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Санкт</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Петербургский государственный университет</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b w:val="1"/>
          <w:bCs w:val="1"/>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b w:val="1"/>
          <w:bCs w:val="1"/>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b w:val="1"/>
          <w:bCs w:val="1"/>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Завертяева Наталья Александровна</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b w:val="1"/>
          <w:bCs w:val="1"/>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Выпускная квалификационная работа</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ind w:firstLine="709"/>
        <w:jc w:val="center"/>
        <w:rPr>
          <w:b w:val="1"/>
          <w:bCs w:val="1"/>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Текущий статус и перспективы развития международно</w:t>
      </w:r>
      <w:r>
        <w:rPr>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r>
        <w:rPr>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правового регулирования деятельности</w:t>
      </w:r>
      <w:r>
        <w:rPr>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связанной с космическими ресурсами</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48" w:firstLine="709"/>
        <w:jc w:val="center"/>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48" w:firstLine="709"/>
        <w:jc w:val="center"/>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2" w:firstLine="709"/>
        <w:jc w:val="center"/>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Уровень образования</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2" w:firstLine="709"/>
        <w:jc w:val="center"/>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Направление </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40.04.01 </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«Юриспруденция»</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2" w:firstLine="709"/>
        <w:jc w:val="center"/>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Основная образовательная программа </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BM.5814 </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«Международное публичное право»</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2" w:firstLine="709"/>
        <w:jc w:val="center"/>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2" w:firstLine="709"/>
        <w:jc w:val="center"/>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03" w:firstLine="0"/>
        <w:jc w:val="both"/>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03" w:firstLine="0"/>
        <w:rPr>
          <w:sz w:val="28"/>
          <w:szCs w:val="28"/>
        </w:rPr>
      </w:pPr>
      <w:r>
        <w:rPr>
          <w:sz w:val="28"/>
          <w:szCs w:val="28"/>
          <w:rtl w:val="0"/>
          <w:lang w:val="ru-RU"/>
        </w:rPr>
        <w:t>Научный руководитель</w:t>
      </w:r>
      <w:r>
        <w:rPr>
          <w:sz w:val="28"/>
          <w:szCs w:val="28"/>
          <w:rtl w:val="0"/>
          <w:lang w:val="ru-RU"/>
        </w:rPr>
        <w:t>:</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03" w:firstLine="0"/>
        <w:rPr>
          <w:sz w:val="28"/>
          <w:szCs w:val="28"/>
        </w:rPr>
      </w:pPr>
      <w:r>
        <w:rPr>
          <w:sz w:val="28"/>
          <w:szCs w:val="28"/>
          <w:rtl w:val="0"/>
          <w:lang w:val="ru-RU"/>
        </w:rPr>
        <w:t>Доцент Кафедры конституционного права</w:t>
      </w:r>
      <w:r>
        <w:rPr>
          <w:sz w:val="28"/>
          <w:szCs w:val="28"/>
          <w:rtl w:val="0"/>
          <w:lang w:val="ru-RU"/>
        </w:rPr>
        <w:t>,</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03" w:firstLine="0"/>
        <w:rPr>
          <w:sz w:val="28"/>
          <w:szCs w:val="28"/>
        </w:rPr>
      </w:pPr>
      <w:r>
        <w:rPr>
          <w:sz w:val="28"/>
          <w:szCs w:val="28"/>
          <w:rtl w:val="0"/>
          <w:lang w:val="ru-RU"/>
        </w:rPr>
        <w:t>к</w:t>
      </w:r>
      <w:r>
        <w:rPr>
          <w:sz w:val="28"/>
          <w:szCs w:val="28"/>
          <w:rtl w:val="0"/>
          <w:lang w:val="ru-RU"/>
        </w:rPr>
        <w:t>.</w:t>
      </w:r>
      <w:r>
        <w:rPr>
          <w:sz w:val="28"/>
          <w:szCs w:val="28"/>
          <w:rtl w:val="0"/>
          <w:lang w:val="ru-RU"/>
        </w:rPr>
        <w:t>ю</w:t>
      </w:r>
      <w:r>
        <w:rPr>
          <w:sz w:val="28"/>
          <w:szCs w:val="28"/>
          <w:rtl w:val="0"/>
          <w:lang w:val="ru-RU"/>
        </w:rPr>
        <w:t>.</w:t>
      </w:r>
      <w:r>
        <w:rPr>
          <w:sz w:val="28"/>
          <w:szCs w:val="28"/>
          <w:rtl w:val="0"/>
          <w:lang w:val="ru-RU"/>
        </w:rPr>
        <w:t>н</w:t>
      </w:r>
      <w:r>
        <w:rPr>
          <w:sz w:val="28"/>
          <w:szCs w:val="28"/>
          <w:rtl w:val="0"/>
          <w:lang w:val="ru-RU"/>
        </w:rPr>
        <w:t>.</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03" w:firstLine="0"/>
        <w:rPr>
          <w:sz w:val="28"/>
          <w:szCs w:val="28"/>
        </w:rPr>
      </w:pPr>
      <w:r>
        <w:rPr>
          <w:sz w:val="28"/>
          <w:szCs w:val="28"/>
          <w:rtl w:val="0"/>
          <w:lang w:val="ru-RU"/>
        </w:rPr>
        <w:t>Шестакова Ксения Дмитриевна</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03" w:firstLine="0"/>
        <w:rPr>
          <w:sz w:val="28"/>
          <w:szCs w:val="28"/>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03" w:firstLine="0"/>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Научный консультант</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Исполнительный директор МОКС «Интерспутник»</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03" w:firstLine="0"/>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Морозова Элина Леонидовна</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03" w:firstLine="0"/>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03" w:firstLine="0"/>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Рецензент</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03" w:firstLine="0"/>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доцент кафедры международного права Российского университета дружбы народов</w:t>
      </w:r>
      <w:r>
        <w:rPr>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им</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Патриса Лумумбы</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03" w:firstLine="0"/>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кандидат юридических наук</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03" w:firstLine="0"/>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Черных Ирина Алексеевна</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2" w:firstLine="709"/>
        <w:jc w:val="center"/>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Санкт</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Петербург</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pP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2023 </w:t>
      </w:r>
      <w:r>
        <w:rPr>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год</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br w:type="page"/>
      </w:r>
    </w:p>
    <w:p>
      <w:pPr>
        <w:pStyle w:val="Рубрика"/>
        <w:jc w:val="center"/>
        <w:rPr>
          <w:sz w:val="28"/>
          <w:szCs w:val="28"/>
        </w:rPr>
      </w:pPr>
      <w:bookmarkStart w:name="_Toc" w:id="0"/>
      <w:r>
        <w:rPr>
          <w:sz w:val="28"/>
          <w:szCs w:val="28"/>
          <w:rtl w:val="0"/>
          <w:lang w:val="ru-RU"/>
        </w:rPr>
        <w:t>Оглавление</w:t>
      </w:r>
      <w:bookmarkEnd w:id="0"/>
    </w:p>
    <w:p>
      <w:pPr>
        <w:pStyle w:val="Основной текст A A"/>
      </w:pPr>
    </w:p>
    <w:p>
      <w:pPr>
        <w:pStyle w:val="Основной текст A A"/>
      </w:pPr>
      <w:r>
        <w:rPr/>
        <w:fldChar w:fldCharType="begin" w:fldLock="0"/>
      </w:r>
      <w:r>
        <w:instrText xml:space="preserve"> TOC \t "Рубрика, 1,Рубрика 2, 2"</w:instrText>
      </w:r>
      <w:r>
        <w:rPr/>
        <w:fldChar w:fldCharType="separate" w:fldLock="0"/>
      </w:r>
    </w:p>
    <w:p>
      <w:pPr>
        <w:pStyle w:val="TOC 1"/>
      </w:pPr>
      <w:r>
        <w:rPr>
          <w:rFonts w:cs="Arial Unicode MS" w:eastAsia="Arial Unicode MS" w:hint="default"/>
          <w:rtl w:val="0"/>
          <w:lang w:val="ru-RU"/>
        </w:rPr>
        <w:t>Оглавление</w:t>
        <w:tab/>
      </w:r>
      <w:r>
        <w:rPr/>
        <w:fldChar w:fldCharType="begin" w:fldLock="0"/>
      </w:r>
      <w:r>
        <w:instrText xml:space="preserve"> PAGEREF _Toc \h </w:instrText>
      </w:r>
      <w:r>
        <w:rPr/>
        <w:fldChar w:fldCharType="separate" w:fldLock="0"/>
      </w:r>
      <w:r>
        <w:rPr>
          <w:rFonts w:cs="Arial Unicode MS" w:eastAsia="Arial Unicode MS"/>
          <w:rtl w:val="0"/>
        </w:rPr>
        <w:t>2</w:t>
      </w:r>
      <w:r>
        <w:rPr/>
        <w:fldChar w:fldCharType="end" w:fldLock="0"/>
      </w:r>
    </w:p>
    <w:p>
      <w:pPr>
        <w:pStyle w:val="TOC 1"/>
      </w:pPr>
      <w:r>
        <w:rPr>
          <w:rFonts w:cs="Arial Unicode MS" w:eastAsia="Arial Unicode MS" w:hint="default"/>
          <w:rtl w:val="0"/>
        </w:rPr>
        <w:t>Сокращения</w:t>
        <w:tab/>
      </w:r>
      <w:r>
        <w:rPr/>
        <w:fldChar w:fldCharType="begin" w:fldLock="0"/>
      </w:r>
      <w:r>
        <w:instrText xml:space="preserve"> PAGEREF _Toc1 \h </w:instrText>
      </w:r>
      <w:r>
        <w:rPr/>
        <w:fldChar w:fldCharType="separate" w:fldLock="0"/>
      </w:r>
      <w:r>
        <w:rPr>
          <w:rFonts w:cs="Arial Unicode MS" w:eastAsia="Arial Unicode MS"/>
          <w:rtl w:val="0"/>
        </w:rPr>
        <w:t>3</w:t>
      </w:r>
      <w:r>
        <w:rPr/>
        <w:fldChar w:fldCharType="end" w:fldLock="0"/>
      </w:r>
    </w:p>
    <w:p>
      <w:pPr>
        <w:pStyle w:val="TOC 1"/>
      </w:pPr>
      <w:r>
        <w:rPr>
          <w:rFonts w:cs="Arial Unicode MS" w:eastAsia="Arial Unicode MS" w:hint="default"/>
          <w:rtl w:val="0"/>
          <w:lang w:val="ru-RU"/>
        </w:rPr>
        <w:t>Введение</w:t>
        <w:tab/>
      </w:r>
      <w:r>
        <w:rPr/>
        <w:fldChar w:fldCharType="begin" w:fldLock="0"/>
      </w:r>
      <w:r>
        <w:instrText xml:space="preserve"> PAGEREF _Toc2 \h </w:instrText>
      </w:r>
      <w:r>
        <w:rPr/>
        <w:fldChar w:fldCharType="separate" w:fldLock="0"/>
      </w:r>
      <w:r>
        <w:rPr>
          <w:rFonts w:cs="Arial Unicode MS" w:eastAsia="Arial Unicode MS"/>
          <w:rtl w:val="0"/>
        </w:rPr>
        <w:t>5</w:t>
      </w:r>
      <w:r>
        <w:rPr/>
        <w:fldChar w:fldCharType="end" w:fldLock="0"/>
      </w:r>
    </w:p>
    <w:p>
      <w:pPr>
        <w:pStyle w:val="TOC 1"/>
      </w:pPr>
      <w:r>
        <w:rPr>
          <w:rFonts w:cs="Arial Unicode MS" w:eastAsia="Arial Unicode MS" w:hint="default"/>
          <w:rtl w:val="0"/>
          <w:lang w:val="ru-RU"/>
        </w:rPr>
        <w:t>Глава 1. Текущий статус международно-правового регулирования деятельности, связанной с космическими ресурсами: проблемы существующего регулирования.</w:t>
        <w:tab/>
      </w:r>
      <w:r>
        <w:rPr/>
        <w:fldChar w:fldCharType="begin" w:fldLock="0"/>
      </w:r>
      <w:r>
        <w:instrText xml:space="preserve"> PAGEREF _Toc3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hint="default"/>
          <w:rtl w:val="0"/>
          <w:lang w:val="ru-RU"/>
        </w:rPr>
        <w:t>1.1. Неопределенность международного регулирования деятельности, связанной с космическими ресурсами.</w:t>
        <w:tab/>
      </w:r>
      <w:r>
        <w:rPr/>
        <w:fldChar w:fldCharType="begin" w:fldLock="0"/>
      </w:r>
      <w:r>
        <w:instrText xml:space="preserve"> PAGEREF _Toc4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hint="default"/>
          <w:rtl w:val="0"/>
          <w:lang w:val="ru-RU"/>
        </w:rPr>
        <w:t>1.2. Препятствия для создания международного режима регулирования эксплуатации космических ресурсов.</w:t>
        <w:tab/>
      </w:r>
      <w:r>
        <w:rPr/>
        <w:fldChar w:fldCharType="begin" w:fldLock="0"/>
      </w:r>
      <w:r>
        <w:instrText xml:space="preserve"> PAGEREF _Toc5 \h </w:instrText>
      </w:r>
      <w:r>
        <w:rPr/>
        <w:fldChar w:fldCharType="separate" w:fldLock="0"/>
      </w:r>
      <w:r>
        <w:rPr>
          <w:rFonts w:cs="Arial Unicode MS" w:eastAsia="Arial Unicode MS"/>
          <w:rtl w:val="0"/>
        </w:rPr>
        <w:t>19</w:t>
      </w:r>
      <w:r>
        <w:rPr/>
        <w:fldChar w:fldCharType="end" w:fldLock="0"/>
      </w:r>
    </w:p>
    <w:p>
      <w:pPr>
        <w:pStyle w:val="TOC 2"/>
      </w:pPr>
      <w:r>
        <w:rPr>
          <w:rFonts w:cs="Arial Unicode MS" w:eastAsia="Arial Unicode MS" w:hint="default"/>
          <w:rtl w:val="0"/>
        </w:rPr>
        <w:t>1.2.1. Конфликт интересов государств.</w:t>
        <w:tab/>
      </w:r>
      <w:r>
        <w:rPr/>
        <w:fldChar w:fldCharType="begin" w:fldLock="0"/>
      </w:r>
      <w:r>
        <w:instrText xml:space="preserve"> PAGEREF _Toc6 \h </w:instrText>
      </w:r>
      <w:r>
        <w:rPr/>
        <w:fldChar w:fldCharType="separate" w:fldLock="0"/>
      </w:r>
      <w:r>
        <w:rPr>
          <w:rFonts w:cs="Arial Unicode MS" w:eastAsia="Arial Unicode MS"/>
          <w:rtl w:val="0"/>
        </w:rPr>
        <w:t>19</w:t>
      </w:r>
      <w:r>
        <w:rPr/>
        <w:fldChar w:fldCharType="end" w:fldLock="0"/>
      </w:r>
    </w:p>
    <w:p>
      <w:pPr>
        <w:pStyle w:val="TOC 2"/>
      </w:pPr>
      <w:r>
        <w:rPr>
          <w:rFonts w:cs="Arial Unicode MS" w:eastAsia="Arial Unicode MS" w:hint="default"/>
          <w:rtl w:val="0"/>
          <w:lang w:val="ru-RU"/>
        </w:rPr>
        <w:t>1.2.1.1. Взгляд со стороны развивающихся государств. Концепция общего наследия человечества.</w:t>
        <w:tab/>
      </w:r>
      <w:r>
        <w:rPr/>
        <w:fldChar w:fldCharType="begin" w:fldLock="0"/>
      </w:r>
      <w:r>
        <w:instrText xml:space="preserve"> PAGEREF _Toc7 \h </w:instrText>
      </w:r>
      <w:r>
        <w:rPr/>
        <w:fldChar w:fldCharType="separate" w:fldLock="0"/>
      </w:r>
      <w:r>
        <w:rPr>
          <w:rFonts w:cs="Arial Unicode MS" w:eastAsia="Arial Unicode MS"/>
          <w:rtl w:val="0"/>
        </w:rPr>
        <w:t>24</w:t>
      </w:r>
      <w:r>
        <w:rPr/>
        <w:fldChar w:fldCharType="end" w:fldLock="0"/>
      </w:r>
    </w:p>
    <w:p>
      <w:pPr>
        <w:pStyle w:val="TOC 2"/>
      </w:pPr>
      <w:r>
        <w:rPr>
          <w:rFonts w:cs="Arial Unicode MS" w:eastAsia="Arial Unicode MS" w:hint="default"/>
          <w:rtl w:val="0"/>
          <w:lang w:val="ru-RU"/>
        </w:rPr>
        <w:t>1.2.1.2. Взгляд со стороны развитых государств.  Национальное регулирование деятельности, связанной с космическими ресурсами.</w:t>
        <w:tab/>
      </w:r>
      <w:r>
        <w:rPr/>
        <w:fldChar w:fldCharType="begin" w:fldLock="0"/>
      </w:r>
      <w:r>
        <w:instrText xml:space="preserve"> PAGEREF _Toc8 \h </w:instrText>
      </w:r>
      <w:r>
        <w:rPr/>
        <w:fldChar w:fldCharType="separate" w:fldLock="0"/>
      </w:r>
      <w:r>
        <w:rPr>
          <w:rFonts w:cs="Arial Unicode MS" w:eastAsia="Arial Unicode MS"/>
          <w:rtl w:val="0"/>
        </w:rPr>
        <w:t>29</w:t>
      </w:r>
      <w:r>
        <w:rPr/>
        <w:fldChar w:fldCharType="end" w:fldLock="0"/>
      </w:r>
    </w:p>
    <w:p>
      <w:pPr>
        <w:pStyle w:val="TOC 1"/>
      </w:pPr>
      <w:r>
        <w:rPr>
          <w:rFonts w:cs="Arial Unicode MS" w:eastAsia="Arial Unicode MS" w:hint="default"/>
          <w:rtl w:val="0"/>
          <w:lang w:val="en-US"/>
        </w:rPr>
        <w:t>Глава 2. Текущий статус международно-правового регулирования деятельности, связанной с космическими ресурсами: Non-biding instruments.</w:t>
        <w:tab/>
      </w:r>
      <w:r>
        <w:rPr/>
        <w:fldChar w:fldCharType="begin" w:fldLock="0"/>
      </w:r>
      <w:r>
        <w:instrText xml:space="preserve"> PAGEREF _Toc9 \h </w:instrText>
      </w:r>
      <w:r>
        <w:rPr/>
        <w:fldChar w:fldCharType="separate" w:fldLock="0"/>
      </w:r>
      <w:r>
        <w:rPr>
          <w:rFonts w:cs="Arial Unicode MS" w:eastAsia="Arial Unicode MS"/>
          <w:rtl w:val="0"/>
        </w:rPr>
        <w:t>39</w:t>
      </w:r>
      <w:r>
        <w:rPr/>
        <w:fldChar w:fldCharType="end" w:fldLock="0"/>
      </w:r>
    </w:p>
    <w:p>
      <w:pPr>
        <w:pStyle w:val="TOC 2"/>
      </w:pPr>
      <w:r>
        <w:rPr>
          <w:rFonts w:cs="Arial Unicode MS" w:eastAsia="Arial Unicode MS" w:hint="default"/>
          <w:rtl w:val="0"/>
          <w:lang w:val="ru-RU"/>
        </w:rPr>
        <w:t>2.1. Перспективы создания международного режима для регулирования эксплуатации космических ресурсов.</w:t>
        <w:tab/>
      </w:r>
      <w:r>
        <w:rPr/>
        <w:fldChar w:fldCharType="begin" w:fldLock="0"/>
      </w:r>
      <w:r>
        <w:instrText xml:space="preserve"> PAGEREF _Toc10 \h </w:instrText>
      </w:r>
      <w:r>
        <w:rPr/>
        <w:fldChar w:fldCharType="separate" w:fldLock="0"/>
      </w:r>
      <w:r>
        <w:rPr>
          <w:rFonts w:cs="Arial Unicode MS" w:eastAsia="Arial Unicode MS"/>
          <w:rtl w:val="0"/>
        </w:rPr>
        <w:t>39</w:t>
      </w:r>
      <w:r>
        <w:rPr/>
        <w:fldChar w:fldCharType="end" w:fldLock="0"/>
      </w:r>
    </w:p>
    <w:p>
      <w:pPr>
        <w:pStyle w:val="TOC 2"/>
      </w:pPr>
      <w:r>
        <w:rPr>
          <w:rFonts w:cs="Arial Unicode MS" w:eastAsia="Arial Unicode MS" w:hint="default"/>
          <w:rtl w:val="0"/>
          <w:lang w:val="ru-RU"/>
        </w:rPr>
        <w:t>2.2. Соглашения Артемиды.</w:t>
        <w:tab/>
      </w:r>
      <w:r>
        <w:rPr/>
        <w:fldChar w:fldCharType="begin" w:fldLock="0"/>
      </w:r>
      <w:r>
        <w:instrText xml:space="preserve"> PAGEREF _Toc11 \h </w:instrText>
      </w:r>
      <w:r>
        <w:rPr/>
        <w:fldChar w:fldCharType="separate" w:fldLock="0"/>
      </w:r>
      <w:r>
        <w:rPr>
          <w:rFonts w:cs="Arial Unicode MS" w:eastAsia="Arial Unicode MS"/>
          <w:rtl w:val="0"/>
        </w:rPr>
        <w:t>43</w:t>
      </w:r>
      <w:r>
        <w:rPr/>
        <w:fldChar w:fldCharType="end" w:fldLock="0"/>
      </w:r>
    </w:p>
    <w:p>
      <w:pPr>
        <w:pStyle w:val="TOC 2"/>
      </w:pPr>
      <w:r>
        <w:rPr>
          <w:rFonts w:cs="Arial Unicode MS" w:eastAsia="Arial Unicode MS" w:hint="default"/>
          <w:rtl w:val="0"/>
          <w:lang w:val="ru-RU"/>
        </w:rPr>
        <w:t>2.3. Работа Гаагской рабочей группы.</w:t>
        <w:tab/>
      </w:r>
      <w:r>
        <w:rPr/>
        <w:fldChar w:fldCharType="begin" w:fldLock="0"/>
      </w:r>
      <w:r>
        <w:instrText xml:space="preserve"> PAGEREF _Toc12 \h </w:instrText>
      </w:r>
      <w:r>
        <w:rPr/>
        <w:fldChar w:fldCharType="separate" w:fldLock="0"/>
      </w:r>
      <w:r>
        <w:rPr>
          <w:rFonts w:cs="Arial Unicode MS" w:eastAsia="Arial Unicode MS"/>
          <w:rtl w:val="0"/>
        </w:rPr>
        <w:t>47</w:t>
      </w:r>
      <w:r>
        <w:rPr/>
        <w:fldChar w:fldCharType="end" w:fldLock="0"/>
      </w:r>
    </w:p>
    <w:p>
      <w:pPr>
        <w:pStyle w:val="TOC 1"/>
      </w:pPr>
      <w:r>
        <w:rPr>
          <w:rFonts w:cs="Arial Unicode MS" w:eastAsia="Arial Unicode MS" w:hint="default"/>
          <w:rtl w:val="0"/>
          <w:lang w:val="ru-RU"/>
        </w:rPr>
        <w:t>Глава 3. Возможные направления развития международно-правового регулирования деятельности, связанной с космическими ресурсами.</w:t>
        <w:tab/>
      </w:r>
      <w:r>
        <w:rPr/>
        <w:fldChar w:fldCharType="begin" w:fldLock="0"/>
      </w:r>
      <w:r>
        <w:instrText xml:space="preserve"> PAGEREF _Toc13 \h </w:instrText>
      </w:r>
      <w:r>
        <w:rPr/>
        <w:fldChar w:fldCharType="separate" w:fldLock="0"/>
      </w:r>
      <w:r>
        <w:rPr>
          <w:rFonts w:cs="Arial Unicode MS" w:eastAsia="Arial Unicode MS"/>
          <w:rtl w:val="0"/>
        </w:rPr>
        <w:t>52</w:t>
      </w:r>
      <w:r>
        <w:rPr/>
        <w:fldChar w:fldCharType="end" w:fldLock="0"/>
      </w:r>
    </w:p>
    <w:p>
      <w:pPr>
        <w:pStyle w:val="TOC 2"/>
      </w:pPr>
      <w:r>
        <w:rPr>
          <w:rFonts w:cs="Arial Unicode MS" w:eastAsia="Arial Unicode MS" w:hint="default"/>
          <w:rtl w:val="0"/>
          <w:lang w:val="ru-RU"/>
        </w:rPr>
        <w:t>3.1. Рабочая группа по правовым аспектам деятельности, связанной с космическими ресурсами (ЮПК Комитета ООН по космосу).</w:t>
        <w:tab/>
      </w:r>
      <w:r>
        <w:rPr/>
        <w:fldChar w:fldCharType="begin" w:fldLock="0"/>
      </w:r>
      <w:r>
        <w:instrText xml:space="preserve"> PAGEREF _Toc14 \h </w:instrText>
      </w:r>
      <w:r>
        <w:rPr/>
        <w:fldChar w:fldCharType="separate" w:fldLock="0"/>
      </w:r>
      <w:r>
        <w:rPr>
          <w:rFonts w:cs="Arial Unicode MS" w:eastAsia="Arial Unicode MS"/>
          <w:rtl w:val="0"/>
        </w:rPr>
        <w:t>52</w:t>
      </w:r>
      <w:r>
        <w:rPr/>
        <w:fldChar w:fldCharType="end" w:fldLock="0"/>
      </w:r>
    </w:p>
    <w:p>
      <w:pPr>
        <w:pStyle w:val="TOC 2"/>
      </w:pPr>
      <w:r>
        <w:rPr>
          <w:rFonts w:cs="Arial Unicode MS" w:eastAsia="Arial Unicode MS" w:hint="default"/>
          <w:rtl w:val="0"/>
          <w:lang w:val="ru-RU"/>
        </w:rPr>
        <w:t>3.2. «Мягкое право» в регулировании деятельности, связанной с космическими ресурсами</w:t>
        <w:tab/>
      </w:r>
      <w:r>
        <w:rPr/>
        <w:fldChar w:fldCharType="begin" w:fldLock="0"/>
      </w:r>
      <w:r>
        <w:instrText xml:space="preserve"> PAGEREF _Toc15 \h </w:instrText>
      </w:r>
      <w:r>
        <w:rPr/>
        <w:fldChar w:fldCharType="separate" w:fldLock="0"/>
      </w:r>
      <w:r>
        <w:rPr>
          <w:rFonts w:cs="Arial Unicode MS" w:eastAsia="Arial Unicode MS"/>
          <w:rtl w:val="0"/>
          <w:lang w:val="ru-RU"/>
        </w:rPr>
        <w:t>57</w:t>
      </w:r>
      <w:r>
        <w:rPr/>
        <w:fldChar w:fldCharType="end" w:fldLock="0"/>
      </w:r>
    </w:p>
    <w:p>
      <w:pPr>
        <w:pStyle w:val="TOC 1"/>
      </w:pPr>
      <w:r>
        <w:rPr>
          <w:rFonts w:cs="Arial Unicode MS" w:eastAsia="Arial Unicode MS" w:hint="default"/>
          <w:rtl w:val="0"/>
          <w:lang w:val="ru-RU"/>
        </w:rPr>
        <w:t>Заключение</w:t>
        <w:tab/>
      </w:r>
      <w:r>
        <w:rPr/>
        <w:fldChar w:fldCharType="begin" w:fldLock="0"/>
      </w:r>
      <w:r>
        <w:instrText xml:space="preserve"> PAGEREF _Toc16 \h </w:instrText>
      </w:r>
      <w:r>
        <w:rPr/>
        <w:fldChar w:fldCharType="separate" w:fldLock="0"/>
      </w:r>
      <w:r>
        <w:rPr>
          <w:rFonts w:cs="Arial Unicode MS" w:eastAsia="Arial Unicode MS"/>
          <w:rtl w:val="0"/>
        </w:rPr>
        <w:t>61</w:t>
      </w:r>
      <w:r>
        <w:rPr/>
        <w:fldChar w:fldCharType="end" w:fldLock="0"/>
      </w:r>
    </w:p>
    <w:p>
      <w:pPr>
        <w:pStyle w:val="TOC 1"/>
      </w:pPr>
      <w:r>
        <w:rPr>
          <w:rFonts w:cs="Arial Unicode MS" w:eastAsia="Arial Unicode MS" w:hint="default"/>
          <w:rtl w:val="0"/>
          <w:lang w:val="ru-RU"/>
        </w:rPr>
        <w:t>Список использованных источников</w:t>
        <w:tab/>
      </w:r>
      <w:r>
        <w:rPr/>
        <w:fldChar w:fldCharType="begin" w:fldLock="0"/>
      </w:r>
      <w:r>
        <w:instrText xml:space="preserve"> PAGEREF _Toc17 \h </w:instrText>
      </w:r>
      <w:r>
        <w:rPr/>
        <w:fldChar w:fldCharType="separate" w:fldLock="0"/>
      </w:r>
      <w:r>
        <w:rPr>
          <w:rFonts w:cs="Arial Unicode MS" w:eastAsia="Arial Unicode MS"/>
          <w:rtl w:val="0"/>
        </w:rPr>
        <w:t>67</w:t>
      </w:r>
      <w:r>
        <w:rPr/>
        <w:fldChar w:fldCharType="end" w:fldLock="0"/>
      </w:r>
    </w:p>
    <w:p>
      <w:pPr>
        <w:pStyle w:val="Основной текст A A"/>
      </w:pPr>
      <w:r>
        <w:rPr/>
        <w:fldChar w:fldCharType="end" w:fldLock="0"/>
      </w:r>
      <w:r>
        <w:rPr>
          <w:rFonts w:ascii="Arial Unicode MS" w:cs="Arial Unicode MS" w:hAnsi="Arial Unicode MS" w:eastAsia="Arial Unicode MS"/>
          <w:b w:val="0"/>
          <w:bCs w:val="0"/>
          <w:i w:val="0"/>
          <w:iCs w:val="0"/>
          <w:sz w:val="28"/>
          <w:szCs w:val="28"/>
        </w:rPr>
        <w:br w:type="page"/>
      </w:r>
    </w:p>
    <w:tbl>
      <w:tblPr>
        <w:tblW w:w="961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068"/>
        <w:gridCol w:w="6544"/>
      </w:tblGrid>
      <w:tr>
        <w:tblPrEx>
          <w:shd w:val="clear" w:color="auto" w:fill="cadfff"/>
        </w:tblPrEx>
        <w:trPr>
          <w:trHeight w:val="333" w:hRule="atLeast"/>
        </w:trPr>
        <w:tc>
          <w:tcPr>
            <w:tcW w:type="dxa" w:w="3068"/>
            <w:tcBorders>
              <w:top w:val="single" w:color="fefffe" w:sz="4" w:space="0" w:shadow="0" w:frame="0"/>
              <w:left w:val="single" w:color="fefffe" w:sz="4" w:space="0" w:shadow="0" w:frame="0"/>
              <w:bottom w:val="single" w:color="fefffe" w:sz="8" w:space="0" w:shadow="0" w:frame="0"/>
              <w:right w:val="single" w:color="fefffe" w:sz="8"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s>
              <w:suppressAutoHyphens w:val="1"/>
              <w:spacing w:before="0" w:line="240" w:lineRule="auto"/>
              <w:outlineLvl w:val="0"/>
            </w:pPr>
            <w:r>
              <w:rPr>
                <w:sz w:val="28"/>
                <w:szCs w:val="28"/>
                <w:shd w:val="nil" w:color="auto" w:fill="auto"/>
                <w:rtl w:val="0"/>
                <w:lang w:val="ru-RU"/>
              </w:rPr>
              <w:t>Боготская декларация</w:t>
            </w:r>
          </w:p>
        </w:tc>
        <w:tc>
          <w:tcPr>
            <w:tcW w:type="dxa" w:w="6544"/>
            <w:tcBorders>
              <w:top w:val="single" w:color="fefffe" w:sz="4" w:space="0" w:shadow="0" w:frame="0"/>
              <w:left w:val="single" w:color="fefffe" w:sz="8" w:space="0" w:shadow="0" w:frame="0"/>
              <w:bottom w:val="single" w:color="fefffe" w:sz="8" w:space="0" w:shadow="0" w:frame="0"/>
              <w:right w:val="single" w:color="fefffe" w:sz="4"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 w:val="left" w:pos="4320"/>
                <w:tab w:val="left" w:pos="5760"/>
              </w:tabs>
              <w:suppressAutoHyphens w:val="1"/>
              <w:spacing w:before="0" w:line="240" w:lineRule="auto"/>
              <w:outlineLvl w:val="0"/>
            </w:pPr>
            <w:r>
              <w:rPr>
                <w:sz w:val="28"/>
                <w:szCs w:val="28"/>
                <w:shd w:val="nil" w:color="auto" w:fill="auto"/>
                <w:rtl w:val="0"/>
                <w:lang w:val="ru-RU"/>
              </w:rPr>
              <w:t xml:space="preserve">Боготская декларация экваториальных стран </w:t>
            </w:r>
            <w:r>
              <w:rPr>
                <w:sz w:val="28"/>
                <w:szCs w:val="28"/>
                <w:shd w:val="nil" w:color="auto" w:fill="auto"/>
                <w:rtl w:val="0"/>
                <w:lang w:val="ru-RU"/>
              </w:rPr>
              <w:t xml:space="preserve">1976 </w:t>
            </w:r>
            <w:r>
              <w:rPr>
                <w:sz w:val="28"/>
                <w:szCs w:val="28"/>
                <w:shd w:val="nil" w:color="auto" w:fill="auto"/>
                <w:rtl w:val="0"/>
                <w:lang w:val="ru-RU"/>
              </w:rPr>
              <w:t>г</w:t>
            </w:r>
            <w:r>
              <w:rPr>
                <w:sz w:val="28"/>
                <w:szCs w:val="28"/>
                <w:shd w:val="nil" w:color="auto" w:fill="auto"/>
                <w:rtl w:val="0"/>
                <w:lang w:val="ru-RU"/>
              </w:rPr>
              <w:t>.</w:t>
            </w:r>
          </w:p>
        </w:tc>
      </w:tr>
      <w:tr>
        <w:tblPrEx>
          <w:shd w:val="clear" w:color="auto" w:fill="cadfff"/>
        </w:tblPrEx>
        <w:trPr>
          <w:trHeight w:val="668" w:hRule="atLeast"/>
        </w:trPr>
        <w:tc>
          <w:tcPr>
            <w:tcW w:type="dxa" w:w="3068"/>
            <w:tcBorders>
              <w:top w:val="single" w:color="fefffe" w:sz="8" w:space="0" w:shadow="0" w:frame="0"/>
              <w:left w:val="single" w:color="fefffe" w:sz="4" w:space="0" w:shadow="0" w:frame="0"/>
              <w:bottom w:val="single" w:color="fefffe" w:sz="8" w:space="0" w:shadow="0" w:frame="0"/>
              <w:right w:val="single" w:color="fefffe" w:sz="8"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s>
              <w:suppressAutoHyphens w:val="1"/>
              <w:spacing w:before="0" w:line="240" w:lineRule="auto"/>
              <w:outlineLvl w:val="0"/>
            </w:pPr>
            <w:r>
              <w:rPr>
                <w:sz w:val="28"/>
                <w:szCs w:val="28"/>
                <w:shd w:val="nil" w:color="auto" w:fill="auto"/>
                <w:rtl w:val="0"/>
                <w:lang w:val="ru-RU"/>
              </w:rPr>
              <w:t>Гаагская рабочая группа</w:t>
            </w:r>
          </w:p>
        </w:tc>
        <w:tc>
          <w:tcPr>
            <w:tcW w:type="dxa" w:w="6544"/>
            <w:tcBorders>
              <w:top w:val="single" w:color="fefffe" w:sz="8" w:space="0" w:shadow="0" w:frame="0"/>
              <w:left w:val="single" w:color="fefffe" w:sz="8" w:space="0" w:shadow="0" w:frame="0"/>
              <w:bottom w:val="single" w:color="fefffe" w:sz="8" w:space="0" w:shadow="0" w:frame="0"/>
              <w:right w:val="single" w:color="fefffe" w:sz="4"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 w:val="left" w:pos="4320"/>
                <w:tab w:val="left" w:pos="5760"/>
              </w:tabs>
              <w:suppressAutoHyphens w:val="1"/>
              <w:spacing w:before="0" w:line="240" w:lineRule="auto"/>
              <w:outlineLvl w:val="0"/>
            </w:pPr>
            <w:r>
              <w:rPr>
                <w:sz w:val="28"/>
                <w:szCs w:val="28"/>
                <w:shd w:val="nil" w:color="auto" w:fill="auto"/>
                <w:rtl w:val="0"/>
                <w:lang w:val="ru-RU"/>
              </w:rPr>
              <w:t>Гаагская рабочая группа по управлению космическими ресурсами</w:t>
            </w:r>
          </w:p>
        </w:tc>
      </w:tr>
      <w:tr>
        <w:tblPrEx>
          <w:shd w:val="clear" w:color="auto" w:fill="cadfff"/>
        </w:tblPrEx>
        <w:trPr>
          <w:trHeight w:val="348" w:hRule="atLeast"/>
        </w:trPr>
        <w:tc>
          <w:tcPr>
            <w:tcW w:type="dxa" w:w="3068"/>
            <w:tcBorders>
              <w:top w:val="single" w:color="fefffe" w:sz="8" w:space="0" w:shadow="0" w:frame="0"/>
              <w:left w:val="single" w:color="fefffe" w:sz="4" w:space="0" w:shadow="0" w:frame="0"/>
              <w:bottom w:val="single" w:color="fefffe" w:sz="8" w:space="0" w:shadow="0" w:frame="0"/>
              <w:right w:val="single" w:color="fefffe" w:sz="8"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s>
              <w:suppressAutoHyphens w:val="1"/>
              <w:spacing w:before="0" w:line="240" w:lineRule="auto"/>
              <w:outlineLvl w:val="0"/>
            </w:pPr>
            <w:r>
              <w:rPr>
                <w:sz w:val="28"/>
                <w:szCs w:val="28"/>
                <w:shd w:val="nil" w:color="auto" w:fill="auto"/>
                <w:rtl w:val="0"/>
                <w:lang w:val="ru-RU"/>
              </w:rPr>
              <w:t>ГСО</w:t>
            </w:r>
          </w:p>
        </w:tc>
        <w:tc>
          <w:tcPr>
            <w:tcW w:type="dxa" w:w="6544"/>
            <w:tcBorders>
              <w:top w:val="single" w:color="fefffe" w:sz="8" w:space="0" w:shadow="0" w:frame="0"/>
              <w:left w:val="single" w:color="fefffe" w:sz="8" w:space="0" w:shadow="0" w:frame="0"/>
              <w:bottom w:val="single" w:color="fefffe" w:sz="8" w:space="0" w:shadow="0" w:frame="0"/>
              <w:right w:val="single" w:color="fefffe" w:sz="4"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 w:val="left" w:pos="4320"/>
                <w:tab w:val="left" w:pos="5760"/>
              </w:tabs>
              <w:suppressAutoHyphens w:val="1"/>
              <w:spacing w:before="0" w:line="240" w:lineRule="auto"/>
              <w:outlineLvl w:val="0"/>
            </w:pPr>
            <w:r>
              <w:rPr>
                <w:sz w:val="28"/>
                <w:szCs w:val="28"/>
                <w:shd w:val="nil" w:color="auto" w:fill="auto"/>
                <w:rtl w:val="0"/>
                <w:lang w:val="ru-RU"/>
              </w:rPr>
              <w:t>Геостационарная орбита</w:t>
            </w:r>
          </w:p>
        </w:tc>
      </w:tr>
      <w:tr>
        <w:tblPrEx>
          <w:shd w:val="clear" w:color="auto" w:fill="cadfff"/>
        </w:tblPrEx>
        <w:trPr>
          <w:trHeight w:val="2268" w:hRule="atLeast"/>
        </w:trPr>
        <w:tc>
          <w:tcPr>
            <w:tcW w:type="dxa" w:w="3068"/>
            <w:tcBorders>
              <w:top w:val="single" w:color="fefffe" w:sz="8" w:space="0" w:shadow="0" w:frame="0"/>
              <w:left w:val="single" w:color="fefffe" w:sz="4" w:space="0" w:shadow="0" w:frame="0"/>
              <w:bottom w:val="single" w:color="fefffe" w:sz="8" w:space="0" w:shadow="0" w:frame="0"/>
              <w:right w:val="single" w:color="fefffe" w:sz="8"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s>
              <w:suppressAutoHyphens w:val="1"/>
              <w:spacing w:before="0" w:line="240" w:lineRule="auto"/>
              <w:outlineLvl w:val="0"/>
            </w:pPr>
            <w:r>
              <w:rPr>
                <w:sz w:val="28"/>
                <w:szCs w:val="28"/>
                <w:shd w:val="nil" w:color="auto" w:fill="auto"/>
                <w:rtl w:val="0"/>
                <w:lang w:val="ru-RU"/>
              </w:rPr>
              <w:t>Договор по космосу</w:t>
            </w:r>
          </w:p>
        </w:tc>
        <w:tc>
          <w:tcPr>
            <w:tcW w:type="dxa" w:w="6544"/>
            <w:tcBorders>
              <w:top w:val="single" w:color="fefffe" w:sz="8" w:space="0" w:shadow="0" w:frame="0"/>
              <w:left w:val="single" w:color="fefffe" w:sz="8" w:space="0" w:shadow="0" w:frame="0"/>
              <w:bottom w:val="single" w:color="fefffe" w:sz="8" w:space="0" w:shadow="0" w:frame="0"/>
              <w:right w:val="single" w:color="fefffe" w:sz="4"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 w:val="left" w:pos="4320"/>
                <w:tab w:val="left" w:pos="5760"/>
              </w:tabs>
              <w:suppressAutoHyphens w:val="1"/>
              <w:spacing w:before="0" w:line="240" w:lineRule="auto"/>
              <w:outlineLvl w:val="0"/>
            </w:pPr>
            <w:r>
              <w:rPr>
                <w:sz w:val="28"/>
                <w:szCs w:val="28"/>
                <w:shd w:val="nil" w:color="auto" w:fill="auto"/>
                <w:rtl w:val="0"/>
                <w:lang w:val="ru-RU"/>
              </w:rPr>
              <w:t>Договор о принципах деятельности государств по исследованию и использованию космического пространства</w:t>
            </w:r>
            <w:r>
              <w:rPr>
                <w:sz w:val="28"/>
                <w:szCs w:val="28"/>
                <w:shd w:val="nil" w:color="auto" w:fill="auto"/>
                <w:rtl w:val="0"/>
                <w:lang w:val="ru-RU"/>
              </w:rPr>
              <w:t xml:space="preserve">, </w:t>
            </w:r>
            <w:r>
              <w:rPr>
                <w:sz w:val="28"/>
                <w:szCs w:val="28"/>
                <w:shd w:val="nil" w:color="auto" w:fill="auto"/>
                <w:rtl w:val="0"/>
                <w:lang w:val="ru-RU"/>
              </w:rPr>
              <w:t>включая Луну и другие небесные тела</w:t>
            </w:r>
            <w:r>
              <w:rPr>
                <w:sz w:val="28"/>
                <w:szCs w:val="28"/>
                <w:shd w:val="nil" w:color="auto" w:fill="auto"/>
                <w:rtl w:val="0"/>
                <w:lang w:val="ru-RU"/>
              </w:rPr>
              <w:t xml:space="preserve">. </w:t>
            </w:r>
            <w:r>
              <w:rPr>
                <w:sz w:val="28"/>
                <w:szCs w:val="28"/>
                <w:shd w:val="nil" w:color="auto" w:fill="auto"/>
                <w:rtl w:val="0"/>
                <w:lang w:val="ru-RU"/>
              </w:rPr>
              <w:t xml:space="preserve">Принят резолюцией </w:t>
            </w:r>
            <w:r>
              <w:rPr>
                <w:sz w:val="28"/>
                <w:szCs w:val="28"/>
                <w:shd w:val="nil" w:color="auto" w:fill="auto"/>
                <w:rtl w:val="0"/>
                <w:lang w:val="ru-RU"/>
              </w:rPr>
              <w:t xml:space="preserve">2222 (XXI) </w:t>
            </w:r>
            <w:r>
              <w:rPr>
                <w:sz w:val="28"/>
                <w:szCs w:val="28"/>
                <w:shd w:val="nil" w:color="auto" w:fill="auto"/>
                <w:rtl w:val="0"/>
                <w:lang w:val="ru-RU"/>
              </w:rPr>
              <w:t xml:space="preserve">Генеральной Ассамблеи ООН от </w:t>
            </w:r>
            <w:r>
              <w:rPr>
                <w:sz w:val="28"/>
                <w:szCs w:val="28"/>
                <w:shd w:val="nil" w:color="auto" w:fill="auto"/>
                <w:rtl w:val="0"/>
                <w:lang w:val="ru-RU"/>
              </w:rPr>
              <w:t xml:space="preserve">19 </w:t>
            </w:r>
            <w:r>
              <w:rPr>
                <w:sz w:val="28"/>
                <w:szCs w:val="28"/>
                <w:shd w:val="nil" w:color="auto" w:fill="auto"/>
                <w:rtl w:val="0"/>
                <w:lang w:val="ru-RU"/>
              </w:rPr>
              <w:t xml:space="preserve">декабря </w:t>
            </w:r>
            <w:r>
              <w:rPr>
                <w:sz w:val="28"/>
                <w:szCs w:val="28"/>
                <w:shd w:val="nil" w:color="auto" w:fill="auto"/>
                <w:rtl w:val="0"/>
                <w:lang w:val="ru-RU"/>
              </w:rPr>
              <w:t xml:space="preserve">1966 </w:t>
            </w:r>
            <w:r>
              <w:rPr>
                <w:sz w:val="28"/>
                <w:szCs w:val="28"/>
                <w:shd w:val="nil" w:color="auto" w:fill="auto"/>
                <w:rtl w:val="0"/>
                <w:lang w:val="ru-RU"/>
              </w:rPr>
              <w:t>г</w:t>
            </w:r>
            <w:r>
              <w:rPr>
                <w:sz w:val="28"/>
                <w:szCs w:val="28"/>
                <w:shd w:val="nil" w:color="auto" w:fill="auto"/>
                <w:rtl w:val="0"/>
                <w:lang w:val="ru-RU"/>
              </w:rPr>
              <w:t xml:space="preserve">., </w:t>
            </w:r>
            <w:r>
              <w:rPr>
                <w:sz w:val="28"/>
                <w:szCs w:val="28"/>
                <w:shd w:val="nil" w:color="auto" w:fill="auto"/>
                <w:rtl w:val="0"/>
                <w:lang w:val="ru-RU"/>
              </w:rPr>
              <w:t xml:space="preserve">открыт для подписания </w:t>
            </w:r>
            <w:r>
              <w:rPr>
                <w:sz w:val="28"/>
                <w:szCs w:val="28"/>
                <w:shd w:val="nil" w:color="auto" w:fill="auto"/>
                <w:rtl w:val="0"/>
                <w:lang w:val="ru-RU"/>
              </w:rPr>
              <w:t xml:space="preserve">27 </w:t>
            </w:r>
            <w:r>
              <w:rPr>
                <w:sz w:val="28"/>
                <w:szCs w:val="28"/>
                <w:shd w:val="nil" w:color="auto" w:fill="auto"/>
                <w:rtl w:val="0"/>
                <w:lang w:val="ru-RU"/>
              </w:rPr>
              <w:t xml:space="preserve">января </w:t>
            </w:r>
            <w:r>
              <w:rPr>
                <w:sz w:val="28"/>
                <w:szCs w:val="28"/>
                <w:shd w:val="nil" w:color="auto" w:fill="auto"/>
                <w:rtl w:val="0"/>
                <w:lang w:val="ru-RU"/>
              </w:rPr>
              <w:t xml:space="preserve">1967 </w:t>
            </w:r>
            <w:r>
              <w:rPr>
                <w:sz w:val="28"/>
                <w:szCs w:val="28"/>
                <w:shd w:val="nil" w:color="auto" w:fill="auto"/>
                <w:rtl w:val="0"/>
                <w:lang w:val="ru-RU"/>
              </w:rPr>
              <w:t>г</w:t>
            </w:r>
            <w:r>
              <w:rPr>
                <w:sz w:val="28"/>
                <w:szCs w:val="28"/>
                <w:shd w:val="nil" w:color="auto" w:fill="auto"/>
                <w:rtl w:val="0"/>
                <w:lang w:val="ru-RU"/>
              </w:rPr>
              <w:t xml:space="preserve">., </w:t>
            </w:r>
            <w:r>
              <w:rPr>
                <w:sz w:val="28"/>
                <w:szCs w:val="28"/>
                <w:shd w:val="nil" w:color="auto" w:fill="auto"/>
                <w:rtl w:val="0"/>
                <w:lang w:val="ru-RU"/>
              </w:rPr>
              <w:t xml:space="preserve">вступил в силу </w:t>
            </w:r>
            <w:r>
              <w:rPr>
                <w:sz w:val="28"/>
                <w:szCs w:val="28"/>
                <w:shd w:val="nil" w:color="auto" w:fill="auto"/>
                <w:rtl w:val="0"/>
                <w:lang w:val="ru-RU"/>
              </w:rPr>
              <w:t xml:space="preserve">10 </w:t>
            </w:r>
            <w:r>
              <w:rPr>
                <w:sz w:val="28"/>
                <w:szCs w:val="28"/>
                <w:shd w:val="nil" w:color="auto" w:fill="auto"/>
                <w:rtl w:val="0"/>
                <w:lang w:val="ru-RU"/>
              </w:rPr>
              <w:t xml:space="preserve">октября </w:t>
            </w:r>
            <w:r>
              <w:rPr>
                <w:sz w:val="28"/>
                <w:szCs w:val="28"/>
                <w:shd w:val="nil" w:color="auto" w:fill="auto"/>
                <w:rtl w:val="0"/>
                <w:lang w:val="ru-RU"/>
              </w:rPr>
              <w:t xml:space="preserve">1967 </w:t>
            </w:r>
            <w:r>
              <w:rPr>
                <w:sz w:val="28"/>
                <w:szCs w:val="28"/>
                <w:shd w:val="nil" w:color="auto" w:fill="auto"/>
                <w:rtl w:val="0"/>
                <w:lang w:val="ru-RU"/>
              </w:rPr>
              <w:t>г</w:t>
            </w:r>
            <w:r>
              <w:rPr>
                <w:sz w:val="28"/>
                <w:szCs w:val="28"/>
                <w:shd w:val="nil" w:color="auto" w:fill="auto"/>
                <w:rtl w:val="0"/>
                <w:lang w:val="ru-RU"/>
              </w:rPr>
              <w:t xml:space="preserve">. </w:t>
            </w:r>
          </w:p>
        </w:tc>
      </w:tr>
      <w:tr>
        <w:tblPrEx>
          <w:shd w:val="clear" w:color="auto" w:fill="cadfff"/>
        </w:tblPrEx>
        <w:trPr>
          <w:trHeight w:val="668" w:hRule="atLeast"/>
        </w:trPr>
        <w:tc>
          <w:tcPr>
            <w:tcW w:type="dxa" w:w="3068"/>
            <w:tcBorders>
              <w:top w:val="single" w:color="fefffe" w:sz="8" w:space="0" w:shadow="0" w:frame="0"/>
              <w:left w:val="single" w:color="fefffe" w:sz="4" w:space="0" w:shadow="0" w:frame="0"/>
              <w:bottom w:val="single" w:color="fefffe" w:sz="8" w:space="0" w:shadow="0" w:frame="0"/>
              <w:right w:val="single" w:color="fefffe" w:sz="8"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s>
              <w:suppressAutoHyphens w:val="1"/>
              <w:spacing w:before="0" w:line="240" w:lineRule="auto"/>
              <w:outlineLvl w:val="0"/>
            </w:pPr>
            <w:r>
              <w:rPr>
                <w:sz w:val="28"/>
                <w:szCs w:val="28"/>
                <w:shd w:val="nil" w:color="auto" w:fill="auto"/>
                <w:rtl w:val="0"/>
                <w:lang w:val="ru-RU"/>
              </w:rPr>
              <w:t>Договоры ООН по космосу</w:t>
            </w:r>
          </w:p>
        </w:tc>
        <w:tc>
          <w:tcPr>
            <w:tcW w:type="dxa" w:w="6544"/>
            <w:tcBorders>
              <w:top w:val="single" w:color="fefffe" w:sz="8" w:space="0" w:shadow="0" w:frame="0"/>
              <w:left w:val="single" w:color="fefffe" w:sz="8" w:space="0" w:shadow="0" w:frame="0"/>
              <w:bottom w:val="single" w:color="fefffe" w:sz="8" w:space="0" w:shadow="0" w:frame="0"/>
              <w:right w:val="single" w:color="fefffe" w:sz="4" w:space="0" w:shadow="0" w:frame="0"/>
            </w:tcBorders>
            <w:shd w:val="clear" w:color="auto" w:fill="auto"/>
            <w:tcMar>
              <w:top w:type="dxa" w:w="80"/>
              <w:left w:type="dxa" w:w="80"/>
              <w:bottom w:type="dxa" w:w="80"/>
              <w:right w:type="dxa" w:w="80"/>
            </w:tcMar>
            <w:vAlign w:val="center"/>
          </w:tcPr>
          <w:p>
            <w:pPr>
              <w:pStyle w:val="По умолчанию"/>
              <w:spacing w:before="0" w:line="240" w:lineRule="auto"/>
              <w:jc w:val="both"/>
            </w:pPr>
            <w:r>
              <w:rPr>
                <w:sz w:val="28"/>
                <w:szCs w:val="28"/>
                <w:shd w:val="nil" w:color="auto" w:fill="auto"/>
                <w:rtl w:val="0"/>
                <w:lang w:val="ru-RU"/>
              </w:rPr>
              <w:t>Договоры ООН</w:t>
            </w:r>
            <w:r>
              <w:rPr>
                <w:sz w:val="28"/>
                <w:szCs w:val="28"/>
                <w:shd w:val="nil" w:color="auto" w:fill="auto"/>
                <w:rtl w:val="0"/>
                <w:lang w:val="ru-RU"/>
              </w:rPr>
              <w:t xml:space="preserve">, </w:t>
            </w:r>
            <w:r>
              <w:rPr>
                <w:sz w:val="28"/>
                <w:szCs w:val="28"/>
                <w:shd w:val="nil" w:color="auto" w:fill="auto"/>
                <w:rtl w:val="0"/>
                <w:lang w:val="ru-RU"/>
              </w:rPr>
              <w:t>касающиеся космического пространства</w:t>
            </w:r>
          </w:p>
        </w:tc>
      </w:tr>
      <w:tr>
        <w:tblPrEx>
          <w:shd w:val="clear" w:color="auto" w:fill="cadfff"/>
        </w:tblPrEx>
        <w:trPr>
          <w:trHeight w:val="1432" w:hRule="atLeast"/>
        </w:trPr>
        <w:tc>
          <w:tcPr>
            <w:tcW w:type="dxa" w:w="3068"/>
            <w:tcBorders>
              <w:top w:val="single" w:color="fefffe" w:sz="8" w:space="0" w:shadow="0" w:frame="0"/>
              <w:left w:val="single" w:color="fefffe" w:sz="4" w:space="0" w:shadow="0" w:frame="0"/>
              <w:bottom w:val="single" w:color="fefffe" w:sz="8" w:space="0" w:shadow="0" w:frame="0"/>
              <w:right w:val="single" w:color="fefffe" w:sz="8"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s>
              <w:suppressAutoHyphens w:val="1"/>
              <w:spacing w:before="0" w:line="240" w:lineRule="auto"/>
              <w:outlineLvl w:val="0"/>
            </w:pPr>
            <w:r>
              <w:rPr>
                <w:sz w:val="28"/>
                <w:szCs w:val="28"/>
                <w:shd w:val="nil" w:color="auto" w:fill="auto"/>
                <w:rtl w:val="0"/>
                <w:lang w:val="ru-RU"/>
              </w:rPr>
              <w:t xml:space="preserve">Закон Люксембурга </w:t>
            </w:r>
            <w:r>
              <w:rPr>
                <w:sz w:val="28"/>
                <w:szCs w:val="28"/>
                <w:shd w:val="nil" w:color="auto" w:fill="auto"/>
                <w:rtl w:val="0"/>
                <w:lang w:val="ru-RU"/>
              </w:rPr>
              <w:t xml:space="preserve">2017 </w:t>
            </w:r>
          </w:p>
        </w:tc>
        <w:tc>
          <w:tcPr>
            <w:tcW w:type="dxa" w:w="6544"/>
            <w:tcBorders>
              <w:top w:val="single" w:color="fefffe" w:sz="8" w:space="0" w:shadow="0" w:frame="0"/>
              <w:left w:val="single" w:color="fefffe" w:sz="8" w:space="0" w:shadow="0" w:frame="0"/>
              <w:bottom w:val="single" w:color="fefffe" w:sz="8" w:space="0" w:shadow="0" w:frame="0"/>
              <w:right w:val="single" w:color="fefffe" w:sz="4"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 w:val="left" w:pos="4320"/>
                <w:tab w:val="left" w:pos="5760"/>
              </w:tabs>
              <w:suppressAutoHyphens w:val="1"/>
              <w:spacing w:before="0" w:line="240" w:lineRule="auto"/>
              <w:outlineLvl w:val="0"/>
            </w:pPr>
            <w:r>
              <w:rPr>
                <w:sz w:val="28"/>
                <w:szCs w:val="28"/>
                <w:shd w:val="nil" w:color="auto" w:fill="auto"/>
                <w:rtl w:val="0"/>
                <w:lang w:val="ru-RU"/>
              </w:rPr>
              <w:t>Закон Люксембурга об исследовании и использовании ресурсов космоса</w:t>
            </w:r>
            <w:r>
              <w:rPr>
                <w:sz w:val="28"/>
                <w:szCs w:val="28"/>
                <w:shd w:val="nil" w:color="auto" w:fill="auto"/>
                <w:rtl w:val="0"/>
                <w:lang w:val="ru-RU"/>
              </w:rPr>
              <w:t xml:space="preserve">. </w:t>
            </w:r>
            <w:r>
              <w:rPr>
                <w:sz w:val="28"/>
                <w:szCs w:val="28"/>
                <w:shd w:val="nil" w:color="auto" w:fill="auto"/>
                <w:rtl w:val="0"/>
                <w:lang w:val="ru-RU"/>
              </w:rPr>
              <w:t>Ориг</w:t>
            </w:r>
            <w:r>
              <w:rPr>
                <w:sz w:val="28"/>
                <w:szCs w:val="28"/>
                <w:shd w:val="nil" w:color="auto" w:fill="auto"/>
                <w:rtl w:val="0"/>
                <w:lang w:val="fr-FR"/>
              </w:rPr>
              <w:t>. Loi du 20 juillet 2017 sur l</w:t>
            </w:r>
            <w:r>
              <w:rPr>
                <w:rFonts w:ascii="Arial Unicode MS" w:hAnsi="Arial Unicode MS" w:hint="default"/>
                <w:sz w:val="28"/>
                <w:szCs w:val="28"/>
                <w:shd w:val="nil" w:color="auto" w:fill="auto"/>
                <w:rtl w:val="1"/>
              </w:rPr>
              <w:t>’</w:t>
            </w:r>
            <w:r>
              <w:rPr>
                <w:sz w:val="28"/>
                <w:szCs w:val="28"/>
                <w:shd w:val="nil" w:color="auto" w:fill="auto"/>
                <w:rtl w:val="0"/>
                <w:lang w:val="fr-FR"/>
              </w:rPr>
              <w:t>exploration et l</w:t>
            </w:r>
            <w:r>
              <w:rPr>
                <w:rFonts w:ascii="Arial Unicode MS" w:hAnsi="Arial Unicode MS" w:hint="default"/>
                <w:sz w:val="28"/>
                <w:szCs w:val="28"/>
                <w:shd w:val="nil" w:color="auto" w:fill="auto"/>
                <w:rtl w:val="1"/>
              </w:rPr>
              <w:t>’</w:t>
            </w:r>
            <w:r>
              <w:rPr>
                <w:sz w:val="28"/>
                <w:szCs w:val="28"/>
                <w:shd w:val="nil" w:color="auto" w:fill="auto"/>
                <w:rtl w:val="0"/>
                <w:lang w:val="fr-FR"/>
              </w:rPr>
              <w:t>utilisation des ressources de l</w:t>
            </w:r>
            <w:r>
              <w:rPr>
                <w:rFonts w:ascii="Arial Unicode MS" w:hAnsi="Arial Unicode MS" w:hint="default"/>
                <w:sz w:val="28"/>
                <w:szCs w:val="28"/>
                <w:shd w:val="nil" w:color="auto" w:fill="auto"/>
                <w:rtl w:val="1"/>
              </w:rPr>
              <w:t>’</w:t>
            </w:r>
            <w:r>
              <w:rPr>
                <w:sz w:val="28"/>
                <w:szCs w:val="28"/>
                <w:shd w:val="nil" w:color="auto" w:fill="auto"/>
                <w:rtl w:val="0"/>
                <w:lang w:val="pt-PT"/>
              </w:rPr>
              <w:t xml:space="preserve">espace. </w:t>
            </w:r>
          </w:p>
        </w:tc>
      </w:tr>
      <w:tr>
        <w:tblPrEx>
          <w:shd w:val="clear" w:color="auto" w:fill="cadfff"/>
        </w:tblPrEx>
        <w:trPr>
          <w:trHeight w:val="668" w:hRule="atLeast"/>
        </w:trPr>
        <w:tc>
          <w:tcPr>
            <w:tcW w:type="dxa" w:w="3068"/>
            <w:tcBorders>
              <w:top w:val="single" w:color="fefffe" w:sz="8" w:space="0" w:shadow="0" w:frame="0"/>
              <w:left w:val="single" w:color="fefffe" w:sz="4" w:space="0" w:shadow="0" w:frame="0"/>
              <w:bottom w:val="single" w:color="fefffe" w:sz="8" w:space="0" w:shadow="0" w:frame="0"/>
              <w:right w:val="single" w:color="fefffe" w:sz="8"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s>
              <w:suppressAutoHyphens w:val="1"/>
              <w:spacing w:before="0" w:line="240" w:lineRule="auto"/>
              <w:outlineLvl w:val="0"/>
            </w:pPr>
            <w:r>
              <w:rPr>
                <w:sz w:val="28"/>
                <w:szCs w:val="28"/>
                <w:shd w:val="nil" w:color="auto" w:fill="auto"/>
                <w:rtl w:val="0"/>
                <w:lang w:val="ru-RU"/>
              </w:rPr>
              <w:t xml:space="preserve">Закон ОАЭ </w:t>
            </w:r>
            <w:r>
              <w:rPr>
                <w:sz w:val="28"/>
                <w:szCs w:val="28"/>
                <w:shd w:val="nil" w:color="auto" w:fill="auto"/>
                <w:rtl w:val="0"/>
                <w:lang w:val="ru-RU"/>
              </w:rPr>
              <w:t>2019</w:t>
            </w:r>
          </w:p>
        </w:tc>
        <w:tc>
          <w:tcPr>
            <w:tcW w:type="dxa" w:w="6544"/>
            <w:tcBorders>
              <w:top w:val="single" w:color="fefffe" w:sz="8" w:space="0" w:shadow="0" w:frame="0"/>
              <w:left w:val="single" w:color="fefffe" w:sz="8" w:space="0" w:shadow="0" w:frame="0"/>
              <w:bottom w:val="single" w:color="fefffe" w:sz="8" w:space="0" w:shadow="0" w:frame="0"/>
              <w:right w:val="single" w:color="fefffe" w:sz="4" w:space="0" w:shadow="0" w:frame="0"/>
            </w:tcBorders>
            <w:shd w:val="clear" w:color="auto" w:fill="auto"/>
            <w:tcMar>
              <w:top w:type="dxa" w:w="80"/>
              <w:left w:type="dxa" w:w="80"/>
              <w:bottom w:type="dxa" w:w="80"/>
              <w:right w:type="dxa" w:w="80"/>
            </w:tcMar>
            <w:vAlign w:val="center"/>
          </w:tcPr>
          <w:p>
            <w:pPr>
              <w:pStyle w:val="По умолчанию"/>
              <w:spacing w:before="0" w:line="240" w:lineRule="auto"/>
              <w:jc w:val="both"/>
            </w:pPr>
            <w:r>
              <w:rPr>
                <w:sz w:val="28"/>
                <w:szCs w:val="28"/>
                <w:shd w:val="nil" w:color="auto" w:fill="auto"/>
                <w:rtl w:val="0"/>
                <w:lang w:val="ru-RU"/>
              </w:rPr>
              <w:t xml:space="preserve">Закон ОАЭ </w:t>
            </w:r>
            <w:r>
              <w:rPr>
                <w:sz w:val="28"/>
                <w:szCs w:val="28"/>
                <w:shd w:val="nil" w:color="auto" w:fill="auto"/>
                <w:rtl w:val="0"/>
                <w:lang w:val="ru-RU"/>
              </w:rPr>
              <w:t xml:space="preserve">2019 </w:t>
            </w:r>
            <w:r>
              <w:rPr>
                <w:sz w:val="28"/>
                <w:szCs w:val="28"/>
                <w:shd w:val="nil" w:color="auto" w:fill="auto"/>
                <w:rtl w:val="0"/>
                <w:lang w:val="ru-RU"/>
              </w:rPr>
              <w:t>года о регулировании космического сектора</w:t>
            </w:r>
          </w:p>
        </w:tc>
      </w:tr>
      <w:tr>
        <w:tblPrEx>
          <w:shd w:val="clear" w:color="auto" w:fill="cadfff"/>
        </w:tblPrEx>
        <w:trPr>
          <w:trHeight w:val="1308" w:hRule="atLeast"/>
        </w:trPr>
        <w:tc>
          <w:tcPr>
            <w:tcW w:type="dxa" w:w="3068"/>
            <w:tcBorders>
              <w:top w:val="single" w:color="fefffe" w:sz="8" w:space="0" w:shadow="0" w:frame="0"/>
              <w:left w:val="single" w:color="fefffe" w:sz="4" w:space="0" w:shadow="0" w:frame="0"/>
              <w:bottom w:val="single" w:color="fefffe" w:sz="8" w:space="0" w:shadow="0" w:frame="0"/>
              <w:right w:val="single" w:color="fefffe" w:sz="8"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s>
              <w:suppressAutoHyphens w:val="1"/>
              <w:spacing w:before="0" w:line="240" w:lineRule="auto"/>
              <w:outlineLvl w:val="0"/>
            </w:pPr>
            <w:r>
              <w:rPr>
                <w:sz w:val="28"/>
                <w:szCs w:val="28"/>
                <w:shd w:val="nil" w:color="auto" w:fill="auto"/>
                <w:rtl w:val="0"/>
                <w:lang w:val="ru-RU"/>
              </w:rPr>
              <w:t xml:space="preserve">Закон США </w:t>
            </w:r>
            <w:r>
              <w:rPr>
                <w:sz w:val="28"/>
                <w:szCs w:val="28"/>
                <w:shd w:val="nil" w:color="auto" w:fill="auto"/>
                <w:rtl w:val="0"/>
                <w:lang w:val="ru-RU"/>
              </w:rPr>
              <w:t>2015</w:t>
            </w:r>
          </w:p>
        </w:tc>
        <w:tc>
          <w:tcPr>
            <w:tcW w:type="dxa" w:w="6544"/>
            <w:tcBorders>
              <w:top w:val="single" w:color="fefffe" w:sz="8" w:space="0" w:shadow="0" w:frame="0"/>
              <w:left w:val="single" w:color="fefffe" w:sz="8" w:space="0" w:shadow="0" w:frame="0"/>
              <w:bottom w:val="single" w:color="fefffe" w:sz="8" w:space="0" w:shadow="0" w:frame="0"/>
              <w:right w:val="single" w:color="fefffe" w:sz="4"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 w:val="left" w:pos="4320"/>
                <w:tab w:val="left" w:pos="5760"/>
              </w:tabs>
              <w:suppressAutoHyphens w:val="1"/>
              <w:spacing w:before="0" w:line="240" w:lineRule="auto"/>
              <w:outlineLvl w:val="0"/>
            </w:pPr>
            <w:r>
              <w:rPr>
                <w:sz w:val="28"/>
                <w:szCs w:val="28"/>
                <w:shd w:val="nil" w:color="auto" w:fill="auto"/>
                <w:rtl w:val="0"/>
                <w:lang w:val="ru-RU"/>
              </w:rPr>
              <w:t xml:space="preserve">Закон США о конкурентоспособности в области коммерческих космических запусков </w:t>
            </w:r>
            <w:r>
              <w:rPr>
                <w:sz w:val="28"/>
                <w:szCs w:val="28"/>
                <w:shd w:val="nil" w:color="auto" w:fill="auto"/>
                <w:rtl w:val="0"/>
                <w:lang w:val="ru-RU"/>
              </w:rPr>
              <w:t xml:space="preserve">2015 </w:t>
            </w:r>
            <w:r>
              <w:rPr>
                <w:sz w:val="28"/>
                <w:szCs w:val="28"/>
                <w:shd w:val="nil" w:color="auto" w:fill="auto"/>
                <w:rtl w:val="0"/>
                <w:lang w:val="ru-RU"/>
              </w:rPr>
              <w:t>года</w:t>
            </w:r>
            <w:r>
              <w:rPr>
                <w:sz w:val="28"/>
                <w:szCs w:val="28"/>
                <w:shd w:val="nil" w:color="auto" w:fill="auto"/>
                <w:rtl w:val="0"/>
                <w:lang w:val="ru-RU"/>
              </w:rPr>
              <w:t xml:space="preserve">. </w:t>
            </w:r>
            <w:r>
              <w:rPr>
                <w:sz w:val="28"/>
                <w:szCs w:val="28"/>
                <w:shd w:val="nil" w:color="auto" w:fill="auto"/>
                <w:rtl w:val="0"/>
                <w:lang w:val="ru-RU"/>
              </w:rPr>
              <w:t>Ориг</w:t>
            </w:r>
            <w:r>
              <w:rPr>
                <w:sz w:val="28"/>
                <w:szCs w:val="28"/>
                <w:shd w:val="nil" w:color="auto" w:fill="auto"/>
                <w:rtl w:val="0"/>
                <w:lang w:val="ru-RU"/>
              </w:rPr>
              <w:t xml:space="preserve">. </w:t>
            </w:r>
            <w:r>
              <w:rPr>
                <w:sz w:val="28"/>
                <w:szCs w:val="28"/>
                <w:shd w:val="nil" w:color="auto" w:fill="auto"/>
                <w:rtl w:val="0"/>
                <w:lang w:val="en-US"/>
              </w:rPr>
              <w:t>US Commercial Space Launch Competitiveness Act</w:t>
            </w:r>
            <w:r>
              <w:rPr>
                <w:sz w:val="28"/>
                <w:szCs w:val="28"/>
                <w:shd w:val="nil" w:color="auto" w:fill="auto"/>
                <w:rtl w:val="0"/>
                <w:lang w:val="ru-RU"/>
              </w:rPr>
              <w:t xml:space="preserve">. </w:t>
            </w:r>
            <w:r>
              <w:rPr>
                <w:sz w:val="28"/>
                <w:szCs w:val="28"/>
                <w:shd w:val="nil" w:color="auto" w:fill="auto"/>
                <w:rtl w:val="0"/>
                <w:lang w:val="en-US"/>
              </w:rPr>
              <w:t>Public Law No. 114-90 of</w:t>
            </w:r>
            <w:r>
              <w:rPr>
                <w:sz w:val="28"/>
                <w:szCs w:val="28"/>
                <w:shd w:val="nil" w:color="auto" w:fill="auto"/>
                <w:rtl w:val="0"/>
                <w:lang w:val="ru-RU"/>
              </w:rPr>
              <w:t xml:space="preserve"> </w:t>
            </w:r>
            <w:r>
              <w:rPr>
                <w:sz w:val="28"/>
                <w:szCs w:val="28"/>
                <w:shd w:val="nil" w:color="auto" w:fill="auto"/>
                <w:rtl w:val="0"/>
                <w:lang w:val="en-US"/>
              </w:rPr>
              <w:t xml:space="preserve">25 November 2015 </w:t>
            </w:r>
          </w:p>
        </w:tc>
      </w:tr>
      <w:tr>
        <w:tblPrEx>
          <w:shd w:val="clear" w:color="auto" w:fill="cadfff"/>
        </w:tblPrEx>
        <w:trPr>
          <w:trHeight w:val="988" w:hRule="atLeast"/>
        </w:trPr>
        <w:tc>
          <w:tcPr>
            <w:tcW w:type="dxa" w:w="3068"/>
            <w:tcBorders>
              <w:top w:val="single" w:color="fefffe" w:sz="8" w:space="0" w:shadow="0" w:frame="0"/>
              <w:left w:val="single" w:color="fefffe" w:sz="4" w:space="0" w:shadow="0" w:frame="0"/>
              <w:bottom w:val="single" w:color="fefffe" w:sz="8" w:space="0" w:shadow="0" w:frame="0"/>
              <w:right w:val="single" w:color="fefffe" w:sz="8" w:space="0" w:shadow="0" w:frame="0"/>
            </w:tcBorders>
            <w:shd w:val="clear" w:color="auto" w:fill="auto"/>
            <w:tcMar>
              <w:top w:type="dxa" w:w="80"/>
              <w:left w:type="dxa" w:w="80"/>
              <w:bottom w:type="dxa" w:w="80"/>
              <w:right w:type="dxa" w:w="80"/>
            </w:tcMar>
            <w:vAlign w:val="center"/>
          </w:tcPr>
          <w:p>
            <w:pPr>
              <w:pStyle w:val="По умолчанию"/>
              <w:spacing w:before="0" w:line="240" w:lineRule="auto"/>
              <w:jc w:val="both"/>
            </w:pPr>
            <w:r>
              <w:rPr>
                <w:sz w:val="28"/>
                <w:szCs w:val="28"/>
                <w:shd w:val="nil" w:color="auto" w:fill="auto"/>
                <w:rtl w:val="0"/>
                <w:lang w:val="ru-RU"/>
              </w:rPr>
              <w:t xml:space="preserve">Закон Японии </w:t>
            </w:r>
            <w:r>
              <w:rPr>
                <w:sz w:val="28"/>
                <w:szCs w:val="28"/>
                <w:shd w:val="nil" w:color="auto" w:fill="auto"/>
                <w:rtl w:val="0"/>
                <w:lang w:val="en-US"/>
              </w:rPr>
              <w:t>2021</w:t>
            </w:r>
          </w:p>
        </w:tc>
        <w:tc>
          <w:tcPr>
            <w:tcW w:type="dxa" w:w="6544"/>
            <w:tcBorders>
              <w:top w:val="single" w:color="fefffe" w:sz="8" w:space="0" w:shadow="0" w:frame="0"/>
              <w:left w:val="single" w:color="fefffe" w:sz="8" w:space="0" w:shadow="0" w:frame="0"/>
              <w:bottom w:val="single" w:color="fefffe" w:sz="8" w:space="0" w:shadow="0" w:frame="0"/>
              <w:right w:val="single" w:color="fefffe" w:sz="4" w:space="0" w:shadow="0" w:frame="0"/>
            </w:tcBorders>
            <w:shd w:val="clear" w:color="auto" w:fill="auto"/>
            <w:tcMar>
              <w:top w:type="dxa" w:w="80"/>
              <w:left w:type="dxa" w:w="80"/>
              <w:bottom w:type="dxa" w:w="80"/>
              <w:right w:type="dxa" w:w="80"/>
            </w:tcMar>
            <w:vAlign w:val="center"/>
          </w:tcPr>
          <w:p>
            <w:pPr>
              <w:pStyle w:val="По умолчанию"/>
              <w:spacing w:before="0" w:line="240" w:lineRule="auto"/>
              <w:jc w:val="both"/>
            </w:pPr>
            <w:r>
              <w:rPr>
                <w:sz w:val="28"/>
                <w:szCs w:val="28"/>
                <w:shd w:val="nil" w:color="auto" w:fill="auto"/>
                <w:rtl w:val="0"/>
                <w:lang w:val="ru-RU"/>
              </w:rPr>
              <w:t>Закона о содействии предпринимательской деятельности в области исследования и развития космических ресурсов</w:t>
            </w:r>
          </w:p>
        </w:tc>
      </w:tr>
      <w:tr>
        <w:tblPrEx>
          <w:shd w:val="clear" w:color="auto" w:fill="cadfff"/>
        </w:tblPrEx>
        <w:trPr>
          <w:trHeight w:val="988" w:hRule="atLeast"/>
        </w:trPr>
        <w:tc>
          <w:tcPr>
            <w:tcW w:type="dxa" w:w="3068"/>
            <w:tcBorders>
              <w:top w:val="single" w:color="fefffe" w:sz="8" w:space="0" w:shadow="0" w:frame="0"/>
              <w:left w:val="single" w:color="fefffe" w:sz="4" w:space="0" w:shadow="0" w:frame="0"/>
              <w:bottom w:val="single" w:color="fefffe" w:sz="8" w:space="0" w:shadow="0" w:frame="0"/>
              <w:right w:val="single" w:color="fefffe" w:sz="8"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s>
              <w:suppressAutoHyphens w:val="1"/>
              <w:spacing w:before="0" w:line="240" w:lineRule="auto"/>
              <w:outlineLvl w:val="0"/>
            </w:pPr>
            <w:r>
              <w:rPr>
                <w:sz w:val="28"/>
                <w:szCs w:val="28"/>
                <w:shd w:val="nil" w:color="auto" w:fill="auto"/>
                <w:rtl w:val="0"/>
                <w:lang w:val="ru-RU"/>
              </w:rPr>
              <w:t>Комитет ООН по космосу</w:t>
            </w:r>
          </w:p>
        </w:tc>
        <w:tc>
          <w:tcPr>
            <w:tcW w:type="dxa" w:w="6544"/>
            <w:tcBorders>
              <w:top w:val="single" w:color="fefffe" w:sz="8" w:space="0" w:shadow="0" w:frame="0"/>
              <w:left w:val="single" w:color="fefffe" w:sz="8" w:space="0" w:shadow="0" w:frame="0"/>
              <w:bottom w:val="single" w:color="fefffe" w:sz="8" w:space="0" w:shadow="0" w:frame="0"/>
              <w:right w:val="single" w:color="fefffe" w:sz="4"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 w:val="left" w:pos="4320"/>
                <w:tab w:val="left" w:pos="5760"/>
              </w:tabs>
              <w:suppressAutoHyphens w:val="1"/>
              <w:spacing w:before="0" w:line="240" w:lineRule="auto"/>
              <w:outlineLvl w:val="0"/>
            </w:pPr>
            <w:r>
              <w:rPr>
                <w:sz w:val="28"/>
                <w:szCs w:val="28"/>
                <w:shd w:val="nil" w:color="auto" w:fill="auto"/>
                <w:rtl w:val="0"/>
                <w:lang w:val="ru-RU"/>
              </w:rPr>
              <w:t>Комитет Организации Объединенных Наций по использованию космического пространства в мирных целях</w:t>
            </w:r>
          </w:p>
        </w:tc>
      </w:tr>
      <w:tr>
        <w:tblPrEx>
          <w:shd w:val="clear" w:color="auto" w:fill="cadfff"/>
        </w:tblPrEx>
        <w:trPr>
          <w:trHeight w:val="348" w:hRule="atLeast"/>
        </w:trPr>
        <w:tc>
          <w:tcPr>
            <w:tcW w:type="dxa" w:w="3068"/>
            <w:tcBorders>
              <w:top w:val="single" w:color="fefffe" w:sz="8" w:space="0" w:shadow="0" w:frame="0"/>
              <w:left w:val="single" w:color="fefffe" w:sz="4" w:space="0" w:shadow="0" w:frame="0"/>
              <w:bottom w:val="single" w:color="fefffe" w:sz="8" w:space="0" w:shadow="0" w:frame="0"/>
              <w:right w:val="single" w:color="fefffe" w:sz="8"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s>
              <w:suppressAutoHyphens w:val="1"/>
              <w:spacing w:before="0" w:line="240" w:lineRule="auto"/>
              <w:outlineLvl w:val="0"/>
            </w:pPr>
            <w:r>
              <w:rPr>
                <w:sz w:val="28"/>
                <w:szCs w:val="28"/>
                <w:shd w:val="nil" w:color="auto" w:fill="auto"/>
                <w:rtl w:val="0"/>
                <w:lang w:val="ru-RU"/>
              </w:rPr>
              <w:t>МСЭ</w:t>
            </w:r>
          </w:p>
        </w:tc>
        <w:tc>
          <w:tcPr>
            <w:tcW w:type="dxa" w:w="6544"/>
            <w:tcBorders>
              <w:top w:val="single" w:color="fefffe" w:sz="8" w:space="0" w:shadow="0" w:frame="0"/>
              <w:left w:val="single" w:color="fefffe" w:sz="8" w:space="0" w:shadow="0" w:frame="0"/>
              <w:bottom w:val="single" w:color="fefffe" w:sz="8" w:space="0" w:shadow="0" w:frame="0"/>
              <w:right w:val="single" w:color="fefffe" w:sz="4"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 w:val="left" w:pos="4320"/>
                <w:tab w:val="left" w:pos="5760"/>
              </w:tabs>
              <w:suppressAutoHyphens w:val="1"/>
              <w:spacing w:before="0" w:line="240" w:lineRule="auto"/>
              <w:outlineLvl w:val="0"/>
            </w:pPr>
            <w:r>
              <w:rPr>
                <w:sz w:val="28"/>
                <w:szCs w:val="28"/>
                <w:shd w:val="nil" w:color="auto" w:fill="auto"/>
                <w:rtl w:val="0"/>
                <w:lang w:val="ru-RU"/>
              </w:rPr>
              <w:t>Международный союз электросвязи</w:t>
            </w:r>
          </w:p>
        </w:tc>
      </w:tr>
      <w:tr>
        <w:tblPrEx>
          <w:shd w:val="clear" w:color="auto" w:fill="cadfff"/>
        </w:tblPrEx>
        <w:trPr>
          <w:trHeight w:val="668" w:hRule="atLeast"/>
        </w:trPr>
        <w:tc>
          <w:tcPr>
            <w:tcW w:type="dxa" w:w="3068"/>
            <w:tcBorders>
              <w:top w:val="single" w:color="fefffe" w:sz="8" w:space="0" w:shadow="0" w:frame="0"/>
              <w:left w:val="single" w:color="fefffe" w:sz="4" w:space="0" w:shadow="0" w:frame="0"/>
              <w:bottom w:val="single" w:color="fefffe" w:sz="8" w:space="0" w:shadow="0" w:frame="0"/>
              <w:right w:val="single" w:color="fefffe" w:sz="8"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s>
              <w:suppressAutoHyphens w:val="1"/>
              <w:spacing w:before="0" w:line="240" w:lineRule="auto"/>
              <w:outlineLvl w:val="0"/>
            </w:pPr>
            <w:r>
              <w:rPr>
                <w:sz w:val="28"/>
                <w:szCs w:val="28"/>
                <w:shd w:val="nil" w:color="auto" w:fill="auto"/>
                <w:rtl w:val="0"/>
                <w:lang w:val="ru-RU"/>
              </w:rPr>
              <w:t>НАСА</w:t>
            </w:r>
          </w:p>
        </w:tc>
        <w:tc>
          <w:tcPr>
            <w:tcW w:type="dxa" w:w="6544"/>
            <w:tcBorders>
              <w:top w:val="single" w:color="fefffe" w:sz="8" w:space="0" w:shadow="0" w:frame="0"/>
              <w:left w:val="single" w:color="fefffe" w:sz="8" w:space="0" w:shadow="0" w:frame="0"/>
              <w:bottom w:val="single" w:color="fefffe" w:sz="8" w:space="0" w:shadow="0" w:frame="0"/>
              <w:right w:val="single" w:color="fefffe" w:sz="4"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 w:val="left" w:pos="4320"/>
                <w:tab w:val="left" w:pos="5760"/>
              </w:tabs>
              <w:suppressAutoHyphens w:val="1"/>
              <w:spacing w:before="0" w:line="240" w:lineRule="auto"/>
              <w:outlineLvl w:val="0"/>
            </w:pPr>
            <w:r>
              <w:rPr>
                <w:sz w:val="28"/>
                <w:szCs w:val="28"/>
                <w:shd w:val="nil" w:color="auto" w:fill="auto"/>
                <w:rtl w:val="0"/>
                <w:lang w:val="ru-RU"/>
              </w:rPr>
              <w:t>Национальное управление по аэронавтике и исследованию космического пространства</w:t>
            </w:r>
          </w:p>
        </w:tc>
      </w:tr>
      <w:tr>
        <w:tblPrEx>
          <w:shd w:val="clear" w:color="auto" w:fill="cadfff"/>
        </w:tblPrEx>
        <w:trPr>
          <w:trHeight w:val="348" w:hRule="atLeast"/>
        </w:trPr>
        <w:tc>
          <w:tcPr>
            <w:tcW w:type="dxa" w:w="3068"/>
            <w:tcBorders>
              <w:top w:val="single" w:color="fefffe" w:sz="8" w:space="0" w:shadow="0" w:frame="0"/>
              <w:left w:val="single" w:color="fefffe" w:sz="4" w:space="0" w:shadow="0" w:frame="0"/>
              <w:bottom w:val="single" w:color="fefffe" w:sz="8" w:space="0" w:shadow="0" w:frame="0"/>
              <w:right w:val="single" w:color="fefffe" w:sz="8"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s>
              <w:suppressAutoHyphens w:val="1"/>
              <w:spacing w:before="0" w:line="240" w:lineRule="auto"/>
              <w:outlineLvl w:val="0"/>
            </w:pPr>
            <w:r>
              <w:rPr>
                <w:sz w:val="28"/>
                <w:szCs w:val="28"/>
                <w:shd w:val="nil" w:color="auto" w:fill="auto"/>
                <w:rtl w:val="0"/>
                <w:lang w:val="ru-RU"/>
              </w:rPr>
              <w:t>ООН</w:t>
            </w:r>
          </w:p>
        </w:tc>
        <w:tc>
          <w:tcPr>
            <w:tcW w:type="dxa" w:w="6544"/>
            <w:tcBorders>
              <w:top w:val="single" w:color="fefffe" w:sz="8" w:space="0" w:shadow="0" w:frame="0"/>
              <w:left w:val="single" w:color="fefffe" w:sz="8" w:space="0" w:shadow="0" w:frame="0"/>
              <w:bottom w:val="single" w:color="fefffe" w:sz="8" w:space="0" w:shadow="0" w:frame="0"/>
              <w:right w:val="single" w:color="fefffe" w:sz="4"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 w:val="left" w:pos="4320"/>
                <w:tab w:val="left" w:pos="5760"/>
              </w:tabs>
              <w:suppressAutoHyphens w:val="1"/>
              <w:spacing w:before="0" w:line="240" w:lineRule="auto"/>
              <w:outlineLvl w:val="0"/>
            </w:pPr>
            <w:r>
              <w:rPr>
                <w:sz w:val="28"/>
                <w:szCs w:val="28"/>
                <w:shd w:val="nil" w:color="auto" w:fill="auto"/>
                <w:rtl w:val="0"/>
                <w:lang w:val="ru-RU"/>
              </w:rPr>
              <w:t>Организация Объединенных Наций</w:t>
            </w:r>
          </w:p>
        </w:tc>
      </w:tr>
      <w:tr>
        <w:tblPrEx>
          <w:shd w:val="clear" w:color="auto" w:fill="cadfff"/>
        </w:tblPrEx>
        <w:trPr>
          <w:trHeight w:val="1227" w:hRule="atLeast"/>
        </w:trPr>
        <w:tc>
          <w:tcPr>
            <w:tcW w:type="dxa" w:w="3068"/>
            <w:tcBorders>
              <w:top w:val="single" w:color="fefffe" w:sz="8" w:space="0" w:shadow="0" w:frame="0"/>
              <w:left w:val="single" w:color="fefffe" w:sz="4" w:space="0" w:shadow="0" w:frame="0"/>
              <w:bottom w:val="single" w:color="fefffe" w:sz="8" w:space="0" w:shadow="0" w:frame="0"/>
              <w:right w:val="single" w:color="fefffe" w:sz="8"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s>
              <w:suppressAutoHyphens w:val="1"/>
              <w:spacing w:before="0" w:line="240" w:lineRule="auto"/>
              <w:outlineLvl w:val="0"/>
            </w:pPr>
            <w:r>
              <w:rPr>
                <w:sz w:val="28"/>
                <w:szCs w:val="28"/>
                <w:shd w:val="nil" w:color="auto" w:fill="auto"/>
                <w:rtl w:val="0"/>
                <w:lang w:val="ru-RU"/>
              </w:rPr>
              <w:t>Рабочая группа ЮПК по ресурсам</w:t>
            </w:r>
          </w:p>
        </w:tc>
        <w:tc>
          <w:tcPr>
            <w:tcW w:type="dxa" w:w="6544"/>
            <w:tcBorders>
              <w:top w:val="single" w:color="fefffe" w:sz="8" w:space="0" w:shadow="0" w:frame="0"/>
              <w:left w:val="single" w:color="fefffe" w:sz="8" w:space="0" w:shadow="0" w:frame="0"/>
              <w:bottom w:val="single" w:color="fefffe" w:sz="8" w:space="0" w:shadow="0" w:frame="0"/>
              <w:right w:val="single" w:color="fefffe" w:sz="4"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 w:val="left" w:pos="4320"/>
                <w:tab w:val="left" w:pos="5760"/>
              </w:tabs>
              <w:suppressAutoHyphens w:val="1"/>
              <w:spacing w:before="0" w:line="240" w:lineRule="auto"/>
              <w:outlineLvl w:val="0"/>
            </w:pPr>
            <w:r>
              <w:rPr>
                <w:sz w:val="28"/>
                <w:szCs w:val="28"/>
                <w:shd w:val="nil" w:color="auto" w:fill="auto"/>
                <w:rtl w:val="0"/>
                <w:lang w:val="ru-RU"/>
              </w:rPr>
              <w:t>Рабочая группа по правовым аспектам деятельности</w:t>
            </w:r>
            <w:r>
              <w:rPr>
                <w:sz w:val="28"/>
                <w:szCs w:val="28"/>
                <w:shd w:val="nil" w:color="auto" w:fill="auto"/>
                <w:rtl w:val="0"/>
                <w:lang w:val="ru-RU"/>
              </w:rPr>
              <w:t xml:space="preserve">, </w:t>
            </w:r>
            <w:r>
              <w:rPr>
                <w:sz w:val="28"/>
                <w:szCs w:val="28"/>
                <w:shd w:val="nil" w:color="auto" w:fill="auto"/>
                <w:rtl w:val="0"/>
                <w:lang w:val="ru-RU"/>
              </w:rPr>
              <w:t>связанной с космическими ресурсами Юридического подкомитета Комитета ООН по космосу</w:t>
            </w:r>
          </w:p>
        </w:tc>
      </w:tr>
      <w:tr>
        <w:tblPrEx>
          <w:shd w:val="clear" w:color="auto" w:fill="cadfff"/>
        </w:tblPrEx>
        <w:trPr>
          <w:trHeight w:val="1628" w:hRule="atLeast"/>
        </w:trPr>
        <w:tc>
          <w:tcPr>
            <w:tcW w:type="dxa" w:w="3068"/>
            <w:tcBorders>
              <w:top w:val="single" w:color="fefffe" w:sz="8" w:space="0" w:shadow="0" w:frame="0"/>
              <w:left w:val="single" w:color="fefffe" w:sz="4" w:space="0" w:shadow="0" w:frame="0"/>
              <w:bottom w:val="single" w:color="fefffe" w:sz="8" w:space="0" w:shadow="0" w:frame="0"/>
              <w:right w:val="single" w:color="fefffe" w:sz="8"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s>
              <w:suppressAutoHyphens w:val="1"/>
              <w:spacing w:before="0" w:line="240" w:lineRule="auto"/>
              <w:outlineLvl w:val="0"/>
            </w:pPr>
            <w:r>
              <w:rPr>
                <w:sz w:val="28"/>
                <w:szCs w:val="28"/>
                <w:shd w:val="nil" w:color="auto" w:fill="auto"/>
                <w:rtl w:val="0"/>
                <w:lang w:val="ru-RU"/>
              </w:rPr>
              <w:t>Соглашение о Луне</w:t>
            </w:r>
          </w:p>
        </w:tc>
        <w:tc>
          <w:tcPr>
            <w:tcW w:type="dxa" w:w="6544"/>
            <w:tcBorders>
              <w:top w:val="single" w:color="fefffe" w:sz="8" w:space="0" w:shadow="0" w:frame="0"/>
              <w:left w:val="single" w:color="fefffe" w:sz="8" w:space="0" w:shadow="0" w:frame="0"/>
              <w:bottom w:val="single" w:color="fefffe" w:sz="8" w:space="0" w:shadow="0" w:frame="0"/>
              <w:right w:val="single" w:color="fefffe" w:sz="4"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 w:val="left" w:pos="4320"/>
                <w:tab w:val="left" w:pos="5760"/>
              </w:tabs>
              <w:suppressAutoHyphens w:val="1"/>
              <w:spacing w:before="0" w:line="240" w:lineRule="auto"/>
              <w:outlineLvl w:val="0"/>
            </w:pPr>
            <w:r>
              <w:rPr>
                <w:sz w:val="28"/>
                <w:szCs w:val="28"/>
                <w:shd w:val="nil" w:color="auto" w:fill="auto"/>
                <w:rtl w:val="0"/>
                <w:lang w:val="ru-RU"/>
              </w:rPr>
              <w:t>Соглашение о деятельности государств на Луне и других небесных телах</w:t>
            </w:r>
            <w:r>
              <w:rPr>
                <w:sz w:val="28"/>
                <w:szCs w:val="28"/>
                <w:shd w:val="nil" w:color="auto" w:fill="auto"/>
                <w:rtl w:val="0"/>
                <w:lang w:val="ru-RU"/>
              </w:rPr>
              <w:t xml:space="preserve">. </w:t>
            </w:r>
            <w:r>
              <w:rPr>
                <w:sz w:val="28"/>
                <w:szCs w:val="28"/>
                <w:shd w:val="nil" w:color="auto" w:fill="auto"/>
                <w:rtl w:val="0"/>
                <w:lang w:val="ru-RU"/>
              </w:rPr>
              <w:t xml:space="preserve">Принято резолюцией </w:t>
            </w:r>
            <w:r>
              <w:rPr>
                <w:sz w:val="28"/>
                <w:szCs w:val="28"/>
                <w:shd w:val="nil" w:color="auto" w:fill="auto"/>
                <w:rtl w:val="0"/>
                <w:lang w:val="ru-RU"/>
              </w:rPr>
              <w:t xml:space="preserve">34/68 </w:t>
            </w:r>
            <w:r>
              <w:rPr>
                <w:sz w:val="28"/>
                <w:szCs w:val="28"/>
                <w:shd w:val="nil" w:color="auto" w:fill="auto"/>
                <w:rtl w:val="0"/>
                <w:lang w:val="ru-RU"/>
              </w:rPr>
              <w:t xml:space="preserve">Генеральной Ассамблеи ООН от </w:t>
            </w:r>
            <w:r>
              <w:rPr>
                <w:sz w:val="28"/>
                <w:szCs w:val="28"/>
                <w:shd w:val="nil" w:color="auto" w:fill="auto"/>
                <w:rtl w:val="0"/>
                <w:lang w:val="ru-RU"/>
              </w:rPr>
              <w:t xml:space="preserve">5 </w:t>
            </w:r>
            <w:r>
              <w:rPr>
                <w:sz w:val="28"/>
                <w:szCs w:val="28"/>
                <w:shd w:val="nil" w:color="auto" w:fill="auto"/>
                <w:rtl w:val="0"/>
                <w:lang w:val="ru-RU"/>
              </w:rPr>
              <w:t xml:space="preserve">декабря </w:t>
            </w:r>
            <w:r>
              <w:rPr>
                <w:sz w:val="28"/>
                <w:szCs w:val="28"/>
                <w:shd w:val="nil" w:color="auto" w:fill="auto"/>
                <w:rtl w:val="0"/>
                <w:lang w:val="ru-RU"/>
              </w:rPr>
              <w:t xml:space="preserve">1979 </w:t>
            </w:r>
            <w:r>
              <w:rPr>
                <w:sz w:val="28"/>
                <w:szCs w:val="28"/>
                <w:shd w:val="nil" w:color="auto" w:fill="auto"/>
                <w:rtl w:val="0"/>
                <w:lang w:val="ru-RU"/>
              </w:rPr>
              <w:t>г</w:t>
            </w:r>
            <w:r>
              <w:rPr>
                <w:sz w:val="28"/>
                <w:szCs w:val="28"/>
                <w:shd w:val="nil" w:color="auto" w:fill="auto"/>
                <w:rtl w:val="0"/>
                <w:lang w:val="ru-RU"/>
              </w:rPr>
              <w:t xml:space="preserve">., </w:t>
            </w:r>
            <w:r>
              <w:rPr>
                <w:sz w:val="28"/>
                <w:szCs w:val="28"/>
                <w:shd w:val="nil" w:color="auto" w:fill="auto"/>
                <w:rtl w:val="0"/>
                <w:lang w:val="ru-RU"/>
              </w:rPr>
              <w:t xml:space="preserve">открыто для подписания </w:t>
            </w:r>
            <w:r>
              <w:rPr>
                <w:sz w:val="28"/>
                <w:szCs w:val="28"/>
                <w:shd w:val="nil" w:color="auto" w:fill="auto"/>
                <w:rtl w:val="0"/>
                <w:lang w:val="ru-RU"/>
              </w:rPr>
              <w:t xml:space="preserve">18 </w:t>
            </w:r>
            <w:r>
              <w:rPr>
                <w:sz w:val="28"/>
                <w:szCs w:val="28"/>
                <w:shd w:val="nil" w:color="auto" w:fill="auto"/>
                <w:rtl w:val="0"/>
                <w:lang w:val="ru-RU"/>
              </w:rPr>
              <w:t xml:space="preserve">декабря </w:t>
            </w:r>
            <w:r>
              <w:rPr>
                <w:sz w:val="28"/>
                <w:szCs w:val="28"/>
                <w:shd w:val="nil" w:color="auto" w:fill="auto"/>
                <w:rtl w:val="0"/>
                <w:lang w:val="ru-RU"/>
              </w:rPr>
              <w:t xml:space="preserve">1979 </w:t>
            </w:r>
            <w:r>
              <w:rPr>
                <w:sz w:val="28"/>
                <w:szCs w:val="28"/>
                <w:shd w:val="nil" w:color="auto" w:fill="auto"/>
                <w:rtl w:val="0"/>
                <w:lang w:val="ru-RU"/>
              </w:rPr>
              <w:t>г</w:t>
            </w:r>
            <w:r>
              <w:rPr>
                <w:sz w:val="28"/>
                <w:szCs w:val="28"/>
                <w:shd w:val="nil" w:color="auto" w:fill="auto"/>
                <w:rtl w:val="0"/>
                <w:lang w:val="ru-RU"/>
              </w:rPr>
              <w:t xml:space="preserve">., </w:t>
            </w:r>
            <w:r>
              <w:rPr>
                <w:sz w:val="28"/>
                <w:szCs w:val="28"/>
                <w:shd w:val="nil" w:color="auto" w:fill="auto"/>
                <w:rtl w:val="0"/>
                <w:lang w:val="ru-RU"/>
              </w:rPr>
              <w:t xml:space="preserve">вступило в силу </w:t>
            </w:r>
            <w:r>
              <w:rPr>
                <w:sz w:val="28"/>
                <w:szCs w:val="28"/>
                <w:shd w:val="nil" w:color="auto" w:fill="auto"/>
                <w:rtl w:val="0"/>
                <w:lang w:val="ru-RU"/>
              </w:rPr>
              <w:t xml:space="preserve">11 </w:t>
            </w:r>
            <w:r>
              <w:rPr>
                <w:sz w:val="28"/>
                <w:szCs w:val="28"/>
                <w:shd w:val="nil" w:color="auto" w:fill="auto"/>
                <w:rtl w:val="0"/>
                <w:lang w:val="ru-RU"/>
              </w:rPr>
              <w:t xml:space="preserve">июля </w:t>
            </w:r>
            <w:r>
              <w:rPr>
                <w:sz w:val="28"/>
                <w:szCs w:val="28"/>
                <w:shd w:val="nil" w:color="auto" w:fill="auto"/>
                <w:rtl w:val="0"/>
                <w:lang w:val="ru-RU"/>
              </w:rPr>
              <w:t xml:space="preserve">1984 </w:t>
            </w:r>
            <w:r>
              <w:rPr>
                <w:sz w:val="28"/>
                <w:szCs w:val="28"/>
                <w:shd w:val="nil" w:color="auto" w:fill="auto"/>
                <w:rtl w:val="0"/>
                <w:lang w:val="ru-RU"/>
              </w:rPr>
              <w:t>г</w:t>
            </w:r>
            <w:r>
              <w:rPr>
                <w:sz w:val="28"/>
                <w:szCs w:val="28"/>
                <w:shd w:val="nil" w:color="auto" w:fill="auto"/>
                <w:rtl w:val="0"/>
                <w:lang w:val="ru-RU"/>
              </w:rPr>
              <w:t>.</w:t>
            </w:r>
          </w:p>
        </w:tc>
      </w:tr>
      <w:tr>
        <w:tblPrEx>
          <w:shd w:val="clear" w:color="auto" w:fill="cadfff"/>
        </w:tblPrEx>
        <w:trPr>
          <w:trHeight w:val="663" w:hRule="atLeast"/>
        </w:trPr>
        <w:tc>
          <w:tcPr>
            <w:tcW w:type="dxa" w:w="3068"/>
            <w:tcBorders>
              <w:top w:val="single" w:color="fefffe" w:sz="8" w:space="0" w:shadow="0" w:frame="0"/>
              <w:left w:val="single" w:color="fefffe" w:sz="4" w:space="0" w:shadow="0" w:frame="0"/>
              <w:bottom w:val="single" w:color="fefffe" w:sz="4" w:space="0" w:shadow="0" w:frame="0"/>
              <w:right w:val="single" w:color="fefffe" w:sz="8"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s>
              <w:suppressAutoHyphens w:val="1"/>
              <w:spacing w:before="0" w:line="240" w:lineRule="auto"/>
              <w:outlineLvl w:val="0"/>
            </w:pPr>
            <w:r>
              <w:rPr>
                <w:sz w:val="28"/>
                <w:szCs w:val="28"/>
                <w:shd w:val="nil" w:color="auto" w:fill="auto"/>
                <w:rtl w:val="0"/>
                <w:lang w:val="ru-RU"/>
              </w:rPr>
              <w:t>ЮПК</w:t>
            </w:r>
          </w:p>
        </w:tc>
        <w:tc>
          <w:tcPr>
            <w:tcW w:type="dxa" w:w="6544"/>
            <w:tcBorders>
              <w:top w:val="single" w:color="fefffe" w:sz="8" w:space="0" w:shadow="0" w:frame="0"/>
              <w:left w:val="single" w:color="fefffe" w:sz="8" w:space="0" w:shadow="0" w:frame="0"/>
              <w:bottom w:val="single" w:color="fefffe" w:sz="4" w:space="0" w:shadow="0" w:frame="0"/>
              <w:right w:val="single" w:color="fefffe" w:sz="4" w:space="0" w:shadow="0" w:frame="0"/>
            </w:tcBorders>
            <w:shd w:val="clear" w:color="auto" w:fill="auto"/>
            <w:tcMar>
              <w:top w:type="dxa" w:w="80"/>
              <w:left w:type="dxa" w:w="80"/>
              <w:bottom w:type="dxa" w:w="80"/>
              <w:right w:type="dxa" w:w="80"/>
            </w:tcMar>
            <w:vAlign w:val="center"/>
          </w:tcPr>
          <w:p>
            <w:pPr>
              <w:pStyle w:val="По умолчанию"/>
              <w:tabs>
                <w:tab w:val="left" w:pos="1440"/>
                <w:tab w:val="left" w:pos="2880"/>
                <w:tab w:val="left" w:pos="4320"/>
                <w:tab w:val="left" w:pos="5760"/>
              </w:tabs>
              <w:suppressAutoHyphens w:val="1"/>
              <w:spacing w:before="0" w:line="240" w:lineRule="auto"/>
              <w:outlineLvl w:val="0"/>
            </w:pPr>
            <w:r>
              <w:rPr>
                <w:sz w:val="28"/>
                <w:szCs w:val="28"/>
                <w:shd w:val="nil" w:color="auto" w:fill="auto"/>
                <w:rtl w:val="0"/>
                <w:lang w:val="ru-RU"/>
              </w:rPr>
              <w:t>Юридический подкомитет Комитета ООН по космосу</w:t>
            </w:r>
          </w:p>
        </w:tc>
      </w:tr>
    </w:tbl>
    <w:p>
      <w:pPr>
        <w:pStyle w:val="Рубрика"/>
        <w:jc w:val="center"/>
        <w:rPr>
          <w:sz w:val="28"/>
          <w:szCs w:val="28"/>
        </w:rPr>
      </w:pPr>
      <w:bookmarkStart w:name="_Toc1" w:id="1"/>
      <w:r>
        <w:rPr>
          <w:sz w:val="28"/>
          <w:szCs w:val="28"/>
          <w:rtl w:val="0"/>
          <w:lang w:val="ru-RU"/>
        </w:rPr>
        <w:t>Сокращения</w:t>
      </w:r>
      <w:bookmarkEnd w:id="1"/>
    </w:p>
    <w:p>
      <w:pPr>
        <w:pStyle w:val="Рубрика"/>
        <w:widowControl w:val="0"/>
        <w:ind w:left="108" w:hanging="108"/>
        <w:rPr>
          <w:sz w:val="28"/>
          <w:szCs w:val="28"/>
        </w:rPr>
      </w:pPr>
    </w:p>
    <w:p>
      <w:pPr>
        <w:pStyle w:val="Основной текст A A"/>
      </w:pPr>
      <w:r>
        <w:rPr>
          <w:rFonts w:ascii="Arial Unicode MS" w:cs="Arial Unicode MS" w:hAnsi="Arial Unicode MS" w:eastAsia="Arial Unicode MS"/>
          <w:b w:val="0"/>
          <w:bCs w:val="0"/>
          <w:i w:val="0"/>
          <w:iCs w:val="0"/>
          <w:sz w:val="28"/>
          <w:szCs w:val="28"/>
        </w:rPr>
        <w:br w:type="page"/>
      </w:r>
    </w:p>
    <w:p>
      <w:pPr>
        <w:pStyle w:val="Рубрика"/>
        <w:spacing w:line="360" w:lineRule="auto"/>
        <w:jc w:val="center"/>
        <w:rPr>
          <w:sz w:val="28"/>
          <w:szCs w:val="28"/>
        </w:rPr>
      </w:pPr>
      <w:bookmarkStart w:name="_Toc2" w:id="2"/>
      <w:r>
        <w:rPr>
          <w:sz w:val="28"/>
          <w:szCs w:val="28"/>
          <w:rtl w:val="0"/>
          <w:lang w:val="ru-RU"/>
        </w:rPr>
        <w:t>Введение</w:t>
      </w:r>
      <w:bookmarkEnd w:id="2"/>
    </w:p>
    <w:p>
      <w:pPr>
        <w:pStyle w:val="По умолчанию"/>
        <w:spacing w:before="0" w:line="360" w:lineRule="auto"/>
        <w:jc w:val="both"/>
        <w:rPr>
          <w:rStyle w:val="Нет"/>
          <w:sz w:val="28"/>
          <w:szCs w:val="28"/>
          <w:u w:color="000000"/>
          <w14:textOutline w14:w="12700" w14:cap="flat">
            <w14:noFill/>
            <w14:miter w14:lim="400000"/>
          </w14:textOutline>
        </w:rPr>
      </w:pPr>
      <w:r>
        <w:rPr>
          <w:sz w:val="28"/>
          <w:szCs w:val="28"/>
          <w:u w:color="000000"/>
          <w:rtl w:val="0"/>
          <w14:textOutline w14:w="12700" w14:cap="flat">
            <w14:noFill/>
            <w14:miter w14:lim="400000"/>
          </w14:textOutline>
        </w:rPr>
        <w:tab/>
        <w:t>На протяжении тысяч лет земной истории человек использует ресурсы планеты для своих целей — в качестве источников сырья</w:t>
      </w:r>
      <w:r>
        <w:rPr>
          <w:sz w:val="28"/>
          <w:szCs w:val="28"/>
          <w:u w:color="000000"/>
          <w:rtl w:val="0"/>
          <w:lang w:val="ru-RU"/>
          <w14:textOutline w14:w="12700" w14:cap="flat">
            <w14:noFill/>
            <w14:miter w14:lim="400000"/>
          </w14:textOutline>
        </w:rPr>
        <w:t xml:space="preserve">, </w:t>
      </w:r>
      <w:r>
        <w:rPr>
          <w:sz w:val="28"/>
          <w:szCs w:val="28"/>
          <w:u w:color="000000"/>
          <w:rtl w:val="0"/>
          <w:lang w:val="ru-RU"/>
          <w14:textOutline w14:w="12700" w14:cap="flat">
            <w14:noFill/>
            <w14:miter w14:lim="400000"/>
          </w14:textOutline>
        </w:rPr>
        <w:t>исходного материала для различных секторов промышленности</w:t>
      </w:r>
      <w:r>
        <w:rPr>
          <w:sz w:val="28"/>
          <w:szCs w:val="28"/>
          <w:u w:color="000000"/>
          <w:rtl w:val="0"/>
          <w:lang w:val="ru-RU"/>
          <w14:textOutline w14:w="12700" w14:cap="flat">
            <w14:noFill/>
            <w14:miter w14:lim="400000"/>
          </w14:textOutline>
        </w:rPr>
        <w:t xml:space="preserve">, </w:t>
      </w:r>
      <w:r>
        <w:rPr>
          <w:sz w:val="28"/>
          <w:szCs w:val="28"/>
          <w:u w:color="000000"/>
          <w:rtl w:val="0"/>
          <w:lang w:val="ru-RU"/>
          <w14:textOutline w14:w="12700" w14:cap="flat">
            <w14:noFill/>
            <w14:miter w14:lim="400000"/>
          </w14:textOutline>
        </w:rPr>
        <w:t>производства предметов первой необходимости и роскоши и иных способов удовлетворения потребностей общества</w:t>
      </w:r>
      <w:r>
        <w:rPr>
          <w:sz w:val="28"/>
          <w:szCs w:val="28"/>
          <w:u w:color="000000"/>
          <w:rtl w:val="0"/>
          <w:lang w:val="ru-RU"/>
          <w14:textOutline w14:w="12700" w14:cap="flat">
            <w14:noFill/>
            <w14:miter w14:lim="400000"/>
          </w14:textOutline>
        </w:rPr>
        <w:t xml:space="preserve">. </w:t>
      </w:r>
      <w:r>
        <w:rPr>
          <w:sz w:val="28"/>
          <w:szCs w:val="28"/>
          <w:u w:color="000000"/>
          <w:rtl w:val="0"/>
          <w:lang w:val="ru-RU"/>
          <w14:textOutline w14:w="12700" w14:cap="flat">
            <w14:noFill/>
            <w14:miter w14:lim="400000"/>
          </w14:textOutline>
        </w:rPr>
        <w:t>Однако отдельные ресурсы</w:t>
      </w:r>
      <w:r>
        <w:rPr>
          <w:sz w:val="28"/>
          <w:szCs w:val="28"/>
          <w:u w:color="000000"/>
          <w:rtl w:val="0"/>
          <w:lang w:val="ru-RU"/>
          <w14:textOutline w14:w="12700" w14:cap="flat">
            <w14:noFill/>
            <w14:miter w14:lim="400000"/>
          </w14:textOutline>
        </w:rPr>
        <w:t xml:space="preserve">, </w:t>
      </w:r>
      <w:r>
        <w:rPr>
          <w:sz w:val="28"/>
          <w:szCs w:val="28"/>
          <w:u w:color="000000"/>
          <w:rtl w:val="0"/>
          <w:lang w:val="ru-RU"/>
          <w14:textOutline w14:w="12700" w14:cap="flat">
            <w14:noFill/>
            <w14:miter w14:lim="400000"/>
          </w14:textOutline>
        </w:rPr>
        <w:t>например</w:t>
      </w:r>
      <w:r>
        <w:rPr>
          <w:sz w:val="28"/>
          <w:szCs w:val="28"/>
          <w:u w:color="000000"/>
          <w:rtl w:val="0"/>
          <w:lang w:val="ru-RU"/>
          <w14:textOutline w14:w="12700" w14:cap="flat">
            <w14:noFill/>
            <w14:miter w14:lim="400000"/>
          </w14:textOutline>
        </w:rPr>
        <w:t xml:space="preserve">, </w:t>
      </w:r>
      <w:r>
        <w:rPr>
          <w:sz w:val="28"/>
          <w:szCs w:val="28"/>
          <w:u w:color="000000"/>
          <w:rtl w:val="0"/>
          <w:lang w:val="ru-RU"/>
          <w14:textOutline w14:w="12700" w14:cap="flat">
            <w14:noFill/>
            <w14:miter w14:lim="400000"/>
          </w14:textOutline>
        </w:rPr>
        <w:t>минеральные ресурсы и металлы</w:t>
      </w:r>
      <w:r>
        <w:rPr>
          <w:sz w:val="28"/>
          <w:szCs w:val="28"/>
          <w:u w:color="000000"/>
          <w:rtl w:val="0"/>
          <w:lang w:val="ru-RU"/>
          <w14:textOutline w14:w="12700" w14:cap="flat">
            <w14:noFill/>
            <w14:miter w14:lim="400000"/>
          </w14:textOutline>
        </w:rPr>
        <w:t xml:space="preserve">, </w:t>
      </w:r>
      <w:r>
        <w:rPr>
          <w:sz w:val="28"/>
          <w:szCs w:val="28"/>
          <w:u w:color="000000"/>
          <w:rtl w:val="0"/>
          <w:lang w:val="ru-RU"/>
          <w14:textOutline w14:w="12700" w14:cap="flat">
            <w14:noFill/>
            <w14:miter w14:lim="400000"/>
          </w14:textOutline>
        </w:rPr>
        <w:t>используемые в качестве источников энергии</w:t>
      </w:r>
      <w:r>
        <w:rPr>
          <w:sz w:val="28"/>
          <w:szCs w:val="28"/>
          <w:u w:color="000000"/>
          <w:rtl w:val="0"/>
          <w:lang w:val="ru-RU"/>
          <w14:textOutline w14:w="12700" w14:cap="flat">
            <w14:noFill/>
            <w14:miter w14:lim="400000"/>
          </w14:textOutline>
        </w:rPr>
        <w:t xml:space="preserve">, </w:t>
      </w:r>
      <w:r>
        <w:rPr>
          <w:sz w:val="28"/>
          <w:szCs w:val="28"/>
          <w:u w:color="000000"/>
          <w:rtl w:val="0"/>
          <w:lang w:val="ru-RU"/>
          <w14:textOutline w14:w="12700" w14:cap="flat">
            <w14:noFill/>
            <w14:miter w14:lim="400000"/>
          </w14:textOutline>
        </w:rPr>
        <w:t>не безграничны</w:t>
      </w:r>
      <w:r>
        <w:rPr>
          <w:sz w:val="28"/>
          <w:szCs w:val="28"/>
          <w:u w:color="000000"/>
          <w:rtl w:val="0"/>
          <w:lang w:val="ru-RU"/>
          <w14:textOutline w14:w="12700" w14:cap="flat">
            <w14:noFill/>
            <w14:miter w14:lim="400000"/>
          </w14:textOutline>
        </w:rPr>
        <w:t xml:space="preserve">. </w:t>
      </w:r>
      <w:r>
        <w:rPr>
          <w:sz w:val="28"/>
          <w:szCs w:val="28"/>
          <w:u w:color="000000"/>
          <w:rtl w:val="0"/>
          <w:lang w:val="ru-RU"/>
          <w14:textOutline w14:w="12700" w14:cap="flat">
            <w14:noFill/>
            <w14:miter w14:lim="400000"/>
          </w14:textOutline>
        </w:rPr>
        <w:t>Каждое поколение требует и использует все больше ресурсов</w:t>
      </w:r>
      <w:r>
        <w:rPr>
          <w:sz w:val="28"/>
          <w:szCs w:val="28"/>
          <w:u w:color="000000"/>
          <w:rtl w:val="0"/>
          <w:lang w:val="ru-RU"/>
          <w14:textOutline w14:w="12700" w14:cap="flat">
            <w14:noFill/>
            <w14:miter w14:lim="400000"/>
          </w14:textOutline>
        </w:rPr>
        <w:t xml:space="preserve">, </w:t>
      </w:r>
      <w:r>
        <w:rPr>
          <w:sz w:val="28"/>
          <w:szCs w:val="28"/>
          <w:u w:color="000000"/>
          <w:rtl w:val="0"/>
          <w:lang w:val="ru-RU"/>
          <w14:textOutline w14:w="12700" w14:cap="flat">
            <w14:noFill/>
            <w14:miter w14:lim="400000"/>
          </w14:textOutline>
        </w:rPr>
        <w:t>что ведет к их все более быстрому сокращению</w:t>
      </w:r>
      <w:r>
        <w:rPr>
          <w:sz w:val="28"/>
          <w:szCs w:val="28"/>
          <w:u w:color="000000"/>
          <w:rtl w:val="0"/>
          <w:lang w:val="ru-RU"/>
          <w14:textOutline w14:w="12700" w14:cap="flat">
            <w14:noFill/>
            <w14:miter w14:lim="400000"/>
          </w14:textOutline>
        </w:rPr>
        <w:t xml:space="preserve">. </w:t>
      </w:r>
      <w:r>
        <w:rPr>
          <w:sz w:val="28"/>
          <w:szCs w:val="28"/>
          <w:u w:color="000000"/>
          <w:rtl w:val="0"/>
          <w:lang w:val="ru-RU"/>
          <w14:textOutline w14:w="12700" w14:cap="flat">
            <w14:noFill/>
            <w14:miter w14:lim="400000"/>
          </w14:textOutline>
        </w:rPr>
        <w:t>Некоторые из исчерпаемых ресурсов уже находятся на грани истощения</w:t>
      </w:r>
      <w:r>
        <w:rPr>
          <w:sz w:val="28"/>
          <w:szCs w:val="28"/>
          <w:u w:color="000000"/>
          <w:rtl w:val="0"/>
          <w:lang w:val="ru-RU"/>
          <w14:textOutline w14:w="12700" w14:cap="flat">
            <w14:noFill/>
            <w14:miter w14:lim="400000"/>
          </w14:textOutline>
        </w:rPr>
        <w:t>,</w:t>
      </w:r>
      <w:r>
        <w:rPr>
          <w:sz w:val="28"/>
          <w:szCs w:val="28"/>
          <w:u w:color="000000"/>
          <w:vertAlign w:val="superscript"/>
          <w14:textOutline w14:w="12700" w14:cap="flat">
            <w14:noFill/>
            <w14:miter w14:lim="400000"/>
          </w14:textOutline>
        </w:rPr>
        <w:footnoteReference w:id="1"/>
      </w:r>
      <w:r>
        <w:rPr>
          <w:rStyle w:val="Нет"/>
          <w:sz w:val="28"/>
          <w:szCs w:val="28"/>
          <w:u w:color="000000"/>
          <w:rtl w:val="0"/>
          <w:lang w:val="ru-RU"/>
          <w14:textOutline w14:w="12700" w14:cap="flat">
            <w14:noFill/>
            <w14:miter w14:lim="400000"/>
          </w14:textOutline>
        </w:rPr>
        <w:t xml:space="preserve"> что в перспективе может затормозить технологическое развитие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 примеру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 ряду оценок</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платины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использующейся при создании практически любого электронного прибора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на Земле осталось на </w:t>
      </w:r>
      <w:r>
        <w:rPr>
          <w:rStyle w:val="Нет"/>
          <w:sz w:val="28"/>
          <w:szCs w:val="28"/>
          <w:u w:color="000000"/>
          <w:rtl w:val="0"/>
          <w:lang w:val="ru-RU"/>
          <w14:textOutline w14:w="12700" w14:cap="flat">
            <w14:noFill/>
            <w14:miter w14:lim="400000"/>
          </w14:textOutline>
        </w:rPr>
        <w:t xml:space="preserve">30-1000 </w:t>
      </w:r>
      <w:r>
        <w:rPr>
          <w:rStyle w:val="Нет"/>
          <w:sz w:val="28"/>
          <w:szCs w:val="28"/>
          <w:u w:color="000000"/>
          <w:rtl w:val="0"/>
          <w:lang w:val="ru-RU"/>
          <w14:textOutline w14:w="12700" w14:cap="flat">
            <w14:noFill/>
            <w14:miter w14:lim="400000"/>
          </w14:textOutline>
        </w:rPr>
        <w:t>лет</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2"/>
      </w:r>
      <w:r>
        <w:rPr>
          <w:rStyle w:val="Нет"/>
          <w:sz w:val="28"/>
          <w:szCs w:val="28"/>
          <w:u w:color="000000"/>
          <w:rtl w:val="0"/>
          <w:lang w:val="ru-RU"/>
          <w14:textOutline w14:w="12700" w14:cap="flat">
            <w14:noFill/>
            <w14:miter w14:lim="400000"/>
          </w14:textOutline>
        </w:rPr>
        <w:t xml:space="preserve"> Это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наряду с другими факторами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заставляет государства и коммерческие организации обращать взгляд на иные источники полезных ископаемых</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Благодаря исследованиям Луны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Марса и других небесных тел силами автоматических аппаратов было добыто и возвращено на Землю значительное количество внеземных веществ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в перспективе могут как решить проблему истощающихся ресурсов Земли</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3"/>
      </w:r>
      <w:r>
        <w:rPr>
          <w:rStyle w:val="Нет"/>
          <w:sz w:val="28"/>
          <w:szCs w:val="28"/>
          <w:u w:color="000000"/>
          <w:rtl w:val="0"/>
          <w:lang w:val="ru-RU"/>
          <w14:textOutline w14:w="12700" w14:cap="flat">
            <w14:noFill/>
            <w14:miter w14:lim="400000"/>
          </w14:textOutline>
        </w:rPr>
        <w:t xml:space="preserve"> так и стать подспорьем для реализации многих амбициозных проектов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Исследования показывают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в некоторых металлических астероидах содержатся золото и платина в соотношении </w:t>
      </w:r>
      <w:r>
        <w:rPr>
          <w:rStyle w:val="Нет"/>
          <w:sz w:val="28"/>
          <w:szCs w:val="28"/>
          <w:u w:color="000000"/>
          <w:rtl w:val="0"/>
          <w:lang w:val="ru-RU"/>
          <w14:textOutline w14:w="12700" w14:cap="flat">
            <w14:noFill/>
            <w14:miter w14:lim="400000"/>
          </w14:textOutline>
        </w:rPr>
        <w:t xml:space="preserve">0,01% </w:t>
      </w:r>
      <w:r>
        <w:rPr>
          <w:rStyle w:val="Нет"/>
          <w:sz w:val="28"/>
          <w:szCs w:val="28"/>
          <w:u w:color="000000"/>
          <w:rtl w:val="0"/>
          <w:lang w:val="ru-RU"/>
          <w14:textOutline w14:w="12700" w14:cap="flat">
            <w14:noFill/>
            <w14:miter w14:lim="400000"/>
          </w14:textOutline>
        </w:rPr>
        <w:t>к своей массе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При современных ценах на редкоземельные элементы один небольшой астероид диаметром </w:t>
      </w:r>
      <w:r>
        <w:rPr>
          <w:rStyle w:val="Нет"/>
          <w:sz w:val="28"/>
          <w:szCs w:val="28"/>
          <w:u w:color="000000"/>
          <w:rtl w:val="0"/>
          <w:lang w:val="ru-RU"/>
          <w14:textOutline w14:w="12700" w14:cap="flat">
            <w14:noFill/>
            <w14:miter w14:lim="400000"/>
          </w14:textOutline>
        </w:rPr>
        <w:t xml:space="preserve">200 </w:t>
      </w:r>
      <w:r>
        <w:rPr>
          <w:rStyle w:val="Нет"/>
          <w:sz w:val="28"/>
          <w:szCs w:val="28"/>
          <w:u w:color="000000"/>
          <w:rtl w:val="0"/>
          <w:lang w:val="ru-RU"/>
          <w14:textOutline w14:w="12700" w14:cap="flat">
            <w14:noFill/>
            <w14:miter w14:lim="400000"/>
          </w14:textOutline>
        </w:rPr>
        <w:t xml:space="preserve">м и массой </w:t>
      </w:r>
      <w:r>
        <w:rPr>
          <w:rStyle w:val="Нет"/>
          <w:sz w:val="28"/>
          <w:szCs w:val="28"/>
          <w:u w:color="000000"/>
          <w:rtl w:val="0"/>
          <w:lang w:val="ru-RU"/>
          <w14:textOutline w14:w="12700" w14:cap="flat">
            <w14:noFill/>
            <w14:miter w14:lim="400000"/>
          </w14:textOutline>
        </w:rPr>
        <w:t xml:space="preserve">32 </w:t>
      </w:r>
      <w:r>
        <w:rPr>
          <w:rStyle w:val="Нет"/>
          <w:sz w:val="28"/>
          <w:szCs w:val="28"/>
          <w:u w:color="000000"/>
          <w:rtl w:val="0"/>
          <w:lang w:val="ru-RU"/>
          <w14:textOutline w14:w="12700" w14:cap="flat">
            <w14:noFill/>
            <w14:miter w14:lim="400000"/>
          </w14:textOutline>
        </w:rPr>
        <w:t>млн тонн может стоить многие сотни миллиардов долларов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4"/>
      </w:r>
      <w:r>
        <w:rPr>
          <w:rStyle w:val="Нет"/>
          <w:sz w:val="28"/>
          <w:szCs w:val="28"/>
          <w:u w:color="000000"/>
          <w:rtl w:val="0"/>
          <w:lang w:val="ru-RU"/>
          <w14:textOutline w14:w="12700" w14:cap="flat">
            <w14:noFill/>
            <w14:miter w14:lim="400000"/>
          </w14:textOutline>
        </w:rPr>
        <w:t xml:space="preserve"> Неудивительно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космическая отрасль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несмотря на нехватку технических возможностей и значительные риски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природными ресурсами небесных тел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привлекает пристальный интерес как государств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заинтересованных в своем экономическом развитии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 и частных инвесторов</w:t>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Кроме того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космос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«место для инноваций и открытий… место для изобретений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творчества и размышлений о месте человечества во Вселенной»</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5"/>
      </w:r>
      <w:r>
        <w:rPr>
          <w:rStyle w:val="Нет"/>
          <w:sz w:val="28"/>
          <w:szCs w:val="28"/>
          <w:u w:color="000000"/>
          <w:rtl w:val="0"/>
          <w:lang w:val="ru-RU"/>
          <w14:textOutline w14:w="12700" w14:cap="flat">
            <w14:noFill/>
            <w14:miter w14:lim="400000"/>
          </w14:textOutline>
        </w:rPr>
        <w:t xml:space="preserve"> не может не обращать на себя внимание исследователей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если изучение ближнего космоса сегодня доступно посредством наблюдения за космическими объектами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использования автоматизированных аппаратов и непосредственного человеческого участия в космических миссиях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то дальний космос все еще открыт в малой степени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необходимы более развитые технологии — некоторые скептики и вовсе утверждают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без принципиальных новшеств в ракетостроении миссии в дальнем космосе вряд ли возможны</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В связи с этим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сегодня мы можем наблюдать активное развитие технологий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связанных с исследованием и использованием тех возможностей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может предоставить человечеству космос — это проекты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связанные с конструированием новых аппаратов для полетов в космос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для зондирования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анализа поверхности и недр небесных тел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также создаются новые программы дистанционного управления миссиями в дальнем космосе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Однако на фоне заметного технического прогресса можно отметить постепенно расширяющийся вакуум правового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Развитие возможностей для исследования и использования космического пространства — в частности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дорога к которым становится все более проторенной — заставила государства вновь критическим взглядом посмотреть на международное регулирование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если вопрос исследования космических ресурсов не вызывает серьезных дискуссий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то вопрос использования и даже добычи космических ресурсов в коммерческих целях ставит международное сообщество в положение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когда зачастую невозможно прийти к консенсусу</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Некоторые государства отмечают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существующие договоры ООН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касающиеся космического пространства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далее — Договоры ООН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необходимой и достаточной мере отражают потребности и возможности субъектов космической деятельности</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6"/>
      </w:r>
      <w:r>
        <w:rPr>
          <w:rStyle w:val="Нет"/>
          <w:sz w:val="28"/>
          <w:szCs w:val="28"/>
          <w:u w:color="000000"/>
          <w:rtl w:val="0"/>
          <w:lang w:val="ru-RU"/>
          <w14:textOutline w14:w="12700" w14:cap="flat">
            <w14:noFill/>
            <w14:miter w14:lim="400000"/>
          </w14:textOutline>
        </w:rPr>
        <w:t xml:space="preserve"> Так</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они полагают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связи с отсутствием реальной возможности широкомасштабного использования космических ресурсов вопрос о детальном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стоит на повестке дня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Другие государства считают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даже если и технически использование космических ресурсов невозможно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необходимо работать на перспективу и урегулировать вопрос до начала фактического ведения деятельности по добыче и использованию космических ресурсов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7"/>
      </w:r>
      <w:r>
        <w:rPr>
          <w:rStyle w:val="Нет"/>
          <w:sz w:val="28"/>
          <w:szCs w:val="28"/>
          <w:u w:color="000000"/>
          <w:rtl w:val="0"/>
          <w:lang w:val="ru-RU"/>
          <w14:textOutline w14:w="12700" w14:cap="flat">
            <w14:noFill/>
            <w14:miter w14:lim="400000"/>
          </w14:textOutline>
        </w:rPr>
        <w:t xml:space="preserve"> Еще одной позицией является принцип адаптивного управления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которое предполагает постепенно вводимое и гибкое управление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8"/>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Кроме того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помимо государств появляются и частные лица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заинтересованные в ведении космической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инвесторы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все громче и настойчивее заявляют о своих интересах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результате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некоторые государства откликаются на экономическую заинтересованность и создают благоприятную правовую среду для ведения национальной космической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Практика показывает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принятие ряда такого рода национальных законов по неурегулированным на международном уровне аспектам ведет к появлению поводов для дискуссий и споров относительно соответствия такого национального законодательства международным обязательствам государств</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Различия в подходах толкования Договоров ООН по космосу демонстрирует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их положения носят общий характер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положения о регулировании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открывают широкое поле для толкования государствами на специально созданных международных площадках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Вместе с тем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отсутствие единого толкования норм международных договоров и фактическая невозможность государств согласовать свои позиции приводит к объединению отдельных государств в союзы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отражающие их интересы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 базе которых создаются политические соглашения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нацеленные фактически заместить международное юридически обязывающее регулирование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Это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свою очередь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создает пространство для возникновения прецедентов и возможности появления так называемых лучших практик</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разделяемых всеми государствами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соответственно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возникновением конфликтов между субъектами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В настоящей работе автор ставит целью анализ текущего статуса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 основе этого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перспектив развития данной сферы регулирования</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pPr>
      <w:r>
        <w:rPr>
          <w:rStyle w:val="Нет"/>
          <w:sz w:val="28"/>
          <w:szCs w:val="28"/>
          <w:u w:color="000000"/>
          <w:rtl w:val="0"/>
          <w14:textOutline w14:w="12700" w14:cap="flat">
            <w14:noFill/>
            <w14:miter w14:lim="400000"/>
          </w14:textOutline>
        </w:rPr>
        <w:tab/>
        <w:t>Для достижения цели настоящего исследования автор определяет следующие задачи</w:t>
      </w:r>
      <w:r>
        <w:rPr>
          <w:rStyle w:val="Нет"/>
          <w:sz w:val="28"/>
          <w:szCs w:val="28"/>
          <w:u w:color="000000"/>
          <w:rtl w:val="0"/>
          <w:lang w:val="ru-RU"/>
          <w14:textOutline w14:w="12700" w14:cap="flat">
            <w14:noFill/>
            <w14:miter w14:lim="400000"/>
          </w14:textOutline>
        </w:rPr>
        <w:t xml:space="preserve">: (1) </w:t>
      </w:r>
      <w:r>
        <w:rPr>
          <w:rStyle w:val="Нет"/>
          <w:sz w:val="28"/>
          <w:szCs w:val="28"/>
          <w:u w:color="000000"/>
          <w:rtl w:val="0"/>
          <w:lang w:val="ru-RU"/>
          <w14:textOutline w14:w="12700" w14:cap="flat">
            <w14:noFill/>
            <w14:miter w14:lim="400000"/>
          </w14:textOutline>
        </w:rPr>
        <w:t>анализ существующего международного правового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выявление несовершеств такого регулирования</w:t>
      </w:r>
      <w:r>
        <w:rPr>
          <w:rStyle w:val="Нет"/>
          <w:sz w:val="28"/>
          <w:szCs w:val="28"/>
          <w:u w:color="000000"/>
          <w:rtl w:val="0"/>
          <w:lang w:val="ru-RU"/>
          <w14:textOutline w14:w="12700" w14:cap="flat">
            <w14:noFill/>
            <w14:miter w14:lim="400000"/>
          </w14:textOutline>
        </w:rPr>
        <w:t xml:space="preserve">; (2) </w:t>
      </w:r>
      <w:r>
        <w:rPr>
          <w:rStyle w:val="Нет"/>
          <w:sz w:val="28"/>
          <w:szCs w:val="28"/>
          <w:u w:color="000000"/>
          <w:rtl w:val="0"/>
          <w:lang w:val="ru-RU"/>
          <w14:textOutline w14:w="12700" w14:cap="flat">
            <w14:noFill/>
            <w14:miter w14:lim="400000"/>
          </w14:textOutline>
        </w:rPr>
        <w:t>рассмотрение национального законодательства отдельных государств в области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оценка их возможного влияния на  возможные последующее международное регулирование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(3) </w:t>
      </w:r>
      <w:r>
        <w:rPr>
          <w:rStyle w:val="Нет"/>
          <w:sz w:val="28"/>
          <w:szCs w:val="28"/>
          <w:u w:color="000000"/>
          <w:rtl w:val="0"/>
          <w:lang w:val="ru-RU"/>
          <w14:textOutline w14:w="12700" w14:cap="flat">
            <w14:noFill/>
            <w14:miter w14:lim="400000"/>
          </w14:textOutline>
        </w:rPr>
        <w:t>рассмотрение политических соглашений и инициатив международных неправительственных организаций и международных экспертных групп в сфере космической деятельности и оценка их возможного влияния на возможн</w:t>
      </w:r>
      <w:r>
        <w:rPr>
          <w:rStyle w:val="Нет"/>
          <w:sz w:val="28"/>
          <w:szCs w:val="28"/>
          <w:u w:color="000000"/>
          <w:rtl w:val="0"/>
          <w:lang w:val="ru-RU"/>
          <w14:textOutline w14:w="12700" w14:cap="flat">
            <w14:noFill/>
            <w14:miter w14:lim="400000"/>
          </w14:textOutline>
        </w:rPr>
        <w:t>о</w:t>
      </w:r>
      <w:r>
        <w:rPr>
          <w:rStyle w:val="Нет"/>
          <w:sz w:val="28"/>
          <w:szCs w:val="28"/>
          <w:u w:color="000000"/>
          <w:rtl w:val="0"/>
          <w:lang w:val="ru-RU"/>
          <w14:textOutline w14:w="12700" w14:cap="flat">
            <w14:noFill/>
            <w14:miter w14:lim="400000"/>
          </w14:textOutline>
        </w:rPr>
        <w:t>е последующее международное регулирование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rFonts w:ascii="Arial Unicode MS" w:cs="Arial Unicode MS" w:hAnsi="Arial Unicode MS" w:eastAsia="Arial Unicode MS"/>
          <w:b w:val="0"/>
          <w:bCs w:val="0"/>
          <w:i w:val="0"/>
          <w:iCs w:val="0"/>
          <w:sz w:val="28"/>
          <w:szCs w:val="28"/>
          <w:u w:color="000000"/>
          <w14:textOutline w14:w="12700" w14:cap="flat">
            <w14:noFill/>
            <w14:miter w14:lim="400000"/>
          </w14:textOutline>
        </w:rPr>
        <w:br w:type="page"/>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09"/>
        <w:jc w:val="center"/>
        <w:rPr>
          <w:rStyle w:val="Нет"/>
          <w:b w:val="1"/>
          <w:bCs w:val="1"/>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p>
    <w:p>
      <w:pPr>
        <w:pStyle w:val="Рубрика"/>
        <w:spacing w:line="360" w:lineRule="auto"/>
        <w:jc w:val="center"/>
        <w:rPr>
          <w:rStyle w:val="Нет"/>
          <w:sz w:val="28"/>
          <w:szCs w:val="28"/>
        </w:rPr>
      </w:pPr>
      <w:bookmarkStart w:name="_Toc3" w:id="3"/>
      <w:r>
        <w:rPr>
          <w:rStyle w:val="Нет"/>
          <w:sz w:val="28"/>
          <w:szCs w:val="28"/>
          <w:rtl w:val="0"/>
          <w:lang w:val="ru-RU"/>
        </w:rPr>
        <w:t xml:space="preserve">Глава </w:t>
      </w:r>
      <w:r>
        <w:rPr>
          <w:rStyle w:val="Нет"/>
          <w:sz w:val="28"/>
          <w:szCs w:val="28"/>
          <w:rtl w:val="0"/>
          <w:lang w:val="ru-RU"/>
        </w:rPr>
        <w:t xml:space="preserve">1. </w:t>
      </w:r>
      <w:r>
        <w:rPr>
          <w:rStyle w:val="Нет"/>
          <w:sz w:val="28"/>
          <w:szCs w:val="28"/>
          <w:rtl w:val="0"/>
          <w:lang w:val="ru-RU"/>
        </w:rPr>
        <w:t>Текущий статус международно</w:t>
      </w:r>
      <w:r>
        <w:rPr>
          <w:rStyle w:val="Нет"/>
          <w:sz w:val="28"/>
          <w:szCs w:val="28"/>
          <w:rtl w:val="0"/>
          <w:lang w:val="ru-RU"/>
        </w:rPr>
        <w:t>-</w:t>
      </w:r>
      <w:r>
        <w:rPr>
          <w:rStyle w:val="Нет"/>
          <w:sz w:val="28"/>
          <w:szCs w:val="28"/>
          <w:rtl w:val="0"/>
          <w:lang w:val="ru-RU"/>
        </w:rPr>
        <w:t>правового регулирования деятельности</w:t>
      </w:r>
      <w:r>
        <w:rPr>
          <w:rStyle w:val="Нет"/>
          <w:sz w:val="28"/>
          <w:szCs w:val="28"/>
          <w:rtl w:val="0"/>
          <w:lang w:val="ru-RU"/>
        </w:rPr>
        <w:t xml:space="preserve">, </w:t>
      </w:r>
      <w:r>
        <w:rPr>
          <w:rStyle w:val="Нет"/>
          <w:sz w:val="28"/>
          <w:szCs w:val="28"/>
          <w:rtl w:val="0"/>
          <w:lang w:val="ru-RU"/>
        </w:rPr>
        <w:t>связанной с космическими ресурсами</w:t>
      </w:r>
      <w:r>
        <w:rPr>
          <w:rStyle w:val="Нет"/>
          <w:sz w:val="28"/>
          <w:szCs w:val="28"/>
          <w:rtl w:val="0"/>
          <w:lang w:val="ru-RU"/>
        </w:rPr>
        <w:t xml:space="preserve">: </w:t>
      </w:r>
      <w:r>
        <w:rPr>
          <w:rStyle w:val="Нет"/>
          <w:sz w:val="28"/>
          <w:szCs w:val="28"/>
          <w:rtl w:val="0"/>
          <w:lang w:val="ru-RU"/>
        </w:rPr>
        <w:t>проблемы существующего регулирования</w:t>
      </w:r>
      <w:r>
        <w:rPr>
          <w:rStyle w:val="Нет"/>
          <w:sz w:val="28"/>
          <w:szCs w:val="28"/>
          <w:rtl w:val="0"/>
          <w:lang w:val="ru-RU"/>
        </w:rPr>
        <w:t xml:space="preserve">. </w:t>
      </w:r>
      <w:bookmarkEnd w:id="3"/>
    </w:p>
    <w:p>
      <w:pPr>
        <w:pStyle w:val="Рубрика 2"/>
        <w:spacing w:line="360" w:lineRule="auto"/>
        <w:jc w:val="center"/>
        <w:rPr>
          <w:rStyle w:val="Нет"/>
          <w:sz w:val="28"/>
          <w:szCs w:val="28"/>
        </w:rPr>
      </w:pPr>
      <w:bookmarkStart w:name="_Toc4" w:id="4"/>
      <w:r>
        <w:rPr>
          <w:rStyle w:val="Нет"/>
          <w:sz w:val="28"/>
          <w:szCs w:val="28"/>
          <w:rtl w:val="0"/>
          <w:lang w:val="ru-RU"/>
        </w:rPr>
        <w:t xml:space="preserve">1.1. </w:t>
      </w:r>
      <w:r>
        <w:rPr>
          <w:rStyle w:val="Нет"/>
          <w:sz w:val="28"/>
          <w:szCs w:val="28"/>
          <w:rtl w:val="0"/>
          <w:lang w:val="ru-RU"/>
        </w:rPr>
        <w:t>Неопределенность международного регулирования деятельности</w:t>
      </w:r>
      <w:r>
        <w:rPr>
          <w:rStyle w:val="Нет"/>
          <w:sz w:val="28"/>
          <w:szCs w:val="28"/>
          <w:rtl w:val="0"/>
          <w:lang w:val="ru-RU"/>
        </w:rPr>
        <w:t xml:space="preserve">, </w:t>
      </w:r>
      <w:r>
        <w:rPr>
          <w:rStyle w:val="Нет"/>
          <w:sz w:val="28"/>
          <w:szCs w:val="28"/>
          <w:rtl w:val="0"/>
          <w:lang w:val="ru-RU"/>
        </w:rPr>
        <w:t>связанной с космическими ресурсами</w:t>
      </w:r>
      <w:r>
        <w:rPr>
          <w:rStyle w:val="Нет"/>
          <w:sz w:val="28"/>
          <w:szCs w:val="28"/>
          <w:rtl w:val="0"/>
          <w:lang w:val="ru-RU"/>
        </w:rPr>
        <w:t xml:space="preserve">. </w:t>
      </w:r>
      <w:bookmarkEnd w:id="4"/>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Термины «деятельность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связанная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«космический ресурс» и пр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встречаются в ряде официальных документов Комитета Организации Объединенных Наций по использованию космического пространства в мирных целях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далее — Комитет ООН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и его Юридического подкомитета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далее — ЮПК</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однако универсальное определение все еще не нашло отражения в международных договорах</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Договор о принципах деятельности государств по исследованию и использованию космического пространства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включая Луну и другие небесные тела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далее — Договор по космосу</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9"/>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являющийся основой регулирования космической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оперирует термином «ресурсы»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говоря исключительно об «исследовании и использовании космического пространства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включая Луну и небесные тела»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отмечают исследователи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 время разработки Договора по космосу</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проблемы </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изучения и эксплуатации космических ресурсов</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 казались слишком отдаленными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даже предварительное обсуждение их могло бы создать препятствия для достижения окончательного согласия по Договору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который рассматривался всеми </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государствами</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 как неотложный</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0"/>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Сложно понять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как </w:t>
      </w:r>
      <w:r>
        <w:rPr>
          <w:rStyle w:val="Нет"/>
          <w:sz w:val="28"/>
          <w:szCs w:val="28"/>
          <w:u w:color="000000"/>
          <w:rtl w:val="0"/>
          <w:lang w:val="ru-RU"/>
          <w14:textOutline w14:w="12700" w14:cap="flat">
            <w14:noFill/>
            <w14:miter w14:lim="400000"/>
          </w14:textOutline>
        </w:rPr>
        <w:t xml:space="preserve">тематика </w:t>
      </w:r>
      <w:r>
        <w:rPr>
          <w:rStyle w:val="Нет"/>
          <w:sz w:val="28"/>
          <w:szCs w:val="28"/>
          <w:u w:color="000000"/>
          <w:rtl w:val="0"/>
          <w:lang w:val="ru-RU"/>
          <w14:textOutline w14:w="12700" w14:cap="flat">
            <w14:noFill/>
            <w14:miter w14:lim="400000"/>
          </w14:textOutline>
        </w:rPr>
        <w:t>космически</w:t>
      </w:r>
      <w:r>
        <w:rPr>
          <w:rStyle w:val="Нет"/>
          <w:sz w:val="28"/>
          <w:szCs w:val="28"/>
          <w:u w:color="000000"/>
          <w:rtl w:val="0"/>
          <w:lang w:val="ru-RU"/>
          <w14:textOutline w14:w="12700" w14:cap="flat">
            <w14:noFill/>
            <w14:miter w14:lim="400000"/>
          </w14:textOutline>
        </w:rPr>
        <w:t>х</w:t>
      </w:r>
      <w:r>
        <w:rPr>
          <w:rStyle w:val="Нет"/>
          <w:sz w:val="28"/>
          <w:szCs w:val="28"/>
          <w:u w:color="000000"/>
          <w:rtl w:val="0"/>
          <w:lang w:val="ru-RU"/>
          <w14:textOutline w14:w="12700" w14:cap="flat">
            <w14:noFill/>
            <w14:miter w14:lim="400000"/>
          </w14:textOutline>
        </w:rPr>
        <w:t xml:space="preserve"> ресурс</w:t>
      </w:r>
      <w:r>
        <w:rPr>
          <w:rStyle w:val="Нет"/>
          <w:sz w:val="28"/>
          <w:szCs w:val="28"/>
          <w:u w:color="000000"/>
          <w:rtl w:val="0"/>
          <w:lang w:val="ru-RU"/>
          <w14:textOutline w14:w="12700" w14:cap="flat">
            <w14:noFill/>
            <w14:miter w14:lim="400000"/>
          </w14:textOutline>
        </w:rPr>
        <w:t>ов</w:t>
      </w:r>
      <w:r>
        <w:rPr>
          <w:rStyle w:val="Нет"/>
          <w:sz w:val="28"/>
          <w:szCs w:val="28"/>
          <w:u w:color="000000"/>
          <w:rtl w:val="0"/>
          <w:lang w:val="ru-RU"/>
          <w14:textOutline w14:w="12700" w14:cap="flat">
            <w14:noFill/>
            <w14:miter w14:lim="400000"/>
          </w14:textOutline>
        </w:rPr>
        <w:t xml:space="preserve"> отражен</w:t>
      </w:r>
      <w:r>
        <w:rPr>
          <w:rStyle w:val="Нет"/>
          <w:sz w:val="28"/>
          <w:szCs w:val="28"/>
          <w:u w:color="000000"/>
          <w:rtl w:val="0"/>
          <w:lang w:val="ru-RU"/>
          <w14:textOutline w14:w="12700" w14:cap="flat">
            <w14:noFill/>
            <w14:miter w14:lim="400000"/>
          </w14:textOutline>
        </w:rPr>
        <w:t>а</w:t>
      </w:r>
      <w:r>
        <w:rPr>
          <w:rStyle w:val="Нет"/>
          <w:sz w:val="28"/>
          <w:szCs w:val="28"/>
          <w:u w:color="000000"/>
          <w:rtl w:val="0"/>
          <w:lang w:val="ru-RU"/>
          <w14:textOutline w14:w="12700" w14:cap="flat">
            <w14:noFill/>
            <w14:miter w14:lim="400000"/>
          </w14:textOutline>
        </w:rPr>
        <w:t xml:space="preserve"> в Договоре по космосу в связи с тем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на уровне обязывающих норм не определены и понятия «космическое пространство»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«небесное тело»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Вопрос о делимитации воздушного и космического пространства является отдельным краеугольным камнем в международном космическом праве и не является темой настоящего исследования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Отметим только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среди приверженцев пространственного подхода к делимитации космического пространства определенную поддержку получила линия Кармана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которая проходит на высоте </w:t>
      </w:r>
      <w:r>
        <w:rPr>
          <w:rStyle w:val="Нет"/>
          <w:sz w:val="28"/>
          <w:szCs w:val="28"/>
          <w:u w:color="000000"/>
          <w:rtl w:val="0"/>
          <w:lang w:val="ru-RU"/>
          <w14:textOutline w14:w="12700" w14:cap="flat">
            <w14:noFill/>
            <w14:miter w14:lim="400000"/>
          </w14:textOutline>
        </w:rPr>
        <w:t xml:space="preserve">100 </w:t>
      </w:r>
      <w:r>
        <w:rPr>
          <w:rStyle w:val="Нет"/>
          <w:sz w:val="28"/>
          <w:szCs w:val="28"/>
          <w:u w:color="000000"/>
          <w:rtl w:val="0"/>
          <w:lang w:val="ru-RU"/>
          <w14:textOutline w14:w="12700" w14:cap="flat">
            <w14:noFill/>
            <w14:miter w14:lim="400000"/>
          </w14:textOutline>
        </w:rPr>
        <w:t>км над уровнем моря</w:t>
      </w:r>
      <w:r>
        <w:rPr>
          <w:rStyle w:val="Нет"/>
          <w:sz w:val="28"/>
          <w:szCs w:val="28"/>
          <w:u w:color="000000"/>
          <w:vertAlign w:val="superscript"/>
          <w:lang w:val="ru-RU"/>
          <w14:textOutline w14:w="12700" w14:cap="flat">
            <w14:noFill/>
            <w14:miter w14:lim="400000"/>
          </w14:textOutline>
        </w:rPr>
        <w:footnoteReference w:id="11"/>
      </w:r>
      <w:r>
        <w:rPr>
          <w:rStyle w:val="Нет"/>
          <w:sz w:val="28"/>
          <w:szCs w:val="28"/>
          <w:u w:color="000000"/>
          <w:rtl w:val="0"/>
          <w:lang w:val="ru-RU"/>
          <w14:textOutline w14:w="12700" w14:cap="flat">
            <w14:noFill/>
            <w14:miter w14:lim="400000"/>
          </w14:textOutline>
        </w:rPr>
        <w:t xml:space="preserve"> и используется для определения границы между воздушным и космическим пространством Международной авиационной федерацией и Национальным управлением по аэронавтике и исследованию космического пространства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далее — НАСА</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en-US"/>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2"/>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В отношении «небесного тела» ситуация схожа и такое положение дел на сегодняшний день следует считать пробелом в международном космическом праве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который может очень скоро в связи с перспективой дальнейшего развития исследований небесных тел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породить разногласия по различным вопросам и привести к международным спорам</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3"/>
      </w:r>
      <w:r>
        <w:rPr>
          <w:rStyle w:val="Нет"/>
          <w:sz w:val="28"/>
          <w:szCs w:val="28"/>
          <w:u w:color="000000"/>
          <w:rtl w:val="0"/>
          <w:lang w:val="ru-RU"/>
          <w14:textOutline w14:w="12700" w14:cap="flat">
            <w14:noFill/>
            <w14:miter w14:lim="400000"/>
          </w14:textOutline>
        </w:rPr>
        <w:t xml:space="preserve"> Ввиду отсутствия закрепления данного термина в международных договорах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мы можем пытаться вывести определение из</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существующих норм или</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обращаться только к научным изысканиям</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В</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первом случае следует отметить статью </w:t>
      </w:r>
      <w:r>
        <w:rPr>
          <w:rStyle w:val="Нет"/>
          <w:sz w:val="28"/>
          <w:szCs w:val="28"/>
          <w:u w:color="000000"/>
          <w:rtl w:val="0"/>
          <w:lang w:val="ru-RU"/>
          <w14:textOutline w14:w="12700" w14:cap="flat">
            <w14:noFill/>
            <w14:miter w14:lim="400000"/>
          </w14:textOutline>
        </w:rPr>
        <w:t xml:space="preserve">1 </w:t>
      </w:r>
      <w:r>
        <w:rPr>
          <w:rStyle w:val="Нет"/>
          <w:sz w:val="28"/>
          <w:szCs w:val="28"/>
          <w:u w:color="000000"/>
          <w:rtl w:val="0"/>
          <w:lang w:val="ru-RU"/>
          <w14:textOutline w14:w="12700" w14:cap="flat">
            <w14:noFill/>
            <w14:miter w14:lim="400000"/>
          </w14:textOutline>
        </w:rPr>
        <w:t>Соглашения о деятельности государств на Луне и других небесных телах</w:t>
      </w:r>
      <w:r>
        <w:rPr>
          <w:rStyle w:val="Нет"/>
          <w:sz w:val="28"/>
          <w:szCs w:val="28"/>
          <w:u w:color="000000"/>
          <w:vertAlign w:val="superscript"/>
          <w:lang w:val="ru-RU"/>
          <w14:textOutline w14:w="12700" w14:cap="flat">
            <w14:noFill/>
            <w14:miter w14:lim="400000"/>
          </w14:textOutline>
        </w:rPr>
        <w:footnoteReference w:id="14"/>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далее — Соглашение о Луне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пункт </w:t>
      </w:r>
      <w:r>
        <w:rPr>
          <w:rStyle w:val="Нет"/>
          <w:sz w:val="28"/>
          <w:szCs w:val="28"/>
          <w:u w:color="000000"/>
          <w:rtl w:val="0"/>
          <w:lang w:val="ru-RU"/>
          <w14:textOutline w14:w="12700" w14:cap="flat">
            <w14:noFill/>
            <w14:miter w14:lim="400000"/>
          </w14:textOutline>
        </w:rPr>
        <w:t xml:space="preserve">1 </w:t>
      </w:r>
      <w:r>
        <w:rPr>
          <w:rStyle w:val="Нет"/>
          <w:sz w:val="28"/>
          <w:szCs w:val="28"/>
          <w:u w:color="000000"/>
          <w:rtl w:val="0"/>
          <w:lang w:val="ru-RU"/>
          <w14:textOutline w14:w="12700" w14:cap="flat">
            <w14:noFill/>
            <w14:miter w14:lim="400000"/>
          </w14:textOutline>
        </w:rPr>
        <w:t>закрепляет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«положения настоящего Соглашения…применяются…к другим небесным телам Солнечной системы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помимо Земли…»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а в пункте </w:t>
      </w:r>
      <w:r>
        <w:rPr>
          <w:rStyle w:val="Нет"/>
          <w:sz w:val="28"/>
          <w:szCs w:val="28"/>
          <w:u w:color="000000"/>
          <w:rtl w:val="0"/>
          <w:lang w:val="ru-RU"/>
          <w14:textOutline w14:w="12700" w14:cap="flat">
            <w14:noFill/>
            <w14:miter w14:lim="400000"/>
          </w14:textOutline>
        </w:rPr>
        <w:t xml:space="preserve">3 </w:t>
      </w:r>
      <w:r>
        <w:rPr>
          <w:rStyle w:val="Нет"/>
          <w:sz w:val="28"/>
          <w:szCs w:val="28"/>
          <w:u w:color="000000"/>
          <w:rtl w:val="0"/>
          <w:lang w:val="ru-RU"/>
          <w14:textOutline w14:w="12700" w14:cap="flat">
            <w14:noFill/>
            <w14:miter w14:lim="400000"/>
          </w14:textOutline>
        </w:rPr>
        <w:t>содержится следующее положение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«настоящее Соглашение не применяется к внеземным материалам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достигают поверхности Земли естественным путем»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Таким образом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исходя из положений Соглашения о Луне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можно сделать вывод</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под небесным телом понимается естественный природный внеземной материал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находящийся в космическом пространстве в пределах Солнечной системы</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5"/>
      </w:r>
      <w:r>
        <w:rPr>
          <w:rStyle w:val="Нет"/>
          <w:sz w:val="28"/>
          <w:szCs w:val="28"/>
          <w:u w:color="000000"/>
          <w:rtl w:val="0"/>
          <w:lang w:val="ru-RU"/>
          <w14:textOutline w14:w="12700" w14:cap="flat">
            <w14:noFill/>
            <w14:miter w14:lim="400000"/>
          </w14:textOutline>
        </w:rPr>
        <w:t xml:space="preserve"> Тем не менее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учитывая небольшое количество государств</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участников Соглашения о Луне</w:t>
      </w:r>
      <w:r>
        <w:rPr>
          <w:rStyle w:val="Нет"/>
          <w:sz w:val="28"/>
          <w:szCs w:val="28"/>
          <w:u w:color="000000"/>
          <w:vertAlign w:val="superscript"/>
          <w:lang w:val="ru-RU"/>
          <w14:textOutline w14:w="12700" w14:cap="flat">
            <w14:noFill/>
            <w14:miter w14:lim="400000"/>
          </w14:textOutline>
        </w:rPr>
        <w:footnoteReference w:id="16"/>
      </w:r>
      <w:r>
        <w:rPr>
          <w:rStyle w:val="Нет"/>
          <w:sz w:val="28"/>
          <w:szCs w:val="28"/>
          <w:u w:color="000000"/>
          <w:rtl w:val="0"/>
          <w:lang w:val="ru-RU"/>
          <w14:textOutline w14:w="12700" w14:cap="flat">
            <w14:noFill/>
            <w14:miter w14:lim="400000"/>
          </w14:textOutline>
        </w:rPr>
        <w:t xml:space="preserve"> и 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большинство государств не рассматривают положения этого соглашения в качестве международного обычая</w:t>
      </w:r>
      <w:r>
        <w:rPr>
          <w:rStyle w:val="Нет"/>
          <w:sz w:val="28"/>
          <w:szCs w:val="28"/>
          <w:u w:color="000000"/>
          <w:vertAlign w:val="superscript"/>
          <w:lang w:val="ru-RU"/>
          <w14:textOutline w14:w="12700" w14:cap="flat">
            <w14:noFill/>
            <w14:miter w14:lim="400000"/>
          </w14:textOutline>
        </w:rPr>
        <w:footnoteReference w:id="17"/>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попытки вывести определение из этого соглашения не буду</w:t>
      </w:r>
      <w:r>
        <w:rPr>
          <w:rStyle w:val="Нет"/>
          <w:sz w:val="28"/>
          <w:szCs w:val="28"/>
          <w:u w:color="000000"/>
          <w:rtl w:val="0"/>
          <w:lang w:val="ru-RU"/>
          <w14:textOutline w14:w="12700" w14:cap="flat">
            <w14:noFill/>
            <w14:miter w14:lim="400000"/>
          </w14:textOutline>
        </w:rPr>
        <w:t>т</w:t>
      </w:r>
      <w:r>
        <w:rPr>
          <w:rStyle w:val="Нет"/>
          <w:sz w:val="28"/>
          <w:szCs w:val="28"/>
          <w:u w:color="000000"/>
          <w:rtl w:val="0"/>
          <w:lang w:val="ru-RU"/>
          <w14:textOutline w14:w="12700" w14:cap="flat">
            <w14:noFill/>
            <w14:miter w14:lim="400000"/>
          </w14:textOutline>
        </w:rPr>
        <w:t xml:space="preserve"> пользоваться широкой поддержкой</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Обращаясь далее к определению</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предложенному научным сообществом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отметим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в </w:t>
      </w:r>
      <w:r>
        <w:rPr>
          <w:rStyle w:val="Нет"/>
          <w:sz w:val="28"/>
          <w:szCs w:val="28"/>
          <w:u w:color="000000"/>
          <w:rtl w:val="0"/>
          <w:lang w:val="ru-RU"/>
          <w14:textOutline w14:w="12700" w14:cap="flat">
            <w14:noFill/>
            <w14:miter w14:lim="400000"/>
          </w14:textOutline>
        </w:rPr>
        <w:t xml:space="preserve">1964 </w:t>
      </w:r>
      <w:r>
        <w:rPr>
          <w:rStyle w:val="Нет"/>
          <w:sz w:val="28"/>
          <w:szCs w:val="28"/>
          <w:u w:color="000000"/>
          <w:rtl w:val="0"/>
          <w:lang w:val="ru-RU"/>
          <w14:textOutline w14:w="12700" w14:cap="flat">
            <w14:noFill/>
            <w14:miter w14:lim="400000"/>
          </w14:textOutline>
        </w:rPr>
        <w:t>году Международный институт космического права представил следующее определение</w:t>
      </w:r>
      <w:r>
        <w:rPr>
          <w:rStyle w:val="Нет"/>
          <w:sz w:val="28"/>
          <w:szCs w:val="28"/>
          <w:u w:color="000000"/>
          <w:vertAlign w:val="superscript"/>
          <w:lang w:val="ru-RU"/>
          <w14:textOutline w14:w="12700" w14:cap="flat">
            <w14:noFill/>
            <w14:miter w14:lim="400000"/>
          </w14:textOutline>
        </w:rPr>
        <w:footnoteReference w:id="18"/>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«Небесные тела – это все естественные объекты в космическом пространстве в пределах Солнечной системы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использование которых государством или группой государств не должно изменить их естественных орбит или поглотить их</w:t>
      </w:r>
      <w:r>
        <w:rPr>
          <w:rStyle w:val="Нет"/>
          <w:sz w:val="28"/>
          <w:szCs w:val="28"/>
          <w:u w:color="000000"/>
          <w:rtl w:val="0"/>
          <w:lang w:val="it-IT"/>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9"/>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Вопросом определения концепта небесного тела занимались также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среди прочих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Васкес</w:t>
      </w:r>
      <w:r>
        <w:rPr>
          <w:rStyle w:val="Нет"/>
          <w:sz w:val="28"/>
          <w:szCs w:val="28"/>
          <w:u w:color="000000"/>
          <w:vertAlign w:val="superscript"/>
          <w:lang w:val="ru-RU"/>
          <w14:textOutline w14:w="12700" w14:cap="flat">
            <w14:noFill/>
            <w14:miter w14:lim="400000"/>
          </w14:textOutline>
        </w:rPr>
        <w:footnoteReference w:id="20"/>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Ляхс</w:t>
      </w:r>
      <w:r>
        <w:rPr>
          <w:rStyle w:val="Нет"/>
          <w:sz w:val="28"/>
          <w:szCs w:val="28"/>
          <w:u w:color="000000"/>
          <w:vertAlign w:val="superscript"/>
          <w:lang w:val="ru-RU"/>
          <w14:textOutline w14:w="12700" w14:cap="flat">
            <w14:noFill/>
            <w14:miter w14:lim="400000"/>
          </w14:textOutline>
        </w:rPr>
        <w:footnoteReference w:id="21"/>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Гал</w:t>
      </w:r>
      <w:r>
        <w:rPr>
          <w:rStyle w:val="Нет"/>
          <w:sz w:val="28"/>
          <w:szCs w:val="28"/>
          <w:u w:color="000000"/>
          <w:vertAlign w:val="superscript"/>
          <w:lang w:val="ru-RU"/>
          <w14:textOutline w14:w="12700" w14:cap="flat">
            <w14:noFill/>
            <w14:miter w14:lim="400000"/>
          </w14:textOutline>
        </w:rPr>
        <w:footnoteReference w:id="22"/>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П</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Жуков</w:t>
      </w:r>
      <w:r>
        <w:rPr>
          <w:rStyle w:val="Нет"/>
          <w:sz w:val="28"/>
          <w:szCs w:val="28"/>
          <w:u w:color="000000"/>
          <w:vertAlign w:val="superscript"/>
          <w:lang w:val="ru-RU"/>
          <w14:textOutline w14:w="12700" w14:cap="flat">
            <w14:noFill/>
            <w14:miter w14:lim="400000"/>
          </w14:textOutline>
        </w:rPr>
        <w:footnoteReference w:id="23"/>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П</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Малков</w:t>
      </w:r>
      <w:r>
        <w:rPr>
          <w:rStyle w:val="Нет"/>
          <w:sz w:val="28"/>
          <w:szCs w:val="28"/>
          <w:u w:color="000000"/>
          <w:vertAlign w:val="superscript"/>
          <w:lang w:val="ru-RU"/>
          <w14:textOutline w14:w="12700" w14:cap="flat">
            <w14:noFill/>
            <w14:miter w14:lim="400000"/>
          </w14:textOutline>
        </w:rPr>
        <w:footnoteReference w:id="24"/>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Возвращаясь к Договору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рассмотрим вопрос о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входит ли деятельность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связанная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«исследование и использование космического пространства»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этом контексте важно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в ходе работы над проектом Договора по космосу</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участники переговоров не проводили никаких различий между небесными телами и его ресурсами</w:t>
      </w:r>
      <w:r>
        <w:rPr>
          <w:rStyle w:val="Нет"/>
          <w:sz w:val="28"/>
          <w:szCs w:val="28"/>
          <w:u w:color="000000"/>
          <w:vertAlign w:val="superscript"/>
          <w:lang w:val="ru-RU"/>
          <w14:textOutline w14:w="12700" w14:cap="flat">
            <w14:noFill/>
            <w14:miter w14:lim="400000"/>
          </w14:textOutline>
        </w:rPr>
        <w:footnoteReference w:id="25"/>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соответственно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справедлив вывод о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провозглашенные Договором по космосу</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принципы и свободы в полной мере относятся и к деятельности по исследованию и использованию космических ресурсов</w:t>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Отечественная доктрина космического права также исходит из того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«использование космического пространства включает в себя использование самого космоса и его составных частей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например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путем эксплуатации ресурсов небесных тел»</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26"/>
      </w:r>
      <w:r>
        <w:rPr>
          <w:rStyle w:val="Нет"/>
          <w:sz w:val="28"/>
          <w:szCs w:val="28"/>
          <w:u w:color="000000"/>
          <w:rtl w:val="0"/>
          <w:lang w:val="ru-RU"/>
          <w14:textOutline w14:w="12700" w14:cap="flat">
            <w14:noFill/>
            <w14:miter w14:lim="400000"/>
          </w14:textOutline>
        </w:rPr>
        <w:t xml:space="preserve"> Представители </w:t>
      </w:r>
      <w:r>
        <w:rPr>
          <w:rStyle w:val="Нет"/>
          <w:sz w:val="28"/>
          <w:szCs w:val="28"/>
          <w:u w:color="000000"/>
          <w:rtl w:val="0"/>
          <w:lang w:val="ru-RU"/>
          <w14:textOutline w14:w="12700" w14:cap="flat">
            <w14:noFill/>
            <w14:miter w14:lim="400000"/>
          </w14:textOutline>
        </w:rPr>
        <w:t xml:space="preserve">научной </w:t>
      </w:r>
      <w:r>
        <w:rPr>
          <w:rStyle w:val="Нет"/>
          <w:sz w:val="28"/>
          <w:szCs w:val="28"/>
          <w:u w:color="000000"/>
          <w:rtl w:val="0"/>
          <w:lang w:val="ru-RU"/>
          <w14:textOutline w14:w="12700" w14:cap="flat">
            <w14:noFill/>
            <w14:miter w14:lim="400000"/>
          </w14:textOutline>
        </w:rPr>
        <w:t>школы МГУ отмечают также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добыча космических ресурсов</w:t>
      </w:r>
      <w:r>
        <w:rPr>
          <w:rStyle w:val="Нет"/>
          <w:sz w:val="28"/>
          <w:szCs w:val="28"/>
          <w:u w:color="000000"/>
          <w:vertAlign w:val="superscript"/>
          <w14:textOutline w14:w="12700" w14:cap="flat">
            <w14:noFill/>
            <w14:miter w14:lim="400000"/>
          </w14:textOutline>
        </w:rPr>
        <w:footnoteReference w:id="27"/>
      </w:r>
      <w:r>
        <w:rPr>
          <w:rStyle w:val="Нет"/>
          <w:sz w:val="28"/>
          <w:szCs w:val="28"/>
          <w:u w:color="000000"/>
          <w:rtl w:val="0"/>
          <w:lang w:val="ru-RU"/>
          <w14:textOutline w14:w="12700" w14:cap="flat">
            <w14:noFill/>
            <w14:miter w14:lim="400000"/>
          </w14:textOutline>
        </w:rPr>
        <w:t xml:space="preserve"> как один из аспектов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связанной с </w:t>
      </w:r>
      <w:r>
        <w:rPr>
          <w:rStyle w:val="Нет"/>
          <w:sz w:val="28"/>
          <w:szCs w:val="28"/>
          <w:u w:color="000000"/>
          <w:rtl w:val="0"/>
          <w:lang w:val="ru-RU"/>
          <w14:textOutline w14:w="12700" w14:cap="flat">
            <w14:noFill/>
            <w14:miter w14:lim="400000"/>
          </w14:textOutline>
        </w:rPr>
        <w:t>ними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«предполагает исследование и использование космоса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соответственно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представляет собой вид космической деятельности и относится к сфере действия международного космического права»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28"/>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В целом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сложно поспорить с тем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деятельность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связанная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может не являться деятельностью по исследованию и использованию космического пространства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далее по тексту также — космическая деятельность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если рассматривать деятельность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связанную с космическими ресурсами как космическую деятельность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то на первую распространяются базовые принципы Договора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частности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это принцип исследования и использования космоса на благо и в интересах всех стран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причем не стоит забывать о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деятельность по исследованию и использованию космического пространства названа Договором по космосу как достояние всего человечества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абз</w:t>
      </w:r>
      <w:r>
        <w:rPr>
          <w:rStyle w:val="Нет"/>
          <w:sz w:val="28"/>
          <w:szCs w:val="28"/>
          <w:u w:color="000000"/>
          <w:rtl w:val="0"/>
          <w:lang w:val="ru-RU"/>
          <w14:textOutline w14:w="12700" w14:cap="flat">
            <w14:noFill/>
            <w14:miter w14:lim="400000"/>
          </w14:textOutline>
        </w:rPr>
        <w:t xml:space="preserve">. 1 </w:t>
      </w:r>
      <w:r>
        <w:rPr>
          <w:rStyle w:val="Нет"/>
          <w:sz w:val="28"/>
          <w:szCs w:val="28"/>
          <w:u w:color="000000"/>
          <w:rtl w:val="0"/>
          <w:lang w:val="ru-RU"/>
          <w14:textOutline w14:w="12700" w14:cap="flat">
            <w14:noFill/>
            <w14:miter w14:lim="400000"/>
          </w14:textOutline>
        </w:rPr>
        <w:t xml:space="preserve">статьи </w:t>
      </w:r>
      <w:r>
        <w:rPr>
          <w:rStyle w:val="Нет"/>
          <w:sz w:val="28"/>
          <w:szCs w:val="28"/>
          <w:u w:color="000000"/>
          <w:rtl w:val="0"/>
          <w:lang w:val="en-US"/>
          <w14:textOutline w14:w="12700" w14:cap="flat">
            <w14:noFill/>
            <w14:miter w14:lim="400000"/>
          </w14:textOutline>
        </w:rPr>
        <w:t>I)</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свобода доступа государств во все районы небесных тел на основе равенства и недискриминации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абз</w:t>
      </w:r>
      <w:r>
        <w:rPr>
          <w:rStyle w:val="Нет"/>
          <w:sz w:val="28"/>
          <w:szCs w:val="28"/>
          <w:u w:color="000000"/>
          <w:rtl w:val="0"/>
          <w:lang w:val="ru-RU"/>
          <w14:textOutline w14:w="12700" w14:cap="flat">
            <w14:noFill/>
            <w14:miter w14:lim="400000"/>
          </w14:textOutline>
        </w:rPr>
        <w:t xml:space="preserve">. 2 </w:t>
      </w:r>
      <w:r>
        <w:rPr>
          <w:rStyle w:val="Нет"/>
          <w:sz w:val="28"/>
          <w:szCs w:val="28"/>
          <w:u w:color="000000"/>
          <w:rtl w:val="0"/>
          <w:lang w:val="ru-RU"/>
          <w14:textOutline w14:w="12700" w14:cap="flat">
            <w14:noFill/>
            <w14:miter w14:lim="400000"/>
          </w14:textOutline>
        </w:rPr>
        <w:t xml:space="preserve">статьи </w:t>
      </w:r>
      <w:r>
        <w:rPr>
          <w:rStyle w:val="Нет"/>
          <w:sz w:val="28"/>
          <w:szCs w:val="28"/>
          <w:u w:color="000000"/>
          <w:rtl w:val="0"/>
          <w:lang w:val="en-US"/>
          <w14:textOutline w14:w="12700" w14:cap="flat">
            <w14:noFill/>
            <w14:miter w14:lim="400000"/>
          </w14:textOutline>
        </w:rPr>
        <w:t>I)</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свобода научных исследований космоса и поощрение международного сотрудничества в научных целях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абз</w:t>
      </w:r>
      <w:r>
        <w:rPr>
          <w:rStyle w:val="Нет"/>
          <w:sz w:val="28"/>
          <w:szCs w:val="28"/>
          <w:u w:color="000000"/>
          <w:rtl w:val="0"/>
          <w:lang w:val="ru-RU"/>
          <w14:textOutline w14:w="12700" w14:cap="flat">
            <w14:noFill/>
            <w14:miter w14:lim="400000"/>
          </w14:textOutline>
        </w:rPr>
        <w:t xml:space="preserve">. 3 </w:t>
      </w:r>
      <w:r>
        <w:rPr>
          <w:rStyle w:val="Нет"/>
          <w:sz w:val="28"/>
          <w:szCs w:val="28"/>
          <w:u w:color="000000"/>
          <w:rtl w:val="0"/>
          <w:lang w:val="ru-RU"/>
          <w14:textOutline w14:w="12700" w14:cap="flat">
            <w14:noFill/>
            <w14:miter w14:lim="400000"/>
          </w14:textOutline>
        </w:rPr>
        <w:t xml:space="preserve">статьи </w:t>
      </w:r>
      <w:r>
        <w:rPr>
          <w:rStyle w:val="Нет"/>
          <w:sz w:val="28"/>
          <w:szCs w:val="28"/>
          <w:u w:color="000000"/>
          <w:rtl w:val="0"/>
          <w:lang w:val="en-US"/>
          <w14:textOutline w14:w="12700" w14:cap="flat">
            <w14:noFill/>
            <w14:miter w14:lim="400000"/>
          </w14:textOutline>
        </w:rPr>
        <w:t>I)</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запрет национального присвоения космического пространства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статья </w:t>
      </w:r>
      <w:r>
        <w:rPr>
          <w:rStyle w:val="Нет"/>
          <w:sz w:val="28"/>
          <w:szCs w:val="28"/>
          <w:u w:color="000000"/>
          <w:rtl w:val="0"/>
          <w:lang w:val="en-US"/>
          <w14:textOutline w14:w="12700" w14:cap="flat">
            <w14:noFill/>
            <w14:miter w14:lim="400000"/>
          </w14:textOutline>
        </w:rPr>
        <w:t>II)</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принцип осуществления космической деятельности в соответствии с международным правом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статья </w:t>
      </w:r>
      <w:r>
        <w:rPr>
          <w:rStyle w:val="Нет"/>
          <w:sz w:val="28"/>
          <w:szCs w:val="28"/>
          <w:u w:color="000000"/>
          <w:rtl w:val="0"/>
          <w:lang w:val="en-US"/>
          <w14:textOutline w14:w="12700" w14:cap="flat">
            <w14:noFill/>
            <w14:miter w14:lim="400000"/>
          </w14:textOutline>
        </w:rPr>
        <w:t>III)</w:t>
      </w:r>
      <w:r>
        <w:rPr>
          <w:rStyle w:val="Нет"/>
          <w:sz w:val="28"/>
          <w:szCs w:val="28"/>
          <w:u w:color="000000"/>
          <w:rtl w:val="0"/>
          <w:lang w:val="ru-RU"/>
          <w14:textOutline w14:w="12700" w14:cap="flat">
            <w14:noFill/>
            <w14:miter w14:lim="400000"/>
          </w14:textOutline>
        </w:rPr>
        <w:t xml:space="preserve"> и др</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Проблема практической реализации принципа свободы исследования и использования космоса всеми государствами с сохранением свободы исследования и использования космоса каждым государством остается теоретически неразрешимой до сих пор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Несмотря на многочисленные дискуссии и разнообразные правовые конструкции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прежнему нет ясности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стоит ли частным предпринимателям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рискующим собственным капиталом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входить в дорогостоящие проекты по освоению небесных тел и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если любое другое государство может потребовать реализации своего права в отношении того же участка небесного тела «общего пользования» и извлеченные из него ресурсы</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29"/>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Вышеизложенный анализ Договора по космосу</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является ничем иным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попыткой толкования международного договора в виду отсутствия детально регламентированного режима исследования и использования космического пространства применительно к космическим ресурсам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к таким толкованиям прибегают не только исследователи в связи с научными изысканиями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но и государства с целью последующей практической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без нарушений взятых на себя международных обязательств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 учетом резонансных национальных законов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затрагивающих космические ресурсы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спорных проектов по освоению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участниками которых являются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том числе и государства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особенно важными являются закрепленные в Договоре по космосу</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запрет национального присвоения космического пространства и принцип осуществления космической деятельности в соответствии с международным правом</w:t>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Принятые после Договора по космосу</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Договоры ООН по космосу развивают отдельные положения первого</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отношении космических ресурсов следует обратиться к уже упомянутому Соглашению о Луне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который посвящен регулированию вопросов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связанных с «природными ресурсами Луны и других небесных тел»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Тем не менее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Соглашение о Луне</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также не раскрывает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именно подразумевают под собой космические ресурсы</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 xml:space="preserve">Соглашение о Луне в пункте </w:t>
      </w:r>
      <w:r>
        <w:rPr>
          <w:rStyle w:val="Нет"/>
          <w:sz w:val="28"/>
          <w:szCs w:val="28"/>
          <w:u w:color="000000"/>
          <w:rtl w:val="0"/>
          <w:lang w:val="ru-RU"/>
          <w14:textOutline w14:w="12700" w14:cap="flat">
            <w14:noFill/>
            <w14:miter w14:lim="400000"/>
          </w14:textOutline>
        </w:rPr>
        <w:t xml:space="preserve">2 </w:t>
      </w:r>
      <w:r>
        <w:rPr>
          <w:rStyle w:val="Нет"/>
          <w:sz w:val="28"/>
          <w:szCs w:val="28"/>
          <w:u w:color="000000"/>
          <w:rtl w:val="0"/>
          <w:lang w:val="ru-RU"/>
          <w14:textOutline w14:w="12700" w14:cap="flat">
            <w14:noFill/>
            <w14:miter w14:lim="400000"/>
          </w14:textOutline>
        </w:rPr>
        <w:t xml:space="preserve">статьи </w:t>
      </w:r>
      <w:r>
        <w:rPr>
          <w:rStyle w:val="Нет"/>
          <w:sz w:val="28"/>
          <w:szCs w:val="28"/>
          <w:u w:color="000000"/>
          <w:rtl w:val="0"/>
          <w:lang w:val="ru-RU"/>
          <w14:textOutline w14:w="12700" w14:cap="flat">
            <w14:noFill/>
            <w14:miter w14:lim="400000"/>
          </w14:textOutline>
        </w:rPr>
        <w:t xml:space="preserve">11 </w:t>
      </w:r>
      <w:r>
        <w:rPr>
          <w:rStyle w:val="Нет"/>
          <w:sz w:val="28"/>
          <w:szCs w:val="28"/>
          <w:u w:color="000000"/>
          <w:rtl w:val="0"/>
          <w:lang w:val="ru-RU"/>
          <w14:textOutline w14:w="12700" w14:cap="flat">
            <w14:noFill/>
            <w14:miter w14:lim="400000"/>
          </w14:textOutline>
        </w:rPr>
        <w:t>повторяет закрепленный в Договоре по космосу</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запрет национального присвоения космического пространства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включая Луну и небесные тела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Стоящим особого внимания является 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Соглашение о Луне</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называет Луну и другие небесные тела «общим наследием человечества»</w:t>
      </w:r>
      <w:r>
        <w:rPr>
          <w:rStyle w:val="Нет"/>
          <w:sz w:val="28"/>
          <w:szCs w:val="28"/>
          <w:u w:color="000000"/>
          <w:vertAlign w:val="superscript"/>
          <w:lang w:val="ru-RU"/>
          <w14:textOutline w14:w="12700" w14:cap="flat">
            <w14:noFill/>
            <w14:miter w14:lim="400000"/>
          </w14:textOutline>
        </w:rPr>
        <w:footnoteReference w:id="30"/>
      </w:r>
      <w:r>
        <w:rPr>
          <w:rStyle w:val="Нет"/>
          <w:sz w:val="28"/>
          <w:szCs w:val="28"/>
          <w:u w:color="000000"/>
          <w:rtl w:val="0"/>
          <w:lang w:val="ru-RU"/>
          <w14:textOutline w14:w="12700" w14:cap="flat">
            <w14:noFill/>
            <w14:miter w14:lim="400000"/>
          </w14:textOutline>
        </w:rPr>
        <w:t xml:space="preserve"> и устанавливает обязанность государств</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участников создать международный режим для регулирования эксплуатации природных ресурсов небесных тел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«когда будет очевидно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такая эксплуатация станет возможной в ближайшее время»</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31"/>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u w:color="000000"/>
          <w:lang w:val="ru-RU"/>
          <w14:textOutline w14:w="12700" w14:cap="flat">
            <w14:noFill/>
            <w14:miter w14:lim="400000"/>
          </w14:textOutline>
        </w:rPr>
        <w:tab/>
      </w:r>
      <w:r>
        <w:rPr>
          <w:rStyle w:val="Нет"/>
          <w:sz w:val="28"/>
          <w:szCs w:val="28"/>
          <w:u w:color="000000"/>
          <w:rtl w:val="0"/>
          <w:lang w:val="ru-RU"/>
          <w14:textOutline w14:w="12700" w14:cap="flat">
            <w14:noFill/>
            <w14:miter w14:lim="400000"/>
          </w14:textOutline>
        </w:rPr>
        <w:t xml:space="preserve">Последние два вопроса более подробно рассмотрены в параграфах </w:t>
      </w:r>
      <w:r>
        <w:rPr>
          <w:rStyle w:val="Нет"/>
          <w:sz w:val="28"/>
          <w:szCs w:val="28"/>
          <w:u w:color="000000"/>
          <w:rtl w:val="0"/>
          <w:lang w:val="ru-RU"/>
          <w14:textOutline w14:w="12700" w14:cap="flat">
            <w14:noFill/>
            <w14:miter w14:lim="400000"/>
          </w14:textOutline>
        </w:rPr>
        <w:t xml:space="preserve">1.2.1.1. </w:t>
      </w:r>
      <w:r>
        <w:rPr>
          <w:rStyle w:val="Нет"/>
          <w:sz w:val="28"/>
          <w:szCs w:val="28"/>
          <w:u w:color="000000"/>
          <w:rtl w:val="0"/>
          <w:lang w:val="ru-RU"/>
          <w14:textOutline w14:w="12700" w14:cap="flat">
            <w14:noFill/>
            <w14:miter w14:lim="400000"/>
          </w14:textOutline>
        </w:rPr>
        <w:t xml:space="preserve">и </w:t>
      </w:r>
      <w:r>
        <w:rPr>
          <w:rStyle w:val="Нет"/>
          <w:sz w:val="28"/>
          <w:szCs w:val="28"/>
          <w:u w:color="000000"/>
          <w:rtl w:val="0"/>
          <w:lang w:val="ru-RU"/>
          <w14:textOutline w14:w="12700" w14:cap="flat">
            <w14:noFill/>
            <w14:miter w14:lim="400000"/>
          </w14:textOutline>
        </w:rPr>
        <w:t xml:space="preserve">2.1. </w:t>
      </w:r>
      <w:r>
        <w:rPr>
          <w:rStyle w:val="Нет"/>
          <w:sz w:val="28"/>
          <w:szCs w:val="28"/>
          <w:u w:color="000000"/>
          <w:rtl w:val="0"/>
          <w:lang w:val="ru-RU"/>
          <w14:textOutline w14:w="12700" w14:cap="flat">
            <w14:noFill/>
            <w14:miter w14:lim="400000"/>
          </w14:textOutline>
        </w:rPr>
        <w:t>соответственно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пока отметим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обсуждение концепции общего наследия человечества отразили глубокую политическую напряженность между развитыми государствами и так называемым «третьим миром»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частности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развитые и развивающиеся государства не достигли согласия по вопросу о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должны ли права на «общие» космические ресурсы принадлежать всему человечеству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а не тем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кто завладел этим ресурсом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о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следует ли распределять блага поровну между государствами с особым учетом потребностей развивающихся государств</w:t>
      </w:r>
      <w:r>
        <w:rPr>
          <w:rStyle w:val="Нет"/>
          <w:sz w:val="28"/>
          <w:szCs w:val="28"/>
          <w:u w:color="000000"/>
          <w:vertAlign w:val="superscript"/>
          <w:lang w:val="ru-RU"/>
          <w14:textOutline w14:w="12700" w14:cap="flat">
            <w14:noFill/>
            <w14:miter w14:lim="400000"/>
          </w14:textOutline>
        </w:rPr>
        <w:footnoteReference w:id="32"/>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отмечает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например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постоянный наблюдатель Комитета ООН по космосу международная неправительственная организация </w:t>
      </w:r>
      <w:r>
        <w:rPr>
          <w:rStyle w:val="Нет"/>
          <w:sz w:val="28"/>
          <w:szCs w:val="28"/>
          <w:u w:color="000000"/>
          <w:rtl w:val="0"/>
          <w:lang w:val="en-US"/>
          <w14:textOutline w14:w="12700" w14:cap="flat">
            <w14:noFill/>
            <w14:miter w14:lim="400000"/>
          </w14:textOutline>
        </w:rPr>
        <w:t>Secure</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World</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Foundation</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именно совместное использование выгод от космической деятельности создает препятствие для подписания Соглашения о Луне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предлагая практического и коммерчески выгодного механизма развития ресурсодобывающей деятельности для развитых стран и называя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фактически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космические ресурсы «общей собственностью всего человечества»</w:t>
      </w:r>
      <w:r>
        <w:rPr>
          <w:rStyle w:val="Нет"/>
          <w:sz w:val="28"/>
          <w:szCs w:val="28"/>
          <w:u w:color="000000"/>
          <w:vertAlign w:val="superscript"/>
          <w:lang w:val="ru-RU"/>
          <w14:textOutline w14:w="12700" w14:cap="flat">
            <w14:noFill/>
            <w14:miter w14:lim="400000"/>
          </w14:textOutline>
        </w:rPr>
        <w:footnoteReference w:id="33"/>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Не восприняв концепцию общего наследия всего человечества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развитые государства демонстрируют спорную практику принятия национальных законов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более подробно освещено в параграфе </w:t>
      </w:r>
      <w:r>
        <w:rPr>
          <w:rStyle w:val="Нет"/>
          <w:sz w:val="28"/>
          <w:szCs w:val="28"/>
          <w:u w:color="000000"/>
          <w:rtl w:val="0"/>
          <w:lang w:val="ru-RU"/>
          <w14:textOutline w14:w="12700" w14:cap="flat">
            <w14:noFill/>
            <w14:miter w14:lim="400000"/>
          </w14:textOutline>
        </w:rPr>
        <w:t xml:space="preserve">1.2.1.2. </w:t>
      </w:r>
      <w:r>
        <w:rPr>
          <w:rStyle w:val="Нет"/>
          <w:sz w:val="28"/>
          <w:szCs w:val="28"/>
          <w:u w:color="000000"/>
          <w:rtl w:val="0"/>
          <w:lang w:val="ru-RU"/>
          <w14:textOutline w14:w="12700" w14:cap="flat">
            <w14:noFill/>
            <w14:miter w14:lim="400000"/>
          </w14:textOutline>
        </w:rPr>
        <w:t xml:space="preserve">Начиная с </w:t>
      </w:r>
      <w:r>
        <w:rPr>
          <w:rStyle w:val="Нет"/>
          <w:sz w:val="28"/>
          <w:szCs w:val="28"/>
          <w:u w:color="000000"/>
          <w:rtl w:val="0"/>
          <w:lang w:val="ru-RU"/>
          <w14:textOutline w14:w="12700" w14:cap="flat">
            <w14:noFill/>
            <w14:miter w14:lim="400000"/>
          </w14:textOutline>
        </w:rPr>
        <w:t xml:space="preserve">2015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вступили в силу несколько национальных актов государств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осуществляющих космическую деятельность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едва ли не напрямую провозглашают законность присвоения добытых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 имению отдельных государств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соответствует нормам международного права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34"/>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Отходя от предложенного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но не нашедшего у государств широкого отклика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Соглашения о Луне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отметим и иные юридически обязательные нормы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имеющие отношение к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содержащиеся также в других международных договорах</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35"/>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В этом контексте важно отметить Устав Международного союза электросвязи</w:t>
      </w:r>
      <w:r>
        <w:rPr>
          <w:rStyle w:val="Нет"/>
          <w:sz w:val="28"/>
          <w:szCs w:val="28"/>
          <w:u w:color="000000"/>
          <w:vertAlign w:val="superscript"/>
          <w14:textOutline w14:w="12700" w14:cap="flat">
            <w14:noFill/>
            <w14:miter w14:lim="400000"/>
          </w14:textOutline>
        </w:rPr>
        <w:footnoteReference w:id="36"/>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далее — МСЭ</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согласно пункту </w:t>
      </w:r>
      <w:r>
        <w:rPr>
          <w:rStyle w:val="Нет"/>
          <w:sz w:val="28"/>
          <w:szCs w:val="28"/>
          <w:u w:color="000000"/>
          <w:rtl w:val="0"/>
          <w:lang w:val="ru-RU"/>
          <w14:textOutline w14:w="12700" w14:cap="flat">
            <w14:noFill/>
            <w14:miter w14:lim="400000"/>
          </w14:textOutline>
        </w:rPr>
        <w:t xml:space="preserve">2 </w:t>
      </w:r>
      <w:r>
        <w:rPr>
          <w:rStyle w:val="Нет"/>
          <w:sz w:val="28"/>
          <w:szCs w:val="28"/>
          <w:u w:color="000000"/>
          <w:rtl w:val="0"/>
          <w:lang w:val="ru-RU"/>
          <w14:textOutline w14:w="12700" w14:cap="flat">
            <w14:noFill/>
            <w14:miter w14:lim="400000"/>
          </w14:textOutline>
        </w:rPr>
        <w:t xml:space="preserve">статьи </w:t>
      </w:r>
      <w:r>
        <w:rPr>
          <w:rStyle w:val="Нет"/>
          <w:sz w:val="28"/>
          <w:szCs w:val="28"/>
          <w:u w:color="000000"/>
          <w:rtl w:val="0"/>
          <w:lang w:val="ru-RU"/>
          <w14:textOutline w14:w="12700" w14:cap="flat">
            <w14:noFill/>
            <w14:miter w14:lim="400000"/>
          </w14:textOutline>
        </w:rPr>
        <w:t xml:space="preserve">44 </w:t>
      </w:r>
      <w:r>
        <w:rPr>
          <w:rStyle w:val="Нет"/>
          <w:sz w:val="28"/>
          <w:szCs w:val="28"/>
          <w:u w:color="000000"/>
          <w:rtl w:val="0"/>
          <w:lang w:val="ru-RU"/>
          <w14:textOutline w14:w="12700" w14:cap="flat">
            <w14:noFill/>
            <w14:miter w14:lim="400000"/>
          </w14:textOutline>
        </w:rPr>
        <w:t xml:space="preserve">которого геостационарная орбита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далее — ГСО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является ограниченным природным ресурсом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МСЭ осуществляет распределение глобального радиочастотного спектра и орбитальных позиций спутников связи</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37"/>
      </w:r>
      <w:r>
        <w:rPr>
          <w:rStyle w:val="Нет"/>
          <w:sz w:val="28"/>
          <w:szCs w:val="28"/>
          <w:u w:color="000000"/>
          <w:rtl w:val="0"/>
          <w:lang w:val="ru-RU"/>
          <w14:textOutline w14:w="12700" w14:cap="flat">
            <w14:noFill/>
            <w14:miter w14:lim="400000"/>
          </w14:textOutline>
        </w:rPr>
        <w:t xml:space="preserve"> в том числе на ГСО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уполномочен разрабатывать специальное регулирование для этих целей</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38"/>
      </w:r>
      <w:r>
        <w:rPr>
          <w:rStyle w:val="Нет"/>
          <w:sz w:val="28"/>
          <w:szCs w:val="28"/>
          <w:u w:color="000000"/>
          <w:vertAlign w:val="superscript"/>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Оценивая работу МСЭ и взаимодействие его членов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можно говорить о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в настоящее время радиочастотный спектр и спутниковые орбиты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используемые для радиосвязи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являются едва ли не единственным ресурсом космоса с достаточно подробной и работоспособной регламентацией</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Отсутствие универсального правого закрепления основных терминов в сфере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также международного правового регулирования режима использования космических ресурсов приводит к попытке государств «восполнить пробелы» в правовом регулировании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создаются площадки ограниченного участия для обсуждения вопросов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принятия политических соглашений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разрабатываются и вводятся в правовое поле национальные законы в этой сфере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все это существенно увеличивает риск конфликтов между государствами и даже частными компаниями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претендуют на космические ресурсы</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В целях решения проблемы отсутствия детально регламентированного регулирования в настоящее время Рабочая группа по правовым аспектам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созданная в рамках ЮПК Комитета ООН по космосу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далее — Рабочая группа ЮПК по ресурсам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стремится определить содержание термина «космические ресурсы» через взаимодействие с государствами и постоянными наблюдателями Комитета ООН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запрашивая их мнение по вопросу о типах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попадают под мандат и сферу деятельности Рабочей группы ЮПК по ресурсам</w:t>
      </w:r>
      <w:r>
        <w:rPr>
          <w:rStyle w:val="Нет"/>
          <w:sz w:val="28"/>
          <w:szCs w:val="28"/>
          <w:u w:color="000000"/>
          <w:vertAlign w:val="superscript"/>
          <w14:textOutline w14:w="12700" w14:cap="flat">
            <w14:noFill/>
            <w14:miter w14:lim="400000"/>
          </w14:textOutline>
        </w:rPr>
        <w:footnoteReference w:id="39"/>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 тем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чтобы в дальнейшем сформировать единообразный подход к пониманию этого концепта</w:t>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По состоянию на сегодня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по завершению </w:t>
      </w:r>
      <w:r>
        <w:rPr>
          <w:rStyle w:val="Нет"/>
          <w:sz w:val="28"/>
          <w:szCs w:val="28"/>
          <w:u w:color="000000"/>
          <w:rtl w:val="0"/>
          <w:lang w:val="ru-RU"/>
          <w14:textOutline w14:w="12700" w14:cap="flat">
            <w14:noFill/>
            <w14:miter w14:lim="400000"/>
          </w14:textOutline>
        </w:rPr>
        <w:t>62-</w:t>
      </w:r>
      <w:r>
        <w:rPr>
          <w:rStyle w:val="Нет"/>
          <w:sz w:val="28"/>
          <w:szCs w:val="28"/>
          <w:u w:color="000000"/>
          <w:rtl w:val="0"/>
          <w:lang w:val="ru-RU"/>
          <w14:textOutline w14:w="12700" w14:cap="flat">
            <w14:noFill/>
            <w14:miter w14:lim="400000"/>
          </w14:textOutline>
        </w:rPr>
        <w:t>й сессии ЮПК Комитета ООН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состоявшейся в период с </w:t>
      </w:r>
      <w:r>
        <w:rPr>
          <w:rStyle w:val="Нет"/>
          <w:sz w:val="28"/>
          <w:szCs w:val="28"/>
          <w:u w:color="000000"/>
          <w:rtl w:val="0"/>
          <w:lang w:val="ru-RU"/>
          <w14:textOutline w14:w="12700" w14:cap="flat">
            <w14:noFill/>
            <w14:miter w14:lim="400000"/>
          </w14:textOutline>
        </w:rPr>
        <w:t xml:space="preserve">21 </w:t>
      </w:r>
      <w:r>
        <w:rPr>
          <w:rStyle w:val="Нет"/>
          <w:sz w:val="28"/>
          <w:szCs w:val="28"/>
          <w:u w:color="000000"/>
          <w:rtl w:val="0"/>
          <w:lang w:val="ru-RU"/>
          <w14:textOutline w14:w="12700" w14:cap="flat">
            <w14:noFill/>
            <w14:miter w14:lim="400000"/>
          </w14:textOutline>
        </w:rPr>
        <w:t xml:space="preserve">по </w:t>
      </w:r>
      <w:r>
        <w:rPr>
          <w:rStyle w:val="Нет"/>
          <w:sz w:val="28"/>
          <w:szCs w:val="28"/>
          <w:u w:color="000000"/>
          <w:rtl w:val="0"/>
          <w:lang w:val="ru-RU"/>
          <w14:textOutline w14:w="12700" w14:cap="flat">
            <w14:noFill/>
            <w14:miter w14:lim="400000"/>
          </w14:textOutline>
        </w:rPr>
        <w:t xml:space="preserve">30 </w:t>
      </w:r>
      <w:r>
        <w:rPr>
          <w:rStyle w:val="Нет"/>
          <w:sz w:val="28"/>
          <w:szCs w:val="28"/>
          <w:u w:color="000000"/>
          <w:rtl w:val="0"/>
          <w:lang w:val="ru-RU"/>
          <w14:textOutline w14:w="12700" w14:cap="flat">
            <w14:noFill/>
            <w14:miter w14:lim="400000"/>
          </w14:textOutline>
        </w:rPr>
        <w:t xml:space="preserve">марта </w:t>
      </w:r>
      <w:r>
        <w:rPr>
          <w:rStyle w:val="Нет"/>
          <w:sz w:val="28"/>
          <w:szCs w:val="28"/>
          <w:u w:color="000000"/>
          <w:rtl w:val="0"/>
          <w:lang w:val="ru-RU"/>
          <w14:textOutline w14:w="12700" w14:cap="flat">
            <w14:noFill/>
            <w14:miter w14:lim="400000"/>
          </w14:textOutline>
        </w:rPr>
        <w:t xml:space="preserve">2023 </w:t>
      </w:r>
      <w:r>
        <w:rPr>
          <w:rStyle w:val="Нет"/>
          <w:sz w:val="28"/>
          <w:szCs w:val="28"/>
          <w:u w:color="000000"/>
          <w:rtl w:val="0"/>
          <w:lang w:val="ru-RU"/>
          <w14:textOutline w14:w="12700" w14:cap="flat">
            <w14:noFill/>
            <w14:miter w14:lim="400000"/>
          </w14:textOutline>
        </w:rPr>
        <w:t>года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государства не смогли прийти к консенсусу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представив подчас диаметрально противополоожные мнения относительно того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представляют собой космические ресурсы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например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высказываются мнения о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«космические ресурсы должны рассматриваться как неотъемлемая часть космического пространства»</w:t>
      </w:r>
      <w:r>
        <w:rPr>
          <w:rStyle w:val="Нет"/>
          <w:sz w:val="28"/>
          <w:szCs w:val="28"/>
          <w:u w:color="000000"/>
          <w:rtl w:val="0"/>
          <w:lang w:val="en-US"/>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40"/>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есть страны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отмечая пробел в международном регулировании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ссылаются на свой национальный закон при ответе на вопрос о понимании космических ресурсов как абиотических ресурсов </w:t>
      </w:r>
      <w:r>
        <w:rPr>
          <w:rStyle w:val="Нет"/>
          <w:i w:val="1"/>
          <w:iCs w:val="1"/>
          <w:sz w:val="28"/>
          <w:szCs w:val="28"/>
          <w:u w:color="000000"/>
          <w:rtl w:val="0"/>
          <w:lang w:val="en-US"/>
          <w14:textOutline w14:w="12700" w14:cap="flat">
            <w14:noFill/>
            <w14:miter w14:lim="400000"/>
          </w14:textOutline>
        </w:rPr>
        <w:t>in situ</w:t>
      </w:r>
      <w:r>
        <w:rPr>
          <w:rStyle w:val="Нет"/>
          <w:sz w:val="28"/>
          <w:szCs w:val="28"/>
          <w:u w:color="000000"/>
          <w:rtl w:val="0"/>
          <w:lang w:val="ru-RU"/>
          <w14:textOutline w14:w="12700" w14:cap="flat">
            <w14:noFill/>
            <w14:miter w14:lim="400000"/>
          </w14:textOutline>
        </w:rPr>
        <w:t xml:space="preserve"> в космическом пространстве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включая воду и минералы</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41"/>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Некоторые государства в своих официальных ответах в ЮПК Комитета ООН по космосу напрямую предлагают обратиться к материалам неправительственных экспертных групп</w:t>
      </w:r>
      <w:r>
        <w:rPr>
          <w:rStyle w:val="Нет"/>
          <w:sz w:val="28"/>
          <w:szCs w:val="28"/>
          <w:u w:color="000000"/>
          <w:vertAlign w:val="superscript"/>
          <w:lang w:val="ru-RU"/>
          <w14:textOutline w14:w="12700" w14:cap="flat">
            <w14:noFill/>
            <w14:miter w14:lim="400000"/>
          </w14:textOutline>
        </w:rPr>
        <w:footnoteReference w:id="42"/>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pPr>
      <w:r>
        <w:rPr>
          <w:rStyle w:val="Нет"/>
          <w:sz w:val="28"/>
          <w:szCs w:val="28"/>
          <w:u w:color="000000"/>
          <w:rtl w:val="0"/>
          <w14:textOutline w14:w="12700" w14:cap="flat">
            <w14:noFill/>
            <w14:miter w14:lim="400000"/>
          </w14:textOutline>
        </w:rPr>
        <w:tab/>
        <w:t>Учитывая вышеизложенное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отметим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в настоящее время международное космическое право не содержит строгих определений терминов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имеющих значение для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и отсутствует детально проработанный режим регулирования рассматриваемой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Несогласованность понимания таких терминов как «космические ресурсы»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«космическое пространство»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«небесное тело» и др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отсутствие </w:t>
      </w:r>
      <w:r>
        <w:rPr>
          <w:rStyle w:val="Нет"/>
          <w:sz w:val="28"/>
          <w:szCs w:val="28"/>
          <w:u w:color="000000"/>
          <w:rtl w:val="0"/>
          <w:lang w:val="ru-RU"/>
          <w14:textOutline w14:w="12700" w14:cap="flat">
            <w14:noFill/>
            <w14:miter w14:lim="400000"/>
          </w14:textOutline>
        </w:rPr>
        <w:t xml:space="preserve">специализированного </w:t>
      </w:r>
      <w:r>
        <w:rPr>
          <w:rStyle w:val="Нет"/>
          <w:sz w:val="28"/>
          <w:szCs w:val="28"/>
          <w:u w:color="000000"/>
          <w:rtl w:val="0"/>
          <w:lang w:val="ru-RU"/>
          <w14:textOutline w14:w="12700" w14:cap="flat">
            <w14:noFill/>
            <w14:miter w14:lim="400000"/>
          </w14:textOutline>
        </w:rPr>
        <w:t>международного договора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воспринятого большинством государств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регулятора отношений в сфере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приводит к появлению большого числа национальных законов и научных и межправительственных проектов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Инициативы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призванные «заполнить пробелы в праве»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создают широкую и разнообразную практику толкования и имплементации Договоров ООН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Спорный характер подобных действий приводит к обострению дискуссий и конфликтов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также</w:t>
      </w:r>
      <w:r>
        <w:rPr>
          <w:rStyle w:val="Нет"/>
          <w:sz w:val="28"/>
          <w:szCs w:val="28"/>
          <w:u w:color="000000"/>
          <w:rtl w:val="0"/>
          <w:lang w:val="ru-RU"/>
          <w14:textOutline w14:w="12700" w14:cap="flat">
            <w14:noFill/>
            <w14:miter w14:lim="400000"/>
          </w14:textOutline>
        </w:rPr>
        <w:t xml:space="preserve"> необходимости пересмотра положений Договоров по космосу в свете более развитых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 сравнению с моментом принятия международных договоров в сфере космической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технологий и существующих разработок в области регулирования соответствующей сферы</w:t>
      </w:r>
      <w:r>
        <w:rPr>
          <w:rStyle w:val="Нет"/>
          <w:sz w:val="28"/>
          <w:szCs w:val="28"/>
          <w:u w:color="000000"/>
          <w:rtl w:val="0"/>
          <w:lang w:val="ru-RU"/>
          <w14:textOutline w14:w="12700" w14:cap="flat">
            <w14:noFill/>
            <w14:miter w14:lim="400000"/>
          </w14:textOutline>
        </w:rPr>
        <w:t xml:space="preserve">. </w:t>
      </w:r>
      <w:r>
        <w:rPr>
          <w:rStyle w:val="Нет"/>
          <w:rFonts w:ascii="Arial Unicode MS" w:cs="Arial Unicode MS" w:hAnsi="Arial Unicode MS" w:eastAsia="Arial Unicode MS"/>
          <w:b w:val="0"/>
          <w:bCs w:val="0"/>
          <w:i w:val="0"/>
          <w:iCs w:val="0"/>
          <w:sz w:val="28"/>
          <w:szCs w:val="28"/>
          <w:u w:color="000000"/>
          <w14:textOutline w14:w="12700" w14:cap="flat">
            <w14:noFill/>
            <w14:miter w14:lim="400000"/>
          </w14:textOutline>
        </w:rPr>
        <w:br w:type="page"/>
      </w:r>
    </w:p>
    <w:p>
      <w:pPr>
        <w:pStyle w:val="Рубрика 2"/>
        <w:spacing w:line="360" w:lineRule="auto"/>
        <w:jc w:val="center"/>
        <w:rPr>
          <w:rStyle w:val="Нет"/>
          <w:sz w:val="28"/>
          <w:szCs w:val="28"/>
        </w:rPr>
      </w:pPr>
      <w:bookmarkStart w:name="_Toc5" w:id="5"/>
      <w:r>
        <w:rPr>
          <w:rStyle w:val="Нет"/>
          <w:sz w:val="28"/>
          <w:szCs w:val="28"/>
          <w:rtl w:val="0"/>
          <w:lang w:val="ru-RU"/>
        </w:rPr>
        <w:t xml:space="preserve">1.2. </w:t>
      </w:r>
      <w:r>
        <w:rPr>
          <w:rStyle w:val="Нет"/>
          <w:sz w:val="28"/>
          <w:szCs w:val="28"/>
          <w:rtl w:val="0"/>
          <w:lang w:val="ru-RU"/>
        </w:rPr>
        <w:t>Препятствия для создания международного режима регулирования эксплуатации космических ресурсов</w:t>
      </w:r>
      <w:r>
        <w:rPr>
          <w:rStyle w:val="Нет"/>
          <w:sz w:val="28"/>
          <w:szCs w:val="28"/>
          <w:rtl w:val="0"/>
          <w:lang w:val="ru-RU"/>
        </w:rPr>
        <w:t xml:space="preserve">. </w:t>
      </w:r>
      <w:bookmarkEnd w:id="5"/>
    </w:p>
    <w:p>
      <w:pPr>
        <w:pStyle w:val="Рубрика 2"/>
        <w:spacing w:line="360" w:lineRule="auto"/>
        <w:jc w:val="center"/>
        <w:rPr>
          <w:rStyle w:val="Нет"/>
          <w:sz w:val="28"/>
          <w:szCs w:val="28"/>
        </w:rPr>
      </w:pPr>
      <w:bookmarkStart w:name="_Toc6" w:id="6"/>
      <w:r>
        <w:rPr>
          <w:rStyle w:val="Нет"/>
          <w:sz w:val="28"/>
          <w:szCs w:val="28"/>
          <w:rtl w:val="0"/>
          <w:lang w:val="ru-RU"/>
        </w:rPr>
        <w:t xml:space="preserve">1.2.1. </w:t>
      </w:r>
      <w:r>
        <w:rPr>
          <w:rStyle w:val="Нет"/>
          <w:sz w:val="28"/>
          <w:szCs w:val="28"/>
          <w:rtl w:val="0"/>
          <w:lang w:val="ru-RU"/>
        </w:rPr>
        <w:t>Конфликт интересов государств</w:t>
      </w:r>
      <w:r>
        <w:rPr>
          <w:rStyle w:val="Нет"/>
          <w:sz w:val="28"/>
          <w:szCs w:val="28"/>
          <w:rtl w:val="0"/>
          <w:lang w:val="ru-RU"/>
        </w:rPr>
        <w:t xml:space="preserve">. </w:t>
      </w:r>
      <w:bookmarkEnd w:id="6"/>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14:textOutline w14:w="12700" w14:cap="flat">
            <w14:noFill/>
            <w14:miter w14:lim="400000"/>
          </w14:textOutline>
        </w:rPr>
        <w:tab/>
      </w:r>
      <w:r>
        <w:rPr>
          <w:rStyle w:val="Нет"/>
          <w:sz w:val="28"/>
          <w:szCs w:val="28"/>
          <w:u w:color="000000"/>
          <w:rtl w:val="0"/>
          <w:lang w:val="ru-RU"/>
          <w14:textOutline w14:w="12700" w14:cap="flat">
            <w14:noFill/>
            <w14:miter w14:lim="400000"/>
          </w14:textOutline>
        </w:rPr>
        <w:t>Международное космическое</w:t>
      </w:r>
      <w:r>
        <w:rPr>
          <w:rStyle w:val="Нет"/>
          <w:sz w:val="28"/>
          <w:szCs w:val="28"/>
          <w:u w:color="000000"/>
          <w:rtl w:val="0"/>
          <w:lang w:val="ru-RU"/>
          <w14:textOutline w14:w="12700" w14:cap="flat">
            <w14:noFill/>
            <w14:miter w14:lim="400000"/>
          </w14:textOutline>
        </w:rPr>
        <w:t xml:space="preserve"> право зарождается и развивается в то время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когда формально заканчивается эпоха колониализма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новые независимые государства предлагают концепцию «нового международного экономического порядка»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Количество членов ООН увеличивается</w:t>
      </w:r>
      <w:r>
        <w:rPr>
          <w:rStyle w:val="Нет"/>
          <w:sz w:val="28"/>
          <w:szCs w:val="28"/>
          <w:u w:color="000000"/>
          <w:vertAlign w:val="superscript"/>
          <w14:textOutline w14:w="12700" w14:cap="flat">
            <w14:noFill/>
            <w14:miter w14:lim="400000"/>
          </w14:textOutline>
        </w:rPr>
        <w:footnoteReference w:id="43"/>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право принимать решения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окажут влияние на все мировое сообщество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имеют теперь и бывшие колонии развитых стран</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Декларация об установлении нового международного экономического порядка</w:t>
      </w:r>
      <w:r>
        <w:rPr>
          <w:rStyle w:val="Нет"/>
          <w:sz w:val="28"/>
          <w:szCs w:val="28"/>
          <w:u w:color="000000"/>
          <w:vertAlign w:val="superscript"/>
          <w14:textOutline w14:w="12700" w14:cap="flat">
            <w14:noFill/>
            <w14:miter w14:lim="400000"/>
          </w14:textOutline>
        </w:rPr>
        <w:footnoteReference w:id="44"/>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далее — Декларация НМЭП</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признала и достаточно явно определила проблемы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 которыми столкнулись развивающиеся страны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выстраивающие на своих территориях экономические и социальные системы практически с нуля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Несмотря на 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Декларация НМЭП была принята в </w:t>
      </w:r>
      <w:r>
        <w:rPr>
          <w:rStyle w:val="Нет"/>
          <w:sz w:val="28"/>
          <w:szCs w:val="28"/>
          <w:u w:color="000000"/>
          <w:rtl w:val="0"/>
          <w:lang w:val="ru-RU"/>
          <w14:textOutline w14:w="12700" w14:cap="flat">
            <w14:noFill/>
            <w14:miter w14:lim="400000"/>
          </w14:textOutline>
        </w:rPr>
        <w:t xml:space="preserve">1974 </w:t>
      </w:r>
      <w:r>
        <w:rPr>
          <w:rStyle w:val="Нет"/>
          <w:sz w:val="28"/>
          <w:szCs w:val="28"/>
          <w:u w:color="000000"/>
          <w:rtl w:val="0"/>
          <w:lang w:val="ru-RU"/>
          <w14:textOutline w14:w="12700" w14:cap="flat">
            <w14:noFill/>
            <w14:miter w14:lim="400000"/>
          </w14:textOutline>
        </w:rPr>
        <w:t>году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практически </w:t>
      </w:r>
      <w:r>
        <w:rPr>
          <w:rStyle w:val="Нет"/>
          <w:sz w:val="28"/>
          <w:szCs w:val="28"/>
          <w:u w:color="000000"/>
          <w:rtl w:val="0"/>
          <w:lang w:val="ru-RU"/>
          <w14:textOutline w14:w="12700" w14:cap="flat">
            <w14:noFill/>
            <w14:miter w14:lim="400000"/>
          </w14:textOutline>
        </w:rPr>
        <w:t xml:space="preserve">через </w:t>
      </w:r>
      <w:r>
        <w:rPr>
          <w:rStyle w:val="Нет"/>
          <w:sz w:val="28"/>
          <w:szCs w:val="28"/>
          <w:u w:color="000000"/>
          <w:rtl w:val="0"/>
          <w:lang w:val="ru-RU"/>
          <w14:textOutline w14:w="12700" w14:cap="flat">
            <w14:noFill/>
            <w14:miter w14:lim="400000"/>
          </w14:textOutline>
        </w:rPr>
        <w:t xml:space="preserve">20 </w:t>
      </w:r>
      <w:r>
        <w:rPr>
          <w:rStyle w:val="Нет"/>
          <w:sz w:val="28"/>
          <w:szCs w:val="28"/>
          <w:u w:color="000000"/>
          <w:rtl w:val="0"/>
          <w:lang w:val="ru-RU"/>
          <w14:textOutline w14:w="12700" w14:cap="flat">
            <w14:noFill/>
            <w14:miter w14:lim="400000"/>
          </w14:textOutline>
        </w:rPr>
        <w:t>лет после создания Комитета ООН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ней отражено 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за что и против чего боролись и продолжают бороться развивающиеся страны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«…Наследие иностранного и колониального господства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иностранная оккупация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расовая дискриминация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апартеид и неоколониализм во всех его формах продолжают оставаться в числе крупнейших препятствий полному освобождению и прогрессу развивающихся стран и всех затронутых этим народов»</w:t>
      </w:r>
      <w:r>
        <w:rPr>
          <w:rStyle w:val="Нет"/>
          <w:sz w:val="28"/>
          <w:szCs w:val="28"/>
          <w:u w:color="000000"/>
          <w:vertAlign w:val="superscript"/>
          <w14:textOutline w14:w="12700" w14:cap="flat">
            <w14:noFill/>
            <w14:miter w14:lim="400000"/>
          </w14:textOutline>
        </w:rPr>
        <w:footnoteReference w:id="45"/>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подчеркивают государства</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члены ООН</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При создании международного режима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который бы регулировал сферу космической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было необходимо не только формально </w:t>
      </w:r>
      <w:r>
        <w:rPr>
          <w:rStyle w:val="Нет"/>
          <w:i w:val="1"/>
          <w:iCs w:val="1"/>
          <w:sz w:val="28"/>
          <w:szCs w:val="28"/>
          <w:u w:color="000000"/>
          <w:rtl w:val="0"/>
          <w:lang w:val="ru-RU"/>
          <w14:textOutline w14:w="12700" w14:cap="flat">
            <w14:noFill/>
            <w14:miter w14:lim="400000"/>
          </w14:textOutline>
        </w:rPr>
        <w:t>полагать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“исследование и использование космического пространства должны быть направлены на благо всех народов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независимо от степени их экономического или научного развития”</w:t>
      </w:r>
      <w:r>
        <w:rPr>
          <w:rStyle w:val="Нет"/>
          <w:sz w:val="28"/>
          <w:szCs w:val="28"/>
          <w:u w:color="000000"/>
          <w:vertAlign w:val="superscript"/>
          <w14:textOutline w14:w="12700" w14:cap="flat">
            <w14:noFill/>
            <w14:miter w14:lim="400000"/>
          </w14:textOutline>
        </w:rPr>
        <w:footnoteReference w:id="46"/>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но и найти способ обеспечить баланс между зачастую полярными интересами государств различного уровня возможностей и потребностей</w:t>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Развитые страны избегают согласия с принципами совместного использования выгод и технологий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также международного управления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Развивающиеся страны стремятся использовать эти принципы для ускорения своего развития</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Ярким и известным многим исследователям космического права отражением притязаний развивающихся государств на космические ресурсы является вопрос о ресурсах ГСО</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 xml:space="preserve">В </w:t>
      </w:r>
      <w:r>
        <w:rPr>
          <w:rStyle w:val="Нет"/>
          <w:sz w:val="28"/>
          <w:szCs w:val="28"/>
          <w:u w:color="000000"/>
          <w:rtl w:val="0"/>
          <w:lang w:val="ru-RU"/>
          <w14:textOutline w14:w="12700" w14:cap="flat">
            <w14:noFill/>
            <w14:miter w14:lim="400000"/>
          </w14:textOutline>
        </w:rPr>
        <w:t xml:space="preserve">1976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группа экваториальных государств</w:t>
      </w:r>
      <w:r>
        <w:rPr>
          <w:rStyle w:val="Нет"/>
          <w:sz w:val="28"/>
          <w:szCs w:val="28"/>
          <w:u w:color="000000"/>
          <w:vertAlign w:val="superscript"/>
          <w14:textOutline w14:w="12700" w14:cap="flat">
            <w14:noFill/>
            <w14:miter w14:lim="400000"/>
          </w14:textOutline>
        </w:rPr>
        <w:footnoteReference w:id="47"/>
      </w:r>
      <w:r>
        <w:rPr>
          <w:rStyle w:val="Нет"/>
          <w:sz w:val="28"/>
          <w:szCs w:val="28"/>
          <w:u w:color="000000"/>
          <w:rtl w:val="0"/>
          <w:lang w:val="ru-RU"/>
          <w14:textOutline w14:w="12700" w14:cap="flat">
            <w14:noFill/>
            <w14:miter w14:lim="400000"/>
          </w14:textOutline>
        </w:rPr>
        <w:t xml:space="preserve"> заявила о распространении своего суверенитета на участки геостационарной орбиты над их территориями</w:t>
      </w:r>
      <w:r>
        <w:rPr>
          <w:rStyle w:val="Нет"/>
          <w:sz w:val="28"/>
          <w:szCs w:val="28"/>
          <w:u w:color="000000"/>
          <w:vertAlign w:val="superscript"/>
          <w14:textOutline w14:w="12700" w14:cap="flat">
            <w14:noFill/>
            <w14:miter w14:lim="400000"/>
          </w14:textOutline>
        </w:rPr>
        <w:footnoteReference w:id="48"/>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Данные государства настаивали на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геостационарная орбита — это «физический фактор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связанный с существованием нашей планеты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поскольку существование данной орбиты всецело зависит от феномена гравитации Земли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поэтому она не должна считаться частью космического пространства и государства вправе распространить на нее свой суверенитет»</w:t>
      </w:r>
      <w:r>
        <w:rPr>
          <w:rStyle w:val="Нет"/>
          <w:sz w:val="28"/>
          <w:szCs w:val="28"/>
          <w:u w:color="000000"/>
          <w:vertAlign w:val="superscript"/>
          <w14:textOutline w14:w="12700" w14:cap="flat">
            <w14:noFill/>
            <w14:miter w14:lim="400000"/>
          </w14:textOutline>
        </w:rPr>
        <w:footnoteReference w:id="49"/>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Боготская декларация</w:t>
      </w:r>
      <w:r>
        <w:rPr>
          <w:rStyle w:val="Нет"/>
          <w:sz w:val="28"/>
          <w:szCs w:val="28"/>
          <w:u w:color="000000"/>
          <w:vertAlign w:val="superscript"/>
          <w14:textOutline w14:w="12700" w14:cap="flat">
            <w14:noFill/>
            <w14:miter w14:lim="400000"/>
          </w14:textOutline>
        </w:rPr>
        <w:footnoteReference w:id="50"/>
      </w:r>
      <w:r>
        <w:rPr>
          <w:rStyle w:val="Нет"/>
          <w:sz w:val="28"/>
          <w:szCs w:val="28"/>
          <w:u w:color="000000"/>
          <w:rtl w:val="0"/>
          <w:lang w:val="ru-RU"/>
          <w14:textOutline w14:w="12700" w14:cap="flat">
            <w14:noFill/>
            <w14:miter w14:lim="400000"/>
          </w14:textOutline>
        </w:rPr>
        <w:t xml:space="preserve"> объявляла сегменты ГСО частью территории так называемых подлежащих государств</w:t>
      </w:r>
      <w:r>
        <w:rPr>
          <w:rStyle w:val="Нет"/>
          <w:sz w:val="28"/>
          <w:szCs w:val="28"/>
          <w:u w:color="000000"/>
          <w:vertAlign w:val="superscript"/>
          <w14:textOutline w14:w="12700" w14:cap="flat">
            <w14:noFill/>
            <w14:miter w14:lim="400000"/>
          </w14:textOutline>
        </w:rPr>
        <w:footnoteReference w:id="51"/>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их «природными ресурсами» и требовала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чтобы размещение спутников в сегменте ГСО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принадлежащим экваториальным государствам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производилось только с предварительного и явно выраженного согласия с их стороны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использование сегмента осуществлялось в соответствии с национальным правом государства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над территорией которого он расположен</w:t>
      </w:r>
      <w:r>
        <w:rPr>
          <w:rStyle w:val="Нет"/>
          <w:sz w:val="28"/>
          <w:szCs w:val="28"/>
          <w:u w:color="000000"/>
          <w:vertAlign w:val="superscript"/>
          <w14:textOutline w14:w="12700" w14:cap="flat">
            <w14:noFill/>
            <w14:miter w14:lim="400000"/>
          </w14:textOutline>
        </w:rPr>
        <w:footnoteReference w:id="52"/>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Аргументация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выдвигавшаяся этой группой экваториальных стран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носила в основном естественно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научный характер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Например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представитель Индонезии в </w:t>
      </w:r>
      <w:r>
        <w:rPr>
          <w:rStyle w:val="Нет"/>
          <w:sz w:val="28"/>
          <w:szCs w:val="28"/>
          <w:u w:color="000000"/>
          <w:rtl w:val="0"/>
          <w:lang w:val="ru-RU"/>
          <w14:textOutline w14:w="12700" w14:cap="flat">
            <w14:noFill/>
            <w14:miter w14:lim="400000"/>
          </w14:textOutline>
        </w:rPr>
        <w:t xml:space="preserve">1981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пытался доказать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ГСО не является частью космического пространства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поскольку ее феномен связан с экватором</w:t>
      </w:r>
      <w:r>
        <w:rPr>
          <w:rStyle w:val="Нет"/>
          <w:sz w:val="28"/>
          <w:szCs w:val="28"/>
          <w:u w:color="000000"/>
          <w:vertAlign w:val="superscript"/>
          <w14:textOutline w14:w="12700" w14:cap="flat">
            <w14:noFill/>
            <w14:miter w14:lim="400000"/>
          </w14:textOutline>
        </w:rPr>
        <w:footnoteReference w:id="53"/>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Кроме этого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представитель Эквадора в </w:t>
      </w:r>
      <w:r>
        <w:rPr>
          <w:rStyle w:val="Нет"/>
          <w:sz w:val="28"/>
          <w:szCs w:val="28"/>
          <w:u w:color="000000"/>
          <w:rtl w:val="0"/>
          <w:lang w:val="ru-RU"/>
          <w14:textOutline w14:w="12700" w14:cap="flat">
            <w14:noFill/>
            <w14:miter w14:lim="400000"/>
          </w14:textOutline>
        </w:rPr>
        <w:t xml:space="preserve">1981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подчеркивал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ГСО является природным ресурсом в территориальном воздушном пространстве экваториальных стран</w:t>
      </w:r>
      <w:r>
        <w:rPr>
          <w:rStyle w:val="Нет"/>
          <w:sz w:val="28"/>
          <w:szCs w:val="28"/>
          <w:u w:color="000000"/>
          <w:vertAlign w:val="superscript"/>
          <w14:textOutline w14:w="12700" w14:cap="flat">
            <w14:noFill/>
            <w14:miter w14:lim="400000"/>
          </w14:textOutline>
        </w:rPr>
        <w:footnoteReference w:id="54"/>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последнее является реверансом в сторону так и нерешенного вопроса о делимитации космического пространства</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Подобные претензии не получили широкой международной поддержки как прямо противоречившие базовому принципу международного космического права о неприсвоении космического пространства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том числе путем провозглашения суверенитета</w:t>
      </w:r>
      <w:r>
        <w:rPr>
          <w:rStyle w:val="Нет"/>
          <w:sz w:val="28"/>
          <w:szCs w:val="28"/>
          <w:u w:color="000000"/>
          <w:vertAlign w:val="superscript"/>
          <w14:textOutline w14:w="12700" w14:cap="flat">
            <w14:noFill/>
            <w14:miter w14:lim="400000"/>
          </w14:textOutline>
        </w:rPr>
        <w:footnoteReference w:id="55"/>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Несмотря на это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международное космическое сообщество признало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геостационарная орбита как ограниченный природный ресурс</w:t>
      </w:r>
      <w:r>
        <w:rPr>
          <w:rStyle w:val="Нет"/>
          <w:sz w:val="28"/>
          <w:szCs w:val="28"/>
          <w:u w:color="000000"/>
          <w:vertAlign w:val="superscript"/>
          <w14:textOutline w14:w="12700" w14:cap="flat">
            <w14:noFill/>
            <w14:miter w14:lim="400000"/>
          </w14:textOutline>
        </w:rPr>
        <w:footnoteReference w:id="56"/>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который эксплуатируется главным образом развитыми государствами и приближается к насыщению</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должна использоваться наиболее эффективно в интересах всех стран на рациональной и справедливой основе</w:t>
      </w:r>
      <w:r>
        <w:rPr>
          <w:rStyle w:val="Нет"/>
          <w:sz w:val="28"/>
          <w:szCs w:val="28"/>
          <w:u w:color="000000"/>
          <w:vertAlign w:val="superscript"/>
          <w14:textOutline w14:w="12700" w14:cap="flat">
            <w14:noFill/>
            <w14:miter w14:lim="400000"/>
          </w14:textOutline>
        </w:rPr>
        <w:footnoteReference w:id="57"/>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Необходимость особо учитывать потребности развивающихся стран в исследовании и использовании космоса была подтверждена Генеральной Ассамблеей ООН в </w:t>
      </w:r>
      <w:r>
        <w:rPr>
          <w:rStyle w:val="Нет"/>
          <w:sz w:val="28"/>
          <w:szCs w:val="28"/>
          <w:u w:color="000000"/>
          <w:rtl w:val="0"/>
          <w:lang w:val="ru-RU"/>
          <w14:textOutline w14:w="12700" w14:cap="flat">
            <w14:noFill/>
            <w14:miter w14:lim="400000"/>
          </w14:textOutline>
        </w:rPr>
        <w:t xml:space="preserve">1996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58"/>
      </w:r>
      <w:r>
        <w:rPr>
          <w:rStyle w:val="Нет"/>
          <w:sz w:val="28"/>
          <w:szCs w:val="28"/>
          <w:u w:color="000000"/>
          <w:rtl w:val="0"/>
          <w:lang w:val="ru-RU"/>
          <w14:textOutline w14:w="12700" w14:cap="flat">
            <w14:noFill/>
            <w14:miter w14:lim="400000"/>
          </w14:textOutline>
        </w:rPr>
        <w:t xml:space="preserve"> и с тех пор находит отражение в большинстве официальных документов ООН в сфере космической деятельности</w:t>
      </w:r>
      <w:r>
        <w:rPr>
          <w:rStyle w:val="Нет"/>
          <w:sz w:val="28"/>
          <w:szCs w:val="28"/>
          <w:u w:color="000000"/>
          <w:vertAlign w:val="superscript"/>
          <w14:textOutline w14:w="12700" w14:cap="flat">
            <w14:noFill/>
            <w14:miter w14:lim="400000"/>
          </w14:textOutline>
        </w:rPr>
        <w:footnoteReference w:id="59"/>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В реальности же большинство развивающихся стран могут рассчитывать на участие в космической деятельности через соглашения с технологически более развитыми странами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Разумеется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 условии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развивающимся странам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есть что предложить взамен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Небольшая африканская республика Джибути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бывшая колония Франции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обладает развитыми технологиями или научными знаниями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занимает </w:t>
      </w:r>
      <w:r>
        <w:rPr>
          <w:rStyle w:val="Нет"/>
          <w:sz w:val="28"/>
          <w:szCs w:val="28"/>
          <w:u w:color="000000"/>
          <w:rtl w:val="0"/>
          <w:lang w:val="ru-RU"/>
          <w14:textOutline w14:w="12700" w14:cap="flat">
            <w14:noFill/>
            <w14:miter w14:lim="400000"/>
          </w14:textOutline>
        </w:rPr>
        <w:t xml:space="preserve">161 </w:t>
      </w:r>
      <w:r>
        <w:rPr>
          <w:rStyle w:val="Нет"/>
          <w:sz w:val="28"/>
          <w:szCs w:val="28"/>
          <w:u w:color="000000"/>
          <w:rtl w:val="0"/>
          <w:lang w:val="ru-RU"/>
          <w14:textOutline w14:w="12700" w14:cap="flat">
            <w14:noFill/>
            <w14:miter w14:lim="400000"/>
          </w14:textOutline>
        </w:rPr>
        <w:t xml:space="preserve">строчку в рейтинге ВВП из </w:t>
      </w:r>
      <w:r>
        <w:rPr>
          <w:rStyle w:val="Нет"/>
          <w:sz w:val="28"/>
          <w:szCs w:val="28"/>
          <w:u w:color="000000"/>
          <w:rtl w:val="0"/>
          <w:lang w:val="ru-RU"/>
          <w14:textOutline w14:w="12700" w14:cap="flat">
            <w14:noFill/>
            <w14:miter w14:lim="400000"/>
          </w14:textOutline>
        </w:rPr>
        <w:t>186</w:t>
      </w:r>
      <w:r>
        <w:rPr>
          <w:rStyle w:val="Нет"/>
          <w:sz w:val="28"/>
          <w:szCs w:val="28"/>
          <w:u w:color="000000"/>
          <w:vertAlign w:val="superscript"/>
          <w14:textOutline w14:w="12700" w14:cap="flat">
            <w14:noFill/>
            <w14:miter w14:lim="400000"/>
          </w14:textOutline>
        </w:rPr>
        <w:footnoteReference w:id="60"/>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около </w:t>
      </w:r>
      <w:r>
        <w:rPr>
          <w:rStyle w:val="Нет"/>
          <w:sz w:val="28"/>
          <w:szCs w:val="28"/>
          <w:u w:color="000000"/>
          <w:rtl w:val="0"/>
          <w:lang w:val="ru-RU"/>
          <w14:textOutline w14:w="12700" w14:cap="flat">
            <w14:noFill/>
            <w14:miter w14:lim="400000"/>
          </w14:textOutline>
        </w:rPr>
        <w:t xml:space="preserve">70% </w:t>
      </w:r>
      <w:r>
        <w:rPr>
          <w:rStyle w:val="Нет"/>
          <w:sz w:val="28"/>
          <w:szCs w:val="28"/>
          <w:u w:color="000000"/>
          <w:rtl w:val="0"/>
          <w:lang w:val="ru-RU"/>
          <w14:textOutline w14:w="12700" w14:cap="flat">
            <w14:noFill/>
            <w14:miter w14:lim="400000"/>
          </w14:textOutline>
        </w:rPr>
        <w:t>населения находится за чертой бедности</w:t>
      </w:r>
      <w:r>
        <w:rPr>
          <w:rStyle w:val="Нет"/>
          <w:sz w:val="28"/>
          <w:szCs w:val="28"/>
          <w:u w:color="000000"/>
          <w:vertAlign w:val="superscript"/>
          <w14:textOutline w14:w="12700" w14:cap="flat">
            <w14:noFill/>
            <w14:miter w14:lim="400000"/>
          </w14:textOutline>
        </w:rPr>
        <w:footnoteReference w:id="61"/>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тем не менее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обладает одним неоспоримым преимуществом — собственным расположением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Близость к экватору — что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известно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делает запуски на ГСО проще и дешевле — позволило Джибути заключить в </w:t>
      </w:r>
      <w:r>
        <w:rPr>
          <w:rStyle w:val="Нет"/>
          <w:sz w:val="28"/>
          <w:szCs w:val="28"/>
          <w:u w:color="000000"/>
          <w:rtl w:val="0"/>
          <w:lang w:val="ru-RU"/>
          <w14:textOutline w14:w="12700" w14:cap="flat">
            <w14:noFill/>
            <w14:miter w14:lim="400000"/>
          </w14:textOutline>
        </w:rPr>
        <w:t xml:space="preserve">2023 </w:t>
      </w:r>
      <w:r>
        <w:rPr>
          <w:rStyle w:val="Нет"/>
          <w:sz w:val="28"/>
          <w:szCs w:val="28"/>
          <w:u w:color="000000"/>
          <w:rtl w:val="0"/>
          <w:lang w:val="ru-RU"/>
          <w14:textOutline w14:w="12700" w14:cap="flat">
            <w14:noFill/>
            <w14:miter w14:lim="400000"/>
          </w14:textOutline>
        </w:rPr>
        <w:t>году соглашение о государственно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частном партнерстве с компаниями из Гонконга </w:t>
      </w:r>
      <w:r>
        <w:rPr>
          <w:rStyle w:val="Нет"/>
          <w:sz w:val="28"/>
          <w:szCs w:val="28"/>
          <w:u w:color="000000"/>
          <w:rtl w:val="0"/>
          <w:lang w:val="ru-RU"/>
          <w14:textOutline w14:w="12700" w14:cap="flat">
            <w14:noFill/>
            <w14:miter w14:lim="400000"/>
          </w14:textOutline>
        </w:rPr>
        <w:t xml:space="preserve">(Hong Kong Aerospace Technology Group Limited </w:t>
      </w:r>
      <w:r>
        <w:rPr>
          <w:rStyle w:val="Нет"/>
          <w:sz w:val="28"/>
          <w:szCs w:val="28"/>
          <w:u w:color="000000"/>
          <w:rtl w:val="0"/>
          <w:lang w:val="ru-RU"/>
          <w14:textOutline w14:w="12700" w14:cap="flat">
            <w14:noFill/>
            <w14:miter w14:lim="400000"/>
          </w14:textOutline>
        </w:rPr>
        <w:t xml:space="preserve">и </w:t>
      </w:r>
      <w:r>
        <w:rPr>
          <w:rStyle w:val="Нет"/>
          <w:sz w:val="28"/>
          <w:szCs w:val="28"/>
          <w:u w:color="000000"/>
          <w:rtl w:val="0"/>
          <w:lang w:val="ru-RU"/>
          <w14:textOutline w14:w="12700" w14:cap="flat">
            <w14:noFill/>
            <w14:miter w14:lim="400000"/>
          </w14:textOutline>
        </w:rPr>
        <w:t xml:space="preserve">Touchroad International Holdings Group) </w:t>
      </w:r>
      <w:r>
        <w:rPr>
          <w:rStyle w:val="Нет"/>
          <w:sz w:val="28"/>
          <w:szCs w:val="28"/>
          <w:u w:color="000000"/>
          <w:rtl w:val="0"/>
          <w:lang w:val="ru-RU"/>
          <w14:textOutline w14:w="12700" w14:cap="flat">
            <w14:noFill/>
            <w14:miter w14:lim="400000"/>
          </w14:textOutline>
        </w:rPr>
        <w:t>на строительство космодрома</w:t>
      </w:r>
      <w:r>
        <w:rPr>
          <w:rStyle w:val="Нет"/>
          <w:sz w:val="28"/>
          <w:szCs w:val="28"/>
          <w:u w:color="000000"/>
          <w:vertAlign w:val="superscript"/>
          <w14:textOutline w14:w="12700" w14:cap="flat">
            <w14:noFill/>
            <w14:miter w14:lim="400000"/>
          </w14:textOutline>
        </w:rPr>
        <w:footnoteReference w:id="62"/>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Об использовании космодрома «на справедливой и равной» основе можно будет говорить через </w:t>
      </w:r>
      <w:r>
        <w:rPr>
          <w:rStyle w:val="Нет"/>
          <w:sz w:val="28"/>
          <w:szCs w:val="28"/>
          <w:u w:color="000000"/>
          <w:rtl w:val="0"/>
          <w:lang w:val="ru-RU"/>
          <w14:textOutline w14:w="12700" w14:cap="flat">
            <w14:noFill/>
            <w14:miter w14:lim="400000"/>
          </w14:textOutline>
        </w:rPr>
        <w:t xml:space="preserve">30 </w:t>
      </w:r>
      <w:r>
        <w:rPr>
          <w:rStyle w:val="Нет"/>
          <w:sz w:val="28"/>
          <w:szCs w:val="28"/>
          <w:u w:color="000000"/>
          <w:rtl w:val="0"/>
          <w:lang w:val="ru-RU"/>
          <w14:textOutline w14:w="12700" w14:cap="flat">
            <w14:noFill/>
            <w14:miter w14:lim="400000"/>
          </w14:textOutline>
        </w:rPr>
        <w:t>лет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ведь именно тогда космодром перейдет в собственность республики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До этого он будет находиться в совместной собственности сторон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Подписание финального договора ожидается в </w:t>
      </w:r>
      <w:r>
        <w:rPr>
          <w:rStyle w:val="Нет"/>
          <w:sz w:val="28"/>
          <w:szCs w:val="28"/>
          <w:u w:color="000000"/>
          <w:rtl w:val="0"/>
          <w:lang w:val="ru-RU"/>
          <w14:textOutline w14:w="12700" w14:cap="flat">
            <w14:noFill/>
            <w14:miter w14:lim="400000"/>
          </w14:textOutline>
        </w:rPr>
        <w:t>первой половине</w:t>
      </w:r>
      <w:r>
        <w:rPr>
          <w:rStyle w:val="Нет"/>
          <w:sz w:val="28"/>
          <w:szCs w:val="28"/>
          <w:u w:color="000000"/>
          <w:rtl w:val="0"/>
          <w:lang w:val="ru-RU"/>
          <w14:textOutline w14:w="12700" w14:cap="flat">
            <w14:noFill/>
            <w14:miter w14:lim="400000"/>
          </w14:textOutline>
        </w:rPr>
        <w:t xml:space="preserve"> 2023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поэтому пока не ясно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именно будет происходить взаимодействие участников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том числе и по передаче технологических знаний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Можно с большой долей вероятности ожидать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космодром и через </w:t>
      </w:r>
      <w:r>
        <w:rPr>
          <w:rStyle w:val="Нет"/>
          <w:sz w:val="28"/>
          <w:szCs w:val="28"/>
          <w:u w:color="000000"/>
          <w:rtl w:val="0"/>
          <w:lang w:val="ru-RU"/>
          <w14:textOutline w14:w="12700" w14:cap="flat">
            <w14:noFill/>
            <w14:miter w14:lim="400000"/>
          </w14:textOutline>
        </w:rPr>
        <w:t xml:space="preserve">30 </w:t>
      </w:r>
      <w:r>
        <w:rPr>
          <w:rStyle w:val="Нет"/>
          <w:sz w:val="28"/>
          <w:szCs w:val="28"/>
          <w:u w:color="000000"/>
          <w:rtl w:val="0"/>
          <w:lang w:val="ru-RU"/>
          <w14:textOutline w14:w="12700" w14:cap="flat">
            <w14:noFill/>
            <w14:miter w14:lim="400000"/>
          </w14:textOutline>
        </w:rPr>
        <w:t>лет будет зависеть от иностранных участников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том числе и потому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первый университет в Джибути был основан в </w:t>
      </w:r>
      <w:r>
        <w:rPr>
          <w:rStyle w:val="Нет"/>
          <w:sz w:val="28"/>
          <w:szCs w:val="28"/>
          <w:u w:color="000000"/>
          <w:rtl w:val="0"/>
          <w:lang w:val="ru-RU"/>
          <w14:textOutline w14:w="12700" w14:cap="flat">
            <w14:noFill/>
            <w14:miter w14:lim="400000"/>
          </w14:textOutline>
        </w:rPr>
        <w:t xml:space="preserve">2006 </w:t>
      </w:r>
      <w:r>
        <w:rPr>
          <w:rStyle w:val="Нет"/>
          <w:sz w:val="28"/>
          <w:szCs w:val="28"/>
          <w:u w:color="000000"/>
          <w:rtl w:val="0"/>
          <w:lang w:val="ru-RU"/>
          <w14:textOutline w14:w="12700" w14:cap="flat">
            <w14:noFill/>
            <w14:miter w14:lim="400000"/>
          </w14:textOutline>
        </w:rPr>
        <w:t>году</w:t>
      </w:r>
      <w:r>
        <w:rPr>
          <w:rStyle w:val="Нет"/>
          <w:sz w:val="28"/>
          <w:szCs w:val="28"/>
          <w:u w:color="000000"/>
          <w:vertAlign w:val="superscript"/>
          <w14:textOutline w14:w="12700" w14:cap="flat">
            <w14:noFill/>
            <w14:miter w14:lim="400000"/>
          </w14:textOutline>
        </w:rPr>
        <w:footnoteReference w:id="63"/>
      </w:r>
      <w:r>
        <w:rPr>
          <w:rStyle w:val="Нет"/>
          <w:sz w:val="28"/>
          <w:szCs w:val="28"/>
          <w:u w:color="000000"/>
          <w:rtl w:val="0"/>
          <w:lang w:val="ru-RU"/>
          <w14:textOutline w14:w="12700" w14:cap="flat">
            <w14:noFill/>
            <w14:miter w14:lim="400000"/>
          </w14:textOutline>
        </w:rPr>
        <w:t xml:space="preserve"> и в стране можно наблюдать нехватку специалистов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и будут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собственно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перенимать опыт у коллег из Гонконга</w:t>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rPr>
          <w:rStyle w:val="Нет"/>
          <w:sz w:val="28"/>
          <w:szCs w:val="28"/>
          <w:u w:color="000000"/>
          <w14:textOutline w14:w="12700" w14:cap="flat">
            <w14:noFill/>
            <w14:miter w14:lim="400000"/>
          </w14:textOutline>
        </w:rPr>
      </w:pPr>
    </w:p>
    <w:p>
      <w:pPr>
        <w:pStyle w:val="Рубрика 2"/>
        <w:spacing w:line="360" w:lineRule="auto"/>
        <w:jc w:val="both"/>
      </w:pPr>
      <w:r>
        <w:rPr>
          <w:rStyle w:val="Нет"/>
          <w:rFonts w:ascii="Arial Unicode MS" w:cs="Arial Unicode MS" w:hAnsi="Arial Unicode MS" w:eastAsia="Arial Unicode MS"/>
          <w:b w:val="0"/>
          <w:bCs w:val="0"/>
          <w:i w:val="0"/>
          <w:iCs w:val="0"/>
          <w:sz w:val="28"/>
          <w:szCs w:val="28"/>
          <w:lang w:val="ru-RU"/>
        </w:rPr>
        <w:br w:type="page"/>
      </w:r>
    </w:p>
    <w:p>
      <w:pPr>
        <w:pStyle w:val="Рубрика 2"/>
        <w:spacing w:line="360" w:lineRule="auto"/>
        <w:jc w:val="center"/>
        <w:rPr>
          <w:rStyle w:val="Нет"/>
          <w:sz w:val="28"/>
          <w:szCs w:val="28"/>
        </w:rPr>
      </w:pPr>
      <w:bookmarkStart w:name="_Toc7" w:id="7"/>
      <w:r>
        <w:rPr>
          <w:rStyle w:val="Нет"/>
          <w:sz w:val="28"/>
          <w:szCs w:val="28"/>
          <w:rtl w:val="0"/>
          <w:lang w:val="ru-RU"/>
        </w:rPr>
        <w:t xml:space="preserve">1.2.1.1. </w:t>
      </w:r>
      <w:r>
        <w:rPr>
          <w:rStyle w:val="Нет"/>
          <w:sz w:val="28"/>
          <w:szCs w:val="28"/>
          <w:rtl w:val="0"/>
          <w:lang w:val="ru-RU"/>
        </w:rPr>
        <w:t>Взгляд со стороны развивающихся государств</w:t>
      </w:r>
      <w:r>
        <w:rPr>
          <w:rStyle w:val="Нет"/>
          <w:sz w:val="28"/>
          <w:szCs w:val="28"/>
          <w:rtl w:val="0"/>
          <w:lang w:val="ru-RU"/>
        </w:rPr>
        <w:t xml:space="preserve">. </w:t>
      </w:r>
      <w:r>
        <w:rPr>
          <w:rStyle w:val="Нет"/>
          <w:sz w:val="28"/>
          <w:szCs w:val="28"/>
          <w:rtl w:val="0"/>
          <w:lang w:val="ru-RU"/>
        </w:rPr>
        <w:t>Концепция общего наследия человечества</w:t>
      </w:r>
      <w:r>
        <w:rPr>
          <w:rStyle w:val="Нет"/>
          <w:sz w:val="28"/>
          <w:szCs w:val="28"/>
          <w:rtl w:val="0"/>
          <w:lang w:val="ru-RU"/>
        </w:rPr>
        <w:t xml:space="preserve">. </w:t>
      </w:r>
      <w:bookmarkEnd w:id="7"/>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Вклад развивающихся стран в создание Договоров ООН по космосу сложно переоценить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Сложно разрешимые проблемы развивающихся стран — нехватка экономических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интеллектуальных и других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технологическая отсталость — дали значительный толчок развитию принципов взаимовыгодного и равноправного сотрудничества государств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Именно благодаря развивающимся странам космическое право в том виде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каком оно предстает исследователям сегодня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отражает концепцию ответственности за ущерб</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причиненный космическими объектами</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64"/>
      </w:r>
      <w:r>
        <w:rPr>
          <w:rStyle w:val="Нет"/>
          <w:sz w:val="28"/>
          <w:szCs w:val="28"/>
          <w:u w:color="000000"/>
          <w:rtl w:val="0"/>
          <w:lang w:val="ru-RU"/>
          <w14:textOutline w14:w="12700" w14:cap="flat">
            <w14:noFill/>
            <w14:miter w14:lim="400000"/>
          </w14:textOutline>
        </w:rPr>
        <w:t xml:space="preserve"> и концепцию понимания космических ресурсов как общего наследия человечества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Обе нашли отражение в международных договорах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но если первая признана международным сообществом в полной мере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то вторая до сих пор вызывает множество вопросов</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Несмотря на 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концепция общего наследия в разрезе космических ресурсов не нашла широкого отклика у большинства государств</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членов Комитета ООН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отметим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подход развивающихся стран к понимани</w:t>
      </w:r>
      <w:r>
        <w:rPr>
          <w:rStyle w:val="Нет"/>
          <w:sz w:val="28"/>
          <w:szCs w:val="28"/>
          <w:u w:color="000000"/>
          <w:rtl w:val="0"/>
          <w:lang w:val="ru-RU"/>
          <w14:textOutline w14:w="12700" w14:cap="flat">
            <w14:noFill/>
            <w14:miter w14:lim="400000"/>
          </w14:textOutline>
        </w:rPr>
        <w:t>ю</w:t>
      </w:r>
      <w:r>
        <w:rPr>
          <w:rStyle w:val="Нет"/>
          <w:sz w:val="28"/>
          <w:szCs w:val="28"/>
          <w:u w:color="000000"/>
          <w:rtl w:val="0"/>
          <w:lang w:val="ru-RU"/>
          <w14:textOutline w14:w="12700" w14:cap="flat">
            <w14:noFill/>
            <w14:miter w14:lim="400000"/>
          </w14:textOutline>
        </w:rPr>
        <w:t xml:space="preserve"> режима регулирования космических ресурсов заслуживает рассмотрение в рамках данного исследования</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развивающиеся страны рассматривают концепцию общего наследия как инструмент защиты жизненно важных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принадлежащих всему человечеству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реализуемую возможность участвовать в управлении космическими ресурсами и предотвращать монополию развитых стран на принятие решений</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Подтверждение этому можно найти и в Договоре по космосу</w:t>
      </w:r>
      <w:r>
        <w:rPr>
          <w:rStyle w:val="Нет"/>
          <w:sz w:val="28"/>
          <w:szCs w:val="28"/>
          <w:u w:color="000000"/>
          <w:vertAlign w:val="superscript"/>
          <w:lang w:val="ru-RU"/>
          <w14:textOutline w14:w="12700" w14:cap="flat">
            <w14:noFill/>
            <w14:miter w14:lim="400000"/>
          </w14:textOutline>
        </w:rPr>
        <w:footnoteReference w:id="65"/>
      </w:r>
      <w:r>
        <w:rPr>
          <w:rStyle w:val="Нет"/>
          <w:sz w:val="28"/>
          <w:szCs w:val="28"/>
          <w:u w:color="000000"/>
          <w:rtl w:val="0"/>
          <w:lang w:val="ru-RU"/>
          <w14:textOutline w14:w="12700" w14:cap="flat">
            <w14:noFill/>
            <w14:miter w14:lim="400000"/>
          </w14:textOutline>
        </w:rPr>
        <w:t xml:space="preserve"> — часть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Исследование и использование космического пространства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включая Луну и другие небесные тела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осуществляются на благо и в интересах всех стран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независимо от степени их экономического или научного развития…»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статья </w:t>
      </w:r>
      <w:r>
        <w:rPr>
          <w:rStyle w:val="Нет"/>
          <w:sz w:val="28"/>
          <w:szCs w:val="28"/>
          <w:u w:color="000000"/>
          <w:rtl w:val="0"/>
          <w:lang w:val="en-US"/>
          <w14:textOutline w14:w="12700" w14:cap="flat">
            <w14:noFill/>
            <w14:miter w14:lim="400000"/>
          </w14:textOutline>
        </w:rPr>
        <w:t>I</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была предложена Бразилией</w:t>
      </w:r>
      <w:r>
        <w:rPr>
          <w:rStyle w:val="Нет"/>
          <w:sz w:val="28"/>
          <w:szCs w:val="28"/>
          <w:u w:color="000000"/>
          <w:vertAlign w:val="superscript"/>
          <w:lang w:val="ru-RU"/>
          <w14:textOutline w14:w="12700" w14:cap="flat">
            <w14:noFill/>
            <w14:miter w14:lim="400000"/>
          </w14:textOutline>
        </w:rPr>
        <w:footnoteReference w:id="66"/>
      </w:r>
      <w:r>
        <w:rPr>
          <w:rStyle w:val="Нет"/>
          <w:sz w:val="28"/>
          <w:szCs w:val="28"/>
          <w:u w:color="000000"/>
          <w:rtl w:val="0"/>
          <w:lang w:val="ru-RU"/>
          <w14:textOutline w14:w="12700" w14:cap="flat">
            <w14:noFill/>
            <w14:miter w14:lim="400000"/>
          </w14:textOutline>
        </w:rPr>
        <w:t xml:space="preserve"> и оказала значительное влияние как на переговоры по проекту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 и на финальную версию Договора по космосу</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Как уже отмечалось ранее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концепция понимания космических ресурсов как общего наследия человечества отражена в Соглашении о Луне</w:t>
      </w:r>
      <w:r>
        <w:rPr>
          <w:rStyle w:val="Нет"/>
          <w:sz w:val="28"/>
          <w:szCs w:val="28"/>
          <w:u w:color="000000"/>
          <w:vertAlign w:val="superscript"/>
          <w:lang w:val="ru-RU"/>
          <w14:textOutline w14:w="12700" w14:cap="flat">
            <w14:noFill/>
            <w14:miter w14:lim="400000"/>
          </w14:textOutline>
        </w:rPr>
        <w:footnoteReference w:id="67"/>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является камнем преткновения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препятствующим подписанию Соглашения большим количеством государств</w:t>
      </w:r>
      <w:r>
        <w:rPr>
          <w:rStyle w:val="Нет"/>
          <w:sz w:val="28"/>
          <w:szCs w:val="28"/>
          <w:u w:color="000000"/>
          <w:vertAlign w:val="superscript"/>
          <w:lang w:val="ru-RU"/>
          <w14:textOutline w14:w="12700" w14:cap="flat">
            <w14:noFill/>
            <w14:miter w14:lim="400000"/>
          </w14:textOutline>
        </w:rPr>
        <w:footnoteReference w:id="68"/>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en-US"/>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Интересно также заметить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представители ряда развивающихся стран полагают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режим общего наследия человечества был установлен в отношении всего космического пространства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включая Луну и небесные тела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уже в Договоре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в </w:t>
      </w:r>
      <w:r>
        <w:rPr>
          <w:rStyle w:val="Нет"/>
          <w:sz w:val="28"/>
          <w:szCs w:val="28"/>
          <w:u w:color="000000"/>
          <w:rtl w:val="0"/>
          <w:lang w:val="ru-RU"/>
          <w14:textOutline w14:w="12700" w14:cap="flat">
            <w14:noFill/>
            <w14:miter w14:lim="400000"/>
          </w14:textOutline>
        </w:rPr>
        <w:t xml:space="preserve">1974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69"/>
      </w:r>
      <w:r>
        <w:rPr>
          <w:rStyle w:val="Нет"/>
          <w:sz w:val="28"/>
          <w:szCs w:val="28"/>
          <w:u w:color="000000"/>
          <w:rtl w:val="0"/>
          <w:lang w:val="ru-RU"/>
          <w14:textOutline w14:w="12700" w14:cap="flat">
            <w14:noFill/>
            <w14:miter w14:lim="400000"/>
          </w14:textOutline>
        </w:rPr>
        <w:t xml:space="preserve"> представитель Египта в Комитете ООН по космосу заявил</w:t>
      </w:r>
      <w:r>
        <w:rPr>
          <w:rStyle w:val="Нет"/>
          <w:sz w:val="28"/>
          <w:szCs w:val="28"/>
          <w:u w:color="000000"/>
          <w:vertAlign w:val="superscript"/>
          <w:lang w:val="ru-RU"/>
          <w14:textOutline w14:w="12700" w14:cap="flat">
            <w14:noFill/>
            <w14:miter w14:lim="400000"/>
          </w14:textOutline>
        </w:rPr>
        <w:footnoteReference w:id="70"/>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делегация его страны считает космическое пространство общим наследием человечества</w:t>
      </w:r>
      <w:r>
        <w:rPr>
          <w:rStyle w:val="Нет"/>
          <w:sz w:val="28"/>
          <w:szCs w:val="28"/>
          <w:u w:color="000000"/>
          <w:vertAlign w:val="superscript"/>
          <w:lang w:val="ru-RU"/>
          <w14:textOutline w14:w="12700" w14:cap="flat">
            <w14:noFill/>
            <w14:miter w14:lim="400000"/>
          </w14:textOutline>
        </w:rPr>
        <w:footnoteReference w:id="71"/>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Тем не менее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 наш взгляд</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это излишне широкое толкование Договора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ни в одной статье которого нет отсылки к «общему наследию наследию человечества»</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Приведем вновь для сравнения статью </w:t>
      </w:r>
      <w:r>
        <w:rPr>
          <w:rStyle w:val="Нет"/>
          <w:sz w:val="28"/>
          <w:szCs w:val="28"/>
          <w:u w:color="000000"/>
          <w:rtl w:val="0"/>
          <w:lang w:val="ru-RU"/>
          <w14:textOutline w14:w="12700" w14:cap="flat">
            <w14:noFill/>
            <w14:miter w14:lim="400000"/>
          </w14:textOutline>
        </w:rPr>
        <w:t xml:space="preserve">I </w:t>
      </w:r>
      <w:r>
        <w:rPr>
          <w:rStyle w:val="Нет"/>
          <w:sz w:val="28"/>
          <w:szCs w:val="28"/>
          <w:u w:color="000000"/>
          <w:rtl w:val="0"/>
          <w:lang w:val="ru-RU"/>
          <w14:textOutline w14:w="12700" w14:cap="flat">
            <w14:noFill/>
            <w14:miter w14:lim="400000"/>
          </w14:textOutline>
        </w:rPr>
        <w:t>этого Договора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Исследование и использование космического пространства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включая Луну и другие небесные тела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осуществляются на благо и в интересах всех стран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независимо от степени их экономического или научного развития…»</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Соглашение о Луне дает четкого определения тому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же подразумевает «общее наследие человечества»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только косвенным образом позволяя понять основы этой концепции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числе прочего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согласно Соглашению о Луне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статус  природных ресурсов как общего наследия человечества предполагает «справедливое распределение между всеми государствами</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участниками благ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получаемых от этих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 особым учетом интересов и нужд развивающихся стран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также усилий тех стран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которые прямо или косвенно внесли свой вклад в исследование Луны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и других небесных тел</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72"/>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73"/>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доктрине международного космического права принято считать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именно концепция общего наследия человечества является основной причиной участия в Соглашении о Луне небольшого числа государств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74"/>
      </w:r>
      <w:r>
        <w:rPr>
          <w:rStyle w:val="Нет"/>
          <w:sz w:val="28"/>
          <w:szCs w:val="28"/>
          <w:u w:color="000000"/>
          <w:rtl w:val="0"/>
          <w:lang w:val="ru-RU"/>
          <w14:textOutline w14:w="12700" w14:cap="flat">
            <w14:noFill/>
            <w14:miter w14:lim="400000"/>
          </w14:textOutline>
        </w:rPr>
        <w:t xml:space="preserve"> в основном развивающихся государств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75"/>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Дополнительную сложность вносит и 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каждое слово из терминов концепции более чем двусмысленно и не может трактоваться единообразно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Термин «общее» является наиболее спорной составляющей этой концепции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Ряд исследователей высказывают мнение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космические ресурсы принадлежат международному сообществу в целом или совместно используются всеми</w:t>
      </w:r>
      <w:r>
        <w:rPr>
          <w:rStyle w:val="Нет"/>
          <w:sz w:val="28"/>
          <w:szCs w:val="28"/>
          <w:u w:color="000000"/>
          <w:vertAlign w:val="superscript"/>
          <w14:textOutline w14:w="12700" w14:cap="flat">
            <w14:noFill/>
            <w14:miter w14:lim="400000"/>
          </w14:textOutline>
        </w:rPr>
        <w:footnoteReference w:id="76"/>
      </w:r>
      <w:r>
        <w:rPr>
          <w:rStyle w:val="Нет"/>
          <w:sz w:val="28"/>
          <w:szCs w:val="28"/>
          <w:u w:color="000000"/>
          <w:rtl w:val="0"/>
          <w:lang w:val="ru-RU"/>
          <w14:textOutline w14:w="12700" w14:cap="flat">
            <w14:noFill/>
            <w14:miter w14:lim="400000"/>
          </w14:textOutline>
        </w:rPr>
        <w:t xml:space="preserve"> и называя космическое пространство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Луну и другие небесные тела общей собственностью человечества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ссылаясь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 тому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даже не на Соглашение о Луне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на Договор по космосу</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По мнению аргентинского профессора 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Кокк</w:t>
      </w:r>
      <w:r>
        <w:rPr>
          <w:rStyle w:val="Нет"/>
          <w:sz w:val="28"/>
          <w:szCs w:val="28"/>
          <w:u w:color="000000"/>
          <w:rtl w:val="0"/>
          <w:lang w:val="ru-RU"/>
          <w14:textOutline w14:w="12700" w14:cap="flat">
            <w14:noFill/>
            <w14:miter w14:lim="400000"/>
          </w14:textOutline>
        </w:rPr>
        <w:t>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идея общей собственности составляет одну из основ Договора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соответствии с которым «международное сообщество получило в свое владение космическое пространство и небесные тела»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77"/>
      </w:r>
      <w:r>
        <w:rPr>
          <w:rStyle w:val="Нет"/>
          <w:sz w:val="28"/>
          <w:szCs w:val="28"/>
          <w:u w:color="000000"/>
          <w:rtl w:val="0"/>
          <w:lang w:val="ru-RU"/>
          <w14:textOutline w14:w="12700" w14:cap="flat">
            <w14:noFill/>
            <w14:miter w14:lim="400000"/>
          </w14:textOutline>
        </w:rPr>
        <w:t xml:space="preserve"> Развивая эту идею</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он пошел еще дальше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выдвинув концепцию </w:t>
      </w:r>
      <w:r>
        <w:rPr>
          <w:rStyle w:val="Нет"/>
          <w:i w:val="1"/>
          <w:iCs w:val="1"/>
          <w:sz w:val="28"/>
          <w:szCs w:val="28"/>
          <w:u w:color="000000"/>
          <w:rtl w:val="0"/>
          <w:lang w:val="en-US"/>
          <w14:textOutline w14:w="12700" w14:cap="flat">
            <w14:noFill/>
            <w14:miter w14:lim="400000"/>
          </w14:textOutline>
        </w:rPr>
        <w:t>res</w:t>
      </w:r>
      <w:r>
        <w:rPr>
          <w:rStyle w:val="Нет"/>
          <w:i w:val="1"/>
          <w:iCs w:val="1"/>
          <w:sz w:val="28"/>
          <w:szCs w:val="28"/>
          <w:u w:color="000000"/>
          <w:rtl w:val="0"/>
          <w:lang w:val="ru-RU"/>
          <w14:textOutline w14:w="12700" w14:cap="flat">
            <w14:noFill/>
            <w14:miter w14:lim="400000"/>
          </w14:textOutline>
        </w:rPr>
        <w:t xml:space="preserve"> </w:t>
      </w:r>
      <w:r>
        <w:rPr>
          <w:rStyle w:val="Нет"/>
          <w:i w:val="1"/>
          <w:iCs w:val="1"/>
          <w:sz w:val="28"/>
          <w:szCs w:val="28"/>
          <w:u w:color="000000"/>
          <w:rtl w:val="0"/>
          <w:lang w:val="en-US"/>
          <w14:textOutline w14:w="12700" w14:cap="flat">
            <w14:noFill/>
            <w14:miter w14:lim="400000"/>
          </w14:textOutline>
        </w:rPr>
        <w:t>communis</w:t>
      </w:r>
      <w:r>
        <w:rPr>
          <w:rStyle w:val="Нет"/>
          <w:i w:val="1"/>
          <w:iCs w:val="1"/>
          <w:sz w:val="28"/>
          <w:szCs w:val="28"/>
          <w:u w:color="000000"/>
          <w:rtl w:val="0"/>
          <w:lang w:val="ru-RU"/>
          <w14:textOutline w14:w="12700" w14:cap="flat">
            <w14:noFill/>
            <w14:miter w14:lim="400000"/>
          </w14:textOutline>
        </w:rPr>
        <w:t xml:space="preserve"> </w:t>
      </w:r>
      <w:r>
        <w:rPr>
          <w:rStyle w:val="Нет"/>
          <w:i w:val="1"/>
          <w:iCs w:val="1"/>
          <w:sz w:val="28"/>
          <w:szCs w:val="28"/>
          <w:u w:color="000000"/>
          <w:rtl w:val="0"/>
          <w:lang w:val="en-US"/>
          <w14:textOutline w14:w="12700" w14:cap="flat">
            <w14:noFill/>
            <w14:miter w14:lim="400000"/>
          </w14:textOutline>
        </w:rPr>
        <w:t>humanitatis</w:t>
      </w:r>
      <w:r>
        <w:rPr>
          <w:rStyle w:val="Нет"/>
          <w:i w:val="1"/>
          <w:iCs w:val="1"/>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 в соответствии с которой субъектом права собственности на космос и небесные тела является все человечество в целом как новый самостоятельный субъект международного права</w:t>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 xml:space="preserve">Сторонники концепции </w:t>
      </w:r>
      <w:r>
        <w:rPr>
          <w:rStyle w:val="Нет"/>
          <w:i w:val="1"/>
          <w:iCs w:val="1"/>
          <w:sz w:val="28"/>
          <w:szCs w:val="28"/>
          <w:u w:color="000000"/>
          <w:rtl w:val="0"/>
          <w:lang w:val="ru-RU"/>
          <w14:textOutline w14:w="12700" w14:cap="flat">
            <w14:noFill/>
            <w14:miter w14:lim="400000"/>
          </w14:textOutline>
        </w:rPr>
        <w:t>res communis humanitatis</w:t>
      </w:r>
      <w:r>
        <w:rPr>
          <w:rStyle w:val="Нет"/>
          <w:sz w:val="28"/>
          <w:szCs w:val="28"/>
          <w:u w:color="000000"/>
          <w:rtl w:val="0"/>
          <w:lang w:val="ru-RU"/>
          <w14:textOutline w14:w="12700" w14:cap="flat">
            <w14:noFill/>
            <w14:miter w14:lim="400000"/>
          </w14:textOutline>
        </w:rPr>
        <w:t xml:space="preserve"> считают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эта концепция является расширенной версией принципа </w:t>
      </w:r>
      <w:r>
        <w:rPr>
          <w:rStyle w:val="Нет"/>
          <w:i w:val="1"/>
          <w:iCs w:val="1"/>
          <w:sz w:val="28"/>
          <w:szCs w:val="28"/>
          <w:u w:color="000000"/>
          <w:rtl w:val="0"/>
          <w:lang w:val="ru-RU"/>
          <w14:textOutline w14:w="12700" w14:cap="flat">
            <w14:noFill/>
            <w14:miter w14:lim="400000"/>
          </w14:textOutline>
        </w:rPr>
        <w:t>res communis</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задачей которого было избежать правового вакуума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возникшего после появления общего наследия человечества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78"/>
      </w:r>
      <w:r>
        <w:rPr>
          <w:rStyle w:val="Нет"/>
          <w:sz w:val="28"/>
          <w:szCs w:val="28"/>
          <w:u w:color="000000"/>
          <w:rtl w:val="0"/>
          <w:lang w:val="ru-RU"/>
          <w14:textOutline w14:w="12700" w14:cap="flat">
            <w14:noFill/>
            <w14:miter w14:lim="400000"/>
          </w14:textOutline>
        </w:rPr>
        <w:t xml:space="preserve"> Принцип </w:t>
      </w:r>
      <w:r>
        <w:rPr>
          <w:rStyle w:val="Нет"/>
          <w:i w:val="1"/>
          <w:iCs w:val="1"/>
          <w:sz w:val="28"/>
          <w:szCs w:val="28"/>
          <w:u w:color="000000"/>
          <w:rtl w:val="0"/>
          <w:lang w:val="en-US"/>
          <w14:textOutline w14:w="12700" w14:cap="flat">
            <w14:noFill/>
            <w14:miter w14:lim="400000"/>
          </w14:textOutline>
        </w:rPr>
        <w:t>res communis</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отсылает нас к римскому праву и к «собственности всех»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предполагает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такие объекты как открытое море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воздух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дождевая вода не может стать объектом вещных прав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Этот принцип римского права и его аналоги </w:t>
      </w:r>
      <w:r>
        <w:rPr>
          <w:rStyle w:val="Нет"/>
          <w:sz w:val="28"/>
          <w:szCs w:val="28"/>
          <w:u w:color="000000"/>
          <w:rtl w:val="0"/>
          <w:lang w:val="ru-RU"/>
          <w14:textOutline w14:w="12700" w14:cap="flat">
            <w14:noFill/>
            <w14:miter w14:lim="400000"/>
          </w14:textOutline>
        </w:rPr>
        <w:t>(</w:t>
      </w:r>
      <w:r>
        <w:rPr>
          <w:rStyle w:val="Нет"/>
          <w:i w:val="1"/>
          <w:iCs w:val="1"/>
          <w:sz w:val="28"/>
          <w:szCs w:val="28"/>
          <w:u w:color="000000"/>
          <w:rtl w:val="0"/>
          <w:lang w:val="en-US"/>
          <w14:textOutline w14:w="12700" w14:cap="flat">
            <w14:noFill/>
            <w14:miter w14:lim="400000"/>
          </w14:textOutline>
        </w:rPr>
        <w:t>res communis omnium</w:t>
      </w:r>
      <w:r>
        <w:rPr>
          <w:rStyle w:val="Нет"/>
          <w:sz w:val="28"/>
          <w:szCs w:val="28"/>
          <w:u w:color="000000"/>
          <w:rtl w:val="0"/>
          <w:lang w:val="en-US"/>
          <w14:textOutline w14:w="12700" w14:cap="flat">
            <w14:noFill/>
            <w14:miter w14:lim="400000"/>
          </w14:textOutline>
        </w:rPr>
        <w:t xml:space="preserve">, </w:t>
      </w:r>
      <w:r>
        <w:rPr>
          <w:rStyle w:val="Нет"/>
          <w:i w:val="1"/>
          <w:iCs w:val="1"/>
          <w:sz w:val="28"/>
          <w:szCs w:val="28"/>
          <w:u w:color="000000"/>
          <w:rtl w:val="0"/>
          <w:lang w:val="en-US"/>
          <w14:textOutline w14:w="12700" w14:cap="flat">
            <w14:noFill/>
            <w14:miter w14:lim="400000"/>
          </w14:textOutline>
        </w:rPr>
        <w:t xml:space="preserve">res extra commercium </w:t>
      </w:r>
      <w:r>
        <w:rPr>
          <w:rStyle w:val="Нет"/>
          <w:sz w:val="28"/>
          <w:szCs w:val="28"/>
          <w:u w:color="000000"/>
          <w:rtl w:val="0"/>
          <w:lang w:val="ru-RU"/>
          <w14:textOutline w14:w="12700" w14:cap="flat">
            <w14:noFill/>
            <w14:miter w14:lim="400000"/>
          </w14:textOutline>
        </w:rPr>
        <w:t xml:space="preserve">и </w:t>
      </w:r>
      <w:r>
        <w:rPr>
          <w:rStyle w:val="Нет"/>
          <w:i w:val="1"/>
          <w:iCs w:val="1"/>
          <w:sz w:val="28"/>
          <w:szCs w:val="28"/>
          <w:u w:color="000000"/>
          <w:rtl w:val="0"/>
          <w:lang w:val="en-US"/>
          <w14:textOutline w14:w="12700" w14:cap="flat">
            <w14:noFill/>
            <w14:miter w14:lim="400000"/>
          </w14:textOutline>
        </w:rPr>
        <w:t>res communis humanitatis</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пришли в международное космическое право в связи с тем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в конце </w:t>
      </w:r>
      <w:r>
        <w:rPr>
          <w:rStyle w:val="Нет"/>
          <w:sz w:val="28"/>
          <w:szCs w:val="28"/>
          <w:u w:color="000000"/>
          <w:rtl w:val="0"/>
          <w:lang w:val="ru-RU"/>
          <w14:textOutline w14:w="12700" w14:cap="flat">
            <w14:noFill/>
            <w14:miter w14:lim="400000"/>
          </w14:textOutline>
        </w:rPr>
        <w:t>1960-</w:t>
      </w:r>
      <w:r>
        <w:rPr>
          <w:rStyle w:val="Нет"/>
          <w:sz w:val="28"/>
          <w:szCs w:val="28"/>
          <w:u w:color="000000"/>
          <w:rtl w:val="0"/>
          <w:lang w:val="ru-RU"/>
          <w14:textOutline w14:w="12700" w14:cap="flat">
            <w14:noFill/>
            <w14:miter w14:lim="400000"/>
          </w14:textOutline>
        </w:rPr>
        <w:t>х юристы</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международники начали пересматривать уже известные правовые доктрины в попытке найти правовую модель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 которую можно было «наложить» общее наследие человечества</w:t>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Тем не менее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позиция понимания космического пространства как </w:t>
      </w:r>
      <w:r>
        <w:rPr>
          <w:rStyle w:val="Нет"/>
          <w:i w:val="1"/>
          <w:iCs w:val="1"/>
          <w:sz w:val="28"/>
          <w:szCs w:val="28"/>
          <w:u w:color="000000"/>
          <w:rtl w:val="0"/>
          <w:lang w:val="en-US"/>
          <w14:textOutline w14:w="12700" w14:cap="flat">
            <w14:noFill/>
            <w14:miter w14:lim="400000"/>
          </w14:textOutline>
        </w:rPr>
        <w:t>res</w:t>
      </w:r>
      <w:r>
        <w:rPr>
          <w:rStyle w:val="Нет"/>
          <w:i w:val="1"/>
          <w:iCs w:val="1"/>
          <w:sz w:val="28"/>
          <w:szCs w:val="28"/>
          <w:u w:color="000000"/>
          <w:rtl w:val="0"/>
          <w:lang w:val="ru-RU"/>
          <w14:textOutline w14:w="12700" w14:cap="flat">
            <w14:noFill/>
            <w14:miter w14:lim="400000"/>
          </w14:textOutline>
        </w:rPr>
        <w:t xml:space="preserve"> </w:t>
      </w:r>
      <w:r>
        <w:rPr>
          <w:rStyle w:val="Нет"/>
          <w:i w:val="1"/>
          <w:iCs w:val="1"/>
          <w:sz w:val="28"/>
          <w:szCs w:val="28"/>
          <w:u w:color="000000"/>
          <w:rtl w:val="0"/>
          <w:lang w:val="en-US"/>
          <w14:textOutline w14:w="12700" w14:cap="flat">
            <w14:noFill/>
            <w14:miter w14:lim="400000"/>
          </w14:textOutline>
        </w:rPr>
        <w:t>communis</w:t>
      </w:r>
      <w:r>
        <w:rPr>
          <w:rStyle w:val="Нет"/>
          <w:i w:val="1"/>
          <w:iCs w:val="1"/>
          <w:sz w:val="28"/>
          <w:szCs w:val="28"/>
          <w:u w:color="000000"/>
          <w:rtl w:val="0"/>
          <w:lang w:val="ru-RU"/>
          <w14:textOutline w14:w="12700" w14:cap="flat">
            <w14:noFill/>
            <w14:miter w14:lim="400000"/>
          </w14:textOutline>
        </w:rPr>
        <w:t xml:space="preserve"> </w:t>
      </w:r>
      <w:r>
        <w:rPr>
          <w:rStyle w:val="Нет"/>
          <w:i w:val="1"/>
          <w:iCs w:val="1"/>
          <w:sz w:val="28"/>
          <w:szCs w:val="28"/>
          <w:u w:color="000000"/>
          <w:rtl w:val="0"/>
          <w:lang w:val="en-US"/>
          <w14:textOutline w14:w="12700" w14:cap="flat">
            <w14:noFill/>
            <w14:miter w14:lim="400000"/>
          </w14:textOutline>
        </w:rPr>
        <w:t>humanitatis</w:t>
      </w:r>
      <w:r>
        <w:rPr>
          <w:rStyle w:val="Нет"/>
          <w:i w:val="1"/>
          <w:iCs w:val="1"/>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была поддержана международным сообществом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первых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Договор по космосу в принципе не содержит положений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каким</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либо образом обозначающих космическое пространство и небесные тела в качестве общей собственности сообщества государств или человечества в целом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Напротив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Договор по космосу прямо закрепляет запрет на национальное присвоение космического пространства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79"/>
      </w:r>
      <w:r>
        <w:rPr>
          <w:rStyle w:val="Нет"/>
          <w:sz w:val="28"/>
          <w:szCs w:val="28"/>
          <w:u w:color="000000"/>
          <w:rtl w:val="0"/>
          <w:lang w:val="ru-RU"/>
          <w14:textOutline w14:w="12700" w14:cap="flat">
            <w14:noFill/>
            <w14:miter w14:lim="400000"/>
          </w14:textOutline>
        </w:rPr>
        <w:t xml:space="preserve"> Во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вторых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статья </w:t>
      </w:r>
      <w:r>
        <w:rPr>
          <w:rStyle w:val="Нет"/>
          <w:sz w:val="28"/>
          <w:szCs w:val="28"/>
          <w:u w:color="000000"/>
          <w:rtl w:val="0"/>
          <w:lang w:val="en-US"/>
          <w14:textOutline w14:w="12700" w14:cap="flat">
            <w14:noFill/>
            <w14:miter w14:lim="400000"/>
          </w14:textOutline>
        </w:rPr>
        <w:t>I</w:t>
      </w:r>
      <w:r>
        <w:rPr>
          <w:rStyle w:val="Нет"/>
          <w:sz w:val="28"/>
          <w:szCs w:val="28"/>
          <w:u w:color="000000"/>
          <w:rtl w:val="0"/>
          <w:lang w:val="ru-RU"/>
          <w14:textOutline w14:w="12700" w14:cap="flat">
            <w14:noFill/>
            <w14:miter w14:lim="400000"/>
          </w14:textOutline>
        </w:rPr>
        <w:t xml:space="preserve"> Договора по космосу называет достоянием всего человечества — даже не общим наследием человечества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в Соглашении о Луне — не само космическое пространство и небесные тела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деятельность по их исследованию и использованию</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Таким образом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нельзя говорить о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какие</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либо из этих положений определяют статус космического пространства и небесных тел</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Концепция общего наследия человечества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разработанная более полувека назад</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 и не имеет определения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приемлемого для всего международного сообщества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Она базируется на ряде принципов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могут быть обнаружены как в Соглашении о Луне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так и в Конвенции ООН по морскому праву </w:t>
      </w:r>
      <w:r>
        <w:rPr>
          <w:rStyle w:val="Нет"/>
          <w:sz w:val="28"/>
          <w:szCs w:val="28"/>
          <w:u w:color="000000"/>
          <w:rtl w:val="0"/>
          <w:lang w:val="ru-RU"/>
          <w14:textOutline w14:w="12700" w14:cap="flat">
            <w14:noFill/>
            <w14:miter w14:lim="400000"/>
          </w14:textOutline>
        </w:rPr>
        <w:t xml:space="preserve">1982 </w:t>
      </w:r>
      <w:r>
        <w:rPr>
          <w:rStyle w:val="Нет"/>
          <w:sz w:val="28"/>
          <w:szCs w:val="28"/>
          <w:u w:color="000000"/>
          <w:rtl w:val="0"/>
          <w:lang w:val="ru-RU"/>
          <w14:textOutline w14:w="12700" w14:cap="flat">
            <w14:noFill/>
            <w14:miter w14:lim="400000"/>
          </w14:textOutline>
        </w:rPr>
        <w:t>года</w:t>
      </w:r>
      <w:r>
        <w:rPr>
          <w:rStyle w:val="Нет"/>
          <w:sz w:val="28"/>
          <w:szCs w:val="28"/>
          <w:u w:color="000000"/>
          <w:vertAlign w:val="superscript"/>
          <w14:textOutline w14:w="12700" w14:cap="flat">
            <w14:noFill/>
            <w14:miter w14:lim="400000"/>
          </w14:textOutline>
        </w:rPr>
        <w:footnoteReference w:id="80"/>
      </w:r>
      <w:r>
        <w:rPr>
          <w:rStyle w:val="Нет"/>
          <w:sz w:val="28"/>
          <w:szCs w:val="28"/>
          <w:u w:color="000000"/>
          <w:rtl w:val="0"/>
          <w:lang w:val="ru-RU"/>
          <w14:textOutline w14:w="12700" w14:cap="flat">
            <w14:noFill/>
            <w14:miter w14:lim="400000"/>
          </w14:textOutline>
        </w:rPr>
        <w:t xml:space="preserve"> — принцип мирного использования пространств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находящихся за пределами национальной юрисдикции</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81"/>
      </w:r>
      <w:r>
        <w:rPr>
          <w:rStyle w:val="Нет"/>
          <w:sz w:val="28"/>
          <w:szCs w:val="28"/>
          <w:u w:color="000000"/>
          <w:rtl w:val="0"/>
          <w:lang w:val="ru-RU"/>
          <w14:textOutline w14:w="12700" w14:cap="flat">
            <w14:noFill/>
            <w14:miter w14:lim="400000"/>
          </w14:textOutline>
        </w:rPr>
        <w:t xml:space="preserve"> принцип неисключительного использования таких пространств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82"/>
      </w:r>
      <w:r>
        <w:rPr>
          <w:rStyle w:val="Нет"/>
          <w:sz w:val="28"/>
          <w:szCs w:val="28"/>
          <w:u w:color="000000"/>
          <w:rtl w:val="0"/>
          <w:lang w:val="ru-RU"/>
          <w14:textOutline w14:w="12700" w14:cap="flat">
            <w14:noFill/>
            <w14:miter w14:lim="400000"/>
          </w14:textOutline>
        </w:rPr>
        <w:t xml:space="preserve"> принцип использования ресурсов на благо всего человечества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принцип использования международных механизмов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ресурсами</w:t>
      </w:r>
      <w:r>
        <w:rPr>
          <w:rStyle w:val="Нет"/>
          <w:sz w:val="28"/>
          <w:szCs w:val="28"/>
          <w:u w:color="000000"/>
          <w:vertAlign w:val="superscript"/>
          <w14:textOutline w14:w="12700" w14:cap="flat">
            <w14:noFill/>
            <w14:miter w14:lim="400000"/>
          </w14:textOutline>
        </w:rPr>
        <w:footnoteReference w:id="83"/>
      </w:r>
      <w:r>
        <w:rPr>
          <w:rStyle w:val="Нет"/>
          <w:sz w:val="28"/>
          <w:szCs w:val="28"/>
          <w:u w:color="000000"/>
          <w:rtl w:val="0"/>
          <w:lang w:val="ru-RU"/>
          <w14:textOutline w14:w="12700" w14:cap="flat">
            <w14:noFill/>
            <w14:miter w14:lim="400000"/>
          </w14:textOutline>
        </w:rPr>
        <w:t xml:space="preserve"> — и группы стран определяют ее в соответствии со своими интересами и проводимой политикой</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trike w:val="1"/>
          <w:dstrike w:val="0"/>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Тем не менее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такие принципы концепции общего наследия человечества как мирное и неисключительное использование ресурсов признаются международным сообществом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Это дает некоторую надежду на 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у этой концепции есть будущее</w:t>
      </w:r>
      <w:r>
        <w:rPr>
          <w:rStyle w:val="Нет"/>
          <w:sz w:val="28"/>
          <w:szCs w:val="28"/>
          <w:u w:color="000000"/>
          <w:rtl w:val="0"/>
          <w:lang w:val="ru-RU"/>
          <w14:textOutline w14:w="12700" w14:cap="flat">
            <w14:noFill/>
            <w14:miter w14:lim="400000"/>
          </w14:textOutline>
        </w:rPr>
        <w:t xml:space="preserve">. </w:t>
      </w:r>
    </w:p>
    <w:p>
      <w:pPr>
        <w:pStyle w:val="Рубрика"/>
        <w:spacing w:line="360" w:lineRule="auto"/>
        <w:rPr>
          <w:rStyle w:val="Нет"/>
          <w:b w:val="0"/>
          <w:bCs w:val="0"/>
          <w:sz w:val="28"/>
          <w:szCs w:val="28"/>
          <w:u w:color="000000"/>
          <w:shd w:val="clear" w:color="auto" w:fill="fff056"/>
          <w:lang w:val="ru-RU"/>
          <w14:textOutline w14:w="12700" w14:cap="flat">
            <w14:noFill/>
            <w14:miter w14:lim="400000"/>
          </w14:textOutline>
        </w:rPr>
      </w:pPr>
    </w:p>
    <w:p>
      <w:pPr>
        <w:pStyle w:val="По умолчанию"/>
        <w:spacing w:before="0" w:line="360" w:lineRule="auto"/>
        <w:jc w:val="both"/>
      </w:pPr>
      <w:r>
        <w:rPr>
          <w:rStyle w:val="Нет"/>
          <w:rFonts w:ascii="Arial Unicode MS" w:cs="Arial Unicode MS" w:hAnsi="Arial Unicode MS" w:eastAsia="Arial Unicode MS"/>
          <w:b w:val="0"/>
          <w:bCs w:val="0"/>
          <w:i w:val="0"/>
          <w:iCs w:val="0"/>
          <w:sz w:val="28"/>
          <w:szCs w:val="28"/>
          <w:u w:color="000000"/>
          <w14:textOutline w14:w="12700" w14:cap="flat">
            <w14:noFill/>
            <w14:miter w14:lim="400000"/>
          </w14:textOutline>
        </w:rPr>
        <w:br w:type="page"/>
      </w:r>
    </w:p>
    <w:p>
      <w:pPr>
        <w:pStyle w:val="Рубрика 2"/>
        <w:spacing w:line="360" w:lineRule="auto"/>
        <w:jc w:val="center"/>
        <w:rPr>
          <w:rStyle w:val="Нет"/>
          <w:sz w:val="28"/>
          <w:szCs w:val="28"/>
        </w:rPr>
      </w:pPr>
      <w:bookmarkStart w:name="_Toc8" w:id="8"/>
      <w:r>
        <w:rPr>
          <w:rStyle w:val="Нет"/>
          <w:sz w:val="28"/>
          <w:szCs w:val="28"/>
          <w:rtl w:val="0"/>
          <w:lang w:val="ru-RU"/>
        </w:rPr>
        <w:t xml:space="preserve">1.2.1.2. </w:t>
      </w:r>
      <w:r>
        <w:rPr>
          <w:rStyle w:val="Нет"/>
          <w:sz w:val="28"/>
          <w:szCs w:val="28"/>
          <w:rtl w:val="0"/>
          <w:lang w:val="ru-RU"/>
        </w:rPr>
        <w:t>Взгляд со стороны развитых государств</w:t>
      </w:r>
      <w:r>
        <w:rPr>
          <w:rStyle w:val="Нет"/>
          <w:sz w:val="28"/>
          <w:szCs w:val="28"/>
          <w:rtl w:val="0"/>
          <w:lang w:val="ru-RU"/>
        </w:rPr>
        <w:t xml:space="preserve">. </w:t>
      </w:r>
      <w:r>
        <w:rPr>
          <w:rStyle w:val="Нет"/>
          <w:sz w:val="28"/>
          <w:szCs w:val="28"/>
          <w:rtl w:val="0"/>
          <w:lang w:val="ru-RU"/>
        </w:rPr>
        <w:br w:type="textWrapping"/>
        <w:t>Национальное регулирование деятельности</w:t>
      </w:r>
      <w:r>
        <w:rPr>
          <w:rStyle w:val="Нет"/>
          <w:sz w:val="28"/>
          <w:szCs w:val="28"/>
          <w:rtl w:val="0"/>
          <w:lang w:val="ru-RU"/>
        </w:rPr>
        <w:t xml:space="preserve">, </w:t>
      </w:r>
      <w:r>
        <w:rPr>
          <w:rStyle w:val="Нет"/>
          <w:sz w:val="28"/>
          <w:szCs w:val="28"/>
          <w:rtl w:val="0"/>
          <w:lang w:val="ru-RU"/>
        </w:rPr>
        <w:t>связанной с космическими ресурсами</w:t>
      </w:r>
      <w:r>
        <w:rPr>
          <w:rStyle w:val="Нет"/>
          <w:sz w:val="28"/>
          <w:szCs w:val="28"/>
          <w:rtl w:val="0"/>
          <w:lang w:val="ru-RU"/>
        </w:rPr>
        <w:t xml:space="preserve">.  </w:t>
      </w:r>
      <w:bookmarkEnd w:id="8"/>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Современная космическая деятельность значительно более развита по сравнению с условиями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которых формировалось международное космическое право и Договоры ООН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Участие частного бизнеса в космической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вызванное интересом к ее значительной потенциальной рентабельности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заставляет государства пересматривать подходы к толкованию международно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правовых норм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Появляются примеры национального регулирования по вопросам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урегулированным международным космическим правом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включая и связанные с космическими ресурсами</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Такие проекты подвергаются критике со стороны других государств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международных объединений</w:t>
      </w:r>
      <w:r>
        <w:rPr>
          <w:rStyle w:val="Нет"/>
          <w:sz w:val="28"/>
          <w:szCs w:val="28"/>
          <w:u w:color="000000"/>
          <w:vertAlign w:val="superscript"/>
          <w14:textOutline w14:w="12700" w14:cap="flat">
            <w14:noFill/>
            <w14:miter w14:lim="400000"/>
          </w14:textOutline>
        </w:rPr>
        <w:footnoteReference w:id="84"/>
      </w:r>
      <w:r>
        <w:rPr>
          <w:rStyle w:val="Нет"/>
          <w:sz w:val="28"/>
          <w:szCs w:val="28"/>
          <w:u w:color="000000"/>
          <w:rtl w:val="0"/>
          <w:lang w:val="ru-RU"/>
          <w14:textOutline w14:w="12700" w14:cap="flat">
            <w14:noFill/>
            <w14:miter w14:lim="400000"/>
          </w14:textOutline>
        </w:rPr>
        <w:t xml:space="preserve"> и научного сообщества</w:t>
      </w:r>
      <w:r>
        <w:rPr>
          <w:rStyle w:val="Нет"/>
          <w:sz w:val="28"/>
          <w:szCs w:val="28"/>
          <w:u w:color="000000"/>
          <w:vertAlign w:val="superscript"/>
          <w14:textOutline w14:w="12700" w14:cap="flat">
            <w14:noFill/>
            <w14:miter w14:lim="400000"/>
          </w14:textOutline>
        </w:rPr>
        <w:footnoteReference w:id="85"/>
      </w:r>
      <w:r>
        <w:rPr>
          <w:rStyle w:val="Нет"/>
          <w:sz w:val="28"/>
          <w:szCs w:val="28"/>
          <w:u w:color="000000"/>
          <w:rtl w:val="0"/>
          <w:lang w:val="ru-RU"/>
          <w14:textOutline w14:w="12700" w14:cap="flat">
            <w14:noFill/>
            <w14:miter w14:lim="400000"/>
          </w14:textOutline>
        </w:rPr>
        <w:t xml:space="preserve"> в связи с тем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космическое пространство и его ресурсы относятся к сфере регулирования международного сообщества государств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нельзя говорить о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национальное регулирование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имеет какие</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либо правовые основания</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Так</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на </w:t>
      </w:r>
      <w:r>
        <w:rPr>
          <w:rStyle w:val="Нет"/>
          <w:sz w:val="28"/>
          <w:szCs w:val="28"/>
          <w:u w:color="000000"/>
          <w:rtl w:val="0"/>
          <w:lang w:val="ru-RU"/>
          <w14:textOutline w14:w="12700" w14:cap="flat">
            <w14:noFill/>
            <w14:miter w14:lim="400000"/>
          </w14:textOutline>
        </w:rPr>
        <w:t>55-</w:t>
      </w:r>
      <w:r>
        <w:rPr>
          <w:rStyle w:val="Нет"/>
          <w:sz w:val="28"/>
          <w:szCs w:val="28"/>
          <w:u w:color="000000"/>
          <w:rtl w:val="0"/>
          <w:lang w:val="ru-RU"/>
          <w14:textOutline w14:w="12700" w14:cap="flat">
            <w14:noFill/>
            <w14:miter w14:lim="400000"/>
          </w14:textOutline>
        </w:rPr>
        <w:t>й сессии Комитета ООН по космосу вопрос о правомерности толкования положений международного космического права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урегулированных на международном уровне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отдельными государствами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был поднят представителями Российской Федерации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официальных заявлениях российских делегатов было подчеркнуто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«заполнение пробелов в правовом регулировании в области международного космического права без учета мнения всех государств в рамках Комитета ООН по космосу и его подкомитетов может лишь привести к негативным последствиям для установления консенсуса»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86"/>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Осуждая одностороннее толкование норм международного космического права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представители Российской Федерации также призвали к работе в рамках ЮПК Комитета ООН по космосу «исследовать максимально широкий спектр правовых проблем деятельности по исследованию и использованию космических ресурсов и совместно выработать универсальное их решение»</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87"/>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Тем не менее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несмотря на явно выраженную на различны</w:t>
      </w:r>
      <w:r>
        <w:rPr>
          <w:rStyle w:val="Нет"/>
          <w:sz w:val="28"/>
          <w:szCs w:val="28"/>
          <w:u w:color="000000"/>
          <w:rtl w:val="0"/>
          <w:lang w:val="ru-RU"/>
          <w14:textOutline w14:w="12700" w14:cap="flat">
            <w14:noFill/>
            <w14:miter w14:lim="400000"/>
          </w14:textOutline>
        </w:rPr>
        <w:t>х</w:t>
      </w:r>
      <w:r>
        <w:rPr>
          <w:rStyle w:val="Нет"/>
          <w:sz w:val="28"/>
          <w:szCs w:val="28"/>
          <w:u w:color="000000"/>
          <w:rtl w:val="0"/>
          <w:lang w:val="ru-RU"/>
          <w14:textOutline w14:w="12700" w14:cap="flat">
            <w14:noFill/>
            <w14:miter w14:lim="400000"/>
          </w14:textOutline>
        </w:rPr>
        <w:t xml:space="preserve"> уровнях критику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современному космическому праву уже известны примеры введения национального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 мнению В</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Толстых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принятие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начиная с </w:t>
      </w:r>
      <w:r>
        <w:rPr>
          <w:rStyle w:val="Нет"/>
          <w:sz w:val="28"/>
          <w:szCs w:val="28"/>
          <w:u w:color="000000"/>
          <w:rtl w:val="0"/>
          <w:lang w:val="ru-RU"/>
          <w14:textOutline w14:w="12700" w14:cap="flat">
            <w14:noFill/>
            <w14:miter w14:lim="400000"/>
          </w14:textOutline>
        </w:rPr>
        <w:t xml:space="preserve">2015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национальных актов и различных юридических разъяснений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нацеленных на создание «правовой определенности» в области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является частью продвигаемой США реформы международного права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которая направлена на легализацию присвоения сначала извлеченных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а затем – участков небесных тел и ресурсов </w:t>
      </w:r>
      <w:r>
        <w:rPr>
          <w:rStyle w:val="Нет"/>
          <w:i w:val="1"/>
          <w:iCs w:val="1"/>
          <w:sz w:val="28"/>
          <w:szCs w:val="28"/>
          <w:u w:color="000000"/>
          <w:rtl w:val="0"/>
          <w:lang w:val="ru-RU"/>
          <w14:textOutline w14:w="12700" w14:cap="flat">
            <w14:noFill/>
            <w14:miter w14:lim="400000"/>
          </w14:textOutline>
        </w:rPr>
        <w:t>in situ</w:t>
      </w:r>
      <w:r>
        <w:rPr>
          <w:rStyle w:val="Нет"/>
          <w:sz w:val="28"/>
          <w:szCs w:val="28"/>
          <w:u w:color="000000"/>
          <w:rtl w:val="0"/>
          <w:lang w:val="en-US"/>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88"/>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Интересно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этой связи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вспомнить заявление американского юриста Юджина Брукса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который еще в </w:t>
      </w:r>
      <w:r>
        <w:rPr>
          <w:rStyle w:val="Нет"/>
          <w:sz w:val="28"/>
          <w:szCs w:val="28"/>
          <w:u w:color="000000"/>
          <w:rtl w:val="0"/>
          <w:lang w:val="ru-RU"/>
          <w14:textOutline w14:w="12700" w14:cap="flat">
            <w14:noFill/>
            <w14:miter w14:lim="400000"/>
          </w14:textOutline>
        </w:rPr>
        <w:t xml:space="preserve">1966 </w:t>
      </w:r>
      <w:r>
        <w:rPr>
          <w:rStyle w:val="Нет"/>
          <w:sz w:val="28"/>
          <w:szCs w:val="28"/>
          <w:u w:color="000000"/>
          <w:rtl w:val="0"/>
          <w:lang w:val="ru-RU"/>
          <w14:textOutline w14:w="12700" w14:cap="flat">
            <w14:noFill/>
            <w14:miter w14:lim="400000"/>
          </w14:textOutline>
        </w:rPr>
        <w:t>году отметил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«маловероятно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какая</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либо нация будет претендовать на суверенитет над целым небесным телом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вроде Луны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рискуя вызвать насмешки всего мира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или символически присоединит непропорционально большую его часть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Но реальностью может стать такой вопрос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характер и степень контроля над конкретными областями небесных тел»</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89"/>
      </w:r>
      <w:r>
        <w:rPr>
          <w:rStyle w:val="Нет"/>
          <w:sz w:val="28"/>
          <w:szCs w:val="28"/>
          <w:u w:color="000000"/>
          <w:rtl w:val="0"/>
          <w:lang w:val="ru-RU"/>
          <w14:textOutline w14:w="12700" w14:cap="flat">
            <w14:noFill/>
            <w14:miter w14:lim="400000"/>
          </w14:textOutline>
        </w:rPr>
        <w:t xml:space="preserve"> Сегодня можно наблюдать как небольшими шагами развитые страны последовательно идут именно в этом направлении</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Итак</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первым законом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регулирующим деятельность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связанную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на национальном уровне стал Закон США о конкурентоспособности в области коммерческих космических запусков </w:t>
      </w:r>
      <w:r>
        <w:rPr>
          <w:rStyle w:val="Нет"/>
          <w:sz w:val="28"/>
          <w:szCs w:val="28"/>
          <w:u w:color="000000"/>
          <w:rtl w:val="0"/>
          <w:lang w:val="ru-RU"/>
          <w14:textOutline w14:w="12700" w14:cap="flat">
            <w14:noFill/>
            <w14:miter w14:lim="400000"/>
          </w14:textOutline>
        </w:rPr>
        <w:t xml:space="preserve">2015 </w:t>
      </w:r>
      <w:r>
        <w:rPr>
          <w:rStyle w:val="Нет"/>
          <w:sz w:val="28"/>
          <w:szCs w:val="28"/>
          <w:u w:color="000000"/>
          <w:rtl w:val="0"/>
          <w:lang w:val="ru-RU"/>
          <w14:textOutline w14:w="12700" w14:cap="flat">
            <w14:noFill/>
            <w14:miter w14:lim="400000"/>
          </w14:textOutline>
        </w:rPr>
        <w:t>года</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далее — Закон США </w:t>
      </w:r>
      <w:r>
        <w:rPr>
          <w:rStyle w:val="Нет"/>
          <w:sz w:val="28"/>
          <w:szCs w:val="28"/>
          <w:u w:color="000000"/>
          <w:rtl w:val="0"/>
          <w:lang w:val="ru-RU"/>
          <w14:textOutline w14:w="12700" w14:cap="flat">
            <w14:noFill/>
            <w14:miter w14:lim="400000"/>
          </w14:textOutline>
        </w:rPr>
        <w:t>2015).</w:t>
      </w:r>
      <w:r>
        <w:rPr>
          <w:rStyle w:val="Нет"/>
          <w:sz w:val="28"/>
          <w:szCs w:val="28"/>
          <w:u w:color="000000"/>
          <w:vertAlign w:val="superscript"/>
          <w:lang w:val="ru-RU"/>
          <w14:textOutline w14:w="12700" w14:cap="flat">
            <w14:noFill/>
            <w14:miter w14:lim="400000"/>
          </w14:textOutline>
        </w:rPr>
        <w:footnoteReference w:id="90"/>
      </w:r>
      <w:r>
        <w:rPr>
          <w:rStyle w:val="Нет"/>
          <w:sz w:val="28"/>
          <w:szCs w:val="28"/>
          <w:u w:color="000000"/>
          <w:rtl w:val="0"/>
          <w:lang w:val="ru-RU"/>
          <w14:textOutline w14:w="12700" w14:cap="flat">
            <w14:noFill/>
            <w14:miter w14:lim="400000"/>
          </w14:textOutline>
        </w:rPr>
        <w:t xml:space="preserve"> Еще на стадии законопроекта Закон США </w:t>
      </w:r>
      <w:r>
        <w:rPr>
          <w:rStyle w:val="Нет"/>
          <w:sz w:val="28"/>
          <w:szCs w:val="28"/>
          <w:u w:color="000000"/>
          <w:rtl w:val="0"/>
          <w:lang w:val="ru-RU"/>
          <w14:textOutline w14:w="12700" w14:cap="flat">
            <w14:noFill/>
            <w14:miter w14:lim="400000"/>
          </w14:textOutline>
        </w:rPr>
        <w:t xml:space="preserve">2015 </w:t>
      </w:r>
      <w:r>
        <w:rPr>
          <w:rStyle w:val="Нет"/>
          <w:sz w:val="28"/>
          <w:szCs w:val="28"/>
          <w:u w:color="000000"/>
          <w:rtl w:val="0"/>
          <w:lang w:val="ru-RU"/>
          <w14:textOutline w14:w="12700" w14:cap="flat">
            <w14:noFill/>
            <w14:miter w14:lim="400000"/>
          </w14:textOutline>
        </w:rPr>
        <w:t>был встречен почти единодушной похвалой со стороны частного космического сектора США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91"/>
      </w:r>
      <w:r>
        <w:rPr>
          <w:rStyle w:val="Нет"/>
          <w:sz w:val="28"/>
          <w:szCs w:val="28"/>
          <w:u w:color="000000"/>
          <w:rtl w:val="0"/>
          <w:lang w:val="ru-RU"/>
          <w14:textOutline w14:w="12700" w14:cap="flat">
            <w14:noFill/>
            <w14:miter w14:lim="400000"/>
          </w14:textOutline>
        </w:rPr>
        <w:t xml:space="preserve"> Рик Тамлинсон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председатель </w:t>
      </w:r>
      <w:r>
        <w:rPr>
          <w:rStyle w:val="Нет"/>
          <w:sz w:val="28"/>
          <w:szCs w:val="28"/>
          <w:u w:color="000000"/>
          <w:rtl w:val="0"/>
          <w:lang w:val="en-US"/>
          <w14:textOutline w14:w="12700" w14:cap="flat">
            <w14:noFill/>
            <w14:miter w14:lim="400000"/>
          </w14:textOutline>
        </w:rPr>
        <w:t>Deep Space Industries,</w:t>
      </w:r>
      <w:r>
        <w:rPr>
          <w:rStyle w:val="Нет"/>
          <w:sz w:val="28"/>
          <w:szCs w:val="28"/>
          <w:u w:color="000000"/>
          <w:vertAlign w:val="superscript"/>
          <w:lang w:val="ru-RU"/>
          <w14:textOutline w14:w="12700" w14:cap="flat">
            <w14:noFill/>
            <w14:miter w14:lim="400000"/>
          </w14:textOutline>
        </w:rPr>
        <w:footnoteReference w:id="92"/>
      </w:r>
      <w:r>
        <w:rPr>
          <w:rStyle w:val="Нет"/>
          <w:sz w:val="28"/>
          <w:szCs w:val="28"/>
          <w:u w:color="000000"/>
          <w:rtl w:val="0"/>
          <w:lang w:val="ru-RU"/>
          <w14:textOutline w14:w="12700" w14:cap="flat">
            <w14:noFill/>
            <w14:miter w14:lim="400000"/>
          </w14:textOutline>
        </w:rPr>
        <w:t xml:space="preserve"> отметил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«Мы рады видеть зачатки правовой ясности в области использования космических ресурсов»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93"/>
      </w:r>
      <w:r>
        <w:rPr>
          <w:rStyle w:val="Нет"/>
          <w:sz w:val="28"/>
          <w:szCs w:val="28"/>
          <w:u w:color="000000"/>
          <w:rtl w:val="0"/>
          <w:lang w:val="ru-RU"/>
          <w14:textOutline w14:w="12700" w14:cap="flat">
            <w14:noFill/>
            <w14:miter w14:lim="400000"/>
          </w14:textOutline>
        </w:rPr>
        <w:t xml:space="preserve"> Крис Левицки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президент компании </w:t>
      </w:r>
      <w:r>
        <w:rPr>
          <w:rStyle w:val="Нет"/>
          <w:sz w:val="28"/>
          <w:szCs w:val="28"/>
          <w:u w:color="000000"/>
          <w:rtl w:val="0"/>
          <w:lang w:val="en-US"/>
          <w14:textOutline w14:w="12700" w14:cap="flat">
            <w14:noFill/>
            <w14:miter w14:lim="400000"/>
          </w14:textOutline>
        </w:rPr>
        <w:t>Planetary Resources,</w:t>
      </w:r>
      <w:r>
        <w:rPr>
          <w:rStyle w:val="Нет"/>
          <w:sz w:val="28"/>
          <w:szCs w:val="28"/>
          <w:u w:color="000000"/>
          <w:vertAlign w:val="superscript"/>
          <w:lang w:val="ru-RU"/>
          <w14:textOutline w14:w="12700" w14:cap="flat">
            <w14:noFill/>
            <w14:miter w14:lim="400000"/>
          </w14:textOutline>
        </w:rPr>
        <w:footnoteReference w:id="94"/>
      </w:r>
      <w:r>
        <w:rPr>
          <w:rStyle w:val="Нет"/>
          <w:sz w:val="28"/>
          <w:szCs w:val="28"/>
          <w:u w:color="000000"/>
          <w:rtl w:val="0"/>
          <w:lang w:val="ru-RU"/>
          <w14:textOutline w14:w="12700" w14:cap="flat">
            <w14:noFill/>
            <w14:miter w14:lim="400000"/>
          </w14:textOutline>
        </w:rPr>
        <w:t xml:space="preserve"> заявил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законопроект «подпитывает новую экономику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которая откроет множество путей для постоянного роста и процветания человечества»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95"/>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лучшим обоснованием принятия такого национального закона может служить формулировка принятого впоследствии в США Исполнительного распоряжения о поощрении международной деятельности по извлечению и использованию космических ресурсов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96"/>
      </w:r>
      <w:r>
        <w:rPr>
          <w:rStyle w:val="Нет"/>
          <w:sz w:val="28"/>
          <w:szCs w:val="28"/>
          <w:u w:color="000000"/>
          <w:rtl w:val="0"/>
          <w:lang w:val="ru-RU"/>
          <w14:textOutline w14:w="12700" w14:cap="flat">
            <w14:noFill/>
            <w14:miter w14:lim="400000"/>
          </w14:textOutline>
        </w:rPr>
        <w:t xml:space="preserve"> «…неопределенность в отношении права на извлечение и использование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включая распространение права на коммерческое извлечение и использование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отталкивает некоторые коммерческие организации от участия в этой деятельности … различия между Соглашением о Луне и Договором по космосу … также вносят неопределенность в право на добычу и использование космических ресурсов»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97"/>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 xml:space="preserve">Закон США </w:t>
      </w:r>
      <w:r>
        <w:rPr>
          <w:rStyle w:val="Нет"/>
          <w:sz w:val="28"/>
          <w:szCs w:val="28"/>
          <w:u w:color="000000"/>
          <w:rtl w:val="0"/>
          <w:lang w:val="ru-RU"/>
          <w14:textOutline w14:w="12700" w14:cap="flat">
            <w14:noFill/>
            <w14:miter w14:lim="400000"/>
          </w14:textOutline>
        </w:rPr>
        <w:t xml:space="preserve">2015 </w:t>
      </w:r>
      <w:r>
        <w:rPr>
          <w:rStyle w:val="Нет"/>
          <w:sz w:val="28"/>
          <w:szCs w:val="28"/>
          <w:u w:color="000000"/>
          <w:rtl w:val="0"/>
          <w:lang w:val="ru-RU"/>
          <w14:textOutline w14:w="12700" w14:cap="flat">
            <w14:noFill/>
            <w14:miter w14:lim="400000"/>
          </w14:textOutline>
        </w:rPr>
        <w:t>вводит определения терминов «космический ресурс» и «ресурс астероида»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Первый термин раскрывается как абиотический ресурс </w:t>
      </w:r>
      <w:r>
        <w:rPr>
          <w:rStyle w:val="Нет"/>
          <w:i w:val="1"/>
          <w:iCs w:val="1"/>
          <w:sz w:val="28"/>
          <w:szCs w:val="28"/>
          <w:u w:color="000000"/>
          <w:rtl w:val="0"/>
          <w:lang w:val="en-US"/>
          <w14:textOutline w14:w="12700" w14:cap="flat">
            <w14:noFill/>
            <w14:miter w14:lim="400000"/>
          </w14:textOutline>
        </w:rPr>
        <w:t>in situ</w:t>
      </w:r>
      <w:r>
        <w:rPr>
          <w:rStyle w:val="Нет"/>
          <w:i w:val="1"/>
          <w:iCs w:val="1"/>
          <w:sz w:val="28"/>
          <w:szCs w:val="28"/>
          <w:u w:color="000000"/>
          <w:vertAlign w:val="superscript"/>
          <w:lang w:val="ru-RU"/>
          <w14:textOutline w14:w="12700" w14:cap="flat">
            <w14:noFill/>
            <w14:miter w14:lim="400000"/>
          </w14:textOutline>
        </w:rPr>
        <w:footnoteReference w:id="98"/>
      </w:r>
      <w:r>
        <w:rPr>
          <w:rStyle w:val="Нет"/>
          <w:sz w:val="28"/>
          <w:szCs w:val="28"/>
          <w:u w:color="000000"/>
          <w:rtl w:val="0"/>
          <w:lang w:val="ru-RU"/>
          <w14:textOutline w14:w="12700" w14:cap="flat">
            <w14:noFill/>
            <w14:miter w14:lim="400000"/>
          </w14:textOutline>
        </w:rPr>
        <w:t xml:space="preserve"> в космическом пространстве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включая воду и минералы</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99"/>
      </w:r>
      <w:r>
        <w:rPr>
          <w:rStyle w:val="Нет"/>
          <w:sz w:val="28"/>
          <w:szCs w:val="28"/>
          <w:u w:color="000000"/>
          <w:rtl w:val="0"/>
          <w:lang w:val="ru-RU"/>
          <w14:textOutline w14:w="12700" w14:cap="flat">
            <w14:noFill/>
            <w14:miter w14:lim="400000"/>
          </w14:textOutline>
        </w:rPr>
        <w:t xml:space="preserve"> «Ресурс астероида» определяется как космический ресурс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найденный на поверхности или в недрах одного астероида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00"/>
      </w:r>
      <w:r>
        <w:rPr>
          <w:rStyle w:val="Нет"/>
          <w:sz w:val="28"/>
          <w:szCs w:val="28"/>
          <w:u w:color="000000"/>
          <w:rtl w:val="0"/>
          <w:lang w:val="ru-RU"/>
          <w14:textOutline w14:w="12700" w14:cap="flat">
            <w14:noFill/>
            <w14:miter w14:lim="400000"/>
          </w14:textOutline>
        </w:rPr>
        <w:t xml:space="preserve"> Интересным наблюдением можно назвать обзор документа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представленного США Рабочей группе ЮПК по ресурсам в рамках </w:t>
      </w:r>
      <w:r>
        <w:rPr>
          <w:rStyle w:val="Нет"/>
          <w:sz w:val="28"/>
          <w:szCs w:val="28"/>
          <w:u w:color="000000"/>
          <w:rtl w:val="0"/>
          <w:lang w:val="ru-RU"/>
          <w14:textOutline w14:w="12700" w14:cap="flat">
            <w14:noFill/>
            <w14:miter w14:lim="400000"/>
          </w14:textOutline>
        </w:rPr>
        <w:t>62-</w:t>
      </w:r>
      <w:r>
        <w:rPr>
          <w:rStyle w:val="Нет"/>
          <w:sz w:val="28"/>
          <w:szCs w:val="28"/>
          <w:u w:color="000000"/>
          <w:rtl w:val="0"/>
          <w:lang w:val="ru-RU"/>
          <w14:textOutline w14:w="12700" w14:cap="flat">
            <w14:noFill/>
            <w14:miter w14:lim="400000"/>
          </w14:textOutline>
        </w:rPr>
        <w:t>й сессии ЮПК Комитета ООН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Документ подчеркивает неопределенность международного регулирования спорного вопроса и отмечает его «решенность»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«проработанность» отдельно взятым государством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международном праве нет определения понятия «космический ресурс»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Согласно внутреннему законодательству США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космический ресурс определяется как …»</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01"/>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 xml:space="preserve"> </w:t>
        <w:tab/>
        <w:t xml:space="preserve">Также в Законе США </w:t>
      </w:r>
      <w:r>
        <w:rPr>
          <w:rStyle w:val="Нет"/>
          <w:sz w:val="28"/>
          <w:szCs w:val="28"/>
          <w:u w:color="000000"/>
          <w:rtl w:val="0"/>
          <w:lang w:val="ru-RU"/>
          <w14:textOutline w14:w="12700" w14:cap="flat">
            <w14:noFill/>
            <w14:miter w14:lim="400000"/>
          </w14:textOutline>
        </w:rPr>
        <w:t xml:space="preserve">2015 </w:t>
      </w:r>
      <w:r>
        <w:rPr>
          <w:rStyle w:val="Нет"/>
          <w:sz w:val="28"/>
          <w:szCs w:val="28"/>
          <w:u w:color="000000"/>
          <w:rtl w:val="0"/>
          <w:lang w:val="ru-RU"/>
          <w14:textOutline w14:w="12700" w14:cap="flat">
            <w14:noFill/>
            <w14:miter w14:lim="400000"/>
          </w14:textOutline>
        </w:rPr>
        <w:t>года можно наблюдать любопытную формулировку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согласно которой «граждане США </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в том числе организации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учреждения</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en-US"/>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02"/>
      </w:r>
      <w:r>
        <w:rPr>
          <w:rStyle w:val="Нет"/>
          <w:sz w:val="28"/>
          <w:szCs w:val="28"/>
          <w:u w:color="000000"/>
          <w:rtl w:val="0"/>
          <w:lang w:val="ru-RU"/>
          <w14:textOutline w14:w="12700" w14:cap="flat">
            <w14:noFill/>
            <w14:miter w14:lim="400000"/>
          </w14:textOutline>
        </w:rPr>
        <w:t xml:space="preserve"> должны иметь право </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ориг</w:t>
      </w:r>
      <w:r>
        <w:rPr>
          <w:rStyle w:val="Нет"/>
          <w:sz w:val="28"/>
          <w:szCs w:val="28"/>
          <w:u w:color="000000"/>
          <w:rtl w:val="0"/>
          <w:lang w:val="ru-RU"/>
          <w14:textOutline w14:w="12700" w14:cap="flat">
            <w14:noFill/>
            <w14:miter w14:lim="400000"/>
          </w14:textOutline>
        </w:rPr>
        <w:t xml:space="preserve">. </w:t>
      </w:r>
      <w:r>
        <w:rPr>
          <w:rStyle w:val="Нет"/>
          <w:i w:val="1"/>
          <w:iCs w:val="1"/>
          <w:sz w:val="28"/>
          <w:szCs w:val="28"/>
          <w:u w:color="000000"/>
          <w:rtl w:val="0"/>
          <w:lang w:val="en-US"/>
          <w14:textOutline w14:w="12700" w14:cap="flat">
            <w14:noFill/>
            <w14:miter w14:lim="400000"/>
          </w14:textOutline>
        </w:rPr>
        <w:t>shall be entitled</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присваивать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владеть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транспортировать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использовать и продавать любые добытые ими космические ресурсы в соответствии с применимым правом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включая международные обязательства США»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03"/>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Официальная позиция США такова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Закон США </w:t>
      </w:r>
      <w:r>
        <w:rPr>
          <w:rStyle w:val="Нет"/>
          <w:sz w:val="28"/>
          <w:szCs w:val="28"/>
          <w:u w:color="000000"/>
          <w:rtl w:val="0"/>
          <w:lang w:val="ru-RU"/>
          <w14:textOutline w14:w="12700" w14:cap="flat">
            <w14:noFill/>
            <w14:miter w14:lim="400000"/>
          </w14:textOutline>
        </w:rPr>
        <w:t xml:space="preserve">2015 </w:t>
      </w:r>
      <w:r>
        <w:rPr>
          <w:rStyle w:val="Нет"/>
          <w:sz w:val="28"/>
          <w:szCs w:val="28"/>
          <w:u w:color="000000"/>
          <w:rtl w:val="0"/>
          <w:lang w:val="ru-RU"/>
          <w14:textOutline w14:w="12700" w14:cap="flat">
            <w14:noFill/>
            <w14:miter w14:lim="400000"/>
          </w14:textOutline>
        </w:rPr>
        <w:t>полностью соответствует положениям Договора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последовательно отмечают представители США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международное космическое право запрещает присвоение космических ресурсов только </w:t>
      </w:r>
      <w:r>
        <w:rPr>
          <w:rStyle w:val="Нет"/>
          <w:i w:val="1"/>
          <w:iCs w:val="1"/>
          <w:sz w:val="28"/>
          <w:szCs w:val="28"/>
          <w:u w:color="000000"/>
          <w:rtl w:val="0"/>
          <w:lang w:val="en-US"/>
          <w14:textOutline w14:w="12700" w14:cap="flat">
            <w14:noFill/>
            <w14:miter w14:lim="400000"/>
          </w14:textOutline>
        </w:rPr>
        <w:t>in situ</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после извлечения они могут присваиваться государствами и частными лицами</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04"/>
      </w:r>
      <w:r>
        <w:rPr>
          <w:rStyle w:val="Нет"/>
          <w:sz w:val="28"/>
          <w:szCs w:val="28"/>
          <w:u w:color="000000"/>
          <w:rtl w:val="0"/>
          <w:lang w:val="ru-RU"/>
          <w14:textOutline w14:w="12700" w14:cap="flat">
            <w14:noFill/>
            <w14:miter w14:lim="400000"/>
          </w14:textOutline>
        </w:rPr>
        <w:t xml:space="preserve"> США апеллируют также и к аргументу о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коммерческая деятельность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связанная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«служит источником научно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технического прогресса» 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следовательно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может рассматриваться как благо и интерес всех стран</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05"/>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можно говорить о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принимая национальное законодательство подобного толка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США не стремится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первую очередь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изменить международное право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скорее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руководствуется экономической необходимостью создания регламентированного благоприятного режима для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которая через несколько десятилетий может стать невероятно прибыльной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Изменение правовых стандартов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известных нам сегодня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или формирование новых под давлением экономических интересов — объективно и неизбежно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отмечает С</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Попова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06"/>
      </w:r>
      <w:r>
        <w:rPr>
          <w:rStyle w:val="Нет"/>
          <w:sz w:val="28"/>
          <w:szCs w:val="28"/>
          <w:u w:color="000000"/>
          <w:rtl w:val="0"/>
          <w:lang w:val="ru-RU"/>
          <w14:textOutline w14:w="12700" w14:cap="flat">
            <w14:noFill/>
            <w14:miter w14:lim="400000"/>
          </w14:textOutline>
        </w:rPr>
        <w:t xml:space="preserve"> И действительно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в сентябре </w:t>
      </w:r>
      <w:r>
        <w:rPr>
          <w:rStyle w:val="Нет"/>
          <w:sz w:val="28"/>
          <w:szCs w:val="28"/>
          <w:u w:color="000000"/>
          <w:rtl w:val="0"/>
          <w:lang w:val="ru-RU"/>
          <w14:textOutline w14:w="12700" w14:cap="flat">
            <w14:noFill/>
            <w14:miter w14:lim="400000"/>
          </w14:textOutline>
        </w:rPr>
        <w:t xml:space="preserve">2020 </w:t>
      </w:r>
      <w:r>
        <w:rPr>
          <w:rStyle w:val="Нет"/>
          <w:sz w:val="28"/>
          <w:szCs w:val="28"/>
          <w:u w:color="000000"/>
          <w:rtl w:val="0"/>
          <w:lang w:val="ru-RU"/>
          <w14:textOutline w14:w="12700" w14:cap="flat">
            <w14:noFill/>
            <w14:miter w14:lim="400000"/>
          </w14:textOutline>
        </w:rPr>
        <w:t>года НАСА объявило о намерении покупать лунный грунт у частных компаний</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07"/>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Вторым государством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разработавшим и принявшим национальное законодательство в сфере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стал Люксембург с законом </w:t>
      </w:r>
      <w:r>
        <w:rPr>
          <w:rStyle w:val="Нет"/>
          <w:sz w:val="28"/>
          <w:szCs w:val="28"/>
          <w:u w:color="000000"/>
          <w:rtl w:val="0"/>
          <w:lang w:val="ru-RU"/>
          <w14:textOutline w14:w="12700" w14:cap="flat">
            <w14:noFill/>
            <w14:miter w14:lim="400000"/>
          </w14:textOutline>
        </w:rPr>
        <w:t xml:space="preserve">2017 </w:t>
      </w:r>
      <w:r>
        <w:rPr>
          <w:rStyle w:val="Нет"/>
          <w:sz w:val="28"/>
          <w:szCs w:val="28"/>
          <w:u w:color="000000"/>
          <w:rtl w:val="0"/>
          <w:lang w:val="ru-RU"/>
          <w14:textOutline w14:w="12700" w14:cap="flat">
            <w14:noFill/>
            <w14:miter w14:lim="400000"/>
          </w14:textOutline>
        </w:rPr>
        <w:t>года об исследовании и использовании ресурсов космоса</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далее — Закон Люксембурга </w:t>
      </w:r>
      <w:r>
        <w:rPr>
          <w:rStyle w:val="Нет"/>
          <w:sz w:val="28"/>
          <w:szCs w:val="28"/>
          <w:u w:color="000000"/>
          <w:rtl w:val="0"/>
          <w:lang w:val="ru-RU"/>
          <w14:textOutline w14:w="12700" w14:cap="flat">
            <w14:noFill/>
            <w14:miter w14:lim="400000"/>
          </w14:textOutline>
        </w:rPr>
        <w:t>2017).</w:t>
      </w:r>
      <w:r>
        <w:rPr>
          <w:rStyle w:val="Нет"/>
          <w:sz w:val="28"/>
          <w:szCs w:val="28"/>
          <w:u w:color="000000"/>
          <w:vertAlign w:val="superscript"/>
          <w:lang w:val="ru-RU"/>
          <w14:textOutline w14:w="12700" w14:cap="flat">
            <w14:noFill/>
            <w14:miter w14:lim="400000"/>
          </w14:textOutline>
        </w:rPr>
        <w:footnoteReference w:id="108"/>
      </w:r>
      <w:r>
        <w:rPr>
          <w:rStyle w:val="Нет"/>
          <w:sz w:val="28"/>
          <w:szCs w:val="28"/>
          <w:u w:color="000000"/>
          <w:rtl w:val="0"/>
          <w:lang w:val="ru-RU"/>
          <w14:textOutline w14:w="12700" w14:cap="flat">
            <w14:noFill/>
            <w14:miter w14:lim="400000"/>
          </w14:textOutline>
        </w:rPr>
        <w:t xml:space="preserve"> Согласно статье </w:t>
      </w:r>
      <w:r>
        <w:rPr>
          <w:rStyle w:val="Нет"/>
          <w:sz w:val="28"/>
          <w:szCs w:val="28"/>
          <w:u w:color="000000"/>
          <w:rtl w:val="0"/>
          <w:lang w:val="ru-RU"/>
          <w14:textOutline w14:w="12700" w14:cap="flat">
            <w14:noFill/>
            <w14:miter w14:lim="400000"/>
          </w14:textOutline>
        </w:rPr>
        <w:t xml:space="preserve">1 </w:t>
      </w:r>
      <w:r>
        <w:rPr>
          <w:rStyle w:val="Нет"/>
          <w:sz w:val="28"/>
          <w:szCs w:val="28"/>
          <w:u w:color="000000"/>
          <w:rtl w:val="0"/>
          <w:lang w:val="ru-RU"/>
          <w14:textOutline w14:w="12700" w14:cap="flat">
            <w14:noFill/>
            <w14:miter w14:lim="400000"/>
          </w14:textOutline>
        </w:rPr>
        <w:t>этого документа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«Внеземные ресурсы могут быть присвоены»</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09"/>
      </w:r>
      <w:r>
        <w:rPr>
          <w:rStyle w:val="Нет"/>
          <w:sz w:val="28"/>
          <w:szCs w:val="28"/>
          <w:u w:color="000000"/>
          <w:rtl w:val="0"/>
          <w:lang w:val="ru-RU"/>
          <w14:textOutline w14:w="12700" w14:cap="flat">
            <w14:noFill/>
            <w14:miter w14:lim="400000"/>
          </w14:textOutline>
        </w:rPr>
        <w:t xml:space="preserve"> Эта формулировка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кажущаяся на первый взгляд нарушением статьи </w:t>
      </w:r>
      <w:r>
        <w:rPr>
          <w:rStyle w:val="Нет"/>
          <w:sz w:val="28"/>
          <w:szCs w:val="28"/>
          <w:u w:color="000000"/>
          <w:rtl w:val="0"/>
          <w:lang w:val="en-US"/>
          <w14:textOutline w14:w="12700" w14:cap="flat">
            <w14:noFill/>
            <w14:miter w14:lim="400000"/>
          </w14:textOutline>
        </w:rPr>
        <w:t xml:space="preserve">II </w:t>
      </w:r>
      <w:r>
        <w:rPr>
          <w:rStyle w:val="Нет"/>
          <w:sz w:val="28"/>
          <w:szCs w:val="28"/>
          <w:u w:color="000000"/>
          <w:rtl w:val="0"/>
          <w:lang w:val="ru-RU"/>
          <w14:textOutline w14:w="12700" w14:cap="flat">
            <w14:noFill/>
            <w14:miter w14:lim="400000"/>
          </w14:textOutline>
        </w:rPr>
        <w:t>Договора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все же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судя по всему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ею</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 мнению Люксембурга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является — Договор по космосу не устанавливает запрет на присвоение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упоминая в этом контексте только космическое пространство и небесные тела</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Несмотря на возникающие дискуссии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Люксембург заявляет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Закон Люксембурга </w:t>
      </w:r>
      <w:r>
        <w:rPr>
          <w:rStyle w:val="Нет"/>
          <w:sz w:val="28"/>
          <w:szCs w:val="28"/>
          <w:u w:color="000000"/>
          <w:rtl w:val="0"/>
          <w:lang w:val="ru-RU"/>
          <w14:textOutline w14:w="12700" w14:cap="flat">
            <w14:noFill/>
            <w14:miter w14:lim="400000"/>
          </w14:textOutline>
        </w:rPr>
        <w:t xml:space="preserve">2017 </w:t>
      </w:r>
      <w:r>
        <w:rPr>
          <w:rStyle w:val="Нет"/>
          <w:sz w:val="28"/>
          <w:szCs w:val="28"/>
          <w:u w:color="000000"/>
          <w:rtl w:val="0"/>
          <w:lang w:val="ru-RU"/>
          <w14:textOutline w14:w="12700" w14:cap="flat">
            <w14:noFill/>
            <w14:miter w14:lim="400000"/>
          </w14:textOutline>
        </w:rPr>
        <w:t>полностью соответствует Договору по космосу</w:t>
      </w:r>
      <w:r>
        <w:rPr>
          <w:rStyle w:val="Нет"/>
          <w:sz w:val="28"/>
          <w:szCs w:val="28"/>
          <w:u w:color="000000"/>
          <w:vertAlign w:val="superscript"/>
          <w14:textOutline w14:w="12700" w14:cap="flat">
            <w14:noFill/>
            <w14:miter w14:lim="400000"/>
          </w14:textOutline>
        </w:rPr>
        <w:footnoteReference w:id="110"/>
      </w:r>
      <w:r>
        <w:rPr>
          <w:rStyle w:val="Нет"/>
          <w:sz w:val="28"/>
          <w:szCs w:val="28"/>
          <w:u w:color="000000"/>
          <w:rtl w:val="0"/>
          <w:lang w:val="ru-RU"/>
          <w14:textOutline w14:w="12700" w14:cap="flat">
            <w14:noFill/>
            <w14:miter w14:lim="400000"/>
          </w14:textOutline>
        </w:rPr>
        <w:t xml:space="preserve"> и гарантирует право частных компаний на добытые в космосе ресурсы в соответствии с международным правом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 мнению автора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сложно утверждать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используемая в Законе Люксембурга </w:t>
      </w:r>
      <w:r>
        <w:rPr>
          <w:rStyle w:val="Нет"/>
          <w:sz w:val="28"/>
          <w:szCs w:val="28"/>
          <w:u w:color="000000"/>
          <w:rtl w:val="0"/>
          <w:lang w:val="ru-RU"/>
          <w14:textOutline w14:w="12700" w14:cap="flat">
            <w14:noFill/>
            <w14:miter w14:lim="400000"/>
          </w14:textOutline>
        </w:rPr>
        <w:t xml:space="preserve">2017 </w:t>
      </w:r>
      <w:r>
        <w:rPr>
          <w:rStyle w:val="Нет"/>
          <w:sz w:val="28"/>
          <w:szCs w:val="28"/>
          <w:u w:color="000000"/>
          <w:rtl w:val="0"/>
          <w:lang w:val="ru-RU"/>
          <w14:textOutline w14:w="12700" w14:cap="flat">
            <w14:noFill/>
            <w14:miter w14:lim="400000"/>
          </w14:textOutline>
        </w:rPr>
        <w:t>формулировка «в соответствии с международным правом» является гарантией соответствия положений данного закона международным обязательствам Люксембурга в свете уже упомянутой неопределенности международного регулирования данного вопроса</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 xml:space="preserve">Заслуживающей внимание особенностью Закона Люксембурга </w:t>
      </w:r>
      <w:r>
        <w:rPr>
          <w:rStyle w:val="Нет"/>
          <w:sz w:val="28"/>
          <w:szCs w:val="28"/>
          <w:u w:color="000000"/>
          <w:rtl w:val="0"/>
          <w:lang w:val="ru-RU"/>
          <w14:textOutline w14:w="12700" w14:cap="flat">
            <w14:noFill/>
            <w14:miter w14:lim="400000"/>
          </w14:textOutline>
        </w:rPr>
        <w:t xml:space="preserve">2017 </w:t>
      </w:r>
      <w:r>
        <w:rPr>
          <w:rStyle w:val="Нет"/>
          <w:sz w:val="28"/>
          <w:szCs w:val="28"/>
          <w:u w:color="000000"/>
          <w:rtl w:val="0"/>
          <w:lang w:val="ru-RU"/>
          <w14:textOutline w14:w="12700" w14:cap="flat">
            <w14:noFill/>
            <w14:miter w14:lim="400000"/>
          </w14:textOutline>
        </w:rPr>
        <w:t xml:space="preserve">является достаточно детальный порядок получения лицензий на исследование и использование космических ресурсов в коммерческих целях — этому вопросу посвящено </w:t>
      </w:r>
      <w:r>
        <w:rPr>
          <w:rStyle w:val="Нет"/>
          <w:sz w:val="28"/>
          <w:szCs w:val="28"/>
          <w:u w:color="000000"/>
          <w:rtl w:val="0"/>
          <w:lang w:val="ru-RU"/>
          <w14:textOutline w14:w="12700" w14:cap="flat">
            <w14:noFill/>
            <w14:miter w14:lim="400000"/>
          </w14:textOutline>
        </w:rPr>
        <w:t xml:space="preserve">16 </w:t>
      </w:r>
      <w:r>
        <w:rPr>
          <w:rStyle w:val="Нет"/>
          <w:sz w:val="28"/>
          <w:szCs w:val="28"/>
          <w:u w:color="000000"/>
          <w:rtl w:val="0"/>
          <w:lang w:val="ru-RU"/>
          <w14:textOutline w14:w="12700" w14:cap="flat">
            <w14:noFill/>
            <w14:miter w14:lim="400000"/>
          </w14:textOutline>
        </w:rPr>
        <w:t>статей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Это примечательно в свете того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Законом Люксембурга </w:t>
      </w:r>
      <w:r>
        <w:rPr>
          <w:rStyle w:val="Нет"/>
          <w:sz w:val="28"/>
          <w:szCs w:val="28"/>
          <w:u w:color="000000"/>
          <w:rtl w:val="0"/>
          <w:lang w:val="ru-RU"/>
          <w14:textOutline w14:w="12700" w14:cap="flat">
            <w14:noFill/>
            <w14:miter w14:lim="400000"/>
          </w14:textOutline>
        </w:rPr>
        <w:t xml:space="preserve">2017 </w:t>
      </w:r>
      <w:r>
        <w:rPr>
          <w:rStyle w:val="Нет"/>
          <w:sz w:val="28"/>
          <w:szCs w:val="28"/>
          <w:u w:color="000000"/>
          <w:rtl w:val="0"/>
          <w:lang w:val="ru-RU"/>
          <w14:textOutline w14:w="12700" w14:cap="flat">
            <w14:noFill/>
            <w14:miter w14:lim="400000"/>
          </w14:textOutline>
        </w:rPr>
        <w:t>не определен термин «ресурсы космоса»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Документ закрепляет только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из сферы его действия выведены регулирование спутниковой связи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орбитальных позиций и радиочастот</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11"/>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Еще одним государством с национальным правовым регулированием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является Объединенные Арабские Эмираты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Закон ОАЭ </w:t>
      </w:r>
      <w:r>
        <w:rPr>
          <w:rStyle w:val="Нет"/>
          <w:sz w:val="28"/>
          <w:szCs w:val="28"/>
          <w:u w:color="000000"/>
          <w:rtl w:val="0"/>
          <w:lang w:val="ru-RU"/>
          <w14:textOutline w14:w="12700" w14:cap="flat">
            <w14:noFill/>
            <w14:miter w14:lim="400000"/>
          </w14:textOutline>
        </w:rPr>
        <w:t xml:space="preserve">2019 </w:t>
      </w:r>
      <w:r>
        <w:rPr>
          <w:rStyle w:val="Нет"/>
          <w:sz w:val="28"/>
          <w:szCs w:val="28"/>
          <w:u w:color="000000"/>
          <w:rtl w:val="0"/>
          <w:lang w:val="ru-RU"/>
          <w14:textOutline w14:w="12700" w14:cap="flat">
            <w14:noFill/>
            <w14:miter w14:lim="400000"/>
          </w14:textOutline>
        </w:rPr>
        <w:t>года о регулировании космического сектора</w:t>
      </w:r>
      <w:r>
        <w:rPr>
          <w:rStyle w:val="Нет"/>
          <w:sz w:val="28"/>
          <w:szCs w:val="28"/>
          <w:u w:color="000000"/>
          <w:vertAlign w:val="superscript"/>
          <w14:textOutline w14:w="12700" w14:cap="flat">
            <w14:noFill/>
            <w14:miter w14:lim="400000"/>
          </w14:textOutline>
        </w:rPr>
        <w:footnoteReference w:id="112"/>
      </w:r>
      <w:r>
        <w:rPr>
          <w:rStyle w:val="Нет"/>
          <w:sz w:val="28"/>
          <w:szCs w:val="28"/>
          <w:u w:color="000000"/>
          <w:rtl w:val="0"/>
          <w:lang w:val="ru-RU"/>
          <w14:textOutline w14:w="12700" w14:cap="flat">
            <w14:noFill/>
            <w14:miter w14:lim="400000"/>
          </w14:textOutline>
        </w:rPr>
        <w:t xml:space="preserve"> дает определение «космическим ресурсам»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понимая под ними все неживые ресурсы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находятся в космическом пространстве</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Представители ОАЭ заявляют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цель такого регулирования — это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первую очередь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возможность предложить частному бизнесу и потенциальным инвесторам правовые ориентиры в рамках Договора по космосу для стимулирования коммерческого освоения ресурсов космоса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13"/>
      </w:r>
      <w:r>
        <w:rPr>
          <w:rStyle w:val="Нет"/>
          <w:sz w:val="28"/>
          <w:szCs w:val="28"/>
          <w:u w:color="000000"/>
          <w14:textOutline w14:w="12700" w14:cap="flat">
            <w14:noFill/>
            <w14:miter w14:lim="400000"/>
          </w14:textOutline>
        </w:rPr>
        <w:tab/>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Последней в списке стран с национальным регулированием космической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том числе 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на сегодняшний день является Япония в связи с принятием в </w:t>
      </w:r>
      <w:r>
        <w:rPr>
          <w:rStyle w:val="Нет"/>
          <w:sz w:val="28"/>
          <w:szCs w:val="28"/>
          <w:u w:color="000000"/>
          <w:rtl w:val="0"/>
          <w:lang w:val="ru-RU"/>
          <w14:textOutline w14:w="12700" w14:cap="flat">
            <w14:noFill/>
            <w14:miter w14:lim="400000"/>
          </w14:textOutline>
        </w:rPr>
        <w:t xml:space="preserve">2021 </w:t>
      </w:r>
      <w:r>
        <w:rPr>
          <w:rStyle w:val="Нет"/>
          <w:sz w:val="28"/>
          <w:szCs w:val="28"/>
          <w:u w:color="000000"/>
          <w:rtl w:val="0"/>
          <w:lang w:val="ru-RU"/>
          <w14:textOutline w14:w="12700" w14:cap="flat">
            <w14:noFill/>
            <w14:miter w14:lim="400000"/>
          </w14:textOutline>
        </w:rPr>
        <w:t>году Закона о содействии предпринимательской деятельности в области исследования и развития космических ресурсов</w:t>
      </w:r>
      <w:r>
        <w:rPr>
          <w:rStyle w:val="Нет"/>
          <w:sz w:val="28"/>
          <w:szCs w:val="28"/>
          <w:u w:color="000000"/>
          <w:vertAlign w:val="superscript"/>
          <w14:textOutline w14:w="12700" w14:cap="flat">
            <w14:noFill/>
            <w14:miter w14:lim="400000"/>
          </w14:textOutline>
        </w:rPr>
        <w:footnoteReference w:id="114"/>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далее — Закон Японии </w:t>
      </w:r>
      <w:r>
        <w:rPr>
          <w:rStyle w:val="Нет"/>
          <w:sz w:val="28"/>
          <w:szCs w:val="28"/>
          <w:u w:color="000000"/>
          <w:rtl w:val="0"/>
          <w:lang w:val="ru-RU"/>
          <w14:textOutline w14:w="12700" w14:cap="flat">
            <w14:noFill/>
            <w14:miter w14:lim="400000"/>
          </w14:textOutline>
        </w:rPr>
        <w:t xml:space="preserve">2021).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Национальный закон Японии определяет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является космическим ресурсом — вода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минералы и другие природные ресурсы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существующие в космическом пространстве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оставляя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впрочем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широкое поле для толкования в связи с тем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термин «природные ресурсы» в данном документе не находит разъяснения</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 xml:space="preserve">Закон Японии </w:t>
      </w:r>
      <w:r>
        <w:rPr>
          <w:rStyle w:val="Нет"/>
          <w:sz w:val="28"/>
          <w:szCs w:val="28"/>
          <w:u w:color="000000"/>
          <w:rtl w:val="0"/>
          <w:lang w:val="ru-RU"/>
          <w14:textOutline w14:w="12700" w14:cap="flat">
            <w14:noFill/>
            <w14:miter w14:lim="400000"/>
          </w14:textOutline>
        </w:rPr>
        <w:t xml:space="preserve">2021 </w:t>
      </w:r>
      <w:r>
        <w:rPr>
          <w:rStyle w:val="Нет"/>
          <w:sz w:val="28"/>
          <w:szCs w:val="28"/>
          <w:u w:color="000000"/>
          <w:rtl w:val="0"/>
          <w:lang w:val="ru-RU"/>
          <w14:textOutline w14:w="12700" w14:cap="flat">
            <w14:noFill/>
            <w14:miter w14:lim="400000"/>
          </w14:textOutline>
        </w:rPr>
        <w:t>также предполагает участие частного бизнеса в космической деятельности — в документе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числе прочего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предусмотрен порядок получения разрешения на ведение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Кроме того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японское правительство через Банк развития Японии инвестировало средства в компанию </w:t>
      </w:r>
      <w:r>
        <w:rPr>
          <w:rStyle w:val="Нет"/>
          <w:sz w:val="28"/>
          <w:szCs w:val="28"/>
          <w:u w:color="000000"/>
          <w:rtl w:val="0"/>
          <w:lang w:val="en-US"/>
          <w14:textOutline w14:w="12700" w14:cap="flat">
            <w14:noFill/>
            <w14:miter w14:lim="400000"/>
          </w14:textOutline>
        </w:rPr>
        <w:t>ispace</w:t>
      </w:r>
      <w:r>
        <w:rPr>
          <w:rStyle w:val="Нет"/>
          <w:sz w:val="28"/>
          <w:szCs w:val="28"/>
          <w:u w:color="000000"/>
          <w:vertAlign w:val="superscript"/>
          <w:lang w:val="ru-RU"/>
          <w14:textOutline w14:w="12700" w14:cap="flat">
            <w14:noFill/>
            <w14:miter w14:lim="400000"/>
          </w14:textOutline>
        </w:rPr>
        <w:footnoteReference w:id="115"/>
      </w:r>
      <w:r>
        <w:rPr>
          <w:rStyle w:val="Нет"/>
          <w:sz w:val="28"/>
          <w:szCs w:val="28"/>
          <w:u w:color="000000"/>
          <w:rtl w:val="0"/>
          <w:lang w:val="ru-RU"/>
          <w14:textOutline w14:w="12700" w14:cap="flat">
            <w14:noFill/>
            <w14:miter w14:lim="400000"/>
          </w14:textOutline>
        </w:rPr>
        <w:t xml:space="preserve"> — японскую космическую венчурную компанию</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целью которой является добыча космических ресурсов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16"/>
      </w:r>
      <w:r>
        <w:rPr>
          <w:rStyle w:val="Нет"/>
          <w:sz w:val="28"/>
          <w:szCs w:val="28"/>
          <w:u w:color="000000"/>
          <w:rtl w:val="0"/>
          <w:lang w:val="ru-RU"/>
          <w14:textOutline w14:w="12700" w14:cap="flat">
            <w14:noFill/>
            <w14:miter w14:lim="400000"/>
          </w14:textOutline>
        </w:rPr>
        <w:t xml:space="preserve"> Из этого следует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японское правительство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 крайней мере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намерено запрещать добычу космических ресурсов</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Представители Японии считают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с принятием соответствующего национального закона «японским астронавтам не придется беспокоиться о юридических проблемах или претензиях после возвращения на Землю в будущем после сбора воды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минералов и других материалов на Луне»</w:t>
      </w:r>
      <w:r>
        <w:rPr>
          <w:rStyle w:val="Нет"/>
          <w:sz w:val="28"/>
          <w:szCs w:val="28"/>
          <w:u w:color="000000"/>
          <w:vertAlign w:val="superscript"/>
          <w:lang w:val="ru-RU"/>
          <w14:textOutline w14:w="12700" w14:cap="flat">
            <w14:noFill/>
            <w14:miter w14:lim="400000"/>
          </w14:textOutline>
        </w:rPr>
        <w:footnoteReference w:id="117"/>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Интересно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впрочем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Закон Японии </w:t>
      </w:r>
      <w:r>
        <w:rPr>
          <w:rStyle w:val="Нет"/>
          <w:sz w:val="28"/>
          <w:szCs w:val="28"/>
          <w:u w:color="000000"/>
          <w:rtl w:val="0"/>
          <w:lang w:val="ru-RU"/>
          <w14:textOutline w14:w="12700" w14:cap="flat">
            <w14:noFill/>
            <w14:miter w14:lim="400000"/>
          </w14:textOutline>
        </w:rPr>
        <w:t xml:space="preserve">2021 </w:t>
      </w:r>
      <w:r>
        <w:rPr>
          <w:rStyle w:val="Нет"/>
          <w:sz w:val="28"/>
          <w:szCs w:val="28"/>
          <w:u w:color="000000"/>
          <w:rtl w:val="0"/>
          <w:lang w:val="ru-RU"/>
          <w14:textOutline w14:w="12700" w14:cap="flat">
            <w14:noFill/>
            <w14:miter w14:lim="400000"/>
          </w14:textOutline>
        </w:rPr>
        <w:t xml:space="preserve">встретил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но успешно преодолел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критику в свой адрес в самой Японии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коммунистическая партия Японии выступила против закона в процессе рассмотрения законопроекта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настаивая на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он может «привести к соревнованию за освоение космоса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где тот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кто придет первым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сможет получить все ресурсы»</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18"/>
      </w:r>
      <w:r>
        <w:rPr>
          <w:rStyle w:val="Нет"/>
          <w:sz w:val="28"/>
          <w:szCs w:val="28"/>
          <w:u w:color="000000"/>
          <w:rtl w:val="0"/>
          <w:lang w:val="ru-RU"/>
          <w14:textOutline w14:w="12700" w14:cap="flat">
            <w14:noFill/>
            <w14:miter w14:lim="400000"/>
          </w14:textOutline>
        </w:rPr>
        <w:t xml:space="preserve"> Тем не менее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отмеченная критика все же не помешала принятию соответствующего закона</w:t>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 xml:space="preserve">История с токийской компанией </w:t>
      </w:r>
      <w:r>
        <w:rPr>
          <w:rStyle w:val="Нет"/>
          <w:sz w:val="28"/>
          <w:szCs w:val="28"/>
          <w:u w:color="000000"/>
          <w:rtl w:val="0"/>
          <w:lang w:val="en-US"/>
          <w14:textOutline w14:w="12700" w14:cap="flat">
            <w14:noFill/>
            <w14:miter w14:lim="400000"/>
          </w14:textOutline>
        </w:rPr>
        <w:t>ispace</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между тем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закончена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В </w:t>
      </w:r>
      <w:r>
        <w:rPr>
          <w:rStyle w:val="Нет"/>
          <w:sz w:val="28"/>
          <w:szCs w:val="28"/>
          <w:u w:color="000000"/>
          <w:rtl w:val="0"/>
          <w:lang w:val="ru-RU"/>
          <w14:textOutline w14:w="12700" w14:cap="flat">
            <w14:noFill/>
            <w14:miter w14:lim="400000"/>
          </w14:textOutline>
        </w:rPr>
        <w:t xml:space="preserve">2021 </w:t>
      </w:r>
      <w:r>
        <w:rPr>
          <w:rStyle w:val="Нет"/>
          <w:sz w:val="28"/>
          <w:szCs w:val="28"/>
          <w:u w:color="000000"/>
          <w:rtl w:val="0"/>
          <w:lang w:val="ru-RU"/>
          <w14:textOutline w14:w="12700" w14:cap="flat">
            <w14:noFill/>
            <w14:miter w14:lim="400000"/>
          </w14:textOutline>
        </w:rPr>
        <w:t>году Япония выдала  первую лицензию</w:t>
      </w:r>
      <w:r>
        <w:rPr>
          <w:rStyle w:val="Нет"/>
          <w:sz w:val="28"/>
          <w:szCs w:val="28"/>
          <w:u w:color="000000"/>
          <w:vertAlign w:val="superscript"/>
          <w:lang w:val="ru-RU"/>
          <w14:textOutline w14:w="12700" w14:cap="flat">
            <w14:noFill/>
            <w14:miter w14:lim="400000"/>
          </w14:textOutline>
        </w:rPr>
        <w:footnoteReference w:id="119"/>
      </w:r>
      <w:r>
        <w:rPr>
          <w:rStyle w:val="Нет"/>
          <w:sz w:val="28"/>
          <w:szCs w:val="28"/>
          <w:u w:color="000000"/>
          <w:rtl w:val="0"/>
          <w:lang w:val="ru-RU"/>
          <w14:textOutline w14:w="12700" w14:cap="flat">
            <w14:noFill/>
            <w14:miter w14:lim="400000"/>
          </w14:textOutline>
        </w:rPr>
        <w:t xml:space="preserve"> в соответствии с Законом Японии </w:t>
      </w:r>
      <w:r>
        <w:rPr>
          <w:rStyle w:val="Нет"/>
          <w:sz w:val="28"/>
          <w:szCs w:val="28"/>
          <w:u w:color="000000"/>
          <w:rtl w:val="0"/>
          <w:lang w:val="ru-RU"/>
          <w14:textOutline w14:w="12700" w14:cap="flat">
            <w14:noFill/>
            <w14:miter w14:lim="400000"/>
          </w14:textOutline>
        </w:rPr>
        <w:t xml:space="preserve">2021, </w:t>
      </w:r>
      <w:r>
        <w:rPr>
          <w:rStyle w:val="Нет"/>
          <w:sz w:val="28"/>
          <w:szCs w:val="28"/>
          <w:u w:color="000000"/>
          <w:rtl w:val="0"/>
          <w:lang w:val="ru-RU"/>
          <w14:textOutline w14:w="12700" w14:cap="flat">
            <w14:noFill/>
            <w14:miter w14:lim="400000"/>
          </w14:textOutline>
        </w:rPr>
        <w:t xml:space="preserve">которая позволит компании </w:t>
      </w:r>
      <w:r>
        <w:rPr>
          <w:rStyle w:val="Нет"/>
          <w:sz w:val="28"/>
          <w:szCs w:val="28"/>
          <w:u w:color="000000"/>
          <w:rtl w:val="0"/>
          <w:lang w:val="en-US"/>
          <w14:textOutline w14:w="12700" w14:cap="flat">
            <w14:noFill/>
            <w14:miter w14:lim="400000"/>
          </w14:textOutline>
        </w:rPr>
        <w:t xml:space="preserve">ispace </w:t>
      </w:r>
      <w:r>
        <w:rPr>
          <w:rStyle w:val="Нет"/>
          <w:sz w:val="28"/>
          <w:szCs w:val="28"/>
          <w:u w:color="000000"/>
          <w:rtl w:val="0"/>
          <w:lang w:val="ru-RU"/>
          <w14:textOutline w14:w="12700" w14:cap="flat">
            <w14:noFill/>
            <w14:miter w14:lim="400000"/>
          </w14:textOutline>
        </w:rPr>
        <w:t>собрать и продать НАСА небольшое количество лунного грунта по заранее согласованному контракту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заявила Санаэ Такаичи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министр Японии по космической политике</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20"/>
      </w:r>
      <w:r>
        <w:rPr>
          <w:rStyle w:val="Нет"/>
          <w:sz w:val="28"/>
          <w:szCs w:val="28"/>
          <w:u w:color="000000"/>
          <w:rtl w:val="0"/>
          <w:lang w:val="ru-RU"/>
          <w14:textOutline w14:w="12700" w14:cap="flat">
            <w14:noFill/>
            <w14:miter w14:lim="400000"/>
          </w14:textOutline>
        </w:rPr>
        <w:t xml:space="preserve"> «если </w:t>
      </w:r>
      <w:r>
        <w:rPr>
          <w:rStyle w:val="Нет"/>
          <w:sz w:val="28"/>
          <w:szCs w:val="28"/>
          <w:u w:color="000000"/>
          <w:rtl w:val="0"/>
          <w:lang w:val="en-US"/>
          <w14:textOutline w14:w="12700" w14:cap="flat">
            <w14:noFill/>
            <w14:miter w14:lim="400000"/>
          </w14:textOutline>
        </w:rPr>
        <w:t xml:space="preserve">ispace </w:t>
      </w:r>
      <w:r>
        <w:rPr>
          <w:rStyle w:val="Нет"/>
          <w:sz w:val="28"/>
          <w:szCs w:val="28"/>
          <w:u w:color="000000"/>
          <w:rtl w:val="0"/>
          <w:lang w:val="ru-RU"/>
          <w14:textOutline w14:w="12700" w14:cap="flat">
            <w14:noFill/>
            <w14:miter w14:lim="400000"/>
          </w14:textOutline>
        </w:rPr>
        <w:t>передаст право собственности на лунные ресурсы НАСА в соответствии со своим планом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это будет первый в мире случай коммерческих сделок с космическими ресурсами частным оператором»</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Следует отметить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сделка не сулит </w:t>
      </w:r>
      <w:r>
        <w:rPr>
          <w:rStyle w:val="Нет"/>
          <w:sz w:val="28"/>
          <w:szCs w:val="28"/>
          <w:u w:color="000000"/>
          <w:rtl w:val="0"/>
          <w:lang w:val="en-US"/>
          <w14:textOutline w14:w="12700" w14:cap="flat">
            <w14:noFill/>
            <w14:miter w14:lim="400000"/>
          </w14:textOutline>
        </w:rPr>
        <w:t xml:space="preserve">ispace </w:t>
      </w:r>
      <w:r>
        <w:rPr>
          <w:rStyle w:val="Нет"/>
          <w:sz w:val="28"/>
          <w:szCs w:val="28"/>
          <w:u w:color="000000"/>
          <w:rtl w:val="0"/>
          <w:lang w:val="ru-RU"/>
          <w14:textOutline w14:w="12700" w14:cap="flat">
            <w14:noFill/>
            <w14:miter w14:lim="400000"/>
          </w14:textOutline>
        </w:rPr>
        <w:t>большой выгоды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В </w:t>
      </w:r>
      <w:r>
        <w:rPr>
          <w:rStyle w:val="Нет"/>
          <w:sz w:val="28"/>
          <w:szCs w:val="28"/>
          <w:u w:color="000000"/>
          <w:rtl w:val="0"/>
          <w:lang w:val="ru-RU"/>
          <w14:textOutline w14:w="12700" w14:cap="flat">
            <w14:noFill/>
            <w14:miter w14:lim="400000"/>
          </w14:textOutline>
        </w:rPr>
        <w:t xml:space="preserve">2020 </w:t>
      </w:r>
      <w:r>
        <w:rPr>
          <w:rStyle w:val="Нет"/>
          <w:sz w:val="28"/>
          <w:szCs w:val="28"/>
          <w:u w:color="000000"/>
          <w:rtl w:val="0"/>
          <w:lang w:val="ru-RU"/>
          <w14:textOutline w14:w="12700" w14:cap="flat">
            <w14:noFill/>
            <w14:miter w14:lim="400000"/>
          </w14:textOutline>
        </w:rPr>
        <w:t>году НАСА заключило контракты</w:t>
      </w:r>
      <w:r>
        <w:rPr>
          <w:rStyle w:val="Нет"/>
          <w:sz w:val="28"/>
          <w:szCs w:val="28"/>
          <w:u w:color="000000"/>
          <w:vertAlign w:val="superscript"/>
          <w:lang w:val="ru-RU"/>
          <w14:textOutline w14:w="12700" w14:cap="flat">
            <w14:noFill/>
            <w14:miter w14:lim="400000"/>
          </w14:textOutline>
        </w:rPr>
        <w:footnoteReference w:id="121"/>
      </w:r>
      <w:r>
        <w:rPr>
          <w:rStyle w:val="Нет"/>
          <w:sz w:val="28"/>
          <w:szCs w:val="28"/>
          <w:u w:color="000000"/>
          <w:rtl w:val="0"/>
          <w:lang w:val="ru-RU"/>
          <w14:textOutline w14:w="12700" w14:cap="flat">
            <w14:noFill/>
            <w14:miter w14:lim="400000"/>
          </w14:textOutline>
        </w:rPr>
        <w:t xml:space="preserve"> с четырьмя космическими компаниями на сбор лунного реголита — смеси породы и пыли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составляющей поверхность Луны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передачу прав собственности на него космическому агентству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Согласно соглашению</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компания </w:t>
      </w:r>
      <w:r>
        <w:rPr>
          <w:rStyle w:val="Нет"/>
          <w:sz w:val="28"/>
          <w:szCs w:val="28"/>
          <w:u w:color="000000"/>
          <w:rtl w:val="0"/>
          <w:lang w:val="en-US"/>
          <w14:textOutline w14:w="12700" w14:cap="flat">
            <w14:noFill/>
            <w14:miter w14:lim="400000"/>
          </w14:textOutline>
        </w:rPr>
        <w:t xml:space="preserve">ispace </w:t>
      </w:r>
      <w:r>
        <w:rPr>
          <w:rStyle w:val="Нет"/>
          <w:sz w:val="28"/>
          <w:szCs w:val="28"/>
          <w:u w:color="000000"/>
          <w:rtl w:val="0"/>
          <w:lang w:val="ru-RU"/>
          <w14:textOutline w14:w="12700" w14:cap="flat">
            <w14:noFill/>
            <w14:miter w14:lim="400000"/>
          </w14:textOutline>
        </w:rPr>
        <w:t xml:space="preserve">получит за свои усилия всего лишь </w:t>
      </w:r>
      <w:r>
        <w:rPr>
          <w:rStyle w:val="Нет"/>
          <w:sz w:val="28"/>
          <w:szCs w:val="28"/>
          <w:u w:color="000000"/>
          <w:rtl w:val="0"/>
          <w:lang w:val="ru-RU"/>
          <w14:textOutline w14:w="12700" w14:cap="flat">
            <w14:noFill/>
            <w14:miter w14:lim="400000"/>
          </w14:textOutline>
        </w:rPr>
        <w:t xml:space="preserve">5 000 </w:t>
      </w:r>
      <w:r>
        <w:rPr>
          <w:rStyle w:val="Нет"/>
          <w:sz w:val="28"/>
          <w:szCs w:val="28"/>
          <w:u w:color="000000"/>
          <w:rtl w:val="0"/>
          <w:lang w:val="ru-RU"/>
          <w14:textOutline w14:w="12700" w14:cap="flat">
            <w14:noFill/>
            <w14:miter w14:lim="400000"/>
          </w14:textOutline>
        </w:rPr>
        <w:t>долларов</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Следует признать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компания не прилагает особых технических усилий для сбора пыли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Компания планирует просто продать НАСА всю грязь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скопившуюся на подножках ее посадочного аппарата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Возможным объяснением может стать 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контракт на самом деле заключается не для того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чтобы НАСА получило немного лунной пыли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для того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чтобы создать прецедент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когда частные компании смогут добывать и продавать ресурсы на Луне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Это косвенным образом подтверждает еще один контакт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заключенный НАСА — с компанией </w:t>
      </w:r>
      <w:r>
        <w:rPr>
          <w:rStyle w:val="Нет"/>
          <w:sz w:val="28"/>
          <w:szCs w:val="28"/>
          <w:u w:color="000000"/>
          <w:rtl w:val="0"/>
          <w:lang w:val="en-US"/>
          <w14:textOutline w14:w="12700" w14:cap="flat">
            <w14:noFill/>
            <w14:miter w14:lim="400000"/>
          </w14:textOutline>
        </w:rPr>
        <w:t xml:space="preserve">Colorado-based Lunar Outpost </w:t>
      </w:r>
      <w:r>
        <w:rPr>
          <w:rStyle w:val="Нет"/>
          <w:sz w:val="28"/>
          <w:szCs w:val="28"/>
          <w:u w:color="000000"/>
          <w:rtl w:val="0"/>
          <w:lang w:val="ru-RU"/>
          <w14:textOutline w14:w="12700" w14:cap="flat">
            <w14:noFill/>
            <w14:miter w14:lim="400000"/>
          </w14:textOutline>
        </w:rPr>
        <w:t xml:space="preserve">с ценой сделки в </w:t>
      </w:r>
      <w:r>
        <w:rPr>
          <w:rStyle w:val="Нет"/>
          <w:sz w:val="28"/>
          <w:szCs w:val="28"/>
          <w:u w:color="000000"/>
          <w:rtl w:val="0"/>
          <w:lang w:val="ru-RU"/>
          <w14:textOutline w14:w="12700" w14:cap="flat">
            <w14:noFill/>
            <w14:miter w14:lim="400000"/>
          </w14:textOutline>
        </w:rPr>
        <w:t xml:space="preserve">1 </w:t>
      </w:r>
      <w:r>
        <w:rPr>
          <w:rStyle w:val="Нет"/>
          <w:sz w:val="28"/>
          <w:szCs w:val="28"/>
          <w:u w:color="000000"/>
          <w:rtl w:val="0"/>
          <w:lang w:val="ru-RU"/>
          <w14:textOutline w14:w="12700" w14:cap="flat">
            <w14:noFill/>
            <w14:miter w14:lim="400000"/>
          </w14:textOutline>
        </w:rPr>
        <w:t>доллар</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22"/>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Представители Японии отмечают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принятие национального закона о регулировании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подкрепило видение Японии как страны «с высоким потенциалом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которая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числе прочих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должна взять на себя лидирующую роль в установлении правил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препятствующих нерегулируемому развитию космической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Продолжая развивать этот вопрос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представители либерально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демократической партии Японии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и выступили с соответствующей инициативой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отметили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«принятие закона о космических ресурсах заложило основу для того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чтобы Япония присоединилась к дискуссиям по этому вопросу»</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23"/>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В целом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такая позиция звучит рефреном во всех заявлениях государств по итогам принятия национального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 — развитые государства видят в подобном развитии норм космического права стремление к достижению результатов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послужат благом и интересом для всего человечества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Вопрос о практической реализации все же вызывает некоторый скепсис ввиду опасений о скрытых целях этих проектов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навязывании своей воли иным государствам — как то реализация программ двойного назначения или укрепление превосходства отдельных государств через обладание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Это ведет к обострению дискуссий о статусе и регулировании космических ресурсов и возрастанию рисков конфликтов как между государствами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 и частными компаниями</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pPr>
      <w:r>
        <w:rPr>
          <w:rStyle w:val="Нет"/>
          <w:sz w:val="28"/>
          <w:szCs w:val="28"/>
          <w:u w:color="000000"/>
          <w:rtl w:val="0"/>
          <w14:textOutline w14:w="12700" w14:cap="flat">
            <w14:noFill/>
            <w14:miter w14:lim="400000"/>
          </w14:textOutline>
        </w:rPr>
        <w:tab/>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это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между тем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является одной из важных причин необходимости обсуждения вопроса регулирования космических ресурсов на международном уровне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где будет возможно учесть интересы и потребности всех членов международного сообщества вне зависимости от их развития</w:t>
      </w:r>
      <w:r>
        <w:rPr>
          <w:rStyle w:val="Нет"/>
          <w:sz w:val="28"/>
          <w:szCs w:val="28"/>
          <w:u w:color="000000"/>
          <w:rtl w:val="0"/>
          <w:lang w:val="ru-RU"/>
          <w14:textOutline w14:w="12700" w14:cap="flat">
            <w14:noFill/>
            <w14:miter w14:lim="400000"/>
          </w14:textOutline>
        </w:rPr>
        <w:t xml:space="preserve">.  </w:t>
      </w:r>
      <w:r>
        <w:rPr>
          <w:rStyle w:val="Нет"/>
          <w:rFonts w:ascii="Arial Unicode MS" w:cs="Arial Unicode MS" w:hAnsi="Arial Unicode MS" w:eastAsia="Arial Unicode MS"/>
          <w:b w:val="0"/>
          <w:bCs w:val="0"/>
          <w:i w:val="0"/>
          <w:iCs w:val="0"/>
          <w:sz w:val="28"/>
          <w:szCs w:val="28"/>
          <w:u w:color="000000"/>
          <w14:textOutline w14:w="12700" w14:cap="flat">
            <w14:noFill/>
            <w14:miter w14:lim="400000"/>
          </w14:textOutline>
        </w:rPr>
        <w:br w:type="page"/>
      </w:r>
    </w:p>
    <w:p>
      <w:pPr>
        <w:pStyle w:val="Рубрика"/>
        <w:spacing w:line="360" w:lineRule="auto"/>
        <w:jc w:val="center"/>
        <w:rPr>
          <w:rStyle w:val="Нет"/>
          <w:sz w:val="28"/>
          <w:szCs w:val="28"/>
        </w:rPr>
      </w:pPr>
      <w:bookmarkStart w:name="_Toc9" w:id="9"/>
      <w:r>
        <w:rPr>
          <w:rStyle w:val="Нет"/>
          <w:sz w:val="28"/>
          <w:szCs w:val="28"/>
          <w:rtl w:val="0"/>
          <w:lang w:val="ru-RU"/>
        </w:rPr>
        <w:t xml:space="preserve">Глава </w:t>
      </w:r>
      <w:r>
        <w:rPr>
          <w:rStyle w:val="Нет"/>
          <w:sz w:val="28"/>
          <w:szCs w:val="28"/>
          <w:rtl w:val="0"/>
          <w:lang w:val="ru-RU"/>
        </w:rPr>
        <w:t xml:space="preserve">2. </w:t>
      </w:r>
      <w:r>
        <w:rPr>
          <w:rStyle w:val="Нет"/>
          <w:sz w:val="28"/>
          <w:szCs w:val="28"/>
          <w:rtl w:val="0"/>
          <w:lang w:val="ru-RU"/>
        </w:rPr>
        <w:t>Текущий статус международно</w:t>
      </w:r>
      <w:r>
        <w:rPr>
          <w:rStyle w:val="Нет"/>
          <w:sz w:val="28"/>
          <w:szCs w:val="28"/>
          <w:rtl w:val="0"/>
        </w:rPr>
        <w:t>-</w:t>
      </w:r>
      <w:r>
        <w:rPr>
          <w:rStyle w:val="Нет"/>
          <w:sz w:val="28"/>
          <w:szCs w:val="28"/>
          <w:rtl w:val="0"/>
          <w:lang w:val="ru-RU"/>
        </w:rPr>
        <w:t>правового регулирования деятельности</w:t>
      </w:r>
      <w:r>
        <w:rPr>
          <w:rStyle w:val="Нет"/>
          <w:sz w:val="28"/>
          <w:szCs w:val="28"/>
          <w:rtl w:val="0"/>
        </w:rPr>
        <w:t xml:space="preserve">, </w:t>
      </w:r>
      <w:r>
        <w:rPr>
          <w:rStyle w:val="Нет"/>
          <w:sz w:val="28"/>
          <w:szCs w:val="28"/>
          <w:rtl w:val="0"/>
          <w:lang w:val="ru-RU"/>
        </w:rPr>
        <w:t>связанной с космическими ресурсами</w:t>
      </w:r>
      <w:r>
        <w:rPr>
          <w:rStyle w:val="Нет"/>
          <w:sz w:val="28"/>
          <w:szCs w:val="28"/>
          <w:rtl w:val="0"/>
        </w:rPr>
        <w:t xml:space="preserve">: </w:t>
      </w:r>
      <w:r>
        <w:rPr>
          <w:rStyle w:val="Нет"/>
          <w:sz w:val="28"/>
          <w:szCs w:val="28"/>
          <w:rtl w:val="0"/>
          <w:lang w:val="en-US"/>
        </w:rPr>
        <w:t xml:space="preserve">Non-biding instruments. </w:t>
      </w:r>
      <w:bookmarkEnd w:id="9"/>
    </w:p>
    <w:p>
      <w:pPr>
        <w:pStyle w:val="Рубрика 2"/>
        <w:spacing w:line="360" w:lineRule="auto"/>
        <w:jc w:val="center"/>
        <w:rPr>
          <w:rStyle w:val="Нет"/>
          <w:sz w:val="28"/>
          <w:szCs w:val="28"/>
        </w:rPr>
      </w:pPr>
      <w:bookmarkStart w:name="_Toc10" w:id="10"/>
      <w:r>
        <w:rPr>
          <w:rStyle w:val="Нет"/>
          <w:sz w:val="28"/>
          <w:szCs w:val="28"/>
          <w:rtl w:val="0"/>
          <w:lang w:val="ru-RU"/>
        </w:rPr>
        <w:t xml:space="preserve">2.1. </w:t>
      </w:r>
      <w:r>
        <w:rPr>
          <w:rStyle w:val="Нет"/>
          <w:sz w:val="28"/>
          <w:szCs w:val="28"/>
          <w:rtl w:val="0"/>
          <w:lang w:val="ru-RU"/>
        </w:rPr>
        <w:t>Перспективы создания международного режима для регулирования эксплуатации космических ресурсов</w:t>
      </w:r>
      <w:r>
        <w:rPr>
          <w:rStyle w:val="Нет"/>
          <w:sz w:val="28"/>
          <w:szCs w:val="28"/>
          <w:rtl w:val="0"/>
          <w:lang w:val="ru-RU"/>
        </w:rPr>
        <w:t xml:space="preserve">. </w:t>
      </w:r>
      <w:bookmarkEnd w:id="10"/>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 xml:space="preserve">Вопрос о создании международного режима для регулирования эксплуатации космических ресурсов отмечен в пункте </w:t>
      </w:r>
      <w:r>
        <w:rPr>
          <w:rStyle w:val="Нет"/>
          <w:sz w:val="28"/>
          <w:szCs w:val="28"/>
          <w:u w:color="000000"/>
          <w:rtl w:val="0"/>
          <w:lang w:val="ru-RU"/>
          <w14:textOutline w14:w="12700" w14:cap="flat">
            <w14:noFill/>
            <w14:miter w14:lim="400000"/>
          </w14:textOutline>
        </w:rPr>
        <w:t xml:space="preserve">5 </w:t>
      </w:r>
      <w:r>
        <w:rPr>
          <w:rStyle w:val="Нет"/>
          <w:sz w:val="28"/>
          <w:szCs w:val="28"/>
          <w:u w:color="000000"/>
          <w:rtl w:val="0"/>
          <w:lang w:val="ru-RU"/>
          <w14:textOutline w14:w="12700" w14:cap="flat">
            <w14:noFill/>
            <w14:miter w14:lim="400000"/>
          </w14:textOutline>
        </w:rPr>
        <w:t xml:space="preserve">статьи </w:t>
      </w:r>
      <w:r>
        <w:rPr>
          <w:rStyle w:val="Нет"/>
          <w:sz w:val="28"/>
          <w:szCs w:val="28"/>
          <w:u w:color="000000"/>
          <w:rtl w:val="0"/>
          <w:lang w:val="ru-RU"/>
          <w14:textOutline w14:w="12700" w14:cap="flat">
            <w14:noFill/>
            <w14:miter w14:lim="400000"/>
          </w14:textOutline>
        </w:rPr>
        <w:t xml:space="preserve">11 </w:t>
      </w:r>
      <w:r>
        <w:rPr>
          <w:rStyle w:val="Нет"/>
          <w:sz w:val="28"/>
          <w:szCs w:val="28"/>
          <w:u w:color="000000"/>
          <w:rtl w:val="0"/>
          <w:lang w:val="ru-RU"/>
          <w14:textOutline w14:w="12700" w14:cap="flat">
            <w14:noFill/>
            <w14:miter w14:lim="400000"/>
          </w14:textOutline>
        </w:rPr>
        <w:t>Соглашения о Луне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где закреплена обязанность установить такой режим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когда будет очевидно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эксплуатация космических ресурсов станет возможной в ближайшее время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Среди прочего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такой международный режим должен отвечать целям упорядоченного и безопасного освоения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рационального регулирования и справедливого распределения внеземеных ресурсов и получаемых от них благ</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24"/>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Соглашение о Луне не нашло широкой поддержки международного сообщества и сейчас начинает терять немногочисленных участников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предпочитающих вступать в соглашения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позволят им осуществлять коммерческую космическую деятельность</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25"/>
      </w:r>
      <w:r>
        <w:rPr>
          <w:rStyle w:val="Нет"/>
          <w:sz w:val="28"/>
          <w:szCs w:val="28"/>
          <w:u w:color="000000"/>
          <w:rtl w:val="0"/>
          <w:lang w:val="ru-RU"/>
          <w14:textOutline w14:w="12700" w14:cap="flat">
            <w14:noFill/>
            <w14:miter w14:lim="400000"/>
          </w14:textOutline>
        </w:rPr>
        <w:t xml:space="preserve"> И все же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некоторые государства до сих пор видят потенциал в Соглашении о Луне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говоря о предусмотренном механизме создания международного режима эксплуатации космических ресурсов как об «активном инструменте для достижения консенсуса между всеми государствами с учетом интересов развивающихся стран»</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26"/>
      </w:r>
      <w:r>
        <w:rPr>
          <w:rStyle w:val="Нет"/>
          <w:sz w:val="28"/>
          <w:szCs w:val="28"/>
          <w:u w:color="000000"/>
          <w:rtl w:val="0"/>
          <w:lang w:val="ru-RU"/>
          <w14:textOutline w14:w="12700" w14:cap="flat">
            <w14:noFill/>
            <w14:miter w14:lim="400000"/>
          </w14:textOutline>
        </w:rPr>
        <w:t xml:space="preserve"> Как отмечается в Совместном заявлении государств</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участников Соглашения о деятельности государств на Луне и других небесных телах о преимуществах присоединения к этому соглашению»</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«Соглашение о Луне не исключает никаких способов эксплуатации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государственными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 и частными структурами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не запрещает коммерциализацию таких ресурсов при условии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такая эксплуатация совместима с принципом общего наследия человечества»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27"/>
      </w:r>
      <w:r>
        <w:rPr>
          <w:rStyle w:val="Нет"/>
          <w:sz w:val="28"/>
          <w:szCs w:val="28"/>
          <w:u w:color="000000"/>
          <w:rtl w:val="0"/>
          <w:lang w:val="ru-RU"/>
          <w14:textOutline w14:w="12700" w14:cap="flat">
            <w14:noFill/>
            <w14:miter w14:lim="400000"/>
          </w14:textOutline>
        </w:rPr>
        <w:t xml:space="preserve"> Повторимся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наиболее вероятной причиной непопулярности данного соглашения является концепция всеобщего наследия человечества и совместное использование выгод от коммерческой  космической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очевидно не выгодное развитым странам</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Как отмечается далее представителями государств</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участников Соглашения о Луне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последнее не предлагает закрытого и полного механизма регулирования эксплуатации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Напротив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оно использует разумный подход</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возлагая на государства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вовлеченные в процесс в тот момент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когда эксплуатация природных ресурсов небесных тел станет возможной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ответственность за определение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установление и реализацию такого режима в соответствии с принципом общего наследия человечества и другими принципами </w:t>
      </w:r>
      <w:r>
        <w:rPr>
          <w:rStyle w:val="Нет"/>
          <w:sz w:val="28"/>
          <w:szCs w:val="28"/>
          <w:u w:color="000000"/>
          <w:rtl w:val="0"/>
          <w:lang w:val="ru-RU"/>
          <w14:textOutline w14:w="12700" w14:cap="flat">
            <w14:noFill/>
            <w14:miter w14:lim="400000"/>
          </w14:textOutline>
        </w:rPr>
        <w:t xml:space="preserve">международного </w:t>
      </w:r>
      <w:r>
        <w:rPr>
          <w:rStyle w:val="Нет"/>
          <w:sz w:val="28"/>
          <w:szCs w:val="28"/>
          <w:u w:color="000000"/>
          <w:rtl w:val="0"/>
          <w:lang w:val="ru-RU"/>
          <w14:textOutline w14:w="12700" w14:cap="flat">
            <w14:noFill/>
            <w14:miter w14:lim="400000"/>
          </w14:textOutline>
        </w:rPr>
        <w:t>космического права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28"/>
      </w:r>
      <w:r>
        <w:rPr>
          <w:rStyle w:val="Нет"/>
          <w:sz w:val="28"/>
          <w:szCs w:val="28"/>
          <w:u w:color="000000"/>
          <w:rtl w:val="0"/>
          <w:lang w:val="ru-RU"/>
          <w14:textOutline w14:w="12700" w14:cap="flat">
            <w14:noFill/>
            <w14:miter w14:lim="400000"/>
          </w14:textOutline>
        </w:rPr>
        <w:t xml:space="preserve"> Такой режим должен устанавливаться и осуществляться с одновременным учетом соответствующих политических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правовых и технических фактов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возможностей и требований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существующих на тот момент</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если принцип общего наследия человечества в разрезе космического права будет доработан по аналогии с международным морским правом с созданием какого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либо международного органа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который регулировал бы эксплуатацию Луны и других небесных тел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это даст второй шанс на разработку международного режима регулирования эксплуатации космических ресурсов в рамках международного договора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 практической возможности такого развития регулирования сложно говорить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поскольку в последние сессии ЮПК Комитета ООН по космосу дискуссии относительно содержательной части Соглашения о Луне 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частности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концепции общего наследия человечества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являются частыми и глубоко прорабатываемыми</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Между тем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 вопросу о возможности создания международного режима эксплуатации космических ресурсов и вопросам технологической возможности обращаются и государства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не являются участниками Соглашения о Луне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Например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рамках </w:t>
      </w:r>
      <w:r>
        <w:rPr>
          <w:rStyle w:val="Нет"/>
          <w:sz w:val="28"/>
          <w:szCs w:val="28"/>
          <w:u w:color="000000"/>
          <w:rtl w:val="0"/>
          <w:lang w:val="ru-RU"/>
          <w14:textOutline w14:w="12700" w14:cap="flat">
            <w14:noFill/>
            <w14:miter w14:lim="400000"/>
          </w14:textOutline>
        </w:rPr>
        <w:t xml:space="preserve">работы рабочей группы ЮПК по ресурсам на </w:t>
      </w:r>
      <w:r>
        <w:rPr>
          <w:rStyle w:val="Нет"/>
          <w:sz w:val="28"/>
          <w:szCs w:val="28"/>
          <w:u w:color="000000"/>
          <w:rtl w:val="0"/>
          <w:lang w:val="ru-RU"/>
          <w14:textOutline w14:w="12700" w14:cap="flat">
            <w14:noFill/>
            <w14:miter w14:lim="400000"/>
          </w14:textOutline>
        </w:rPr>
        <w:t>62-</w:t>
      </w:r>
      <w:r>
        <w:rPr>
          <w:rStyle w:val="Нет"/>
          <w:sz w:val="28"/>
          <w:szCs w:val="28"/>
          <w:u w:color="000000"/>
          <w:rtl w:val="0"/>
          <w:lang w:val="ru-RU"/>
          <w14:textOutline w14:w="12700" w14:cap="flat">
            <w14:noFill/>
            <w14:miter w14:lim="400000"/>
          </w14:textOutline>
        </w:rPr>
        <w:t>й сессии США представили документ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котором отмеча</w:t>
      </w:r>
      <w:r>
        <w:rPr>
          <w:rStyle w:val="Нет"/>
          <w:sz w:val="28"/>
          <w:szCs w:val="28"/>
          <w:u w:color="000000"/>
          <w:rtl w:val="0"/>
          <w:lang w:val="ru-RU"/>
          <w14:textOutline w14:w="12700" w14:cap="flat">
            <w14:noFill/>
            <w14:miter w14:lim="400000"/>
          </w14:textOutline>
        </w:rPr>
        <w:t>ю</w:t>
      </w:r>
      <w:r>
        <w:rPr>
          <w:rStyle w:val="Нет"/>
          <w:sz w:val="28"/>
          <w:szCs w:val="28"/>
          <w:u w:color="000000"/>
          <w:rtl w:val="0"/>
          <w:lang w:val="ru-RU"/>
          <w14:textOutline w14:w="12700" w14:cap="flat">
            <w14:noFill/>
            <w14:miter w14:lim="400000"/>
          </w14:textOutline>
        </w:rPr>
        <w:t>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«на данном этапе нет ни необходимости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ни практической основы для создания более детально проработанного международного режима деятельности по использованию космических ресурсов»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29"/>
      </w:r>
      <w:r>
        <w:rPr>
          <w:rStyle w:val="Нет"/>
          <w:sz w:val="28"/>
          <w:szCs w:val="28"/>
          <w:u w:color="000000"/>
          <w:rtl w:val="0"/>
          <w:lang w:val="ru-RU"/>
          <w14:textOutline w14:w="12700" w14:cap="flat">
            <w14:noFill/>
            <w14:miter w14:lim="400000"/>
          </w14:textOutline>
        </w:rPr>
        <w:t xml:space="preserve"> Объясняется это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первых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первоначальные миссии по демонстрации технологий потребуются задолго до начала широкомасштабной деятельности по использованию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также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вторых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четыре основных договора по космосу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к которым США не относит Соглашение о Луне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обеспечивают базовые правовые рамки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которых заинтересованные государства могут обеспечить защиту своих интересов при осуществлении таких первоначальных миссий</w:t>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Австралия — государство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участник Соглашения о Луне и Соглашений Артемиды</w:t>
      </w:r>
      <w:r>
        <w:rPr>
          <w:rStyle w:val="Нет"/>
          <w:sz w:val="28"/>
          <w:szCs w:val="28"/>
          <w:u w:color="000000"/>
          <w:vertAlign w:val="superscript"/>
          <w14:textOutline w14:w="12700" w14:cap="flat">
            <w14:noFill/>
            <w14:miter w14:lim="400000"/>
          </w14:textOutline>
        </w:rPr>
        <w:footnoteReference w:id="130"/>
      </w:r>
      <w:r>
        <w:rPr>
          <w:rStyle w:val="Нет"/>
          <w:sz w:val="28"/>
          <w:szCs w:val="28"/>
          <w:u w:color="000000"/>
          <w:rtl w:val="0"/>
          <w:lang w:val="ru-RU"/>
          <w14:textOutline w14:w="12700" w14:cap="flat">
            <w14:noFill/>
            <w14:miter w14:lim="400000"/>
          </w14:textOutline>
        </w:rPr>
        <w:t xml:space="preserve"> — также отмечает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«вопрос о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станет ли эксплуатация скоро осуществимой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является фактическим вопросом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 мнению Австралии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мир еще не достиг того момента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когда эксплуатация космических ресурсов может считаться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осуществимой</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31"/>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Тем не менее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в той или иной степени построение международного режима эксплуатации космических ресурсов предполагается национальными законами ряда стран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уже отмечалось ранее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также не являющимися юридически обязывающими международными проектами и инициативами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такими как Соглашения Артемиды и Элементы для разработки международного регулирования деятельности в области космических ресурсов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32"/>
      </w:r>
      <w:r>
        <w:rPr>
          <w:rStyle w:val="Нет"/>
          <w:sz w:val="28"/>
          <w:szCs w:val="28"/>
          <w:u w:color="000000"/>
          <w:rtl w:val="0"/>
          <w:lang w:val="ru-RU"/>
          <w14:textOutline w14:w="12700" w14:cap="flat">
            <w14:noFill/>
            <w14:miter w14:lim="400000"/>
          </w14:textOutline>
        </w:rPr>
        <w:t xml:space="preserve"> Более подробно эти документы рассмотрены в </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2.2. </w:t>
      </w:r>
      <w:r>
        <w:rPr>
          <w:rStyle w:val="Нет"/>
          <w:sz w:val="28"/>
          <w:szCs w:val="28"/>
          <w:u w:color="000000"/>
          <w:rtl w:val="0"/>
          <w:lang w:val="ru-RU"/>
          <w14:textOutline w14:w="12700" w14:cap="flat">
            <w14:noFill/>
            <w14:miter w14:lim="400000"/>
          </w14:textOutline>
        </w:rPr>
        <w:t xml:space="preserve">и </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2.3., </w:t>
      </w:r>
      <w:r>
        <w:rPr>
          <w:rStyle w:val="Нет"/>
          <w:sz w:val="28"/>
          <w:szCs w:val="28"/>
          <w:u w:color="000000"/>
          <w:rtl w:val="0"/>
          <w:lang w:val="ru-RU"/>
          <w14:textOutline w14:w="12700" w14:cap="flat">
            <w14:noFill/>
            <w14:miter w14:lim="400000"/>
          </w14:textOutline>
        </w:rPr>
        <w:t>однако отметим здесь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Элементы для разработки международного регулирования деятельности в области космических ресурсов содержат пункт </w:t>
      </w:r>
      <w:r>
        <w:rPr>
          <w:rStyle w:val="Нет"/>
          <w:sz w:val="28"/>
          <w:szCs w:val="28"/>
          <w:u w:color="000000"/>
          <w:rtl w:val="0"/>
          <w:lang w:val="ru-RU"/>
          <w14:textOutline w14:w="12700" w14:cap="flat">
            <w14:noFill/>
            <w14:miter w14:lim="400000"/>
          </w14:textOutline>
        </w:rPr>
        <w:t xml:space="preserve">1.1. </w:t>
      </w:r>
      <w:r>
        <w:rPr>
          <w:rStyle w:val="Нет"/>
          <w:sz w:val="28"/>
          <w:szCs w:val="28"/>
          <w:u w:color="000000"/>
          <w:rtl w:val="0"/>
          <w:lang w:val="ru-RU"/>
          <w14:textOutline w14:w="12700" w14:cap="flat">
            <w14:noFill/>
            <w14:miter w14:lim="400000"/>
          </w14:textOutline>
        </w:rPr>
        <w:t xml:space="preserve">Блока </w:t>
      </w:r>
      <w:r>
        <w:rPr>
          <w:rStyle w:val="Нет"/>
          <w:sz w:val="28"/>
          <w:szCs w:val="28"/>
          <w:u w:color="000000"/>
          <w:rtl w:val="0"/>
          <w:lang w:val="ru-RU"/>
          <w14:textOutline w14:w="12700" w14:cap="flat">
            <w14:noFill/>
            <w14:miter w14:lim="400000"/>
          </w14:textOutline>
        </w:rPr>
        <w:t xml:space="preserve">1, </w:t>
      </w:r>
      <w:r>
        <w:rPr>
          <w:rStyle w:val="Нет"/>
          <w:sz w:val="28"/>
          <w:szCs w:val="28"/>
          <w:u w:color="000000"/>
          <w:rtl w:val="0"/>
          <w:lang w:val="ru-RU"/>
          <w14:textOutline w14:w="12700" w14:cap="flat">
            <w14:noFill/>
            <w14:miter w14:lim="400000"/>
          </w14:textOutline>
        </w:rPr>
        <w:t>который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 мнению Австралии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Австрии и Нидерландов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является положением об установлении подобного режима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33"/>
      </w:r>
      <w:r>
        <w:rPr>
          <w:rStyle w:val="Нет"/>
          <w:sz w:val="28"/>
          <w:szCs w:val="28"/>
          <w:u w:color="000000"/>
          <w:rtl w:val="0"/>
          <w:lang w:val="ru-RU"/>
          <w14:textOutline w14:w="12700" w14:cap="flat">
            <w14:noFill/>
            <w14:miter w14:lim="400000"/>
          </w14:textOutline>
        </w:rPr>
        <w:t xml:space="preserve"> Согласно этому положению</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«Международное рамочное регулирование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ориг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international framework) </w:t>
      </w:r>
      <w:r>
        <w:rPr>
          <w:rStyle w:val="Нет"/>
          <w:sz w:val="28"/>
          <w:szCs w:val="28"/>
          <w:u w:color="000000"/>
          <w:rtl w:val="0"/>
          <w:lang w:val="ru-RU"/>
          <w14:textOutline w14:w="12700" w14:cap="flat">
            <w14:noFill/>
            <w14:miter w14:lim="400000"/>
          </w14:textOutline>
        </w:rPr>
        <w:t>должно формировать благоприятную среду для деятельности в области космических ресурсов с учетом всех интересов и выгод для всех стран и человечества»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Продолжая этот тезис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пункты </w:t>
      </w:r>
      <w:r>
        <w:rPr>
          <w:rStyle w:val="Нет"/>
          <w:sz w:val="28"/>
          <w:szCs w:val="28"/>
          <w:u w:color="000000"/>
          <w:rtl w:val="0"/>
          <w:lang w:val="ru-RU"/>
          <w14:textOutline w14:w="12700" w14:cap="flat">
            <w14:noFill/>
            <w14:miter w14:lim="400000"/>
          </w14:textOutline>
        </w:rPr>
        <w:t xml:space="preserve">4.2 </w:t>
      </w:r>
      <w:r>
        <w:rPr>
          <w:rStyle w:val="Нет"/>
          <w:sz w:val="28"/>
          <w:szCs w:val="28"/>
          <w:u w:color="000000"/>
          <w:rtl w:val="0"/>
          <w:lang w:val="ru-RU"/>
          <w14:textOutline w14:w="12700" w14:cap="flat">
            <w14:noFill/>
            <w14:miter w14:lim="400000"/>
          </w14:textOutline>
        </w:rPr>
        <w:t xml:space="preserve">и </w:t>
      </w:r>
      <w:r>
        <w:rPr>
          <w:rStyle w:val="Нет"/>
          <w:sz w:val="28"/>
          <w:szCs w:val="28"/>
          <w:u w:color="000000"/>
          <w:rtl w:val="0"/>
          <w:lang w:val="ru-RU"/>
          <w14:textOutline w14:w="12700" w14:cap="flat">
            <w14:noFill/>
            <w14:miter w14:lim="400000"/>
          </w14:textOutline>
        </w:rPr>
        <w:t xml:space="preserve">4.3 </w:t>
      </w:r>
      <w:r>
        <w:rPr>
          <w:rStyle w:val="Нет"/>
          <w:sz w:val="28"/>
          <w:szCs w:val="28"/>
          <w:u w:color="000000"/>
          <w:rtl w:val="0"/>
          <w:lang w:val="ru-RU"/>
          <w14:textOutline w14:w="12700" w14:cap="flat">
            <w14:noFill/>
            <w14:miter w14:lim="400000"/>
          </w14:textOutline>
        </w:rPr>
        <w:t xml:space="preserve">Блока </w:t>
      </w:r>
      <w:r>
        <w:rPr>
          <w:rStyle w:val="Нет"/>
          <w:sz w:val="28"/>
          <w:szCs w:val="28"/>
          <w:u w:color="000000"/>
          <w:rtl w:val="0"/>
          <w:lang w:val="ru-RU"/>
          <w14:textOutline w14:w="12700" w14:cap="flat">
            <w14:noFill/>
            <w14:miter w14:lim="400000"/>
          </w14:textOutline>
        </w:rPr>
        <w:t xml:space="preserve">4 </w:t>
      </w:r>
      <w:r>
        <w:rPr>
          <w:rStyle w:val="Нет"/>
          <w:sz w:val="28"/>
          <w:szCs w:val="28"/>
          <w:u w:color="000000"/>
          <w:rtl w:val="0"/>
          <w:lang w:val="ru-RU"/>
          <w14:textOutline w14:w="12700" w14:cap="flat">
            <w14:noFill/>
            <w14:miter w14:lim="400000"/>
          </w14:textOutline>
        </w:rPr>
        <w:t>в некотором роде закрепляют критерии и принципы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которым должно соответствовать такое регулирование — соблюдение принципа адаптивного управления космической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предотвращение споров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связанных с космической деятельностью</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использование космических ресурсов исключительно в мирных целях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осуществление международного сотрудничества и др</w:t>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pPr>
      <w:r>
        <w:rPr>
          <w:rStyle w:val="Нет"/>
          <w:sz w:val="28"/>
          <w:szCs w:val="28"/>
          <w:u w:color="000000"/>
          <w:rtl w:val="0"/>
          <w14:textOutline w14:w="12700" w14:cap="flat">
            <w14:noFill/>
            <w14:miter w14:lim="400000"/>
          </w14:textOutline>
        </w:rPr>
        <w:tab/>
        <w:t xml:space="preserve">Соглашения Артемиды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как будет показано далее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Элементы для разработки международного регулирования деятельности в области космических ресурсов избегают упоминания термина «международный режим» в оригинальных версиях документов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Тем не менее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некоторыми государствами фактически производится создание международного режима регулирования космической деятельности по эксплуатации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постепенно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шаг за шагом внедряемого развитыми странами с использованием принципа адаптивного управления и навязывания своей воли менее самостоятельным и зависимым государствам</w:t>
      </w:r>
      <w:r>
        <w:rPr>
          <w:rStyle w:val="Нет"/>
          <w:sz w:val="28"/>
          <w:szCs w:val="28"/>
          <w:u w:color="000000"/>
          <w:rtl w:val="0"/>
          <w:lang w:val="ru-RU"/>
          <w14:textOutline w14:w="12700" w14:cap="flat">
            <w14:noFill/>
            <w14:miter w14:lim="400000"/>
          </w14:textOutline>
        </w:rPr>
        <w:t xml:space="preserve">. </w:t>
      </w:r>
      <w:r>
        <w:rPr>
          <w:rStyle w:val="Нет"/>
          <w:rFonts w:ascii="Arial Unicode MS" w:cs="Arial Unicode MS" w:hAnsi="Arial Unicode MS" w:eastAsia="Arial Unicode MS"/>
          <w:b w:val="0"/>
          <w:bCs w:val="0"/>
          <w:i w:val="0"/>
          <w:iCs w:val="0"/>
          <w:sz w:val="28"/>
          <w:szCs w:val="28"/>
          <w:u w:color="000000"/>
          <w14:textOutline w14:w="12700" w14:cap="flat">
            <w14:noFill/>
            <w14:miter w14:lim="400000"/>
          </w14:textOutline>
        </w:rPr>
        <w:br w:type="page"/>
      </w:r>
    </w:p>
    <w:p>
      <w:pPr>
        <w:pStyle w:val="Рубрика 2"/>
        <w:spacing w:line="360" w:lineRule="auto"/>
        <w:jc w:val="center"/>
        <w:rPr>
          <w:rStyle w:val="Нет"/>
          <w:sz w:val="28"/>
          <w:szCs w:val="28"/>
        </w:rPr>
      </w:pPr>
      <w:bookmarkStart w:name="_Toc11" w:id="11"/>
      <w:r>
        <w:rPr>
          <w:rStyle w:val="Нет"/>
          <w:sz w:val="28"/>
          <w:szCs w:val="28"/>
          <w:rtl w:val="0"/>
          <w:lang w:val="ru-RU"/>
        </w:rPr>
        <w:t xml:space="preserve">2.2. </w:t>
      </w:r>
      <w:r>
        <w:rPr>
          <w:rStyle w:val="Нет"/>
          <w:sz w:val="28"/>
          <w:szCs w:val="28"/>
          <w:rtl w:val="0"/>
          <w:lang w:val="ru-RU"/>
        </w:rPr>
        <w:t>Соглашения Артемиды</w:t>
      </w:r>
      <w:r>
        <w:rPr>
          <w:rStyle w:val="Нет"/>
          <w:sz w:val="28"/>
          <w:szCs w:val="28"/>
          <w:rtl w:val="0"/>
          <w:lang w:val="ru-RU"/>
        </w:rPr>
        <w:t xml:space="preserve">. </w:t>
      </w:r>
      <w:bookmarkEnd w:id="11"/>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Подход к толкованию положений международного космического права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связанных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был представлен США и их государствами</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партнерами в </w:t>
      </w:r>
      <w:r>
        <w:rPr>
          <w:rStyle w:val="Нет"/>
          <w:sz w:val="28"/>
          <w:szCs w:val="28"/>
          <w:u w:color="000000"/>
          <w:rtl w:val="0"/>
          <w:lang w:val="ru-RU"/>
          <w14:textOutline w14:w="12700" w14:cap="flat">
            <w14:noFill/>
            <w14:miter w14:lim="400000"/>
          </w14:textOutline>
        </w:rPr>
        <w:t xml:space="preserve">2020 </w:t>
      </w:r>
      <w:r>
        <w:rPr>
          <w:rStyle w:val="Нет"/>
          <w:sz w:val="28"/>
          <w:szCs w:val="28"/>
          <w:u w:color="000000"/>
          <w:rtl w:val="0"/>
          <w:lang w:val="ru-RU"/>
          <w14:textOutline w14:w="12700" w14:cap="flat">
            <w14:noFill/>
            <w14:miter w14:lim="400000"/>
          </w14:textOutline>
        </w:rPr>
        <w:t xml:space="preserve">году в рамках Соглашений Артемиды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ориг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Artemis Accords)</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34"/>
      </w:r>
      <w:r>
        <w:rPr>
          <w:rStyle w:val="Нет"/>
          <w:sz w:val="28"/>
          <w:szCs w:val="28"/>
          <w:u w:color="000000"/>
          <w:rtl w:val="0"/>
          <w:lang w:val="ru-RU"/>
          <w14:textOutline w14:w="12700" w14:cap="flat">
            <w14:noFill/>
            <w14:miter w14:lim="400000"/>
          </w14:textOutline>
        </w:rPr>
        <w:t xml:space="preserve"> Некоторые исследователи называют Соглашения Артемиды «дорожной картой имплементации» программы «Артемида»</w:t>
      </w:r>
      <w:r>
        <w:rPr>
          <w:rStyle w:val="Нет"/>
          <w:sz w:val="28"/>
          <w:szCs w:val="28"/>
          <w:u w:color="000000"/>
          <w:vertAlign w:val="superscript"/>
          <w:lang w:val="ru-RU"/>
          <w14:textOutline w14:w="12700" w14:cap="flat">
            <w14:noFill/>
            <w14:miter w14:lim="400000"/>
          </w14:textOutline>
        </w:rPr>
        <w:footnoteReference w:id="135"/>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36"/>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С правовой точки зрения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Соглашения Артемиды не являются юридически обязывающим документом и формально не имеют обязательной силы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преамбуле Соглашений Артемиды подчеркивается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космические агентства и иные участники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подписавшие Соглашения Артемиды имеют намерение «обеспечить политическое взаимопонимание в отношении … методов</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исследования и использования космического пространства»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37"/>
      </w:r>
      <w:r>
        <w:rPr>
          <w:rStyle w:val="Нет"/>
          <w:sz w:val="28"/>
          <w:szCs w:val="28"/>
          <w:u w:color="000000"/>
          <w:rtl w:val="0"/>
          <w:lang w:val="ru-RU"/>
          <w14:textOutline w14:w="12700" w14:cap="flat">
            <w14:noFill/>
            <w14:miter w14:lim="400000"/>
          </w14:textOutline>
        </w:rPr>
        <w:t xml:space="preserve"> Заключительные положения Соглашений Артемиды также указывают на 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текст Соглашений Артемиды «не подлежит регистрации в соответствии со статьей </w:t>
      </w:r>
      <w:r>
        <w:rPr>
          <w:rStyle w:val="Нет"/>
          <w:sz w:val="28"/>
          <w:szCs w:val="28"/>
          <w:u w:color="000000"/>
          <w:rtl w:val="0"/>
          <w:lang w:val="ru-RU"/>
          <w14:textOutline w14:w="12700" w14:cap="flat">
            <w14:noFill/>
            <w14:miter w14:lim="400000"/>
          </w14:textOutline>
        </w:rPr>
        <w:t xml:space="preserve">102 </w:t>
      </w:r>
      <w:r>
        <w:rPr>
          <w:rStyle w:val="Нет"/>
          <w:sz w:val="28"/>
          <w:szCs w:val="28"/>
          <w:u w:color="000000"/>
          <w:rtl w:val="0"/>
          <w:lang w:val="ru-RU"/>
          <w14:textOutline w14:w="12700" w14:cap="flat">
            <w14:noFill/>
            <w14:miter w14:lim="400000"/>
          </w14:textOutline>
        </w:rPr>
        <w:t>Устава ООН в качестве официального документа ООН»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являясь международным договором</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38"/>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Как отмечается представителями участников Соглашений Артемиды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«присоединение к данной инициативе означает поддержку государством коллективных интересов в мирном использовании космоса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развитии общества и экономики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также приверженность курсу на мирное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безопасное и благополучное будущее»</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39"/>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Участники Соглашений Артемиды планируют использовать свой опыт сотрудничества в данном формате с тем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чтобы «содействовать многосторонним усилиям по дальнейшему развитию международных практик и правил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применимых к деятельности по извлечению и использованию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включая текущие усилия Комитета ООН по космосу»</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40"/>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Соглашения Артемиды условно можно разделить на несколько блоков — положения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дублирующие нормы Договора по космосу</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41"/>
      </w:r>
      <w:r>
        <w:rPr>
          <w:rStyle w:val="Нет"/>
          <w:sz w:val="28"/>
          <w:szCs w:val="28"/>
          <w:u w:color="000000"/>
          <w:rtl w:val="0"/>
          <w:lang w:val="ru-RU"/>
          <w14:textOutline w14:w="12700" w14:cap="flat">
            <w14:noFill/>
            <w14:miter w14:lim="400000"/>
          </w14:textOutline>
        </w:rPr>
        <w:t xml:space="preserve"> положения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«уточняющие» его нормы и отражающие подходы государств</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участников Соглашений Артемиды к толкованию норм Договора по космосу</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42"/>
      </w:r>
      <w:r>
        <w:rPr>
          <w:rStyle w:val="Нет"/>
          <w:sz w:val="28"/>
          <w:szCs w:val="28"/>
          <w:u w:color="000000"/>
          <w:rtl w:val="0"/>
          <w:lang w:val="ru-RU"/>
          <w14:textOutline w14:w="12700" w14:cap="flat">
            <w14:noFill/>
            <w14:miter w14:lim="400000"/>
          </w14:textOutline>
        </w:rPr>
        <w:t xml:space="preserve"> Третий блок — положения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вводящие новые концепции</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43"/>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 xml:space="preserve">Космическим ресурсам посвящен Раздел </w:t>
      </w:r>
      <w:r>
        <w:rPr>
          <w:rStyle w:val="Нет"/>
          <w:sz w:val="28"/>
          <w:szCs w:val="28"/>
          <w:u w:color="000000"/>
          <w:rtl w:val="0"/>
          <w:lang w:val="ru-RU"/>
          <w14:textOutline w14:w="12700" w14:cap="flat">
            <w14:noFill/>
            <w14:miter w14:lim="400000"/>
          </w14:textOutline>
        </w:rPr>
        <w:t xml:space="preserve">10 </w:t>
      </w:r>
      <w:r>
        <w:rPr>
          <w:rStyle w:val="Нет"/>
          <w:sz w:val="28"/>
          <w:szCs w:val="28"/>
          <w:u w:color="000000"/>
          <w:rtl w:val="0"/>
          <w:lang w:val="ru-RU"/>
          <w14:textOutline w14:w="12700" w14:cap="flat">
            <w14:noFill/>
            <w14:miter w14:lim="400000"/>
          </w14:textOutline>
        </w:rPr>
        <w:t>Соглашений Артемиды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где предусматривается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«добыча и использование космических ресурсов будет осуществляться в соответствии с Договором по космосу» и «может принести выгоду человечеству как средство для поддержания безопасных и устойчивых операций»</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44"/>
      </w:r>
      <w:r>
        <w:rPr>
          <w:rStyle w:val="Нет"/>
          <w:sz w:val="28"/>
          <w:szCs w:val="28"/>
          <w:u w:color="000000"/>
          <w:rtl w:val="0"/>
          <w:lang w:val="ru-RU"/>
          <w14:textOutline w14:w="12700" w14:cap="flat">
            <w14:noFill/>
            <w14:miter w14:lim="400000"/>
          </w14:textOutline>
        </w:rPr>
        <w:t xml:space="preserve"> Отдельно подчеркивается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«…добыча космических ресурсов по своей сути не является национальным присвоением в соответствии со Статьей </w:t>
      </w:r>
      <w:r>
        <w:rPr>
          <w:rStyle w:val="Нет"/>
          <w:sz w:val="28"/>
          <w:szCs w:val="28"/>
          <w:u w:color="000000"/>
          <w:rtl w:val="0"/>
          <w:lang w:val="en-US"/>
          <w14:textOutline w14:w="12700" w14:cap="flat">
            <w14:noFill/>
            <w14:miter w14:lim="400000"/>
          </w14:textOutline>
        </w:rPr>
        <w:t xml:space="preserve">II </w:t>
      </w:r>
      <w:r>
        <w:rPr>
          <w:rStyle w:val="Нет"/>
          <w:sz w:val="28"/>
          <w:szCs w:val="28"/>
          <w:u w:color="000000"/>
          <w:rtl w:val="0"/>
          <w:lang w:val="ru-RU"/>
          <w14:textOutline w14:w="12700" w14:cap="flat">
            <w14:noFill/>
            <w14:miter w14:lim="400000"/>
          </w14:textOutline>
        </w:rPr>
        <w:t>Договора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целом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звучит как развитие идеи развитых стран — в частности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США — о возможности извлечения и использования ресурсов </w:t>
      </w:r>
      <w:r>
        <w:rPr>
          <w:rStyle w:val="Нет"/>
          <w:i w:val="1"/>
          <w:iCs w:val="1"/>
          <w:sz w:val="28"/>
          <w:szCs w:val="28"/>
          <w:u w:color="000000"/>
          <w:rtl w:val="0"/>
          <w:lang w:val="en-US"/>
          <w14:textOutline w14:w="12700" w14:cap="flat">
            <w14:noFill/>
            <w14:miter w14:lim="400000"/>
          </w14:textOutline>
        </w:rPr>
        <w:t>in situ</w:t>
      </w:r>
      <w:r>
        <w:rPr>
          <w:rStyle w:val="Нет"/>
          <w:i w:val="1"/>
          <w:iCs w:val="1"/>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без их национального присвоения</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Некоторые ученые полагают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подобное толкование положений Договора по космосу</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 неприсвоении в сочетании с взятой на себя обязанностью предоставлять информацию о производимой космической деятельности является достаточным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чтобы эксплуатация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использование и добыча космических ресурсов соответствовала нормам Договора по космосу</w:t>
      </w:r>
      <w:r>
        <w:rPr>
          <w:rStyle w:val="Нет"/>
          <w:sz w:val="28"/>
          <w:szCs w:val="28"/>
          <w:u w:color="000000"/>
          <w:rtl w:val="0"/>
          <w:lang w:val="en-US"/>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45"/>
      </w:r>
      <w:r>
        <w:rPr>
          <w:rStyle w:val="Нет"/>
          <w:sz w:val="28"/>
          <w:szCs w:val="28"/>
          <w:u w:color="000000"/>
          <w:rtl w:val="0"/>
          <w:lang w:val="ru-RU"/>
          <w14:textOutline w14:w="12700" w14:cap="flat">
            <w14:noFill/>
            <w14:miter w14:lim="400000"/>
          </w14:textOutline>
        </w:rPr>
        <w:t xml:space="preserve"> 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тем не менее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подобный подход все же является дискуссионным и не сможет найти широкого отклика среди мирового сообщества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Участники Соглашений Артемиды </w:t>
      </w:r>
      <w:commentRangeStart w:id="12"/>
      <w:r>
        <w:rPr>
          <w:rStyle w:val="Нет"/>
          <w:sz w:val="28"/>
          <w:szCs w:val="28"/>
          <w:u w:color="000000"/>
          <w:rtl w:val="0"/>
          <w:lang w:val="ru-RU"/>
          <w14:textOutline w14:w="12700" w14:cap="flat">
            <w14:noFill/>
            <w14:miter w14:lim="400000"/>
          </w14:textOutline>
        </w:rPr>
        <w:t>с самого создания это</w:t>
      </w:r>
      <w:commentRangeEnd w:id="12"/>
      <w:r>
        <w:commentReference w:id="12"/>
      </w:r>
      <w:r>
        <w:rPr>
          <w:rStyle w:val="Нет"/>
          <w:sz w:val="28"/>
          <w:szCs w:val="28"/>
          <w:u w:color="000000"/>
          <w:rtl w:val="0"/>
          <w:lang w:val="ru-RU"/>
          <w14:textOutline w14:w="12700" w14:cap="flat">
            <w14:noFill/>
            <w14:miter w14:lim="400000"/>
          </w14:textOutline>
        </w:rPr>
        <w:t>го документа заявили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Соглашения не более чем политический документ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свод принципов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правил и практики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стороны излагают как намерения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значит не реализация озвученных намерений не станет нарушением положений Соглашений и не повлечет международной ответственности</w:t>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Кроме того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некоторые ученые утверждают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реализация Соглашений Артемиды может подорвать международное право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Например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Хобе предупреждает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«Соглашения Артемиды — это попытка американцев действовать мягко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чтобы узаконить свое отступление от Договора по космосу»</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46"/>
      </w:r>
      <w:r>
        <w:rPr>
          <w:rStyle w:val="Нет"/>
          <w:sz w:val="28"/>
          <w:szCs w:val="28"/>
          <w:u w:color="000000"/>
          <w:rtl w:val="0"/>
          <w:lang w:val="ru-RU"/>
          <w14:textOutline w14:w="12700" w14:cap="flat">
            <w14:noFill/>
            <w14:miter w14:lim="400000"/>
          </w14:textOutline>
        </w:rPr>
        <w:t xml:space="preserve"> Описывая Соглашения Артемиды как политический проект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Ф</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вон дер Дунк утверждает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намерение Соединенных Штатов состоит в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чтобы добиться консенсуса относительно своей интерпретации Договора по космосу в отношении эксплуатации ресурсов Луны</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47"/>
      </w:r>
      <w:r>
        <w:rPr>
          <w:rStyle w:val="Нет"/>
          <w:sz w:val="28"/>
          <w:szCs w:val="28"/>
          <w:u w:color="000000"/>
          <w:rtl w:val="0"/>
          <w:lang w:val="ru-RU"/>
          <w14:textOutline w14:w="12700" w14:cap="flat">
            <w14:noFill/>
            <w14:miter w14:lim="400000"/>
          </w14:textOutline>
        </w:rPr>
        <w:t xml:space="preserve"> 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данные высказывания можно назвать обоснованными в свете последовательной работы США в данном направлении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включая помимо собственно Соглашений Артемиды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также Закон США </w:t>
      </w:r>
      <w:r>
        <w:rPr>
          <w:rStyle w:val="Нет"/>
          <w:sz w:val="28"/>
          <w:szCs w:val="28"/>
          <w:u w:color="000000"/>
          <w:rtl w:val="0"/>
          <w:lang w:val="ru-RU"/>
          <w14:textOutline w14:w="12700" w14:cap="flat">
            <w14:noFill/>
            <w14:miter w14:lim="400000"/>
          </w14:textOutline>
        </w:rPr>
        <w:t xml:space="preserve">2015 </w:t>
      </w:r>
      <w:r>
        <w:rPr>
          <w:rStyle w:val="Нет"/>
          <w:sz w:val="28"/>
          <w:szCs w:val="28"/>
          <w:u w:color="000000"/>
          <w:rtl w:val="0"/>
          <w:lang w:val="ru-RU"/>
          <w14:textOutline w14:w="12700" w14:cap="flat">
            <w14:noFill/>
            <w14:miter w14:lim="400000"/>
          </w14:textOutline>
        </w:rPr>
        <w:t>и Исполнительное распоряжение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также ранее отмеченные автором сделки НАСА с частными компаниям по покупке лунного грунта</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Интересно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участниками Соглашений Артемиды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 одной стороны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являются представители всех государств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имеющих национальное законодательство в сфере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Здесь важно напомнить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национальные акты не только не запрещают национальное присвоение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но и напрямую закрепляют обратное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например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ранее отмеченный Закон Люксембурга </w:t>
      </w:r>
      <w:r>
        <w:rPr>
          <w:rStyle w:val="Нет"/>
          <w:sz w:val="28"/>
          <w:szCs w:val="28"/>
          <w:u w:color="000000"/>
          <w:rtl w:val="0"/>
          <w:lang w:val="ru-RU"/>
          <w14:textOutline w14:w="12700" w14:cap="flat">
            <w14:noFill/>
            <w14:miter w14:lim="400000"/>
          </w14:textOutline>
        </w:rPr>
        <w:t xml:space="preserve">2017 </w:t>
      </w:r>
      <w:r>
        <w:rPr>
          <w:rStyle w:val="Нет"/>
          <w:sz w:val="28"/>
          <w:szCs w:val="28"/>
          <w:u w:color="000000"/>
          <w:rtl w:val="0"/>
          <w:lang w:val="ru-RU"/>
          <w14:textOutline w14:w="12700" w14:cap="flat">
            <w14:noFill/>
            <w14:miter w14:lim="400000"/>
          </w14:textOutline>
        </w:rPr>
        <w:t>с формулировкой «Внеземные ресурсы могут быть присвоены»</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48"/>
      </w:r>
      <w:r>
        <w:rPr>
          <w:rStyle w:val="Нет"/>
          <w:sz w:val="28"/>
          <w:szCs w:val="28"/>
          <w:u w:color="000000"/>
          <w:rtl w:val="0"/>
          <w:lang w:val="ru-RU"/>
          <w14:textOutline w14:w="12700" w14:cap="flat">
            <w14:noFill/>
            <w14:miter w14:lim="400000"/>
          </w14:textOutline>
        </w:rPr>
        <w:t xml:space="preserve"> И в отношении национальных законов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 в отношении Соглашений Артемиды представители государств отмечают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формально документы соответствуют Договору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то же время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подобные положения во внутренних законах государств</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участников свидетельствуют о наличии собственных правомочий государств на разрешительный порядок осуществления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для частных лиц</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находящихся под их юрисдикцией</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С другой стороны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Соглашениях Артемиды участвует Австралия и все еще продолжает участие Саудовская Аравия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являются одновременно и участницами Соглашения о Луне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Некоторые исследователи предполагают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такое участие одновременно в Соглашении о Луне и Соглашениях Артемиды создаст основу для «интерпретации двух соглашений как не вступающих в конфликт»</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49"/>
      </w:r>
      <w:r>
        <w:rPr>
          <w:rStyle w:val="Нет"/>
          <w:sz w:val="28"/>
          <w:szCs w:val="28"/>
          <w:u w:color="000000"/>
          <w:rtl w:val="0"/>
          <w:lang w:val="ru-RU"/>
          <w14:textOutline w14:w="12700" w14:cap="flat">
            <w14:noFill/>
            <w14:miter w14:lim="400000"/>
          </w14:textOutline>
        </w:rPr>
        <w:t xml:space="preserve"> 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впрочем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на данном этапе выполнения программы «Артемида» сложно говорить о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какой степени практическая реализация этих соглашений может сосуществовать для одного государства</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p>
    <w:p>
      <w:pPr>
        <w:pStyle w:val="По умолчанию"/>
        <w:spacing w:before="0" w:line="360" w:lineRule="auto"/>
        <w:jc w:val="both"/>
      </w:pPr>
      <w:r>
        <w:rPr>
          <w:rStyle w:val="Нет"/>
          <w:rFonts w:ascii="Arial Unicode MS" w:cs="Arial Unicode MS" w:hAnsi="Arial Unicode MS" w:eastAsia="Arial Unicode MS"/>
          <w:b w:val="0"/>
          <w:bCs w:val="0"/>
          <w:i w:val="0"/>
          <w:iCs w:val="0"/>
          <w:sz w:val="28"/>
          <w:szCs w:val="28"/>
          <w:u w:color="000000"/>
          <w14:textOutline w14:w="12700" w14:cap="flat">
            <w14:noFill/>
            <w14:miter w14:lim="400000"/>
          </w14:textOutline>
        </w:rPr>
        <w:br w:type="page"/>
      </w:r>
    </w:p>
    <w:p>
      <w:pPr>
        <w:pStyle w:val="Рубрика 2"/>
        <w:spacing w:line="360" w:lineRule="auto"/>
        <w:jc w:val="center"/>
        <w:rPr>
          <w:rStyle w:val="Нет"/>
          <w:sz w:val="28"/>
          <w:szCs w:val="28"/>
        </w:rPr>
      </w:pPr>
      <w:bookmarkStart w:name="_Toc12" w:id="13"/>
      <w:r>
        <w:rPr>
          <w:rStyle w:val="Нет"/>
          <w:sz w:val="28"/>
          <w:szCs w:val="28"/>
          <w:rtl w:val="0"/>
          <w:lang w:val="ru-RU"/>
        </w:rPr>
        <w:t xml:space="preserve">2.3. </w:t>
      </w:r>
      <w:r>
        <w:rPr>
          <w:rStyle w:val="Нет"/>
          <w:sz w:val="28"/>
          <w:szCs w:val="28"/>
          <w:rtl w:val="0"/>
          <w:lang w:val="ru-RU"/>
        </w:rPr>
        <w:t>Работа Гаагской рабочей группы</w:t>
      </w:r>
      <w:r>
        <w:rPr>
          <w:rStyle w:val="Нет"/>
          <w:sz w:val="28"/>
          <w:szCs w:val="28"/>
          <w:rtl w:val="0"/>
          <w:lang w:val="ru-RU"/>
        </w:rPr>
        <w:t xml:space="preserve">. </w:t>
      </w:r>
      <w:bookmarkEnd w:id="13"/>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 xml:space="preserve">Гаагская международная рабочая группа по управлению космическими ресурсами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ориг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the Hague Space Resources Governance Working Group)</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далее — Гаагская рабочая группа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была создана в </w:t>
      </w:r>
      <w:r>
        <w:rPr>
          <w:rStyle w:val="Нет"/>
          <w:sz w:val="28"/>
          <w:szCs w:val="28"/>
          <w:u w:color="000000"/>
          <w:rtl w:val="0"/>
          <w:lang w:val="ru-RU"/>
          <w14:textOutline w14:w="12700" w14:cap="flat">
            <w14:noFill/>
            <w14:miter w14:lim="400000"/>
          </w14:textOutline>
        </w:rPr>
        <w:t xml:space="preserve">2016 </w:t>
      </w:r>
      <w:r>
        <w:rPr>
          <w:rStyle w:val="Нет"/>
          <w:sz w:val="28"/>
          <w:szCs w:val="28"/>
          <w:u w:color="000000"/>
          <w:rtl w:val="0"/>
          <w:lang w:val="ru-RU"/>
          <w14:textOutline w14:w="12700" w14:cap="flat">
            <w14:noFill/>
            <w14:miter w14:lim="400000"/>
          </w14:textOutline>
        </w:rPr>
        <w:t>году неправительственной группой экспертов для оценки необходимости создания рамок управления космическими ресурсами и построения основы для таких рамок</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50"/>
      </w:r>
      <w:r>
        <w:rPr>
          <w:rStyle w:val="Нет"/>
          <w:sz w:val="28"/>
          <w:szCs w:val="28"/>
          <w:u w:color="000000"/>
          <w:rtl w:val="0"/>
          <w:lang w:val="ru-RU"/>
          <w14:textOutline w14:w="12700" w14:cap="flat">
            <w14:noFill/>
            <w14:miter w14:lim="400000"/>
          </w14:textOutline>
        </w:rPr>
        <w:t xml:space="preserve"> Отметим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эксперты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выражающие свои мнения в рамках Гаагской рабочей группы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представляют государства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поэтому ее деятельность носит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 крайней мере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изначально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скорее научно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информационный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не международно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правовой характер</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В рамках выполнения мандата Гаагской рабочей группы разработан набор положений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связанных с деятельностью в области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потенциально могут стать частью будущей системы управления и быть рассмотрены государствами и международными организациями в этой связи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В </w:t>
      </w:r>
      <w:r>
        <w:rPr>
          <w:rStyle w:val="Нет"/>
          <w:sz w:val="28"/>
          <w:szCs w:val="28"/>
          <w:u w:color="000000"/>
          <w:rtl w:val="0"/>
          <w:lang w:val="ru-RU"/>
          <w14:textOutline w14:w="12700" w14:cap="flat">
            <w14:noFill/>
            <w14:miter w14:lim="400000"/>
          </w14:textOutline>
        </w:rPr>
        <w:t xml:space="preserve">2019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Гаагской рабочей группой был представлен документ «Элементы для разработки международного регулирования деятельности в области космических ресурсов»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ориг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Building Blocks for the Development of an International Framework on Space Resource Activities).</w:t>
      </w:r>
      <w:r>
        <w:rPr>
          <w:rStyle w:val="Нет"/>
          <w:sz w:val="28"/>
          <w:szCs w:val="28"/>
          <w:u w:color="000000"/>
          <w:vertAlign w:val="superscript"/>
          <w:lang w:val="ru-RU"/>
          <w14:textOutline w14:w="12700" w14:cap="flat">
            <w14:noFill/>
            <w14:miter w14:lim="400000"/>
          </w14:textOutline>
        </w:rPr>
        <w:footnoteReference w:id="151"/>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По мнению разработчиков документа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его положения могут стать основой для «международных дискуссий о возможном развитии международного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52"/>
      </w:r>
      <w:r>
        <w:rPr>
          <w:rStyle w:val="Нет"/>
          <w:sz w:val="28"/>
          <w:szCs w:val="28"/>
          <w:u w:color="000000"/>
          <w:rtl w:val="0"/>
          <w:lang w:val="ru-RU"/>
          <w14:textOutline w14:w="12700" w14:cap="flat">
            <w14:noFill/>
            <w14:miter w14:lim="400000"/>
          </w14:textOutline>
        </w:rPr>
        <w:t xml:space="preserve"> Определены такие понятия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«космический ресурс»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«использование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«деятельность в области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«продукт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произведенный в космосе» и ряд других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космический ресурс определяется как абиотический ресурс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который находится </w:t>
      </w:r>
      <w:r>
        <w:rPr>
          <w:rStyle w:val="Нет"/>
          <w:i w:val="1"/>
          <w:iCs w:val="1"/>
          <w:sz w:val="28"/>
          <w:szCs w:val="28"/>
          <w:u w:color="000000"/>
          <w:rtl w:val="0"/>
          <w:lang w:val="en-US"/>
          <w14:textOutline w14:w="12700" w14:cap="flat">
            <w14:noFill/>
            <w14:miter w14:lim="400000"/>
          </w14:textOutline>
        </w:rPr>
        <w:t>in situ</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космическом пространстве и может быть добыт и</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или извлечен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Деятельность в области космических ресурсов предполагает их поиск</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добычу и извлечение из них минерального сырья или летучих веществ</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Кроме этого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Элементы для разработки международного регулирования в области космических ресурсов затрагивают вопросы международной ответственности за деятельность по добыче космических ресурсов и ответственности за возможный ущерб</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юрисдикции и контроля в отношении как продуктов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произведенных в космосе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 и используемой для их добычи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распределения выгод от использования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также возникновения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регистрации и защиты прав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в том числе приоритетных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отношении космических ресурсов</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 xml:space="preserve">Блок </w:t>
      </w:r>
      <w:r>
        <w:rPr>
          <w:rStyle w:val="Нет"/>
          <w:sz w:val="28"/>
          <w:szCs w:val="28"/>
          <w:u w:color="000000"/>
          <w:rtl w:val="0"/>
          <w:lang w:val="ru-RU"/>
          <w14:textOutline w14:w="12700" w14:cap="flat">
            <w14:noFill/>
            <w14:miter w14:lim="400000"/>
          </w14:textOutline>
        </w:rPr>
        <w:t xml:space="preserve">8 </w:t>
      </w:r>
      <w:r>
        <w:rPr>
          <w:rStyle w:val="Нет"/>
          <w:sz w:val="28"/>
          <w:szCs w:val="28"/>
          <w:u w:color="000000"/>
          <w:rtl w:val="0"/>
          <w:lang w:val="ru-RU"/>
          <w14:textOutline w14:w="12700" w14:cap="flat">
            <w14:noFill/>
            <w14:miter w14:lim="400000"/>
          </w14:textOutline>
        </w:rPr>
        <w:t>Элементов для разработки международного регулирования в области космических ресурсов посвящен правам в отношении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Эксперты Гаагской рабочей группы предлагают обеспечить возможность правомерного приобретения прав на космические ресурсы и производных продуктов и условия для взаимного признания таких прав на ресурсы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при этом в качестве оснований признания отмечаются только национальное законодательство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двусторонние и</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или многосторонние соглашения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рассматривается единообразный механизм признания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предусмотренный международным юридически обязательным документом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это отвечает позиции большинства государств об отсутствии необходимости создания международного режима для эксплуатации космических ресурсов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53"/>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Кроме того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Блок </w:t>
      </w:r>
      <w:r>
        <w:rPr>
          <w:rStyle w:val="Нет"/>
          <w:sz w:val="28"/>
          <w:szCs w:val="28"/>
          <w:u w:color="000000"/>
          <w:rtl w:val="0"/>
          <w:lang w:val="ru-RU"/>
          <w14:textOutline w14:w="12700" w14:cap="flat">
            <w14:noFill/>
            <w14:miter w14:lim="400000"/>
          </w14:textOutline>
        </w:rPr>
        <w:t xml:space="preserve">7 </w:t>
      </w:r>
      <w:r>
        <w:rPr>
          <w:rStyle w:val="Нет"/>
          <w:sz w:val="28"/>
          <w:szCs w:val="28"/>
          <w:u w:color="000000"/>
          <w:rtl w:val="0"/>
          <w:lang w:val="ru-RU"/>
          <w14:textOutline w14:w="12700" w14:cap="flat">
            <w14:noFill/>
            <w14:miter w14:lim="400000"/>
          </w14:textOutline>
        </w:rPr>
        <w:t xml:space="preserve">Элементов для разработки международного регулирования в области космических ресурсов вводит понятие приоритетных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или преимущественных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прав в отношении поиска и</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или добычи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 замыслу разработчиков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это предполагает «предоставление оператору приоритетных прав на поиск и</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или добычу космических ресурсов в течение максимального периода времени и в рамках максимальной территории после регистрации соответствующих прав в международном реестре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также гарантию международного признания таких прав»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54"/>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Первоначальное название это Блока звучало как «Доступ к космическим ресурсам»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первая его редакция выглядела следующим образом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«Международно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правовые рамки должны позволять государствам наделять оператора исключительными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или эксклюзивными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правами на поиск и извлечение космических ресурсов с конкретного небесного тела или его части на определенный период времени после регистрации в международном регистре»</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55"/>
      </w:r>
      <w:r>
        <w:rPr>
          <w:rStyle w:val="Нет"/>
          <w:sz w:val="28"/>
          <w:szCs w:val="28"/>
          <w:u w:color="000000"/>
          <w:rtl w:val="0"/>
          <w:lang w:val="ru-RU"/>
          <w14:textOutline w14:w="12700" w14:cap="flat">
            <w14:noFill/>
            <w14:miter w14:lim="400000"/>
          </w14:textOutline>
        </w:rPr>
        <w:t xml:space="preserve"> Как отмечает один из разработчиков Элементов для разработки международного регулирования в области космических ресурсов Гою Ванг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ходе дискуссий было предложено заменить термин «исключительные права» на «приоритетные права»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поскольку включение в документ изначального термина вызывало опасения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прямое и однозначное определение «исключительных прав» легко приведет к международным правовым и политическим спорам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тогда как «приоритетные права» будут включать в себя обязательство по правам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оставляя при этом возможность для взаимного компромисса в случае последующих международных правовых и политических споров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56"/>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Тем не менее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 учетом национального законодательства по вопросам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некоторых стран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в особенности подхода к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не</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присвоению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выбор наиболее политически удобного термина не сыграет значительной роли при реализации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Однако сейчас об этом можно судить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имея лишь теоретические выкладки научных сообществ и политические соглашения государств</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Впрочем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определенной мере выбор терминов экспертами Гаагской рабочей группы имел значение в свете того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разработанный ими документ в </w:t>
      </w:r>
      <w:r>
        <w:rPr>
          <w:rStyle w:val="Нет"/>
          <w:sz w:val="28"/>
          <w:szCs w:val="28"/>
          <w:u w:color="000000"/>
          <w:rtl w:val="0"/>
          <w:lang w:val="ru-RU"/>
          <w14:textOutline w14:w="12700" w14:cap="flat">
            <w14:noFill/>
            <w14:miter w14:lim="400000"/>
          </w14:textOutline>
        </w:rPr>
        <w:t xml:space="preserve">2020 </w:t>
      </w:r>
      <w:r>
        <w:rPr>
          <w:rStyle w:val="Нет"/>
          <w:sz w:val="28"/>
          <w:szCs w:val="28"/>
          <w:u w:color="000000"/>
          <w:rtl w:val="0"/>
          <w:lang w:val="ru-RU"/>
          <w14:textOutline w14:w="12700" w14:cap="flat">
            <w14:noFill/>
            <w14:miter w14:lim="400000"/>
          </w14:textOutline>
        </w:rPr>
        <w:t xml:space="preserve">году был официально представлен на </w:t>
      </w:r>
      <w:r>
        <w:rPr>
          <w:rStyle w:val="Нет"/>
          <w:sz w:val="28"/>
          <w:szCs w:val="28"/>
          <w:u w:color="000000"/>
          <w:rtl w:val="0"/>
          <w:lang w:val="en-US"/>
          <w14:textOutline w14:w="12700" w14:cap="flat">
            <w14:noFill/>
            <w14:miter w14:lim="400000"/>
          </w14:textOutline>
        </w:rPr>
        <w:t>59-</w:t>
      </w:r>
      <w:r>
        <w:rPr>
          <w:rStyle w:val="Нет"/>
          <w:sz w:val="28"/>
          <w:szCs w:val="28"/>
          <w:u w:color="000000"/>
          <w:rtl w:val="0"/>
          <w:lang w:val="ru-RU"/>
          <w14:textOutline w14:w="12700" w14:cap="flat">
            <w14:noFill/>
            <w14:miter w14:lim="400000"/>
          </w14:textOutline>
        </w:rPr>
        <w:t>й сессии ЮПК Комитета ООН по космосу как вклад в его предстоящую работу</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57"/>
      </w:r>
      <w:r>
        <w:rPr>
          <w:rStyle w:val="Нет"/>
          <w:sz w:val="28"/>
          <w:szCs w:val="28"/>
          <w:u w:color="000000"/>
          <w:rtl w:val="0"/>
          <w:lang w:val="ru-RU"/>
          <w14:textOutline w14:w="12700" w14:cap="flat">
            <w14:noFill/>
            <w14:miter w14:lim="400000"/>
          </w14:textOutline>
        </w:rPr>
        <w:t xml:space="preserve"> Представители Люксембурга и Нидерландов предлагают руководствоваться для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принципом адаптивного управления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отмечая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«пытаться охватить в элементах все аспекты такой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 одной стороны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необязательно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с другой — невозможно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рассматривать различные аспекты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связанной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следует поэтапно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надлежащее время и с учетом существующих технологий и практики»</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58"/>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такой подход является наиболее эффективным в свете невозможности государств прийти к консенсусу относительно практически любых вопросов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возникающих в отношении космических ресурсов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достаточно только вспомнить дискуссии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возникавшие на стадии выбора наименования для Рабочей группы по правовым аспектам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связанной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созданной в рамках ЮПК Комитета ООН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и не согласование итогового отчета этой рабочей группы на </w:t>
      </w:r>
      <w:r>
        <w:rPr>
          <w:rStyle w:val="Нет"/>
          <w:sz w:val="28"/>
          <w:szCs w:val="28"/>
          <w:u w:color="000000"/>
          <w:rtl w:val="0"/>
          <w:lang w:val="ru-RU"/>
          <w14:textOutline w14:w="12700" w14:cap="flat">
            <w14:noFill/>
            <w14:miter w14:lim="400000"/>
          </w14:textOutline>
        </w:rPr>
        <w:t>62-</w:t>
      </w:r>
      <w:r>
        <w:rPr>
          <w:rStyle w:val="Нет"/>
          <w:sz w:val="28"/>
          <w:szCs w:val="28"/>
          <w:u w:color="000000"/>
          <w:rtl w:val="0"/>
          <w:lang w:val="ru-RU"/>
          <w14:textOutline w14:w="12700" w14:cap="flat">
            <w14:noFill/>
            <w14:miter w14:lim="400000"/>
          </w14:textOutline>
        </w:rPr>
        <w:t>й сессии ЮПК Комитета ООН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Вместе с тем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вероятно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подобный подход — с учетом возможности установления приоритетных прав — приведет к еще большему разрыву между развитыми и развивающимися странами ввиду все более возрастающему технологическому и экономическому превосходству первых из</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за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числе прочего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предполагаемой высокой рентабельности сделок с космическими ресурсами</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Государства продолжают отмечать Элементы для разработки международного регулирования в области космических ресурсов Гаагской рабочей группы как значимый источник</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который можно было бы заложить в основу международного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Например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материалах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представленных по запросу председателя Рабочей группы ЮПК по ресурсам о мандате и назначении этой Рабочей группы ряд государств ссылается на документ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разработанный Гаагской рабочей группой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отвечая на вопросы о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следует понимать под «космическим ресурсом»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«деятельность в области космических ресурсов»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59"/>
      </w:r>
      <w:r>
        <w:rPr>
          <w:rStyle w:val="Нет"/>
          <w:sz w:val="28"/>
          <w:szCs w:val="28"/>
          <w:u w:color="000000"/>
          <w:rtl w:val="0"/>
          <w:lang w:val="ru-RU"/>
          <w14:textOutline w14:w="12700" w14:cap="flat">
            <w14:noFill/>
            <w14:miter w14:lim="400000"/>
          </w14:textOutline>
        </w:rPr>
        <w:t xml:space="preserve"> Как отмечают представители Канады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отмечая значимость Элементов для разработки международного регулирования в области космических ресурсов Гаагской рабочей группы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«использование результатов предыдущей работы для разработки правовых принципов является отличительной чертой развития космического права и одним из ключей к его успеху»</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60"/>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С учетом поддержки научного сообщества и государств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выраженной на сессиях ЮПК Комитета ООН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Элементы для разработки международного регулирования в области космических ресурсов Гаагской рабочей группы будут развиты в рамках совместной работы международного сообщества над созданием международного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На данном этапе остается лишь рассчитывать на 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принцип должного учета соответствующих интересов всех стран и человечества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закрепленный в представленном Гаагской рабочей группой документе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вступит в конфронтацию с практической реализацией концепта приоритетных прав на поиск и</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или добычу космических ресурсов</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pPr>
      <w:r>
        <w:rPr>
          <w:rStyle w:val="Нет"/>
          <w:rFonts w:ascii="Arial Unicode MS" w:cs="Arial Unicode MS" w:hAnsi="Arial Unicode MS" w:eastAsia="Arial Unicode MS"/>
          <w:b w:val="0"/>
          <w:bCs w:val="0"/>
          <w:i w:val="0"/>
          <w:iCs w:val="0"/>
          <w:sz w:val="28"/>
          <w:szCs w:val="28"/>
          <w:u w:color="000000"/>
          <w14:textOutline w14:w="12700" w14:cap="flat">
            <w14:noFill/>
            <w14:miter w14:lim="400000"/>
          </w14:textOutline>
        </w:rPr>
        <w:br w:type="page"/>
      </w:r>
    </w:p>
    <w:p>
      <w:pPr>
        <w:pStyle w:val="Рубрика"/>
        <w:spacing w:line="360" w:lineRule="auto"/>
        <w:jc w:val="center"/>
        <w:rPr>
          <w:rStyle w:val="Нет"/>
          <w:sz w:val="28"/>
          <w:szCs w:val="28"/>
        </w:rPr>
      </w:pPr>
      <w:bookmarkStart w:name="_Toc13" w:id="14"/>
      <w:r>
        <w:rPr>
          <w:rStyle w:val="Нет"/>
          <w:sz w:val="28"/>
          <w:szCs w:val="28"/>
          <w:rtl w:val="0"/>
          <w:lang w:val="ru-RU"/>
        </w:rPr>
        <w:t xml:space="preserve">Глава </w:t>
      </w:r>
      <w:r>
        <w:rPr>
          <w:rStyle w:val="Нет"/>
          <w:sz w:val="28"/>
          <w:szCs w:val="28"/>
          <w:rtl w:val="0"/>
          <w:lang w:val="ru-RU"/>
        </w:rPr>
        <w:t xml:space="preserve">3. </w:t>
      </w:r>
      <w:r>
        <w:rPr>
          <w:rStyle w:val="Нет"/>
          <w:sz w:val="28"/>
          <w:szCs w:val="28"/>
          <w:rtl w:val="0"/>
          <w:lang w:val="ru-RU"/>
        </w:rPr>
        <w:t>Возможные направления развития международно</w:t>
      </w:r>
      <w:r>
        <w:rPr>
          <w:rStyle w:val="Нет"/>
          <w:sz w:val="28"/>
          <w:szCs w:val="28"/>
          <w:rtl w:val="0"/>
        </w:rPr>
        <w:t>-</w:t>
      </w:r>
      <w:r>
        <w:rPr>
          <w:rStyle w:val="Нет"/>
          <w:sz w:val="28"/>
          <w:szCs w:val="28"/>
          <w:rtl w:val="0"/>
          <w:lang w:val="ru-RU"/>
        </w:rPr>
        <w:t>правового регулирования деятельности</w:t>
      </w:r>
      <w:r>
        <w:rPr>
          <w:rStyle w:val="Нет"/>
          <w:sz w:val="28"/>
          <w:szCs w:val="28"/>
          <w:rtl w:val="0"/>
        </w:rPr>
        <w:t xml:space="preserve">, </w:t>
      </w:r>
      <w:r>
        <w:rPr>
          <w:rStyle w:val="Нет"/>
          <w:sz w:val="28"/>
          <w:szCs w:val="28"/>
          <w:rtl w:val="0"/>
          <w:lang w:val="ru-RU"/>
        </w:rPr>
        <w:t>связанной с космическими ресурсами</w:t>
      </w:r>
      <w:r>
        <w:rPr>
          <w:rStyle w:val="Нет"/>
          <w:sz w:val="28"/>
          <w:szCs w:val="28"/>
          <w:rtl w:val="0"/>
          <w:lang w:val="ru-RU"/>
        </w:rPr>
        <w:t xml:space="preserve">. </w:t>
      </w:r>
      <w:bookmarkEnd w:id="14"/>
    </w:p>
    <w:p>
      <w:pPr>
        <w:pStyle w:val="Рубрика 2"/>
        <w:spacing w:line="360" w:lineRule="auto"/>
        <w:jc w:val="center"/>
        <w:rPr>
          <w:rStyle w:val="Нет"/>
          <w:sz w:val="28"/>
          <w:szCs w:val="28"/>
        </w:rPr>
      </w:pPr>
      <w:bookmarkStart w:name="_Toc14" w:id="15"/>
      <w:r>
        <w:rPr>
          <w:rStyle w:val="Нет"/>
          <w:sz w:val="28"/>
          <w:szCs w:val="28"/>
          <w:rtl w:val="0"/>
          <w:lang w:val="ru-RU"/>
        </w:rPr>
        <w:t xml:space="preserve">3.1. </w:t>
      </w:r>
      <w:r>
        <w:rPr>
          <w:rStyle w:val="Нет"/>
          <w:sz w:val="28"/>
          <w:szCs w:val="28"/>
          <w:rtl w:val="0"/>
          <w:lang w:val="ru-RU"/>
        </w:rPr>
        <w:t>Рабочая группа по правовым аспектам деятельности</w:t>
      </w:r>
      <w:r>
        <w:rPr>
          <w:rStyle w:val="Нет"/>
          <w:sz w:val="28"/>
          <w:szCs w:val="28"/>
          <w:rtl w:val="0"/>
        </w:rPr>
        <w:t xml:space="preserve">, </w:t>
      </w:r>
      <w:r>
        <w:rPr>
          <w:rStyle w:val="Нет"/>
          <w:sz w:val="28"/>
          <w:szCs w:val="28"/>
          <w:rtl w:val="0"/>
        </w:rPr>
        <w:t>связанной с космическими ресурсами</w:t>
      </w:r>
      <w:r>
        <w:rPr>
          <w:rStyle w:val="Нет"/>
          <w:sz w:val="28"/>
          <w:szCs w:val="28"/>
          <w:rtl w:val="0"/>
          <w:lang w:val="ru-RU"/>
        </w:rPr>
        <w:t xml:space="preserve"> (</w:t>
      </w:r>
      <w:r>
        <w:rPr>
          <w:rStyle w:val="Нет"/>
          <w:sz w:val="28"/>
          <w:szCs w:val="28"/>
          <w:rtl w:val="0"/>
          <w:lang w:val="ru-RU"/>
        </w:rPr>
        <w:t>ЮПК Комитета ООН по космосу</w:t>
      </w:r>
      <w:r>
        <w:rPr>
          <w:rStyle w:val="Нет"/>
          <w:sz w:val="28"/>
          <w:szCs w:val="28"/>
          <w:rtl w:val="0"/>
          <w:lang w:val="ru-RU"/>
        </w:rPr>
        <w:t xml:space="preserve">). </w:t>
      </w:r>
      <w:bookmarkEnd w:id="15"/>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Вопросы правового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находится в повестке ЮПК Комитета ООН по космосу с </w:t>
      </w:r>
      <w:r>
        <w:rPr>
          <w:rStyle w:val="Нет"/>
          <w:sz w:val="28"/>
          <w:szCs w:val="28"/>
          <w:u w:color="000000"/>
          <w:rtl w:val="0"/>
          <w:lang w:val="ru-RU"/>
          <w14:textOutline w14:w="12700" w14:cap="flat">
            <w14:noFill/>
            <w14:miter w14:lim="400000"/>
          </w14:textOutline>
        </w:rPr>
        <w:t xml:space="preserve">2017 </w:t>
      </w:r>
      <w:r>
        <w:rPr>
          <w:rStyle w:val="Нет"/>
          <w:sz w:val="28"/>
          <w:szCs w:val="28"/>
          <w:u w:color="000000"/>
          <w:rtl w:val="0"/>
          <w:lang w:val="ru-RU"/>
          <w14:textOutline w14:w="12700" w14:cap="flat">
            <w14:noFill/>
            <w14:miter w14:lim="400000"/>
          </w14:textOutline>
        </w:rPr>
        <w:t xml:space="preserve">года по решению ЮПК Комитета ООН по космосу </w:t>
      </w:r>
      <w:r>
        <w:rPr>
          <w:rStyle w:val="Нет"/>
          <w:sz w:val="28"/>
          <w:szCs w:val="28"/>
          <w:u w:color="000000"/>
          <w:rtl w:val="0"/>
          <w:lang w:val="ru-RU"/>
          <w14:textOutline w14:w="12700" w14:cap="flat">
            <w14:noFill/>
            <w14:miter w14:lim="400000"/>
          </w14:textOutline>
        </w:rPr>
        <w:t xml:space="preserve">2016 </w:t>
      </w:r>
      <w:r>
        <w:rPr>
          <w:rStyle w:val="Нет"/>
          <w:sz w:val="28"/>
          <w:szCs w:val="28"/>
          <w:u w:color="000000"/>
          <w:rtl w:val="0"/>
          <w:lang w:val="ru-RU"/>
          <w14:textOutline w14:w="12700" w14:cap="flat">
            <w14:noFill/>
            <w14:miter w14:lim="400000"/>
          </w14:textOutline>
        </w:rPr>
        <w:t>года о включении в повестку дня нового вопроса «Общий обмен мнениями о возможных моделях правового регулирования деятельности по исследованию</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освоению и использованию космических ресурсов»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61"/>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Пытаясь определить наиболее рациональный подход к регулированию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государства представляли различные позиции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 возможности пересмотреть спорные положения Соглашения о Луне и дать ему новую жизнь с присоединением к соглашению большего числа участников</w:t>
      </w:r>
      <w:r>
        <w:rPr>
          <w:rStyle w:val="Нет"/>
          <w:sz w:val="28"/>
          <w:szCs w:val="28"/>
          <w:u w:color="000000"/>
          <w:vertAlign w:val="superscript"/>
          <w14:textOutline w14:w="12700" w14:cap="flat">
            <w14:noFill/>
            <w14:miter w14:lim="400000"/>
          </w14:textOutline>
        </w:rPr>
        <w:footnoteReference w:id="162"/>
      </w:r>
      <w:r>
        <w:rPr>
          <w:rStyle w:val="Нет"/>
          <w:sz w:val="28"/>
          <w:szCs w:val="28"/>
          <w:u w:color="000000"/>
          <w:rtl w:val="0"/>
          <w:lang w:val="ru-RU"/>
          <w14:textOutline w14:w="12700" w14:cap="flat">
            <w14:noFill/>
            <w14:miter w14:lim="400000"/>
          </w14:textOutline>
        </w:rPr>
        <w:t xml:space="preserve"> до разработки принципиально нового международного договора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который учитывал бы предыдущую работу на других площадках</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63"/>
      </w:r>
      <w:r>
        <w:rPr>
          <w:rStyle w:val="Нет"/>
          <w:sz w:val="28"/>
          <w:szCs w:val="28"/>
          <w:u w:color="000000"/>
          <w:rtl w:val="0"/>
          <w:lang w:val="ru-RU"/>
          <w14:textOutline w14:w="12700" w14:cap="flat">
            <w14:noFill/>
            <w14:miter w14:lim="400000"/>
          </w14:textOutline>
        </w:rPr>
        <w:t xml:space="preserve"> Также ЮПК Комитета ООН по космосу было предложено привлечь к работе по определению рамок ведения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все заинтересованные стороны — не только государства с зачастую полярными интересами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но и представителей частного бизнеса и научного сообщества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64"/>
      </w:r>
      <w:r>
        <w:rPr>
          <w:rStyle w:val="Нет"/>
          <w:sz w:val="28"/>
          <w:szCs w:val="28"/>
          <w:u w:color="000000"/>
          <w:rtl w:val="0"/>
          <w:lang w:val="ru-RU"/>
          <w14:textOutline w14:w="12700" w14:cap="flat">
            <w14:noFill/>
            <w14:miter w14:lim="400000"/>
          </w14:textOutline>
        </w:rPr>
        <w:t xml:space="preserve"> По состоянию на </w:t>
      </w:r>
      <w:r>
        <w:rPr>
          <w:rStyle w:val="Нет"/>
          <w:sz w:val="28"/>
          <w:szCs w:val="28"/>
          <w:u w:color="000000"/>
          <w:rtl w:val="0"/>
          <w:lang w:val="ru-RU"/>
          <w14:textOutline w14:w="12700" w14:cap="flat">
            <w14:noFill/>
            <w14:miter w14:lim="400000"/>
          </w14:textOutline>
        </w:rPr>
        <w:t xml:space="preserve">2023 </w:t>
      </w:r>
      <w:r>
        <w:rPr>
          <w:rStyle w:val="Нет"/>
          <w:sz w:val="28"/>
          <w:szCs w:val="28"/>
          <w:u w:color="000000"/>
          <w:rtl w:val="0"/>
          <w:lang w:val="ru-RU"/>
          <w14:textOutline w14:w="12700" w14:cap="flat">
            <w14:noFill/>
            <w14:miter w14:lim="400000"/>
          </w14:textOutline>
        </w:rPr>
        <w:t>год можно говорить о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в определенной степени так и случилось — многие государства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было указано ранее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предлагают использовать разработки Гаагской рабочей группы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Соглашения Артемиды в качестве материалов для последующей разработки международного регулирования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предоставляя официальные ответы на запросы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например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Председателя Рабочей группы по правовым аспектам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связанной с космическими ресурсами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далее — Рабочая группа ЮПК по ресурсам</w:t>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В ЮПК работа по разработке возможных моделей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была продолжена в рамках уже отмеченной Рабочей группы ЮПК по ресурсам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На </w:t>
      </w:r>
      <w:r>
        <w:rPr>
          <w:rStyle w:val="Нет"/>
          <w:sz w:val="28"/>
          <w:szCs w:val="28"/>
          <w:u w:color="000000"/>
          <w:rtl w:val="0"/>
          <w:lang w:val="ru-RU"/>
          <w14:textOutline w14:w="12700" w14:cap="flat">
            <w14:noFill/>
            <w14:miter w14:lim="400000"/>
          </w14:textOutline>
        </w:rPr>
        <w:t>60-</w:t>
      </w:r>
      <w:r>
        <w:rPr>
          <w:rStyle w:val="Нет"/>
          <w:sz w:val="28"/>
          <w:szCs w:val="28"/>
          <w:u w:color="000000"/>
          <w:rtl w:val="0"/>
          <w:lang w:val="ru-RU"/>
          <w14:textOutline w14:w="12700" w14:cap="flat">
            <w14:noFill/>
            <w14:miter w14:lim="400000"/>
          </w14:textOutline>
        </w:rPr>
        <w:t>й сессии ЮПК Комитета по космосу было принято</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предложение о создании рабочей группы по вопросам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связанным с космическими ресурсами</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65"/>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 xml:space="preserve">На </w:t>
      </w:r>
      <w:r>
        <w:rPr>
          <w:rStyle w:val="Нет"/>
          <w:sz w:val="28"/>
          <w:szCs w:val="28"/>
          <w:u w:color="000000"/>
          <w:rtl w:val="0"/>
          <w:lang w:val="ru-RU"/>
          <w14:textOutline w14:w="12700" w14:cap="flat">
            <w14:noFill/>
            <w14:miter w14:lim="400000"/>
          </w14:textOutline>
        </w:rPr>
        <w:t>61-</w:t>
      </w:r>
      <w:r>
        <w:rPr>
          <w:rStyle w:val="Нет"/>
          <w:sz w:val="28"/>
          <w:szCs w:val="28"/>
          <w:u w:color="000000"/>
          <w:rtl w:val="0"/>
          <w:lang w:val="ru-RU"/>
          <w14:textOutline w14:w="12700" w14:cap="flat">
            <w14:noFill/>
            <w14:miter w14:lim="400000"/>
          </w14:textOutline>
        </w:rPr>
        <w:t>й сессии ЮПК был определен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числе прочего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пятилетний план работы Рабочей группы ЮПК по ресурсам</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66"/>
      </w:r>
      <w:r>
        <w:rPr>
          <w:rStyle w:val="Нет"/>
          <w:sz w:val="28"/>
          <w:szCs w:val="28"/>
          <w:u w:color="000000"/>
          <w:rtl w:val="0"/>
          <w:lang w:val="ru-RU"/>
          <w14:textOutline w14:w="12700" w14:cap="flat">
            <w14:noFill/>
            <w14:miter w14:lim="400000"/>
          </w14:textOutline>
        </w:rPr>
        <w:t xml:space="preserve"> 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если в </w:t>
      </w:r>
      <w:r>
        <w:rPr>
          <w:rStyle w:val="Нет"/>
          <w:sz w:val="28"/>
          <w:szCs w:val="28"/>
          <w:u w:color="000000"/>
          <w:rtl w:val="0"/>
          <w:lang w:val="ru-RU"/>
          <w14:textOutline w14:w="12700" w14:cap="flat">
            <w14:noFill/>
            <w14:miter w14:lim="400000"/>
          </w14:textOutline>
        </w:rPr>
        <w:t xml:space="preserve">2022 </w:t>
      </w:r>
      <w:r>
        <w:rPr>
          <w:rStyle w:val="Нет"/>
          <w:sz w:val="28"/>
          <w:szCs w:val="28"/>
          <w:u w:color="000000"/>
          <w:rtl w:val="0"/>
          <w:lang w:val="ru-RU"/>
          <w14:textOutline w14:w="12700" w14:cap="flat">
            <w14:noFill/>
            <w14:miter w14:lim="400000"/>
          </w14:textOutline>
        </w:rPr>
        <w:t>году было необходимо определить план и методы работы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решить первоначальные административные задачи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то в </w:t>
      </w:r>
      <w:r>
        <w:rPr>
          <w:rStyle w:val="Нет"/>
          <w:sz w:val="28"/>
          <w:szCs w:val="28"/>
          <w:u w:color="000000"/>
          <w:rtl w:val="0"/>
          <w:lang w:val="ru-RU"/>
          <w14:textOutline w14:w="12700" w14:cap="flat">
            <w14:noFill/>
            <w14:miter w14:lim="400000"/>
          </w14:textOutline>
        </w:rPr>
        <w:t xml:space="preserve">2023 </w:t>
      </w:r>
      <w:r>
        <w:rPr>
          <w:rStyle w:val="Нет"/>
          <w:sz w:val="28"/>
          <w:szCs w:val="28"/>
          <w:u w:color="000000"/>
          <w:rtl w:val="0"/>
          <w:lang w:val="ru-RU"/>
          <w14:textOutline w14:w="12700" w14:cap="flat">
            <w14:noFill/>
            <w14:miter w14:lim="400000"/>
          </w14:textOutline>
        </w:rPr>
        <w:t>году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в рамках </w:t>
      </w:r>
      <w:r>
        <w:rPr>
          <w:rStyle w:val="Нет"/>
          <w:sz w:val="28"/>
          <w:szCs w:val="28"/>
          <w:u w:color="000000"/>
          <w:rtl w:val="0"/>
          <w:lang w:val="ru-RU"/>
          <w14:textOutline w14:w="12700" w14:cap="flat">
            <w14:noFill/>
            <w14:miter w14:lim="400000"/>
          </w14:textOutline>
        </w:rPr>
        <w:t>62-</w:t>
      </w:r>
      <w:r>
        <w:rPr>
          <w:rStyle w:val="Нет"/>
          <w:sz w:val="28"/>
          <w:szCs w:val="28"/>
          <w:u w:color="000000"/>
          <w:rtl w:val="0"/>
          <w:lang w:val="ru-RU"/>
          <w14:textOutline w14:w="12700" w14:cap="flat">
            <w14:noFill/>
            <w14:miter w14:lim="400000"/>
          </w14:textOutline>
        </w:rPr>
        <w:t>й сессии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предполагалось сопоставление представленных государствами и наблюдателями позиций относительно основных терминов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круга вопросов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которых надлежит рассматривать в рамках Рабочей группы</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С учетом того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к настоящему времени отсутствует основополагающий термин «космический ресурс»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видится целесообразным проследить подходы государств и постоянных наблюдателей Комитета ООН по космосу по этому вопросу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отмечалось ранее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некоторые государства предлагают обратиться к существующим наработкам научного сообщества и политическим соглашениям отдельных государств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67"/>
      </w:r>
      <w:r>
        <w:rPr>
          <w:rStyle w:val="Нет"/>
          <w:sz w:val="28"/>
          <w:szCs w:val="28"/>
          <w:u w:color="000000"/>
          <w:rtl w:val="0"/>
          <w:lang w:val="ru-RU"/>
          <w14:textOutline w14:w="12700" w14:cap="flat">
            <w14:noFill/>
            <w14:miter w14:lim="400000"/>
          </w14:textOutline>
        </w:rPr>
        <w:t xml:space="preserve"> Также некоторые государства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принявшие национальные законы в сфере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предлагают свое видение подходов к определению основных терминов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68"/>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 поступила и Япония</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69"/>
      </w:r>
      <w:r>
        <w:rPr>
          <w:rStyle w:val="Нет"/>
          <w:sz w:val="28"/>
          <w:szCs w:val="28"/>
          <w:u w:color="000000"/>
          <w:rtl w:val="0"/>
          <w:lang w:val="ru-RU"/>
          <w14:textOutline w14:w="12700" w14:cap="flat">
            <w14:noFill/>
            <w14:miter w14:lim="400000"/>
          </w14:textOutline>
        </w:rPr>
        <w:t xml:space="preserve"> назвав свой подход к пониманию термина «космический ресурс» — вода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минералы и другие природные ресурсы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существующие в космическом пространстве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включая Луну и другие небесные тела — разумным и соответствующим пониманию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выработанному в ходе многосторонних обсуждений и исследований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связи с этим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Япония «полагает возможным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чтобы мандат и сфера деятельности Рабочей группы соответствовали этому разумно установленному пониманию»</w:t>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Еще одним потенциально дискуссионным можно назвать подход Российской Федерации к определению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Представители Российской Федерации считают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«космические ресурсы в качестве объекта правового регулирования должны рассматриваться как неотъемлемая часть космического пространства»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70"/>
      </w:r>
      <w:r>
        <w:rPr>
          <w:rStyle w:val="Нет"/>
          <w:sz w:val="28"/>
          <w:szCs w:val="28"/>
          <w:u w:color="000000"/>
          <w:rtl w:val="0"/>
          <w:lang w:val="ru-RU"/>
          <w14:textOutline w14:w="12700" w14:cap="flat">
            <w14:noFill/>
            <w14:miter w14:lim="400000"/>
          </w14:textOutline>
        </w:rPr>
        <w:t xml:space="preserve"> Подобная формулировка заставляет обратиться к Договору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статья </w:t>
      </w:r>
      <w:r>
        <w:rPr>
          <w:rStyle w:val="Нет"/>
          <w:sz w:val="28"/>
          <w:szCs w:val="28"/>
          <w:u w:color="000000"/>
          <w:rtl w:val="0"/>
          <w:lang w:val="en-US"/>
          <w14:textOutline w14:w="12700" w14:cap="flat">
            <w14:noFill/>
            <w14:miter w14:lim="400000"/>
          </w14:textOutline>
        </w:rPr>
        <w:t xml:space="preserve">II </w:t>
      </w:r>
      <w:r>
        <w:rPr>
          <w:rStyle w:val="Нет"/>
          <w:sz w:val="28"/>
          <w:szCs w:val="28"/>
          <w:u w:color="000000"/>
          <w:rtl w:val="0"/>
          <w:lang w:val="ru-RU"/>
          <w14:textOutline w14:w="12700" w14:cap="flat">
            <w14:noFill/>
            <w14:miter w14:lim="400000"/>
          </w14:textOutline>
        </w:rPr>
        <w:t>которого прямо запрещает национальное   присвоение комического пространства и небесных тел любыми средствами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Если рассматривать космические ресурсы как неотъемлемую часть космического пространства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то на них неизбежно распространится запрет на присвоение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которое не оставит свободы толкования Договора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неоднозначность формулировок которого позволила ранее отдельным странам принять соответствующее национальное законодательство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иногда даже прямо указывающее на возможность присвоения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нежелание заинтересованных стран закрепить в итоговом отчете заседания Рабочей группы ЮПК по космическим ресурсам даже упоминание такой позиции привело к тому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консенсус по тексту итогового отчета Рабочей группы не был достигнут</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Интересно также отметить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исходя из некоторых заявлений государств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представленных на </w:t>
      </w:r>
      <w:r>
        <w:rPr>
          <w:rStyle w:val="Нет"/>
          <w:sz w:val="28"/>
          <w:szCs w:val="28"/>
          <w:u w:color="000000"/>
          <w:rtl w:val="0"/>
          <w:lang w:val="ru-RU"/>
          <w14:textOutline w14:w="12700" w14:cap="flat">
            <w14:noFill/>
            <w14:miter w14:lim="400000"/>
          </w14:textOutline>
        </w:rPr>
        <w:t>62-</w:t>
      </w:r>
      <w:r>
        <w:rPr>
          <w:rStyle w:val="Нет"/>
          <w:sz w:val="28"/>
          <w:szCs w:val="28"/>
          <w:u w:color="000000"/>
          <w:rtl w:val="0"/>
          <w:lang w:val="ru-RU"/>
          <w14:textOutline w14:w="12700" w14:cap="flat">
            <w14:noFill/>
            <w14:miter w14:lim="400000"/>
          </w14:textOutline>
        </w:rPr>
        <w:t>й сессии ЮПК Комитета ООН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можно предположить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принцип адаптивного управления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 котором упоминалось в контексте разработок Гаагской рабочей группы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может быть рассмотрен в дальнейшем и при дальнейшем обсуждении вопросов в Рабочей группе ЮПК по ресурсам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Так</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Канада отмечает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«правовые рамки не должны опережать технический прогресс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Необходимо сохранить определенную гибкость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чтобы не препятствовать инновациям и открытиям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обеспечивая при этом достаточную основу для обеспечения безопасности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устойчивости и соблюдения существующих глобальных рамок управления космосом 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частности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Договора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Именно по этим причинам Канада будет продолжать использовать Соглашения Артемиды и основные космические договоры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участником которых является Канада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качестве основы для всех своих запланированных мероприятий в сфере космической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Для того чтобы соответствовать требованию совместного развития технического прогресса и правовой базы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любые принципы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разработанные Рабочей группой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должны обеспечивать достаточную гибкость для учета эволюции человеческой деятельности в космическом пространстве»</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71"/>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Ряд исследователей предполагали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«хотя Комитет ООН по космосу приступил к рассмотрению этой темы </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вопросов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связанных с деятельностью в области космических ресурсов</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представляется нереальным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он достигнет соглашения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для которого необходима единогласная поддержка всех его членов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учитывая большие различия в их возможностях в области космических разработок</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72"/>
      </w:r>
      <w:r>
        <w:rPr>
          <w:rStyle w:val="Нет"/>
          <w:sz w:val="28"/>
          <w:szCs w:val="28"/>
          <w:u w:color="000000"/>
          <w:rtl w:val="0"/>
          <w:lang w:val="ru-RU"/>
          <w14:textOutline w14:w="12700" w14:cap="flat">
            <w14:noFill/>
            <w14:miter w14:lim="400000"/>
          </w14:textOutline>
        </w:rPr>
        <w:t xml:space="preserve"> Так и случилось — обмен мнениями в ходе встреч Рабочей группы показал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государства не могут прийти к консенсусу и согласовать свои позиции практически по всем вопросам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поставленным перед Рабочей группой и связанных с деятельностью в области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Это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свою очередь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привело к значительным сложностям в согласовании итогового отчета Рабочей группы ЮПК по ресурсам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котором сложно найти содержательную информацию по вопросам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предусмотренным мандатом Рабочей группы</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73"/>
      </w:r>
    </w:p>
    <w:p>
      <w:pPr>
        <w:pStyle w:val="По умолчанию"/>
        <w:spacing w:before="0" w:line="360" w:lineRule="auto"/>
        <w:jc w:val="both"/>
      </w:pPr>
      <w:r>
        <w:rPr>
          <w:rStyle w:val="Нет"/>
          <w:sz w:val="28"/>
          <w:szCs w:val="28"/>
          <w:u w:color="000000"/>
          <w:rtl w:val="0"/>
          <w14:textOutline w14:w="12700" w14:cap="flat">
            <w14:noFill/>
            <w14:miter w14:lim="400000"/>
          </w14:textOutline>
        </w:rPr>
        <w:tab/>
        <w:t>Изначально Рабочая группа ЮПК по ресурсам видится достаточно перспективной площадкой для рассмотрения вопроса о возможной модели правового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 — состав участников позволяет услышать порой диаметрально противоположные подходы к пониманию всех аспектов такой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отметить разноплановые проблемы и вызовы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могут возникнуть на различных стадиях осуществления космической деятельности у государств с различным уровнем развития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также учесть мнение представителей не только государств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но и постоянных наблюдателей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 практике же различные экономические и политические интересы и подходы государств к толкованию положений Договоров ООН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неспособность и нежелание идти на уступки делает практически невозможным согласование хоть сколько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нибудь важных вопросов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Обострение дискуссий и конфликтов является одним из рисков отсутствия согласованности в решениях и мнениях государств по исследуемому вопросу</w:t>
      </w:r>
      <w:r>
        <w:rPr>
          <w:rStyle w:val="Нет"/>
          <w:sz w:val="28"/>
          <w:szCs w:val="28"/>
          <w:u w:color="000000"/>
          <w:rtl w:val="0"/>
          <w:lang w:val="ru-RU"/>
          <w14:textOutline w14:w="12700" w14:cap="flat">
            <w14:noFill/>
            <w14:miter w14:lim="400000"/>
          </w14:textOutline>
        </w:rPr>
        <w:t xml:space="preserve">. </w:t>
      </w:r>
      <w:r>
        <w:rPr>
          <w:rStyle w:val="Нет"/>
          <w:rFonts w:ascii="Arial Unicode MS" w:cs="Arial Unicode MS" w:hAnsi="Arial Unicode MS" w:eastAsia="Arial Unicode MS"/>
          <w:b w:val="0"/>
          <w:bCs w:val="0"/>
          <w:i w:val="0"/>
          <w:iCs w:val="0"/>
          <w:sz w:val="28"/>
          <w:szCs w:val="28"/>
          <w:u w:color="000000"/>
          <w14:textOutline w14:w="12700" w14:cap="flat">
            <w14:noFill/>
            <w14:miter w14:lim="400000"/>
          </w14:textOutline>
        </w:rPr>
        <w:br w:type="page"/>
      </w:r>
    </w:p>
    <w:p>
      <w:pPr>
        <w:pStyle w:val="Рубрика 2"/>
        <w:spacing w:line="360" w:lineRule="auto"/>
        <w:jc w:val="center"/>
        <w:rPr>
          <w:rStyle w:val="Нет"/>
          <w:sz w:val="28"/>
          <w:szCs w:val="28"/>
        </w:rPr>
      </w:pPr>
      <w:bookmarkStart w:name="_Toc15" w:id="16"/>
      <w:r>
        <w:rPr>
          <w:rStyle w:val="Нет"/>
          <w:sz w:val="28"/>
          <w:szCs w:val="28"/>
          <w:rtl w:val="0"/>
          <w:lang w:val="ru-RU"/>
        </w:rPr>
        <w:t xml:space="preserve">3.2. </w:t>
      </w:r>
      <w:r>
        <w:rPr>
          <w:rStyle w:val="Нет"/>
          <w:sz w:val="28"/>
          <w:szCs w:val="28"/>
          <w:rtl w:val="0"/>
          <w:lang w:val="ru-RU"/>
        </w:rPr>
        <w:t>«Мягкое право» в регулировании деятельности</w:t>
      </w:r>
      <w:r>
        <w:rPr>
          <w:rStyle w:val="Нет"/>
          <w:sz w:val="28"/>
          <w:szCs w:val="28"/>
          <w:rtl w:val="0"/>
          <w:lang w:val="ru-RU"/>
        </w:rPr>
        <w:t xml:space="preserve">, </w:t>
      </w:r>
      <w:r>
        <w:rPr>
          <w:rStyle w:val="Нет"/>
          <w:sz w:val="28"/>
          <w:szCs w:val="28"/>
          <w:rtl w:val="0"/>
          <w:lang w:val="ru-RU"/>
        </w:rPr>
        <w:t>связанной с космическими ресурсами</w:t>
      </w:r>
      <w:bookmarkEnd w:id="16"/>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 xml:space="preserve">Международные юридически обязательные нормы в космическом праве — Договоры ООН по космосу — были приняты в период с </w:t>
      </w:r>
      <w:r>
        <w:rPr>
          <w:rStyle w:val="Нет"/>
          <w:sz w:val="28"/>
          <w:szCs w:val="28"/>
          <w:u w:color="000000"/>
          <w:rtl w:val="0"/>
          <w:lang w:val="ru-RU"/>
          <w14:textOutline w14:w="12700" w14:cap="flat">
            <w14:noFill/>
            <w14:miter w14:lim="400000"/>
          </w14:textOutline>
        </w:rPr>
        <w:t xml:space="preserve">1967 </w:t>
      </w:r>
      <w:r>
        <w:rPr>
          <w:rStyle w:val="Нет"/>
          <w:sz w:val="28"/>
          <w:szCs w:val="28"/>
          <w:u w:color="000000"/>
          <w:rtl w:val="0"/>
          <w:lang w:val="ru-RU"/>
          <w14:textOutline w14:w="12700" w14:cap="flat">
            <w14:noFill/>
            <w14:miter w14:lim="400000"/>
          </w14:textOutline>
        </w:rPr>
        <w:t xml:space="preserve">года по </w:t>
      </w:r>
      <w:r>
        <w:rPr>
          <w:rStyle w:val="Нет"/>
          <w:sz w:val="28"/>
          <w:szCs w:val="28"/>
          <w:u w:color="000000"/>
          <w:rtl w:val="0"/>
          <w:lang w:val="ru-RU"/>
          <w14:textOutline w14:w="12700" w14:cap="flat">
            <w14:noFill/>
            <w14:miter w14:lim="400000"/>
          </w14:textOutline>
        </w:rPr>
        <w:t xml:space="preserve">1979 </w:t>
      </w:r>
      <w:r>
        <w:rPr>
          <w:rStyle w:val="Нет"/>
          <w:sz w:val="28"/>
          <w:szCs w:val="28"/>
          <w:u w:color="000000"/>
          <w:rtl w:val="0"/>
          <w:lang w:val="ru-RU"/>
          <w14:textOutline w14:w="12700" w14:cap="flat">
            <w14:noFill/>
            <w14:miter w14:lim="400000"/>
          </w14:textOutline>
        </w:rPr>
        <w:t>год</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около </w:t>
      </w:r>
      <w:r>
        <w:rPr>
          <w:rStyle w:val="Нет"/>
          <w:sz w:val="28"/>
          <w:szCs w:val="28"/>
          <w:u w:color="000000"/>
          <w:rtl w:val="0"/>
          <w:lang w:val="ru-RU"/>
          <w14:textOutline w14:w="12700" w14:cap="flat">
            <w14:noFill/>
            <w14:miter w14:lim="400000"/>
          </w14:textOutline>
        </w:rPr>
        <w:t xml:space="preserve">50 </w:t>
      </w:r>
      <w:r>
        <w:rPr>
          <w:rStyle w:val="Нет"/>
          <w:sz w:val="28"/>
          <w:szCs w:val="28"/>
          <w:u w:color="000000"/>
          <w:rtl w:val="0"/>
          <w:lang w:val="ru-RU"/>
          <w14:textOutline w14:w="12700" w14:cap="flat">
            <w14:noFill/>
            <w14:miter w14:lim="400000"/>
          </w14:textOutline>
        </w:rPr>
        <w:t>лет назад</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связи с неравномерным экономическим и технологическим развитием государств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различным политическим подходам относительно принципов ведения космической деятельности постепенно возрастала и сложность согласования зачастую полярных интересов государств </w:t>
      </w:r>
      <w:r>
        <w:rPr>
          <w:rStyle w:val="Нет"/>
          <w:sz w:val="28"/>
          <w:szCs w:val="28"/>
          <w:u w:color="000000"/>
          <w:rtl w:val="0"/>
          <w:lang w:val="ru-RU"/>
          <w14:textOutline w14:w="12700" w14:cap="flat">
            <w14:noFill/>
            <w14:miter w14:lim="400000"/>
          </w14:textOutline>
        </w:rPr>
        <w:t>и</w:t>
      </w:r>
      <w:r>
        <w:rPr>
          <w:rStyle w:val="Нет"/>
          <w:sz w:val="28"/>
          <w:szCs w:val="28"/>
          <w:u w:color="000000"/>
          <w:rtl w:val="0"/>
          <w:lang w:val="ru-RU"/>
          <w14:textOutline w14:w="12700" w14:cap="flat">
            <w14:noFill/>
            <w14:miter w14:lim="400000"/>
          </w14:textOutline>
        </w:rPr>
        <w:t xml:space="preserve"> возможного принятия юридически обязательного международного договора</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lang w:val="ru-RU"/>
          <w14:textOutline w14:w="12700" w14:cap="flat">
            <w14:noFill/>
            <w14:miter w14:lim="400000"/>
          </w14:textOutline>
        </w:rPr>
        <w:tab/>
        <w:t>На этом фоне все большую роль в космическом праве играет так называемое «мягкое право»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или «</w:t>
      </w:r>
      <w:r>
        <w:rPr>
          <w:rStyle w:val="Нет"/>
          <w:sz w:val="28"/>
          <w:szCs w:val="28"/>
          <w:u w:color="000000"/>
          <w:rtl w:val="0"/>
          <w:lang w:val="en-US"/>
          <w14:textOutline w14:w="12700" w14:cap="flat">
            <w14:noFill/>
            <w14:miter w14:lim="400000"/>
          </w14:textOutline>
        </w:rPr>
        <w:t>soft law</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поскольку «договориться об установлении норм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имеющих принципиальное значение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но не обязательную юридическую силу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гораздо легче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чем согласовать международный договор»</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lang w:val="ru-RU"/>
          <w14:textOutline w14:w="12700" w14:cap="flat">
            <w14:noFill/>
            <w14:miter w14:lim="400000"/>
          </w14:textOutline>
        </w:rPr>
        <w:footnoteReference w:id="174"/>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Словарь международного права определяет «мягкое право» как термин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используемый для обозначения необязательных инструментов или документов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имеющих признаки закона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75"/>
      </w:r>
      <w:r>
        <w:rPr>
          <w:rStyle w:val="Нет"/>
          <w:sz w:val="28"/>
          <w:szCs w:val="28"/>
          <w:u w:color="000000"/>
          <w:rtl w:val="0"/>
          <w:lang w:val="ru-RU"/>
          <w14:textOutline w14:w="12700" w14:cap="flat">
            <w14:noFill/>
            <w14:miter w14:lim="400000"/>
          </w14:textOutline>
        </w:rPr>
        <w:t xml:space="preserve"> или же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согласно более развернутому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 мягкому праву относятся «необязывающие документы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например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вступившие в силу договоры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стандарты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руководства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кодексы поведения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разработанные или принятые международными межправительственными организациями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определенные резолюции таких организаций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заключительные акты международных конференций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совместные заявления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джентльменские соглашения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 также все виды положений международных инструментов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закрепляют обычную побудительную формулировку и по которым не удалось достигнуть консенсуса»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76"/>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Вопрос о юридической силе норм мягкого права — например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резолюций Генеральной Ассамблеи ООН — нельзя назвать решенным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бесспорным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Не углубляясь в этот вопрос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отметим все же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нет однозначного признания за ними характера юридически обязательных норм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Тем не менее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пусть нормы мягкого права и не являются юридически обязательными источниками международного права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и просто источниками международного права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они могут выступать в роли «пояснения к действующему праву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правовым убеждениям или тенденциям и для дальнейшего развития международного права»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77"/>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После принятия Договоров ООН по космосу для Комитета ООН по космосу характерна работа над принципами и декларациями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касающимися космической деятельности</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78"/>
      </w:r>
      <w:r>
        <w:rPr>
          <w:rStyle w:val="Нет"/>
          <w:sz w:val="28"/>
          <w:szCs w:val="28"/>
          <w:u w:color="000000"/>
          <w:rtl w:val="0"/>
          <w:lang w:val="ru-RU"/>
          <w14:textOutline w14:w="12700" w14:cap="flat">
            <w14:noFill/>
            <w14:miter w14:lim="400000"/>
          </w14:textOutline>
        </w:rPr>
        <w:t xml:space="preserve"> К их числу относятся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 примеру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Принципы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касающиеся дистанционного зондирования Земли из космического пространства</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79"/>
      </w:r>
      <w:r>
        <w:rPr>
          <w:rStyle w:val="Нет"/>
          <w:sz w:val="28"/>
          <w:szCs w:val="28"/>
          <w:u w:color="000000"/>
          <w:rtl w:val="0"/>
          <w:lang w:val="ru-RU"/>
          <w14:textOutline w14:w="12700" w14:cap="flat">
            <w14:noFill/>
            <w14:miter w14:lim="400000"/>
          </w14:textOutline>
        </w:rPr>
        <w:t xml:space="preserve"> а также Декларация о международном сотрудничестве в исследовании и использовании космического пространства на благо и в интересах всех государств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 особым учетом потребностей развивающихся стран</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80"/>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Ввиду все возрастающего интереса к осуществлению практической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принятия национальных законов в этой сфере и разработки иных документов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обозначающих принципы ведения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возникает вопрос о том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может ли международное сообщество обратиться к мягкому праву как к — хотя бы временному — инструменту восполнения правовой лакуны для целей единообразного подхода к пониманию аспектов соответствующей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Напомним также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подобное решение могло бы иметь смысл ввиду сложности и значительных временных затрат на согласование положений международных договоров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особенно в сфере космической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где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было проиллюстрировано ранее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государства не имеют политической воли согласовать сколько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нибудь значимые вопросы</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Представляется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тем не менее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и многие другие идеалистические идеи создания норм мягкого права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которые регулировали бы деятельность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связанную с космическими ресурсами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идея регулирования рассматриваемой деятельности исключительно нормами мягкого права натолкнется на препятствия при практическом осуществлении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Снова все восходит к проблеме отсутствия согласованности в подходах государств к принципам ведения космической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Но если документ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содержащий нормы мягкого права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будет принят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он будет носить максимально общий характер с тем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чтобы учесть противоречивые интересы государств 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следствие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откроет широкое поле для толкования его положений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повторив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 некотором роде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судьбу Договора по космосу в разрезе его довольно широких формулировок</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позволяющих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как отмечалось ранее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толковать его положения зачастую диаметрально противоположным образом — напомним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например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что Закон Люксембурга </w:t>
      </w:r>
      <w:r>
        <w:rPr>
          <w:rStyle w:val="Нет"/>
          <w:sz w:val="28"/>
          <w:szCs w:val="28"/>
          <w:u w:color="000000"/>
          <w:rtl w:val="0"/>
          <w:lang w:val="ru-RU"/>
          <w14:textOutline w14:w="12700" w14:cap="flat">
            <w14:noFill/>
            <w14:miter w14:lim="400000"/>
          </w14:textOutline>
        </w:rPr>
        <w:t xml:space="preserve">2017 </w:t>
      </w:r>
      <w:r>
        <w:rPr>
          <w:rStyle w:val="Нет"/>
          <w:sz w:val="28"/>
          <w:szCs w:val="28"/>
          <w:u w:color="000000"/>
          <w:rtl w:val="0"/>
          <w:lang w:val="ru-RU"/>
          <w14:textOutline w14:w="12700" w14:cap="flat">
            <w14:noFill/>
            <w14:miter w14:lim="400000"/>
          </w14:textOutline>
        </w:rPr>
        <w:t>допускает присвоение космических ресурсов</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81"/>
      </w:r>
      <w:r>
        <w:rPr>
          <w:rStyle w:val="Нет"/>
          <w:sz w:val="28"/>
          <w:szCs w:val="28"/>
          <w:u w:color="000000"/>
          <w:rtl w:val="0"/>
          <w:lang w:val="ru-RU"/>
          <w14:textOutline w14:w="12700" w14:cap="flat">
            <w14:noFill/>
            <w14:miter w14:lim="400000"/>
          </w14:textOutline>
        </w:rPr>
        <w:t xml:space="preserve"> в то время как Российская Федерация рассматривает ресурсы как неотъемлемую часть космического пространства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предполагает запрет их присвоения</w:t>
      </w:r>
      <w:r>
        <w:rPr>
          <w:rStyle w:val="Нет"/>
          <w:sz w:val="28"/>
          <w:szCs w:val="28"/>
          <w:u w:color="000000"/>
          <w:rtl w:val="0"/>
          <w:lang w:val="ru-RU"/>
          <w14:textOutline w14:w="12700" w14:cap="flat">
            <w14:noFill/>
            <w14:miter w14:lim="400000"/>
          </w14:textOutline>
        </w:rPr>
        <w:t>.</w:t>
      </w:r>
      <w:r>
        <w:rPr>
          <w:rStyle w:val="Нет"/>
          <w:sz w:val="28"/>
          <w:szCs w:val="28"/>
          <w:u w:color="000000"/>
          <w:vertAlign w:val="superscript"/>
          <w14:textOutline w14:w="12700" w14:cap="flat">
            <w14:noFill/>
            <w14:miter w14:lim="400000"/>
          </w14:textOutline>
        </w:rPr>
        <w:footnoteReference w:id="182"/>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Также можно заметить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эффективность мягкого права — например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резолюций Генеральной Ассамблеи ООН — не всегда может быть проанализирована и оценена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поскольку сложно собирать информацию об исполнении юридически необязательных норм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Сложно представить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на данном этапе развития международного космического права государства решат взять на себя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пусть даже и политическое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обязательство по предоставлению подобной информации в связи с нежеланием делиться своими технологиями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методами ведения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 и возможными программами двойного назначения</w:t>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pPr>
      <w:r>
        <w:rPr>
          <w:rStyle w:val="Нет"/>
          <w:sz w:val="28"/>
          <w:szCs w:val="28"/>
          <w:u w:color="000000"/>
          <w:rtl w:val="0"/>
          <w14:textOutline w14:w="12700" w14:cap="flat">
            <w14:noFill/>
            <w14:miter w14:lim="400000"/>
          </w14:textOutline>
        </w:rPr>
        <w:tab/>
        <w:t>В связи с этим можно отметить</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что регулирование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 путем создания мягкого права является возможным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но малоэффективным средством регулирования данного вопроса ввиду предполагаемой невозможности согласовать четкие и однозначные формулировки и отсутствия механизма отслеживания хода реализации положений соответствующих документов</w:t>
      </w:r>
      <w:r>
        <w:rPr>
          <w:rStyle w:val="Нет"/>
          <w:sz w:val="28"/>
          <w:szCs w:val="28"/>
          <w:u w:color="000000"/>
          <w:rtl w:val="0"/>
          <w:lang w:val="ru-RU"/>
          <w14:textOutline w14:w="12700" w14:cap="flat">
            <w14:noFill/>
            <w14:miter w14:lim="400000"/>
          </w14:textOutline>
        </w:rPr>
        <w:t xml:space="preserve">. </w:t>
      </w:r>
      <w:r>
        <w:rPr>
          <w:rStyle w:val="Нет"/>
          <w:rFonts w:ascii="Arial Unicode MS" w:cs="Arial Unicode MS" w:hAnsi="Arial Unicode MS" w:eastAsia="Arial Unicode MS"/>
          <w:b w:val="0"/>
          <w:bCs w:val="0"/>
          <w:i w:val="0"/>
          <w:iCs w:val="0"/>
          <w:sz w:val="28"/>
          <w:szCs w:val="28"/>
          <w:u w:color="000000"/>
          <w14:textOutline w14:w="12700" w14:cap="flat">
            <w14:noFill/>
            <w14:miter w14:lim="400000"/>
          </w14:textOutline>
        </w:rPr>
        <w:br w:type="page"/>
      </w:r>
    </w:p>
    <w:p>
      <w:pPr>
        <w:pStyle w:val="Рубрика"/>
        <w:spacing w:line="360" w:lineRule="auto"/>
        <w:jc w:val="center"/>
        <w:rPr>
          <w:rStyle w:val="Нет"/>
          <w:sz w:val="28"/>
          <w:szCs w:val="28"/>
        </w:rPr>
      </w:pPr>
      <w:bookmarkStart w:name="_Toc16" w:id="17"/>
      <w:r>
        <w:rPr>
          <w:rStyle w:val="Нет"/>
          <w:sz w:val="28"/>
          <w:szCs w:val="28"/>
          <w:rtl w:val="0"/>
          <w:lang w:val="ru-RU"/>
        </w:rPr>
        <w:t>Заключение</w:t>
      </w:r>
      <w:bookmarkEnd w:id="17"/>
    </w:p>
    <w:p>
      <w:pPr>
        <w:pStyle w:val="По умолчанию"/>
        <w:spacing w:before="0" w:line="360" w:lineRule="auto"/>
        <w:jc w:val="both"/>
        <w:rPr>
          <w:rStyle w:val="Нет"/>
          <w:sz w:val="28"/>
          <w:szCs w:val="28"/>
          <w:u w:color="000000"/>
          <w14:textOutline w14:w="12700" w14:cap="flat">
            <w14:noFill/>
            <w14:miter w14:lim="400000"/>
          </w14:textOutline>
        </w:rPr>
      </w:pPr>
      <w:r>
        <w:rPr>
          <w:rStyle w:val="Нет"/>
          <w:sz w:val="28"/>
          <w:szCs w:val="28"/>
          <w:u w:color="000000"/>
          <w:rtl w:val="0"/>
          <w14:textOutline w14:w="12700" w14:cap="flat">
            <w14:noFill/>
            <w14:miter w14:lim="400000"/>
          </w14:textOutline>
        </w:rPr>
        <w:tab/>
        <w:t>В ходе настоящего исследования в рамках заданной цели — анализа текущего регулирования деятельности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связанной с космическими ресурсами и перспектив развития данной сферы регулирования — и установленных задач автором были следующие выводы</w:t>
      </w:r>
      <w:r>
        <w:rPr>
          <w:rStyle w:val="Нет"/>
          <w:sz w:val="28"/>
          <w:szCs w:val="28"/>
          <w:u w:color="000000"/>
          <w:rtl w:val="0"/>
          <w:lang w:val="ru-RU"/>
          <w14:textOutline w14:w="12700" w14:cap="flat">
            <w14:noFill/>
            <w14:miter w14:lim="400000"/>
          </w14:textOutline>
        </w:rPr>
        <w:t>:</w:t>
      </w:r>
    </w:p>
    <w:p>
      <w:pPr>
        <w:pStyle w:val="Основной текст A"/>
        <w:numPr>
          <w:ilvl w:val="0"/>
          <w:numId w:val="2"/>
        </w:numPr>
        <w:bidi w:val="0"/>
        <w:spacing w:line="360" w:lineRule="auto"/>
        <w:ind w:right="0"/>
        <w:jc w:val="both"/>
        <w:rPr>
          <w:sz w:val="28"/>
          <w:szCs w:val="28"/>
          <w:rtl w:val="0"/>
          <w:lang w:val="ru-RU"/>
        </w:rPr>
      </w:pP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В настоящее время международное космическое право не содержит определения и не раскрывает термины</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имеющие значение для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связанной с космическими ресурсами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Детально проработанный международно</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правовой режим регулирования рассматриваемой деятельности также отсутствует</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Отсутствие единого подхода государств к пониманию таких терминов как «небесное тело»</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«космические ресурсы» и др</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отсутствие международного договора</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воспринятого большинством государств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как всесторонне и полно регулирующего отношения в сфере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связанной с космическими ресурсами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а также отсутствие консенсуса на международном уровне в отношении необходимости разработки такого договора приводит к принятию отдельными государствами национальных законов и политических документов и реализации научных и экспертных международных проектов по предложению своего видения развития регулирования</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p>
    <w:p>
      <w:pPr>
        <w:pStyle w:val="Основной текст A"/>
        <w:numPr>
          <w:ilvl w:val="0"/>
          <w:numId w:val="2"/>
        </w:numPr>
        <w:bidi w:val="0"/>
        <w:spacing w:line="360" w:lineRule="auto"/>
        <w:ind w:right="0"/>
        <w:jc w:val="both"/>
        <w:rPr>
          <w:sz w:val="28"/>
          <w:szCs w:val="28"/>
          <w:rtl w:val="0"/>
          <w:lang w:val="ru-RU"/>
        </w:rPr>
      </w:pP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Инициативы</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призванные «заполнить пробелы в праве»</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создают широкую и разнообразную практику толкования и имплементации Договоров ООН по космосу</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Спорный характер подобных действий приводит к обострению дискуссий и необходимости рассмотреть вопрос применения положений Договоров по космосу в свете более развитых</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по сравнению с моментом принятия международных договоров в сфере космической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технологий</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 одной стороны</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и существующих разработок в области регулирования соответствующей сферы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 другой стороны</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p>
    <w:p>
      <w:pPr>
        <w:pStyle w:val="Основной текст A"/>
        <w:numPr>
          <w:ilvl w:val="0"/>
          <w:numId w:val="2"/>
        </w:numPr>
        <w:bidi w:val="0"/>
        <w:spacing w:line="360" w:lineRule="auto"/>
        <w:ind w:right="0"/>
        <w:jc w:val="both"/>
        <w:rPr>
          <w:sz w:val="28"/>
          <w:szCs w:val="28"/>
          <w:rtl w:val="0"/>
          <w:lang w:val="ru-RU"/>
        </w:rPr>
      </w:pP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Конфликт интересов является одним из препятствий для создания международного режима эксплуатации космических ресурсов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Развитые страны видят потенциал в развитии коммерческой космической деятельности и большего допуска частного бизнеса к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связанной с космическими ресурсами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а также избегают согласия с принципами совместного использования выгод и технологий</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Развивающиеся страны</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в свою очередь</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стремятся использовать принципы совместного использования выгод и технологий для ускорения своего развития</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Концепция понимания космических ресурсов как общего наследия человечества</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разработанная при значительном участии развивающихся стран</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видится последним как инструмент защиты жизненно важных ресурсов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принадлежащих всему человечеству</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как реализуемую возможность участвовать в управлении космическими ресурсами и предотвращать монополию развитых стран на принятие решений</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Концепция понимания космических ресурсов как общего наследия человечества не получила значительной поддержки международного сообщества и стала основным фактором</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препятствующим принятию Соглашения о Луне большим количеством стран</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Тем не менее</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некоторые принципы концепции общего наследия человечества признаются международным сообществом</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p>
    <w:p>
      <w:pPr>
        <w:pStyle w:val="Основной текст A"/>
        <w:numPr>
          <w:ilvl w:val="0"/>
          <w:numId w:val="2"/>
        </w:numPr>
        <w:bidi w:val="0"/>
        <w:spacing w:line="360" w:lineRule="auto"/>
        <w:ind w:right="0"/>
        <w:jc w:val="both"/>
        <w:rPr>
          <w:sz w:val="28"/>
          <w:szCs w:val="28"/>
          <w:rtl w:val="0"/>
          <w:lang w:val="ru-RU"/>
        </w:rPr>
      </w:pP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Начиная с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2015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года можно отметить тенденцию по созданию отдельными развитыми странами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предсказуемого и благоприятного для частного бизнеса режима ведения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связанной с космическими ресурсами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Уже четыре страны разработали и приняли национальное законодательство</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регулирующее сферу космических ресурсов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где допускают присвоение космических ресурсов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Такие проекты подвергаются критике со стороны других государств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международных объединений и научного сообщества</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Последние аргументируют свое несогласие с позицией США</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Люксембурга</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Японии и ОАЭ тем</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что космическое пространство и его ресурсы относятся к сфере регулирования международного сообщества государств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в то время как национальное регулирование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связанной с космическими ресурсами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не имеет правовых оснований</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p>
    <w:p>
      <w:pPr>
        <w:pStyle w:val="Основной текст A"/>
        <w:numPr>
          <w:ilvl w:val="0"/>
          <w:numId w:val="2"/>
        </w:numPr>
        <w:bidi w:val="0"/>
        <w:spacing w:line="360" w:lineRule="auto"/>
        <w:ind w:right="0"/>
        <w:jc w:val="both"/>
        <w:rPr>
          <w:sz w:val="28"/>
          <w:szCs w:val="28"/>
          <w:rtl w:val="0"/>
          <w:lang w:val="ru-RU"/>
        </w:rPr>
      </w:pP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На сегодняшний день известно о соглашениях между национальными агентствами государств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имеющих национальное законодательство в сфере космических ресурсов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и частными компаниями по продаже космических ресурсов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Представляется</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что вместе с отсутствием международного регулирования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связанной с космическими ресурсами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где прямо бы запрещались присвоение космических ресурсов и сделки с ними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а также национальным законодательством</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предусматривающим возможность продажи таких ресурсов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подобные действия направлены на создание прецедента</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когда частные компании смогут не только добывать</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но и распоряжаться космическими ресурсами – например</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продавать</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получая вознаграждения от таких сделок</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p>
    <w:p>
      <w:pPr>
        <w:pStyle w:val="Основной текст A"/>
        <w:numPr>
          <w:ilvl w:val="0"/>
          <w:numId w:val="2"/>
        </w:numPr>
        <w:bidi w:val="0"/>
        <w:spacing w:line="360" w:lineRule="auto"/>
        <w:ind w:right="0"/>
        <w:jc w:val="both"/>
        <w:rPr>
          <w:sz w:val="28"/>
          <w:szCs w:val="28"/>
          <w:rtl w:val="0"/>
          <w:lang w:val="ru-RU"/>
        </w:rPr>
      </w:pP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В рамках международного сообщества государств создаются многосторонние программы по освоению космического пространства</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регулирующиеся политическими соглашениями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одной из которых является программа «Артемида» и регулирующие ее Соглашения Артемиды</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Этот документ не является юридически обязательным</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он представляет собой политический документ и предполагает содействие многосторонним усилиям по дальнейшему развитию международных практик и правил</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применимых к деятельности по извлечению и использованию космических ресурсов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включая текущие усилия Комитета ООН по космосу</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Некоторые ученые утверждают</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что реализация Соглашений Артемиды может подорвать международное право или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как минимум</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склонить международное сообщество государств к принятию интерпретации США Договора по космосу</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p>
    <w:p>
      <w:pPr>
        <w:pStyle w:val="Основной текст A"/>
        <w:numPr>
          <w:ilvl w:val="0"/>
          <w:numId w:val="2"/>
        </w:numPr>
        <w:bidi w:val="0"/>
        <w:spacing w:line="360" w:lineRule="auto"/>
        <w:ind w:right="0"/>
        <w:jc w:val="both"/>
        <w:rPr>
          <w:sz w:val="28"/>
          <w:szCs w:val="28"/>
          <w:rtl w:val="0"/>
          <w:lang w:val="ru-RU"/>
        </w:rPr>
      </w:pP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Представленные экспертным сообществом Элементы для разработки международного регулирования в области космических ресурсов Гаагской рабочей группы являются еще одной попыткой восполнения существующего пробела в международном космическом праве в разрезе космических ресурсов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Определены такие понятия</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как «космический ресурс»</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«использование космических ресурсов»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«деятельность в области космических ресурсов»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«продукт</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произведенный в космосе» и ряд других</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Это имеет значение в свете того</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что документ</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разработанный Гаагской рабочей группой</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был представлен в Комитете ООН по космосу и был в значительной степени воспринят государствами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рекомендовавшим Юридического подкомитету Комитета ООН по космосу учитывать термины и определения Элементов для разработки международного регулирования в области космических ресурсов как отражающие их позицию</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 учетом поддержки экспертного сообщества и государств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выраженной на сессиях ЮПК Комитета ООН по космосу</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представляется</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что Элементы для разработки международного регулирования в области космических ресурсов Гаагской рабочей группы будут развиты в рамках совместной работы международного сообщества над созданием международного регулирования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связанной с космическими ресурсами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p>
    <w:p>
      <w:pPr>
        <w:pStyle w:val="Основной текст A"/>
        <w:numPr>
          <w:ilvl w:val="0"/>
          <w:numId w:val="2"/>
        </w:numPr>
        <w:bidi w:val="0"/>
        <w:spacing w:line="360" w:lineRule="auto"/>
        <w:ind w:right="0"/>
        <w:jc w:val="both"/>
        <w:rPr>
          <w:sz w:val="28"/>
          <w:szCs w:val="28"/>
          <w:rtl w:val="0"/>
          <w:lang w:val="ru-RU"/>
        </w:rPr>
      </w:pP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Международным сообществом государств рассматривается вопрос о создании международного режима для регулирования эксплуатации космических ресурсов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Некоторые государства предлагают в качестве юридической основы для создания такого режима использовать уже существующее Соглашение о Луне при условии внесения поправок в спорные положения</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ставшие препятствием для принятия его большим количеством участников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В частности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о справедливом распределении между всеми государствами благ</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получаемых от этих ресурсов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 особым учетом интересов и нужд развивающихся стран</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в также усилий тех стран</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которые прямо или косвенно внесли свой вклад в исследование Луны и других небесных тел</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Тем не менее</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этот вариант решения вопроса о создании международного режима для регулирования эксплуатации космических ресурсов не получил значительной поддержки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p>
    <w:p>
      <w:pPr>
        <w:pStyle w:val="Основной текст A"/>
        <w:numPr>
          <w:ilvl w:val="0"/>
          <w:numId w:val="2"/>
        </w:numPr>
        <w:bidi w:val="0"/>
        <w:spacing w:line="360" w:lineRule="auto"/>
        <w:ind w:right="0"/>
        <w:jc w:val="both"/>
        <w:rPr>
          <w:sz w:val="28"/>
          <w:szCs w:val="28"/>
          <w:rtl w:val="0"/>
          <w:lang w:val="ru-RU"/>
        </w:rPr>
      </w:pP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В определенной степени построение международного режима эксплуатации космических ресурсов предполагается национальными законами отдельных стран</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а также не являющимися юридически обязывающими международными проектами и экспертными инициативами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такими как Соглашения Артемиды и Элементы для разработки международного регулирования деятельности в области космических ресурсов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Соглашения Артемиды и Элементы для разработки международного регулирования деятельности в области космических ресурсов избегают упоминания термина «международный режим» в оригинальных версиях документов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Тем не менее</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представляется</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что некоторыми государствами фактически производится создание международного режима регулирования космической деятельности по эксплуатации космических ресурсов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постепенно</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шаг за шагом внедряемого развитыми странами с использованием принципа адаптивного управления и навязывания своей воли менее самостоятельным и зависимым государствам</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p>
    <w:p>
      <w:pPr>
        <w:pStyle w:val="Основной текст A"/>
        <w:numPr>
          <w:ilvl w:val="0"/>
          <w:numId w:val="2"/>
        </w:numPr>
        <w:bidi w:val="0"/>
        <w:spacing w:line="360" w:lineRule="auto"/>
        <w:ind w:right="0"/>
        <w:jc w:val="both"/>
        <w:rPr>
          <w:sz w:val="28"/>
          <w:szCs w:val="28"/>
          <w:rtl w:val="0"/>
          <w:lang w:val="ru-RU"/>
        </w:rPr>
      </w:pP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Для целей обсуждения международного регулирования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связанной с космическими ресурсами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на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61-</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й сессии Комитета ООН по космосу было принято решение о создании рабочей группы</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посвященной вопросам</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связанным с космическими ресурсами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Автор приходит к выводу</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что</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 одной стороны</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изначально Рабочая группа ЮПК по ресурсам видится достаточно перспективной площадкой для рассмотрения вопроса о возможной модели правового регулирования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связанной с космическими ресурсами в связи с широким представительством государств и постоянных наблюдателей Комитета ООН по космосу</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 другой стороны</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различные экономические и политические интересы и подходы государств к толкованию положений Договоров ООН по космосу</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неспособность и нежелание идти на уступки делает практически невозможным согласование хоть сколько</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нибудь важных вопросов в рамках отмеченной рабочей группы</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p>
    <w:p>
      <w:pPr>
        <w:pStyle w:val="Основной текст A"/>
        <w:numPr>
          <w:ilvl w:val="0"/>
          <w:numId w:val="2"/>
        </w:numPr>
        <w:bidi w:val="0"/>
        <w:spacing w:line="360" w:lineRule="auto"/>
        <w:ind w:right="0"/>
        <w:jc w:val="both"/>
        <w:rPr>
          <w:sz w:val="28"/>
          <w:szCs w:val="28"/>
          <w:rtl w:val="0"/>
          <w:lang w:val="ru-RU"/>
        </w:rPr>
      </w:pP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В свете сложной реализации согласования интересов государств в рамках обязательного международного договора</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автор рассматривает возможность регулирования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связанной с космическими ресурсами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путем применения норм мягкого права</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Автор приходит к выводу</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что в случае принятия документа</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содержащего нормы мягкого права</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он будет носить максимально общий характер с тем</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чтобы учесть противоречивые интересы государств 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как следствие</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откроет широкое поле для толкования его положений</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повторив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в некотором роде</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судьбу Договора по космосу в разрезе его довольно широких формулировок</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позволяющих</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как отмечалось ранее</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толковать его положения в отношении космических ресурсов зачастую диаметрально противоположным образом</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p>
    <w:p>
      <w:pPr>
        <w:pStyle w:val="Основной текст A"/>
        <w:spacing w:line="360" w:lineRule="auto"/>
        <w:jc w:val="both"/>
        <w:rPr>
          <w:rStyle w:val="Нет"/>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14:textOutline w14:w="12700" w14:cap="flat">
            <w14:noFill/>
            <w14:miter w14:lim="400000"/>
          </w14:textOutline>
          <w14:textFill>
            <w14:solidFill>
              <w14:srgbClr w14:val="000000"/>
            </w14:solidFill>
          </w14:textFill>
        </w:rPr>
        <w:tab/>
        <w:t>На основании представленных выводов автор приходит к заключению</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что основная проблема отсутствия на сегодняшний момент международного регулирования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связанной с космическими ресурсами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объясняется разносторонними подходами государств к пониманию основных терминов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релевантных в этой сфере</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и принципов ведения такой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а также отсутствием политической воли к согласованию и уступкам</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Эти же факторы препятствуют созданию международного режима регулирования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связанной с космическими ресурсами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Представляется</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что с учетом шагов</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предпринимаемых развитыми государствами — государствами с национальным законодательством в сфере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связанной с космическими ресурсами — по введению в практику их понимания и подходов к регулированию соответствующей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международное космическое право в разрезе космических ресурсов будет развиваться с применением методов адаптивного управления — постепенно</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шаг за шагом вводя регулирование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связанной с космическими ресурсами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в ответ на совершаемые государствами действия в практической реализации деятельности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связанной с космическими ресурсами</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p>
    <w:p>
      <w:pPr>
        <w:pStyle w:val="Основной текст A"/>
        <w:spacing w:line="360" w:lineRule="auto"/>
        <w:jc w:val="both"/>
        <w:rPr>
          <w:rStyle w:val="Нет"/>
          <w:rFonts w:ascii="Times Roman" w:cs="Times Roman" w:hAnsi="Times Roman" w:eastAsia="Times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14:textOutline w14:w="12700" w14:cap="flat">
            <w14:noFill/>
            <w14:miter w14:lim="400000"/>
          </w14:textOutline>
          <w14:textFill>
            <w14:solidFill>
              <w14:srgbClr w14:val="000000"/>
            </w14:solidFill>
          </w14:textFill>
        </w:rPr>
        <w:tab/>
        <w:t>Тем самым</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обозначенная цель проведенного исследования достигнута</w:t>
      </w:r>
      <w:r>
        <w:rPr>
          <w:rStyle w:val="Нет"/>
          <w:caps w:val="0"/>
          <w:smallCaps w:val="0"/>
          <w:strike w:val="0"/>
          <w:dstrike w:val="0"/>
          <w:outline w:val="0"/>
          <w:color w:val="000000"/>
          <w:spacing w:val="0"/>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p>
    <w:p>
      <w:pPr>
        <w:pStyle w:val="По умолчанию"/>
        <w:spacing w:before="0" w:line="360" w:lineRule="auto"/>
        <w:jc w:val="both"/>
        <w:rPr>
          <w:rStyle w:val="Нет"/>
          <w:rFonts w:ascii="Times Roman" w:cs="Times Roman" w:hAnsi="Times Roman" w:eastAsia="Times Roman"/>
          <w:sz w:val="24"/>
          <w:szCs w:val="24"/>
          <w:u w:color="000000"/>
          <w14:textOutline w14:w="12700" w14:cap="flat">
            <w14:noFill/>
            <w14:miter w14:lim="400000"/>
          </w14:textOutline>
        </w:rPr>
      </w:pPr>
    </w:p>
    <w:p>
      <w:pPr>
        <w:pStyle w:val="По умолчанию"/>
        <w:spacing w:before="0" w:line="360" w:lineRule="auto"/>
        <w:jc w:val="both"/>
      </w:pPr>
      <w:r>
        <w:rPr>
          <w:rStyle w:val="Нет"/>
          <w:rFonts w:ascii="Arial Unicode MS" w:cs="Arial Unicode MS" w:hAnsi="Arial Unicode MS" w:eastAsia="Arial Unicode MS"/>
          <w:b w:val="0"/>
          <w:bCs w:val="0"/>
          <w:i w:val="0"/>
          <w:iCs w:val="0"/>
          <w:sz w:val="28"/>
          <w:szCs w:val="28"/>
          <w:u w:color="000000"/>
          <w14:textOutline w14:w="12700" w14:cap="flat">
            <w14:noFill/>
            <w14:miter w14:lim="400000"/>
          </w14:textOutline>
        </w:rPr>
        <w:br w:type="page"/>
      </w:r>
    </w:p>
    <w:p>
      <w:pPr>
        <w:pStyle w:val="Рубрика"/>
        <w:spacing w:line="360" w:lineRule="auto"/>
        <w:jc w:val="center"/>
        <w:rPr>
          <w:rStyle w:val="Нет"/>
          <w:sz w:val="28"/>
          <w:szCs w:val="28"/>
        </w:rPr>
      </w:pPr>
      <w:bookmarkStart w:name="_Toc17" w:id="18"/>
      <w:bookmarkStart w:name="СписокИспользованныхИсточников" w:id="19"/>
      <w:r>
        <w:rPr>
          <w:rStyle w:val="Нет"/>
          <w:sz w:val="28"/>
          <w:szCs w:val="28"/>
          <w:rtl w:val="0"/>
          <w:lang w:val="ru-RU"/>
        </w:rPr>
        <w:t>Список использованных источников</w:t>
      </w:r>
      <w:bookmarkEnd w:id="19"/>
      <w:bookmarkEnd w:id="18"/>
    </w:p>
    <w:p>
      <w:pPr>
        <w:pStyle w:val="По умолчанию"/>
        <w:spacing w:before="0" w:line="360" w:lineRule="auto"/>
        <w:jc w:val="center"/>
        <w:rPr>
          <w:rStyle w:val="Нет"/>
          <w:b w:val="1"/>
          <w:bCs w:val="1"/>
          <w:sz w:val="28"/>
          <w:szCs w:val="28"/>
          <w:u w:color="000000"/>
          <w14:textOutline w14:w="12700" w14:cap="flat">
            <w14:noFill/>
            <w14:miter w14:lim="400000"/>
          </w14:textOutline>
        </w:rPr>
      </w:pPr>
      <w:r>
        <w:rPr>
          <w:rStyle w:val="Нет"/>
          <w:b w:val="1"/>
          <w:bCs w:val="1"/>
          <w:sz w:val="28"/>
          <w:szCs w:val="28"/>
          <w:u w:color="000000"/>
          <w:rtl w:val="0"/>
          <w:lang w:val="ru-RU"/>
          <w14:textOutline w14:w="12700" w14:cap="flat">
            <w14:noFill/>
            <w14:miter w14:lim="400000"/>
          </w14:textOutline>
        </w:rPr>
        <w:t>Нормативно</w:t>
      </w:r>
      <w:r>
        <w:rPr>
          <w:rStyle w:val="Нет"/>
          <w:b w:val="1"/>
          <w:bCs w:val="1"/>
          <w:sz w:val="28"/>
          <w:szCs w:val="28"/>
          <w:u w:color="000000"/>
          <w:rtl w:val="0"/>
          <w:lang w:val="ru-RU"/>
          <w14:textOutline w14:w="12700" w14:cap="flat">
            <w14:noFill/>
            <w14:miter w14:lim="400000"/>
          </w14:textOutline>
        </w:rPr>
        <w:t>-</w:t>
      </w:r>
      <w:r>
        <w:rPr>
          <w:rStyle w:val="Нет"/>
          <w:b w:val="1"/>
          <w:bCs w:val="1"/>
          <w:sz w:val="28"/>
          <w:szCs w:val="28"/>
          <w:u w:color="000000"/>
          <w:rtl w:val="0"/>
          <w:lang w:val="ru-RU"/>
          <w14:textOutline w14:w="12700" w14:cap="flat">
            <w14:noFill/>
            <w14:miter w14:lim="400000"/>
          </w14:textOutline>
        </w:rPr>
        <w:t>правовые акты и иные официальные документы</w:t>
      </w:r>
    </w:p>
    <w:p>
      <w:pPr>
        <w:pStyle w:val="По умолчанию"/>
        <w:spacing w:before="0" w:line="360" w:lineRule="auto"/>
        <w:jc w:val="center"/>
        <w:rPr>
          <w:rStyle w:val="Нет"/>
          <w:b w:val="1"/>
          <w:bCs w:val="1"/>
          <w:sz w:val="28"/>
          <w:szCs w:val="28"/>
          <w:u w:color="000000"/>
          <w14:textOutline w14:w="12700" w14:cap="flat">
            <w14:noFill/>
            <w14:miter w14:lim="400000"/>
          </w14:textOutline>
        </w:rPr>
      </w:pPr>
      <w:r>
        <w:rPr>
          <w:rStyle w:val="Нет"/>
          <w:b w:val="1"/>
          <w:bCs w:val="1"/>
          <w:sz w:val="28"/>
          <w:szCs w:val="28"/>
          <w:u w:color="000000"/>
          <w:rtl w:val="0"/>
          <w:lang w:val="ru-RU"/>
          <w14:textOutline w14:w="12700" w14:cap="flat">
            <w14:noFill/>
            <w14:miter w14:lim="400000"/>
          </w14:textOutline>
        </w:rPr>
        <w:t>Международные нормативно</w:t>
      </w:r>
      <w:r>
        <w:rPr>
          <w:rStyle w:val="Нет"/>
          <w:b w:val="1"/>
          <w:bCs w:val="1"/>
          <w:sz w:val="28"/>
          <w:szCs w:val="28"/>
          <w:u w:color="000000"/>
          <w:rtl w:val="0"/>
          <w:lang w:val="ru-RU"/>
          <w14:textOutline w14:w="12700" w14:cap="flat">
            <w14:noFill/>
            <w14:miter w14:lim="400000"/>
          </w14:textOutline>
        </w:rPr>
        <w:t>-</w:t>
      </w:r>
      <w:r>
        <w:rPr>
          <w:rStyle w:val="Нет"/>
          <w:b w:val="1"/>
          <w:bCs w:val="1"/>
          <w:sz w:val="28"/>
          <w:szCs w:val="28"/>
          <w:u w:color="000000"/>
          <w:rtl w:val="0"/>
          <w:lang w:val="ru-RU"/>
          <w14:textOutline w14:w="12700" w14:cap="flat">
            <w14:noFill/>
            <w14:miter w14:lim="400000"/>
          </w14:textOutline>
        </w:rPr>
        <w:t>правовые и иные официальные акты</w:t>
      </w:r>
    </w:p>
    <w:p>
      <w:pPr>
        <w:pStyle w:val="По умолчанию"/>
        <w:spacing w:before="0" w:line="360" w:lineRule="auto"/>
        <w:jc w:val="center"/>
        <w:rPr>
          <w:rStyle w:val="Нет"/>
          <w:b w:val="1"/>
          <w:bCs w:val="1"/>
          <w:sz w:val="28"/>
          <w:szCs w:val="28"/>
          <w:u w:color="000000"/>
          <w14:textOutline w14:w="12700" w14:cap="flat">
            <w14:noFill/>
            <w14:miter w14:lim="400000"/>
          </w14:textOutline>
        </w:rPr>
      </w:pPr>
      <w:r>
        <w:rPr>
          <w:rStyle w:val="Нет"/>
          <w:b w:val="1"/>
          <w:bCs w:val="1"/>
          <w:sz w:val="28"/>
          <w:szCs w:val="28"/>
          <w:u w:color="000000"/>
          <w:rtl w:val="0"/>
          <w:lang w:val="ru-RU"/>
          <w14:textOutline w14:w="12700" w14:cap="flat">
            <w14:noFill/>
            <w14:miter w14:lim="400000"/>
          </w14:textOutline>
        </w:rPr>
        <w:t>Международные договоры</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Договор о принципах деятельности государств по исследованию и использованию космического пространства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включая Луну и другие небесные тела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Принят Генеральной Ассамблеей ООН в ее резолюции </w:t>
      </w:r>
      <w:r>
        <w:rPr>
          <w:rStyle w:val="Нет"/>
          <w:sz w:val="28"/>
          <w:szCs w:val="28"/>
          <w:u w:color="000000"/>
          <w:rtl w:val="0"/>
          <w:lang w:val="ru-RU"/>
          <w14:textOutline w14:w="12700" w14:cap="flat">
            <w14:noFill/>
            <w14:miter w14:lim="400000"/>
          </w14:textOutline>
        </w:rPr>
        <w:t xml:space="preserve">2222 (XXI) </w:t>
      </w:r>
      <w:r>
        <w:rPr>
          <w:rStyle w:val="Нет"/>
          <w:sz w:val="28"/>
          <w:szCs w:val="28"/>
          <w:u w:color="000000"/>
          <w:rtl w:val="0"/>
          <w:lang w:val="ru-RU"/>
          <w14:textOutline w14:w="12700" w14:cap="flat">
            <w14:noFill/>
            <w14:miter w14:lim="400000"/>
          </w14:textOutline>
        </w:rPr>
        <w:t xml:space="preserve">от </w:t>
      </w:r>
      <w:r>
        <w:rPr>
          <w:rStyle w:val="Нет"/>
          <w:sz w:val="28"/>
          <w:szCs w:val="28"/>
          <w:u w:color="000000"/>
          <w:rtl w:val="0"/>
          <w:lang w:val="ru-RU"/>
          <w14:textOutline w14:w="12700" w14:cap="flat">
            <w14:noFill/>
            <w14:miter w14:lim="400000"/>
          </w14:textOutline>
        </w:rPr>
        <w:t xml:space="preserve">19 </w:t>
      </w:r>
      <w:r>
        <w:rPr>
          <w:rStyle w:val="Нет"/>
          <w:sz w:val="28"/>
          <w:szCs w:val="28"/>
          <w:u w:color="000000"/>
          <w:rtl w:val="0"/>
          <w:lang w:val="ru-RU"/>
          <w14:textOutline w14:w="12700" w14:cap="flat">
            <w14:noFill/>
            <w14:miter w14:lim="400000"/>
          </w14:textOutline>
        </w:rPr>
        <w:t xml:space="preserve">декабря </w:t>
      </w:r>
      <w:r>
        <w:rPr>
          <w:rStyle w:val="Нет"/>
          <w:sz w:val="28"/>
          <w:szCs w:val="28"/>
          <w:u w:color="000000"/>
          <w:rtl w:val="0"/>
          <w:lang w:val="ru-RU"/>
          <w14:textOutline w14:w="12700" w14:cap="flat">
            <w14:noFill/>
            <w14:miter w14:lim="400000"/>
          </w14:textOutline>
        </w:rPr>
        <w:t xml:space="preserve">1966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ru-RU"/>
          <w14:textOutline w14:w="12700" w14:cap="flat">
            <w14:noFill/>
            <w14:miter w14:lim="400000"/>
          </w14:textOutline>
        </w:rPr>
        <w:t>Договоры и принципы Организации Объединенных Наций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касающиеся космического пространства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соответствующие резолюции Генеральной Ассамблеи и другие документы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Вена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ООН</w:t>
      </w:r>
      <w:r>
        <w:rPr>
          <w:rStyle w:val="Нет"/>
          <w:sz w:val="28"/>
          <w:szCs w:val="28"/>
          <w:u w:color="000000"/>
          <w:rtl w:val="0"/>
          <w:lang w:val="ru-RU"/>
          <w14:textOutline w14:w="12700" w14:cap="flat">
            <w14:noFill/>
            <w14:miter w14:lim="400000"/>
          </w14:textOutline>
        </w:rPr>
        <w:t xml:space="preserve">, 2013. </w:t>
      </w:r>
      <w:r>
        <w:rPr>
          <w:rStyle w:val="Нет"/>
          <w:sz w:val="28"/>
          <w:szCs w:val="28"/>
          <w:u w:color="000000"/>
          <w:rtl w:val="0"/>
          <w:lang w:val="ru-RU"/>
          <w14:textOutline w14:w="12700" w14:cap="flat">
            <w14:noFill/>
            <w14:miter w14:lim="400000"/>
          </w14:textOutline>
        </w:rPr>
        <w:t>– С</w:t>
      </w:r>
      <w:r>
        <w:rPr>
          <w:rStyle w:val="Нет"/>
          <w:sz w:val="28"/>
          <w:szCs w:val="28"/>
          <w:u w:color="000000"/>
          <w:rtl w:val="0"/>
          <w:lang w:val="ru-RU"/>
          <w14:textOutline w14:w="12700" w14:cap="flat">
            <w14:noFill/>
            <w14:miter w14:lim="400000"/>
          </w14:textOutline>
        </w:rPr>
        <w:t>. 3-8.</w:t>
      </w:r>
      <w:r>
        <w:rPr>
          <w:rStyle w:val="Нет"/>
          <w:sz w:val="28"/>
          <w:szCs w:val="28"/>
          <w:u w:color="000000"/>
          <w:rtl w:val="0"/>
          <w:lang w:val="ru-RU"/>
          <w14:textOutline w14:w="12700" w14:cap="flat">
            <w14:noFill/>
            <w14:miter w14:lim="400000"/>
          </w14:textOutline>
        </w:rPr>
        <w:t>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Договор о запрещении испытаний ядерного оружия в атмосфере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в космическом пространстве и под водой от </w:t>
      </w:r>
      <w:r>
        <w:rPr>
          <w:rStyle w:val="Нет"/>
          <w:sz w:val="28"/>
          <w:szCs w:val="28"/>
          <w:u w:color="000000"/>
          <w:rtl w:val="0"/>
          <w:lang w:val="ru-RU"/>
          <w14:textOutline w14:w="12700" w14:cap="flat">
            <w14:noFill/>
            <w14:miter w14:lim="400000"/>
          </w14:textOutline>
        </w:rPr>
        <w:t xml:space="preserve">5 </w:t>
      </w:r>
      <w:r>
        <w:rPr>
          <w:rStyle w:val="Нет"/>
          <w:sz w:val="28"/>
          <w:szCs w:val="28"/>
          <w:u w:color="000000"/>
          <w:rtl w:val="0"/>
          <w:lang w:val="ru-RU"/>
          <w14:textOutline w14:w="12700" w14:cap="flat">
            <w14:noFill/>
            <w14:miter w14:lim="400000"/>
          </w14:textOutline>
        </w:rPr>
        <w:t xml:space="preserve">августа </w:t>
      </w:r>
      <w:r>
        <w:rPr>
          <w:rStyle w:val="Нет"/>
          <w:sz w:val="28"/>
          <w:szCs w:val="28"/>
          <w:u w:color="000000"/>
          <w:rtl w:val="0"/>
          <w:lang w:val="ru-RU"/>
          <w14:textOutline w14:w="12700" w14:cap="flat">
            <w14:noFill/>
            <w14:miter w14:lim="400000"/>
          </w14:textOutline>
        </w:rPr>
        <w:t xml:space="preserve">1963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Конвенция ООН по морскому праву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 URL: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"https://www.un.org/depts/los/convention_agreements/texts/unclos/unclos_r.pdf"</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https://www.un.org/depts/los/convention_agreements/texts/unclos/unclos_r.pdf</w:t>
      </w:r>
      <w:r>
        <w:rPr>
          <w:sz w:val="28"/>
          <w:szCs w:val="28"/>
        </w:rPr>
        <w:fldChar w:fldCharType="end" w:fldLock="0"/>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Конвенция о распространении несущих программы сигналов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передаваемых через спутники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от </w:t>
      </w:r>
      <w:r>
        <w:rPr>
          <w:rStyle w:val="Нет"/>
          <w:sz w:val="28"/>
          <w:szCs w:val="28"/>
          <w:u w:color="000000"/>
          <w:rtl w:val="0"/>
          <w:lang w:val="ru-RU"/>
          <w14:textOutline w14:w="12700" w14:cap="flat">
            <w14:noFill/>
            <w14:miter w14:lim="400000"/>
          </w14:textOutline>
        </w:rPr>
        <w:t xml:space="preserve">21 </w:t>
      </w:r>
      <w:r>
        <w:rPr>
          <w:rStyle w:val="Нет"/>
          <w:sz w:val="28"/>
          <w:szCs w:val="28"/>
          <w:u w:color="000000"/>
          <w:rtl w:val="0"/>
          <w:lang w:val="ru-RU"/>
          <w14:textOutline w14:w="12700" w14:cap="flat">
            <w14:noFill/>
            <w14:miter w14:lim="400000"/>
          </w14:textOutline>
        </w:rPr>
        <w:t xml:space="preserve">мая </w:t>
      </w:r>
      <w:r>
        <w:rPr>
          <w:rStyle w:val="Нет"/>
          <w:sz w:val="28"/>
          <w:szCs w:val="28"/>
          <w:u w:color="000000"/>
          <w:rtl w:val="0"/>
          <w:lang w:val="ru-RU"/>
          <w14:textOutline w14:w="12700" w14:cap="flat">
            <w14:noFill/>
            <w14:miter w14:lim="400000"/>
          </w14:textOutline>
        </w:rPr>
        <w:t xml:space="preserve">1974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en-US"/>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Соглашение о деятельности государств на Луне и других небесных телах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Принято Генеральной Ассамблеей ООН в ее резолюции </w:t>
      </w:r>
      <w:r>
        <w:rPr>
          <w:rStyle w:val="Нет"/>
          <w:sz w:val="28"/>
          <w:szCs w:val="28"/>
          <w:u w:color="000000"/>
          <w:rtl w:val="0"/>
          <w:lang w:val="ru-RU"/>
          <w14:textOutline w14:w="12700" w14:cap="flat">
            <w14:noFill/>
            <w14:miter w14:lim="400000"/>
          </w14:textOutline>
        </w:rPr>
        <w:t xml:space="preserve">34/68 </w:t>
      </w:r>
      <w:r>
        <w:rPr>
          <w:rStyle w:val="Нет"/>
          <w:sz w:val="28"/>
          <w:szCs w:val="28"/>
          <w:u w:color="000000"/>
          <w:rtl w:val="0"/>
          <w:lang w:val="ru-RU"/>
          <w14:textOutline w14:w="12700" w14:cap="flat">
            <w14:noFill/>
            <w14:miter w14:lim="400000"/>
          </w14:textOutline>
        </w:rPr>
        <w:t xml:space="preserve">от </w:t>
      </w:r>
      <w:r>
        <w:rPr>
          <w:rStyle w:val="Нет"/>
          <w:sz w:val="28"/>
          <w:szCs w:val="28"/>
          <w:u w:color="000000"/>
          <w:rtl w:val="0"/>
          <w:lang w:val="ru-RU"/>
          <w14:textOutline w14:w="12700" w14:cap="flat">
            <w14:noFill/>
            <w14:miter w14:lim="400000"/>
          </w14:textOutline>
        </w:rPr>
        <w:t xml:space="preserve">5 </w:t>
      </w:r>
      <w:r>
        <w:rPr>
          <w:rStyle w:val="Нет"/>
          <w:sz w:val="28"/>
          <w:szCs w:val="28"/>
          <w:u w:color="000000"/>
          <w:rtl w:val="0"/>
          <w:lang w:val="ru-RU"/>
          <w14:textOutline w14:w="12700" w14:cap="flat">
            <w14:noFill/>
            <w14:miter w14:lim="400000"/>
          </w14:textOutline>
        </w:rPr>
        <w:t xml:space="preserve">декабря </w:t>
      </w:r>
      <w:r>
        <w:rPr>
          <w:rStyle w:val="Нет"/>
          <w:sz w:val="28"/>
          <w:szCs w:val="28"/>
          <w:u w:color="000000"/>
          <w:rtl w:val="0"/>
          <w:lang w:val="ru-RU"/>
          <w14:textOutline w14:w="12700" w14:cap="flat">
            <w14:noFill/>
            <w14:miter w14:lim="400000"/>
          </w14:textOutline>
        </w:rPr>
        <w:t xml:space="preserve">1979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ru-RU"/>
          <w14:textOutline w14:w="12700" w14:cap="flat">
            <w14:noFill/>
            <w14:miter w14:lim="400000"/>
          </w14:textOutline>
        </w:rPr>
        <w:t>Договоры и принципы Организации Объединенных Наций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касающиеся космического пространства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соответствующие резолюции Генеральной Ассамблеи и другие документы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Вена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ООН</w:t>
      </w:r>
      <w:r>
        <w:rPr>
          <w:rStyle w:val="Нет"/>
          <w:sz w:val="28"/>
          <w:szCs w:val="28"/>
          <w:u w:color="000000"/>
          <w:rtl w:val="0"/>
          <w:lang w:val="ru-RU"/>
          <w14:textOutline w14:w="12700" w14:cap="flat">
            <w14:noFill/>
            <w14:miter w14:lim="400000"/>
          </w14:textOutline>
        </w:rPr>
        <w:t xml:space="preserve">, 2013. </w:t>
      </w:r>
      <w:r>
        <w:rPr>
          <w:rStyle w:val="Нет"/>
          <w:sz w:val="28"/>
          <w:szCs w:val="28"/>
          <w:u w:color="000000"/>
          <w:rtl w:val="0"/>
          <w:lang w:val="ru-RU"/>
          <w14:textOutline w14:w="12700" w14:cap="flat">
            <w14:noFill/>
            <w14:miter w14:lim="400000"/>
          </w14:textOutline>
        </w:rPr>
        <w:t>– С</w:t>
      </w:r>
      <w:r>
        <w:rPr>
          <w:rStyle w:val="Нет"/>
          <w:sz w:val="28"/>
          <w:szCs w:val="28"/>
          <w:u w:color="000000"/>
          <w:rtl w:val="0"/>
          <w:lang w:val="ru-RU"/>
          <w14:textOutline w14:w="12700" w14:cap="flat">
            <w14:noFill/>
            <w14:miter w14:lim="400000"/>
          </w14:textOutline>
        </w:rPr>
        <w:t>. 27-36.</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 xml:space="preserve">Устав Международного союза электросвязи от </w:t>
      </w:r>
      <w:r>
        <w:rPr>
          <w:rStyle w:val="Нет"/>
          <w:sz w:val="28"/>
          <w:szCs w:val="28"/>
          <w:u w:color="000000"/>
          <w:rtl w:val="0"/>
          <w:lang w:val="ru-RU"/>
          <w14:textOutline w14:w="12700" w14:cap="flat">
            <w14:noFill/>
            <w14:miter w14:lim="400000"/>
          </w14:textOutline>
        </w:rPr>
        <w:t xml:space="preserve">22 </w:t>
      </w:r>
      <w:r>
        <w:rPr>
          <w:rStyle w:val="Нет"/>
          <w:sz w:val="28"/>
          <w:szCs w:val="28"/>
          <w:u w:color="000000"/>
          <w:rtl w:val="0"/>
          <w:lang w:val="ru-RU"/>
          <w14:textOutline w14:w="12700" w14:cap="flat">
            <w14:noFill/>
            <w14:miter w14:lim="400000"/>
          </w14:textOutline>
        </w:rPr>
        <w:t xml:space="preserve">декабря </w:t>
      </w:r>
      <w:r>
        <w:rPr>
          <w:rStyle w:val="Нет"/>
          <w:sz w:val="28"/>
          <w:szCs w:val="28"/>
          <w:u w:color="000000"/>
          <w:rtl w:val="0"/>
          <w:lang w:val="ru-RU"/>
          <w14:textOutline w14:w="12700" w14:cap="flat">
            <w14:noFill/>
            <w14:miter w14:lim="400000"/>
          </w14:textOutline>
        </w:rPr>
        <w:t xml:space="preserve">1992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 xml:space="preserve">Устав Организации Объединенных Наций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Сан</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Франциско</w:t>
      </w:r>
      <w:r>
        <w:rPr>
          <w:rStyle w:val="Нет"/>
          <w:sz w:val="28"/>
          <w:szCs w:val="28"/>
          <w:u w:color="000000"/>
          <w:rtl w:val="0"/>
          <w:lang w:val="ru-RU"/>
          <w14:textOutline w14:w="12700" w14:cap="flat">
            <w14:noFill/>
            <w14:miter w14:lim="400000"/>
          </w14:textOutline>
        </w:rPr>
        <w:t xml:space="preserve">, 26.06.1945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pt-PT"/>
          <w14:textOutline w14:w="12700" w14:cap="flat">
            <w14:noFill/>
            <w14:miter w14:lim="400000"/>
          </w14:textOutline>
        </w:rPr>
        <w:t>.) [</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en-US"/>
          <w14:textOutline w14:w="12700" w14:cap="flat">
            <w14:noFill/>
            <w14:miter w14:lim="400000"/>
          </w14:textOutline>
        </w:rPr>
        <w:t xml:space="preserve">] URL: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"http://www.un.org/ru/charter-united-nations/index.html"</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http://www.un.org/ru/charter-united-nations/index.html</w:t>
      </w:r>
      <w:r>
        <w:rPr>
          <w:sz w:val="28"/>
          <w:szCs w:val="28"/>
        </w:rPr>
        <w:fldChar w:fldCharType="end" w:fldLock="0"/>
      </w:r>
      <w:r>
        <w:rPr>
          <w:rStyle w:val="Нет"/>
          <w:sz w:val="28"/>
          <w:szCs w:val="28"/>
          <w:u w:color="000000"/>
          <w:rtl w:val="0"/>
          <w:lang w:val="ru-RU"/>
          <w14:textOutline w14:w="12700" w14:cap="flat">
            <w14:noFill/>
            <w14:miter w14:lim="400000"/>
          </w14:textOutline>
        </w:rPr>
        <w:t xml:space="preserve">. </w:t>
      </w:r>
    </w:p>
    <w:p>
      <w:pPr>
        <w:pStyle w:val="По умолчанию"/>
        <w:spacing w:before="0" w:line="360" w:lineRule="auto"/>
        <w:jc w:val="center"/>
        <w:rPr>
          <w:rStyle w:val="Нет"/>
          <w:b w:val="1"/>
          <w:bCs w:val="1"/>
          <w:sz w:val="28"/>
          <w:szCs w:val="28"/>
          <w:u w:color="000000"/>
          <w14:textOutline w14:w="12700" w14:cap="flat">
            <w14:noFill/>
            <w14:miter w14:lim="400000"/>
          </w14:textOutline>
        </w:rPr>
      </w:pPr>
      <w:r>
        <w:rPr>
          <w:rStyle w:val="Нет"/>
          <w:b w:val="1"/>
          <w:bCs w:val="1"/>
          <w:sz w:val="28"/>
          <w:szCs w:val="28"/>
          <w:u w:color="000000"/>
          <w:rtl w:val="0"/>
          <w:lang w:val="ru-RU"/>
          <w14:textOutline w14:w="12700" w14:cap="flat">
            <w14:noFill/>
            <w14:miter w14:lim="400000"/>
          </w14:textOutline>
        </w:rPr>
        <w:t>Официальные документы ООН</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Declaration of the First Meeting of Equatorial Countries (Bogot</w:t>
      </w:r>
      <w:r>
        <w:rPr>
          <w:rStyle w:val="Нет"/>
          <w:sz w:val="28"/>
          <w:szCs w:val="28"/>
          <w:u w:color="000000"/>
          <w:rtl w:val="0"/>
          <w:lang w:val="en-US"/>
          <w14:textOutline w14:w="12700" w14:cap="flat">
            <w14:noFill/>
            <w14:miter w14:lim="400000"/>
          </w14:textOutline>
        </w:rPr>
        <w:t xml:space="preserve">á </w:t>
      </w:r>
      <w:r>
        <w:rPr>
          <w:rStyle w:val="Нет"/>
          <w:sz w:val="28"/>
          <w:szCs w:val="28"/>
          <w:u w:color="000000"/>
          <w:rtl w:val="0"/>
          <w:lang w:val="en-US"/>
          <w14:textOutline w14:w="12700" w14:cap="flat">
            <w14:noFill/>
            <w14:miter w14:lim="400000"/>
          </w14:textOutline>
        </w:rPr>
        <w:t xml:space="preserve">Declaration), 3 December 1976.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Декларация о международном сотрудничестве в исследовании и использовании космического пространства на благо и в интересах всех государств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 особым учетом потребностей развивающихся стран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Принята резолюцией </w:t>
      </w:r>
      <w:r>
        <w:rPr>
          <w:rStyle w:val="Нет"/>
          <w:sz w:val="28"/>
          <w:szCs w:val="28"/>
          <w:u w:color="000000"/>
          <w:rtl w:val="0"/>
          <w:lang w:val="ru-RU"/>
          <w14:textOutline w14:w="12700" w14:cap="flat">
            <w14:noFill/>
            <w14:miter w14:lim="400000"/>
          </w14:textOutline>
        </w:rPr>
        <w:t xml:space="preserve">51/122 </w:t>
      </w:r>
      <w:r>
        <w:rPr>
          <w:rStyle w:val="Нет"/>
          <w:sz w:val="28"/>
          <w:szCs w:val="28"/>
          <w:u w:color="000000"/>
          <w:rtl w:val="0"/>
          <w:lang w:val="ru-RU"/>
          <w14:textOutline w14:w="12700" w14:cap="flat">
            <w14:noFill/>
            <w14:miter w14:lim="400000"/>
          </w14:textOutline>
        </w:rPr>
        <w:t xml:space="preserve">Генеральной Ассамблеи Организации Объединенных Наций </w:t>
      </w:r>
      <w:r>
        <w:rPr>
          <w:rStyle w:val="Нет"/>
          <w:sz w:val="28"/>
          <w:szCs w:val="28"/>
          <w:u w:color="000000"/>
          <w:rtl w:val="0"/>
          <w:lang w:val="ru-RU"/>
          <w14:textOutline w14:w="12700" w14:cap="flat">
            <w14:noFill/>
            <w14:miter w14:lim="400000"/>
          </w14:textOutline>
        </w:rPr>
        <w:t xml:space="preserve">13 </w:t>
      </w:r>
      <w:r>
        <w:rPr>
          <w:rStyle w:val="Нет"/>
          <w:sz w:val="28"/>
          <w:szCs w:val="28"/>
          <w:u w:color="000000"/>
          <w:rtl w:val="0"/>
          <w:lang w:val="ru-RU"/>
          <w14:textOutline w14:w="12700" w14:cap="flat">
            <w14:noFill/>
            <w14:miter w14:lim="400000"/>
          </w14:textOutline>
        </w:rPr>
        <w:t xml:space="preserve">декабря </w:t>
      </w:r>
      <w:r>
        <w:rPr>
          <w:rStyle w:val="Нет"/>
          <w:sz w:val="28"/>
          <w:szCs w:val="28"/>
          <w:u w:color="000000"/>
          <w:rtl w:val="0"/>
          <w:lang w:val="ru-RU"/>
          <w14:textOutline w14:w="12700" w14:cap="flat">
            <w14:noFill/>
            <w14:miter w14:lim="400000"/>
          </w14:textOutline>
        </w:rPr>
        <w:t xml:space="preserve">1996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URL</w:t>
      </w:r>
      <w:r>
        <w:rPr>
          <w:rStyle w:val="Нет"/>
          <w:sz w:val="28"/>
          <w:szCs w:val="28"/>
          <w:u w:color="000000"/>
          <w:rtl w:val="0"/>
          <w:lang w:val="ru-RU"/>
          <w14:textOutline w14:w="12700" w14:cap="flat">
            <w14:noFill/>
            <w14:miter w14:lim="400000"/>
          </w14:textOutline>
        </w:rPr>
        <w:t xml:space="preserve">: </w:t>
      </w:r>
      <w:r>
        <w:rPr>
          <w:rStyle w:val="Hyperlink.15"/>
          <w:sz w:val="28"/>
          <w:szCs w:val="28"/>
          <w:u w:val="single" w:color="000000"/>
          <w:lang w:val="ru-RU"/>
          <w14:textOutline w14:w="12700" w14:cap="flat">
            <w14:noFill/>
            <w14:miter w14:lim="400000"/>
          </w14:textOutline>
        </w:rPr>
        <w:fldChar w:fldCharType="begin" w:fldLock="0"/>
      </w:r>
      <w:r>
        <w:rPr>
          <w:rStyle w:val="Hyperlink.15"/>
          <w:sz w:val="28"/>
          <w:szCs w:val="28"/>
          <w:u w:val="single" w:color="000000"/>
          <w:lang w:val="ru-RU"/>
          <w14:textOutline w14:w="12700" w14:cap="flat">
            <w14:noFill/>
            <w14:miter w14:lim="400000"/>
          </w14:textOutline>
        </w:rPr>
        <w:instrText xml:space="preserve"> HYPERLINK "https://documents-dds-ny.un.org/doc/UNDOC/GEN/N97/764/13/PDF/N9776413.pdf?OpenElement"</w:instrText>
      </w:r>
      <w:r>
        <w:rPr>
          <w:rStyle w:val="Hyperlink.15"/>
          <w:sz w:val="28"/>
          <w:szCs w:val="28"/>
          <w:u w:val="single" w:color="000000"/>
          <w:lang w:val="ru-RU"/>
          <w14:textOutline w14:w="12700" w14:cap="flat">
            <w14:noFill/>
            <w14:miter w14:lim="400000"/>
          </w14:textOutline>
        </w:rPr>
        <w:fldChar w:fldCharType="separate" w:fldLock="0"/>
      </w:r>
      <w:r>
        <w:rPr>
          <w:rStyle w:val="Hyperlink.15"/>
          <w:sz w:val="28"/>
          <w:szCs w:val="28"/>
          <w:u w:val="single" w:color="000000"/>
          <w:rtl w:val="0"/>
          <w:lang w:val="ru-RU"/>
          <w14:textOutline w14:w="12700" w14:cap="flat">
            <w14:noFill/>
            <w14:miter w14:lim="400000"/>
          </w14:textOutline>
        </w:rPr>
        <w:t>https://documents-dds-ny.un.org/doc/UNDOC/GEN/N97/764/13/PDF/N9776413.pdf?OpenElement</w:t>
      </w:r>
      <w:r>
        <w:rPr>
          <w:sz w:val="28"/>
          <w:szCs w:val="28"/>
        </w:rPr>
        <w:fldChar w:fldCharType="end" w:fldLock="0"/>
      </w:r>
      <w:r>
        <w:rPr>
          <w:rStyle w:val="Нет"/>
          <w:sz w:val="28"/>
          <w:szCs w:val="28"/>
          <w:u w:color="000000"/>
          <w:rtl w:val="0"/>
          <w:lang w:val="ru-RU"/>
          <w14:textOutline w14:w="12700" w14:cap="flat">
            <w14:noFill/>
            <w14:miter w14:lim="400000"/>
          </w14:textOutline>
        </w:rPr>
        <w:t>.</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Декларация об установлении нового международного экономического порядка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принята резолюцией </w:t>
      </w:r>
      <w:r>
        <w:rPr>
          <w:rStyle w:val="Нет"/>
          <w:sz w:val="28"/>
          <w:szCs w:val="28"/>
          <w:u w:color="000000"/>
          <w:rtl w:val="0"/>
          <w:lang w:val="ru-RU"/>
          <w14:textOutline w14:w="12700" w14:cap="flat">
            <w14:noFill/>
            <w14:miter w14:lim="400000"/>
          </w14:textOutline>
        </w:rPr>
        <w:t>3201 (</w:t>
      </w:r>
      <w:r>
        <w:rPr>
          <w:rStyle w:val="Нет"/>
          <w:sz w:val="28"/>
          <w:szCs w:val="28"/>
          <w:u w:color="000000"/>
          <w:rtl w:val="0"/>
          <w:lang w:val="en-US"/>
          <w14:textOutline w14:w="12700" w14:cap="flat">
            <w14:noFill/>
            <w14:miter w14:lim="400000"/>
          </w14:textOutline>
        </w:rPr>
        <w:t>S</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en-US"/>
          <w14:textOutline w14:w="12700" w14:cap="flat">
            <w14:noFill/>
            <w14:miter w14:lim="400000"/>
          </w14:textOutline>
        </w:rPr>
        <w:t>VI</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Генеральной Ассамблеи ООН от </w:t>
      </w:r>
      <w:r>
        <w:rPr>
          <w:rStyle w:val="Нет"/>
          <w:sz w:val="28"/>
          <w:szCs w:val="28"/>
          <w:u w:color="000000"/>
          <w:rtl w:val="0"/>
          <w:lang w:val="ru-RU"/>
          <w14:textOutline w14:w="12700" w14:cap="flat">
            <w14:noFill/>
            <w14:miter w14:lim="400000"/>
          </w14:textOutline>
        </w:rPr>
        <w:t xml:space="preserve">1 </w:t>
      </w:r>
      <w:r>
        <w:rPr>
          <w:rStyle w:val="Нет"/>
          <w:sz w:val="28"/>
          <w:szCs w:val="28"/>
          <w:u w:color="000000"/>
          <w:rtl w:val="0"/>
          <w:lang w:val="ru-RU"/>
          <w14:textOutline w14:w="12700" w14:cap="flat">
            <w14:noFill/>
            <w14:miter w14:lim="400000"/>
          </w14:textOutline>
        </w:rPr>
        <w:t xml:space="preserve">марта </w:t>
      </w:r>
      <w:r>
        <w:rPr>
          <w:rStyle w:val="Нет"/>
          <w:sz w:val="28"/>
          <w:szCs w:val="28"/>
          <w:u w:color="000000"/>
          <w:rtl w:val="0"/>
          <w:lang w:val="ru-RU"/>
          <w14:textOutline w14:w="12700" w14:cap="flat">
            <w14:noFill/>
            <w14:miter w14:lim="400000"/>
          </w14:textOutline>
        </w:rPr>
        <w:t xml:space="preserve">1974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URL</w:t>
      </w:r>
      <w:r>
        <w:rPr>
          <w:rStyle w:val="Нет"/>
          <w:sz w:val="28"/>
          <w:szCs w:val="28"/>
          <w:u w:color="000000"/>
          <w:rtl w:val="0"/>
          <w:lang w:val="ru-RU"/>
          <w14:textOutline w14:w="12700" w14:cap="flat">
            <w14:noFill/>
            <w14:miter w14:lim="400000"/>
          </w14:textOutline>
        </w:rPr>
        <w:t xml:space="preserve">: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"https://www.un.org/ru/documents/decl_conv/declarations/econ_order.shtml"</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www</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un</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org</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ru</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documents</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decl</w:t>
      </w:r>
      <w:r>
        <w:rPr>
          <w:rStyle w:val="Hyperlink.15"/>
          <w:sz w:val="28"/>
          <w:szCs w:val="28"/>
          <w:u w:val="single" w:color="000000"/>
          <w:rtl w:val="0"/>
          <w:lang w:val="ru-RU"/>
          <w14:textOutline w14:w="12700" w14:cap="flat">
            <w14:noFill/>
            <w14:miter w14:lim="400000"/>
          </w14:textOutline>
        </w:rPr>
        <w:t>_</w:t>
      </w:r>
      <w:r>
        <w:rPr>
          <w:rStyle w:val="Hyperlink.14"/>
          <w:sz w:val="28"/>
          <w:szCs w:val="28"/>
          <w:u w:val="single" w:color="000000"/>
          <w:rtl w:val="0"/>
          <w:lang w:val="en-US"/>
          <w14:textOutline w14:w="12700" w14:cap="flat">
            <w14:noFill/>
            <w14:miter w14:lim="400000"/>
          </w14:textOutline>
        </w:rPr>
        <w:t>conv</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declarations</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econ</w:t>
      </w:r>
      <w:r>
        <w:rPr>
          <w:rStyle w:val="Hyperlink.15"/>
          <w:sz w:val="28"/>
          <w:szCs w:val="28"/>
          <w:u w:val="single" w:color="000000"/>
          <w:rtl w:val="0"/>
          <w:lang w:val="ru-RU"/>
          <w14:textOutline w14:w="12700" w14:cap="flat">
            <w14:noFill/>
            <w14:miter w14:lim="400000"/>
          </w14:textOutline>
        </w:rPr>
        <w:t>_</w:t>
      </w:r>
      <w:r>
        <w:rPr>
          <w:rStyle w:val="Hyperlink.14"/>
          <w:sz w:val="28"/>
          <w:szCs w:val="28"/>
          <w:u w:val="single" w:color="000000"/>
          <w:rtl w:val="0"/>
          <w:lang w:val="en-US"/>
          <w14:textOutline w14:w="12700" w14:cap="flat">
            <w14:noFill/>
            <w14:miter w14:lim="400000"/>
          </w14:textOutline>
        </w:rPr>
        <w:t>order</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shtml</w:t>
      </w:r>
      <w:r>
        <w:rPr>
          <w:sz w:val="28"/>
          <w:szCs w:val="28"/>
        </w:rPr>
        <w:fldChar w:fldCharType="end" w:fldLock="0"/>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Декларация о международном сотрудничестве в исследовании и использовании космического пространства на благо и в интересах всех государств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 особым учетом потребностей развивающихся стран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Принята Генеральной Ассамблеей в ее резолюции </w:t>
      </w:r>
      <w:r>
        <w:rPr>
          <w:rStyle w:val="Нет"/>
          <w:sz w:val="28"/>
          <w:szCs w:val="28"/>
          <w:u w:color="000000"/>
          <w:rtl w:val="0"/>
          <w:lang w:val="ru-RU"/>
          <w14:textOutline w14:w="12700" w14:cap="flat">
            <w14:noFill/>
            <w14:miter w14:lim="400000"/>
          </w14:textOutline>
        </w:rPr>
        <w:t xml:space="preserve">51/122 </w:t>
      </w:r>
      <w:r>
        <w:rPr>
          <w:rStyle w:val="Нет"/>
          <w:sz w:val="28"/>
          <w:szCs w:val="28"/>
          <w:u w:color="000000"/>
          <w:rtl w:val="0"/>
          <w:lang w:val="ru-RU"/>
          <w14:textOutline w14:w="12700" w14:cap="flat">
            <w14:noFill/>
            <w14:miter w14:lim="400000"/>
          </w14:textOutline>
        </w:rPr>
        <w:t xml:space="preserve">от </w:t>
      </w:r>
      <w:r>
        <w:rPr>
          <w:rStyle w:val="Нет"/>
          <w:sz w:val="28"/>
          <w:szCs w:val="28"/>
          <w:u w:color="000000"/>
          <w:rtl w:val="0"/>
          <w:lang w:val="ru-RU"/>
          <w14:textOutline w14:w="12700" w14:cap="flat">
            <w14:noFill/>
            <w14:miter w14:lim="400000"/>
          </w14:textOutline>
        </w:rPr>
        <w:t xml:space="preserve">13 </w:t>
      </w:r>
      <w:r>
        <w:rPr>
          <w:rStyle w:val="Нет"/>
          <w:sz w:val="28"/>
          <w:szCs w:val="28"/>
          <w:u w:color="000000"/>
          <w:rtl w:val="0"/>
          <w:lang w:val="ru-RU"/>
          <w14:textOutline w14:w="12700" w14:cap="flat">
            <w14:noFill/>
            <w14:miter w14:lim="400000"/>
          </w14:textOutline>
        </w:rPr>
        <w:t xml:space="preserve">декабря </w:t>
      </w:r>
      <w:r>
        <w:rPr>
          <w:rStyle w:val="Нет"/>
          <w:sz w:val="28"/>
          <w:szCs w:val="28"/>
          <w:u w:color="000000"/>
          <w:rtl w:val="0"/>
          <w:lang w:val="ru-RU"/>
          <w14:textOutline w14:w="12700" w14:cap="flat">
            <w14:noFill/>
            <w14:miter w14:lim="400000"/>
          </w14:textOutline>
        </w:rPr>
        <w:t xml:space="preserve">1996 </w:t>
      </w:r>
      <w:r>
        <w:rPr>
          <w:rStyle w:val="Нет"/>
          <w:sz w:val="28"/>
          <w:szCs w:val="28"/>
          <w:u w:color="000000"/>
          <w:rtl w:val="0"/>
          <w:lang w:val="ru-RU"/>
          <w14:textOutline w14:w="12700" w14:cap="flat">
            <w14:noFill/>
            <w14:miter w14:lim="400000"/>
          </w14:textOutline>
        </w:rPr>
        <w:t>года</w:t>
      </w:r>
      <w:r>
        <w:rPr>
          <w:rStyle w:val="Нет"/>
          <w:sz w:val="28"/>
          <w:szCs w:val="28"/>
          <w:u w:color="000000"/>
          <w:rtl w:val="0"/>
          <w:lang w:val="ru-RU"/>
          <w14:textOutline w14:w="12700" w14:cap="flat">
            <w14:noFill/>
            <w14:miter w14:lim="400000"/>
          </w14:textOutline>
        </w:rPr>
        <w:t>.</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Доклад Второй конференции Организации Объединенных Наций по исследованию и использованию космического пространства в мирных целях</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Вена</w:t>
      </w:r>
      <w:r>
        <w:rPr>
          <w:rStyle w:val="Нет"/>
          <w:sz w:val="28"/>
          <w:szCs w:val="28"/>
          <w:u w:color="000000"/>
          <w:rtl w:val="0"/>
          <w:lang w:val="ru-RU"/>
          <w14:textOutline w14:w="12700" w14:cap="flat">
            <w14:noFill/>
            <w14:miter w14:lim="400000"/>
          </w14:textOutline>
        </w:rPr>
        <w:t xml:space="preserve">, 9-21 </w:t>
      </w:r>
      <w:r>
        <w:rPr>
          <w:rStyle w:val="Нет"/>
          <w:sz w:val="28"/>
          <w:szCs w:val="28"/>
          <w:u w:color="000000"/>
          <w:rtl w:val="0"/>
          <w:lang w:val="ru-RU"/>
          <w14:textOutline w14:w="12700" w14:cap="flat">
            <w14:noFill/>
            <w14:miter w14:lim="400000"/>
          </w14:textOutline>
        </w:rPr>
        <w:t xml:space="preserve">августа </w:t>
      </w:r>
      <w:r>
        <w:rPr>
          <w:rStyle w:val="Нет"/>
          <w:sz w:val="28"/>
          <w:szCs w:val="28"/>
          <w:u w:color="000000"/>
          <w:rtl w:val="0"/>
          <w:lang w:val="ru-RU"/>
          <w14:textOutline w14:w="12700" w14:cap="flat">
            <w14:noFill/>
            <w14:miter w14:lim="400000"/>
          </w14:textOutline>
        </w:rPr>
        <w:t xml:space="preserve">1982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Пункт </w:t>
      </w:r>
      <w:r>
        <w:rPr>
          <w:rStyle w:val="Нет"/>
          <w:sz w:val="28"/>
          <w:szCs w:val="28"/>
          <w:u w:color="000000"/>
          <w:rtl w:val="0"/>
          <w:lang w:val="ru-RU"/>
          <w14:textOutline w14:w="12700" w14:cap="flat">
            <w14:noFill/>
            <w14:miter w14:lim="400000"/>
          </w14:textOutline>
        </w:rPr>
        <w:t xml:space="preserve">66, 277-288 // </w:t>
      </w:r>
      <w:r>
        <w:rPr>
          <w:rStyle w:val="Нет"/>
          <w:sz w:val="28"/>
          <w:szCs w:val="28"/>
          <w:u w:color="000000"/>
          <w:rtl w:val="0"/>
          <w:lang w:val="en-US"/>
          <w14:textOutline w14:w="12700" w14:cap="flat">
            <w14:noFill/>
            <w14:miter w14:lim="400000"/>
          </w14:textOutline>
        </w:rPr>
        <w:t>UNOOSA</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URL</w:t>
      </w:r>
      <w:r>
        <w:rPr>
          <w:rStyle w:val="Нет"/>
          <w:sz w:val="28"/>
          <w:szCs w:val="28"/>
          <w:u w:color="000000"/>
          <w:rtl w:val="0"/>
          <w:lang w:val="ru-RU"/>
          <w14:textOutline w14:w="12700" w14:cap="flat">
            <w14:noFill/>
            <w14:miter w14:lim="400000"/>
          </w14:textOutline>
        </w:rPr>
        <w:t xml:space="preserve">: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"https://www.unoosa.org/res/oosadoc/data/documents/1982/aconf/aconf_10110_0_html/A_CONF101_10R.pdf"</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www</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unoosa</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org</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res</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oosadoc</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data</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documents</w:t>
      </w:r>
      <w:r>
        <w:rPr>
          <w:rStyle w:val="Hyperlink.15"/>
          <w:sz w:val="28"/>
          <w:szCs w:val="28"/>
          <w:u w:val="single" w:color="000000"/>
          <w:rtl w:val="0"/>
          <w:lang w:val="ru-RU"/>
          <w14:textOutline w14:w="12700" w14:cap="flat">
            <w14:noFill/>
            <w14:miter w14:lim="400000"/>
          </w14:textOutline>
        </w:rPr>
        <w:t>/1982/</w:t>
      </w:r>
      <w:r>
        <w:rPr>
          <w:rStyle w:val="Hyperlink.14"/>
          <w:sz w:val="28"/>
          <w:szCs w:val="28"/>
          <w:u w:val="single" w:color="000000"/>
          <w:rtl w:val="0"/>
          <w:lang w:val="en-US"/>
          <w14:textOutline w14:w="12700" w14:cap="flat">
            <w14:noFill/>
            <w14:miter w14:lim="400000"/>
          </w14:textOutline>
        </w:rPr>
        <w:t>aconf</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aconf</w:t>
      </w:r>
      <w:r>
        <w:rPr>
          <w:rStyle w:val="Hyperlink.15"/>
          <w:sz w:val="28"/>
          <w:szCs w:val="28"/>
          <w:u w:val="single" w:color="000000"/>
          <w:rtl w:val="0"/>
          <w:lang w:val="ru-RU"/>
          <w14:textOutline w14:w="12700" w14:cap="flat">
            <w14:noFill/>
            <w14:miter w14:lim="400000"/>
          </w14:textOutline>
        </w:rPr>
        <w:t>_10110_0_</w:t>
      </w:r>
      <w:r>
        <w:rPr>
          <w:rStyle w:val="Hyperlink.14"/>
          <w:sz w:val="28"/>
          <w:szCs w:val="28"/>
          <w:u w:val="single" w:color="000000"/>
          <w:rtl w:val="0"/>
          <w:lang w:val="en-US"/>
          <w14:textOutline w14:w="12700" w14:cap="flat">
            <w14:noFill/>
            <w14:miter w14:lim="400000"/>
          </w14:textOutline>
        </w:rPr>
        <w:t>html</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A</w:t>
      </w:r>
      <w:r>
        <w:rPr>
          <w:rStyle w:val="Hyperlink.15"/>
          <w:sz w:val="28"/>
          <w:szCs w:val="28"/>
          <w:u w:val="single" w:color="000000"/>
          <w:rtl w:val="0"/>
          <w:lang w:val="ru-RU"/>
          <w14:textOutline w14:w="12700" w14:cap="flat">
            <w14:noFill/>
            <w14:miter w14:lim="400000"/>
          </w14:textOutline>
        </w:rPr>
        <w:t>_</w:t>
      </w:r>
      <w:r>
        <w:rPr>
          <w:rStyle w:val="Hyperlink.14"/>
          <w:sz w:val="28"/>
          <w:szCs w:val="28"/>
          <w:u w:val="single" w:color="000000"/>
          <w:rtl w:val="0"/>
          <w:lang w:val="en-US"/>
          <w14:textOutline w14:w="12700" w14:cap="flat">
            <w14:noFill/>
            <w14:miter w14:lim="400000"/>
          </w14:textOutline>
        </w:rPr>
        <w:t>CONF</w:t>
      </w:r>
      <w:r>
        <w:rPr>
          <w:rStyle w:val="Hyperlink.15"/>
          <w:sz w:val="28"/>
          <w:szCs w:val="28"/>
          <w:u w:val="single" w:color="000000"/>
          <w:rtl w:val="0"/>
          <w:lang w:val="ru-RU"/>
          <w14:textOutline w14:w="12700" w14:cap="flat">
            <w14:noFill/>
            <w14:miter w14:lim="400000"/>
          </w14:textOutline>
        </w:rPr>
        <w:t>101_10</w:t>
      </w:r>
      <w:r>
        <w:rPr>
          <w:rStyle w:val="Hyperlink.14"/>
          <w:sz w:val="28"/>
          <w:szCs w:val="28"/>
          <w:u w:val="single" w:color="000000"/>
          <w:rtl w:val="0"/>
          <w:lang w:val="en-US"/>
          <w14:textOutline w14:w="12700" w14:cap="flat">
            <w14:noFill/>
            <w14:miter w14:lim="400000"/>
          </w14:textOutline>
        </w:rPr>
        <w:t>R</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pdf</w:t>
      </w:r>
      <w:r>
        <w:rPr>
          <w:sz w:val="28"/>
          <w:szCs w:val="28"/>
        </w:rPr>
        <w:fldChar w:fldCharType="end" w:fldLock="0"/>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 xml:space="preserve">A/AC.105/C.2/L.272 </w:t>
      </w:r>
      <w:r>
        <w:rPr>
          <w:rStyle w:val="Нет"/>
          <w:sz w:val="28"/>
          <w:szCs w:val="28"/>
          <w:u w:color="000000"/>
          <w:rtl w:val="0"/>
          <w:lang w:val="ru-RU"/>
          <w14:textOutline w14:w="12700" w14:cap="flat">
            <w14:noFill/>
            <w14:miter w14:lim="400000"/>
          </w14:textOutline>
        </w:rPr>
        <w:t>— Совместное заявление государств – участников Соглашения о деятельности государств на Луне и других небесных телах о преимуществах присоединения к этому Соглашению</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A/AC.105/C.2/2013/CRP.13</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en-US"/>
          <w14:textOutline w14:w="12700" w14:cap="flat">
            <w14:noFill/>
            <w14:miter w14:lim="400000"/>
          </w14:textOutline>
        </w:rPr>
        <w:t>Responses to the set of Questions provided by the Chair of the Working Group on the Status and Application of the Five United Nations Treaties on Outer Space</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A/AC.105/1122</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en-US"/>
          <w14:textOutline w14:w="12700" w14:cap="flat">
            <w14:noFill/>
            <w14:miter w14:lim="400000"/>
          </w14:textOutline>
        </w:rPr>
        <w:t>Report of the Legal Subcommittee on its fifty-sixth session, held in Vienna from 27 March to 7 April 2017</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 xml:space="preserve">A/AC.105/C.2/2019/CRP.11 </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Status and application of the five United Nations treaties on outer space. Responses to the set of questions provided by the Chair of the Working Group on the Status and Application of the Five United Nations Treaties on Outer Space.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A</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pt-PT"/>
          <w14:textOutline w14:w="12700" w14:cap="flat">
            <w14:noFill/>
            <w14:miter w14:lim="400000"/>
          </w14:textOutline>
        </w:rPr>
        <w:t>AC.105/C.2/L.315</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pt-PT"/>
          <w14:textOutline w14:w="12700" w14:cap="flat">
            <w14:noFill/>
            <w14:miter w14:lim="400000"/>
          </w14:textOutline>
        </w:rPr>
        <w:t>Building blocks for the development of an international framework on space resource activities</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pt-PT"/>
        </w:rPr>
      </w:pPr>
      <w:r>
        <w:rPr>
          <w:rStyle w:val="Нет"/>
          <w:sz w:val="28"/>
          <w:szCs w:val="28"/>
          <w:u w:color="000000"/>
          <w:rtl w:val="0"/>
          <w:lang w:val="pt-PT"/>
          <w14:textOutline w14:w="12700" w14:cap="flat">
            <w14:noFill/>
            <w14:miter w14:lim="400000"/>
          </w14:textOutline>
        </w:rPr>
        <w:t>A/AC.105/1243</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pt-PT"/>
          <w14:textOutline w14:w="12700" w14:cap="flat">
            <w14:noFill/>
            <w14:miter w14:lim="400000"/>
          </w14:textOutline>
        </w:rPr>
        <w:t>Report of the Legal Subcommittee on its sixtieth session, held in Vienna from 31 May to 11 June 2021</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pt-PT"/>
        </w:rPr>
      </w:pPr>
      <w:r>
        <w:rPr>
          <w:rStyle w:val="Нет"/>
          <w:sz w:val="28"/>
          <w:szCs w:val="28"/>
          <w:u w:color="000000"/>
          <w:rtl w:val="0"/>
          <w:lang w:val="pt-PT"/>
          <w14:textOutline w14:w="12700" w14:cap="flat">
            <w14:noFill/>
            <w14:miter w14:lim="400000"/>
          </w14:textOutline>
        </w:rPr>
        <w:t>A/AC.105/C.2/2021/CRP.8</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pt-PT"/>
          <w14:textOutline w14:w="12700" w14:cap="flat">
            <w14:noFill/>
            <w14:miter w14:lim="400000"/>
          </w14:textOutline>
        </w:rPr>
        <w:t>General exchange of views on potential legal models for activities in exploration, exploitation and utilization of space resources</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pt-PT"/>
          <w14:textOutline w14:w="12700" w14:cap="flat">
            <w14:noFill/>
            <w14:miter w14:lim="400000"/>
          </w14:textOutline>
        </w:rPr>
        <w:t>Responses to the set of questions provided by the Moderator and Vice</w:t>
      </w:r>
      <w:r>
        <w:rPr>
          <w:rStyle w:val="Нет"/>
          <w:sz w:val="28"/>
          <w:szCs w:val="28"/>
          <w:u w:color="000000"/>
          <w:rtl w:val="0"/>
          <w:lang w:val="pt-PT"/>
          <w14:textOutline w14:w="12700" w14:cap="flat">
            <w14:noFill/>
            <w14:miter w14:lim="400000"/>
          </w14:textOutline>
        </w:rPr>
        <w:t>–</w:t>
      </w:r>
      <w:r>
        <w:rPr>
          <w:rStyle w:val="Нет"/>
          <w:sz w:val="28"/>
          <w:szCs w:val="28"/>
          <w:u w:color="000000"/>
          <w:rtl w:val="0"/>
          <w:lang w:val="pt-PT"/>
          <w14:textOutline w14:w="12700" w14:cap="flat">
            <w14:noFill/>
            <w14:miter w14:lim="400000"/>
          </w14:textOutline>
        </w:rPr>
        <w:t>Moderator of the Scheduled Informal Consultations on Space Resources</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pt-PT"/>
        </w:rPr>
      </w:pPr>
      <w:r>
        <w:rPr>
          <w:rStyle w:val="Нет"/>
          <w:sz w:val="28"/>
          <w:szCs w:val="28"/>
          <w:u w:color="000000"/>
          <w:rtl w:val="0"/>
          <w:lang w:val="pt-PT"/>
          <w14:textOutline w14:w="12700" w14:cap="flat">
            <w14:noFill/>
            <w14:miter w14:lim="400000"/>
          </w14:textOutline>
        </w:rPr>
        <w:t>A/AC.105/1260</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pt-PT"/>
          <w14:textOutline w14:w="12700" w14:cap="flat">
            <w14:noFill/>
            <w14:miter w14:lim="400000"/>
          </w14:textOutline>
        </w:rPr>
        <w:t>Report of the Legal Subcommittee on its sixty-first session, held in Vienna from 28 March to 8 April 2022</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pt-PT"/>
        </w:rPr>
      </w:pPr>
      <w:r>
        <w:rPr>
          <w:rStyle w:val="Нет"/>
          <w:sz w:val="28"/>
          <w:szCs w:val="28"/>
          <w:u w:color="000000"/>
          <w:rtl w:val="0"/>
          <w:lang w:val="pt-PT"/>
          <w14:textOutline w14:w="12700" w14:cap="flat">
            <w14:noFill/>
            <w14:miter w14:lim="400000"/>
          </w14:textOutline>
        </w:rPr>
        <w:t>A/AC.105/C.2/2023/SRA/L.1</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pt-PT"/>
          <w14:textOutline w14:w="12700" w14:cap="flat">
            <w14:noFill/>
            <w14:miter w14:lim="400000"/>
          </w14:textOutline>
        </w:rPr>
        <w:t>Report of the Chair and Vice-Chair of the Working Group on Legal Aspects of Space Resource Activities</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pt-PT"/>
        </w:rPr>
      </w:pPr>
      <w:r>
        <w:rPr>
          <w:rStyle w:val="Нет"/>
          <w:sz w:val="28"/>
          <w:szCs w:val="28"/>
          <w:u w:color="000000"/>
          <w:rtl w:val="0"/>
          <w:lang w:val="pt-PT"/>
          <w14:textOutline w14:w="12700" w14:cap="flat">
            <w14:noFill/>
            <w14:miter w14:lim="400000"/>
          </w14:textOutline>
        </w:rPr>
        <w:t>A/AC.105/C.2/2023/CRP.6</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pt-PT"/>
          <w14:textOutline w14:w="12700" w14:cap="flat">
            <w14:noFill/>
            <w14:miter w14:lim="400000"/>
          </w14:textOutline>
        </w:rPr>
        <w:t>General exchange of views on potential legal models for activities in the exploration, exploitation, and utilization of space resources</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pt-PT"/>
          <w14:textOutline w14:w="12700" w14:cap="flat">
            <w14:noFill/>
            <w14:miter w14:lim="400000"/>
          </w14:textOutline>
        </w:rPr>
        <w:t>Relevant considerations for developing a set of initial recommended principles for the exploration, exploitation and utilisation of space resources</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A/AC.105/C.2/2023/CRP.7</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en-US"/>
          <w14:textOutline w14:w="12700" w14:cap="flat">
            <w14:noFill/>
            <w14:miter w14:lim="400000"/>
          </w14:textOutline>
        </w:rPr>
        <w:t>General exchange of views on potential legal models for activities in the exploration, exploitation, and utilization of space resources</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Australia </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Input to the Working Group on Legal Aspects of Space Resource Activities</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A/AC.105/C.2/2023/CRP.11</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en-US"/>
          <w14:textOutline w14:w="12700" w14:cap="flat">
            <w14:noFill/>
            <w14:miter w14:lim="400000"/>
          </w14:textOutline>
        </w:rPr>
        <w:t>General exchange of views on potential legal models for activities in the exploration, exploitation, and utilization of space resources</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Canada </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Input to the Working Group on Legal Aspects of Space Resource Activities</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A/AC.105/C.2/2023/CRP.20</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en-US"/>
          <w14:textOutline w14:w="12700" w14:cap="flat">
            <w14:noFill/>
            <w14:miter w14:lim="400000"/>
          </w14:textOutline>
        </w:rPr>
        <w:t>General exchange of views on potential legal models for activities in the exploration, exploitation, and utilization of space resources</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Russian Federation </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Input to the Working Group on Legal Aspects of Space Resource Activities</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A/AC.105/C.2/2023/CRP.33</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en-US"/>
          <w14:textOutline w14:w="12700" w14:cap="flat">
            <w14:noFill/>
            <w14:miter w14:lim="400000"/>
          </w14:textOutline>
        </w:rPr>
        <w:t>General exchange of views on potential legal models for activities in the exploration, exploitation, and utilization of space resources</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Japan </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Input to the Working Group on Legal Aspects of Space Resource Activities</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A/AC.105/C.2/2023/CRP.37</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en-US"/>
          <w14:textOutline w14:w="12700" w14:cap="flat">
            <w14:noFill/>
            <w14:miter w14:lim="400000"/>
          </w14:textOutline>
        </w:rPr>
        <w:t>General exchange of views on potential legal models for activities in the exploration, exploitation, and utilization of space resources</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United States </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Input to the Working Group on Legal Aspects of Space Resource Activities</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UNOOSA Travaux Pr</w:t>
      </w:r>
      <w:r>
        <w:rPr>
          <w:rStyle w:val="Нет"/>
          <w:sz w:val="28"/>
          <w:szCs w:val="28"/>
          <w:u w:color="000000"/>
          <w:rtl w:val="0"/>
          <w:lang w:val="en-US"/>
          <w14:textOutline w14:w="12700" w14:cap="flat">
            <w14:noFill/>
            <w14:miter w14:lim="400000"/>
          </w14:textOutline>
        </w:rPr>
        <w:t>é</w:t>
      </w:r>
      <w:r>
        <w:rPr>
          <w:rStyle w:val="Нет"/>
          <w:sz w:val="28"/>
          <w:szCs w:val="28"/>
          <w:u w:color="000000"/>
          <w:rtl w:val="0"/>
          <w:lang w:val="en-US"/>
          <w14:textOutline w14:w="12700" w14:cap="flat">
            <w14:noFill/>
            <w14:miter w14:lim="400000"/>
          </w14:textOutline>
        </w:rPr>
        <w:t xml:space="preserve">paratoires: Treaty on Principles Governing the Activities of States in the Exploration and Use of Outer Space, including the Moon and Other Celestial Bodies. URL:  </w:t>
      </w:r>
      <w:r>
        <w:rPr>
          <w:rStyle w:val="Hyperlink.16"/>
          <w:sz w:val="28"/>
          <w:szCs w:val="28"/>
          <w:u w:val="single" w:color="0000ff"/>
          <w:lang w:val="fr-FR"/>
          <w14:textOutline w14:w="12700" w14:cap="flat">
            <w14:noFill/>
            <w14:miter w14:lim="400000"/>
          </w14:textOutline>
        </w:rPr>
        <w:fldChar w:fldCharType="begin" w:fldLock="0"/>
      </w:r>
      <w:r>
        <w:rPr>
          <w:rStyle w:val="Hyperlink.16"/>
          <w:sz w:val="28"/>
          <w:szCs w:val="28"/>
          <w:u w:val="single" w:color="0000ff"/>
          <w:lang w:val="fr-FR"/>
          <w14:textOutline w14:w="12700" w14:cap="flat">
            <w14:noFill/>
            <w14:miter w14:lim="400000"/>
          </w14:textOutline>
        </w:rPr>
        <w:instrText xml:space="preserve"> HYPERLINK "https://www.unoosa.org/oosa/en/ourwork/spacelaw/treaties/travaux-preparatoires.html"</w:instrText>
      </w:r>
      <w:r>
        <w:rPr>
          <w:rStyle w:val="Hyperlink.16"/>
          <w:sz w:val="28"/>
          <w:szCs w:val="28"/>
          <w:u w:val="single" w:color="0000ff"/>
          <w:lang w:val="fr-FR"/>
          <w14:textOutline w14:w="12700" w14:cap="flat">
            <w14:noFill/>
            <w14:miter w14:lim="400000"/>
          </w14:textOutline>
        </w:rPr>
        <w:fldChar w:fldCharType="separate" w:fldLock="0"/>
      </w:r>
      <w:r>
        <w:rPr>
          <w:rStyle w:val="Hyperlink.16"/>
          <w:sz w:val="28"/>
          <w:szCs w:val="28"/>
          <w:u w:val="single" w:color="0000ff"/>
          <w:rtl w:val="0"/>
          <w:lang w:val="fr-FR"/>
          <w14:textOutline w14:w="12700" w14:cap="flat">
            <w14:noFill/>
            <w14:miter w14:lim="400000"/>
          </w14:textOutline>
        </w:rPr>
        <w:t>https://www.unoosa.org/oosa/en/ourwork/spacelaw/treaties/travaux-preparatoires.html</w:t>
      </w:r>
      <w:r>
        <w:rPr>
          <w:sz w:val="28"/>
          <w:szCs w:val="28"/>
        </w:rPr>
        <w:fldChar w:fldCharType="end" w:fldLock="0"/>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center"/>
        <w:rPr>
          <w:rStyle w:val="Нет"/>
          <w:b w:val="1"/>
          <w:bCs w:val="1"/>
          <w:sz w:val="28"/>
          <w:szCs w:val="28"/>
          <w:u w:color="000000"/>
          <w14:textOutline w14:w="12700" w14:cap="flat">
            <w14:noFill/>
            <w14:miter w14:lim="400000"/>
          </w14:textOutline>
        </w:rPr>
      </w:pPr>
    </w:p>
    <w:p>
      <w:pPr>
        <w:pStyle w:val="По умолчанию"/>
        <w:spacing w:before="0" w:line="360" w:lineRule="auto"/>
        <w:jc w:val="center"/>
        <w:rPr>
          <w:rStyle w:val="Нет"/>
          <w:b w:val="1"/>
          <w:bCs w:val="1"/>
          <w:sz w:val="28"/>
          <w:szCs w:val="28"/>
          <w:u w:color="000000"/>
          <w14:textOutline w14:w="12700" w14:cap="flat">
            <w14:noFill/>
            <w14:miter w14:lim="400000"/>
          </w14:textOutline>
        </w:rPr>
      </w:pPr>
      <w:r>
        <w:rPr>
          <w:rStyle w:val="Нет"/>
          <w:b w:val="1"/>
          <w:bCs w:val="1"/>
          <w:sz w:val="28"/>
          <w:szCs w:val="28"/>
          <w:u w:color="000000"/>
          <w:rtl w:val="0"/>
          <w:lang w:val="ru-RU"/>
          <w14:textOutline w14:w="12700" w14:cap="flat">
            <w14:noFill/>
            <w14:miter w14:lim="400000"/>
          </w14:textOutline>
        </w:rPr>
        <w:t>Акты иных международных организаций</w:t>
      </w:r>
      <w:r>
        <w:rPr>
          <w:rStyle w:val="Нет"/>
          <w:b w:val="1"/>
          <w:bCs w:val="1"/>
          <w:sz w:val="28"/>
          <w:szCs w:val="28"/>
          <w:u w:color="000000"/>
          <w:rtl w:val="0"/>
          <w:lang w:val="ru-RU"/>
          <w14:textOutline w14:w="12700" w14:cap="flat">
            <w14:noFill/>
            <w14:miter w14:lim="400000"/>
          </w14:textOutline>
        </w:rPr>
        <w:t xml:space="preserve">, </w:t>
      </w:r>
      <w:r>
        <w:rPr>
          <w:rStyle w:val="Нет"/>
          <w:b w:val="1"/>
          <w:bCs w:val="1"/>
          <w:sz w:val="28"/>
          <w:szCs w:val="28"/>
          <w:u w:color="000000"/>
          <w:rtl w:val="0"/>
          <w:lang w:val="ru-RU"/>
          <w14:textOutline w14:w="12700" w14:cap="flat">
            <w14:noFill/>
            <w14:miter w14:lim="400000"/>
          </w14:textOutline>
        </w:rPr>
        <w:t>органов и конференций</w:t>
      </w:r>
    </w:p>
    <w:p>
      <w:pPr>
        <w:pStyle w:val="По умолчанию"/>
        <w:numPr>
          <w:ilvl w:val="0"/>
          <w:numId w:val="3"/>
        </w:numPr>
        <w:bidi w:val="0"/>
        <w:spacing w:before="0" w:line="360" w:lineRule="auto"/>
        <w:ind w:right="0"/>
        <w:jc w:val="both"/>
        <w:rPr>
          <w:sz w:val="28"/>
          <w:szCs w:val="28"/>
          <w:rtl w:val="0"/>
          <w:lang w:val="en-US"/>
        </w:rPr>
      </w:pPr>
      <w:r>
        <w:rPr>
          <w:rStyle w:val="Нет"/>
          <w:spacing w:val="-4"/>
          <w:sz w:val="28"/>
          <w:szCs w:val="28"/>
          <w:u w:color="000000"/>
          <w:rtl w:val="0"/>
          <w:lang w:val="en-US"/>
          <w14:textOutline w14:w="12700" w14:cap="flat">
            <w14:noFill/>
            <w14:miter w14:lim="400000"/>
          </w14:textOutline>
        </w:rPr>
        <w:t>The Haague International Space Resources Governance Working Group. Building blocks for th e development of an international framework of space source activities // Leiden University : official website, 2019. URL</w:t>
      </w:r>
      <w:r>
        <w:rPr>
          <w:rStyle w:val="Нет"/>
          <w:spacing w:val="-4"/>
          <w:sz w:val="28"/>
          <w:szCs w:val="28"/>
          <w:u w:color="000000"/>
          <w:rtl w:val="0"/>
          <w:lang w:val="ru-RU"/>
          <w14:textOutline w14:w="12700" w14:cap="flat">
            <w14:noFill/>
            <w14:miter w14:lim="400000"/>
          </w14:textOutline>
        </w:rPr>
        <w:t xml:space="preserve">: </w:t>
      </w:r>
      <w:r>
        <w:rPr>
          <w:rStyle w:val="Hyperlink.17"/>
          <w:spacing w:val="0"/>
          <w:sz w:val="28"/>
          <w:szCs w:val="28"/>
          <w:u w:val="single" w:color="0000ff"/>
          <w:lang w:val="en-US"/>
          <w14:textOutline w14:w="12700" w14:cap="flat">
            <w14:noFill/>
            <w14:miter w14:lim="400000"/>
          </w14:textOutline>
        </w:rPr>
        <w:fldChar w:fldCharType="begin" w:fldLock="0"/>
      </w:r>
      <w:r>
        <w:rPr>
          <w:rStyle w:val="Hyperlink.17"/>
          <w:spacing w:val="0"/>
          <w:sz w:val="28"/>
          <w:szCs w:val="28"/>
          <w:u w:val="single" w:color="0000ff"/>
          <w:lang w:val="en-US"/>
          <w14:textOutline w14:w="12700" w14:cap="flat">
            <w14:noFill/>
            <w14:miter w14:lim="400000"/>
          </w14:textOutline>
        </w:rPr>
        <w:instrText xml:space="preserve"> HYPERLINK "https://www.universiteitleiden.nl/binaries/content/assets/rechtsgeleerdheid/instituut-voor-publiekrecht/lucht--en-ruimterecht/space-resources/bb-thissrwg--cover.pdf%25252520"</w:instrText>
      </w:r>
      <w:r>
        <w:rPr>
          <w:rStyle w:val="Hyperlink.17"/>
          <w:spacing w:val="0"/>
          <w:sz w:val="28"/>
          <w:szCs w:val="28"/>
          <w:u w:val="single" w:color="0000ff"/>
          <w:lang w:val="en-US"/>
          <w14:textOutline w14:w="12700" w14:cap="flat">
            <w14:noFill/>
            <w14:miter w14:lim="400000"/>
          </w14:textOutline>
        </w:rPr>
        <w:fldChar w:fldCharType="separate" w:fldLock="0"/>
      </w:r>
      <w:r>
        <w:rPr>
          <w:rStyle w:val="Hyperlink.17"/>
          <w:spacing w:val="0"/>
          <w:sz w:val="28"/>
          <w:szCs w:val="28"/>
          <w:u w:val="single" w:color="0000ff"/>
          <w:rtl w:val="0"/>
          <w:lang w:val="en-US"/>
          <w14:textOutline w14:w="12700" w14:cap="flat">
            <w14:noFill/>
            <w14:miter w14:lim="400000"/>
          </w14:textOutline>
        </w:rPr>
        <w:t>https</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www</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universiteitleiden</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nl</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binaries</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content</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assets</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rechtsgeleerdheid</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instituut</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voor</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publiekrecht</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lucht</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en</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ruimterecht</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space</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resources</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bb</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thissrwg</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cover</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pdf</w:t>
      </w:r>
      <w:r>
        <w:rPr>
          <w:sz w:val="28"/>
          <w:szCs w:val="28"/>
        </w:rPr>
        <w:fldChar w:fldCharType="end" w:fldLock="0"/>
      </w:r>
      <w:r>
        <w:rPr>
          <w:rStyle w:val="Нет"/>
          <w:sz w:val="28"/>
          <w:szCs w:val="28"/>
          <w:u w:color="000000"/>
          <w:rtl w:val="0"/>
          <w:lang w:val="en-US"/>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p>
    <w:p>
      <w:pPr>
        <w:pStyle w:val="По умолчанию"/>
        <w:spacing w:before="0" w:line="360" w:lineRule="auto"/>
        <w:jc w:val="center"/>
        <w:rPr>
          <w:rStyle w:val="Нет"/>
          <w:b w:val="1"/>
          <w:bCs w:val="1"/>
          <w:sz w:val="28"/>
          <w:szCs w:val="28"/>
          <w:u w:color="000000"/>
          <w14:textOutline w14:w="12700" w14:cap="flat">
            <w14:noFill/>
            <w14:miter w14:lim="400000"/>
          </w14:textOutline>
        </w:rPr>
      </w:pPr>
      <w:r>
        <w:rPr>
          <w:rStyle w:val="Нет"/>
          <w:b w:val="1"/>
          <w:bCs w:val="1"/>
          <w:sz w:val="28"/>
          <w:szCs w:val="28"/>
          <w:u w:color="000000"/>
          <w:rtl w:val="0"/>
          <w:lang w:val="ru-RU"/>
          <w14:textOutline w14:w="12700" w14:cap="flat">
            <w14:noFill/>
            <w14:miter w14:lim="400000"/>
          </w14:textOutline>
        </w:rPr>
        <w:t xml:space="preserve">  Иные международные официальные документы </w:t>
      </w:r>
    </w:p>
    <w:p>
      <w:pPr>
        <w:pStyle w:val="По умолчанию"/>
        <w:numPr>
          <w:ilvl w:val="0"/>
          <w:numId w:val="3"/>
        </w:numPr>
        <w:bidi w:val="0"/>
        <w:spacing w:before="0" w:line="360" w:lineRule="auto"/>
        <w:ind w:right="0"/>
        <w:jc w:val="both"/>
        <w:rPr>
          <w:sz w:val="28"/>
          <w:szCs w:val="28"/>
          <w:rtl w:val="0"/>
          <w:lang w:val="en-US"/>
        </w:rPr>
      </w:pPr>
      <w:r>
        <w:rPr>
          <w:rStyle w:val="Нет"/>
          <w:spacing w:val="-4"/>
          <w:sz w:val="28"/>
          <w:szCs w:val="28"/>
          <w:u w:color="000000"/>
          <w:rtl w:val="0"/>
          <w:lang w:val="en-US"/>
          <w14:textOutline w14:w="12700" w14:cap="flat">
            <w14:noFill/>
            <w14:miter w14:lim="400000"/>
          </w14:textOutline>
        </w:rPr>
        <w:t>The Artemis Accords, October 13, 2020 // National Aeronautics and Space Administration : official website. URL</w:t>
      </w:r>
      <w:r>
        <w:rPr>
          <w:rStyle w:val="Нет"/>
          <w:spacing w:val="-4"/>
          <w:sz w:val="28"/>
          <w:szCs w:val="28"/>
          <w:u w:color="000000"/>
          <w:rtl w:val="0"/>
          <w:lang w:val="ru-RU"/>
          <w14:textOutline w14:w="12700" w14:cap="flat">
            <w14:noFill/>
            <w14:miter w14:lim="400000"/>
          </w14:textOutline>
        </w:rPr>
        <w:t xml:space="preserve">: </w:t>
      </w:r>
      <w:r>
        <w:rPr>
          <w:rStyle w:val="Hyperlink.17"/>
          <w:spacing w:val="0"/>
          <w:sz w:val="28"/>
          <w:szCs w:val="28"/>
          <w:u w:val="single" w:color="0000ff"/>
          <w:lang w:val="en-US"/>
          <w14:textOutline w14:w="12700" w14:cap="flat">
            <w14:noFill/>
            <w14:miter w14:lim="400000"/>
          </w14:textOutline>
        </w:rPr>
        <w:fldChar w:fldCharType="begin" w:fldLock="0"/>
      </w:r>
      <w:r>
        <w:rPr>
          <w:rStyle w:val="Hyperlink.17"/>
          <w:spacing w:val="0"/>
          <w:sz w:val="28"/>
          <w:szCs w:val="28"/>
          <w:u w:val="single" w:color="0000ff"/>
          <w:lang w:val="en-US"/>
          <w14:textOutline w14:w="12700" w14:cap="flat">
            <w14:noFill/>
            <w14:miter w14:lim="400000"/>
          </w14:textOutline>
        </w:rPr>
        <w:instrText xml:space="preserve"> HYPERLINK "https://www.nasa.gov/specials/artemis-accords/img/Artemis-Accords-signed-13Oct2020.pdf%25252520"</w:instrText>
      </w:r>
      <w:r>
        <w:rPr>
          <w:rStyle w:val="Hyperlink.17"/>
          <w:spacing w:val="0"/>
          <w:sz w:val="28"/>
          <w:szCs w:val="28"/>
          <w:u w:val="single" w:color="0000ff"/>
          <w:lang w:val="en-US"/>
          <w14:textOutline w14:w="12700" w14:cap="flat">
            <w14:noFill/>
            <w14:miter w14:lim="400000"/>
          </w14:textOutline>
        </w:rPr>
        <w:fldChar w:fldCharType="separate" w:fldLock="0"/>
      </w:r>
      <w:r>
        <w:rPr>
          <w:rStyle w:val="Hyperlink.17"/>
          <w:spacing w:val="0"/>
          <w:sz w:val="28"/>
          <w:szCs w:val="28"/>
          <w:u w:val="single" w:color="0000ff"/>
          <w:rtl w:val="0"/>
          <w:lang w:val="en-US"/>
          <w14:textOutline w14:w="12700" w14:cap="flat">
            <w14:noFill/>
            <w14:miter w14:lim="400000"/>
          </w14:textOutline>
        </w:rPr>
        <w:t>https</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www</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nasa</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gov</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specials</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artemis</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accords</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img</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Artemis</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Accords</w:t>
      </w:r>
      <w:r>
        <w:rPr>
          <w:rStyle w:val="Нет"/>
          <w:spacing w:val="-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signed</w:t>
      </w:r>
      <w:r>
        <w:rPr>
          <w:rStyle w:val="Нет"/>
          <w:spacing w:val="-4"/>
          <w:sz w:val="28"/>
          <w:szCs w:val="28"/>
          <w:u w:val="single" w:color="0000ff"/>
          <w:rtl w:val="0"/>
          <w:lang w:val="ru-RU"/>
          <w14:textOutline w14:w="12700" w14:cap="flat">
            <w14:noFill/>
            <w14:miter w14:lim="400000"/>
          </w14:textOutline>
        </w:rPr>
        <w:t>-13</w:t>
      </w:r>
      <w:r>
        <w:rPr>
          <w:rStyle w:val="Hyperlink.17"/>
          <w:spacing w:val="0"/>
          <w:sz w:val="28"/>
          <w:szCs w:val="28"/>
          <w:u w:val="single" w:color="0000ff"/>
          <w:rtl w:val="0"/>
          <w:lang w:val="en-US"/>
          <w14:textOutline w14:w="12700" w14:cap="flat">
            <w14:noFill/>
            <w14:miter w14:lim="400000"/>
          </w14:textOutline>
        </w:rPr>
        <w:t>Oct</w:t>
      </w:r>
      <w:r>
        <w:rPr>
          <w:rStyle w:val="Нет"/>
          <w:spacing w:val="-4"/>
          <w:sz w:val="28"/>
          <w:szCs w:val="28"/>
          <w:u w:val="single" w:color="0000ff"/>
          <w:rtl w:val="0"/>
          <w:lang w:val="ru-RU"/>
          <w14:textOutline w14:w="12700" w14:cap="flat">
            <w14:noFill/>
            <w14:miter w14:lim="400000"/>
          </w14:textOutline>
        </w:rPr>
        <w:t>2020.</w:t>
      </w:r>
      <w:r>
        <w:rPr>
          <w:rStyle w:val="Hyperlink.17"/>
          <w:spacing w:val="0"/>
          <w:sz w:val="28"/>
          <w:szCs w:val="28"/>
          <w:u w:val="single" w:color="0000ff"/>
          <w:rtl w:val="0"/>
          <w:lang w:val="en-US"/>
          <w14:textOutline w14:w="12700" w14:cap="flat">
            <w14:noFill/>
            <w14:miter w14:lim="400000"/>
          </w14:textOutline>
        </w:rPr>
        <w:t>pdf</w:t>
      </w:r>
      <w:r>
        <w:rPr>
          <w:sz w:val="28"/>
          <w:szCs w:val="28"/>
        </w:rPr>
        <w:fldChar w:fldCharType="end" w:fldLock="0"/>
      </w:r>
      <w:r>
        <w:rPr>
          <w:rStyle w:val="Нет"/>
          <w:spacing w:val="-4"/>
          <w:sz w:val="28"/>
          <w:szCs w:val="28"/>
          <w:u w:color="000000"/>
          <w:rtl w:val="0"/>
          <w:lang w:val="ru-RU"/>
          <w14:textOutline w14:w="12700" w14:cap="flat">
            <w14:noFill/>
            <w14:miter w14:lim="400000"/>
          </w14:textOutline>
        </w:rPr>
        <w:t xml:space="preserve">. </w:t>
      </w:r>
    </w:p>
    <w:p>
      <w:pPr>
        <w:pStyle w:val="По умолчанию"/>
        <w:spacing w:before="0" w:line="360" w:lineRule="auto"/>
        <w:jc w:val="both"/>
        <w:rPr>
          <w:rStyle w:val="Нет"/>
          <w:spacing w:val="-4"/>
          <w:sz w:val="28"/>
          <w:szCs w:val="28"/>
          <w:u w:color="000000"/>
          <w14:textOutline w14:w="12700" w14:cap="flat">
            <w14:noFill/>
            <w14:miter w14:lim="400000"/>
          </w14:textOutline>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Нормативно</w:t>
      </w:r>
      <w: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правовые акты и иные официальные документы </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иностранных государств</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Нормативно</w:t>
      </w:r>
      <w: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правовые акты высших представительных органов власти </w:t>
      </w:r>
    </w:p>
    <w:p>
      <w:pPr>
        <w:pStyle w:val="По умолчанию"/>
        <w:numPr>
          <w:ilvl w:val="0"/>
          <w:numId w:val="3"/>
        </w:numPr>
        <w:bidi w:val="0"/>
        <w:spacing w:before="0" w:line="360" w:lineRule="auto"/>
        <w:ind w:right="0"/>
        <w:jc w:val="both"/>
        <w:rPr>
          <w:sz w:val="28"/>
          <w:szCs w:val="28"/>
          <w:rtl w:val="0"/>
          <w:lang w:val="en-US"/>
        </w:rPr>
      </w:pPr>
      <w:r>
        <w:rPr>
          <w:rStyle w:val="Нет"/>
          <w:spacing w:val="-4"/>
          <w:sz w:val="28"/>
          <w:szCs w:val="28"/>
          <w:u w:color="000000"/>
          <w:rtl w:val="0"/>
          <w:lang w:val="en-US"/>
          <w14:textOutline w14:w="12700" w14:cap="flat">
            <w14:noFill/>
            <w14:miter w14:lim="400000"/>
          </w14:textOutline>
        </w:rPr>
        <w:t xml:space="preserve">Space Resource  Exploration And Utilization Act of 2015, June 15, 2015 // The 114th United States Congress // The United States Congress : official website. </w:t>
      </w:r>
      <w:r>
        <w:rPr>
          <w:rStyle w:val="Нет"/>
          <w:spacing w:val="-4"/>
          <w:sz w:val="28"/>
          <w:szCs w:val="28"/>
          <w:u w:color="000000"/>
          <w:rtl w:val="0"/>
          <w:lang w:val="ru-RU"/>
          <w14:textOutline w14:w="12700" w14:cap="flat">
            <w14:noFill/>
            <w14:miter w14:lim="400000"/>
          </w14:textOutline>
        </w:rPr>
        <w:t xml:space="preserve">URL: </w:t>
      </w:r>
      <w:r>
        <w:rPr>
          <w:rStyle w:val="Hyperlink.18"/>
          <w:spacing w:val="0"/>
          <w:sz w:val="28"/>
          <w:szCs w:val="28"/>
          <w:u w:val="single" w:color="0000ff"/>
          <w:lang w:val="ru-RU"/>
          <w14:textOutline w14:w="12700" w14:cap="flat">
            <w14:noFill/>
            <w14:miter w14:lim="400000"/>
          </w14:textOutline>
        </w:rPr>
        <w:fldChar w:fldCharType="begin" w:fldLock="0"/>
      </w:r>
      <w:r>
        <w:rPr>
          <w:rStyle w:val="Hyperlink.18"/>
          <w:spacing w:val="0"/>
          <w:sz w:val="28"/>
          <w:szCs w:val="28"/>
          <w:u w:val="single" w:color="0000ff"/>
          <w:lang w:val="ru-RU"/>
          <w14:textOutline w14:w="12700" w14:cap="flat">
            <w14:noFill/>
            <w14:miter w14:lim="400000"/>
          </w14:textOutline>
        </w:rPr>
        <w:instrText xml:space="preserve"> HYPERLINK "https://www.congress.gov/114/crpt/hrpt153/CRPT-114hrpt153.pdf%25252520"</w:instrText>
      </w:r>
      <w:r>
        <w:rPr>
          <w:rStyle w:val="Hyperlink.18"/>
          <w:spacing w:val="0"/>
          <w:sz w:val="28"/>
          <w:szCs w:val="28"/>
          <w:u w:val="single" w:color="0000ff"/>
          <w:lang w:val="ru-RU"/>
          <w14:textOutline w14:w="12700" w14:cap="flat">
            <w14:noFill/>
            <w14:miter w14:lim="400000"/>
          </w14:textOutline>
        </w:rPr>
        <w:fldChar w:fldCharType="separate" w:fldLock="0"/>
      </w:r>
      <w:r>
        <w:rPr>
          <w:rStyle w:val="Hyperlink.18"/>
          <w:spacing w:val="0"/>
          <w:sz w:val="28"/>
          <w:szCs w:val="28"/>
          <w:u w:val="single" w:color="0000ff"/>
          <w:rtl w:val="0"/>
          <w:lang w:val="ru-RU"/>
          <w14:textOutline w14:w="12700" w14:cap="flat">
            <w14:noFill/>
            <w14:miter w14:lim="400000"/>
          </w14:textOutline>
        </w:rPr>
        <w:t>https://www.congress.gov/114/crpt/hrpt153/CRPT-114hrpt153.pdf</w:t>
      </w:r>
      <w:r>
        <w:rPr>
          <w:sz w:val="28"/>
          <w:szCs w:val="28"/>
        </w:rPr>
        <w:fldChar w:fldCharType="end" w:fldLock="0"/>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pacing w:val="-4"/>
          <w:sz w:val="28"/>
          <w:szCs w:val="28"/>
          <w:u w:color="000000"/>
          <w:rtl w:val="0"/>
          <w:lang w:val="en-US"/>
          <w14:textOutline w14:w="12700" w14:cap="flat">
            <w14:noFill/>
            <w14:miter w14:lim="400000"/>
          </w14:textOutline>
        </w:rPr>
        <w:t>U.S. Commercial Space Launch Competitiveness Act, November 10, 2015 // The 114th United States Congress // The United States Government Publishing Office : official website. URL</w:t>
      </w:r>
      <w:r>
        <w:rPr>
          <w:rStyle w:val="Нет"/>
          <w:spacing w:val="-4"/>
          <w:sz w:val="28"/>
          <w:szCs w:val="28"/>
          <w:u w:color="000000"/>
          <w:rtl w:val="0"/>
          <w:lang w:val="ru-RU"/>
          <w14:textOutline w14:w="12700" w14:cap="flat">
            <w14:noFill/>
            <w14:miter w14:lim="400000"/>
          </w14:textOutline>
        </w:rPr>
        <w:t xml:space="preserve">: </w:t>
      </w:r>
      <w:r>
        <w:rPr>
          <w:rStyle w:val="Hyperlink.17"/>
          <w:spacing w:val="0"/>
          <w:sz w:val="28"/>
          <w:szCs w:val="28"/>
          <w:u w:val="single" w:color="0000ff"/>
          <w:lang w:val="en-US"/>
          <w14:textOutline w14:w="12700" w14:cap="flat">
            <w14:noFill/>
            <w14:miter w14:lim="400000"/>
          </w14:textOutline>
        </w:rPr>
        <w:fldChar w:fldCharType="begin" w:fldLock="0"/>
      </w:r>
      <w:r>
        <w:rPr>
          <w:rStyle w:val="Hyperlink.17"/>
          <w:spacing w:val="0"/>
          <w:sz w:val="28"/>
          <w:szCs w:val="28"/>
          <w:u w:val="single" w:color="0000ff"/>
          <w:lang w:val="en-US"/>
          <w14:textOutline w14:w="12700" w14:cap="flat">
            <w14:noFill/>
            <w14:miter w14:lim="400000"/>
          </w14:textOutline>
        </w:rPr>
        <w:instrText xml:space="preserve"> HYPERLINK "https://www.govinfo.gov/content/pkg/BILLS-114hr2262enr/pdf/BILLS-114hr2262enr.pdf%25252520"</w:instrText>
      </w:r>
      <w:r>
        <w:rPr>
          <w:rStyle w:val="Hyperlink.17"/>
          <w:spacing w:val="0"/>
          <w:sz w:val="28"/>
          <w:szCs w:val="28"/>
          <w:u w:val="single" w:color="0000ff"/>
          <w:lang w:val="en-US"/>
          <w14:textOutline w14:w="12700" w14:cap="flat">
            <w14:noFill/>
            <w14:miter w14:lim="400000"/>
          </w14:textOutline>
        </w:rPr>
        <w:fldChar w:fldCharType="separate" w:fldLock="0"/>
      </w:r>
      <w:r>
        <w:rPr>
          <w:rStyle w:val="Hyperlink.17"/>
          <w:spacing w:val="0"/>
          <w:sz w:val="28"/>
          <w:szCs w:val="28"/>
          <w:u w:val="single" w:color="0000ff"/>
          <w:rtl w:val="0"/>
          <w:lang w:val="en-US"/>
          <w14:textOutline w14:w="12700" w14:cap="flat">
            <w14:noFill/>
            <w14:miter w14:lim="400000"/>
          </w14:textOutline>
        </w:rPr>
        <w:t>https</w:t>
      </w:r>
      <w:r>
        <w:rPr>
          <w:rStyle w:val="Hyperlink.18"/>
          <w:spacing w:val="0"/>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www</w:t>
      </w:r>
      <w:r>
        <w:rPr>
          <w:rStyle w:val="Hyperlink.18"/>
          <w:spacing w:val="0"/>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govinfo</w:t>
      </w:r>
      <w:r>
        <w:rPr>
          <w:rStyle w:val="Hyperlink.18"/>
          <w:spacing w:val="0"/>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gov</w:t>
      </w:r>
      <w:r>
        <w:rPr>
          <w:rStyle w:val="Hyperlink.18"/>
          <w:spacing w:val="0"/>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content</w:t>
      </w:r>
      <w:r>
        <w:rPr>
          <w:rStyle w:val="Hyperlink.18"/>
          <w:spacing w:val="0"/>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pkg</w:t>
      </w:r>
      <w:r>
        <w:rPr>
          <w:rStyle w:val="Hyperlink.18"/>
          <w:spacing w:val="0"/>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BILLS</w:t>
      </w:r>
      <w:r>
        <w:rPr>
          <w:rStyle w:val="Hyperlink.18"/>
          <w:spacing w:val="0"/>
          <w:sz w:val="28"/>
          <w:szCs w:val="28"/>
          <w:u w:val="single" w:color="0000ff"/>
          <w:rtl w:val="0"/>
          <w:lang w:val="ru-RU"/>
          <w14:textOutline w14:w="12700" w14:cap="flat">
            <w14:noFill/>
            <w14:miter w14:lim="400000"/>
          </w14:textOutline>
        </w:rPr>
        <w:t>-114</w:t>
      </w:r>
      <w:r>
        <w:rPr>
          <w:rStyle w:val="Hyperlink.17"/>
          <w:spacing w:val="0"/>
          <w:sz w:val="28"/>
          <w:szCs w:val="28"/>
          <w:u w:val="single" w:color="0000ff"/>
          <w:rtl w:val="0"/>
          <w:lang w:val="en-US"/>
          <w14:textOutline w14:w="12700" w14:cap="flat">
            <w14:noFill/>
            <w14:miter w14:lim="400000"/>
          </w14:textOutline>
        </w:rPr>
        <w:t>hr</w:t>
      </w:r>
      <w:r>
        <w:rPr>
          <w:rStyle w:val="Hyperlink.18"/>
          <w:spacing w:val="0"/>
          <w:sz w:val="28"/>
          <w:szCs w:val="28"/>
          <w:u w:val="single" w:color="0000ff"/>
          <w:rtl w:val="0"/>
          <w:lang w:val="ru-RU"/>
          <w14:textOutline w14:w="12700" w14:cap="flat">
            <w14:noFill/>
            <w14:miter w14:lim="400000"/>
          </w14:textOutline>
        </w:rPr>
        <w:t>2262</w:t>
      </w:r>
      <w:r>
        <w:rPr>
          <w:rStyle w:val="Hyperlink.17"/>
          <w:spacing w:val="0"/>
          <w:sz w:val="28"/>
          <w:szCs w:val="28"/>
          <w:u w:val="single" w:color="0000ff"/>
          <w:rtl w:val="0"/>
          <w:lang w:val="en-US"/>
          <w14:textOutline w14:w="12700" w14:cap="flat">
            <w14:noFill/>
            <w14:miter w14:lim="400000"/>
          </w14:textOutline>
        </w:rPr>
        <w:t>enr</w:t>
      </w:r>
      <w:r>
        <w:rPr>
          <w:rStyle w:val="Hyperlink.18"/>
          <w:spacing w:val="0"/>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pdf</w:t>
      </w:r>
      <w:r>
        <w:rPr>
          <w:rStyle w:val="Hyperlink.18"/>
          <w:spacing w:val="0"/>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BILLS</w:t>
      </w:r>
      <w:r>
        <w:rPr>
          <w:rStyle w:val="Hyperlink.18"/>
          <w:spacing w:val="0"/>
          <w:sz w:val="28"/>
          <w:szCs w:val="28"/>
          <w:u w:val="single" w:color="0000ff"/>
          <w:rtl w:val="0"/>
          <w:lang w:val="ru-RU"/>
          <w14:textOutline w14:w="12700" w14:cap="flat">
            <w14:noFill/>
            <w14:miter w14:lim="400000"/>
          </w14:textOutline>
        </w:rPr>
        <w:t>-114</w:t>
      </w:r>
      <w:r>
        <w:rPr>
          <w:rStyle w:val="Hyperlink.17"/>
          <w:spacing w:val="0"/>
          <w:sz w:val="28"/>
          <w:szCs w:val="28"/>
          <w:u w:val="single" w:color="0000ff"/>
          <w:rtl w:val="0"/>
          <w:lang w:val="en-US"/>
          <w14:textOutline w14:w="12700" w14:cap="flat">
            <w14:noFill/>
            <w14:miter w14:lim="400000"/>
          </w14:textOutline>
        </w:rPr>
        <w:t>hr</w:t>
      </w:r>
      <w:r>
        <w:rPr>
          <w:rStyle w:val="Hyperlink.18"/>
          <w:spacing w:val="0"/>
          <w:sz w:val="28"/>
          <w:szCs w:val="28"/>
          <w:u w:val="single" w:color="0000ff"/>
          <w:rtl w:val="0"/>
          <w:lang w:val="ru-RU"/>
          <w14:textOutline w14:w="12700" w14:cap="flat">
            <w14:noFill/>
            <w14:miter w14:lim="400000"/>
          </w14:textOutline>
        </w:rPr>
        <w:t>2262</w:t>
      </w:r>
      <w:r>
        <w:rPr>
          <w:rStyle w:val="Hyperlink.17"/>
          <w:spacing w:val="0"/>
          <w:sz w:val="28"/>
          <w:szCs w:val="28"/>
          <w:u w:val="single" w:color="0000ff"/>
          <w:rtl w:val="0"/>
          <w:lang w:val="en-US"/>
          <w14:textOutline w14:w="12700" w14:cap="flat">
            <w14:noFill/>
            <w14:miter w14:lim="400000"/>
          </w14:textOutline>
        </w:rPr>
        <w:t>enr</w:t>
      </w:r>
      <w:r>
        <w:rPr>
          <w:rStyle w:val="Hyperlink.18"/>
          <w:spacing w:val="0"/>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pdf</w:t>
      </w:r>
      <w:r>
        <w:rPr>
          <w:sz w:val="28"/>
          <w:szCs w:val="28"/>
        </w:rPr>
        <w:fldChar w:fldCharType="end" w:fldLock="0"/>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pacing w:val="-4"/>
          <w:sz w:val="28"/>
          <w:szCs w:val="28"/>
          <w:u w:color="000000"/>
          <w:rtl w:val="0"/>
          <w:lang w:val="en-US"/>
          <w14:textOutline w14:w="12700" w14:cap="flat">
            <w14:noFill/>
            <w14:miter w14:lim="400000"/>
          </w14:textOutline>
        </w:rPr>
        <w:t>Loi du 20 juillet 2017 sur l</w:t>
      </w:r>
      <w:r>
        <w:rPr>
          <w:rStyle w:val="Нет"/>
          <w:spacing w:val="-4"/>
          <w:sz w:val="28"/>
          <w:szCs w:val="28"/>
          <w:u w:color="000000"/>
          <w:rtl w:val="0"/>
          <w:lang w:val="en-US"/>
          <w14:textOutline w14:w="12700" w14:cap="flat">
            <w14:noFill/>
            <w14:miter w14:lim="400000"/>
          </w14:textOutline>
        </w:rPr>
        <w:t>’</w:t>
      </w:r>
      <w:r>
        <w:rPr>
          <w:rStyle w:val="Нет"/>
          <w:spacing w:val="-4"/>
          <w:sz w:val="28"/>
          <w:szCs w:val="28"/>
          <w:u w:color="000000"/>
          <w:rtl w:val="0"/>
          <w:lang w:val="en-US"/>
          <w14:textOutline w14:w="12700" w14:cap="flat">
            <w14:noFill/>
            <w14:miter w14:lim="400000"/>
          </w14:textOutline>
        </w:rPr>
        <w:t>exploration et l</w:t>
      </w:r>
      <w:r>
        <w:rPr>
          <w:rStyle w:val="Нет"/>
          <w:spacing w:val="-4"/>
          <w:sz w:val="28"/>
          <w:szCs w:val="28"/>
          <w:u w:color="000000"/>
          <w:rtl w:val="0"/>
          <w:lang w:val="en-US"/>
          <w14:textOutline w14:w="12700" w14:cap="flat">
            <w14:noFill/>
            <w14:miter w14:lim="400000"/>
          </w14:textOutline>
        </w:rPr>
        <w:t>’</w:t>
      </w:r>
      <w:r>
        <w:rPr>
          <w:rStyle w:val="Нет"/>
          <w:spacing w:val="-4"/>
          <w:sz w:val="28"/>
          <w:szCs w:val="28"/>
          <w:u w:color="000000"/>
          <w:rtl w:val="0"/>
          <w:lang w:val="en-US"/>
          <w14:textOutline w14:w="12700" w14:cap="flat">
            <w14:noFill/>
            <w14:miter w14:lim="400000"/>
          </w14:textOutline>
        </w:rPr>
        <w:t>utilisation des ressources de l</w:t>
      </w:r>
      <w:r>
        <w:rPr>
          <w:rStyle w:val="Нет"/>
          <w:spacing w:val="-4"/>
          <w:sz w:val="28"/>
          <w:szCs w:val="28"/>
          <w:u w:color="000000"/>
          <w:rtl w:val="0"/>
          <w:lang w:val="en-US"/>
          <w14:textOutline w14:w="12700" w14:cap="flat">
            <w14:noFill/>
            <w14:miter w14:lim="400000"/>
          </w14:textOutline>
        </w:rPr>
        <w:t>’</w:t>
      </w:r>
      <w:r>
        <w:rPr>
          <w:rStyle w:val="Нет"/>
          <w:spacing w:val="-4"/>
          <w:sz w:val="28"/>
          <w:szCs w:val="28"/>
          <w:u w:color="000000"/>
          <w:rtl w:val="0"/>
          <w:lang w:val="en-US"/>
          <w14:textOutline w14:w="12700" w14:cap="flat">
            <w14:noFill/>
            <w14:miter w14:lim="400000"/>
          </w14:textOutline>
        </w:rPr>
        <w:t>espace // Journal official du Grand-Duch</w:t>
      </w:r>
      <w:r>
        <w:rPr>
          <w:rStyle w:val="Нет"/>
          <w:spacing w:val="-4"/>
          <w:sz w:val="28"/>
          <w:szCs w:val="28"/>
          <w:u w:color="000000"/>
          <w:rtl w:val="0"/>
          <w:lang w:val="en-US"/>
          <w14:textOutline w14:w="12700" w14:cap="flat">
            <w14:noFill/>
            <w14:miter w14:lim="400000"/>
          </w14:textOutline>
        </w:rPr>
        <w:t xml:space="preserve">é </w:t>
      </w:r>
      <w:r>
        <w:rPr>
          <w:rStyle w:val="Нет"/>
          <w:spacing w:val="-4"/>
          <w:sz w:val="28"/>
          <w:szCs w:val="28"/>
          <w:u w:color="000000"/>
          <w:rtl w:val="0"/>
          <w:lang w:val="en-US"/>
          <w14:textOutline w14:w="12700" w14:cap="flat">
            <w14:noFill/>
            <w14:miter w14:lim="400000"/>
          </w14:textOutline>
        </w:rPr>
        <w:t>de Luxembourg : official website. URL</w:t>
      </w:r>
      <w:r>
        <w:rPr>
          <w:rStyle w:val="Нет"/>
          <w:spacing w:val="-4"/>
          <w:sz w:val="28"/>
          <w:szCs w:val="28"/>
          <w:u w:color="000000"/>
          <w:rtl w:val="0"/>
          <w:lang w:val="ru-RU"/>
          <w14:textOutline w14:w="12700" w14:cap="flat">
            <w14:noFill/>
            <w14:miter w14:lim="400000"/>
          </w14:textOutline>
        </w:rPr>
        <w:t xml:space="preserve">: </w:t>
      </w:r>
      <w:r>
        <w:rPr>
          <w:rStyle w:val="Hyperlink.17"/>
          <w:spacing w:val="0"/>
          <w:sz w:val="28"/>
          <w:szCs w:val="28"/>
          <w:u w:val="single" w:color="0000ff"/>
          <w:lang w:val="en-US"/>
          <w14:textOutline w14:w="12700" w14:cap="flat">
            <w14:noFill/>
            <w14:miter w14:lim="400000"/>
          </w14:textOutline>
        </w:rPr>
        <w:fldChar w:fldCharType="begin" w:fldLock="0"/>
      </w:r>
      <w:r>
        <w:rPr>
          <w:rStyle w:val="Hyperlink.17"/>
          <w:spacing w:val="0"/>
          <w:sz w:val="28"/>
          <w:szCs w:val="28"/>
          <w:u w:val="single" w:color="0000ff"/>
          <w:lang w:val="en-US"/>
          <w14:textOutline w14:w="12700" w14:cap="flat">
            <w14:noFill/>
            <w14:miter w14:lim="400000"/>
          </w14:textOutline>
        </w:rPr>
        <w:instrText xml:space="preserve"> HYPERLINK "http://legilux.public.lu/eli/etat/leg/loi/2017/07/20/a674/jo"</w:instrText>
      </w:r>
      <w:r>
        <w:rPr>
          <w:rStyle w:val="Hyperlink.17"/>
          <w:spacing w:val="0"/>
          <w:sz w:val="28"/>
          <w:szCs w:val="28"/>
          <w:u w:val="single" w:color="0000ff"/>
          <w:lang w:val="en-US"/>
          <w14:textOutline w14:w="12700" w14:cap="flat">
            <w14:noFill/>
            <w14:miter w14:lim="400000"/>
          </w14:textOutline>
        </w:rPr>
        <w:fldChar w:fldCharType="separate" w:fldLock="0"/>
      </w:r>
      <w:r>
        <w:rPr>
          <w:rStyle w:val="Hyperlink.17"/>
          <w:spacing w:val="0"/>
          <w:sz w:val="28"/>
          <w:szCs w:val="28"/>
          <w:u w:val="single" w:color="0000ff"/>
          <w:rtl w:val="0"/>
          <w:lang w:val="en-US"/>
          <w14:textOutline w14:w="12700" w14:cap="flat">
            <w14:noFill/>
            <w14:miter w14:lim="400000"/>
          </w14:textOutline>
        </w:rPr>
        <w:t>http</w:t>
      </w:r>
      <w:r>
        <w:rPr>
          <w:rStyle w:val="Нет"/>
          <w:spacing w:val="-8"/>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legilux</w:t>
      </w:r>
      <w:r>
        <w:rPr>
          <w:rStyle w:val="Нет"/>
          <w:spacing w:val="-8"/>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public</w:t>
      </w:r>
      <w:r>
        <w:rPr>
          <w:rStyle w:val="Нет"/>
          <w:spacing w:val="-8"/>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lu</w:t>
      </w:r>
      <w:r>
        <w:rPr>
          <w:rStyle w:val="Нет"/>
          <w:spacing w:val="-8"/>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eli</w:t>
      </w:r>
      <w:r>
        <w:rPr>
          <w:rStyle w:val="Нет"/>
          <w:spacing w:val="-8"/>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etat</w:t>
      </w:r>
      <w:r>
        <w:rPr>
          <w:rStyle w:val="Нет"/>
          <w:spacing w:val="-8"/>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leg</w:t>
      </w:r>
      <w:r>
        <w:rPr>
          <w:rStyle w:val="Нет"/>
          <w:spacing w:val="-8"/>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loi</w:t>
      </w:r>
      <w:r>
        <w:rPr>
          <w:rStyle w:val="Нет"/>
          <w:spacing w:val="-8"/>
          <w:sz w:val="28"/>
          <w:szCs w:val="28"/>
          <w:u w:val="single" w:color="0000ff"/>
          <w:rtl w:val="0"/>
          <w:lang w:val="ru-RU"/>
          <w14:textOutline w14:w="12700" w14:cap="flat">
            <w14:noFill/>
            <w14:miter w14:lim="400000"/>
          </w14:textOutline>
        </w:rPr>
        <w:t>/2017/07/20/</w:t>
      </w:r>
      <w:r>
        <w:rPr>
          <w:rStyle w:val="Hyperlink.17"/>
          <w:spacing w:val="0"/>
          <w:sz w:val="28"/>
          <w:szCs w:val="28"/>
          <w:u w:val="single" w:color="0000ff"/>
          <w:rtl w:val="0"/>
          <w:lang w:val="en-US"/>
          <w14:textOutline w14:w="12700" w14:cap="flat">
            <w14:noFill/>
            <w14:miter w14:lim="400000"/>
          </w14:textOutline>
        </w:rPr>
        <w:t>a</w:t>
      </w:r>
      <w:r>
        <w:rPr>
          <w:rStyle w:val="Нет"/>
          <w:spacing w:val="-8"/>
          <w:sz w:val="28"/>
          <w:szCs w:val="28"/>
          <w:u w:val="single" w:color="0000ff"/>
          <w:rtl w:val="0"/>
          <w:lang w:val="ru-RU"/>
          <w14:textOutline w14:w="12700" w14:cap="flat">
            <w14:noFill/>
            <w14:miter w14:lim="400000"/>
          </w14:textOutline>
        </w:rPr>
        <w:t>674/</w:t>
      </w:r>
      <w:r>
        <w:rPr>
          <w:rStyle w:val="Hyperlink.17"/>
          <w:spacing w:val="0"/>
          <w:sz w:val="28"/>
          <w:szCs w:val="28"/>
          <w:u w:val="single" w:color="0000ff"/>
          <w:rtl w:val="0"/>
          <w:lang w:val="en-US"/>
          <w14:textOutline w14:w="12700" w14:cap="flat">
            <w14:noFill/>
            <w14:miter w14:lim="400000"/>
          </w14:textOutline>
        </w:rPr>
        <w:t>jo</w:t>
      </w:r>
      <w:r>
        <w:rPr>
          <w:sz w:val="28"/>
          <w:szCs w:val="28"/>
        </w:rPr>
        <w:fldChar w:fldCharType="end" w:fldLock="0"/>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pacing w:val="-4"/>
          <w:sz w:val="28"/>
          <w:szCs w:val="28"/>
          <w:u w:color="000000"/>
          <w:rtl w:val="0"/>
          <w:lang w:val="en-US"/>
          <w14:textOutline w14:w="12700" w14:cap="flat">
            <w14:noFill/>
            <w14:miter w14:lim="400000"/>
          </w14:textOutline>
        </w:rPr>
        <w:t>Federal Law No. (12) of 2019 on the regulation of the space sector // The Ministry of Justice of the United Arab Emirates: official website. URL</w:t>
      </w:r>
      <w:r>
        <w:rPr>
          <w:rStyle w:val="Нет"/>
          <w:spacing w:val="-4"/>
          <w:sz w:val="28"/>
          <w:szCs w:val="28"/>
          <w:u w:color="000000"/>
          <w:rtl w:val="0"/>
          <w:lang w:val="ru-RU"/>
          <w14:textOutline w14:w="12700" w14:cap="flat">
            <w14:noFill/>
            <w14:miter w14:lim="400000"/>
          </w14:textOutline>
        </w:rPr>
        <w:t xml:space="preserve">: </w:t>
      </w:r>
      <w:r>
        <w:rPr>
          <w:rStyle w:val="Hyperlink.17"/>
          <w:spacing w:val="0"/>
          <w:sz w:val="28"/>
          <w:szCs w:val="28"/>
          <w:u w:val="single" w:color="0000ff"/>
          <w:lang w:val="en-US"/>
          <w14:textOutline w14:w="12700" w14:cap="flat">
            <w14:noFill/>
            <w14:miter w14:lim="400000"/>
          </w14:textOutline>
        </w:rPr>
        <w:fldChar w:fldCharType="begin" w:fldLock="0"/>
      </w:r>
      <w:r>
        <w:rPr>
          <w:rStyle w:val="Hyperlink.17"/>
          <w:spacing w:val="0"/>
          <w:sz w:val="28"/>
          <w:szCs w:val="28"/>
          <w:u w:val="single" w:color="0000ff"/>
          <w:lang w:val="en-US"/>
          <w14:textOutline w14:w="12700" w14:cap="flat">
            <w14:noFill/>
            <w14:miter w14:lim="400000"/>
          </w14:textOutline>
        </w:rPr>
        <w:instrText xml:space="preserve"> HYPERLINK "https://www.moj.gov.ae/assets/2020/Federal%25252520Law%25252520No%2525252012%25252520of%252525202019%25252520on%25252520THE%25252520REGULATION%25252520OF%25252520THE%25252520SPACE%25252520SECTOR.pdf.aspx%25252520"</w:instrText>
      </w:r>
      <w:r>
        <w:rPr>
          <w:rStyle w:val="Hyperlink.17"/>
          <w:spacing w:val="0"/>
          <w:sz w:val="28"/>
          <w:szCs w:val="28"/>
          <w:u w:val="single" w:color="0000ff"/>
          <w:lang w:val="en-US"/>
          <w14:textOutline w14:w="12700" w14:cap="flat">
            <w14:noFill/>
            <w14:miter w14:lim="400000"/>
          </w14:textOutline>
        </w:rPr>
        <w:fldChar w:fldCharType="separate" w:fldLock="0"/>
      </w:r>
      <w:r>
        <w:rPr>
          <w:rStyle w:val="Hyperlink.17"/>
          <w:spacing w:val="0"/>
          <w:sz w:val="28"/>
          <w:szCs w:val="28"/>
          <w:u w:val="single" w:color="0000ff"/>
          <w:rtl w:val="0"/>
          <w:lang w:val="en-US"/>
          <w14:textOutline w14:w="12700" w14:cap="flat">
            <w14:noFill/>
            <w14:miter w14:lim="400000"/>
          </w14:textOutline>
        </w:rPr>
        <w:t>https</w:t>
      </w:r>
      <w:r>
        <w:rPr>
          <w:rStyle w:val="Hyperlink.18"/>
          <w:spacing w:val="0"/>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www</w:t>
      </w:r>
      <w:r>
        <w:rPr>
          <w:rStyle w:val="Hyperlink.18"/>
          <w:spacing w:val="0"/>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moj</w:t>
      </w:r>
      <w:r>
        <w:rPr>
          <w:rStyle w:val="Hyperlink.18"/>
          <w:spacing w:val="0"/>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gov</w:t>
      </w:r>
      <w:r>
        <w:rPr>
          <w:rStyle w:val="Hyperlink.18"/>
          <w:spacing w:val="0"/>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ae</w:t>
      </w:r>
      <w:r>
        <w:rPr>
          <w:rStyle w:val="Hyperlink.18"/>
          <w:spacing w:val="0"/>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assets</w:t>
      </w:r>
      <w:r>
        <w:rPr>
          <w:rStyle w:val="Hyperlink.18"/>
          <w:spacing w:val="0"/>
          <w:sz w:val="28"/>
          <w:szCs w:val="28"/>
          <w:u w:val="single" w:color="0000ff"/>
          <w:rtl w:val="0"/>
          <w:lang w:val="ru-RU"/>
          <w14:textOutline w14:w="12700" w14:cap="flat">
            <w14:noFill/>
            <w14:miter w14:lim="400000"/>
          </w14:textOutline>
        </w:rPr>
        <w:t>/2020/</w:t>
      </w:r>
      <w:r>
        <w:rPr>
          <w:rStyle w:val="Hyperlink.17"/>
          <w:spacing w:val="0"/>
          <w:sz w:val="28"/>
          <w:szCs w:val="28"/>
          <w:u w:val="single" w:color="0000ff"/>
          <w:rtl w:val="0"/>
          <w:lang w:val="en-US"/>
          <w14:textOutline w14:w="12700" w14:cap="flat">
            <w14:noFill/>
            <w14:miter w14:lim="400000"/>
          </w14:textOutline>
        </w:rPr>
        <w:t>Federal</w:t>
      </w:r>
      <w:r>
        <w:rPr>
          <w:rStyle w:val="Hyperlink.18"/>
          <w:spacing w:val="0"/>
          <w:sz w:val="28"/>
          <w:szCs w:val="28"/>
          <w:u w:val="single" w:color="0000ff"/>
          <w:rtl w:val="0"/>
          <w:lang w:val="ru-RU"/>
          <w14:textOutline w14:w="12700" w14:cap="flat">
            <w14:noFill/>
            <w14:miter w14:lim="400000"/>
          </w14:textOutline>
        </w:rPr>
        <w:t>%20</w:t>
      </w:r>
      <w:r>
        <w:rPr>
          <w:rStyle w:val="Hyperlink.17"/>
          <w:spacing w:val="0"/>
          <w:sz w:val="28"/>
          <w:szCs w:val="28"/>
          <w:u w:val="single" w:color="0000ff"/>
          <w:rtl w:val="0"/>
          <w:lang w:val="en-US"/>
          <w14:textOutline w14:w="12700" w14:cap="flat">
            <w14:noFill/>
            <w14:miter w14:lim="400000"/>
          </w14:textOutline>
        </w:rPr>
        <w:t>Law</w:t>
      </w:r>
      <w:r>
        <w:rPr>
          <w:rStyle w:val="Hyperlink.18"/>
          <w:spacing w:val="0"/>
          <w:sz w:val="28"/>
          <w:szCs w:val="28"/>
          <w:u w:val="single" w:color="0000ff"/>
          <w:rtl w:val="0"/>
          <w:lang w:val="ru-RU"/>
          <w14:textOutline w14:w="12700" w14:cap="flat">
            <w14:noFill/>
            <w14:miter w14:lim="400000"/>
          </w14:textOutline>
        </w:rPr>
        <w:t>%20</w:t>
      </w:r>
      <w:r>
        <w:rPr>
          <w:rStyle w:val="Hyperlink.17"/>
          <w:spacing w:val="0"/>
          <w:sz w:val="28"/>
          <w:szCs w:val="28"/>
          <w:u w:val="single" w:color="0000ff"/>
          <w:rtl w:val="0"/>
          <w:lang w:val="en-US"/>
          <w14:textOutline w14:w="12700" w14:cap="flat">
            <w14:noFill/>
            <w14:miter w14:lim="400000"/>
          </w14:textOutline>
        </w:rPr>
        <w:t>No</w:t>
      </w:r>
      <w:r>
        <w:rPr>
          <w:rStyle w:val="Hyperlink.18"/>
          <w:spacing w:val="0"/>
          <w:sz w:val="28"/>
          <w:szCs w:val="28"/>
          <w:u w:val="single" w:color="0000ff"/>
          <w:rtl w:val="0"/>
          <w:lang w:val="ru-RU"/>
          <w14:textOutline w14:w="12700" w14:cap="flat">
            <w14:noFill/>
            <w14:miter w14:lim="400000"/>
          </w14:textOutline>
        </w:rPr>
        <w:t>%2012%20</w:t>
      </w:r>
      <w:r>
        <w:rPr>
          <w:rStyle w:val="Hyperlink.17"/>
          <w:spacing w:val="0"/>
          <w:sz w:val="28"/>
          <w:szCs w:val="28"/>
          <w:u w:val="single" w:color="0000ff"/>
          <w:rtl w:val="0"/>
          <w:lang w:val="en-US"/>
          <w14:textOutline w14:w="12700" w14:cap="flat">
            <w14:noFill/>
            <w14:miter w14:lim="400000"/>
          </w14:textOutline>
        </w:rPr>
        <w:t>of</w:t>
      </w:r>
      <w:r>
        <w:rPr>
          <w:rStyle w:val="Hyperlink.18"/>
          <w:spacing w:val="0"/>
          <w:sz w:val="28"/>
          <w:szCs w:val="28"/>
          <w:u w:val="single" w:color="0000ff"/>
          <w:rtl w:val="0"/>
          <w:lang w:val="ru-RU"/>
          <w14:textOutline w14:w="12700" w14:cap="flat">
            <w14:noFill/>
            <w14:miter w14:lim="400000"/>
          </w14:textOutline>
        </w:rPr>
        <w:t>%202019%</w:t>
      </w:r>
      <w:r>
        <w:rPr>
          <w:rStyle w:val="Нет"/>
          <w:spacing w:val="-8"/>
          <w:sz w:val="28"/>
          <w:szCs w:val="28"/>
          <w:u w:val="single" w:color="0000ff"/>
          <w:rtl w:val="0"/>
          <w:lang w:val="ru-RU"/>
          <w14:textOutline w14:w="12700" w14:cap="flat">
            <w14:noFill/>
            <w14:miter w14:lim="400000"/>
          </w14:textOutline>
        </w:rPr>
        <w:t>20</w:t>
      </w:r>
      <w:r>
        <w:rPr>
          <w:rStyle w:val="Hyperlink.17"/>
          <w:spacing w:val="0"/>
          <w:sz w:val="28"/>
          <w:szCs w:val="28"/>
          <w:u w:val="single" w:color="0000ff"/>
          <w:rtl w:val="0"/>
          <w:lang w:val="en-US"/>
          <w14:textOutline w14:w="12700" w14:cap="flat">
            <w14:noFill/>
            <w14:miter w14:lim="400000"/>
          </w14:textOutline>
        </w:rPr>
        <w:t>on</w:t>
      </w:r>
      <w:r>
        <w:rPr>
          <w:rStyle w:val="Нет"/>
          <w:spacing w:val="-8"/>
          <w:sz w:val="28"/>
          <w:szCs w:val="28"/>
          <w:u w:val="single" w:color="0000ff"/>
          <w:rtl w:val="0"/>
          <w:lang w:val="ru-RU"/>
          <w14:textOutline w14:w="12700" w14:cap="flat">
            <w14:noFill/>
            <w14:miter w14:lim="400000"/>
          </w14:textOutline>
        </w:rPr>
        <w:t>%20</w:t>
      </w:r>
      <w:r>
        <w:rPr>
          <w:rStyle w:val="Hyperlink.17"/>
          <w:spacing w:val="0"/>
          <w:sz w:val="28"/>
          <w:szCs w:val="28"/>
          <w:u w:val="single" w:color="0000ff"/>
          <w:rtl w:val="0"/>
          <w:lang w:val="en-US"/>
          <w14:textOutline w14:w="12700" w14:cap="flat">
            <w14:noFill/>
            <w14:miter w14:lim="400000"/>
          </w14:textOutline>
        </w:rPr>
        <w:t>THE</w:t>
      </w:r>
      <w:r>
        <w:rPr>
          <w:rStyle w:val="Нет"/>
          <w:spacing w:val="-8"/>
          <w:sz w:val="28"/>
          <w:szCs w:val="28"/>
          <w:u w:val="single" w:color="0000ff"/>
          <w:rtl w:val="0"/>
          <w:lang w:val="ru-RU"/>
          <w14:textOutline w14:w="12700" w14:cap="flat">
            <w14:noFill/>
            <w14:miter w14:lim="400000"/>
          </w14:textOutline>
        </w:rPr>
        <w:t>%20</w:t>
      </w:r>
      <w:r>
        <w:rPr>
          <w:rStyle w:val="Hyperlink.17"/>
          <w:spacing w:val="0"/>
          <w:sz w:val="28"/>
          <w:szCs w:val="28"/>
          <w:u w:val="single" w:color="0000ff"/>
          <w:rtl w:val="0"/>
          <w:lang w:val="en-US"/>
          <w14:textOutline w14:w="12700" w14:cap="flat">
            <w14:noFill/>
            <w14:miter w14:lim="400000"/>
          </w14:textOutline>
        </w:rPr>
        <w:t>REGULATION</w:t>
      </w:r>
      <w:r>
        <w:rPr>
          <w:rStyle w:val="Нет"/>
          <w:spacing w:val="-8"/>
          <w:sz w:val="28"/>
          <w:szCs w:val="28"/>
          <w:u w:val="single" w:color="0000ff"/>
          <w:rtl w:val="0"/>
          <w:lang w:val="ru-RU"/>
          <w14:textOutline w14:w="12700" w14:cap="flat">
            <w14:noFill/>
            <w14:miter w14:lim="400000"/>
          </w14:textOutline>
        </w:rPr>
        <w:t>%20</w:t>
      </w:r>
      <w:r>
        <w:rPr>
          <w:rStyle w:val="Hyperlink.17"/>
          <w:spacing w:val="0"/>
          <w:sz w:val="28"/>
          <w:szCs w:val="28"/>
          <w:u w:val="single" w:color="0000ff"/>
          <w:rtl w:val="0"/>
          <w:lang w:val="en-US"/>
          <w14:textOutline w14:w="12700" w14:cap="flat">
            <w14:noFill/>
            <w14:miter w14:lim="400000"/>
          </w14:textOutline>
        </w:rPr>
        <w:t>OF</w:t>
      </w:r>
      <w:r>
        <w:rPr>
          <w:rStyle w:val="Нет"/>
          <w:spacing w:val="-8"/>
          <w:sz w:val="28"/>
          <w:szCs w:val="28"/>
          <w:u w:val="single" w:color="0000ff"/>
          <w:rtl w:val="0"/>
          <w:lang w:val="ru-RU"/>
          <w14:textOutline w14:w="12700" w14:cap="flat">
            <w14:noFill/>
            <w14:miter w14:lim="400000"/>
          </w14:textOutline>
        </w:rPr>
        <w:t>%20</w:t>
      </w:r>
      <w:r>
        <w:rPr>
          <w:rStyle w:val="Hyperlink.17"/>
          <w:spacing w:val="0"/>
          <w:sz w:val="28"/>
          <w:szCs w:val="28"/>
          <w:u w:val="single" w:color="0000ff"/>
          <w:rtl w:val="0"/>
          <w:lang w:val="en-US"/>
          <w14:textOutline w14:w="12700" w14:cap="flat">
            <w14:noFill/>
            <w14:miter w14:lim="400000"/>
          </w14:textOutline>
        </w:rPr>
        <w:t>THE</w:t>
      </w:r>
      <w:r>
        <w:rPr>
          <w:rStyle w:val="Нет"/>
          <w:spacing w:val="-8"/>
          <w:sz w:val="28"/>
          <w:szCs w:val="28"/>
          <w:u w:val="single" w:color="0000ff"/>
          <w:rtl w:val="0"/>
          <w:lang w:val="ru-RU"/>
          <w14:textOutline w14:w="12700" w14:cap="flat">
            <w14:noFill/>
            <w14:miter w14:lim="400000"/>
          </w14:textOutline>
        </w:rPr>
        <w:t>%20</w:t>
      </w:r>
      <w:r>
        <w:rPr>
          <w:rStyle w:val="Hyperlink.17"/>
          <w:spacing w:val="0"/>
          <w:sz w:val="28"/>
          <w:szCs w:val="28"/>
          <w:u w:val="single" w:color="0000ff"/>
          <w:rtl w:val="0"/>
          <w:lang w:val="en-US"/>
          <w14:textOutline w14:w="12700" w14:cap="flat">
            <w14:noFill/>
            <w14:miter w14:lim="400000"/>
          </w14:textOutline>
        </w:rPr>
        <w:t>SPACE</w:t>
      </w:r>
      <w:r>
        <w:rPr>
          <w:rStyle w:val="Нет"/>
          <w:spacing w:val="-8"/>
          <w:sz w:val="28"/>
          <w:szCs w:val="28"/>
          <w:u w:val="single" w:color="0000ff"/>
          <w:rtl w:val="0"/>
          <w:lang w:val="ru-RU"/>
          <w14:textOutline w14:w="12700" w14:cap="flat">
            <w14:noFill/>
            <w14:miter w14:lim="400000"/>
          </w14:textOutline>
        </w:rPr>
        <w:t>%20</w:t>
      </w:r>
      <w:r>
        <w:rPr>
          <w:rStyle w:val="Hyperlink.17"/>
          <w:spacing w:val="0"/>
          <w:sz w:val="28"/>
          <w:szCs w:val="28"/>
          <w:u w:val="single" w:color="0000ff"/>
          <w:rtl w:val="0"/>
          <w:lang w:val="en-US"/>
          <w14:textOutline w14:w="12700" w14:cap="flat">
            <w14:noFill/>
            <w14:miter w14:lim="400000"/>
          </w14:textOutline>
        </w:rPr>
        <w:t>SECTOR</w:t>
      </w:r>
      <w:r>
        <w:rPr>
          <w:rStyle w:val="Нет"/>
          <w:spacing w:val="-8"/>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pdf</w:t>
      </w:r>
      <w:r>
        <w:rPr>
          <w:rStyle w:val="Нет"/>
          <w:spacing w:val="-8"/>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aspx</w:t>
      </w:r>
      <w:r>
        <w:rPr>
          <w:sz w:val="28"/>
          <w:szCs w:val="28"/>
        </w:rPr>
        <w:fldChar w:fldCharType="end" w:fldLock="0"/>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pacing w:val="-4"/>
          <w:sz w:val="28"/>
          <w:szCs w:val="28"/>
          <w:u w:color="000000"/>
          <w:rtl w:val="0"/>
          <w:lang w:val="en-US"/>
          <w14:textOutline w14:w="12700" w14:cap="flat">
            <w14:noFill/>
            <w14:miter w14:lim="400000"/>
          </w14:textOutline>
        </w:rPr>
        <w:t>Executive Order on Encouraging International Support for the Recovery and Use of Space Resources, April 6, 2020 // Federal Register : official website. URL</w:t>
      </w:r>
      <w:r>
        <w:rPr>
          <w:rStyle w:val="Нет"/>
          <w:spacing w:val="-4"/>
          <w:sz w:val="28"/>
          <w:szCs w:val="28"/>
          <w:u w:color="000000"/>
          <w:rtl w:val="0"/>
          <w:lang w:val="ru-RU"/>
          <w14:textOutline w14:w="12700" w14:cap="flat">
            <w14:noFill/>
            <w14:miter w14:lim="400000"/>
          </w14:textOutline>
        </w:rPr>
        <w:t xml:space="preserve">: </w:t>
      </w:r>
      <w:r>
        <w:rPr>
          <w:rStyle w:val="Hyperlink.17"/>
          <w:spacing w:val="0"/>
          <w:sz w:val="28"/>
          <w:szCs w:val="28"/>
          <w:u w:val="single" w:color="0000ff"/>
          <w:lang w:val="en-US"/>
          <w14:textOutline w14:w="12700" w14:cap="flat">
            <w14:noFill/>
            <w14:miter w14:lim="400000"/>
          </w14:textOutline>
        </w:rPr>
        <w:fldChar w:fldCharType="begin" w:fldLock="0"/>
      </w:r>
      <w:r>
        <w:rPr>
          <w:rStyle w:val="Hyperlink.17"/>
          <w:spacing w:val="0"/>
          <w:sz w:val="28"/>
          <w:szCs w:val="28"/>
          <w:u w:val="single" w:color="0000ff"/>
          <w:lang w:val="en-US"/>
          <w14:textOutline w14:w="12700" w14:cap="flat">
            <w14:noFill/>
            <w14:miter w14:lim="400000"/>
          </w14:textOutline>
        </w:rPr>
        <w:instrText xml:space="preserve"> HYPERLINK "https://www.federalregister.gov/documents/2020/04/10/2020-07800/encouraging-international-support-for-the-recovery-and-use-of-space-resources"</w:instrText>
      </w:r>
      <w:r>
        <w:rPr>
          <w:rStyle w:val="Hyperlink.17"/>
          <w:spacing w:val="0"/>
          <w:sz w:val="28"/>
          <w:szCs w:val="28"/>
          <w:u w:val="single" w:color="0000ff"/>
          <w:lang w:val="en-US"/>
          <w14:textOutline w14:w="12700" w14:cap="flat">
            <w14:noFill/>
            <w14:miter w14:lim="400000"/>
          </w14:textOutline>
        </w:rPr>
        <w:fldChar w:fldCharType="separate" w:fldLock="0"/>
      </w:r>
      <w:r>
        <w:rPr>
          <w:rStyle w:val="Hyperlink.17"/>
          <w:spacing w:val="0"/>
          <w:sz w:val="28"/>
          <w:szCs w:val="28"/>
          <w:u w:val="single" w:color="0000ff"/>
          <w:rtl w:val="0"/>
          <w:lang w:val="en-US"/>
          <w14:textOutline w14:w="12700" w14:cap="flat">
            <w14:noFill/>
            <w14:miter w14:lim="400000"/>
          </w14:textOutline>
        </w:rPr>
        <w:t>https</w:t>
      </w:r>
      <w:r>
        <w:rPr>
          <w:rStyle w:val="Нет"/>
          <w:spacing w:val="-1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www</w:t>
      </w:r>
      <w:r>
        <w:rPr>
          <w:rStyle w:val="Нет"/>
          <w:spacing w:val="-1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federalregister</w:t>
      </w:r>
      <w:r>
        <w:rPr>
          <w:rStyle w:val="Нет"/>
          <w:spacing w:val="-1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gov</w:t>
      </w:r>
      <w:r>
        <w:rPr>
          <w:rStyle w:val="Нет"/>
          <w:spacing w:val="-1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documents</w:t>
      </w:r>
      <w:r>
        <w:rPr>
          <w:rStyle w:val="Нет"/>
          <w:spacing w:val="-14"/>
          <w:sz w:val="28"/>
          <w:szCs w:val="28"/>
          <w:u w:val="single" w:color="0000ff"/>
          <w:rtl w:val="0"/>
          <w:lang w:val="ru-RU"/>
          <w14:textOutline w14:w="12700" w14:cap="flat">
            <w14:noFill/>
            <w14:miter w14:lim="400000"/>
          </w14:textOutline>
        </w:rPr>
        <w:t>/2020/04/10/2020-07800/</w:t>
      </w:r>
      <w:r>
        <w:rPr>
          <w:rStyle w:val="Hyperlink.17"/>
          <w:spacing w:val="0"/>
          <w:sz w:val="28"/>
          <w:szCs w:val="28"/>
          <w:u w:val="single" w:color="0000ff"/>
          <w:rtl w:val="0"/>
          <w:lang w:val="en-US"/>
          <w14:textOutline w14:w="12700" w14:cap="flat">
            <w14:noFill/>
            <w14:miter w14:lim="400000"/>
          </w14:textOutline>
        </w:rPr>
        <w:t>encouraging</w:t>
      </w:r>
      <w:r>
        <w:rPr>
          <w:rStyle w:val="Нет"/>
          <w:spacing w:val="-1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international</w:t>
      </w:r>
      <w:r>
        <w:rPr>
          <w:rStyle w:val="Нет"/>
          <w:spacing w:val="-1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support</w:t>
      </w:r>
      <w:r>
        <w:rPr>
          <w:rStyle w:val="Нет"/>
          <w:spacing w:val="-1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for</w:t>
      </w:r>
      <w:r>
        <w:rPr>
          <w:rStyle w:val="Нет"/>
          <w:spacing w:val="-1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the</w:t>
      </w:r>
      <w:r>
        <w:rPr>
          <w:rStyle w:val="Нет"/>
          <w:spacing w:val="-1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recovery</w:t>
      </w:r>
      <w:r>
        <w:rPr>
          <w:rStyle w:val="Нет"/>
          <w:spacing w:val="-1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and</w:t>
      </w:r>
      <w:r>
        <w:rPr>
          <w:rStyle w:val="Нет"/>
          <w:spacing w:val="-1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use</w:t>
      </w:r>
      <w:r>
        <w:rPr>
          <w:rStyle w:val="Нет"/>
          <w:spacing w:val="-1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of</w:t>
      </w:r>
      <w:r>
        <w:rPr>
          <w:rStyle w:val="Нет"/>
          <w:spacing w:val="-1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space</w:t>
      </w:r>
      <w:r>
        <w:rPr>
          <w:rStyle w:val="Нет"/>
          <w:spacing w:val="-14"/>
          <w:sz w:val="28"/>
          <w:szCs w:val="28"/>
          <w:u w:val="single" w:color="0000ff"/>
          <w:rtl w:val="0"/>
          <w:lang w:val="ru-RU"/>
          <w14:textOutline w14:w="12700" w14:cap="flat">
            <w14:noFill/>
            <w14:miter w14:lim="400000"/>
          </w14:textOutline>
        </w:rPr>
        <w:t>-</w:t>
      </w:r>
      <w:r>
        <w:rPr>
          <w:rStyle w:val="Hyperlink.17"/>
          <w:spacing w:val="0"/>
          <w:sz w:val="28"/>
          <w:szCs w:val="28"/>
          <w:u w:val="single" w:color="0000ff"/>
          <w:rtl w:val="0"/>
          <w:lang w:val="en-US"/>
          <w14:textOutline w14:w="12700" w14:cap="flat">
            <w14:noFill/>
            <w14:miter w14:lim="400000"/>
          </w14:textOutline>
        </w:rPr>
        <w:t>resources</w:t>
      </w:r>
      <w:r>
        <w:rPr>
          <w:sz w:val="28"/>
          <w:szCs w:val="28"/>
        </w:rPr>
        <w:fldChar w:fldCharType="end" w:fldLock="0"/>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The Law Concerning the Promotion of Business Activities Related to the Exploration and Development of Space Resources (Space Resources Mining Act). 15 June 2021. National Printing Bureau. [</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en-US"/>
          <w14:textOutline w14:w="12700" w14:cap="flat">
            <w14:noFill/>
            <w14:miter w14:lim="400000"/>
          </w14:textOutline>
        </w:rPr>
        <w:t xml:space="preserve">] URL: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"https://kanpou.npb.go.jp/old/20210623/20210623g00141/20210623g001410004.html"</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https://kanpou.npb.go.jp/old/20210623/20210623g00141/20210623g001410004.html</w:t>
      </w:r>
      <w:r>
        <w:rPr>
          <w:sz w:val="28"/>
          <w:szCs w:val="28"/>
        </w:rPr>
        <w:fldChar w:fldCharType="end" w:fldLock="0"/>
      </w:r>
      <w:r>
        <w:rPr>
          <w:rStyle w:val="Нет"/>
          <w:sz w:val="28"/>
          <w:szCs w:val="28"/>
          <w:u w:color="000000"/>
          <w:rtl w:val="0"/>
          <w:lang w:val="en-US"/>
          <w14:textOutline w14:w="12700" w14:cap="flat">
            <w14:noFill/>
            <w14:miter w14:lim="400000"/>
          </w14:textOutline>
        </w:rPr>
        <w:t xml:space="preserve">.  </w:t>
      </w:r>
    </w:p>
    <w:p>
      <w:pPr>
        <w:pStyle w:val="По умолчанию"/>
        <w:spacing w:before="0" w:line="360" w:lineRule="auto"/>
        <w:jc w:val="both"/>
        <w:rPr>
          <w:rStyle w:val="Нет"/>
          <w:sz w:val="28"/>
          <w:szCs w:val="28"/>
          <w:u w:color="000000"/>
          <w14:textOutline w14:w="12700" w14:cap="flat">
            <w14:noFill/>
            <w14:miter w14:lim="400000"/>
          </w14:textOutline>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Специальная литература</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Книги</w:t>
      </w:r>
    </w:p>
    <w:p>
      <w:pPr>
        <w:pStyle w:val="По умолчанию"/>
        <w:numPr>
          <w:ilvl w:val="0"/>
          <w:numId w:val="3"/>
        </w:numPr>
        <w:bidi w:val="0"/>
        <w:spacing w:before="0" w:line="360" w:lineRule="auto"/>
        <w:ind w:right="0"/>
        <w:jc w:val="both"/>
        <w:rPr>
          <w:sz w:val="28"/>
          <w:szCs w:val="28"/>
          <w:rtl w:val="0"/>
          <w:lang w:val="ru-RU"/>
        </w:rPr>
      </w:pPr>
      <w:r>
        <w:rPr>
          <w:rStyle w:val="Нет"/>
          <w:spacing w:val="-4"/>
          <w:sz w:val="28"/>
          <w:szCs w:val="28"/>
          <w:u w:color="000000"/>
          <w:rtl w:val="0"/>
          <w:lang w:val="ru-RU"/>
          <w14:textOutline w14:w="12700" w14:cap="flat">
            <w14:noFill/>
            <w14:miter w14:lim="400000"/>
          </w14:textOutline>
        </w:rPr>
        <w:t xml:space="preserve">Boczek </w:t>
      </w:r>
      <w:r>
        <w:rPr>
          <w:rStyle w:val="Нет"/>
          <w:spacing w:val="-4"/>
          <w:sz w:val="28"/>
          <w:szCs w:val="28"/>
          <w:u w:color="000000"/>
          <w:rtl w:val="0"/>
          <w:lang w:val="ru-RU"/>
          <w14:textOutline w14:w="12700" w14:cap="flat">
            <w14:noFill/>
            <w14:miter w14:lim="400000"/>
          </w14:textOutline>
        </w:rPr>
        <w:t>В</w:t>
      </w:r>
      <w:r>
        <w:rPr>
          <w:rStyle w:val="Нет"/>
          <w:spacing w:val="-4"/>
          <w:sz w:val="28"/>
          <w:szCs w:val="28"/>
          <w:u w:color="000000"/>
          <w:rtl w:val="0"/>
          <w:lang w:val="en-US"/>
          <w14:textOutline w14:w="12700" w14:cap="flat">
            <w14:noFill/>
            <w14:miter w14:lim="400000"/>
          </w14:textOutline>
        </w:rPr>
        <w:t xml:space="preserve">.A. International Law: A Dictionary. Lanham: Scarecrow Press, 2005.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 xml:space="preserve">Cocca A. Mankind as a New Subject, a New Juridical Dimension Recognized by the United Nations // 13th Colloq., 1970.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Donegan M. M. Space Basics: Getting to and Staying in Space. // Darrin A., O'Leary B. L. (eds.) Handbook of Space Engineering, Archaeology, and Heritage // CRC Press. 2009.</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Fleischer G. The International Concern for the Environment: The Concept of Common Heritage. Trends in Environmental Policy and Law, 1980</w:t>
      </w:r>
    </w:p>
    <w:p>
      <w:pPr>
        <w:pStyle w:val="По умолчанию"/>
        <w:numPr>
          <w:ilvl w:val="0"/>
          <w:numId w:val="3"/>
        </w:numPr>
        <w:bidi w:val="0"/>
        <w:spacing w:before="0" w:line="360" w:lineRule="auto"/>
        <w:ind w:right="0"/>
        <w:jc w:val="both"/>
        <w:rPr>
          <w:sz w:val="28"/>
          <w:szCs w:val="28"/>
          <w:rtl w:val="0"/>
          <w:lang w:val="it-IT"/>
        </w:rPr>
      </w:pPr>
      <w:r>
        <w:rPr>
          <w:rStyle w:val="Нет"/>
          <w:sz w:val="28"/>
          <w:szCs w:val="28"/>
          <w:u w:color="000000"/>
          <w:rtl w:val="0"/>
          <w:lang w:val="it-IT"/>
          <w14:textOutline w14:w="12700" w14:cap="flat">
            <w14:noFill/>
            <w14:miter w14:lim="400000"/>
          </w14:textOutline>
        </w:rPr>
        <w:t>Gaal G. Space Law. - Budapest, 1969.</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Lachs M. The International Law of Outer Space. ''Recuel des Cours'', 1964. - Leyde, 1966.</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 xml:space="preserve">Vazquez V.S. Cosmic International Law. </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fr-FR"/>
          <w14:textOutline w14:w="12700" w14:cap="flat">
            <w14:noFill/>
            <w14:miter w14:lim="400000"/>
          </w14:textOutline>
        </w:rPr>
        <w:t>Detroit, 1965.</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Верещетин В</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Международное сотрудничество в космосе</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ru-RU"/>
          <w14:textOutline w14:w="12700" w14:cap="flat">
            <w14:noFill/>
            <w14:miter w14:lim="400000"/>
          </w14:textOutline>
        </w:rPr>
        <w:t>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Наука</w:t>
      </w:r>
      <w:r>
        <w:rPr>
          <w:rStyle w:val="Нет"/>
          <w:sz w:val="28"/>
          <w:szCs w:val="28"/>
          <w:u w:color="000000"/>
          <w:rtl w:val="0"/>
          <w:lang w:val="ru-RU"/>
          <w14:textOutline w14:w="12700" w14:cap="flat">
            <w14:noFill/>
            <w14:miter w14:lim="400000"/>
          </w14:textOutline>
        </w:rPr>
        <w:t xml:space="preserve">, 1977.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Витцтум 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Боте 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Дольцер Р</w:t>
      </w:r>
      <w:r>
        <w:rPr>
          <w:rStyle w:val="Нет"/>
          <w:sz w:val="28"/>
          <w:szCs w:val="28"/>
          <w:u w:color="000000"/>
          <w:rtl w:val="0"/>
          <w:lang w:val="pt-PT"/>
          <w14:textOutline w14:w="12700" w14:cap="flat">
            <w14:noFill/>
            <w14:miter w14:lim="400000"/>
          </w14:textOutline>
        </w:rPr>
        <w:t>. [</w:t>
      </w:r>
      <w:r>
        <w:rPr>
          <w:rStyle w:val="Нет"/>
          <w:sz w:val="28"/>
          <w:szCs w:val="28"/>
          <w:u w:color="000000"/>
          <w:rtl w:val="0"/>
          <w:lang w:val="ru-RU"/>
          <w14:textOutline w14:w="12700" w14:cap="flat">
            <w14:noFill/>
            <w14:miter w14:lim="400000"/>
          </w14:textOutline>
        </w:rPr>
        <w:t>и др</w:t>
      </w:r>
      <w:r>
        <w:rPr>
          <w:rStyle w:val="Нет"/>
          <w:sz w:val="28"/>
          <w:szCs w:val="28"/>
          <w:u w:color="000000"/>
          <w:rtl w:val="0"/>
          <w:lang w:val="pt-PT"/>
          <w14:textOutline w14:w="12700" w14:cap="flat">
            <w14:noFill/>
            <w14:miter w14:lim="400000"/>
          </w14:textOutline>
        </w:rPr>
        <w:t xml:space="preserve">.] / </w:t>
      </w:r>
      <w:r>
        <w:rPr>
          <w:rStyle w:val="Нет"/>
          <w:sz w:val="28"/>
          <w:szCs w:val="28"/>
          <w:u w:color="000000"/>
          <w:rtl w:val="0"/>
          <w:lang w:val="ru-RU"/>
          <w14:textOutline w14:w="12700" w14:cap="flat">
            <w14:noFill/>
            <w14:miter w14:lim="400000"/>
          </w14:textOutline>
        </w:rPr>
        <w:t>пер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 нем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Т</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Бекназара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Насыровой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Спица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Инфотропик Медиа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Серия</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Германская юридическая литература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современный подход</w:t>
      </w:r>
      <w:r>
        <w:rPr>
          <w:rStyle w:val="Нет"/>
          <w:sz w:val="28"/>
          <w:szCs w:val="28"/>
          <w:u w:color="000000"/>
          <w:rtl w:val="0"/>
          <w:lang w:val="ru-RU"/>
          <w14:textOutline w14:w="12700" w14:cap="flat">
            <w14:noFill/>
            <w14:miter w14:lim="400000"/>
          </w14:textOutline>
        </w:rPr>
        <w:t xml:space="preserve">, 2011. </w:t>
      </w:r>
      <w:r>
        <w:rPr>
          <w:rStyle w:val="Нет"/>
          <w:sz w:val="28"/>
          <w:szCs w:val="28"/>
          <w:u w:color="000000"/>
          <w:rtl w:val="0"/>
          <w:lang w:val="ru-RU"/>
          <w14:textOutline w14:w="12700" w14:cap="flat">
            <w14:noFill/>
            <w14:miter w14:lim="400000"/>
          </w14:textOutline>
        </w:rPr>
        <w:t>Кн</w:t>
      </w:r>
      <w:r>
        <w:rPr>
          <w:rStyle w:val="Нет"/>
          <w:sz w:val="28"/>
          <w:szCs w:val="28"/>
          <w:u w:color="000000"/>
          <w:rtl w:val="0"/>
          <w:lang w:val="ru-RU"/>
          <w14:textOutline w14:w="12700" w14:cap="flat">
            <w14:noFill/>
            <w14:miter w14:lim="400000"/>
          </w14:textOutline>
        </w:rPr>
        <w:t xml:space="preserve">. 2.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Добыча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оценка возможностей и перспектив добычи ресурсов вне Земли </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под ред</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Мысляевой</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Ахмедова — Москва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КУРС</w:t>
      </w:r>
      <w:r>
        <w:rPr>
          <w:rStyle w:val="Нет"/>
          <w:sz w:val="28"/>
          <w:szCs w:val="28"/>
          <w:u w:color="000000"/>
          <w:rtl w:val="0"/>
          <w:lang w:val="ru-RU"/>
          <w14:textOutline w14:w="12700" w14:cap="flat">
            <w14:noFill/>
            <w14:miter w14:lim="400000"/>
          </w14:textOutline>
        </w:rPr>
        <w:t>, 2022. (</w:t>
      </w:r>
      <w:r>
        <w:rPr>
          <w:rStyle w:val="Нет"/>
          <w:sz w:val="28"/>
          <w:szCs w:val="28"/>
          <w:u w:color="000000"/>
          <w:rtl w:val="0"/>
          <w:lang w:val="ru-RU"/>
          <w14:textOutline w14:w="12700" w14:cap="flat">
            <w14:noFill/>
            <w14:miter w14:lim="400000"/>
          </w14:textOutline>
        </w:rPr>
        <w:t>Серия «Космос»</w:t>
      </w:r>
      <w:r>
        <w:rPr>
          <w:rStyle w:val="Нет"/>
          <w:sz w:val="28"/>
          <w:szCs w:val="28"/>
          <w:u w:color="000000"/>
          <w:rtl w:val="0"/>
          <w:lang w:val="ru-RU"/>
          <w14:textOutline w14:w="12700" w14:cap="flat">
            <w14:noFill/>
            <w14:miter w14:lim="400000"/>
          </w14:textOutline>
        </w:rPr>
        <w:t>).</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Жуков Г</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П</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Космическое право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Международные отношения</w:t>
      </w:r>
      <w:r>
        <w:rPr>
          <w:rStyle w:val="Нет"/>
          <w:sz w:val="28"/>
          <w:szCs w:val="28"/>
          <w:u w:color="000000"/>
          <w:rtl w:val="0"/>
          <w:lang w:val="ru-RU"/>
          <w14:textOutline w14:w="12700" w14:cap="flat">
            <w14:noFill/>
            <w14:miter w14:lim="400000"/>
          </w14:textOutline>
        </w:rPr>
        <w:t xml:space="preserve">, 1966.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Копылов М</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Международное космическое право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Сб</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международно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правовых актов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Изд</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во УДН</w:t>
      </w:r>
      <w:r>
        <w:rPr>
          <w:rStyle w:val="Нет"/>
          <w:sz w:val="28"/>
          <w:szCs w:val="28"/>
          <w:u w:color="000000"/>
          <w:rtl w:val="0"/>
          <w:lang w:val="ru-RU"/>
          <w14:textOutline w14:w="12700" w14:cap="flat">
            <w14:noFill/>
            <w14:miter w14:lim="400000"/>
          </w14:textOutline>
        </w:rPr>
        <w:t xml:space="preserve">, 1987.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Копылов М</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Н</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Постышев В</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Международное космическое право и развивающиеся страны</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Учеб</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пособие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Гос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СССР по нар</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образованию</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ru-RU"/>
          <w14:textOutline w14:w="12700" w14:cap="flat">
            <w14:noFill/>
            <w14:miter w14:lim="400000"/>
          </w14:textOutline>
        </w:rPr>
        <w:t>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Изд</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во Ун</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та дружбы народов</w:t>
      </w:r>
      <w:r>
        <w:rPr>
          <w:rStyle w:val="Нет"/>
          <w:sz w:val="28"/>
          <w:szCs w:val="28"/>
          <w:u w:color="000000"/>
          <w:rtl w:val="0"/>
          <w:lang w:val="ru-RU"/>
          <w14:textOutline w14:w="12700" w14:cap="flat">
            <w14:noFill/>
            <w14:miter w14:lim="400000"/>
          </w14:textOutline>
        </w:rPr>
        <w:t>, 1990.</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Малков С</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П</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Международное космическое право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Учебное пособие</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СПб</w:t>
      </w:r>
      <w:r>
        <w:rPr>
          <w:rStyle w:val="Нет"/>
          <w:sz w:val="28"/>
          <w:szCs w:val="28"/>
          <w:u w:color="000000"/>
          <w:rtl w:val="0"/>
          <w:lang w:val="ru-RU"/>
          <w14:textOutline w14:w="12700" w14:cap="flat">
            <w14:noFill/>
            <w14:miter w14:lim="400000"/>
          </w14:textOutline>
        </w:rPr>
        <w:t>., 2002.</w:t>
      </w: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Статьи</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 xml:space="preserve">Brooks E. National control of natural planet bodies </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preliminary considerations // Journal of Air Law and Commerce. 1966. Vol. 32. </w:t>
      </w:r>
    </w:p>
    <w:p>
      <w:pPr>
        <w:pStyle w:val="По умолчанию"/>
        <w:numPr>
          <w:ilvl w:val="0"/>
          <w:numId w:val="3"/>
        </w:numPr>
        <w:bidi w:val="0"/>
        <w:spacing w:before="0" w:line="360" w:lineRule="auto"/>
        <w:ind w:right="0"/>
        <w:jc w:val="both"/>
        <w:rPr>
          <w:sz w:val="28"/>
          <w:szCs w:val="28"/>
          <w:rtl w:val="0"/>
          <w:lang w:val="en-US"/>
        </w:rPr>
      </w:pPr>
      <w:r>
        <w:rPr>
          <w:rStyle w:val="Нет"/>
          <w:spacing w:val="-4"/>
          <w:sz w:val="28"/>
          <w:szCs w:val="28"/>
          <w:u w:color="000000"/>
          <w:rtl w:val="0"/>
          <w:lang w:val="en-US"/>
          <w14:textOutline w14:w="12700" w14:cap="flat">
            <w14:noFill/>
            <w14:miter w14:lim="400000"/>
          </w14:textOutline>
        </w:rPr>
        <w:t xml:space="preserve">Christol C.Q. The Common Heritage of Mankind Provision in the 1979 Agreement Governing the Activities of States on the Moon and Other Celestial Bodies. The International Lawyer, 1980.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 xml:space="preserve">Guoyu Wang, Dongxue Ma, Ruijuan Wang, 2017. Progress in the drafting of the Building Blocks for the Development of An International Framework on Space Resource Activities of the Hague International Outer Space Resource Governance Working Group </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a first step towards international legal certainty for space mining. Space International</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en-US"/>
          <w14:textOutline w14:w="12700" w14:cap="flat">
            <w14:noFill/>
            <w14:miter w14:lim="400000"/>
          </w14:textOutline>
        </w:rPr>
        <w:t xml:space="preserve">] URL: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"https://kns.cnki.net/kcms/detail/detail.aspx?dbcode=CJFD&amp;dbname=CJFDLAST2018&amp;filename=GJTK201712006&amp;uniplatform=NZKPT&amp;v=i1iaa8k3n8_SNob5Z7xigR-DQ_rIjSkk8gaoYuoD-ET4SZVywP2cEg01B64j2d4L"</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https://kns.cnki.net/kcms/detail/detail.aspx?dbcode=CJFD&amp;dbname=CJFDLAST2018&amp;filename=GJTK201712006&amp;uniplatform=NZKPT&amp;v=i1iaa8k3n8_SNob5Z7xigR-DQ_rIjSkk8gaoYuoD-ET4SZVywP2cEg01B64j2d4L</w:t>
      </w:r>
      <w:r>
        <w:rPr>
          <w:sz w:val="28"/>
          <w:szCs w:val="28"/>
        </w:rPr>
        <w:fldChar w:fldCharType="end" w:fldLock="0"/>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Kopal V. Treaty on Principals Governing the Activities of States in the Exploration and Use of Outer Space, including the Moon and Other Celestial Bodies. 1966 [</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en-US"/>
          <w14:textOutline w14:w="12700" w14:cap="flat">
            <w14:noFill/>
            <w14:miter w14:lim="400000"/>
          </w14:textOutline>
        </w:rPr>
        <w:t xml:space="preserve">] URL: </w:t>
      </w:r>
      <w:r>
        <w:rPr>
          <w:rStyle w:val="Hyperlink.19"/>
          <w:sz w:val="28"/>
          <w:szCs w:val="28"/>
          <w:u w:val="single" w:color="0000ff"/>
          <w:lang w:val="pt-PT"/>
          <w14:textOutline w14:w="12700" w14:cap="flat">
            <w14:noFill/>
            <w14:miter w14:lim="400000"/>
          </w14:textOutline>
        </w:rPr>
        <w:fldChar w:fldCharType="begin" w:fldLock="0"/>
      </w:r>
      <w:r>
        <w:rPr>
          <w:rStyle w:val="Hyperlink.19"/>
          <w:sz w:val="28"/>
          <w:szCs w:val="28"/>
          <w:u w:val="single" w:color="0000ff"/>
          <w:lang w:val="pt-PT"/>
          <w14:textOutline w14:w="12700" w14:cap="flat">
            <w14:noFill/>
            <w14:miter w14:lim="400000"/>
          </w14:textOutline>
        </w:rPr>
        <w:instrText xml:space="preserve"> HYPERLINK "https://legal.un.org/avl/ha/tos/tos.html"</w:instrText>
      </w:r>
      <w:r>
        <w:rPr>
          <w:rStyle w:val="Hyperlink.19"/>
          <w:sz w:val="28"/>
          <w:szCs w:val="28"/>
          <w:u w:val="single" w:color="0000ff"/>
          <w:lang w:val="pt-PT"/>
          <w14:textOutline w14:w="12700" w14:cap="flat">
            <w14:noFill/>
            <w14:miter w14:lim="400000"/>
          </w14:textOutline>
        </w:rPr>
        <w:fldChar w:fldCharType="separate" w:fldLock="0"/>
      </w:r>
      <w:r>
        <w:rPr>
          <w:rStyle w:val="Hyperlink.19"/>
          <w:sz w:val="28"/>
          <w:szCs w:val="28"/>
          <w:u w:val="single" w:color="0000ff"/>
          <w:rtl w:val="0"/>
          <w:lang w:val="pt-PT"/>
          <w14:textOutline w14:w="12700" w14:cap="flat">
            <w14:noFill/>
            <w14:miter w14:lim="400000"/>
          </w14:textOutline>
        </w:rPr>
        <w:t>https://legal.un.org/avl/ha/tos/tos.html</w:t>
      </w:r>
      <w:r>
        <w:rPr>
          <w:sz w:val="28"/>
          <w:szCs w:val="28"/>
        </w:rPr>
        <w:fldChar w:fldCharType="end" w:fldLock="0"/>
      </w:r>
      <w:r>
        <w:rPr>
          <w:rStyle w:val="Нет"/>
          <w:sz w:val="28"/>
          <w:szCs w:val="28"/>
          <w:u w:color="000000"/>
          <w:rtl w:val="0"/>
          <w:lang w:val="en-US"/>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 xml:space="preserve">Jasentuliyana N. The role of developing countries and the formulation of space law. </w:t>
      </w:r>
      <w:r>
        <w:rPr>
          <w:rStyle w:val="Нет"/>
          <w:sz w:val="28"/>
          <w:szCs w:val="28"/>
          <w:u w:color="000000"/>
          <w:rtl w:val="0"/>
          <w:lang w:val="ru-RU"/>
          <w14:textOutline w14:w="12700" w14:cap="flat">
            <w14:noFill/>
            <w14:miter w14:lim="400000"/>
          </w14:textOutline>
        </w:rPr>
        <w:t>XX:I1 Ann Air Space Law. 1995</w:t>
      </w:r>
    </w:p>
    <w:p>
      <w:pPr>
        <w:pStyle w:val="По умолчанию"/>
        <w:numPr>
          <w:ilvl w:val="0"/>
          <w:numId w:val="3"/>
        </w:numPr>
        <w:bidi w:val="0"/>
        <w:spacing w:before="0" w:line="360" w:lineRule="auto"/>
        <w:ind w:right="0"/>
        <w:jc w:val="both"/>
        <w:rPr>
          <w:sz w:val="28"/>
          <w:szCs w:val="28"/>
          <w:rtl w:val="0"/>
          <w:lang w:val="en-US"/>
        </w:rPr>
      </w:pPr>
      <w:r>
        <w:rPr>
          <w:rStyle w:val="Нет"/>
          <w:spacing w:val="-4"/>
          <w:sz w:val="28"/>
          <w:szCs w:val="28"/>
          <w:u w:color="000000"/>
          <w:rtl w:val="0"/>
          <w:lang w:val="en-US"/>
          <w14:textOutline w14:w="12700" w14:cap="flat">
            <w14:noFill/>
            <w14:miter w14:lim="400000"/>
          </w14:textOutline>
        </w:rPr>
        <w:t>Miller T.F., Herr J.D. Green rocket propulsion by reaction of Al and Mg powders and water. 40th AIAA/ASME/SAE/ASEE Joint Propulsion Conference and Exhibit. 2004; Naser M.Z. Space-native construction materials for earth-independent and sustainable infrastructure // Acta Astrounatica. 2019. Vol. 155.</w:t>
      </w:r>
      <w:r>
        <w:rPr>
          <w:rStyle w:val="Нет"/>
          <w:spacing w:val="-4"/>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pacing w:val="-4"/>
          <w:sz w:val="28"/>
          <w:szCs w:val="28"/>
          <w:u w:color="000000"/>
          <w:rtl w:val="0"/>
          <w:lang w:val="en-US"/>
          <w14:textOutline w14:w="12700" w14:cap="flat">
            <w14:noFill/>
            <w14:miter w14:lim="400000"/>
          </w14:textOutline>
        </w:rPr>
        <w:t xml:space="preserve">Volynskaya O.A. Space Resources Exploration from the International and Domestic Law Perspectives // 2016 Proceedings of the International Institute of Space Law. The Hague: Eleven International Publishing, 2017.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Walker A. Smith, Using the Artemis Accords to Build Customary International Law: A Vision for a U.S.-Centric Good Governance Regime in Outer Space</w:t>
      </w:r>
      <w:r>
        <w:rPr>
          <w:rStyle w:val="Нет"/>
          <w:sz w:val="28"/>
          <w:szCs w:val="28"/>
          <w:u w:color="000000"/>
          <w:rtl w:val="0"/>
          <w:lang w:val="ru-RU"/>
          <w14:textOutline w14:w="12700" w14:cap="flat">
            <w14:noFill/>
            <w14:miter w14:lim="400000"/>
          </w14:textOutline>
        </w:rPr>
        <w:t>, 86 J. AIR L. &amp; COM. 661 (2021)</w:t>
      </w:r>
      <w:r>
        <w:rPr>
          <w:rStyle w:val="Нет"/>
          <w:sz w:val="28"/>
          <w:szCs w:val="28"/>
          <w:u w:color="000000"/>
          <w:rtl w:val="0"/>
          <w:lang w:val="en-US"/>
          <w14:textOutline w14:w="12700" w14:cap="flat">
            <w14:noFill/>
            <w14:miter w14:lim="400000"/>
          </w14:textOutline>
        </w:rPr>
        <w:t xml:space="preserve">. </w:t>
      </w:r>
      <w:r>
        <w:rPr>
          <w:rStyle w:val="Hyperlink.15"/>
          <w:sz w:val="28"/>
          <w:szCs w:val="28"/>
          <w:u w:val="single" w:color="000000"/>
          <w:lang w:val="ru-RU"/>
          <w14:textOutline w14:w="12700" w14:cap="flat">
            <w14:noFill/>
            <w14:miter w14:lim="400000"/>
          </w14:textOutline>
        </w:rPr>
        <w:fldChar w:fldCharType="begin" w:fldLock="0"/>
      </w:r>
      <w:r>
        <w:rPr>
          <w:rStyle w:val="Hyperlink.15"/>
          <w:sz w:val="28"/>
          <w:szCs w:val="28"/>
          <w:u w:val="single" w:color="000000"/>
          <w:lang w:val="ru-RU"/>
          <w14:textOutline w14:w="12700" w14:cap="flat">
            <w14:noFill/>
            <w14:miter w14:lim="400000"/>
          </w14:textOutline>
        </w:rPr>
        <w:instrText xml:space="preserve"> HYPERLINK "https://scholar.smu.edu/jalc/vol86/iss4/5"</w:instrText>
      </w:r>
      <w:r>
        <w:rPr>
          <w:rStyle w:val="Hyperlink.15"/>
          <w:sz w:val="28"/>
          <w:szCs w:val="28"/>
          <w:u w:val="single" w:color="000000"/>
          <w:lang w:val="ru-RU"/>
          <w14:textOutline w14:w="12700" w14:cap="flat">
            <w14:noFill/>
            <w14:miter w14:lim="400000"/>
          </w14:textOutline>
        </w:rPr>
        <w:fldChar w:fldCharType="separate" w:fldLock="0"/>
      </w:r>
      <w:r>
        <w:rPr>
          <w:rStyle w:val="Hyperlink.15"/>
          <w:sz w:val="28"/>
          <w:szCs w:val="28"/>
          <w:u w:val="single" w:color="000000"/>
          <w:rtl w:val="0"/>
          <w:lang w:val="ru-RU"/>
          <w14:textOutline w14:w="12700" w14:cap="flat">
            <w14:noFill/>
            <w14:miter w14:lim="400000"/>
          </w14:textOutline>
        </w:rPr>
        <w:t>https://scholar.smu.edu/jalc/vol86/iss4/5</w:t>
      </w:r>
      <w:r>
        <w:rPr>
          <w:sz w:val="28"/>
          <w:szCs w:val="28"/>
        </w:rPr>
        <w:fldChar w:fldCharType="end" w:fldLock="0"/>
      </w:r>
      <w:r>
        <w:rPr>
          <w:rStyle w:val="Нет"/>
          <w:sz w:val="28"/>
          <w:szCs w:val="28"/>
          <w:u w:color="000000"/>
          <w:rtl w:val="0"/>
          <w:lang w:val="en-US"/>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 xml:space="preserve">Wihlborg C.G., Wijkman C.M. Outer Space Resources in Efficient and Equitable Use: New Frontiers for old Principles // The Journal of Law and Economics. 1981. Vol. 24. </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1.</w:t>
      </w:r>
    </w:p>
    <w:p>
      <w:pPr>
        <w:pStyle w:val="По умолчанию"/>
        <w:numPr>
          <w:ilvl w:val="0"/>
          <w:numId w:val="3"/>
        </w:numPr>
        <w:bidi w:val="0"/>
        <w:spacing w:before="0" w:line="360" w:lineRule="auto"/>
        <w:ind w:right="0"/>
        <w:jc w:val="both"/>
        <w:rPr>
          <w:sz w:val="28"/>
          <w:szCs w:val="28"/>
          <w:rtl w:val="0"/>
          <w:lang w:val="en-US"/>
        </w:rPr>
      </w:pPr>
      <w:r>
        <w:rPr>
          <w:rStyle w:val="Нет"/>
          <w:spacing w:val="-4"/>
          <w:sz w:val="28"/>
          <w:szCs w:val="28"/>
          <w:u w:color="000000"/>
          <w:rtl w:val="0"/>
          <w:lang w:val="en-US"/>
          <w14:textOutline w14:w="12700" w14:cap="flat">
            <w14:noFill/>
            <w14:miter w14:lim="400000"/>
          </w14:textOutline>
        </w:rPr>
        <w:t>Williams S.M. Utilization of Bodies of Meteorits and Celestial Products // Proceedings of the XIIth Colloquium on the Law of Outer Space. Mar del Plata, October 1969. California, USA, 1970. P. 179.</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Алексеев Максим Александрович Перспективы согласования международно</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правового режима природных ресурсов небесных тел </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Исследования космоса</w:t>
      </w:r>
      <w:r>
        <w:rPr>
          <w:rStyle w:val="Нет"/>
          <w:sz w:val="28"/>
          <w:szCs w:val="28"/>
          <w:u w:color="000000"/>
          <w:rtl w:val="0"/>
          <w:lang w:val="ru-RU"/>
          <w14:textOutline w14:w="12700" w14:cap="flat">
            <w14:noFill/>
            <w14:miter w14:lim="400000"/>
          </w14:textOutline>
        </w:rPr>
        <w:t xml:space="preserve">. 2019.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1. URL: </w:t>
      </w:r>
      <w:r>
        <w:rPr>
          <w:rStyle w:val="Hyperlink.20"/>
          <w:sz w:val="28"/>
          <w:szCs w:val="28"/>
        </w:rPr>
        <w:fldChar w:fldCharType="begin" w:fldLock="0"/>
      </w:r>
      <w:r>
        <w:rPr>
          <w:rStyle w:val="Hyperlink.20"/>
          <w:sz w:val="28"/>
          <w:szCs w:val="28"/>
        </w:rPr>
        <w:instrText xml:space="preserve"> HYPERLINK "https://cyberleninka.ru/article/n/perspektivy-soglasovaniya-mezhdunarodno-pravovogo-rezhima-prirodnyh-resursov-nebesnyh-tel"</w:instrText>
      </w:r>
      <w:r>
        <w:rPr>
          <w:rStyle w:val="Hyperlink.20"/>
          <w:sz w:val="28"/>
          <w:szCs w:val="28"/>
        </w:rPr>
        <w:fldChar w:fldCharType="separate" w:fldLock="0"/>
      </w:r>
      <w:r>
        <w:rPr>
          <w:rStyle w:val="Hyperlink.20"/>
          <w:sz w:val="28"/>
          <w:szCs w:val="28"/>
          <w:rtl w:val="0"/>
          <w:lang w:val="ru-RU"/>
        </w:rPr>
        <w:t>https://cyberleninka.ru/article/n/perspektivy-soglasovaniya-mezhdunarodno-pravovogo-rezhima-prirodnyh-resursov-nebesnyh-tel</w:t>
      </w:r>
      <w:r>
        <w:rPr>
          <w:sz w:val="28"/>
          <w:szCs w:val="28"/>
        </w:rPr>
        <w:fldChar w:fldCharType="end" w:fldLock="0"/>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Варлаков М</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Понятие небесного тела согласно источникам международного космического права </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Актуальные проблемы авиации и космонавтики</w:t>
      </w:r>
      <w:r>
        <w:rPr>
          <w:rStyle w:val="Нет"/>
          <w:sz w:val="28"/>
          <w:szCs w:val="28"/>
          <w:u w:color="000000"/>
          <w:rtl w:val="0"/>
          <w:lang w:val="ru-RU"/>
          <w14:textOutline w14:w="12700" w14:cap="flat">
            <w14:noFill/>
            <w14:miter w14:lim="400000"/>
          </w14:textOutline>
        </w:rPr>
        <w:t xml:space="preserve">. 2016.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12. URL: </w:t>
      </w:r>
      <w:r>
        <w:rPr>
          <w:rStyle w:val="Hyperlink.21"/>
          <w:sz w:val="28"/>
          <w:szCs w:val="28"/>
        </w:rPr>
        <w:fldChar w:fldCharType="begin" w:fldLock="0"/>
      </w:r>
      <w:r>
        <w:rPr>
          <w:rStyle w:val="Hyperlink.21"/>
          <w:sz w:val="28"/>
          <w:szCs w:val="28"/>
        </w:rPr>
        <w:instrText xml:space="preserve"> HYPERLINK "https://cyberleninka.ru/article/n/ponyatie-nebesnogo-tela-soglasno-istochnikam-mezhdunarodnogo-kosmicheskogo-prava"</w:instrText>
      </w:r>
      <w:r>
        <w:rPr>
          <w:rStyle w:val="Hyperlink.21"/>
          <w:sz w:val="28"/>
          <w:szCs w:val="28"/>
        </w:rPr>
        <w:fldChar w:fldCharType="separate" w:fldLock="0"/>
      </w:r>
      <w:r>
        <w:rPr>
          <w:rStyle w:val="Hyperlink.21"/>
          <w:sz w:val="28"/>
          <w:szCs w:val="28"/>
          <w:rtl w:val="0"/>
          <w:lang w:val="ru-RU"/>
        </w:rPr>
        <w:t>https://cyberleninka.ru/article/n/ponyatie-nebesnogo-tela-soglasno-istochnikam-mezhdunarodnogo-kosmicheskogo-prava</w:t>
      </w:r>
      <w:r>
        <w:rPr>
          <w:sz w:val="28"/>
          <w:szCs w:val="28"/>
        </w:rPr>
        <w:fldChar w:fldCharType="end" w:fldLock="0"/>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Мирзаи</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Концепция общего наследия человечества в современном международном праве</w:t>
      </w:r>
      <w:r>
        <w:rPr>
          <w:rStyle w:val="Нет"/>
          <w:i w:val="1"/>
          <w:iCs w:val="1"/>
          <w:sz w:val="28"/>
          <w:szCs w:val="28"/>
          <w:u w:color="000000"/>
          <w:rtl w:val="0"/>
          <w:lang w:val="ru-RU"/>
          <w14:textOutline w14:w="12700" w14:cap="flat">
            <w14:noFill/>
            <w14:miter w14:lim="400000"/>
          </w14:textOutline>
        </w:rPr>
        <w:t xml:space="preserve"> </w:t>
      </w:r>
      <w:r>
        <w:rPr>
          <w:rStyle w:val="Нет"/>
          <w:sz w:val="28"/>
          <w:szCs w:val="28"/>
          <w:u w:color="000000"/>
          <w:rtl w:val="0"/>
          <w:lang w:val="pt-PT"/>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монография</w:t>
      </w:r>
      <w:r>
        <w:rPr>
          <w:rStyle w:val="Нет"/>
          <w:sz w:val="28"/>
          <w:szCs w:val="28"/>
          <w:u w:color="000000"/>
          <w:rtl w:val="0"/>
          <w:lang w:val="pt-PT"/>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Москва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Российский университет дружбы народов</w:t>
      </w:r>
      <w:r>
        <w:rPr>
          <w:rStyle w:val="Нет"/>
          <w:sz w:val="28"/>
          <w:szCs w:val="28"/>
          <w:u w:color="000000"/>
          <w:rtl w:val="0"/>
          <w:lang w:val="ru-RU"/>
          <w14:textOutline w14:w="12700" w14:cap="flat">
            <w14:noFill/>
            <w14:miter w14:lim="400000"/>
          </w14:textOutline>
        </w:rPr>
        <w:t xml:space="preserve">, 2019. </w:t>
      </w:r>
      <w:r>
        <w:rPr>
          <w:rStyle w:val="Нет"/>
          <w:sz w:val="28"/>
          <w:szCs w:val="28"/>
          <w:u w:color="000000"/>
          <w:rtl w:val="0"/>
          <w:lang w:val="ru-RU"/>
          <w14:textOutline w14:w="12700" w14:cap="flat">
            <w14:noFill/>
            <w14:miter w14:lim="400000"/>
          </w14:textOutline>
        </w:rPr>
        <w:t>Стр</w:t>
      </w:r>
      <w:r>
        <w:rPr>
          <w:rStyle w:val="Нет"/>
          <w:sz w:val="28"/>
          <w:szCs w:val="28"/>
          <w:u w:color="000000"/>
          <w:rtl w:val="0"/>
          <w:lang w:val="ru-RU"/>
          <w14:textOutline w14:w="12700" w14:cap="flat">
            <w14:noFill/>
            <w14:miter w14:lim="400000"/>
          </w14:textOutline>
        </w:rPr>
        <w:t>. 12. Print.</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Нароенков С</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Шустов Б</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Космические ресурсы </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Земля и Вселенная</w:t>
      </w:r>
      <w:r>
        <w:rPr>
          <w:rStyle w:val="Нет"/>
          <w:sz w:val="28"/>
          <w:szCs w:val="28"/>
          <w:u w:color="000000"/>
          <w:rtl w:val="0"/>
          <w:lang w:val="ru-RU"/>
          <w14:textOutline w14:w="12700" w14:cap="flat">
            <w14:noFill/>
            <w14:miter w14:lim="400000"/>
          </w14:textOutline>
        </w:rPr>
        <w:t xml:space="preserve">. 2019. </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1. </w:t>
      </w:r>
      <w:r>
        <w:rPr>
          <w:rStyle w:val="Нет"/>
          <w:sz w:val="28"/>
          <w:szCs w:val="28"/>
          <w:u w:color="000000"/>
          <w:rtl w:val="0"/>
          <w:lang w:val="ru-RU"/>
          <w14:textOutline w14:w="12700" w14:cap="flat">
            <w14:noFill/>
            <w14:miter w14:lim="400000"/>
          </w14:textOutline>
        </w:rPr>
        <w:t>С</w:t>
      </w:r>
      <w:r>
        <w:rPr>
          <w:rStyle w:val="Нет"/>
          <w:sz w:val="28"/>
          <w:szCs w:val="28"/>
          <w:u w:color="000000"/>
          <w:rtl w:val="0"/>
          <w:lang w:val="ru-RU"/>
          <w14:textOutline w14:w="12700" w14:cap="flat">
            <w14:noFill/>
            <w14:miter w14:lim="400000"/>
          </w14:textOutline>
        </w:rPr>
        <w:t xml:space="preserve">. 18-30. </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URL: </w:t>
      </w:r>
      <w:r>
        <w:rPr>
          <w:rStyle w:val="Hyperlink.22"/>
          <w:sz w:val="28"/>
          <w:szCs w:val="28"/>
          <w:u w:val="single" w:color="0000ff"/>
          <w:lang w:val="ru-RU"/>
          <w14:textOutline w14:w="12700" w14:cap="flat">
            <w14:noFill/>
            <w14:miter w14:lim="400000"/>
          </w14:textOutline>
        </w:rPr>
        <w:fldChar w:fldCharType="begin" w:fldLock="0"/>
      </w:r>
      <w:r>
        <w:rPr>
          <w:rStyle w:val="Hyperlink.22"/>
          <w:sz w:val="28"/>
          <w:szCs w:val="28"/>
          <w:u w:val="single" w:color="0000ff"/>
          <w:lang w:val="ru-RU"/>
          <w14:textOutline w14:w="12700" w14:cap="flat">
            <w14:noFill/>
            <w14:miter w14:lim="400000"/>
          </w14:textOutline>
        </w:rPr>
        <w:instrText xml:space="preserve"> HYPERLINK "https://epizodyspace.ru/bibl/zemlya_i_vselennaya/2019/1/18-30.pdf"</w:instrText>
      </w:r>
      <w:r>
        <w:rPr>
          <w:rStyle w:val="Hyperlink.22"/>
          <w:sz w:val="28"/>
          <w:szCs w:val="28"/>
          <w:u w:val="single" w:color="0000ff"/>
          <w:lang w:val="ru-RU"/>
          <w14:textOutline w14:w="12700" w14:cap="flat">
            <w14:noFill/>
            <w14:miter w14:lim="400000"/>
          </w14:textOutline>
        </w:rPr>
        <w:fldChar w:fldCharType="separate" w:fldLock="0"/>
      </w:r>
      <w:r>
        <w:rPr>
          <w:rStyle w:val="Hyperlink.22"/>
          <w:sz w:val="28"/>
          <w:szCs w:val="28"/>
          <w:u w:val="single" w:color="0000ff"/>
          <w:rtl w:val="0"/>
          <w:lang w:val="ru-RU"/>
          <w14:textOutline w14:w="12700" w14:cap="flat">
            <w14:noFill/>
            <w14:miter w14:lim="400000"/>
          </w14:textOutline>
        </w:rPr>
        <w:t>https://epizodyspace.ru/bibl/zemlya_i_vselennaya/2019/1/18-30.pdf</w:t>
      </w:r>
      <w:r>
        <w:rPr>
          <w:sz w:val="28"/>
          <w:szCs w:val="28"/>
        </w:rPr>
        <w:fldChar w:fldCharType="end" w:fldLock="0"/>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Попова С</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М</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Регулирование добычи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создание международного правового обычая </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Право и политика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2022. </w:t>
      </w:r>
      <w:r>
        <w:rPr>
          <w:rStyle w:val="Нет"/>
          <w:sz w:val="28"/>
          <w:szCs w:val="28"/>
          <w:u w:color="000000"/>
          <w:rtl w:val="0"/>
          <w:lang w:val="ru-RU"/>
          <w14:textOutline w14:w="12700" w14:cap="flat">
            <w14:noFill/>
            <w14:miter w14:lim="400000"/>
          </w14:textOutline>
        </w:rPr>
        <w:t xml:space="preserve">– № </w:t>
      </w:r>
      <w:r>
        <w:rPr>
          <w:rStyle w:val="Нет"/>
          <w:sz w:val="28"/>
          <w:szCs w:val="28"/>
          <w:u w:color="000000"/>
          <w:rtl w:val="0"/>
          <w:lang w:val="ru-RU"/>
          <w14:textOutline w14:w="12700" w14:cap="flat">
            <w14:noFill/>
            <w14:miter w14:lim="400000"/>
          </w14:textOutline>
        </w:rPr>
        <w:t xml:space="preserve">12. </w:t>
      </w:r>
      <w:r>
        <w:rPr>
          <w:rStyle w:val="Нет"/>
          <w:sz w:val="28"/>
          <w:szCs w:val="28"/>
          <w:u w:color="000000"/>
          <w:rtl w:val="0"/>
          <w:lang w:val="ru-RU"/>
          <w14:textOutline w14:w="12700" w14:cap="flat">
            <w14:noFill/>
            <w14:miter w14:lim="400000"/>
          </w14:textOutline>
        </w:rPr>
        <w:t>– С</w:t>
      </w:r>
      <w:r>
        <w:rPr>
          <w:rStyle w:val="Нет"/>
          <w:sz w:val="28"/>
          <w:szCs w:val="28"/>
          <w:u w:color="000000"/>
          <w:rtl w:val="0"/>
          <w:lang w:val="ru-RU"/>
          <w14:textOutline w14:w="12700" w14:cap="flat">
            <w14:noFill/>
            <w14:miter w14:lim="400000"/>
          </w14:textOutline>
        </w:rPr>
        <w:t xml:space="preserve">. 1 - 28. DOI: 10.7256/2454-0706.2022.12.39421 EDN: WBYQFT URL: </w:t>
      </w:r>
      <w:r>
        <w:rPr>
          <w:rStyle w:val="Hyperlink.23"/>
          <w:sz w:val="28"/>
          <w:szCs w:val="28"/>
          <w:u w:val="single" w:color="0000ff"/>
          <w:lang w:val="en-US"/>
          <w14:textOutline w14:w="12700" w14:cap="flat">
            <w14:noFill/>
            <w14:miter w14:lim="400000"/>
          </w14:textOutline>
        </w:rPr>
        <w:fldChar w:fldCharType="begin" w:fldLock="0"/>
      </w:r>
      <w:r>
        <w:rPr>
          <w:rStyle w:val="Hyperlink.23"/>
          <w:sz w:val="28"/>
          <w:szCs w:val="28"/>
          <w:u w:val="single" w:color="0000ff"/>
          <w:lang w:val="en-US"/>
          <w14:textOutline w14:w="12700" w14:cap="flat">
            <w14:noFill/>
            <w14:miter w14:lim="400000"/>
          </w14:textOutline>
        </w:rPr>
        <w:instrText xml:space="preserve"> HYPERLINK "https://nbpublish.com/library_read_article.php?id=39421"</w:instrText>
      </w:r>
      <w:r>
        <w:rPr>
          <w:rStyle w:val="Hyperlink.23"/>
          <w:sz w:val="28"/>
          <w:szCs w:val="28"/>
          <w:u w:val="single" w:color="0000ff"/>
          <w:lang w:val="en-US"/>
          <w14:textOutline w14:w="12700" w14:cap="flat">
            <w14:noFill/>
            <w14:miter w14:lim="400000"/>
          </w14:textOutline>
        </w:rPr>
        <w:fldChar w:fldCharType="separate" w:fldLock="0"/>
      </w:r>
      <w:r>
        <w:rPr>
          <w:rStyle w:val="Hyperlink.23"/>
          <w:sz w:val="28"/>
          <w:szCs w:val="28"/>
          <w:u w:val="single" w:color="0000ff"/>
          <w:rtl w:val="0"/>
          <w:lang w:val="en-US"/>
          <w14:textOutline w14:w="12700" w14:cap="flat">
            <w14:noFill/>
            <w14:miter w14:lim="400000"/>
          </w14:textOutline>
        </w:rPr>
        <w:t>https://nbpublish.com/library_read_article.php?id=39421</w:t>
      </w:r>
      <w:r>
        <w:rPr>
          <w:sz w:val="28"/>
          <w:szCs w:val="28"/>
        </w:rPr>
        <w:fldChar w:fldCharType="end" w:fldLock="0"/>
      </w:r>
      <w:r>
        <w:rPr>
          <w:rStyle w:val="Нет"/>
          <w:sz w:val="28"/>
          <w:szCs w:val="28"/>
          <w:u w:color="000000"/>
          <w:rtl w:val="0"/>
          <w:lang w:val="en-US"/>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Толстых 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Л</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Реформа космического права </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Актуальные проблемы российского права</w:t>
      </w:r>
      <w:r>
        <w:rPr>
          <w:rStyle w:val="Нет"/>
          <w:sz w:val="28"/>
          <w:szCs w:val="28"/>
          <w:u w:color="000000"/>
          <w:rtl w:val="0"/>
          <w:lang w:val="ru-RU"/>
          <w14:textOutline w14:w="12700" w14:cap="flat">
            <w14:noFill/>
            <w14:miter w14:lim="400000"/>
          </w14:textOutline>
        </w:rPr>
        <w:t xml:space="preserve">. 2021. </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5 (126). </w:t>
      </w:r>
      <w:r>
        <w:rPr>
          <w:rStyle w:val="Нет"/>
          <w:sz w:val="28"/>
          <w:szCs w:val="28"/>
          <w:u w:color="000000"/>
          <w:rtl w:val="0"/>
          <w:lang w:val="ru-RU"/>
          <w14:textOutline w14:w="12700" w14:cap="flat">
            <w14:noFill/>
            <w14:miter w14:lim="400000"/>
          </w14:textOutline>
        </w:rPr>
        <w:t>С</w:t>
      </w:r>
      <w:r>
        <w:rPr>
          <w:rStyle w:val="Нет"/>
          <w:sz w:val="28"/>
          <w:szCs w:val="28"/>
          <w:u w:color="000000"/>
          <w:rtl w:val="0"/>
          <w:lang w:val="ru-RU"/>
          <w14:textOutline w14:w="12700" w14:cap="flat">
            <w14:noFill/>
            <w14:miter w14:lim="400000"/>
          </w14:textOutline>
        </w:rPr>
        <w:t>. 166-182.</w:t>
      </w:r>
    </w:p>
    <w:p>
      <w:pPr>
        <w:pStyle w:val="По умолчанию"/>
        <w:spacing w:before="0" w:line="360" w:lineRule="auto"/>
        <w:jc w:val="both"/>
        <w:rPr>
          <w:rStyle w:val="Нет"/>
          <w:spacing w:val="-4"/>
          <w:sz w:val="28"/>
          <w:szCs w:val="28"/>
          <w:u w:color="000000"/>
          <w:lang w:val="en-US"/>
          <w14:textOutline w14:w="12700" w14:cap="flat">
            <w14:noFill/>
            <w14:miter w14:lim="400000"/>
          </w14:textOutline>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Интернет</w:t>
      </w:r>
      <w: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ресурсы</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Australia signs NASA</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en-US"/>
          <w14:textOutline w14:w="12700" w14:cap="flat">
            <w14:noFill/>
            <w14:miter w14:lim="400000"/>
          </w14:textOutline>
        </w:rPr>
        <w:t xml:space="preserve">s Artemis Accords. 14 October 2020 // Australian Government. URL: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"https://www.industry.gov.au/news/australia-signs-nasas-artemis-accords"</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https://www.industry.gov.au/news/australia-signs-nasas-artemis-accords</w:t>
      </w:r>
      <w:r>
        <w:rPr>
          <w:sz w:val="28"/>
          <w:szCs w:val="28"/>
          <w:lang w:val="en-US"/>
        </w:rPr>
        <w:fldChar w:fldCharType="end" w:fldLock="0"/>
      </w:r>
      <w:r>
        <w:rPr>
          <w:rStyle w:val="Нет"/>
          <w:sz w:val="28"/>
          <w:szCs w:val="28"/>
          <w:u w:color="000000"/>
          <w:rtl w:val="0"/>
          <w:lang w:val="en-US"/>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Deep Space Industries Acquired by Bradford Space</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URL: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"https://www.space.com/42906-deep-space-industries-acquired-by-bradford-space.html"</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https://www.space.com/42906-deep-space-industries-acquired-by-bradford-space.html</w:t>
      </w:r>
      <w:r>
        <w:rPr>
          <w:sz w:val="28"/>
          <w:szCs w:val="28"/>
        </w:rPr>
        <w:fldChar w:fldCharType="end" w:fldLock="0"/>
      </w:r>
      <w:r>
        <w:rPr>
          <w:rStyle w:val="Нет"/>
          <w:sz w:val="28"/>
          <w:szCs w:val="28"/>
          <w:u w:color="000000"/>
          <w:rtl w:val="0"/>
          <w:lang w:val="en-US"/>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 xml:space="preserve">Djibouti Signs MoU to Develop Commercial Spaceport, 12 </w:t>
      </w:r>
      <w:r>
        <w:rPr>
          <w:rStyle w:val="Нет"/>
          <w:sz w:val="28"/>
          <w:szCs w:val="28"/>
          <w:u w:color="000000"/>
          <w:rtl w:val="0"/>
          <w:lang w:val="ru-RU"/>
          <w14:textOutline w14:w="12700" w14:cap="flat">
            <w14:noFill/>
            <w14:miter w14:lim="400000"/>
          </w14:textOutline>
        </w:rPr>
        <w:t>января</w:t>
      </w:r>
      <w:r>
        <w:rPr>
          <w:rStyle w:val="Нет"/>
          <w:sz w:val="28"/>
          <w:szCs w:val="28"/>
          <w:u w:color="000000"/>
          <w:rtl w:val="0"/>
          <w:lang w:val="en-US"/>
          <w14:textOutline w14:w="12700" w14:cap="flat">
            <w14:noFill/>
            <w14:miter w14:lim="400000"/>
          </w14:textOutline>
        </w:rPr>
        <w:t xml:space="preserve"> 2023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en-US"/>
          <w14:textOutline w14:w="12700" w14:cap="flat">
            <w14:noFill/>
            <w14:miter w14:lim="400000"/>
          </w14:textOutline>
        </w:rPr>
        <w:t xml:space="preserve">. URL: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"https://spacewatch.global/2023/01/djibouti-signs-mou-to-develop-commercial-spaceport/"</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https://spacewatch.global/2023/01/djibouti-signs-mou-to-develop-commercial-spaceport/</w:t>
      </w:r>
      <w:r>
        <w:rPr>
          <w:sz w:val="28"/>
          <w:szCs w:val="28"/>
        </w:rPr>
        <w:fldChar w:fldCharType="end" w:fldLock="0"/>
      </w:r>
      <w:r>
        <w:rPr>
          <w:rStyle w:val="Нет"/>
          <w:sz w:val="28"/>
          <w:szCs w:val="28"/>
          <w:u w:color="000000"/>
          <w:rtl w:val="0"/>
          <w:lang w:val="en-US"/>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Jack Wright Nelson, The Artemis Accords and the Future of International Space Law</w:t>
      </w:r>
      <w:r>
        <w:rPr>
          <w:rStyle w:val="Нет"/>
          <w:sz w:val="28"/>
          <w:szCs w:val="28"/>
          <w:u w:color="000000"/>
          <w:rtl w:val="0"/>
          <w:lang w:val="ru-RU"/>
          <w14:textOutline w14:w="12700" w14:cap="flat">
            <w14:noFill/>
            <w14:miter w14:lim="400000"/>
          </w14:textOutline>
        </w:rPr>
        <w:t>, 24 AM. S</w:t>
      </w:r>
      <w:r>
        <w:rPr>
          <w:rStyle w:val="Нет"/>
          <w:sz w:val="28"/>
          <w:szCs w:val="28"/>
          <w:u w:color="000000"/>
          <w:rtl w:val="0"/>
          <w:lang w:val="es-ES_tradnl"/>
          <w14:textOutline w14:w="12700" w14:cap="flat">
            <w14:noFill/>
            <w14:miter w14:lim="400000"/>
          </w14:textOutline>
        </w:rPr>
        <w:t>OC</w:t>
      </w:r>
      <w:r>
        <w:rPr>
          <w:rStyle w:val="Нет"/>
          <w:rFonts w:ascii="Arial Unicode MS" w:hAnsi="Arial Unicode MS" w:hint="default"/>
          <w:sz w:val="28"/>
          <w:szCs w:val="28"/>
          <w:u w:color="000000"/>
          <w:rtl w:val="0"/>
          <w:lang w:val="ru-RU"/>
          <w14:textOutline w14:w="12700" w14:cap="flat">
            <w14:noFill/>
            <w14:miter w14:lim="400000"/>
          </w14:textOutline>
        </w:rPr>
        <w:t>’</w:t>
      </w:r>
      <w:r>
        <w:rPr>
          <w:rStyle w:val="Нет"/>
          <w:sz w:val="28"/>
          <w:szCs w:val="28"/>
          <w:u w:color="000000"/>
          <w:rtl w:val="0"/>
          <w:lang w:val="es-ES_tradnl"/>
          <w14:textOutline w14:w="12700" w14:cap="flat">
            <w14:noFill/>
            <w14:miter w14:lim="400000"/>
          </w14:textOutline>
        </w:rPr>
        <w:t xml:space="preserve">Y </w:t>
      </w:r>
      <w:r>
        <w:rPr>
          <w:rStyle w:val="Нет"/>
          <w:sz w:val="28"/>
          <w:szCs w:val="28"/>
          <w:u w:color="000000"/>
          <w:rtl w:val="0"/>
          <w:lang w:val="ru-RU"/>
          <w14:textOutline w14:w="12700" w14:cap="flat">
            <w14:noFill/>
            <w14:miter w14:lim="400000"/>
          </w14:textOutline>
        </w:rPr>
        <w:t>I</w:t>
      </w:r>
      <w:r>
        <w:rPr>
          <w:rStyle w:val="Нет"/>
          <w:sz w:val="28"/>
          <w:szCs w:val="28"/>
          <w:u w:color="000000"/>
          <w:rtl w:val="0"/>
          <w:lang w:val="de-DE"/>
          <w14:textOutline w14:w="12700" w14:cap="flat">
            <w14:noFill/>
            <w14:miter w14:lim="400000"/>
          </w14:textOutline>
        </w:rPr>
        <w:t>NT</w:t>
      </w:r>
      <w:r>
        <w:rPr>
          <w:rStyle w:val="Нет"/>
          <w:rFonts w:ascii="Arial Unicode MS" w:hAnsi="Arial Unicode MS" w:hint="default"/>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L L. 31, 4 (Dec. 10, 2020),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"https://www.asil.org/insights/volume/24/issue/31/artemis-accords-and-future-international-space-law"</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https://www.asil.org/insights/volume/24/issue/31/artemis-accords-and-future-international-space-law</w:t>
      </w:r>
      <w:r>
        <w:rPr>
          <w:sz w:val="28"/>
          <w:szCs w:val="28"/>
        </w:rPr>
        <w:fldChar w:fldCharType="end" w:fldLock="0"/>
      </w:r>
      <w:r>
        <w:rPr>
          <w:rStyle w:val="Нет"/>
          <w:sz w:val="28"/>
          <w:szCs w:val="28"/>
          <w:u w:color="000000"/>
          <w:rtl w:val="0"/>
          <w:lang w:val="pt-PT"/>
          <w14:textOutline w14:w="12700" w14:cap="flat">
            <w14:noFill/>
            <w14:miter w14:lim="400000"/>
          </w14:textOutline>
        </w:rPr>
        <w:t xml:space="preserve">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"https://perma.cc/B5VG-8QNV"</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https://perma.cc/B5VG-8QNV</w:t>
      </w:r>
      <w:r>
        <w:rPr>
          <w:sz w:val="28"/>
          <w:szCs w:val="28"/>
        </w:rPr>
        <w:fldChar w:fldCharType="end" w:fldLock="0"/>
      </w:r>
      <w:r>
        <w:rPr>
          <w:rStyle w:val="Нет"/>
          <w:sz w:val="28"/>
          <w:szCs w:val="28"/>
          <w:u w:color="000000"/>
          <w:rtl w:val="0"/>
          <w:lang w:val="pt-PT"/>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Jeff Foust, U.S. Senate Passes Compromise Commercial Space Bill, S</w:t>
      </w:r>
      <w:r>
        <w:rPr>
          <w:rStyle w:val="Нет"/>
          <w:sz w:val="28"/>
          <w:szCs w:val="28"/>
          <w:u w:color="000000"/>
          <w:rtl w:val="0"/>
          <w:lang w:val="pt-PT"/>
          <w14:textOutline w14:w="12700" w14:cap="flat">
            <w14:noFill/>
            <w14:miter w14:lim="400000"/>
          </w14:textOutline>
        </w:rPr>
        <w:t xml:space="preserve">PACE </w:t>
      </w:r>
      <w:r>
        <w:rPr>
          <w:rStyle w:val="Нет"/>
          <w:sz w:val="28"/>
          <w:szCs w:val="28"/>
          <w:u w:color="000000"/>
          <w:rtl w:val="0"/>
          <w:lang w:val="ru-RU"/>
          <w14:textOutline w14:w="12700" w14:cap="flat">
            <w14:noFill/>
            <w14:miter w14:lim="400000"/>
          </w14:textOutline>
        </w:rPr>
        <w:t>N</w:t>
      </w:r>
      <w:r>
        <w:rPr>
          <w:rStyle w:val="Нет"/>
          <w:sz w:val="28"/>
          <w:szCs w:val="28"/>
          <w:u w:color="000000"/>
          <w:rtl w:val="0"/>
          <w:lang w:val="en-US"/>
          <w14:textOutline w14:w="12700" w14:cap="flat">
            <w14:noFill/>
            <w14:miter w14:lim="400000"/>
          </w14:textOutline>
        </w:rPr>
        <w:t xml:space="preserve">EWS </w:t>
      </w:r>
      <w:r>
        <w:rPr>
          <w:rStyle w:val="Нет"/>
          <w:sz w:val="28"/>
          <w:szCs w:val="28"/>
          <w:u w:color="000000"/>
          <w:rtl w:val="0"/>
          <w:lang w:val="ru-RU"/>
          <w14:textOutline w14:w="12700" w14:cap="flat">
            <w14:noFill/>
            <w14:miter w14:lim="400000"/>
          </w14:textOutline>
        </w:rPr>
        <w:t xml:space="preserve">(Nov. 11, 2015), </w:t>
      </w:r>
      <w:r>
        <w:rPr>
          <w:rStyle w:val="Hyperlink.24"/>
          <w:sz w:val="28"/>
          <w:szCs w:val="28"/>
          <w:u w:val="single" w:color="000000"/>
          <w:lang w:val="fr-FR"/>
          <w14:textOutline w14:w="12700" w14:cap="flat">
            <w14:noFill/>
            <w14:miter w14:lim="400000"/>
          </w14:textOutline>
        </w:rPr>
        <w:fldChar w:fldCharType="begin" w:fldLock="0"/>
      </w:r>
      <w:r>
        <w:rPr>
          <w:rStyle w:val="Hyperlink.24"/>
          <w:sz w:val="28"/>
          <w:szCs w:val="28"/>
          <w:u w:val="single" w:color="000000"/>
          <w:lang w:val="fr-FR"/>
          <w14:textOutline w14:w="12700" w14:cap="flat">
            <w14:noFill/>
            <w14:miter w14:lim="400000"/>
          </w14:textOutline>
        </w:rPr>
        <w:instrText xml:space="preserve"> HYPERLINK "https://spacenews.com/u-s-senate-passes-compromise-commer-cial-space-bill/"</w:instrText>
      </w:r>
      <w:r>
        <w:rPr>
          <w:rStyle w:val="Hyperlink.24"/>
          <w:sz w:val="28"/>
          <w:szCs w:val="28"/>
          <w:u w:val="single" w:color="000000"/>
          <w:lang w:val="fr-FR"/>
          <w14:textOutline w14:w="12700" w14:cap="flat">
            <w14:noFill/>
            <w14:miter w14:lim="400000"/>
          </w14:textOutline>
        </w:rPr>
        <w:fldChar w:fldCharType="separate" w:fldLock="0"/>
      </w:r>
      <w:r>
        <w:rPr>
          <w:rStyle w:val="Hyperlink.24"/>
          <w:sz w:val="28"/>
          <w:szCs w:val="28"/>
          <w:u w:val="single" w:color="000000"/>
          <w:rtl w:val="0"/>
          <w:lang w:val="fr-FR"/>
          <w14:textOutline w14:w="12700" w14:cap="flat">
            <w14:noFill/>
            <w14:miter w14:lim="400000"/>
          </w14:textOutline>
        </w:rPr>
        <w:t>https://spacenews.com/u-s-senate-passes-compromise-commer-cial-space-bill/</w:t>
      </w:r>
      <w:r>
        <w:rPr>
          <w:sz w:val="28"/>
          <w:szCs w:val="28"/>
        </w:rPr>
        <w:fldChar w:fldCharType="end" w:fldLock="0"/>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pt-PT"/>
          <w14:textOutline w14:w="12700" w14:cap="flat">
            <w14:noFill/>
            <w14:miter w14:lim="400000"/>
          </w14:textOutline>
        </w:rPr>
        <w:t>[</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"https://perma.cc/NK4H-SCZQ"</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https://perma.cc/NK4H-SCZQ</w:t>
      </w:r>
      <w:r>
        <w:rPr>
          <w:sz w:val="28"/>
          <w:szCs w:val="28"/>
        </w:rPr>
        <w:fldChar w:fldCharType="end" w:fldLock="0"/>
      </w:r>
      <w:r>
        <w:rPr>
          <w:rStyle w:val="Нет"/>
          <w:sz w:val="28"/>
          <w:szCs w:val="28"/>
          <w:u w:color="000000"/>
          <w:rtl w:val="0"/>
          <w:lang w:val="pt-PT"/>
          <w14:textOutline w14:w="12700" w14:cap="flat">
            <w14:noFill/>
            <w14:miter w14:lim="400000"/>
          </w14:textOutline>
        </w:rPr>
        <w:t>].</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 xml:space="preserve">IISL Directorate of Studies. Background Paper. Does international space law either permit or prohibit the taking of resources in outer space and on celestial bodies, and how is this relevant for national actors? What in this context, and what are the contours and limits of this </w:t>
      </w:r>
      <w:r>
        <w:rPr>
          <w:rStyle w:val="Нет"/>
          <w:sz w:val="28"/>
          <w:szCs w:val="28"/>
          <w:u w:color="000000"/>
          <w:rtl w:val="0"/>
          <w:lang w:val="ru-RU"/>
          <w14:textOutline w14:w="12700" w14:cap="flat">
            <w14:noFill/>
            <w14:miter w14:lim="400000"/>
          </w14:textOutline>
        </w:rPr>
        <w:t>permission</w:t>
      </w:r>
      <w:r>
        <w:rPr>
          <w:rStyle w:val="Нет"/>
          <w:sz w:val="28"/>
          <w:szCs w:val="28"/>
          <w:u w:color="000000"/>
          <w:rtl w:val="0"/>
          <w:lang w:val="en-US"/>
          <w14:textOutline w14:w="12700" w14:cap="flat">
            <w14:noFill/>
            <w14:miter w14:lim="400000"/>
          </w14:textOutline>
        </w:rPr>
        <w:t xml:space="preserve"> or prohibition? // IISL. [</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URL: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"https://iisl.space/iisl-dos-study-on-space-resource-mining/"</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https://iisl.space/iisl-dos-study-on-space-resource-mining/</w:t>
      </w:r>
      <w:r>
        <w:rPr>
          <w:sz w:val="28"/>
          <w:szCs w:val="28"/>
        </w:rPr>
        <w:fldChar w:fldCharType="end" w:fldLock="0"/>
      </w:r>
      <w:r>
        <w:rPr>
          <w:rStyle w:val="Нет"/>
          <w:sz w:val="28"/>
          <w:szCs w:val="28"/>
          <w:u w:color="000000"/>
          <w:rtl w:val="0"/>
          <w:lang w:val="en-US"/>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w:t>
      </w:r>
      <w:r>
        <w:rPr>
          <w:rStyle w:val="Нет"/>
          <w:sz w:val="28"/>
          <w:szCs w:val="28"/>
          <w:u w:color="000000"/>
          <w:rtl w:val="0"/>
          <w:lang w:val="en-US"/>
          <w14:textOutline w14:w="12700" w14:cap="flat">
            <w14:noFill/>
            <w14:miter w14:lim="400000"/>
          </w14:textOutline>
        </w:rPr>
        <w:t>ispace Receives License to Conduct Business Activity on the Moon from Japanese Government</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URL: </w:t>
      </w:r>
      <w:r>
        <w:rPr>
          <w:rStyle w:val="Hyperlink.23"/>
          <w:sz w:val="28"/>
          <w:szCs w:val="28"/>
          <w:u w:val="single" w:color="0000ff"/>
          <w:lang w:val="en-US"/>
          <w14:textOutline w14:w="12700" w14:cap="flat">
            <w14:noFill/>
            <w14:miter w14:lim="400000"/>
          </w14:textOutline>
        </w:rPr>
        <w:fldChar w:fldCharType="begin" w:fldLock="0"/>
      </w:r>
      <w:r>
        <w:rPr>
          <w:rStyle w:val="Hyperlink.23"/>
          <w:sz w:val="28"/>
          <w:szCs w:val="28"/>
          <w:u w:val="single" w:color="0000ff"/>
          <w:lang w:val="en-US"/>
          <w14:textOutline w14:w="12700" w14:cap="flat">
            <w14:noFill/>
            <w14:miter w14:lim="400000"/>
          </w14:textOutline>
        </w:rPr>
        <w:instrText xml:space="preserve"> HYPERLINK "https://www.ispace-inc.com/news-en/?p=3829"</w:instrText>
      </w:r>
      <w:r>
        <w:rPr>
          <w:rStyle w:val="Hyperlink.23"/>
          <w:sz w:val="28"/>
          <w:szCs w:val="28"/>
          <w:u w:val="single" w:color="0000ff"/>
          <w:lang w:val="en-US"/>
          <w14:textOutline w14:w="12700" w14:cap="flat">
            <w14:noFill/>
            <w14:miter w14:lim="400000"/>
          </w14:textOutline>
        </w:rPr>
        <w:fldChar w:fldCharType="separate" w:fldLock="0"/>
      </w:r>
      <w:r>
        <w:rPr>
          <w:rStyle w:val="Hyperlink.23"/>
          <w:sz w:val="28"/>
          <w:szCs w:val="28"/>
          <w:u w:val="single" w:color="0000ff"/>
          <w:rtl w:val="0"/>
          <w:lang w:val="en-US"/>
          <w14:textOutline w14:w="12700" w14:cap="flat">
            <w14:noFill/>
            <w14:miter w14:lim="400000"/>
          </w14:textOutline>
        </w:rPr>
        <w:t>https://www.ispace-inc.com/news-en/?p=3829</w:t>
      </w:r>
      <w:r>
        <w:rPr>
          <w:sz w:val="28"/>
          <w:szCs w:val="28"/>
        </w:rPr>
        <w:fldChar w:fldCharType="end" w:fldLock="0"/>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en-US"/>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Japan: Legal issues in space business in Japan - Volume 2</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Baker &amp; McKenzie. [</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en-US"/>
          <w14:textOutline w14:w="12700" w14:cap="flat">
            <w14:noFill/>
            <w14:miter w14:lim="400000"/>
          </w14:textOutline>
        </w:rPr>
        <w:t xml:space="preserve">] URL: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"https://insightplus.bakermckenzie.com/bm/real-estate_1/japan-legal-issues-in-space-business-in-japan-volume-2"</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https://insightplus.bakermckenzie.com/bm/real-estate_1/japan-legal-issues-in-space-business-in-japan-volume-2</w:t>
      </w:r>
      <w:r>
        <w:rPr>
          <w:sz w:val="28"/>
          <w:szCs w:val="28"/>
        </w:rPr>
        <w:fldChar w:fldCharType="end" w:fldLock="0"/>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en-US"/>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K.</w:t>
      </w:r>
      <w:r>
        <w:rPr>
          <w:rStyle w:val="Нет"/>
          <w:sz w:val="28"/>
          <w:szCs w:val="28"/>
          <w:u w:color="000000"/>
          <w:rtl w:val="0"/>
          <w:lang w:val="it-IT"/>
          <w14:textOutline w14:w="12700" w14:cap="flat">
            <w14:noFill/>
            <w14:miter w14:lim="400000"/>
          </w14:textOutline>
        </w:rPr>
        <w:t xml:space="preserve"> Katori and S</w:t>
      </w:r>
      <w:r>
        <w:rPr>
          <w:rStyle w:val="Нет"/>
          <w:sz w:val="28"/>
          <w:szCs w:val="28"/>
          <w:u w:color="000000"/>
          <w:rtl w:val="0"/>
          <w:lang w:val="ru-RU"/>
          <w14:textOutline w14:w="12700" w14:cap="flat">
            <w14:noFill/>
            <w14:miter w14:lim="400000"/>
          </w14:textOutline>
        </w:rPr>
        <w:t xml:space="preserve">. Ogawa. </w:t>
      </w:r>
      <w:r>
        <w:rPr>
          <w:rStyle w:val="Нет"/>
          <w:sz w:val="28"/>
          <w:szCs w:val="28"/>
          <w:u w:color="000000"/>
          <w:rtl w:val="0"/>
          <w:lang w:val="en-US"/>
          <w14:textOutline w14:w="12700" w14:cap="flat">
            <w14:noFill/>
            <w14:miter w14:lim="400000"/>
          </w14:textOutline>
        </w:rPr>
        <w:t>New legislation gives companies legal rights to lunar resources</w:t>
      </w:r>
      <w:r>
        <w:rPr>
          <w:rStyle w:val="Нет"/>
          <w:sz w:val="28"/>
          <w:szCs w:val="28"/>
          <w:u w:color="000000"/>
          <w:rtl w:val="0"/>
          <w:lang w:val="ru-RU"/>
          <w14:textOutline w14:w="12700" w14:cap="flat">
            <w14:noFill/>
            <w14:miter w14:lim="400000"/>
          </w14:textOutline>
        </w:rPr>
        <w:t xml:space="preserve">. 1 </w:t>
      </w:r>
      <w:r>
        <w:rPr>
          <w:rStyle w:val="Нет"/>
          <w:sz w:val="28"/>
          <w:szCs w:val="28"/>
          <w:u w:color="000000"/>
          <w:rtl w:val="0"/>
          <w:lang w:val="en-US"/>
          <w14:textOutline w14:w="12700" w14:cap="flat">
            <w14:noFill/>
            <w14:miter w14:lim="400000"/>
          </w14:textOutline>
        </w:rPr>
        <w:t>September 2021 // The Asahi Shimbun. [</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en-US"/>
          <w14:textOutline w14:w="12700" w14:cap="flat">
            <w14:noFill/>
            <w14:miter w14:lim="400000"/>
          </w14:textOutline>
        </w:rPr>
        <w:t>] URL:</w:t>
      </w:r>
      <w:r>
        <w:rPr>
          <w:rStyle w:val="Нет"/>
          <w:sz w:val="28"/>
          <w:szCs w:val="28"/>
          <w:u w:color="000000"/>
          <w:rtl w:val="0"/>
          <w:lang w:val="ru-RU"/>
          <w14:textOutline w14:w="12700" w14:cap="flat">
            <w14:noFill/>
            <w14:miter w14:lim="400000"/>
          </w14:textOutline>
        </w:rPr>
        <w:t xml:space="preserve">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"https://www.asahi.com/ajw/articles/14420386"</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https://www.asahi.com/ajw/articles/14420386</w:t>
      </w:r>
      <w:r>
        <w:rPr>
          <w:sz w:val="28"/>
          <w:szCs w:val="28"/>
        </w:rPr>
        <w:fldChar w:fldCharType="end" w:fldLock="0"/>
      </w:r>
      <w:r>
        <w:rPr>
          <w:rStyle w:val="Нет"/>
          <w:sz w:val="28"/>
          <w:szCs w:val="28"/>
          <w:u w:color="000000"/>
          <w:rtl w:val="0"/>
          <w:lang w:val="ru-RU"/>
          <w14:textOutline w14:w="12700" w14:cap="flat">
            <w14:noFill/>
            <w14:miter w14:lim="400000"/>
          </w14:textOutline>
        </w:rPr>
        <w:t>.</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Luxembourg</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en-US"/>
          <w14:textOutline w14:w="12700" w14:cap="flat">
            <w14:noFill/>
            <w14:miter w14:lim="400000"/>
          </w14:textOutline>
        </w:rPr>
        <w:t>s new space law guarantees private companies the right ti resources harvested in outer space in accordance with international law. 11 November 2016 // Luxembourg Space Agency. [</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URL: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"https://space-agency.public.lu/dam-assets/press-release/2016/2016_11_11PressReleaseNewSpacelaw.pdf"</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https://space-agency.public.lu/dam-assets/press-release/2016/2016_11_11PressReleaseNewSpacelaw.pdf</w:t>
      </w:r>
      <w:r>
        <w:rPr>
          <w:sz w:val="28"/>
          <w:szCs w:val="28"/>
        </w:rPr>
        <w:fldChar w:fldCharType="end" w:fldLock="0"/>
      </w:r>
      <w:r>
        <w:rPr>
          <w:rStyle w:val="Нет"/>
          <w:sz w:val="28"/>
          <w:szCs w:val="28"/>
          <w:u w:color="000000"/>
          <w:rtl w:val="0"/>
          <w:lang w:val="en-US"/>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 xml:space="preserve">M. Wall. NASA will buy moon dirt from these 4 companies. 4 December 2020 </w:t>
      </w:r>
      <w:r>
        <w:rPr>
          <w:rStyle w:val="Нет"/>
          <w:sz w:val="28"/>
          <w:szCs w:val="28"/>
          <w:u w:color="000000"/>
          <w:rtl w:val="0"/>
          <w:lang w:val="it-IT"/>
          <w14:textOutline w14:w="12700" w14:cap="flat">
            <w14:noFill/>
            <w14:miter w14:lim="400000"/>
          </w14:textOutline>
        </w:rPr>
        <w:t>// Space com.</w:t>
      </w:r>
      <w:r>
        <w:rPr>
          <w:rStyle w:val="Нет"/>
          <w:sz w:val="28"/>
          <w:szCs w:val="28"/>
          <w:u w:color="000000"/>
          <w:rtl w:val="0"/>
          <w:lang w:val="en-US"/>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Электронный реурс</w:t>
      </w:r>
      <w:r>
        <w:rPr>
          <w:rStyle w:val="Нет"/>
          <w:sz w:val="28"/>
          <w:szCs w:val="28"/>
          <w:u w:color="000000"/>
          <w:rtl w:val="0"/>
          <w:lang w:val="en-US"/>
          <w14:textOutline w14:w="12700" w14:cap="flat">
            <w14:noFill/>
            <w14:miter w14:lim="400000"/>
          </w14:textOutline>
        </w:rPr>
        <w:t xml:space="preserve">] URL: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"https://www.space.com/nasa-will-buy-moon-dirt-masten-ispace-lunar-outpost"</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https://www.space.com/nasa-will-buy-moon-dirt-masten-ispace-lunar-outpost</w:t>
      </w:r>
      <w:r>
        <w:rPr>
          <w:sz w:val="28"/>
          <w:szCs w:val="28"/>
        </w:rPr>
        <w:fldChar w:fldCharType="end" w:fldLock="0"/>
      </w:r>
      <w:r>
        <w:rPr>
          <w:rStyle w:val="Нет"/>
          <w:sz w:val="28"/>
          <w:szCs w:val="28"/>
          <w:u w:color="000000"/>
          <w:rtl w:val="0"/>
          <w:lang w:val="ru-RU"/>
          <w14:textOutline w14:w="12700" w14:cap="flat">
            <w14:noFill/>
            <w14:miter w14:lim="400000"/>
          </w14:textOutline>
        </w:rPr>
        <w:t>.</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NASA Artemis. [</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en-US"/>
          <w14:textOutline w14:w="12700" w14:cap="flat">
            <w14:noFill/>
            <w14:miter w14:lim="400000"/>
          </w14:textOutline>
        </w:rPr>
        <w:t xml:space="preserve">] URL: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"https://www.nasa.gov/specials/artemis/"</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https://www.nasa.gov/specials/artemis/</w:t>
      </w:r>
      <w:r>
        <w:rPr>
          <w:sz w:val="28"/>
          <w:szCs w:val="28"/>
        </w:rPr>
        <w:fldChar w:fldCharType="end" w:fldLock="0"/>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NASA Selects Companies to Collect Lunar Resources for Artemis Demonstrations. 3 December 2020 // NASA. [</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URL: </w:t>
      </w:r>
      <w:r>
        <w:rPr>
          <w:rStyle w:val="Hyperlink.23"/>
          <w:sz w:val="28"/>
          <w:szCs w:val="28"/>
          <w:u w:val="single" w:color="0000ff"/>
          <w:lang w:val="en-US"/>
          <w14:textOutline w14:w="12700" w14:cap="flat">
            <w14:noFill/>
            <w14:miter w14:lim="400000"/>
          </w14:textOutline>
        </w:rPr>
        <w:fldChar w:fldCharType="begin" w:fldLock="0"/>
      </w:r>
      <w:r>
        <w:rPr>
          <w:rStyle w:val="Hyperlink.23"/>
          <w:sz w:val="28"/>
          <w:szCs w:val="28"/>
          <w:u w:val="single" w:color="0000ff"/>
          <w:lang w:val="en-US"/>
          <w14:textOutline w14:w="12700" w14:cap="flat">
            <w14:noFill/>
            <w14:miter w14:lim="400000"/>
          </w14:textOutline>
        </w:rPr>
        <w:instrText xml:space="preserve"> HYPERLINK "https://www.lpi.usra.edu/publications/newsletters/lpib/new/nasa-selects-companies-to-collect-lunar-resources-for-artemis-demonstrations/"</w:instrText>
      </w:r>
      <w:r>
        <w:rPr>
          <w:rStyle w:val="Hyperlink.23"/>
          <w:sz w:val="28"/>
          <w:szCs w:val="28"/>
          <w:u w:val="single" w:color="0000ff"/>
          <w:lang w:val="en-US"/>
          <w14:textOutline w14:w="12700" w14:cap="flat">
            <w14:noFill/>
            <w14:miter w14:lim="400000"/>
          </w14:textOutline>
        </w:rPr>
        <w:fldChar w:fldCharType="separate" w:fldLock="0"/>
      </w:r>
      <w:r>
        <w:rPr>
          <w:rStyle w:val="Hyperlink.23"/>
          <w:sz w:val="28"/>
          <w:szCs w:val="28"/>
          <w:u w:val="single" w:color="0000ff"/>
          <w:rtl w:val="0"/>
          <w:lang w:val="en-US"/>
          <w14:textOutline w14:w="12700" w14:cap="flat">
            <w14:noFill/>
            <w14:miter w14:lim="400000"/>
          </w14:textOutline>
        </w:rPr>
        <w:t>https://www.lpi.usra.edu/publications/newsletters/lpib/new/nasa-selects-companies-to-collect-lunar-resources-for-artemis-demonstrations/</w:t>
      </w:r>
      <w:r>
        <w:rPr>
          <w:sz w:val="28"/>
          <w:szCs w:val="28"/>
        </w:rPr>
        <w:fldChar w:fldCharType="end" w:fldLock="0"/>
      </w:r>
      <w:r>
        <w:rPr>
          <w:rStyle w:val="Нет"/>
          <w:sz w:val="28"/>
          <w:szCs w:val="28"/>
          <w:u w:color="000000"/>
          <w:rtl w:val="0"/>
          <w:lang w:val="en-US"/>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NASA</w:t>
      </w:r>
      <w:r>
        <w:rPr>
          <w:rStyle w:val="Нет"/>
          <w:rFonts w:ascii="Arial Unicode MS" w:hAnsi="Arial Unicode MS" w:hint="default"/>
          <w:sz w:val="28"/>
          <w:szCs w:val="28"/>
          <w:u w:color="000000"/>
          <w:rtl w:val="0"/>
          <w:lang w:val="ru-RU"/>
          <w14:textOutline w14:w="12700" w14:cap="flat">
            <w14:noFill/>
            <w14:miter w14:lim="400000"/>
          </w14:textOutline>
        </w:rPr>
        <w:t>’</w:t>
      </w:r>
      <w:r>
        <w:rPr>
          <w:rStyle w:val="Нет"/>
          <w:sz w:val="28"/>
          <w:szCs w:val="28"/>
          <w:u w:color="000000"/>
          <w:rtl w:val="0"/>
          <w:lang w:val="en-US"/>
          <w14:textOutline w14:w="12700" w14:cap="flat">
            <w14:noFill/>
            <w14:miter w14:lim="400000"/>
          </w14:textOutline>
        </w:rPr>
        <w:t>S MOON TO MARS STRATEGY AND OBJECTIVES DEVELOPMENT</w:t>
      </w:r>
      <w:r>
        <w:rPr>
          <w:rStyle w:val="Нет"/>
          <w:sz w:val="28"/>
          <w:szCs w:val="28"/>
          <w:u w:color="000000"/>
          <w:rtl w:val="0"/>
          <w:lang w:val="ru-RU"/>
          <w14:textOutline w14:w="12700" w14:cap="flat">
            <w14:noFill/>
            <w14:miter w14:lim="400000"/>
          </w14:textOutline>
        </w:rPr>
        <w:t xml:space="preserve">. 2023 </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URL: </w:t>
      </w:r>
      <w:r>
        <w:rPr>
          <w:rStyle w:val="Hyperlink.23"/>
          <w:sz w:val="28"/>
          <w:szCs w:val="28"/>
          <w:u w:val="single" w:color="0000ff"/>
          <w:lang w:val="en-US"/>
          <w14:textOutline w14:w="12700" w14:cap="flat">
            <w14:noFill/>
            <w14:miter w14:lim="400000"/>
          </w14:textOutline>
        </w:rPr>
        <w:fldChar w:fldCharType="begin" w:fldLock="0"/>
      </w:r>
      <w:r>
        <w:rPr>
          <w:rStyle w:val="Hyperlink.23"/>
          <w:sz w:val="28"/>
          <w:szCs w:val="28"/>
          <w:u w:val="single" w:color="0000ff"/>
          <w:lang w:val="en-US"/>
          <w14:textOutline w14:w="12700" w14:cap="flat">
            <w14:noFill/>
            <w14:miter w14:lim="400000"/>
          </w14:textOutline>
        </w:rPr>
        <w:instrText xml:space="preserve"> HYPERLINK "https://www.nasa.gov/sites/default/files/atoms/files/m2m_strategy_and_objectives_development.pdf"</w:instrText>
      </w:r>
      <w:r>
        <w:rPr>
          <w:rStyle w:val="Hyperlink.23"/>
          <w:sz w:val="28"/>
          <w:szCs w:val="28"/>
          <w:u w:val="single" w:color="0000ff"/>
          <w:lang w:val="en-US"/>
          <w14:textOutline w14:w="12700" w14:cap="flat">
            <w14:noFill/>
            <w14:miter w14:lim="400000"/>
          </w14:textOutline>
        </w:rPr>
        <w:fldChar w:fldCharType="separate" w:fldLock="0"/>
      </w:r>
      <w:r>
        <w:rPr>
          <w:rStyle w:val="Hyperlink.23"/>
          <w:sz w:val="28"/>
          <w:szCs w:val="28"/>
          <w:u w:val="single" w:color="0000ff"/>
          <w:rtl w:val="0"/>
          <w:lang w:val="en-US"/>
          <w14:textOutline w14:w="12700" w14:cap="flat">
            <w14:noFill/>
            <w14:miter w14:lim="400000"/>
          </w14:textOutline>
        </w:rPr>
        <w:t>https://www.nasa.gov/sites/default/files/atoms/files/m2m_strategy_and_objectives_development.pdf</w:t>
      </w:r>
      <w:r>
        <w:rPr>
          <w:sz w:val="28"/>
          <w:szCs w:val="28"/>
        </w:rPr>
        <w:fldChar w:fldCharType="end" w:fldLock="0"/>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Planetary Resources Intellectual Property Pledge</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URL: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"https://www.consensys.space/pr"</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https://www.consensys.space/pr</w:t>
      </w:r>
      <w:r>
        <w:rPr>
          <w:sz w:val="28"/>
          <w:szCs w:val="28"/>
        </w:rPr>
        <w:fldChar w:fldCharType="end" w:fldLock="0"/>
      </w:r>
      <w:r>
        <w:rPr>
          <w:rStyle w:val="Нет"/>
          <w:sz w:val="28"/>
          <w:szCs w:val="28"/>
          <w:u w:color="000000"/>
          <w:rtl w:val="0"/>
          <w:lang w:val="en-US"/>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Space Resources are the Key to Safe and Sustainable Lunar Exploration. 10 September 2020 // NASA. [</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en-US"/>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URL</w:t>
      </w:r>
      <w:r>
        <w:rPr>
          <w:rStyle w:val="Нет"/>
          <w:sz w:val="28"/>
          <w:szCs w:val="28"/>
          <w:u w:color="000000"/>
          <w:rtl w:val="0"/>
          <w:lang w:val="ru-RU"/>
          <w14:textOutline w14:w="12700" w14:cap="flat">
            <w14:noFill/>
            <w14:miter w14:lim="400000"/>
          </w14:textOutline>
        </w:rPr>
        <w:t xml:space="preserve">: </w:t>
      </w:r>
      <w:r>
        <w:rPr>
          <w:rStyle w:val="Hyperlink.23"/>
          <w:sz w:val="28"/>
          <w:szCs w:val="28"/>
          <w:u w:val="single" w:color="0000ff"/>
          <w:lang w:val="en-US"/>
          <w14:textOutline w14:w="12700" w14:cap="flat">
            <w14:noFill/>
            <w14:miter w14:lim="400000"/>
          </w14:textOutline>
        </w:rPr>
        <w:fldChar w:fldCharType="begin" w:fldLock="0"/>
      </w:r>
      <w:r>
        <w:rPr>
          <w:rStyle w:val="Hyperlink.23"/>
          <w:sz w:val="28"/>
          <w:szCs w:val="28"/>
          <w:u w:val="single" w:color="0000ff"/>
          <w:lang w:val="en-US"/>
          <w14:textOutline w14:w="12700" w14:cap="flat">
            <w14:noFill/>
            <w14:miter w14:lim="400000"/>
          </w14:textOutline>
        </w:rPr>
        <w:instrText xml:space="preserve"> HYPERLINK "https://spaceref.com/status-report/space-resources-are-the-key-to-safe-and-sustainable-lunar-exploration/"</w:instrText>
      </w:r>
      <w:r>
        <w:rPr>
          <w:rStyle w:val="Hyperlink.23"/>
          <w:sz w:val="28"/>
          <w:szCs w:val="28"/>
          <w:u w:val="single" w:color="0000ff"/>
          <w:lang w:val="en-US"/>
          <w14:textOutline w14:w="12700" w14:cap="flat">
            <w14:noFill/>
            <w14:miter w14:lim="400000"/>
          </w14:textOutline>
        </w:rPr>
        <w:fldChar w:fldCharType="separate" w:fldLock="0"/>
      </w:r>
      <w:r>
        <w:rPr>
          <w:rStyle w:val="Hyperlink.23"/>
          <w:sz w:val="28"/>
          <w:szCs w:val="28"/>
          <w:u w:val="single" w:color="0000ff"/>
          <w:rtl w:val="0"/>
          <w:lang w:val="en-US"/>
          <w14:textOutline w14:w="12700" w14:cap="flat">
            <w14:noFill/>
            <w14:miter w14:lim="400000"/>
          </w14:textOutline>
        </w:rPr>
        <w:t>https://spaceref.com/status-report/space-resources-are-the-key-to-safe-and-sustainable-lunar-exploration/</w:t>
      </w:r>
      <w:r>
        <w:rPr>
          <w:sz w:val="28"/>
          <w:szCs w:val="28"/>
        </w:rPr>
        <w:fldChar w:fldCharType="end" w:fldLock="0"/>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Statement about The Karman Line // The F</w:t>
      </w:r>
      <w:r>
        <w:rPr>
          <w:rStyle w:val="Нет"/>
          <w:sz w:val="28"/>
          <w:szCs w:val="28"/>
          <w:u w:color="000000"/>
          <w:rtl w:val="0"/>
          <w:lang w:val="en-US"/>
          <w14:textOutline w14:w="12700" w14:cap="flat">
            <w14:noFill/>
            <w14:miter w14:lim="400000"/>
          </w14:textOutline>
        </w:rPr>
        <w:t>é</w:t>
      </w:r>
      <w:r>
        <w:rPr>
          <w:rStyle w:val="Нет"/>
          <w:sz w:val="28"/>
          <w:szCs w:val="28"/>
          <w:u w:color="000000"/>
          <w:rtl w:val="0"/>
          <w:lang w:val="en-US"/>
          <w14:textOutline w14:w="12700" w14:cap="flat">
            <w14:noFill/>
            <w14:miter w14:lim="400000"/>
          </w14:textOutline>
        </w:rPr>
        <w:t>d</w:t>
      </w:r>
      <w:r>
        <w:rPr>
          <w:rStyle w:val="Нет"/>
          <w:sz w:val="28"/>
          <w:szCs w:val="28"/>
          <w:u w:color="000000"/>
          <w:rtl w:val="0"/>
          <w:lang w:val="en-US"/>
          <w14:textOutline w14:w="12700" w14:cap="flat">
            <w14:noFill/>
            <w14:miter w14:lim="400000"/>
          </w14:textOutline>
        </w:rPr>
        <w:t>é</w:t>
      </w:r>
      <w:r>
        <w:rPr>
          <w:rStyle w:val="Нет"/>
          <w:sz w:val="28"/>
          <w:szCs w:val="28"/>
          <w:u w:color="000000"/>
          <w:rtl w:val="0"/>
          <w:lang w:val="en-US"/>
          <w14:textOutline w14:w="12700" w14:cap="flat">
            <w14:noFill/>
            <w14:miter w14:lim="400000"/>
          </w14:textOutline>
        </w:rPr>
        <w:t>ration A</w:t>
      </w:r>
      <w:r>
        <w:rPr>
          <w:rStyle w:val="Нет"/>
          <w:sz w:val="28"/>
          <w:szCs w:val="28"/>
          <w:u w:color="000000"/>
          <w:rtl w:val="0"/>
          <w:lang w:val="en-US"/>
          <w14:textOutline w14:w="12700" w14:cap="flat">
            <w14:noFill/>
            <w14:miter w14:lim="400000"/>
          </w14:textOutline>
        </w:rPr>
        <w:t>é</w:t>
      </w:r>
      <w:r>
        <w:rPr>
          <w:rStyle w:val="Нет"/>
          <w:sz w:val="28"/>
          <w:szCs w:val="28"/>
          <w:u w:color="000000"/>
          <w:rtl w:val="0"/>
          <w:lang w:val="en-US"/>
          <w14:textOutline w14:w="12700" w14:cap="flat">
            <w14:noFill/>
            <w14:miter w14:lim="400000"/>
          </w14:textOutline>
        </w:rPr>
        <w:t>ronautique Internationale : official website. URL</w:t>
      </w:r>
      <w:r>
        <w:rPr>
          <w:rStyle w:val="Нет"/>
          <w:sz w:val="28"/>
          <w:szCs w:val="28"/>
          <w:u w:color="000000"/>
          <w:rtl w:val="0"/>
          <w:lang w:val="ru-RU"/>
          <w14:textOutline w14:w="12700" w14:cap="flat">
            <w14:noFill/>
            <w14:miter w14:lim="400000"/>
          </w14:textOutline>
        </w:rPr>
        <w:t xml:space="preserve">: </w:t>
      </w:r>
      <w:r>
        <w:rPr>
          <w:rStyle w:val="Hyperlink.23"/>
          <w:sz w:val="28"/>
          <w:szCs w:val="28"/>
          <w:u w:val="single" w:color="0000ff"/>
          <w:lang w:val="en-US"/>
          <w14:textOutline w14:w="12700" w14:cap="flat">
            <w14:noFill/>
            <w14:miter w14:lim="400000"/>
          </w14:textOutline>
        </w:rPr>
        <w:fldChar w:fldCharType="begin" w:fldLock="0"/>
      </w:r>
      <w:r>
        <w:rPr>
          <w:rStyle w:val="Hyperlink.23"/>
          <w:sz w:val="28"/>
          <w:szCs w:val="28"/>
          <w:u w:val="single" w:color="0000ff"/>
          <w:lang w:val="en-US"/>
          <w14:textOutline w14:w="12700" w14:cap="flat">
            <w14:noFill/>
            <w14:miter w14:lim="400000"/>
          </w14:textOutline>
        </w:rPr>
        <w:instrText xml:space="preserve"> HYPERLINK "https://www.fai.org/news/statement-about-karman-line"</w:instrText>
      </w:r>
      <w:r>
        <w:rPr>
          <w:rStyle w:val="Hyperlink.23"/>
          <w:sz w:val="28"/>
          <w:szCs w:val="28"/>
          <w:u w:val="single" w:color="0000ff"/>
          <w:lang w:val="en-US"/>
          <w14:textOutline w14:w="12700" w14:cap="flat">
            <w14:noFill/>
            <w14:miter w14:lim="400000"/>
          </w14:textOutline>
        </w:rPr>
        <w:fldChar w:fldCharType="separate" w:fldLock="0"/>
      </w:r>
      <w:r>
        <w:rPr>
          <w:rStyle w:val="Hyperlink.23"/>
          <w:sz w:val="28"/>
          <w:szCs w:val="28"/>
          <w:u w:val="single" w:color="0000ff"/>
          <w:rtl w:val="0"/>
          <w:lang w:val="en-US"/>
          <w14:textOutline w14:w="12700" w14:cap="flat">
            <w14:noFill/>
            <w14:miter w14:lim="400000"/>
          </w14:textOutline>
        </w:rPr>
        <w:t>https</w:t>
      </w:r>
      <w:r>
        <w:rPr>
          <w:rStyle w:val="Hyperlink.22"/>
          <w:sz w:val="28"/>
          <w:szCs w:val="28"/>
          <w:u w:val="single" w:color="0000ff"/>
          <w:rtl w:val="0"/>
          <w:lang w:val="ru-RU"/>
          <w14:textOutline w14:w="12700" w14:cap="flat">
            <w14:noFill/>
            <w14:miter w14:lim="400000"/>
          </w14:textOutline>
        </w:rPr>
        <w:t>://</w:t>
      </w:r>
      <w:r>
        <w:rPr>
          <w:rStyle w:val="Hyperlink.23"/>
          <w:sz w:val="28"/>
          <w:szCs w:val="28"/>
          <w:u w:val="single" w:color="0000ff"/>
          <w:rtl w:val="0"/>
          <w:lang w:val="en-US"/>
          <w14:textOutline w14:w="12700" w14:cap="flat">
            <w14:noFill/>
            <w14:miter w14:lim="400000"/>
          </w14:textOutline>
        </w:rPr>
        <w:t>www</w:t>
      </w:r>
      <w:r>
        <w:rPr>
          <w:rStyle w:val="Hyperlink.22"/>
          <w:sz w:val="28"/>
          <w:szCs w:val="28"/>
          <w:u w:val="single" w:color="0000ff"/>
          <w:rtl w:val="0"/>
          <w:lang w:val="ru-RU"/>
          <w14:textOutline w14:w="12700" w14:cap="flat">
            <w14:noFill/>
            <w14:miter w14:lim="400000"/>
          </w14:textOutline>
        </w:rPr>
        <w:t>.</w:t>
      </w:r>
      <w:r>
        <w:rPr>
          <w:rStyle w:val="Hyperlink.23"/>
          <w:sz w:val="28"/>
          <w:szCs w:val="28"/>
          <w:u w:val="single" w:color="0000ff"/>
          <w:rtl w:val="0"/>
          <w:lang w:val="en-US"/>
          <w14:textOutline w14:w="12700" w14:cap="flat">
            <w14:noFill/>
            <w14:miter w14:lim="400000"/>
          </w14:textOutline>
        </w:rPr>
        <w:t>fai</w:t>
      </w:r>
      <w:r>
        <w:rPr>
          <w:rStyle w:val="Hyperlink.22"/>
          <w:sz w:val="28"/>
          <w:szCs w:val="28"/>
          <w:u w:val="single" w:color="0000ff"/>
          <w:rtl w:val="0"/>
          <w:lang w:val="ru-RU"/>
          <w14:textOutline w14:w="12700" w14:cap="flat">
            <w14:noFill/>
            <w14:miter w14:lim="400000"/>
          </w14:textOutline>
        </w:rPr>
        <w:t>.</w:t>
      </w:r>
      <w:r>
        <w:rPr>
          <w:rStyle w:val="Hyperlink.23"/>
          <w:sz w:val="28"/>
          <w:szCs w:val="28"/>
          <w:u w:val="single" w:color="0000ff"/>
          <w:rtl w:val="0"/>
          <w:lang w:val="en-US"/>
          <w14:textOutline w14:w="12700" w14:cap="flat">
            <w14:noFill/>
            <w14:miter w14:lim="400000"/>
          </w14:textOutline>
        </w:rPr>
        <w:t>org</w:t>
      </w:r>
      <w:r>
        <w:rPr>
          <w:rStyle w:val="Hyperlink.22"/>
          <w:sz w:val="28"/>
          <w:szCs w:val="28"/>
          <w:u w:val="single" w:color="0000ff"/>
          <w:rtl w:val="0"/>
          <w:lang w:val="ru-RU"/>
          <w14:textOutline w14:w="12700" w14:cap="flat">
            <w14:noFill/>
            <w14:miter w14:lim="400000"/>
          </w14:textOutline>
        </w:rPr>
        <w:t>/</w:t>
      </w:r>
      <w:r>
        <w:rPr>
          <w:rStyle w:val="Hyperlink.23"/>
          <w:sz w:val="28"/>
          <w:szCs w:val="28"/>
          <w:u w:val="single" w:color="0000ff"/>
          <w:rtl w:val="0"/>
          <w:lang w:val="en-US"/>
          <w14:textOutline w14:w="12700" w14:cap="flat">
            <w14:noFill/>
            <w14:miter w14:lim="400000"/>
          </w14:textOutline>
        </w:rPr>
        <w:t>news</w:t>
      </w:r>
      <w:r>
        <w:rPr>
          <w:rStyle w:val="Hyperlink.22"/>
          <w:sz w:val="28"/>
          <w:szCs w:val="28"/>
          <w:u w:val="single" w:color="0000ff"/>
          <w:rtl w:val="0"/>
          <w:lang w:val="ru-RU"/>
          <w14:textOutline w14:w="12700" w14:cap="flat">
            <w14:noFill/>
            <w14:miter w14:lim="400000"/>
          </w14:textOutline>
        </w:rPr>
        <w:t>/</w:t>
      </w:r>
      <w:r>
        <w:rPr>
          <w:rStyle w:val="Hyperlink.23"/>
          <w:sz w:val="28"/>
          <w:szCs w:val="28"/>
          <w:u w:val="single" w:color="0000ff"/>
          <w:rtl w:val="0"/>
          <w:lang w:val="en-US"/>
          <w14:textOutline w14:w="12700" w14:cap="flat">
            <w14:noFill/>
            <w14:miter w14:lim="400000"/>
          </w14:textOutline>
        </w:rPr>
        <w:t>statement</w:t>
      </w:r>
      <w:r>
        <w:rPr>
          <w:rStyle w:val="Hyperlink.22"/>
          <w:sz w:val="28"/>
          <w:szCs w:val="28"/>
          <w:u w:val="single" w:color="0000ff"/>
          <w:rtl w:val="0"/>
          <w:lang w:val="ru-RU"/>
          <w14:textOutline w14:w="12700" w14:cap="flat">
            <w14:noFill/>
            <w14:miter w14:lim="400000"/>
          </w14:textOutline>
        </w:rPr>
        <w:t>-</w:t>
      </w:r>
      <w:r>
        <w:rPr>
          <w:rStyle w:val="Hyperlink.23"/>
          <w:sz w:val="28"/>
          <w:szCs w:val="28"/>
          <w:u w:val="single" w:color="0000ff"/>
          <w:rtl w:val="0"/>
          <w:lang w:val="en-US"/>
          <w14:textOutline w14:w="12700" w14:cap="flat">
            <w14:noFill/>
            <w14:miter w14:lim="400000"/>
          </w14:textOutline>
        </w:rPr>
        <w:t>about</w:t>
      </w:r>
      <w:r>
        <w:rPr>
          <w:rStyle w:val="Hyperlink.22"/>
          <w:sz w:val="28"/>
          <w:szCs w:val="28"/>
          <w:u w:val="single" w:color="0000ff"/>
          <w:rtl w:val="0"/>
          <w:lang w:val="ru-RU"/>
          <w14:textOutline w14:w="12700" w14:cap="flat">
            <w14:noFill/>
            <w14:miter w14:lim="400000"/>
          </w14:textOutline>
        </w:rPr>
        <w:t>-</w:t>
      </w:r>
      <w:r>
        <w:rPr>
          <w:rStyle w:val="Hyperlink.23"/>
          <w:sz w:val="28"/>
          <w:szCs w:val="28"/>
          <w:u w:val="single" w:color="0000ff"/>
          <w:rtl w:val="0"/>
          <w:lang w:val="en-US"/>
          <w14:textOutline w14:w="12700" w14:cap="flat">
            <w14:noFill/>
            <w14:miter w14:lim="400000"/>
          </w14:textOutline>
        </w:rPr>
        <w:t>karman</w:t>
      </w:r>
      <w:r>
        <w:rPr>
          <w:rStyle w:val="Hyperlink.22"/>
          <w:sz w:val="28"/>
          <w:szCs w:val="28"/>
          <w:u w:val="single" w:color="0000ff"/>
          <w:rtl w:val="0"/>
          <w:lang w:val="ru-RU"/>
          <w14:textOutline w14:w="12700" w14:cap="flat">
            <w14:noFill/>
            <w14:miter w14:lim="400000"/>
          </w14:textOutline>
        </w:rPr>
        <w:t>-</w:t>
      </w:r>
      <w:r>
        <w:rPr>
          <w:rStyle w:val="Hyperlink.23"/>
          <w:sz w:val="28"/>
          <w:szCs w:val="28"/>
          <w:u w:val="single" w:color="0000ff"/>
          <w:rtl w:val="0"/>
          <w:lang w:val="en-US"/>
          <w14:textOutline w14:w="12700" w14:cap="flat">
            <w14:noFill/>
            <w14:miter w14:lim="400000"/>
          </w14:textOutline>
        </w:rPr>
        <w:t>line</w:t>
      </w:r>
      <w:r>
        <w:rPr>
          <w:sz w:val="28"/>
          <w:szCs w:val="28"/>
        </w:rPr>
        <w:fldChar w:fldCharType="end" w:fldLock="0"/>
      </w:r>
      <w:r>
        <w:rPr>
          <w:rStyle w:val="Нет"/>
          <w:sz w:val="28"/>
          <w:szCs w:val="28"/>
          <w:u w:color="000000"/>
          <w:rtl w:val="0"/>
          <w:lang w:val="en-US"/>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 xml:space="preserve">Status of International Agreements relating to activities in outer space as at 1 January 2022 // UNOOSA. </w:t>
      </w:r>
      <w:r>
        <w:rPr>
          <w:rStyle w:val="Нет"/>
          <w:sz w:val="28"/>
          <w:szCs w:val="28"/>
          <w:u w:color="000000"/>
          <w:rtl w:val="0"/>
          <w:lang w:val="ru-RU"/>
          <w14:textOutline w14:w="12700" w14:cap="flat">
            <w14:noFill/>
            <w14:miter w14:lim="400000"/>
          </w14:textOutline>
        </w:rPr>
        <w:t>[</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URL</w:t>
      </w:r>
      <w:r>
        <w:rPr>
          <w:rStyle w:val="Нет"/>
          <w:sz w:val="28"/>
          <w:szCs w:val="28"/>
          <w:u w:color="000000"/>
          <w:rtl w:val="0"/>
          <w:lang w:val="ru-RU"/>
          <w14:textOutline w14:w="12700" w14:cap="flat">
            <w14:noFill/>
            <w14:miter w14:lim="400000"/>
          </w14:textOutline>
        </w:rPr>
        <w:t xml:space="preserve">: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"https://www.unoosa.org/res/oosadoc/data/documents/2022/aac_105c_22022crp/aac_105c_22022crp_10_0_html/AAC105_C2_2022_CRP10E.pdf"</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www</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unoosa</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org</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res</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oosadoc</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data</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documents</w:t>
      </w:r>
      <w:r>
        <w:rPr>
          <w:rStyle w:val="Hyperlink.15"/>
          <w:sz w:val="28"/>
          <w:szCs w:val="28"/>
          <w:u w:val="single" w:color="000000"/>
          <w:rtl w:val="0"/>
          <w:lang w:val="ru-RU"/>
          <w14:textOutline w14:w="12700" w14:cap="flat">
            <w14:noFill/>
            <w14:miter w14:lim="400000"/>
          </w14:textOutline>
        </w:rPr>
        <w:t>/2022/</w:t>
      </w:r>
      <w:r>
        <w:rPr>
          <w:rStyle w:val="Hyperlink.14"/>
          <w:sz w:val="28"/>
          <w:szCs w:val="28"/>
          <w:u w:val="single" w:color="000000"/>
          <w:rtl w:val="0"/>
          <w:lang w:val="en-US"/>
          <w14:textOutline w14:w="12700" w14:cap="flat">
            <w14:noFill/>
            <w14:miter w14:lim="400000"/>
          </w14:textOutline>
        </w:rPr>
        <w:t>aac</w:t>
      </w:r>
      <w:r>
        <w:rPr>
          <w:rStyle w:val="Hyperlink.15"/>
          <w:sz w:val="28"/>
          <w:szCs w:val="28"/>
          <w:u w:val="single" w:color="000000"/>
          <w:rtl w:val="0"/>
          <w:lang w:val="ru-RU"/>
          <w14:textOutline w14:w="12700" w14:cap="flat">
            <w14:noFill/>
            <w14:miter w14:lim="400000"/>
          </w14:textOutline>
        </w:rPr>
        <w:t>_105</w:t>
      </w:r>
      <w:r>
        <w:rPr>
          <w:rStyle w:val="Hyperlink.14"/>
          <w:sz w:val="28"/>
          <w:szCs w:val="28"/>
          <w:u w:val="single" w:color="000000"/>
          <w:rtl w:val="0"/>
          <w:lang w:val="en-US"/>
          <w14:textOutline w14:w="12700" w14:cap="flat">
            <w14:noFill/>
            <w14:miter w14:lim="400000"/>
          </w14:textOutline>
        </w:rPr>
        <w:t>c</w:t>
      </w:r>
      <w:r>
        <w:rPr>
          <w:rStyle w:val="Hyperlink.15"/>
          <w:sz w:val="28"/>
          <w:szCs w:val="28"/>
          <w:u w:val="single" w:color="000000"/>
          <w:rtl w:val="0"/>
          <w:lang w:val="ru-RU"/>
          <w14:textOutline w14:w="12700" w14:cap="flat">
            <w14:noFill/>
            <w14:miter w14:lim="400000"/>
          </w14:textOutline>
        </w:rPr>
        <w:t>_22022</w:t>
      </w:r>
      <w:r>
        <w:rPr>
          <w:rStyle w:val="Hyperlink.14"/>
          <w:sz w:val="28"/>
          <w:szCs w:val="28"/>
          <w:u w:val="single" w:color="000000"/>
          <w:rtl w:val="0"/>
          <w:lang w:val="en-US"/>
          <w14:textOutline w14:w="12700" w14:cap="flat">
            <w14:noFill/>
            <w14:miter w14:lim="400000"/>
          </w14:textOutline>
        </w:rPr>
        <w:t>crp</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aac</w:t>
      </w:r>
      <w:r>
        <w:rPr>
          <w:rStyle w:val="Hyperlink.15"/>
          <w:sz w:val="28"/>
          <w:szCs w:val="28"/>
          <w:u w:val="single" w:color="000000"/>
          <w:rtl w:val="0"/>
          <w:lang w:val="ru-RU"/>
          <w14:textOutline w14:w="12700" w14:cap="flat">
            <w14:noFill/>
            <w14:miter w14:lim="400000"/>
          </w14:textOutline>
        </w:rPr>
        <w:t>_105</w:t>
      </w:r>
      <w:r>
        <w:rPr>
          <w:rStyle w:val="Hyperlink.14"/>
          <w:sz w:val="28"/>
          <w:szCs w:val="28"/>
          <w:u w:val="single" w:color="000000"/>
          <w:rtl w:val="0"/>
          <w:lang w:val="en-US"/>
          <w14:textOutline w14:w="12700" w14:cap="flat">
            <w14:noFill/>
            <w14:miter w14:lim="400000"/>
          </w14:textOutline>
        </w:rPr>
        <w:t>c</w:t>
      </w:r>
      <w:r>
        <w:rPr>
          <w:rStyle w:val="Hyperlink.15"/>
          <w:sz w:val="28"/>
          <w:szCs w:val="28"/>
          <w:u w:val="single" w:color="000000"/>
          <w:rtl w:val="0"/>
          <w:lang w:val="ru-RU"/>
          <w14:textOutline w14:w="12700" w14:cap="flat">
            <w14:noFill/>
            <w14:miter w14:lim="400000"/>
          </w14:textOutline>
        </w:rPr>
        <w:t>_22022</w:t>
      </w:r>
      <w:r>
        <w:rPr>
          <w:rStyle w:val="Hyperlink.14"/>
          <w:sz w:val="28"/>
          <w:szCs w:val="28"/>
          <w:u w:val="single" w:color="000000"/>
          <w:rtl w:val="0"/>
          <w:lang w:val="en-US"/>
          <w14:textOutline w14:w="12700" w14:cap="flat">
            <w14:noFill/>
            <w14:miter w14:lim="400000"/>
          </w14:textOutline>
        </w:rPr>
        <w:t>crp</w:t>
      </w:r>
      <w:r>
        <w:rPr>
          <w:rStyle w:val="Hyperlink.15"/>
          <w:sz w:val="28"/>
          <w:szCs w:val="28"/>
          <w:u w:val="single" w:color="000000"/>
          <w:rtl w:val="0"/>
          <w:lang w:val="ru-RU"/>
          <w14:textOutline w14:w="12700" w14:cap="flat">
            <w14:noFill/>
            <w14:miter w14:lim="400000"/>
          </w14:textOutline>
        </w:rPr>
        <w:t>_10_0_</w:t>
      </w:r>
      <w:r>
        <w:rPr>
          <w:rStyle w:val="Hyperlink.14"/>
          <w:sz w:val="28"/>
          <w:szCs w:val="28"/>
          <w:u w:val="single" w:color="000000"/>
          <w:rtl w:val="0"/>
          <w:lang w:val="en-US"/>
          <w14:textOutline w14:w="12700" w14:cap="flat">
            <w14:noFill/>
            <w14:miter w14:lim="400000"/>
          </w14:textOutline>
        </w:rPr>
        <w:t>html</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AAC</w:t>
      </w:r>
      <w:r>
        <w:rPr>
          <w:rStyle w:val="Hyperlink.15"/>
          <w:sz w:val="28"/>
          <w:szCs w:val="28"/>
          <w:u w:val="single" w:color="000000"/>
          <w:rtl w:val="0"/>
          <w:lang w:val="ru-RU"/>
          <w14:textOutline w14:w="12700" w14:cap="flat">
            <w14:noFill/>
            <w14:miter w14:lim="400000"/>
          </w14:textOutline>
        </w:rPr>
        <w:t>105_</w:t>
      </w:r>
      <w:r>
        <w:rPr>
          <w:rStyle w:val="Hyperlink.14"/>
          <w:sz w:val="28"/>
          <w:szCs w:val="28"/>
          <w:u w:val="single" w:color="000000"/>
          <w:rtl w:val="0"/>
          <w:lang w:val="en-US"/>
          <w14:textOutline w14:w="12700" w14:cap="flat">
            <w14:noFill/>
            <w14:miter w14:lim="400000"/>
          </w14:textOutline>
        </w:rPr>
        <w:t>C</w:t>
      </w:r>
      <w:r>
        <w:rPr>
          <w:rStyle w:val="Hyperlink.15"/>
          <w:sz w:val="28"/>
          <w:szCs w:val="28"/>
          <w:u w:val="single" w:color="000000"/>
          <w:rtl w:val="0"/>
          <w:lang w:val="ru-RU"/>
          <w14:textOutline w14:w="12700" w14:cap="flat">
            <w14:noFill/>
            <w14:miter w14:lim="400000"/>
          </w14:textOutline>
        </w:rPr>
        <w:t>2_2022_</w:t>
      </w:r>
      <w:r>
        <w:rPr>
          <w:rStyle w:val="Hyperlink.14"/>
          <w:sz w:val="28"/>
          <w:szCs w:val="28"/>
          <w:u w:val="single" w:color="000000"/>
          <w:rtl w:val="0"/>
          <w:lang w:val="en-US"/>
          <w14:textOutline w14:w="12700" w14:cap="flat">
            <w14:noFill/>
            <w14:miter w14:lim="400000"/>
          </w14:textOutline>
        </w:rPr>
        <w:t>CRP</w:t>
      </w:r>
      <w:r>
        <w:rPr>
          <w:rStyle w:val="Hyperlink.15"/>
          <w:sz w:val="28"/>
          <w:szCs w:val="28"/>
          <w:u w:val="single" w:color="000000"/>
          <w:rtl w:val="0"/>
          <w:lang w:val="ru-RU"/>
          <w14:textOutline w14:w="12700" w14:cap="flat">
            <w14:noFill/>
            <w14:miter w14:lim="400000"/>
          </w14:textOutline>
        </w:rPr>
        <w:t>10</w:t>
      </w:r>
      <w:r>
        <w:rPr>
          <w:rStyle w:val="Hyperlink.14"/>
          <w:sz w:val="28"/>
          <w:szCs w:val="28"/>
          <w:u w:val="single" w:color="000000"/>
          <w:rtl w:val="0"/>
          <w:lang w:val="en-US"/>
          <w14:textOutline w14:w="12700" w14:cap="flat">
            <w14:noFill/>
            <w14:miter w14:lim="400000"/>
          </w14:textOutline>
        </w:rPr>
        <w:t>E</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pdf</w:t>
      </w:r>
      <w:r>
        <w:rPr>
          <w:sz w:val="28"/>
          <w:szCs w:val="28"/>
        </w:rPr>
        <w:fldChar w:fldCharType="end" w:fldLock="0"/>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Withdrawal by Saudi Arabia from the Agreement Governing the Activities of States On the Moon and Other Celestial Bodies</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UNOOSA [</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en-US"/>
          <w14:textOutline w14:w="12700" w14:cap="flat">
            <w14:noFill/>
            <w14:miter w14:lim="400000"/>
          </w14:textOutline>
        </w:rPr>
        <w:t>] URL:</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"https://treaties.un.org/doc/Publication/CN/2023/CN.4.2023-Eng.pdf"</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https://treaties.un.org/doc/Publication/CN/2023/CN.4.2023-Eng.pdf</w:t>
      </w:r>
      <w:r>
        <w:rPr>
          <w:sz w:val="28"/>
          <w:szCs w:val="28"/>
        </w:rPr>
        <w:fldChar w:fldCharType="end" w:fldLock="0"/>
      </w:r>
      <w:r>
        <w:rPr>
          <w:rStyle w:val="Нет"/>
          <w:sz w:val="28"/>
          <w:szCs w:val="28"/>
          <w:u w:color="000000"/>
          <w:rtl w:val="0"/>
          <w:lang w:val="en-US"/>
          <w14:textOutline w14:w="12700" w14:cap="flat">
            <w14:noFill/>
            <w14:miter w14:lim="400000"/>
          </w14:textOutline>
        </w:rPr>
        <w:t>.</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Список стран мира по уровню бедности составлен на основе данных Всемирного банка и Международной организации труда</w:t>
      </w:r>
      <w:r>
        <w:rPr>
          <w:rStyle w:val="Нет"/>
          <w:sz w:val="28"/>
          <w:szCs w:val="28"/>
          <w:u w:color="000000"/>
          <w:rtl w:val="0"/>
          <w:lang w:val="ru-RU"/>
          <w14:textOutline w14:w="12700" w14:cap="flat">
            <w14:noFill/>
            <w14:miter w14:lim="400000"/>
          </w14:textOutline>
        </w:rPr>
        <w:t>. [</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 xml:space="preserve">URL: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"https://nonews.co/directory/lists/countries/poverty-rate"</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https://nonews.co/directory/lists/countries/poverty-rate</w:t>
      </w:r>
      <w:r>
        <w:rPr>
          <w:sz w:val="28"/>
          <w:szCs w:val="28"/>
        </w:rPr>
        <w:fldChar w:fldCharType="end" w:fldLock="0"/>
      </w:r>
      <w:r>
        <w:rPr>
          <w:rStyle w:val="Нет"/>
          <w:sz w:val="28"/>
          <w:szCs w:val="28"/>
          <w:u w:color="000000"/>
          <w:rtl w:val="0"/>
          <w:lang w:val="en-US"/>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Список стран по уровню ВВП на основе данных Всемирного банка и Международной организации труда</w:t>
      </w:r>
      <w:r>
        <w:rPr>
          <w:rStyle w:val="Нет"/>
          <w:sz w:val="28"/>
          <w:szCs w:val="28"/>
          <w:u w:color="000000"/>
          <w:rtl w:val="0"/>
          <w:lang w:val="ru-RU"/>
          <w14:textOutline w14:w="12700" w14:cap="flat">
            <w14:noFill/>
            <w14:miter w14:lim="400000"/>
          </w14:textOutline>
        </w:rPr>
        <w:t>. [</w:t>
      </w:r>
      <w:r>
        <w:rPr>
          <w:rStyle w:val="Нет"/>
          <w:sz w:val="28"/>
          <w:szCs w:val="28"/>
          <w:u w:color="000000"/>
          <w:rtl w:val="0"/>
          <w:lang w:val="ru-RU"/>
          <w14:textOutline w14:w="12700" w14:cap="flat">
            <w14:noFill/>
            <w14:miter w14:lim="400000"/>
          </w14:textOutline>
        </w:rPr>
        <w:t>Электронный ресурс</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en-US"/>
          <w14:textOutline w14:w="12700" w14:cap="flat">
            <w14:noFill/>
            <w14:miter w14:lim="400000"/>
          </w14:textOutline>
        </w:rPr>
        <w:t>URL</w:t>
      </w:r>
      <w:r>
        <w:rPr>
          <w:rStyle w:val="Нет"/>
          <w:sz w:val="28"/>
          <w:szCs w:val="28"/>
          <w:u w:color="000000"/>
          <w:rtl w:val="0"/>
          <w:lang w:val="ru-RU"/>
          <w14:textOutline w14:w="12700" w14:cap="flat">
            <w14:noFill/>
            <w14:miter w14:lim="400000"/>
          </w14:textOutline>
        </w:rPr>
        <w:t xml:space="preserve">: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"https://nonews.co/directory/lists/countries/gdp"</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nonews</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co</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directory</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lists</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countries</w:t>
      </w:r>
      <w:r>
        <w:rPr>
          <w:rStyle w:val="Hyperlink.15"/>
          <w:sz w:val="28"/>
          <w:szCs w:val="28"/>
          <w:u w:val="single" w:color="000000"/>
          <w:rtl w:val="0"/>
          <w:lang w:val="ru-RU"/>
          <w14:textOutline w14:w="12700" w14:cap="flat">
            <w14:noFill/>
            <w14:miter w14:lim="400000"/>
          </w14:textOutline>
        </w:rPr>
        <w:t>/</w:t>
      </w:r>
      <w:r>
        <w:rPr>
          <w:rStyle w:val="Hyperlink.14"/>
          <w:sz w:val="28"/>
          <w:szCs w:val="28"/>
          <w:u w:val="single" w:color="000000"/>
          <w:rtl w:val="0"/>
          <w:lang w:val="en-US"/>
          <w14:textOutline w14:w="12700" w14:cap="flat">
            <w14:noFill/>
            <w14:miter w14:lim="400000"/>
          </w14:textOutline>
        </w:rPr>
        <w:t>gdp</w:t>
      </w:r>
      <w:r>
        <w:rPr>
          <w:sz w:val="28"/>
          <w:szCs w:val="28"/>
        </w:rPr>
        <w:fldChar w:fldCharType="end" w:fldLock="0"/>
      </w:r>
      <w:r>
        <w:rPr>
          <w:rStyle w:val="Нет"/>
          <w:sz w:val="28"/>
          <w:szCs w:val="28"/>
          <w:u w:color="000000"/>
          <w:rtl w:val="0"/>
          <w:lang w:val="ru-RU"/>
          <w14:textOutline w14:w="12700" w14:cap="flat">
            <w14:noFill/>
            <w14:miter w14:lim="400000"/>
          </w14:textOutline>
        </w:rPr>
        <w:t>.</w:t>
      </w:r>
    </w:p>
    <w:p>
      <w:pPr>
        <w:pStyle w:val="По умолчанию"/>
        <w:spacing w:before="0" w:line="360" w:lineRule="auto"/>
        <w:jc w:val="both"/>
        <w:rPr>
          <w:rStyle w:val="Нет"/>
          <w:sz w:val="28"/>
          <w:szCs w:val="28"/>
          <w:u w:color="000000"/>
          <w14:textOutline w14:w="12700" w14:cap="flat">
            <w14:noFill/>
            <w14:miter w14:lim="400000"/>
          </w14:textOutline>
        </w:rPr>
      </w:pPr>
    </w:p>
    <w:p>
      <w:pPr>
        <w:pStyle w:val="Основной текст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4"/>
          <w:kern w:val="0"/>
          <w:position w:val="0"/>
          <w:sz w:val="28"/>
          <w:szCs w:val="28"/>
          <w:u w:val="none" w:color="000000"/>
          <w:shd w:val="nil" w:color="auto" w:fill="auto"/>
          <w:vertAlign w:val="baseline"/>
          <w:rtl w:val="0"/>
          <w:lang w:val="ru-RU"/>
          <w14:textOutline w14:w="12700" w14:cap="flat">
            <w14:noFill/>
            <w14:miter w14:lim="400000"/>
          </w14:textOutline>
          <w14:textFill>
            <w14:solidFill>
              <w14:srgbClr w14:val="000000"/>
            </w14:solidFill>
          </w14:textFill>
        </w:rPr>
        <w:t>Иные источники</w:t>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 xml:space="preserve"> Encyclopaedic Dictionary of International Law, edited by Grant, John P., and J. Craig Barker. : Oxford University Press, 2009. </w:t>
      </w:r>
      <w:r>
        <w:rPr>
          <w:rStyle w:val="Hyperlink.14"/>
          <w:sz w:val="28"/>
          <w:szCs w:val="28"/>
          <w:u w:val="single" w:color="000000"/>
          <w:lang w:val="en-US"/>
          <w14:textOutline w14:w="12700" w14:cap="flat">
            <w14:noFill/>
            <w14:miter w14:lim="400000"/>
          </w14:textOutline>
        </w:rPr>
        <w:fldChar w:fldCharType="begin" w:fldLock="0"/>
      </w:r>
      <w:r>
        <w:rPr>
          <w:rStyle w:val="Hyperlink.14"/>
          <w:sz w:val="28"/>
          <w:szCs w:val="28"/>
          <w:u w:val="single" w:color="000000"/>
          <w:lang w:val="en-US"/>
          <w14:textOutline w14:w="12700" w14:cap="flat">
            <w14:noFill/>
            <w14:miter w14:lim="400000"/>
          </w14:textOutline>
        </w:rPr>
        <w:instrText xml:space="preserve"> HYPERLINK "https://www.oxfordreference.com/view/10.1093/acref/9780195389777.001.0001/acref-9780195389777-e-2115"</w:instrText>
      </w:r>
      <w:r>
        <w:rPr>
          <w:rStyle w:val="Hyperlink.14"/>
          <w:sz w:val="28"/>
          <w:szCs w:val="28"/>
          <w:u w:val="single" w:color="000000"/>
          <w:lang w:val="en-US"/>
          <w14:textOutline w14:w="12700" w14:cap="flat">
            <w14:noFill/>
            <w14:miter w14:lim="400000"/>
          </w14:textOutline>
        </w:rPr>
        <w:fldChar w:fldCharType="separate" w:fldLock="0"/>
      </w:r>
      <w:r>
        <w:rPr>
          <w:rStyle w:val="Hyperlink.14"/>
          <w:sz w:val="28"/>
          <w:szCs w:val="28"/>
          <w:u w:val="single" w:color="000000"/>
          <w:rtl w:val="0"/>
          <w:lang w:val="en-US"/>
          <w14:textOutline w14:w="12700" w14:cap="flat">
            <w14:noFill/>
            <w14:miter w14:lim="400000"/>
          </w14:textOutline>
        </w:rPr>
        <w:t>https://www.oxfordreference.com/view/10.1093/acref/9780195389777.001.0001/acref-9780195389777-e-2115</w:t>
      </w:r>
      <w:r>
        <w:rPr>
          <w:sz w:val="28"/>
          <w:szCs w:val="28"/>
          <w:lang w:val="en-US"/>
        </w:rPr>
        <w:fldChar w:fldCharType="end" w:fldLock="0"/>
      </w:r>
    </w:p>
    <w:p>
      <w:pPr>
        <w:pStyle w:val="По умолчанию"/>
        <w:numPr>
          <w:ilvl w:val="0"/>
          <w:numId w:val="3"/>
        </w:numPr>
        <w:bidi w:val="0"/>
        <w:spacing w:before="0" w:line="360" w:lineRule="auto"/>
        <w:ind w:right="0"/>
        <w:jc w:val="both"/>
        <w:rPr>
          <w:sz w:val="28"/>
          <w:szCs w:val="28"/>
          <w:rtl w:val="0"/>
          <w:lang w:val="en-US"/>
        </w:rPr>
      </w:pPr>
      <w:r>
        <w:rPr>
          <w:rStyle w:val="Нет"/>
          <w:sz w:val="28"/>
          <w:szCs w:val="28"/>
          <w:u w:color="000000"/>
          <w:rtl w:val="0"/>
          <w:lang w:val="en-US"/>
          <w14:textOutline w14:w="12700" w14:cap="flat">
            <w14:noFill/>
            <w14:miter w14:lim="400000"/>
          </w14:textOutline>
        </w:rPr>
        <w:t xml:space="preserve">Keynote Speech, International Astronautical Congress 2020, quoted in Stirn (n 3). Treaty on Principles Governing the Activities of States in the Exploration and Use of Outer Space, Including the Moon and Other Celestial Bodies (adopted 27 January 1967, entered into force 10 October 1967) 610 UNTS 205 (Outer Space Treaty).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 xml:space="preserve">Выступление делегации Российской Федерации на </w:t>
      </w:r>
      <w:r>
        <w:rPr>
          <w:rStyle w:val="Нет"/>
          <w:sz w:val="28"/>
          <w:szCs w:val="28"/>
          <w:u w:color="000000"/>
          <w:rtl w:val="0"/>
          <w:lang w:val="ru-RU"/>
          <w14:textOutline w14:w="12700" w14:cap="flat">
            <w14:noFill/>
            <w14:miter w14:lim="400000"/>
          </w14:textOutline>
        </w:rPr>
        <w:t>55-</w:t>
      </w:r>
      <w:r>
        <w:rPr>
          <w:rStyle w:val="Нет"/>
          <w:sz w:val="28"/>
          <w:szCs w:val="28"/>
          <w:u w:color="000000"/>
          <w:rtl w:val="0"/>
          <w:lang w:val="ru-RU"/>
          <w14:textOutline w14:w="12700" w14:cap="flat">
            <w14:noFill/>
            <w14:miter w14:lim="400000"/>
          </w14:textOutline>
        </w:rPr>
        <w:t>й сессии юридического подкомитета Комитета ООН по космосу по п</w:t>
      </w:r>
      <w:r>
        <w:rPr>
          <w:rStyle w:val="Нет"/>
          <w:sz w:val="28"/>
          <w:szCs w:val="28"/>
          <w:u w:color="000000"/>
          <w:rtl w:val="0"/>
          <w:lang w:val="ru-RU"/>
          <w14:textOutline w14:w="12700" w14:cap="flat">
            <w14:noFill/>
            <w14:miter w14:lim="400000"/>
          </w14:textOutline>
        </w:rPr>
        <w:t xml:space="preserve">. 6 </w:t>
      </w:r>
      <w:r>
        <w:rPr>
          <w:rStyle w:val="Нет"/>
          <w:sz w:val="28"/>
          <w:szCs w:val="28"/>
          <w:u w:color="000000"/>
          <w:rtl w:val="0"/>
          <w:lang w:val="ru-RU"/>
          <w14:textOutline w14:w="12700" w14:cap="flat">
            <w14:noFill/>
            <w14:miter w14:lim="400000"/>
          </w14:textOutline>
        </w:rPr>
        <w:t>повестки дня «Статус и применение пяти договоров Организации Объединенных Наций по космосу»</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Вена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ООН</w:t>
      </w:r>
      <w:r>
        <w:rPr>
          <w:rStyle w:val="Нет"/>
          <w:sz w:val="28"/>
          <w:szCs w:val="28"/>
          <w:u w:color="000000"/>
          <w:rtl w:val="0"/>
          <w:lang w:val="ru-RU"/>
          <w14:textOutline w14:w="12700" w14:cap="flat">
            <w14:noFill/>
            <w14:miter w14:lim="400000"/>
          </w14:textOutline>
        </w:rPr>
        <w:t xml:space="preserve">. 5 </w:t>
      </w:r>
      <w:r>
        <w:rPr>
          <w:rStyle w:val="Нет"/>
          <w:sz w:val="28"/>
          <w:szCs w:val="28"/>
          <w:u w:color="000000"/>
          <w:rtl w:val="0"/>
          <w:lang w:val="ru-RU"/>
          <w14:textOutline w14:w="12700" w14:cap="flat">
            <w14:noFill/>
            <w14:miter w14:lim="400000"/>
          </w14:textOutline>
        </w:rPr>
        <w:t xml:space="preserve">апреля </w:t>
      </w:r>
      <w:r>
        <w:rPr>
          <w:rStyle w:val="Нет"/>
          <w:sz w:val="28"/>
          <w:szCs w:val="28"/>
          <w:u w:color="000000"/>
          <w:rtl w:val="0"/>
          <w:lang w:val="ru-RU"/>
          <w14:textOutline w14:w="12700" w14:cap="flat">
            <w14:noFill/>
            <w14:miter w14:lim="400000"/>
          </w14:textOutline>
        </w:rPr>
        <w:t xml:space="preserve">2016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 xml:space="preserve">. </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 xml:space="preserve">Выступление представителя ОАЭ по пункту </w:t>
      </w:r>
      <w:r>
        <w:rPr>
          <w:rStyle w:val="Нет"/>
          <w:sz w:val="28"/>
          <w:szCs w:val="28"/>
          <w:u w:color="000000"/>
          <w:rtl w:val="0"/>
          <w:lang w:val="ru-RU"/>
          <w14:textOutline w14:w="12700" w14:cap="flat">
            <w14:noFill/>
            <w14:miter w14:lim="400000"/>
          </w14:textOutline>
        </w:rPr>
        <w:t xml:space="preserve">8 </w:t>
      </w:r>
      <w:r>
        <w:rPr>
          <w:rStyle w:val="Нет"/>
          <w:sz w:val="28"/>
          <w:szCs w:val="28"/>
          <w:u w:color="000000"/>
          <w:rtl w:val="0"/>
          <w:lang w:val="ru-RU"/>
          <w14:textOutline w14:w="12700" w14:cap="flat">
            <w14:noFill/>
            <w14:miter w14:lim="400000"/>
          </w14:textOutline>
        </w:rPr>
        <w:t>«Национальное законодательство</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 xml:space="preserve">имеющее отношение к исследованию и использованию космического пространства в мирных целях» повестки дня </w:t>
      </w:r>
      <w:r>
        <w:rPr>
          <w:rStyle w:val="Нет"/>
          <w:sz w:val="28"/>
          <w:szCs w:val="28"/>
          <w:u w:color="000000"/>
          <w:rtl w:val="0"/>
          <w:lang w:val="ru-RU"/>
          <w14:textOutline w14:w="12700" w14:cap="flat">
            <w14:noFill/>
            <w14:miter w14:lim="400000"/>
          </w14:textOutline>
        </w:rPr>
        <w:t>57-</w:t>
      </w:r>
      <w:r>
        <w:rPr>
          <w:rStyle w:val="Нет"/>
          <w:sz w:val="28"/>
          <w:szCs w:val="28"/>
          <w:u w:color="000000"/>
          <w:rtl w:val="0"/>
          <w:lang w:val="ru-RU"/>
          <w14:textOutline w14:w="12700" w14:cap="flat">
            <w14:noFill/>
            <w14:miter w14:lim="400000"/>
          </w14:textOutline>
        </w:rPr>
        <w:t>й сессии ЮПК</w:t>
      </w:r>
      <w:r>
        <w:rPr>
          <w:rStyle w:val="Нет"/>
          <w:sz w:val="28"/>
          <w:szCs w:val="28"/>
          <w:u w:color="000000"/>
          <w:rtl w:val="0"/>
          <w:lang w:val="ru-RU"/>
          <w14:textOutline w14:w="12700" w14:cap="flat">
            <w14:noFill/>
            <w14:miter w14:lim="400000"/>
          </w14:textOutline>
        </w:rPr>
        <w:t xml:space="preserve">. 17 </w:t>
      </w:r>
      <w:r>
        <w:rPr>
          <w:rStyle w:val="Нет"/>
          <w:sz w:val="28"/>
          <w:szCs w:val="28"/>
          <w:u w:color="000000"/>
          <w:rtl w:val="0"/>
          <w:lang w:val="ru-RU"/>
          <w14:textOutline w14:w="12700" w14:cap="flat">
            <w14:noFill/>
            <w14:miter w14:lim="400000"/>
          </w14:textOutline>
        </w:rPr>
        <w:t xml:space="preserve">апреля </w:t>
      </w:r>
      <w:r>
        <w:rPr>
          <w:rStyle w:val="Нет"/>
          <w:sz w:val="28"/>
          <w:szCs w:val="28"/>
          <w:u w:color="000000"/>
          <w:rtl w:val="0"/>
          <w:lang w:val="ru-RU"/>
          <w14:textOutline w14:w="12700" w14:cap="flat">
            <w14:noFill/>
            <w14:miter w14:lim="400000"/>
          </w14:textOutline>
        </w:rPr>
        <w:t xml:space="preserve">2018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w:t>
      </w:r>
    </w:p>
    <w:p>
      <w:pPr>
        <w:pStyle w:val="По умолчанию"/>
        <w:numPr>
          <w:ilvl w:val="0"/>
          <w:numId w:val="3"/>
        </w:numPr>
        <w:bidi w:val="0"/>
        <w:spacing w:before="0" w:line="360" w:lineRule="auto"/>
        <w:ind w:right="0"/>
        <w:jc w:val="both"/>
        <w:rPr>
          <w:sz w:val="28"/>
          <w:szCs w:val="28"/>
          <w:rtl w:val="0"/>
          <w:lang w:val="ru-RU"/>
        </w:rPr>
      </w:pPr>
      <w:r>
        <w:rPr>
          <w:rStyle w:val="Нет"/>
          <w:sz w:val="28"/>
          <w:szCs w:val="28"/>
          <w:u w:color="000000"/>
          <w:rtl w:val="0"/>
          <w:lang w:val="ru-RU"/>
          <w14:textOutline w14:w="12700" w14:cap="flat">
            <w14:noFill/>
            <w14:miter w14:lim="400000"/>
          </w14:textOutline>
        </w:rPr>
        <w:t xml:space="preserve">Выступление делегации Российской Федерации на </w:t>
      </w:r>
      <w:r>
        <w:rPr>
          <w:rStyle w:val="Нет"/>
          <w:sz w:val="28"/>
          <w:szCs w:val="28"/>
          <w:u w:color="000000"/>
          <w:rtl w:val="0"/>
          <w:lang w:val="ru-RU"/>
          <w14:textOutline w14:w="12700" w14:cap="flat">
            <w14:noFill/>
            <w14:miter w14:lim="400000"/>
          </w14:textOutline>
        </w:rPr>
        <w:t>62-</w:t>
      </w:r>
      <w:r>
        <w:rPr>
          <w:rStyle w:val="Нет"/>
          <w:sz w:val="28"/>
          <w:szCs w:val="28"/>
          <w:u w:color="000000"/>
          <w:rtl w:val="0"/>
          <w:lang w:val="ru-RU"/>
          <w14:textOutline w14:w="12700" w14:cap="flat">
            <w14:noFill/>
            <w14:miter w14:lim="400000"/>
          </w14:textOutline>
        </w:rPr>
        <w:t>й сессии юридического подкомитета Комитета ООН по космосу по п</w:t>
      </w:r>
      <w:r>
        <w:rPr>
          <w:rStyle w:val="Нет"/>
          <w:sz w:val="28"/>
          <w:szCs w:val="28"/>
          <w:u w:color="000000"/>
          <w:rtl w:val="0"/>
          <w:lang w:val="ru-RU"/>
          <w14:textOutline w14:w="12700" w14:cap="flat">
            <w14:noFill/>
            <w14:miter w14:lim="400000"/>
          </w14:textOutline>
        </w:rPr>
        <w:t xml:space="preserve">. 10 </w:t>
      </w:r>
      <w:r>
        <w:rPr>
          <w:rStyle w:val="Нет"/>
          <w:sz w:val="28"/>
          <w:szCs w:val="28"/>
          <w:u w:color="000000"/>
          <w:rtl w:val="0"/>
          <w:lang w:val="ru-RU"/>
          <w14:textOutline w14:w="12700" w14:cap="flat">
            <w14:noFill/>
            <w14:miter w14:lim="400000"/>
          </w14:textOutline>
        </w:rPr>
        <w:t>повестки дня «Общий обмен мнениями о возможных моделях правового регулирования деятельности по исследованию</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освоению и использованию космических ресурсов»</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Вена</w:t>
      </w:r>
      <w:r>
        <w:rPr>
          <w:rStyle w:val="Нет"/>
          <w:sz w:val="28"/>
          <w:szCs w:val="28"/>
          <w:u w:color="000000"/>
          <w:rtl w:val="0"/>
          <w:lang w:val="ru-RU"/>
          <w14:textOutline w14:w="12700" w14:cap="flat">
            <w14:noFill/>
            <w14:miter w14:lim="400000"/>
          </w14:textOutline>
        </w:rPr>
        <w:t xml:space="preserve">, </w:t>
      </w:r>
      <w:r>
        <w:rPr>
          <w:rStyle w:val="Нет"/>
          <w:sz w:val="28"/>
          <w:szCs w:val="28"/>
          <w:u w:color="000000"/>
          <w:rtl w:val="0"/>
          <w:lang w:val="ru-RU"/>
          <w14:textOutline w14:w="12700" w14:cap="flat">
            <w14:noFill/>
            <w14:miter w14:lim="400000"/>
          </w14:textOutline>
        </w:rPr>
        <w:t>ООН</w:t>
      </w:r>
      <w:r>
        <w:rPr>
          <w:rStyle w:val="Нет"/>
          <w:sz w:val="28"/>
          <w:szCs w:val="28"/>
          <w:u w:color="000000"/>
          <w:rtl w:val="0"/>
          <w:lang w:val="ru-RU"/>
          <w14:textOutline w14:w="12700" w14:cap="flat">
            <w14:noFill/>
            <w14:miter w14:lim="400000"/>
          </w14:textOutline>
        </w:rPr>
        <w:t xml:space="preserve">. 21 </w:t>
      </w:r>
      <w:r>
        <w:rPr>
          <w:rStyle w:val="Нет"/>
          <w:sz w:val="28"/>
          <w:szCs w:val="28"/>
          <w:u w:color="000000"/>
          <w:rtl w:val="0"/>
          <w:lang w:val="ru-RU"/>
          <w14:textOutline w14:w="12700" w14:cap="flat">
            <w14:noFill/>
            <w14:miter w14:lim="400000"/>
          </w14:textOutline>
        </w:rPr>
        <w:t xml:space="preserve">марта </w:t>
      </w:r>
      <w:r>
        <w:rPr>
          <w:rStyle w:val="Нет"/>
          <w:sz w:val="28"/>
          <w:szCs w:val="28"/>
          <w:u w:color="000000"/>
          <w:rtl w:val="0"/>
          <w:lang w:val="ru-RU"/>
          <w14:textOutline w14:w="12700" w14:cap="flat">
            <w14:noFill/>
            <w14:miter w14:lim="400000"/>
          </w14:textOutline>
        </w:rPr>
        <w:t xml:space="preserve">2023 </w:t>
      </w:r>
      <w:r>
        <w:rPr>
          <w:rStyle w:val="Нет"/>
          <w:sz w:val="28"/>
          <w:szCs w:val="28"/>
          <w:u w:color="000000"/>
          <w:rtl w:val="0"/>
          <w:lang w:val="ru-RU"/>
          <w14:textOutline w14:w="12700" w14:cap="flat">
            <w14:noFill/>
            <w14:miter w14:lim="400000"/>
          </w14:textOutline>
        </w:rPr>
        <w:t>г</w:t>
      </w:r>
      <w:r>
        <w:rPr>
          <w:rStyle w:val="Нет"/>
          <w:sz w:val="28"/>
          <w:szCs w:val="28"/>
          <w:u w:color="000000"/>
          <w:rtl w:val="0"/>
          <w:lang w:val="ru-RU"/>
          <w14:textOutline w14:w="12700" w14:cap="flat">
            <w14:noFill/>
            <w14:miter w14:lim="400000"/>
          </w14:textOutline>
        </w:rPr>
        <w:t>.</w:t>
      </w:r>
    </w:p>
    <w:sectPr>
      <w:headerReference w:type="default" r:id="rId4"/>
      <w:headerReference w:type="first" r:id="rId5"/>
      <w:footerReference w:type="default" r:id="rId6"/>
      <w:footerReference w:type="first" r:id="rId7"/>
      <w:pgSz w:w="11900" w:h="16840" w:orient="portrait"/>
      <w:pgMar w:top="1134" w:right="567" w:bottom="1134" w:left="1701" w:header="709" w:footer="850"/>
      <w:titlePg w:val="1"/>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12" w:author="Elina Morozova" w:date="2023-05-16T22:54:00Z">
    <w:p w14:paraId="1111FFFF">
      <w:pPr>
        <w:pStyle w:val="По умолчанию"/>
      </w:pPr>
    </w:p>
    <w:p w14:paraId="11120000">
      <w:pPr>
        <w:pStyle w:val="По умолчанию"/>
      </w:pPr>
      <w:r>
        <w:rPr>
          <w:rtl w:val="0"/>
        </w:rPr>
        <w:t>Программа – это американская «Артемида»</w:t>
      </w:r>
      <w:r>
        <w:rPr>
          <w:rtl w:val="0"/>
        </w:rPr>
        <w:t xml:space="preserve">. </w:t>
      </w:r>
      <w:r>
        <w:rPr>
          <w:rtl w:val="0"/>
        </w:rPr>
        <w:t>Соглашения Артемиды – это не программа</w:t>
      </w:r>
      <w:r>
        <w:rPr>
          <w:rtl w:val="0"/>
        </w:rPr>
        <w:t xml:space="preserve">, </w:t>
      </w:r>
      <w:r>
        <w:rPr>
          <w:rtl w:val="0"/>
        </w:rPr>
        <w:t>а политический документ</w:t>
      </w:r>
      <w:r>
        <w:rPr>
          <w:rtl w:val="0"/>
        </w:rPr>
        <w:t xml:space="preserve">. </w:t>
      </w:r>
      <w:r>
        <w:rPr>
          <w:rtl w:val="0"/>
        </w:rPr>
        <w:t>Нужно скорректировать</w:t>
      </w:r>
      <w:r>
        <w:rPr>
          <w:rtl w:val="0"/>
        </w:rPr>
        <w:t xml:space="preserve">. </w:t>
      </w:r>
      <w:r>
        <w:rPr>
          <w:rtl w:val="0"/>
        </w:rPr>
        <w:t>Можно удалить фрагмент</w:t>
      </w:r>
      <w:r>
        <w:rPr>
          <w:rtl w:val="0"/>
        </w:rPr>
        <w:t xml:space="preserve">, </w:t>
      </w:r>
      <w:r>
        <w:rPr>
          <w:rtl w:val="0"/>
        </w:rPr>
        <w:t>заменив на что</w:t>
      </w:r>
      <w:r>
        <w:rPr>
          <w:rtl w:val="0"/>
        </w:rPr>
        <w:t>-</w:t>
      </w:r>
      <w:r>
        <w:rPr>
          <w:rtl w:val="0"/>
        </w:rPr>
        <w:t>то типа «однозначно</w:t>
      </w:r>
      <w:r>
        <w:rPr>
          <w:rtl w:val="0"/>
        </w:rPr>
        <w:t xml:space="preserve">, </w:t>
      </w:r>
      <w:r>
        <w:rPr>
          <w:rtl w:val="0"/>
        </w:rPr>
        <w:t>в тексте самого документа»</w:t>
      </w:r>
      <w:r>
        <w:rPr>
          <w:rtl w:val="0"/>
        </w:rPr>
        <w:t>.</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tabs>
        <w:tab w:val="center" w:pos="4819"/>
        <w:tab w:val="right" w:pos="9612"/>
        <w:tab w:val="clear" w:pos="9020"/>
      </w:tabs>
    </w:pPr>
    <w:r>
      <w:rPr>
        <w:sz w:val="20"/>
        <w:szCs w:val="20"/>
      </w:rPr>
      <w:tab/>
    </w:r>
    <w:r>
      <w:rPr>
        <w:sz w:val="20"/>
        <w:szCs w:val="20"/>
      </w:rPr>
      <w:fldChar w:fldCharType="begin" w:fldLock="0"/>
    </w:r>
    <w:r>
      <w:rPr>
        <w:sz w:val="20"/>
        <w:szCs w:val="20"/>
      </w:rPr>
      <w:instrText xml:space="preserve"> PAGE </w:instrText>
    </w:r>
    <w:r>
      <w:rPr>
        <w:sz w:val="20"/>
        <w:szCs w:val="20"/>
      </w:rPr>
      <w:fldChar w:fldCharType="separate" w:fldLock="0"/>
    </w:r>
    <w:r>
      <w:rPr>
        <w:sz w:val="20"/>
        <w:szCs w:val="20"/>
      </w:rPr>
    </w:r>
    <w:r>
      <w:rPr>
        <w:sz w:val="20"/>
        <w:szCs w:val="2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По умолчанию"/>
        <w:spacing w:before="0" w:line="240" w:lineRule="auto"/>
        <w:jc w:val="both"/>
      </w:pPr>
      <w:r>
        <w:rPr>
          <w:sz w:val="28"/>
          <w:szCs w:val="28"/>
          <w:u w:color="000000"/>
          <w:vertAlign w:val="superscript"/>
          <w14:textOutline w14:w="12700" w14:cap="flat">
            <w14:noFill/>
            <w14:miter w14:lim="400000"/>
          </w14:textOutline>
        </w:rPr>
        <w:footnoteRef/>
      </w:r>
      <w:r>
        <w:rPr>
          <w:sz w:val="20"/>
          <w:szCs w:val="20"/>
          <w:u w:color="000000"/>
          <w:rtl w:val="0"/>
          <w:lang w:val="ru-RU"/>
          <w14:textOutline w14:w="12700" w14:cap="flat">
            <w14:noFill/>
            <w14:miter w14:lim="400000"/>
          </w14:textOutline>
        </w:rPr>
        <w:t xml:space="preserve"> Нароенков С</w:t>
      </w:r>
      <w:r>
        <w:rPr>
          <w:sz w:val="20"/>
          <w:szCs w:val="20"/>
          <w:u w:color="000000"/>
          <w:rtl w:val="0"/>
          <w:lang w:val="ru-RU"/>
          <w14:textOutline w14:w="12700" w14:cap="flat">
            <w14:noFill/>
            <w14:miter w14:lim="400000"/>
          </w14:textOutline>
        </w:rPr>
        <w:t>.</w:t>
      </w:r>
      <w:r>
        <w:rPr>
          <w:sz w:val="20"/>
          <w:szCs w:val="20"/>
          <w:u w:color="000000"/>
          <w:rtl w:val="0"/>
          <w:lang w:val="ru-RU"/>
          <w14:textOutline w14:w="12700" w14:cap="flat">
            <w14:noFill/>
            <w14:miter w14:lim="400000"/>
          </w14:textOutline>
        </w:rPr>
        <w:t>А</w:t>
      </w:r>
      <w:r>
        <w:rPr>
          <w:sz w:val="20"/>
          <w:szCs w:val="20"/>
          <w:u w:color="000000"/>
          <w:rtl w:val="0"/>
          <w:lang w:val="ru-RU"/>
          <w14:textOutline w14:w="12700" w14:cap="flat">
            <w14:noFill/>
            <w14:miter w14:lim="400000"/>
          </w14:textOutline>
        </w:rPr>
        <w:t xml:space="preserve">., </w:t>
      </w:r>
      <w:r>
        <w:rPr>
          <w:sz w:val="20"/>
          <w:szCs w:val="20"/>
          <w:u w:color="000000"/>
          <w:rtl w:val="0"/>
          <w:lang w:val="ru-RU"/>
          <w14:textOutline w14:w="12700" w14:cap="flat">
            <w14:noFill/>
            <w14:miter w14:lim="400000"/>
          </w14:textOutline>
        </w:rPr>
        <w:t>Шустов Б</w:t>
      </w:r>
      <w:r>
        <w:rPr>
          <w:sz w:val="20"/>
          <w:szCs w:val="20"/>
          <w:u w:color="000000"/>
          <w:rtl w:val="0"/>
          <w:lang w:val="ru-RU"/>
          <w14:textOutline w14:w="12700" w14:cap="flat">
            <w14:noFill/>
            <w14:miter w14:lim="400000"/>
          </w14:textOutline>
        </w:rPr>
        <w:t>.</w:t>
      </w:r>
      <w:r>
        <w:rPr>
          <w:sz w:val="20"/>
          <w:szCs w:val="20"/>
          <w:u w:color="000000"/>
          <w:rtl w:val="0"/>
          <w:lang w:val="ru-RU"/>
          <w14:textOutline w14:w="12700" w14:cap="flat">
            <w14:noFill/>
            <w14:miter w14:lim="400000"/>
          </w14:textOutline>
        </w:rPr>
        <w:t>М</w:t>
      </w:r>
      <w:r>
        <w:rPr>
          <w:sz w:val="20"/>
          <w:szCs w:val="20"/>
          <w:u w:color="000000"/>
          <w:rtl w:val="0"/>
          <w:lang w:val="ru-RU"/>
          <w14:textOutline w14:w="12700" w14:cap="flat">
            <w14:noFill/>
            <w14:miter w14:lim="400000"/>
          </w14:textOutline>
        </w:rPr>
        <w:t xml:space="preserve">., </w:t>
      </w:r>
      <w:r>
        <w:rPr>
          <w:sz w:val="20"/>
          <w:szCs w:val="20"/>
          <w:u w:color="000000"/>
          <w:rtl w:val="0"/>
          <w:lang w:val="ru-RU"/>
          <w14:textOutline w14:w="12700" w14:cap="flat">
            <w14:noFill/>
            <w14:miter w14:lim="400000"/>
          </w14:textOutline>
        </w:rPr>
        <w:t xml:space="preserve">Космические ресурсы </w:t>
      </w:r>
      <w:r>
        <w:rPr>
          <w:sz w:val="20"/>
          <w:szCs w:val="20"/>
          <w:u w:color="000000"/>
          <w:rtl w:val="0"/>
          <w:lang w:val="ru-RU"/>
          <w14:textOutline w14:w="12700" w14:cap="flat">
            <w14:noFill/>
            <w14:miter w14:lim="400000"/>
          </w14:textOutline>
        </w:rPr>
        <w:t xml:space="preserve">// </w:t>
      </w:r>
      <w:r>
        <w:rPr>
          <w:sz w:val="20"/>
          <w:szCs w:val="20"/>
          <w:u w:color="000000"/>
          <w:rtl w:val="0"/>
          <w:lang w:val="ru-RU"/>
          <w14:textOutline w14:w="12700" w14:cap="flat">
            <w14:noFill/>
            <w14:miter w14:lim="400000"/>
          </w14:textOutline>
        </w:rPr>
        <w:t>Земля и Вселенная</w:t>
      </w:r>
      <w:r>
        <w:rPr>
          <w:sz w:val="20"/>
          <w:szCs w:val="20"/>
          <w:u w:color="000000"/>
          <w:rtl w:val="0"/>
          <w:lang w:val="ru-RU"/>
          <w14:textOutline w14:w="12700" w14:cap="flat">
            <w14:noFill/>
            <w14:miter w14:lim="400000"/>
          </w14:textOutline>
        </w:rPr>
        <w:t xml:space="preserve">. 2019. </w:t>
      </w:r>
      <w:r>
        <w:rPr>
          <w:sz w:val="20"/>
          <w:szCs w:val="20"/>
          <w:u w:color="000000"/>
          <w:rtl w:val="0"/>
          <w:lang w:val="ru-RU"/>
          <w14:textOutline w14:w="12700" w14:cap="flat">
            <w14:noFill/>
            <w14:miter w14:lim="400000"/>
          </w14:textOutline>
        </w:rPr>
        <w:t xml:space="preserve">№ </w:t>
      </w:r>
      <w:r>
        <w:rPr>
          <w:sz w:val="20"/>
          <w:szCs w:val="20"/>
          <w:u w:color="000000"/>
          <w:rtl w:val="0"/>
          <w:lang w:val="ru-RU"/>
          <w14:textOutline w14:w="12700" w14:cap="flat">
            <w14:noFill/>
            <w14:miter w14:lim="400000"/>
          </w14:textOutline>
        </w:rPr>
        <w:t xml:space="preserve">1. </w:t>
      </w:r>
      <w:r>
        <w:rPr>
          <w:sz w:val="20"/>
          <w:szCs w:val="20"/>
          <w:u w:color="000000"/>
          <w:rtl w:val="0"/>
          <w:lang w:val="ru-RU"/>
          <w14:textOutline w14:w="12700" w14:cap="flat">
            <w14:noFill/>
            <w14:miter w14:lim="400000"/>
          </w14:textOutline>
        </w:rPr>
        <w:t>С</w:t>
      </w:r>
      <w:r>
        <w:rPr>
          <w:sz w:val="20"/>
          <w:szCs w:val="20"/>
          <w:u w:color="000000"/>
          <w:rtl w:val="0"/>
          <w:lang w:val="ru-RU"/>
          <w14:textOutline w14:w="12700" w14:cap="flat">
            <w14:noFill/>
            <w14:miter w14:lim="400000"/>
          </w14:textOutline>
        </w:rPr>
        <w:t xml:space="preserve">. 18-30. </w:t>
      </w:r>
      <w:r>
        <w:rPr>
          <w:sz w:val="20"/>
          <w:szCs w:val="20"/>
          <w:u w:color="000000"/>
          <w:rtl w:val="0"/>
          <w:lang w:val="en-US"/>
          <w14:textOutline w14:w="12700" w14:cap="flat">
            <w14:noFill/>
            <w14:miter w14:lim="400000"/>
          </w14:textOutline>
        </w:rPr>
        <w:t>[</w:t>
      </w:r>
      <w:r>
        <w:rPr>
          <w:sz w:val="20"/>
          <w:szCs w:val="20"/>
          <w:u w:color="000000"/>
          <w:rtl w:val="0"/>
          <w:lang w:val="ru-RU"/>
          <w14:textOutline w14:w="12700" w14:cap="flat">
            <w14:noFill/>
            <w14:miter w14:lim="400000"/>
          </w14:textOutline>
        </w:rPr>
        <w:t>Электронный ресурс</w:t>
      </w:r>
      <w:r>
        <w:rPr>
          <w:sz w:val="20"/>
          <w:szCs w:val="20"/>
          <w:u w:color="000000"/>
          <w:rtl w:val="0"/>
          <w:lang w:val="en-US"/>
          <w14:textOutline w14:w="12700" w14:cap="flat">
            <w14:noFill/>
            <w14:miter w14:lim="400000"/>
          </w14:textOutline>
        </w:rPr>
        <w:t>]</w:t>
      </w:r>
      <w:r>
        <w:rPr>
          <w:sz w:val="20"/>
          <w:szCs w:val="20"/>
          <w:u w:color="000000"/>
          <w:rtl w:val="0"/>
          <w:lang w:val="ru-RU"/>
          <w14:textOutline w14:w="12700" w14:cap="flat">
            <w14:noFill/>
            <w14:miter w14:lim="400000"/>
          </w14:textOutline>
        </w:rPr>
        <w:t xml:space="preserve"> </w:t>
      </w:r>
      <w:r>
        <w:rPr>
          <w:sz w:val="20"/>
          <w:szCs w:val="20"/>
          <w:u w:color="000000"/>
          <w:rtl w:val="0"/>
          <w:lang w:val="en-US"/>
          <w14:textOutline w14:w="12700" w14:cap="flat">
            <w14:noFill/>
            <w14:miter w14:lim="400000"/>
          </w14:textOutline>
        </w:rPr>
        <w:t xml:space="preserve">URL: </w:t>
      </w:r>
      <w:r>
        <w:rPr>
          <w:rStyle w:val="Hyperlink.0"/>
          <w:sz w:val="20"/>
          <w:szCs w:val="20"/>
          <w:u w:val="single" w:color="0000ff"/>
          <w:lang w:val="ru-RU"/>
          <w14:textOutline w14:w="12700" w14:cap="flat">
            <w14:noFill/>
            <w14:miter w14:lim="400000"/>
          </w14:textOutline>
        </w:rPr>
        <w:fldChar w:fldCharType="begin" w:fldLock="0"/>
      </w:r>
      <w:r>
        <w:rPr>
          <w:rStyle w:val="Hyperlink.0"/>
          <w:sz w:val="20"/>
          <w:szCs w:val="20"/>
          <w:u w:val="single" w:color="0000ff"/>
          <w:lang w:val="ru-RU"/>
          <w14:textOutline w14:w="12700" w14:cap="flat">
            <w14:noFill/>
            <w14:miter w14:lim="400000"/>
          </w14:textOutline>
        </w:rPr>
        <w:instrText xml:space="preserve"> HYPERLINK "https://epizodyspace.ru/bibl/zemlya_i_vselennaya/2019/1/18-30.pdf"</w:instrText>
      </w:r>
      <w:r>
        <w:rPr>
          <w:rStyle w:val="Hyperlink.0"/>
          <w:sz w:val="20"/>
          <w:szCs w:val="20"/>
          <w:u w:val="single" w:color="0000ff"/>
          <w:lang w:val="ru-RU"/>
          <w14:textOutline w14:w="12700" w14:cap="flat">
            <w14:noFill/>
            <w14:miter w14:lim="400000"/>
          </w14:textOutline>
        </w:rPr>
        <w:fldChar w:fldCharType="separate" w:fldLock="0"/>
      </w:r>
      <w:r>
        <w:rPr>
          <w:rStyle w:val="Hyperlink.0"/>
          <w:sz w:val="20"/>
          <w:szCs w:val="20"/>
          <w:u w:val="single" w:color="0000ff"/>
          <w:rtl w:val="0"/>
          <w:lang w:val="ru-RU"/>
          <w14:textOutline w14:w="12700" w14:cap="flat">
            <w14:noFill/>
            <w14:miter w14:lim="400000"/>
          </w14:textOutline>
        </w:rPr>
        <w:t>https://epizodyspace.ru/bibl/zemlya_i_vselennaya/2019/1/18-30.pdf</w:t>
      </w:r>
      <w:r>
        <w:rPr/>
        <w:fldChar w:fldCharType="end" w:fldLock="0"/>
      </w:r>
      <w:r>
        <w:rPr>
          <w:rStyle w:val="Нет"/>
          <w:sz w:val="20"/>
          <w:szCs w:val="20"/>
          <w:u w:color="000000"/>
          <w:rtl w:val="0"/>
          <w:lang w:val="en-US"/>
          <w14:textOutline w14:w="12700" w14:cap="flat">
            <w14:noFill/>
            <w14:miter w14:lim="400000"/>
          </w14:textOutline>
        </w:rPr>
        <w:t xml:space="preserve">. </w:t>
      </w:r>
    </w:p>
  </w:footnote>
  <w:footnote w:id="2">
    <w:p>
      <w:pPr>
        <w:pStyle w:val="По умолчанию"/>
        <w:spacing w:before="0" w:line="240" w:lineRule="auto"/>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Там же</w:t>
      </w:r>
      <w:r>
        <w:rPr>
          <w:rStyle w:val="Нет"/>
          <w:sz w:val="20"/>
          <w:szCs w:val="20"/>
          <w:u w:color="000000"/>
          <w:rtl w:val="0"/>
          <w:lang w:val="ru-RU"/>
          <w14:textOutline w14:w="12700" w14:cap="flat">
            <w14:noFill/>
            <w14:miter w14:lim="400000"/>
          </w14:textOutline>
        </w:rPr>
        <w:t xml:space="preserve">. </w:t>
      </w:r>
    </w:p>
  </w:footnote>
  <w:footnote w:id="3">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Miller T.F., Herr J.D. Green rocket propulsion by reaction of Al and Mg powders and water. 40th AIAA/ASME/SAE/ASEE Joint Propulsion Conference and Exhibit. 2004; Naser M.Z. Space-native construction materials for earth-independent and sustainable infrastructure // Acta Astrounatica. 2019. Vol. 155. P. 264-273.</w:t>
      </w:r>
    </w:p>
  </w:footnote>
  <w:footnote w:id="4">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Там же</w:t>
      </w:r>
      <w:r>
        <w:rPr>
          <w:rStyle w:val="Нет"/>
          <w:sz w:val="20"/>
          <w:szCs w:val="20"/>
          <w:u w:color="000000"/>
          <w:rtl w:val="0"/>
          <w:lang w:val="ru-RU"/>
          <w14:textOutline w14:w="12700" w14:cap="flat">
            <w14:noFill/>
            <w14:miter w14:lim="400000"/>
          </w14:textOutline>
        </w:rPr>
        <w:t xml:space="preserve">. </w:t>
      </w:r>
    </w:p>
  </w:footnote>
  <w:footnote w:id="5">
    <w:p>
      <w:pPr>
        <w:pStyle w:val="По умолчанию"/>
        <w:spacing w:before="0" w:line="240" w:lineRule="auto"/>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NASA</w:t>
      </w:r>
      <w:r>
        <w:rPr>
          <w:rStyle w:val="Нет"/>
          <w:rFonts w:ascii="Arial Unicode MS" w:hAnsi="Arial Unicode MS" w:hint="default"/>
          <w:sz w:val="20"/>
          <w:szCs w:val="20"/>
          <w:u w:color="000000"/>
          <w:rtl w:val="1"/>
          <w:lang w:val="ar-SA" w:bidi="ar-SA"/>
          <w14:textOutline w14:w="12700" w14:cap="flat">
            <w14:noFill/>
            <w14:miter w14:lim="400000"/>
          </w14:textOutline>
        </w:rPr>
        <w:t>’</w:t>
      </w:r>
      <w:r>
        <w:rPr>
          <w:rStyle w:val="Нет"/>
          <w:sz w:val="20"/>
          <w:szCs w:val="20"/>
          <w:u w:color="000000"/>
          <w:rtl w:val="0"/>
          <w:lang w:val="en-US"/>
          <w14:textOutline w14:w="12700" w14:cap="flat">
            <w14:noFill/>
            <w14:miter w14:lim="400000"/>
          </w14:textOutline>
        </w:rPr>
        <w:t>S MOON TO MARS STRATEGY AND OBJECTIVES DEVELOPMENT</w:t>
      </w:r>
      <w:r>
        <w:rPr>
          <w:rStyle w:val="Нет"/>
          <w:sz w:val="20"/>
          <w:szCs w:val="20"/>
          <w:u w:color="000000"/>
          <w:rtl w:val="0"/>
          <w:lang w:val="ru-RU"/>
          <w14:textOutline w14:w="12700" w14:cap="flat">
            <w14:noFill/>
            <w14:miter w14:lim="400000"/>
          </w14:textOutline>
        </w:rPr>
        <w:t xml:space="preserve">. 2023 </w:t>
      </w:r>
      <w:r>
        <w:rPr>
          <w:rStyle w:val="Нет"/>
          <w:sz w:val="20"/>
          <w:szCs w:val="20"/>
          <w:u w:color="000000"/>
          <w:rtl w:val="0"/>
          <w:lang w:val="en-US"/>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Электронный ресурс</w:t>
      </w:r>
      <w:r>
        <w:rPr>
          <w:rStyle w:val="Нет"/>
          <w:sz w:val="20"/>
          <w:szCs w:val="20"/>
          <w:u w:color="000000"/>
          <w:rtl w:val="0"/>
          <w:lang w:val="en-US"/>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 xml:space="preserve">URL: </w:t>
      </w:r>
      <w:r>
        <w:rPr>
          <w:rStyle w:val="Hyperlink.1"/>
          <w:sz w:val="20"/>
          <w:szCs w:val="20"/>
          <w:u w:val="single" w:color="0000ff"/>
          <w:lang w:val="en-US"/>
          <w14:textOutline w14:w="12700" w14:cap="flat">
            <w14:noFill/>
            <w14:miter w14:lim="400000"/>
          </w14:textOutline>
        </w:rPr>
        <w:fldChar w:fldCharType="begin" w:fldLock="0"/>
      </w:r>
      <w:r>
        <w:rPr>
          <w:rStyle w:val="Hyperlink.1"/>
          <w:sz w:val="20"/>
          <w:szCs w:val="20"/>
          <w:u w:val="single" w:color="0000ff"/>
          <w:lang w:val="en-US"/>
          <w14:textOutline w14:w="12700" w14:cap="flat">
            <w14:noFill/>
            <w14:miter w14:lim="400000"/>
          </w14:textOutline>
        </w:rPr>
        <w:instrText xml:space="preserve"> HYPERLINK "https://www.nasa.gov/sites/default/files/atoms/files/m2m_strategy_and_objectives_development.pdf"</w:instrText>
      </w:r>
      <w:r>
        <w:rPr>
          <w:rStyle w:val="Hyperlink.1"/>
          <w:sz w:val="20"/>
          <w:szCs w:val="20"/>
          <w:u w:val="single" w:color="0000ff"/>
          <w:lang w:val="en-US"/>
          <w14:textOutline w14:w="12700" w14:cap="flat">
            <w14:noFill/>
            <w14:miter w14:lim="400000"/>
          </w14:textOutline>
        </w:rPr>
        <w:fldChar w:fldCharType="separate" w:fldLock="0"/>
      </w:r>
      <w:r>
        <w:rPr>
          <w:rStyle w:val="Hyperlink.1"/>
          <w:sz w:val="20"/>
          <w:szCs w:val="20"/>
          <w:u w:val="single" w:color="0000ff"/>
          <w:rtl w:val="0"/>
          <w:lang w:val="en-US"/>
          <w14:textOutline w14:w="12700" w14:cap="flat">
            <w14:noFill/>
            <w14:miter w14:lim="400000"/>
          </w14:textOutline>
        </w:rPr>
        <w:t>https://www.nasa.gov/sites/default/files/atoms/files/m2m_strategy_and_objectives_development.pdf</w:t>
      </w:r>
      <w:r>
        <w:rPr/>
        <w:fldChar w:fldCharType="end" w:fldLock="0"/>
      </w:r>
      <w:r>
        <w:rPr>
          <w:rStyle w:val="Нет"/>
          <w:sz w:val="20"/>
          <w:szCs w:val="20"/>
          <w:u w:color="000000"/>
          <w:rtl w:val="0"/>
          <w:lang w:val="en-US"/>
          <w14:textOutline w14:w="12700" w14:cap="flat">
            <w14:noFill/>
            <w14:miter w14:lim="400000"/>
          </w14:textOutline>
        </w:rPr>
        <w:t xml:space="preserve"> </w:t>
      </w:r>
    </w:p>
  </w:footnote>
  <w:footnote w:id="6">
    <w:p>
      <w:pPr>
        <w:pStyle w:val="По умолчанию"/>
        <w:spacing w:before="0" w:line="240" w:lineRule="auto"/>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 xml:space="preserve"> A/AC.105/C.2/2023/CRP.7</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A/AC.105/C.2/2023/CRP.37</w:t>
      </w:r>
      <w:r>
        <w:rPr>
          <w:rStyle w:val="Нет"/>
          <w:sz w:val="20"/>
          <w:szCs w:val="20"/>
          <w:u w:color="000000"/>
          <w:rtl w:val="0"/>
          <w:lang w:val="ru-RU"/>
          <w14:textOutline w14:w="12700" w14:cap="flat">
            <w14:noFill/>
            <w14:miter w14:lim="400000"/>
          </w14:textOutline>
        </w:rPr>
        <w:t xml:space="preserve">. </w:t>
      </w:r>
    </w:p>
  </w:footnote>
  <w:footnote w:id="7">
    <w:p>
      <w:pPr>
        <w:pStyle w:val="По умолчанию"/>
        <w:spacing w:before="0" w:line="240" w:lineRule="auto"/>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A/AC.105/C.2/2023/CRP.20</w:t>
      </w:r>
      <w:r>
        <w:rPr>
          <w:rStyle w:val="Нет"/>
          <w:sz w:val="20"/>
          <w:szCs w:val="20"/>
          <w:u w:color="000000"/>
          <w:rtl w:val="0"/>
          <w:lang w:val="ru-RU"/>
          <w14:textOutline w14:w="12700" w14:cap="flat">
            <w14:noFill/>
            <w14:miter w14:lim="400000"/>
          </w14:textOutline>
        </w:rPr>
        <w:t xml:space="preserve">. </w:t>
      </w:r>
    </w:p>
  </w:footnote>
  <w:footnote w:id="8">
    <w:p>
      <w:pPr>
        <w:pStyle w:val="По умолчанию"/>
        <w:spacing w:before="0" w:line="240" w:lineRule="auto"/>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См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например</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Building Blocks for the Development of an International Framework on Space Resource Activities. November 2019 // Universiteit Leiden. [</w:t>
      </w:r>
      <w:r>
        <w:rPr>
          <w:rStyle w:val="Нет"/>
          <w:sz w:val="20"/>
          <w:szCs w:val="20"/>
          <w:u w:color="000000"/>
          <w:rtl w:val="0"/>
          <w:lang w:val="ru-RU"/>
          <w14:textOutline w14:w="12700" w14:cap="flat">
            <w14:noFill/>
            <w14:miter w14:lim="400000"/>
          </w14:textOutline>
        </w:rPr>
        <w:t>Электронный ресурс</w:t>
      </w:r>
      <w:r>
        <w:rPr>
          <w:rStyle w:val="Нет"/>
          <w:sz w:val="20"/>
          <w:szCs w:val="20"/>
          <w:u w:color="000000"/>
          <w:rtl w:val="0"/>
          <w:lang w:val="en-US"/>
          <w14:textOutline w14:w="12700" w14:cap="flat">
            <w14:noFill/>
            <w14:miter w14:lim="400000"/>
          </w14:textOutline>
        </w:rPr>
        <w:t>] URL:</w:t>
      </w:r>
      <w:r>
        <w:rPr>
          <w:rStyle w:val="Нет"/>
          <w:sz w:val="20"/>
          <w:szCs w:val="20"/>
          <w:u w:color="000000"/>
          <w:rtl w:val="0"/>
          <w:lang w:val="ru-RU"/>
          <w14:textOutline w14:w="12700" w14:cap="flat">
            <w14:noFill/>
            <w14:miter w14:lim="400000"/>
          </w14:textOutline>
        </w:rPr>
        <w:t xml:space="preserve"> </w:t>
      </w:r>
      <w:r>
        <w:rPr>
          <w:rStyle w:val="Hyperlink.2"/>
          <w:sz w:val="20"/>
          <w:szCs w:val="20"/>
          <w:u w:val="single" w:color="000000"/>
          <w:lang w:val="nl-NL"/>
          <w14:textOutline w14:w="12700" w14:cap="flat">
            <w14:noFill/>
            <w14:miter w14:lim="400000"/>
          </w14:textOutline>
        </w:rPr>
        <w:fldChar w:fldCharType="begin" w:fldLock="0"/>
      </w:r>
      <w:r>
        <w:rPr>
          <w:rStyle w:val="Hyperlink.2"/>
          <w:sz w:val="20"/>
          <w:szCs w:val="20"/>
          <w:u w:val="single" w:color="000000"/>
          <w:lang w:val="nl-NL"/>
          <w14:textOutline w14:w="12700" w14:cap="flat">
            <w14:noFill/>
            <w14:miter w14:lim="400000"/>
          </w14:textOutline>
        </w:rPr>
        <w:instrText xml:space="preserve"> HYPERLINK "https://www.universiteitleiden.nl/binaries/content/assets/rechtsgeleerdheid/instituut-voor-publiekrecht/lucht--en-ruimterecht/space-resources/final-bb.pdf"</w:instrText>
      </w:r>
      <w:r>
        <w:rPr>
          <w:rStyle w:val="Hyperlink.2"/>
          <w:sz w:val="20"/>
          <w:szCs w:val="20"/>
          <w:u w:val="single" w:color="000000"/>
          <w:lang w:val="nl-NL"/>
          <w14:textOutline w14:w="12700" w14:cap="flat">
            <w14:noFill/>
            <w14:miter w14:lim="400000"/>
          </w14:textOutline>
        </w:rPr>
        <w:fldChar w:fldCharType="separate" w:fldLock="0"/>
      </w:r>
      <w:r>
        <w:rPr>
          <w:rStyle w:val="Hyperlink.2"/>
          <w:sz w:val="20"/>
          <w:szCs w:val="20"/>
          <w:u w:val="single" w:color="000000"/>
          <w:rtl w:val="0"/>
          <w:lang w:val="nl-NL"/>
          <w14:textOutline w14:w="12700" w14:cap="flat">
            <w14:noFill/>
            <w14:miter w14:lim="400000"/>
          </w14:textOutline>
        </w:rPr>
        <w:t>https://www.universiteitleiden.nl/binaries/content/assets/rechtsgeleerdheid/instituut-voor-publiekrecht/lucht--en-ruimterecht/space-resources/final-bb.pdf</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9">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Принят резолюцией </w:t>
      </w:r>
      <w:r>
        <w:rPr>
          <w:rStyle w:val="Нет"/>
          <w:sz w:val="20"/>
          <w:szCs w:val="20"/>
          <w:u w:color="000000"/>
          <w:rtl w:val="0"/>
          <w14:textOutline w14:w="12700" w14:cap="flat">
            <w14:noFill/>
            <w14:miter w14:lim="400000"/>
          </w14:textOutline>
        </w:rPr>
        <w:t xml:space="preserve">2222 (XXI) </w:t>
      </w:r>
      <w:r>
        <w:rPr>
          <w:rStyle w:val="Нет"/>
          <w:sz w:val="20"/>
          <w:szCs w:val="20"/>
          <w:u w:color="000000"/>
          <w:rtl w:val="0"/>
          <w:lang w:val="ru-RU"/>
          <w14:textOutline w14:w="12700" w14:cap="flat">
            <w14:noFill/>
            <w14:miter w14:lim="400000"/>
          </w14:textOutline>
        </w:rPr>
        <w:t xml:space="preserve">Генеральной Ассамблеи ООН от </w:t>
      </w:r>
      <w:r>
        <w:rPr>
          <w:rStyle w:val="Нет"/>
          <w:sz w:val="20"/>
          <w:szCs w:val="20"/>
          <w:u w:color="000000"/>
          <w:rtl w:val="0"/>
          <w14:textOutline w14:w="12700" w14:cap="flat">
            <w14:noFill/>
            <w14:miter w14:lim="400000"/>
          </w14:textOutline>
        </w:rPr>
        <w:t xml:space="preserve">19 </w:t>
      </w:r>
      <w:r>
        <w:rPr>
          <w:rStyle w:val="Нет"/>
          <w:sz w:val="20"/>
          <w:szCs w:val="20"/>
          <w:u w:color="000000"/>
          <w:rtl w:val="0"/>
          <w14:textOutline w14:w="12700" w14:cap="flat">
            <w14:noFill/>
            <w14:miter w14:lim="400000"/>
          </w14:textOutline>
        </w:rPr>
        <w:t xml:space="preserve">декабря </w:t>
      </w:r>
      <w:r>
        <w:rPr>
          <w:rStyle w:val="Нет"/>
          <w:sz w:val="20"/>
          <w:szCs w:val="20"/>
          <w:u w:color="000000"/>
          <w:rtl w:val="0"/>
          <w14:textOutline w14:w="12700" w14:cap="flat">
            <w14:noFill/>
            <w14:miter w14:lim="400000"/>
          </w14:textOutline>
        </w:rPr>
        <w:t xml:space="preserve">1966 </w:t>
      </w:r>
      <w:r>
        <w:rPr>
          <w:rStyle w:val="Нет"/>
          <w:sz w:val="20"/>
          <w:szCs w:val="20"/>
          <w:u w:color="000000"/>
          <w:rtl w:val="0"/>
          <w14:textOutline w14:w="12700" w14:cap="flat">
            <w14:noFill/>
            <w14:miter w14:lim="400000"/>
          </w14:textOutline>
        </w:rPr>
        <w:t>г</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открыт для подписания </w:t>
      </w:r>
      <w:r>
        <w:rPr>
          <w:rStyle w:val="Нет"/>
          <w:sz w:val="20"/>
          <w:szCs w:val="20"/>
          <w:u w:color="000000"/>
          <w:rtl w:val="0"/>
          <w14:textOutline w14:w="12700" w14:cap="flat">
            <w14:noFill/>
            <w14:miter w14:lim="400000"/>
          </w14:textOutline>
        </w:rPr>
        <w:t xml:space="preserve">27 </w:t>
      </w:r>
      <w:r>
        <w:rPr>
          <w:rStyle w:val="Нет"/>
          <w:sz w:val="20"/>
          <w:szCs w:val="20"/>
          <w:u w:color="000000"/>
          <w:rtl w:val="0"/>
          <w14:textOutline w14:w="12700" w14:cap="flat">
            <w14:noFill/>
            <w14:miter w14:lim="400000"/>
          </w14:textOutline>
        </w:rPr>
        <w:t xml:space="preserve">января </w:t>
      </w:r>
      <w:r>
        <w:rPr>
          <w:rStyle w:val="Нет"/>
          <w:sz w:val="20"/>
          <w:szCs w:val="20"/>
          <w:u w:color="000000"/>
          <w:rtl w:val="0"/>
          <w14:textOutline w14:w="12700" w14:cap="flat">
            <w14:noFill/>
            <w14:miter w14:lim="400000"/>
          </w14:textOutline>
        </w:rPr>
        <w:t xml:space="preserve">1967 </w:t>
      </w:r>
      <w:r>
        <w:rPr>
          <w:rStyle w:val="Нет"/>
          <w:sz w:val="20"/>
          <w:szCs w:val="20"/>
          <w:u w:color="000000"/>
          <w:rtl w:val="0"/>
          <w14:textOutline w14:w="12700" w14:cap="flat">
            <w14:noFill/>
            <w14:miter w14:lim="400000"/>
          </w14:textOutline>
        </w:rPr>
        <w:t>г</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вступил в силу </w:t>
      </w:r>
      <w:r>
        <w:rPr>
          <w:rStyle w:val="Нет"/>
          <w:sz w:val="20"/>
          <w:szCs w:val="20"/>
          <w:u w:color="000000"/>
          <w:rtl w:val="0"/>
          <w14:textOutline w14:w="12700" w14:cap="flat">
            <w14:noFill/>
            <w14:miter w14:lim="400000"/>
          </w14:textOutline>
        </w:rPr>
        <w:t xml:space="preserve">10 </w:t>
      </w:r>
      <w:r>
        <w:rPr>
          <w:rStyle w:val="Нет"/>
          <w:sz w:val="20"/>
          <w:szCs w:val="20"/>
          <w:u w:color="000000"/>
          <w:rtl w:val="0"/>
          <w14:textOutline w14:w="12700" w14:cap="flat">
            <w14:noFill/>
            <w14:miter w14:lim="400000"/>
          </w14:textOutline>
        </w:rPr>
        <w:t xml:space="preserve">октября </w:t>
      </w:r>
      <w:r>
        <w:rPr>
          <w:rStyle w:val="Нет"/>
          <w:sz w:val="20"/>
          <w:szCs w:val="20"/>
          <w:u w:color="000000"/>
          <w:rtl w:val="0"/>
          <w14:textOutline w14:w="12700" w14:cap="flat">
            <w14:noFill/>
            <w14:miter w14:lim="400000"/>
          </w14:textOutline>
        </w:rPr>
        <w:t xml:space="preserve">1967 </w:t>
      </w:r>
      <w:r>
        <w:rPr>
          <w:rStyle w:val="Нет"/>
          <w:sz w:val="20"/>
          <w:szCs w:val="20"/>
          <w:u w:color="000000"/>
          <w:rtl w:val="0"/>
          <w14:textOutline w14:w="12700" w14:cap="flat">
            <w14:noFill/>
            <w14:miter w14:lim="400000"/>
          </w14:textOutline>
        </w:rPr>
        <w:t>г</w:t>
      </w:r>
      <w:r>
        <w:rPr>
          <w:rStyle w:val="Нет"/>
          <w:sz w:val="20"/>
          <w:szCs w:val="20"/>
          <w:u w:color="000000"/>
          <w:rtl w:val="0"/>
          <w14:textOutline w14:w="12700" w14:cap="flat">
            <w14:noFill/>
            <w14:miter w14:lim="400000"/>
          </w14:textOutline>
        </w:rPr>
        <w:t xml:space="preserve">. </w:t>
      </w:r>
    </w:p>
  </w:footnote>
  <w:footnote w:id="10">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Kopal V. Treaty on Principals Governing the Activities of States in the Exploration and Use of Outer Space, including the Moon and Other Celestial Bodies. 1966 [</w:t>
      </w:r>
      <w:r>
        <w:rPr>
          <w:rStyle w:val="Нет"/>
          <w:sz w:val="20"/>
          <w:szCs w:val="20"/>
          <w:u w:color="000000"/>
          <w:rtl w:val="0"/>
          <w:lang w:val="ru-RU"/>
          <w14:textOutline w14:w="12700" w14:cap="flat">
            <w14:noFill/>
            <w14:miter w14:lim="400000"/>
          </w14:textOutline>
        </w:rPr>
        <w:t>Электронный ресурс</w:t>
      </w:r>
      <w:r>
        <w:rPr>
          <w:rStyle w:val="Нет"/>
          <w:sz w:val="20"/>
          <w:szCs w:val="20"/>
          <w:u w:color="000000"/>
          <w:rtl w:val="0"/>
          <w:lang w:val="en-US"/>
          <w14:textOutline w14:w="12700" w14:cap="flat">
            <w14:noFill/>
            <w14:miter w14:lim="400000"/>
          </w14:textOutline>
        </w:rPr>
        <w:t xml:space="preserve">] URL: </w:t>
      </w:r>
      <w:r>
        <w:rPr>
          <w:rStyle w:val="Hyperlink.3"/>
        </w:rPr>
        <w:fldChar w:fldCharType="begin" w:fldLock="0"/>
      </w:r>
      <w:r>
        <w:rPr>
          <w:rStyle w:val="Hyperlink.3"/>
        </w:rPr>
        <w:instrText xml:space="preserve"> HYPERLINK "https://legal.un.org/avl/ha/tos/tos.html"</w:instrText>
      </w:r>
      <w:r>
        <w:rPr>
          <w:rStyle w:val="Hyperlink.3"/>
        </w:rPr>
        <w:fldChar w:fldCharType="separate" w:fldLock="0"/>
      </w:r>
      <w:r>
        <w:rPr>
          <w:rStyle w:val="Hyperlink.3"/>
          <w:rtl w:val="0"/>
          <w:lang w:val="pt-PT"/>
        </w:rPr>
        <w:t>https://legal.un.org/avl/ha/tos/tos.html</w:t>
      </w:r>
      <w:r>
        <w:rPr/>
        <w:fldChar w:fldCharType="end" w:fldLock="0"/>
      </w:r>
      <w:r>
        <w:rPr>
          <w:rStyle w:val="Нет"/>
          <w:sz w:val="20"/>
          <w:szCs w:val="20"/>
          <w:u w:color="000000"/>
          <w:rtl w:val="0"/>
          <w:lang w:val="en-US"/>
          <w14:textOutline w14:w="12700" w14:cap="flat">
            <w14:noFill/>
            <w14:miter w14:lim="400000"/>
          </w14:textOutline>
        </w:rPr>
        <w:t xml:space="preserve">. </w:t>
      </w:r>
    </w:p>
  </w:footnote>
  <w:footnote w:id="11">
    <w:p>
      <w:pPr>
        <w:pStyle w:val="По умолчанию"/>
        <w:spacing w:before="0" w:line="240" w:lineRule="auto"/>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Statement about The Karman Line // The F</w:t>
      </w:r>
      <w:r>
        <w:rPr>
          <w:rStyle w:val="Нет"/>
          <w:sz w:val="20"/>
          <w:szCs w:val="20"/>
          <w:u w:color="000000"/>
          <w:rtl w:val="0"/>
          <w:lang w:val="en-US"/>
          <w14:textOutline w14:w="12700" w14:cap="flat">
            <w14:noFill/>
            <w14:miter w14:lim="400000"/>
          </w14:textOutline>
        </w:rPr>
        <w:t>é</w:t>
      </w:r>
      <w:r>
        <w:rPr>
          <w:rStyle w:val="Нет"/>
          <w:sz w:val="20"/>
          <w:szCs w:val="20"/>
          <w:u w:color="000000"/>
          <w:rtl w:val="0"/>
          <w:lang w:val="en-US"/>
          <w14:textOutline w14:w="12700" w14:cap="flat">
            <w14:noFill/>
            <w14:miter w14:lim="400000"/>
          </w14:textOutline>
        </w:rPr>
        <w:t>d</w:t>
      </w:r>
      <w:r>
        <w:rPr>
          <w:rStyle w:val="Нет"/>
          <w:sz w:val="20"/>
          <w:szCs w:val="20"/>
          <w:u w:color="000000"/>
          <w:rtl w:val="0"/>
          <w:lang w:val="en-US"/>
          <w14:textOutline w14:w="12700" w14:cap="flat">
            <w14:noFill/>
            <w14:miter w14:lim="400000"/>
          </w14:textOutline>
        </w:rPr>
        <w:t>é</w:t>
      </w:r>
      <w:r>
        <w:rPr>
          <w:rStyle w:val="Нет"/>
          <w:sz w:val="20"/>
          <w:szCs w:val="20"/>
          <w:u w:color="000000"/>
          <w:rtl w:val="0"/>
          <w:lang w:val="en-US"/>
          <w14:textOutline w14:w="12700" w14:cap="flat">
            <w14:noFill/>
            <w14:miter w14:lim="400000"/>
          </w14:textOutline>
        </w:rPr>
        <w:t>ration A</w:t>
      </w:r>
      <w:r>
        <w:rPr>
          <w:rStyle w:val="Нет"/>
          <w:sz w:val="20"/>
          <w:szCs w:val="20"/>
          <w:u w:color="000000"/>
          <w:rtl w:val="0"/>
          <w:lang w:val="en-US"/>
          <w14:textOutline w14:w="12700" w14:cap="flat">
            <w14:noFill/>
            <w14:miter w14:lim="400000"/>
          </w14:textOutline>
        </w:rPr>
        <w:t>é</w:t>
      </w:r>
      <w:r>
        <w:rPr>
          <w:rStyle w:val="Нет"/>
          <w:sz w:val="20"/>
          <w:szCs w:val="20"/>
          <w:u w:color="000000"/>
          <w:rtl w:val="0"/>
          <w:lang w:val="en-US"/>
          <w14:textOutline w14:w="12700" w14:cap="flat">
            <w14:noFill/>
            <w14:miter w14:lim="400000"/>
          </w14:textOutline>
        </w:rPr>
        <w:t>ronautique Internationale : official website. URL</w:t>
      </w:r>
      <w:r>
        <w:rPr>
          <w:rStyle w:val="Нет"/>
          <w:sz w:val="20"/>
          <w:szCs w:val="20"/>
          <w:u w:color="000000"/>
          <w:rtl w:val="0"/>
          <w:lang w:val="ru-RU"/>
          <w14:textOutline w14:w="12700" w14:cap="flat">
            <w14:noFill/>
            <w14:miter w14:lim="400000"/>
          </w14:textOutline>
        </w:rPr>
        <w:t xml:space="preserve">: </w:t>
      </w:r>
      <w:r>
        <w:rPr>
          <w:rStyle w:val="Hyperlink.1"/>
          <w:sz w:val="20"/>
          <w:szCs w:val="20"/>
          <w:u w:val="single" w:color="0000ff"/>
          <w:lang w:val="en-US"/>
          <w14:textOutline w14:w="12700" w14:cap="flat">
            <w14:noFill/>
            <w14:miter w14:lim="400000"/>
          </w14:textOutline>
        </w:rPr>
        <w:fldChar w:fldCharType="begin" w:fldLock="0"/>
      </w:r>
      <w:r>
        <w:rPr>
          <w:rStyle w:val="Hyperlink.1"/>
          <w:sz w:val="20"/>
          <w:szCs w:val="20"/>
          <w:u w:val="single" w:color="0000ff"/>
          <w:lang w:val="en-US"/>
          <w14:textOutline w14:w="12700" w14:cap="flat">
            <w14:noFill/>
            <w14:miter w14:lim="400000"/>
          </w14:textOutline>
        </w:rPr>
        <w:instrText xml:space="preserve"> HYPERLINK "https://www.fai.org/news/statement-about-karman-line"</w:instrText>
      </w:r>
      <w:r>
        <w:rPr>
          <w:rStyle w:val="Hyperlink.1"/>
          <w:sz w:val="20"/>
          <w:szCs w:val="20"/>
          <w:u w:val="single" w:color="0000ff"/>
          <w:lang w:val="en-US"/>
          <w14:textOutline w14:w="12700" w14:cap="flat">
            <w14:noFill/>
            <w14:miter w14:lim="400000"/>
          </w14:textOutline>
        </w:rPr>
        <w:fldChar w:fldCharType="separate" w:fldLock="0"/>
      </w:r>
      <w:r>
        <w:rPr>
          <w:rStyle w:val="Hyperlink.1"/>
          <w:sz w:val="20"/>
          <w:szCs w:val="20"/>
          <w:u w:val="single" w:color="0000ff"/>
          <w:rtl w:val="0"/>
          <w:lang w:val="en-US"/>
          <w14:textOutline w14:w="12700" w14:cap="flat">
            <w14:noFill/>
            <w14:miter w14:lim="400000"/>
          </w14:textOutline>
        </w:rPr>
        <w:t>https</w:t>
      </w:r>
      <w:r>
        <w:rPr>
          <w:rStyle w:val="Hyperlink.0"/>
          <w:sz w:val="20"/>
          <w:szCs w:val="20"/>
          <w:u w:val="single" w:color="0000ff"/>
          <w:rtl w:val="0"/>
          <w:lang w:val="ru-RU"/>
          <w14:textOutline w14:w="12700" w14:cap="flat">
            <w14:noFill/>
            <w14:miter w14:lim="400000"/>
          </w14:textOutline>
        </w:rPr>
        <w:t>://</w:t>
      </w:r>
      <w:r>
        <w:rPr>
          <w:rStyle w:val="Hyperlink.1"/>
          <w:sz w:val="20"/>
          <w:szCs w:val="20"/>
          <w:u w:val="single" w:color="0000ff"/>
          <w:rtl w:val="0"/>
          <w:lang w:val="en-US"/>
          <w14:textOutline w14:w="12700" w14:cap="flat">
            <w14:noFill/>
            <w14:miter w14:lim="400000"/>
          </w14:textOutline>
        </w:rPr>
        <w:t>www</w:t>
      </w:r>
      <w:r>
        <w:rPr>
          <w:rStyle w:val="Hyperlink.0"/>
          <w:sz w:val="20"/>
          <w:szCs w:val="20"/>
          <w:u w:val="single" w:color="0000ff"/>
          <w:rtl w:val="0"/>
          <w:lang w:val="ru-RU"/>
          <w14:textOutline w14:w="12700" w14:cap="flat">
            <w14:noFill/>
            <w14:miter w14:lim="400000"/>
          </w14:textOutline>
        </w:rPr>
        <w:t>.</w:t>
      </w:r>
      <w:r>
        <w:rPr>
          <w:rStyle w:val="Hyperlink.1"/>
          <w:sz w:val="20"/>
          <w:szCs w:val="20"/>
          <w:u w:val="single" w:color="0000ff"/>
          <w:rtl w:val="0"/>
          <w:lang w:val="en-US"/>
          <w14:textOutline w14:w="12700" w14:cap="flat">
            <w14:noFill/>
            <w14:miter w14:lim="400000"/>
          </w14:textOutline>
        </w:rPr>
        <w:t>fai</w:t>
      </w:r>
      <w:r>
        <w:rPr>
          <w:rStyle w:val="Hyperlink.0"/>
          <w:sz w:val="20"/>
          <w:szCs w:val="20"/>
          <w:u w:val="single" w:color="0000ff"/>
          <w:rtl w:val="0"/>
          <w:lang w:val="ru-RU"/>
          <w14:textOutline w14:w="12700" w14:cap="flat">
            <w14:noFill/>
            <w14:miter w14:lim="400000"/>
          </w14:textOutline>
        </w:rPr>
        <w:t>.</w:t>
      </w:r>
      <w:r>
        <w:rPr>
          <w:rStyle w:val="Hyperlink.1"/>
          <w:sz w:val="20"/>
          <w:szCs w:val="20"/>
          <w:u w:val="single" w:color="0000ff"/>
          <w:rtl w:val="0"/>
          <w:lang w:val="en-US"/>
          <w14:textOutline w14:w="12700" w14:cap="flat">
            <w14:noFill/>
            <w14:miter w14:lim="400000"/>
          </w14:textOutline>
        </w:rPr>
        <w:t>org</w:t>
      </w:r>
      <w:r>
        <w:rPr>
          <w:rStyle w:val="Hyperlink.0"/>
          <w:sz w:val="20"/>
          <w:szCs w:val="20"/>
          <w:u w:val="single" w:color="0000ff"/>
          <w:rtl w:val="0"/>
          <w:lang w:val="ru-RU"/>
          <w14:textOutline w14:w="12700" w14:cap="flat">
            <w14:noFill/>
            <w14:miter w14:lim="400000"/>
          </w14:textOutline>
        </w:rPr>
        <w:t>/</w:t>
      </w:r>
      <w:r>
        <w:rPr>
          <w:rStyle w:val="Hyperlink.1"/>
          <w:sz w:val="20"/>
          <w:szCs w:val="20"/>
          <w:u w:val="single" w:color="0000ff"/>
          <w:rtl w:val="0"/>
          <w:lang w:val="en-US"/>
          <w14:textOutline w14:w="12700" w14:cap="flat">
            <w14:noFill/>
            <w14:miter w14:lim="400000"/>
          </w14:textOutline>
        </w:rPr>
        <w:t>news</w:t>
      </w:r>
      <w:r>
        <w:rPr>
          <w:rStyle w:val="Hyperlink.0"/>
          <w:sz w:val="20"/>
          <w:szCs w:val="20"/>
          <w:u w:val="single" w:color="0000ff"/>
          <w:rtl w:val="0"/>
          <w:lang w:val="ru-RU"/>
          <w14:textOutline w14:w="12700" w14:cap="flat">
            <w14:noFill/>
            <w14:miter w14:lim="400000"/>
          </w14:textOutline>
        </w:rPr>
        <w:t>/</w:t>
      </w:r>
      <w:r>
        <w:rPr>
          <w:rStyle w:val="Hyperlink.1"/>
          <w:sz w:val="20"/>
          <w:szCs w:val="20"/>
          <w:u w:val="single" w:color="0000ff"/>
          <w:rtl w:val="0"/>
          <w:lang w:val="en-US"/>
          <w14:textOutline w14:w="12700" w14:cap="flat">
            <w14:noFill/>
            <w14:miter w14:lim="400000"/>
          </w14:textOutline>
        </w:rPr>
        <w:t>statement</w:t>
      </w:r>
      <w:r>
        <w:rPr>
          <w:rStyle w:val="Hyperlink.0"/>
          <w:sz w:val="20"/>
          <w:szCs w:val="20"/>
          <w:u w:val="single" w:color="0000ff"/>
          <w:rtl w:val="0"/>
          <w:lang w:val="ru-RU"/>
          <w14:textOutline w14:w="12700" w14:cap="flat">
            <w14:noFill/>
            <w14:miter w14:lim="400000"/>
          </w14:textOutline>
        </w:rPr>
        <w:t>-</w:t>
      </w:r>
      <w:r>
        <w:rPr>
          <w:rStyle w:val="Hyperlink.1"/>
          <w:sz w:val="20"/>
          <w:szCs w:val="20"/>
          <w:u w:val="single" w:color="0000ff"/>
          <w:rtl w:val="0"/>
          <w:lang w:val="en-US"/>
          <w14:textOutline w14:w="12700" w14:cap="flat">
            <w14:noFill/>
            <w14:miter w14:lim="400000"/>
          </w14:textOutline>
        </w:rPr>
        <w:t>about</w:t>
      </w:r>
      <w:r>
        <w:rPr>
          <w:rStyle w:val="Hyperlink.0"/>
          <w:sz w:val="20"/>
          <w:szCs w:val="20"/>
          <w:u w:val="single" w:color="0000ff"/>
          <w:rtl w:val="0"/>
          <w:lang w:val="ru-RU"/>
          <w14:textOutline w14:w="12700" w14:cap="flat">
            <w14:noFill/>
            <w14:miter w14:lim="400000"/>
          </w14:textOutline>
        </w:rPr>
        <w:t>-</w:t>
      </w:r>
      <w:r>
        <w:rPr>
          <w:rStyle w:val="Hyperlink.1"/>
          <w:sz w:val="20"/>
          <w:szCs w:val="20"/>
          <w:u w:val="single" w:color="0000ff"/>
          <w:rtl w:val="0"/>
          <w:lang w:val="en-US"/>
          <w14:textOutline w14:w="12700" w14:cap="flat">
            <w14:noFill/>
            <w14:miter w14:lim="400000"/>
          </w14:textOutline>
        </w:rPr>
        <w:t>karman</w:t>
      </w:r>
      <w:r>
        <w:rPr>
          <w:rStyle w:val="Hyperlink.0"/>
          <w:sz w:val="20"/>
          <w:szCs w:val="20"/>
          <w:u w:val="single" w:color="0000ff"/>
          <w:rtl w:val="0"/>
          <w:lang w:val="ru-RU"/>
          <w14:textOutline w14:w="12700" w14:cap="flat">
            <w14:noFill/>
            <w14:miter w14:lim="400000"/>
          </w14:textOutline>
        </w:rPr>
        <w:t>-</w:t>
      </w:r>
      <w:r>
        <w:rPr>
          <w:rStyle w:val="Hyperlink.1"/>
          <w:sz w:val="20"/>
          <w:szCs w:val="20"/>
          <w:u w:val="single" w:color="0000ff"/>
          <w:rtl w:val="0"/>
          <w:lang w:val="en-US"/>
          <w14:textOutline w14:w="12700" w14:cap="flat">
            <w14:noFill/>
            <w14:miter w14:lim="400000"/>
          </w14:textOutline>
        </w:rPr>
        <w:t>line</w:t>
      </w:r>
      <w:r>
        <w:rPr/>
        <w:fldChar w:fldCharType="end" w:fldLock="0"/>
      </w:r>
      <w:r>
        <w:rPr>
          <w:rStyle w:val="Нет"/>
          <w:sz w:val="20"/>
          <w:szCs w:val="20"/>
          <w:u w:color="000000"/>
          <w:rtl w:val="0"/>
          <w:lang w:val="en-US"/>
          <w14:textOutline w14:w="12700" w14:cap="flat">
            <w14:noFill/>
            <w14:miter w14:lim="400000"/>
          </w14:textOutline>
        </w:rPr>
        <w:t xml:space="preserve">. </w:t>
      </w:r>
    </w:p>
  </w:footnote>
  <w:footnote w:id="12">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142" w:hanging="142"/>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en-US"/>
          <w14:textOutline w14:w="12700" w14:cap="flat">
            <w14:noFill/>
            <w14:miter w14:lim="400000"/>
          </w14:textOutline>
        </w:rPr>
        <w:t xml:space="preserve"> Donegan M. M. Space Basics: Getting to and Staying in Space. // Darrin A., O'Leary B. L. (eds.) Handbook of Space Engineering, Archaeology, and Heritage // CRC Press. 2009. P. 84.</w:t>
      </w:r>
    </w:p>
  </w:footnote>
  <w:footnote w:id="13">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A/AC.105/C.2/2013/CRP.13</w:t>
      </w:r>
      <w:r>
        <w:rPr>
          <w:rStyle w:val="Нет"/>
          <w:sz w:val="20"/>
          <w:szCs w:val="20"/>
          <w:u w:color="000000"/>
          <w:rtl w:val="0"/>
          <w:lang w:val="ru-RU"/>
          <w14:textOutline w14:w="12700" w14:cap="flat">
            <w14:noFill/>
            <w14:miter w14:lim="400000"/>
          </w14:textOutline>
        </w:rPr>
        <w:t xml:space="preserve">. </w:t>
      </w:r>
    </w:p>
  </w:footnote>
  <w:footnote w:id="14">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Принято резолюцией </w:t>
      </w:r>
      <w:r>
        <w:rPr>
          <w:rStyle w:val="Нет"/>
          <w:sz w:val="20"/>
          <w:szCs w:val="20"/>
          <w:u w:color="000000"/>
          <w:rtl w:val="0"/>
          <w:lang w:val="ru-RU"/>
          <w14:textOutline w14:w="12700" w14:cap="flat">
            <w14:noFill/>
            <w14:miter w14:lim="400000"/>
          </w14:textOutline>
        </w:rPr>
        <w:t xml:space="preserve">34/68 </w:t>
      </w:r>
      <w:r>
        <w:rPr>
          <w:rStyle w:val="Нет"/>
          <w:sz w:val="20"/>
          <w:szCs w:val="20"/>
          <w:u w:color="000000"/>
          <w:rtl w:val="0"/>
          <w:lang w:val="ru-RU"/>
          <w14:textOutline w14:w="12700" w14:cap="flat">
            <w14:noFill/>
            <w14:miter w14:lim="400000"/>
          </w14:textOutline>
        </w:rPr>
        <w:t xml:space="preserve">Генеральной Ассамблеи ООН от </w:t>
      </w:r>
      <w:r>
        <w:rPr>
          <w:rStyle w:val="Нет"/>
          <w:sz w:val="20"/>
          <w:szCs w:val="20"/>
          <w:u w:color="000000"/>
          <w:rtl w:val="0"/>
          <w:lang w:val="ru-RU"/>
          <w14:textOutline w14:w="12700" w14:cap="flat">
            <w14:noFill/>
            <w14:miter w14:lim="400000"/>
          </w14:textOutline>
        </w:rPr>
        <w:t xml:space="preserve">5 </w:t>
      </w:r>
      <w:r>
        <w:rPr>
          <w:rStyle w:val="Нет"/>
          <w:sz w:val="20"/>
          <w:szCs w:val="20"/>
          <w:u w:color="000000"/>
          <w:rtl w:val="0"/>
          <w:lang w:val="ru-RU"/>
          <w14:textOutline w14:w="12700" w14:cap="flat">
            <w14:noFill/>
            <w14:miter w14:lim="400000"/>
          </w14:textOutline>
        </w:rPr>
        <w:t xml:space="preserve">декабря </w:t>
      </w:r>
      <w:r>
        <w:rPr>
          <w:rStyle w:val="Нет"/>
          <w:sz w:val="20"/>
          <w:szCs w:val="20"/>
          <w:u w:color="000000"/>
          <w:rtl w:val="0"/>
          <w:lang w:val="ru-RU"/>
          <w14:textOutline w14:w="12700" w14:cap="flat">
            <w14:noFill/>
            <w14:miter w14:lim="400000"/>
          </w14:textOutline>
        </w:rPr>
        <w:t xml:space="preserve">1979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открыто для подписания </w:t>
      </w:r>
      <w:r>
        <w:rPr>
          <w:rStyle w:val="Нет"/>
          <w:sz w:val="20"/>
          <w:szCs w:val="20"/>
          <w:u w:color="000000"/>
          <w:rtl w:val="0"/>
          <w:lang w:val="ru-RU"/>
          <w14:textOutline w14:w="12700" w14:cap="flat">
            <w14:noFill/>
            <w14:miter w14:lim="400000"/>
          </w14:textOutline>
        </w:rPr>
        <w:t xml:space="preserve">18 </w:t>
      </w:r>
      <w:r>
        <w:rPr>
          <w:rStyle w:val="Нет"/>
          <w:sz w:val="20"/>
          <w:szCs w:val="20"/>
          <w:u w:color="000000"/>
          <w:rtl w:val="0"/>
          <w:lang w:val="ru-RU"/>
          <w14:textOutline w14:w="12700" w14:cap="flat">
            <w14:noFill/>
            <w14:miter w14:lim="400000"/>
          </w14:textOutline>
        </w:rPr>
        <w:t xml:space="preserve">декабря </w:t>
      </w:r>
      <w:r>
        <w:rPr>
          <w:rStyle w:val="Нет"/>
          <w:sz w:val="20"/>
          <w:szCs w:val="20"/>
          <w:u w:color="000000"/>
          <w:rtl w:val="0"/>
          <w:lang w:val="ru-RU"/>
          <w14:textOutline w14:w="12700" w14:cap="flat">
            <w14:noFill/>
            <w14:miter w14:lim="400000"/>
          </w14:textOutline>
        </w:rPr>
        <w:t xml:space="preserve">1979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вступило в силу </w:t>
      </w:r>
      <w:r>
        <w:rPr>
          <w:rStyle w:val="Нет"/>
          <w:sz w:val="20"/>
          <w:szCs w:val="20"/>
          <w:u w:color="000000"/>
          <w:rtl w:val="0"/>
          <w:lang w:val="ru-RU"/>
          <w14:textOutline w14:w="12700" w14:cap="flat">
            <w14:noFill/>
            <w14:miter w14:lim="400000"/>
          </w14:textOutline>
        </w:rPr>
        <w:t xml:space="preserve">11 </w:t>
      </w:r>
      <w:r>
        <w:rPr>
          <w:rStyle w:val="Нет"/>
          <w:sz w:val="20"/>
          <w:szCs w:val="20"/>
          <w:u w:color="000000"/>
          <w:rtl w:val="0"/>
          <w:lang w:val="ru-RU"/>
          <w14:textOutline w14:w="12700" w14:cap="flat">
            <w14:noFill/>
            <w14:miter w14:lim="400000"/>
          </w14:textOutline>
        </w:rPr>
        <w:t xml:space="preserve">июля </w:t>
      </w:r>
      <w:r>
        <w:rPr>
          <w:rStyle w:val="Нет"/>
          <w:sz w:val="20"/>
          <w:szCs w:val="20"/>
          <w:u w:color="000000"/>
          <w:rtl w:val="0"/>
          <w:lang w:val="ru-RU"/>
          <w14:textOutline w14:w="12700" w14:cap="flat">
            <w14:noFill/>
            <w14:miter w14:lim="400000"/>
          </w14:textOutline>
        </w:rPr>
        <w:t xml:space="preserve">1984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w:t>
      </w:r>
    </w:p>
  </w:footnote>
  <w:footnote w:id="15">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Варлаков М</w:t>
      </w:r>
      <w:r>
        <w:rPr>
          <w:rStyle w:val="Нет"/>
          <w:sz w:val="20"/>
          <w:szCs w:val="20"/>
          <w:u w:color="000000"/>
          <w:rtl w:val="0"/>
          <w14:textOutline w14:w="12700" w14:cap="flat">
            <w14:noFill/>
            <w14:miter w14:lim="400000"/>
          </w14:textOutline>
        </w:rPr>
        <w:t>.</w:t>
      </w:r>
      <w:r>
        <w:rPr>
          <w:rStyle w:val="Нет"/>
          <w:sz w:val="20"/>
          <w:szCs w:val="20"/>
          <w:u w:color="000000"/>
          <w:rtl w:val="0"/>
          <w14:textOutline w14:w="12700" w14:cap="flat">
            <w14:noFill/>
            <w14:miter w14:lim="400000"/>
          </w14:textOutline>
        </w:rPr>
        <w:t>А</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 xml:space="preserve">Понятие небесного тела согласно источникам международного космического права </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Актуальные проблемы авиации и космонавтики</w:t>
      </w:r>
      <w:r>
        <w:rPr>
          <w:rStyle w:val="Нет"/>
          <w:sz w:val="20"/>
          <w:szCs w:val="20"/>
          <w:u w:color="000000"/>
          <w:rtl w:val="0"/>
          <w14:textOutline w14:w="12700" w14:cap="flat">
            <w14:noFill/>
            <w14:miter w14:lim="400000"/>
          </w14:textOutline>
        </w:rPr>
        <w:t xml:space="preserve">. 2016. </w:t>
      </w:r>
      <w:r>
        <w:rPr>
          <w:rStyle w:val="Нет"/>
          <w:sz w:val="20"/>
          <w:szCs w:val="20"/>
          <w:u w:color="000000"/>
          <w:rtl w:val="0"/>
          <w14:textOutline w14:w="12700" w14:cap="flat">
            <w14:noFill/>
            <w14:miter w14:lim="400000"/>
          </w14:textOutline>
        </w:rPr>
        <w:t>№</w:t>
      </w:r>
      <w:r>
        <w:rPr>
          <w:rStyle w:val="Нет"/>
          <w:sz w:val="20"/>
          <w:szCs w:val="20"/>
          <w:u w:color="000000"/>
          <w:rtl w:val="0"/>
          <w14:textOutline w14:w="12700" w14:cap="flat">
            <w14:noFill/>
            <w14:miter w14:lim="400000"/>
          </w14:textOutline>
        </w:rPr>
        <w:t xml:space="preserve">12. URL: </w:t>
      </w:r>
      <w:r>
        <w:rPr>
          <w:rStyle w:val="Hyperlink.4"/>
        </w:rPr>
        <w:fldChar w:fldCharType="begin" w:fldLock="0"/>
      </w:r>
      <w:r>
        <w:rPr>
          <w:rStyle w:val="Hyperlink.4"/>
        </w:rPr>
        <w:instrText xml:space="preserve"> HYPERLINK "https://cyberleninka.ru/article/n/ponyatie-nebesnogo-tela-soglasno-istochnikam-mezhdunarodnogo-kosmicheskogo-prava"</w:instrText>
      </w:r>
      <w:r>
        <w:rPr>
          <w:rStyle w:val="Hyperlink.4"/>
        </w:rPr>
        <w:fldChar w:fldCharType="separate" w:fldLock="0"/>
      </w:r>
      <w:r>
        <w:rPr>
          <w:rStyle w:val="Hyperlink.4"/>
          <w:rtl w:val="0"/>
        </w:rPr>
        <w:t>https://cyberleninka.ru/article/n/ponyatie-nebesnogo-tela-soglasno-istochnikam-mezhdunarodnogo-kosmicheskogo-prava</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16">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По состоянию на </w:t>
      </w:r>
      <w:r>
        <w:rPr>
          <w:rStyle w:val="Нет"/>
          <w:sz w:val="20"/>
          <w:szCs w:val="20"/>
          <w:u w:color="000000"/>
          <w:rtl w:val="0"/>
          <w:lang w:val="ru-RU"/>
          <w14:textOutline w14:w="12700" w14:cap="flat">
            <w14:noFill/>
            <w14:miter w14:lim="400000"/>
          </w14:textOutline>
        </w:rPr>
        <w:t xml:space="preserve">1 </w:t>
      </w:r>
      <w:r>
        <w:rPr>
          <w:rStyle w:val="Нет"/>
          <w:sz w:val="20"/>
          <w:szCs w:val="20"/>
          <w:u w:color="000000"/>
          <w:rtl w:val="0"/>
          <w:lang w:val="ru-RU"/>
          <w14:textOutline w14:w="12700" w14:cap="flat">
            <w14:noFill/>
            <w14:miter w14:lim="400000"/>
          </w14:textOutline>
        </w:rPr>
        <w:t xml:space="preserve">января </w:t>
      </w:r>
      <w:r>
        <w:rPr>
          <w:rStyle w:val="Нет"/>
          <w:sz w:val="20"/>
          <w:szCs w:val="20"/>
          <w:u w:color="000000"/>
          <w:rtl w:val="0"/>
          <w:lang w:val="ru-RU"/>
          <w14:textOutline w14:w="12700" w14:cap="flat">
            <w14:noFill/>
            <w14:miter w14:lim="400000"/>
          </w14:textOutline>
        </w:rPr>
        <w:t xml:space="preserve">2022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В Соглашении о Луне участвовали </w:t>
      </w:r>
      <w:r>
        <w:rPr>
          <w:rStyle w:val="Нет"/>
          <w:sz w:val="20"/>
          <w:szCs w:val="20"/>
          <w:u w:color="000000"/>
          <w:rtl w:val="0"/>
          <w:lang w:val="ru-RU"/>
          <w14:textOutline w14:w="12700" w14:cap="flat">
            <w14:noFill/>
            <w14:miter w14:lim="400000"/>
          </w14:textOutline>
        </w:rPr>
        <w:t xml:space="preserve">18 </w:t>
      </w:r>
      <w:r>
        <w:rPr>
          <w:rStyle w:val="Нет"/>
          <w:sz w:val="20"/>
          <w:szCs w:val="20"/>
          <w:u w:color="000000"/>
          <w:rtl w:val="0"/>
          <w:lang w:val="ru-RU"/>
          <w14:textOutline w14:w="12700" w14:cap="flat">
            <w14:noFill/>
            <w14:miter w14:lim="400000"/>
          </w14:textOutline>
        </w:rPr>
        <w:t>государств</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См</w:t>
      </w:r>
      <w:r>
        <w:rPr>
          <w:rStyle w:val="Нет"/>
          <w:sz w:val="20"/>
          <w:szCs w:val="20"/>
          <w:u w:color="000000"/>
          <w:rtl w:val="0"/>
          <w:lang w:val="en-US"/>
          <w14:textOutline w14:w="12700" w14:cap="flat">
            <w14:noFill/>
            <w14:miter w14:lim="400000"/>
          </w14:textOutline>
        </w:rPr>
        <w:t xml:space="preserve">.: Status of International Agreements relating to activities in outer space as at 1 January 2022 // UNOOSA. </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Электронный ресурс</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URL</w:t>
      </w:r>
      <w:r>
        <w:rPr>
          <w:rStyle w:val="Нет"/>
          <w:sz w:val="20"/>
          <w:szCs w:val="20"/>
          <w:u w:color="000000"/>
          <w:rtl w:val="0"/>
          <w:lang w:val="ru-RU"/>
          <w14:textOutline w14:w="12700" w14:cap="flat">
            <w14:noFill/>
            <w14:miter w14:lim="400000"/>
          </w14:textOutline>
        </w:rPr>
        <w:t xml:space="preserve">: </w:t>
      </w:r>
      <w:r>
        <w:rPr>
          <w:rStyle w:val="Hyperlink.5"/>
        </w:rPr>
        <w:fldChar w:fldCharType="begin" w:fldLock="0"/>
      </w:r>
      <w:r>
        <w:rPr>
          <w:rStyle w:val="Hyperlink.5"/>
        </w:rPr>
        <w:instrText xml:space="preserve"> HYPERLINK "https://www.unoosa.org/res/oosadoc/data/documents/2022/aac_105c_22022crp/aac_105c_22022crp_10_0_html/AAC105_C2_2022_CRP10E.pdf"</w:instrText>
      </w:r>
      <w:r>
        <w:rPr>
          <w:rStyle w:val="Hyperlink.5"/>
        </w:rPr>
        <w:fldChar w:fldCharType="separate" w:fldLock="0"/>
      </w:r>
      <w:r>
        <w:rPr>
          <w:rStyle w:val="Hyperlink.5"/>
          <w:rtl w:val="0"/>
          <w:lang w:val="en-US"/>
        </w:rPr>
        <w:t>https</w:t>
      </w:r>
      <w:r>
        <w:rPr>
          <w:rStyle w:val="Нет"/>
          <w:sz w:val="20"/>
          <w:szCs w:val="20"/>
          <w:u w:val="single" w:color="000000"/>
          <w:rtl w:val="0"/>
          <w:lang w:val="ru-RU"/>
          <w14:textOutline w14:w="12700" w14:cap="flat">
            <w14:noFill/>
            <w14:miter w14:lim="400000"/>
          </w14:textOutline>
        </w:rPr>
        <w:t>://</w:t>
      </w:r>
      <w:r>
        <w:rPr>
          <w:rStyle w:val="Hyperlink.5"/>
          <w:rtl w:val="0"/>
          <w:lang w:val="en-US"/>
        </w:rPr>
        <w:t>www</w:t>
      </w:r>
      <w:r>
        <w:rPr>
          <w:rStyle w:val="Нет"/>
          <w:sz w:val="20"/>
          <w:szCs w:val="20"/>
          <w:u w:val="single" w:color="000000"/>
          <w:rtl w:val="0"/>
          <w:lang w:val="ru-RU"/>
          <w14:textOutline w14:w="12700" w14:cap="flat">
            <w14:noFill/>
            <w14:miter w14:lim="400000"/>
          </w14:textOutline>
        </w:rPr>
        <w:t>.</w:t>
      </w:r>
      <w:r>
        <w:rPr>
          <w:rStyle w:val="Hyperlink.5"/>
          <w:rtl w:val="0"/>
          <w:lang w:val="en-US"/>
        </w:rPr>
        <w:t>unoosa</w:t>
      </w:r>
      <w:r>
        <w:rPr>
          <w:rStyle w:val="Нет"/>
          <w:sz w:val="20"/>
          <w:szCs w:val="20"/>
          <w:u w:val="single" w:color="000000"/>
          <w:rtl w:val="0"/>
          <w:lang w:val="ru-RU"/>
          <w14:textOutline w14:w="12700" w14:cap="flat">
            <w14:noFill/>
            <w14:miter w14:lim="400000"/>
          </w14:textOutline>
        </w:rPr>
        <w:t>.</w:t>
      </w:r>
      <w:r>
        <w:rPr>
          <w:rStyle w:val="Hyperlink.5"/>
          <w:rtl w:val="0"/>
          <w:lang w:val="en-US"/>
        </w:rPr>
        <w:t>org</w:t>
      </w:r>
      <w:r>
        <w:rPr>
          <w:rStyle w:val="Нет"/>
          <w:sz w:val="20"/>
          <w:szCs w:val="20"/>
          <w:u w:val="single" w:color="000000"/>
          <w:rtl w:val="0"/>
          <w:lang w:val="ru-RU"/>
          <w14:textOutline w14:w="12700" w14:cap="flat">
            <w14:noFill/>
            <w14:miter w14:lim="400000"/>
          </w14:textOutline>
        </w:rPr>
        <w:t>/</w:t>
      </w:r>
      <w:r>
        <w:rPr>
          <w:rStyle w:val="Hyperlink.5"/>
          <w:rtl w:val="0"/>
          <w:lang w:val="en-US"/>
        </w:rPr>
        <w:t>res</w:t>
      </w:r>
      <w:r>
        <w:rPr>
          <w:rStyle w:val="Нет"/>
          <w:sz w:val="20"/>
          <w:szCs w:val="20"/>
          <w:u w:val="single" w:color="000000"/>
          <w:rtl w:val="0"/>
          <w:lang w:val="ru-RU"/>
          <w14:textOutline w14:w="12700" w14:cap="flat">
            <w14:noFill/>
            <w14:miter w14:lim="400000"/>
          </w14:textOutline>
        </w:rPr>
        <w:t>/</w:t>
      </w:r>
      <w:r>
        <w:rPr>
          <w:rStyle w:val="Hyperlink.5"/>
          <w:rtl w:val="0"/>
          <w:lang w:val="en-US"/>
        </w:rPr>
        <w:t>oosadoc</w:t>
      </w:r>
      <w:r>
        <w:rPr>
          <w:rStyle w:val="Нет"/>
          <w:sz w:val="20"/>
          <w:szCs w:val="20"/>
          <w:u w:val="single" w:color="000000"/>
          <w:rtl w:val="0"/>
          <w:lang w:val="ru-RU"/>
          <w14:textOutline w14:w="12700" w14:cap="flat">
            <w14:noFill/>
            <w14:miter w14:lim="400000"/>
          </w14:textOutline>
        </w:rPr>
        <w:t>/</w:t>
      </w:r>
      <w:r>
        <w:rPr>
          <w:rStyle w:val="Hyperlink.5"/>
          <w:rtl w:val="0"/>
          <w:lang w:val="en-US"/>
        </w:rPr>
        <w:t>data</w:t>
      </w:r>
      <w:r>
        <w:rPr>
          <w:rStyle w:val="Нет"/>
          <w:sz w:val="20"/>
          <w:szCs w:val="20"/>
          <w:u w:val="single" w:color="000000"/>
          <w:rtl w:val="0"/>
          <w:lang w:val="ru-RU"/>
          <w14:textOutline w14:w="12700" w14:cap="flat">
            <w14:noFill/>
            <w14:miter w14:lim="400000"/>
          </w14:textOutline>
        </w:rPr>
        <w:t>/</w:t>
      </w:r>
      <w:r>
        <w:rPr>
          <w:rStyle w:val="Hyperlink.5"/>
          <w:rtl w:val="0"/>
          <w:lang w:val="en-US"/>
        </w:rPr>
        <w:t>documents</w:t>
      </w:r>
      <w:r>
        <w:rPr>
          <w:rStyle w:val="Нет"/>
          <w:sz w:val="20"/>
          <w:szCs w:val="20"/>
          <w:u w:val="single" w:color="000000"/>
          <w:rtl w:val="0"/>
          <w:lang w:val="ru-RU"/>
          <w14:textOutline w14:w="12700" w14:cap="flat">
            <w14:noFill/>
            <w14:miter w14:lim="400000"/>
          </w14:textOutline>
        </w:rPr>
        <w:t>/2022/</w:t>
      </w:r>
      <w:r>
        <w:rPr>
          <w:rStyle w:val="Hyperlink.5"/>
          <w:rtl w:val="0"/>
          <w:lang w:val="en-US"/>
        </w:rPr>
        <w:t>aac</w:t>
      </w:r>
      <w:r>
        <w:rPr>
          <w:rStyle w:val="Нет"/>
          <w:sz w:val="20"/>
          <w:szCs w:val="20"/>
          <w:u w:val="single" w:color="000000"/>
          <w:rtl w:val="0"/>
          <w:lang w:val="ru-RU"/>
          <w14:textOutline w14:w="12700" w14:cap="flat">
            <w14:noFill/>
            <w14:miter w14:lim="400000"/>
          </w14:textOutline>
        </w:rPr>
        <w:t>_105</w:t>
      </w:r>
      <w:r>
        <w:rPr>
          <w:rStyle w:val="Hyperlink.5"/>
          <w:rtl w:val="0"/>
          <w:lang w:val="en-US"/>
        </w:rPr>
        <w:t>c</w:t>
      </w:r>
      <w:r>
        <w:rPr>
          <w:rStyle w:val="Нет"/>
          <w:sz w:val="20"/>
          <w:szCs w:val="20"/>
          <w:u w:val="single" w:color="000000"/>
          <w:rtl w:val="0"/>
          <w:lang w:val="ru-RU"/>
          <w14:textOutline w14:w="12700" w14:cap="flat">
            <w14:noFill/>
            <w14:miter w14:lim="400000"/>
          </w14:textOutline>
        </w:rPr>
        <w:t>_22022</w:t>
      </w:r>
      <w:r>
        <w:rPr>
          <w:rStyle w:val="Hyperlink.5"/>
          <w:rtl w:val="0"/>
          <w:lang w:val="en-US"/>
        </w:rPr>
        <w:t>crp</w:t>
      </w:r>
      <w:r>
        <w:rPr>
          <w:rStyle w:val="Нет"/>
          <w:sz w:val="20"/>
          <w:szCs w:val="20"/>
          <w:u w:val="single" w:color="000000"/>
          <w:rtl w:val="0"/>
          <w:lang w:val="ru-RU"/>
          <w14:textOutline w14:w="12700" w14:cap="flat">
            <w14:noFill/>
            <w14:miter w14:lim="400000"/>
          </w14:textOutline>
        </w:rPr>
        <w:t>/</w:t>
      </w:r>
      <w:r>
        <w:rPr>
          <w:rStyle w:val="Hyperlink.5"/>
          <w:rtl w:val="0"/>
          <w:lang w:val="en-US"/>
        </w:rPr>
        <w:t>aac</w:t>
      </w:r>
      <w:r>
        <w:rPr>
          <w:rStyle w:val="Нет"/>
          <w:sz w:val="20"/>
          <w:szCs w:val="20"/>
          <w:u w:val="single" w:color="000000"/>
          <w:rtl w:val="0"/>
          <w:lang w:val="ru-RU"/>
          <w14:textOutline w14:w="12700" w14:cap="flat">
            <w14:noFill/>
            <w14:miter w14:lim="400000"/>
          </w14:textOutline>
        </w:rPr>
        <w:t>_105</w:t>
      </w:r>
      <w:r>
        <w:rPr>
          <w:rStyle w:val="Hyperlink.5"/>
          <w:rtl w:val="0"/>
          <w:lang w:val="en-US"/>
        </w:rPr>
        <w:t>c</w:t>
      </w:r>
      <w:r>
        <w:rPr>
          <w:rStyle w:val="Нет"/>
          <w:sz w:val="20"/>
          <w:szCs w:val="20"/>
          <w:u w:val="single" w:color="000000"/>
          <w:rtl w:val="0"/>
          <w:lang w:val="ru-RU"/>
          <w14:textOutline w14:w="12700" w14:cap="flat">
            <w14:noFill/>
            <w14:miter w14:lim="400000"/>
          </w14:textOutline>
        </w:rPr>
        <w:t>_22022</w:t>
      </w:r>
      <w:r>
        <w:rPr>
          <w:rStyle w:val="Hyperlink.5"/>
          <w:rtl w:val="0"/>
          <w:lang w:val="en-US"/>
        </w:rPr>
        <w:t>crp</w:t>
      </w:r>
      <w:r>
        <w:rPr>
          <w:rStyle w:val="Нет"/>
          <w:sz w:val="20"/>
          <w:szCs w:val="20"/>
          <w:u w:val="single" w:color="000000"/>
          <w:rtl w:val="0"/>
          <w:lang w:val="ru-RU"/>
          <w14:textOutline w14:w="12700" w14:cap="flat">
            <w14:noFill/>
            <w14:miter w14:lim="400000"/>
          </w14:textOutline>
        </w:rPr>
        <w:t>_10_0_</w:t>
      </w:r>
      <w:r>
        <w:rPr>
          <w:rStyle w:val="Hyperlink.5"/>
          <w:rtl w:val="0"/>
          <w:lang w:val="en-US"/>
        </w:rPr>
        <w:t>html</w:t>
      </w:r>
      <w:r>
        <w:rPr>
          <w:rStyle w:val="Нет"/>
          <w:sz w:val="20"/>
          <w:szCs w:val="20"/>
          <w:u w:val="single" w:color="000000"/>
          <w:rtl w:val="0"/>
          <w:lang w:val="ru-RU"/>
          <w14:textOutline w14:w="12700" w14:cap="flat">
            <w14:noFill/>
            <w14:miter w14:lim="400000"/>
          </w14:textOutline>
        </w:rPr>
        <w:t>/</w:t>
      </w:r>
      <w:r>
        <w:rPr>
          <w:rStyle w:val="Hyperlink.5"/>
          <w:rtl w:val="0"/>
          <w:lang w:val="en-US"/>
        </w:rPr>
        <w:t>AAC</w:t>
      </w:r>
      <w:r>
        <w:rPr>
          <w:rStyle w:val="Нет"/>
          <w:sz w:val="20"/>
          <w:szCs w:val="20"/>
          <w:u w:val="single" w:color="000000"/>
          <w:rtl w:val="0"/>
          <w:lang w:val="ru-RU"/>
          <w14:textOutline w14:w="12700" w14:cap="flat">
            <w14:noFill/>
            <w14:miter w14:lim="400000"/>
          </w14:textOutline>
        </w:rPr>
        <w:t>105_</w:t>
      </w:r>
      <w:r>
        <w:rPr>
          <w:rStyle w:val="Hyperlink.5"/>
          <w:rtl w:val="0"/>
          <w:lang w:val="en-US"/>
        </w:rPr>
        <w:t>C</w:t>
      </w:r>
      <w:r>
        <w:rPr>
          <w:rStyle w:val="Нет"/>
          <w:sz w:val="20"/>
          <w:szCs w:val="20"/>
          <w:u w:val="single" w:color="000000"/>
          <w:rtl w:val="0"/>
          <w:lang w:val="ru-RU"/>
          <w14:textOutline w14:w="12700" w14:cap="flat">
            <w14:noFill/>
            <w14:miter w14:lim="400000"/>
          </w14:textOutline>
        </w:rPr>
        <w:t>2_2022_</w:t>
      </w:r>
      <w:r>
        <w:rPr>
          <w:rStyle w:val="Hyperlink.5"/>
          <w:rtl w:val="0"/>
          <w:lang w:val="en-US"/>
        </w:rPr>
        <w:t>CRP</w:t>
      </w:r>
      <w:r>
        <w:rPr>
          <w:rStyle w:val="Нет"/>
          <w:sz w:val="20"/>
          <w:szCs w:val="20"/>
          <w:u w:val="single" w:color="000000"/>
          <w:rtl w:val="0"/>
          <w:lang w:val="ru-RU"/>
          <w14:textOutline w14:w="12700" w14:cap="flat">
            <w14:noFill/>
            <w14:miter w14:lim="400000"/>
          </w14:textOutline>
        </w:rPr>
        <w:t>10</w:t>
      </w:r>
      <w:r>
        <w:rPr>
          <w:rStyle w:val="Hyperlink.5"/>
          <w:rtl w:val="0"/>
          <w:lang w:val="en-US"/>
        </w:rPr>
        <w:t>E</w:t>
      </w:r>
      <w:r>
        <w:rPr>
          <w:rStyle w:val="Нет"/>
          <w:sz w:val="20"/>
          <w:szCs w:val="20"/>
          <w:u w:val="single" w:color="000000"/>
          <w:rtl w:val="0"/>
          <w:lang w:val="ru-RU"/>
          <w14:textOutline w14:w="12700" w14:cap="flat">
            <w14:noFill/>
            <w14:miter w14:lim="400000"/>
          </w14:textOutline>
        </w:rPr>
        <w:t>.</w:t>
      </w:r>
      <w:r>
        <w:rPr>
          <w:rStyle w:val="Hyperlink.5"/>
          <w:rtl w:val="0"/>
          <w:lang w:val="en-US"/>
        </w:rPr>
        <w:t>pdf</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17">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pacing w:val="0"/>
          <w:sz w:val="20"/>
          <w:szCs w:val="20"/>
          <w:u w:color="000000"/>
          <w:rtl w:val="0"/>
          <w:lang w:val="en-US"/>
          <w14:textOutline w14:w="12700" w14:cap="flat">
            <w14:noFill/>
            <w14:miter w14:lim="400000"/>
          </w14:textOutline>
        </w:rPr>
        <w:t>Executive Order on Encouraging International Support for the Recovery and Use of Space Resources, April 6, 2020 // Federal Register : official website. URL</w:t>
      </w:r>
      <w:r>
        <w:rPr>
          <w:rStyle w:val="Нет"/>
          <w:spacing w:val="0"/>
          <w:sz w:val="20"/>
          <w:szCs w:val="20"/>
          <w:u w:color="000000"/>
          <w:rtl w:val="0"/>
          <w:lang w:val="ru-RU"/>
          <w14:textOutline w14:w="12700" w14:cap="flat">
            <w14:noFill/>
            <w14:miter w14:lim="400000"/>
          </w14:textOutline>
        </w:rPr>
        <w:t xml:space="preserve">: </w:t>
      </w:r>
      <w:r>
        <w:rPr>
          <w:rStyle w:val="Hyperlink.6"/>
        </w:rPr>
        <w:fldChar w:fldCharType="begin" w:fldLock="0"/>
      </w:r>
      <w:r>
        <w:rPr>
          <w:rStyle w:val="Hyperlink.6"/>
        </w:rPr>
        <w:instrText xml:space="preserve"> HYPERLINK "https://www.federalregister.gov/documents/2020/04/10/2020-07800/encouraging-international-support-for-the-recovery-and-use-of-space-resources"</w:instrText>
      </w:r>
      <w:r>
        <w:rPr>
          <w:rStyle w:val="Hyperlink.6"/>
        </w:rPr>
        <w:fldChar w:fldCharType="separate" w:fldLock="0"/>
      </w:r>
      <w:r>
        <w:rPr>
          <w:rStyle w:val="Hyperlink.6"/>
          <w:rtl w:val="0"/>
          <w:lang w:val="en-US"/>
        </w:rPr>
        <w:t>https</w:t>
      </w:r>
      <w:r>
        <w:rPr>
          <w:rStyle w:val="Нет"/>
          <w:spacing w:val="-10"/>
          <w:sz w:val="20"/>
          <w:szCs w:val="20"/>
          <w:u w:val="single" w:color="0000ff"/>
          <w:rtl w:val="0"/>
          <w:lang w:val="ru-RU"/>
          <w14:textOutline w14:w="12700" w14:cap="flat">
            <w14:noFill/>
            <w14:miter w14:lim="400000"/>
          </w14:textOutline>
        </w:rPr>
        <w:t>://</w:t>
      </w:r>
      <w:r>
        <w:rPr>
          <w:rStyle w:val="Hyperlink.6"/>
          <w:rtl w:val="0"/>
          <w:lang w:val="en-US"/>
        </w:rPr>
        <w:t>www</w:t>
      </w:r>
      <w:r>
        <w:rPr>
          <w:rStyle w:val="Нет"/>
          <w:spacing w:val="-10"/>
          <w:sz w:val="20"/>
          <w:szCs w:val="20"/>
          <w:u w:val="single" w:color="0000ff"/>
          <w:rtl w:val="0"/>
          <w:lang w:val="ru-RU"/>
          <w14:textOutline w14:w="12700" w14:cap="flat">
            <w14:noFill/>
            <w14:miter w14:lim="400000"/>
          </w14:textOutline>
        </w:rPr>
        <w:t>.</w:t>
      </w:r>
      <w:r>
        <w:rPr>
          <w:rStyle w:val="Hyperlink.6"/>
          <w:rtl w:val="0"/>
          <w:lang w:val="en-US"/>
        </w:rPr>
        <w:t>federalregister</w:t>
      </w:r>
      <w:r>
        <w:rPr>
          <w:rStyle w:val="Нет"/>
          <w:spacing w:val="-10"/>
          <w:sz w:val="20"/>
          <w:szCs w:val="20"/>
          <w:u w:val="single" w:color="0000ff"/>
          <w:rtl w:val="0"/>
          <w:lang w:val="ru-RU"/>
          <w14:textOutline w14:w="12700" w14:cap="flat">
            <w14:noFill/>
            <w14:miter w14:lim="400000"/>
          </w14:textOutline>
        </w:rPr>
        <w:t>.</w:t>
      </w:r>
      <w:r>
        <w:rPr>
          <w:rStyle w:val="Hyperlink.6"/>
          <w:rtl w:val="0"/>
          <w:lang w:val="en-US"/>
        </w:rPr>
        <w:t>gov</w:t>
      </w:r>
      <w:r>
        <w:rPr>
          <w:rStyle w:val="Нет"/>
          <w:spacing w:val="-10"/>
          <w:sz w:val="20"/>
          <w:szCs w:val="20"/>
          <w:u w:val="single" w:color="0000ff"/>
          <w:rtl w:val="0"/>
          <w:lang w:val="ru-RU"/>
          <w14:textOutline w14:w="12700" w14:cap="flat">
            <w14:noFill/>
            <w14:miter w14:lim="400000"/>
          </w14:textOutline>
        </w:rPr>
        <w:t>/</w:t>
      </w:r>
      <w:r>
        <w:rPr>
          <w:rStyle w:val="Hyperlink.6"/>
          <w:rtl w:val="0"/>
          <w:lang w:val="en-US"/>
        </w:rPr>
        <w:t>documents</w:t>
      </w:r>
      <w:r>
        <w:rPr>
          <w:rStyle w:val="Нет"/>
          <w:spacing w:val="-10"/>
          <w:sz w:val="20"/>
          <w:szCs w:val="20"/>
          <w:u w:val="single" w:color="0000ff"/>
          <w:rtl w:val="0"/>
          <w:lang w:val="ru-RU"/>
          <w14:textOutline w14:w="12700" w14:cap="flat">
            <w14:noFill/>
            <w14:miter w14:lim="400000"/>
          </w14:textOutline>
        </w:rPr>
        <w:t>/2020/04/10/2020-07800/</w:t>
      </w:r>
      <w:r>
        <w:rPr>
          <w:rStyle w:val="Hyperlink.6"/>
          <w:rtl w:val="0"/>
          <w:lang w:val="en-US"/>
        </w:rPr>
        <w:t>encouraging</w:t>
      </w:r>
      <w:r>
        <w:rPr>
          <w:rStyle w:val="Нет"/>
          <w:spacing w:val="-10"/>
          <w:sz w:val="20"/>
          <w:szCs w:val="20"/>
          <w:u w:val="single" w:color="0000ff"/>
          <w:rtl w:val="0"/>
          <w:lang w:val="ru-RU"/>
          <w14:textOutline w14:w="12700" w14:cap="flat">
            <w14:noFill/>
            <w14:miter w14:lim="400000"/>
          </w14:textOutline>
        </w:rPr>
        <w:t>-</w:t>
      </w:r>
      <w:r>
        <w:rPr>
          <w:rStyle w:val="Hyperlink.6"/>
          <w:rtl w:val="0"/>
          <w:lang w:val="en-US"/>
        </w:rPr>
        <w:t>international</w:t>
      </w:r>
      <w:r>
        <w:rPr>
          <w:rStyle w:val="Нет"/>
          <w:spacing w:val="-10"/>
          <w:sz w:val="20"/>
          <w:szCs w:val="20"/>
          <w:u w:val="single" w:color="0000ff"/>
          <w:rtl w:val="0"/>
          <w:lang w:val="ru-RU"/>
          <w14:textOutline w14:w="12700" w14:cap="flat">
            <w14:noFill/>
            <w14:miter w14:lim="400000"/>
          </w14:textOutline>
        </w:rPr>
        <w:t>-</w:t>
      </w:r>
      <w:r>
        <w:rPr>
          <w:rStyle w:val="Hyperlink.6"/>
          <w:rtl w:val="0"/>
          <w:lang w:val="en-US"/>
        </w:rPr>
        <w:t>support</w:t>
      </w:r>
      <w:r>
        <w:rPr>
          <w:rStyle w:val="Нет"/>
          <w:spacing w:val="-10"/>
          <w:sz w:val="20"/>
          <w:szCs w:val="20"/>
          <w:u w:val="single" w:color="0000ff"/>
          <w:rtl w:val="0"/>
          <w:lang w:val="ru-RU"/>
          <w14:textOutline w14:w="12700" w14:cap="flat">
            <w14:noFill/>
            <w14:miter w14:lim="400000"/>
          </w14:textOutline>
        </w:rPr>
        <w:t>-</w:t>
      </w:r>
      <w:r>
        <w:rPr>
          <w:rStyle w:val="Hyperlink.6"/>
          <w:rtl w:val="0"/>
          <w:lang w:val="en-US"/>
        </w:rPr>
        <w:t>for</w:t>
      </w:r>
      <w:r>
        <w:rPr>
          <w:rStyle w:val="Нет"/>
          <w:spacing w:val="-10"/>
          <w:sz w:val="20"/>
          <w:szCs w:val="20"/>
          <w:u w:val="single" w:color="0000ff"/>
          <w:rtl w:val="0"/>
          <w:lang w:val="ru-RU"/>
          <w14:textOutline w14:w="12700" w14:cap="flat">
            <w14:noFill/>
            <w14:miter w14:lim="400000"/>
          </w14:textOutline>
        </w:rPr>
        <w:t>-</w:t>
      </w:r>
      <w:r>
        <w:rPr>
          <w:rStyle w:val="Hyperlink.6"/>
          <w:rtl w:val="0"/>
          <w:lang w:val="en-US"/>
        </w:rPr>
        <w:t>the</w:t>
      </w:r>
      <w:r>
        <w:rPr>
          <w:rStyle w:val="Нет"/>
          <w:spacing w:val="-10"/>
          <w:sz w:val="20"/>
          <w:szCs w:val="20"/>
          <w:u w:val="single" w:color="0000ff"/>
          <w:rtl w:val="0"/>
          <w:lang w:val="ru-RU"/>
          <w14:textOutline w14:w="12700" w14:cap="flat">
            <w14:noFill/>
            <w14:miter w14:lim="400000"/>
          </w14:textOutline>
        </w:rPr>
        <w:t>-</w:t>
      </w:r>
      <w:r>
        <w:rPr>
          <w:rStyle w:val="Hyperlink.6"/>
          <w:rtl w:val="0"/>
          <w:lang w:val="en-US"/>
        </w:rPr>
        <w:t>recovery</w:t>
      </w:r>
      <w:r>
        <w:rPr>
          <w:rStyle w:val="Нет"/>
          <w:spacing w:val="-10"/>
          <w:sz w:val="20"/>
          <w:szCs w:val="20"/>
          <w:u w:val="single" w:color="0000ff"/>
          <w:rtl w:val="0"/>
          <w:lang w:val="ru-RU"/>
          <w14:textOutline w14:w="12700" w14:cap="flat">
            <w14:noFill/>
            <w14:miter w14:lim="400000"/>
          </w14:textOutline>
        </w:rPr>
        <w:t>-</w:t>
      </w:r>
      <w:r>
        <w:rPr>
          <w:rStyle w:val="Hyperlink.6"/>
          <w:rtl w:val="0"/>
          <w:lang w:val="en-US"/>
        </w:rPr>
        <w:t>and</w:t>
      </w:r>
      <w:r>
        <w:rPr>
          <w:rStyle w:val="Нет"/>
          <w:spacing w:val="-10"/>
          <w:sz w:val="20"/>
          <w:szCs w:val="20"/>
          <w:u w:val="single" w:color="0000ff"/>
          <w:rtl w:val="0"/>
          <w:lang w:val="ru-RU"/>
          <w14:textOutline w14:w="12700" w14:cap="flat">
            <w14:noFill/>
            <w14:miter w14:lim="400000"/>
          </w14:textOutline>
        </w:rPr>
        <w:t>-</w:t>
      </w:r>
      <w:r>
        <w:rPr>
          <w:rStyle w:val="Hyperlink.6"/>
          <w:rtl w:val="0"/>
          <w:lang w:val="en-US"/>
        </w:rPr>
        <w:t>use</w:t>
      </w:r>
      <w:r>
        <w:rPr>
          <w:rStyle w:val="Нет"/>
          <w:spacing w:val="-10"/>
          <w:sz w:val="20"/>
          <w:szCs w:val="20"/>
          <w:u w:val="single" w:color="0000ff"/>
          <w:rtl w:val="0"/>
          <w:lang w:val="ru-RU"/>
          <w14:textOutline w14:w="12700" w14:cap="flat">
            <w14:noFill/>
            <w14:miter w14:lim="400000"/>
          </w14:textOutline>
        </w:rPr>
        <w:t>-</w:t>
      </w:r>
      <w:r>
        <w:rPr>
          <w:rStyle w:val="Hyperlink.6"/>
          <w:rtl w:val="0"/>
          <w:lang w:val="en-US"/>
        </w:rPr>
        <w:t>of</w:t>
      </w:r>
      <w:r>
        <w:rPr>
          <w:rStyle w:val="Нет"/>
          <w:spacing w:val="-10"/>
          <w:sz w:val="20"/>
          <w:szCs w:val="20"/>
          <w:u w:val="single" w:color="0000ff"/>
          <w:rtl w:val="0"/>
          <w:lang w:val="ru-RU"/>
          <w14:textOutline w14:w="12700" w14:cap="flat">
            <w14:noFill/>
            <w14:miter w14:lim="400000"/>
          </w14:textOutline>
        </w:rPr>
        <w:t>-</w:t>
      </w:r>
      <w:r>
        <w:rPr>
          <w:rStyle w:val="Hyperlink.6"/>
          <w:rtl w:val="0"/>
          <w:lang w:val="en-US"/>
        </w:rPr>
        <w:t>space</w:t>
      </w:r>
      <w:r>
        <w:rPr>
          <w:rStyle w:val="Нет"/>
          <w:spacing w:val="-10"/>
          <w:sz w:val="20"/>
          <w:szCs w:val="20"/>
          <w:u w:val="single" w:color="0000ff"/>
          <w:rtl w:val="0"/>
          <w:lang w:val="ru-RU"/>
          <w14:textOutline w14:w="12700" w14:cap="flat">
            <w14:noFill/>
            <w14:miter w14:lim="400000"/>
          </w14:textOutline>
        </w:rPr>
        <w:t>-</w:t>
      </w:r>
      <w:r>
        <w:rPr>
          <w:rStyle w:val="Hyperlink.6"/>
          <w:rtl w:val="0"/>
          <w:lang w:val="en-US"/>
        </w:rPr>
        <w:t>resources</w:t>
      </w:r>
      <w:r>
        <w:rPr/>
        <w:fldChar w:fldCharType="end" w:fldLock="0"/>
      </w:r>
      <w:r>
        <w:rPr>
          <w:rStyle w:val="Нет"/>
          <w:sz w:val="20"/>
          <w:szCs w:val="20"/>
          <w:u w:color="000000"/>
          <w:rtl w:val="0"/>
          <w:lang w:val="en-US"/>
          <w14:textOutline w14:w="12700" w14:cap="flat">
            <w14:noFill/>
            <w14:miter w14:lim="400000"/>
          </w14:textOutline>
        </w:rPr>
        <w:t xml:space="preserve">. </w:t>
      </w:r>
    </w:p>
  </w:footnote>
  <w:footnote w:id="18">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С дополнением </w:t>
      </w:r>
      <w:r>
        <w:rPr>
          <w:rStyle w:val="Нет"/>
          <w:sz w:val="20"/>
          <w:szCs w:val="20"/>
          <w:u w:color="000000"/>
          <w:rtl w:val="0"/>
          <w:lang w:val="ru-RU"/>
          <w14:textOutline w14:w="12700" w14:cap="flat">
            <w14:noFill/>
            <w14:miter w14:lim="400000"/>
          </w14:textOutline>
        </w:rPr>
        <w:t xml:space="preserve">1967 </w:t>
      </w:r>
      <w:r>
        <w:rPr>
          <w:rStyle w:val="Нет"/>
          <w:sz w:val="20"/>
          <w:szCs w:val="20"/>
          <w:u w:color="000000"/>
          <w:rtl w:val="0"/>
          <w:lang w:val="ru-RU"/>
          <w14:textOutline w14:w="12700" w14:cap="flat">
            <w14:noFill/>
            <w14:miter w14:lim="400000"/>
          </w14:textOutline>
        </w:rPr>
        <w:t>года</w:t>
      </w:r>
      <w:r>
        <w:rPr>
          <w:rStyle w:val="Нет"/>
          <w:sz w:val="20"/>
          <w:szCs w:val="20"/>
          <w:u w:color="000000"/>
          <w:rtl w:val="0"/>
          <w:lang w:val="ru-RU"/>
          <w14:textOutline w14:w="12700" w14:cap="flat">
            <w14:noFill/>
            <w14:miter w14:lim="400000"/>
          </w14:textOutline>
        </w:rPr>
        <w:t xml:space="preserve">. </w:t>
      </w:r>
    </w:p>
  </w:footnote>
  <w:footnote w:id="19">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en-US"/>
          <w14:textOutline w14:w="12700" w14:cap="flat">
            <w14:noFill/>
            <w14:miter w14:lim="400000"/>
          </w14:textOutline>
        </w:rPr>
        <w:t xml:space="preserve"> Williams S.M. Utilization of Bodies of Meteorits and Celestial Products // Proceedings of the XIIth Colloquium on the Law of Outer Space. Mar del Plata, October 1969. California, USA, 1970. P. 179.</w:t>
      </w:r>
    </w:p>
  </w:footnote>
  <w:footnote w:id="20">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 xml:space="preserve">Vazquez V.S. Cosmic International Law. </w:t>
      </w:r>
      <w:r>
        <w:rPr>
          <w:rStyle w:val="Нет"/>
          <w:sz w:val="20"/>
          <w:szCs w:val="20"/>
          <w:u w:color="000000"/>
          <w:rtl w:val="0"/>
          <w:lang w:val="en-US"/>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 xml:space="preserve">Detroit, 1965. - P. 213. </w:t>
      </w:r>
    </w:p>
  </w:footnote>
  <w:footnote w:id="21">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 xml:space="preserve">Lachs M. The International Law of Outer Space. ''Recuel des Cours'', 1964. - Leyde, 1966. - P. 51. </w:t>
      </w:r>
    </w:p>
  </w:footnote>
  <w:footnote w:id="22">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 xml:space="preserve">Gaal G. Space Law. - Budapest, 1969. </w:t>
      </w:r>
      <w:r>
        <w:rPr>
          <w:rStyle w:val="Нет"/>
          <w:sz w:val="20"/>
          <w:szCs w:val="20"/>
          <w:u w:color="000000"/>
          <w:rtl w:val="0"/>
          <w:lang w:val="en-US"/>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 xml:space="preserve">P. 193. </w:t>
      </w:r>
    </w:p>
  </w:footnote>
  <w:footnote w:id="23">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Жуков Г</w:t>
      </w:r>
      <w:r>
        <w:rPr>
          <w:rStyle w:val="Нет"/>
          <w:sz w:val="20"/>
          <w:szCs w:val="20"/>
          <w:u w:color="000000"/>
          <w:rtl w:val="0"/>
          <w14:textOutline w14:w="12700" w14:cap="flat">
            <w14:noFill/>
            <w14:miter w14:lim="400000"/>
          </w14:textOutline>
        </w:rPr>
        <w:t>.</w:t>
      </w:r>
      <w:r>
        <w:rPr>
          <w:rStyle w:val="Нет"/>
          <w:sz w:val="20"/>
          <w:szCs w:val="20"/>
          <w:u w:color="000000"/>
          <w:rtl w:val="0"/>
          <w14:textOutline w14:w="12700" w14:cap="flat">
            <w14:noFill/>
            <w14:miter w14:lim="400000"/>
          </w14:textOutline>
        </w:rPr>
        <w:t>П</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Космическое право</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М</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Международные отношения</w:t>
      </w:r>
      <w:r>
        <w:rPr>
          <w:rStyle w:val="Нет"/>
          <w:sz w:val="20"/>
          <w:szCs w:val="20"/>
          <w:u w:color="000000"/>
          <w:rtl w:val="0"/>
          <w14:textOutline w14:w="12700" w14:cap="flat">
            <w14:noFill/>
            <w14:miter w14:lim="400000"/>
          </w14:textOutline>
        </w:rPr>
        <w:t xml:space="preserve">, 1966. </w:t>
      </w:r>
      <w:r>
        <w:rPr>
          <w:rStyle w:val="Нет"/>
          <w:sz w:val="20"/>
          <w:szCs w:val="20"/>
          <w:u w:color="000000"/>
          <w:rtl w:val="0"/>
          <w14:textOutline w14:w="12700" w14:cap="flat">
            <w14:noFill/>
            <w14:miter w14:lim="400000"/>
          </w14:textOutline>
        </w:rPr>
        <w:t>С</w:t>
      </w:r>
      <w:r>
        <w:rPr>
          <w:rStyle w:val="Нет"/>
          <w:sz w:val="20"/>
          <w:szCs w:val="20"/>
          <w:u w:color="000000"/>
          <w:rtl w:val="0"/>
          <w14:textOutline w14:w="12700" w14:cap="flat">
            <w14:noFill/>
            <w14:miter w14:lim="400000"/>
          </w14:textOutline>
        </w:rPr>
        <w:t>. 228.</w:t>
      </w:r>
    </w:p>
  </w:footnote>
  <w:footnote w:id="24">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Малков С</w:t>
      </w:r>
      <w:r>
        <w:rPr>
          <w:rStyle w:val="Нет"/>
          <w:sz w:val="20"/>
          <w:szCs w:val="20"/>
          <w:u w:color="000000"/>
          <w:rtl w:val="0"/>
          <w14:textOutline w14:w="12700" w14:cap="flat">
            <w14:noFill/>
            <w14:miter w14:lim="400000"/>
          </w14:textOutline>
        </w:rPr>
        <w:t>.</w:t>
      </w:r>
      <w:r>
        <w:rPr>
          <w:rStyle w:val="Нет"/>
          <w:sz w:val="20"/>
          <w:szCs w:val="20"/>
          <w:u w:color="000000"/>
          <w:rtl w:val="0"/>
          <w14:textOutline w14:w="12700" w14:cap="flat">
            <w14:noFill/>
            <w14:miter w14:lim="400000"/>
          </w14:textOutline>
        </w:rPr>
        <w:t>П</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Международное космическое право</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Учебное пособие</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СПб</w:t>
      </w:r>
      <w:r>
        <w:rPr>
          <w:rStyle w:val="Нет"/>
          <w:sz w:val="20"/>
          <w:szCs w:val="20"/>
          <w:u w:color="000000"/>
          <w:rtl w:val="0"/>
          <w14:textOutline w14:w="12700" w14:cap="flat">
            <w14:noFill/>
            <w14:miter w14:lim="400000"/>
          </w14:textOutline>
        </w:rPr>
        <w:t xml:space="preserve">., 2002. </w:t>
      </w:r>
      <w:r>
        <w:rPr>
          <w:rStyle w:val="Нет"/>
          <w:sz w:val="20"/>
          <w:szCs w:val="20"/>
          <w:u w:color="000000"/>
          <w:rtl w:val="0"/>
          <w14:textOutline w14:w="12700" w14:cap="flat">
            <w14:noFill/>
            <w14:miter w14:lim="400000"/>
          </w14:textOutline>
        </w:rPr>
        <w:t>С</w:t>
      </w:r>
      <w:r>
        <w:rPr>
          <w:rStyle w:val="Нет"/>
          <w:sz w:val="20"/>
          <w:szCs w:val="20"/>
          <w:u w:color="000000"/>
          <w:rtl w:val="0"/>
          <w14:textOutline w14:w="12700" w14:cap="flat">
            <w14:noFill/>
            <w14:miter w14:lim="400000"/>
          </w14:textOutline>
        </w:rPr>
        <w:t>. 113.</w:t>
      </w:r>
    </w:p>
  </w:footnote>
  <w:footnote w:id="25">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UNOOSA Travaux Pr</w:t>
      </w:r>
      <w:r>
        <w:rPr>
          <w:rStyle w:val="Нет"/>
          <w:sz w:val="20"/>
          <w:szCs w:val="20"/>
          <w:u w:color="000000"/>
          <w:rtl w:val="0"/>
          <w:lang w:val="en-US"/>
          <w14:textOutline w14:w="12700" w14:cap="flat">
            <w14:noFill/>
            <w14:miter w14:lim="400000"/>
          </w14:textOutline>
        </w:rPr>
        <w:t>é</w:t>
      </w:r>
      <w:r>
        <w:rPr>
          <w:rStyle w:val="Нет"/>
          <w:sz w:val="20"/>
          <w:szCs w:val="20"/>
          <w:u w:color="000000"/>
          <w:rtl w:val="0"/>
          <w:lang w:val="en-US"/>
          <w14:textOutline w14:w="12700" w14:cap="flat">
            <w14:noFill/>
            <w14:miter w14:lim="400000"/>
          </w14:textOutline>
        </w:rPr>
        <w:t xml:space="preserve">paratoires: Treaty on Principles Governing the Activities of States in the Exploration and Use of Outer Space, including the Moon and Other Celestial Bodies. URL: </w:t>
      </w:r>
      <w:r>
        <w:rPr>
          <w:rStyle w:val="Hyperlink.7"/>
        </w:rPr>
        <w:fldChar w:fldCharType="begin" w:fldLock="0"/>
      </w:r>
      <w:r>
        <w:rPr>
          <w:rStyle w:val="Hyperlink.7"/>
        </w:rPr>
        <w:instrText xml:space="preserve"> HYPERLINK "https://www.unoosa.org/oosa/en/ourwork/spacelaw/treaties/travaux-preparatoires.html"</w:instrText>
      </w:r>
      <w:r>
        <w:rPr>
          <w:rStyle w:val="Hyperlink.7"/>
        </w:rPr>
        <w:fldChar w:fldCharType="separate" w:fldLock="0"/>
      </w:r>
      <w:r>
        <w:rPr>
          <w:rStyle w:val="Hyperlink.7"/>
          <w:rtl w:val="0"/>
          <w:lang w:val="fr-FR"/>
        </w:rPr>
        <w:t>https://www.unoosa.org/oosa/en/ourwork/spacelaw/treaties/travaux-preparatoires.html</w:t>
      </w:r>
      <w:r>
        <w:rPr/>
        <w:fldChar w:fldCharType="end" w:fldLock="0"/>
      </w:r>
      <w:r>
        <w:rPr>
          <w:rStyle w:val="Нет"/>
          <w:sz w:val="20"/>
          <w:szCs w:val="20"/>
          <w:u w:color="000000"/>
          <w:rtl w:val="0"/>
          <w:lang w:val="ru-RU"/>
          <w14:textOutline w14:w="12700" w14:cap="flat">
            <w14:noFill/>
            <w14:miter w14:lim="400000"/>
          </w14:textOutline>
        </w:rPr>
        <w:t>.</w:t>
      </w:r>
    </w:p>
  </w:footnote>
  <w:footnote w:id="26">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Верещетин В</w:t>
      </w:r>
      <w:r>
        <w:rPr>
          <w:rStyle w:val="Нет"/>
          <w:sz w:val="20"/>
          <w:szCs w:val="20"/>
          <w:u w:color="000000"/>
          <w:rtl w:val="0"/>
          <w14:textOutline w14:w="12700" w14:cap="flat">
            <w14:noFill/>
            <w14:miter w14:lim="400000"/>
          </w14:textOutline>
        </w:rPr>
        <w:t>.</w:t>
      </w:r>
      <w:r>
        <w:rPr>
          <w:rStyle w:val="Нет"/>
          <w:sz w:val="20"/>
          <w:szCs w:val="20"/>
          <w:u w:color="000000"/>
          <w:rtl w:val="0"/>
          <w14:textOutline w14:w="12700" w14:cap="flat">
            <w14:noFill/>
            <w14:miter w14:lim="400000"/>
          </w14:textOutline>
        </w:rPr>
        <w:t>С</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Международное сотрудничество в космосе</w:t>
      </w:r>
      <w:r>
        <w:rPr>
          <w:rStyle w:val="Нет"/>
          <w:sz w:val="20"/>
          <w:szCs w:val="20"/>
          <w:u w:color="000000"/>
          <w:rtl w:val="0"/>
          <w:lang w:val="ru-RU"/>
          <w14:textOutline w14:w="12700" w14:cap="flat">
            <w14:noFill/>
            <w14:miter w14:lim="400000"/>
          </w14:textOutline>
        </w:rPr>
        <w:t xml:space="preserve">. - </w:t>
      </w:r>
      <w:r>
        <w:rPr>
          <w:rStyle w:val="Нет"/>
          <w:sz w:val="20"/>
          <w:szCs w:val="20"/>
          <w:u w:color="000000"/>
          <w:rtl w:val="0"/>
          <w14:textOutline w14:w="12700" w14:cap="flat">
            <w14:noFill/>
            <w14:miter w14:lim="400000"/>
          </w14:textOutline>
        </w:rPr>
        <w:t>М</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Наука</w:t>
      </w:r>
      <w:r>
        <w:rPr>
          <w:rStyle w:val="Нет"/>
          <w:sz w:val="20"/>
          <w:szCs w:val="20"/>
          <w:u w:color="000000"/>
          <w:rtl w:val="0"/>
          <w14:textOutline w14:w="12700" w14:cap="flat">
            <w14:noFill/>
            <w14:miter w14:lim="400000"/>
          </w14:textOutline>
        </w:rPr>
        <w:t xml:space="preserve">, 1977. </w:t>
      </w:r>
      <w:r>
        <w:rPr>
          <w:rStyle w:val="Нет"/>
          <w:sz w:val="20"/>
          <w:szCs w:val="20"/>
          <w:u w:color="000000"/>
          <w:rtl w:val="0"/>
          <w14:textOutline w14:w="12700" w14:cap="flat">
            <w14:noFill/>
            <w14:miter w14:lim="400000"/>
          </w14:textOutline>
        </w:rPr>
        <w:t>– С</w:t>
      </w:r>
      <w:r>
        <w:rPr>
          <w:rStyle w:val="Нет"/>
          <w:sz w:val="20"/>
          <w:szCs w:val="20"/>
          <w:u w:color="000000"/>
          <w:rtl w:val="0"/>
          <w14:textOutline w14:w="12700" w14:cap="flat">
            <w14:noFill/>
            <w14:miter w14:lim="400000"/>
          </w14:textOutline>
        </w:rPr>
        <w:t xml:space="preserve">. 143; </w:t>
      </w:r>
      <w:r>
        <w:rPr>
          <w:rStyle w:val="Нет"/>
          <w:sz w:val="20"/>
          <w:szCs w:val="20"/>
          <w:u w:color="000000"/>
          <w:rtl w:val="0"/>
          <w:lang w:val="ru-RU"/>
          <w14:textOutline w14:w="12700" w14:cap="flat">
            <w14:noFill/>
            <w14:miter w14:lim="400000"/>
          </w14:textOutline>
        </w:rPr>
        <w:t>Копылов М</w:t>
      </w:r>
      <w:r>
        <w:rPr>
          <w:rStyle w:val="Нет"/>
          <w:sz w:val="20"/>
          <w:szCs w:val="20"/>
          <w:u w:color="000000"/>
          <w:rtl w:val="0"/>
          <w14:textOutline w14:w="12700" w14:cap="flat">
            <w14:noFill/>
            <w14:miter w14:lim="400000"/>
          </w14:textOutline>
        </w:rPr>
        <w:t>.</w:t>
      </w:r>
      <w:r>
        <w:rPr>
          <w:rStyle w:val="Нет"/>
          <w:sz w:val="20"/>
          <w:szCs w:val="20"/>
          <w:u w:color="000000"/>
          <w:rtl w:val="0"/>
          <w14:textOutline w14:w="12700" w14:cap="flat">
            <w14:noFill/>
            <w14:miter w14:lim="400000"/>
          </w14:textOutline>
        </w:rPr>
        <w:t>Н</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Международное космическое право</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Сб</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международно</w:t>
      </w:r>
      <w:r>
        <w:rPr>
          <w:rStyle w:val="Нет"/>
          <w:sz w:val="20"/>
          <w:szCs w:val="20"/>
          <w:u w:color="000000"/>
          <w:rtl w:val="0"/>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правовых актов</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 М</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Изд</w:t>
      </w:r>
      <w:r>
        <w:rPr>
          <w:rStyle w:val="Нет"/>
          <w:sz w:val="20"/>
          <w:szCs w:val="20"/>
          <w:u w:color="000000"/>
          <w:rtl w:val="0"/>
          <w14:textOutline w14:w="12700" w14:cap="flat">
            <w14:noFill/>
            <w14:miter w14:lim="400000"/>
          </w14:textOutline>
        </w:rPr>
        <w:t>-</w:t>
      </w:r>
      <w:r>
        <w:rPr>
          <w:rStyle w:val="Нет"/>
          <w:sz w:val="20"/>
          <w:szCs w:val="20"/>
          <w:u w:color="000000"/>
          <w:rtl w:val="0"/>
          <w14:textOutline w14:w="12700" w14:cap="flat">
            <w14:noFill/>
            <w14:miter w14:lim="400000"/>
          </w14:textOutline>
        </w:rPr>
        <w:t>во УДН</w:t>
      </w:r>
      <w:r>
        <w:rPr>
          <w:rStyle w:val="Нет"/>
          <w:sz w:val="20"/>
          <w:szCs w:val="20"/>
          <w:u w:color="000000"/>
          <w:rtl w:val="0"/>
          <w14:textOutline w14:w="12700" w14:cap="flat">
            <w14:noFill/>
            <w14:miter w14:lim="400000"/>
          </w14:textOutline>
        </w:rPr>
        <w:t xml:space="preserve">, 1987. - </w:t>
      </w:r>
      <w:r>
        <w:rPr>
          <w:rStyle w:val="Нет"/>
          <w:sz w:val="20"/>
          <w:szCs w:val="20"/>
          <w:u w:color="000000"/>
          <w:rtl w:val="0"/>
          <w14:textOutline w14:w="12700" w14:cap="flat">
            <w14:noFill/>
            <w14:miter w14:lim="400000"/>
          </w14:textOutline>
        </w:rPr>
        <w:t>С</w:t>
      </w:r>
      <w:r>
        <w:rPr>
          <w:rStyle w:val="Нет"/>
          <w:sz w:val="20"/>
          <w:szCs w:val="20"/>
          <w:u w:color="000000"/>
          <w:rtl w:val="0"/>
          <w14:textOutline w14:w="12700" w14:cap="flat">
            <w14:noFill/>
            <w14:miter w14:lim="400000"/>
          </w14:textOutline>
        </w:rPr>
        <w:t>. 16.</w:t>
      </w:r>
    </w:p>
  </w:footnote>
  <w:footnote w:id="27">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Авторы понимают «добычу космических ресурсов» как «исследование и использование»</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В свою очередь</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«использование» предлагается ими понимать в значении «освоение» </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эксплуатация</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в целях извлечения прибыли</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См</w:t>
      </w:r>
      <w:r>
        <w:rPr>
          <w:rStyle w:val="Нет"/>
          <w:sz w:val="20"/>
          <w:szCs w:val="20"/>
          <w:u w:color="000000"/>
          <w:rtl w:val="0"/>
          <w:lang w:val="ru-RU"/>
          <w14:textOutline w14:w="12700" w14:cap="flat">
            <w14:noFill/>
            <w14:miter w14:lim="400000"/>
          </w14:textOutline>
        </w:rPr>
        <w:t xml:space="preserve">.  </w:t>
      </w:r>
      <w:r>
        <w:rPr>
          <w:rStyle w:val="Нет"/>
          <w:i w:val="1"/>
          <w:iCs w:val="1"/>
          <w:sz w:val="20"/>
          <w:szCs w:val="20"/>
          <w:u w:color="000000"/>
          <w:rtl w:val="0"/>
          <w:lang w:val="ru-RU"/>
          <w14:textOutline w14:w="12700" w14:cap="flat">
            <w14:noFill/>
            <w14:miter w14:lim="400000"/>
          </w14:textOutline>
        </w:rPr>
        <w:t>Добыча космических ресурсов</w:t>
      </w:r>
      <w:r>
        <w:rPr>
          <w:rStyle w:val="Нет"/>
          <w:i w:val="1"/>
          <w:iCs w:val="1"/>
          <w:sz w:val="20"/>
          <w:szCs w:val="20"/>
          <w:u w:color="000000"/>
          <w:rtl w:val="0"/>
          <w14:textOutline w14:w="12700" w14:cap="flat">
            <w14:noFill/>
            <w14:miter w14:lim="400000"/>
          </w14:textOutline>
        </w:rPr>
        <w:t xml:space="preserve">: </w:t>
      </w:r>
      <w:r>
        <w:rPr>
          <w:rStyle w:val="Нет"/>
          <w:i w:val="1"/>
          <w:iCs w:val="1"/>
          <w:sz w:val="20"/>
          <w:szCs w:val="20"/>
          <w:u w:color="000000"/>
          <w:rtl w:val="0"/>
          <w:lang w:val="ru-RU"/>
          <w14:textOutline w14:w="12700" w14:cap="flat">
            <w14:noFill/>
            <w14:miter w14:lim="400000"/>
          </w14:textOutline>
        </w:rPr>
        <w:t>оценка возможностей и перспектив добычи ресурсов вне Земли</w:t>
      </w:r>
      <w:r>
        <w:rPr>
          <w:rStyle w:val="Нет"/>
          <w:sz w:val="20"/>
          <w:szCs w:val="20"/>
          <w:u w:color="000000"/>
          <w:rtl w:val="0"/>
          <w14:textOutline w14:w="12700" w14:cap="flat">
            <w14:noFill/>
            <w14:miter w14:lim="400000"/>
          </w14:textOutline>
        </w:rPr>
        <w:t xml:space="preserve"> // </w:t>
      </w:r>
      <w:r>
        <w:rPr>
          <w:rStyle w:val="Нет"/>
          <w:sz w:val="20"/>
          <w:szCs w:val="20"/>
          <w:u w:color="000000"/>
          <w:rtl w:val="0"/>
          <w14:textOutline w14:w="12700" w14:cap="flat">
            <w14:noFill/>
            <w14:miter w14:lim="400000"/>
          </w14:textOutline>
        </w:rPr>
        <w:t>под ред</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И</w:t>
      </w:r>
      <w:r>
        <w:rPr>
          <w:rStyle w:val="Нет"/>
          <w:sz w:val="20"/>
          <w:szCs w:val="20"/>
          <w:u w:color="000000"/>
          <w:rtl w:val="0"/>
          <w14:textOutline w14:w="12700" w14:cap="flat">
            <w14:noFill/>
            <w14:miter w14:lim="400000"/>
          </w14:textOutline>
        </w:rPr>
        <w:t>.</w:t>
      </w:r>
      <w:r>
        <w:rPr>
          <w:rStyle w:val="Нет"/>
          <w:sz w:val="20"/>
          <w:szCs w:val="20"/>
          <w:u w:color="000000"/>
          <w:rtl w:val="0"/>
          <w14:textOutline w14:w="12700" w14:cap="flat">
            <w14:noFill/>
            <w14:miter w14:lim="400000"/>
          </w14:textOutline>
        </w:rPr>
        <w:t>Н</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Мысляевой</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М</w:t>
      </w:r>
      <w:r>
        <w:rPr>
          <w:rStyle w:val="Нет"/>
          <w:sz w:val="20"/>
          <w:szCs w:val="20"/>
          <w:u w:color="000000"/>
          <w:rtl w:val="0"/>
          <w14:textOutline w14:w="12700" w14:cap="flat">
            <w14:noFill/>
            <w14:miter w14:lim="400000"/>
          </w14:textOutline>
        </w:rPr>
        <w:t>.</w:t>
      </w:r>
      <w:r>
        <w:rPr>
          <w:rStyle w:val="Нет"/>
          <w:sz w:val="20"/>
          <w:szCs w:val="20"/>
          <w:u w:color="000000"/>
          <w:rtl w:val="0"/>
          <w14:textOutline w14:w="12700" w14:cap="flat">
            <w14:noFill/>
            <w14:miter w14:lim="400000"/>
          </w14:textOutline>
        </w:rPr>
        <w:t>Р</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Ахмедова — Москва</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КУРС</w:t>
      </w:r>
      <w:r>
        <w:rPr>
          <w:rStyle w:val="Нет"/>
          <w:sz w:val="20"/>
          <w:szCs w:val="20"/>
          <w:u w:color="000000"/>
          <w:rtl w:val="0"/>
          <w14:textOutline w14:w="12700" w14:cap="flat">
            <w14:noFill/>
            <w14:miter w14:lim="400000"/>
          </w14:textOutline>
        </w:rPr>
        <w:t>, 2022. (</w:t>
      </w:r>
      <w:r>
        <w:rPr>
          <w:rStyle w:val="Нет"/>
          <w:sz w:val="20"/>
          <w:szCs w:val="20"/>
          <w:u w:color="000000"/>
          <w:rtl w:val="0"/>
          <w:lang w:val="ru-RU"/>
          <w14:textOutline w14:w="12700" w14:cap="flat">
            <w14:noFill/>
            <w14:miter w14:lim="400000"/>
          </w14:textOutline>
        </w:rPr>
        <w:t>Серия «Космос»</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w:t>
      </w:r>
      <w:r>
        <w:rPr>
          <w:rStyle w:val="Нет"/>
          <w:sz w:val="20"/>
          <w:szCs w:val="20"/>
          <w:u w:color="000000"/>
          <w:rtl w:val="0"/>
          <w:lang w:val="ru-RU"/>
          <w14:textOutline w14:w="12700" w14:cap="flat">
            <w14:noFill/>
            <w14:miter w14:lim="400000"/>
          </w14:textOutline>
        </w:rPr>
        <w:t xml:space="preserve">. 9. </w:t>
      </w:r>
    </w:p>
  </w:footnote>
  <w:footnote w:id="28">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i w:val="1"/>
          <w:iCs w:val="1"/>
          <w:sz w:val="20"/>
          <w:szCs w:val="20"/>
          <w:u w:color="000000"/>
          <w:rtl w:val="0"/>
          <w:lang w:val="ru-RU"/>
          <w14:textOutline w14:w="12700" w14:cap="flat">
            <w14:noFill/>
            <w14:miter w14:lim="400000"/>
          </w14:textOutline>
        </w:rPr>
        <w:t>Добыча космических ресурсов</w:t>
      </w:r>
      <w:r>
        <w:rPr>
          <w:rStyle w:val="Нет"/>
          <w:i w:val="1"/>
          <w:iCs w:val="1"/>
          <w:sz w:val="20"/>
          <w:szCs w:val="20"/>
          <w:u w:color="000000"/>
          <w:rtl w:val="0"/>
          <w:lang w:val="ru-RU"/>
          <w14:textOutline w14:w="12700" w14:cap="flat">
            <w14:noFill/>
            <w14:miter w14:lim="400000"/>
          </w14:textOutline>
        </w:rPr>
        <w:t xml:space="preserve">: </w:t>
      </w:r>
      <w:r>
        <w:rPr>
          <w:rStyle w:val="Нет"/>
          <w:i w:val="1"/>
          <w:iCs w:val="1"/>
          <w:sz w:val="20"/>
          <w:szCs w:val="20"/>
          <w:u w:color="000000"/>
          <w:rtl w:val="0"/>
          <w:lang w:val="ru-RU"/>
          <w14:textOutline w14:w="12700" w14:cap="flat">
            <w14:noFill/>
            <w14:miter w14:lim="400000"/>
          </w14:textOutline>
        </w:rPr>
        <w:t>оценка возможностей и перспектив добычи ресурсов вне Земли</w:t>
      </w:r>
      <w:r>
        <w:rPr>
          <w:rStyle w:val="Нет"/>
          <w:sz w:val="20"/>
          <w:szCs w:val="20"/>
          <w:u w:color="000000"/>
          <w:rtl w:val="0"/>
          <w:lang w:val="ru-RU"/>
          <w14:textOutline w14:w="12700" w14:cap="flat">
            <w14:noFill/>
            <w14:miter w14:lim="400000"/>
          </w14:textOutline>
        </w:rPr>
        <w:t xml:space="preserve"> // </w:t>
      </w:r>
      <w:r>
        <w:rPr>
          <w:rStyle w:val="Нет"/>
          <w:sz w:val="20"/>
          <w:szCs w:val="20"/>
          <w:u w:color="000000"/>
          <w:rtl w:val="0"/>
          <w:lang w:val="ru-RU"/>
          <w14:textOutline w14:w="12700" w14:cap="flat">
            <w14:noFill/>
            <w14:miter w14:lim="400000"/>
          </w14:textOutline>
        </w:rPr>
        <w:t>под ред</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И</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Н</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Мысляевой</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М</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Р</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Ахмедова — Москва</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КУРС</w:t>
      </w:r>
      <w:r>
        <w:rPr>
          <w:rStyle w:val="Нет"/>
          <w:sz w:val="20"/>
          <w:szCs w:val="20"/>
          <w:u w:color="000000"/>
          <w:rtl w:val="0"/>
          <w:lang w:val="ru-RU"/>
          <w14:textOutline w14:w="12700" w14:cap="flat">
            <w14:noFill/>
            <w14:miter w14:lim="400000"/>
          </w14:textOutline>
        </w:rPr>
        <w:t>, 2022. (</w:t>
      </w:r>
      <w:r>
        <w:rPr>
          <w:rStyle w:val="Нет"/>
          <w:sz w:val="20"/>
          <w:szCs w:val="20"/>
          <w:u w:color="000000"/>
          <w:rtl w:val="0"/>
          <w:lang w:val="ru-RU"/>
          <w14:textOutline w14:w="12700" w14:cap="flat">
            <w14:noFill/>
            <w14:miter w14:lim="400000"/>
          </w14:textOutline>
        </w:rPr>
        <w:t>Серия «Космос»</w:t>
      </w:r>
      <w:r>
        <w:rPr>
          <w:rStyle w:val="Нет"/>
          <w:sz w:val="20"/>
          <w:szCs w:val="20"/>
          <w:u w:color="000000"/>
          <w:rtl w:val="0"/>
          <w:lang w:val="ru-RU"/>
          <w14:textOutline w14:w="12700" w14:cap="flat">
            <w14:noFill/>
            <w14:miter w14:lim="400000"/>
          </w14:textOutline>
        </w:rPr>
        <w:t xml:space="preserve">). </w:t>
      </w:r>
    </w:p>
  </w:footnote>
  <w:footnote w:id="29">
    <w:p>
      <w:pPr>
        <w:pStyle w:val="По умолчанию"/>
        <w:spacing w:before="0" w:line="240" w:lineRule="auto"/>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Попова С</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Регулирование добычи космических ресурсов</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создание международного правового обычая </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Право и политика</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2022. </w:t>
      </w:r>
      <w:r>
        <w:rPr>
          <w:rStyle w:val="Нет"/>
          <w:sz w:val="20"/>
          <w:szCs w:val="20"/>
          <w:u w:color="000000"/>
          <w:rtl w:val="0"/>
          <w:lang w:val="ru-RU"/>
          <w14:textOutline w14:w="12700" w14:cap="flat">
            <w14:noFill/>
            <w14:miter w14:lim="400000"/>
          </w14:textOutline>
        </w:rPr>
        <w:t xml:space="preserve">– № </w:t>
      </w:r>
      <w:r>
        <w:rPr>
          <w:rStyle w:val="Нет"/>
          <w:sz w:val="20"/>
          <w:szCs w:val="20"/>
          <w:u w:color="000000"/>
          <w:rtl w:val="0"/>
          <w:lang w:val="ru-RU"/>
          <w14:textOutline w14:w="12700" w14:cap="flat">
            <w14:noFill/>
            <w14:miter w14:lim="400000"/>
          </w14:textOutline>
        </w:rPr>
        <w:t xml:space="preserve">12. </w:t>
      </w:r>
      <w:r>
        <w:rPr>
          <w:rStyle w:val="Нет"/>
          <w:sz w:val="20"/>
          <w:szCs w:val="20"/>
          <w:u w:color="000000"/>
          <w:rtl w:val="0"/>
          <w:lang w:val="ru-RU"/>
          <w14:textOutline w14:w="12700" w14:cap="flat">
            <w14:noFill/>
            <w14:miter w14:lim="400000"/>
          </w14:textOutline>
        </w:rPr>
        <w:t>– С</w:t>
      </w:r>
      <w:r>
        <w:rPr>
          <w:rStyle w:val="Нет"/>
          <w:sz w:val="20"/>
          <w:szCs w:val="20"/>
          <w:u w:color="000000"/>
          <w:rtl w:val="0"/>
          <w:lang w:val="ru-RU"/>
          <w14:textOutline w14:w="12700" w14:cap="flat">
            <w14:noFill/>
            <w14:miter w14:lim="400000"/>
          </w14:textOutline>
        </w:rPr>
        <w:t>. 1 - 28.</w:t>
      </w:r>
    </w:p>
  </w:footnote>
  <w:footnote w:id="30">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Пункт </w:t>
      </w:r>
      <w:r>
        <w:rPr>
          <w:rStyle w:val="Нет"/>
          <w:sz w:val="20"/>
          <w:szCs w:val="20"/>
          <w:u w:color="000000"/>
          <w:rtl w:val="0"/>
          <w:lang w:val="en-US"/>
          <w14:textOutline w14:w="12700" w14:cap="flat">
            <w14:noFill/>
            <w14:miter w14:lim="400000"/>
          </w14:textOutline>
        </w:rPr>
        <w:t xml:space="preserve">1 </w:t>
      </w:r>
      <w:r>
        <w:rPr>
          <w:rStyle w:val="Нет"/>
          <w:sz w:val="20"/>
          <w:szCs w:val="20"/>
          <w:u w:color="000000"/>
          <w:rtl w:val="0"/>
          <w:lang w:val="ru-RU"/>
          <w14:textOutline w14:w="12700" w14:cap="flat">
            <w14:noFill/>
            <w14:miter w14:lim="400000"/>
          </w14:textOutline>
        </w:rPr>
        <w:t xml:space="preserve">статьи </w:t>
      </w:r>
      <w:r>
        <w:rPr>
          <w:rStyle w:val="Нет"/>
          <w:sz w:val="20"/>
          <w:szCs w:val="20"/>
          <w:u w:color="000000"/>
          <w:rtl w:val="0"/>
          <w:lang w:val="ru-RU"/>
          <w14:textOutline w14:w="12700" w14:cap="flat">
            <w14:noFill/>
            <w14:miter w14:lim="400000"/>
          </w14:textOutline>
        </w:rPr>
        <w:t xml:space="preserve">11 </w:t>
      </w:r>
      <w:r>
        <w:rPr>
          <w:rStyle w:val="Нет"/>
          <w:sz w:val="20"/>
          <w:szCs w:val="20"/>
          <w:u w:color="000000"/>
          <w:rtl w:val="0"/>
          <w:lang w:val="ru-RU"/>
          <w14:textOutline w14:w="12700" w14:cap="flat">
            <w14:noFill/>
            <w14:miter w14:lim="400000"/>
          </w14:textOutline>
        </w:rPr>
        <w:t>Соглашения о Луне</w:t>
      </w:r>
      <w:r>
        <w:rPr>
          <w:rStyle w:val="Нет"/>
          <w:sz w:val="20"/>
          <w:szCs w:val="20"/>
          <w:u w:color="000000"/>
          <w:rtl w:val="0"/>
          <w:lang w:val="ru-RU"/>
          <w14:textOutline w14:w="12700" w14:cap="flat">
            <w14:noFill/>
            <w14:miter w14:lim="400000"/>
          </w14:textOutline>
        </w:rPr>
        <w:t>.</w:t>
      </w:r>
    </w:p>
  </w:footnote>
  <w:footnote w:id="31">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Пункт </w:t>
      </w:r>
      <w:r>
        <w:rPr>
          <w:rStyle w:val="Нет"/>
          <w:sz w:val="20"/>
          <w:szCs w:val="20"/>
          <w:u w:color="000000"/>
          <w:rtl w:val="0"/>
          <w:lang w:val="ru-RU"/>
          <w14:textOutline w14:w="12700" w14:cap="flat">
            <w14:noFill/>
            <w14:miter w14:lim="400000"/>
          </w14:textOutline>
        </w:rPr>
        <w:t xml:space="preserve">5 </w:t>
      </w:r>
      <w:r>
        <w:rPr>
          <w:rStyle w:val="Нет"/>
          <w:sz w:val="20"/>
          <w:szCs w:val="20"/>
          <w:u w:color="000000"/>
          <w:rtl w:val="0"/>
          <w:lang w:val="ru-RU"/>
          <w14:textOutline w14:w="12700" w14:cap="flat">
            <w14:noFill/>
            <w14:miter w14:lim="400000"/>
          </w14:textOutline>
        </w:rPr>
        <w:t xml:space="preserve">статьи </w:t>
      </w:r>
      <w:r>
        <w:rPr>
          <w:rStyle w:val="Нет"/>
          <w:sz w:val="20"/>
          <w:szCs w:val="20"/>
          <w:u w:color="000000"/>
          <w:rtl w:val="0"/>
          <w:lang w:val="ru-RU"/>
          <w14:textOutline w14:w="12700" w14:cap="flat">
            <w14:noFill/>
            <w14:miter w14:lim="400000"/>
          </w14:textOutline>
        </w:rPr>
        <w:t xml:space="preserve">11 </w:t>
      </w:r>
      <w:r>
        <w:rPr>
          <w:rStyle w:val="Нет"/>
          <w:sz w:val="20"/>
          <w:szCs w:val="20"/>
          <w:u w:color="000000"/>
          <w:rtl w:val="0"/>
          <w:lang w:val="ru-RU"/>
          <w14:textOutline w14:w="12700" w14:cap="flat">
            <w14:noFill/>
            <w14:miter w14:lim="400000"/>
          </w14:textOutline>
        </w:rPr>
        <w:t>Соглашения о Луне</w:t>
      </w:r>
      <w:r>
        <w:rPr>
          <w:rStyle w:val="Нет"/>
          <w:sz w:val="20"/>
          <w:szCs w:val="20"/>
          <w:u w:color="000000"/>
          <w:rtl w:val="0"/>
          <w:lang w:val="ru-RU"/>
          <w14:textOutline w14:w="12700" w14:cap="flat">
            <w14:noFill/>
            <w14:miter w14:lim="400000"/>
          </w14:textOutline>
        </w:rPr>
        <w:t xml:space="preserve">. </w:t>
      </w:r>
    </w:p>
  </w:footnote>
  <w:footnote w:id="32">
    <w:p>
      <w:pPr>
        <w:pStyle w:val="По умолчанию"/>
        <w:spacing w:before="0" w:line="240" w:lineRule="auto"/>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См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Мирзаи</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Концепция общего наследия человечества в современном международном праве </w:t>
      </w:r>
      <w:r>
        <w:rPr>
          <w:rStyle w:val="Нет"/>
          <w:sz w:val="20"/>
          <w:szCs w:val="20"/>
          <w:u w:color="000000"/>
          <w:rtl w:val="0"/>
          <w:lang w:val="pt-PT"/>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монография</w:t>
      </w:r>
      <w:r>
        <w:rPr>
          <w:rStyle w:val="Нет"/>
          <w:sz w:val="20"/>
          <w:szCs w:val="20"/>
          <w:u w:color="000000"/>
          <w:rtl w:val="0"/>
          <w:lang w:val="pt-PT"/>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Москва</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Российский университет дружбы народов</w:t>
      </w:r>
      <w:r>
        <w:rPr>
          <w:rStyle w:val="Нет"/>
          <w:sz w:val="20"/>
          <w:szCs w:val="20"/>
          <w:u w:color="000000"/>
          <w:rtl w:val="0"/>
          <w:lang w:val="ru-RU"/>
          <w14:textOutline w14:w="12700" w14:cap="flat">
            <w14:noFill/>
            <w14:miter w14:lim="400000"/>
          </w14:textOutline>
        </w:rPr>
        <w:t xml:space="preserve">, 2019. </w:t>
      </w:r>
      <w:r>
        <w:rPr>
          <w:rStyle w:val="Нет"/>
          <w:sz w:val="20"/>
          <w:szCs w:val="20"/>
          <w:u w:color="000000"/>
          <w:rtl w:val="0"/>
          <w:lang w:val="ru-RU"/>
          <w14:textOutline w14:w="12700" w14:cap="flat">
            <w14:noFill/>
            <w14:miter w14:lim="400000"/>
          </w14:textOutline>
        </w:rPr>
        <w:t>Стр</w:t>
      </w:r>
      <w:r>
        <w:rPr>
          <w:rStyle w:val="Нет"/>
          <w:sz w:val="20"/>
          <w:szCs w:val="20"/>
          <w:u w:color="000000"/>
          <w:rtl w:val="0"/>
          <w:lang w:val="ru-RU"/>
          <w14:textOutline w14:w="12700" w14:cap="flat">
            <w14:noFill/>
            <w14:miter w14:lim="400000"/>
          </w14:textOutline>
        </w:rPr>
        <w:t>. 12. Print.</w:t>
      </w:r>
    </w:p>
  </w:footnote>
  <w:footnote w:id="33">
    <w:p>
      <w:pPr>
        <w:pStyle w:val="По умолчанию"/>
        <w:spacing w:before="0" w:line="240" w:lineRule="auto"/>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A/AC.105/C.2/2019/CRP.11. </w:t>
      </w:r>
      <w:r>
        <w:rPr>
          <w:rStyle w:val="Нет"/>
          <w:sz w:val="20"/>
          <w:szCs w:val="20"/>
          <w:u w:color="000000"/>
          <w:rtl w:val="0"/>
          <w:lang w:val="ru-RU"/>
          <w14:textOutline w14:w="12700" w14:cap="flat">
            <w14:noFill/>
            <w14:miter w14:lim="400000"/>
          </w14:textOutline>
        </w:rPr>
        <w:t>Стр</w:t>
      </w:r>
      <w:r>
        <w:rPr>
          <w:rStyle w:val="Нет"/>
          <w:sz w:val="20"/>
          <w:szCs w:val="20"/>
          <w:u w:color="000000"/>
          <w:rtl w:val="0"/>
          <w:lang w:val="ru-RU"/>
          <w14:textOutline w14:w="12700" w14:cap="flat">
            <w14:noFill/>
            <w14:miter w14:lim="400000"/>
          </w14:textOutline>
        </w:rPr>
        <w:t>. 5</w:t>
      </w:r>
    </w:p>
  </w:footnote>
  <w:footnote w:id="34">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A/AC.105/1122</w:t>
      </w:r>
      <w:r>
        <w:rPr>
          <w:rStyle w:val="Нет"/>
          <w:sz w:val="20"/>
          <w:szCs w:val="20"/>
          <w:u w:color="000000"/>
          <w:rtl w:val="0"/>
          <w:lang w:val="en-US"/>
          <w14:textOutline w14:w="12700" w14:cap="flat">
            <w14:noFill/>
            <w14:miter w14:lim="400000"/>
          </w14:textOutline>
        </w:rPr>
        <w:t xml:space="preserve">. </w:t>
      </w:r>
    </w:p>
  </w:footnote>
  <w:footnote w:id="35">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например</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Договор о запрещении испытаний ядерного оружия в атмосфере</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в космическом пространстве и под водой от </w:t>
      </w:r>
      <w:r>
        <w:rPr>
          <w:rStyle w:val="Нет"/>
          <w:sz w:val="20"/>
          <w:szCs w:val="20"/>
          <w:u w:color="000000"/>
          <w:rtl w:val="0"/>
          <w:lang w:val="ru-RU"/>
          <w14:textOutline w14:w="12700" w14:cap="flat">
            <w14:noFill/>
            <w14:miter w14:lim="400000"/>
          </w14:textOutline>
        </w:rPr>
        <w:t xml:space="preserve">5 </w:t>
      </w:r>
      <w:r>
        <w:rPr>
          <w:rStyle w:val="Нет"/>
          <w:sz w:val="20"/>
          <w:szCs w:val="20"/>
          <w:u w:color="000000"/>
          <w:rtl w:val="0"/>
          <w:lang w:val="ru-RU"/>
          <w14:textOutline w14:w="12700" w14:cap="flat">
            <w14:noFill/>
            <w14:miter w14:lim="400000"/>
          </w14:textOutline>
        </w:rPr>
        <w:t xml:space="preserve">августа </w:t>
      </w:r>
      <w:r>
        <w:rPr>
          <w:rStyle w:val="Нет"/>
          <w:sz w:val="20"/>
          <w:szCs w:val="20"/>
          <w:u w:color="000000"/>
          <w:rtl w:val="0"/>
          <w:lang w:val="ru-RU"/>
          <w14:textOutline w14:w="12700" w14:cap="flat">
            <w14:noFill/>
            <w14:miter w14:lim="400000"/>
          </w14:textOutline>
        </w:rPr>
        <w:t xml:space="preserve">1963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Конвенция о распространении несущих программы сигналов</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передаваемых через спутники</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от </w:t>
      </w:r>
      <w:r>
        <w:rPr>
          <w:rStyle w:val="Нет"/>
          <w:sz w:val="20"/>
          <w:szCs w:val="20"/>
          <w:u w:color="000000"/>
          <w:rtl w:val="0"/>
          <w:lang w:val="ru-RU"/>
          <w14:textOutline w14:w="12700" w14:cap="flat">
            <w14:noFill/>
            <w14:miter w14:lim="400000"/>
          </w14:textOutline>
        </w:rPr>
        <w:t xml:space="preserve">21 </w:t>
      </w:r>
      <w:r>
        <w:rPr>
          <w:rStyle w:val="Нет"/>
          <w:sz w:val="20"/>
          <w:szCs w:val="20"/>
          <w:u w:color="000000"/>
          <w:rtl w:val="0"/>
          <w:lang w:val="ru-RU"/>
          <w14:textOutline w14:w="12700" w14:cap="flat">
            <w14:noFill/>
            <w14:miter w14:lim="400000"/>
          </w14:textOutline>
        </w:rPr>
        <w:t xml:space="preserve">мая </w:t>
      </w:r>
      <w:r>
        <w:rPr>
          <w:rStyle w:val="Нет"/>
          <w:sz w:val="20"/>
          <w:szCs w:val="20"/>
          <w:u w:color="000000"/>
          <w:rtl w:val="0"/>
          <w:lang w:val="ru-RU"/>
          <w14:textOutline w14:w="12700" w14:cap="flat">
            <w14:noFill/>
            <w14:miter w14:lim="400000"/>
          </w14:textOutline>
        </w:rPr>
        <w:t xml:space="preserve">1974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и др</w:t>
      </w:r>
      <w:r>
        <w:rPr>
          <w:rStyle w:val="Нет"/>
          <w:sz w:val="20"/>
          <w:szCs w:val="20"/>
          <w:u w:color="000000"/>
          <w:rtl w:val="0"/>
          <w:lang w:val="ru-RU"/>
          <w14:textOutline w14:w="12700" w14:cap="flat">
            <w14:noFill/>
            <w14:miter w14:lim="400000"/>
          </w14:textOutline>
        </w:rPr>
        <w:t>.</w:t>
      </w:r>
    </w:p>
  </w:footnote>
  <w:footnote w:id="36">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Устав Международного союза электросвязи от </w:t>
      </w:r>
      <w:r>
        <w:rPr>
          <w:rStyle w:val="Нет"/>
          <w:sz w:val="20"/>
          <w:szCs w:val="20"/>
          <w:u w:color="000000"/>
          <w:rtl w:val="0"/>
          <w:lang w:val="ru-RU"/>
          <w14:textOutline w14:w="12700" w14:cap="flat">
            <w14:noFill/>
            <w14:miter w14:lim="400000"/>
          </w14:textOutline>
        </w:rPr>
        <w:t xml:space="preserve">22 </w:t>
      </w:r>
      <w:r>
        <w:rPr>
          <w:rStyle w:val="Нет"/>
          <w:sz w:val="20"/>
          <w:szCs w:val="20"/>
          <w:u w:color="000000"/>
          <w:rtl w:val="0"/>
          <w:lang w:val="ru-RU"/>
          <w14:textOutline w14:w="12700" w14:cap="flat">
            <w14:noFill/>
            <w14:miter w14:lim="400000"/>
          </w14:textOutline>
        </w:rPr>
        <w:t xml:space="preserve">декабря </w:t>
      </w:r>
      <w:r>
        <w:rPr>
          <w:rStyle w:val="Нет"/>
          <w:sz w:val="20"/>
          <w:szCs w:val="20"/>
          <w:u w:color="000000"/>
          <w:rtl w:val="0"/>
          <w:lang w:val="ru-RU"/>
          <w14:textOutline w14:w="12700" w14:cap="flat">
            <w14:noFill/>
            <w14:miter w14:lim="400000"/>
          </w14:textOutline>
        </w:rPr>
        <w:t xml:space="preserve">1992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w:t>
      </w:r>
    </w:p>
  </w:footnote>
  <w:footnote w:id="37">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Там же</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Пункт </w:t>
      </w:r>
      <w:r>
        <w:rPr>
          <w:rStyle w:val="Нет"/>
          <w:sz w:val="20"/>
          <w:szCs w:val="20"/>
          <w:u w:color="000000"/>
          <w:rtl w:val="0"/>
          <w:lang w:val="ru-RU"/>
          <w14:textOutline w14:w="12700" w14:cap="flat">
            <w14:noFill/>
            <w14:miter w14:lim="400000"/>
          </w14:textOutline>
        </w:rPr>
        <w:t>2(</w:t>
      </w:r>
      <w:r>
        <w:rPr>
          <w:rStyle w:val="Нет"/>
          <w:sz w:val="20"/>
          <w:szCs w:val="20"/>
          <w:u w:color="000000"/>
          <w:rtl w:val="0"/>
          <w:lang w:val="ru-RU"/>
          <w14:textOutline w14:w="12700" w14:cap="flat">
            <w14:noFill/>
            <w14:miter w14:lim="400000"/>
          </w14:textOutline>
        </w:rPr>
        <w:t>а</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статьи </w:t>
      </w:r>
      <w:r>
        <w:rPr>
          <w:rStyle w:val="Нет"/>
          <w:sz w:val="20"/>
          <w:szCs w:val="20"/>
          <w:u w:color="000000"/>
          <w:rtl w:val="0"/>
          <w:lang w:val="ru-RU"/>
          <w14:textOutline w14:w="12700" w14:cap="flat">
            <w14:noFill/>
            <w14:miter w14:lim="400000"/>
          </w14:textOutline>
        </w:rPr>
        <w:t xml:space="preserve">1. </w:t>
      </w:r>
    </w:p>
  </w:footnote>
  <w:footnote w:id="38">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Регламенты радиосвязи МСЭ регулируют использование радиочастотного спектра и спутниковых орбит на глобальном уровне</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способствуют доступу к приемлемым в ценовом отношении технологиям широкополосной связи</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В настоящее время действует Регламент радиосвязи МСЭ в издании </w:t>
      </w:r>
      <w:r>
        <w:rPr>
          <w:rStyle w:val="Нет"/>
          <w:sz w:val="20"/>
          <w:szCs w:val="20"/>
          <w:u w:color="000000"/>
          <w:rtl w:val="0"/>
          <w:lang w:val="ru-RU"/>
          <w14:textOutline w14:w="12700" w14:cap="flat">
            <w14:noFill/>
            <w14:miter w14:lim="400000"/>
          </w14:textOutline>
        </w:rPr>
        <w:t xml:space="preserve">2020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w:t>
      </w:r>
    </w:p>
  </w:footnote>
  <w:footnote w:id="39">
    <w:p>
      <w:pPr>
        <w:pStyle w:val="По умолчанию"/>
        <w:spacing w:before="0" w:line="240" w:lineRule="auto"/>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en-US"/>
          <w14:textOutline w14:w="12700" w14:cap="flat">
            <w14:noFill/>
            <w14:miter w14:lim="400000"/>
          </w14:textOutline>
        </w:rPr>
        <w:t>Working Group on Legal Aspects of Space Resource Activities. [</w:t>
      </w:r>
      <w:r>
        <w:rPr>
          <w:rStyle w:val="Нет"/>
          <w:sz w:val="20"/>
          <w:szCs w:val="20"/>
          <w:u w:color="000000"/>
          <w:rtl w:val="0"/>
          <w:lang w:val="ru-RU"/>
          <w14:textOutline w14:w="12700" w14:cap="flat">
            <w14:noFill/>
            <w14:miter w14:lim="400000"/>
          </w14:textOutline>
        </w:rPr>
        <w:t>Электронный ресурс</w:t>
      </w:r>
      <w:r>
        <w:rPr>
          <w:rStyle w:val="Нет"/>
          <w:sz w:val="20"/>
          <w:szCs w:val="20"/>
          <w:u w:color="000000"/>
          <w:rtl w:val="0"/>
          <w:lang w:val="en-US"/>
          <w14:textOutline w14:w="12700" w14:cap="flat">
            <w14:noFill/>
            <w14:miter w14:lim="400000"/>
          </w14:textOutline>
        </w:rPr>
        <w:t>] URL:</w:t>
      </w:r>
      <w:r>
        <w:rPr>
          <w:rStyle w:val="Нет"/>
          <w:sz w:val="20"/>
          <w:szCs w:val="20"/>
          <w:u w:color="000000"/>
          <w:rtl w:val="0"/>
          <w:lang w:val="ru-RU"/>
          <w14:textOutline w14:w="12700" w14:cap="flat">
            <w14:noFill/>
            <w14:miter w14:lim="400000"/>
          </w14:textOutline>
        </w:rPr>
        <w:t xml:space="preserve"> </w:t>
      </w:r>
      <w:r>
        <w:rPr>
          <w:rStyle w:val="Hyperlink.5"/>
          <w:sz w:val="20"/>
          <w:szCs w:val="20"/>
          <w:u w:val="single" w:color="000000"/>
          <w:lang w:val="en-US"/>
          <w14:textOutline w14:w="12700" w14:cap="flat">
            <w14:noFill/>
            <w14:miter w14:lim="400000"/>
          </w14:textOutline>
        </w:rPr>
        <w:fldChar w:fldCharType="begin" w:fldLock="0"/>
      </w:r>
      <w:r>
        <w:rPr>
          <w:rStyle w:val="Hyperlink.5"/>
          <w:sz w:val="20"/>
          <w:szCs w:val="20"/>
          <w:u w:val="single" w:color="000000"/>
          <w:lang w:val="en-US"/>
          <w14:textOutline w14:w="12700" w14:cap="flat">
            <w14:noFill/>
            <w14:miter w14:lim="400000"/>
          </w14:textOutline>
        </w:rPr>
        <w:instrText xml:space="preserve"> HYPERLINK "https://www.unoosa.org/oosa/en/ourwork/copuos/lsc/space-resources/index.html"</w:instrText>
      </w:r>
      <w:r>
        <w:rPr>
          <w:rStyle w:val="Hyperlink.5"/>
          <w:sz w:val="20"/>
          <w:szCs w:val="20"/>
          <w:u w:val="single" w:color="000000"/>
          <w:lang w:val="en-US"/>
          <w14:textOutline w14:w="12700" w14:cap="flat">
            <w14:noFill/>
            <w14:miter w14:lim="400000"/>
          </w14:textOutline>
        </w:rPr>
        <w:fldChar w:fldCharType="separate" w:fldLock="0"/>
      </w:r>
      <w:r>
        <w:rPr>
          <w:rStyle w:val="Hyperlink.5"/>
          <w:sz w:val="20"/>
          <w:szCs w:val="20"/>
          <w:u w:val="single" w:color="000000"/>
          <w:rtl w:val="0"/>
          <w:lang w:val="en-US"/>
          <w14:textOutline w14:w="12700" w14:cap="flat">
            <w14:noFill/>
            <w14:miter w14:lim="400000"/>
          </w14:textOutline>
        </w:rPr>
        <w:t>https://www.unoosa.org/oosa/en/ourwork/copuos/lsc/space-resources/index.html</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40">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Выступление делегации Российской Федерации на </w:t>
      </w:r>
      <w:r>
        <w:rPr>
          <w:rStyle w:val="Нет"/>
          <w:sz w:val="20"/>
          <w:szCs w:val="20"/>
          <w:u w:color="000000"/>
          <w:rtl w:val="0"/>
          <w14:textOutline w14:w="12700" w14:cap="flat">
            <w14:noFill/>
            <w14:miter w14:lim="400000"/>
          </w14:textOutline>
        </w:rPr>
        <w:t>62-</w:t>
      </w:r>
      <w:r>
        <w:rPr>
          <w:rStyle w:val="Нет"/>
          <w:sz w:val="20"/>
          <w:szCs w:val="20"/>
          <w:u w:color="000000"/>
          <w:rtl w:val="0"/>
          <w:lang w:val="ru-RU"/>
          <w14:textOutline w14:w="12700" w14:cap="flat">
            <w14:noFill/>
            <w14:miter w14:lim="400000"/>
          </w14:textOutline>
        </w:rPr>
        <w:t>й сессии юридического подкомитета Комитета ООН по космосу по п</w:t>
      </w:r>
      <w:r>
        <w:rPr>
          <w:rStyle w:val="Нет"/>
          <w:sz w:val="20"/>
          <w:szCs w:val="20"/>
          <w:u w:color="000000"/>
          <w:rtl w:val="0"/>
          <w14:textOutline w14:w="12700" w14:cap="flat">
            <w14:noFill/>
            <w14:miter w14:lim="400000"/>
          </w14:textOutline>
        </w:rPr>
        <w:t xml:space="preserve">. 10 </w:t>
      </w:r>
      <w:r>
        <w:rPr>
          <w:rStyle w:val="Нет"/>
          <w:sz w:val="20"/>
          <w:szCs w:val="20"/>
          <w:u w:color="000000"/>
          <w:rtl w:val="0"/>
          <w:lang w:val="ru-RU"/>
          <w14:textOutline w14:w="12700" w14:cap="flat">
            <w14:noFill/>
            <w14:miter w14:lim="400000"/>
          </w14:textOutline>
        </w:rPr>
        <w:t>повестки дня «Общий обмен мнениями о возможных моделях правового регулирования деятельности по исследованию</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освоению и использованию космических ресурсов»</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Вена</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ООН</w:t>
      </w:r>
      <w:r>
        <w:rPr>
          <w:rStyle w:val="Нет"/>
          <w:sz w:val="20"/>
          <w:szCs w:val="20"/>
          <w:u w:color="000000"/>
          <w:rtl w:val="0"/>
          <w14:textOutline w14:w="12700" w14:cap="flat">
            <w14:noFill/>
            <w14:miter w14:lim="400000"/>
          </w14:textOutline>
        </w:rPr>
        <w:t xml:space="preserve">. 21 </w:t>
      </w:r>
      <w:r>
        <w:rPr>
          <w:rStyle w:val="Нет"/>
          <w:sz w:val="20"/>
          <w:szCs w:val="20"/>
          <w:u w:color="000000"/>
          <w:rtl w:val="0"/>
          <w14:textOutline w14:w="12700" w14:cap="flat">
            <w14:noFill/>
            <w14:miter w14:lim="400000"/>
          </w14:textOutline>
        </w:rPr>
        <w:t xml:space="preserve">марта </w:t>
      </w:r>
      <w:r>
        <w:rPr>
          <w:rStyle w:val="Нет"/>
          <w:sz w:val="20"/>
          <w:szCs w:val="20"/>
          <w:u w:color="000000"/>
          <w:rtl w:val="0"/>
          <w14:textOutline w14:w="12700" w14:cap="flat">
            <w14:noFill/>
            <w14:miter w14:lim="400000"/>
          </w14:textOutline>
        </w:rPr>
        <w:t xml:space="preserve">2023 </w:t>
      </w:r>
      <w:r>
        <w:rPr>
          <w:rStyle w:val="Нет"/>
          <w:sz w:val="20"/>
          <w:szCs w:val="20"/>
          <w:u w:color="000000"/>
          <w:rtl w:val="0"/>
          <w14:textOutline w14:w="12700" w14:cap="flat">
            <w14:noFill/>
            <w14:miter w14:lim="400000"/>
          </w14:textOutline>
        </w:rPr>
        <w:t>г</w:t>
      </w:r>
      <w:r>
        <w:rPr>
          <w:rStyle w:val="Нет"/>
          <w:sz w:val="20"/>
          <w:szCs w:val="20"/>
          <w:u w:color="000000"/>
          <w:rtl w:val="0"/>
          <w14:textOutline w14:w="12700" w14:cap="flat">
            <w14:noFill/>
            <w14:miter w14:lim="400000"/>
          </w14:textOutline>
        </w:rPr>
        <w:t>.</w:t>
      </w:r>
    </w:p>
  </w:footnote>
  <w:footnote w:id="41">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A/AC.105/C.2/2023/CRP.</w:t>
      </w:r>
      <w:r>
        <w:rPr>
          <w:rStyle w:val="Нет"/>
          <w:sz w:val="20"/>
          <w:szCs w:val="20"/>
          <w:u w:color="000000"/>
          <w:rtl w:val="0"/>
          <w:lang w:val="ru-RU"/>
          <w14:textOutline w14:w="12700" w14:cap="flat">
            <w14:noFill/>
            <w14:miter w14:lim="400000"/>
          </w14:textOutline>
        </w:rPr>
        <w:t>3</w:t>
      </w:r>
      <w:r>
        <w:rPr>
          <w:rStyle w:val="Нет"/>
          <w:sz w:val="20"/>
          <w:szCs w:val="20"/>
          <w:u w:color="000000"/>
          <w:rtl w:val="0"/>
          <w14:textOutline w14:w="12700" w14:cap="flat">
            <w14:noFill/>
            <w14:miter w14:lim="400000"/>
          </w14:textOutline>
        </w:rPr>
        <w:t xml:space="preserve">7. </w:t>
      </w:r>
      <w:r>
        <w:rPr>
          <w:rStyle w:val="Нет"/>
          <w:sz w:val="20"/>
          <w:szCs w:val="20"/>
          <w:u w:color="000000"/>
          <w:rtl w:val="0"/>
          <w:lang w:val="en-US"/>
          <w14:textOutline w14:w="12700" w14:cap="flat">
            <w14:noFill/>
            <w14:miter w14:lim="400000"/>
          </w14:textOutline>
        </w:rPr>
        <w:t>United States</w:t>
      </w:r>
      <w:r>
        <w:rPr>
          <w:rStyle w:val="Нет"/>
          <w:sz w:val="20"/>
          <w:szCs w:val="20"/>
          <w:u w:color="000000"/>
          <w:rtl w:val="0"/>
          <w14:textOutline w14:w="12700" w14:cap="flat">
            <w14:noFill/>
            <w14:miter w14:lim="400000"/>
          </w14:textOutline>
        </w:rPr>
        <w:t xml:space="preserve"> – </w:t>
      </w:r>
      <w:r>
        <w:rPr>
          <w:rStyle w:val="Нет"/>
          <w:sz w:val="20"/>
          <w:szCs w:val="20"/>
          <w:u w:color="000000"/>
          <w:rtl w:val="0"/>
          <w:lang w:val="en-US"/>
          <w14:textOutline w14:w="12700" w14:cap="flat">
            <w14:noFill/>
            <w14:miter w14:lim="400000"/>
          </w14:textOutline>
        </w:rPr>
        <w:t xml:space="preserve">Input to the Working Group on Legal Aspects of Space Resource Activities. General exchange of views on potential legal models for activities in the exploration, exploitation, and utilization of space resources. 2023. </w:t>
      </w:r>
    </w:p>
  </w:footnote>
  <w:footnote w:id="42">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A/AC.105/C.2/2023/CRP.7</w:t>
      </w:r>
      <w:r>
        <w:rPr>
          <w:rStyle w:val="Нет"/>
          <w:sz w:val="20"/>
          <w:szCs w:val="20"/>
          <w:u w:color="000000"/>
          <w:rtl w:val="0"/>
          <w:lang w:val="en-US"/>
          <w14:textOutline w14:w="12700" w14:cap="flat">
            <w14:noFill/>
            <w14:miter w14:lim="400000"/>
          </w14:textOutline>
        </w:rPr>
        <w:t xml:space="preserve">. </w:t>
      </w:r>
      <w:r>
        <w:rPr>
          <w:rStyle w:val="Нет"/>
          <w:sz w:val="20"/>
          <w:szCs w:val="20"/>
          <w:u w:color="000000"/>
          <w:rtl w:val="0"/>
          <w:lang w:val="it-IT"/>
          <w14:textOutline w14:w="12700" w14:cap="flat">
            <w14:noFill/>
            <w14:miter w14:lim="400000"/>
          </w14:textOutline>
        </w:rPr>
        <w:t xml:space="preserve">Australia </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 xml:space="preserve">Input to the Working Group on Legal Aspects of Space Resource Activities. General exchange of views on potential legal models for activities in the exploration, exploitation, and utilization of space resources. 2023. </w:t>
      </w:r>
    </w:p>
  </w:footnote>
  <w:footnote w:id="43">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От </w:t>
      </w:r>
      <w:r>
        <w:rPr>
          <w:rStyle w:val="Нет"/>
          <w:sz w:val="20"/>
          <w:szCs w:val="20"/>
          <w:u w:color="000000"/>
          <w:rtl w:val="0"/>
          <w:lang w:val="ru-RU"/>
          <w14:textOutline w14:w="12700" w14:cap="flat">
            <w14:noFill/>
            <w14:miter w14:lim="400000"/>
          </w14:textOutline>
        </w:rPr>
        <w:t xml:space="preserve">51 </w:t>
      </w:r>
      <w:r>
        <w:rPr>
          <w:rStyle w:val="Нет"/>
          <w:sz w:val="20"/>
          <w:szCs w:val="20"/>
          <w:u w:color="000000"/>
          <w:rtl w:val="0"/>
          <w:lang w:val="ru-RU"/>
          <w14:textOutline w14:w="12700" w14:cap="flat">
            <w14:noFill/>
            <w14:miter w14:lim="400000"/>
          </w14:textOutline>
        </w:rPr>
        <w:t>государства</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 xml:space="preserve">члена на момент создания ООН в </w:t>
      </w:r>
      <w:r>
        <w:rPr>
          <w:rStyle w:val="Нет"/>
          <w:sz w:val="20"/>
          <w:szCs w:val="20"/>
          <w:u w:color="000000"/>
          <w:rtl w:val="0"/>
          <w:lang w:val="ru-RU"/>
          <w14:textOutline w14:w="12700" w14:cap="flat">
            <w14:noFill/>
            <w14:miter w14:lim="400000"/>
          </w14:textOutline>
        </w:rPr>
        <w:t xml:space="preserve">1945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до </w:t>
      </w:r>
      <w:r>
        <w:rPr>
          <w:rStyle w:val="Нет"/>
          <w:sz w:val="20"/>
          <w:szCs w:val="20"/>
          <w:u w:color="000000"/>
          <w:rtl w:val="0"/>
          <w:lang w:val="ru-RU"/>
          <w14:textOutline w14:w="12700" w14:cap="flat">
            <w14:noFill/>
            <w14:miter w14:lim="400000"/>
          </w14:textOutline>
        </w:rPr>
        <w:t xml:space="preserve">82 </w:t>
      </w:r>
      <w:r>
        <w:rPr>
          <w:rStyle w:val="Нет"/>
          <w:sz w:val="20"/>
          <w:szCs w:val="20"/>
          <w:u w:color="000000"/>
          <w:rtl w:val="0"/>
          <w:lang w:val="ru-RU"/>
          <w14:textOutline w14:w="12700" w14:cap="flat">
            <w14:noFill/>
            <w14:miter w14:lim="400000"/>
          </w14:textOutline>
        </w:rPr>
        <w:t>государств</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 xml:space="preserve">членов на момент создания КОПУОС в </w:t>
      </w:r>
      <w:r>
        <w:rPr>
          <w:rStyle w:val="Нет"/>
          <w:sz w:val="20"/>
          <w:szCs w:val="20"/>
          <w:u w:color="000000"/>
          <w:rtl w:val="0"/>
          <w:lang w:val="ru-RU"/>
          <w14:textOutline w14:w="12700" w14:cap="flat">
            <w14:noFill/>
            <w14:miter w14:lim="400000"/>
          </w14:textOutline>
        </w:rPr>
        <w:t xml:space="preserve">1958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и </w:t>
      </w:r>
      <w:r>
        <w:rPr>
          <w:rStyle w:val="Нет"/>
          <w:sz w:val="20"/>
          <w:szCs w:val="20"/>
          <w:u w:color="000000"/>
          <w:rtl w:val="0"/>
          <w:lang w:val="ru-RU"/>
          <w14:textOutline w14:w="12700" w14:cap="flat">
            <w14:noFill/>
            <w14:miter w14:lim="400000"/>
          </w14:textOutline>
        </w:rPr>
        <w:t xml:space="preserve">123 </w:t>
      </w:r>
      <w:r>
        <w:rPr>
          <w:rStyle w:val="Нет"/>
          <w:sz w:val="20"/>
          <w:szCs w:val="20"/>
          <w:u w:color="000000"/>
          <w:rtl w:val="0"/>
          <w:lang w:val="ru-RU"/>
          <w14:textOutline w14:w="12700" w14:cap="flat">
            <w14:noFill/>
            <w14:miter w14:lim="400000"/>
          </w14:textOutline>
        </w:rPr>
        <w:t>государств</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 xml:space="preserve">членов на момент подписания первого международного договора по космосу в </w:t>
      </w:r>
      <w:r>
        <w:rPr>
          <w:rStyle w:val="Нет"/>
          <w:sz w:val="20"/>
          <w:szCs w:val="20"/>
          <w:u w:color="000000"/>
          <w:rtl w:val="0"/>
          <w:lang w:val="ru-RU"/>
          <w14:textOutline w14:w="12700" w14:cap="flat">
            <w14:noFill/>
            <w14:miter w14:lim="400000"/>
          </w14:textOutline>
        </w:rPr>
        <w:t xml:space="preserve">1967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URL</w:t>
      </w:r>
      <w:r>
        <w:rPr>
          <w:rStyle w:val="Нет"/>
          <w:sz w:val="20"/>
          <w:szCs w:val="20"/>
          <w:u w:color="000000"/>
          <w:rtl w:val="0"/>
          <w:lang w:val="ru-RU"/>
          <w14:textOutline w14:w="12700" w14:cap="flat">
            <w14:noFill/>
            <w14:miter w14:lim="400000"/>
          </w14:textOutline>
        </w:rPr>
        <w:t xml:space="preserve">: </w:t>
      </w:r>
      <w:r>
        <w:rPr>
          <w:rStyle w:val="Hyperlink.5"/>
        </w:rPr>
        <w:fldChar w:fldCharType="begin" w:fldLock="0"/>
      </w:r>
      <w:r>
        <w:rPr>
          <w:rStyle w:val="Hyperlink.5"/>
        </w:rPr>
        <w:instrText xml:space="preserve"> HYPERLINK "https://www.un.org/ru/about-us/growth-in-un-membership%252525231960s"</w:instrText>
      </w:r>
      <w:r>
        <w:rPr>
          <w:rStyle w:val="Hyperlink.5"/>
        </w:rPr>
        <w:fldChar w:fldCharType="separate" w:fldLock="0"/>
      </w:r>
      <w:r>
        <w:rPr>
          <w:rStyle w:val="Hyperlink.5"/>
          <w:rtl w:val="0"/>
          <w:lang w:val="en-US"/>
        </w:rPr>
        <w:t>https</w:t>
      </w:r>
      <w:r>
        <w:rPr>
          <w:rStyle w:val="Нет"/>
          <w:sz w:val="20"/>
          <w:szCs w:val="20"/>
          <w:u w:val="single" w:color="000000"/>
          <w:rtl w:val="0"/>
          <w:lang w:val="ru-RU"/>
          <w14:textOutline w14:w="12700" w14:cap="flat">
            <w14:noFill/>
            <w14:miter w14:lim="400000"/>
          </w14:textOutline>
        </w:rPr>
        <w:t>://</w:t>
      </w:r>
      <w:r>
        <w:rPr>
          <w:rStyle w:val="Hyperlink.5"/>
          <w:rtl w:val="0"/>
          <w:lang w:val="en-US"/>
        </w:rPr>
        <w:t>www</w:t>
      </w:r>
      <w:r>
        <w:rPr>
          <w:rStyle w:val="Нет"/>
          <w:sz w:val="20"/>
          <w:szCs w:val="20"/>
          <w:u w:val="single" w:color="000000"/>
          <w:rtl w:val="0"/>
          <w:lang w:val="ru-RU"/>
          <w14:textOutline w14:w="12700" w14:cap="flat">
            <w14:noFill/>
            <w14:miter w14:lim="400000"/>
          </w14:textOutline>
        </w:rPr>
        <w:t>.</w:t>
      </w:r>
      <w:r>
        <w:rPr>
          <w:rStyle w:val="Hyperlink.5"/>
          <w:rtl w:val="0"/>
          <w:lang w:val="en-US"/>
        </w:rPr>
        <w:t>un</w:t>
      </w:r>
      <w:r>
        <w:rPr>
          <w:rStyle w:val="Нет"/>
          <w:sz w:val="20"/>
          <w:szCs w:val="20"/>
          <w:u w:val="single" w:color="000000"/>
          <w:rtl w:val="0"/>
          <w:lang w:val="ru-RU"/>
          <w14:textOutline w14:w="12700" w14:cap="flat">
            <w14:noFill/>
            <w14:miter w14:lim="400000"/>
          </w14:textOutline>
        </w:rPr>
        <w:t>.</w:t>
      </w:r>
      <w:r>
        <w:rPr>
          <w:rStyle w:val="Hyperlink.5"/>
          <w:rtl w:val="0"/>
          <w:lang w:val="en-US"/>
        </w:rPr>
        <w:t>org</w:t>
      </w:r>
      <w:r>
        <w:rPr>
          <w:rStyle w:val="Нет"/>
          <w:sz w:val="20"/>
          <w:szCs w:val="20"/>
          <w:u w:val="single" w:color="000000"/>
          <w:rtl w:val="0"/>
          <w:lang w:val="ru-RU"/>
          <w14:textOutline w14:w="12700" w14:cap="flat">
            <w14:noFill/>
            <w14:miter w14:lim="400000"/>
          </w14:textOutline>
        </w:rPr>
        <w:t>/</w:t>
      </w:r>
      <w:r>
        <w:rPr>
          <w:rStyle w:val="Hyperlink.5"/>
          <w:rtl w:val="0"/>
          <w:lang w:val="en-US"/>
        </w:rPr>
        <w:t>ru</w:t>
      </w:r>
      <w:r>
        <w:rPr>
          <w:rStyle w:val="Нет"/>
          <w:sz w:val="20"/>
          <w:szCs w:val="20"/>
          <w:u w:val="single" w:color="000000"/>
          <w:rtl w:val="0"/>
          <w:lang w:val="ru-RU"/>
          <w14:textOutline w14:w="12700" w14:cap="flat">
            <w14:noFill/>
            <w14:miter w14:lim="400000"/>
          </w14:textOutline>
        </w:rPr>
        <w:t>/</w:t>
      </w:r>
      <w:r>
        <w:rPr>
          <w:rStyle w:val="Hyperlink.5"/>
          <w:rtl w:val="0"/>
          <w:lang w:val="en-US"/>
        </w:rPr>
        <w:t>about</w:t>
      </w:r>
      <w:r>
        <w:rPr>
          <w:rStyle w:val="Нет"/>
          <w:sz w:val="20"/>
          <w:szCs w:val="20"/>
          <w:u w:val="single" w:color="000000"/>
          <w:rtl w:val="0"/>
          <w:lang w:val="ru-RU"/>
          <w14:textOutline w14:w="12700" w14:cap="flat">
            <w14:noFill/>
            <w14:miter w14:lim="400000"/>
          </w14:textOutline>
        </w:rPr>
        <w:t>-</w:t>
      </w:r>
      <w:r>
        <w:rPr>
          <w:rStyle w:val="Hyperlink.5"/>
          <w:rtl w:val="0"/>
          <w:lang w:val="en-US"/>
        </w:rPr>
        <w:t>us</w:t>
      </w:r>
      <w:r>
        <w:rPr>
          <w:rStyle w:val="Нет"/>
          <w:sz w:val="20"/>
          <w:szCs w:val="20"/>
          <w:u w:val="single" w:color="000000"/>
          <w:rtl w:val="0"/>
          <w:lang w:val="ru-RU"/>
          <w14:textOutline w14:w="12700" w14:cap="flat">
            <w14:noFill/>
            <w14:miter w14:lim="400000"/>
          </w14:textOutline>
        </w:rPr>
        <w:t>/</w:t>
      </w:r>
      <w:r>
        <w:rPr>
          <w:rStyle w:val="Hyperlink.5"/>
          <w:rtl w:val="0"/>
          <w:lang w:val="en-US"/>
        </w:rPr>
        <w:t>growth</w:t>
      </w:r>
      <w:r>
        <w:rPr>
          <w:rStyle w:val="Нет"/>
          <w:sz w:val="20"/>
          <w:szCs w:val="20"/>
          <w:u w:val="single" w:color="000000"/>
          <w:rtl w:val="0"/>
          <w:lang w:val="ru-RU"/>
          <w14:textOutline w14:w="12700" w14:cap="flat">
            <w14:noFill/>
            <w14:miter w14:lim="400000"/>
          </w14:textOutline>
        </w:rPr>
        <w:t>-</w:t>
      </w:r>
      <w:r>
        <w:rPr>
          <w:rStyle w:val="Hyperlink.5"/>
          <w:rtl w:val="0"/>
          <w:lang w:val="en-US"/>
        </w:rPr>
        <w:t>in</w:t>
      </w:r>
      <w:r>
        <w:rPr>
          <w:rStyle w:val="Нет"/>
          <w:sz w:val="20"/>
          <w:szCs w:val="20"/>
          <w:u w:val="single" w:color="000000"/>
          <w:rtl w:val="0"/>
          <w:lang w:val="ru-RU"/>
          <w14:textOutline w14:w="12700" w14:cap="flat">
            <w14:noFill/>
            <w14:miter w14:lim="400000"/>
          </w14:textOutline>
        </w:rPr>
        <w:t>-</w:t>
      </w:r>
      <w:r>
        <w:rPr>
          <w:rStyle w:val="Hyperlink.5"/>
          <w:rtl w:val="0"/>
          <w:lang w:val="en-US"/>
        </w:rPr>
        <w:t>un</w:t>
      </w:r>
      <w:r>
        <w:rPr>
          <w:rStyle w:val="Нет"/>
          <w:sz w:val="20"/>
          <w:szCs w:val="20"/>
          <w:u w:val="single" w:color="000000"/>
          <w:rtl w:val="0"/>
          <w:lang w:val="ru-RU"/>
          <w14:textOutline w14:w="12700" w14:cap="flat">
            <w14:noFill/>
            <w14:miter w14:lim="400000"/>
          </w14:textOutline>
        </w:rPr>
        <w:t>-</w:t>
      </w:r>
      <w:r>
        <w:rPr>
          <w:rStyle w:val="Hyperlink.5"/>
          <w:rtl w:val="0"/>
          <w:lang w:val="en-US"/>
        </w:rPr>
        <w:t>membership</w:t>
      </w:r>
      <w:r>
        <w:rPr>
          <w:rStyle w:val="Нет"/>
          <w:sz w:val="20"/>
          <w:szCs w:val="20"/>
          <w:u w:val="single" w:color="000000"/>
          <w:rtl w:val="0"/>
          <w:lang w:val="ru-RU"/>
          <w14:textOutline w14:w="12700" w14:cap="flat">
            <w14:noFill/>
            <w14:miter w14:lim="400000"/>
          </w14:textOutline>
        </w:rPr>
        <w:t>#1960</w:t>
      </w:r>
      <w:r>
        <w:rPr>
          <w:rStyle w:val="Hyperlink.5"/>
          <w:rtl w:val="0"/>
          <w:lang w:val="en-US"/>
        </w:rPr>
        <w:t>s</w:t>
      </w:r>
      <w:r>
        <w:rPr/>
        <w:fldChar w:fldCharType="end" w:fldLock="0"/>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дата обращения</w:t>
      </w:r>
      <w:r>
        <w:rPr>
          <w:rStyle w:val="Нет"/>
          <w:sz w:val="20"/>
          <w:szCs w:val="20"/>
          <w:u w:color="000000"/>
          <w:rtl w:val="0"/>
          <w:lang w:val="ru-RU"/>
          <w14:textOutline w14:w="12700" w14:cap="flat">
            <w14:noFill/>
            <w14:miter w14:lim="400000"/>
          </w14:textOutline>
        </w:rPr>
        <w:t xml:space="preserve">: 14.02.2023). </w:t>
      </w:r>
    </w:p>
  </w:footnote>
  <w:footnote w:id="44">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Декларация об установлении нового международного экономического порядка</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принята резолюцией </w:t>
      </w:r>
      <w:r>
        <w:rPr>
          <w:rStyle w:val="Нет"/>
          <w:sz w:val="20"/>
          <w:szCs w:val="20"/>
          <w:u w:color="000000"/>
          <w:rtl w:val="0"/>
          <w:lang w:val="ru-RU"/>
          <w14:textOutline w14:w="12700" w14:cap="flat">
            <w14:noFill/>
            <w14:miter w14:lim="400000"/>
          </w14:textOutline>
        </w:rPr>
        <w:t>3201 (</w:t>
      </w:r>
      <w:r>
        <w:rPr>
          <w:rStyle w:val="Нет"/>
          <w:sz w:val="20"/>
          <w:szCs w:val="20"/>
          <w:u w:color="000000"/>
          <w:rtl w:val="0"/>
          <w:lang w:val="en-US"/>
          <w14:textOutline w14:w="12700" w14:cap="flat">
            <w14:noFill/>
            <w14:miter w14:lim="400000"/>
          </w14:textOutline>
        </w:rPr>
        <w:t>S</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en-US"/>
          <w14:textOutline w14:w="12700" w14:cap="flat">
            <w14:noFill/>
            <w14:miter w14:lim="400000"/>
          </w14:textOutline>
        </w:rPr>
        <w:t>VI</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Генеральной Ассамблеи ООН от </w:t>
      </w:r>
      <w:r>
        <w:rPr>
          <w:rStyle w:val="Нет"/>
          <w:sz w:val="20"/>
          <w:szCs w:val="20"/>
          <w:u w:color="000000"/>
          <w:rtl w:val="0"/>
          <w:lang w:val="ru-RU"/>
          <w14:textOutline w14:w="12700" w14:cap="flat">
            <w14:noFill/>
            <w14:miter w14:lim="400000"/>
          </w14:textOutline>
        </w:rPr>
        <w:t xml:space="preserve">1 </w:t>
      </w:r>
      <w:r>
        <w:rPr>
          <w:rStyle w:val="Нет"/>
          <w:sz w:val="20"/>
          <w:szCs w:val="20"/>
          <w:u w:color="000000"/>
          <w:rtl w:val="0"/>
          <w:lang w:val="ru-RU"/>
          <w14:textOutline w14:w="12700" w14:cap="flat">
            <w14:noFill/>
            <w14:miter w14:lim="400000"/>
          </w14:textOutline>
        </w:rPr>
        <w:t xml:space="preserve">марта </w:t>
      </w:r>
      <w:r>
        <w:rPr>
          <w:rStyle w:val="Нет"/>
          <w:sz w:val="20"/>
          <w:szCs w:val="20"/>
          <w:u w:color="000000"/>
          <w:rtl w:val="0"/>
          <w:lang w:val="ru-RU"/>
          <w14:textOutline w14:w="12700" w14:cap="flat">
            <w14:noFill/>
            <w14:miter w14:lim="400000"/>
          </w14:textOutline>
        </w:rPr>
        <w:t xml:space="preserve">1974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URL</w:t>
      </w:r>
      <w:r>
        <w:rPr>
          <w:rStyle w:val="Нет"/>
          <w:sz w:val="20"/>
          <w:szCs w:val="20"/>
          <w:u w:color="000000"/>
          <w:rtl w:val="0"/>
          <w:lang w:val="ru-RU"/>
          <w14:textOutline w14:w="12700" w14:cap="flat">
            <w14:noFill/>
            <w14:miter w14:lim="400000"/>
          </w14:textOutline>
        </w:rPr>
        <w:t xml:space="preserve">: </w:t>
      </w:r>
      <w:r>
        <w:rPr>
          <w:rStyle w:val="Hyperlink.5"/>
        </w:rPr>
        <w:fldChar w:fldCharType="begin" w:fldLock="0"/>
      </w:r>
      <w:r>
        <w:rPr>
          <w:rStyle w:val="Hyperlink.5"/>
        </w:rPr>
        <w:instrText xml:space="preserve"> HYPERLINK "https://www.un.org/ru/documents/decl_conv/declarations/econ_order.shtml"</w:instrText>
      </w:r>
      <w:r>
        <w:rPr>
          <w:rStyle w:val="Hyperlink.5"/>
        </w:rPr>
        <w:fldChar w:fldCharType="separate" w:fldLock="0"/>
      </w:r>
      <w:r>
        <w:rPr>
          <w:rStyle w:val="Hyperlink.5"/>
          <w:rtl w:val="0"/>
          <w:lang w:val="en-US"/>
        </w:rPr>
        <w:t>https</w:t>
      </w:r>
      <w:r>
        <w:rPr>
          <w:rStyle w:val="Нет"/>
          <w:sz w:val="20"/>
          <w:szCs w:val="20"/>
          <w:u w:val="single" w:color="000000"/>
          <w:rtl w:val="0"/>
          <w:lang w:val="ru-RU"/>
          <w14:textOutline w14:w="12700" w14:cap="flat">
            <w14:noFill/>
            <w14:miter w14:lim="400000"/>
          </w14:textOutline>
        </w:rPr>
        <w:t>://</w:t>
      </w:r>
      <w:r>
        <w:rPr>
          <w:rStyle w:val="Hyperlink.5"/>
          <w:rtl w:val="0"/>
          <w:lang w:val="en-US"/>
        </w:rPr>
        <w:t>www</w:t>
      </w:r>
      <w:r>
        <w:rPr>
          <w:rStyle w:val="Нет"/>
          <w:sz w:val="20"/>
          <w:szCs w:val="20"/>
          <w:u w:val="single" w:color="000000"/>
          <w:rtl w:val="0"/>
          <w:lang w:val="ru-RU"/>
          <w14:textOutline w14:w="12700" w14:cap="flat">
            <w14:noFill/>
            <w14:miter w14:lim="400000"/>
          </w14:textOutline>
        </w:rPr>
        <w:t>.</w:t>
      </w:r>
      <w:r>
        <w:rPr>
          <w:rStyle w:val="Hyperlink.5"/>
          <w:rtl w:val="0"/>
          <w:lang w:val="en-US"/>
        </w:rPr>
        <w:t>un</w:t>
      </w:r>
      <w:r>
        <w:rPr>
          <w:rStyle w:val="Нет"/>
          <w:sz w:val="20"/>
          <w:szCs w:val="20"/>
          <w:u w:val="single" w:color="000000"/>
          <w:rtl w:val="0"/>
          <w:lang w:val="ru-RU"/>
          <w14:textOutline w14:w="12700" w14:cap="flat">
            <w14:noFill/>
            <w14:miter w14:lim="400000"/>
          </w14:textOutline>
        </w:rPr>
        <w:t>.</w:t>
      </w:r>
      <w:r>
        <w:rPr>
          <w:rStyle w:val="Hyperlink.5"/>
          <w:rtl w:val="0"/>
          <w:lang w:val="en-US"/>
        </w:rPr>
        <w:t>org</w:t>
      </w:r>
      <w:r>
        <w:rPr>
          <w:rStyle w:val="Нет"/>
          <w:sz w:val="20"/>
          <w:szCs w:val="20"/>
          <w:u w:val="single" w:color="000000"/>
          <w:rtl w:val="0"/>
          <w:lang w:val="ru-RU"/>
          <w14:textOutline w14:w="12700" w14:cap="flat">
            <w14:noFill/>
            <w14:miter w14:lim="400000"/>
          </w14:textOutline>
        </w:rPr>
        <w:t>/</w:t>
      </w:r>
      <w:r>
        <w:rPr>
          <w:rStyle w:val="Hyperlink.5"/>
          <w:rtl w:val="0"/>
          <w:lang w:val="en-US"/>
        </w:rPr>
        <w:t>ru</w:t>
      </w:r>
      <w:r>
        <w:rPr>
          <w:rStyle w:val="Нет"/>
          <w:sz w:val="20"/>
          <w:szCs w:val="20"/>
          <w:u w:val="single" w:color="000000"/>
          <w:rtl w:val="0"/>
          <w:lang w:val="ru-RU"/>
          <w14:textOutline w14:w="12700" w14:cap="flat">
            <w14:noFill/>
            <w14:miter w14:lim="400000"/>
          </w14:textOutline>
        </w:rPr>
        <w:t>/</w:t>
      </w:r>
      <w:r>
        <w:rPr>
          <w:rStyle w:val="Hyperlink.5"/>
          <w:rtl w:val="0"/>
          <w:lang w:val="en-US"/>
        </w:rPr>
        <w:t>documents</w:t>
      </w:r>
      <w:r>
        <w:rPr>
          <w:rStyle w:val="Нет"/>
          <w:sz w:val="20"/>
          <w:szCs w:val="20"/>
          <w:u w:val="single" w:color="000000"/>
          <w:rtl w:val="0"/>
          <w:lang w:val="ru-RU"/>
          <w14:textOutline w14:w="12700" w14:cap="flat">
            <w14:noFill/>
            <w14:miter w14:lim="400000"/>
          </w14:textOutline>
        </w:rPr>
        <w:t>/</w:t>
      </w:r>
      <w:r>
        <w:rPr>
          <w:rStyle w:val="Hyperlink.5"/>
          <w:rtl w:val="0"/>
          <w:lang w:val="en-US"/>
        </w:rPr>
        <w:t>decl</w:t>
      </w:r>
      <w:r>
        <w:rPr>
          <w:rStyle w:val="Нет"/>
          <w:sz w:val="20"/>
          <w:szCs w:val="20"/>
          <w:u w:val="single" w:color="000000"/>
          <w:rtl w:val="0"/>
          <w:lang w:val="ru-RU"/>
          <w14:textOutline w14:w="12700" w14:cap="flat">
            <w14:noFill/>
            <w14:miter w14:lim="400000"/>
          </w14:textOutline>
        </w:rPr>
        <w:t>_</w:t>
      </w:r>
      <w:r>
        <w:rPr>
          <w:rStyle w:val="Hyperlink.5"/>
          <w:rtl w:val="0"/>
          <w:lang w:val="en-US"/>
        </w:rPr>
        <w:t>conv</w:t>
      </w:r>
      <w:r>
        <w:rPr>
          <w:rStyle w:val="Нет"/>
          <w:sz w:val="20"/>
          <w:szCs w:val="20"/>
          <w:u w:val="single" w:color="000000"/>
          <w:rtl w:val="0"/>
          <w:lang w:val="ru-RU"/>
          <w14:textOutline w14:w="12700" w14:cap="flat">
            <w14:noFill/>
            <w14:miter w14:lim="400000"/>
          </w14:textOutline>
        </w:rPr>
        <w:t>/</w:t>
      </w:r>
      <w:r>
        <w:rPr>
          <w:rStyle w:val="Hyperlink.5"/>
          <w:rtl w:val="0"/>
          <w:lang w:val="en-US"/>
        </w:rPr>
        <w:t>declarations</w:t>
      </w:r>
      <w:r>
        <w:rPr>
          <w:rStyle w:val="Нет"/>
          <w:sz w:val="20"/>
          <w:szCs w:val="20"/>
          <w:u w:val="single" w:color="000000"/>
          <w:rtl w:val="0"/>
          <w:lang w:val="ru-RU"/>
          <w14:textOutline w14:w="12700" w14:cap="flat">
            <w14:noFill/>
            <w14:miter w14:lim="400000"/>
          </w14:textOutline>
        </w:rPr>
        <w:t>/</w:t>
      </w:r>
      <w:r>
        <w:rPr>
          <w:rStyle w:val="Hyperlink.5"/>
          <w:rtl w:val="0"/>
          <w:lang w:val="en-US"/>
        </w:rPr>
        <w:t>econ</w:t>
      </w:r>
      <w:r>
        <w:rPr>
          <w:rStyle w:val="Нет"/>
          <w:sz w:val="20"/>
          <w:szCs w:val="20"/>
          <w:u w:val="single" w:color="000000"/>
          <w:rtl w:val="0"/>
          <w:lang w:val="ru-RU"/>
          <w14:textOutline w14:w="12700" w14:cap="flat">
            <w14:noFill/>
            <w14:miter w14:lim="400000"/>
          </w14:textOutline>
        </w:rPr>
        <w:t>_</w:t>
      </w:r>
      <w:r>
        <w:rPr>
          <w:rStyle w:val="Hyperlink.5"/>
          <w:rtl w:val="0"/>
          <w:lang w:val="en-US"/>
        </w:rPr>
        <w:t>order</w:t>
      </w:r>
      <w:r>
        <w:rPr>
          <w:rStyle w:val="Нет"/>
          <w:sz w:val="20"/>
          <w:szCs w:val="20"/>
          <w:u w:val="single" w:color="000000"/>
          <w:rtl w:val="0"/>
          <w:lang w:val="ru-RU"/>
          <w14:textOutline w14:w="12700" w14:cap="flat">
            <w14:noFill/>
            <w14:miter w14:lim="400000"/>
          </w14:textOutline>
        </w:rPr>
        <w:t>.</w:t>
      </w:r>
      <w:r>
        <w:rPr>
          <w:rStyle w:val="Hyperlink.5"/>
          <w:rtl w:val="0"/>
          <w:lang w:val="en-US"/>
        </w:rPr>
        <w:t>shtml</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45">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Там же</w:t>
      </w:r>
      <w:r>
        <w:rPr>
          <w:rStyle w:val="Нет"/>
          <w:sz w:val="20"/>
          <w:szCs w:val="20"/>
          <w:u w:color="000000"/>
          <w:rtl w:val="0"/>
          <w:lang w:val="ru-RU"/>
          <w14:textOutline w14:w="12700" w14:cap="flat">
            <w14:noFill/>
            <w14:miter w14:lim="400000"/>
          </w14:textOutline>
        </w:rPr>
        <w:t xml:space="preserve">. </w:t>
      </w:r>
    </w:p>
  </w:footnote>
  <w:footnote w:id="46">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Договор о принципах деятельности государств по исследованию и использованию космического пространства</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включая Луну и другие небесные тела</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Принят резолюцией </w:t>
      </w:r>
      <w:r>
        <w:rPr>
          <w:rStyle w:val="Нет"/>
          <w:sz w:val="20"/>
          <w:szCs w:val="20"/>
          <w:u w:color="000000"/>
          <w:rtl w:val="0"/>
          <w:lang w:val="ru-RU"/>
          <w14:textOutline w14:w="12700" w14:cap="flat">
            <w14:noFill/>
            <w14:miter w14:lim="400000"/>
          </w14:textOutline>
        </w:rPr>
        <w:t>2222 (</w:t>
      </w:r>
      <w:r>
        <w:rPr>
          <w:rStyle w:val="Нет"/>
          <w:sz w:val="20"/>
          <w:szCs w:val="20"/>
          <w:u w:color="000000"/>
          <w:rtl w:val="0"/>
          <w:lang w:val="en-US"/>
          <w14:textOutline w14:w="12700" w14:cap="flat">
            <w14:noFill/>
            <w14:miter w14:lim="400000"/>
          </w14:textOutline>
        </w:rPr>
        <w:t>XXI</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Генеральной Ассамблеи ООН от </w:t>
      </w:r>
      <w:r>
        <w:rPr>
          <w:rStyle w:val="Нет"/>
          <w:sz w:val="20"/>
          <w:szCs w:val="20"/>
          <w:u w:color="000000"/>
          <w:rtl w:val="0"/>
          <w:lang w:val="ru-RU"/>
          <w14:textOutline w14:w="12700" w14:cap="flat">
            <w14:noFill/>
            <w14:miter w14:lim="400000"/>
          </w14:textOutline>
        </w:rPr>
        <w:t xml:space="preserve">19 </w:t>
      </w:r>
      <w:r>
        <w:rPr>
          <w:rStyle w:val="Нет"/>
          <w:sz w:val="20"/>
          <w:szCs w:val="20"/>
          <w:u w:color="000000"/>
          <w:rtl w:val="0"/>
          <w:lang w:val="ru-RU"/>
          <w14:textOutline w14:w="12700" w14:cap="flat">
            <w14:noFill/>
            <w14:miter w14:lim="400000"/>
          </w14:textOutline>
        </w:rPr>
        <w:t xml:space="preserve">декабря </w:t>
      </w:r>
      <w:r>
        <w:rPr>
          <w:rStyle w:val="Нет"/>
          <w:sz w:val="20"/>
          <w:szCs w:val="20"/>
          <w:u w:color="000000"/>
          <w:rtl w:val="0"/>
          <w:lang w:val="ru-RU"/>
          <w14:textOutline w14:w="12700" w14:cap="flat">
            <w14:noFill/>
            <w14:miter w14:lim="400000"/>
          </w14:textOutline>
        </w:rPr>
        <w:t xml:space="preserve">1966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открыт для подписания </w:t>
      </w:r>
      <w:r>
        <w:rPr>
          <w:rStyle w:val="Нет"/>
          <w:sz w:val="20"/>
          <w:szCs w:val="20"/>
          <w:u w:color="000000"/>
          <w:rtl w:val="0"/>
          <w:lang w:val="ru-RU"/>
          <w14:textOutline w14:w="12700" w14:cap="flat">
            <w14:noFill/>
            <w14:miter w14:lim="400000"/>
          </w14:textOutline>
        </w:rPr>
        <w:t xml:space="preserve">27 </w:t>
      </w:r>
      <w:r>
        <w:rPr>
          <w:rStyle w:val="Нет"/>
          <w:sz w:val="20"/>
          <w:szCs w:val="20"/>
          <w:u w:color="000000"/>
          <w:rtl w:val="0"/>
          <w:lang w:val="ru-RU"/>
          <w14:textOutline w14:w="12700" w14:cap="flat">
            <w14:noFill/>
            <w14:miter w14:lim="400000"/>
          </w14:textOutline>
        </w:rPr>
        <w:t xml:space="preserve">января </w:t>
      </w:r>
      <w:r>
        <w:rPr>
          <w:rStyle w:val="Нет"/>
          <w:sz w:val="20"/>
          <w:szCs w:val="20"/>
          <w:u w:color="000000"/>
          <w:rtl w:val="0"/>
          <w:lang w:val="ru-RU"/>
          <w14:textOutline w14:w="12700" w14:cap="flat">
            <w14:noFill/>
            <w14:miter w14:lim="400000"/>
          </w14:textOutline>
        </w:rPr>
        <w:t xml:space="preserve">1967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вступил в силу </w:t>
      </w:r>
      <w:r>
        <w:rPr>
          <w:rStyle w:val="Нет"/>
          <w:sz w:val="20"/>
          <w:szCs w:val="20"/>
          <w:u w:color="000000"/>
          <w:rtl w:val="0"/>
          <w:lang w:val="ru-RU"/>
          <w14:textOutline w14:w="12700" w14:cap="flat">
            <w14:noFill/>
            <w14:miter w14:lim="400000"/>
          </w14:textOutline>
        </w:rPr>
        <w:t xml:space="preserve">10 </w:t>
      </w:r>
      <w:r>
        <w:rPr>
          <w:rStyle w:val="Нет"/>
          <w:sz w:val="20"/>
          <w:szCs w:val="20"/>
          <w:u w:color="000000"/>
          <w:rtl w:val="0"/>
          <w:lang w:val="ru-RU"/>
          <w14:textOutline w14:w="12700" w14:cap="flat">
            <w14:noFill/>
            <w14:miter w14:lim="400000"/>
          </w14:textOutline>
        </w:rPr>
        <w:t xml:space="preserve">октября </w:t>
      </w:r>
      <w:r>
        <w:rPr>
          <w:rStyle w:val="Нет"/>
          <w:sz w:val="20"/>
          <w:szCs w:val="20"/>
          <w:u w:color="000000"/>
          <w:rtl w:val="0"/>
          <w:lang w:val="ru-RU"/>
          <w14:textOutline w14:w="12700" w14:cap="flat">
            <w14:noFill/>
            <w14:miter w14:lim="400000"/>
          </w14:textOutline>
        </w:rPr>
        <w:t xml:space="preserve">1967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en-US"/>
          <w14:textOutline w14:w="12700" w14:cap="flat">
            <w14:noFill/>
            <w14:miter w14:lim="400000"/>
          </w14:textOutline>
        </w:rPr>
        <w:t>URL</w:t>
      </w:r>
      <w:r>
        <w:rPr>
          <w:rStyle w:val="Нет"/>
          <w:sz w:val="20"/>
          <w:szCs w:val="20"/>
          <w:u w:color="000000"/>
          <w:rtl w:val="0"/>
          <w:lang w:val="ru-RU"/>
          <w14:textOutline w14:w="12700" w14:cap="flat">
            <w14:noFill/>
            <w14:miter w14:lim="400000"/>
          </w14:textOutline>
        </w:rPr>
        <w:t xml:space="preserve">: </w:t>
      </w:r>
      <w:r>
        <w:rPr>
          <w:rStyle w:val="Hyperlink.8"/>
        </w:rPr>
        <w:fldChar w:fldCharType="begin" w:fldLock="0"/>
      </w:r>
      <w:r>
        <w:rPr>
          <w:rStyle w:val="Hyperlink.8"/>
        </w:rPr>
        <w:instrText xml:space="preserve"> HYPERLINK "https://www.un.org/ru/documents/decl_conv/conventions/outer_space_governing.shtml"</w:instrText>
      </w:r>
      <w:r>
        <w:rPr>
          <w:rStyle w:val="Hyperlink.8"/>
        </w:rPr>
        <w:fldChar w:fldCharType="separate" w:fldLock="0"/>
      </w:r>
      <w:r>
        <w:rPr>
          <w:rStyle w:val="Hyperlink.8"/>
          <w:rtl w:val="0"/>
          <w:lang w:val="en-US"/>
        </w:rPr>
        <w:t>https</w:t>
      </w:r>
      <w:r>
        <w:rPr>
          <w:rStyle w:val="Нет"/>
          <w:sz w:val="20"/>
          <w:szCs w:val="20"/>
          <w:u w:color="000000"/>
          <w:rtl w:val="0"/>
          <w:lang w:val="ru-RU"/>
          <w14:textOutline w14:w="12700" w14:cap="flat">
            <w14:noFill/>
            <w14:miter w14:lim="400000"/>
          </w14:textOutline>
        </w:rPr>
        <w:t>://</w:t>
      </w:r>
      <w:r>
        <w:rPr>
          <w:rStyle w:val="Hyperlink.8"/>
          <w:rtl w:val="0"/>
          <w:lang w:val="en-US"/>
        </w:rPr>
        <w:t>www</w:t>
      </w:r>
      <w:r>
        <w:rPr>
          <w:rStyle w:val="Нет"/>
          <w:sz w:val="20"/>
          <w:szCs w:val="20"/>
          <w:u w:color="000000"/>
          <w:rtl w:val="0"/>
          <w:lang w:val="ru-RU"/>
          <w14:textOutline w14:w="12700" w14:cap="flat">
            <w14:noFill/>
            <w14:miter w14:lim="400000"/>
          </w14:textOutline>
        </w:rPr>
        <w:t>.</w:t>
      </w:r>
      <w:r>
        <w:rPr>
          <w:rStyle w:val="Hyperlink.8"/>
          <w:rtl w:val="0"/>
          <w:lang w:val="en-US"/>
        </w:rPr>
        <w:t>un</w:t>
      </w:r>
      <w:r>
        <w:rPr>
          <w:rStyle w:val="Нет"/>
          <w:sz w:val="20"/>
          <w:szCs w:val="20"/>
          <w:u w:color="000000"/>
          <w:rtl w:val="0"/>
          <w:lang w:val="ru-RU"/>
          <w14:textOutline w14:w="12700" w14:cap="flat">
            <w14:noFill/>
            <w14:miter w14:lim="400000"/>
          </w14:textOutline>
        </w:rPr>
        <w:t>.</w:t>
      </w:r>
      <w:r>
        <w:rPr>
          <w:rStyle w:val="Hyperlink.8"/>
          <w:rtl w:val="0"/>
          <w:lang w:val="en-US"/>
        </w:rPr>
        <w:t>org</w:t>
      </w:r>
      <w:r>
        <w:rPr>
          <w:rStyle w:val="Нет"/>
          <w:sz w:val="20"/>
          <w:szCs w:val="20"/>
          <w:u w:color="000000"/>
          <w:rtl w:val="0"/>
          <w:lang w:val="ru-RU"/>
          <w14:textOutline w14:w="12700" w14:cap="flat">
            <w14:noFill/>
            <w14:miter w14:lim="400000"/>
          </w14:textOutline>
        </w:rPr>
        <w:t>/</w:t>
      </w:r>
      <w:r>
        <w:rPr>
          <w:rStyle w:val="Hyperlink.8"/>
          <w:rtl w:val="0"/>
          <w:lang w:val="en-US"/>
        </w:rPr>
        <w:t>ru</w:t>
      </w:r>
      <w:r>
        <w:rPr>
          <w:rStyle w:val="Нет"/>
          <w:sz w:val="20"/>
          <w:szCs w:val="20"/>
          <w:u w:color="000000"/>
          <w:rtl w:val="0"/>
          <w:lang w:val="ru-RU"/>
          <w14:textOutline w14:w="12700" w14:cap="flat">
            <w14:noFill/>
            <w14:miter w14:lim="400000"/>
          </w14:textOutline>
        </w:rPr>
        <w:t>/</w:t>
      </w:r>
      <w:r>
        <w:rPr>
          <w:rStyle w:val="Hyperlink.8"/>
          <w:rtl w:val="0"/>
          <w:lang w:val="en-US"/>
        </w:rPr>
        <w:t>documents</w:t>
      </w:r>
      <w:r>
        <w:rPr>
          <w:rStyle w:val="Нет"/>
          <w:sz w:val="20"/>
          <w:szCs w:val="20"/>
          <w:u w:color="000000"/>
          <w:rtl w:val="0"/>
          <w:lang w:val="ru-RU"/>
          <w14:textOutline w14:w="12700" w14:cap="flat">
            <w14:noFill/>
            <w14:miter w14:lim="400000"/>
          </w14:textOutline>
        </w:rPr>
        <w:t>/</w:t>
      </w:r>
      <w:r>
        <w:rPr>
          <w:rStyle w:val="Hyperlink.8"/>
          <w:rtl w:val="0"/>
          <w:lang w:val="en-US"/>
        </w:rPr>
        <w:t>decl</w:t>
      </w:r>
      <w:r>
        <w:rPr>
          <w:rStyle w:val="Нет"/>
          <w:sz w:val="20"/>
          <w:szCs w:val="20"/>
          <w:u w:color="000000"/>
          <w:rtl w:val="0"/>
          <w:lang w:val="ru-RU"/>
          <w14:textOutline w14:w="12700" w14:cap="flat">
            <w14:noFill/>
            <w14:miter w14:lim="400000"/>
          </w14:textOutline>
        </w:rPr>
        <w:t>_</w:t>
      </w:r>
      <w:r>
        <w:rPr>
          <w:rStyle w:val="Hyperlink.8"/>
          <w:rtl w:val="0"/>
          <w:lang w:val="en-US"/>
        </w:rPr>
        <w:t>conv</w:t>
      </w:r>
      <w:r>
        <w:rPr>
          <w:rStyle w:val="Нет"/>
          <w:sz w:val="20"/>
          <w:szCs w:val="20"/>
          <w:u w:color="000000"/>
          <w:rtl w:val="0"/>
          <w:lang w:val="ru-RU"/>
          <w14:textOutline w14:w="12700" w14:cap="flat">
            <w14:noFill/>
            <w14:miter w14:lim="400000"/>
          </w14:textOutline>
        </w:rPr>
        <w:t>/</w:t>
      </w:r>
      <w:r>
        <w:rPr>
          <w:rStyle w:val="Hyperlink.8"/>
          <w:rtl w:val="0"/>
          <w:lang w:val="en-US"/>
        </w:rPr>
        <w:t>conventions</w:t>
      </w:r>
      <w:r>
        <w:rPr>
          <w:rStyle w:val="Нет"/>
          <w:sz w:val="20"/>
          <w:szCs w:val="20"/>
          <w:u w:color="000000"/>
          <w:rtl w:val="0"/>
          <w:lang w:val="ru-RU"/>
          <w14:textOutline w14:w="12700" w14:cap="flat">
            <w14:noFill/>
            <w14:miter w14:lim="400000"/>
          </w14:textOutline>
        </w:rPr>
        <w:t>/</w:t>
      </w:r>
      <w:r>
        <w:rPr>
          <w:rStyle w:val="Hyperlink.8"/>
          <w:rtl w:val="0"/>
          <w:lang w:val="en-US"/>
        </w:rPr>
        <w:t>outer</w:t>
      </w:r>
      <w:r>
        <w:rPr>
          <w:rStyle w:val="Нет"/>
          <w:sz w:val="20"/>
          <w:szCs w:val="20"/>
          <w:u w:color="000000"/>
          <w:rtl w:val="0"/>
          <w:lang w:val="ru-RU"/>
          <w14:textOutline w14:w="12700" w14:cap="flat">
            <w14:noFill/>
            <w14:miter w14:lim="400000"/>
          </w14:textOutline>
        </w:rPr>
        <w:t>_</w:t>
      </w:r>
      <w:r>
        <w:rPr>
          <w:rStyle w:val="Hyperlink.8"/>
          <w:rtl w:val="0"/>
          <w:lang w:val="en-US"/>
        </w:rPr>
        <w:t>space</w:t>
      </w:r>
      <w:r>
        <w:rPr>
          <w:rStyle w:val="Нет"/>
          <w:sz w:val="20"/>
          <w:szCs w:val="20"/>
          <w:u w:color="000000"/>
          <w:rtl w:val="0"/>
          <w:lang w:val="ru-RU"/>
          <w14:textOutline w14:w="12700" w14:cap="flat">
            <w14:noFill/>
            <w14:miter w14:lim="400000"/>
          </w14:textOutline>
        </w:rPr>
        <w:t>_</w:t>
      </w:r>
      <w:r>
        <w:rPr>
          <w:rStyle w:val="Hyperlink.8"/>
          <w:rtl w:val="0"/>
          <w:lang w:val="en-US"/>
        </w:rPr>
        <w:t>governing</w:t>
      </w:r>
      <w:r>
        <w:rPr>
          <w:rStyle w:val="Нет"/>
          <w:sz w:val="20"/>
          <w:szCs w:val="20"/>
          <w:u w:color="000000"/>
          <w:rtl w:val="0"/>
          <w:lang w:val="ru-RU"/>
          <w14:textOutline w14:w="12700" w14:cap="flat">
            <w14:noFill/>
            <w14:miter w14:lim="400000"/>
          </w14:textOutline>
        </w:rPr>
        <w:t>.</w:t>
      </w:r>
      <w:r>
        <w:rPr>
          <w:rStyle w:val="Hyperlink.8"/>
          <w:rtl w:val="0"/>
          <w:lang w:val="en-US"/>
        </w:rPr>
        <w:t>shtml</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47">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Заир</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Индонезия</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Кения</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Колумбия</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Конго</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Уганда и Эквадор</w:t>
      </w:r>
      <w:r>
        <w:rPr>
          <w:rStyle w:val="Нет"/>
          <w:sz w:val="20"/>
          <w:szCs w:val="20"/>
          <w:u w:color="000000"/>
          <w:rtl w:val="0"/>
          <w:lang w:val="ru-RU"/>
          <w14:textOutline w14:w="12700" w14:cap="flat">
            <w14:noFill/>
            <w14:miter w14:lim="400000"/>
          </w14:textOutline>
        </w:rPr>
        <w:t xml:space="preserve">. </w:t>
      </w:r>
    </w:p>
  </w:footnote>
  <w:footnote w:id="48">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Hyperlink.8"/>
          <w:rtl w:val="0"/>
          <w:lang w:val="en-US"/>
        </w:rPr>
        <w:t xml:space="preserve"> </w:t>
      </w:r>
      <w:r>
        <w:rPr>
          <w:rStyle w:val="Нет"/>
          <w:sz w:val="20"/>
          <w:szCs w:val="20"/>
          <w:u w:color="000000"/>
          <w:rtl w:val="0"/>
          <w:lang w:val="ru-RU"/>
          <w14:textOutline w14:w="12700" w14:cap="flat">
            <w14:noFill/>
            <w14:miter w14:lim="400000"/>
          </w14:textOutline>
        </w:rPr>
        <w:t>См</w:t>
      </w:r>
      <w:r>
        <w:rPr>
          <w:rStyle w:val="Hyperlink.8"/>
          <w:rtl w:val="0"/>
          <w:lang w:val="en-US"/>
        </w:rPr>
        <w:t>.: Declaration of the First Meeting of Equatorial Countries (Bogot</w:t>
      </w:r>
      <w:r>
        <w:rPr>
          <w:rStyle w:val="Hyperlink.8"/>
          <w:rtl w:val="0"/>
          <w:lang w:val="en-US"/>
        </w:rPr>
        <w:t xml:space="preserve">á </w:t>
      </w:r>
      <w:r>
        <w:rPr>
          <w:rStyle w:val="Hyperlink.8"/>
          <w:rtl w:val="0"/>
          <w:lang w:val="en-US"/>
        </w:rPr>
        <w:t>Declaration), 3 December 1976.</w:t>
      </w:r>
    </w:p>
  </w:footnote>
  <w:footnote w:id="49">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Hyperlink.8"/>
          <w:rtl w:val="0"/>
          <w:lang w:val="en-US"/>
        </w:rPr>
        <w:t xml:space="preserve"> </w:t>
      </w:r>
      <w:r>
        <w:rPr>
          <w:rStyle w:val="Нет"/>
          <w:sz w:val="20"/>
          <w:szCs w:val="20"/>
          <w:u w:color="000000"/>
          <w:rtl w:val="0"/>
          <w:lang w:val="ru-RU"/>
          <w14:textOutline w14:w="12700" w14:cap="flat">
            <w14:noFill/>
            <w14:miter w14:lim="400000"/>
          </w14:textOutline>
        </w:rPr>
        <w:t>Там же</w:t>
      </w:r>
      <w:r>
        <w:rPr>
          <w:rStyle w:val="Нет"/>
          <w:sz w:val="20"/>
          <w:szCs w:val="20"/>
          <w:u w:color="000000"/>
          <w:rtl w:val="0"/>
          <w:lang w:val="ru-RU"/>
          <w14:textOutline w14:w="12700" w14:cap="flat">
            <w14:noFill/>
            <w14:miter w14:lim="400000"/>
          </w14:textOutline>
        </w:rPr>
        <w:t>.</w:t>
      </w:r>
      <w:r>
        <w:rPr>
          <w:rStyle w:val="Hyperlink.8"/>
          <w:rtl w:val="0"/>
          <w:lang w:val="en-US"/>
        </w:rPr>
        <w:t xml:space="preserve"> Para. 1. </w:t>
      </w:r>
    </w:p>
  </w:footnote>
  <w:footnote w:id="50">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i w:val="1"/>
          <w:iCs w:val="1"/>
          <w:sz w:val="20"/>
          <w:szCs w:val="20"/>
          <w:u w:color="000000"/>
          <w:rtl w:val="0"/>
          <w:lang w:val="en-US"/>
          <w14:textOutline w14:w="12700" w14:cap="flat">
            <w14:noFill/>
            <w14:miter w14:lim="400000"/>
          </w14:textOutline>
        </w:rPr>
        <w:t xml:space="preserve"> </w:t>
      </w:r>
      <w:r>
        <w:rPr>
          <w:rStyle w:val="Нет"/>
          <w:i w:val="1"/>
          <w:iCs w:val="1"/>
          <w:sz w:val="20"/>
          <w:szCs w:val="20"/>
          <w:u w:color="ee220c"/>
          <w:rtl w:val="0"/>
          <w:lang w:val="en-US"/>
          <w14:textOutline w14:w="12700" w14:cap="flat">
            <w14:noFill/>
            <w14:miter w14:lim="400000"/>
          </w14:textOutline>
        </w:rPr>
        <w:t xml:space="preserve">Supra note </w:t>
      </w:r>
      <w:r>
        <w:rPr>
          <w:rStyle w:val="Нет"/>
          <w:sz w:val="20"/>
          <w:szCs w:val="20"/>
          <w:u w:color="ee220c"/>
          <w:rtl w:val="0"/>
          <w:lang w:val="en-US"/>
          <w14:textOutline w14:w="12700" w14:cap="flat">
            <w14:noFill/>
            <w14:miter w14:lim="400000"/>
          </w14:textOutline>
        </w:rPr>
        <w:t xml:space="preserve">48. </w:t>
      </w:r>
    </w:p>
  </w:footnote>
  <w:footnote w:id="51">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См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Копылов М</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Н</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Постышев В</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Международное космическое право и развивающиеся страны</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Учеб</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пособие</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Гос</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Ком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СССР по нар</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образованию</w:t>
      </w:r>
      <w:r>
        <w:rPr>
          <w:rStyle w:val="Нет"/>
          <w:sz w:val="20"/>
          <w:szCs w:val="20"/>
          <w:u w:color="000000"/>
          <w:rtl w:val="0"/>
          <w:lang w:val="ru-RU"/>
          <w14:textOutline w14:w="12700" w14:cap="flat">
            <w14:noFill/>
            <w14:miter w14:lim="400000"/>
          </w14:textOutline>
        </w:rPr>
        <w:t xml:space="preserve">. - </w:t>
      </w:r>
      <w:r>
        <w:rPr>
          <w:rStyle w:val="Нет"/>
          <w:sz w:val="20"/>
          <w:szCs w:val="20"/>
          <w:u w:color="000000"/>
          <w:rtl w:val="0"/>
          <w:lang w:val="ru-RU"/>
          <w14:textOutline w14:w="12700" w14:cap="flat">
            <w14:noFill/>
            <w14:miter w14:lim="400000"/>
          </w14:textOutline>
        </w:rPr>
        <w:t>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Изд</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во Ун</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та дружбы народов</w:t>
      </w:r>
      <w:r>
        <w:rPr>
          <w:rStyle w:val="Нет"/>
          <w:sz w:val="20"/>
          <w:szCs w:val="20"/>
          <w:u w:color="000000"/>
          <w:rtl w:val="0"/>
          <w:lang w:val="ru-RU"/>
          <w14:textOutline w14:w="12700" w14:cap="flat">
            <w14:noFill/>
            <w14:miter w14:lim="400000"/>
          </w14:textOutline>
        </w:rPr>
        <w:t xml:space="preserve">, 1990. </w:t>
      </w:r>
      <w:r>
        <w:rPr>
          <w:rStyle w:val="Нет"/>
          <w:sz w:val="20"/>
          <w:szCs w:val="20"/>
          <w:u w:color="000000"/>
          <w:rtl w:val="0"/>
          <w:lang w:val="ru-RU"/>
          <w14:textOutline w14:w="12700" w14:cap="flat">
            <w14:noFill/>
            <w14:miter w14:lim="400000"/>
          </w14:textOutline>
        </w:rPr>
        <w:t>Стр</w:t>
      </w:r>
      <w:r>
        <w:rPr>
          <w:rStyle w:val="Нет"/>
          <w:sz w:val="20"/>
          <w:szCs w:val="20"/>
          <w:u w:color="000000"/>
          <w:rtl w:val="0"/>
          <w:lang w:val="ru-RU"/>
          <w14:textOutline w14:w="12700" w14:cap="flat">
            <w14:noFill/>
            <w14:miter w14:lim="400000"/>
          </w14:textOutline>
        </w:rPr>
        <w:t xml:space="preserve">. 55. </w:t>
      </w:r>
    </w:p>
  </w:footnote>
  <w:footnote w:id="52">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w:t>
      </w:r>
      <w:r>
        <w:rPr>
          <w:rStyle w:val="Hyperlink.8"/>
          <w:rtl w:val="0"/>
          <w:lang w:val="en-US"/>
        </w:rPr>
        <w:t>A</w:t>
      </w:r>
      <w:r>
        <w:rPr>
          <w:rStyle w:val="Нет"/>
          <w:sz w:val="20"/>
          <w:szCs w:val="20"/>
          <w:u w:color="000000"/>
          <w:rtl w:val="0"/>
          <w:lang w:val="ru-RU"/>
          <w14:textOutline w14:w="12700" w14:cap="flat">
            <w14:noFill/>
            <w14:miter w14:lim="400000"/>
          </w14:textOutline>
        </w:rPr>
        <w:t>/</w:t>
      </w:r>
      <w:r>
        <w:rPr>
          <w:rStyle w:val="Hyperlink.8"/>
          <w:rtl w:val="0"/>
          <w:lang w:val="en-US"/>
        </w:rPr>
        <w:t>AC</w:t>
      </w:r>
      <w:r>
        <w:rPr>
          <w:rStyle w:val="Нет"/>
          <w:sz w:val="20"/>
          <w:szCs w:val="20"/>
          <w:u w:color="000000"/>
          <w:rtl w:val="0"/>
          <w:lang w:val="ru-RU"/>
          <w14:textOutline w14:w="12700" w14:cap="flat">
            <w14:noFill/>
            <w14:miter w14:lim="400000"/>
          </w14:textOutline>
        </w:rPr>
        <w:t>.105/</w:t>
      </w:r>
      <w:r>
        <w:rPr>
          <w:rStyle w:val="Hyperlink.8"/>
          <w:rtl w:val="0"/>
          <w:lang w:val="en-US"/>
        </w:rPr>
        <w:t>C</w:t>
      </w:r>
      <w:r>
        <w:rPr>
          <w:rStyle w:val="Нет"/>
          <w:sz w:val="20"/>
          <w:szCs w:val="20"/>
          <w:u w:color="000000"/>
          <w:rtl w:val="0"/>
          <w:lang w:val="ru-RU"/>
          <w14:textOutline w14:w="12700" w14:cap="flat">
            <w14:noFill/>
            <w14:miter w14:lim="400000"/>
          </w14:textOutline>
        </w:rPr>
        <w:t xml:space="preserve">.2 </w:t>
      </w:r>
      <w:r>
        <w:rPr>
          <w:rStyle w:val="Hyperlink.8"/>
          <w:rtl w:val="0"/>
          <w:lang w:val="en-US"/>
        </w:rPr>
        <w:t>Add</w:t>
      </w:r>
      <w:r>
        <w:rPr>
          <w:rStyle w:val="Нет"/>
          <w:sz w:val="20"/>
          <w:szCs w:val="20"/>
          <w:u w:color="000000"/>
          <w:rtl w:val="0"/>
          <w:lang w:val="ru-RU"/>
          <w14:textOutline w14:w="12700" w14:cap="flat">
            <w14:noFill/>
            <w14:miter w14:lim="400000"/>
          </w14:textOutline>
        </w:rPr>
        <w:t xml:space="preserve">.1. </w:t>
      </w:r>
    </w:p>
  </w:footnote>
  <w:footnote w:id="53">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w:t>
      </w:r>
      <w:r>
        <w:rPr>
          <w:rStyle w:val="Hyperlink.8"/>
          <w:rtl w:val="0"/>
          <w:lang w:val="en-US"/>
        </w:rPr>
        <w:t>A</w:t>
      </w:r>
      <w:r>
        <w:rPr>
          <w:rStyle w:val="Нет"/>
          <w:sz w:val="20"/>
          <w:szCs w:val="20"/>
          <w:u w:color="000000"/>
          <w:rtl w:val="0"/>
          <w:lang w:val="ru-RU"/>
          <w14:textOutline w14:w="12700" w14:cap="flat">
            <w14:noFill/>
            <w14:miter w14:lim="400000"/>
          </w14:textOutline>
        </w:rPr>
        <w:t>/</w:t>
      </w:r>
      <w:r>
        <w:rPr>
          <w:rStyle w:val="Hyperlink.8"/>
          <w:rtl w:val="0"/>
          <w:lang w:val="en-US"/>
        </w:rPr>
        <w:t>AC</w:t>
      </w:r>
      <w:r>
        <w:rPr>
          <w:rStyle w:val="Нет"/>
          <w:sz w:val="20"/>
          <w:szCs w:val="20"/>
          <w:u w:color="000000"/>
          <w:rtl w:val="0"/>
          <w:lang w:val="ru-RU"/>
          <w14:textOutline w14:w="12700" w14:cap="flat">
            <w14:noFill/>
            <w14:miter w14:lim="400000"/>
          </w14:textOutline>
        </w:rPr>
        <w:t>.105/</w:t>
      </w:r>
      <w:r>
        <w:rPr>
          <w:rStyle w:val="Hyperlink.8"/>
          <w:rtl w:val="0"/>
          <w:lang w:val="en-US"/>
        </w:rPr>
        <w:t>C</w:t>
      </w:r>
      <w:r>
        <w:rPr>
          <w:rStyle w:val="Нет"/>
          <w:sz w:val="20"/>
          <w:szCs w:val="20"/>
          <w:u w:color="000000"/>
          <w:rtl w:val="0"/>
          <w:lang w:val="ru-RU"/>
          <w14:textOutline w14:w="12700" w14:cap="flat">
            <w14:noFill/>
            <w14:miter w14:lim="400000"/>
          </w14:textOutline>
        </w:rPr>
        <w:t>.2/</w:t>
      </w:r>
      <w:r>
        <w:rPr>
          <w:rStyle w:val="Hyperlink.8"/>
          <w:rtl w:val="0"/>
          <w:lang w:val="en-US"/>
        </w:rPr>
        <w:t>SR</w:t>
      </w:r>
      <w:r>
        <w:rPr>
          <w:rStyle w:val="Нет"/>
          <w:sz w:val="20"/>
          <w:szCs w:val="20"/>
          <w:u w:color="000000"/>
          <w:rtl w:val="0"/>
          <w:lang w:val="ru-RU"/>
          <w14:textOutline w14:w="12700" w14:cap="flat">
            <w14:noFill/>
            <w14:miter w14:lim="400000"/>
          </w14:textOutline>
        </w:rPr>
        <w:t>.355.</w:t>
      </w:r>
    </w:p>
  </w:footnote>
  <w:footnote w:id="54">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См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Копылов М</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Н</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Постышев В</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М</w:t>
      </w:r>
      <w:r>
        <w:rPr>
          <w:rStyle w:val="Нет"/>
          <w:sz w:val="20"/>
          <w:szCs w:val="20"/>
          <w:u w:color="000000"/>
          <w:rtl w:val="0"/>
          <w:lang w:val="ru-RU"/>
          <w14:textOutline w14:w="12700" w14:cap="flat">
            <w14:noFill/>
            <w14:miter w14:lim="400000"/>
          </w14:textOutline>
        </w:rPr>
        <w:t xml:space="preserve">. </w:t>
      </w:r>
      <w:r>
        <w:rPr>
          <w:rStyle w:val="Нет"/>
          <w:i w:val="1"/>
          <w:iCs w:val="1"/>
          <w:sz w:val="20"/>
          <w:szCs w:val="20"/>
          <w:u w:color="000000"/>
          <w:rtl w:val="0"/>
          <w:lang w:val="ru-RU"/>
          <w14:textOutline w14:w="12700" w14:cap="flat">
            <w14:noFill/>
            <w14:miter w14:lim="400000"/>
          </w14:textOutline>
        </w:rPr>
        <w:t>Международное космическое право и развивающиеся страны</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Учеб</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пособие</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Гос</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Ком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СССР по нар</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образованию</w:t>
      </w:r>
      <w:r>
        <w:rPr>
          <w:rStyle w:val="Нет"/>
          <w:sz w:val="20"/>
          <w:szCs w:val="20"/>
          <w:u w:color="000000"/>
          <w:rtl w:val="0"/>
          <w:lang w:val="ru-RU"/>
          <w14:textOutline w14:w="12700" w14:cap="flat">
            <w14:noFill/>
            <w14:miter w14:lim="400000"/>
          </w14:textOutline>
        </w:rPr>
        <w:t xml:space="preserve">. - </w:t>
      </w:r>
      <w:r>
        <w:rPr>
          <w:rStyle w:val="Нет"/>
          <w:sz w:val="20"/>
          <w:szCs w:val="20"/>
          <w:u w:color="000000"/>
          <w:rtl w:val="0"/>
          <w:lang w:val="ru-RU"/>
          <w14:textOutline w14:w="12700" w14:cap="flat">
            <w14:noFill/>
            <w14:miter w14:lim="400000"/>
          </w14:textOutline>
        </w:rPr>
        <w:t>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Изд</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во Ун</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та дружбы народов</w:t>
      </w:r>
      <w:r>
        <w:rPr>
          <w:rStyle w:val="Нет"/>
          <w:sz w:val="20"/>
          <w:szCs w:val="20"/>
          <w:u w:color="000000"/>
          <w:rtl w:val="0"/>
          <w:lang w:val="ru-RU"/>
          <w14:textOutline w14:w="12700" w14:cap="flat">
            <w14:noFill/>
            <w14:miter w14:lim="400000"/>
          </w14:textOutline>
        </w:rPr>
        <w:t xml:space="preserve">, 1990. </w:t>
      </w:r>
      <w:r>
        <w:rPr>
          <w:rStyle w:val="Нет"/>
          <w:sz w:val="20"/>
          <w:szCs w:val="20"/>
          <w:u w:color="000000"/>
          <w:rtl w:val="0"/>
          <w:lang w:val="ru-RU"/>
          <w14:textOutline w14:w="12700" w14:cap="flat">
            <w14:noFill/>
            <w14:miter w14:lim="400000"/>
          </w14:textOutline>
        </w:rPr>
        <w:t>Стр</w:t>
      </w:r>
      <w:r>
        <w:rPr>
          <w:rStyle w:val="Нет"/>
          <w:sz w:val="20"/>
          <w:szCs w:val="20"/>
          <w:u w:color="000000"/>
          <w:rtl w:val="0"/>
          <w:lang w:val="ru-RU"/>
          <w14:textOutline w14:w="12700" w14:cap="flat">
            <w14:noFill/>
            <w14:miter w14:lim="400000"/>
          </w14:textOutline>
        </w:rPr>
        <w:t xml:space="preserve">. 58. </w:t>
      </w:r>
    </w:p>
  </w:footnote>
  <w:footnote w:id="55">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Договор о принципах деятельности государств по исследованию и использованию космического пространства</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включая Луну и другие небесные тела</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Ст</w:t>
      </w:r>
      <w:r>
        <w:rPr>
          <w:rStyle w:val="Нет"/>
          <w:sz w:val="20"/>
          <w:szCs w:val="20"/>
          <w:u w:color="000000"/>
          <w:rtl w:val="0"/>
          <w:lang w:val="ru-RU"/>
          <w14:textOutline w14:w="12700" w14:cap="flat">
            <w14:noFill/>
            <w14:miter w14:lim="400000"/>
          </w14:textOutline>
        </w:rPr>
        <w:t xml:space="preserve">. </w:t>
      </w:r>
      <w:r>
        <w:rPr>
          <w:rStyle w:val="Hyperlink.8"/>
          <w:rtl w:val="0"/>
          <w:lang w:val="en-US"/>
        </w:rPr>
        <w:t>II</w:t>
      </w:r>
      <w:r>
        <w:rPr>
          <w:rStyle w:val="Нет"/>
          <w:sz w:val="20"/>
          <w:szCs w:val="20"/>
          <w:u w:color="000000"/>
          <w:rtl w:val="0"/>
          <w:lang w:val="ru-RU"/>
          <w14:textOutline w14:w="12700" w14:cap="flat">
            <w14:noFill/>
            <w14:miter w14:lim="400000"/>
          </w14:textOutline>
        </w:rPr>
        <w:t xml:space="preserve">. </w:t>
      </w:r>
    </w:p>
  </w:footnote>
  <w:footnote w:id="56">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Геостационарная орбита является физически ограниченным природным ресурсом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поскольку</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как только спутник занимает место на орбите</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он исключает использование одного и того же места любой другой стороной</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См</w:t>
      </w:r>
      <w:r>
        <w:rPr>
          <w:rStyle w:val="Hyperlink.8"/>
          <w:rtl w:val="0"/>
          <w:lang w:val="en-US"/>
        </w:rPr>
        <w:t xml:space="preserve">.: Wihlborg C.G., Wijkman C.M. Outer Space Resources in Efficient and Equitable Use: New Frontiers for old Principles // The Journal of Law and Economics. 1981. Vol. 24. </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1. </w:t>
      </w:r>
      <w:r>
        <w:rPr>
          <w:rStyle w:val="Hyperlink.8"/>
          <w:rtl w:val="0"/>
          <w:lang w:val="en-US"/>
        </w:rPr>
        <w:t>P</w:t>
      </w:r>
      <w:r>
        <w:rPr>
          <w:rStyle w:val="Нет"/>
          <w:sz w:val="20"/>
          <w:szCs w:val="20"/>
          <w:u w:color="000000"/>
          <w:rtl w:val="0"/>
          <w:lang w:val="ru-RU"/>
          <w14:textOutline w14:w="12700" w14:cap="flat">
            <w14:noFill/>
            <w14:miter w14:lim="400000"/>
          </w14:textOutline>
        </w:rPr>
        <w:t xml:space="preserve">. 26. </w:t>
      </w:r>
    </w:p>
  </w:footnote>
  <w:footnote w:id="57">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Доклад Второй конференции Организации Объединенных Наций по исследованию и использованию космического пространства в мирных целях</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Вена</w:t>
      </w:r>
      <w:r>
        <w:rPr>
          <w:rStyle w:val="Нет"/>
          <w:sz w:val="20"/>
          <w:szCs w:val="20"/>
          <w:u w:color="000000"/>
          <w:rtl w:val="0"/>
          <w:lang w:val="ru-RU"/>
          <w14:textOutline w14:w="12700" w14:cap="flat">
            <w14:noFill/>
            <w14:miter w14:lim="400000"/>
          </w14:textOutline>
        </w:rPr>
        <w:t xml:space="preserve">, 9-21 </w:t>
      </w:r>
      <w:r>
        <w:rPr>
          <w:rStyle w:val="Нет"/>
          <w:sz w:val="20"/>
          <w:szCs w:val="20"/>
          <w:u w:color="000000"/>
          <w:rtl w:val="0"/>
          <w:lang w:val="ru-RU"/>
          <w14:textOutline w14:w="12700" w14:cap="flat">
            <w14:noFill/>
            <w14:miter w14:lim="400000"/>
          </w14:textOutline>
        </w:rPr>
        <w:t xml:space="preserve">августа </w:t>
      </w:r>
      <w:r>
        <w:rPr>
          <w:rStyle w:val="Нет"/>
          <w:sz w:val="20"/>
          <w:szCs w:val="20"/>
          <w:u w:color="000000"/>
          <w:rtl w:val="0"/>
          <w:lang w:val="ru-RU"/>
          <w14:textOutline w14:w="12700" w14:cap="flat">
            <w14:noFill/>
            <w14:miter w14:lim="400000"/>
          </w14:textOutline>
        </w:rPr>
        <w:t xml:space="preserve">1982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Пункт </w:t>
      </w:r>
      <w:r>
        <w:rPr>
          <w:rStyle w:val="Нет"/>
          <w:sz w:val="20"/>
          <w:szCs w:val="20"/>
          <w:u w:color="000000"/>
          <w:rtl w:val="0"/>
          <w:lang w:val="ru-RU"/>
          <w14:textOutline w14:w="12700" w14:cap="flat">
            <w14:noFill/>
            <w14:miter w14:lim="400000"/>
          </w14:textOutline>
        </w:rPr>
        <w:t xml:space="preserve">66, 277-288 // </w:t>
      </w:r>
      <w:r>
        <w:rPr>
          <w:rStyle w:val="Hyperlink.8"/>
          <w:rtl w:val="0"/>
          <w:lang w:val="en-US"/>
        </w:rPr>
        <w:t>UNOOSA</w:t>
      </w:r>
      <w:r>
        <w:rPr>
          <w:rStyle w:val="Нет"/>
          <w:sz w:val="20"/>
          <w:szCs w:val="20"/>
          <w:u w:color="000000"/>
          <w:rtl w:val="0"/>
          <w:lang w:val="ru-RU"/>
          <w14:textOutline w14:w="12700" w14:cap="flat">
            <w14:noFill/>
            <w14:miter w14:lim="400000"/>
          </w14:textOutline>
        </w:rPr>
        <w:t xml:space="preserve">. </w:t>
      </w:r>
      <w:r>
        <w:rPr>
          <w:rStyle w:val="Hyperlink.8"/>
          <w:rtl w:val="0"/>
          <w:lang w:val="en-US"/>
        </w:rPr>
        <w:t>URL</w:t>
      </w:r>
      <w:r>
        <w:rPr>
          <w:rStyle w:val="Нет"/>
          <w:sz w:val="20"/>
          <w:szCs w:val="20"/>
          <w:u w:color="000000"/>
          <w:rtl w:val="0"/>
          <w:lang w:val="ru-RU"/>
          <w14:textOutline w14:w="12700" w14:cap="flat">
            <w14:noFill/>
            <w14:miter w14:lim="400000"/>
          </w14:textOutline>
        </w:rPr>
        <w:t xml:space="preserve">: </w:t>
      </w:r>
      <w:r>
        <w:rPr>
          <w:rStyle w:val="Hyperlink.5"/>
        </w:rPr>
        <w:fldChar w:fldCharType="begin" w:fldLock="0"/>
      </w:r>
      <w:r>
        <w:rPr>
          <w:rStyle w:val="Hyperlink.5"/>
        </w:rPr>
        <w:instrText xml:space="preserve"> HYPERLINK "https://www.unoosa.org/res/oosadoc/data/documents/1982/aconf/aconf_10110_0_html/A_CONF101_10R.pdf"</w:instrText>
      </w:r>
      <w:r>
        <w:rPr>
          <w:rStyle w:val="Hyperlink.5"/>
        </w:rPr>
        <w:fldChar w:fldCharType="separate" w:fldLock="0"/>
      </w:r>
      <w:r>
        <w:rPr>
          <w:rStyle w:val="Hyperlink.5"/>
          <w:rtl w:val="0"/>
          <w:lang w:val="en-US"/>
        </w:rPr>
        <w:t>https</w:t>
      </w:r>
      <w:r>
        <w:rPr>
          <w:rStyle w:val="Нет"/>
          <w:sz w:val="20"/>
          <w:szCs w:val="20"/>
          <w:u w:val="single" w:color="000000"/>
          <w:rtl w:val="0"/>
          <w:lang w:val="ru-RU"/>
          <w14:textOutline w14:w="12700" w14:cap="flat">
            <w14:noFill/>
            <w14:miter w14:lim="400000"/>
          </w14:textOutline>
        </w:rPr>
        <w:t>://</w:t>
      </w:r>
      <w:r>
        <w:rPr>
          <w:rStyle w:val="Hyperlink.5"/>
          <w:rtl w:val="0"/>
          <w:lang w:val="en-US"/>
        </w:rPr>
        <w:t>www</w:t>
      </w:r>
      <w:r>
        <w:rPr>
          <w:rStyle w:val="Нет"/>
          <w:sz w:val="20"/>
          <w:szCs w:val="20"/>
          <w:u w:val="single" w:color="000000"/>
          <w:rtl w:val="0"/>
          <w:lang w:val="ru-RU"/>
          <w14:textOutline w14:w="12700" w14:cap="flat">
            <w14:noFill/>
            <w14:miter w14:lim="400000"/>
          </w14:textOutline>
        </w:rPr>
        <w:t>.</w:t>
      </w:r>
      <w:r>
        <w:rPr>
          <w:rStyle w:val="Hyperlink.5"/>
          <w:rtl w:val="0"/>
          <w:lang w:val="en-US"/>
        </w:rPr>
        <w:t>unoosa</w:t>
      </w:r>
      <w:r>
        <w:rPr>
          <w:rStyle w:val="Нет"/>
          <w:sz w:val="20"/>
          <w:szCs w:val="20"/>
          <w:u w:val="single" w:color="000000"/>
          <w:rtl w:val="0"/>
          <w:lang w:val="ru-RU"/>
          <w14:textOutline w14:w="12700" w14:cap="flat">
            <w14:noFill/>
            <w14:miter w14:lim="400000"/>
          </w14:textOutline>
        </w:rPr>
        <w:t>.</w:t>
      </w:r>
      <w:r>
        <w:rPr>
          <w:rStyle w:val="Hyperlink.5"/>
          <w:rtl w:val="0"/>
          <w:lang w:val="en-US"/>
        </w:rPr>
        <w:t>org</w:t>
      </w:r>
      <w:r>
        <w:rPr>
          <w:rStyle w:val="Нет"/>
          <w:sz w:val="20"/>
          <w:szCs w:val="20"/>
          <w:u w:val="single" w:color="000000"/>
          <w:rtl w:val="0"/>
          <w:lang w:val="ru-RU"/>
          <w14:textOutline w14:w="12700" w14:cap="flat">
            <w14:noFill/>
            <w14:miter w14:lim="400000"/>
          </w14:textOutline>
        </w:rPr>
        <w:t>/</w:t>
      </w:r>
      <w:r>
        <w:rPr>
          <w:rStyle w:val="Hyperlink.5"/>
          <w:rtl w:val="0"/>
          <w:lang w:val="en-US"/>
        </w:rPr>
        <w:t>res</w:t>
      </w:r>
      <w:r>
        <w:rPr>
          <w:rStyle w:val="Нет"/>
          <w:sz w:val="20"/>
          <w:szCs w:val="20"/>
          <w:u w:val="single" w:color="000000"/>
          <w:rtl w:val="0"/>
          <w:lang w:val="ru-RU"/>
          <w14:textOutline w14:w="12700" w14:cap="flat">
            <w14:noFill/>
            <w14:miter w14:lim="400000"/>
          </w14:textOutline>
        </w:rPr>
        <w:t>/</w:t>
      </w:r>
      <w:r>
        <w:rPr>
          <w:rStyle w:val="Hyperlink.5"/>
          <w:rtl w:val="0"/>
          <w:lang w:val="en-US"/>
        </w:rPr>
        <w:t>oosadoc</w:t>
      </w:r>
      <w:r>
        <w:rPr>
          <w:rStyle w:val="Нет"/>
          <w:sz w:val="20"/>
          <w:szCs w:val="20"/>
          <w:u w:val="single" w:color="000000"/>
          <w:rtl w:val="0"/>
          <w:lang w:val="ru-RU"/>
          <w14:textOutline w14:w="12700" w14:cap="flat">
            <w14:noFill/>
            <w14:miter w14:lim="400000"/>
          </w14:textOutline>
        </w:rPr>
        <w:t>/</w:t>
      </w:r>
      <w:r>
        <w:rPr>
          <w:rStyle w:val="Hyperlink.5"/>
          <w:rtl w:val="0"/>
          <w:lang w:val="en-US"/>
        </w:rPr>
        <w:t>data</w:t>
      </w:r>
      <w:r>
        <w:rPr>
          <w:rStyle w:val="Нет"/>
          <w:sz w:val="20"/>
          <w:szCs w:val="20"/>
          <w:u w:val="single" w:color="000000"/>
          <w:rtl w:val="0"/>
          <w:lang w:val="ru-RU"/>
          <w14:textOutline w14:w="12700" w14:cap="flat">
            <w14:noFill/>
            <w14:miter w14:lim="400000"/>
          </w14:textOutline>
        </w:rPr>
        <w:t>/</w:t>
      </w:r>
      <w:r>
        <w:rPr>
          <w:rStyle w:val="Hyperlink.5"/>
          <w:rtl w:val="0"/>
          <w:lang w:val="en-US"/>
        </w:rPr>
        <w:t>documents</w:t>
      </w:r>
      <w:r>
        <w:rPr>
          <w:rStyle w:val="Нет"/>
          <w:sz w:val="20"/>
          <w:szCs w:val="20"/>
          <w:u w:val="single" w:color="000000"/>
          <w:rtl w:val="0"/>
          <w:lang w:val="ru-RU"/>
          <w14:textOutline w14:w="12700" w14:cap="flat">
            <w14:noFill/>
            <w14:miter w14:lim="400000"/>
          </w14:textOutline>
        </w:rPr>
        <w:t>/1982/</w:t>
      </w:r>
      <w:r>
        <w:rPr>
          <w:rStyle w:val="Hyperlink.5"/>
          <w:rtl w:val="0"/>
          <w:lang w:val="en-US"/>
        </w:rPr>
        <w:t>aconf</w:t>
      </w:r>
      <w:r>
        <w:rPr>
          <w:rStyle w:val="Нет"/>
          <w:sz w:val="20"/>
          <w:szCs w:val="20"/>
          <w:u w:val="single" w:color="000000"/>
          <w:rtl w:val="0"/>
          <w:lang w:val="ru-RU"/>
          <w14:textOutline w14:w="12700" w14:cap="flat">
            <w14:noFill/>
            <w14:miter w14:lim="400000"/>
          </w14:textOutline>
        </w:rPr>
        <w:t>/</w:t>
      </w:r>
      <w:r>
        <w:rPr>
          <w:rStyle w:val="Hyperlink.5"/>
          <w:rtl w:val="0"/>
          <w:lang w:val="en-US"/>
        </w:rPr>
        <w:t>aconf</w:t>
      </w:r>
      <w:r>
        <w:rPr>
          <w:rStyle w:val="Нет"/>
          <w:sz w:val="20"/>
          <w:szCs w:val="20"/>
          <w:u w:val="single" w:color="000000"/>
          <w:rtl w:val="0"/>
          <w:lang w:val="ru-RU"/>
          <w14:textOutline w14:w="12700" w14:cap="flat">
            <w14:noFill/>
            <w14:miter w14:lim="400000"/>
          </w14:textOutline>
        </w:rPr>
        <w:t>_10110_0_</w:t>
      </w:r>
      <w:r>
        <w:rPr>
          <w:rStyle w:val="Hyperlink.5"/>
          <w:rtl w:val="0"/>
          <w:lang w:val="en-US"/>
        </w:rPr>
        <w:t>html</w:t>
      </w:r>
      <w:r>
        <w:rPr>
          <w:rStyle w:val="Нет"/>
          <w:sz w:val="20"/>
          <w:szCs w:val="20"/>
          <w:u w:val="single" w:color="000000"/>
          <w:rtl w:val="0"/>
          <w:lang w:val="ru-RU"/>
          <w14:textOutline w14:w="12700" w14:cap="flat">
            <w14:noFill/>
            <w14:miter w14:lim="400000"/>
          </w14:textOutline>
        </w:rPr>
        <w:t>/</w:t>
      </w:r>
      <w:r>
        <w:rPr>
          <w:rStyle w:val="Hyperlink.5"/>
          <w:rtl w:val="0"/>
          <w:lang w:val="en-US"/>
        </w:rPr>
        <w:t>A</w:t>
      </w:r>
      <w:r>
        <w:rPr>
          <w:rStyle w:val="Нет"/>
          <w:sz w:val="20"/>
          <w:szCs w:val="20"/>
          <w:u w:val="single" w:color="000000"/>
          <w:rtl w:val="0"/>
          <w:lang w:val="ru-RU"/>
          <w14:textOutline w14:w="12700" w14:cap="flat">
            <w14:noFill/>
            <w14:miter w14:lim="400000"/>
          </w14:textOutline>
        </w:rPr>
        <w:t>_</w:t>
      </w:r>
      <w:r>
        <w:rPr>
          <w:rStyle w:val="Hyperlink.5"/>
          <w:rtl w:val="0"/>
          <w:lang w:val="en-US"/>
        </w:rPr>
        <w:t>CONF</w:t>
      </w:r>
      <w:r>
        <w:rPr>
          <w:rStyle w:val="Нет"/>
          <w:sz w:val="20"/>
          <w:szCs w:val="20"/>
          <w:u w:val="single" w:color="000000"/>
          <w:rtl w:val="0"/>
          <w:lang w:val="ru-RU"/>
          <w14:textOutline w14:w="12700" w14:cap="flat">
            <w14:noFill/>
            <w14:miter w14:lim="400000"/>
          </w14:textOutline>
        </w:rPr>
        <w:t>101_10</w:t>
      </w:r>
      <w:r>
        <w:rPr>
          <w:rStyle w:val="Hyperlink.5"/>
          <w:rtl w:val="0"/>
          <w:lang w:val="en-US"/>
        </w:rPr>
        <w:t>R</w:t>
      </w:r>
      <w:r>
        <w:rPr>
          <w:rStyle w:val="Нет"/>
          <w:sz w:val="20"/>
          <w:szCs w:val="20"/>
          <w:u w:val="single" w:color="000000"/>
          <w:rtl w:val="0"/>
          <w:lang w:val="ru-RU"/>
          <w14:textOutline w14:w="12700" w14:cap="flat">
            <w14:noFill/>
            <w14:miter w14:lim="400000"/>
          </w14:textOutline>
        </w:rPr>
        <w:t>.</w:t>
      </w:r>
      <w:r>
        <w:rPr>
          <w:rStyle w:val="Hyperlink.5"/>
          <w:rtl w:val="0"/>
          <w:lang w:val="en-US"/>
        </w:rPr>
        <w:t>pdf</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58">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Декларация о международном сотрудничестве в исследовании и использовании космического пространства на благо и в интересах всех государств</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 особым учетом потребностей развивающихся стран</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Принята резолюцией </w:t>
      </w:r>
      <w:r>
        <w:rPr>
          <w:rStyle w:val="Нет"/>
          <w:sz w:val="20"/>
          <w:szCs w:val="20"/>
          <w:u w:color="000000"/>
          <w:rtl w:val="0"/>
          <w:lang w:val="ru-RU"/>
          <w14:textOutline w14:w="12700" w14:cap="flat">
            <w14:noFill/>
            <w14:miter w14:lim="400000"/>
          </w14:textOutline>
        </w:rPr>
        <w:t xml:space="preserve">51/122 </w:t>
      </w:r>
      <w:r>
        <w:rPr>
          <w:rStyle w:val="Нет"/>
          <w:sz w:val="20"/>
          <w:szCs w:val="20"/>
          <w:u w:color="000000"/>
          <w:rtl w:val="0"/>
          <w:lang w:val="ru-RU"/>
          <w14:textOutline w14:w="12700" w14:cap="flat">
            <w14:noFill/>
            <w14:miter w14:lim="400000"/>
          </w14:textOutline>
        </w:rPr>
        <w:t xml:space="preserve">Генеральной Ассамблеи Организации Объединенных Наций </w:t>
      </w:r>
      <w:r>
        <w:rPr>
          <w:rStyle w:val="Нет"/>
          <w:sz w:val="20"/>
          <w:szCs w:val="20"/>
          <w:u w:color="000000"/>
          <w:rtl w:val="0"/>
          <w:lang w:val="ru-RU"/>
          <w14:textOutline w14:w="12700" w14:cap="flat">
            <w14:noFill/>
            <w14:miter w14:lim="400000"/>
          </w14:textOutline>
        </w:rPr>
        <w:t xml:space="preserve">13 </w:t>
      </w:r>
      <w:r>
        <w:rPr>
          <w:rStyle w:val="Нет"/>
          <w:sz w:val="20"/>
          <w:szCs w:val="20"/>
          <w:u w:color="000000"/>
          <w:rtl w:val="0"/>
          <w:lang w:val="ru-RU"/>
          <w14:textOutline w14:w="12700" w14:cap="flat">
            <w14:noFill/>
            <w14:miter w14:lim="400000"/>
          </w14:textOutline>
        </w:rPr>
        <w:t xml:space="preserve">декабря </w:t>
      </w:r>
      <w:r>
        <w:rPr>
          <w:rStyle w:val="Нет"/>
          <w:sz w:val="20"/>
          <w:szCs w:val="20"/>
          <w:u w:color="000000"/>
          <w:rtl w:val="0"/>
          <w:lang w:val="ru-RU"/>
          <w14:textOutline w14:w="12700" w14:cap="flat">
            <w14:noFill/>
            <w14:miter w14:lim="400000"/>
          </w14:textOutline>
        </w:rPr>
        <w:t xml:space="preserve">1996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Hyperlink.8"/>
          <w:rtl w:val="0"/>
          <w:lang w:val="en-US"/>
        </w:rPr>
        <w:t>URL</w:t>
      </w:r>
      <w:r>
        <w:rPr>
          <w:rStyle w:val="Нет"/>
          <w:sz w:val="20"/>
          <w:szCs w:val="20"/>
          <w:u w:color="000000"/>
          <w:rtl w:val="0"/>
          <w:lang w:val="ru-RU"/>
          <w14:textOutline w14:w="12700" w14:cap="flat">
            <w14:noFill/>
            <w14:miter w14:lim="400000"/>
          </w14:textOutline>
        </w:rPr>
        <w:t xml:space="preserve">: </w:t>
      </w:r>
      <w:r>
        <w:rPr>
          <w:rStyle w:val="Hyperlink.9"/>
        </w:rPr>
        <w:fldChar w:fldCharType="begin" w:fldLock="0"/>
      </w:r>
      <w:r>
        <w:rPr>
          <w:rStyle w:val="Hyperlink.9"/>
        </w:rPr>
        <w:instrText xml:space="preserve"> HYPERLINK "https://documents-dds-ny.un.org/doc/UNDOC/GEN/N97/764/13/PDF/N9776413.pdf?OpenElement"</w:instrText>
      </w:r>
      <w:r>
        <w:rPr>
          <w:rStyle w:val="Hyperlink.9"/>
        </w:rPr>
        <w:fldChar w:fldCharType="separate" w:fldLock="0"/>
      </w:r>
      <w:r>
        <w:rPr>
          <w:rStyle w:val="Hyperlink.9"/>
          <w:rtl w:val="0"/>
          <w:lang w:val="ru-RU"/>
        </w:rPr>
        <w:t>https://documents-dds-ny.un.org/doc/UNDOC/GEN/N97/764/13/PDF/N9776413.pdf?OpenElement</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59">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См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например</w:t>
      </w:r>
      <w:r>
        <w:rPr>
          <w:rStyle w:val="Нет"/>
          <w:sz w:val="20"/>
          <w:szCs w:val="20"/>
          <w:u w:color="000000"/>
          <w:rtl w:val="0"/>
          <w:lang w:val="ru-RU"/>
          <w14:textOutline w14:w="12700" w14:cap="flat">
            <w14:noFill/>
            <w14:miter w14:lim="400000"/>
          </w14:textOutline>
        </w:rPr>
        <w:t xml:space="preserve">, </w:t>
      </w:r>
      <w:r>
        <w:rPr>
          <w:rStyle w:val="Hyperlink.8"/>
          <w:rtl w:val="0"/>
          <w:lang w:val="en-US"/>
        </w:rPr>
        <w:t>A</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pt-PT"/>
          <w14:textOutline w14:w="12700" w14:cap="flat">
            <w14:noFill/>
            <w14:miter w14:lim="400000"/>
          </w14:textOutline>
        </w:rPr>
        <w:t>AC.105/C.2/L.315</w:t>
      </w:r>
      <w:r>
        <w:rPr>
          <w:rStyle w:val="Нет"/>
          <w:sz w:val="20"/>
          <w:szCs w:val="20"/>
          <w:u w:color="000000"/>
          <w:rtl w:val="0"/>
          <w:lang w:val="ru-RU"/>
          <w14:textOutline w14:w="12700" w14:cap="flat">
            <w14:noFill/>
            <w14:miter w14:lim="400000"/>
          </w14:textOutline>
        </w:rPr>
        <w:t xml:space="preserve">. </w:t>
      </w:r>
    </w:p>
  </w:footnote>
  <w:footnote w:id="60">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Год оценки — </w:t>
      </w:r>
      <w:r>
        <w:rPr>
          <w:rStyle w:val="Нет"/>
          <w:sz w:val="20"/>
          <w:szCs w:val="20"/>
          <w:u w:color="000000"/>
          <w:rtl w:val="0"/>
          <w:lang w:val="ru-RU"/>
          <w14:textOutline w14:w="12700" w14:cap="flat">
            <w14:noFill/>
            <w14:miter w14:lim="400000"/>
          </w14:textOutline>
        </w:rPr>
        <w:t xml:space="preserve">2021. </w:t>
      </w:r>
      <w:r>
        <w:rPr>
          <w:rStyle w:val="Нет"/>
          <w:sz w:val="20"/>
          <w:szCs w:val="20"/>
          <w:u w:color="000000"/>
          <w:rtl w:val="0"/>
          <w:lang w:val="ru-RU"/>
          <w14:textOutline w14:w="12700" w14:cap="flat">
            <w14:noFill/>
            <w14:miter w14:lim="400000"/>
          </w14:textOutline>
        </w:rPr>
        <w:t>Список стран по уровню ВВП составлен на основе данных Всемирного банка и Международной организации труда</w:t>
      </w:r>
      <w:r>
        <w:rPr>
          <w:rStyle w:val="Нет"/>
          <w:sz w:val="20"/>
          <w:szCs w:val="20"/>
          <w:u w:color="000000"/>
          <w:rtl w:val="0"/>
          <w:lang w:val="ru-RU"/>
          <w14:textOutline w14:w="12700" w14:cap="flat">
            <w14:noFill/>
            <w14:miter w14:lim="400000"/>
          </w14:textOutline>
        </w:rPr>
        <w:t>. [</w:t>
      </w:r>
      <w:r>
        <w:rPr>
          <w:rStyle w:val="Нет"/>
          <w:sz w:val="20"/>
          <w:szCs w:val="20"/>
          <w:u w:color="000000"/>
          <w:rtl w:val="0"/>
          <w:lang w:val="ru-RU"/>
          <w14:textOutline w14:w="12700" w14:cap="flat">
            <w14:noFill/>
            <w14:miter w14:lim="400000"/>
          </w14:textOutline>
        </w:rPr>
        <w:t>Электронный ресурс</w:t>
      </w:r>
      <w:r>
        <w:rPr>
          <w:rStyle w:val="Hyperlink.8"/>
          <w:rtl w:val="0"/>
          <w:lang w:val="en-US"/>
        </w:rPr>
        <w:t>]</w:t>
      </w:r>
      <w:r>
        <w:rPr>
          <w:rStyle w:val="Нет"/>
          <w:sz w:val="20"/>
          <w:szCs w:val="20"/>
          <w:u w:color="000000"/>
          <w:rtl w:val="0"/>
          <w:lang w:val="ru-RU"/>
          <w14:textOutline w14:w="12700" w14:cap="flat">
            <w14:noFill/>
            <w14:miter w14:lim="400000"/>
          </w14:textOutline>
        </w:rPr>
        <w:t xml:space="preserve"> </w:t>
      </w:r>
      <w:r>
        <w:rPr>
          <w:rStyle w:val="Hyperlink.8"/>
          <w:rtl w:val="0"/>
          <w:lang w:val="en-US"/>
        </w:rPr>
        <w:t>URL</w:t>
      </w:r>
      <w:r>
        <w:rPr>
          <w:rStyle w:val="Нет"/>
          <w:sz w:val="20"/>
          <w:szCs w:val="20"/>
          <w:u w:color="000000"/>
          <w:rtl w:val="0"/>
          <w:lang w:val="ru-RU"/>
          <w14:textOutline w14:w="12700" w14:cap="flat">
            <w14:noFill/>
            <w14:miter w14:lim="400000"/>
          </w14:textOutline>
        </w:rPr>
        <w:t xml:space="preserve">: </w:t>
      </w:r>
      <w:r>
        <w:rPr>
          <w:rStyle w:val="Hyperlink.5"/>
        </w:rPr>
        <w:fldChar w:fldCharType="begin" w:fldLock="0"/>
      </w:r>
      <w:r>
        <w:rPr>
          <w:rStyle w:val="Hyperlink.5"/>
        </w:rPr>
        <w:instrText xml:space="preserve"> HYPERLINK "https://nonews.co/directory/lists/countries/gdp"</w:instrText>
      </w:r>
      <w:r>
        <w:rPr>
          <w:rStyle w:val="Hyperlink.5"/>
        </w:rPr>
        <w:fldChar w:fldCharType="separate" w:fldLock="0"/>
      </w:r>
      <w:r>
        <w:rPr>
          <w:rStyle w:val="Hyperlink.5"/>
          <w:rtl w:val="0"/>
          <w:lang w:val="en-US"/>
        </w:rPr>
        <w:t>https</w:t>
      </w:r>
      <w:r>
        <w:rPr>
          <w:rStyle w:val="Hyperlink.9"/>
          <w:rtl w:val="0"/>
          <w:lang w:val="ru-RU"/>
        </w:rPr>
        <w:t>://</w:t>
      </w:r>
      <w:r>
        <w:rPr>
          <w:rStyle w:val="Hyperlink.5"/>
          <w:rtl w:val="0"/>
          <w:lang w:val="en-US"/>
        </w:rPr>
        <w:t>nonews</w:t>
      </w:r>
      <w:r>
        <w:rPr>
          <w:rStyle w:val="Hyperlink.9"/>
          <w:rtl w:val="0"/>
          <w:lang w:val="ru-RU"/>
        </w:rPr>
        <w:t>.</w:t>
      </w:r>
      <w:r>
        <w:rPr>
          <w:rStyle w:val="Hyperlink.5"/>
          <w:rtl w:val="0"/>
          <w:lang w:val="en-US"/>
        </w:rPr>
        <w:t>co</w:t>
      </w:r>
      <w:r>
        <w:rPr>
          <w:rStyle w:val="Hyperlink.9"/>
          <w:rtl w:val="0"/>
          <w:lang w:val="ru-RU"/>
        </w:rPr>
        <w:t>/</w:t>
      </w:r>
      <w:r>
        <w:rPr>
          <w:rStyle w:val="Hyperlink.5"/>
          <w:rtl w:val="0"/>
          <w:lang w:val="en-US"/>
        </w:rPr>
        <w:t>directory</w:t>
      </w:r>
      <w:r>
        <w:rPr>
          <w:rStyle w:val="Hyperlink.9"/>
          <w:rtl w:val="0"/>
          <w:lang w:val="ru-RU"/>
        </w:rPr>
        <w:t>/</w:t>
      </w:r>
      <w:r>
        <w:rPr>
          <w:rStyle w:val="Hyperlink.5"/>
          <w:rtl w:val="0"/>
          <w:lang w:val="en-US"/>
        </w:rPr>
        <w:t>lists</w:t>
      </w:r>
      <w:r>
        <w:rPr>
          <w:rStyle w:val="Hyperlink.9"/>
          <w:rtl w:val="0"/>
          <w:lang w:val="ru-RU"/>
        </w:rPr>
        <w:t>/</w:t>
      </w:r>
      <w:r>
        <w:rPr>
          <w:rStyle w:val="Hyperlink.5"/>
          <w:rtl w:val="0"/>
          <w:lang w:val="en-US"/>
        </w:rPr>
        <w:t>countries</w:t>
      </w:r>
      <w:r>
        <w:rPr>
          <w:rStyle w:val="Hyperlink.9"/>
          <w:rtl w:val="0"/>
          <w:lang w:val="ru-RU"/>
        </w:rPr>
        <w:t>/</w:t>
      </w:r>
      <w:r>
        <w:rPr>
          <w:rStyle w:val="Hyperlink.5"/>
          <w:rtl w:val="0"/>
          <w:lang w:val="en-US"/>
        </w:rPr>
        <w:t>gdp</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61">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Год оценки — </w:t>
      </w:r>
      <w:r>
        <w:rPr>
          <w:rStyle w:val="Нет"/>
          <w:sz w:val="20"/>
          <w:szCs w:val="20"/>
          <w:u w:color="000000"/>
          <w:rtl w:val="0"/>
          <w:lang w:val="ru-RU"/>
          <w14:textOutline w14:w="12700" w14:cap="flat">
            <w14:noFill/>
            <w14:miter w14:lim="400000"/>
          </w14:textOutline>
        </w:rPr>
        <w:t xml:space="preserve">2017. </w:t>
      </w:r>
      <w:r>
        <w:rPr>
          <w:rStyle w:val="Нет"/>
          <w:sz w:val="20"/>
          <w:szCs w:val="20"/>
          <w:u w:color="000000"/>
          <w:rtl w:val="0"/>
          <w:lang w:val="ru-RU"/>
          <w14:textOutline w14:w="12700" w14:cap="flat">
            <w14:noFill/>
            <w14:miter w14:lim="400000"/>
          </w14:textOutline>
        </w:rPr>
        <w:t>Список стран мира по уровню бедности составлен на основе данных Всемирного банка и Международной организации труда</w:t>
      </w:r>
      <w:r>
        <w:rPr>
          <w:rStyle w:val="Нет"/>
          <w:sz w:val="20"/>
          <w:szCs w:val="20"/>
          <w:u w:color="000000"/>
          <w:rtl w:val="0"/>
          <w:lang w:val="ru-RU"/>
          <w14:textOutline w14:w="12700" w14:cap="flat">
            <w14:noFill/>
            <w14:miter w14:lim="400000"/>
          </w14:textOutline>
        </w:rPr>
        <w:t>. [</w:t>
      </w:r>
      <w:r>
        <w:rPr>
          <w:rStyle w:val="Нет"/>
          <w:sz w:val="20"/>
          <w:szCs w:val="20"/>
          <w:u w:color="000000"/>
          <w:rtl w:val="0"/>
          <w:lang w:val="ru-RU"/>
          <w14:textOutline w14:w="12700" w14:cap="flat">
            <w14:noFill/>
            <w14:miter w14:lim="400000"/>
          </w14:textOutline>
        </w:rPr>
        <w:t>Электронный ресурс</w:t>
      </w:r>
      <w:r>
        <w:rPr>
          <w:rStyle w:val="Нет"/>
          <w:sz w:val="20"/>
          <w:szCs w:val="20"/>
          <w:u w:color="000000"/>
          <w:rtl w:val="0"/>
          <w:lang w:val="ru-RU"/>
          <w14:textOutline w14:w="12700" w14:cap="flat">
            <w14:noFill/>
            <w14:miter w14:lim="400000"/>
          </w14:textOutline>
        </w:rPr>
        <w:t xml:space="preserve">] </w:t>
      </w:r>
      <w:r>
        <w:rPr>
          <w:rStyle w:val="Hyperlink.8"/>
          <w:rtl w:val="0"/>
          <w:lang w:val="en-US"/>
        </w:rPr>
        <w:t xml:space="preserve">URL: </w:t>
      </w:r>
      <w:r>
        <w:rPr>
          <w:rStyle w:val="Hyperlink.5"/>
        </w:rPr>
        <w:fldChar w:fldCharType="begin" w:fldLock="0"/>
      </w:r>
      <w:r>
        <w:rPr>
          <w:rStyle w:val="Hyperlink.5"/>
        </w:rPr>
        <w:instrText xml:space="preserve"> HYPERLINK "https://nonews.co/directory/lists/countries/poverty-rate"</w:instrText>
      </w:r>
      <w:r>
        <w:rPr>
          <w:rStyle w:val="Hyperlink.5"/>
        </w:rPr>
        <w:fldChar w:fldCharType="separate" w:fldLock="0"/>
      </w:r>
      <w:r>
        <w:rPr>
          <w:rStyle w:val="Hyperlink.5"/>
          <w:rtl w:val="0"/>
          <w:lang w:val="en-US"/>
        </w:rPr>
        <w:t>https://nonews.co/directory/lists/countries/poverty-rate</w:t>
      </w:r>
      <w:r>
        <w:rPr/>
        <w:fldChar w:fldCharType="end" w:fldLock="0"/>
      </w:r>
      <w:r>
        <w:rPr>
          <w:rStyle w:val="Hyperlink.8"/>
          <w:rtl w:val="0"/>
          <w:lang w:val="en-US"/>
        </w:rPr>
        <w:t xml:space="preserve">. </w:t>
      </w:r>
    </w:p>
  </w:footnote>
  <w:footnote w:id="62">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Hyperlink.8"/>
          <w:rtl w:val="0"/>
          <w:lang w:val="en-US"/>
        </w:rPr>
        <w:t xml:space="preserve"> Djibouti Signs MoU to Develop Commercial Spaceport, 12 </w:t>
      </w:r>
      <w:r>
        <w:rPr>
          <w:rStyle w:val="Нет"/>
          <w:sz w:val="20"/>
          <w:szCs w:val="20"/>
          <w:u w:color="000000"/>
          <w:rtl w:val="0"/>
          <w:lang w:val="ru-RU"/>
          <w14:textOutline w14:w="12700" w14:cap="flat">
            <w14:noFill/>
            <w14:miter w14:lim="400000"/>
          </w14:textOutline>
        </w:rPr>
        <w:t>января</w:t>
      </w:r>
      <w:r>
        <w:rPr>
          <w:rStyle w:val="Hyperlink.8"/>
          <w:rtl w:val="0"/>
          <w:lang w:val="en-US"/>
        </w:rPr>
        <w:t xml:space="preserve"> 2023 </w:t>
      </w:r>
      <w:r>
        <w:rPr>
          <w:rStyle w:val="Нет"/>
          <w:sz w:val="20"/>
          <w:szCs w:val="20"/>
          <w:u w:color="000000"/>
          <w:rtl w:val="0"/>
          <w:lang w:val="ru-RU"/>
          <w14:textOutline w14:w="12700" w14:cap="flat">
            <w14:noFill/>
            <w14:miter w14:lim="400000"/>
          </w14:textOutline>
        </w:rPr>
        <w:t>г</w:t>
      </w:r>
      <w:r>
        <w:rPr>
          <w:rStyle w:val="Hyperlink.8"/>
          <w:rtl w:val="0"/>
          <w:lang w:val="en-US"/>
        </w:rPr>
        <w:t xml:space="preserve">. URL: </w:t>
      </w:r>
      <w:r>
        <w:rPr>
          <w:rStyle w:val="Hyperlink.5"/>
        </w:rPr>
        <w:fldChar w:fldCharType="begin" w:fldLock="0"/>
      </w:r>
      <w:r>
        <w:rPr>
          <w:rStyle w:val="Hyperlink.5"/>
        </w:rPr>
        <w:instrText xml:space="preserve"> HYPERLINK "https://spacewatch.global/2023/01/djibouti-signs-mou-to-develop-commercial-spaceport/"</w:instrText>
      </w:r>
      <w:r>
        <w:rPr>
          <w:rStyle w:val="Hyperlink.5"/>
        </w:rPr>
        <w:fldChar w:fldCharType="separate" w:fldLock="0"/>
      </w:r>
      <w:r>
        <w:rPr>
          <w:rStyle w:val="Hyperlink.5"/>
          <w:rtl w:val="0"/>
          <w:lang w:val="en-US"/>
        </w:rPr>
        <w:t>https://spacewatch.global/2023/01/djibouti-signs-mou-to-develop-commercial-spaceport/</w:t>
      </w:r>
      <w:r>
        <w:rPr/>
        <w:fldChar w:fldCharType="end" w:fldLock="0"/>
      </w:r>
      <w:r>
        <w:rPr>
          <w:rStyle w:val="Hyperlink.8"/>
          <w:rtl w:val="0"/>
          <w:lang w:val="en-US"/>
        </w:rPr>
        <w:t xml:space="preserve">. </w:t>
      </w:r>
    </w:p>
  </w:footnote>
  <w:footnote w:id="63">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Hyperlink.8"/>
          <w:rtl w:val="0"/>
          <w:lang w:val="en-US"/>
        </w:rPr>
        <w:t xml:space="preserve"> Universit</w:t>
      </w:r>
      <w:r>
        <w:rPr>
          <w:rStyle w:val="Нет"/>
          <w:sz w:val="20"/>
          <w:szCs w:val="20"/>
          <w:u w:color="000000"/>
          <w:rtl w:val="0"/>
          <w:lang w:val="fr-FR"/>
          <w14:textOutline w14:w="12700" w14:cap="flat">
            <w14:noFill/>
            <w14:miter w14:lim="400000"/>
          </w14:textOutline>
        </w:rPr>
        <w:t xml:space="preserve">é </w:t>
      </w:r>
      <w:r>
        <w:rPr>
          <w:rStyle w:val="Нет"/>
          <w:sz w:val="20"/>
          <w:szCs w:val="20"/>
          <w:u w:color="000000"/>
          <w:rtl w:val="0"/>
          <w:lang w:val="fr-FR"/>
          <w14:textOutline w14:w="12700" w14:cap="flat">
            <w14:noFill/>
            <w14:miter w14:lim="400000"/>
          </w14:textOutline>
        </w:rPr>
        <w:t>de Djibouti</w:t>
      </w:r>
      <w:r>
        <w:rPr>
          <w:rStyle w:val="Hyperlink.8"/>
          <w:rtl w:val="0"/>
          <w:lang w:val="en-US"/>
        </w:rPr>
        <w:t xml:space="preserve"> Official Website, URL: </w:t>
      </w:r>
      <w:r>
        <w:rPr>
          <w:rStyle w:val="Hyperlink.5"/>
        </w:rPr>
        <w:fldChar w:fldCharType="begin" w:fldLock="0"/>
      </w:r>
      <w:r>
        <w:rPr>
          <w:rStyle w:val="Hyperlink.5"/>
        </w:rPr>
        <w:instrText xml:space="preserve"> HYPERLINK "http://www.univ.edu.dj/"</w:instrText>
      </w:r>
      <w:r>
        <w:rPr>
          <w:rStyle w:val="Hyperlink.5"/>
        </w:rPr>
        <w:fldChar w:fldCharType="separate" w:fldLock="0"/>
      </w:r>
      <w:r>
        <w:rPr>
          <w:rStyle w:val="Hyperlink.5"/>
          <w:rtl w:val="0"/>
          <w:lang w:val="en-US"/>
        </w:rPr>
        <w:t>http://www.univ.edu.dj/</w:t>
      </w:r>
      <w:r>
        <w:rPr/>
        <w:fldChar w:fldCharType="end" w:fldLock="0"/>
      </w:r>
      <w:r>
        <w:rPr>
          <w:rStyle w:val="Hyperlink.8"/>
          <w:rtl w:val="0"/>
          <w:lang w:val="en-US"/>
        </w:rPr>
        <w:t xml:space="preserve">. </w:t>
      </w:r>
    </w:p>
  </w:footnote>
  <w:footnote w:id="64">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Hyperlink.8"/>
          <w:rtl w:val="0"/>
          <w:lang w:val="en-US"/>
        </w:rPr>
        <w:t xml:space="preserve"> Jasentuliyana N. The role of developing countries and the formulation of space law. </w:t>
      </w:r>
      <w:r>
        <w:rPr>
          <w:rStyle w:val="Нет"/>
          <w:sz w:val="20"/>
          <w:szCs w:val="20"/>
          <w:u w:color="000000"/>
          <w:rtl w:val="0"/>
          <w:lang w:val="ru-RU"/>
          <w14:textOutline w14:w="12700" w14:cap="flat">
            <w14:noFill/>
            <w14:miter w14:lim="400000"/>
          </w14:textOutline>
        </w:rPr>
        <w:t xml:space="preserve">XX:I1 Ann Air Space Law. 1995;105. </w:t>
      </w:r>
    </w:p>
  </w:footnote>
  <w:footnote w:id="65">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w:t>
      </w:r>
      <w:r>
        <w:rPr>
          <w:rStyle w:val="Нет"/>
          <w:sz w:val="20"/>
          <w:szCs w:val="20"/>
          <w:u w:color="ee220c"/>
          <w:rtl w:val="0"/>
          <w:lang w:val="ru-RU"/>
          <w14:textOutline w14:w="12700" w14:cap="flat">
            <w14:noFill/>
            <w14:miter w14:lim="400000"/>
          </w14:textOutline>
        </w:rPr>
        <w:t>Здесь и далее —</w:t>
      </w:r>
      <w:r>
        <w:rPr>
          <w:rStyle w:val="Нет"/>
          <w:sz w:val="20"/>
          <w:szCs w:val="20"/>
          <w:u w:color="000000"/>
          <w:rtl w:val="0"/>
          <w:lang w:val="ru-RU"/>
          <w14:textOutline w14:w="12700" w14:cap="flat">
            <w14:noFill/>
            <w14:miter w14:lim="400000"/>
          </w14:textOutline>
        </w:rPr>
        <w:t xml:space="preserve"> Договор о принципах деятельности государств по исследованию и использованию космического пространства</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включая Луну и другие небесные тела</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Принят резолюцией </w:t>
      </w:r>
      <w:r>
        <w:rPr>
          <w:rStyle w:val="Нет"/>
          <w:sz w:val="20"/>
          <w:szCs w:val="20"/>
          <w:u w:color="000000"/>
          <w:rtl w:val="0"/>
          <w:lang w:val="ru-RU"/>
          <w14:textOutline w14:w="12700" w14:cap="flat">
            <w14:noFill/>
            <w14:miter w14:lim="400000"/>
          </w14:textOutline>
        </w:rPr>
        <w:t>2222 (</w:t>
      </w:r>
      <w:r>
        <w:rPr>
          <w:rStyle w:val="Hyperlink.8"/>
          <w:rtl w:val="0"/>
          <w:lang w:val="en-US"/>
        </w:rPr>
        <w:t>XXI</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Генеральной Ассамблеи ООН от </w:t>
      </w:r>
      <w:r>
        <w:rPr>
          <w:rStyle w:val="Нет"/>
          <w:sz w:val="20"/>
          <w:szCs w:val="20"/>
          <w:u w:color="000000"/>
          <w:rtl w:val="0"/>
          <w:lang w:val="ru-RU"/>
          <w14:textOutline w14:w="12700" w14:cap="flat">
            <w14:noFill/>
            <w14:miter w14:lim="400000"/>
          </w14:textOutline>
        </w:rPr>
        <w:t xml:space="preserve">19 </w:t>
      </w:r>
      <w:r>
        <w:rPr>
          <w:rStyle w:val="Нет"/>
          <w:sz w:val="20"/>
          <w:szCs w:val="20"/>
          <w:u w:color="000000"/>
          <w:rtl w:val="0"/>
          <w:lang w:val="ru-RU"/>
          <w14:textOutline w14:w="12700" w14:cap="flat">
            <w14:noFill/>
            <w14:miter w14:lim="400000"/>
          </w14:textOutline>
        </w:rPr>
        <w:t xml:space="preserve">декабря </w:t>
      </w:r>
      <w:r>
        <w:rPr>
          <w:rStyle w:val="Нет"/>
          <w:sz w:val="20"/>
          <w:szCs w:val="20"/>
          <w:u w:color="000000"/>
          <w:rtl w:val="0"/>
          <w:lang w:val="ru-RU"/>
          <w14:textOutline w14:w="12700" w14:cap="flat">
            <w14:noFill/>
            <w14:miter w14:lim="400000"/>
          </w14:textOutline>
        </w:rPr>
        <w:t xml:space="preserve">1966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открыт для подписания </w:t>
      </w:r>
      <w:r>
        <w:rPr>
          <w:rStyle w:val="Нет"/>
          <w:sz w:val="20"/>
          <w:szCs w:val="20"/>
          <w:u w:color="000000"/>
          <w:rtl w:val="0"/>
          <w:lang w:val="ru-RU"/>
          <w14:textOutline w14:w="12700" w14:cap="flat">
            <w14:noFill/>
            <w14:miter w14:lim="400000"/>
          </w14:textOutline>
        </w:rPr>
        <w:t xml:space="preserve">27 </w:t>
      </w:r>
      <w:r>
        <w:rPr>
          <w:rStyle w:val="Нет"/>
          <w:sz w:val="20"/>
          <w:szCs w:val="20"/>
          <w:u w:color="000000"/>
          <w:rtl w:val="0"/>
          <w:lang w:val="ru-RU"/>
          <w14:textOutline w14:w="12700" w14:cap="flat">
            <w14:noFill/>
            <w14:miter w14:lim="400000"/>
          </w14:textOutline>
        </w:rPr>
        <w:t xml:space="preserve">января </w:t>
      </w:r>
      <w:r>
        <w:rPr>
          <w:rStyle w:val="Нет"/>
          <w:sz w:val="20"/>
          <w:szCs w:val="20"/>
          <w:u w:color="000000"/>
          <w:rtl w:val="0"/>
          <w:lang w:val="ru-RU"/>
          <w14:textOutline w14:w="12700" w14:cap="flat">
            <w14:noFill/>
            <w14:miter w14:lim="400000"/>
          </w14:textOutline>
        </w:rPr>
        <w:t xml:space="preserve">1967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вступил в силу </w:t>
      </w:r>
      <w:r>
        <w:rPr>
          <w:rStyle w:val="Нет"/>
          <w:sz w:val="20"/>
          <w:szCs w:val="20"/>
          <w:u w:color="000000"/>
          <w:rtl w:val="0"/>
          <w:lang w:val="ru-RU"/>
          <w14:textOutline w14:w="12700" w14:cap="flat">
            <w14:noFill/>
            <w14:miter w14:lim="400000"/>
          </w14:textOutline>
        </w:rPr>
        <w:t xml:space="preserve">10 </w:t>
      </w:r>
      <w:r>
        <w:rPr>
          <w:rStyle w:val="Нет"/>
          <w:sz w:val="20"/>
          <w:szCs w:val="20"/>
          <w:u w:color="000000"/>
          <w:rtl w:val="0"/>
          <w:lang w:val="ru-RU"/>
          <w14:textOutline w14:w="12700" w14:cap="flat">
            <w14:noFill/>
            <w14:miter w14:lim="400000"/>
          </w14:textOutline>
        </w:rPr>
        <w:t xml:space="preserve">октября </w:t>
      </w:r>
      <w:r>
        <w:rPr>
          <w:rStyle w:val="Нет"/>
          <w:sz w:val="20"/>
          <w:szCs w:val="20"/>
          <w:u w:color="000000"/>
          <w:rtl w:val="0"/>
          <w:lang w:val="ru-RU"/>
          <w14:textOutline w14:w="12700" w14:cap="flat">
            <w14:noFill/>
            <w14:miter w14:lim="400000"/>
          </w14:textOutline>
        </w:rPr>
        <w:t xml:space="preserve">1967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Hyperlink.8"/>
          <w:rtl w:val="0"/>
          <w:lang w:val="en-US"/>
        </w:rPr>
        <w:t>URL</w:t>
      </w:r>
      <w:r>
        <w:rPr>
          <w:rStyle w:val="Нет"/>
          <w:sz w:val="20"/>
          <w:szCs w:val="20"/>
          <w:u w:color="000000"/>
          <w:rtl w:val="0"/>
          <w:lang w:val="ru-RU"/>
          <w14:textOutline w14:w="12700" w14:cap="flat">
            <w14:noFill/>
            <w14:miter w14:lim="400000"/>
          </w14:textOutline>
        </w:rPr>
        <w:t xml:space="preserve">: </w:t>
      </w:r>
      <w:r>
        <w:rPr>
          <w:rStyle w:val="Hyperlink.5"/>
        </w:rPr>
        <w:fldChar w:fldCharType="begin" w:fldLock="0"/>
      </w:r>
      <w:r>
        <w:rPr>
          <w:rStyle w:val="Hyperlink.5"/>
        </w:rPr>
        <w:instrText xml:space="preserve"> HYPERLINK "https://www.un.org/ru/documents/decl_conv/conventions/outer_space_governing.shtml"</w:instrText>
      </w:r>
      <w:r>
        <w:rPr>
          <w:rStyle w:val="Hyperlink.5"/>
        </w:rPr>
        <w:fldChar w:fldCharType="separate" w:fldLock="0"/>
      </w:r>
      <w:r>
        <w:rPr>
          <w:rStyle w:val="Hyperlink.5"/>
          <w:rtl w:val="0"/>
          <w:lang w:val="en-US"/>
        </w:rPr>
        <w:t>https</w:t>
      </w:r>
      <w:r>
        <w:rPr>
          <w:rStyle w:val="Hyperlink.9"/>
          <w:rtl w:val="0"/>
          <w:lang w:val="ru-RU"/>
        </w:rPr>
        <w:t>://</w:t>
      </w:r>
      <w:r>
        <w:rPr>
          <w:rStyle w:val="Hyperlink.5"/>
          <w:rtl w:val="0"/>
          <w:lang w:val="en-US"/>
        </w:rPr>
        <w:t>www</w:t>
      </w:r>
      <w:r>
        <w:rPr>
          <w:rStyle w:val="Hyperlink.9"/>
          <w:rtl w:val="0"/>
          <w:lang w:val="ru-RU"/>
        </w:rPr>
        <w:t>.</w:t>
      </w:r>
      <w:r>
        <w:rPr>
          <w:rStyle w:val="Hyperlink.5"/>
          <w:rtl w:val="0"/>
          <w:lang w:val="en-US"/>
        </w:rPr>
        <w:t>un</w:t>
      </w:r>
      <w:r>
        <w:rPr>
          <w:rStyle w:val="Hyperlink.9"/>
          <w:rtl w:val="0"/>
          <w:lang w:val="ru-RU"/>
        </w:rPr>
        <w:t>.</w:t>
      </w:r>
      <w:r>
        <w:rPr>
          <w:rStyle w:val="Hyperlink.5"/>
          <w:rtl w:val="0"/>
          <w:lang w:val="en-US"/>
        </w:rPr>
        <w:t>org</w:t>
      </w:r>
      <w:r>
        <w:rPr>
          <w:rStyle w:val="Hyperlink.9"/>
          <w:rtl w:val="0"/>
          <w:lang w:val="ru-RU"/>
        </w:rPr>
        <w:t>/</w:t>
      </w:r>
      <w:r>
        <w:rPr>
          <w:rStyle w:val="Hyperlink.5"/>
          <w:rtl w:val="0"/>
          <w:lang w:val="en-US"/>
        </w:rPr>
        <w:t>ru</w:t>
      </w:r>
      <w:r>
        <w:rPr>
          <w:rStyle w:val="Hyperlink.9"/>
          <w:rtl w:val="0"/>
          <w:lang w:val="ru-RU"/>
        </w:rPr>
        <w:t>/</w:t>
      </w:r>
      <w:r>
        <w:rPr>
          <w:rStyle w:val="Hyperlink.5"/>
          <w:rtl w:val="0"/>
          <w:lang w:val="en-US"/>
        </w:rPr>
        <w:t>documents</w:t>
      </w:r>
      <w:r>
        <w:rPr>
          <w:rStyle w:val="Hyperlink.9"/>
          <w:rtl w:val="0"/>
          <w:lang w:val="ru-RU"/>
        </w:rPr>
        <w:t>/</w:t>
      </w:r>
      <w:r>
        <w:rPr>
          <w:rStyle w:val="Hyperlink.5"/>
          <w:rtl w:val="0"/>
          <w:lang w:val="en-US"/>
        </w:rPr>
        <w:t>decl</w:t>
      </w:r>
      <w:r>
        <w:rPr>
          <w:rStyle w:val="Hyperlink.9"/>
          <w:rtl w:val="0"/>
          <w:lang w:val="ru-RU"/>
        </w:rPr>
        <w:t>_</w:t>
      </w:r>
      <w:r>
        <w:rPr>
          <w:rStyle w:val="Hyperlink.5"/>
          <w:rtl w:val="0"/>
          <w:lang w:val="en-US"/>
        </w:rPr>
        <w:t>conv</w:t>
      </w:r>
      <w:r>
        <w:rPr>
          <w:rStyle w:val="Hyperlink.9"/>
          <w:rtl w:val="0"/>
          <w:lang w:val="ru-RU"/>
        </w:rPr>
        <w:t>/</w:t>
      </w:r>
      <w:r>
        <w:rPr>
          <w:rStyle w:val="Hyperlink.5"/>
          <w:rtl w:val="0"/>
          <w:lang w:val="en-US"/>
        </w:rPr>
        <w:t>conventions</w:t>
      </w:r>
      <w:r>
        <w:rPr>
          <w:rStyle w:val="Hyperlink.9"/>
          <w:rtl w:val="0"/>
          <w:lang w:val="ru-RU"/>
        </w:rPr>
        <w:t>/</w:t>
      </w:r>
      <w:r>
        <w:rPr>
          <w:rStyle w:val="Hyperlink.5"/>
          <w:rtl w:val="0"/>
          <w:lang w:val="en-US"/>
        </w:rPr>
        <w:t>outer</w:t>
      </w:r>
      <w:r>
        <w:rPr>
          <w:rStyle w:val="Hyperlink.9"/>
          <w:rtl w:val="0"/>
          <w:lang w:val="ru-RU"/>
        </w:rPr>
        <w:t>_</w:t>
      </w:r>
      <w:r>
        <w:rPr>
          <w:rStyle w:val="Hyperlink.5"/>
          <w:rtl w:val="0"/>
          <w:lang w:val="en-US"/>
        </w:rPr>
        <w:t>space</w:t>
      </w:r>
      <w:r>
        <w:rPr>
          <w:rStyle w:val="Hyperlink.9"/>
          <w:rtl w:val="0"/>
          <w:lang w:val="ru-RU"/>
        </w:rPr>
        <w:t>_</w:t>
      </w:r>
      <w:r>
        <w:rPr>
          <w:rStyle w:val="Hyperlink.5"/>
          <w:rtl w:val="0"/>
          <w:lang w:val="en-US"/>
        </w:rPr>
        <w:t>governing</w:t>
      </w:r>
      <w:r>
        <w:rPr>
          <w:rStyle w:val="Hyperlink.9"/>
          <w:rtl w:val="0"/>
          <w:lang w:val="ru-RU"/>
        </w:rPr>
        <w:t>.</w:t>
      </w:r>
      <w:r>
        <w:rPr>
          <w:rStyle w:val="Hyperlink.5"/>
          <w:rtl w:val="0"/>
          <w:lang w:val="en-US"/>
        </w:rPr>
        <w:t>shtml</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66">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Hyperlink.8"/>
          <w:rtl w:val="0"/>
          <w:lang w:val="en-US"/>
        </w:rPr>
        <w:t xml:space="preserve"> A/AC.105/35 Annex II - WP.5. </w:t>
      </w:r>
    </w:p>
  </w:footnote>
  <w:footnote w:id="67">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Соглашение о деятельности государств на Луне и других небесных телах</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Принято резолюцией </w:t>
      </w:r>
      <w:r>
        <w:rPr>
          <w:rStyle w:val="Нет"/>
          <w:sz w:val="20"/>
          <w:szCs w:val="20"/>
          <w:u w:color="000000"/>
          <w:rtl w:val="0"/>
          <w:lang w:val="ru-RU"/>
          <w14:textOutline w14:w="12700" w14:cap="flat">
            <w14:noFill/>
            <w14:miter w14:lim="400000"/>
          </w14:textOutline>
        </w:rPr>
        <w:t xml:space="preserve">34/68 </w:t>
      </w:r>
      <w:r>
        <w:rPr>
          <w:rStyle w:val="Нет"/>
          <w:sz w:val="20"/>
          <w:szCs w:val="20"/>
          <w:u w:color="000000"/>
          <w:rtl w:val="0"/>
          <w:lang w:val="ru-RU"/>
          <w14:textOutline w14:w="12700" w14:cap="flat">
            <w14:noFill/>
            <w14:miter w14:lim="400000"/>
          </w14:textOutline>
        </w:rPr>
        <w:t xml:space="preserve">Генеральной Ассамблеи ООН от </w:t>
      </w:r>
      <w:r>
        <w:rPr>
          <w:rStyle w:val="Нет"/>
          <w:sz w:val="20"/>
          <w:szCs w:val="20"/>
          <w:u w:color="000000"/>
          <w:rtl w:val="0"/>
          <w:lang w:val="ru-RU"/>
          <w14:textOutline w14:w="12700" w14:cap="flat">
            <w14:noFill/>
            <w14:miter w14:lim="400000"/>
          </w14:textOutline>
        </w:rPr>
        <w:t xml:space="preserve">5 </w:t>
      </w:r>
      <w:r>
        <w:rPr>
          <w:rStyle w:val="Нет"/>
          <w:sz w:val="20"/>
          <w:szCs w:val="20"/>
          <w:u w:color="000000"/>
          <w:rtl w:val="0"/>
          <w:lang w:val="ru-RU"/>
          <w14:textOutline w14:w="12700" w14:cap="flat">
            <w14:noFill/>
            <w14:miter w14:lim="400000"/>
          </w14:textOutline>
        </w:rPr>
        <w:t xml:space="preserve">декабря </w:t>
      </w:r>
      <w:r>
        <w:rPr>
          <w:rStyle w:val="Нет"/>
          <w:sz w:val="20"/>
          <w:szCs w:val="20"/>
          <w:u w:color="000000"/>
          <w:rtl w:val="0"/>
          <w:lang w:val="ru-RU"/>
          <w14:textOutline w14:w="12700" w14:cap="flat">
            <w14:noFill/>
            <w14:miter w14:lim="400000"/>
          </w14:textOutline>
        </w:rPr>
        <w:t xml:space="preserve">1979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открыто для подписания </w:t>
      </w:r>
      <w:r>
        <w:rPr>
          <w:rStyle w:val="Нет"/>
          <w:sz w:val="20"/>
          <w:szCs w:val="20"/>
          <w:u w:color="000000"/>
          <w:rtl w:val="0"/>
          <w:lang w:val="ru-RU"/>
          <w14:textOutline w14:w="12700" w14:cap="flat">
            <w14:noFill/>
            <w14:miter w14:lim="400000"/>
          </w14:textOutline>
        </w:rPr>
        <w:t xml:space="preserve">18 </w:t>
      </w:r>
      <w:r>
        <w:rPr>
          <w:rStyle w:val="Нет"/>
          <w:sz w:val="20"/>
          <w:szCs w:val="20"/>
          <w:u w:color="000000"/>
          <w:rtl w:val="0"/>
          <w:lang w:val="ru-RU"/>
          <w14:textOutline w14:w="12700" w14:cap="flat">
            <w14:noFill/>
            <w14:miter w14:lim="400000"/>
          </w14:textOutline>
        </w:rPr>
        <w:t xml:space="preserve">декабря </w:t>
      </w:r>
      <w:r>
        <w:rPr>
          <w:rStyle w:val="Нет"/>
          <w:sz w:val="20"/>
          <w:szCs w:val="20"/>
          <w:u w:color="000000"/>
          <w:rtl w:val="0"/>
          <w:lang w:val="ru-RU"/>
          <w14:textOutline w14:w="12700" w14:cap="flat">
            <w14:noFill/>
            <w14:miter w14:lim="400000"/>
          </w14:textOutline>
        </w:rPr>
        <w:t xml:space="preserve">1979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вступило в силу </w:t>
      </w:r>
      <w:r>
        <w:rPr>
          <w:rStyle w:val="Нет"/>
          <w:sz w:val="20"/>
          <w:szCs w:val="20"/>
          <w:u w:color="000000"/>
          <w:rtl w:val="0"/>
          <w:lang w:val="ru-RU"/>
          <w14:textOutline w14:w="12700" w14:cap="flat">
            <w14:noFill/>
            <w14:miter w14:lim="400000"/>
          </w14:textOutline>
        </w:rPr>
        <w:t xml:space="preserve">11 </w:t>
      </w:r>
      <w:r>
        <w:rPr>
          <w:rStyle w:val="Нет"/>
          <w:sz w:val="20"/>
          <w:szCs w:val="20"/>
          <w:u w:color="000000"/>
          <w:rtl w:val="0"/>
          <w:lang w:val="ru-RU"/>
          <w14:textOutline w14:w="12700" w14:cap="flat">
            <w14:noFill/>
            <w14:miter w14:lim="400000"/>
          </w14:textOutline>
        </w:rPr>
        <w:t xml:space="preserve">июля </w:t>
      </w:r>
      <w:r>
        <w:rPr>
          <w:rStyle w:val="Нет"/>
          <w:sz w:val="20"/>
          <w:szCs w:val="20"/>
          <w:u w:color="000000"/>
          <w:rtl w:val="0"/>
          <w:lang w:val="ru-RU"/>
          <w14:textOutline w14:w="12700" w14:cap="flat">
            <w14:noFill/>
            <w14:miter w14:lim="400000"/>
          </w14:textOutline>
        </w:rPr>
        <w:t xml:space="preserve">1984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w:t>
      </w:r>
    </w:p>
  </w:footnote>
  <w:footnote w:id="68">
    <w:p>
      <w:pPr>
        <w:pStyle w:val="Сноска"/>
        <w:jc w:val="both"/>
        <w:rPr>
          <w:rStyle w:val="Нет"/>
          <w:sz w:val="20"/>
          <w:szCs w:val="20"/>
          <w:u w:color="000000"/>
          <w14:textOutline w14:w="12700" w14:cap="flat">
            <w14:noFill/>
            <w14:miter w14:lim="400000"/>
          </w14:textOutline>
        </w:rPr>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A/AC.105/C.2/2013/CRP.13</w:t>
      </w:r>
      <w:r>
        <w:rPr>
          <w:rStyle w:val="Hyperlink.8"/>
          <w:rtl w:val="0"/>
          <w:lang w:val="en-US"/>
        </w:rPr>
        <w:t xml:space="preserve">. Kazakhstan </w:t>
      </w:r>
      <w:r>
        <w:rPr>
          <w:rStyle w:val="Hyperlink.8"/>
          <w:rtl w:val="0"/>
          <w:lang w:val="en-US"/>
        </w:rPr>
        <w:t xml:space="preserve">— </w:t>
      </w:r>
      <w:r>
        <w:rPr>
          <w:rStyle w:val="Hyperlink.8"/>
          <w:rtl w:val="0"/>
          <w:lang w:val="en-US"/>
        </w:rPr>
        <w:t>Responses to the set of Questions provided by the Chair of</w:t>
      </w:r>
    </w:p>
    <w:p>
      <w:pPr>
        <w:pStyle w:val="Сноска"/>
        <w:jc w:val="both"/>
      </w:pPr>
      <w:r>
        <w:rPr>
          <w:rStyle w:val="Hyperlink.8"/>
          <w:rtl w:val="0"/>
          <w:lang w:val="en-US"/>
        </w:rPr>
        <w:t>the Working Group on the Status and Application of the Five United Nations Treaties on Outer Space. 2013</w:t>
      </w:r>
      <w:r>
        <w:rPr>
          <w:rStyle w:val="Нет"/>
          <w:sz w:val="20"/>
          <w:szCs w:val="20"/>
          <w:u w:color="000000"/>
          <w:rtl w:val="0"/>
          <w:lang w:val="ru-RU"/>
          <w14:textOutline w14:w="12700" w14:cap="flat">
            <w14:noFill/>
            <w14:miter w14:lim="400000"/>
          </w14:textOutline>
        </w:rPr>
        <w:t>.</w:t>
      </w:r>
    </w:p>
  </w:footnote>
  <w:footnote w:id="69">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Напомним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что Соглашение о Луне было принято резолюцией Генеральной Ассамблеи ООН в </w:t>
      </w:r>
      <w:r>
        <w:rPr>
          <w:rStyle w:val="Нет"/>
          <w:sz w:val="20"/>
          <w:szCs w:val="20"/>
          <w:u w:color="000000"/>
          <w:rtl w:val="0"/>
          <w:lang w:val="ru-RU"/>
          <w14:textOutline w14:w="12700" w14:cap="flat">
            <w14:noFill/>
            <w14:miter w14:lim="400000"/>
          </w14:textOutline>
        </w:rPr>
        <w:t xml:space="preserve">1979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w:t>
      </w:r>
    </w:p>
  </w:footnote>
  <w:footnote w:id="70">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С аналогичными заявлениями в </w:t>
      </w:r>
      <w:r>
        <w:rPr>
          <w:rStyle w:val="Нет"/>
          <w:sz w:val="20"/>
          <w:szCs w:val="20"/>
          <w:u w:color="000000"/>
          <w:rtl w:val="0"/>
          <w:lang w:val="ru-RU"/>
          <w14:textOutline w14:w="12700" w14:cap="flat">
            <w14:noFill/>
            <w14:miter w14:lim="400000"/>
          </w14:textOutline>
        </w:rPr>
        <w:t xml:space="preserve">1981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выступили Кения и Нигерия</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в </w:t>
      </w:r>
      <w:r>
        <w:rPr>
          <w:rStyle w:val="Нет"/>
          <w:sz w:val="20"/>
          <w:szCs w:val="20"/>
          <w:u w:color="000000"/>
          <w:rtl w:val="0"/>
          <w:lang w:val="ru-RU"/>
          <w14:textOutline w14:w="12700" w14:cap="flat">
            <w14:noFill/>
            <w14:miter w14:lim="400000"/>
          </w14:textOutline>
        </w:rPr>
        <w:t xml:space="preserve">1982 </w:t>
      </w:r>
      <w:r>
        <w:rPr>
          <w:rStyle w:val="Нет"/>
          <w:sz w:val="20"/>
          <w:szCs w:val="20"/>
          <w:u w:color="000000"/>
          <w:rtl w:val="0"/>
          <w:lang w:val="ru-RU"/>
          <w14:textOutline w14:w="12700" w14:cap="flat">
            <w14:noFill/>
            <w14:miter w14:lim="400000"/>
          </w14:textOutline>
        </w:rPr>
        <w:t xml:space="preserve">и </w:t>
      </w:r>
      <w:r>
        <w:rPr>
          <w:rStyle w:val="Нет"/>
          <w:sz w:val="20"/>
          <w:szCs w:val="20"/>
          <w:u w:color="000000"/>
          <w:rtl w:val="0"/>
          <w:lang w:val="ru-RU"/>
          <w14:textOutline w14:w="12700" w14:cap="flat">
            <w14:noFill/>
            <w14:miter w14:lim="400000"/>
          </w14:textOutline>
        </w:rPr>
        <w:t xml:space="preserve">1985 </w:t>
      </w:r>
      <w:r>
        <w:rPr>
          <w:rStyle w:val="Нет"/>
          <w:sz w:val="20"/>
          <w:szCs w:val="20"/>
          <w:u w:color="000000"/>
          <w:rtl w:val="0"/>
          <w:lang w:val="ru-RU"/>
          <w14:textOutline w14:w="12700" w14:cap="flat">
            <w14:noFill/>
            <w14:miter w14:lim="400000"/>
          </w14:textOutline>
        </w:rPr>
        <w:t>гг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Чили</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в </w:t>
      </w:r>
      <w:r>
        <w:rPr>
          <w:rStyle w:val="Нет"/>
          <w:sz w:val="20"/>
          <w:szCs w:val="20"/>
          <w:u w:color="000000"/>
          <w:rtl w:val="0"/>
          <w:lang w:val="ru-RU"/>
          <w14:textOutline w14:w="12700" w14:cap="flat">
            <w14:noFill/>
            <w14:miter w14:lim="400000"/>
          </w14:textOutline>
        </w:rPr>
        <w:t xml:space="preserve">1986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Бразилия</w:t>
      </w:r>
      <w:r>
        <w:rPr>
          <w:rStyle w:val="Нет"/>
          <w:sz w:val="20"/>
          <w:szCs w:val="20"/>
          <w:u w:color="000000"/>
          <w:rtl w:val="0"/>
          <w:lang w:val="ru-RU"/>
          <w14:textOutline w14:w="12700" w14:cap="flat">
            <w14:noFill/>
            <w14:miter w14:lim="400000"/>
          </w14:textOutline>
        </w:rPr>
        <w:t>.</w:t>
      </w:r>
    </w:p>
  </w:footnote>
  <w:footnote w:id="71">
    <w:p>
      <w:pPr>
        <w:pStyle w:val="Сноска"/>
      </w:pPr>
      <w:r>
        <w:rPr>
          <w:rStyle w:val="Нет"/>
          <w:sz w:val="28"/>
          <w:szCs w:val="28"/>
          <w:u w:color="000000"/>
          <w:vertAlign w:val="superscript"/>
          <w:lang w:val="ru-RU"/>
          <w14:textOutline w14:w="12700" w14:cap="flat">
            <w14:noFill/>
            <w14:miter w14:lim="400000"/>
          </w14:textOutline>
        </w:rPr>
        <w:footnoteRef/>
      </w:r>
      <w:r>
        <w:rPr>
          <w:rStyle w:val="Hyperlink.8"/>
          <w:rFonts w:cs="Arial Unicode MS" w:eastAsia="Arial Unicode MS"/>
          <w:rtl w:val="0"/>
          <w:lang w:val="en-US"/>
        </w:rPr>
        <w:t xml:space="preserve"> A/AC.105/C.2/SR.211. </w:t>
      </w:r>
      <w:r>
        <w:rPr>
          <w:rStyle w:val="Нет"/>
          <w:rFonts w:cs="Arial Unicode MS" w:eastAsia="Arial Unicode MS" w:hint="default"/>
          <w:sz w:val="20"/>
          <w:szCs w:val="20"/>
          <w:u w:color="000000"/>
          <w:rtl w:val="0"/>
          <w:lang w:val="ru-RU"/>
          <w14:textOutline w14:w="12700" w14:cap="flat">
            <w14:noFill/>
            <w14:miter w14:lim="400000"/>
          </w14:textOutline>
        </w:rPr>
        <w:t>С</w:t>
      </w:r>
      <w:r>
        <w:rPr>
          <w:rStyle w:val="Hyperlink.8"/>
          <w:rFonts w:cs="Arial Unicode MS" w:eastAsia="Arial Unicode MS"/>
          <w:rtl w:val="0"/>
          <w:lang w:val="en-US"/>
        </w:rPr>
        <w:t xml:space="preserve">. 38. </w:t>
      </w:r>
    </w:p>
  </w:footnote>
  <w:footnote w:id="72">
    <w:p>
      <w:pPr>
        <w:pStyle w:val="Сноска"/>
      </w:pPr>
      <w:r>
        <w:rPr>
          <w:rStyle w:val="Нет"/>
          <w:sz w:val="28"/>
          <w:szCs w:val="28"/>
          <w:u w:color="000000"/>
          <w:vertAlign w:val="superscript"/>
          <w:lang w:val="ru-RU"/>
          <w14:textOutline w14:w="12700" w14:cap="flat">
            <w14:noFill/>
            <w14:miter w14:lim="400000"/>
          </w14:textOutline>
        </w:rPr>
        <w:footnoteRef/>
      </w:r>
      <w:r>
        <w:rPr>
          <w:rStyle w:val="Нет"/>
          <w:rFonts w:cs="Arial Unicode MS" w:eastAsia="Arial Unicode MS" w:hint="default"/>
          <w:sz w:val="20"/>
          <w:szCs w:val="20"/>
          <w:u w:color="000000"/>
          <w:rtl w:val="0"/>
          <w:lang w:val="ru-RU"/>
          <w14:textOutline w14:w="12700" w14:cap="flat">
            <w14:noFill/>
            <w14:miter w14:lim="400000"/>
          </w14:textOutline>
        </w:rPr>
        <w:t xml:space="preserve"> В пункте </w:t>
      </w:r>
      <w:r>
        <w:rPr>
          <w:rStyle w:val="Нет"/>
          <w:rFonts w:cs="Arial Unicode MS" w:eastAsia="Arial Unicode MS"/>
          <w:sz w:val="20"/>
          <w:szCs w:val="20"/>
          <w:u w:color="000000"/>
          <w:rtl w:val="0"/>
          <w:lang w:val="ru-RU"/>
          <w14:textOutline w14:w="12700" w14:cap="flat">
            <w14:noFill/>
            <w14:miter w14:lim="400000"/>
          </w14:textOutline>
        </w:rPr>
        <w:t xml:space="preserve">1 </w:t>
      </w:r>
      <w:r>
        <w:rPr>
          <w:rStyle w:val="Нет"/>
          <w:rFonts w:cs="Arial Unicode MS" w:eastAsia="Arial Unicode MS" w:hint="default"/>
          <w:sz w:val="20"/>
          <w:szCs w:val="20"/>
          <w:u w:color="000000"/>
          <w:rtl w:val="0"/>
          <w:lang w:val="ru-RU"/>
          <w14:textOutline w14:w="12700" w14:cap="flat">
            <w14:noFill/>
            <w14:miter w14:lim="400000"/>
          </w14:textOutline>
        </w:rPr>
        <w:t xml:space="preserve">статьи </w:t>
      </w:r>
      <w:r>
        <w:rPr>
          <w:rStyle w:val="Нет"/>
          <w:rFonts w:cs="Arial Unicode MS" w:eastAsia="Arial Unicode MS"/>
          <w:sz w:val="20"/>
          <w:szCs w:val="20"/>
          <w:u w:color="000000"/>
          <w:rtl w:val="0"/>
          <w:lang w:val="ru-RU"/>
          <w14:textOutline w14:w="12700" w14:cap="flat">
            <w14:noFill/>
            <w14:miter w14:lim="400000"/>
          </w14:textOutline>
        </w:rPr>
        <w:t xml:space="preserve">1 </w:t>
      </w:r>
      <w:r>
        <w:rPr>
          <w:rStyle w:val="Нет"/>
          <w:rFonts w:cs="Arial Unicode MS" w:eastAsia="Arial Unicode MS" w:hint="default"/>
          <w:sz w:val="20"/>
          <w:szCs w:val="20"/>
          <w:u w:color="000000"/>
          <w:rtl w:val="0"/>
          <w:lang w:val="ru-RU"/>
          <w14:textOutline w14:w="12700" w14:cap="flat">
            <w14:noFill/>
            <w14:miter w14:lim="400000"/>
          </w14:textOutline>
        </w:rPr>
        <w:t>Соглашения о Луне уточняется</w:t>
      </w:r>
      <w:r>
        <w:rPr>
          <w:rStyle w:val="Нет"/>
          <w:rFonts w:cs="Arial Unicode MS" w:eastAsia="Arial Unicode MS"/>
          <w:sz w:val="20"/>
          <w:szCs w:val="20"/>
          <w:u w:color="000000"/>
          <w:rtl w:val="0"/>
          <w:lang w:val="ru-RU"/>
          <w14:textOutline w14:w="12700" w14:cap="flat">
            <w14:noFill/>
            <w14:miter w14:lim="400000"/>
          </w14:textOutline>
        </w:rPr>
        <w:t xml:space="preserve">, </w:t>
      </w:r>
      <w:r>
        <w:rPr>
          <w:rStyle w:val="Нет"/>
          <w:rFonts w:cs="Arial Unicode MS" w:eastAsia="Arial Unicode MS" w:hint="default"/>
          <w:sz w:val="20"/>
          <w:szCs w:val="20"/>
          <w:u w:color="000000"/>
          <w:rtl w:val="0"/>
          <w:lang w:val="ru-RU"/>
          <w14:textOutline w14:w="12700" w14:cap="flat">
            <w14:noFill/>
            <w14:miter w14:lim="400000"/>
          </w14:textOutline>
        </w:rPr>
        <w:t>что “положения настоящего Соглашения</w:t>
      </w:r>
      <w:r>
        <w:rPr>
          <w:rStyle w:val="Нет"/>
          <w:rFonts w:cs="Arial Unicode MS" w:eastAsia="Arial Unicode MS"/>
          <w:sz w:val="20"/>
          <w:szCs w:val="20"/>
          <w:u w:color="000000"/>
          <w:rtl w:val="0"/>
          <w:lang w:val="ru-RU"/>
          <w14:textOutline w14:w="12700" w14:cap="flat">
            <w14:noFill/>
            <w14:miter w14:lim="400000"/>
          </w14:textOutline>
        </w:rPr>
        <w:t xml:space="preserve">, </w:t>
      </w:r>
      <w:r>
        <w:rPr>
          <w:rStyle w:val="Нет"/>
          <w:rFonts w:cs="Arial Unicode MS" w:eastAsia="Arial Unicode MS" w:hint="default"/>
          <w:sz w:val="20"/>
          <w:szCs w:val="20"/>
          <w:u w:color="000000"/>
          <w:rtl w:val="0"/>
          <w:lang w:val="ru-RU"/>
          <w14:textOutline w14:w="12700" w14:cap="flat">
            <w14:noFill/>
            <w14:miter w14:lim="400000"/>
          </w14:textOutline>
        </w:rPr>
        <w:t>относящиеся к Луне</w:t>
      </w:r>
      <w:r>
        <w:rPr>
          <w:rStyle w:val="Нет"/>
          <w:rFonts w:cs="Arial Unicode MS" w:eastAsia="Arial Unicode MS"/>
          <w:sz w:val="20"/>
          <w:szCs w:val="20"/>
          <w:u w:color="000000"/>
          <w:rtl w:val="0"/>
          <w:lang w:val="ru-RU"/>
          <w14:textOutline w14:w="12700" w14:cap="flat">
            <w14:noFill/>
            <w14:miter w14:lim="400000"/>
          </w14:textOutline>
        </w:rPr>
        <w:t xml:space="preserve">, </w:t>
      </w:r>
      <w:r>
        <w:rPr>
          <w:rStyle w:val="Нет"/>
          <w:rFonts w:cs="Arial Unicode MS" w:eastAsia="Arial Unicode MS" w:hint="default"/>
          <w:sz w:val="20"/>
          <w:szCs w:val="20"/>
          <w:u w:color="000000"/>
          <w:rtl w:val="0"/>
          <w:lang w:val="ru-RU"/>
          <w14:textOutline w14:w="12700" w14:cap="flat">
            <w14:noFill/>
            <w14:miter w14:lim="400000"/>
          </w14:textOutline>
        </w:rPr>
        <w:t>применяются также к другим небесным телам Солнечной системы</w:t>
      </w:r>
      <w:r>
        <w:rPr>
          <w:rStyle w:val="Нет"/>
          <w:rFonts w:cs="Arial Unicode MS" w:eastAsia="Arial Unicode MS"/>
          <w:sz w:val="20"/>
          <w:szCs w:val="20"/>
          <w:u w:color="000000"/>
          <w:rtl w:val="0"/>
          <w:lang w:val="ru-RU"/>
          <w14:textOutline w14:w="12700" w14:cap="flat">
            <w14:noFill/>
            <w14:miter w14:lim="400000"/>
          </w14:textOutline>
        </w:rPr>
        <w:t xml:space="preserve">, </w:t>
      </w:r>
      <w:r>
        <w:rPr>
          <w:rStyle w:val="Нет"/>
          <w:rFonts w:cs="Arial Unicode MS" w:eastAsia="Arial Unicode MS" w:hint="default"/>
          <w:sz w:val="20"/>
          <w:szCs w:val="20"/>
          <w:u w:color="000000"/>
          <w:rtl w:val="0"/>
          <w:lang w:val="ru-RU"/>
          <w14:textOutline w14:w="12700" w14:cap="flat">
            <w14:noFill/>
            <w14:miter w14:lim="400000"/>
          </w14:textOutline>
        </w:rPr>
        <w:t>помимо Земли</w:t>
      </w:r>
      <w:r>
        <w:rPr>
          <w:rStyle w:val="Нет"/>
          <w:rFonts w:cs="Arial Unicode MS" w:eastAsia="Arial Unicode MS"/>
          <w:sz w:val="20"/>
          <w:szCs w:val="20"/>
          <w:u w:color="000000"/>
          <w:rtl w:val="0"/>
          <w:lang w:val="ru-RU"/>
          <w14:textOutline w14:w="12700" w14:cap="flat">
            <w14:noFill/>
            <w14:miter w14:lim="400000"/>
          </w14:textOutline>
        </w:rPr>
        <w:t xml:space="preserve">, </w:t>
      </w:r>
      <w:r>
        <w:rPr>
          <w:rStyle w:val="Нет"/>
          <w:rFonts w:cs="Arial Unicode MS" w:eastAsia="Arial Unicode MS" w:hint="default"/>
          <w:sz w:val="20"/>
          <w:szCs w:val="20"/>
          <w:u w:color="000000"/>
          <w:rtl w:val="0"/>
          <w:lang w:val="ru-RU"/>
          <w14:textOutline w14:w="12700" w14:cap="flat">
            <w14:noFill/>
            <w14:miter w14:lim="400000"/>
          </w14:textOutline>
        </w:rPr>
        <w:t>за исключением тех случаев</w:t>
      </w:r>
      <w:r>
        <w:rPr>
          <w:rStyle w:val="Нет"/>
          <w:rFonts w:cs="Arial Unicode MS" w:eastAsia="Arial Unicode MS"/>
          <w:sz w:val="20"/>
          <w:szCs w:val="20"/>
          <w:u w:color="000000"/>
          <w:rtl w:val="0"/>
          <w:lang w:val="ru-RU"/>
          <w14:textOutline w14:w="12700" w14:cap="flat">
            <w14:noFill/>
            <w14:miter w14:lim="400000"/>
          </w14:textOutline>
        </w:rPr>
        <w:t xml:space="preserve">, </w:t>
      </w:r>
      <w:r>
        <w:rPr>
          <w:rStyle w:val="Нет"/>
          <w:rFonts w:cs="Arial Unicode MS" w:eastAsia="Arial Unicode MS" w:hint="default"/>
          <w:sz w:val="20"/>
          <w:szCs w:val="20"/>
          <w:u w:color="000000"/>
          <w:rtl w:val="0"/>
          <w:lang w:val="ru-RU"/>
          <w14:textOutline w14:w="12700" w14:cap="flat">
            <w14:noFill/>
            <w14:miter w14:lim="400000"/>
          </w14:textOutline>
        </w:rPr>
        <w:t>когда вступают в силу конкретные правовые нормы в отношении любого из этих небесных тел”</w:t>
      </w:r>
      <w:r>
        <w:rPr>
          <w:rStyle w:val="Нет"/>
          <w:rFonts w:cs="Arial Unicode MS" w:eastAsia="Arial Unicode MS"/>
          <w:sz w:val="20"/>
          <w:szCs w:val="20"/>
          <w:u w:color="000000"/>
          <w:rtl w:val="0"/>
          <w:lang w:val="ru-RU"/>
          <w14:textOutline w14:w="12700" w14:cap="flat">
            <w14:noFill/>
            <w14:miter w14:lim="400000"/>
          </w14:textOutline>
        </w:rPr>
        <w:t xml:space="preserve">. </w:t>
      </w:r>
    </w:p>
  </w:footnote>
  <w:footnote w:id="73">
    <w:p>
      <w:pPr>
        <w:pStyle w:val="Сноска"/>
      </w:pPr>
      <w:r>
        <w:rPr>
          <w:rStyle w:val="Нет"/>
          <w:sz w:val="28"/>
          <w:szCs w:val="28"/>
          <w:u w:color="000000"/>
          <w:vertAlign w:val="superscript"/>
          <w:lang w:val="ru-RU"/>
          <w14:textOutline w14:w="12700" w14:cap="flat">
            <w14:noFill/>
            <w14:miter w14:lim="400000"/>
          </w14:textOutline>
        </w:rPr>
        <w:footnoteRef/>
      </w:r>
      <w:r>
        <w:rPr>
          <w:rStyle w:val="Нет"/>
          <w:rFonts w:cs="Arial Unicode MS" w:eastAsia="Arial Unicode MS" w:hint="default"/>
          <w:sz w:val="20"/>
          <w:szCs w:val="20"/>
          <w:u w:color="000000"/>
          <w:rtl w:val="0"/>
          <w:lang w:val="ru-RU"/>
          <w14:textOutline w14:w="12700" w14:cap="flat">
            <w14:noFill/>
            <w14:miter w14:lim="400000"/>
          </w14:textOutline>
        </w:rPr>
        <w:t xml:space="preserve"> Абзац “</w:t>
      </w:r>
      <w:r>
        <w:rPr>
          <w:rStyle w:val="Hyperlink.8"/>
          <w:rFonts w:cs="Arial Unicode MS" w:eastAsia="Arial Unicode MS"/>
          <w:rtl w:val="0"/>
          <w:lang w:val="en-US"/>
        </w:rPr>
        <w:t>d</w:t>
      </w:r>
      <w:r>
        <w:rPr>
          <w:rStyle w:val="Нет"/>
          <w:rFonts w:cs="Arial Unicode MS" w:eastAsia="Arial Unicode MS" w:hint="default"/>
          <w:sz w:val="20"/>
          <w:szCs w:val="20"/>
          <w:u w:color="000000"/>
          <w:rtl w:val="0"/>
          <w:lang w:val="ru-RU"/>
          <w14:textOutline w14:w="12700" w14:cap="flat">
            <w14:noFill/>
            <w14:miter w14:lim="400000"/>
          </w14:textOutline>
        </w:rPr>
        <w:t xml:space="preserve">” пункта </w:t>
      </w:r>
      <w:r>
        <w:rPr>
          <w:rStyle w:val="Нет"/>
          <w:rFonts w:cs="Arial Unicode MS" w:eastAsia="Arial Unicode MS"/>
          <w:sz w:val="20"/>
          <w:szCs w:val="20"/>
          <w:u w:color="000000"/>
          <w:rtl w:val="0"/>
          <w:lang w:val="ru-RU"/>
          <w14:textOutline w14:w="12700" w14:cap="flat">
            <w14:noFill/>
            <w14:miter w14:lim="400000"/>
          </w14:textOutline>
        </w:rPr>
        <w:t xml:space="preserve">7 </w:t>
      </w:r>
      <w:r>
        <w:rPr>
          <w:rStyle w:val="Нет"/>
          <w:rFonts w:cs="Arial Unicode MS" w:eastAsia="Arial Unicode MS" w:hint="default"/>
          <w:sz w:val="20"/>
          <w:szCs w:val="20"/>
          <w:u w:color="000000"/>
          <w:rtl w:val="0"/>
          <w:lang w:val="ru-RU"/>
          <w14:textOutline w14:w="12700" w14:cap="flat">
            <w14:noFill/>
            <w14:miter w14:lim="400000"/>
          </w14:textOutline>
        </w:rPr>
        <w:t xml:space="preserve">статьи </w:t>
      </w:r>
      <w:r>
        <w:rPr>
          <w:rStyle w:val="Нет"/>
          <w:rFonts w:cs="Arial Unicode MS" w:eastAsia="Arial Unicode MS"/>
          <w:sz w:val="20"/>
          <w:szCs w:val="20"/>
          <w:u w:color="000000"/>
          <w:rtl w:val="0"/>
          <w:lang w:val="ru-RU"/>
          <w14:textOutline w14:w="12700" w14:cap="flat">
            <w14:noFill/>
            <w14:miter w14:lim="400000"/>
          </w14:textOutline>
        </w:rPr>
        <w:t xml:space="preserve">11 </w:t>
      </w:r>
      <w:r>
        <w:rPr>
          <w:rStyle w:val="Нет"/>
          <w:rFonts w:cs="Arial Unicode MS" w:eastAsia="Arial Unicode MS" w:hint="default"/>
          <w:sz w:val="20"/>
          <w:szCs w:val="20"/>
          <w:u w:color="000000"/>
          <w:rtl w:val="0"/>
          <w:lang w:val="ru-RU"/>
          <w14:textOutline w14:w="12700" w14:cap="flat">
            <w14:noFill/>
            <w14:miter w14:lim="400000"/>
          </w14:textOutline>
        </w:rPr>
        <w:t>Соглашения о Луне</w:t>
      </w:r>
      <w:r>
        <w:rPr>
          <w:rStyle w:val="Нет"/>
          <w:rFonts w:cs="Arial Unicode MS" w:eastAsia="Arial Unicode MS"/>
          <w:sz w:val="20"/>
          <w:szCs w:val="20"/>
          <w:u w:color="000000"/>
          <w:rtl w:val="0"/>
          <w:lang w:val="ru-RU"/>
          <w14:textOutline w14:w="12700" w14:cap="flat">
            <w14:noFill/>
            <w14:miter w14:lim="400000"/>
          </w14:textOutline>
        </w:rPr>
        <w:t xml:space="preserve">. </w:t>
      </w:r>
    </w:p>
  </w:footnote>
  <w:footnote w:id="74">
    <w:p>
      <w:pPr>
        <w:pStyle w:val="Сноска"/>
      </w:pPr>
      <w:r>
        <w:rPr>
          <w:rStyle w:val="Нет"/>
          <w:sz w:val="28"/>
          <w:szCs w:val="28"/>
          <w:u w:color="000000"/>
          <w:vertAlign w:val="superscript"/>
          <w:lang w:val="ru-RU"/>
          <w14:textOutline w14:w="12700" w14:cap="flat">
            <w14:noFill/>
            <w14:miter w14:lim="400000"/>
          </w14:textOutline>
        </w:rPr>
        <w:footnoteRef/>
      </w:r>
      <w:r>
        <w:rPr>
          <w:rStyle w:val="Нет"/>
          <w:rFonts w:cs="Arial Unicode MS" w:eastAsia="Arial Unicode MS" w:hint="default"/>
          <w:sz w:val="20"/>
          <w:szCs w:val="20"/>
          <w:u w:color="000000"/>
          <w:rtl w:val="0"/>
          <w:lang w:val="ru-RU"/>
          <w14:textOutline w14:w="12700" w14:cap="flat">
            <w14:noFill/>
            <w14:miter w14:lim="400000"/>
          </w14:textOutline>
        </w:rPr>
        <w:t xml:space="preserve"> По состоянию на </w:t>
      </w:r>
      <w:r>
        <w:rPr>
          <w:rStyle w:val="Нет"/>
          <w:rFonts w:cs="Arial Unicode MS" w:eastAsia="Arial Unicode MS"/>
          <w:sz w:val="20"/>
          <w:szCs w:val="20"/>
          <w:u w:color="000000"/>
          <w:rtl w:val="0"/>
          <w:lang w:val="ru-RU"/>
          <w14:textOutline w14:w="12700" w14:cap="flat">
            <w14:noFill/>
            <w14:miter w14:lim="400000"/>
          </w14:textOutline>
        </w:rPr>
        <w:t xml:space="preserve">1 </w:t>
      </w:r>
      <w:r>
        <w:rPr>
          <w:rStyle w:val="Нет"/>
          <w:rFonts w:cs="Arial Unicode MS" w:eastAsia="Arial Unicode MS" w:hint="default"/>
          <w:sz w:val="20"/>
          <w:szCs w:val="20"/>
          <w:u w:color="000000"/>
          <w:rtl w:val="0"/>
          <w:lang w:val="ru-RU"/>
          <w14:textOutline w14:w="12700" w14:cap="flat">
            <w14:noFill/>
            <w14:miter w14:lim="400000"/>
          </w14:textOutline>
        </w:rPr>
        <w:t xml:space="preserve">января </w:t>
      </w:r>
      <w:r>
        <w:rPr>
          <w:rStyle w:val="Нет"/>
          <w:rFonts w:cs="Arial Unicode MS" w:eastAsia="Arial Unicode MS"/>
          <w:sz w:val="20"/>
          <w:szCs w:val="20"/>
          <w:u w:color="000000"/>
          <w:rtl w:val="0"/>
          <w:lang w:val="ru-RU"/>
          <w14:textOutline w14:w="12700" w14:cap="flat">
            <w14:noFill/>
            <w14:miter w14:lim="400000"/>
          </w14:textOutline>
        </w:rPr>
        <w:t xml:space="preserve">2022 </w:t>
      </w:r>
      <w:r>
        <w:rPr>
          <w:rStyle w:val="Нет"/>
          <w:rFonts w:cs="Arial Unicode MS" w:eastAsia="Arial Unicode MS" w:hint="default"/>
          <w:sz w:val="20"/>
          <w:szCs w:val="20"/>
          <w:u w:color="000000"/>
          <w:rtl w:val="0"/>
          <w:lang w:val="ru-RU"/>
          <w14:textOutline w14:w="12700" w14:cap="flat">
            <w14:noFill/>
            <w14:miter w14:lim="400000"/>
          </w14:textOutline>
        </w:rPr>
        <w:t>г</w:t>
      </w:r>
      <w:r>
        <w:rPr>
          <w:rStyle w:val="Нет"/>
          <w:rFonts w:cs="Arial Unicode MS" w:eastAsia="Arial Unicode MS"/>
          <w:sz w:val="20"/>
          <w:szCs w:val="20"/>
          <w:u w:color="000000"/>
          <w:rtl w:val="0"/>
          <w:lang w:val="ru-RU"/>
          <w14:textOutline w14:w="12700" w14:cap="flat">
            <w14:noFill/>
            <w14:miter w14:lim="400000"/>
          </w14:textOutline>
        </w:rPr>
        <w:t xml:space="preserve">. </w:t>
      </w:r>
      <w:r>
        <w:rPr>
          <w:rStyle w:val="Нет"/>
          <w:rFonts w:cs="Arial Unicode MS" w:eastAsia="Arial Unicode MS" w:hint="default"/>
          <w:sz w:val="20"/>
          <w:szCs w:val="20"/>
          <w:u w:color="000000"/>
          <w:rtl w:val="0"/>
          <w:lang w:val="ru-RU"/>
          <w14:textOutline w14:w="12700" w14:cap="flat">
            <w14:noFill/>
            <w14:miter w14:lim="400000"/>
          </w14:textOutline>
        </w:rPr>
        <w:t xml:space="preserve">В Соглашении о Луне участвовали </w:t>
      </w:r>
      <w:r>
        <w:rPr>
          <w:rStyle w:val="Нет"/>
          <w:rFonts w:cs="Arial Unicode MS" w:eastAsia="Arial Unicode MS"/>
          <w:sz w:val="20"/>
          <w:szCs w:val="20"/>
          <w:u w:color="000000"/>
          <w:rtl w:val="0"/>
          <w:lang w:val="ru-RU"/>
          <w14:textOutline w14:w="12700" w14:cap="flat">
            <w14:noFill/>
            <w14:miter w14:lim="400000"/>
          </w14:textOutline>
        </w:rPr>
        <w:t xml:space="preserve">18 </w:t>
      </w:r>
      <w:r>
        <w:rPr>
          <w:rStyle w:val="Нет"/>
          <w:rFonts w:cs="Arial Unicode MS" w:eastAsia="Arial Unicode MS" w:hint="default"/>
          <w:sz w:val="20"/>
          <w:szCs w:val="20"/>
          <w:u w:color="000000"/>
          <w:rtl w:val="0"/>
          <w:lang w:val="ru-RU"/>
          <w14:textOutline w14:w="12700" w14:cap="flat">
            <w14:noFill/>
            <w14:miter w14:lim="400000"/>
          </w14:textOutline>
        </w:rPr>
        <w:t>государств</w:t>
      </w:r>
      <w:r>
        <w:rPr>
          <w:rStyle w:val="Нет"/>
          <w:rFonts w:cs="Arial Unicode MS" w:eastAsia="Arial Unicode MS"/>
          <w:sz w:val="20"/>
          <w:szCs w:val="20"/>
          <w:u w:color="000000"/>
          <w:rtl w:val="0"/>
          <w:lang w:val="ru-RU"/>
          <w14:textOutline w14:w="12700" w14:cap="flat">
            <w14:noFill/>
            <w14:miter w14:lim="400000"/>
          </w14:textOutline>
        </w:rPr>
        <w:t xml:space="preserve">. </w:t>
      </w:r>
      <w:r>
        <w:rPr>
          <w:rStyle w:val="Нет"/>
          <w:rFonts w:cs="Arial Unicode MS" w:eastAsia="Arial Unicode MS" w:hint="default"/>
          <w:sz w:val="20"/>
          <w:szCs w:val="20"/>
          <w:u w:color="000000"/>
          <w:rtl w:val="0"/>
          <w:lang w:val="ru-RU"/>
          <w14:textOutline w14:w="12700" w14:cap="flat">
            <w14:noFill/>
            <w14:miter w14:lim="400000"/>
          </w14:textOutline>
        </w:rPr>
        <w:t>См</w:t>
      </w:r>
      <w:r>
        <w:rPr>
          <w:rStyle w:val="Hyperlink.8"/>
          <w:rFonts w:cs="Arial Unicode MS" w:eastAsia="Arial Unicode MS"/>
          <w:rtl w:val="0"/>
          <w:lang w:val="en-US"/>
        </w:rPr>
        <w:t xml:space="preserve">.: Status of International Agreements relating to activities in outer space as at 1 January 2022 // UNOOSA. </w:t>
      </w:r>
      <w:r>
        <w:rPr>
          <w:rStyle w:val="Нет"/>
          <w:rFonts w:cs="Arial Unicode MS" w:eastAsia="Arial Unicode MS"/>
          <w:sz w:val="20"/>
          <w:szCs w:val="20"/>
          <w:u w:color="000000"/>
          <w:rtl w:val="0"/>
          <w:lang w:val="ru-RU"/>
          <w14:textOutline w14:w="12700" w14:cap="flat">
            <w14:noFill/>
            <w14:miter w14:lim="400000"/>
          </w14:textOutline>
        </w:rPr>
        <w:t>[</w:t>
      </w:r>
      <w:r>
        <w:rPr>
          <w:rStyle w:val="Нет"/>
          <w:rFonts w:cs="Arial Unicode MS" w:eastAsia="Arial Unicode MS" w:hint="default"/>
          <w:sz w:val="20"/>
          <w:szCs w:val="20"/>
          <w:u w:color="000000"/>
          <w:rtl w:val="0"/>
          <w:lang w:val="ru-RU"/>
          <w14:textOutline w14:w="12700" w14:cap="flat">
            <w14:noFill/>
            <w14:miter w14:lim="400000"/>
          </w14:textOutline>
        </w:rPr>
        <w:t>Электронный ресурс</w:t>
      </w:r>
      <w:r>
        <w:rPr>
          <w:rStyle w:val="Нет"/>
          <w:rFonts w:cs="Arial Unicode MS" w:eastAsia="Arial Unicode MS"/>
          <w:sz w:val="20"/>
          <w:szCs w:val="20"/>
          <w:u w:color="000000"/>
          <w:rtl w:val="0"/>
          <w:lang w:val="ru-RU"/>
          <w14:textOutline w14:w="12700" w14:cap="flat">
            <w14:noFill/>
            <w14:miter w14:lim="400000"/>
          </w14:textOutline>
        </w:rPr>
        <w:t xml:space="preserve">] </w:t>
      </w:r>
      <w:r>
        <w:rPr>
          <w:rStyle w:val="Hyperlink.8"/>
          <w:rFonts w:cs="Arial Unicode MS" w:eastAsia="Arial Unicode MS"/>
          <w:rtl w:val="0"/>
          <w:lang w:val="en-US"/>
        </w:rPr>
        <w:t>URL</w:t>
      </w:r>
      <w:r>
        <w:rPr>
          <w:rStyle w:val="Нет"/>
          <w:rFonts w:cs="Arial Unicode MS" w:eastAsia="Arial Unicode MS"/>
          <w:sz w:val="20"/>
          <w:szCs w:val="20"/>
          <w:u w:color="000000"/>
          <w:rtl w:val="0"/>
          <w:lang w:val="ru-RU"/>
          <w14:textOutline w14:w="12700" w14:cap="flat">
            <w14:noFill/>
            <w14:miter w14:lim="400000"/>
          </w14:textOutline>
        </w:rPr>
        <w:t xml:space="preserve">: </w:t>
      </w:r>
      <w:r>
        <w:rPr>
          <w:rStyle w:val="Hyperlink.5"/>
        </w:rPr>
        <w:fldChar w:fldCharType="begin" w:fldLock="0"/>
      </w:r>
      <w:r>
        <w:rPr>
          <w:rStyle w:val="Hyperlink.5"/>
        </w:rPr>
        <w:instrText xml:space="preserve"> HYPERLINK "https://www.unoosa.org/res/oosadoc/data/documents/2022/aac_105c_22022crp/aac_105c_22022crp_10_0_html/AAC105_C2_2022_CRP10E.pdf"</w:instrText>
      </w:r>
      <w:r>
        <w:rPr>
          <w:rStyle w:val="Hyperlink.5"/>
        </w:rPr>
        <w:fldChar w:fldCharType="separate" w:fldLock="0"/>
      </w:r>
      <w:r>
        <w:rPr>
          <w:rStyle w:val="Hyperlink.5"/>
          <w:rFonts w:cs="Arial Unicode MS" w:eastAsia="Arial Unicode MS"/>
          <w:rtl w:val="0"/>
          <w:lang w:val="en-US"/>
        </w:rPr>
        <w:t>https</w:t>
      </w:r>
      <w:r>
        <w:rPr>
          <w:rStyle w:val="Hyperlink.9"/>
          <w:rFonts w:cs="Arial Unicode MS" w:eastAsia="Arial Unicode MS"/>
          <w:rtl w:val="0"/>
          <w:lang w:val="ru-RU"/>
        </w:rPr>
        <w:t>://</w:t>
      </w:r>
      <w:r>
        <w:rPr>
          <w:rStyle w:val="Hyperlink.5"/>
          <w:rFonts w:cs="Arial Unicode MS" w:eastAsia="Arial Unicode MS"/>
          <w:rtl w:val="0"/>
          <w:lang w:val="en-US"/>
        </w:rPr>
        <w:t>www</w:t>
      </w:r>
      <w:r>
        <w:rPr>
          <w:rStyle w:val="Hyperlink.9"/>
          <w:rFonts w:cs="Arial Unicode MS" w:eastAsia="Arial Unicode MS"/>
          <w:rtl w:val="0"/>
          <w:lang w:val="ru-RU"/>
        </w:rPr>
        <w:t>.</w:t>
      </w:r>
      <w:r>
        <w:rPr>
          <w:rStyle w:val="Hyperlink.5"/>
          <w:rFonts w:cs="Arial Unicode MS" w:eastAsia="Arial Unicode MS"/>
          <w:rtl w:val="0"/>
          <w:lang w:val="en-US"/>
        </w:rPr>
        <w:t>unoosa</w:t>
      </w:r>
      <w:r>
        <w:rPr>
          <w:rStyle w:val="Hyperlink.9"/>
          <w:rFonts w:cs="Arial Unicode MS" w:eastAsia="Arial Unicode MS"/>
          <w:rtl w:val="0"/>
          <w:lang w:val="ru-RU"/>
        </w:rPr>
        <w:t>.</w:t>
      </w:r>
      <w:r>
        <w:rPr>
          <w:rStyle w:val="Hyperlink.5"/>
          <w:rFonts w:cs="Arial Unicode MS" w:eastAsia="Arial Unicode MS"/>
          <w:rtl w:val="0"/>
          <w:lang w:val="en-US"/>
        </w:rPr>
        <w:t>org</w:t>
      </w:r>
      <w:r>
        <w:rPr>
          <w:rStyle w:val="Hyperlink.9"/>
          <w:rFonts w:cs="Arial Unicode MS" w:eastAsia="Arial Unicode MS"/>
          <w:rtl w:val="0"/>
          <w:lang w:val="ru-RU"/>
        </w:rPr>
        <w:t>/</w:t>
      </w:r>
      <w:r>
        <w:rPr>
          <w:rStyle w:val="Hyperlink.5"/>
          <w:rFonts w:cs="Arial Unicode MS" w:eastAsia="Arial Unicode MS"/>
          <w:rtl w:val="0"/>
          <w:lang w:val="en-US"/>
        </w:rPr>
        <w:t>res</w:t>
      </w:r>
      <w:r>
        <w:rPr>
          <w:rStyle w:val="Hyperlink.9"/>
          <w:rFonts w:cs="Arial Unicode MS" w:eastAsia="Arial Unicode MS"/>
          <w:rtl w:val="0"/>
          <w:lang w:val="ru-RU"/>
        </w:rPr>
        <w:t>/</w:t>
      </w:r>
      <w:r>
        <w:rPr>
          <w:rStyle w:val="Hyperlink.5"/>
          <w:rFonts w:cs="Arial Unicode MS" w:eastAsia="Arial Unicode MS"/>
          <w:rtl w:val="0"/>
          <w:lang w:val="en-US"/>
        </w:rPr>
        <w:t>oosadoc</w:t>
      </w:r>
      <w:r>
        <w:rPr>
          <w:rStyle w:val="Hyperlink.9"/>
          <w:rFonts w:cs="Arial Unicode MS" w:eastAsia="Arial Unicode MS"/>
          <w:rtl w:val="0"/>
          <w:lang w:val="ru-RU"/>
        </w:rPr>
        <w:t>/</w:t>
      </w:r>
      <w:r>
        <w:rPr>
          <w:rStyle w:val="Hyperlink.5"/>
          <w:rFonts w:cs="Arial Unicode MS" w:eastAsia="Arial Unicode MS"/>
          <w:rtl w:val="0"/>
          <w:lang w:val="en-US"/>
        </w:rPr>
        <w:t>data</w:t>
      </w:r>
      <w:r>
        <w:rPr>
          <w:rStyle w:val="Hyperlink.9"/>
          <w:rFonts w:cs="Arial Unicode MS" w:eastAsia="Arial Unicode MS"/>
          <w:rtl w:val="0"/>
          <w:lang w:val="ru-RU"/>
        </w:rPr>
        <w:t>/</w:t>
      </w:r>
      <w:r>
        <w:rPr>
          <w:rStyle w:val="Hyperlink.5"/>
          <w:rFonts w:cs="Arial Unicode MS" w:eastAsia="Arial Unicode MS"/>
          <w:rtl w:val="0"/>
          <w:lang w:val="en-US"/>
        </w:rPr>
        <w:t>documents</w:t>
      </w:r>
      <w:r>
        <w:rPr>
          <w:rStyle w:val="Hyperlink.9"/>
          <w:rFonts w:cs="Arial Unicode MS" w:eastAsia="Arial Unicode MS"/>
          <w:rtl w:val="0"/>
          <w:lang w:val="ru-RU"/>
        </w:rPr>
        <w:t>/2022/</w:t>
      </w:r>
      <w:r>
        <w:rPr>
          <w:rStyle w:val="Hyperlink.5"/>
          <w:rFonts w:cs="Arial Unicode MS" w:eastAsia="Arial Unicode MS"/>
          <w:rtl w:val="0"/>
          <w:lang w:val="en-US"/>
        </w:rPr>
        <w:t>aac</w:t>
      </w:r>
      <w:r>
        <w:rPr>
          <w:rStyle w:val="Hyperlink.9"/>
          <w:rFonts w:cs="Arial Unicode MS" w:eastAsia="Arial Unicode MS"/>
          <w:rtl w:val="0"/>
          <w:lang w:val="ru-RU"/>
        </w:rPr>
        <w:t>_105</w:t>
      </w:r>
      <w:r>
        <w:rPr>
          <w:rStyle w:val="Hyperlink.5"/>
          <w:rFonts w:cs="Arial Unicode MS" w:eastAsia="Arial Unicode MS"/>
          <w:rtl w:val="0"/>
          <w:lang w:val="en-US"/>
        </w:rPr>
        <w:t>c</w:t>
      </w:r>
      <w:r>
        <w:rPr>
          <w:rStyle w:val="Hyperlink.9"/>
          <w:rFonts w:cs="Arial Unicode MS" w:eastAsia="Arial Unicode MS"/>
          <w:rtl w:val="0"/>
          <w:lang w:val="ru-RU"/>
        </w:rPr>
        <w:t>_22022</w:t>
      </w:r>
      <w:r>
        <w:rPr>
          <w:rStyle w:val="Hyperlink.5"/>
          <w:rFonts w:cs="Arial Unicode MS" w:eastAsia="Arial Unicode MS"/>
          <w:rtl w:val="0"/>
          <w:lang w:val="en-US"/>
        </w:rPr>
        <w:t>crp</w:t>
      </w:r>
      <w:r>
        <w:rPr>
          <w:rStyle w:val="Hyperlink.9"/>
          <w:rFonts w:cs="Arial Unicode MS" w:eastAsia="Arial Unicode MS"/>
          <w:rtl w:val="0"/>
          <w:lang w:val="ru-RU"/>
        </w:rPr>
        <w:t>/</w:t>
      </w:r>
      <w:r>
        <w:rPr>
          <w:rStyle w:val="Hyperlink.5"/>
          <w:rFonts w:cs="Arial Unicode MS" w:eastAsia="Arial Unicode MS"/>
          <w:rtl w:val="0"/>
          <w:lang w:val="en-US"/>
        </w:rPr>
        <w:t>aac</w:t>
      </w:r>
      <w:r>
        <w:rPr>
          <w:rStyle w:val="Hyperlink.9"/>
          <w:rFonts w:cs="Arial Unicode MS" w:eastAsia="Arial Unicode MS"/>
          <w:rtl w:val="0"/>
          <w:lang w:val="ru-RU"/>
        </w:rPr>
        <w:t>_105</w:t>
      </w:r>
      <w:r>
        <w:rPr>
          <w:rStyle w:val="Hyperlink.5"/>
          <w:rFonts w:cs="Arial Unicode MS" w:eastAsia="Arial Unicode MS"/>
          <w:rtl w:val="0"/>
          <w:lang w:val="en-US"/>
        </w:rPr>
        <w:t>c</w:t>
      </w:r>
      <w:r>
        <w:rPr>
          <w:rStyle w:val="Hyperlink.9"/>
          <w:rFonts w:cs="Arial Unicode MS" w:eastAsia="Arial Unicode MS"/>
          <w:rtl w:val="0"/>
          <w:lang w:val="ru-RU"/>
        </w:rPr>
        <w:t>_22022</w:t>
      </w:r>
      <w:r>
        <w:rPr>
          <w:rStyle w:val="Hyperlink.5"/>
          <w:rFonts w:cs="Arial Unicode MS" w:eastAsia="Arial Unicode MS"/>
          <w:rtl w:val="0"/>
          <w:lang w:val="en-US"/>
        </w:rPr>
        <w:t>crp</w:t>
      </w:r>
      <w:r>
        <w:rPr>
          <w:rStyle w:val="Hyperlink.9"/>
          <w:rFonts w:cs="Arial Unicode MS" w:eastAsia="Arial Unicode MS"/>
          <w:rtl w:val="0"/>
          <w:lang w:val="ru-RU"/>
        </w:rPr>
        <w:t>_10_0_</w:t>
      </w:r>
      <w:r>
        <w:rPr>
          <w:rStyle w:val="Hyperlink.5"/>
          <w:rFonts w:cs="Arial Unicode MS" w:eastAsia="Arial Unicode MS"/>
          <w:rtl w:val="0"/>
          <w:lang w:val="en-US"/>
        </w:rPr>
        <w:t>html</w:t>
      </w:r>
      <w:r>
        <w:rPr>
          <w:rStyle w:val="Hyperlink.9"/>
          <w:rFonts w:cs="Arial Unicode MS" w:eastAsia="Arial Unicode MS"/>
          <w:rtl w:val="0"/>
          <w:lang w:val="ru-RU"/>
        </w:rPr>
        <w:t>/</w:t>
      </w:r>
      <w:r>
        <w:rPr>
          <w:rStyle w:val="Hyperlink.5"/>
          <w:rFonts w:cs="Arial Unicode MS" w:eastAsia="Arial Unicode MS"/>
          <w:rtl w:val="0"/>
          <w:lang w:val="en-US"/>
        </w:rPr>
        <w:t>AAC</w:t>
      </w:r>
      <w:r>
        <w:rPr>
          <w:rStyle w:val="Hyperlink.9"/>
          <w:rFonts w:cs="Arial Unicode MS" w:eastAsia="Arial Unicode MS"/>
          <w:rtl w:val="0"/>
          <w:lang w:val="ru-RU"/>
        </w:rPr>
        <w:t>105_</w:t>
      </w:r>
      <w:r>
        <w:rPr>
          <w:rStyle w:val="Hyperlink.5"/>
          <w:rFonts w:cs="Arial Unicode MS" w:eastAsia="Arial Unicode MS"/>
          <w:rtl w:val="0"/>
          <w:lang w:val="en-US"/>
        </w:rPr>
        <w:t>C</w:t>
      </w:r>
      <w:r>
        <w:rPr>
          <w:rStyle w:val="Hyperlink.9"/>
          <w:rFonts w:cs="Arial Unicode MS" w:eastAsia="Arial Unicode MS"/>
          <w:rtl w:val="0"/>
          <w:lang w:val="ru-RU"/>
        </w:rPr>
        <w:t>2_2022_</w:t>
      </w:r>
      <w:r>
        <w:rPr>
          <w:rStyle w:val="Hyperlink.5"/>
          <w:rFonts w:cs="Arial Unicode MS" w:eastAsia="Arial Unicode MS"/>
          <w:rtl w:val="0"/>
          <w:lang w:val="en-US"/>
        </w:rPr>
        <w:t>CRP</w:t>
      </w:r>
      <w:r>
        <w:rPr>
          <w:rStyle w:val="Hyperlink.9"/>
          <w:rFonts w:cs="Arial Unicode MS" w:eastAsia="Arial Unicode MS"/>
          <w:rtl w:val="0"/>
          <w:lang w:val="ru-RU"/>
        </w:rPr>
        <w:t>10</w:t>
      </w:r>
      <w:r>
        <w:rPr>
          <w:rStyle w:val="Hyperlink.5"/>
          <w:rFonts w:cs="Arial Unicode MS" w:eastAsia="Arial Unicode MS"/>
          <w:rtl w:val="0"/>
          <w:lang w:val="en-US"/>
        </w:rPr>
        <w:t>E</w:t>
      </w:r>
      <w:r>
        <w:rPr>
          <w:rStyle w:val="Hyperlink.9"/>
          <w:rFonts w:cs="Arial Unicode MS" w:eastAsia="Arial Unicode MS"/>
          <w:rtl w:val="0"/>
          <w:lang w:val="ru-RU"/>
        </w:rPr>
        <w:t>.</w:t>
      </w:r>
      <w:r>
        <w:rPr>
          <w:rStyle w:val="Hyperlink.5"/>
          <w:rFonts w:cs="Arial Unicode MS" w:eastAsia="Arial Unicode MS"/>
          <w:rtl w:val="0"/>
          <w:lang w:val="en-US"/>
        </w:rPr>
        <w:t>pdf</w:t>
      </w:r>
      <w:r>
        <w:rPr/>
        <w:fldChar w:fldCharType="end" w:fldLock="0"/>
      </w:r>
      <w:r>
        <w:rPr>
          <w:rStyle w:val="Нет"/>
          <w:rFonts w:cs="Arial Unicode MS" w:eastAsia="Arial Unicode MS"/>
          <w:sz w:val="20"/>
          <w:szCs w:val="20"/>
          <w:u w:color="000000"/>
          <w:rtl w:val="0"/>
          <w:lang w:val="ru-RU"/>
          <w14:textOutline w14:w="12700" w14:cap="flat">
            <w14:noFill/>
            <w14:miter w14:lim="400000"/>
          </w14:textOutline>
        </w:rPr>
        <w:t xml:space="preserve"> (</w:t>
      </w:r>
      <w:r>
        <w:rPr>
          <w:rStyle w:val="Нет"/>
          <w:rFonts w:cs="Arial Unicode MS" w:eastAsia="Arial Unicode MS" w:hint="default"/>
          <w:sz w:val="20"/>
          <w:szCs w:val="20"/>
          <w:u w:color="000000"/>
          <w:rtl w:val="0"/>
          <w:lang w:val="ru-RU"/>
          <w14:textOutline w14:w="12700" w14:cap="flat">
            <w14:noFill/>
            <w14:miter w14:lim="400000"/>
          </w14:textOutline>
        </w:rPr>
        <w:t>дата обращения</w:t>
      </w:r>
      <w:r>
        <w:rPr>
          <w:rStyle w:val="Нет"/>
          <w:rFonts w:cs="Arial Unicode MS" w:eastAsia="Arial Unicode MS"/>
          <w:sz w:val="20"/>
          <w:szCs w:val="20"/>
          <w:u w:color="000000"/>
          <w:rtl w:val="0"/>
          <w:lang w:val="ru-RU"/>
          <w14:textOutline w14:w="12700" w14:cap="flat">
            <w14:noFill/>
            <w14:miter w14:lim="400000"/>
          </w14:textOutline>
        </w:rPr>
        <w:t xml:space="preserve">: 20.12.2022). </w:t>
      </w:r>
    </w:p>
  </w:footnote>
  <w:footnote w:id="75">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A/AC.105/C.2/2019/CRP.11. </w:t>
      </w:r>
    </w:p>
  </w:footnote>
  <w:footnote w:id="76">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Hyperlink.8"/>
          <w:rtl w:val="0"/>
          <w:lang w:val="en-US"/>
        </w:rPr>
        <w:t xml:space="preserve"> Fleischer G. The International Concern for the Environment: The Concept of Common Heritage. Trends in Environmental Policy and Law, 1980. P. 330. </w:t>
      </w:r>
    </w:p>
  </w:footnote>
  <w:footnote w:id="77">
    <w:p>
      <w:pPr>
        <w:pStyle w:val="Сноска"/>
      </w:pPr>
      <w:r>
        <w:rPr>
          <w:rStyle w:val="Нет"/>
          <w:sz w:val="28"/>
          <w:szCs w:val="28"/>
          <w:u w:color="000000"/>
          <w:vertAlign w:val="superscript"/>
          <w:lang w:val="ru-RU"/>
          <w14:textOutline w14:w="12700" w14:cap="flat">
            <w14:noFill/>
            <w14:miter w14:lim="400000"/>
          </w14:textOutline>
        </w:rPr>
        <w:footnoteRef/>
      </w:r>
      <w:r>
        <w:rPr>
          <w:rStyle w:val="Hyperlink.8"/>
          <w:rFonts w:cs="Arial Unicode MS" w:eastAsia="Arial Unicode MS"/>
          <w:rtl w:val="0"/>
          <w:lang w:val="en-US"/>
        </w:rPr>
        <w:t xml:space="preserve"> Cocca A. Mankind as a New Subject, a New Juridical Dimension Recognized by the United Nations // 13th Colloq., 1970. </w:t>
      </w:r>
    </w:p>
  </w:footnote>
  <w:footnote w:id="78">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Hyperlink.8"/>
          <w:rtl w:val="0"/>
          <w:lang w:val="en-US"/>
        </w:rPr>
        <w:t xml:space="preserve"> Christol C.Q. The Common Heritage of Mankind Provision in the 1979 Agreement Governing the Activities of States on the Moon and Other Celestial Bodies. The International Lawyer, 1980. P. 4</w:t>
      </w:r>
      <w:r>
        <w:rPr>
          <w:rStyle w:val="Нет"/>
          <w:sz w:val="20"/>
          <w:szCs w:val="20"/>
          <w:u w:color="000000"/>
          <w:rtl w:val="0"/>
          <w:lang w:val="ru-RU"/>
          <w14:textOutline w14:w="12700" w14:cap="flat">
            <w14:noFill/>
            <w14:miter w14:lim="400000"/>
          </w14:textOutline>
        </w:rPr>
        <w:t>30</w:t>
      </w:r>
      <w:r>
        <w:rPr>
          <w:rStyle w:val="Нет"/>
          <w:sz w:val="20"/>
          <w:szCs w:val="20"/>
          <w:u w:color="000000"/>
          <w:rtl w:val="0"/>
          <w14:textOutline w14:w="12700" w14:cap="flat">
            <w14:noFill/>
            <w14:miter w14:lim="400000"/>
          </w14:textOutline>
        </w:rPr>
        <w:t xml:space="preserve">. </w:t>
      </w:r>
    </w:p>
  </w:footnote>
  <w:footnote w:id="79">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Статья </w:t>
      </w:r>
      <w:r>
        <w:rPr>
          <w:rStyle w:val="Hyperlink.8"/>
          <w:rtl w:val="0"/>
          <w:lang w:val="en-US"/>
        </w:rPr>
        <w:t xml:space="preserve">II </w:t>
      </w:r>
      <w:r>
        <w:rPr>
          <w:rStyle w:val="Нет"/>
          <w:sz w:val="20"/>
          <w:szCs w:val="20"/>
          <w:u w:color="000000"/>
          <w:rtl w:val="0"/>
          <w:lang w:val="ru-RU"/>
          <w14:textOutline w14:w="12700" w14:cap="flat">
            <w14:noFill/>
            <w14:miter w14:lim="400000"/>
          </w14:textOutline>
        </w:rPr>
        <w:t>Договора по космосу</w:t>
      </w:r>
      <w:r>
        <w:rPr>
          <w:rStyle w:val="Hyperlink.8"/>
          <w:rtl w:val="0"/>
          <w:lang w:val="en-US"/>
        </w:rPr>
        <w:t xml:space="preserve">. </w:t>
      </w:r>
    </w:p>
  </w:footnote>
  <w:footnote w:id="80">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Конвенция ООН по морскому праву</w:t>
      </w:r>
      <w:r>
        <w:rPr>
          <w:rStyle w:val="Нет"/>
          <w:sz w:val="20"/>
          <w:szCs w:val="20"/>
          <w:u w:color="000000"/>
          <w:rtl w:val="0"/>
          <w14:textOutline w14:w="12700" w14:cap="flat">
            <w14:noFill/>
            <w14:miter w14:lim="400000"/>
          </w14:textOutline>
        </w:rPr>
        <w:t xml:space="preserve">. </w:t>
      </w:r>
      <w:r>
        <w:rPr>
          <w:rStyle w:val="Hyperlink.8"/>
          <w:rtl w:val="0"/>
          <w:lang w:val="en-US"/>
        </w:rPr>
        <w:t>[</w:t>
      </w:r>
      <w:r>
        <w:rPr>
          <w:rStyle w:val="Нет"/>
          <w:sz w:val="20"/>
          <w:szCs w:val="20"/>
          <w:u w:color="000000"/>
          <w:rtl w:val="0"/>
          <w:lang w:val="ru-RU"/>
          <w14:textOutline w14:w="12700" w14:cap="flat">
            <w14:noFill/>
            <w14:miter w14:lim="400000"/>
          </w14:textOutline>
        </w:rPr>
        <w:t>Электронный ресурс</w:t>
      </w:r>
      <w:r>
        <w:rPr>
          <w:rStyle w:val="Hyperlink.8"/>
          <w:rtl w:val="0"/>
          <w:lang w:val="en-US"/>
        </w:rPr>
        <w:t>]</w:t>
      </w:r>
      <w:r>
        <w:rPr>
          <w:rStyle w:val="Нет"/>
          <w:sz w:val="20"/>
          <w:szCs w:val="20"/>
          <w:u w:color="000000"/>
          <w:rtl w:val="0"/>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 xml:space="preserve">URL: </w:t>
      </w:r>
      <w:r>
        <w:rPr>
          <w:rStyle w:val="Hyperlink.5"/>
        </w:rPr>
        <w:fldChar w:fldCharType="begin" w:fldLock="0"/>
      </w:r>
      <w:r>
        <w:rPr>
          <w:rStyle w:val="Hyperlink.5"/>
        </w:rPr>
        <w:instrText xml:space="preserve"> HYPERLINK "https://www.un.org/depts/los/convention_agreements/texts/unclos/unclos_r.pdf"</w:instrText>
      </w:r>
      <w:r>
        <w:rPr>
          <w:rStyle w:val="Hyperlink.5"/>
        </w:rPr>
        <w:fldChar w:fldCharType="separate" w:fldLock="0"/>
      </w:r>
      <w:r>
        <w:rPr>
          <w:rStyle w:val="Hyperlink.5"/>
          <w:rtl w:val="0"/>
          <w:lang w:val="en-US"/>
        </w:rPr>
        <w:t>https://www.un.org/depts/los/convention_agreements/texts/unclos/unclos_r.pdf</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81">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Статья </w:t>
      </w:r>
      <w:r>
        <w:rPr>
          <w:rStyle w:val="Нет"/>
          <w:sz w:val="20"/>
          <w:szCs w:val="20"/>
          <w:u w:color="000000"/>
          <w:rtl w:val="0"/>
          <w:lang w:val="ru-RU"/>
          <w14:textOutline w14:w="12700" w14:cap="flat">
            <w14:noFill/>
            <w14:miter w14:lim="400000"/>
          </w14:textOutline>
        </w:rPr>
        <w:t xml:space="preserve">3 </w:t>
      </w:r>
      <w:r>
        <w:rPr>
          <w:rStyle w:val="Нет"/>
          <w:sz w:val="20"/>
          <w:szCs w:val="20"/>
          <w:u w:color="000000"/>
          <w:rtl w:val="0"/>
          <w:lang w:val="ru-RU"/>
          <w14:textOutline w14:w="12700" w14:cap="flat">
            <w14:noFill/>
            <w14:miter w14:lim="400000"/>
          </w14:textOutline>
        </w:rPr>
        <w:t>Соглашения о Луне</w:t>
      </w:r>
      <w:r>
        <w:rPr>
          <w:rStyle w:val="Hyperlink.8"/>
          <w:rtl w:val="0"/>
          <w:lang w:val="en-US"/>
        </w:rPr>
        <w:t xml:space="preserve">; </w:t>
      </w:r>
      <w:r>
        <w:rPr>
          <w:rStyle w:val="Нет"/>
          <w:sz w:val="20"/>
          <w:szCs w:val="20"/>
          <w:u w:color="000000"/>
          <w:rtl w:val="0"/>
          <w:lang w:val="ru-RU"/>
          <w14:textOutline w14:w="12700" w14:cap="flat">
            <w14:noFill/>
            <w14:miter w14:lim="400000"/>
          </w14:textOutline>
        </w:rPr>
        <w:t xml:space="preserve">статья </w:t>
      </w:r>
      <w:r>
        <w:rPr>
          <w:rStyle w:val="Нет"/>
          <w:sz w:val="20"/>
          <w:szCs w:val="20"/>
          <w:u w:color="000000"/>
          <w:rtl w:val="0"/>
          <w:lang w:val="ru-RU"/>
          <w14:textOutline w14:w="12700" w14:cap="flat">
            <w14:noFill/>
            <w14:miter w14:lim="400000"/>
          </w14:textOutline>
        </w:rPr>
        <w:t xml:space="preserve">141 </w:t>
      </w:r>
      <w:r>
        <w:rPr>
          <w:rStyle w:val="Нет"/>
          <w:sz w:val="20"/>
          <w:szCs w:val="20"/>
          <w:u w:color="000000"/>
          <w:rtl w:val="0"/>
          <w:lang w:val="ru-RU"/>
          <w14:textOutline w14:w="12700" w14:cap="flat">
            <w14:noFill/>
            <w14:miter w14:lim="400000"/>
          </w14:textOutline>
        </w:rPr>
        <w:t xml:space="preserve">Конвенции </w:t>
      </w:r>
      <w:r>
        <w:rPr>
          <w:rStyle w:val="Нет"/>
          <w:sz w:val="20"/>
          <w:szCs w:val="20"/>
          <w:u w:color="000000"/>
          <w:rtl w:val="0"/>
          <w:lang w:val="ru-RU"/>
          <w14:textOutline w14:w="12700" w14:cap="flat">
            <w14:noFill/>
            <w14:miter w14:lim="400000"/>
          </w14:textOutline>
        </w:rPr>
        <w:t xml:space="preserve">1982 </w:t>
      </w:r>
      <w:r>
        <w:rPr>
          <w:rStyle w:val="Нет"/>
          <w:sz w:val="20"/>
          <w:szCs w:val="20"/>
          <w:u w:color="000000"/>
          <w:rtl w:val="0"/>
          <w:lang w:val="ru-RU"/>
          <w14:textOutline w14:w="12700" w14:cap="flat">
            <w14:noFill/>
            <w14:miter w14:lim="400000"/>
          </w14:textOutline>
        </w:rPr>
        <w:t>года</w:t>
      </w:r>
      <w:r>
        <w:rPr>
          <w:rStyle w:val="Нет"/>
          <w:sz w:val="20"/>
          <w:szCs w:val="20"/>
          <w:u w:color="000000"/>
          <w:rtl w:val="0"/>
          <w:lang w:val="ru-RU"/>
          <w14:textOutline w14:w="12700" w14:cap="flat">
            <w14:noFill/>
            <w14:miter w14:lim="400000"/>
          </w14:textOutline>
        </w:rPr>
        <w:t xml:space="preserve">. </w:t>
      </w:r>
    </w:p>
  </w:footnote>
  <w:footnote w:id="82">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Там же</w:t>
      </w:r>
      <w:r>
        <w:rPr>
          <w:rStyle w:val="Нет"/>
          <w:sz w:val="20"/>
          <w:szCs w:val="20"/>
          <w:u w:color="000000"/>
          <w:rtl w:val="0"/>
          <w:lang w:val="ru-RU"/>
          <w14:textOutline w14:w="12700" w14:cap="flat">
            <w14:noFill/>
            <w14:miter w14:lim="400000"/>
          </w14:textOutline>
        </w:rPr>
        <w:t xml:space="preserve">. </w:t>
      </w:r>
    </w:p>
  </w:footnote>
  <w:footnote w:id="83">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Статья </w:t>
      </w:r>
      <w:r>
        <w:rPr>
          <w:rStyle w:val="Нет"/>
          <w:sz w:val="20"/>
          <w:szCs w:val="20"/>
          <w:u w:color="000000"/>
          <w:rtl w:val="0"/>
          <w:lang w:val="ru-RU"/>
          <w14:textOutline w14:w="12700" w14:cap="flat">
            <w14:noFill/>
            <w14:miter w14:lim="400000"/>
          </w14:textOutline>
        </w:rPr>
        <w:t xml:space="preserve">4 </w:t>
      </w:r>
      <w:r>
        <w:rPr>
          <w:rStyle w:val="Нет"/>
          <w:sz w:val="20"/>
          <w:szCs w:val="20"/>
          <w:u w:color="000000"/>
          <w:rtl w:val="0"/>
          <w:lang w:val="ru-RU"/>
          <w14:textOutline w14:w="12700" w14:cap="flat">
            <w14:noFill/>
            <w14:miter w14:lim="400000"/>
          </w14:textOutline>
        </w:rPr>
        <w:t>Соглашения о Луне</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статья </w:t>
      </w:r>
      <w:r>
        <w:rPr>
          <w:rStyle w:val="Нет"/>
          <w:sz w:val="20"/>
          <w:szCs w:val="20"/>
          <w:u w:color="000000"/>
          <w:rtl w:val="0"/>
          <w14:textOutline w14:w="12700" w14:cap="flat">
            <w14:noFill/>
            <w14:miter w14:lim="400000"/>
          </w14:textOutline>
        </w:rPr>
        <w:t>14</w:t>
      </w:r>
      <w:r>
        <w:rPr>
          <w:rStyle w:val="Нет"/>
          <w:sz w:val="20"/>
          <w:szCs w:val="20"/>
          <w:u w:color="000000"/>
          <w:rtl w:val="0"/>
          <w:lang w:val="ru-RU"/>
          <w14:textOutline w14:w="12700" w14:cap="flat">
            <w14:noFill/>
            <w14:miter w14:lim="400000"/>
          </w14:textOutline>
        </w:rPr>
        <w:t xml:space="preserve">0 </w:t>
      </w:r>
      <w:r>
        <w:rPr>
          <w:rStyle w:val="Нет"/>
          <w:sz w:val="20"/>
          <w:szCs w:val="20"/>
          <w:u w:color="000000"/>
          <w:rtl w:val="0"/>
          <w:lang w:val="ru-RU"/>
          <w14:textOutline w14:w="12700" w14:cap="flat">
            <w14:noFill/>
            <w14:miter w14:lim="400000"/>
          </w14:textOutline>
        </w:rPr>
        <w:t xml:space="preserve">Конвенции </w:t>
      </w:r>
      <w:r>
        <w:rPr>
          <w:rStyle w:val="Нет"/>
          <w:sz w:val="20"/>
          <w:szCs w:val="20"/>
          <w:u w:color="000000"/>
          <w:rtl w:val="0"/>
          <w14:textOutline w14:w="12700" w14:cap="flat">
            <w14:noFill/>
            <w14:miter w14:lim="400000"/>
          </w14:textOutline>
        </w:rPr>
        <w:t xml:space="preserve">1982 </w:t>
      </w:r>
      <w:r>
        <w:rPr>
          <w:rStyle w:val="Нет"/>
          <w:sz w:val="20"/>
          <w:szCs w:val="20"/>
          <w:u w:color="000000"/>
          <w:rtl w:val="0"/>
          <w14:textOutline w14:w="12700" w14:cap="flat">
            <w14:noFill/>
            <w14:miter w14:lim="400000"/>
          </w14:textOutline>
        </w:rPr>
        <w:t>года</w:t>
      </w:r>
      <w:r>
        <w:rPr>
          <w:rStyle w:val="Нет"/>
          <w:sz w:val="20"/>
          <w:szCs w:val="20"/>
          <w:u w:color="000000"/>
          <w:rtl w:val="0"/>
          <w14:textOutline w14:w="12700" w14:cap="flat">
            <w14:noFill/>
            <w14:miter w14:lim="400000"/>
          </w14:textOutline>
        </w:rPr>
        <w:t xml:space="preserve">. </w:t>
      </w:r>
    </w:p>
  </w:footnote>
  <w:footnote w:id="84">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en-US"/>
        </w:rPr>
        <w:t xml:space="preserve">IISL Directorate of Studies. Background Paper. Does international space law either permit or prohibit the taking of resources in outer space and on celestial bodies, and how is this relevant for national actors? What in this context, and what are the contours and limits of this </w:t>
      </w:r>
      <w:r>
        <w:rPr>
          <w:rStyle w:val="Нет"/>
          <w:sz w:val="20"/>
          <w:szCs w:val="20"/>
          <w:rtl w:val="0"/>
          <w:lang w:val="ru-RU"/>
        </w:rPr>
        <w:t>permission</w:t>
      </w:r>
      <w:r>
        <w:rPr>
          <w:rStyle w:val="Нет"/>
          <w:sz w:val="20"/>
          <w:szCs w:val="20"/>
          <w:rtl w:val="0"/>
          <w:lang w:val="en-US"/>
        </w:rPr>
        <w:t xml:space="preserve"> or prohibition? // IISL. [</w:t>
      </w:r>
      <w:r>
        <w:rPr>
          <w:rStyle w:val="Нет"/>
          <w:sz w:val="20"/>
          <w:szCs w:val="20"/>
          <w:rtl w:val="0"/>
          <w:lang w:val="ru-RU"/>
        </w:rPr>
        <w:t>Электронный ресурс</w:t>
      </w:r>
      <w:r>
        <w:rPr>
          <w:rStyle w:val="Нет"/>
          <w:sz w:val="20"/>
          <w:szCs w:val="20"/>
          <w:rtl w:val="0"/>
          <w:lang w:val="en-US"/>
        </w:rPr>
        <w:t>]</w:t>
      </w:r>
      <w:r>
        <w:rPr>
          <w:rStyle w:val="Нет"/>
          <w:sz w:val="20"/>
          <w:szCs w:val="20"/>
          <w:rtl w:val="0"/>
          <w:lang w:val="ru-RU"/>
        </w:rPr>
        <w:t xml:space="preserve"> </w:t>
      </w:r>
      <w:r>
        <w:rPr>
          <w:rStyle w:val="Нет"/>
          <w:sz w:val="20"/>
          <w:szCs w:val="20"/>
          <w:rtl w:val="0"/>
          <w:lang w:val="en-US"/>
        </w:rPr>
        <w:t xml:space="preserve">URL: </w:t>
      </w:r>
      <w:r>
        <w:rPr>
          <w:rStyle w:val="Hyperlink.10"/>
        </w:rPr>
        <w:fldChar w:fldCharType="begin" w:fldLock="0"/>
      </w:r>
      <w:r>
        <w:rPr>
          <w:rStyle w:val="Hyperlink.10"/>
        </w:rPr>
        <w:instrText xml:space="preserve"> HYPERLINK "https://iisl.space/iisl-dos-study-on-space-resource-mining/"</w:instrText>
      </w:r>
      <w:r>
        <w:rPr>
          <w:rStyle w:val="Hyperlink.10"/>
        </w:rPr>
        <w:fldChar w:fldCharType="separate" w:fldLock="0"/>
      </w:r>
      <w:r>
        <w:rPr>
          <w:rStyle w:val="Hyperlink.10"/>
          <w:rtl w:val="0"/>
          <w:lang w:val="en-US"/>
        </w:rPr>
        <w:t>https://iisl.space/iisl-dos-study-on-space-resource-mining/</w:t>
      </w:r>
      <w:r>
        <w:rPr/>
        <w:fldChar w:fldCharType="end" w:fldLock="0"/>
      </w:r>
      <w:r>
        <w:rPr>
          <w:rStyle w:val="Нет"/>
          <w:sz w:val="20"/>
          <w:szCs w:val="20"/>
          <w:rtl w:val="0"/>
          <w:lang w:val="en-US"/>
        </w:rPr>
        <w:t xml:space="preserve">. </w:t>
      </w:r>
    </w:p>
  </w:footnote>
  <w:footnote w:id="85">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en-US"/>
        </w:rPr>
        <w:t xml:space="preserve">Volynskaya O.A. Space Resources Exploration from the International and Domestic Law Perspectives // 2016 Proceedings of the International Institute of Space Law. The Hague: Eleven International Publishing, 2017. P. 291-297. </w:t>
      </w:r>
    </w:p>
  </w:footnote>
  <w:footnote w:id="86">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lang w:val="ru-RU"/>
        </w:rPr>
        <w:t xml:space="preserve"> Выступление делегации Российской Федерации на </w:t>
      </w:r>
      <w:r>
        <w:rPr>
          <w:rStyle w:val="Нет"/>
          <w:sz w:val="20"/>
          <w:szCs w:val="20"/>
          <w:rtl w:val="0"/>
        </w:rPr>
        <w:t>55-</w:t>
      </w:r>
      <w:r>
        <w:rPr>
          <w:rStyle w:val="Нет"/>
          <w:sz w:val="20"/>
          <w:szCs w:val="20"/>
          <w:rtl w:val="0"/>
          <w:lang w:val="ru-RU"/>
        </w:rPr>
        <w:t>й сессии юридического подкомитета Комитета ООН по космосу по п</w:t>
      </w:r>
      <w:r>
        <w:rPr>
          <w:rStyle w:val="Нет"/>
          <w:sz w:val="20"/>
          <w:szCs w:val="20"/>
          <w:rtl w:val="0"/>
        </w:rPr>
        <w:t xml:space="preserve">. 6 </w:t>
      </w:r>
      <w:r>
        <w:rPr>
          <w:rStyle w:val="Нет"/>
          <w:sz w:val="20"/>
          <w:szCs w:val="20"/>
          <w:rtl w:val="0"/>
          <w:lang w:val="ru-RU"/>
        </w:rPr>
        <w:t>повестки дня «Статус и применение пяти договоров Организации Объединенных Наций по космосу»</w:t>
      </w:r>
      <w:r>
        <w:rPr>
          <w:rStyle w:val="Нет"/>
          <w:sz w:val="20"/>
          <w:szCs w:val="20"/>
          <w:rtl w:val="0"/>
        </w:rPr>
        <w:t xml:space="preserve">. </w:t>
      </w:r>
      <w:r>
        <w:rPr>
          <w:rStyle w:val="Нет"/>
          <w:sz w:val="20"/>
          <w:szCs w:val="20"/>
          <w:rtl w:val="0"/>
        </w:rPr>
        <w:t>Вена</w:t>
      </w:r>
      <w:r>
        <w:rPr>
          <w:rStyle w:val="Нет"/>
          <w:sz w:val="20"/>
          <w:szCs w:val="20"/>
          <w:rtl w:val="0"/>
        </w:rPr>
        <w:t xml:space="preserve">, </w:t>
      </w:r>
      <w:r>
        <w:rPr>
          <w:rStyle w:val="Нет"/>
          <w:sz w:val="20"/>
          <w:szCs w:val="20"/>
          <w:rtl w:val="0"/>
          <w:lang w:val="ru-RU"/>
        </w:rPr>
        <w:t>ООН</w:t>
      </w:r>
      <w:r>
        <w:rPr>
          <w:rStyle w:val="Нет"/>
          <w:sz w:val="20"/>
          <w:szCs w:val="20"/>
          <w:rtl w:val="0"/>
        </w:rPr>
        <w:t xml:space="preserve">. 5 </w:t>
      </w:r>
      <w:r>
        <w:rPr>
          <w:rStyle w:val="Нет"/>
          <w:sz w:val="20"/>
          <w:szCs w:val="20"/>
          <w:rtl w:val="0"/>
        </w:rPr>
        <w:t xml:space="preserve">апреля </w:t>
      </w:r>
      <w:r>
        <w:rPr>
          <w:rStyle w:val="Нет"/>
          <w:sz w:val="20"/>
          <w:szCs w:val="20"/>
          <w:rtl w:val="0"/>
        </w:rPr>
        <w:t xml:space="preserve">2016 </w:t>
      </w:r>
      <w:r>
        <w:rPr>
          <w:rStyle w:val="Нет"/>
          <w:sz w:val="20"/>
          <w:szCs w:val="20"/>
          <w:rtl w:val="0"/>
        </w:rPr>
        <w:t>г</w:t>
      </w:r>
      <w:r>
        <w:rPr>
          <w:rStyle w:val="Нет"/>
          <w:sz w:val="20"/>
          <w:szCs w:val="20"/>
          <w:rtl w:val="0"/>
        </w:rPr>
        <w:t>.</w:t>
      </w:r>
    </w:p>
  </w:footnote>
  <w:footnote w:id="87">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ru-RU"/>
        </w:rPr>
        <w:t>Там же</w:t>
      </w:r>
      <w:r>
        <w:rPr>
          <w:rStyle w:val="Нет"/>
          <w:sz w:val="20"/>
          <w:szCs w:val="20"/>
          <w:rtl w:val="0"/>
          <w:lang w:val="ru-RU"/>
        </w:rPr>
        <w:t xml:space="preserve">. </w:t>
      </w:r>
    </w:p>
  </w:footnote>
  <w:footnote w:id="88">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Толстых В</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Л</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 xml:space="preserve">Реформа космического права </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Актуальные проблемы российского права</w:t>
      </w:r>
      <w:r>
        <w:rPr>
          <w:rStyle w:val="Нет"/>
          <w:sz w:val="20"/>
          <w:szCs w:val="20"/>
          <w:u w:color="000000"/>
          <w:rtl w:val="0"/>
          <w14:textOutline w14:w="12700" w14:cap="flat">
            <w14:noFill/>
            <w14:miter w14:lim="400000"/>
          </w14:textOutline>
        </w:rPr>
        <w:t xml:space="preserve">. 2021. </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 xml:space="preserve">5 (126). </w:t>
      </w:r>
      <w:r>
        <w:rPr>
          <w:rStyle w:val="Нет"/>
          <w:sz w:val="20"/>
          <w:szCs w:val="20"/>
          <w:u w:color="000000"/>
          <w:rtl w:val="0"/>
          <w14:textOutline w14:w="12700" w14:cap="flat">
            <w14:noFill/>
            <w14:miter w14:lim="400000"/>
          </w14:textOutline>
        </w:rPr>
        <w:t>С</w:t>
      </w:r>
      <w:r>
        <w:rPr>
          <w:rStyle w:val="Нет"/>
          <w:sz w:val="20"/>
          <w:szCs w:val="20"/>
          <w:u w:color="000000"/>
          <w:rtl w:val="0"/>
          <w14:textOutline w14:w="12700" w14:cap="flat">
            <w14:noFill/>
            <w14:miter w14:lim="400000"/>
          </w14:textOutline>
        </w:rPr>
        <w:t>. 166-182.</w:t>
      </w:r>
    </w:p>
  </w:footnote>
  <w:footnote w:id="89">
    <w:p>
      <w:pPr>
        <w:pStyle w:val="Сноска"/>
        <w:jc w:val="both"/>
      </w:pPr>
      <w:r>
        <w:rPr>
          <w:rStyle w:val="Нет"/>
          <w:sz w:val="28"/>
          <w:szCs w:val="28"/>
          <w:u w:color="000000"/>
          <w:vertAlign w:val="superscript"/>
          <w14:textOutline w14:w="12700" w14:cap="flat">
            <w14:noFill/>
            <w14:miter w14:lim="400000"/>
          </w14:textOutline>
        </w:rPr>
        <w:footnoteRef/>
      </w:r>
      <w:r>
        <w:rPr>
          <w:rStyle w:val="Hyperlink.8"/>
          <w:rtl w:val="0"/>
          <w:lang w:val="en-US"/>
        </w:rPr>
        <w:t xml:space="preserve"> Brooks E. National control of natural planet bodies </w:t>
      </w:r>
      <w:r>
        <w:rPr>
          <w:rStyle w:val="Нет"/>
          <w:sz w:val="20"/>
          <w:szCs w:val="20"/>
          <w:u w:color="000000"/>
          <w:rtl w:val="0"/>
          <w14:textOutline w14:w="12700" w14:cap="flat">
            <w14:noFill/>
            <w14:miter w14:lim="400000"/>
          </w14:textOutline>
        </w:rPr>
        <w:t xml:space="preserve">– </w:t>
      </w:r>
      <w:r>
        <w:rPr>
          <w:rStyle w:val="Hyperlink.8"/>
          <w:rtl w:val="0"/>
          <w:lang w:val="en-US"/>
        </w:rPr>
        <w:t>preliminary considerations // Journal of Air Law and Commerce. 1966. Vol. 32. P. 315.</w:t>
      </w:r>
    </w:p>
  </w:footnote>
  <w:footnote w:id="90">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en-US"/>
        </w:rPr>
        <w:t>US Commercial Space Launch Competitiveness Act</w:t>
      </w:r>
      <w:r>
        <w:rPr>
          <w:rStyle w:val="Нет"/>
          <w:sz w:val="20"/>
          <w:szCs w:val="20"/>
          <w:rtl w:val="0"/>
          <w:lang w:val="ru-RU"/>
        </w:rPr>
        <w:t xml:space="preserve">. </w:t>
      </w:r>
      <w:r>
        <w:rPr>
          <w:rStyle w:val="Нет"/>
          <w:sz w:val="20"/>
          <w:szCs w:val="20"/>
          <w:rtl w:val="0"/>
          <w:lang w:val="en-US"/>
        </w:rPr>
        <w:t>Public Law No. 114-90 of</w:t>
      </w:r>
      <w:r>
        <w:rPr>
          <w:rStyle w:val="Нет"/>
          <w:sz w:val="20"/>
          <w:szCs w:val="20"/>
          <w:rtl w:val="0"/>
          <w:lang w:val="ru-RU"/>
        </w:rPr>
        <w:t xml:space="preserve"> </w:t>
      </w:r>
      <w:r>
        <w:rPr>
          <w:rStyle w:val="Нет"/>
          <w:sz w:val="20"/>
          <w:szCs w:val="20"/>
          <w:rtl w:val="0"/>
          <w:lang w:val="en-US"/>
        </w:rPr>
        <w:t>25 November 2015 // U.S. Congress [</w:t>
      </w:r>
      <w:r>
        <w:rPr>
          <w:rStyle w:val="Нет"/>
          <w:sz w:val="20"/>
          <w:szCs w:val="20"/>
          <w:rtl w:val="0"/>
          <w:lang w:val="ru-RU"/>
        </w:rPr>
        <w:t>Электронный ресурс</w:t>
      </w:r>
      <w:r>
        <w:rPr>
          <w:rStyle w:val="Нет"/>
          <w:sz w:val="20"/>
          <w:szCs w:val="20"/>
          <w:rtl w:val="0"/>
          <w:lang w:val="en-US"/>
        </w:rPr>
        <w:t>]</w:t>
      </w:r>
      <w:r>
        <w:rPr>
          <w:rStyle w:val="Нет"/>
          <w:sz w:val="20"/>
          <w:szCs w:val="20"/>
          <w:rtl w:val="0"/>
          <w:lang w:val="ru-RU"/>
        </w:rPr>
        <w:t xml:space="preserve"> </w:t>
      </w:r>
      <w:r>
        <w:rPr>
          <w:rStyle w:val="Нет"/>
          <w:sz w:val="20"/>
          <w:szCs w:val="20"/>
          <w:rtl w:val="0"/>
          <w:lang w:val="en-US"/>
        </w:rPr>
        <w:t xml:space="preserve">URL: </w:t>
      </w:r>
      <w:r>
        <w:rPr>
          <w:rStyle w:val="Hyperlink.10"/>
        </w:rPr>
        <w:fldChar w:fldCharType="begin" w:fldLock="0"/>
      </w:r>
      <w:r>
        <w:rPr>
          <w:rStyle w:val="Hyperlink.10"/>
        </w:rPr>
        <w:instrText xml:space="preserve"> HYPERLINK "https://www.congress.gov/114/plaws/publ90/PLAW-114publ90.pdf"</w:instrText>
      </w:r>
      <w:r>
        <w:rPr>
          <w:rStyle w:val="Hyperlink.10"/>
        </w:rPr>
        <w:fldChar w:fldCharType="separate" w:fldLock="0"/>
      </w:r>
      <w:r>
        <w:rPr>
          <w:rStyle w:val="Hyperlink.10"/>
          <w:rtl w:val="0"/>
          <w:lang w:val="en-US"/>
        </w:rPr>
        <w:t>https://www.congress.gov/114/plaws/publ90/PLAW-114publ90.pdf</w:t>
      </w:r>
      <w:r>
        <w:rPr/>
        <w:fldChar w:fldCharType="end" w:fldLock="0"/>
      </w:r>
      <w:r>
        <w:rPr>
          <w:rStyle w:val="Нет"/>
          <w:sz w:val="20"/>
          <w:szCs w:val="20"/>
          <w:rtl w:val="0"/>
          <w:lang w:val="en-US"/>
        </w:rPr>
        <w:t xml:space="preserve">. </w:t>
      </w:r>
    </w:p>
  </w:footnote>
  <w:footnote w:id="91">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en-US"/>
        </w:rPr>
        <w:t>Jeff Foust, U.S. Senate Passes Compromise Commercial Space Bill, S</w:t>
      </w:r>
      <w:r>
        <w:rPr>
          <w:rStyle w:val="Нет"/>
          <w:sz w:val="20"/>
          <w:szCs w:val="20"/>
          <w:rtl w:val="0"/>
          <w:lang w:val="pt-PT"/>
        </w:rPr>
        <w:t xml:space="preserve">PACE </w:t>
      </w:r>
      <w:r>
        <w:rPr>
          <w:rStyle w:val="Нет"/>
          <w:sz w:val="20"/>
          <w:szCs w:val="20"/>
          <w:rtl w:val="0"/>
        </w:rPr>
        <w:t>N</w:t>
      </w:r>
      <w:r>
        <w:rPr>
          <w:rStyle w:val="Нет"/>
          <w:sz w:val="20"/>
          <w:szCs w:val="20"/>
          <w:rtl w:val="0"/>
          <w:lang w:val="en-US"/>
        </w:rPr>
        <w:t xml:space="preserve">EWS </w:t>
      </w:r>
      <w:r>
        <w:rPr>
          <w:rStyle w:val="Нет"/>
          <w:sz w:val="20"/>
          <w:szCs w:val="20"/>
          <w:rtl w:val="0"/>
        </w:rPr>
        <w:t xml:space="preserve">(Nov. 11, 2015), </w:t>
      </w:r>
      <w:r>
        <w:rPr>
          <w:rStyle w:val="Hyperlink.11"/>
        </w:rPr>
        <w:fldChar w:fldCharType="begin" w:fldLock="0"/>
      </w:r>
      <w:r>
        <w:rPr>
          <w:rStyle w:val="Hyperlink.11"/>
        </w:rPr>
        <w:instrText xml:space="preserve"> HYPERLINK "https://spacenews.com/u-s-senate-passes-compromise-commer-cial-space-bill/"</w:instrText>
      </w:r>
      <w:r>
        <w:rPr>
          <w:rStyle w:val="Hyperlink.11"/>
        </w:rPr>
        <w:fldChar w:fldCharType="separate" w:fldLock="0"/>
      </w:r>
      <w:r>
        <w:rPr>
          <w:rStyle w:val="Hyperlink.11"/>
          <w:rtl w:val="0"/>
          <w:lang w:val="fr-FR"/>
        </w:rPr>
        <w:t>https://spacenews.com/u-s-senate-passes-compromise-commer-cial-space-bill/</w:t>
      </w:r>
      <w:r>
        <w:rPr/>
        <w:fldChar w:fldCharType="end" w:fldLock="0"/>
      </w:r>
      <w:r>
        <w:rPr>
          <w:rStyle w:val="Нет"/>
          <w:sz w:val="20"/>
          <w:szCs w:val="20"/>
          <w:rtl w:val="0"/>
          <w:lang w:val="en-US"/>
        </w:rPr>
        <w:t xml:space="preserve"> </w:t>
      </w:r>
      <w:r>
        <w:rPr>
          <w:rStyle w:val="Нет"/>
          <w:sz w:val="20"/>
          <w:szCs w:val="20"/>
          <w:rtl w:val="0"/>
          <w:lang w:val="pt-PT"/>
        </w:rPr>
        <w:t>[</w:t>
      </w:r>
      <w:r>
        <w:rPr>
          <w:rStyle w:val="Hyperlink.10"/>
        </w:rPr>
        <w:fldChar w:fldCharType="begin" w:fldLock="0"/>
      </w:r>
      <w:r>
        <w:rPr>
          <w:rStyle w:val="Hyperlink.10"/>
        </w:rPr>
        <w:instrText xml:space="preserve"> HYPERLINK "https://perma.cc/NK4H-SCZQ"</w:instrText>
      </w:r>
      <w:r>
        <w:rPr>
          <w:rStyle w:val="Hyperlink.10"/>
        </w:rPr>
        <w:fldChar w:fldCharType="separate" w:fldLock="0"/>
      </w:r>
      <w:r>
        <w:rPr>
          <w:rStyle w:val="Hyperlink.10"/>
          <w:rtl w:val="0"/>
          <w:lang w:val="en-US"/>
        </w:rPr>
        <w:t>https://perma.cc/NK4H-SCZQ</w:t>
      </w:r>
      <w:r>
        <w:rPr/>
        <w:fldChar w:fldCharType="end" w:fldLock="0"/>
      </w:r>
      <w:r>
        <w:rPr>
          <w:rStyle w:val="Нет"/>
          <w:sz w:val="20"/>
          <w:szCs w:val="20"/>
          <w:rtl w:val="0"/>
          <w:lang w:val="pt-PT"/>
        </w:rPr>
        <w:t>].</w:t>
      </w:r>
      <w:r>
        <w:rPr>
          <w:rStyle w:val="Нет"/>
          <w:sz w:val="20"/>
          <w:szCs w:val="20"/>
          <w:rtl w:val="0"/>
          <w:lang w:val="en-US"/>
        </w:rPr>
        <w:t xml:space="preserve"> </w:t>
      </w:r>
    </w:p>
  </w:footnote>
  <w:footnote w:id="92">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ru-RU"/>
        </w:rPr>
        <w:t>Частная американская компания по промышленному освоению астероидов</w:t>
      </w:r>
      <w:r>
        <w:rPr>
          <w:rStyle w:val="Нет"/>
          <w:sz w:val="20"/>
          <w:szCs w:val="20"/>
          <w:rtl w:val="0"/>
        </w:rPr>
        <w:t xml:space="preserve">. </w:t>
      </w:r>
      <w:r>
        <w:rPr>
          <w:rStyle w:val="Нет"/>
          <w:sz w:val="20"/>
          <w:szCs w:val="20"/>
          <w:rtl w:val="0"/>
          <w:lang w:val="ru-RU"/>
        </w:rPr>
        <w:t xml:space="preserve">Компания предполагала начать коммерческую деятельность с </w:t>
      </w:r>
      <w:r>
        <w:rPr>
          <w:rStyle w:val="Нет"/>
          <w:sz w:val="20"/>
          <w:szCs w:val="20"/>
          <w:rtl w:val="0"/>
        </w:rPr>
        <w:t xml:space="preserve">2016 </w:t>
      </w:r>
      <w:r>
        <w:rPr>
          <w:rStyle w:val="Нет"/>
          <w:sz w:val="20"/>
          <w:szCs w:val="20"/>
          <w:rtl w:val="0"/>
        </w:rPr>
        <w:t>года</w:t>
      </w:r>
      <w:r>
        <w:rPr>
          <w:rStyle w:val="Нет"/>
          <w:sz w:val="20"/>
          <w:szCs w:val="20"/>
          <w:rtl w:val="0"/>
          <w:lang w:val="ru-RU"/>
        </w:rPr>
        <w:t xml:space="preserve">, </w:t>
      </w:r>
      <w:r>
        <w:rPr>
          <w:rStyle w:val="Нет"/>
          <w:sz w:val="20"/>
          <w:szCs w:val="20"/>
          <w:rtl w:val="0"/>
          <w:lang w:val="ru-RU"/>
        </w:rPr>
        <w:t xml:space="preserve">однако </w:t>
      </w:r>
      <w:r>
        <w:rPr>
          <w:rStyle w:val="Нет"/>
          <w:sz w:val="20"/>
          <w:szCs w:val="20"/>
          <w:rtl w:val="0"/>
          <w:lang w:val="ru-RU"/>
        </w:rPr>
        <w:t xml:space="preserve">1 </w:t>
      </w:r>
      <w:r>
        <w:rPr>
          <w:rStyle w:val="Нет"/>
          <w:sz w:val="20"/>
          <w:szCs w:val="20"/>
          <w:rtl w:val="0"/>
        </w:rPr>
        <w:t xml:space="preserve">января </w:t>
      </w:r>
      <w:r>
        <w:rPr>
          <w:rStyle w:val="Нет"/>
          <w:sz w:val="20"/>
          <w:szCs w:val="20"/>
          <w:rtl w:val="0"/>
        </w:rPr>
        <w:t xml:space="preserve">2019 </w:t>
      </w:r>
      <w:r>
        <w:rPr>
          <w:rStyle w:val="Нет"/>
          <w:sz w:val="20"/>
          <w:szCs w:val="20"/>
          <w:rtl w:val="0"/>
          <w:lang w:val="ru-RU"/>
        </w:rPr>
        <w:t xml:space="preserve">года была приобретена компанией </w:t>
      </w:r>
      <w:r>
        <w:rPr>
          <w:rStyle w:val="Нет"/>
          <w:sz w:val="20"/>
          <w:szCs w:val="20"/>
          <w:rtl w:val="0"/>
          <w:lang w:val="en-US"/>
        </w:rPr>
        <w:t>Bradford Space</w:t>
      </w:r>
      <w:r>
        <w:rPr>
          <w:rStyle w:val="Нет"/>
          <w:sz w:val="20"/>
          <w:szCs w:val="20"/>
          <w:rtl w:val="0"/>
          <w:lang w:val="ru-RU"/>
        </w:rPr>
        <w:t xml:space="preserve">. </w:t>
      </w:r>
      <w:r>
        <w:rPr>
          <w:rStyle w:val="Нет"/>
          <w:i w:val="1"/>
          <w:iCs w:val="1"/>
          <w:sz w:val="20"/>
          <w:szCs w:val="20"/>
          <w:rtl w:val="0"/>
          <w:lang w:val="en-US"/>
        </w:rPr>
        <w:t>Deep Space Industries Acquired by Bradford Space</w:t>
      </w:r>
      <w:r>
        <w:rPr>
          <w:rStyle w:val="Нет"/>
          <w:sz w:val="20"/>
          <w:szCs w:val="20"/>
          <w:rtl w:val="0"/>
          <w:lang w:val="ru-RU"/>
        </w:rPr>
        <w:t xml:space="preserve">. </w:t>
      </w:r>
      <w:r>
        <w:rPr>
          <w:rStyle w:val="Нет"/>
          <w:sz w:val="20"/>
          <w:szCs w:val="20"/>
          <w:rtl w:val="0"/>
          <w:lang w:val="en-US"/>
        </w:rPr>
        <w:t xml:space="preserve">URL: </w:t>
      </w:r>
      <w:r>
        <w:rPr>
          <w:rStyle w:val="Hyperlink.10"/>
        </w:rPr>
        <w:fldChar w:fldCharType="begin" w:fldLock="0"/>
      </w:r>
      <w:r>
        <w:rPr>
          <w:rStyle w:val="Hyperlink.10"/>
        </w:rPr>
        <w:instrText xml:space="preserve"> HYPERLINK "https://www.space.com/42906-deep-space-industries-acquired-by-bradford-space.html"</w:instrText>
      </w:r>
      <w:r>
        <w:rPr>
          <w:rStyle w:val="Hyperlink.10"/>
        </w:rPr>
        <w:fldChar w:fldCharType="separate" w:fldLock="0"/>
      </w:r>
      <w:r>
        <w:rPr>
          <w:rStyle w:val="Hyperlink.10"/>
          <w:rtl w:val="0"/>
          <w:lang w:val="en-US"/>
        </w:rPr>
        <w:t>https://www.space.com/42906-deep-space-industries-acquired-by-bradford-space.html</w:t>
      </w:r>
      <w:r>
        <w:rPr/>
        <w:fldChar w:fldCharType="end" w:fldLock="0"/>
      </w:r>
      <w:r>
        <w:rPr>
          <w:rStyle w:val="Нет"/>
          <w:sz w:val="20"/>
          <w:szCs w:val="20"/>
          <w:rtl w:val="0"/>
          <w:lang w:val="en-US"/>
        </w:rPr>
        <w:t xml:space="preserve">. </w:t>
      </w:r>
    </w:p>
  </w:footnote>
  <w:footnote w:id="93">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i w:val="1"/>
          <w:iCs w:val="1"/>
          <w:sz w:val="20"/>
          <w:szCs w:val="20"/>
          <w:rtl w:val="0"/>
          <w:lang w:val="en-US"/>
        </w:rPr>
        <w:t>Supra note</w:t>
      </w:r>
      <w:r>
        <w:rPr>
          <w:rStyle w:val="Нет"/>
          <w:sz w:val="20"/>
          <w:szCs w:val="20"/>
          <w:rtl w:val="0"/>
          <w:lang w:val="en-US"/>
        </w:rPr>
        <w:t xml:space="preserve"> 91. </w:t>
      </w:r>
    </w:p>
  </w:footnote>
  <w:footnote w:id="94">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ru-RU"/>
        </w:rPr>
        <w:t>Компания</w:t>
      </w:r>
      <w:r>
        <w:rPr>
          <w:rStyle w:val="Нет"/>
          <w:sz w:val="20"/>
          <w:szCs w:val="20"/>
          <w:rtl w:val="0"/>
        </w:rPr>
        <w:t xml:space="preserve">, </w:t>
      </w:r>
      <w:r>
        <w:rPr>
          <w:rStyle w:val="Нет"/>
          <w:sz w:val="20"/>
          <w:szCs w:val="20"/>
          <w:rtl w:val="0"/>
          <w:lang w:val="ru-RU"/>
        </w:rPr>
        <w:t xml:space="preserve">учреждённая в </w:t>
      </w:r>
      <w:r>
        <w:rPr>
          <w:rStyle w:val="Нет"/>
          <w:sz w:val="20"/>
          <w:szCs w:val="20"/>
          <w:rtl w:val="0"/>
        </w:rPr>
        <w:t xml:space="preserve">2009 </w:t>
      </w:r>
      <w:r>
        <w:rPr>
          <w:rStyle w:val="Нет"/>
          <w:sz w:val="20"/>
          <w:szCs w:val="20"/>
          <w:rtl w:val="0"/>
        </w:rPr>
        <w:t>году</w:t>
      </w:r>
      <w:r>
        <w:rPr>
          <w:rStyle w:val="Нет"/>
          <w:sz w:val="20"/>
          <w:szCs w:val="20"/>
          <w:rtl w:val="0"/>
          <w:lang w:val="en-US"/>
        </w:rPr>
        <w:t>;</w:t>
      </w:r>
      <w:r>
        <w:rPr>
          <w:rStyle w:val="Нет"/>
          <w:sz w:val="20"/>
          <w:szCs w:val="20"/>
          <w:rtl w:val="0"/>
        </w:rPr>
        <w:t xml:space="preserve"> в </w:t>
      </w:r>
      <w:r>
        <w:rPr>
          <w:rStyle w:val="Нет"/>
          <w:sz w:val="20"/>
          <w:szCs w:val="20"/>
          <w:rtl w:val="0"/>
        </w:rPr>
        <w:t xml:space="preserve">2012 </w:t>
      </w:r>
      <w:r>
        <w:rPr>
          <w:rStyle w:val="Нет"/>
          <w:sz w:val="20"/>
          <w:szCs w:val="20"/>
          <w:rtl w:val="0"/>
          <w:lang w:val="ru-RU"/>
        </w:rPr>
        <w:t xml:space="preserve">году была реорганизована и переименована </w:t>
      </w:r>
      <w:r>
        <w:rPr>
          <w:rStyle w:val="Нет"/>
          <w:sz w:val="20"/>
          <w:szCs w:val="20"/>
          <w:rtl w:val="0"/>
          <w:lang w:val="ru-RU"/>
        </w:rPr>
        <w:t>(</w:t>
      </w:r>
      <w:r>
        <w:rPr>
          <w:rStyle w:val="Нет"/>
          <w:sz w:val="20"/>
          <w:szCs w:val="20"/>
          <w:rtl w:val="0"/>
          <w:lang w:val="ru-RU"/>
        </w:rPr>
        <w:t>см</w:t>
      </w:r>
      <w:r>
        <w:rPr>
          <w:rStyle w:val="Нет"/>
          <w:sz w:val="20"/>
          <w:szCs w:val="20"/>
          <w:rtl w:val="0"/>
          <w:lang w:val="ru-RU"/>
        </w:rPr>
        <w:t xml:space="preserve">. </w:t>
      </w:r>
      <w:r>
        <w:rPr>
          <w:rStyle w:val="Нет"/>
          <w:sz w:val="20"/>
          <w:szCs w:val="20"/>
          <w:rtl w:val="0"/>
          <w:lang w:val="da-DK"/>
        </w:rPr>
        <w:t>ConsenSys</w:t>
      </w:r>
      <w:r>
        <w:rPr>
          <w:rStyle w:val="Нет"/>
          <w:sz w:val="20"/>
          <w:szCs w:val="20"/>
          <w:rtl w:val="0"/>
          <w:lang w:val="ru-RU"/>
        </w:rPr>
        <w:t>)</w:t>
      </w:r>
      <w:r>
        <w:rPr>
          <w:rStyle w:val="Нет"/>
          <w:sz w:val="20"/>
          <w:szCs w:val="20"/>
          <w:rtl w:val="0"/>
        </w:rPr>
        <w:t xml:space="preserve">. </w:t>
      </w:r>
      <w:r>
        <w:rPr>
          <w:rStyle w:val="Нет"/>
          <w:sz w:val="20"/>
          <w:szCs w:val="20"/>
          <w:rtl w:val="0"/>
          <w:lang w:val="ru-RU"/>
        </w:rPr>
        <w:t xml:space="preserve">Целью компании </w:t>
      </w:r>
      <w:r>
        <w:rPr>
          <w:rStyle w:val="Нет"/>
          <w:sz w:val="20"/>
          <w:szCs w:val="20"/>
          <w:rtl w:val="0"/>
        </w:rPr>
        <w:t>явля</w:t>
      </w:r>
      <w:r>
        <w:rPr>
          <w:rStyle w:val="Нет"/>
          <w:sz w:val="20"/>
          <w:szCs w:val="20"/>
          <w:rtl w:val="0"/>
          <w:lang w:val="ru-RU"/>
        </w:rPr>
        <w:t>лось расширение базы естественных ресурсов Земли путём разработки и внедрения технологий для промышленного освоения астероидов</w:t>
      </w:r>
      <w:r>
        <w:rPr>
          <w:rStyle w:val="Нет"/>
          <w:sz w:val="20"/>
          <w:szCs w:val="20"/>
          <w:rtl w:val="0"/>
        </w:rPr>
        <w:t xml:space="preserve">. </w:t>
      </w:r>
      <w:r>
        <w:rPr>
          <w:rStyle w:val="Нет"/>
          <w:i w:val="1"/>
          <w:iCs w:val="1"/>
          <w:sz w:val="20"/>
          <w:szCs w:val="20"/>
          <w:rtl w:val="0"/>
          <w:lang w:val="en-US"/>
        </w:rPr>
        <w:t>Planetary Resources Intellectual Property Pledge</w:t>
      </w:r>
      <w:r>
        <w:rPr>
          <w:rStyle w:val="Нет"/>
          <w:sz w:val="20"/>
          <w:szCs w:val="20"/>
          <w:rtl w:val="0"/>
          <w:lang w:val="ru-RU"/>
        </w:rPr>
        <w:t xml:space="preserve">. </w:t>
      </w:r>
      <w:r>
        <w:rPr>
          <w:rStyle w:val="Нет"/>
          <w:sz w:val="20"/>
          <w:szCs w:val="20"/>
          <w:rtl w:val="0"/>
          <w:lang w:val="en-US"/>
        </w:rPr>
        <w:t xml:space="preserve">URL: </w:t>
      </w:r>
      <w:r>
        <w:rPr>
          <w:rStyle w:val="Hyperlink.10"/>
        </w:rPr>
        <w:fldChar w:fldCharType="begin" w:fldLock="0"/>
      </w:r>
      <w:r>
        <w:rPr>
          <w:rStyle w:val="Hyperlink.10"/>
        </w:rPr>
        <w:instrText xml:space="preserve"> HYPERLINK "https://www.consensys.space/pr"</w:instrText>
      </w:r>
      <w:r>
        <w:rPr>
          <w:rStyle w:val="Hyperlink.10"/>
        </w:rPr>
        <w:fldChar w:fldCharType="separate" w:fldLock="0"/>
      </w:r>
      <w:r>
        <w:rPr>
          <w:rStyle w:val="Hyperlink.10"/>
          <w:rtl w:val="0"/>
          <w:lang w:val="en-US"/>
        </w:rPr>
        <w:t>https://www.consensys.space/pr</w:t>
      </w:r>
      <w:r>
        <w:rPr/>
        <w:fldChar w:fldCharType="end" w:fldLock="0"/>
      </w:r>
      <w:r>
        <w:rPr>
          <w:rStyle w:val="Нет"/>
          <w:sz w:val="20"/>
          <w:szCs w:val="20"/>
          <w:rtl w:val="0"/>
          <w:lang w:val="en-US"/>
        </w:rPr>
        <w:t xml:space="preserve">. </w:t>
      </w:r>
    </w:p>
  </w:footnote>
  <w:footnote w:id="95">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i w:val="1"/>
          <w:iCs w:val="1"/>
          <w:sz w:val="20"/>
          <w:szCs w:val="20"/>
          <w:rtl w:val="0"/>
          <w:lang w:val="en-US"/>
        </w:rPr>
        <w:t>Supra note</w:t>
      </w:r>
      <w:r>
        <w:rPr>
          <w:rStyle w:val="Нет"/>
          <w:sz w:val="20"/>
          <w:szCs w:val="20"/>
          <w:rtl w:val="0"/>
          <w:lang w:val="en-US"/>
        </w:rPr>
        <w:t xml:space="preserve"> 91. </w:t>
      </w:r>
    </w:p>
  </w:footnote>
  <w:footnote w:id="96">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en-US"/>
        </w:rPr>
        <w:t>Executive Order on Encouraging International Support for the Recovery and</w:t>
      </w:r>
      <w:r>
        <w:rPr>
          <w:rStyle w:val="Нет"/>
          <w:sz w:val="20"/>
          <w:szCs w:val="20"/>
          <w:rtl w:val="0"/>
          <w:lang w:val="ru-RU"/>
        </w:rPr>
        <w:t xml:space="preserve"> </w:t>
      </w:r>
      <w:r>
        <w:rPr>
          <w:rStyle w:val="Нет"/>
          <w:sz w:val="20"/>
          <w:szCs w:val="20"/>
          <w:rtl w:val="0"/>
          <w:lang w:val="en-US"/>
        </w:rPr>
        <w:t>Use of Space Resources. Executive Order 13914 of April 6. 2020 // Federal Register. The daily journal of United States Government. [</w:t>
      </w:r>
      <w:r>
        <w:rPr>
          <w:rStyle w:val="Нет"/>
          <w:sz w:val="20"/>
          <w:szCs w:val="20"/>
          <w:rtl w:val="0"/>
          <w:lang w:val="ru-RU"/>
        </w:rPr>
        <w:t>Электронный ресурс</w:t>
      </w:r>
      <w:r>
        <w:rPr>
          <w:rStyle w:val="Нет"/>
          <w:sz w:val="20"/>
          <w:szCs w:val="20"/>
          <w:rtl w:val="0"/>
          <w:lang w:val="en-US"/>
        </w:rPr>
        <w:t>]</w:t>
      </w:r>
      <w:r>
        <w:rPr>
          <w:rStyle w:val="Нет"/>
          <w:sz w:val="20"/>
          <w:szCs w:val="20"/>
          <w:rtl w:val="0"/>
          <w:lang w:val="ru-RU"/>
        </w:rPr>
        <w:t xml:space="preserve"> </w:t>
      </w:r>
      <w:r>
        <w:rPr>
          <w:rStyle w:val="Нет"/>
          <w:sz w:val="20"/>
          <w:szCs w:val="20"/>
          <w:rtl w:val="0"/>
          <w:lang w:val="en-US"/>
        </w:rPr>
        <w:t xml:space="preserve">URL: </w:t>
      </w:r>
      <w:r>
        <w:rPr>
          <w:rStyle w:val="Hyperlink.10"/>
        </w:rPr>
        <w:fldChar w:fldCharType="begin" w:fldLock="0"/>
      </w:r>
      <w:r>
        <w:rPr>
          <w:rStyle w:val="Hyperlink.10"/>
        </w:rPr>
        <w:instrText xml:space="preserve"> HYPERLINK "https://trumpwhitehouse.archives.gov/presidential-actions/executive-order-encouraging-international-support-recovery-use-space-resources/"</w:instrText>
      </w:r>
      <w:r>
        <w:rPr>
          <w:rStyle w:val="Hyperlink.10"/>
        </w:rPr>
        <w:fldChar w:fldCharType="separate" w:fldLock="0"/>
      </w:r>
      <w:r>
        <w:rPr>
          <w:rStyle w:val="Hyperlink.10"/>
          <w:rtl w:val="0"/>
          <w:lang w:val="en-US"/>
        </w:rPr>
        <w:t>https://trumpwhitehouse.archives.gov/presidential-actions/executive-order-encouraging-international-support-recovery-use-space-resources/</w:t>
      </w:r>
      <w:r>
        <w:rPr/>
        <w:fldChar w:fldCharType="end" w:fldLock="0"/>
      </w:r>
      <w:r>
        <w:rPr>
          <w:rStyle w:val="Нет"/>
          <w:sz w:val="20"/>
          <w:szCs w:val="20"/>
          <w:rtl w:val="0"/>
          <w:lang w:val="en-US"/>
        </w:rPr>
        <w:t xml:space="preserve">. </w:t>
      </w:r>
    </w:p>
  </w:footnote>
  <w:footnote w:id="97">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ru-RU"/>
        </w:rPr>
        <w:t>Оригинальный текст</w:t>
      </w:r>
      <w:r>
        <w:rPr>
          <w:rStyle w:val="Нет"/>
          <w:sz w:val="20"/>
          <w:szCs w:val="20"/>
          <w:rtl w:val="0"/>
          <w:lang w:val="ru-RU"/>
        </w:rPr>
        <w:t xml:space="preserve">: </w:t>
      </w:r>
      <w:r>
        <w:rPr>
          <w:rStyle w:val="Нет"/>
          <w:sz w:val="20"/>
          <w:szCs w:val="20"/>
          <w:rtl w:val="0"/>
          <w:lang w:val="ru-RU"/>
        </w:rPr>
        <w:t>«</w:t>
      </w:r>
      <w:r>
        <w:rPr>
          <w:rStyle w:val="Нет"/>
          <w:sz w:val="20"/>
          <w:szCs w:val="20"/>
          <w:rtl w:val="0"/>
          <w:lang w:val="en-US"/>
        </w:rPr>
        <w:t>Uncertainty regarding the right to recover and use space resources, including the extension of the right to commercial recovery and use of lunar resources, however, has discouraged some commercial entities from participating in this enterprise</w:t>
      </w:r>
      <w:r>
        <w:rPr>
          <w:rStyle w:val="Нет"/>
          <w:sz w:val="20"/>
          <w:szCs w:val="20"/>
          <w:rtl w:val="0"/>
          <w:lang w:val="ru-RU"/>
        </w:rPr>
        <w:t>…</w:t>
      </w:r>
      <w:r>
        <w:rPr>
          <w:rStyle w:val="Нет"/>
          <w:sz w:val="20"/>
          <w:szCs w:val="20"/>
          <w:rtl w:val="0"/>
          <w:lang w:val="en-US"/>
        </w:rPr>
        <w:t>differences between the Moon Agreement and the 1967 Treaty on Principles Governing the Activities of States in the Exploration and Use of Outer Space, Including the Moon and Other Celestial Bodies</w:t>
      </w:r>
      <w:r>
        <w:rPr>
          <w:rStyle w:val="Нет"/>
          <w:sz w:val="20"/>
          <w:szCs w:val="20"/>
          <w:rtl w:val="0"/>
          <w:lang w:val="ru-RU"/>
        </w:rPr>
        <w:t>…</w:t>
      </w:r>
      <w:r>
        <w:rPr>
          <w:rStyle w:val="Нет"/>
          <w:sz w:val="20"/>
          <w:szCs w:val="20"/>
          <w:rtl w:val="0"/>
          <w:lang w:val="en-US"/>
        </w:rPr>
        <w:t>also contribute to uncertainty regarding the right to recover and use space resources</w:t>
      </w:r>
      <w:r>
        <w:rPr>
          <w:rStyle w:val="Нет"/>
          <w:sz w:val="20"/>
          <w:szCs w:val="20"/>
          <w:rtl w:val="0"/>
          <w:lang w:val="ru-RU"/>
        </w:rPr>
        <w:t>»</w:t>
      </w:r>
      <w:r>
        <w:rPr>
          <w:rStyle w:val="Нет"/>
          <w:sz w:val="20"/>
          <w:szCs w:val="20"/>
          <w:rtl w:val="0"/>
          <w:lang w:val="ru-RU"/>
        </w:rPr>
        <w:t xml:space="preserve">. </w:t>
      </w:r>
      <w:r>
        <w:rPr>
          <w:rStyle w:val="Нет"/>
          <w:sz w:val="20"/>
          <w:szCs w:val="20"/>
          <w:rtl w:val="0"/>
          <w:lang w:val="en-US"/>
        </w:rPr>
        <w:t>Executive Order on Encouraging International Support for the Recovery and</w:t>
      </w:r>
      <w:r>
        <w:rPr>
          <w:rStyle w:val="Нет"/>
          <w:sz w:val="20"/>
          <w:szCs w:val="20"/>
          <w:rtl w:val="0"/>
          <w:lang w:val="ru-RU"/>
        </w:rPr>
        <w:t xml:space="preserve"> </w:t>
      </w:r>
      <w:r>
        <w:rPr>
          <w:rStyle w:val="Нет"/>
          <w:sz w:val="20"/>
          <w:szCs w:val="20"/>
          <w:rtl w:val="0"/>
          <w:lang w:val="en-US"/>
        </w:rPr>
        <w:t>Use of Space Resources. Executive Order 13914 of April 6. 2020 // Federal Register. The daily journal of United States Government. [</w:t>
      </w:r>
      <w:r>
        <w:rPr>
          <w:rStyle w:val="Нет"/>
          <w:sz w:val="20"/>
          <w:szCs w:val="20"/>
          <w:rtl w:val="0"/>
          <w:lang w:val="ru-RU"/>
        </w:rPr>
        <w:t>Электронный ресурс</w:t>
      </w:r>
      <w:r>
        <w:rPr>
          <w:rStyle w:val="Нет"/>
          <w:sz w:val="20"/>
          <w:szCs w:val="20"/>
          <w:rtl w:val="0"/>
          <w:lang w:val="en-US"/>
        </w:rPr>
        <w:t>]</w:t>
      </w:r>
      <w:r>
        <w:rPr>
          <w:rStyle w:val="Нет"/>
          <w:sz w:val="20"/>
          <w:szCs w:val="20"/>
          <w:rtl w:val="0"/>
          <w:lang w:val="ru-RU"/>
        </w:rPr>
        <w:t xml:space="preserve"> </w:t>
      </w:r>
      <w:r>
        <w:rPr>
          <w:rStyle w:val="Нет"/>
          <w:sz w:val="20"/>
          <w:szCs w:val="20"/>
          <w:rtl w:val="0"/>
          <w:lang w:val="en-US"/>
        </w:rPr>
        <w:t xml:space="preserve">URL: </w:t>
      </w:r>
      <w:r>
        <w:rPr>
          <w:rStyle w:val="Hyperlink.10"/>
        </w:rPr>
        <w:fldChar w:fldCharType="begin" w:fldLock="0"/>
      </w:r>
      <w:r>
        <w:rPr>
          <w:rStyle w:val="Hyperlink.10"/>
        </w:rPr>
        <w:instrText xml:space="preserve"> HYPERLINK "https://trumpwhitehouse.archives.gov/presidential-actions/executive-order-encouraging-international-support-recovery-use-space-resources/"</w:instrText>
      </w:r>
      <w:r>
        <w:rPr>
          <w:rStyle w:val="Hyperlink.10"/>
        </w:rPr>
        <w:fldChar w:fldCharType="separate" w:fldLock="0"/>
      </w:r>
      <w:r>
        <w:rPr>
          <w:rStyle w:val="Hyperlink.10"/>
          <w:rtl w:val="0"/>
          <w:lang w:val="en-US"/>
        </w:rPr>
        <w:t>https://trumpwhitehouse.archives.gov/presidential-actions/executive-order-encouraging-international-support-recovery-use-space-resources/</w:t>
      </w:r>
      <w:r>
        <w:rPr/>
        <w:fldChar w:fldCharType="end" w:fldLock="0"/>
      </w:r>
      <w:r>
        <w:rPr>
          <w:rStyle w:val="Нет"/>
          <w:sz w:val="20"/>
          <w:szCs w:val="20"/>
          <w:rtl w:val="0"/>
          <w:lang w:val="en-US"/>
        </w:rPr>
        <w:t xml:space="preserve">. </w:t>
      </w:r>
    </w:p>
  </w:footnote>
  <w:footnote w:id="98">
    <w:p>
      <w:pPr>
        <w:pStyle w:val="Сноска"/>
        <w:jc w:val="both"/>
      </w:pPr>
      <w:r>
        <w:rPr>
          <w:rStyle w:val="Нет"/>
          <w:i w:val="1"/>
          <w:iCs w:val="1"/>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i w:val="1"/>
          <w:iCs w:val="1"/>
          <w:sz w:val="20"/>
          <w:szCs w:val="20"/>
          <w:rtl w:val="0"/>
          <w:lang w:val="en-US"/>
        </w:rPr>
        <w:t>In situ</w:t>
      </w:r>
      <w:r>
        <w:rPr>
          <w:rStyle w:val="Нет"/>
          <w:sz w:val="20"/>
          <w:szCs w:val="20"/>
          <w:rtl w:val="0"/>
          <w:lang w:val="en-US"/>
        </w:rPr>
        <w:t xml:space="preserve"> (</w:t>
      </w:r>
      <w:r>
        <w:rPr>
          <w:rStyle w:val="Нет"/>
          <w:sz w:val="20"/>
          <w:szCs w:val="20"/>
          <w:rtl w:val="0"/>
          <w:lang w:val="ru-RU"/>
        </w:rPr>
        <w:t>лат</w:t>
      </w:r>
      <w:r>
        <w:rPr>
          <w:rStyle w:val="Нет"/>
          <w:sz w:val="20"/>
          <w:szCs w:val="20"/>
          <w:rtl w:val="0"/>
          <w:lang w:val="ru-RU"/>
        </w:rPr>
        <w:t xml:space="preserve">.) </w:t>
      </w:r>
      <w:r>
        <w:rPr>
          <w:rStyle w:val="Нет"/>
          <w:sz w:val="20"/>
          <w:szCs w:val="20"/>
          <w:rtl w:val="0"/>
          <w:lang w:val="en-US"/>
        </w:rPr>
        <w:t xml:space="preserve">— </w:t>
      </w:r>
      <w:r>
        <w:rPr>
          <w:rStyle w:val="Нет"/>
          <w:sz w:val="20"/>
          <w:szCs w:val="20"/>
          <w:rtl w:val="0"/>
          <w:lang w:val="ru-RU"/>
        </w:rPr>
        <w:t>в месте нахождения</w:t>
      </w:r>
      <w:r>
        <w:rPr>
          <w:rStyle w:val="Нет"/>
          <w:sz w:val="20"/>
          <w:szCs w:val="20"/>
          <w:rtl w:val="0"/>
          <w:lang w:val="ru-RU"/>
        </w:rPr>
        <w:t xml:space="preserve">, </w:t>
      </w:r>
      <w:r>
        <w:rPr>
          <w:rStyle w:val="Нет"/>
          <w:sz w:val="20"/>
          <w:szCs w:val="20"/>
          <w:rtl w:val="0"/>
          <w:lang w:val="ru-RU"/>
        </w:rPr>
        <w:t>в естественной среде</w:t>
      </w:r>
      <w:r>
        <w:rPr>
          <w:rStyle w:val="Нет"/>
          <w:sz w:val="20"/>
          <w:szCs w:val="20"/>
          <w:rtl w:val="0"/>
          <w:lang w:val="ru-RU"/>
        </w:rPr>
        <w:t xml:space="preserve">. </w:t>
      </w:r>
      <w:r>
        <w:rPr>
          <w:rStyle w:val="Нет"/>
          <w:sz w:val="20"/>
          <w:szCs w:val="20"/>
          <w:rtl w:val="0"/>
          <w:lang w:val="ru-RU"/>
        </w:rPr>
        <w:t>Интересно</w:t>
      </w:r>
      <w:r>
        <w:rPr>
          <w:rStyle w:val="Нет"/>
          <w:sz w:val="20"/>
          <w:szCs w:val="20"/>
          <w:rtl w:val="0"/>
          <w:lang w:val="ru-RU"/>
        </w:rPr>
        <w:t xml:space="preserve">, </w:t>
      </w:r>
      <w:r>
        <w:rPr>
          <w:rStyle w:val="Нет"/>
          <w:sz w:val="20"/>
          <w:szCs w:val="20"/>
          <w:rtl w:val="0"/>
          <w:lang w:val="ru-RU"/>
        </w:rPr>
        <w:t xml:space="preserve">что пункт </w:t>
      </w:r>
      <w:r>
        <w:rPr>
          <w:rStyle w:val="Нет"/>
          <w:sz w:val="20"/>
          <w:szCs w:val="20"/>
          <w:rtl w:val="0"/>
          <w:lang w:val="ru-RU"/>
        </w:rPr>
        <w:t xml:space="preserve">3 </w:t>
      </w:r>
      <w:r>
        <w:rPr>
          <w:rStyle w:val="Нет"/>
          <w:sz w:val="20"/>
          <w:szCs w:val="20"/>
          <w:rtl w:val="0"/>
          <w:lang w:val="ru-RU"/>
        </w:rPr>
        <w:t xml:space="preserve">статьи </w:t>
      </w:r>
      <w:r>
        <w:rPr>
          <w:rStyle w:val="Нет"/>
          <w:sz w:val="20"/>
          <w:szCs w:val="20"/>
          <w:rtl w:val="0"/>
          <w:lang w:val="ru-RU"/>
        </w:rPr>
        <w:t xml:space="preserve">11 </w:t>
      </w:r>
      <w:r>
        <w:rPr>
          <w:rStyle w:val="Нет"/>
          <w:sz w:val="20"/>
          <w:szCs w:val="20"/>
          <w:rtl w:val="0"/>
          <w:lang w:val="ru-RU"/>
        </w:rPr>
        <w:t>Соглашения о Луне</w:t>
      </w:r>
      <w:r>
        <w:rPr>
          <w:rStyle w:val="Нет"/>
          <w:sz w:val="20"/>
          <w:szCs w:val="20"/>
          <w:rtl w:val="0"/>
          <w:lang w:val="ru-RU"/>
        </w:rPr>
        <w:t xml:space="preserve">, </w:t>
      </w:r>
      <w:r>
        <w:rPr>
          <w:rStyle w:val="Нет"/>
          <w:sz w:val="20"/>
          <w:szCs w:val="20"/>
          <w:rtl w:val="0"/>
          <w:lang w:val="ru-RU"/>
        </w:rPr>
        <w:t>участницей которого США не является</w:t>
      </w:r>
      <w:r>
        <w:rPr>
          <w:rStyle w:val="Нет"/>
          <w:sz w:val="20"/>
          <w:szCs w:val="20"/>
          <w:rtl w:val="0"/>
          <w:lang w:val="ru-RU"/>
        </w:rPr>
        <w:t xml:space="preserve">, </w:t>
      </w:r>
      <w:r>
        <w:rPr>
          <w:rStyle w:val="Нет"/>
          <w:sz w:val="20"/>
          <w:szCs w:val="20"/>
          <w:rtl w:val="0"/>
          <w:lang w:val="ru-RU"/>
        </w:rPr>
        <w:t>закрепляет принцип неприсвоения космических ресурсов</w:t>
      </w:r>
      <w:r>
        <w:rPr>
          <w:rStyle w:val="Нет"/>
          <w:sz w:val="20"/>
          <w:szCs w:val="20"/>
          <w:rtl w:val="0"/>
          <w:lang w:val="ru-RU"/>
        </w:rPr>
        <w:t xml:space="preserve">, </w:t>
      </w:r>
      <w:r>
        <w:rPr>
          <w:rStyle w:val="Нет"/>
          <w:sz w:val="20"/>
          <w:szCs w:val="20"/>
          <w:rtl w:val="0"/>
          <w:lang w:val="ru-RU"/>
        </w:rPr>
        <w:t>используя формулировку «там</w:t>
      </w:r>
      <w:r>
        <w:rPr>
          <w:rStyle w:val="Нет"/>
          <w:sz w:val="20"/>
          <w:szCs w:val="20"/>
          <w:rtl w:val="0"/>
          <w:lang w:val="ru-RU"/>
        </w:rPr>
        <w:t xml:space="preserve">, </w:t>
      </w:r>
      <w:r>
        <w:rPr>
          <w:rStyle w:val="Нет"/>
          <w:sz w:val="20"/>
          <w:szCs w:val="20"/>
          <w:rtl w:val="0"/>
          <w:lang w:val="ru-RU"/>
        </w:rPr>
        <w:t xml:space="preserve">где они </w:t>
      </w:r>
      <w:r>
        <w:rPr>
          <w:rStyle w:val="Нет"/>
          <w:sz w:val="20"/>
          <w:szCs w:val="20"/>
          <w:rtl w:val="0"/>
          <w:lang w:val="en-US"/>
        </w:rPr>
        <w:t>[</w:t>
      </w:r>
      <w:r>
        <w:rPr>
          <w:rStyle w:val="Нет"/>
          <w:sz w:val="20"/>
          <w:szCs w:val="20"/>
          <w:rtl w:val="0"/>
          <w:lang w:val="ru-RU"/>
        </w:rPr>
        <w:t>ресурсы</w:t>
      </w:r>
      <w:r>
        <w:rPr>
          <w:rStyle w:val="Нет"/>
          <w:sz w:val="20"/>
          <w:szCs w:val="20"/>
          <w:rtl w:val="0"/>
          <w:lang w:val="en-US"/>
        </w:rPr>
        <w:t>]</w:t>
      </w:r>
      <w:r>
        <w:rPr>
          <w:rStyle w:val="Нет"/>
          <w:sz w:val="20"/>
          <w:szCs w:val="20"/>
          <w:rtl w:val="0"/>
          <w:lang w:val="ru-RU"/>
        </w:rPr>
        <w:t xml:space="preserve"> находятся»</w:t>
      </w:r>
      <w:r>
        <w:rPr>
          <w:rStyle w:val="Нет"/>
          <w:sz w:val="20"/>
          <w:szCs w:val="20"/>
          <w:rtl w:val="0"/>
          <w:lang w:val="ru-RU"/>
        </w:rPr>
        <w:t xml:space="preserve">. </w:t>
      </w:r>
    </w:p>
  </w:footnote>
  <w:footnote w:id="99">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en-US"/>
        </w:rPr>
        <w:t>§</w:t>
      </w:r>
      <w:r>
        <w:rPr>
          <w:rStyle w:val="Нет"/>
          <w:sz w:val="20"/>
          <w:szCs w:val="20"/>
          <w:rtl w:val="0"/>
          <w:lang w:val="ru-RU"/>
        </w:rPr>
        <w:t xml:space="preserve"> 51301 (2) </w:t>
      </w:r>
      <w:r>
        <w:rPr>
          <w:rStyle w:val="Нет"/>
          <w:sz w:val="20"/>
          <w:szCs w:val="20"/>
          <w:rtl w:val="0"/>
          <w:lang w:val="ru-RU"/>
        </w:rPr>
        <w:t xml:space="preserve">Закона США </w:t>
      </w:r>
      <w:r>
        <w:rPr>
          <w:rStyle w:val="Нет"/>
          <w:sz w:val="20"/>
          <w:szCs w:val="20"/>
          <w:rtl w:val="0"/>
          <w:lang w:val="ru-RU"/>
        </w:rPr>
        <w:t xml:space="preserve">2015. </w:t>
      </w:r>
    </w:p>
  </w:footnote>
  <w:footnote w:id="100">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en-US"/>
        </w:rPr>
        <w:t xml:space="preserve">§ </w:t>
      </w:r>
      <w:r>
        <w:rPr>
          <w:rStyle w:val="Нет"/>
          <w:sz w:val="20"/>
          <w:szCs w:val="20"/>
          <w:rtl w:val="0"/>
          <w:lang w:val="ru-RU"/>
        </w:rPr>
        <w:t xml:space="preserve">51301 (1) </w:t>
      </w:r>
      <w:r>
        <w:rPr>
          <w:rStyle w:val="Нет"/>
          <w:sz w:val="20"/>
          <w:szCs w:val="20"/>
          <w:rtl w:val="0"/>
          <w:lang w:val="ru-RU"/>
        </w:rPr>
        <w:t xml:space="preserve">Закона США </w:t>
      </w:r>
      <w:r>
        <w:rPr>
          <w:rStyle w:val="Нет"/>
          <w:sz w:val="20"/>
          <w:szCs w:val="20"/>
          <w:rtl w:val="0"/>
          <w:lang w:val="ru-RU"/>
        </w:rPr>
        <w:t xml:space="preserve">2015. </w:t>
      </w:r>
    </w:p>
  </w:footnote>
  <w:footnote w:id="101">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en-US"/>
        </w:rPr>
        <w:t>A/AC.105/C.2/2023/CRP.37</w:t>
      </w:r>
      <w:r>
        <w:rPr>
          <w:rStyle w:val="Нет"/>
          <w:sz w:val="20"/>
          <w:szCs w:val="20"/>
          <w:rtl w:val="0"/>
          <w:lang w:val="ru-RU"/>
        </w:rPr>
        <w:t xml:space="preserve">. </w:t>
      </w:r>
    </w:p>
  </w:footnote>
  <w:footnote w:id="102">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en-US"/>
        </w:rPr>
        <w:t xml:space="preserve">§ </w:t>
      </w:r>
      <w:r>
        <w:rPr>
          <w:rStyle w:val="Нет"/>
          <w:sz w:val="20"/>
          <w:szCs w:val="20"/>
          <w:rtl w:val="0"/>
          <w:lang w:val="en-US"/>
        </w:rPr>
        <w:t xml:space="preserve">51301 (3) </w:t>
      </w:r>
      <w:r>
        <w:rPr>
          <w:rStyle w:val="Нет"/>
          <w:sz w:val="20"/>
          <w:szCs w:val="20"/>
          <w:rtl w:val="0"/>
          <w:lang w:val="ru-RU"/>
        </w:rPr>
        <w:t xml:space="preserve">Закона США </w:t>
      </w:r>
      <w:r>
        <w:rPr>
          <w:rStyle w:val="Нет"/>
          <w:sz w:val="20"/>
          <w:szCs w:val="20"/>
          <w:rtl w:val="0"/>
          <w:lang w:val="ru-RU"/>
        </w:rPr>
        <w:t xml:space="preserve">2015. </w:t>
      </w:r>
    </w:p>
  </w:footnote>
  <w:footnote w:id="103">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en-US"/>
        </w:rPr>
        <w:t xml:space="preserve">§ </w:t>
      </w:r>
      <w:r>
        <w:rPr>
          <w:rStyle w:val="Нет"/>
          <w:sz w:val="20"/>
          <w:szCs w:val="20"/>
          <w:rtl w:val="0"/>
          <w:lang w:val="en-US"/>
        </w:rPr>
        <w:t xml:space="preserve">51302 (a) </w:t>
      </w:r>
      <w:r>
        <w:rPr>
          <w:rStyle w:val="Нет"/>
          <w:sz w:val="20"/>
          <w:szCs w:val="20"/>
          <w:rtl w:val="0"/>
          <w:lang w:val="ru-RU"/>
        </w:rPr>
        <w:t xml:space="preserve">Закона США </w:t>
      </w:r>
      <w:r>
        <w:rPr>
          <w:rStyle w:val="Нет"/>
          <w:sz w:val="20"/>
          <w:szCs w:val="20"/>
          <w:rtl w:val="0"/>
          <w:lang w:val="ru-RU"/>
        </w:rPr>
        <w:t xml:space="preserve">2015. </w:t>
      </w:r>
    </w:p>
  </w:footnote>
  <w:footnote w:id="104">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ru-RU"/>
        </w:rPr>
        <w:t>См</w:t>
      </w:r>
      <w:r>
        <w:rPr>
          <w:rStyle w:val="Нет"/>
          <w:sz w:val="20"/>
          <w:szCs w:val="20"/>
          <w:rtl w:val="0"/>
          <w:lang w:val="ru-RU"/>
        </w:rPr>
        <w:t xml:space="preserve">., </w:t>
      </w:r>
      <w:r>
        <w:rPr>
          <w:rStyle w:val="Нет"/>
          <w:sz w:val="20"/>
          <w:szCs w:val="20"/>
          <w:rtl w:val="0"/>
          <w:lang w:val="ru-RU"/>
        </w:rPr>
        <w:t>например</w:t>
      </w:r>
      <w:r>
        <w:rPr>
          <w:rStyle w:val="Нет"/>
          <w:sz w:val="20"/>
          <w:szCs w:val="20"/>
          <w:rtl w:val="0"/>
          <w:lang w:val="ru-RU"/>
        </w:rPr>
        <w:t xml:space="preserve">, </w:t>
      </w:r>
      <w:r>
        <w:rPr>
          <w:rStyle w:val="Нет"/>
          <w:sz w:val="20"/>
          <w:szCs w:val="20"/>
          <w:rtl w:val="0"/>
          <w:lang w:val="en-US"/>
        </w:rPr>
        <w:t>A/AC.105/1122</w:t>
      </w:r>
      <w:r>
        <w:rPr>
          <w:rStyle w:val="Нет"/>
          <w:sz w:val="20"/>
          <w:szCs w:val="20"/>
          <w:rtl w:val="0"/>
          <w:lang w:val="ru-RU"/>
        </w:rPr>
        <w:t xml:space="preserve">; </w:t>
      </w:r>
      <w:r>
        <w:rPr>
          <w:rStyle w:val="Нет"/>
          <w:sz w:val="20"/>
          <w:szCs w:val="20"/>
          <w:rtl w:val="0"/>
          <w:lang w:val="en-US"/>
        </w:rPr>
        <w:t>A/AC.105/C.2/2023/CRP.37</w:t>
      </w:r>
      <w:r>
        <w:rPr>
          <w:rStyle w:val="Нет"/>
          <w:sz w:val="20"/>
          <w:szCs w:val="20"/>
          <w:rtl w:val="0"/>
          <w:lang w:val="ru-RU"/>
        </w:rPr>
        <w:t xml:space="preserve">. </w:t>
      </w:r>
    </w:p>
  </w:footnote>
  <w:footnote w:id="105">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lang w:val="pt-PT"/>
        </w:rPr>
        <w:t xml:space="preserve"> A/AC.105/1122</w:t>
      </w:r>
      <w:r>
        <w:rPr>
          <w:rStyle w:val="Нет"/>
          <w:sz w:val="20"/>
          <w:szCs w:val="20"/>
          <w:rtl w:val="0"/>
          <w:lang w:val="ru-RU"/>
        </w:rPr>
        <w:t xml:space="preserve">. </w:t>
      </w:r>
    </w:p>
  </w:footnote>
  <w:footnote w:id="106">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Попова С</w:t>
      </w:r>
      <w:r>
        <w:rPr>
          <w:rStyle w:val="Нет"/>
          <w:sz w:val="20"/>
          <w:szCs w:val="20"/>
          <w:rtl w:val="0"/>
        </w:rPr>
        <w:t>.</w:t>
      </w:r>
      <w:r>
        <w:rPr>
          <w:rStyle w:val="Нет"/>
          <w:sz w:val="20"/>
          <w:szCs w:val="20"/>
          <w:rtl w:val="0"/>
        </w:rPr>
        <w:t>М</w:t>
      </w:r>
      <w:r>
        <w:rPr>
          <w:rStyle w:val="Нет"/>
          <w:sz w:val="20"/>
          <w:szCs w:val="20"/>
          <w:rtl w:val="0"/>
        </w:rPr>
        <w:t xml:space="preserve">. </w:t>
      </w:r>
      <w:r>
        <w:rPr>
          <w:rStyle w:val="Нет"/>
          <w:sz w:val="20"/>
          <w:szCs w:val="20"/>
          <w:rtl w:val="0"/>
          <w:lang w:val="ru-RU"/>
        </w:rPr>
        <w:t>— Регулирование добычи космических ресурсов</w:t>
      </w:r>
      <w:r>
        <w:rPr>
          <w:rStyle w:val="Нет"/>
          <w:sz w:val="20"/>
          <w:szCs w:val="20"/>
          <w:rtl w:val="0"/>
        </w:rPr>
        <w:t xml:space="preserve">: </w:t>
      </w:r>
      <w:r>
        <w:rPr>
          <w:rStyle w:val="Нет"/>
          <w:sz w:val="20"/>
          <w:szCs w:val="20"/>
          <w:rtl w:val="0"/>
          <w:lang w:val="ru-RU"/>
        </w:rPr>
        <w:t xml:space="preserve">создание международного правового обычая </w:t>
      </w:r>
      <w:r>
        <w:rPr>
          <w:rStyle w:val="Нет"/>
          <w:sz w:val="20"/>
          <w:szCs w:val="20"/>
          <w:rtl w:val="0"/>
        </w:rPr>
        <w:t xml:space="preserve">// </w:t>
      </w:r>
      <w:r>
        <w:rPr>
          <w:rStyle w:val="Нет"/>
          <w:sz w:val="20"/>
          <w:szCs w:val="20"/>
          <w:rtl w:val="0"/>
          <w:lang w:val="ru-RU"/>
        </w:rPr>
        <w:t>Право и политика</w:t>
      </w:r>
      <w:r>
        <w:rPr>
          <w:rStyle w:val="Нет"/>
          <w:sz w:val="20"/>
          <w:szCs w:val="20"/>
          <w:rtl w:val="0"/>
        </w:rPr>
        <w:t xml:space="preserve">. </w:t>
      </w:r>
      <w:r>
        <w:rPr>
          <w:rStyle w:val="Нет"/>
          <w:sz w:val="20"/>
          <w:szCs w:val="20"/>
          <w:rtl w:val="0"/>
        </w:rPr>
        <w:t xml:space="preserve">– </w:t>
      </w:r>
      <w:r>
        <w:rPr>
          <w:rStyle w:val="Нет"/>
          <w:sz w:val="20"/>
          <w:szCs w:val="20"/>
          <w:rtl w:val="0"/>
        </w:rPr>
        <w:t xml:space="preserve">2022. </w:t>
      </w:r>
      <w:r>
        <w:rPr>
          <w:rStyle w:val="Нет"/>
          <w:sz w:val="20"/>
          <w:szCs w:val="20"/>
          <w:rtl w:val="0"/>
        </w:rPr>
        <w:t xml:space="preserve">– № </w:t>
      </w:r>
      <w:r>
        <w:rPr>
          <w:rStyle w:val="Нет"/>
          <w:sz w:val="20"/>
          <w:szCs w:val="20"/>
          <w:rtl w:val="0"/>
        </w:rPr>
        <w:t xml:space="preserve">12. </w:t>
      </w:r>
      <w:r>
        <w:rPr>
          <w:rStyle w:val="Нет"/>
          <w:sz w:val="20"/>
          <w:szCs w:val="20"/>
          <w:rtl w:val="0"/>
        </w:rPr>
        <w:t>– С</w:t>
      </w:r>
      <w:r>
        <w:rPr>
          <w:rStyle w:val="Нет"/>
          <w:sz w:val="20"/>
          <w:szCs w:val="20"/>
          <w:rtl w:val="0"/>
          <w:lang w:val="de-DE"/>
        </w:rPr>
        <w:t xml:space="preserve">. 1 - 28. DOI: 10.7256/2454-0706.2022.12.39421 EDN: WBYQFT URL: </w:t>
      </w:r>
      <w:r>
        <w:rPr>
          <w:rStyle w:val="Hyperlink.12"/>
        </w:rPr>
        <w:fldChar w:fldCharType="begin" w:fldLock="0"/>
      </w:r>
      <w:r>
        <w:rPr>
          <w:rStyle w:val="Hyperlink.12"/>
        </w:rPr>
        <w:instrText xml:space="preserve"> HYPERLINK "https://nbpublish.com/library_read_article.php?id=39421"</w:instrText>
      </w:r>
      <w:r>
        <w:rPr>
          <w:rStyle w:val="Hyperlink.12"/>
        </w:rPr>
        <w:fldChar w:fldCharType="separate" w:fldLock="0"/>
      </w:r>
      <w:r>
        <w:rPr>
          <w:rStyle w:val="Hyperlink.12"/>
          <w:rtl w:val="0"/>
          <w:lang w:val="en-US"/>
        </w:rPr>
        <w:t>https://nbpublish.com/library_read_article.php?id=39421</w:t>
      </w:r>
      <w:r>
        <w:rPr/>
        <w:fldChar w:fldCharType="end" w:fldLock="0"/>
      </w:r>
      <w:r>
        <w:rPr>
          <w:rStyle w:val="Нет"/>
          <w:sz w:val="20"/>
          <w:szCs w:val="20"/>
          <w:rtl w:val="0"/>
          <w:lang w:val="ru-RU"/>
        </w:rPr>
        <w:t xml:space="preserve">. </w:t>
      </w:r>
    </w:p>
  </w:footnote>
  <w:footnote w:id="107">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en-US"/>
        </w:rPr>
        <w:t>Space Resources are the Key to Safe and Sustainable Lunar Exploration. 10 September 2020 // NASA. [</w:t>
      </w:r>
      <w:r>
        <w:rPr>
          <w:rStyle w:val="Нет"/>
          <w:sz w:val="20"/>
          <w:szCs w:val="20"/>
          <w:rtl w:val="0"/>
          <w:lang w:val="ru-RU"/>
        </w:rPr>
        <w:t>Электронный ресурс</w:t>
      </w:r>
      <w:r>
        <w:rPr>
          <w:rStyle w:val="Нет"/>
          <w:sz w:val="20"/>
          <w:szCs w:val="20"/>
          <w:rtl w:val="0"/>
          <w:lang w:val="en-US"/>
        </w:rPr>
        <w:t>]</w:t>
      </w:r>
      <w:r>
        <w:rPr>
          <w:rStyle w:val="Нет"/>
          <w:sz w:val="20"/>
          <w:szCs w:val="20"/>
          <w:rtl w:val="0"/>
          <w:lang w:val="ru-RU"/>
        </w:rPr>
        <w:t xml:space="preserve"> </w:t>
      </w:r>
      <w:r>
        <w:rPr>
          <w:rStyle w:val="Нет"/>
          <w:sz w:val="20"/>
          <w:szCs w:val="20"/>
          <w:rtl w:val="0"/>
          <w:lang w:val="en-US"/>
        </w:rPr>
        <w:t>URL</w:t>
      </w:r>
      <w:r>
        <w:rPr>
          <w:rStyle w:val="Нет"/>
          <w:sz w:val="20"/>
          <w:szCs w:val="20"/>
          <w:rtl w:val="0"/>
          <w:lang w:val="ru-RU"/>
        </w:rPr>
        <w:t>:</w:t>
      </w:r>
      <w:r>
        <w:rPr>
          <w:rStyle w:val="Нет"/>
          <w:sz w:val="20"/>
          <w:szCs w:val="20"/>
          <w:rtl w:val="0"/>
        </w:rPr>
        <w:t xml:space="preserve"> </w:t>
      </w:r>
      <w:r>
        <w:rPr>
          <w:rStyle w:val="Hyperlink.12"/>
        </w:rPr>
        <w:fldChar w:fldCharType="begin" w:fldLock="0"/>
      </w:r>
      <w:r>
        <w:rPr>
          <w:rStyle w:val="Hyperlink.12"/>
        </w:rPr>
        <w:instrText xml:space="preserve"> HYPERLINK "https://spaceref.com/status-report/space-resources-are-the-key-to-safe-and-sustainable-lunar-exploration/"</w:instrText>
      </w:r>
      <w:r>
        <w:rPr>
          <w:rStyle w:val="Hyperlink.12"/>
        </w:rPr>
        <w:fldChar w:fldCharType="separate" w:fldLock="0"/>
      </w:r>
      <w:r>
        <w:rPr>
          <w:rStyle w:val="Hyperlink.12"/>
          <w:rtl w:val="0"/>
          <w:lang w:val="en-US"/>
        </w:rPr>
        <w:t>https://spaceref.com/status-report/space-resources-are-the-key-to-safe-and-sustainable-lunar-exploration/</w:t>
      </w:r>
      <w:r>
        <w:rPr/>
        <w:fldChar w:fldCharType="end" w:fldLock="0"/>
      </w:r>
      <w:r>
        <w:rPr>
          <w:rStyle w:val="Нет"/>
          <w:sz w:val="20"/>
          <w:szCs w:val="20"/>
          <w:rtl w:val="0"/>
          <w:lang w:val="en-US"/>
        </w:rPr>
        <w:t>; NASA Selects Companies to Collect Lunar Resources for Artemis Demonstrations. 3 December 2020 // NASA. [</w:t>
      </w:r>
      <w:r>
        <w:rPr>
          <w:rStyle w:val="Нет"/>
          <w:sz w:val="20"/>
          <w:szCs w:val="20"/>
          <w:rtl w:val="0"/>
          <w:lang w:val="ru-RU"/>
        </w:rPr>
        <w:t>Электронный ресурс</w:t>
      </w:r>
      <w:r>
        <w:rPr>
          <w:rStyle w:val="Нет"/>
          <w:sz w:val="20"/>
          <w:szCs w:val="20"/>
          <w:rtl w:val="0"/>
          <w:lang w:val="en-US"/>
        </w:rPr>
        <w:t>]</w:t>
      </w:r>
      <w:r>
        <w:rPr>
          <w:rStyle w:val="Нет"/>
          <w:sz w:val="20"/>
          <w:szCs w:val="20"/>
          <w:rtl w:val="0"/>
          <w:lang w:val="ru-RU"/>
        </w:rPr>
        <w:t xml:space="preserve"> </w:t>
      </w:r>
      <w:r>
        <w:rPr>
          <w:rStyle w:val="Нет"/>
          <w:sz w:val="20"/>
          <w:szCs w:val="20"/>
          <w:rtl w:val="0"/>
          <w:lang w:val="en-US"/>
        </w:rPr>
        <w:t xml:space="preserve">URL: </w:t>
      </w:r>
      <w:r>
        <w:rPr>
          <w:rStyle w:val="Hyperlink.12"/>
        </w:rPr>
        <w:fldChar w:fldCharType="begin" w:fldLock="0"/>
      </w:r>
      <w:r>
        <w:rPr>
          <w:rStyle w:val="Hyperlink.12"/>
        </w:rPr>
        <w:instrText xml:space="preserve"> HYPERLINK "https://www.lpi.usra.edu/publications/newsletters/lpib/new/nasa-selects-companies-to-collect-lunar-resources-for-artemis-demonstrations/"</w:instrText>
      </w:r>
      <w:r>
        <w:rPr>
          <w:rStyle w:val="Hyperlink.12"/>
        </w:rPr>
        <w:fldChar w:fldCharType="separate" w:fldLock="0"/>
      </w:r>
      <w:r>
        <w:rPr>
          <w:rStyle w:val="Hyperlink.12"/>
          <w:rtl w:val="0"/>
          <w:lang w:val="en-US"/>
        </w:rPr>
        <w:t>https://www.lpi.usra.edu/publications/newsletters/lpib/new/nasa-selects-companies-to-collect-lunar-resources-for-artemis-demonstrations/</w:t>
      </w:r>
      <w:r>
        <w:rPr/>
        <w:fldChar w:fldCharType="end" w:fldLock="0"/>
      </w:r>
      <w:r>
        <w:rPr>
          <w:rStyle w:val="Нет"/>
          <w:sz w:val="20"/>
          <w:szCs w:val="20"/>
          <w:rtl w:val="0"/>
          <w:lang w:val="en-US"/>
        </w:rPr>
        <w:t xml:space="preserve">.  </w:t>
      </w:r>
    </w:p>
  </w:footnote>
  <w:footnote w:id="108">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en-US"/>
        </w:rPr>
        <w:t>Loi du 20 juillet 2017 sur l</w:t>
      </w:r>
      <w:r>
        <w:rPr>
          <w:rStyle w:val="Нет"/>
          <w:sz w:val="20"/>
          <w:szCs w:val="20"/>
          <w:rtl w:val="0"/>
          <w:lang w:val="en-US"/>
        </w:rPr>
        <w:t>’</w:t>
      </w:r>
      <w:r>
        <w:rPr>
          <w:rStyle w:val="Нет"/>
          <w:sz w:val="20"/>
          <w:szCs w:val="20"/>
          <w:rtl w:val="0"/>
          <w:lang w:val="en-US"/>
        </w:rPr>
        <w:t>exploration et l</w:t>
      </w:r>
      <w:r>
        <w:rPr>
          <w:rStyle w:val="Нет"/>
          <w:sz w:val="20"/>
          <w:szCs w:val="20"/>
          <w:rtl w:val="0"/>
          <w:lang w:val="en-US"/>
        </w:rPr>
        <w:t>’</w:t>
      </w:r>
      <w:r>
        <w:rPr>
          <w:rStyle w:val="Нет"/>
          <w:sz w:val="20"/>
          <w:szCs w:val="20"/>
          <w:rtl w:val="0"/>
          <w:lang w:val="en-US"/>
        </w:rPr>
        <w:t>utilisation des ressources de l</w:t>
      </w:r>
      <w:r>
        <w:rPr>
          <w:rStyle w:val="Нет"/>
          <w:sz w:val="20"/>
          <w:szCs w:val="20"/>
          <w:rtl w:val="0"/>
          <w:lang w:val="en-US"/>
        </w:rPr>
        <w:t>’</w:t>
      </w:r>
      <w:r>
        <w:rPr>
          <w:rStyle w:val="Нет"/>
          <w:sz w:val="20"/>
          <w:szCs w:val="20"/>
          <w:rtl w:val="0"/>
          <w:lang w:val="en-US"/>
        </w:rPr>
        <w:t>espace // Journal official du Grand-Duch</w:t>
      </w:r>
      <w:r>
        <w:rPr>
          <w:rStyle w:val="Нет"/>
          <w:sz w:val="20"/>
          <w:szCs w:val="20"/>
          <w:rtl w:val="0"/>
          <w:lang w:val="en-US"/>
        </w:rPr>
        <w:t xml:space="preserve">é </w:t>
      </w:r>
      <w:r>
        <w:rPr>
          <w:rStyle w:val="Нет"/>
          <w:sz w:val="20"/>
          <w:szCs w:val="20"/>
          <w:rtl w:val="0"/>
          <w:lang w:val="en-US"/>
        </w:rPr>
        <w:t>de Luxembourg. [</w:t>
      </w:r>
      <w:r>
        <w:rPr>
          <w:rStyle w:val="Нет"/>
          <w:sz w:val="20"/>
          <w:szCs w:val="20"/>
          <w:rtl w:val="0"/>
          <w:lang w:val="ru-RU"/>
        </w:rPr>
        <w:t>Электронный ресурс</w:t>
      </w:r>
      <w:r>
        <w:rPr>
          <w:rStyle w:val="Нет"/>
          <w:sz w:val="20"/>
          <w:szCs w:val="20"/>
          <w:rtl w:val="0"/>
          <w:lang w:val="en-US"/>
        </w:rPr>
        <w:t>]</w:t>
      </w:r>
      <w:r>
        <w:rPr>
          <w:rStyle w:val="Нет"/>
          <w:sz w:val="20"/>
          <w:szCs w:val="20"/>
          <w:rtl w:val="0"/>
          <w:lang w:val="ru-RU"/>
        </w:rPr>
        <w:t xml:space="preserve"> </w:t>
      </w:r>
      <w:r>
        <w:rPr>
          <w:rStyle w:val="Нет"/>
          <w:sz w:val="20"/>
          <w:szCs w:val="20"/>
          <w:rtl w:val="0"/>
          <w:lang w:val="en-US"/>
        </w:rPr>
        <w:t xml:space="preserve">URL: </w:t>
      </w:r>
      <w:r>
        <w:rPr>
          <w:rStyle w:val="Hyperlink.10"/>
        </w:rPr>
        <w:fldChar w:fldCharType="begin" w:fldLock="0"/>
      </w:r>
      <w:r>
        <w:rPr>
          <w:rStyle w:val="Hyperlink.10"/>
        </w:rPr>
        <w:instrText xml:space="preserve"> HYPERLINK "https://legilux.public.lu/eli/etat/leg/loi/2017/07/20/a674/jo"</w:instrText>
      </w:r>
      <w:r>
        <w:rPr>
          <w:rStyle w:val="Hyperlink.10"/>
        </w:rPr>
        <w:fldChar w:fldCharType="separate" w:fldLock="0"/>
      </w:r>
      <w:r>
        <w:rPr>
          <w:rStyle w:val="Hyperlink.10"/>
          <w:rtl w:val="0"/>
          <w:lang w:val="en-US"/>
        </w:rPr>
        <w:t>https://legilux.public.lu/eli/etat/leg/loi/2017/07/20/a674/jo</w:t>
      </w:r>
      <w:r>
        <w:rPr/>
        <w:fldChar w:fldCharType="end" w:fldLock="0"/>
      </w:r>
      <w:r>
        <w:rPr>
          <w:rStyle w:val="Нет"/>
          <w:sz w:val="20"/>
          <w:szCs w:val="20"/>
          <w:rtl w:val="0"/>
          <w:lang w:val="en-US"/>
        </w:rPr>
        <w:t xml:space="preserve">. </w:t>
      </w:r>
    </w:p>
  </w:footnote>
  <w:footnote w:id="109">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ru-RU"/>
        </w:rPr>
        <w:t>Ориг</w:t>
      </w:r>
      <w:r>
        <w:rPr>
          <w:rStyle w:val="Нет"/>
          <w:sz w:val="20"/>
          <w:szCs w:val="20"/>
          <w:rtl w:val="0"/>
          <w:lang w:val="ru-RU"/>
        </w:rPr>
        <w:t xml:space="preserve">. </w:t>
      </w:r>
      <w:r>
        <w:rPr>
          <w:rStyle w:val="Нет"/>
          <w:sz w:val="20"/>
          <w:szCs w:val="20"/>
          <w:rtl w:val="0"/>
          <w:lang w:val="ru-RU"/>
        </w:rPr>
        <w:t>«</w:t>
      </w:r>
      <w:r>
        <w:rPr>
          <w:rStyle w:val="Нет"/>
          <w:sz w:val="20"/>
          <w:szCs w:val="20"/>
          <w:rtl w:val="0"/>
          <w:lang w:val="fr-FR"/>
        </w:rPr>
        <w:t>Les ressources de l</w:t>
      </w:r>
      <w:r>
        <w:rPr>
          <w:rStyle w:val="Нет"/>
          <w:sz w:val="20"/>
          <w:szCs w:val="20"/>
          <w:rtl w:val="1"/>
        </w:rPr>
        <w:t>’</w:t>
      </w:r>
      <w:r>
        <w:rPr>
          <w:rStyle w:val="Нет"/>
          <w:sz w:val="20"/>
          <w:szCs w:val="20"/>
          <w:rtl w:val="0"/>
          <w:lang w:val="fr-FR"/>
        </w:rPr>
        <w:t>espace sont susceptibles d</w:t>
      </w:r>
      <w:r>
        <w:rPr>
          <w:rStyle w:val="Нет"/>
          <w:sz w:val="20"/>
          <w:szCs w:val="20"/>
          <w:rtl w:val="1"/>
        </w:rPr>
        <w:t>’</w:t>
      </w:r>
      <w:r>
        <w:rPr>
          <w:rStyle w:val="Нет"/>
          <w:sz w:val="20"/>
          <w:szCs w:val="20"/>
          <w:rtl w:val="0"/>
          <w:lang w:val="it-IT"/>
        </w:rPr>
        <w:t>appropriation</w:t>
      </w:r>
      <w:r>
        <w:rPr>
          <w:rStyle w:val="Нет"/>
          <w:sz w:val="20"/>
          <w:szCs w:val="20"/>
          <w:rtl w:val="0"/>
          <w:lang w:val="ru-RU"/>
        </w:rPr>
        <w:t>»</w:t>
      </w:r>
      <w:r>
        <w:rPr>
          <w:rStyle w:val="Нет"/>
          <w:sz w:val="20"/>
          <w:szCs w:val="20"/>
          <w:rtl w:val="0"/>
        </w:rPr>
        <w:t>.</w:t>
      </w:r>
    </w:p>
  </w:footnote>
  <w:footnote w:id="110">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en-US"/>
        </w:rPr>
        <w:t>Luxembourg</w:t>
      </w:r>
      <w:r>
        <w:rPr>
          <w:rStyle w:val="Нет"/>
          <w:sz w:val="20"/>
          <w:szCs w:val="20"/>
          <w:rtl w:val="0"/>
          <w:lang w:val="en-US"/>
        </w:rPr>
        <w:t>’</w:t>
      </w:r>
      <w:r>
        <w:rPr>
          <w:rStyle w:val="Нет"/>
          <w:sz w:val="20"/>
          <w:szCs w:val="20"/>
          <w:rtl w:val="0"/>
          <w:lang w:val="en-US"/>
        </w:rPr>
        <w:t>s new space law guarantees private companies the right ti resources harvested in outer space in accordance with international law. 11 November 2016 // Luxembourg Space Agency. [</w:t>
      </w:r>
      <w:r>
        <w:rPr>
          <w:rStyle w:val="Нет"/>
          <w:sz w:val="20"/>
          <w:szCs w:val="20"/>
          <w:rtl w:val="0"/>
          <w:lang w:val="ru-RU"/>
        </w:rPr>
        <w:t>Электронный ресурс</w:t>
      </w:r>
      <w:r>
        <w:rPr>
          <w:rStyle w:val="Нет"/>
          <w:sz w:val="20"/>
          <w:szCs w:val="20"/>
          <w:rtl w:val="0"/>
          <w:lang w:val="en-US"/>
        </w:rPr>
        <w:t>]</w:t>
      </w:r>
      <w:r>
        <w:rPr>
          <w:rStyle w:val="Нет"/>
          <w:sz w:val="20"/>
          <w:szCs w:val="20"/>
          <w:rtl w:val="0"/>
          <w:lang w:val="ru-RU"/>
        </w:rPr>
        <w:t xml:space="preserve"> </w:t>
      </w:r>
      <w:r>
        <w:rPr>
          <w:rStyle w:val="Нет"/>
          <w:sz w:val="20"/>
          <w:szCs w:val="20"/>
          <w:rtl w:val="0"/>
          <w:lang w:val="en-US"/>
        </w:rPr>
        <w:t xml:space="preserve">URL: </w:t>
      </w:r>
      <w:r>
        <w:rPr>
          <w:rStyle w:val="Hyperlink.10"/>
        </w:rPr>
        <w:fldChar w:fldCharType="begin" w:fldLock="0"/>
      </w:r>
      <w:r>
        <w:rPr>
          <w:rStyle w:val="Hyperlink.10"/>
        </w:rPr>
        <w:instrText xml:space="preserve"> HYPERLINK "https://space-agency.public.lu/dam-assets/press-release/2016/2016_11_11PressReleaseNewSpacelaw.pdf"</w:instrText>
      </w:r>
      <w:r>
        <w:rPr>
          <w:rStyle w:val="Hyperlink.10"/>
        </w:rPr>
        <w:fldChar w:fldCharType="separate" w:fldLock="0"/>
      </w:r>
      <w:r>
        <w:rPr>
          <w:rStyle w:val="Hyperlink.10"/>
          <w:rtl w:val="0"/>
          <w:lang w:val="en-US"/>
        </w:rPr>
        <w:t>https://space-agency.public.lu/dam-assets/press-release/2016/2016_11_11PressReleaseNewSpacelaw.pdf</w:t>
      </w:r>
      <w:r>
        <w:rPr/>
        <w:fldChar w:fldCharType="end" w:fldLock="0"/>
      </w:r>
      <w:r>
        <w:rPr>
          <w:rStyle w:val="Нет"/>
          <w:sz w:val="20"/>
          <w:szCs w:val="20"/>
          <w:rtl w:val="0"/>
          <w:lang w:val="en-US"/>
        </w:rPr>
        <w:t xml:space="preserve">. </w:t>
      </w:r>
    </w:p>
  </w:footnote>
  <w:footnote w:id="111">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en-US"/>
        </w:rPr>
        <w:t>Article 2 (4). Loi du 20 juillet 2017 sur l</w:t>
      </w:r>
      <w:r>
        <w:rPr>
          <w:rStyle w:val="Нет"/>
          <w:sz w:val="20"/>
          <w:szCs w:val="20"/>
          <w:rtl w:val="0"/>
          <w:lang w:val="en-US"/>
        </w:rPr>
        <w:t>’</w:t>
      </w:r>
      <w:r>
        <w:rPr>
          <w:rStyle w:val="Нет"/>
          <w:sz w:val="20"/>
          <w:szCs w:val="20"/>
          <w:rtl w:val="0"/>
          <w:lang w:val="en-US"/>
        </w:rPr>
        <w:t>exploration et l</w:t>
      </w:r>
      <w:r>
        <w:rPr>
          <w:rStyle w:val="Нет"/>
          <w:sz w:val="20"/>
          <w:szCs w:val="20"/>
          <w:rtl w:val="0"/>
          <w:lang w:val="en-US"/>
        </w:rPr>
        <w:t>’</w:t>
      </w:r>
      <w:r>
        <w:rPr>
          <w:rStyle w:val="Нет"/>
          <w:sz w:val="20"/>
          <w:szCs w:val="20"/>
          <w:rtl w:val="0"/>
          <w:lang w:val="en-US"/>
        </w:rPr>
        <w:t>utilisation des ressources de l</w:t>
      </w:r>
      <w:r>
        <w:rPr>
          <w:rStyle w:val="Нет"/>
          <w:sz w:val="20"/>
          <w:szCs w:val="20"/>
          <w:rtl w:val="0"/>
          <w:lang w:val="en-US"/>
        </w:rPr>
        <w:t>’</w:t>
      </w:r>
      <w:r>
        <w:rPr>
          <w:rStyle w:val="Нет"/>
          <w:sz w:val="20"/>
          <w:szCs w:val="20"/>
          <w:rtl w:val="0"/>
          <w:lang w:val="en-US"/>
        </w:rPr>
        <w:t>espace // Journal official du Grand-Duch</w:t>
      </w:r>
      <w:r>
        <w:rPr>
          <w:rStyle w:val="Нет"/>
          <w:sz w:val="20"/>
          <w:szCs w:val="20"/>
          <w:rtl w:val="0"/>
          <w:lang w:val="en-US"/>
        </w:rPr>
        <w:t xml:space="preserve">é </w:t>
      </w:r>
      <w:r>
        <w:rPr>
          <w:rStyle w:val="Нет"/>
          <w:sz w:val="20"/>
          <w:szCs w:val="20"/>
          <w:rtl w:val="0"/>
          <w:lang w:val="en-US"/>
        </w:rPr>
        <w:t>de Luxembourg. [</w:t>
      </w:r>
      <w:r>
        <w:rPr>
          <w:rStyle w:val="Нет"/>
          <w:sz w:val="20"/>
          <w:szCs w:val="20"/>
          <w:rtl w:val="0"/>
          <w:lang w:val="ru-RU"/>
        </w:rPr>
        <w:t>Электронный ресурс</w:t>
      </w:r>
      <w:r>
        <w:rPr>
          <w:rStyle w:val="Нет"/>
          <w:sz w:val="20"/>
          <w:szCs w:val="20"/>
          <w:rtl w:val="0"/>
          <w:lang w:val="en-US"/>
        </w:rPr>
        <w:t>]</w:t>
      </w:r>
      <w:r>
        <w:rPr>
          <w:rStyle w:val="Нет"/>
          <w:sz w:val="20"/>
          <w:szCs w:val="20"/>
          <w:rtl w:val="0"/>
          <w:lang w:val="ru-RU"/>
        </w:rPr>
        <w:t xml:space="preserve"> </w:t>
      </w:r>
      <w:r>
        <w:rPr>
          <w:rStyle w:val="Нет"/>
          <w:sz w:val="20"/>
          <w:szCs w:val="20"/>
          <w:rtl w:val="0"/>
          <w:lang w:val="en-US"/>
        </w:rPr>
        <w:t xml:space="preserve">URL: </w:t>
      </w:r>
      <w:r>
        <w:rPr>
          <w:rStyle w:val="Hyperlink.10"/>
        </w:rPr>
        <w:fldChar w:fldCharType="begin" w:fldLock="0"/>
      </w:r>
      <w:r>
        <w:rPr>
          <w:rStyle w:val="Hyperlink.10"/>
        </w:rPr>
        <w:instrText xml:space="preserve"> HYPERLINK "https://legilux.public.lu/eli/etat/leg/loi/2017/07/20/a674/jo"</w:instrText>
      </w:r>
      <w:r>
        <w:rPr>
          <w:rStyle w:val="Hyperlink.10"/>
        </w:rPr>
        <w:fldChar w:fldCharType="separate" w:fldLock="0"/>
      </w:r>
      <w:r>
        <w:rPr>
          <w:rStyle w:val="Hyperlink.10"/>
          <w:rtl w:val="0"/>
          <w:lang w:val="en-US"/>
        </w:rPr>
        <w:t>https://legilux.public.lu/eli/etat/leg/loi/2017/07/20/a674/jo</w:t>
      </w:r>
      <w:r>
        <w:rPr/>
        <w:fldChar w:fldCharType="end" w:fldLock="0"/>
      </w:r>
      <w:r>
        <w:rPr>
          <w:rStyle w:val="Нет"/>
          <w:sz w:val="20"/>
          <w:szCs w:val="20"/>
          <w:rtl w:val="0"/>
          <w:lang w:val="en-US"/>
        </w:rPr>
        <w:t xml:space="preserve">. </w:t>
      </w:r>
    </w:p>
  </w:footnote>
  <w:footnote w:id="112">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en-US"/>
        </w:rPr>
        <w:t>Federal Law No. (12) of 2019 on the Regulation of the Space Sector // UAE Ministry of Justice. [</w:t>
      </w:r>
      <w:r>
        <w:rPr>
          <w:rStyle w:val="Нет"/>
          <w:sz w:val="20"/>
          <w:szCs w:val="20"/>
          <w:rtl w:val="0"/>
          <w:lang w:val="ru-RU"/>
        </w:rPr>
        <w:t>Электронный ресурс</w:t>
      </w:r>
      <w:r>
        <w:rPr>
          <w:rStyle w:val="Нет"/>
          <w:sz w:val="20"/>
          <w:szCs w:val="20"/>
          <w:rtl w:val="0"/>
          <w:lang w:val="en-US"/>
        </w:rPr>
        <w:t xml:space="preserve">] URL: </w:t>
      </w:r>
      <w:r>
        <w:rPr>
          <w:rStyle w:val="Hyperlink.10"/>
        </w:rPr>
        <w:fldChar w:fldCharType="begin" w:fldLock="0"/>
      </w:r>
      <w:r>
        <w:rPr>
          <w:rStyle w:val="Hyperlink.10"/>
        </w:rPr>
        <w:instrText xml:space="preserve"> HYPERLINK "https://www.google.com/url?sa=t&amp;rct=j&amp;q=&amp;esrc=s&amp;source=web&amp;cd=&amp;ved=2ahUKEwj5jLKI4fP-AhXP6CoKHQuOAs4QFnoECAoQAQ&amp;url=https://www.moj.gov.ae/assets/2020/Federal%252520Law%252520No%25252012%252520of%2525202019%252520on%252520THE%252520REGULATION%252520OF%252520THE%252520SPACE%252520SECTOR.pdf.aspx&amp;usg=AOvVaw2Af6Yj8jZ0_DvArvlbbm9o"</w:instrText>
      </w:r>
      <w:r>
        <w:rPr>
          <w:rStyle w:val="Hyperlink.10"/>
        </w:rPr>
        <w:fldChar w:fldCharType="separate" w:fldLock="0"/>
      </w:r>
      <w:r>
        <w:rPr>
          <w:rStyle w:val="Hyperlink.10"/>
          <w:rtl w:val="0"/>
          <w:lang w:val="en-US"/>
        </w:rPr>
        <w:t>https://www.google.com/url?sa=t&amp;rct=j&amp;q=&amp;esrc=s&amp;source=web&amp;cd=&amp;ved=2ahUKEwj5jLKI4fP-AhXP6CoKHQuOAs4QFnoECAoQAQ&amp;url=https://www.moj.gov.ae/assets/2020/Federal%20Law%20No%2012%20of%202019%20on%20THE%20REGULATION%20OF%20THE%20SPACE%20SECTOR.pdf.aspx&amp;usg=AOvVaw2Af6Yj8jZ0_DvArvlbbm9o</w:t>
      </w:r>
      <w:r>
        <w:rPr/>
        <w:fldChar w:fldCharType="end" w:fldLock="0"/>
      </w:r>
      <w:r>
        <w:rPr>
          <w:rStyle w:val="Нет"/>
          <w:sz w:val="20"/>
          <w:szCs w:val="20"/>
          <w:rtl w:val="0"/>
          <w:lang w:val="ru-RU"/>
        </w:rPr>
        <w:t xml:space="preserve">. </w:t>
      </w:r>
    </w:p>
  </w:footnote>
  <w:footnote w:id="113">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ru-RU"/>
        </w:rPr>
        <w:t xml:space="preserve">Выступление представителя ОАЭ по пункту </w:t>
      </w:r>
      <w:r>
        <w:rPr>
          <w:rStyle w:val="Нет"/>
          <w:sz w:val="20"/>
          <w:szCs w:val="20"/>
          <w:rtl w:val="0"/>
          <w:lang w:val="ru-RU"/>
        </w:rPr>
        <w:t xml:space="preserve">8 </w:t>
      </w:r>
      <w:r>
        <w:rPr>
          <w:rStyle w:val="Нет"/>
          <w:sz w:val="20"/>
          <w:szCs w:val="20"/>
          <w:rtl w:val="0"/>
          <w:lang w:val="ru-RU"/>
        </w:rPr>
        <w:t>«Национальное законодательство</w:t>
      </w:r>
      <w:r>
        <w:rPr>
          <w:rStyle w:val="Нет"/>
          <w:sz w:val="20"/>
          <w:szCs w:val="20"/>
          <w:rtl w:val="0"/>
          <w:lang w:val="ru-RU"/>
        </w:rPr>
        <w:t xml:space="preserve">, </w:t>
      </w:r>
      <w:r>
        <w:rPr>
          <w:rStyle w:val="Нет"/>
          <w:sz w:val="20"/>
          <w:szCs w:val="20"/>
          <w:rtl w:val="0"/>
          <w:lang w:val="ru-RU"/>
        </w:rPr>
        <w:t xml:space="preserve">имеющее отношение к исследованию и использованию космического пространства в мирных целях» повестки дня </w:t>
      </w:r>
      <w:r>
        <w:rPr>
          <w:rStyle w:val="Нет"/>
          <w:sz w:val="20"/>
          <w:szCs w:val="20"/>
          <w:rtl w:val="0"/>
          <w:lang w:val="ru-RU"/>
        </w:rPr>
        <w:t>57-</w:t>
      </w:r>
      <w:r>
        <w:rPr>
          <w:rStyle w:val="Нет"/>
          <w:sz w:val="20"/>
          <w:szCs w:val="20"/>
          <w:rtl w:val="0"/>
          <w:lang w:val="ru-RU"/>
        </w:rPr>
        <w:t>й сессии ЮПК</w:t>
      </w:r>
      <w:r>
        <w:rPr>
          <w:rStyle w:val="Нет"/>
          <w:sz w:val="20"/>
          <w:szCs w:val="20"/>
          <w:rtl w:val="0"/>
          <w:lang w:val="ru-RU"/>
        </w:rPr>
        <w:t xml:space="preserve">. 17 </w:t>
      </w:r>
      <w:r>
        <w:rPr>
          <w:rStyle w:val="Нет"/>
          <w:sz w:val="20"/>
          <w:szCs w:val="20"/>
          <w:rtl w:val="0"/>
          <w:lang w:val="ru-RU"/>
        </w:rPr>
        <w:t xml:space="preserve">апреля </w:t>
      </w:r>
      <w:r>
        <w:rPr>
          <w:rStyle w:val="Нет"/>
          <w:sz w:val="20"/>
          <w:szCs w:val="20"/>
          <w:rtl w:val="0"/>
          <w:lang w:val="ru-RU"/>
        </w:rPr>
        <w:t xml:space="preserve">2018 </w:t>
      </w:r>
      <w:r>
        <w:rPr>
          <w:rStyle w:val="Нет"/>
          <w:sz w:val="20"/>
          <w:szCs w:val="20"/>
          <w:rtl w:val="0"/>
          <w:lang w:val="ru-RU"/>
        </w:rPr>
        <w:t>г</w:t>
      </w:r>
      <w:r>
        <w:rPr>
          <w:rStyle w:val="Нет"/>
          <w:sz w:val="20"/>
          <w:szCs w:val="20"/>
          <w:rtl w:val="0"/>
          <w:lang w:val="ru-RU"/>
        </w:rPr>
        <w:t xml:space="preserve">. </w:t>
      </w:r>
    </w:p>
  </w:footnote>
  <w:footnote w:id="114">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rtl w:val="0"/>
        </w:rPr>
        <w:t xml:space="preserve"> </w:t>
      </w:r>
      <w:r>
        <w:rPr>
          <w:rStyle w:val="Нет"/>
          <w:sz w:val="20"/>
          <w:szCs w:val="20"/>
          <w:rtl w:val="0"/>
          <w:lang w:val="en-US"/>
        </w:rPr>
        <w:t>The Law Concerning the Promotion of Business Activities Related to the Exploration and Development of Space Resources (Space Resources Mining Act). 15 June 2021. National Printing Bureau. [</w:t>
      </w:r>
      <w:r>
        <w:rPr>
          <w:rStyle w:val="Нет"/>
          <w:sz w:val="20"/>
          <w:szCs w:val="20"/>
          <w:rtl w:val="0"/>
          <w:lang w:val="ru-RU"/>
        </w:rPr>
        <w:t>Электронный ресурс</w:t>
      </w:r>
      <w:r>
        <w:rPr>
          <w:rStyle w:val="Нет"/>
          <w:sz w:val="20"/>
          <w:szCs w:val="20"/>
          <w:rtl w:val="0"/>
          <w:lang w:val="en-US"/>
        </w:rPr>
        <w:t xml:space="preserve">] URL: </w:t>
      </w:r>
      <w:r>
        <w:rPr>
          <w:rStyle w:val="Hyperlink.10"/>
        </w:rPr>
        <w:fldChar w:fldCharType="begin" w:fldLock="0"/>
      </w:r>
      <w:r>
        <w:rPr>
          <w:rStyle w:val="Hyperlink.10"/>
        </w:rPr>
        <w:instrText xml:space="preserve"> HYPERLINK "https://kanpou.npb.go.jp/old/20210623/20210623g00141/20210623g001410004.html"</w:instrText>
      </w:r>
      <w:r>
        <w:rPr>
          <w:rStyle w:val="Hyperlink.10"/>
        </w:rPr>
        <w:fldChar w:fldCharType="separate" w:fldLock="0"/>
      </w:r>
      <w:r>
        <w:rPr>
          <w:rStyle w:val="Hyperlink.10"/>
          <w:rtl w:val="0"/>
          <w:lang w:val="en-US"/>
        </w:rPr>
        <w:t>https://kanpou.npb.go.jp/old/20210623/20210623g00141/20210623g001410004.html</w:t>
      </w:r>
      <w:r>
        <w:rPr/>
        <w:fldChar w:fldCharType="end" w:fldLock="0"/>
      </w:r>
      <w:r>
        <w:rPr>
          <w:rStyle w:val="Нет"/>
          <w:sz w:val="20"/>
          <w:szCs w:val="20"/>
          <w:rtl w:val="0"/>
          <w:lang w:val="en-US"/>
        </w:rPr>
        <w:t xml:space="preserve">.  </w:t>
      </w:r>
    </w:p>
  </w:footnote>
  <w:footnote w:id="115">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5"/>
        </w:rPr>
        <w:fldChar w:fldCharType="begin" w:fldLock="0"/>
      </w:r>
      <w:r>
        <w:rPr>
          <w:rStyle w:val="Hyperlink.5"/>
        </w:rPr>
        <w:instrText xml:space="preserve"> HYPERLINK "https://www.ispace-inc.com/"</w:instrText>
      </w:r>
      <w:r>
        <w:rPr>
          <w:rStyle w:val="Hyperlink.5"/>
        </w:rPr>
        <w:fldChar w:fldCharType="separate" w:fldLock="0"/>
      </w:r>
      <w:r>
        <w:rPr>
          <w:rStyle w:val="Hyperlink.5"/>
          <w:rtl w:val="0"/>
          <w:lang w:val="en-US"/>
        </w:rPr>
        <w:t>https://www.ispace-inc.com/</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116">
    <w:p>
      <w:pPr>
        <w:pStyle w:val="Сноска"/>
        <w:jc w:val="both"/>
      </w:pPr>
      <w:r>
        <w:rPr>
          <w:rStyle w:val="Нет"/>
          <w:sz w:val="28"/>
          <w:szCs w:val="28"/>
          <w:u w:color="000000"/>
          <w:vertAlign w:val="superscript"/>
          <w14:textOutline w14:w="12700" w14:cap="flat">
            <w14:noFill/>
            <w14:miter w14:lim="400000"/>
          </w14:textOutline>
        </w:rPr>
        <w:footnoteRef/>
      </w:r>
      <w:r>
        <w:rPr>
          <w:rStyle w:val="Hyperlink.8"/>
          <w:rtl w:val="0"/>
          <w:lang w:val="en-US"/>
        </w:rPr>
        <w:t xml:space="preserve"> Japan: Legal issues in space business in Japan - Volume 2</w:t>
      </w:r>
      <w:r>
        <w:rPr>
          <w:rStyle w:val="Нет"/>
          <w:sz w:val="20"/>
          <w:szCs w:val="20"/>
          <w:u w:color="000000"/>
          <w:rtl w:val="0"/>
          <w:lang w:val="ru-RU"/>
          <w14:textOutline w14:w="12700" w14:cap="flat">
            <w14:noFill/>
            <w14:miter w14:lim="400000"/>
          </w14:textOutline>
        </w:rPr>
        <w:t xml:space="preserve"> </w:t>
      </w:r>
      <w:r>
        <w:rPr>
          <w:rStyle w:val="Hyperlink.8"/>
          <w:rtl w:val="0"/>
          <w:lang w:val="en-US"/>
        </w:rPr>
        <w:t>// Baker &amp; McKenzie. [</w:t>
      </w:r>
      <w:r>
        <w:rPr>
          <w:rStyle w:val="Нет"/>
          <w:sz w:val="20"/>
          <w:szCs w:val="20"/>
          <w:u w:color="000000"/>
          <w:rtl w:val="0"/>
          <w:lang w:val="ru-RU"/>
          <w14:textOutline w14:w="12700" w14:cap="flat">
            <w14:noFill/>
            <w14:miter w14:lim="400000"/>
          </w14:textOutline>
        </w:rPr>
        <w:t>Электронный ресурс</w:t>
      </w:r>
      <w:r>
        <w:rPr>
          <w:rStyle w:val="Hyperlink.8"/>
          <w:rtl w:val="0"/>
          <w:lang w:val="en-US"/>
        </w:rPr>
        <w:t xml:space="preserve">] URL: </w:t>
      </w:r>
      <w:r>
        <w:rPr>
          <w:rStyle w:val="Hyperlink.5"/>
        </w:rPr>
        <w:fldChar w:fldCharType="begin" w:fldLock="0"/>
      </w:r>
      <w:r>
        <w:rPr>
          <w:rStyle w:val="Hyperlink.5"/>
        </w:rPr>
        <w:instrText xml:space="preserve"> HYPERLINK "https://insightplus.bakermckenzie.com/bm/real-estate_1/japan-legal-issues-in-space-business-in-japan-volume-2"</w:instrText>
      </w:r>
      <w:r>
        <w:rPr>
          <w:rStyle w:val="Hyperlink.5"/>
        </w:rPr>
        <w:fldChar w:fldCharType="separate" w:fldLock="0"/>
      </w:r>
      <w:r>
        <w:rPr>
          <w:rStyle w:val="Hyperlink.5"/>
          <w:rtl w:val="0"/>
          <w:lang w:val="en-US"/>
        </w:rPr>
        <w:t>https://insightplus.bakermckenzie.com/bm/real-estate_1/japan-legal-issues-in-space-business-in-japan-volume-2</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117">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K</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it-IT"/>
          <w14:textOutline w14:w="12700" w14:cap="flat">
            <w14:noFill/>
            <w14:miter w14:lim="400000"/>
          </w14:textOutline>
        </w:rPr>
        <w:t xml:space="preserve"> Katori and S</w:t>
      </w:r>
      <w:r>
        <w:rPr>
          <w:rStyle w:val="Нет"/>
          <w:sz w:val="20"/>
          <w:szCs w:val="20"/>
          <w:u w:color="000000"/>
          <w:rtl w:val="0"/>
          <w:lang w:val="ru-RU"/>
          <w14:textOutline w14:w="12700" w14:cap="flat">
            <w14:noFill/>
            <w14:miter w14:lim="400000"/>
          </w14:textOutline>
        </w:rPr>
        <w:t>.</w:t>
      </w:r>
      <w:r>
        <w:rPr>
          <w:rStyle w:val="Нет"/>
          <w:sz w:val="20"/>
          <w:szCs w:val="20"/>
          <w:u w:color="000000"/>
          <w:rtl w:val="0"/>
          <w14:textOutline w14:w="12700" w14:cap="flat">
            <w14:noFill/>
            <w14:miter w14:lim="400000"/>
          </w14:textOutline>
        </w:rPr>
        <w:t xml:space="preserve"> Ogawa</w:t>
      </w:r>
      <w:r>
        <w:rPr>
          <w:rStyle w:val="Нет"/>
          <w:sz w:val="20"/>
          <w:szCs w:val="20"/>
          <w:u w:color="000000"/>
          <w:rtl w:val="0"/>
          <w:lang w:val="ru-RU"/>
          <w14:textOutline w14:w="12700" w14:cap="flat">
            <w14:noFill/>
            <w14:miter w14:lim="400000"/>
          </w14:textOutline>
        </w:rPr>
        <w:t xml:space="preserve">. </w:t>
      </w:r>
      <w:r>
        <w:rPr>
          <w:rStyle w:val="Hyperlink.8"/>
          <w:rtl w:val="0"/>
          <w:lang w:val="en-US"/>
        </w:rPr>
        <w:t>New legislation gives companies legal rights to lunar resources</w:t>
      </w:r>
      <w:r>
        <w:rPr>
          <w:rStyle w:val="Нет"/>
          <w:sz w:val="20"/>
          <w:szCs w:val="20"/>
          <w:u w:color="000000"/>
          <w:rtl w:val="0"/>
          <w:lang w:val="ru-RU"/>
          <w14:textOutline w14:w="12700" w14:cap="flat">
            <w14:noFill/>
            <w14:miter w14:lim="400000"/>
          </w14:textOutline>
        </w:rPr>
        <w:t xml:space="preserve">. 1 </w:t>
      </w:r>
      <w:r>
        <w:rPr>
          <w:rStyle w:val="Hyperlink.8"/>
          <w:rtl w:val="0"/>
          <w:lang w:val="en-US"/>
        </w:rPr>
        <w:t>September 2021 // The Asahi Shimbun. [</w:t>
      </w:r>
      <w:r>
        <w:rPr>
          <w:rStyle w:val="Нет"/>
          <w:sz w:val="20"/>
          <w:szCs w:val="20"/>
          <w:u w:color="000000"/>
          <w:rtl w:val="0"/>
          <w:lang w:val="ru-RU"/>
          <w14:textOutline w14:w="12700" w14:cap="flat">
            <w14:noFill/>
            <w14:miter w14:lim="400000"/>
          </w14:textOutline>
        </w:rPr>
        <w:t>Электронный ресурс</w:t>
      </w:r>
      <w:r>
        <w:rPr>
          <w:rStyle w:val="Hyperlink.8"/>
          <w:rtl w:val="0"/>
          <w:lang w:val="en-US"/>
        </w:rPr>
        <w:t>] URL:</w:t>
      </w:r>
      <w:r>
        <w:rPr>
          <w:rStyle w:val="Нет"/>
          <w:sz w:val="20"/>
          <w:szCs w:val="20"/>
          <w:u w:color="000000"/>
          <w:rtl w:val="0"/>
          <w:lang w:val="ru-RU"/>
          <w14:textOutline w14:w="12700" w14:cap="flat">
            <w14:noFill/>
            <w14:miter w14:lim="400000"/>
          </w14:textOutline>
        </w:rPr>
        <w:t xml:space="preserve"> </w:t>
      </w:r>
      <w:r>
        <w:rPr>
          <w:rStyle w:val="Hyperlink.5"/>
        </w:rPr>
        <w:fldChar w:fldCharType="begin" w:fldLock="0"/>
      </w:r>
      <w:r>
        <w:rPr>
          <w:rStyle w:val="Hyperlink.5"/>
        </w:rPr>
        <w:instrText xml:space="preserve"> HYPERLINK "https://www.asahi.com/ajw/articles/14420386"</w:instrText>
      </w:r>
      <w:r>
        <w:rPr>
          <w:rStyle w:val="Hyperlink.5"/>
        </w:rPr>
        <w:fldChar w:fldCharType="separate" w:fldLock="0"/>
      </w:r>
      <w:r>
        <w:rPr>
          <w:rStyle w:val="Hyperlink.5"/>
          <w:rtl w:val="0"/>
          <w:lang w:val="en-US"/>
        </w:rPr>
        <w:t>https://www.asahi.com/ajw/articles/14420386</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118">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Там же</w:t>
      </w:r>
      <w:r>
        <w:rPr>
          <w:rStyle w:val="Нет"/>
          <w:sz w:val="20"/>
          <w:szCs w:val="20"/>
          <w:u w:color="000000"/>
          <w:rtl w:val="0"/>
          <w:lang w:val="ru-RU"/>
          <w14:textOutline w14:w="12700" w14:cap="flat">
            <w14:noFill/>
            <w14:miter w14:lim="400000"/>
          </w14:textOutline>
        </w:rPr>
        <w:t xml:space="preserve">.  </w:t>
      </w:r>
    </w:p>
  </w:footnote>
  <w:footnote w:id="119">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w:t>
      </w:r>
      <w:r>
        <w:rPr>
          <w:rStyle w:val="Hyperlink.8"/>
          <w:rtl w:val="0"/>
          <w:lang w:val="en-US"/>
        </w:rPr>
        <w:t>ispace Receives License to Conduct Business Activity on the Moon from Japanese Government</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 xml:space="preserve">. </w:t>
      </w:r>
      <w:r>
        <w:rPr>
          <w:rStyle w:val="Hyperlink.8"/>
          <w:rtl w:val="0"/>
          <w:lang w:val="en-US"/>
        </w:rPr>
        <w:t xml:space="preserve">URL: </w:t>
      </w:r>
      <w:r>
        <w:rPr>
          <w:rStyle w:val="Hyperlink.1"/>
        </w:rPr>
        <w:fldChar w:fldCharType="begin" w:fldLock="0"/>
      </w:r>
      <w:r>
        <w:rPr>
          <w:rStyle w:val="Hyperlink.1"/>
        </w:rPr>
        <w:instrText xml:space="preserve"> HYPERLINK "https://www.ispace-inc.com/news-en/?p=3829"</w:instrText>
      </w:r>
      <w:r>
        <w:rPr>
          <w:rStyle w:val="Hyperlink.1"/>
        </w:rPr>
        <w:fldChar w:fldCharType="separate" w:fldLock="0"/>
      </w:r>
      <w:r>
        <w:rPr>
          <w:rStyle w:val="Hyperlink.1"/>
          <w:rtl w:val="0"/>
          <w:lang w:val="en-US"/>
        </w:rPr>
        <w:t>https://www.ispace-inc.com/news-en/?p=3829</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120">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5"/>
        </w:rPr>
        <w:fldChar w:fldCharType="begin" w:fldLock="0"/>
      </w:r>
      <w:r>
        <w:rPr>
          <w:rStyle w:val="Hyperlink.5"/>
        </w:rPr>
        <w:instrText xml:space="preserve"> HYPERLINK "https://www8.cao.go.jp/space/english/minister/list-e.html"</w:instrText>
      </w:r>
      <w:r>
        <w:rPr>
          <w:rStyle w:val="Hyperlink.5"/>
        </w:rPr>
        <w:fldChar w:fldCharType="separate" w:fldLock="0"/>
      </w:r>
      <w:r>
        <w:rPr>
          <w:rStyle w:val="Hyperlink.5"/>
          <w:rtl w:val="0"/>
          <w:lang w:val="en-US"/>
        </w:rPr>
        <w:t>https://www8.cao.go.jp/space/english/minister/list-e.html</w:t>
      </w:r>
      <w:r>
        <w:rPr/>
        <w:fldChar w:fldCharType="end" w:fldLock="0"/>
      </w:r>
      <w:r>
        <w:rPr>
          <w:rStyle w:val="Hyperlink.8"/>
          <w:rtl w:val="0"/>
          <w:lang w:val="en-US"/>
        </w:rPr>
        <w:t xml:space="preserve">. </w:t>
      </w:r>
    </w:p>
  </w:footnote>
  <w:footnote w:id="121">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8"/>
          <w:rtl w:val="0"/>
          <w:lang w:val="en-US"/>
        </w:rPr>
        <w:t xml:space="preserve">M. Wall. NASA will buy moon dirt from these 4 companies. 4 December 2020 </w:t>
      </w:r>
      <w:r>
        <w:rPr>
          <w:rStyle w:val="Нет"/>
          <w:sz w:val="20"/>
          <w:szCs w:val="20"/>
          <w:u w:color="000000"/>
          <w:rtl w:val="0"/>
          <w:lang w:val="it-IT"/>
          <w14:textOutline w14:w="12700" w14:cap="flat">
            <w14:noFill/>
            <w14:miter w14:lim="400000"/>
          </w14:textOutline>
        </w:rPr>
        <w:t>// Space com.</w:t>
      </w:r>
      <w:r>
        <w:rPr>
          <w:rStyle w:val="Hyperlink.8"/>
          <w:rtl w:val="0"/>
          <w:lang w:val="en-US"/>
        </w:rPr>
        <w:t xml:space="preserve"> [</w:t>
      </w:r>
      <w:r>
        <w:rPr>
          <w:rStyle w:val="Нет"/>
          <w:sz w:val="20"/>
          <w:szCs w:val="20"/>
          <w:u w:color="000000"/>
          <w:rtl w:val="0"/>
          <w:lang w:val="ru-RU"/>
          <w14:textOutline w14:w="12700" w14:cap="flat">
            <w14:noFill/>
            <w14:miter w14:lim="400000"/>
          </w14:textOutline>
        </w:rPr>
        <w:t>Электронный реурс</w:t>
      </w:r>
      <w:r>
        <w:rPr>
          <w:rStyle w:val="Hyperlink.8"/>
          <w:rtl w:val="0"/>
          <w:lang w:val="en-US"/>
        </w:rPr>
        <w:t xml:space="preserve">] URL: </w:t>
      </w:r>
      <w:r>
        <w:rPr>
          <w:rStyle w:val="Hyperlink.5"/>
        </w:rPr>
        <w:fldChar w:fldCharType="begin" w:fldLock="0"/>
      </w:r>
      <w:r>
        <w:rPr>
          <w:rStyle w:val="Hyperlink.5"/>
        </w:rPr>
        <w:instrText xml:space="preserve"> HYPERLINK "https://www.space.com/nasa-will-buy-moon-dirt-masten-ispace-lunar-outpost"</w:instrText>
      </w:r>
      <w:r>
        <w:rPr>
          <w:rStyle w:val="Hyperlink.5"/>
        </w:rPr>
        <w:fldChar w:fldCharType="separate" w:fldLock="0"/>
      </w:r>
      <w:r>
        <w:rPr>
          <w:rStyle w:val="Hyperlink.5"/>
          <w:rtl w:val="0"/>
          <w:lang w:val="en-US"/>
        </w:rPr>
        <w:t>https://www.space.com/nasa-will-buy-moon-dirt-masten-ispace-lunar-outpost</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122">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Там же</w:t>
      </w:r>
      <w:r>
        <w:rPr>
          <w:rStyle w:val="Нет"/>
          <w:sz w:val="20"/>
          <w:szCs w:val="20"/>
          <w:u w:color="000000"/>
          <w:rtl w:val="0"/>
          <w:lang w:val="ru-RU"/>
          <w14:textOutline w14:w="12700" w14:cap="flat">
            <w14:noFill/>
            <w14:miter w14:lim="400000"/>
          </w14:textOutline>
        </w:rPr>
        <w:t xml:space="preserve">. </w:t>
      </w:r>
    </w:p>
  </w:footnote>
  <w:footnote w:id="123">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i w:val="1"/>
          <w:iCs w:val="1"/>
          <w:sz w:val="20"/>
          <w:szCs w:val="20"/>
          <w:u w:color="000000"/>
          <w:rtl w:val="0"/>
          <w:lang w:val="en-US"/>
          <w14:textOutline w14:w="12700" w14:cap="flat">
            <w14:noFill/>
            <w14:miter w14:lim="400000"/>
          </w14:textOutline>
        </w:rPr>
        <w:t xml:space="preserve">Supra note </w:t>
      </w:r>
      <w:r>
        <w:rPr>
          <w:rStyle w:val="Hyperlink.8"/>
          <w:rtl w:val="0"/>
          <w:lang w:val="en-US"/>
        </w:rPr>
        <w:t xml:space="preserve">118. </w:t>
      </w:r>
    </w:p>
  </w:footnote>
  <w:footnote w:id="124">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Соглашение о Луне</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П</w:t>
      </w:r>
      <w:r>
        <w:rPr>
          <w:rStyle w:val="Нет"/>
          <w:sz w:val="20"/>
          <w:szCs w:val="20"/>
          <w:u w:color="000000"/>
          <w:rtl w:val="0"/>
          <w:lang w:val="ru-RU"/>
          <w14:textOutline w14:w="12700" w14:cap="flat">
            <w14:noFill/>
            <w14:miter w14:lim="400000"/>
          </w14:textOutline>
        </w:rPr>
        <w:t xml:space="preserve">. 7 </w:t>
      </w:r>
      <w:r>
        <w:rPr>
          <w:rStyle w:val="Нет"/>
          <w:sz w:val="20"/>
          <w:szCs w:val="20"/>
          <w:u w:color="000000"/>
          <w:rtl w:val="0"/>
          <w:lang w:val="ru-RU"/>
          <w14:textOutline w14:w="12700" w14:cap="flat">
            <w14:noFill/>
            <w14:miter w14:lim="400000"/>
          </w14:textOutline>
        </w:rPr>
        <w:t>ст</w:t>
      </w:r>
      <w:r>
        <w:rPr>
          <w:rStyle w:val="Нет"/>
          <w:sz w:val="20"/>
          <w:szCs w:val="20"/>
          <w:u w:color="000000"/>
          <w:rtl w:val="0"/>
          <w:lang w:val="ru-RU"/>
          <w14:textOutline w14:w="12700" w14:cap="flat">
            <w14:noFill/>
            <w14:miter w14:lim="400000"/>
          </w14:textOutline>
        </w:rPr>
        <w:t>. 11</w:t>
      </w:r>
      <w:r>
        <w:rPr>
          <w:rStyle w:val="Hyperlink.8"/>
          <w:rtl w:val="0"/>
          <w:lang w:val="en-US"/>
        </w:rPr>
        <w:t xml:space="preserve">. </w:t>
      </w:r>
    </w:p>
  </w:footnote>
  <w:footnote w:id="125">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5 </w:t>
      </w:r>
      <w:r>
        <w:rPr>
          <w:rStyle w:val="Нет"/>
          <w:sz w:val="20"/>
          <w:szCs w:val="20"/>
          <w:u w:color="000000"/>
          <w:rtl w:val="0"/>
          <w:lang w:val="ru-RU"/>
          <w14:textOutline w14:w="12700" w14:cap="flat">
            <w14:noFill/>
            <w14:miter w14:lim="400000"/>
          </w14:textOutline>
        </w:rPr>
        <w:t xml:space="preserve">января </w:t>
      </w:r>
      <w:r>
        <w:rPr>
          <w:rStyle w:val="Нет"/>
          <w:sz w:val="20"/>
          <w:szCs w:val="20"/>
          <w:u w:color="000000"/>
          <w:rtl w:val="0"/>
          <w:lang w:val="ru-RU"/>
          <w14:textOutline w14:w="12700" w14:cap="flat">
            <w14:noFill/>
            <w14:miter w14:lim="400000"/>
          </w14:textOutline>
        </w:rPr>
        <w:t xml:space="preserve">2023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w:t>
      </w:r>
      <w:r>
        <w:rPr>
          <w:rStyle w:val="Hyperlink.8"/>
          <w:rtl w:val="0"/>
          <w:lang w:val="en-US"/>
        </w:rPr>
        <w:t xml:space="preserve"> </w:t>
      </w:r>
      <w:r>
        <w:rPr>
          <w:rStyle w:val="Нет"/>
          <w:sz w:val="20"/>
          <w:szCs w:val="20"/>
          <w:u w:color="000000"/>
          <w:rtl w:val="0"/>
          <w:lang w:val="ru-RU"/>
          <w14:textOutline w14:w="12700" w14:cap="flat">
            <w14:noFill/>
            <w14:miter w14:lim="400000"/>
          </w14:textOutline>
        </w:rPr>
        <w:t>Саудовская Аравия представила заявление о выходе из Соглашения о Луне</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Выход из Соглашения о Луне для Саудовской Аравии наступает </w:t>
      </w:r>
      <w:r>
        <w:rPr>
          <w:rStyle w:val="Нет"/>
          <w:sz w:val="20"/>
          <w:szCs w:val="20"/>
          <w:u w:color="000000"/>
          <w:rtl w:val="0"/>
          <w:lang w:val="ru-RU"/>
          <w14:textOutline w14:w="12700" w14:cap="flat">
            <w14:noFill/>
            <w14:miter w14:lim="400000"/>
          </w14:textOutline>
        </w:rPr>
        <w:t xml:space="preserve">5 </w:t>
      </w:r>
      <w:r>
        <w:rPr>
          <w:rStyle w:val="Нет"/>
          <w:sz w:val="20"/>
          <w:szCs w:val="20"/>
          <w:u w:color="000000"/>
          <w:rtl w:val="0"/>
          <w:lang w:val="ru-RU"/>
          <w14:textOutline w14:w="12700" w14:cap="flat">
            <w14:noFill/>
            <w14:miter w14:lim="400000"/>
          </w14:textOutline>
        </w:rPr>
        <w:t xml:space="preserve">января </w:t>
      </w:r>
      <w:r>
        <w:rPr>
          <w:rStyle w:val="Нет"/>
          <w:sz w:val="20"/>
          <w:szCs w:val="20"/>
          <w:u w:color="000000"/>
          <w:rtl w:val="0"/>
          <w:lang w:val="ru-RU"/>
          <w14:textOutline w14:w="12700" w14:cap="flat">
            <w14:noFill/>
            <w14:miter w14:lim="400000"/>
          </w14:textOutline>
        </w:rPr>
        <w:t xml:space="preserve">2024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См</w:t>
      </w:r>
      <w:r>
        <w:rPr>
          <w:rStyle w:val="Нет"/>
          <w:sz w:val="20"/>
          <w:szCs w:val="20"/>
          <w:u w:color="000000"/>
          <w:rtl w:val="0"/>
          <w:lang w:val="ru-RU"/>
          <w14:textOutline w14:w="12700" w14:cap="flat">
            <w14:noFill/>
            <w14:miter w14:lim="400000"/>
          </w14:textOutline>
        </w:rPr>
        <w:t xml:space="preserve">. </w:t>
      </w:r>
      <w:r>
        <w:rPr>
          <w:rStyle w:val="Hyperlink.5"/>
        </w:rPr>
        <w:fldChar w:fldCharType="begin" w:fldLock="0"/>
      </w:r>
      <w:r>
        <w:rPr>
          <w:rStyle w:val="Hyperlink.5"/>
        </w:rPr>
        <w:instrText xml:space="preserve"> HYPERLINK "https://treaties.un.org/doc/Publication/CN/2023/CN.4.2023-Eng.pdf"</w:instrText>
      </w:r>
      <w:r>
        <w:rPr>
          <w:rStyle w:val="Hyperlink.5"/>
        </w:rPr>
        <w:fldChar w:fldCharType="separate" w:fldLock="0"/>
      </w:r>
      <w:r>
        <w:rPr>
          <w:rStyle w:val="Hyperlink.5"/>
          <w:rtl w:val="0"/>
          <w:lang w:val="en-US"/>
        </w:rPr>
        <w:t>https://treaties.un.org/doc/Publication/CN/2023/CN.4.2023-Eng.pdf</w:t>
      </w:r>
      <w:r>
        <w:rPr/>
        <w:fldChar w:fldCharType="end" w:fldLock="0"/>
      </w:r>
      <w:r>
        <w:rPr>
          <w:rStyle w:val="Hyperlink.8"/>
          <w:rtl w:val="0"/>
          <w:lang w:val="en-US"/>
        </w:rPr>
        <w:t xml:space="preserve">. </w:t>
      </w:r>
    </w:p>
  </w:footnote>
  <w:footnote w:id="126">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pt-PT"/>
          <w14:textOutline w14:w="12700" w14:cap="flat">
            <w14:noFill/>
            <w14:miter w14:lim="400000"/>
          </w14:textOutline>
        </w:rPr>
        <w:t xml:space="preserve"> A/AC.105/C.2/L.272</w:t>
      </w:r>
      <w:r>
        <w:rPr>
          <w:rStyle w:val="Нет"/>
          <w:sz w:val="20"/>
          <w:szCs w:val="20"/>
          <w:u w:color="000000"/>
          <w:rtl w:val="0"/>
          <w:lang w:val="ru-RU"/>
          <w14:textOutline w14:w="12700" w14:cap="flat">
            <w14:noFill/>
            <w14:miter w14:lim="400000"/>
          </w14:textOutline>
        </w:rPr>
        <w:t xml:space="preserve">. </w:t>
      </w:r>
    </w:p>
  </w:footnote>
  <w:footnote w:id="127">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Там же</w:t>
      </w:r>
      <w:r>
        <w:rPr>
          <w:rStyle w:val="Нет"/>
          <w:sz w:val="20"/>
          <w:szCs w:val="20"/>
          <w:u w:color="000000"/>
          <w:rtl w:val="0"/>
          <w:lang w:val="ru-RU"/>
          <w14:textOutline w14:w="12700" w14:cap="flat">
            <w14:noFill/>
            <w14:miter w14:lim="400000"/>
          </w14:textOutline>
        </w:rPr>
        <w:t xml:space="preserve">. </w:t>
      </w:r>
    </w:p>
  </w:footnote>
  <w:footnote w:id="128">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Там же</w:t>
      </w:r>
      <w:r>
        <w:rPr>
          <w:rStyle w:val="Нет"/>
          <w:sz w:val="20"/>
          <w:szCs w:val="20"/>
          <w:u w:color="000000"/>
          <w:rtl w:val="0"/>
          <w:lang w:val="ru-RU"/>
          <w14:textOutline w14:w="12700" w14:cap="flat">
            <w14:noFill/>
            <w14:miter w14:lim="400000"/>
          </w14:textOutline>
        </w:rPr>
        <w:t xml:space="preserve">. </w:t>
      </w:r>
    </w:p>
  </w:footnote>
  <w:footnote w:id="129">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A/AC.105/C.2/2023/CRP.37</w:t>
      </w:r>
      <w:r>
        <w:rPr>
          <w:rStyle w:val="Нет"/>
          <w:sz w:val="20"/>
          <w:szCs w:val="20"/>
          <w:u w:color="000000"/>
          <w:rtl w:val="0"/>
          <w:lang w:val="ru-RU"/>
          <w14:textOutline w14:w="12700" w14:cap="flat">
            <w14:noFill/>
            <w14:miter w14:lim="400000"/>
          </w14:textOutline>
        </w:rPr>
        <w:t xml:space="preserve">. </w:t>
      </w:r>
    </w:p>
  </w:footnote>
  <w:footnote w:id="130">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8"/>
          <w:rtl w:val="0"/>
          <w:lang w:val="en-US"/>
        </w:rPr>
        <w:t>The Artemis Accords. Principles for cooperation in the civil exploration and use of the Moon, Mars, comets, and asteroids for peaceful purposes. // NASA [</w:t>
      </w:r>
      <w:r>
        <w:rPr>
          <w:rStyle w:val="Нет"/>
          <w:sz w:val="20"/>
          <w:szCs w:val="20"/>
          <w:u w:color="000000"/>
          <w:rtl w:val="0"/>
          <w:lang w:val="ru-RU"/>
          <w14:textOutline w14:w="12700" w14:cap="flat">
            <w14:noFill/>
            <w14:miter w14:lim="400000"/>
          </w14:textOutline>
        </w:rPr>
        <w:t>Электронный ресурс</w:t>
      </w:r>
      <w:r>
        <w:rPr>
          <w:rStyle w:val="Hyperlink.8"/>
          <w:rtl w:val="0"/>
          <w:lang w:val="en-US"/>
        </w:rPr>
        <w:t xml:space="preserve">] URL: </w:t>
      </w:r>
      <w:r>
        <w:rPr>
          <w:rStyle w:val="Hyperlink.5"/>
        </w:rPr>
        <w:fldChar w:fldCharType="begin" w:fldLock="0"/>
      </w:r>
      <w:r>
        <w:rPr>
          <w:rStyle w:val="Hyperlink.5"/>
        </w:rPr>
        <w:instrText xml:space="preserve"> HYPERLINK "https://www.nasa.gov/specials/artemis-accords/index.html"</w:instrText>
      </w:r>
      <w:r>
        <w:rPr>
          <w:rStyle w:val="Hyperlink.5"/>
        </w:rPr>
        <w:fldChar w:fldCharType="separate" w:fldLock="0"/>
      </w:r>
      <w:r>
        <w:rPr>
          <w:rStyle w:val="Hyperlink.5"/>
          <w:rtl w:val="0"/>
          <w:lang w:val="en-US"/>
        </w:rPr>
        <w:t>https://www.nasa.gov/specials/artemis-accords/index.html</w:t>
      </w:r>
      <w:r>
        <w:rPr/>
        <w:fldChar w:fldCharType="end" w:fldLock="0"/>
      </w:r>
      <w:r>
        <w:rPr>
          <w:rStyle w:val="Hyperlink.8"/>
          <w:rtl w:val="0"/>
          <w:lang w:val="en-US"/>
        </w:rPr>
        <w:t xml:space="preserve">. </w:t>
      </w:r>
      <w:r>
        <w:rPr>
          <w:rStyle w:val="Нет"/>
          <w:sz w:val="20"/>
          <w:szCs w:val="20"/>
          <w:u w:color="000000"/>
          <w:rtl w:val="0"/>
          <w:lang w:val="ru-RU"/>
          <w14:textOutline w14:w="12700" w14:cap="flat">
            <w14:noFill/>
            <w14:miter w14:lim="400000"/>
          </w14:textOutline>
        </w:rPr>
        <w:t xml:space="preserve">По состоянию на май </w:t>
      </w:r>
      <w:r>
        <w:rPr>
          <w:rStyle w:val="Нет"/>
          <w:sz w:val="20"/>
          <w:szCs w:val="20"/>
          <w:u w:color="000000"/>
          <w:rtl w:val="0"/>
          <w:lang w:val="ru-RU"/>
          <w14:textOutline w14:w="12700" w14:cap="flat">
            <w14:noFill/>
            <w14:miter w14:lim="400000"/>
          </w14:textOutline>
        </w:rPr>
        <w:t xml:space="preserve">2023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участниками Соглашений Артемиды помимо США являются </w:t>
      </w:r>
      <w:r>
        <w:rPr>
          <w:rStyle w:val="Нет"/>
          <w:sz w:val="20"/>
          <w:szCs w:val="20"/>
          <w:u w:color="000000"/>
          <w:rtl w:val="0"/>
          <w:lang w:val="ru-RU"/>
          <w14:textOutline w14:w="12700" w14:cap="flat">
            <w14:noFill/>
            <w14:miter w14:lim="400000"/>
          </w14:textOutline>
        </w:rPr>
        <w:t xml:space="preserve">23 </w:t>
      </w:r>
      <w:r>
        <w:rPr>
          <w:rStyle w:val="Нет"/>
          <w:sz w:val="20"/>
          <w:szCs w:val="20"/>
          <w:u w:color="000000"/>
          <w:rtl w:val="0"/>
          <w:lang w:val="ru-RU"/>
          <w14:textOutline w14:w="12700" w14:cap="flat">
            <w14:noFill/>
            <w14:miter w14:lim="400000"/>
          </w14:textOutline>
        </w:rPr>
        <w:t>государства</w:t>
      </w:r>
      <w:r>
        <w:rPr>
          <w:rStyle w:val="Нет"/>
          <w:sz w:val="20"/>
          <w:szCs w:val="20"/>
          <w:u w:color="000000"/>
          <w:rtl w:val="0"/>
          <w:lang w:val="ru-RU"/>
          <w14:textOutline w14:w="12700" w14:cap="flat">
            <w14:noFill/>
            <w14:miter w14:lim="400000"/>
          </w14:textOutline>
        </w:rPr>
        <w:t xml:space="preserve">. </w:t>
      </w:r>
    </w:p>
  </w:footnote>
  <w:footnote w:id="131">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8"/>
          <w:rtl w:val="0"/>
          <w:lang w:val="en-US"/>
        </w:rPr>
        <w:t>A/AC.105/C.2/2023/CRP.7</w:t>
      </w:r>
      <w:r>
        <w:rPr>
          <w:rStyle w:val="Нет"/>
          <w:sz w:val="20"/>
          <w:szCs w:val="20"/>
          <w:u w:color="000000"/>
          <w:rtl w:val="0"/>
          <w:lang w:val="ru-RU"/>
          <w14:textOutline w14:w="12700" w14:cap="flat">
            <w14:noFill/>
            <w14:miter w14:lim="400000"/>
          </w14:textOutline>
        </w:rPr>
        <w:t xml:space="preserve">. </w:t>
      </w:r>
    </w:p>
  </w:footnote>
  <w:footnote w:id="132">
    <w:p>
      <w:pPr>
        <w:pStyle w:val="Сноска"/>
        <w:jc w:val="both"/>
      </w:pPr>
      <w:r>
        <w:rPr>
          <w:rStyle w:val="Нет"/>
          <w:sz w:val="28"/>
          <w:szCs w:val="28"/>
          <w:u w:color="000000"/>
          <w:vertAlign w:val="superscript"/>
          <w14:textOutline w14:w="12700" w14:cap="flat">
            <w14:noFill/>
            <w14:miter w14:lim="400000"/>
          </w14:textOutline>
        </w:rPr>
        <w:footnoteRef/>
      </w:r>
      <w:r>
        <w:rPr>
          <w:rStyle w:val="Hyperlink.8"/>
          <w:rtl w:val="0"/>
          <w:lang w:val="en-US"/>
        </w:rPr>
        <w:t xml:space="preserve"> Building Blocks for the Development of an International Framework on Space Resource Activities. November 2019 // Universiteit Leiden. [</w:t>
      </w:r>
      <w:r>
        <w:rPr>
          <w:rStyle w:val="Нет"/>
          <w:sz w:val="20"/>
          <w:szCs w:val="20"/>
          <w:u w:color="000000"/>
          <w:rtl w:val="0"/>
          <w:lang w:val="ru-RU"/>
          <w14:textOutline w14:w="12700" w14:cap="flat">
            <w14:noFill/>
            <w14:miter w14:lim="400000"/>
          </w14:textOutline>
        </w:rPr>
        <w:t>Электронный ресурс</w:t>
      </w:r>
      <w:r>
        <w:rPr>
          <w:rStyle w:val="Hyperlink.8"/>
          <w:rtl w:val="0"/>
          <w:lang w:val="en-US"/>
        </w:rPr>
        <w:t>] URL:</w:t>
      </w:r>
      <w:r>
        <w:rPr>
          <w:rStyle w:val="Нет"/>
          <w:sz w:val="20"/>
          <w:szCs w:val="20"/>
          <w:u w:color="000000"/>
          <w:rtl w:val="0"/>
          <w:lang w:val="ru-RU"/>
          <w14:textOutline w14:w="12700" w14:cap="flat">
            <w14:noFill/>
            <w14:miter w14:lim="400000"/>
          </w14:textOutline>
        </w:rPr>
        <w:t xml:space="preserve"> </w:t>
      </w:r>
      <w:r>
        <w:rPr>
          <w:rStyle w:val="Hyperlink.2"/>
        </w:rPr>
        <w:fldChar w:fldCharType="begin" w:fldLock="0"/>
      </w:r>
      <w:r>
        <w:rPr>
          <w:rStyle w:val="Hyperlink.2"/>
        </w:rPr>
        <w:instrText xml:space="preserve"> HYPERLINK "https://www.universiteitleiden.nl/binaries/content/assets/rechtsgeleerdheid/instituut-voor-publiekrecht/lucht--en-ruimterecht/space-resources/final-bb.pdf"</w:instrText>
      </w:r>
      <w:r>
        <w:rPr>
          <w:rStyle w:val="Hyperlink.2"/>
        </w:rPr>
        <w:fldChar w:fldCharType="separate" w:fldLock="0"/>
      </w:r>
      <w:r>
        <w:rPr>
          <w:rStyle w:val="Hyperlink.2"/>
          <w:rtl w:val="0"/>
          <w:lang w:val="nl-NL"/>
        </w:rPr>
        <w:t>https://www.universiteitleiden.nl/binaries/content/assets/rechtsgeleerdheid/instituut-voor-publiekrecht/lucht--en-ruimterecht/space-resources/final-bb.pdf</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133">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A/AC.105/C.2/2023/CRP.6</w:t>
      </w:r>
      <w:r>
        <w:rPr>
          <w:rStyle w:val="Нет"/>
          <w:sz w:val="20"/>
          <w:szCs w:val="20"/>
          <w:u w:color="000000"/>
          <w:rtl w:val="0"/>
          <w:lang w:val="ru-RU"/>
          <w14:textOutline w14:w="12700" w14:cap="flat">
            <w14:noFill/>
            <w14:miter w14:lim="400000"/>
          </w14:textOutline>
        </w:rPr>
        <w:t xml:space="preserve">. </w:t>
      </w:r>
    </w:p>
  </w:footnote>
  <w:footnote w:id="134">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8"/>
          <w:rtl w:val="0"/>
          <w:lang w:val="en-US"/>
        </w:rPr>
        <w:t>The Artemis Accords. Principles for cooperation in the civil exploration and use of the Moon, Mars, comets, and asteroids for peaceful purposes. // NASA [</w:t>
      </w:r>
      <w:r>
        <w:rPr>
          <w:rStyle w:val="Нет"/>
          <w:sz w:val="20"/>
          <w:szCs w:val="20"/>
          <w:u w:color="000000"/>
          <w:rtl w:val="0"/>
          <w:lang w:val="ru-RU"/>
          <w14:textOutline w14:w="12700" w14:cap="flat">
            <w14:noFill/>
            <w14:miter w14:lim="400000"/>
          </w14:textOutline>
        </w:rPr>
        <w:t>Электронный ресурс</w:t>
      </w:r>
      <w:r>
        <w:rPr>
          <w:rStyle w:val="Hyperlink.8"/>
          <w:rtl w:val="0"/>
          <w:lang w:val="en-US"/>
        </w:rPr>
        <w:t xml:space="preserve">] URL: </w:t>
      </w:r>
      <w:r>
        <w:rPr>
          <w:rStyle w:val="Hyperlink.5"/>
        </w:rPr>
        <w:fldChar w:fldCharType="begin" w:fldLock="0"/>
      </w:r>
      <w:r>
        <w:rPr>
          <w:rStyle w:val="Hyperlink.5"/>
        </w:rPr>
        <w:instrText xml:space="preserve"> HYPERLINK "https://www.nasa.gov/specials/artemis-accords/index.html"</w:instrText>
      </w:r>
      <w:r>
        <w:rPr>
          <w:rStyle w:val="Hyperlink.5"/>
        </w:rPr>
        <w:fldChar w:fldCharType="separate" w:fldLock="0"/>
      </w:r>
      <w:r>
        <w:rPr>
          <w:rStyle w:val="Hyperlink.5"/>
          <w:rtl w:val="0"/>
          <w:lang w:val="en-US"/>
        </w:rPr>
        <w:t>https://www.nasa.gov/specials/artemis-accords/index.html</w:t>
      </w:r>
      <w:r>
        <w:rPr/>
        <w:fldChar w:fldCharType="end" w:fldLock="0"/>
      </w:r>
      <w:r>
        <w:rPr>
          <w:rStyle w:val="Hyperlink.8"/>
          <w:rtl w:val="0"/>
          <w:lang w:val="en-US"/>
        </w:rPr>
        <w:t xml:space="preserve">. </w:t>
      </w:r>
      <w:r>
        <w:rPr>
          <w:rStyle w:val="Нет"/>
          <w:sz w:val="20"/>
          <w:szCs w:val="20"/>
          <w:u w:color="000000"/>
          <w:rtl w:val="0"/>
          <w:lang w:val="ru-RU"/>
          <w14:textOutline w14:w="12700" w14:cap="flat">
            <w14:noFill/>
            <w14:miter w14:lim="400000"/>
          </w14:textOutline>
        </w:rPr>
        <w:t xml:space="preserve">По состоянию на май </w:t>
      </w:r>
      <w:r>
        <w:rPr>
          <w:rStyle w:val="Нет"/>
          <w:sz w:val="20"/>
          <w:szCs w:val="20"/>
          <w:u w:color="000000"/>
          <w:rtl w:val="0"/>
          <w:lang w:val="ru-RU"/>
          <w14:textOutline w14:w="12700" w14:cap="flat">
            <w14:noFill/>
            <w14:miter w14:lim="400000"/>
          </w14:textOutline>
        </w:rPr>
        <w:t xml:space="preserve">2023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участниками Соглашений Артемиды помимо США являются </w:t>
      </w:r>
      <w:r>
        <w:rPr>
          <w:rStyle w:val="Нет"/>
          <w:sz w:val="20"/>
          <w:szCs w:val="20"/>
          <w:u w:color="000000"/>
          <w:rtl w:val="0"/>
          <w:lang w:val="ru-RU"/>
          <w14:textOutline w14:w="12700" w14:cap="flat">
            <w14:noFill/>
            <w14:miter w14:lim="400000"/>
          </w14:textOutline>
        </w:rPr>
        <w:t xml:space="preserve">23 </w:t>
      </w:r>
      <w:r>
        <w:rPr>
          <w:rStyle w:val="Нет"/>
          <w:sz w:val="20"/>
          <w:szCs w:val="20"/>
          <w:u w:color="000000"/>
          <w:rtl w:val="0"/>
          <w:lang w:val="ru-RU"/>
          <w14:textOutline w14:w="12700" w14:cap="flat">
            <w14:noFill/>
            <w14:miter w14:lim="400000"/>
          </w14:textOutline>
        </w:rPr>
        <w:t>государства</w:t>
      </w:r>
      <w:r>
        <w:rPr>
          <w:rStyle w:val="Нет"/>
          <w:sz w:val="20"/>
          <w:szCs w:val="20"/>
          <w:u w:color="000000"/>
          <w:rtl w:val="0"/>
          <w:lang w:val="ru-RU"/>
          <w14:textOutline w14:w="12700" w14:cap="flat">
            <w14:noFill/>
            <w14:miter w14:lim="400000"/>
          </w14:textOutline>
        </w:rPr>
        <w:t xml:space="preserve">. </w:t>
      </w:r>
    </w:p>
  </w:footnote>
  <w:footnote w:id="135">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Данная программа имеет своей целью возобновление регулярных полетов человека на Луну и обеспечение долгосрочного присутствия на Луне</w:t>
      </w:r>
      <w:r>
        <w:rPr>
          <w:rStyle w:val="Нет"/>
          <w:sz w:val="20"/>
          <w:szCs w:val="20"/>
          <w:u w:color="000000"/>
          <w:rtl w:val="0"/>
          <w:lang w:val="ru-RU"/>
          <w14:textOutline w14:w="12700" w14:cap="flat">
            <w14:noFill/>
            <w14:miter w14:lim="400000"/>
          </w14:textOutline>
        </w:rPr>
        <w:t xml:space="preserve">. </w:t>
      </w:r>
    </w:p>
  </w:footnote>
  <w:footnote w:id="136">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8"/>
          <w:rtl w:val="0"/>
          <w:lang w:val="en-US"/>
        </w:rPr>
        <w:t>NASA Artemis. [</w:t>
      </w:r>
      <w:r>
        <w:rPr>
          <w:rStyle w:val="Нет"/>
          <w:sz w:val="20"/>
          <w:szCs w:val="20"/>
          <w:u w:color="000000"/>
          <w:rtl w:val="0"/>
          <w:lang w:val="ru-RU"/>
          <w14:textOutline w14:w="12700" w14:cap="flat">
            <w14:noFill/>
            <w14:miter w14:lim="400000"/>
          </w14:textOutline>
        </w:rPr>
        <w:t>Электронный ресурс</w:t>
      </w:r>
      <w:r>
        <w:rPr>
          <w:rStyle w:val="Hyperlink.8"/>
          <w:rtl w:val="0"/>
          <w:lang w:val="en-US"/>
        </w:rPr>
        <w:t xml:space="preserve">] URL: </w:t>
      </w:r>
      <w:r>
        <w:rPr>
          <w:rStyle w:val="Hyperlink.5"/>
        </w:rPr>
        <w:fldChar w:fldCharType="begin" w:fldLock="0"/>
      </w:r>
      <w:r>
        <w:rPr>
          <w:rStyle w:val="Hyperlink.5"/>
        </w:rPr>
        <w:instrText xml:space="preserve"> HYPERLINK "https://www.nasa.gov/specials/artemis/"</w:instrText>
      </w:r>
      <w:r>
        <w:rPr>
          <w:rStyle w:val="Hyperlink.5"/>
        </w:rPr>
        <w:fldChar w:fldCharType="separate" w:fldLock="0"/>
      </w:r>
      <w:r>
        <w:rPr>
          <w:rStyle w:val="Hyperlink.5"/>
          <w:rtl w:val="0"/>
          <w:lang w:val="en-US"/>
        </w:rPr>
        <w:t>https://www.nasa.gov/specials/artemis/</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137">
    <w:p>
      <w:pPr>
        <w:pStyle w:val="Сноска"/>
        <w:jc w:val="both"/>
      </w:pPr>
      <w:r>
        <w:rPr>
          <w:rStyle w:val="Нет"/>
          <w:sz w:val="28"/>
          <w:szCs w:val="28"/>
          <w:u w:color="000000"/>
          <w:vertAlign w:val="superscript"/>
          <w14:textOutline w14:w="12700" w14:cap="flat">
            <w14:noFill/>
            <w14:miter w14:lim="400000"/>
          </w14:textOutline>
        </w:rPr>
        <w:footnoteRef/>
      </w:r>
      <w:r>
        <w:rPr>
          <w:rStyle w:val="Hyperlink.8"/>
          <w:rtl w:val="0"/>
          <w:lang w:val="en-US"/>
        </w:rPr>
        <w:t xml:space="preserve"> The Artemis Accords. </w:t>
      </w:r>
    </w:p>
  </w:footnote>
  <w:footnote w:id="138">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Там же</w:t>
      </w:r>
      <w:r>
        <w:rPr>
          <w:rStyle w:val="Hyperlink.8"/>
          <w:rtl w:val="0"/>
          <w:lang w:val="en-US"/>
        </w:rPr>
        <w:t>. Section 1</w:t>
      </w:r>
      <w:r>
        <w:rPr>
          <w:rStyle w:val="Нет"/>
          <w:sz w:val="20"/>
          <w:szCs w:val="20"/>
          <w:u w:color="000000"/>
          <w:rtl w:val="0"/>
          <w:lang w:val="ru-RU"/>
          <w14:textOutline w14:w="12700" w14:cap="flat">
            <w14:noFill/>
            <w14:miter w14:lim="400000"/>
          </w14:textOutline>
        </w:rPr>
        <w:t>3</w:t>
      </w:r>
      <w:r>
        <w:rPr>
          <w:rStyle w:val="Нет"/>
          <w:sz w:val="20"/>
          <w:szCs w:val="20"/>
          <w:u w:color="000000"/>
          <w:rtl w:val="0"/>
          <w:lang w:val="pt-PT"/>
          <w14:textOutline w14:w="12700" w14:cap="flat">
            <w14:noFill/>
            <w14:miter w14:lim="400000"/>
          </w14:textOutline>
        </w:rPr>
        <w:t xml:space="preserve">. Para </w:t>
      </w:r>
      <w:r>
        <w:rPr>
          <w:rStyle w:val="Нет"/>
          <w:sz w:val="20"/>
          <w:szCs w:val="20"/>
          <w:u w:color="000000"/>
          <w:rtl w:val="0"/>
          <w:lang w:val="ru-RU"/>
          <w14:textOutline w14:w="12700" w14:cap="flat">
            <w14:noFill/>
            <w14:miter w14:lim="400000"/>
          </w14:textOutline>
        </w:rPr>
        <w:t>2</w:t>
      </w:r>
      <w:r>
        <w:rPr>
          <w:rStyle w:val="Нет"/>
          <w:sz w:val="20"/>
          <w:szCs w:val="20"/>
          <w:u w:color="000000"/>
          <w:rtl w:val="0"/>
          <w14:textOutline w14:w="12700" w14:cap="flat">
            <w14:noFill/>
            <w14:miter w14:lim="400000"/>
          </w14:textOutline>
        </w:rPr>
        <w:t xml:space="preserve">. </w:t>
      </w:r>
    </w:p>
  </w:footnote>
  <w:footnote w:id="139">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например</w:t>
      </w:r>
      <w:r>
        <w:rPr>
          <w:rStyle w:val="Нет"/>
          <w:sz w:val="20"/>
          <w:szCs w:val="20"/>
          <w:u w:color="000000"/>
          <w:rtl w:val="0"/>
          <w:lang w:val="ru-RU"/>
          <w14:textOutline w14:w="12700" w14:cap="flat">
            <w14:noFill/>
            <w14:miter w14:lim="400000"/>
          </w14:textOutline>
        </w:rPr>
        <w:t xml:space="preserve">: </w:t>
      </w:r>
      <w:r>
        <w:rPr>
          <w:rStyle w:val="Hyperlink.8"/>
          <w:rtl w:val="0"/>
          <w:lang w:val="en-US"/>
        </w:rPr>
        <w:t>Australia signs NASA</w:t>
      </w:r>
      <w:r>
        <w:rPr>
          <w:rStyle w:val="Hyperlink.8"/>
          <w:rtl w:val="0"/>
          <w:lang w:val="en-US"/>
        </w:rPr>
        <w:t>’</w:t>
      </w:r>
      <w:r>
        <w:rPr>
          <w:rStyle w:val="Hyperlink.8"/>
          <w:rtl w:val="0"/>
          <w:lang w:val="en-US"/>
        </w:rPr>
        <w:t xml:space="preserve">s Artemis Accords. 14 October 2020 // Australian Government. URL: </w:t>
      </w:r>
      <w:r>
        <w:rPr>
          <w:rStyle w:val="Hyperlink.5"/>
        </w:rPr>
        <w:fldChar w:fldCharType="begin" w:fldLock="0"/>
      </w:r>
      <w:r>
        <w:rPr>
          <w:rStyle w:val="Hyperlink.5"/>
        </w:rPr>
        <w:instrText xml:space="preserve"> HYPERLINK "https://www.industry.gov.au/news/australia-signs-nasas-artemis-accords"</w:instrText>
      </w:r>
      <w:r>
        <w:rPr>
          <w:rStyle w:val="Hyperlink.5"/>
        </w:rPr>
        <w:fldChar w:fldCharType="separate" w:fldLock="0"/>
      </w:r>
      <w:r>
        <w:rPr>
          <w:rStyle w:val="Hyperlink.5"/>
          <w:rtl w:val="0"/>
          <w:lang w:val="en-US"/>
        </w:rPr>
        <w:t>https://www.industry.gov.au/news/australia-signs-nasas-artemis-accords</w:t>
      </w:r>
      <w:r>
        <w:rPr/>
        <w:fldChar w:fldCharType="end" w:fldLock="0"/>
      </w:r>
      <w:r>
        <w:rPr>
          <w:rStyle w:val="Hyperlink.8"/>
          <w:rtl w:val="0"/>
          <w:lang w:val="en-US"/>
        </w:rPr>
        <w:t xml:space="preserve">. </w:t>
      </w:r>
    </w:p>
  </w:footnote>
  <w:footnote w:id="140">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8"/>
          <w:rtl w:val="0"/>
          <w:lang w:val="en-US"/>
        </w:rPr>
        <w:t xml:space="preserve">The Artemis Accords. Section 10. Para 4. </w:t>
      </w:r>
    </w:p>
  </w:footnote>
  <w:footnote w:id="141">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например</w:t>
      </w:r>
      <w:r>
        <w:rPr>
          <w:rStyle w:val="Нет"/>
          <w:sz w:val="20"/>
          <w:szCs w:val="20"/>
          <w:u w:color="000000"/>
          <w:rtl w:val="0"/>
          <w:lang w:val="ru-RU"/>
          <w14:textOutline w14:w="12700" w14:cap="flat">
            <w14:noFill/>
            <w14:miter w14:lim="400000"/>
          </w14:textOutline>
        </w:rPr>
        <w:t xml:space="preserve">, </w:t>
      </w:r>
      <w:r>
        <w:rPr>
          <w:rStyle w:val="Hyperlink.8"/>
          <w:rtl w:val="0"/>
          <w:lang w:val="en-US"/>
        </w:rPr>
        <w:t xml:space="preserve">Sec. 3 </w:t>
      </w:r>
      <w:r>
        <w:rPr>
          <w:rStyle w:val="Hyperlink.8"/>
          <w:rtl w:val="0"/>
          <w:lang w:val="en-US"/>
        </w:rPr>
        <w:t xml:space="preserve">— </w:t>
      </w:r>
      <w:r>
        <w:rPr>
          <w:rStyle w:val="Hyperlink.8"/>
          <w:rtl w:val="0"/>
          <w:lang w:val="en-US"/>
        </w:rPr>
        <w:t>Peaceful Purposes</w:t>
      </w:r>
      <w:r>
        <w:rPr>
          <w:rStyle w:val="Нет"/>
          <w:sz w:val="20"/>
          <w:szCs w:val="20"/>
          <w:u w:color="000000"/>
          <w:rtl w:val="0"/>
          <w:lang w:val="ru-RU"/>
          <w14:textOutline w14:w="12700" w14:cap="flat">
            <w14:noFill/>
            <w14:miter w14:lim="400000"/>
          </w14:textOutline>
        </w:rPr>
        <w:t>.</w:t>
      </w:r>
    </w:p>
  </w:footnote>
  <w:footnote w:id="142">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например</w:t>
      </w:r>
      <w:r>
        <w:rPr>
          <w:rStyle w:val="Нет"/>
          <w:sz w:val="20"/>
          <w:szCs w:val="20"/>
          <w:u w:color="000000"/>
          <w:rtl w:val="0"/>
          <w:lang w:val="ru-RU"/>
          <w14:textOutline w14:w="12700" w14:cap="flat">
            <w14:noFill/>
            <w14:miter w14:lim="400000"/>
          </w14:textOutline>
        </w:rPr>
        <w:t xml:space="preserve">, </w:t>
      </w:r>
      <w:r>
        <w:rPr>
          <w:rStyle w:val="Hyperlink.8"/>
          <w:rtl w:val="0"/>
          <w:lang w:val="en-US"/>
        </w:rPr>
        <w:t xml:space="preserve">Sec. 4 </w:t>
      </w:r>
      <w:r>
        <w:rPr>
          <w:rStyle w:val="Нет"/>
          <w:sz w:val="20"/>
          <w:szCs w:val="20"/>
          <w:u w:color="000000"/>
          <w:rtl w:val="0"/>
          <w:lang w:val="ru-RU"/>
          <w14:textOutline w14:w="12700" w14:cap="flat">
            <w14:noFill/>
            <w14:miter w14:lim="400000"/>
          </w14:textOutline>
        </w:rPr>
        <w:t xml:space="preserve">— </w:t>
      </w:r>
      <w:r>
        <w:rPr>
          <w:rStyle w:val="Hyperlink.8"/>
          <w:rtl w:val="0"/>
          <w:lang w:val="en-US"/>
        </w:rPr>
        <w:t xml:space="preserve">Transparency </w:t>
      </w:r>
      <w:r>
        <w:rPr>
          <w:rStyle w:val="Нет"/>
          <w:sz w:val="20"/>
          <w:szCs w:val="20"/>
          <w:u w:color="000000"/>
          <w:rtl w:val="0"/>
          <w:lang w:val="ru-RU"/>
          <w14:textOutline w14:w="12700" w14:cap="flat">
            <w14:noFill/>
            <w14:miter w14:lim="400000"/>
          </w14:textOutline>
        </w:rPr>
        <w:t>в части предоставления научной информации</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получаемой в процессе осуществления государствами</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участниками Соглашений Артемиды деятельности</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реализуемой в рамках Соглашений Артемиды</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xml:space="preserve">Последние дополняют статью </w:t>
      </w:r>
      <w:r>
        <w:rPr>
          <w:rStyle w:val="Hyperlink.8"/>
          <w:rtl w:val="0"/>
          <w:lang w:val="en-US"/>
        </w:rPr>
        <w:t xml:space="preserve">XI OST </w:t>
      </w:r>
      <w:r>
        <w:rPr>
          <w:rStyle w:val="Нет"/>
          <w:sz w:val="20"/>
          <w:szCs w:val="20"/>
          <w:u w:color="000000"/>
          <w:rtl w:val="0"/>
          <w:lang w:val="ru-RU"/>
          <w14:textOutline w14:w="12700" w14:cap="flat">
            <w14:noFill/>
            <w14:miter w14:lim="400000"/>
          </w14:textOutline>
        </w:rPr>
        <w:t>в части о предоставления информации относительно местонахождения и характера космической деятельности</w:t>
      </w:r>
      <w:r>
        <w:rPr>
          <w:rStyle w:val="Нет"/>
          <w:sz w:val="20"/>
          <w:szCs w:val="20"/>
          <w:u w:color="000000"/>
          <w:rtl w:val="0"/>
          <w:lang w:val="ru-RU"/>
          <w14:textOutline w14:w="12700" w14:cap="flat">
            <w14:noFill/>
            <w14:miter w14:lim="400000"/>
          </w14:textOutline>
        </w:rPr>
        <w:t xml:space="preserve">. </w:t>
      </w:r>
    </w:p>
  </w:footnote>
  <w:footnote w:id="143">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См</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например</w:t>
      </w:r>
      <w:r>
        <w:rPr>
          <w:rStyle w:val="Нет"/>
          <w:sz w:val="20"/>
          <w:szCs w:val="20"/>
          <w:u w:color="000000"/>
          <w:rtl w:val="0"/>
          <w:lang w:val="ru-RU"/>
          <w14:textOutline w14:w="12700" w14:cap="flat">
            <w14:noFill/>
            <w14:miter w14:lim="400000"/>
          </w14:textOutline>
        </w:rPr>
        <w:t xml:space="preserve">, </w:t>
      </w:r>
      <w:r>
        <w:rPr>
          <w:rStyle w:val="Hyperlink.8"/>
          <w:rtl w:val="0"/>
          <w:lang w:val="en-US"/>
        </w:rPr>
        <w:t xml:space="preserve">Sec. 5 </w:t>
      </w:r>
      <w:r>
        <w:rPr>
          <w:rStyle w:val="Hyperlink.8"/>
          <w:rtl w:val="0"/>
          <w:lang w:val="en-US"/>
        </w:rPr>
        <w:t xml:space="preserve">— </w:t>
      </w:r>
      <w:r>
        <w:rPr>
          <w:rStyle w:val="Hyperlink.8"/>
          <w:rtl w:val="0"/>
          <w:lang w:val="en-US"/>
        </w:rPr>
        <w:t xml:space="preserve">Interoperability. </w:t>
      </w:r>
    </w:p>
  </w:footnote>
  <w:footnote w:id="144">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8"/>
          <w:rtl w:val="0"/>
          <w:lang w:val="en-US"/>
        </w:rPr>
        <w:t xml:space="preserve">The Artemis Accords. Section 10. Paras. 1-3. </w:t>
      </w:r>
    </w:p>
  </w:footnote>
  <w:footnote w:id="145">
    <w:p>
      <w:pPr>
        <w:pStyle w:val="Сноска"/>
        <w:jc w:val="both"/>
      </w:pPr>
      <w:r>
        <w:rPr>
          <w:rStyle w:val="Нет"/>
          <w:sz w:val="28"/>
          <w:szCs w:val="28"/>
          <w:u w:color="000000"/>
          <w:vertAlign w:val="superscript"/>
          <w14:textOutline w14:w="12700" w14:cap="flat">
            <w14:noFill/>
            <w14:miter w14:lim="400000"/>
          </w14:textOutline>
        </w:rPr>
        <w:footnoteRef/>
      </w:r>
      <w:r>
        <w:rPr>
          <w:rStyle w:val="Hyperlink.8"/>
          <w:rtl w:val="0"/>
          <w:lang w:val="en-US"/>
        </w:rPr>
        <w:t xml:space="preserve"> Walker A. Smith, Using the Artemis Accords to Build Customary International Law: A Vision for a U.S.-Centric Good Governance Regime in Outer Space</w:t>
      </w:r>
      <w:r>
        <w:rPr>
          <w:rStyle w:val="Нет"/>
          <w:sz w:val="20"/>
          <w:szCs w:val="20"/>
          <w:u w:color="000000"/>
          <w:rtl w:val="0"/>
          <w14:textOutline w14:w="12700" w14:cap="flat">
            <w14:noFill/>
            <w14:miter w14:lim="400000"/>
          </w14:textOutline>
        </w:rPr>
        <w:t>, 86 J. AIR L. &amp; COM. 661 (2021)</w:t>
      </w:r>
      <w:r>
        <w:rPr>
          <w:rStyle w:val="Hyperlink.8"/>
          <w:rtl w:val="0"/>
          <w:lang w:val="en-US"/>
        </w:rPr>
        <w:t xml:space="preserve">. </w:t>
      </w:r>
      <w:r>
        <w:rPr>
          <w:rStyle w:val="Hyperlink.13"/>
        </w:rPr>
        <w:fldChar w:fldCharType="begin" w:fldLock="0"/>
      </w:r>
      <w:r>
        <w:rPr>
          <w:rStyle w:val="Hyperlink.13"/>
        </w:rPr>
        <w:instrText xml:space="preserve"> HYPERLINK "https://scholar.smu.edu/jalc/vol86/iss4/5"</w:instrText>
      </w:r>
      <w:r>
        <w:rPr>
          <w:rStyle w:val="Hyperlink.13"/>
        </w:rPr>
        <w:fldChar w:fldCharType="separate" w:fldLock="0"/>
      </w:r>
      <w:r>
        <w:rPr>
          <w:rStyle w:val="Hyperlink.13"/>
          <w:rtl w:val="0"/>
        </w:rPr>
        <w:t>https://scholar.smu.edu/jalc/vol86/iss4/5</w:t>
      </w:r>
      <w:r>
        <w:rPr/>
        <w:fldChar w:fldCharType="end" w:fldLock="0"/>
      </w:r>
      <w:r>
        <w:rPr>
          <w:rStyle w:val="Hyperlink.8"/>
          <w:rtl w:val="0"/>
          <w:lang w:val="en-US"/>
        </w:rPr>
        <w:t xml:space="preserve">. </w:t>
      </w:r>
    </w:p>
  </w:footnote>
  <w:footnote w:id="146">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8"/>
          <w:rtl w:val="0"/>
          <w:lang w:val="en-US"/>
        </w:rPr>
        <w:t>Keynote Speech, International Astronautical Congress 2020, quoted in Stirn (n 3). Treaty on Principles Governing the Activities of States in the Exploration and Use of Outer Space, Including the Moon and Other Celestial Bodies (adopted 27 January 1967, entered into force 10 October 1967) 610 UNTS 205 (Outer Space Treaty).</w:t>
      </w:r>
    </w:p>
  </w:footnote>
  <w:footnote w:id="147">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8"/>
          <w:rtl w:val="0"/>
          <w:lang w:val="en-US"/>
        </w:rPr>
        <w:t>Statement made at the International Astronautical Congress 2020, quoted in Stirn (n 3).</w:t>
      </w:r>
    </w:p>
  </w:footnote>
  <w:footnote w:id="148">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Ориг</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fr-FR"/>
          <w14:textOutline w14:w="12700" w14:cap="flat">
            <w14:noFill/>
            <w14:miter w14:lim="400000"/>
          </w14:textOutline>
        </w:rPr>
        <w:t>Les ressources de l</w:t>
      </w:r>
      <w:r>
        <w:rPr>
          <w:rStyle w:val="Нет"/>
          <w:sz w:val="20"/>
          <w:szCs w:val="20"/>
          <w:u w:color="000000"/>
          <w:rtl w:val="1"/>
          <w14:textOutline w14:w="12700" w14:cap="flat">
            <w14:noFill/>
            <w14:miter w14:lim="400000"/>
          </w14:textOutline>
        </w:rPr>
        <w:t>’</w:t>
      </w:r>
      <w:r>
        <w:rPr>
          <w:rStyle w:val="Нет"/>
          <w:sz w:val="20"/>
          <w:szCs w:val="20"/>
          <w:u w:color="000000"/>
          <w:rtl w:val="0"/>
          <w:lang w:val="fr-FR"/>
          <w14:textOutline w14:w="12700" w14:cap="flat">
            <w14:noFill/>
            <w14:miter w14:lim="400000"/>
          </w14:textOutline>
        </w:rPr>
        <w:t>espace sont susceptibles d</w:t>
      </w:r>
      <w:r>
        <w:rPr>
          <w:rStyle w:val="Нет"/>
          <w:sz w:val="20"/>
          <w:szCs w:val="20"/>
          <w:u w:color="000000"/>
          <w:rtl w:val="1"/>
          <w14:textOutline w14:w="12700" w14:cap="flat">
            <w14:noFill/>
            <w14:miter w14:lim="400000"/>
          </w14:textOutline>
        </w:rPr>
        <w:t>’</w:t>
      </w:r>
      <w:r>
        <w:rPr>
          <w:rStyle w:val="Нет"/>
          <w:sz w:val="20"/>
          <w:szCs w:val="20"/>
          <w:u w:color="000000"/>
          <w:rtl w:val="0"/>
          <w:lang w:val="it-IT"/>
          <w14:textOutline w14:w="12700" w14:cap="flat">
            <w14:noFill/>
            <w14:miter w14:lim="400000"/>
          </w14:textOutline>
        </w:rPr>
        <w:t>appropriation</w:t>
      </w:r>
      <w:r>
        <w:rPr>
          <w:rStyle w:val="Нет"/>
          <w:sz w:val="20"/>
          <w:szCs w:val="20"/>
          <w:u w:color="000000"/>
          <w:rtl w:val="0"/>
          <w:lang w:val="ru-RU"/>
          <w14:textOutline w14:w="12700" w14:cap="flat">
            <w14:noFill/>
            <w14:miter w14:lim="400000"/>
          </w14:textOutline>
        </w:rPr>
        <w:t>»</w:t>
      </w:r>
      <w:r>
        <w:rPr>
          <w:rStyle w:val="Нет"/>
          <w:sz w:val="20"/>
          <w:szCs w:val="20"/>
          <w:u w:color="000000"/>
          <w:rtl w:val="0"/>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 xml:space="preserve"> </w:t>
      </w:r>
      <w:r>
        <w:rPr>
          <w:rStyle w:val="Hyperlink.8"/>
          <w:rtl w:val="0"/>
          <w:lang w:val="en-US"/>
        </w:rPr>
        <w:t>Loi du 20 juillet 2017 sur l</w:t>
      </w:r>
      <w:r>
        <w:rPr>
          <w:rStyle w:val="Hyperlink.8"/>
          <w:rtl w:val="0"/>
          <w:lang w:val="en-US"/>
        </w:rPr>
        <w:t>’</w:t>
      </w:r>
      <w:r>
        <w:rPr>
          <w:rStyle w:val="Hyperlink.8"/>
          <w:rtl w:val="0"/>
          <w:lang w:val="en-US"/>
        </w:rPr>
        <w:t>exploration et l</w:t>
      </w:r>
      <w:r>
        <w:rPr>
          <w:rStyle w:val="Hyperlink.8"/>
          <w:rtl w:val="0"/>
          <w:lang w:val="en-US"/>
        </w:rPr>
        <w:t>’</w:t>
      </w:r>
      <w:r>
        <w:rPr>
          <w:rStyle w:val="Hyperlink.8"/>
          <w:rtl w:val="0"/>
          <w:lang w:val="en-US"/>
        </w:rPr>
        <w:t>utilisation des ressources de l</w:t>
      </w:r>
      <w:r>
        <w:rPr>
          <w:rStyle w:val="Hyperlink.8"/>
          <w:rtl w:val="0"/>
          <w:lang w:val="en-US"/>
        </w:rPr>
        <w:t>’</w:t>
      </w:r>
      <w:r>
        <w:rPr>
          <w:rStyle w:val="Hyperlink.8"/>
          <w:rtl w:val="0"/>
          <w:lang w:val="en-US"/>
        </w:rPr>
        <w:t>espace // Journal official du Grand-Duch</w:t>
      </w:r>
      <w:r>
        <w:rPr>
          <w:rStyle w:val="Hyperlink.8"/>
          <w:rtl w:val="0"/>
          <w:lang w:val="en-US"/>
        </w:rPr>
        <w:t xml:space="preserve">é </w:t>
      </w:r>
      <w:r>
        <w:rPr>
          <w:rStyle w:val="Hyperlink.8"/>
          <w:rtl w:val="0"/>
          <w:lang w:val="en-US"/>
        </w:rPr>
        <w:t>de Luxembourg. [</w:t>
      </w:r>
      <w:r>
        <w:rPr>
          <w:rStyle w:val="Нет"/>
          <w:sz w:val="20"/>
          <w:szCs w:val="20"/>
          <w:u w:color="000000"/>
          <w:rtl w:val="0"/>
          <w:lang w:val="ru-RU"/>
          <w14:textOutline w14:w="12700" w14:cap="flat">
            <w14:noFill/>
            <w14:miter w14:lim="400000"/>
          </w14:textOutline>
        </w:rPr>
        <w:t>Электронный ресурс</w:t>
      </w:r>
      <w:r>
        <w:rPr>
          <w:rStyle w:val="Hyperlink.8"/>
          <w:rtl w:val="0"/>
          <w:lang w:val="en-US"/>
        </w:rPr>
        <w:t>]</w:t>
      </w:r>
      <w:r>
        <w:rPr>
          <w:rStyle w:val="Нет"/>
          <w:sz w:val="20"/>
          <w:szCs w:val="20"/>
          <w:u w:color="000000"/>
          <w:rtl w:val="0"/>
          <w:lang w:val="ru-RU"/>
          <w14:textOutline w14:w="12700" w14:cap="flat">
            <w14:noFill/>
            <w14:miter w14:lim="400000"/>
          </w14:textOutline>
        </w:rPr>
        <w:t xml:space="preserve"> </w:t>
      </w:r>
      <w:r>
        <w:rPr>
          <w:rStyle w:val="Hyperlink.8"/>
          <w:rtl w:val="0"/>
          <w:lang w:val="en-US"/>
        </w:rPr>
        <w:t xml:space="preserve">URL: </w:t>
      </w:r>
      <w:r>
        <w:rPr>
          <w:rStyle w:val="Hyperlink.5"/>
        </w:rPr>
        <w:fldChar w:fldCharType="begin" w:fldLock="0"/>
      </w:r>
      <w:r>
        <w:rPr>
          <w:rStyle w:val="Hyperlink.5"/>
        </w:rPr>
        <w:instrText xml:space="preserve"> HYPERLINK "https://legilux.public.lu/eli/etat/leg/loi/2017/07/20/a674/jo"</w:instrText>
      </w:r>
      <w:r>
        <w:rPr>
          <w:rStyle w:val="Hyperlink.5"/>
        </w:rPr>
        <w:fldChar w:fldCharType="separate" w:fldLock="0"/>
      </w:r>
      <w:r>
        <w:rPr>
          <w:rStyle w:val="Hyperlink.5"/>
          <w:rtl w:val="0"/>
          <w:lang w:val="en-US"/>
        </w:rPr>
        <w:t>https://legilux.public.lu/eli/etat/leg/loi/2017/07/20/a674/jo</w:t>
      </w:r>
      <w:r>
        <w:rPr/>
        <w:fldChar w:fldCharType="end" w:fldLock="0"/>
      </w:r>
      <w:r>
        <w:rPr>
          <w:rStyle w:val="Hyperlink.8"/>
          <w:rtl w:val="0"/>
          <w:lang w:val="en-US"/>
        </w:rPr>
        <w:t>.</w:t>
      </w:r>
      <w:r>
        <w:rPr>
          <w:rStyle w:val="Нет"/>
          <w:sz w:val="20"/>
          <w:szCs w:val="20"/>
          <w:u w:color="000000"/>
          <w:rtl w:val="0"/>
          <w:lang w:val="ru-RU"/>
          <w14:textOutline w14:w="12700" w14:cap="flat">
            <w14:noFill/>
            <w14:miter w14:lim="400000"/>
          </w14:textOutline>
        </w:rPr>
        <w:t xml:space="preserve"> </w:t>
      </w:r>
    </w:p>
  </w:footnote>
  <w:footnote w:id="149">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8"/>
          <w:rtl w:val="0"/>
          <w:lang w:val="en-US"/>
        </w:rPr>
        <w:t>Jack Wright Nelson, The Artemis Accords and the Future of International Space Law</w:t>
      </w:r>
      <w:r>
        <w:rPr>
          <w:rStyle w:val="Нет"/>
          <w:sz w:val="20"/>
          <w:szCs w:val="20"/>
          <w:u w:color="000000"/>
          <w:rtl w:val="0"/>
          <w14:textOutline w14:w="12700" w14:cap="flat">
            <w14:noFill/>
            <w14:miter w14:lim="400000"/>
          </w14:textOutline>
        </w:rPr>
        <w:t>, 24 AM. S</w:t>
      </w:r>
      <w:r>
        <w:rPr>
          <w:rStyle w:val="Нет"/>
          <w:sz w:val="20"/>
          <w:szCs w:val="20"/>
          <w:u w:color="000000"/>
          <w:rtl w:val="0"/>
          <w:lang w:val="es-ES_tradnl"/>
          <w14:textOutline w14:w="12700" w14:cap="flat">
            <w14:noFill/>
            <w14:miter w14:lim="400000"/>
          </w14:textOutline>
        </w:rPr>
        <w:t>OC</w:t>
      </w:r>
      <w:r>
        <w:rPr>
          <w:rStyle w:val="Нет"/>
          <w:sz w:val="20"/>
          <w:szCs w:val="20"/>
          <w:u w:color="000000"/>
          <w:rtl w:val="1"/>
          <w14:textOutline w14:w="12700" w14:cap="flat">
            <w14:noFill/>
            <w14:miter w14:lim="400000"/>
          </w14:textOutline>
        </w:rPr>
        <w:t>’</w:t>
      </w:r>
      <w:r>
        <w:rPr>
          <w:rStyle w:val="Нет"/>
          <w:sz w:val="20"/>
          <w:szCs w:val="20"/>
          <w:u w:color="000000"/>
          <w:rtl w:val="0"/>
          <w:lang w:val="es-ES_tradnl"/>
          <w14:textOutline w14:w="12700" w14:cap="flat">
            <w14:noFill/>
            <w14:miter w14:lim="400000"/>
          </w14:textOutline>
        </w:rPr>
        <w:t xml:space="preserve">Y </w:t>
      </w:r>
      <w:r>
        <w:rPr>
          <w:rStyle w:val="Нет"/>
          <w:sz w:val="20"/>
          <w:szCs w:val="20"/>
          <w:u w:color="000000"/>
          <w:rtl w:val="0"/>
          <w14:textOutline w14:w="12700" w14:cap="flat">
            <w14:noFill/>
            <w14:miter w14:lim="400000"/>
          </w14:textOutline>
        </w:rPr>
        <w:t>I</w:t>
      </w:r>
      <w:r>
        <w:rPr>
          <w:rStyle w:val="Нет"/>
          <w:sz w:val="20"/>
          <w:szCs w:val="20"/>
          <w:u w:color="000000"/>
          <w:rtl w:val="0"/>
          <w:lang w:val="de-DE"/>
          <w14:textOutline w14:w="12700" w14:cap="flat">
            <w14:noFill/>
            <w14:miter w14:lim="400000"/>
          </w14:textOutline>
        </w:rPr>
        <w:t>NT</w:t>
      </w:r>
      <w:r>
        <w:rPr>
          <w:rStyle w:val="Нет"/>
          <w:sz w:val="20"/>
          <w:szCs w:val="20"/>
          <w:u w:color="000000"/>
          <w:rtl w:val="1"/>
          <w14:textOutline w14:w="12700" w14:cap="flat">
            <w14:noFill/>
            <w14:miter w14:lim="400000"/>
          </w14:textOutline>
        </w:rPr>
        <w:t>’</w:t>
      </w:r>
      <w:r>
        <w:rPr>
          <w:rStyle w:val="Нет"/>
          <w:sz w:val="20"/>
          <w:szCs w:val="20"/>
          <w:u w:color="000000"/>
          <w:rtl w:val="0"/>
          <w14:textOutline w14:w="12700" w14:cap="flat">
            <w14:noFill/>
            <w14:miter w14:lim="400000"/>
          </w14:textOutline>
        </w:rPr>
        <w:t xml:space="preserve">L L. 31, 4 (Dec. 10, 2020), </w:t>
      </w:r>
      <w:r>
        <w:rPr>
          <w:rStyle w:val="Hyperlink.5"/>
        </w:rPr>
        <w:fldChar w:fldCharType="begin" w:fldLock="0"/>
      </w:r>
      <w:r>
        <w:rPr>
          <w:rStyle w:val="Hyperlink.5"/>
        </w:rPr>
        <w:instrText xml:space="preserve"> HYPERLINK "https://www.asil.org/insights/volume/24/issue/31/artemis-accords-and-future-international-space-law"</w:instrText>
      </w:r>
      <w:r>
        <w:rPr>
          <w:rStyle w:val="Hyperlink.5"/>
        </w:rPr>
        <w:fldChar w:fldCharType="separate" w:fldLock="0"/>
      </w:r>
      <w:r>
        <w:rPr>
          <w:rStyle w:val="Hyperlink.5"/>
          <w:rtl w:val="0"/>
          <w:lang w:val="en-US"/>
        </w:rPr>
        <w:t>https://www.asil.org/insights/volume/24/issue/31/artemis-accords-and-future-international-space-law</w:t>
      </w:r>
      <w:r>
        <w:rPr/>
        <w:fldChar w:fldCharType="end" w:fldLock="0"/>
      </w:r>
      <w:r>
        <w:rPr>
          <w:rStyle w:val="Нет"/>
          <w:sz w:val="20"/>
          <w:szCs w:val="20"/>
          <w:u w:color="000000"/>
          <w:rtl w:val="0"/>
          <w:lang w:val="pt-PT"/>
          <w14:textOutline w14:w="12700" w14:cap="flat">
            <w14:noFill/>
            <w14:miter w14:lim="400000"/>
          </w14:textOutline>
        </w:rPr>
        <w:t xml:space="preserve"> [</w:t>
      </w:r>
      <w:r>
        <w:rPr>
          <w:rStyle w:val="Hyperlink.5"/>
        </w:rPr>
        <w:fldChar w:fldCharType="begin" w:fldLock="0"/>
      </w:r>
      <w:r>
        <w:rPr>
          <w:rStyle w:val="Hyperlink.5"/>
        </w:rPr>
        <w:instrText xml:space="preserve"> HYPERLINK "https://perma.cc/B5VG-8QNV"</w:instrText>
      </w:r>
      <w:r>
        <w:rPr>
          <w:rStyle w:val="Hyperlink.5"/>
        </w:rPr>
        <w:fldChar w:fldCharType="separate" w:fldLock="0"/>
      </w:r>
      <w:r>
        <w:rPr>
          <w:rStyle w:val="Hyperlink.5"/>
          <w:rtl w:val="0"/>
          <w:lang w:val="en-US"/>
        </w:rPr>
        <w:t>https://perma.cc/B5VG-8QNV</w:t>
      </w:r>
      <w:r>
        <w:rPr/>
        <w:fldChar w:fldCharType="end" w:fldLock="0"/>
      </w:r>
      <w:r>
        <w:rPr>
          <w:rStyle w:val="Нет"/>
          <w:sz w:val="20"/>
          <w:szCs w:val="20"/>
          <w:u w:color="000000"/>
          <w:rtl w:val="0"/>
          <w:lang w:val="pt-PT"/>
          <w14:textOutline w14:w="12700" w14:cap="flat">
            <w14:noFill/>
            <w14:miter w14:lim="400000"/>
          </w14:textOutline>
        </w:rPr>
        <w:t>].</w:t>
      </w:r>
    </w:p>
  </w:footnote>
  <w:footnote w:id="150">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См</w:t>
      </w:r>
      <w:r>
        <w:rPr>
          <w:rStyle w:val="Нет"/>
          <w:sz w:val="20"/>
          <w:szCs w:val="20"/>
          <w:u w:color="000000"/>
          <w:rtl w:val="0"/>
          <w:lang w:val="ru-RU"/>
          <w14:textOutline w14:w="12700" w14:cap="flat">
            <w14:noFill/>
            <w14:miter w14:lim="400000"/>
          </w14:textOutline>
        </w:rPr>
        <w:t xml:space="preserve">. </w:t>
      </w:r>
      <w:r>
        <w:rPr>
          <w:rStyle w:val="Hyperlink.8"/>
          <w:rtl w:val="0"/>
          <w:lang w:val="en-US"/>
        </w:rPr>
        <w:t xml:space="preserve">The Hague International Space Resources Governance Working Group, Leiden University official website, </w:t>
      </w:r>
      <w:r>
        <w:rPr>
          <w:rStyle w:val="Hyperlink.5"/>
        </w:rPr>
        <w:fldChar w:fldCharType="begin" w:fldLock="0"/>
      </w:r>
      <w:r>
        <w:rPr>
          <w:rStyle w:val="Hyperlink.5"/>
        </w:rPr>
        <w:instrText xml:space="preserve"> HYPERLINK "https://www.universiteitleiden.nl/en/law/institute-of-public-law/institute-of-air-space-law/the-hague-space-resources-governance-working-group"</w:instrText>
      </w:r>
      <w:r>
        <w:rPr>
          <w:rStyle w:val="Hyperlink.5"/>
        </w:rPr>
        <w:fldChar w:fldCharType="separate" w:fldLock="0"/>
      </w:r>
      <w:r>
        <w:rPr>
          <w:rStyle w:val="Hyperlink.5"/>
          <w:rtl w:val="0"/>
          <w:lang w:val="en-US"/>
        </w:rPr>
        <w:t>https://www.universiteitleiden.nl/en/law/institute-of-public-law/institute-of-air-space-law/the-hague-space-resources-governance-working-group</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151">
    <w:p>
      <w:pPr>
        <w:pStyle w:val="Сноска"/>
        <w:jc w:val="both"/>
      </w:pPr>
      <w:r>
        <w:rPr>
          <w:rStyle w:val="Нет"/>
          <w:sz w:val="28"/>
          <w:szCs w:val="28"/>
          <w:u w:color="000000"/>
          <w:vertAlign w:val="superscript"/>
          <w14:textOutline w14:w="12700" w14:cap="flat">
            <w14:noFill/>
            <w14:miter w14:lim="400000"/>
          </w14:textOutline>
        </w:rPr>
        <w:footnoteRef/>
      </w:r>
      <w:r>
        <w:rPr>
          <w:rStyle w:val="Hyperlink.8"/>
          <w:rtl w:val="0"/>
          <w:lang w:val="en-US"/>
        </w:rPr>
        <w:t xml:space="preserve"> Building Blocks for the Development of an International Framework on Space Resource Activities. November 2019 // Universiteit Leiden. [</w:t>
      </w:r>
      <w:r>
        <w:rPr>
          <w:rStyle w:val="Нет"/>
          <w:sz w:val="20"/>
          <w:szCs w:val="20"/>
          <w:u w:color="000000"/>
          <w:rtl w:val="0"/>
          <w:lang w:val="ru-RU"/>
          <w14:textOutline w14:w="12700" w14:cap="flat">
            <w14:noFill/>
            <w14:miter w14:lim="400000"/>
          </w14:textOutline>
        </w:rPr>
        <w:t>Электронный ресурс</w:t>
      </w:r>
      <w:r>
        <w:rPr>
          <w:rStyle w:val="Hyperlink.8"/>
          <w:rtl w:val="0"/>
          <w:lang w:val="en-US"/>
        </w:rPr>
        <w:t>] URL:</w:t>
      </w:r>
      <w:r>
        <w:rPr>
          <w:rStyle w:val="Нет"/>
          <w:sz w:val="20"/>
          <w:szCs w:val="20"/>
          <w:u w:color="000000"/>
          <w:rtl w:val="0"/>
          <w:lang w:val="ru-RU"/>
          <w14:textOutline w14:w="12700" w14:cap="flat">
            <w14:noFill/>
            <w14:miter w14:lim="400000"/>
          </w14:textOutline>
        </w:rPr>
        <w:t xml:space="preserve"> </w:t>
      </w:r>
      <w:r>
        <w:rPr>
          <w:rStyle w:val="Hyperlink.2"/>
        </w:rPr>
        <w:fldChar w:fldCharType="begin" w:fldLock="0"/>
      </w:r>
      <w:r>
        <w:rPr>
          <w:rStyle w:val="Hyperlink.2"/>
        </w:rPr>
        <w:instrText xml:space="preserve"> HYPERLINK "https://www.universiteitleiden.nl/binaries/content/assets/rechtsgeleerdheid/instituut-voor-publiekrecht/lucht--en-ruimterecht/space-resources/final-bb.pdf"</w:instrText>
      </w:r>
      <w:r>
        <w:rPr>
          <w:rStyle w:val="Hyperlink.2"/>
        </w:rPr>
        <w:fldChar w:fldCharType="separate" w:fldLock="0"/>
      </w:r>
      <w:r>
        <w:rPr>
          <w:rStyle w:val="Hyperlink.2"/>
          <w:rtl w:val="0"/>
          <w:lang w:val="nl-NL"/>
        </w:rPr>
        <w:t>https://www.universiteitleiden.nl/binaries/content/assets/rechtsgeleerdheid/instituut-voor-publiekrecht/lucht--en-ruimterecht/space-resources/final-bb.pdf</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152">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Там же</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П</w:t>
      </w:r>
      <w:r>
        <w:rPr>
          <w:rStyle w:val="Нет"/>
          <w:sz w:val="20"/>
          <w:szCs w:val="20"/>
          <w:u w:color="000000"/>
          <w:rtl w:val="0"/>
          <w:lang w:val="ru-RU"/>
          <w14:textOutline w14:w="12700" w14:cap="flat">
            <w14:noFill/>
            <w14:miter w14:lim="400000"/>
          </w14:textOutline>
        </w:rPr>
        <w:t xml:space="preserve">. 1. </w:t>
      </w:r>
    </w:p>
  </w:footnote>
  <w:footnote w:id="153">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См</w:t>
      </w:r>
      <w:r>
        <w:rPr>
          <w:rStyle w:val="Нет"/>
          <w:sz w:val="20"/>
          <w:szCs w:val="20"/>
          <w:u w:color="000000"/>
          <w:rtl w:val="0"/>
          <w:lang w:val="ru-RU"/>
          <w14:textOutline w14:w="12700" w14:cap="flat">
            <w14:noFill/>
            <w14:miter w14:lim="400000"/>
          </w14:textOutline>
        </w:rPr>
        <w:t xml:space="preserve">. </w:t>
      </w:r>
      <w:r>
        <w:rPr>
          <w:rStyle w:val="Hyperlink.8"/>
          <w:rtl w:val="0"/>
          <w:lang w:val="en-US"/>
        </w:rPr>
        <w:t>A/AC.105/C.2/2023/CRP.7</w:t>
      </w:r>
      <w:r>
        <w:rPr>
          <w:rStyle w:val="Нет"/>
          <w:sz w:val="20"/>
          <w:szCs w:val="20"/>
          <w:u w:color="000000"/>
          <w:rtl w:val="0"/>
          <w:lang w:val="ru-RU"/>
          <w14:textOutline w14:w="12700" w14:cap="flat">
            <w14:noFill/>
            <w14:miter w14:lim="400000"/>
          </w14:textOutline>
        </w:rPr>
        <w:t xml:space="preserve">; </w:t>
      </w:r>
      <w:r>
        <w:rPr>
          <w:rStyle w:val="Hyperlink.8"/>
          <w:rtl w:val="0"/>
          <w:lang w:val="en-US"/>
        </w:rPr>
        <w:t>A/AC.105/C.2/2023/CRP.37</w:t>
      </w:r>
      <w:r>
        <w:rPr>
          <w:rStyle w:val="Нет"/>
          <w:sz w:val="20"/>
          <w:szCs w:val="20"/>
          <w:u w:color="000000"/>
          <w:rtl w:val="0"/>
          <w:lang w:val="ru-RU"/>
          <w14:textOutline w14:w="12700" w14:cap="flat">
            <w14:noFill/>
            <w14:miter w14:lim="400000"/>
          </w14:textOutline>
        </w:rPr>
        <w:t xml:space="preserve">. </w:t>
      </w:r>
    </w:p>
  </w:footnote>
  <w:footnote w:id="154">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Неофициальный перевод представлен коллективом авторов книги Добыча космических ресурсов</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оценка возможностей и перспектив добычи ресурсов вне Земли под редакцией И</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Н</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Мысляевой</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М</w:t>
      </w:r>
      <w:r>
        <w:rPr>
          <w:rStyle w:val="Нет"/>
          <w:sz w:val="20"/>
          <w:szCs w:val="20"/>
          <w:u w:color="000000"/>
          <w:rtl w:val="0"/>
          <w:lang w:val="ru-RU"/>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Р</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Ахмедова</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 Москва</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КУРС</w:t>
      </w:r>
      <w:r>
        <w:rPr>
          <w:rStyle w:val="Нет"/>
          <w:sz w:val="20"/>
          <w:szCs w:val="20"/>
          <w:u w:color="000000"/>
          <w:rtl w:val="0"/>
          <w:lang w:val="ru-RU"/>
          <w14:textOutline w14:w="12700" w14:cap="flat">
            <w14:noFill/>
            <w14:miter w14:lim="400000"/>
          </w14:textOutline>
        </w:rPr>
        <w:t xml:space="preserve">, 2022. </w:t>
      </w:r>
    </w:p>
  </w:footnote>
  <w:footnote w:id="155">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8"/>
          <w:rtl w:val="0"/>
          <w:lang w:val="en-US"/>
        </w:rPr>
        <w:t xml:space="preserve">Guoyu Wang, Dongxue Ma, Ruijuan Wang, 2017. Progress in the drafting of the Building Blocks for the Development of An International Framework on Space Resource Activities of the Hague International Outer Space Resource Governance Working Group </w:t>
      </w:r>
      <w:r>
        <w:rPr>
          <w:rStyle w:val="Нет"/>
          <w:sz w:val="20"/>
          <w:szCs w:val="20"/>
          <w:u w:color="000000"/>
          <w:rtl w:val="0"/>
          <w14:textOutline w14:w="12700" w14:cap="flat">
            <w14:noFill/>
            <w14:miter w14:lim="400000"/>
          </w14:textOutline>
        </w:rPr>
        <w:t xml:space="preserve">– </w:t>
      </w:r>
      <w:r>
        <w:rPr>
          <w:rStyle w:val="Hyperlink.8"/>
          <w:rtl w:val="0"/>
          <w:lang w:val="en-US"/>
        </w:rPr>
        <w:t>a first step towards international legal certainty for space mining. Space International</w:t>
      </w:r>
      <w:r>
        <w:rPr>
          <w:rStyle w:val="Нет"/>
          <w:sz w:val="20"/>
          <w:szCs w:val="20"/>
          <w:u w:color="000000"/>
          <w:rtl w:val="0"/>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 xml:space="preserve"> </w:t>
      </w:r>
      <w:r>
        <w:rPr>
          <w:rStyle w:val="Hyperlink.8"/>
          <w:rtl w:val="0"/>
          <w:lang w:val="en-US"/>
        </w:rPr>
        <w:t>[</w:t>
      </w:r>
      <w:r>
        <w:rPr>
          <w:rStyle w:val="Нет"/>
          <w:sz w:val="20"/>
          <w:szCs w:val="20"/>
          <w:u w:color="000000"/>
          <w:rtl w:val="0"/>
          <w:lang w:val="ru-RU"/>
          <w14:textOutline w14:w="12700" w14:cap="flat">
            <w14:noFill/>
            <w14:miter w14:lim="400000"/>
          </w14:textOutline>
        </w:rPr>
        <w:t>Электронный ресурс</w:t>
      </w:r>
      <w:r>
        <w:rPr>
          <w:rStyle w:val="Hyperlink.8"/>
          <w:rtl w:val="0"/>
          <w:lang w:val="en-US"/>
        </w:rPr>
        <w:t xml:space="preserve">] URL: </w:t>
      </w:r>
      <w:r>
        <w:rPr>
          <w:rStyle w:val="Hyperlink.5"/>
        </w:rPr>
        <w:fldChar w:fldCharType="begin" w:fldLock="0"/>
      </w:r>
      <w:r>
        <w:rPr>
          <w:rStyle w:val="Hyperlink.5"/>
        </w:rPr>
        <w:instrText xml:space="preserve"> HYPERLINK "https://kns.cnki.net/kcms/detail/detail.aspx?dbcode=CJFD&amp;dbname=CJFDLAST2018&amp;filename=GJTK201712006&amp;uniplatform=NZKPT&amp;v=i1iaa8k3n8_SNob5Z7xigR-DQ_rIjSkk8gaoYuoD-ET4SZVywP2cEg01B64j2d4L"</w:instrText>
      </w:r>
      <w:r>
        <w:rPr>
          <w:rStyle w:val="Hyperlink.5"/>
        </w:rPr>
        <w:fldChar w:fldCharType="separate" w:fldLock="0"/>
      </w:r>
      <w:r>
        <w:rPr>
          <w:rStyle w:val="Hyperlink.5"/>
          <w:rtl w:val="0"/>
          <w:lang w:val="en-US"/>
        </w:rPr>
        <w:t>https://kns.cnki.net/kcms/detail/detail.aspx?dbcode=CJFD&amp;dbname=CJFDLAST2018&amp;filename=GJTK201712006&amp;uniplatform=NZKPT&amp;v=i1iaa8k3n8_SNob5Z7xigR-DQ_rIjSkk8gaoYuoD-ET4SZVywP2cEg01B64j2d4L</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156">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Там же</w:t>
      </w:r>
      <w:r>
        <w:rPr>
          <w:rStyle w:val="Нет"/>
          <w:sz w:val="20"/>
          <w:szCs w:val="20"/>
          <w:u w:color="000000"/>
          <w:rtl w:val="0"/>
          <w:lang w:val="ru-RU"/>
          <w14:textOutline w14:w="12700" w14:cap="flat">
            <w14:noFill/>
            <w14:miter w14:lim="400000"/>
          </w14:textOutline>
        </w:rPr>
        <w:t xml:space="preserve">. </w:t>
      </w:r>
    </w:p>
  </w:footnote>
  <w:footnote w:id="157">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8"/>
          <w:rtl w:val="0"/>
          <w:lang w:val="en-US"/>
        </w:rPr>
        <w:t>A/AC.105/</w:t>
      </w:r>
      <w:r>
        <w:rPr>
          <w:rStyle w:val="Нет"/>
          <w:sz w:val="20"/>
          <w:szCs w:val="20"/>
          <w:u w:color="000000"/>
          <w:rtl w:val="0"/>
          <w:lang w:val="ru-RU"/>
          <w14:textOutline w14:w="12700" w14:cap="flat">
            <w14:noFill/>
            <w14:miter w14:lim="400000"/>
          </w14:textOutline>
        </w:rPr>
        <w:t>С</w:t>
      </w:r>
      <w:r>
        <w:rPr>
          <w:rStyle w:val="Hyperlink.8"/>
          <w:rtl w:val="0"/>
          <w:lang w:val="en-US"/>
        </w:rPr>
        <w:t>.2/L.315</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«Элементы для разработки международного рамочной основы деятельности</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связанной с космическими ресурсами»</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Рабочий документ</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представленный Люксембургом и Нидерландами</w:t>
      </w:r>
      <w:r>
        <w:rPr>
          <w:rStyle w:val="Нет"/>
          <w:sz w:val="20"/>
          <w:szCs w:val="20"/>
          <w:u w:color="000000"/>
          <w:rtl w:val="0"/>
          <w:lang w:val="ru-RU"/>
          <w14:textOutline w14:w="12700" w14:cap="flat">
            <w14:noFill/>
            <w14:miter w14:lim="400000"/>
          </w14:textOutline>
        </w:rPr>
        <w:t xml:space="preserve">. 3 </w:t>
      </w:r>
      <w:r>
        <w:rPr>
          <w:rStyle w:val="Нет"/>
          <w:sz w:val="20"/>
          <w:szCs w:val="20"/>
          <w:u w:color="000000"/>
          <w:rtl w:val="0"/>
          <w:lang w:val="ru-RU"/>
          <w14:textOutline w14:w="12700" w14:cap="flat">
            <w14:noFill/>
            <w14:miter w14:lim="400000"/>
          </w14:textOutline>
        </w:rPr>
        <w:t xml:space="preserve">февраля </w:t>
      </w:r>
      <w:r>
        <w:rPr>
          <w:rStyle w:val="Нет"/>
          <w:sz w:val="20"/>
          <w:szCs w:val="20"/>
          <w:u w:color="000000"/>
          <w:rtl w:val="0"/>
          <w:lang w:val="ru-RU"/>
          <w14:textOutline w14:w="12700" w14:cap="flat">
            <w14:noFill/>
            <w14:miter w14:lim="400000"/>
          </w14:textOutline>
        </w:rPr>
        <w:t xml:space="preserve">2020 </w:t>
      </w:r>
      <w:r>
        <w:rPr>
          <w:rStyle w:val="Нет"/>
          <w:sz w:val="20"/>
          <w:szCs w:val="20"/>
          <w:u w:color="000000"/>
          <w:rtl w:val="0"/>
          <w:lang w:val="ru-RU"/>
          <w14:textOutline w14:w="12700" w14:cap="flat">
            <w14:noFill/>
            <w14:miter w14:lim="400000"/>
          </w14:textOutline>
        </w:rPr>
        <w:t>г</w:t>
      </w:r>
      <w:r>
        <w:rPr>
          <w:rStyle w:val="Нет"/>
          <w:sz w:val="20"/>
          <w:szCs w:val="20"/>
          <w:u w:color="000000"/>
          <w:rtl w:val="0"/>
          <w:lang w:val="ru-RU"/>
          <w14:textOutline w14:w="12700" w14:cap="flat">
            <w14:noFill/>
            <w14:miter w14:lim="400000"/>
          </w14:textOutline>
        </w:rPr>
        <w:t>.</w:t>
      </w:r>
    </w:p>
  </w:footnote>
  <w:footnote w:id="158">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Там же</w:t>
      </w:r>
      <w:r>
        <w:rPr>
          <w:rStyle w:val="Нет"/>
          <w:sz w:val="20"/>
          <w:szCs w:val="20"/>
          <w:u w:color="000000"/>
          <w:rtl w:val="0"/>
          <w:lang w:val="ru-RU"/>
          <w14:textOutline w14:w="12700" w14:cap="flat">
            <w14:noFill/>
            <w14:miter w14:lim="400000"/>
          </w14:textOutline>
        </w:rPr>
        <w:t xml:space="preserve">. </w:t>
      </w:r>
    </w:p>
  </w:footnote>
  <w:footnote w:id="159">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A/AC.105/C.2/2023/CRP.7</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A/AC.105/C.2/2023/CRP.11</w:t>
      </w:r>
      <w:r>
        <w:rPr>
          <w:rStyle w:val="Нет"/>
          <w:sz w:val="20"/>
          <w:szCs w:val="20"/>
          <w:u w:color="000000"/>
          <w:rtl w:val="0"/>
          <w:lang w:val="ru-RU"/>
          <w14:textOutline w14:w="12700" w14:cap="flat">
            <w14:noFill/>
            <w14:miter w14:lim="400000"/>
          </w14:textOutline>
        </w:rPr>
        <w:t xml:space="preserve">. </w:t>
      </w:r>
    </w:p>
  </w:footnote>
  <w:footnote w:id="160">
    <w:p>
      <w:pPr>
        <w:pStyle w:val="Сноска"/>
        <w:jc w:val="both"/>
      </w:pPr>
      <w:r>
        <w:rPr>
          <w:rStyle w:val="Нет"/>
          <w:sz w:val="28"/>
          <w:szCs w:val="28"/>
          <w:u w:color="000000"/>
          <w:vertAlign w:val="superscript"/>
          <w:lang w:val="ru-RU"/>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A/AC.105/C.2/2023/CRP.11</w:t>
      </w:r>
      <w:r>
        <w:rPr>
          <w:rStyle w:val="Нет"/>
          <w:sz w:val="20"/>
          <w:szCs w:val="20"/>
          <w:u w:color="000000"/>
          <w:rtl w:val="0"/>
          <w:lang w:val="ru-RU"/>
          <w14:textOutline w14:w="12700" w14:cap="flat">
            <w14:noFill/>
            <w14:miter w14:lim="400000"/>
          </w14:textOutline>
        </w:rPr>
        <w:t xml:space="preserve">. </w:t>
      </w:r>
    </w:p>
  </w:footnote>
  <w:footnote w:id="161">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A</w:t>
      </w:r>
      <w:r>
        <w:rPr>
          <w:rStyle w:val="Hyperlink.8"/>
          <w:rtl w:val="0"/>
          <w:lang w:val="en-US"/>
        </w:rPr>
        <w:t>/A</w:t>
      </w:r>
      <w:r>
        <w:rPr>
          <w:rStyle w:val="Нет"/>
          <w:sz w:val="20"/>
          <w:szCs w:val="20"/>
          <w:u w:color="000000"/>
          <w:rtl w:val="0"/>
          <w14:textOutline w14:w="12700" w14:cap="flat">
            <w14:noFill/>
            <w14:miter w14:lim="400000"/>
          </w14:textOutline>
        </w:rPr>
        <w:t>C.105/1113</w:t>
      </w:r>
      <w:r>
        <w:rPr>
          <w:rStyle w:val="Hyperlink.8"/>
          <w:rtl w:val="0"/>
          <w:lang w:val="en-US"/>
        </w:rPr>
        <w:t xml:space="preserve">. </w:t>
      </w:r>
    </w:p>
  </w:footnote>
  <w:footnote w:id="162">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8"/>
          <w:rtl w:val="0"/>
          <w:lang w:val="en-US"/>
        </w:rPr>
        <w:t>A/AC.105/</w:t>
      </w:r>
      <w:r>
        <w:rPr>
          <w:rStyle w:val="Нет"/>
          <w:sz w:val="20"/>
          <w:szCs w:val="20"/>
          <w:u w:color="000000"/>
          <w:rtl w:val="0"/>
          <w:lang w:val="ru-RU"/>
          <w14:textOutline w14:w="12700" w14:cap="flat">
            <w14:noFill/>
            <w14:miter w14:lim="400000"/>
          </w14:textOutline>
        </w:rPr>
        <w:t>С</w:t>
      </w:r>
      <w:r>
        <w:rPr>
          <w:rStyle w:val="Hyperlink.8"/>
          <w:rtl w:val="0"/>
          <w:lang w:val="en-US"/>
        </w:rPr>
        <w:t xml:space="preserve">.2/L.272. </w:t>
      </w:r>
    </w:p>
  </w:footnote>
  <w:footnote w:id="163">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pt-PT"/>
          <w14:textOutline w14:w="12700" w14:cap="flat">
            <w14:noFill/>
            <w14:miter w14:lim="400000"/>
          </w14:textOutline>
        </w:rPr>
        <w:t xml:space="preserve"> A/AC.105/11</w:t>
      </w:r>
      <w:r>
        <w:rPr>
          <w:rStyle w:val="Hyperlink.8"/>
          <w:rtl w:val="0"/>
          <w:lang w:val="en-US"/>
        </w:rPr>
        <w:t>77</w:t>
      </w:r>
      <w:r>
        <w:rPr>
          <w:rStyle w:val="Нет"/>
          <w:sz w:val="20"/>
          <w:szCs w:val="20"/>
          <w:u w:color="000000"/>
          <w:rtl w:val="0"/>
          <w14:textOutline w14:w="12700" w14:cap="flat">
            <w14:noFill/>
            <w14:miter w14:lim="400000"/>
          </w14:textOutline>
        </w:rPr>
        <w:t xml:space="preserve">. </w:t>
      </w:r>
    </w:p>
  </w:footnote>
  <w:footnote w:id="164">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pt-PT"/>
          <w14:textOutline w14:w="12700" w14:cap="flat">
            <w14:noFill/>
            <w14:miter w14:lim="400000"/>
          </w14:textOutline>
        </w:rPr>
        <w:t xml:space="preserve"> A/AC.105/C</w:t>
      </w:r>
      <w:r>
        <w:rPr>
          <w:rStyle w:val="Hyperlink.8"/>
          <w:rtl w:val="0"/>
          <w:lang w:val="en-US"/>
        </w:rPr>
        <w:t>.2/2021/CRP.8; A/AC.105/</w:t>
      </w:r>
      <w:r>
        <w:rPr>
          <w:rStyle w:val="Нет"/>
          <w:sz w:val="20"/>
          <w:szCs w:val="20"/>
          <w:u w:color="000000"/>
          <w:rtl w:val="0"/>
          <w14:textOutline w14:w="12700" w14:cap="flat">
            <w14:noFill/>
            <w14:miter w14:lim="400000"/>
          </w14:textOutline>
        </w:rPr>
        <w:t>C.2/2021/CRP.</w:t>
      </w:r>
      <w:r>
        <w:rPr>
          <w:rStyle w:val="Нет"/>
          <w:sz w:val="20"/>
          <w:szCs w:val="20"/>
          <w:u w:color="000000"/>
          <w:rtl w:val="0"/>
          <w:lang w:val="ru-RU"/>
          <w14:textOutline w14:w="12700" w14:cap="flat">
            <w14:noFill/>
            <w14:miter w14:lim="400000"/>
          </w14:textOutline>
        </w:rPr>
        <w:t>2</w:t>
      </w:r>
      <w:r>
        <w:rPr>
          <w:rStyle w:val="Нет"/>
          <w:sz w:val="20"/>
          <w:szCs w:val="20"/>
          <w:u w:color="000000"/>
          <w:rtl w:val="0"/>
          <w14:textOutline w14:w="12700" w14:cap="flat">
            <w14:noFill/>
            <w14:miter w14:lim="400000"/>
          </w14:textOutline>
        </w:rPr>
        <w:t xml:space="preserve">. </w:t>
      </w:r>
    </w:p>
  </w:footnote>
  <w:footnote w:id="165">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8"/>
          <w:rtl w:val="0"/>
          <w:lang w:val="en-US"/>
        </w:rPr>
        <w:t>A</w:t>
      </w:r>
      <w:r>
        <w:rPr>
          <w:rStyle w:val="Нет"/>
          <w:sz w:val="20"/>
          <w:szCs w:val="20"/>
          <w:u w:color="000000"/>
          <w:rtl w:val="0"/>
          <w14:textOutline w14:w="12700" w14:cap="flat">
            <w14:noFill/>
            <w14:miter w14:lim="400000"/>
          </w14:textOutline>
        </w:rPr>
        <w:t>/AC.105/1243</w:t>
      </w:r>
      <w:r>
        <w:rPr>
          <w:rStyle w:val="Hyperlink.8"/>
          <w:rtl w:val="0"/>
          <w:lang w:val="en-US"/>
        </w:rPr>
        <w:t xml:space="preserve">. </w:t>
      </w:r>
    </w:p>
  </w:footnote>
  <w:footnote w:id="166">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A/AC.105/12</w:t>
      </w:r>
      <w:r>
        <w:rPr>
          <w:rStyle w:val="Нет"/>
          <w:sz w:val="20"/>
          <w:szCs w:val="20"/>
          <w:u w:color="000000"/>
          <w:rtl w:val="0"/>
          <w:lang w:val="ru-RU"/>
          <w14:textOutline w14:w="12700" w14:cap="flat">
            <w14:noFill/>
            <w14:miter w14:lim="400000"/>
          </w14:textOutline>
        </w:rPr>
        <w:t>60</w:t>
      </w:r>
      <w:r>
        <w:rPr>
          <w:rStyle w:val="Нет"/>
          <w:sz w:val="20"/>
          <w:szCs w:val="20"/>
          <w:u w:color="000000"/>
          <w:rtl w:val="0"/>
          <w14:textOutline w14:w="12700" w14:cap="flat">
            <w14:noFill/>
            <w14:miter w14:lim="400000"/>
          </w14:textOutline>
        </w:rPr>
        <w:t xml:space="preserve">. </w:t>
      </w:r>
    </w:p>
  </w:footnote>
  <w:footnote w:id="167">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A/AC.105/C.2/2023/CRP.11</w:t>
      </w:r>
      <w:r>
        <w:rPr>
          <w:rStyle w:val="Нет"/>
          <w:sz w:val="20"/>
          <w:szCs w:val="20"/>
          <w:u w:color="000000"/>
          <w:rtl w:val="0"/>
          <w:lang w:val="ru-RU"/>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A/AC.105/C.2/2023/CRP.7</w:t>
      </w:r>
      <w:r>
        <w:rPr>
          <w:rStyle w:val="Hyperlink.8"/>
          <w:rtl w:val="0"/>
          <w:lang w:val="en-US"/>
        </w:rPr>
        <w:t xml:space="preserve">. </w:t>
      </w:r>
    </w:p>
  </w:footnote>
  <w:footnote w:id="168">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A/AC.105/C.2/2023/CRP.37</w:t>
      </w:r>
      <w:r>
        <w:rPr>
          <w:rStyle w:val="Нет"/>
          <w:sz w:val="20"/>
          <w:szCs w:val="20"/>
          <w:u w:color="000000"/>
          <w:rtl w:val="0"/>
          <w:lang w:val="ru-RU"/>
          <w14:textOutline w14:w="12700" w14:cap="flat">
            <w14:noFill/>
            <w14:miter w14:lim="400000"/>
          </w14:textOutline>
        </w:rPr>
        <w:t xml:space="preserve">. </w:t>
      </w:r>
    </w:p>
  </w:footnote>
  <w:footnote w:id="169">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A/AC.105/C.2/2023/CRP.33</w:t>
      </w:r>
      <w:r>
        <w:rPr>
          <w:rStyle w:val="Нет"/>
          <w:sz w:val="20"/>
          <w:szCs w:val="20"/>
          <w:u w:color="000000"/>
          <w:rtl w:val="0"/>
          <w:lang w:val="ru-RU"/>
          <w14:textOutline w14:w="12700" w14:cap="flat">
            <w14:noFill/>
            <w14:miter w14:lim="400000"/>
          </w14:textOutline>
        </w:rPr>
        <w:t xml:space="preserve">. </w:t>
      </w:r>
    </w:p>
  </w:footnote>
  <w:footnote w:id="170">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i w:val="1"/>
          <w:iCs w:val="1"/>
          <w:sz w:val="20"/>
          <w:szCs w:val="20"/>
          <w:u w:color="000000"/>
          <w:rtl w:val="0"/>
          <w:lang w:val="en-US"/>
          <w14:textOutline w14:w="12700" w14:cap="flat">
            <w14:noFill/>
            <w14:miter w14:lim="400000"/>
          </w14:textOutline>
        </w:rPr>
        <w:t>Supra note</w:t>
      </w:r>
      <w:r>
        <w:rPr>
          <w:rStyle w:val="Hyperlink.8"/>
          <w:rtl w:val="0"/>
          <w:lang w:val="en-US"/>
        </w:rPr>
        <w:t xml:space="preserve"> 40. </w:t>
      </w:r>
    </w:p>
  </w:footnote>
  <w:footnote w:id="171">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A/AC.105/C.2/2023/CRP.11</w:t>
      </w:r>
      <w:r>
        <w:rPr>
          <w:rStyle w:val="Нет"/>
          <w:sz w:val="20"/>
          <w:szCs w:val="20"/>
          <w:u w:color="000000"/>
          <w:rtl w:val="0"/>
          <w:lang w:val="ru-RU"/>
          <w14:textOutline w14:w="12700" w14:cap="flat">
            <w14:noFill/>
            <w14:miter w14:lim="400000"/>
          </w14:textOutline>
        </w:rPr>
        <w:t xml:space="preserve">. </w:t>
      </w:r>
    </w:p>
  </w:footnote>
  <w:footnote w:id="172">
    <w:p>
      <w:pPr>
        <w:pStyle w:val="Сноска"/>
        <w:jc w:val="both"/>
      </w:pPr>
      <w:r>
        <w:rPr>
          <w:rStyle w:val="Нет"/>
          <w:sz w:val="28"/>
          <w:szCs w:val="28"/>
          <w:u w:color="000000"/>
          <w:vertAlign w:val="superscript"/>
          <w14:textOutline w14:w="12700" w14:cap="flat">
            <w14:noFill/>
            <w14:miter w14:lim="400000"/>
          </w14:textOutline>
        </w:rPr>
        <w:footnoteRef/>
      </w:r>
      <w:r>
        <w:rPr>
          <w:rStyle w:val="Нет"/>
          <w:i w:val="1"/>
          <w:iCs w:val="1"/>
          <w:sz w:val="20"/>
          <w:szCs w:val="20"/>
          <w:u w:color="000000"/>
          <w:rtl w:val="0"/>
          <w14:textOutline w14:w="12700" w14:cap="flat">
            <w14:noFill/>
            <w14:miter w14:lim="400000"/>
          </w14:textOutline>
        </w:rPr>
        <w:t xml:space="preserve"> </w:t>
      </w:r>
      <w:r>
        <w:rPr>
          <w:rStyle w:val="Нет"/>
          <w:i w:val="1"/>
          <w:iCs w:val="1"/>
          <w:sz w:val="20"/>
          <w:szCs w:val="20"/>
          <w:u w:color="000000"/>
          <w:rtl w:val="0"/>
          <w:lang w:val="en-US"/>
          <w14:textOutline w14:w="12700" w14:cap="flat">
            <w14:noFill/>
            <w14:miter w14:lim="400000"/>
          </w14:textOutline>
        </w:rPr>
        <w:t>Supra note</w:t>
      </w:r>
      <w:r>
        <w:rPr>
          <w:rStyle w:val="Hyperlink.8"/>
          <w:rtl w:val="0"/>
          <w:lang w:val="en-US"/>
        </w:rPr>
        <w:t xml:space="preserve"> 118. </w:t>
      </w:r>
    </w:p>
  </w:footnote>
  <w:footnote w:id="173">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pt-PT"/>
          <w14:textOutline w14:w="12700" w14:cap="flat">
            <w14:noFill/>
            <w14:miter w14:lim="400000"/>
          </w14:textOutline>
        </w:rPr>
        <w:t xml:space="preserve"> A/AC.105/C.2/2023/SRA/L.1</w:t>
      </w:r>
      <w:r>
        <w:rPr>
          <w:rStyle w:val="Нет"/>
          <w:sz w:val="20"/>
          <w:szCs w:val="20"/>
          <w:u w:color="000000"/>
          <w:rtl w:val="0"/>
          <w:lang w:val="ru-RU"/>
          <w14:textOutline w14:w="12700" w14:cap="flat">
            <w14:noFill/>
            <w14:miter w14:lim="400000"/>
          </w14:textOutline>
        </w:rPr>
        <w:t xml:space="preserve">. </w:t>
      </w:r>
    </w:p>
  </w:footnote>
  <w:footnote w:id="174">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Алексеев Максим Александрович Перспективы согласования международно</w:t>
      </w:r>
      <w:r>
        <w:rPr>
          <w:rStyle w:val="Нет"/>
          <w:sz w:val="20"/>
          <w:szCs w:val="20"/>
          <w:u w:color="000000"/>
          <w:rtl w:val="0"/>
          <w14:textOutline w14:w="12700" w14:cap="flat">
            <w14:noFill/>
            <w14:miter w14:lim="400000"/>
          </w14:textOutline>
        </w:rPr>
        <w:t>-</w:t>
      </w:r>
      <w:r>
        <w:rPr>
          <w:rStyle w:val="Нет"/>
          <w:sz w:val="20"/>
          <w:szCs w:val="20"/>
          <w:u w:color="000000"/>
          <w:rtl w:val="0"/>
          <w:lang w:val="ru-RU"/>
          <w14:textOutline w14:w="12700" w14:cap="flat">
            <w14:noFill/>
            <w14:miter w14:lim="400000"/>
          </w14:textOutline>
        </w:rPr>
        <w:t xml:space="preserve">правового режима природных ресурсов небесных тел </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Исследования космоса</w:t>
      </w:r>
      <w:r>
        <w:rPr>
          <w:rStyle w:val="Нет"/>
          <w:sz w:val="20"/>
          <w:szCs w:val="20"/>
          <w:u w:color="000000"/>
          <w:rtl w:val="0"/>
          <w14:textOutline w14:w="12700" w14:cap="flat">
            <w14:noFill/>
            <w14:miter w14:lim="400000"/>
          </w14:textOutline>
        </w:rPr>
        <w:t xml:space="preserve">. 2019. </w:t>
      </w:r>
      <w:r>
        <w:rPr>
          <w:rStyle w:val="Нет"/>
          <w:sz w:val="20"/>
          <w:szCs w:val="20"/>
          <w:u w:color="000000"/>
          <w:rtl w:val="0"/>
          <w14:textOutline w14:w="12700" w14:cap="flat">
            <w14:noFill/>
            <w14:miter w14:lim="400000"/>
          </w14:textOutline>
        </w:rPr>
        <w:t>№</w:t>
      </w:r>
      <w:r>
        <w:rPr>
          <w:rStyle w:val="Нет"/>
          <w:sz w:val="20"/>
          <w:szCs w:val="20"/>
          <w:u w:color="000000"/>
          <w:rtl w:val="0"/>
          <w14:textOutline w14:w="12700" w14:cap="flat">
            <w14:noFill/>
            <w14:miter w14:lim="400000"/>
          </w14:textOutline>
        </w:rPr>
        <w:t xml:space="preserve">1. URL: </w:t>
      </w:r>
      <w:r>
        <w:rPr>
          <w:rStyle w:val="Hyperlink.13"/>
        </w:rPr>
        <w:fldChar w:fldCharType="begin" w:fldLock="0"/>
      </w:r>
      <w:r>
        <w:rPr>
          <w:rStyle w:val="Hyperlink.13"/>
        </w:rPr>
        <w:instrText xml:space="preserve"> HYPERLINK "https://cyberleninka.ru/article/n/perspektivy-soglasovaniya-mezhdunarodno-pravovogo-rezhima-prirodnyh-resursov-nebesnyh-tel"</w:instrText>
      </w:r>
      <w:r>
        <w:rPr>
          <w:rStyle w:val="Hyperlink.13"/>
        </w:rPr>
        <w:fldChar w:fldCharType="separate" w:fldLock="0"/>
      </w:r>
      <w:r>
        <w:rPr>
          <w:rStyle w:val="Hyperlink.13"/>
          <w:rtl w:val="0"/>
        </w:rPr>
        <w:t>https://cyberleninka.ru/article/n/perspektivy-soglasovaniya-mezhdunarodno-pravovogo-rezhima-prirodnyh-resursov-nebesnyh-tel</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175">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w:t>
      </w:r>
      <w:r>
        <w:rPr>
          <w:rStyle w:val="Hyperlink.8"/>
          <w:rtl w:val="0"/>
          <w:lang w:val="en-US"/>
        </w:rPr>
        <w:t>soft law</w:t>
      </w:r>
      <w:r>
        <w:rPr>
          <w:rStyle w:val="Нет"/>
          <w:sz w:val="20"/>
          <w:szCs w:val="20"/>
          <w:u w:color="000000"/>
          <w:rtl w:val="0"/>
          <w:lang w:val="ru-RU"/>
          <w14:textOutline w14:w="12700" w14:cap="flat">
            <w14:noFill/>
            <w14:miter w14:lim="400000"/>
          </w14:textOutline>
        </w:rPr>
        <w:t>»</w:t>
      </w:r>
      <w:r>
        <w:rPr>
          <w:rStyle w:val="Hyperlink.8"/>
          <w:rtl w:val="0"/>
          <w:lang w:val="en-US"/>
        </w:rPr>
        <w:t xml:space="preserve">. In Encyclopaedic Dictionary of International Law, edited by Grant, John P., and J. Craig Barker. : Oxford University Press, 2009. </w:t>
      </w:r>
      <w:r>
        <w:rPr>
          <w:rStyle w:val="Hyperlink.5"/>
        </w:rPr>
        <w:fldChar w:fldCharType="begin" w:fldLock="0"/>
      </w:r>
      <w:r>
        <w:rPr>
          <w:rStyle w:val="Hyperlink.5"/>
        </w:rPr>
        <w:instrText xml:space="preserve"> HYPERLINK "https://www.oxfordreference.com/view/10.1093/acref/9780195389777.001.0001/acref-9780195389777-e-2115"</w:instrText>
      </w:r>
      <w:r>
        <w:rPr>
          <w:rStyle w:val="Hyperlink.5"/>
        </w:rPr>
        <w:fldChar w:fldCharType="separate" w:fldLock="0"/>
      </w:r>
      <w:r>
        <w:rPr>
          <w:rStyle w:val="Hyperlink.5"/>
          <w:rtl w:val="0"/>
          <w:lang w:val="en-US"/>
        </w:rPr>
        <w:t>https://www.oxfordreference.com/view/10.1093/acref/9780195389777.001.0001/acref-9780195389777-e-2115</w:t>
      </w:r>
      <w:r>
        <w:rPr/>
        <w:fldChar w:fldCharType="end" w:fldLock="0"/>
      </w:r>
      <w:r>
        <w:rPr>
          <w:rStyle w:val="Нет"/>
          <w:sz w:val="20"/>
          <w:szCs w:val="20"/>
          <w:u w:color="000000"/>
          <w:rtl w:val="0"/>
          <w:lang w:val="ru-RU"/>
          <w14:textOutline w14:w="12700" w14:cap="flat">
            <w14:noFill/>
            <w14:miter w14:lim="400000"/>
          </w14:textOutline>
        </w:rPr>
        <w:t xml:space="preserve">. </w:t>
      </w:r>
    </w:p>
  </w:footnote>
  <w:footnote w:id="176">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Boczek </w:t>
      </w:r>
      <w:r>
        <w:rPr>
          <w:rStyle w:val="Нет"/>
          <w:sz w:val="20"/>
          <w:szCs w:val="20"/>
          <w:u w:color="000000"/>
          <w:rtl w:val="0"/>
          <w14:textOutline w14:w="12700" w14:cap="flat">
            <w14:noFill/>
            <w14:miter w14:lim="400000"/>
          </w14:textOutline>
        </w:rPr>
        <w:t>В</w:t>
      </w:r>
      <w:r>
        <w:rPr>
          <w:rStyle w:val="Hyperlink.8"/>
          <w:rtl w:val="0"/>
          <w:lang w:val="en-US"/>
        </w:rPr>
        <w:t xml:space="preserve">.A. International Law: A Dictionary. Lanham: Scarecrow Press, 2005. </w:t>
      </w:r>
    </w:p>
  </w:footnote>
  <w:footnote w:id="177">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Витцтум В</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Боте М</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Дольцер Р</w:t>
      </w:r>
      <w:r>
        <w:rPr>
          <w:rStyle w:val="Нет"/>
          <w:sz w:val="20"/>
          <w:szCs w:val="20"/>
          <w:u w:color="000000"/>
          <w:rtl w:val="0"/>
          <w:lang w:val="pt-PT"/>
          <w14:textOutline w14:w="12700" w14:cap="flat">
            <w14:noFill/>
            <w14:miter w14:lim="400000"/>
          </w14:textOutline>
        </w:rPr>
        <w:t>. [</w:t>
      </w:r>
      <w:r>
        <w:rPr>
          <w:rStyle w:val="Нет"/>
          <w:sz w:val="20"/>
          <w:szCs w:val="20"/>
          <w:u w:color="000000"/>
          <w:rtl w:val="0"/>
          <w14:textOutline w14:w="12700" w14:cap="flat">
            <w14:noFill/>
            <w14:miter w14:lim="400000"/>
          </w14:textOutline>
        </w:rPr>
        <w:t>и др</w:t>
      </w:r>
      <w:r>
        <w:rPr>
          <w:rStyle w:val="Нет"/>
          <w:sz w:val="20"/>
          <w:szCs w:val="20"/>
          <w:u w:color="000000"/>
          <w:rtl w:val="0"/>
          <w:lang w:val="pt-PT"/>
          <w14:textOutline w14:w="12700" w14:cap="flat">
            <w14:noFill/>
            <w14:miter w14:lim="400000"/>
          </w14:textOutline>
        </w:rPr>
        <w:t xml:space="preserve">.] / </w:t>
      </w:r>
      <w:r>
        <w:rPr>
          <w:rStyle w:val="Нет"/>
          <w:sz w:val="20"/>
          <w:szCs w:val="20"/>
          <w:u w:color="000000"/>
          <w:rtl w:val="0"/>
          <w14:textOutline w14:w="12700" w14:cap="flat">
            <w14:noFill/>
            <w14:miter w14:lim="400000"/>
          </w14:textOutline>
        </w:rPr>
        <w:t>пер</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 нем</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Т</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Бекназара</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А</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Насыровой</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Н</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Спица</w:t>
      </w:r>
      <w:r>
        <w:rPr>
          <w:rStyle w:val="Нет"/>
          <w:sz w:val="20"/>
          <w:szCs w:val="20"/>
          <w:u w:color="000000"/>
          <w:rtl w:val="0"/>
          <w14:textOutline w14:w="12700" w14:cap="flat">
            <w14:noFill/>
            <w14:miter w14:lim="400000"/>
          </w14:textOutline>
        </w:rPr>
        <w:t xml:space="preserve">. </w:t>
      </w:r>
      <w:r>
        <w:rPr>
          <w:rStyle w:val="Нет"/>
          <w:sz w:val="20"/>
          <w:szCs w:val="20"/>
          <w:u w:color="000000"/>
          <w:rtl w:val="0"/>
          <w14:textOutline w14:w="12700" w14:cap="flat">
            <w14:noFill/>
            <w14:miter w14:lim="400000"/>
          </w14:textOutline>
        </w:rPr>
        <w:t>М</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Инфотропик Медиа</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Серия</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Германская юридическая литература</w:t>
      </w:r>
      <w:r>
        <w:rPr>
          <w:rStyle w:val="Нет"/>
          <w:sz w:val="20"/>
          <w:szCs w:val="20"/>
          <w:u w:color="000000"/>
          <w:rtl w:val="0"/>
          <w14:textOutline w14:w="12700" w14:cap="flat">
            <w14:noFill/>
            <w14:miter w14:lim="400000"/>
          </w14:textOutline>
        </w:rPr>
        <w:t xml:space="preserve">: </w:t>
      </w:r>
      <w:r>
        <w:rPr>
          <w:rStyle w:val="Нет"/>
          <w:sz w:val="20"/>
          <w:szCs w:val="20"/>
          <w:u w:color="000000"/>
          <w:rtl w:val="0"/>
          <w:lang w:val="ru-RU"/>
          <w14:textOutline w14:w="12700" w14:cap="flat">
            <w14:noFill/>
            <w14:miter w14:lim="400000"/>
          </w14:textOutline>
        </w:rPr>
        <w:t>современный подход</w:t>
      </w:r>
      <w:r>
        <w:rPr>
          <w:rStyle w:val="Нет"/>
          <w:sz w:val="20"/>
          <w:szCs w:val="20"/>
          <w:u w:color="000000"/>
          <w:rtl w:val="0"/>
          <w14:textOutline w14:w="12700" w14:cap="flat">
            <w14:noFill/>
            <w14:miter w14:lim="400000"/>
          </w14:textOutline>
        </w:rPr>
        <w:t xml:space="preserve">, 2011. </w:t>
      </w:r>
      <w:r>
        <w:rPr>
          <w:rStyle w:val="Нет"/>
          <w:sz w:val="20"/>
          <w:szCs w:val="20"/>
          <w:u w:color="000000"/>
          <w:rtl w:val="0"/>
          <w14:textOutline w14:w="12700" w14:cap="flat">
            <w14:noFill/>
            <w14:miter w14:lim="400000"/>
          </w14:textOutline>
        </w:rPr>
        <w:t>Кн</w:t>
      </w:r>
      <w:r>
        <w:rPr>
          <w:rStyle w:val="Нет"/>
          <w:sz w:val="20"/>
          <w:szCs w:val="20"/>
          <w:u w:color="000000"/>
          <w:rtl w:val="0"/>
          <w14:textOutline w14:w="12700" w14:cap="flat">
            <w14:noFill/>
            <w14:miter w14:lim="400000"/>
          </w14:textOutline>
        </w:rPr>
        <w:t>. 2.</w:t>
      </w:r>
    </w:p>
  </w:footnote>
  <w:footnote w:id="178">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pt-PT"/>
          <w14:textOutline w14:w="12700" w14:cap="flat">
            <w14:noFill/>
            <w14:miter w14:lim="400000"/>
          </w14:textOutline>
        </w:rPr>
        <w:t xml:space="preserve"> ST/SPACE/61</w:t>
      </w:r>
      <w:r>
        <w:rPr>
          <w:rStyle w:val="Нет"/>
          <w:sz w:val="20"/>
          <w:szCs w:val="20"/>
          <w:u w:color="000000"/>
          <w:rtl w:val="0"/>
          <w:lang w:val="ru-RU"/>
          <w14:textOutline w14:w="12700" w14:cap="flat">
            <w14:noFill/>
            <w14:miter w14:lim="400000"/>
          </w14:textOutline>
        </w:rPr>
        <w:t xml:space="preserve">. </w:t>
      </w:r>
    </w:p>
  </w:footnote>
  <w:footnote w:id="179">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Приняты Генеральной Ассамблеей в ее резолюции </w:t>
      </w:r>
      <w:r>
        <w:rPr>
          <w:rStyle w:val="Нет"/>
          <w:sz w:val="20"/>
          <w:szCs w:val="20"/>
          <w:u w:color="000000"/>
          <w:rtl w:val="0"/>
          <w14:textOutline w14:w="12700" w14:cap="flat">
            <w14:noFill/>
            <w14:miter w14:lim="400000"/>
          </w14:textOutline>
        </w:rPr>
        <w:t xml:space="preserve">41/65 </w:t>
      </w:r>
      <w:r>
        <w:rPr>
          <w:rStyle w:val="Нет"/>
          <w:sz w:val="20"/>
          <w:szCs w:val="20"/>
          <w:u w:color="000000"/>
          <w:rtl w:val="0"/>
          <w14:textOutline w14:w="12700" w14:cap="flat">
            <w14:noFill/>
            <w14:miter w14:lim="400000"/>
          </w14:textOutline>
        </w:rPr>
        <w:t xml:space="preserve">от </w:t>
      </w:r>
      <w:r>
        <w:rPr>
          <w:rStyle w:val="Нет"/>
          <w:sz w:val="20"/>
          <w:szCs w:val="20"/>
          <w:u w:color="000000"/>
          <w:rtl w:val="0"/>
          <w14:textOutline w14:w="12700" w14:cap="flat">
            <w14:noFill/>
            <w14:miter w14:lim="400000"/>
          </w14:textOutline>
        </w:rPr>
        <w:t xml:space="preserve">3 </w:t>
      </w:r>
      <w:r>
        <w:rPr>
          <w:rStyle w:val="Нет"/>
          <w:sz w:val="20"/>
          <w:szCs w:val="20"/>
          <w:u w:color="000000"/>
          <w:rtl w:val="0"/>
          <w14:textOutline w14:w="12700" w14:cap="flat">
            <w14:noFill/>
            <w14:miter w14:lim="400000"/>
          </w14:textOutline>
        </w:rPr>
        <w:t xml:space="preserve">декабря </w:t>
      </w:r>
      <w:r>
        <w:rPr>
          <w:rStyle w:val="Нет"/>
          <w:sz w:val="20"/>
          <w:szCs w:val="20"/>
          <w:u w:color="000000"/>
          <w:rtl w:val="0"/>
          <w14:textOutline w14:w="12700" w14:cap="flat">
            <w14:noFill/>
            <w14:miter w14:lim="400000"/>
          </w14:textOutline>
        </w:rPr>
        <w:t xml:space="preserve">1986 </w:t>
      </w:r>
      <w:r>
        <w:rPr>
          <w:rStyle w:val="Нет"/>
          <w:sz w:val="20"/>
          <w:szCs w:val="20"/>
          <w:u w:color="000000"/>
          <w:rtl w:val="0"/>
          <w14:textOutline w14:w="12700" w14:cap="flat">
            <w14:noFill/>
            <w14:miter w14:lim="400000"/>
          </w14:textOutline>
        </w:rPr>
        <w:t>года</w:t>
      </w:r>
      <w:r>
        <w:rPr>
          <w:rStyle w:val="Нет"/>
          <w:sz w:val="20"/>
          <w:szCs w:val="20"/>
          <w:u w:color="000000"/>
          <w:rtl w:val="0"/>
          <w14:textOutline w14:w="12700" w14:cap="flat">
            <w14:noFill/>
            <w14:miter w14:lim="400000"/>
          </w14:textOutline>
        </w:rPr>
        <w:t>.</w:t>
      </w:r>
    </w:p>
  </w:footnote>
  <w:footnote w:id="180">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lang w:val="ru-RU"/>
          <w14:textOutline w14:w="12700" w14:cap="flat">
            <w14:noFill/>
            <w14:miter w14:lim="400000"/>
          </w14:textOutline>
        </w:rPr>
        <w:t xml:space="preserve"> Принята Генеральной Ассамблеей в ее резолюции </w:t>
      </w:r>
      <w:r>
        <w:rPr>
          <w:rStyle w:val="Нет"/>
          <w:sz w:val="20"/>
          <w:szCs w:val="20"/>
          <w:u w:color="000000"/>
          <w:rtl w:val="0"/>
          <w14:textOutline w14:w="12700" w14:cap="flat">
            <w14:noFill/>
            <w14:miter w14:lim="400000"/>
          </w14:textOutline>
        </w:rPr>
        <w:t xml:space="preserve">51/122 </w:t>
      </w:r>
      <w:r>
        <w:rPr>
          <w:rStyle w:val="Нет"/>
          <w:sz w:val="20"/>
          <w:szCs w:val="20"/>
          <w:u w:color="000000"/>
          <w:rtl w:val="0"/>
          <w14:textOutline w14:w="12700" w14:cap="flat">
            <w14:noFill/>
            <w14:miter w14:lim="400000"/>
          </w14:textOutline>
        </w:rPr>
        <w:t xml:space="preserve">от </w:t>
      </w:r>
      <w:r>
        <w:rPr>
          <w:rStyle w:val="Нет"/>
          <w:sz w:val="20"/>
          <w:szCs w:val="20"/>
          <w:u w:color="000000"/>
          <w:rtl w:val="0"/>
          <w14:textOutline w14:w="12700" w14:cap="flat">
            <w14:noFill/>
            <w14:miter w14:lim="400000"/>
          </w14:textOutline>
        </w:rPr>
        <w:t xml:space="preserve">13 </w:t>
      </w:r>
      <w:r>
        <w:rPr>
          <w:rStyle w:val="Нет"/>
          <w:sz w:val="20"/>
          <w:szCs w:val="20"/>
          <w:u w:color="000000"/>
          <w:rtl w:val="0"/>
          <w14:textOutline w14:w="12700" w14:cap="flat">
            <w14:noFill/>
            <w14:miter w14:lim="400000"/>
          </w14:textOutline>
        </w:rPr>
        <w:t xml:space="preserve">декабря </w:t>
      </w:r>
      <w:r>
        <w:rPr>
          <w:rStyle w:val="Нет"/>
          <w:sz w:val="20"/>
          <w:szCs w:val="20"/>
          <w:u w:color="000000"/>
          <w:rtl w:val="0"/>
          <w14:textOutline w14:w="12700" w14:cap="flat">
            <w14:noFill/>
            <w14:miter w14:lim="400000"/>
          </w14:textOutline>
        </w:rPr>
        <w:t xml:space="preserve">1996 </w:t>
      </w:r>
      <w:r>
        <w:rPr>
          <w:rStyle w:val="Нет"/>
          <w:sz w:val="20"/>
          <w:szCs w:val="20"/>
          <w:u w:color="000000"/>
          <w:rtl w:val="0"/>
          <w14:textOutline w14:w="12700" w14:cap="flat">
            <w14:noFill/>
            <w14:miter w14:lim="400000"/>
          </w14:textOutline>
        </w:rPr>
        <w:t>года</w:t>
      </w:r>
      <w:r>
        <w:rPr>
          <w:rStyle w:val="Нет"/>
          <w:sz w:val="20"/>
          <w:szCs w:val="20"/>
          <w:u w:color="000000"/>
          <w:rtl w:val="0"/>
          <w14:textOutline w14:w="12700" w14:cap="flat">
            <w14:noFill/>
            <w14:miter w14:lim="400000"/>
          </w14:textOutline>
        </w:rPr>
        <w:t>.</w:t>
      </w:r>
    </w:p>
  </w:footnote>
  <w:footnote w:id="181">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Hyperlink.8"/>
          <w:rtl w:val="0"/>
          <w:lang w:val="en-US"/>
        </w:rPr>
        <w:t>Loi du 20 juillet 2017 sur l</w:t>
      </w:r>
      <w:r>
        <w:rPr>
          <w:rStyle w:val="Hyperlink.8"/>
          <w:rtl w:val="0"/>
          <w:lang w:val="en-US"/>
        </w:rPr>
        <w:t>’</w:t>
      </w:r>
      <w:r>
        <w:rPr>
          <w:rStyle w:val="Hyperlink.8"/>
          <w:rtl w:val="0"/>
          <w:lang w:val="en-US"/>
        </w:rPr>
        <w:t>exploration et l</w:t>
      </w:r>
      <w:r>
        <w:rPr>
          <w:rStyle w:val="Hyperlink.8"/>
          <w:rtl w:val="0"/>
          <w:lang w:val="en-US"/>
        </w:rPr>
        <w:t>’</w:t>
      </w:r>
      <w:r>
        <w:rPr>
          <w:rStyle w:val="Hyperlink.8"/>
          <w:rtl w:val="0"/>
          <w:lang w:val="en-US"/>
        </w:rPr>
        <w:t>utilisation des ressources de l</w:t>
      </w:r>
      <w:r>
        <w:rPr>
          <w:rStyle w:val="Hyperlink.8"/>
          <w:rtl w:val="0"/>
          <w:lang w:val="en-US"/>
        </w:rPr>
        <w:t>’</w:t>
      </w:r>
      <w:r>
        <w:rPr>
          <w:rStyle w:val="Hyperlink.8"/>
          <w:rtl w:val="0"/>
          <w:lang w:val="en-US"/>
        </w:rPr>
        <w:t>espace // Journal official du Grand-Duch</w:t>
      </w:r>
      <w:r>
        <w:rPr>
          <w:rStyle w:val="Hyperlink.8"/>
          <w:rtl w:val="0"/>
          <w:lang w:val="en-US"/>
        </w:rPr>
        <w:t xml:space="preserve">é </w:t>
      </w:r>
      <w:r>
        <w:rPr>
          <w:rStyle w:val="Hyperlink.8"/>
          <w:rtl w:val="0"/>
          <w:lang w:val="en-US"/>
        </w:rPr>
        <w:t>de Luxembourg. [</w:t>
      </w:r>
      <w:r>
        <w:rPr>
          <w:rStyle w:val="Нет"/>
          <w:sz w:val="20"/>
          <w:szCs w:val="20"/>
          <w:u w:color="000000"/>
          <w:rtl w:val="0"/>
          <w:lang w:val="ru-RU"/>
          <w14:textOutline w14:w="12700" w14:cap="flat">
            <w14:noFill/>
            <w14:miter w14:lim="400000"/>
          </w14:textOutline>
        </w:rPr>
        <w:t>Электронный ресурс</w:t>
      </w:r>
      <w:r>
        <w:rPr>
          <w:rStyle w:val="Hyperlink.8"/>
          <w:rtl w:val="0"/>
          <w:lang w:val="en-US"/>
        </w:rPr>
        <w:t>]</w:t>
      </w:r>
      <w:r>
        <w:rPr>
          <w:rStyle w:val="Нет"/>
          <w:sz w:val="20"/>
          <w:szCs w:val="20"/>
          <w:u w:color="000000"/>
          <w:rtl w:val="0"/>
          <w:lang w:val="ru-RU"/>
          <w14:textOutline w14:w="12700" w14:cap="flat">
            <w14:noFill/>
            <w14:miter w14:lim="400000"/>
          </w14:textOutline>
        </w:rPr>
        <w:t xml:space="preserve"> </w:t>
      </w:r>
      <w:r>
        <w:rPr>
          <w:rStyle w:val="Hyperlink.8"/>
          <w:rtl w:val="0"/>
          <w:lang w:val="en-US"/>
        </w:rPr>
        <w:t xml:space="preserve">URL: </w:t>
      </w:r>
      <w:r>
        <w:rPr>
          <w:rStyle w:val="Hyperlink.5"/>
        </w:rPr>
        <w:fldChar w:fldCharType="begin" w:fldLock="0"/>
      </w:r>
      <w:r>
        <w:rPr>
          <w:rStyle w:val="Hyperlink.5"/>
        </w:rPr>
        <w:instrText xml:space="preserve"> HYPERLINK "https://legilux.public.lu/eli/etat/leg/loi/2017/07/20/a674/jo"</w:instrText>
      </w:r>
      <w:r>
        <w:rPr>
          <w:rStyle w:val="Hyperlink.5"/>
        </w:rPr>
        <w:fldChar w:fldCharType="separate" w:fldLock="0"/>
      </w:r>
      <w:r>
        <w:rPr>
          <w:rStyle w:val="Hyperlink.5"/>
          <w:rtl w:val="0"/>
          <w:lang w:val="en-US"/>
        </w:rPr>
        <w:t>https://legilux.public.lu/eli/etat/leg/loi/2017/07/20/a674/jo</w:t>
      </w:r>
      <w:r>
        <w:rPr/>
        <w:fldChar w:fldCharType="end" w:fldLock="0"/>
      </w:r>
      <w:r>
        <w:rPr>
          <w:rStyle w:val="Hyperlink.8"/>
          <w:rtl w:val="0"/>
          <w:lang w:val="en-US"/>
        </w:rPr>
        <w:t xml:space="preserve">. </w:t>
      </w:r>
    </w:p>
  </w:footnote>
  <w:footnote w:id="182">
    <w:p>
      <w:pPr>
        <w:pStyle w:val="Сноска"/>
        <w:jc w:val="both"/>
      </w:pPr>
      <w:r>
        <w:rPr>
          <w:rStyle w:val="Нет"/>
          <w:sz w:val="28"/>
          <w:szCs w:val="28"/>
          <w:u w:color="000000"/>
          <w:vertAlign w:val="superscript"/>
          <w14:textOutline w14:w="12700" w14:cap="flat">
            <w14:noFill/>
            <w14:miter w14:lim="400000"/>
          </w14:textOutline>
        </w:rPr>
        <w:footnoteRef/>
      </w:r>
      <w:r>
        <w:rPr>
          <w:rStyle w:val="Нет"/>
          <w:sz w:val="20"/>
          <w:szCs w:val="20"/>
          <w:u w:color="000000"/>
          <w:rtl w:val="0"/>
          <w14:textOutline w14:w="12700" w14:cap="flat">
            <w14:noFill/>
            <w14:miter w14:lim="400000"/>
          </w14:textOutline>
        </w:rPr>
        <w:t xml:space="preserve"> </w:t>
      </w:r>
      <w:r>
        <w:rPr>
          <w:rStyle w:val="Нет"/>
          <w:i w:val="1"/>
          <w:iCs w:val="1"/>
          <w:sz w:val="20"/>
          <w:szCs w:val="20"/>
          <w:u w:color="000000"/>
          <w:rtl w:val="0"/>
          <w:lang w:val="en-US"/>
          <w14:textOutline w14:w="12700" w14:cap="flat">
            <w14:noFill/>
            <w14:miter w14:lim="400000"/>
          </w14:textOutline>
        </w:rPr>
        <w:t>Supra note</w:t>
      </w:r>
      <w:r>
        <w:rPr>
          <w:rStyle w:val="Hyperlink.8"/>
          <w:rtl w:val="0"/>
          <w:lang w:val="en-US"/>
        </w:rPr>
        <w:t xml:space="preserve"> 40.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С числами"/>
  </w:abstractNum>
  <w:abstractNum w:abstractNumId="1">
    <w:multiLevelType w:val="hybridMultilevel"/>
    <w:styleLink w:val="С числами"/>
    <w:lvl w:ilvl="0">
      <w:start w:val="1"/>
      <w:numFmt w:val="decimal"/>
      <w:suff w:val="nothing"/>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095"/>
        </w:tabs>
        <w:ind w:left="1250" w:hanging="4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1895"/>
        </w:tabs>
        <w:ind w:left="2050" w:hanging="4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695"/>
        </w:tabs>
        <w:ind w:left="2850" w:hanging="4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3495"/>
        </w:tabs>
        <w:ind w:left="3650" w:hanging="4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4295"/>
        </w:tabs>
        <w:ind w:left="4450" w:hanging="4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95"/>
        </w:tabs>
        <w:ind w:left="5250" w:hanging="4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5895"/>
        </w:tabs>
        <w:ind w:left="6050" w:hanging="4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num" w:pos="6695"/>
        </w:tabs>
        <w:ind w:left="6850" w:hanging="45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русский" w:val="‘“(〔[{〈《「『【⦅〘〖«〝︵︷︹︻︽︿﹁﹃﹇﹙﹛﹝｢"/>
  <w:noLineBreaksBefore w:lang="русский"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Основной текст A">
    <w:name w:val="Основной текст A"/>
    <w:next w:val="Основной текст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Outline w14:w="12700" w14:cap="flat">
        <w14:noFill/>
        <w14:miter w14:lim="400000"/>
      </w14:textOutline>
      <w14:textFill>
        <w14:solidFill>
          <w14:srgbClr w14:val="000000"/>
        </w14:solidFill>
      </w14:textFill>
    </w:rPr>
  </w:style>
  <w:style w:type="paragraph" w:styleId="Рубрика">
    <w:name w:val="Рубрика"/>
    <w:next w:val="Основной текст A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Основной текст A A">
    <w:name w:val="Основной текст A A"/>
    <w:next w:val="Основной текст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right" w:pos="9612"/>
      </w:tabs>
      <w:suppressAutoHyphens w:val="0"/>
      <w:bidi w:val="0"/>
      <w:spacing w:before="16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14:textFill>
        <w14:solidFill>
          <w14:srgbClr w14:val="000000"/>
        </w14:solidFill>
      </w14:textFill>
    </w:rPr>
  </w:style>
  <w:style w:type="paragraph" w:styleId="TOC 2">
    <w:name w:val="TOC 2"/>
    <w:next w:val="TOC 2"/>
    <w:pPr>
      <w:keepNext w:val="0"/>
      <w:keepLines w:val="0"/>
      <w:pageBreakBefore w:val="0"/>
      <w:widowControl w:val="1"/>
      <w:shd w:val="clear" w:color="auto" w:fill="auto"/>
      <w:tabs>
        <w:tab w:val="right" w:pos="9612"/>
      </w:tabs>
      <w:suppressAutoHyphens w:val="0"/>
      <w:bidi w:val="0"/>
      <w:spacing w:before="16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14:textFill>
        <w14:solidFill>
          <w14:srgbClr w14:val="000000"/>
        </w14:solidFill>
      </w14:textFill>
    </w:rPr>
  </w:style>
  <w:style w:type="paragraph" w:styleId="Рубрика 2">
    <w:name w:val="Рубрика 2"/>
    <w:next w:val="Основной текст A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4"/>
      <w:szCs w:val="3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lang w:val="ru-RU"/>
      <w14:textOutline w14:w="12700" w14:cap="flat">
        <w14:noFill/>
        <w14:miter w14:lim="400000"/>
      </w14:textOutline>
      <w14:textFill>
        <w14:solidFill>
          <w14:srgbClr w14:val="000000"/>
        </w14:solidFill>
      </w14:textFill>
    </w:rPr>
  </w:style>
  <w:style w:type="character" w:styleId="Нет">
    <w:name w:val="Нет"/>
  </w:style>
  <w:style w:type="character" w:styleId="Hyperlink.0">
    <w:name w:val="Hyperlink.0"/>
    <w:basedOn w:val="Нет"/>
    <w:next w:val="Hyperlink.0"/>
    <w:rPr>
      <w:sz w:val="20"/>
      <w:szCs w:val="20"/>
      <w:u w:val="single" w:color="0000ff"/>
      <w:lang w:val="ru-RU"/>
      <w14:textOutline w14:w="12700" w14:cap="flat">
        <w14:noFill/>
        <w14:miter w14:lim="400000"/>
      </w14:textOutline>
    </w:rPr>
  </w:style>
  <w:style w:type="paragraph" w:styleId="Сноска">
    <w:name w:val="Сноска"/>
    <w:next w:val="Сноска"/>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1">
    <w:name w:val="Hyperlink.1"/>
    <w:basedOn w:val="Нет"/>
    <w:next w:val="Hyperlink.1"/>
    <w:rPr>
      <w:sz w:val="20"/>
      <w:szCs w:val="20"/>
      <w:u w:val="single" w:color="0000ff"/>
      <w:lang w:val="en-US"/>
      <w14:textOutline w14:w="12700" w14:cap="flat">
        <w14:noFill/>
        <w14:miter w14:lim="400000"/>
      </w14:textOutline>
    </w:rPr>
  </w:style>
  <w:style w:type="character" w:styleId="Hyperlink.2">
    <w:name w:val="Hyperlink.2"/>
    <w:basedOn w:val="Нет"/>
    <w:next w:val="Hyperlink.2"/>
    <w:rPr>
      <w:sz w:val="20"/>
      <w:szCs w:val="20"/>
      <w:u w:val="single" w:color="000000"/>
      <w:lang w:val="nl-NL"/>
      <w14:textOutline w14:w="12700" w14:cap="flat">
        <w14:noFill/>
        <w14:miter w14:lim="400000"/>
      </w14:textOutline>
    </w:rPr>
  </w:style>
  <w:style w:type="character" w:styleId="Hyperlink.3">
    <w:name w:val="Hyperlink.3"/>
    <w:basedOn w:val="Нет"/>
    <w:next w:val="Hyperlink.3"/>
    <w:rPr>
      <w:sz w:val="20"/>
      <w:szCs w:val="20"/>
      <w:u w:val="single" w:color="0000ff"/>
      <w:lang w:val="pt-PT"/>
      <w14:textOutline w14:w="12700" w14:cap="flat">
        <w14:noFill/>
        <w14:miter w14:lim="400000"/>
      </w14:textOutline>
    </w:rPr>
  </w:style>
  <w:style w:type="character" w:styleId="Hyperlink.4">
    <w:name w:val="Hyperlink.4"/>
    <w:basedOn w:val="Нет"/>
    <w:next w:val="Hyperlink.4"/>
    <w:rPr>
      <w:sz w:val="20"/>
      <w:szCs w:val="20"/>
      <w:u w:val="single" w:color="0000ff"/>
      <w14:textOutline w14:w="12700" w14:cap="flat">
        <w14:noFill/>
        <w14:miter w14:lim="400000"/>
      </w14:textOutline>
    </w:rPr>
  </w:style>
  <w:style w:type="character" w:styleId="Hyperlink.5">
    <w:name w:val="Hyperlink.5"/>
    <w:basedOn w:val="Нет"/>
    <w:next w:val="Hyperlink.5"/>
    <w:rPr>
      <w:sz w:val="20"/>
      <w:szCs w:val="20"/>
      <w:u w:val="single" w:color="000000"/>
      <w:lang w:val="en-US"/>
      <w14:textOutline w14:w="12700" w14:cap="flat">
        <w14:noFill/>
        <w14:miter w14:lim="400000"/>
      </w14:textOutline>
    </w:rPr>
  </w:style>
  <w:style w:type="character" w:styleId="Hyperlink.6">
    <w:name w:val="Hyperlink.6"/>
    <w:basedOn w:val="Нет"/>
    <w:next w:val="Hyperlink.6"/>
    <w:rPr>
      <w:spacing w:val="-10"/>
      <w:sz w:val="20"/>
      <w:szCs w:val="20"/>
      <w:u w:val="single" w:color="0000ff"/>
      <w:lang w:val="en-US"/>
      <w14:textOutline w14:w="12700" w14:cap="flat">
        <w14:noFill/>
        <w14:miter w14:lim="400000"/>
      </w14:textOutline>
    </w:rPr>
  </w:style>
  <w:style w:type="character" w:styleId="Hyperlink.7">
    <w:name w:val="Hyperlink.7"/>
    <w:basedOn w:val="Нет"/>
    <w:next w:val="Hyperlink.7"/>
    <w:rPr>
      <w:sz w:val="20"/>
      <w:szCs w:val="20"/>
      <w:u w:val="single" w:color="0000ff"/>
      <w:lang w:val="fr-FR"/>
      <w14:textOutline w14:w="12700" w14:cap="flat">
        <w14:noFill/>
        <w14:miter w14:lim="400000"/>
      </w14:textOutline>
    </w:rPr>
  </w:style>
  <w:style w:type="character" w:styleId="Hyperlink.8">
    <w:name w:val="Hyperlink.8"/>
    <w:basedOn w:val="Нет"/>
    <w:next w:val="Hyperlink.8"/>
    <w:rPr>
      <w:sz w:val="20"/>
      <w:szCs w:val="20"/>
      <w:u w:color="000000"/>
      <w:lang w:val="en-US"/>
      <w14:textOutline w14:w="12700" w14:cap="flat">
        <w14:noFill/>
        <w14:miter w14:lim="400000"/>
      </w14:textOutline>
    </w:rPr>
  </w:style>
  <w:style w:type="character" w:styleId="Hyperlink.9">
    <w:name w:val="Hyperlink.9"/>
    <w:basedOn w:val="Нет"/>
    <w:next w:val="Hyperlink.9"/>
    <w:rPr>
      <w:sz w:val="20"/>
      <w:szCs w:val="20"/>
      <w:u w:val="single" w:color="000000"/>
      <w:lang w:val="ru-RU"/>
      <w14:textOutline w14:w="12700" w14:cap="flat">
        <w14:noFill/>
        <w14:miter w14:lim="400000"/>
      </w14:textOutline>
    </w:rPr>
  </w:style>
  <w:style w:type="character" w:styleId="Hyperlink.10">
    <w:name w:val="Hyperlink.10"/>
    <w:basedOn w:val="Нет"/>
    <w:next w:val="Hyperlink.10"/>
    <w:rPr>
      <w:sz w:val="20"/>
      <w:szCs w:val="20"/>
      <w:u w:val="single"/>
      <w:lang w:val="en-US"/>
    </w:rPr>
  </w:style>
  <w:style w:type="character" w:styleId="Hyperlink.11">
    <w:name w:val="Hyperlink.11"/>
    <w:basedOn w:val="Нет"/>
    <w:next w:val="Hyperlink.11"/>
    <w:rPr>
      <w:sz w:val="20"/>
      <w:szCs w:val="20"/>
      <w:u w:val="single"/>
      <w:lang w:val="fr-FR"/>
    </w:rPr>
  </w:style>
  <w:style w:type="character" w:styleId="Hyperlink.12">
    <w:name w:val="Hyperlink.12"/>
    <w:basedOn w:val="Нет"/>
    <w:next w:val="Hyperlink.12"/>
    <w:rPr>
      <w:sz w:val="20"/>
      <w:szCs w:val="20"/>
      <w:u w:val="single" w:color="0000ff"/>
      <w:lang w:val="en-US"/>
    </w:rPr>
  </w:style>
  <w:style w:type="character" w:styleId="Hyperlink.13">
    <w:name w:val="Hyperlink.13"/>
    <w:basedOn w:val="Нет"/>
    <w:next w:val="Hyperlink.13"/>
    <w:rPr>
      <w:sz w:val="20"/>
      <w:szCs w:val="20"/>
      <w:u w:val="single" w:color="000000"/>
      <w14:textOutline w14:w="12700" w14:cap="flat">
        <w14:noFill/>
        <w14:miter w14:lim="400000"/>
      </w14:textOutline>
    </w:rPr>
  </w:style>
  <w:style w:type="numbering" w:styleId="С числами">
    <w:name w:val="С числами"/>
    <w:pPr>
      <w:numPr>
        <w:numId w:val="1"/>
      </w:numPr>
    </w:pPr>
  </w:style>
  <w:style w:type="character" w:styleId="Hyperlink.14">
    <w:name w:val="Hyperlink.14"/>
    <w:basedOn w:val="Нет"/>
    <w:next w:val="Hyperlink.14"/>
    <w:rPr>
      <w:u w:val="single" w:color="000000"/>
      <w:lang w:val="en-US"/>
      <w14:textOutline w14:w="12700" w14:cap="flat">
        <w14:noFill/>
        <w14:miter w14:lim="400000"/>
      </w14:textOutline>
    </w:rPr>
  </w:style>
  <w:style w:type="character" w:styleId="Hyperlink.15">
    <w:name w:val="Hyperlink.15"/>
    <w:basedOn w:val="Нет"/>
    <w:next w:val="Hyperlink.15"/>
    <w:rPr>
      <w:u w:val="single" w:color="000000"/>
      <w:lang w:val="ru-RU"/>
      <w14:textOutline w14:w="12700" w14:cap="flat">
        <w14:noFill/>
        <w14:miter w14:lim="400000"/>
      </w14:textOutline>
    </w:rPr>
  </w:style>
  <w:style w:type="character" w:styleId="Hyperlink.16">
    <w:name w:val="Hyperlink.16"/>
    <w:basedOn w:val="Нет"/>
    <w:next w:val="Hyperlink.16"/>
    <w:rPr>
      <w:u w:val="single" w:color="0000ff"/>
      <w:lang w:val="fr-FR"/>
      <w14:textOutline w14:w="12700" w14:cap="flat">
        <w14:noFill/>
        <w14:miter w14:lim="400000"/>
      </w14:textOutline>
    </w:rPr>
  </w:style>
  <w:style w:type="character" w:styleId="Hyperlink.17">
    <w:name w:val="Hyperlink.17"/>
    <w:basedOn w:val="Нет"/>
    <w:next w:val="Hyperlink.17"/>
    <w:rPr>
      <w:rFonts w:ascii="Times New Roman" w:cs="Times New Roman" w:hAnsi="Times New Roman" w:eastAsia="Times New Roman"/>
      <w:spacing w:val="0"/>
      <w:u w:val="single" w:color="0000ff"/>
      <w:lang w:val="en-US"/>
      <w14:textOutline w14:w="12700" w14:cap="flat">
        <w14:noFill/>
        <w14:miter w14:lim="400000"/>
      </w14:textOutline>
    </w:rPr>
  </w:style>
  <w:style w:type="character" w:styleId="Hyperlink.18">
    <w:name w:val="Hyperlink.18"/>
    <w:basedOn w:val="Нет"/>
    <w:next w:val="Hyperlink.18"/>
    <w:rPr>
      <w:rFonts w:ascii="Times New Roman" w:cs="Times New Roman" w:hAnsi="Times New Roman" w:eastAsia="Times New Roman"/>
      <w:spacing w:val="0"/>
      <w:u w:val="single" w:color="0000ff"/>
      <w:lang w:val="ru-RU"/>
      <w14:textOutline w14:w="12700" w14:cap="flat">
        <w14:noFill/>
        <w14:miter w14:lim="400000"/>
      </w14:textOutline>
    </w:rPr>
  </w:style>
  <w:style w:type="character" w:styleId="Hyperlink.19">
    <w:name w:val="Hyperlink.19"/>
    <w:basedOn w:val="Нет"/>
    <w:next w:val="Hyperlink.19"/>
    <w:rPr>
      <w:u w:val="single" w:color="0000ff"/>
      <w:lang w:val="pt-PT"/>
      <w14:textOutline w14:w="12700" w14:cap="flat">
        <w14:noFill/>
        <w14:miter w14:lim="400000"/>
      </w14:textOutline>
    </w:rPr>
  </w:style>
  <w:style w:type="character" w:styleId="Hyperlink.20">
    <w:name w:val="Hyperlink.20"/>
    <w:basedOn w:val="Нет"/>
    <w:next w:val="Hyperlink.20"/>
    <w:rPr>
      <w:u w:val="single" w:color="000000"/>
      <w14:textOutline w14:w="12700" w14:cap="flat">
        <w14:noFill/>
        <w14:miter w14:lim="400000"/>
      </w14:textOutline>
    </w:rPr>
  </w:style>
  <w:style w:type="character" w:styleId="Hyperlink.21">
    <w:name w:val="Hyperlink.21"/>
    <w:basedOn w:val="Нет"/>
    <w:next w:val="Hyperlink.21"/>
    <w:rPr>
      <w:u w:val="single" w:color="0000ff"/>
      <w14:textOutline w14:w="12700" w14:cap="flat">
        <w14:noFill/>
        <w14:miter w14:lim="400000"/>
      </w14:textOutline>
    </w:rPr>
  </w:style>
  <w:style w:type="character" w:styleId="Hyperlink.22">
    <w:name w:val="Hyperlink.22"/>
    <w:basedOn w:val="Нет"/>
    <w:next w:val="Hyperlink.22"/>
    <w:rPr>
      <w:u w:val="single" w:color="0000ff"/>
      <w:lang w:val="ru-RU"/>
      <w14:textOutline w14:w="12700" w14:cap="flat">
        <w14:noFill/>
        <w14:miter w14:lim="400000"/>
      </w14:textOutline>
    </w:rPr>
  </w:style>
  <w:style w:type="character" w:styleId="Hyperlink.23">
    <w:name w:val="Hyperlink.23"/>
    <w:basedOn w:val="Нет"/>
    <w:next w:val="Hyperlink.23"/>
    <w:rPr>
      <w:u w:val="single" w:color="0000ff"/>
      <w:lang w:val="en-US"/>
      <w14:textOutline w14:w="12700" w14:cap="flat">
        <w14:noFill/>
        <w14:miter w14:lim="400000"/>
      </w14:textOutline>
    </w:rPr>
  </w:style>
  <w:style w:type="character" w:styleId="Hyperlink.24">
    <w:name w:val="Hyperlink.24"/>
    <w:basedOn w:val="Нет"/>
    <w:next w:val="Hyperlink.24"/>
    <w:rPr>
      <w:u w:val="single" w:color="000000"/>
      <w:lang w:val="fr-FR"/>
      <w14:textOutline w14:w="12700" w14:cap="flat">
        <w14:noFill/>
        <w14:miter w14:lim="400000"/>
      </w14:textOut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comments" Target="comments.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