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before="0" w:line="360" w:lineRule="auto"/>
        <w:ind w:right="-6.25984251968361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Санкт-Петербургский Государственный Университет </w:t>
      </w:r>
    </w:p>
    <w:p w:rsidR="00000000" w:rsidDel="00000000" w:rsidP="00000000" w:rsidRDefault="00000000" w:rsidRPr="00000000" w14:paraId="00000002">
      <w:pPr>
        <w:widowControl w:val="0"/>
        <w:spacing w:after="0" w:before="0"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Факультет искусств </w:t>
      </w:r>
    </w:p>
    <w:p w:rsidR="00000000" w:rsidDel="00000000" w:rsidP="00000000" w:rsidRDefault="00000000" w:rsidRPr="00000000" w14:paraId="00000003">
      <w:pPr>
        <w:widowControl w:val="0"/>
        <w:spacing w:after="0" w:before="0" w:line="360" w:lineRule="auto"/>
        <w:ind w:right="7.204724409448886"/>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4">
      <w:pPr>
        <w:widowControl w:val="0"/>
        <w:spacing w:after="0" w:before="0" w:line="360" w:lineRule="auto"/>
        <w:ind w:right="7.204724409448886"/>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5">
      <w:pPr>
        <w:widowControl w:val="0"/>
        <w:spacing w:line="360" w:lineRule="auto"/>
        <w:ind w:right="65.95947265625"/>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Аль Абси Гхади Абдулвахаб Абдулраб Али</w:t>
      </w:r>
    </w:p>
    <w:p w:rsidR="00000000" w:rsidDel="00000000" w:rsidP="00000000" w:rsidRDefault="00000000" w:rsidRPr="00000000" w14:paraId="00000006">
      <w:pPr>
        <w:widowControl w:val="0"/>
        <w:spacing w:line="360" w:lineRule="auto"/>
        <w:ind w:right="65.95947265625"/>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7">
      <w:pPr>
        <w:spacing w:line="360" w:lineRule="auto"/>
        <w:ind w:left="283" w:right="150" w:firstLine="284.99999999999994"/>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Выпускная квалификационная работа</w:t>
      </w:r>
      <w:r w:rsidDel="00000000" w:rsidR="00000000" w:rsidRPr="00000000">
        <w:rPr>
          <w:rtl w:val="0"/>
        </w:rPr>
      </w:r>
    </w:p>
    <w:p w:rsidR="00000000" w:rsidDel="00000000" w:rsidP="00000000" w:rsidRDefault="00000000" w:rsidRPr="00000000" w14:paraId="00000008">
      <w:pPr>
        <w:widowControl w:val="0"/>
        <w:spacing w:after="0" w:before="0" w:line="360" w:lineRule="auto"/>
        <w:ind w:right="7.204724409448886"/>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9">
      <w:pPr>
        <w:widowControl w:val="0"/>
        <w:spacing w:after="0" w:before="0" w:line="360" w:lineRule="auto"/>
        <w:ind w:right="7.204724409448886"/>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A">
      <w:pPr>
        <w:widowControl w:val="0"/>
        <w:spacing w:after="0" w:before="0" w:line="36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КОНЦЕПЦИЯ РАЗВИТИЯ ТУРИСТСКО-РЕКРЕАЦИОННЫХ </w:t>
      </w:r>
      <w:r w:rsidDel="00000000" w:rsidR="00000000" w:rsidRPr="00000000">
        <w:rPr>
          <w:rFonts w:ascii="Times New Roman" w:cs="Times New Roman" w:eastAsia="Times New Roman" w:hAnsi="Times New Roman"/>
          <w:b w:val="1"/>
          <w:sz w:val="28"/>
          <w:szCs w:val="28"/>
          <w:rtl w:val="0"/>
        </w:rPr>
        <w:t xml:space="preserve">БЕРЕГОВЫХ</w:t>
      </w:r>
      <w:r w:rsidDel="00000000" w:rsidR="00000000" w:rsidRPr="00000000">
        <w:rPr>
          <w:rFonts w:ascii="Times New Roman" w:cs="Times New Roman" w:eastAsia="Times New Roman" w:hAnsi="Times New Roman"/>
          <w:b w:val="1"/>
          <w:sz w:val="28"/>
          <w:szCs w:val="28"/>
          <w:rtl w:val="0"/>
        </w:rPr>
        <w:t xml:space="preserve"> ТЕРРИТОРИЙ В Г. АДЕН, ЙЕМЕНСКАЯ РЕСПУБЛИКА  </w:t>
      </w:r>
    </w:p>
    <w:p w:rsidR="00000000" w:rsidDel="00000000" w:rsidP="00000000" w:rsidRDefault="00000000" w:rsidRPr="00000000" w14:paraId="0000000B">
      <w:pPr>
        <w:widowControl w:val="0"/>
        <w:spacing w:after="0" w:before="0" w:line="36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C">
      <w:pPr>
        <w:widowControl w:val="0"/>
        <w:spacing w:after="0" w:before="0" w:line="360" w:lineRule="auto"/>
        <w:ind w:right="3371.530151367187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Магистерская диссертация </w:t>
      </w:r>
    </w:p>
    <w:p w:rsidR="00000000" w:rsidDel="00000000" w:rsidP="00000000" w:rsidRDefault="00000000" w:rsidRPr="00000000" w14:paraId="0000000D">
      <w:pPr>
        <w:widowControl w:val="0"/>
        <w:spacing w:after="0" w:before="0" w:line="360" w:lineRule="auto"/>
        <w:ind w:right="3371.5301513671875"/>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E">
      <w:pPr>
        <w:widowControl w:val="0"/>
        <w:spacing w:after="0" w:before="0" w:line="360" w:lineRule="auto"/>
        <w:ind w:right="3561.77856445312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Уровень образования:  </w:t>
      </w:r>
    </w:p>
    <w:p w:rsidR="00000000" w:rsidDel="00000000" w:rsidP="00000000" w:rsidRDefault="00000000" w:rsidRPr="00000000" w14:paraId="0000000F">
      <w:pPr>
        <w:widowControl w:val="0"/>
        <w:spacing w:after="0" w:before="0" w:line="360" w:lineRule="auto"/>
        <w:ind w:right="2800.0421142578125"/>
        <w:jc w:val="right"/>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Направление </w:t>
      </w:r>
      <w:r w:rsidDel="00000000" w:rsidR="00000000" w:rsidRPr="00000000">
        <w:rPr>
          <w:rFonts w:ascii="Times New Roman" w:cs="Times New Roman" w:eastAsia="Times New Roman" w:hAnsi="Times New Roman"/>
          <w:i w:val="1"/>
          <w:sz w:val="28"/>
          <w:szCs w:val="28"/>
          <w:rtl w:val="0"/>
        </w:rPr>
        <w:t xml:space="preserve">54.04.01 «Дизайн среды» </w:t>
      </w:r>
    </w:p>
    <w:p w:rsidR="00000000" w:rsidDel="00000000" w:rsidP="00000000" w:rsidRDefault="00000000" w:rsidRPr="00000000" w14:paraId="00000010">
      <w:pPr>
        <w:widowControl w:val="0"/>
        <w:spacing w:after="0" w:before="0" w:line="360" w:lineRule="auto"/>
        <w:ind w:right="7.204724409448886"/>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Основная образовательная программа </w:t>
      </w:r>
      <w:r w:rsidDel="00000000" w:rsidR="00000000" w:rsidRPr="00000000">
        <w:rPr>
          <w:rFonts w:ascii="Times New Roman" w:cs="Times New Roman" w:eastAsia="Times New Roman" w:hAnsi="Times New Roman"/>
          <w:i w:val="1"/>
          <w:sz w:val="28"/>
          <w:szCs w:val="28"/>
          <w:rtl w:val="0"/>
        </w:rPr>
        <w:t xml:space="preserve">ООП «Дизайн среды» </w:t>
      </w:r>
    </w:p>
    <w:p w:rsidR="00000000" w:rsidDel="00000000" w:rsidP="00000000" w:rsidRDefault="00000000" w:rsidRPr="00000000" w14:paraId="00000011">
      <w:pPr>
        <w:widowControl w:val="0"/>
        <w:spacing w:after="0" w:before="0" w:line="360" w:lineRule="auto"/>
        <w:ind w:right="7.204724409448886"/>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12">
      <w:pPr>
        <w:widowControl w:val="0"/>
        <w:spacing w:after="0" w:before="0" w:line="360" w:lineRule="auto"/>
        <w:ind w:right="7.204724409448886"/>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3">
      <w:pPr>
        <w:widowControl w:val="0"/>
        <w:spacing w:after="0" w:before="0" w:line="360" w:lineRule="auto"/>
        <w:ind w:right="7.204724409448886"/>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4">
      <w:pPr>
        <w:widowControl w:val="0"/>
        <w:spacing w:after="0" w:before="0" w:line="360" w:lineRule="auto"/>
        <w:ind w:right="85.40039062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Научный руководитель: </w:t>
      </w:r>
    </w:p>
    <w:p w:rsidR="00000000" w:rsidDel="00000000" w:rsidP="00000000" w:rsidRDefault="00000000" w:rsidRPr="00000000" w14:paraId="00000015">
      <w:pPr>
        <w:widowControl w:val="0"/>
        <w:spacing w:after="0" w:before="0" w:line="360" w:lineRule="auto"/>
        <w:ind w:right="4.97680664062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стар. преп., член Союза дизайнеров России,  </w:t>
      </w:r>
    </w:p>
    <w:p w:rsidR="00000000" w:rsidDel="00000000" w:rsidP="00000000" w:rsidRDefault="00000000" w:rsidRPr="00000000" w14:paraId="00000016">
      <w:pPr>
        <w:widowControl w:val="0"/>
        <w:spacing w:after="0" w:before="0" w:line="360" w:lineRule="auto"/>
        <w:ind w:right="80.84106445312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Толстова А.А. </w:t>
      </w:r>
    </w:p>
    <w:p w:rsidR="00000000" w:rsidDel="00000000" w:rsidP="00000000" w:rsidRDefault="00000000" w:rsidRPr="00000000" w14:paraId="00000017">
      <w:pPr>
        <w:widowControl w:val="0"/>
        <w:spacing w:after="0" w:before="0" w:line="360" w:lineRule="auto"/>
        <w:ind w:right="80.84106445312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Рецензент: </w:t>
      </w:r>
    </w:p>
    <w:p w:rsidR="00000000" w:rsidDel="00000000" w:rsidP="00000000" w:rsidRDefault="00000000" w:rsidRPr="00000000" w14:paraId="00000018">
      <w:pPr>
        <w:widowControl w:val="0"/>
        <w:spacing w:after="0" w:before="0" w:line="360" w:lineRule="auto"/>
        <w:ind w:right="80.84106445312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Пунин Андрей Андреевич</w:t>
      </w:r>
    </w:p>
    <w:p w:rsidR="00000000" w:rsidDel="00000000" w:rsidP="00000000" w:rsidRDefault="00000000" w:rsidRPr="00000000" w14:paraId="00000019">
      <w:pPr>
        <w:widowControl w:val="0"/>
        <w:spacing w:after="0" w:before="0" w:line="360" w:lineRule="auto"/>
        <w:ind w:right="80.841064453125"/>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A">
      <w:pPr>
        <w:widowControl w:val="0"/>
        <w:spacing w:after="0" w:before="0" w:line="360" w:lineRule="auto"/>
        <w:ind w:right="80.841064453125"/>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B">
      <w:pPr>
        <w:widowControl w:val="0"/>
        <w:spacing w:after="0" w:before="0" w:line="360" w:lineRule="auto"/>
        <w:ind w:right="80.841064453125"/>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C">
      <w:pPr>
        <w:widowControl w:val="0"/>
        <w:spacing w:after="0" w:before="0"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Санкт-Петербург</w:t>
      </w:r>
    </w:p>
    <w:p w:rsidR="00000000" w:rsidDel="00000000" w:rsidP="00000000" w:rsidRDefault="00000000" w:rsidRPr="00000000" w14:paraId="0000001D">
      <w:pPr>
        <w:widowControl w:val="0"/>
        <w:spacing w:after="0" w:before="0"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2023</w:t>
      </w:r>
      <w:r w:rsidDel="00000000" w:rsidR="00000000" w:rsidRPr="00000000">
        <w:rPr>
          <w:rtl w:val="0"/>
        </w:rPr>
      </w:r>
    </w:p>
    <w:p w:rsidR="00000000" w:rsidDel="00000000" w:rsidP="00000000" w:rsidRDefault="00000000" w:rsidRPr="00000000" w14:paraId="0000001E">
      <w:pPr>
        <w:widowControl w:val="0"/>
        <w:spacing w:after="0" w:before="0" w:line="360" w:lineRule="auto"/>
        <w:ind w:right="7.204724409448886"/>
        <w:jc w:val="center"/>
        <w:rPr>
          <w:rFonts w:ascii="Times New Roman" w:cs="Times New Roman" w:eastAsia="Times New Roman" w:hAnsi="Times New Roman"/>
          <w:sz w:val="28"/>
          <w:szCs w:val="28"/>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F">
          <w:pPr>
            <w:widowControl w:val="0"/>
            <w:tabs>
              <w:tab w:val="right" w:leader="none" w:pos="12000"/>
            </w:tabs>
            <w:spacing w:before="60" w:line="360" w:lineRule="auto"/>
            <w:rPr>
              <w:rFonts w:ascii="Times New Roman" w:cs="Times New Roman" w:eastAsia="Times New Roman" w:hAnsi="Times New Roman"/>
              <w:b w:val="1"/>
              <w:color w:val="000000"/>
              <w:sz w:val="28"/>
              <w:szCs w:val="28"/>
              <w:u w:val="none"/>
            </w:rPr>
          </w:pPr>
          <w:r w:rsidDel="00000000" w:rsidR="00000000" w:rsidRPr="00000000">
            <w:fldChar w:fldCharType="begin"/>
            <w:instrText xml:space="preserve"> TOC \h \u \z \t "Heading 1,1,Heading 2,2,Heading 3,3,Heading 4,4,Heading 5,5,Heading 6,6,"</w:instrText>
            <w:fldChar w:fldCharType="separate"/>
          </w:r>
          <w:hyperlink w:anchor="_6vcc268o4nyd">
            <w:r w:rsidDel="00000000" w:rsidR="00000000" w:rsidRPr="00000000">
              <w:rPr>
                <w:rFonts w:ascii="Times New Roman" w:cs="Times New Roman" w:eastAsia="Times New Roman" w:hAnsi="Times New Roman"/>
                <w:b w:val="1"/>
                <w:i w:val="0"/>
                <w:smallCaps w:val="0"/>
                <w:strike w:val="0"/>
                <w:color w:val="000000"/>
                <w:sz w:val="28"/>
                <w:szCs w:val="28"/>
                <w:u w:val="none"/>
                <w:vertAlign w:val="baseline"/>
                <w:rtl w:val="0"/>
              </w:rPr>
              <w:t xml:space="preserve">ВВЕДЕНИЕ</w:t>
              <w:tab/>
              <w:t xml:space="preserve">3</w:t>
            </w:r>
          </w:hyperlink>
          <w:r w:rsidDel="00000000" w:rsidR="00000000" w:rsidRPr="00000000">
            <w:rPr>
              <w:rtl w:val="0"/>
            </w:rPr>
          </w:r>
        </w:p>
        <w:p w:rsidR="00000000" w:rsidDel="00000000" w:rsidP="00000000" w:rsidRDefault="00000000" w:rsidRPr="00000000" w14:paraId="00000020">
          <w:pPr>
            <w:widowControl w:val="0"/>
            <w:tabs>
              <w:tab w:val="right" w:leader="none" w:pos="12000"/>
            </w:tabs>
            <w:spacing w:before="60" w:line="360" w:lineRule="auto"/>
            <w:rPr>
              <w:rFonts w:ascii="Times New Roman" w:cs="Times New Roman" w:eastAsia="Times New Roman" w:hAnsi="Times New Roman"/>
              <w:b w:val="1"/>
              <w:color w:val="000000"/>
              <w:sz w:val="28"/>
              <w:szCs w:val="28"/>
              <w:u w:val="none"/>
            </w:rPr>
          </w:pPr>
          <w:hyperlink w:anchor="_s0pi43jof7u1">
            <w:r w:rsidDel="00000000" w:rsidR="00000000" w:rsidRPr="00000000">
              <w:rPr>
                <w:rFonts w:ascii="Times New Roman" w:cs="Times New Roman" w:eastAsia="Times New Roman" w:hAnsi="Times New Roman"/>
                <w:b w:val="1"/>
                <w:i w:val="0"/>
                <w:smallCaps w:val="0"/>
                <w:strike w:val="0"/>
                <w:color w:val="000000"/>
                <w:sz w:val="28"/>
                <w:szCs w:val="28"/>
                <w:u w:val="none"/>
                <w:vertAlign w:val="baseline"/>
                <w:rtl w:val="0"/>
              </w:rPr>
              <w:t xml:space="preserve">ГЛАВА 1. МЕТОДЫ ОРГАНИЗАЦИИ РЕКРЕАЦИОННЫХ ПРОСТРАНСТВ В ТРОПИЧЕСКОМ ЗАСУШЛИВОМ КЛИМАТЕ</w:t>
              <w:tab/>
            </w:r>
          </w:hyperlink>
          <w:r w:rsidDel="00000000" w:rsidR="00000000" w:rsidRPr="00000000">
            <w:rPr>
              <w:rFonts w:ascii="Times New Roman" w:cs="Times New Roman" w:eastAsia="Times New Roman" w:hAnsi="Times New Roman"/>
              <w:b w:val="1"/>
              <w:sz w:val="28"/>
              <w:szCs w:val="28"/>
              <w:rtl w:val="0"/>
            </w:rPr>
            <w:t xml:space="preserve">9</w:t>
          </w:r>
          <w:r w:rsidDel="00000000" w:rsidR="00000000" w:rsidRPr="00000000">
            <w:rPr>
              <w:rtl w:val="0"/>
            </w:rPr>
          </w:r>
        </w:p>
        <w:p w:rsidR="00000000" w:rsidDel="00000000" w:rsidP="00000000" w:rsidRDefault="00000000" w:rsidRPr="00000000" w14:paraId="00000021">
          <w:pPr>
            <w:widowControl w:val="0"/>
            <w:tabs>
              <w:tab w:val="right" w:leader="none" w:pos="12000"/>
            </w:tabs>
            <w:spacing w:before="60" w:line="360" w:lineRule="auto"/>
            <w:ind w:left="360" w:firstLine="0"/>
            <w:rPr>
              <w:rFonts w:ascii="Times New Roman" w:cs="Times New Roman" w:eastAsia="Times New Roman" w:hAnsi="Times New Roman"/>
              <w:color w:val="000000"/>
              <w:sz w:val="28"/>
              <w:szCs w:val="28"/>
              <w:u w:val="none"/>
            </w:rPr>
          </w:pPr>
          <w:hyperlink w:anchor="_b3fspd22idz">
            <w:r w:rsidDel="00000000" w:rsidR="00000000" w:rsidRPr="00000000">
              <w:rPr>
                <w:rFonts w:ascii="Times New Roman" w:cs="Times New Roman" w:eastAsia="Times New Roman" w:hAnsi="Times New Roman"/>
                <w:i w:val="0"/>
                <w:smallCaps w:val="0"/>
                <w:strike w:val="0"/>
                <w:color w:val="000000"/>
                <w:sz w:val="28"/>
                <w:szCs w:val="28"/>
                <w:u w:val="none"/>
                <w:vertAlign w:val="baseline"/>
                <w:rtl w:val="0"/>
              </w:rPr>
              <w:t xml:space="preserve">1.1. Характеристика тропического засушливого климата для организации рекреационных и туристских пространств</w:t>
              <w:tab/>
            </w:r>
          </w:hyperlink>
          <w:r w:rsidDel="00000000" w:rsidR="00000000" w:rsidRPr="00000000">
            <w:rPr>
              <w:rFonts w:ascii="Times New Roman" w:cs="Times New Roman" w:eastAsia="Times New Roman" w:hAnsi="Times New Roman"/>
              <w:sz w:val="28"/>
              <w:szCs w:val="28"/>
              <w:rtl w:val="0"/>
            </w:rPr>
            <w:t xml:space="preserve">9</w:t>
          </w:r>
          <w:r w:rsidDel="00000000" w:rsidR="00000000" w:rsidRPr="00000000">
            <w:rPr>
              <w:rtl w:val="0"/>
            </w:rPr>
          </w:r>
        </w:p>
        <w:p w:rsidR="00000000" w:rsidDel="00000000" w:rsidP="00000000" w:rsidRDefault="00000000" w:rsidRPr="00000000" w14:paraId="00000022">
          <w:pPr>
            <w:widowControl w:val="0"/>
            <w:tabs>
              <w:tab w:val="right" w:leader="none" w:pos="12000"/>
            </w:tabs>
            <w:spacing w:before="60" w:line="360" w:lineRule="auto"/>
            <w:ind w:left="360" w:firstLine="0"/>
            <w:rPr>
              <w:rFonts w:ascii="Times New Roman" w:cs="Times New Roman" w:eastAsia="Times New Roman" w:hAnsi="Times New Roman"/>
              <w:color w:val="000000"/>
              <w:sz w:val="28"/>
              <w:szCs w:val="28"/>
              <w:u w:val="none"/>
            </w:rPr>
          </w:pPr>
          <w:hyperlink w:anchor="_eb2ya2ksz7yl">
            <w:r w:rsidDel="00000000" w:rsidR="00000000" w:rsidRPr="00000000">
              <w:rPr>
                <w:rFonts w:ascii="Times New Roman" w:cs="Times New Roman" w:eastAsia="Times New Roman" w:hAnsi="Times New Roman"/>
                <w:i w:val="0"/>
                <w:smallCaps w:val="0"/>
                <w:strike w:val="0"/>
                <w:color w:val="000000"/>
                <w:sz w:val="28"/>
                <w:szCs w:val="28"/>
                <w:u w:val="none"/>
                <w:vertAlign w:val="baseline"/>
                <w:rtl w:val="0"/>
              </w:rPr>
              <w:t xml:space="preserve">1.2. Традиционные методы организации рекреационных пространств в тропическом засушливом климате</w:t>
              <w:tab/>
              <w:t xml:space="preserve">1</w:t>
            </w:r>
          </w:hyperlink>
          <w:r w:rsidDel="00000000" w:rsidR="00000000" w:rsidRPr="00000000">
            <w:rPr>
              <w:rFonts w:ascii="Times New Roman" w:cs="Times New Roman" w:eastAsia="Times New Roman" w:hAnsi="Times New Roman"/>
              <w:sz w:val="28"/>
              <w:szCs w:val="28"/>
              <w:rtl w:val="0"/>
            </w:rPr>
            <w:t xml:space="preserve">3</w:t>
          </w:r>
          <w:r w:rsidDel="00000000" w:rsidR="00000000" w:rsidRPr="00000000">
            <w:rPr>
              <w:rtl w:val="0"/>
            </w:rPr>
          </w:r>
        </w:p>
        <w:p w:rsidR="00000000" w:rsidDel="00000000" w:rsidP="00000000" w:rsidRDefault="00000000" w:rsidRPr="00000000" w14:paraId="00000023">
          <w:pPr>
            <w:widowControl w:val="0"/>
            <w:tabs>
              <w:tab w:val="right" w:leader="none" w:pos="12000"/>
            </w:tabs>
            <w:spacing w:before="60" w:line="360" w:lineRule="auto"/>
            <w:ind w:left="360" w:firstLine="0"/>
            <w:rPr>
              <w:rFonts w:ascii="Times New Roman" w:cs="Times New Roman" w:eastAsia="Times New Roman" w:hAnsi="Times New Roman"/>
              <w:color w:val="000000"/>
              <w:sz w:val="28"/>
              <w:szCs w:val="28"/>
              <w:u w:val="none"/>
            </w:rPr>
          </w:pPr>
          <w:hyperlink w:anchor="_5dh3rr9kf5h6">
            <w:r w:rsidDel="00000000" w:rsidR="00000000" w:rsidRPr="00000000">
              <w:rPr>
                <w:rFonts w:ascii="Times New Roman" w:cs="Times New Roman" w:eastAsia="Times New Roman" w:hAnsi="Times New Roman"/>
                <w:i w:val="0"/>
                <w:smallCaps w:val="0"/>
                <w:strike w:val="0"/>
                <w:color w:val="000000"/>
                <w:sz w:val="28"/>
                <w:szCs w:val="28"/>
                <w:u w:val="none"/>
                <w:vertAlign w:val="baseline"/>
                <w:rtl w:val="0"/>
              </w:rPr>
              <w:t xml:space="preserve">1.3. Практический опыт создания туристских и рекреационных пространств в странах тропического засушливого климатического региона</w:t>
              <w:tab/>
              <w:t xml:space="preserve">1</w:t>
            </w:r>
          </w:hyperlink>
          <w:r w:rsidDel="00000000" w:rsidR="00000000" w:rsidRPr="00000000">
            <w:rPr>
              <w:rFonts w:ascii="Times New Roman" w:cs="Times New Roman" w:eastAsia="Times New Roman" w:hAnsi="Times New Roman"/>
              <w:sz w:val="28"/>
              <w:szCs w:val="28"/>
              <w:rtl w:val="0"/>
            </w:rPr>
            <w:t xml:space="preserve">8</w:t>
          </w:r>
          <w:r w:rsidDel="00000000" w:rsidR="00000000" w:rsidRPr="00000000">
            <w:rPr>
              <w:rtl w:val="0"/>
            </w:rPr>
          </w:r>
        </w:p>
        <w:p w:rsidR="00000000" w:rsidDel="00000000" w:rsidP="00000000" w:rsidRDefault="00000000" w:rsidRPr="00000000" w14:paraId="00000024">
          <w:pPr>
            <w:widowControl w:val="0"/>
            <w:tabs>
              <w:tab w:val="right" w:leader="none" w:pos="12000"/>
            </w:tabs>
            <w:spacing w:before="60" w:line="360" w:lineRule="auto"/>
            <w:ind w:left="360" w:firstLine="0"/>
            <w:rPr>
              <w:rFonts w:ascii="Times New Roman" w:cs="Times New Roman" w:eastAsia="Times New Roman" w:hAnsi="Times New Roman"/>
              <w:color w:val="000000"/>
              <w:sz w:val="28"/>
              <w:szCs w:val="28"/>
              <w:u w:val="none"/>
            </w:rPr>
          </w:pPr>
          <w:hyperlink w:anchor="_uzx27dl7ndza">
            <w:r w:rsidDel="00000000" w:rsidR="00000000" w:rsidRPr="00000000">
              <w:rPr>
                <w:rFonts w:ascii="Times New Roman" w:cs="Times New Roman" w:eastAsia="Times New Roman" w:hAnsi="Times New Roman"/>
                <w:i w:val="0"/>
                <w:smallCaps w:val="0"/>
                <w:strike w:val="0"/>
                <w:color w:val="000000"/>
                <w:sz w:val="28"/>
                <w:szCs w:val="28"/>
                <w:u w:val="none"/>
                <w:vertAlign w:val="baseline"/>
                <w:rtl w:val="0"/>
              </w:rPr>
              <w:t xml:space="preserve">Вывод по главе 1</w:t>
              <w:tab/>
              <w:t xml:space="preserve">2</w:t>
            </w:r>
          </w:hyperlink>
          <w:r w:rsidDel="00000000" w:rsidR="00000000" w:rsidRPr="00000000">
            <w:rPr>
              <w:rFonts w:ascii="Times New Roman" w:cs="Times New Roman" w:eastAsia="Times New Roman" w:hAnsi="Times New Roman"/>
              <w:sz w:val="28"/>
              <w:szCs w:val="28"/>
              <w:rtl w:val="0"/>
            </w:rPr>
            <w:t xml:space="preserve">2</w:t>
          </w:r>
          <w:r w:rsidDel="00000000" w:rsidR="00000000" w:rsidRPr="00000000">
            <w:rPr>
              <w:rtl w:val="0"/>
            </w:rPr>
          </w:r>
        </w:p>
        <w:p w:rsidR="00000000" w:rsidDel="00000000" w:rsidP="00000000" w:rsidRDefault="00000000" w:rsidRPr="00000000" w14:paraId="00000025">
          <w:pPr>
            <w:widowControl w:val="0"/>
            <w:tabs>
              <w:tab w:val="right" w:leader="none" w:pos="12000"/>
            </w:tabs>
            <w:spacing w:before="60" w:line="360" w:lineRule="auto"/>
            <w:rPr>
              <w:rFonts w:ascii="Times New Roman" w:cs="Times New Roman" w:eastAsia="Times New Roman" w:hAnsi="Times New Roman"/>
              <w:b w:val="1"/>
              <w:color w:val="000000"/>
              <w:sz w:val="28"/>
              <w:szCs w:val="28"/>
              <w:u w:val="none"/>
            </w:rPr>
          </w:pPr>
          <w:hyperlink w:anchor="_yymnxdas7i19">
            <w:r w:rsidDel="00000000" w:rsidR="00000000" w:rsidRPr="00000000">
              <w:rPr>
                <w:rFonts w:ascii="Times New Roman" w:cs="Times New Roman" w:eastAsia="Times New Roman" w:hAnsi="Times New Roman"/>
                <w:b w:val="1"/>
                <w:i w:val="0"/>
                <w:smallCaps w:val="0"/>
                <w:strike w:val="0"/>
                <w:color w:val="000000"/>
                <w:sz w:val="28"/>
                <w:szCs w:val="28"/>
                <w:u w:val="none"/>
                <w:vertAlign w:val="baseline"/>
                <w:rtl w:val="0"/>
              </w:rPr>
              <w:t xml:space="preserve">ГЛАВА 2. КОМПЛЕКСНЫЙ АНАЛИЗ БЕРЕГОВЫХ ТЕРРИТОРИЙ Г. АДЕН</w:t>
              <w:tab/>
              <w:t xml:space="preserve">2</w:t>
            </w:r>
          </w:hyperlink>
          <w:r w:rsidDel="00000000" w:rsidR="00000000" w:rsidRPr="00000000">
            <w:rPr>
              <w:rFonts w:ascii="Times New Roman" w:cs="Times New Roman" w:eastAsia="Times New Roman" w:hAnsi="Times New Roman"/>
              <w:b w:val="1"/>
              <w:sz w:val="28"/>
              <w:szCs w:val="28"/>
              <w:rtl w:val="0"/>
            </w:rPr>
            <w:t xml:space="preserve">4</w:t>
          </w:r>
          <w:r w:rsidDel="00000000" w:rsidR="00000000" w:rsidRPr="00000000">
            <w:rPr>
              <w:rtl w:val="0"/>
            </w:rPr>
          </w:r>
        </w:p>
        <w:p w:rsidR="00000000" w:rsidDel="00000000" w:rsidP="00000000" w:rsidRDefault="00000000" w:rsidRPr="00000000" w14:paraId="00000026">
          <w:pPr>
            <w:widowControl w:val="0"/>
            <w:tabs>
              <w:tab w:val="right" w:leader="none" w:pos="12000"/>
            </w:tabs>
            <w:spacing w:before="60" w:line="360" w:lineRule="auto"/>
            <w:ind w:left="360" w:firstLine="0"/>
            <w:rPr>
              <w:rFonts w:ascii="Times New Roman" w:cs="Times New Roman" w:eastAsia="Times New Roman" w:hAnsi="Times New Roman"/>
              <w:color w:val="000000"/>
              <w:sz w:val="28"/>
              <w:szCs w:val="28"/>
              <w:u w:val="none"/>
            </w:rPr>
          </w:pPr>
          <w:hyperlink w:anchor="_6qtv4axlsec1">
            <w:r w:rsidDel="00000000" w:rsidR="00000000" w:rsidRPr="00000000">
              <w:rPr>
                <w:rFonts w:ascii="Times New Roman" w:cs="Times New Roman" w:eastAsia="Times New Roman" w:hAnsi="Times New Roman"/>
                <w:i w:val="0"/>
                <w:smallCaps w:val="0"/>
                <w:strike w:val="0"/>
                <w:color w:val="000000"/>
                <w:sz w:val="28"/>
                <w:szCs w:val="28"/>
                <w:u w:val="none"/>
                <w:vertAlign w:val="baseline"/>
                <w:rtl w:val="0"/>
              </w:rPr>
              <w:t xml:space="preserve">2.1. Историко-культурный контекст</w:t>
              <w:tab/>
              <w:t xml:space="preserve">2</w:t>
            </w:r>
          </w:hyperlink>
          <w:r w:rsidDel="00000000" w:rsidR="00000000" w:rsidRPr="00000000">
            <w:rPr>
              <w:rFonts w:ascii="Times New Roman" w:cs="Times New Roman" w:eastAsia="Times New Roman" w:hAnsi="Times New Roman"/>
              <w:sz w:val="28"/>
              <w:szCs w:val="28"/>
              <w:rtl w:val="0"/>
            </w:rPr>
            <w:t xml:space="preserve">4</w:t>
          </w:r>
          <w:r w:rsidDel="00000000" w:rsidR="00000000" w:rsidRPr="00000000">
            <w:rPr>
              <w:rtl w:val="0"/>
            </w:rPr>
          </w:r>
        </w:p>
        <w:p w:rsidR="00000000" w:rsidDel="00000000" w:rsidP="00000000" w:rsidRDefault="00000000" w:rsidRPr="00000000" w14:paraId="00000027">
          <w:pPr>
            <w:widowControl w:val="0"/>
            <w:tabs>
              <w:tab w:val="right" w:leader="none" w:pos="12000"/>
            </w:tabs>
            <w:spacing w:before="60" w:line="360" w:lineRule="auto"/>
            <w:ind w:left="360" w:firstLine="0"/>
            <w:rPr>
              <w:rFonts w:ascii="Times New Roman" w:cs="Times New Roman" w:eastAsia="Times New Roman" w:hAnsi="Times New Roman"/>
              <w:color w:val="000000"/>
              <w:sz w:val="28"/>
              <w:szCs w:val="28"/>
              <w:u w:val="none"/>
            </w:rPr>
          </w:pPr>
          <w:hyperlink w:anchor="_9dbd0h5m7jh6">
            <w:r w:rsidDel="00000000" w:rsidR="00000000" w:rsidRPr="00000000">
              <w:rPr>
                <w:rFonts w:ascii="Times New Roman" w:cs="Times New Roman" w:eastAsia="Times New Roman" w:hAnsi="Times New Roman"/>
                <w:i w:val="0"/>
                <w:smallCaps w:val="0"/>
                <w:strike w:val="0"/>
                <w:color w:val="000000"/>
                <w:sz w:val="28"/>
                <w:szCs w:val="28"/>
                <w:u w:val="none"/>
                <w:vertAlign w:val="baseline"/>
                <w:rtl w:val="0"/>
              </w:rPr>
              <w:t xml:space="preserve">2.2. Архитектурно-градостроительный контекст</w:t>
              <w:tab/>
            </w:r>
          </w:hyperlink>
          <w:r w:rsidDel="00000000" w:rsidR="00000000" w:rsidRPr="00000000">
            <w:rPr>
              <w:rFonts w:ascii="Times New Roman" w:cs="Times New Roman" w:eastAsia="Times New Roman" w:hAnsi="Times New Roman"/>
              <w:sz w:val="28"/>
              <w:szCs w:val="28"/>
              <w:rtl w:val="0"/>
            </w:rPr>
            <w:t xml:space="preserve">31</w:t>
          </w:r>
          <w:r w:rsidDel="00000000" w:rsidR="00000000" w:rsidRPr="00000000">
            <w:rPr>
              <w:rtl w:val="0"/>
            </w:rPr>
          </w:r>
        </w:p>
        <w:p w:rsidR="00000000" w:rsidDel="00000000" w:rsidP="00000000" w:rsidRDefault="00000000" w:rsidRPr="00000000" w14:paraId="00000028">
          <w:pPr>
            <w:widowControl w:val="0"/>
            <w:tabs>
              <w:tab w:val="right" w:leader="none" w:pos="12000"/>
            </w:tabs>
            <w:spacing w:before="60" w:line="360" w:lineRule="auto"/>
            <w:ind w:left="360" w:firstLine="0"/>
            <w:rPr>
              <w:rFonts w:ascii="Times New Roman" w:cs="Times New Roman" w:eastAsia="Times New Roman" w:hAnsi="Times New Roman"/>
              <w:color w:val="000000"/>
              <w:sz w:val="28"/>
              <w:szCs w:val="28"/>
              <w:u w:val="none"/>
            </w:rPr>
          </w:pPr>
          <w:hyperlink w:anchor="_yckmzjlrfwde">
            <w:r w:rsidDel="00000000" w:rsidR="00000000" w:rsidRPr="00000000">
              <w:rPr>
                <w:rFonts w:ascii="Times New Roman" w:cs="Times New Roman" w:eastAsia="Times New Roman" w:hAnsi="Times New Roman"/>
                <w:i w:val="0"/>
                <w:smallCaps w:val="0"/>
                <w:strike w:val="0"/>
                <w:color w:val="000000"/>
                <w:sz w:val="28"/>
                <w:szCs w:val="28"/>
                <w:u w:val="none"/>
                <w:vertAlign w:val="baseline"/>
                <w:rtl w:val="0"/>
              </w:rPr>
              <w:t xml:space="preserve">2.3. Природно-экологический контекст</w:t>
              <w:tab/>
              <w:t xml:space="preserve">3</w:t>
            </w:r>
          </w:hyperlink>
          <w:r w:rsidDel="00000000" w:rsidR="00000000" w:rsidRPr="00000000">
            <w:rPr>
              <w:rFonts w:ascii="Times New Roman" w:cs="Times New Roman" w:eastAsia="Times New Roman" w:hAnsi="Times New Roman"/>
              <w:sz w:val="28"/>
              <w:szCs w:val="28"/>
              <w:rtl w:val="0"/>
            </w:rPr>
            <w:t xml:space="preserve">4</w:t>
          </w:r>
          <w:r w:rsidDel="00000000" w:rsidR="00000000" w:rsidRPr="00000000">
            <w:rPr>
              <w:rtl w:val="0"/>
            </w:rPr>
          </w:r>
        </w:p>
        <w:p w:rsidR="00000000" w:rsidDel="00000000" w:rsidP="00000000" w:rsidRDefault="00000000" w:rsidRPr="00000000" w14:paraId="00000029">
          <w:pPr>
            <w:widowControl w:val="0"/>
            <w:tabs>
              <w:tab w:val="right" w:leader="none" w:pos="12000"/>
            </w:tabs>
            <w:spacing w:before="60" w:line="360" w:lineRule="auto"/>
            <w:ind w:left="360" w:firstLine="0"/>
            <w:rPr>
              <w:rFonts w:ascii="Times New Roman" w:cs="Times New Roman" w:eastAsia="Times New Roman" w:hAnsi="Times New Roman"/>
              <w:color w:val="000000"/>
              <w:sz w:val="28"/>
              <w:szCs w:val="28"/>
              <w:u w:val="none"/>
            </w:rPr>
          </w:pPr>
          <w:hyperlink w:anchor="_dkt9k41o1ikw">
            <w:r w:rsidDel="00000000" w:rsidR="00000000" w:rsidRPr="00000000">
              <w:rPr>
                <w:rFonts w:ascii="Times New Roman" w:cs="Times New Roman" w:eastAsia="Times New Roman" w:hAnsi="Times New Roman"/>
                <w:color w:val="000000"/>
                <w:sz w:val="28"/>
                <w:szCs w:val="28"/>
                <w:u w:val="none"/>
                <w:rtl w:val="0"/>
              </w:rPr>
              <w:t xml:space="preserve">Вывод по главе 2</w:t>
              <w:tab/>
              <w:t xml:space="preserve">4</w:t>
            </w:r>
          </w:hyperlink>
          <w:r w:rsidDel="00000000" w:rsidR="00000000" w:rsidRPr="00000000">
            <w:rPr>
              <w:rFonts w:ascii="Times New Roman" w:cs="Times New Roman" w:eastAsia="Times New Roman" w:hAnsi="Times New Roman"/>
              <w:sz w:val="28"/>
              <w:szCs w:val="28"/>
              <w:rtl w:val="0"/>
            </w:rPr>
            <w:t xml:space="preserve">2</w:t>
          </w:r>
          <w:r w:rsidDel="00000000" w:rsidR="00000000" w:rsidRPr="00000000">
            <w:rPr>
              <w:rtl w:val="0"/>
            </w:rPr>
          </w:r>
        </w:p>
        <w:p w:rsidR="00000000" w:rsidDel="00000000" w:rsidP="00000000" w:rsidRDefault="00000000" w:rsidRPr="00000000" w14:paraId="0000002A">
          <w:pPr>
            <w:widowControl w:val="0"/>
            <w:tabs>
              <w:tab w:val="right" w:leader="none" w:pos="12000"/>
            </w:tabs>
            <w:spacing w:before="60" w:line="360" w:lineRule="auto"/>
            <w:rPr>
              <w:rFonts w:ascii="Times New Roman" w:cs="Times New Roman" w:eastAsia="Times New Roman" w:hAnsi="Times New Roman"/>
              <w:b w:val="1"/>
              <w:color w:val="000000"/>
              <w:sz w:val="28"/>
              <w:szCs w:val="28"/>
              <w:u w:val="none"/>
            </w:rPr>
          </w:pPr>
          <w:hyperlink w:anchor="_fxjbd6g14amq">
            <w:r w:rsidDel="00000000" w:rsidR="00000000" w:rsidRPr="00000000">
              <w:rPr>
                <w:rFonts w:ascii="Times New Roman" w:cs="Times New Roman" w:eastAsia="Times New Roman" w:hAnsi="Times New Roman"/>
                <w:b w:val="1"/>
                <w:i w:val="0"/>
                <w:smallCaps w:val="0"/>
                <w:strike w:val="0"/>
                <w:color w:val="000000"/>
                <w:sz w:val="28"/>
                <w:szCs w:val="28"/>
                <w:u w:val="none"/>
                <w:vertAlign w:val="baseline"/>
                <w:rtl w:val="0"/>
              </w:rPr>
              <w:t xml:space="preserve">ГЛАВА 3. КОНЦЕПЦИЯ РАЗВИТИЯ НАБЕРЕЖНОЙ Г. АДЕН В УСЛОВИЯХ ТРОПИЧЕСКОГО ЗАСУШЛИВОГО КЛИМАТА</w:t>
              <w:tab/>
              <w:t xml:space="preserve">4</w:t>
            </w:r>
          </w:hyperlink>
          <w:r w:rsidDel="00000000" w:rsidR="00000000" w:rsidRPr="00000000">
            <w:rPr>
              <w:rFonts w:ascii="Times New Roman" w:cs="Times New Roman" w:eastAsia="Times New Roman" w:hAnsi="Times New Roman"/>
              <w:b w:val="1"/>
              <w:sz w:val="28"/>
              <w:szCs w:val="28"/>
              <w:rtl w:val="0"/>
            </w:rPr>
            <w:t xml:space="preserve">4</w:t>
          </w:r>
          <w:r w:rsidDel="00000000" w:rsidR="00000000" w:rsidRPr="00000000">
            <w:rPr>
              <w:rtl w:val="0"/>
            </w:rPr>
          </w:r>
        </w:p>
        <w:p w:rsidR="00000000" w:rsidDel="00000000" w:rsidP="00000000" w:rsidRDefault="00000000" w:rsidRPr="00000000" w14:paraId="0000002B">
          <w:pPr>
            <w:widowControl w:val="0"/>
            <w:tabs>
              <w:tab w:val="right" w:leader="none" w:pos="12000"/>
            </w:tabs>
            <w:spacing w:before="60" w:line="360" w:lineRule="auto"/>
            <w:ind w:left="360" w:firstLine="0"/>
            <w:rPr>
              <w:rFonts w:ascii="Times New Roman" w:cs="Times New Roman" w:eastAsia="Times New Roman" w:hAnsi="Times New Roman"/>
              <w:color w:val="000000"/>
              <w:sz w:val="28"/>
              <w:szCs w:val="28"/>
              <w:u w:val="none"/>
            </w:rPr>
          </w:pPr>
          <w:hyperlink w:anchor="_20fpyncdse3">
            <w:r w:rsidDel="00000000" w:rsidR="00000000" w:rsidRPr="00000000">
              <w:rPr>
                <w:rFonts w:ascii="Times New Roman" w:cs="Times New Roman" w:eastAsia="Times New Roman" w:hAnsi="Times New Roman"/>
                <w:i w:val="0"/>
                <w:smallCaps w:val="0"/>
                <w:strike w:val="0"/>
                <w:color w:val="000000"/>
                <w:sz w:val="28"/>
                <w:szCs w:val="28"/>
                <w:u w:val="none"/>
                <w:vertAlign w:val="baseline"/>
                <w:rtl w:val="0"/>
              </w:rPr>
              <w:t xml:space="preserve">3.1.Общая концепция и принципы</w:t>
              <w:tab/>
              <w:t xml:space="preserve">4</w:t>
            </w:r>
          </w:hyperlink>
          <w:r w:rsidDel="00000000" w:rsidR="00000000" w:rsidRPr="00000000">
            <w:rPr>
              <w:rFonts w:ascii="Times New Roman" w:cs="Times New Roman" w:eastAsia="Times New Roman" w:hAnsi="Times New Roman"/>
              <w:sz w:val="28"/>
              <w:szCs w:val="28"/>
              <w:rtl w:val="0"/>
            </w:rPr>
            <w:t xml:space="preserve">4</w:t>
          </w:r>
          <w:r w:rsidDel="00000000" w:rsidR="00000000" w:rsidRPr="00000000">
            <w:rPr>
              <w:rtl w:val="0"/>
            </w:rPr>
          </w:r>
        </w:p>
        <w:p w:rsidR="00000000" w:rsidDel="00000000" w:rsidP="00000000" w:rsidRDefault="00000000" w:rsidRPr="00000000" w14:paraId="0000002C">
          <w:pPr>
            <w:widowControl w:val="0"/>
            <w:tabs>
              <w:tab w:val="right" w:leader="none" w:pos="12000"/>
            </w:tabs>
            <w:spacing w:before="60" w:line="360" w:lineRule="auto"/>
            <w:ind w:left="360" w:firstLine="0"/>
            <w:rPr>
              <w:rFonts w:ascii="Times New Roman" w:cs="Times New Roman" w:eastAsia="Times New Roman" w:hAnsi="Times New Roman"/>
              <w:color w:val="000000"/>
              <w:sz w:val="28"/>
              <w:szCs w:val="28"/>
              <w:u w:val="none"/>
            </w:rPr>
          </w:pPr>
          <w:hyperlink w:anchor="_avf7esr1qo1d">
            <w:r w:rsidDel="00000000" w:rsidR="00000000" w:rsidRPr="00000000">
              <w:rPr>
                <w:rFonts w:ascii="Times New Roman" w:cs="Times New Roman" w:eastAsia="Times New Roman" w:hAnsi="Times New Roman"/>
                <w:i w:val="0"/>
                <w:smallCaps w:val="0"/>
                <w:strike w:val="0"/>
                <w:color w:val="000000"/>
                <w:sz w:val="28"/>
                <w:szCs w:val="28"/>
                <w:u w:val="none"/>
                <w:vertAlign w:val="baseline"/>
                <w:rtl w:val="0"/>
              </w:rPr>
              <w:t xml:space="preserve">3.2.  Функциональное зонирование и проектное решения</w:t>
              <w:tab/>
              <w:t xml:space="preserve">5</w:t>
            </w:r>
          </w:hyperlink>
          <w:r w:rsidDel="00000000" w:rsidR="00000000" w:rsidRPr="00000000">
            <w:rPr>
              <w:rFonts w:ascii="Times New Roman" w:cs="Times New Roman" w:eastAsia="Times New Roman" w:hAnsi="Times New Roman"/>
              <w:sz w:val="28"/>
              <w:szCs w:val="28"/>
              <w:rtl w:val="0"/>
            </w:rPr>
            <w:t xml:space="preserve">7</w:t>
          </w:r>
          <w:r w:rsidDel="00000000" w:rsidR="00000000" w:rsidRPr="00000000">
            <w:rPr>
              <w:rtl w:val="0"/>
            </w:rPr>
          </w:r>
        </w:p>
        <w:p w:rsidR="00000000" w:rsidDel="00000000" w:rsidP="00000000" w:rsidRDefault="00000000" w:rsidRPr="00000000" w14:paraId="0000002D">
          <w:pPr>
            <w:widowControl w:val="0"/>
            <w:tabs>
              <w:tab w:val="right" w:leader="none" w:pos="12000"/>
            </w:tabs>
            <w:spacing w:before="60" w:line="360" w:lineRule="auto"/>
            <w:ind w:left="360" w:firstLine="0"/>
            <w:rPr>
              <w:rFonts w:ascii="Times New Roman" w:cs="Times New Roman" w:eastAsia="Times New Roman" w:hAnsi="Times New Roman"/>
              <w:color w:val="000000"/>
              <w:sz w:val="28"/>
              <w:szCs w:val="28"/>
              <w:u w:val="none"/>
            </w:rPr>
          </w:pPr>
          <w:hyperlink w:anchor="_rfadf3mk2is0">
            <w:r w:rsidDel="00000000" w:rsidR="00000000" w:rsidRPr="00000000">
              <w:rPr>
                <w:rFonts w:ascii="Times New Roman" w:cs="Times New Roman" w:eastAsia="Times New Roman" w:hAnsi="Times New Roman"/>
                <w:i w:val="0"/>
                <w:smallCaps w:val="0"/>
                <w:strike w:val="0"/>
                <w:color w:val="000000"/>
                <w:sz w:val="28"/>
                <w:szCs w:val="28"/>
                <w:u w:val="none"/>
                <w:vertAlign w:val="baseline"/>
                <w:rtl w:val="0"/>
              </w:rPr>
              <w:t xml:space="preserve">3.3. Ландшафтное решение и средовое наполнение</w:t>
              <w:tab/>
            </w:r>
          </w:hyperlink>
          <w:r w:rsidDel="00000000" w:rsidR="00000000" w:rsidRPr="00000000">
            <w:rPr>
              <w:rFonts w:ascii="Times New Roman" w:cs="Times New Roman" w:eastAsia="Times New Roman" w:hAnsi="Times New Roman"/>
              <w:sz w:val="28"/>
              <w:szCs w:val="28"/>
              <w:rtl w:val="0"/>
            </w:rPr>
            <w:t xml:space="preserve">62</w:t>
          </w:r>
          <w:r w:rsidDel="00000000" w:rsidR="00000000" w:rsidRPr="00000000">
            <w:rPr>
              <w:rtl w:val="0"/>
            </w:rPr>
          </w:r>
        </w:p>
        <w:p w:rsidR="00000000" w:rsidDel="00000000" w:rsidP="00000000" w:rsidRDefault="00000000" w:rsidRPr="00000000" w14:paraId="0000002E">
          <w:pPr>
            <w:widowControl w:val="0"/>
            <w:tabs>
              <w:tab w:val="right" w:leader="none" w:pos="12000"/>
            </w:tabs>
            <w:spacing w:before="60" w:line="360" w:lineRule="auto"/>
            <w:ind w:left="360" w:firstLine="0"/>
            <w:rPr>
              <w:rFonts w:ascii="Times New Roman" w:cs="Times New Roman" w:eastAsia="Times New Roman" w:hAnsi="Times New Roman"/>
              <w:color w:val="000000"/>
              <w:sz w:val="28"/>
              <w:szCs w:val="28"/>
              <w:u w:val="none"/>
            </w:rPr>
          </w:pPr>
          <w:hyperlink w:anchor="_fqbck9d7egb8">
            <w:r w:rsidDel="00000000" w:rsidR="00000000" w:rsidRPr="00000000">
              <w:rPr>
                <w:rFonts w:ascii="Times New Roman" w:cs="Times New Roman" w:eastAsia="Times New Roman" w:hAnsi="Times New Roman"/>
                <w:i w:val="0"/>
                <w:smallCaps w:val="0"/>
                <w:strike w:val="0"/>
                <w:color w:val="000000"/>
                <w:sz w:val="28"/>
                <w:szCs w:val="28"/>
                <w:u w:val="none"/>
                <w:vertAlign w:val="baseline"/>
                <w:rtl w:val="0"/>
              </w:rPr>
              <w:t xml:space="preserve">Вывод по главе 3</w:t>
              <w:tab/>
              <w:t xml:space="preserve">6</w:t>
            </w:r>
          </w:hyperlink>
          <w:r w:rsidDel="00000000" w:rsidR="00000000" w:rsidRPr="00000000">
            <w:rPr>
              <w:rFonts w:ascii="Times New Roman" w:cs="Times New Roman" w:eastAsia="Times New Roman" w:hAnsi="Times New Roman"/>
              <w:sz w:val="28"/>
              <w:szCs w:val="28"/>
              <w:rtl w:val="0"/>
            </w:rPr>
            <w:t xml:space="preserve">5</w:t>
          </w:r>
          <w:r w:rsidDel="00000000" w:rsidR="00000000" w:rsidRPr="00000000">
            <w:rPr>
              <w:rtl w:val="0"/>
            </w:rPr>
          </w:r>
        </w:p>
        <w:p w:rsidR="00000000" w:rsidDel="00000000" w:rsidP="00000000" w:rsidRDefault="00000000" w:rsidRPr="00000000" w14:paraId="0000002F">
          <w:pPr>
            <w:widowControl w:val="0"/>
            <w:tabs>
              <w:tab w:val="right" w:leader="none" w:pos="12000"/>
            </w:tabs>
            <w:spacing w:before="60" w:line="360" w:lineRule="auto"/>
            <w:rPr>
              <w:rFonts w:ascii="Times New Roman" w:cs="Times New Roman" w:eastAsia="Times New Roman" w:hAnsi="Times New Roman"/>
              <w:b w:val="1"/>
              <w:color w:val="000000"/>
              <w:sz w:val="28"/>
              <w:szCs w:val="28"/>
              <w:u w:val="none"/>
            </w:rPr>
          </w:pPr>
          <w:hyperlink w:anchor="_sv8wdp2olj17">
            <w:r w:rsidDel="00000000" w:rsidR="00000000" w:rsidRPr="00000000">
              <w:rPr>
                <w:rFonts w:ascii="Times New Roman" w:cs="Times New Roman" w:eastAsia="Times New Roman" w:hAnsi="Times New Roman"/>
                <w:b w:val="1"/>
                <w:i w:val="0"/>
                <w:smallCaps w:val="0"/>
                <w:strike w:val="0"/>
                <w:color w:val="000000"/>
                <w:sz w:val="28"/>
                <w:szCs w:val="28"/>
                <w:u w:val="none"/>
                <w:vertAlign w:val="baseline"/>
                <w:rtl w:val="0"/>
              </w:rPr>
              <w:t xml:space="preserve">ЗАКЛЮЧЕНИЕ</w:t>
              <w:tab/>
              <w:t xml:space="preserve">6</w:t>
            </w:r>
          </w:hyperlink>
          <w:r w:rsidDel="00000000" w:rsidR="00000000" w:rsidRPr="00000000">
            <w:rPr>
              <w:rFonts w:ascii="Times New Roman" w:cs="Times New Roman" w:eastAsia="Times New Roman" w:hAnsi="Times New Roman"/>
              <w:b w:val="1"/>
              <w:sz w:val="28"/>
              <w:szCs w:val="28"/>
              <w:rtl w:val="0"/>
            </w:rPr>
            <w:t xml:space="preserve">7</w:t>
          </w:r>
          <w:r w:rsidDel="00000000" w:rsidR="00000000" w:rsidRPr="00000000">
            <w:rPr>
              <w:rtl w:val="0"/>
            </w:rPr>
          </w:r>
        </w:p>
        <w:p w:rsidR="00000000" w:rsidDel="00000000" w:rsidP="00000000" w:rsidRDefault="00000000" w:rsidRPr="00000000" w14:paraId="00000030">
          <w:pPr>
            <w:widowControl w:val="0"/>
            <w:tabs>
              <w:tab w:val="right" w:leader="none" w:pos="12000"/>
            </w:tabs>
            <w:spacing w:before="60" w:line="360" w:lineRule="auto"/>
            <w:rPr>
              <w:rFonts w:ascii="Times New Roman" w:cs="Times New Roman" w:eastAsia="Times New Roman" w:hAnsi="Times New Roman"/>
              <w:b w:val="1"/>
              <w:color w:val="000000"/>
              <w:sz w:val="28"/>
              <w:szCs w:val="28"/>
              <w:u w:val="none"/>
            </w:rPr>
          </w:pPr>
          <w:hyperlink w:anchor="_brqtbk6o8nls">
            <w:r w:rsidDel="00000000" w:rsidR="00000000" w:rsidRPr="00000000">
              <w:rPr>
                <w:rFonts w:ascii="Times New Roman" w:cs="Times New Roman" w:eastAsia="Times New Roman" w:hAnsi="Times New Roman"/>
                <w:b w:val="1"/>
                <w:i w:val="0"/>
                <w:smallCaps w:val="0"/>
                <w:strike w:val="0"/>
                <w:color w:val="000000"/>
                <w:sz w:val="28"/>
                <w:szCs w:val="28"/>
                <w:u w:val="none"/>
                <w:vertAlign w:val="baseline"/>
                <w:rtl w:val="0"/>
              </w:rPr>
              <w:t xml:space="preserve">СПИСОК ЛИТЕРАТУРЫ</w:t>
              <w:tab/>
              <w:t xml:space="preserve">6</w:t>
            </w:r>
          </w:hyperlink>
          <w:r w:rsidDel="00000000" w:rsidR="00000000" w:rsidRPr="00000000">
            <w:rPr>
              <w:rFonts w:ascii="Times New Roman" w:cs="Times New Roman" w:eastAsia="Times New Roman" w:hAnsi="Times New Roman"/>
              <w:b w:val="1"/>
              <w:sz w:val="28"/>
              <w:szCs w:val="28"/>
              <w:rtl w:val="0"/>
            </w:rPr>
            <w:t xml:space="preserve">9</w:t>
          </w:r>
          <w:r w:rsidDel="00000000" w:rsidR="00000000" w:rsidRPr="00000000">
            <w:rPr>
              <w:rtl w:val="0"/>
            </w:rPr>
          </w:r>
        </w:p>
        <w:p w:rsidR="00000000" w:rsidDel="00000000" w:rsidP="00000000" w:rsidRDefault="00000000" w:rsidRPr="00000000" w14:paraId="00000031">
          <w:pPr>
            <w:widowControl w:val="0"/>
            <w:tabs>
              <w:tab w:val="right" w:leader="none" w:pos="12000"/>
            </w:tabs>
            <w:spacing w:before="60" w:line="360" w:lineRule="auto"/>
            <w:rPr>
              <w:rFonts w:ascii="Times New Roman" w:cs="Times New Roman" w:eastAsia="Times New Roman" w:hAnsi="Times New Roman"/>
              <w:b w:val="1"/>
              <w:color w:val="000000"/>
              <w:sz w:val="28"/>
              <w:szCs w:val="28"/>
              <w:u w:val="none"/>
            </w:rPr>
          </w:pPr>
          <w:hyperlink w:anchor="_jxbzsxwi5mez">
            <w:r w:rsidDel="00000000" w:rsidR="00000000" w:rsidRPr="00000000">
              <w:rPr>
                <w:rFonts w:ascii="Times New Roman" w:cs="Times New Roman" w:eastAsia="Times New Roman" w:hAnsi="Times New Roman"/>
                <w:b w:val="1"/>
                <w:i w:val="0"/>
                <w:smallCaps w:val="0"/>
                <w:strike w:val="0"/>
                <w:color w:val="000000"/>
                <w:sz w:val="28"/>
                <w:szCs w:val="28"/>
                <w:u w:val="none"/>
                <w:vertAlign w:val="baseline"/>
                <w:rtl w:val="0"/>
              </w:rPr>
              <w:t xml:space="preserve">ПРИЛОЖЕНИЕ 1</w:t>
              <w:tab/>
              <w:t xml:space="preserve">7</w:t>
            </w:r>
          </w:hyperlink>
          <w:r w:rsidDel="00000000" w:rsidR="00000000" w:rsidRPr="00000000">
            <w:rPr>
              <w:rFonts w:ascii="Times New Roman" w:cs="Times New Roman" w:eastAsia="Times New Roman" w:hAnsi="Times New Roman"/>
              <w:b w:val="1"/>
              <w:sz w:val="28"/>
              <w:szCs w:val="28"/>
              <w:rtl w:val="0"/>
            </w:rPr>
            <w:t xml:space="preserve">4</w:t>
          </w:r>
          <w:r w:rsidDel="00000000" w:rsidR="00000000" w:rsidRPr="00000000">
            <w:rPr>
              <w:rtl w:val="0"/>
            </w:rPr>
          </w:r>
        </w:p>
        <w:p w:rsidR="00000000" w:rsidDel="00000000" w:rsidP="00000000" w:rsidRDefault="00000000" w:rsidRPr="00000000" w14:paraId="00000032">
          <w:pPr>
            <w:widowControl w:val="0"/>
            <w:tabs>
              <w:tab w:val="right" w:leader="none" w:pos="12000"/>
            </w:tabs>
            <w:spacing w:before="60" w:line="360" w:lineRule="auto"/>
            <w:rPr>
              <w:rFonts w:ascii="Times New Roman" w:cs="Times New Roman" w:eastAsia="Times New Roman" w:hAnsi="Times New Roman"/>
              <w:b w:val="1"/>
              <w:color w:val="000000"/>
              <w:sz w:val="28"/>
              <w:szCs w:val="28"/>
              <w:u w:val="none"/>
            </w:rPr>
          </w:pPr>
          <w:hyperlink w:anchor="_50xrzab8z0vi">
            <w:r w:rsidDel="00000000" w:rsidR="00000000" w:rsidRPr="00000000">
              <w:rPr>
                <w:rFonts w:ascii="Times New Roman" w:cs="Times New Roman" w:eastAsia="Times New Roman" w:hAnsi="Times New Roman"/>
                <w:b w:val="1"/>
                <w:i w:val="0"/>
                <w:smallCaps w:val="0"/>
                <w:strike w:val="0"/>
                <w:color w:val="000000"/>
                <w:sz w:val="28"/>
                <w:szCs w:val="28"/>
                <w:u w:val="none"/>
                <w:vertAlign w:val="baseline"/>
                <w:rtl w:val="0"/>
              </w:rPr>
              <w:t xml:space="preserve">ПРИЛОЖЕНИЕ 2</w:t>
              <w:tab/>
              <w:t xml:space="preserve">8</w:t>
            </w:r>
          </w:hyperlink>
          <w:r w:rsidDel="00000000" w:rsidR="00000000" w:rsidRPr="00000000">
            <w:rPr>
              <w:rFonts w:ascii="Times New Roman" w:cs="Times New Roman" w:eastAsia="Times New Roman" w:hAnsi="Times New Roman"/>
              <w:b w:val="1"/>
              <w:sz w:val="28"/>
              <w:szCs w:val="28"/>
              <w:rtl w:val="0"/>
            </w:rPr>
            <w:t xml:space="preserve">2</w:t>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3">
      <w:pPr>
        <w:pStyle w:val="Heading1"/>
        <w:spacing w:after="0" w:before="0" w:line="360" w:lineRule="auto"/>
        <w:ind w:firstLine="708.6614173228347"/>
        <w:jc w:val="center"/>
        <w:rPr>
          <w:rFonts w:ascii="Times New Roman" w:cs="Times New Roman" w:eastAsia="Times New Roman" w:hAnsi="Times New Roman"/>
          <w:b w:val="1"/>
          <w:sz w:val="28"/>
          <w:szCs w:val="28"/>
        </w:rPr>
      </w:pPr>
      <w:bookmarkStart w:colFirst="0" w:colLast="0" w:name="_17j8ys3uqt3r" w:id="0"/>
      <w:bookmarkEnd w:id="0"/>
      <w:r w:rsidDel="00000000" w:rsidR="00000000" w:rsidRPr="00000000">
        <w:br w:type="page"/>
      </w:r>
      <w:r w:rsidDel="00000000" w:rsidR="00000000" w:rsidRPr="00000000">
        <w:rPr>
          <w:rtl w:val="0"/>
        </w:rPr>
      </w:r>
    </w:p>
    <w:p w:rsidR="00000000" w:rsidDel="00000000" w:rsidP="00000000" w:rsidRDefault="00000000" w:rsidRPr="00000000" w14:paraId="00000034">
      <w:pPr>
        <w:pStyle w:val="Heading1"/>
        <w:spacing w:after="0" w:before="0" w:line="360" w:lineRule="auto"/>
        <w:ind w:firstLine="708.6614173228347"/>
        <w:jc w:val="center"/>
        <w:rPr>
          <w:rFonts w:ascii="Times New Roman" w:cs="Times New Roman" w:eastAsia="Times New Roman" w:hAnsi="Times New Roman"/>
          <w:b w:val="1"/>
          <w:sz w:val="28"/>
          <w:szCs w:val="28"/>
        </w:rPr>
      </w:pPr>
      <w:bookmarkStart w:colFirst="0" w:colLast="0" w:name="_6vcc268o4nyd" w:id="1"/>
      <w:bookmarkEnd w:id="1"/>
      <w:r w:rsidDel="00000000" w:rsidR="00000000" w:rsidRPr="00000000">
        <w:rPr>
          <w:rFonts w:ascii="Times New Roman" w:cs="Times New Roman" w:eastAsia="Times New Roman" w:hAnsi="Times New Roman"/>
          <w:b w:val="1"/>
          <w:sz w:val="28"/>
          <w:szCs w:val="28"/>
          <w:rtl w:val="0"/>
        </w:rPr>
        <w:t xml:space="preserve">ВВЕДЕНИЕ</w:t>
      </w:r>
    </w:p>
    <w:p w:rsidR="00000000" w:rsidDel="00000000" w:rsidP="00000000" w:rsidRDefault="00000000" w:rsidRPr="00000000" w14:paraId="00000035">
      <w:pPr>
        <w:spacing w:after="0" w:before="0" w:line="360" w:lineRule="auto"/>
        <w:ind w:firstLine="708.6614173228347"/>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6">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Магистерская работа посвящена исследованию концепции развития туристско-рекреационных территорий на </w:t>
      </w:r>
      <w:r w:rsidDel="00000000" w:rsidR="00000000" w:rsidRPr="00000000">
        <w:rPr>
          <w:rFonts w:ascii="Times New Roman" w:cs="Times New Roman" w:eastAsia="Times New Roman" w:hAnsi="Times New Roman"/>
          <w:sz w:val="28"/>
          <w:szCs w:val="28"/>
          <w:rtl w:val="0"/>
        </w:rPr>
        <w:t xml:space="preserve">берег</w:t>
      </w:r>
      <w:r w:rsidDel="00000000" w:rsidR="00000000" w:rsidRPr="00000000">
        <w:rPr>
          <w:rFonts w:ascii="Times New Roman" w:cs="Times New Roman" w:eastAsia="Times New Roman" w:hAnsi="Times New Roman"/>
          <w:sz w:val="28"/>
          <w:szCs w:val="28"/>
          <w:rtl w:val="0"/>
        </w:rPr>
        <w:t xml:space="preserve">у</w:t>
      </w:r>
      <w:r w:rsidDel="00000000" w:rsidR="00000000" w:rsidRPr="00000000">
        <w:rPr>
          <w:rFonts w:ascii="Times New Roman" w:cs="Times New Roman" w:eastAsia="Times New Roman" w:hAnsi="Times New Roman"/>
          <w:sz w:val="28"/>
          <w:szCs w:val="28"/>
          <w:rtl w:val="0"/>
        </w:rPr>
        <w:t xml:space="preserve"> Аденского залива. Йемен имеет две </w:t>
      </w:r>
      <w:r w:rsidDel="00000000" w:rsidR="00000000" w:rsidRPr="00000000">
        <w:rPr>
          <w:rFonts w:ascii="Times New Roman" w:cs="Times New Roman" w:eastAsia="Times New Roman" w:hAnsi="Times New Roman"/>
          <w:sz w:val="28"/>
          <w:szCs w:val="28"/>
          <w:rtl w:val="0"/>
        </w:rPr>
        <w:t xml:space="preserve">береговы</w:t>
      </w:r>
      <w:r w:rsidDel="00000000" w:rsidR="00000000" w:rsidRPr="00000000">
        <w:rPr>
          <w:rFonts w:ascii="Times New Roman" w:cs="Times New Roman" w:eastAsia="Times New Roman" w:hAnsi="Times New Roman"/>
          <w:sz w:val="28"/>
          <w:szCs w:val="28"/>
          <w:rtl w:val="0"/>
        </w:rPr>
        <w:t xml:space="preserve">е</w:t>
      </w:r>
      <w:r w:rsidDel="00000000" w:rsidR="00000000" w:rsidRPr="00000000">
        <w:rPr>
          <w:rFonts w:ascii="Times New Roman" w:cs="Times New Roman" w:eastAsia="Times New Roman" w:hAnsi="Times New Roman"/>
          <w:sz w:val="28"/>
          <w:szCs w:val="28"/>
          <w:rtl w:val="0"/>
        </w:rPr>
        <w:t xml:space="preserve"> линии, одна на западной стороне с видом на Красное море, а другая - на южной стороне с видом на Аравийское море и Аденский залив. Важность </w:t>
      </w:r>
      <w:r w:rsidDel="00000000" w:rsidR="00000000" w:rsidRPr="00000000">
        <w:rPr>
          <w:rFonts w:ascii="Times New Roman" w:cs="Times New Roman" w:eastAsia="Times New Roman" w:hAnsi="Times New Roman"/>
          <w:sz w:val="28"/>
          <w:szCs w:val="28"/>
          <w:rtl w:val="0"/>
        </w:rPr>
        <w:t xml:space="preserve">береговы</w:t>
      </w:r>
      <w:r w:rsidDel="00000000" w:rsidR="00000000" w:rsidRPr="00000000">
        <w:rPr>
          <w:rFonts w:ascii="Times New Roman" w:cs="Times New Roman" w:eastAsia="Times New Roman" w:hAnsi="Times New Roman"/>
          <w:sz w:val="28"/>
          <w:szCs w:val="28"/>
          <w:rtl w:val="0"/>
        </w:rPr>
        <w:t xml:space="preserve">х</w:t>
      </w:r>
      <w:r w:rsidDel="00000000" w:rsidR="00000000" w:rsidRPr="00000000">
        <w:rPr>
          <w:rFonts w:ascii="Times New Roman" w:cs="Times New Roman" w:eastAsia="Times New Roman" w:hAnsi="Times New Roman"/>
          <w:sz w:val="28"/>
          <w:szCs w:val="28"/>
          <w:rtl w:val="0"/>
        </w:rPr>
        <w:t xml:space="preserve"> территорий для государства можно рассматривать со стратегической, социальной, экономической, исторические  и политической точек зрения.</w:t>
      </w:r>
    </w:p>
    <w:p w:rsidR="00000000" w:rsidDel="00000000" w:rsidP="00000000" w:rsidRDefault="00000000" w:rsidRPr="00000000" w14:paraId="00000037">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Большой интерес  к </w:t>
      </w:r>
      <w:r w:rsidDel="00000000" w:rsidR="00000000" w:rsidRPr="00000000">
        <w:rPr>
          <w:rFonts w:ascii="Times New Roman" w:cs="Times New Roman" w:eastAsia="Times New Roman" w:hAnsi="Times New Roman"/>
          <w:sz w:val="28"/>
          <w:szCs w:val="28"/>
          <w:rtl w:val="0"/>
        </w:rPr>
        <w:t xml:space="preserve">береговым</w:t>
      </w:r>
      <w:r w:rsidDel="00000000" w:rsidR="00000000" w:rsidRPr="00000000">
        <w:rPr>
          <w:rFonts w:ascii="Times New Roman" w:cs="Times New Roman" w:eastAsia="Times New Roman" w:hAnsi="Times New Roman"/>
          <w:sz w:val="28"/>
          <w:szCs w:val="28"/>
          <w:rtl w:val="0"/>
        </w:rPr>
        <w:t xml:space="preserve"> территориям,</w:t>
      </w:r>
      <w:r w:rsidDel="00000000" w:rsidR="00000000" w:rsidRPr="00000000">
        <w:rPr>
          <w:rFonts w:ascii="Times New Roman" w:cs="Times New Roman" w:eastAsia="Times New Roman" w:hAnsi="Times New Roman"/>
          <w:sz w:val="28"/>
          <w:szCs w:val="28"/>
          <w:rtl w:val="0"/>
        </w:rPr>
        <w:t xml:space="preserve"> в последнее время, наблюдается в разных странах. Но для Йемена это представляет особую актуальность, т.к.</w:t>
      </w:r>
      <w:r w:rsidDel="00000000" w:rsidR="00000000" w:rsidRPr="00000000">
        <w:rPr>
          <w:rFonts w:ascii="Times New Roman" w:cs="Times New Roman" w:eastAsia="Times New Roman" w:hAnsi="Times New Roman"/>
          <w:sz w:val="28"/>
          <w:szCs w:val="28"/>
          <w:rtl w:val="0"/>
        </w:rPr>
        <w:t xml:space="preserve"> из-за политическая ситуации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tl w:val="0"/>
        </w:rPr>
        <w:t xml:space="preserve">война внутри страны</w:t>
      </w:r>
      <w:r w:rsidDel="00000000" w:rsidR="00000000" w:rsidRPr="00000000">
        <w:rPr>
          <w:rFonts w:ascii="Times New Roman" w:cs="Times New Roman" w:eastAsia="Times New Roman" w:hAnsi="Times New Roman"/>
          <w:color w:val="202122"/>
          <w:sz w:val="28"/>
          <w:szCs w:val="28"/>
          <w:rtl w:val="0"/>
        </w:rPr>
        <w:t xml:space="preserve">”</w:t>
      </w:r>
      <w:r w:rsidDel="00000000" w:rsidR="00000000" w:rsidRPr="00000000">
        <w:rPr>
          <w:rFonts w:ascii="Times New Roman" w:cs="Times New Roman" w:eastAsia="Times New Roman" w:hAnsi="Times New Roman"/>
          <w:sz w:val="28"/>
          <w:szCs w:val="28"/>
          <w:rtl w:val="0"/>
        </w:rPr>
        <w:t xml:space="preserve"> развитие государственных и частных проектов отсутствовали.  </w:t>
      </w:r>
      <w:r w:rsidDel="00000000" w:rsidR="00000000" w:rsidRPr="00000000">
        <w:rPr>
          <w:rFonts w:ascii="Times New Roman" w:cs="Times New Roman" w:eastAsia="Times New Roman" w:hAnsi="Times New Roman"/>
          <w:sz w:val="28"/>
          <w:szCs w:val="28"/>
          <w:rtl w:val="0"/>
        </w:rPr>
        <w:t xml:space="preserve">В настоящее время люди, живущие в городе, стремятся к повышению комфорта, роскоши и единению с природой. Ввиду того положения, в которое попало государство, в частности, за последние десять лет, возросло желание жителей искать места для проведения отпуска внутри своей страны. Городская среда Йемена в целом и Адена в частности нуждается в проектах развития для повышения качества жизни горожан.</w:t>
      </w:r>
    </w:p>
    <w:p w:rsidR="00000000" w:rsidDel="00000000" w:rsidP="00000000" w:rsidRDefault="00000000" w:rsidRPr="00000000" w14:paraId="00000038">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Город Аден является одним из самых известных курортных городов, благодаря возможности выхода к морю. Этот город любят посещать как местные жители, так и туристы в течение всего года. В связи с этим модернизация побережья Адена в соответствии с требованиями времени поможет восстановить жизнеспособность города, повысить качество жизни жителей и туристов, и, следовательно, увеличить ценность города с экономической, социальной, культурной, исторической и туристической точек зрения. </w:t>
      </w:r>
    </w:p>
    <w:p w:rsidR="00000000" w:rsidDel="00000000" w:rsidP="00000000" w:rsidRDefault="00000000" w:rsidRPr="00000000" w14:paraId="00000039">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одной стороны, на многих участках </w:t>
      </w:r>
      <w:r w:rsidDel="00000000" w:rsidR="00000000" w:rsidRPr="00000000">
        <w:rPr>
          <w:rFonts w:ascii="Times New Roman" w:cs="Times New Roman" w:eastAsia="Times New Roman" w:hAnsi="Times New Roman"/>
          <w:sz w:val="28"/>
          <w:szCs w:val="28"/>
          <w:rtl w:val="0"/>
        </w:rPr>
        <w:t xml:space="preserve">береговы</w:t>
      </w:r>
      <w:r w:rsidDel="00000000" w:rsidR="00000000" w:rsidRPr="00000000">
        <w:rPr>
          <w:rFonts w:ascii="Times New Roman" w:cs="Times New Roman" w:eastAsia="Times New Roman" w:hAnsi="Times New Roman"/>
          <w:sz w:val="28"/>
          <w:szCs w:val="28"/>
          <w:rtl w:val="0"/>
        </w:rPr>
        <w:t xml:space="preserve">х</w:t>
      </w:r>
      <w:r w:rsidDel="00000000" w:rsidR="00000000" w:rsidRPr="00000000">
        <w:rPr>
          <w:rFonts w:ascii="Times New Roman" w:cs="Times New Roman" w:eastAsia="Times New Roman" w:hAnsi="Times New Roman"/>
          <w:sz w:val="28"/>
          <w:szCs w:val="28"/>
          <w:rtl w:val="0"/>
        </w:rPr>
        <w:t xml:space="preserve"> территорий наблюдается отсутствие общей концепции и инфраструктуры рекреационного использования, необходимого уровня благоустройства и оборудования, помогающих человеку чувствовать себя комфортно и безопасно. Не используются уникальные возможности береговых пространств в культурной жизни города - как мест проведения художественных акций, выставок, фестивалей, концертов, праздничных мероприятий. Наиболее актуальным направлением сегодня представляется временное использование территорий, мобильные сезонные решения, легко адаптируемые к изменяющимся условиям.</w:t>
      </w:r>
    </w:p>
    <w:p w:rsidR="00000000" w:rsidDel="00000000" w:rsidP="00000000" w:rsidRDefault="00000000" w:rsidRPr="00000000" w14:paraId="0000003A">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другой стороны,  в современных условиях береговые территории, расположенные в  промышленных зонах, приобретают новую ценность как ресурс </w:t>
      </w:r>
      <w:r w:rsidDel="00000000" w:rsidR="00000000" w:rsidRPr="00000000">
        <w:rPr>
          <w:rFonts w:ascii="Times New Roman" w:cs="Times New Roman" w:eastAsia="Times New Roman" w:hAnsi="Times New Roman"/>
          <w:sz w:val="28"/>
          <w:szCs w:val="28"/>
          <w:rtl w:val="0"/>
        </w:rPr>
        <w:t xml:space="preserve">активизации </w:t>
      </w:r>
      <w:r w:rsidDel="00000000" w:rsidR="00000000" w:rsidRPr="00000000">
        <w:rPr>
          <w:rFonts w:ascii="Times New Roman" w:cs="Times New Roman" w:eastAsia="Times New Roman" w:hAnsi="Times New Roman"/>
          <w:sz w:val="28"/>
          <w:szCs w:val="28"/>
          <w:rtl w:val="0"/>
        </w:rPr>
        <w:t xml:space="preserve">городской среды, развития связей между территориями жилой застройки и исторического центра города, формирования общественных и рекреационных пространств. Береговые территории на перспективных участках градостроительного развития могут стать качественно новыми для г. Аден по комплексному средовому решению. </w:t>
      </w:r>
    </w:p>
    <w:p w:rsidR="00000000" w:rsidDel="00000000" w:rsidP="00000000" w:rsidRDefault="00000000" w:rsidRPr="00000000" w14:paraId="0000003B">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 </w:t>
      </w:r>
      <w:r w:rsidDel="00000000" w:rsidR="00000000" w:rsidRPr="00000000">
        <w:rPr>
          <w:rFonts w:ascii="Times New Roman" w:cs="Times New Roman" w:eastAsia="Times New Roman" w:hAnsi="Times New Roman"/>
          <w:sz w:val="28"/>
          <w:szCs w:val="28"/>
          <w:rtl w:val="0"/>
        </w:rPr>
        <w:t xml:space="preserve">концепция развития</w:t>
      </w:r>
      <w:r w:rsidDel="00000000" w:rsidR="00000000" w:rsidRPr="00000000">
        <w:rPr>
          <w:rFonts w:ascii="Times New Roman" w:cs="Times New Roman" w:eastAsia="Times New Roman" w:hAnsi="Times New Roman"/>
          <w:sz w:val="28"/>
          <w:szCs w:val="28"/>
          <w:rtl w:val="0"/>
        </w:rPr>
        <w:t xml:space="preserve"> туристско-рекреационных территорий на </w:t>
      </w:r>
      <w:r w:rsidDel="00000000" w:rsidR="00000000" w:rsidRPr="00000000">
        <w:rPr>
          <w:rFonts w:ascii="Times New Roman" w:cs="Times New Roman" w:eastAsia="Times New Roman" w:hAnsi="Times New Roman"/>
          <w:sz w:val="28"/>
          <w:szCs w:val="28"/>
          <w:rtl w:val="0"/>
        </w:rPr>
        <w:t xml:space="preserve">берегов</w:t>
      </w:r>
      <w:r w:rsidDel="00000000" w:rsidR="00000000" w:rsidRPr="00000000">
        <w:rPr>
          <w:rFonts w:ascii="Times New Roman" w:cs="Times New Roman" w:eastAsia="Times New Roman" w:hAnsi="Times New Roman"/>
          <w:sz w:val="28"/>
          <w:szCs w:val="28"/>
          <w:rtl w:val="0"/>
        </w:rPr>
        <w:t xml:space="preserve">ой Аденского залива </w:t>
      </w:r>
      <w:r w:rsidDel="00000000" w:rsidR="00000000" w:rsidRPr="00000000">
        <w:rPr>
          <w:rFonts w:ascii="Times New Roman" w:cs="Times New Roman" w:eastAsia="Times New Roman" w:hAnsi="Times New Roman"/>
          <w:sz w:val="28"/>
          <w:szCs w:val="28"/>
          <w:rtl w:val="0"/>
        </w:rPr>
        <w:t xml:space="preserve">поможет не только удовлетворить потребности населения, но и будет способствовать развитию и благоустройству города, пострадавшего во время войны, что и обуславливает актуальность данного исследования.</w:t>
      </w:r>
    </w:p>
    <w:p w:rsidR="00000000" w:rsidDel="00000000" w:rsidP="00000000" w:rsidRDefault="00000000" w:rsidRPr="00000000" w14:paraId="0000003C">
      <w:pPr>
        <w:spacing w:after="0" w:before="0" w:line="360" w:lineRule="auto"/>
        <w:ind w:firstLine="708.661417322834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Степень разработанности поставленной проблемы</w:t>
      </w:r>
    </w:p>
    <w:p w:rsidR="00000000" w:rsidDel="00000000" w:rsidP="00000000" w:rsidRDefault="00000000" w:rsidRPr="00000000" w14:paraId="0000003D">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w:t>
      </w:r>
      <w:r w:rsidDel="00000000" w:rsidR="00000000" w:rsidRPr="00000000">
        <w:rPr>
          <w:rFonts w:ascii="Times New Roman" w:cs="Times New Roman" w:eastAsia="Times New Roman" w:hAnsi="Times New Roman"/>
          <w:sz w:val="28"/>
          <w:szCs w:val="28"/>
          <w:rtl w:val="0"/>
        </w:rPr>
        <w:t xml:space="preserve"> данный момент существует три актуальных направления исследований в области береговых территорий в  тропическом засушливом климате: </w:t>
      </w:r>
    </w:p>
    <w:p w:rsidR="00000000" w:rsidDel="00000000" w:rsidP="00000000" w:rsidRDefault="00000000" w:rsidRPr="00000000" w14:paraId="0000003E">
      <w:pPr>
        <w:numPr>
          <w:ilvl w:val="0"/>
          <w:numId w:val="23"/>
        </w:numPr>
        <w:spacing w:after="0" w:before="0" w:line="360" w:lineRule="auto"/>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улучшение условий пребывания человека, </w:t>
      </w:r>
    </w:p>
    <w:p w:rsidR="00000000" w:rsidDel="00000000" w:rsidP="00000000" w:rsidRDefault="00000000" w:rsidRPr="00000000" w14:paraId="0000003F">
      <w:pPr>
        <w:numPr>
          <w:ilvl w:val="0"/>
          <w:numId w:val="23"/>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развитие туристско-рекреационных пространств</w:t>
      </w:r>
      <w:r w:rsidDel="00000000" w:rsidR="00000000" w:rsidRPr="00000000">
        <w:rPr>
          <w:rFonts w:ascii="Times New Roman" w:cs="Times New Roman" w:eastAsia="Times New Roman" w:hAnsi="Times New Roman"/>
          <w:sz w:val="28"/>
          <w:szCs w:val="28"/>
          <w:rtl w:val="0"/>
        </w:rPr>
        <w:t xml:space="preserve"> городов, </w:t>
      </w:r>
    </w:p>
    <w:p w:rsidR="00000000" w:rsidDel="00000000" w:rsidP="00000000" w:rsidRDefault="00000000" w:rsidRPr="00000000" w14:paraId="00000040">
      <w:pPr>
        <w:numPr>
          <w:ilvl w:val="0"/>
          <w:numId w:val="23"/>
        </w:numPr>
        <w:spacing w:after="0" w:before="0" w:line="360" w:lineRule="auto"/>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исследование ландшафтной организации и средовых решений.</w:t>
      </w:r>
      <w:r w:rsidDel="00000000" w:rsidR="00000000" w:rsidRPr="00000000">
        <w:rPr>
          <w:rtl w:val="0"/>
        </w:rPr>
      </w:r>
    </w:p>
    <w:p w:rsidR="00000000" w:rsidDel="00000000" w:rsidP="00000000" w:rsidRDefault="00000000" w:rsidRPr="00000000" w14:paraId="00000041">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своём теоретическом исследовании  Алави Г. и  Мостафа Л. "Удовлетворенность пользователей городской набережной: пример г. Джидда Корниш", </w:t>
      </w:r>
      <w:r w:rsidDel="00000000" w:rsidR="00000000" w:rsidRPr="00000000">
        <w:rPr>
          <w:rFonts w:ascii="Times New Roman" w:cs="Times New Roman" w:eastAsia="Times New Roman" w:hAnsi="Times New Roman"/>
          <w:sz w:val="28"/>
          <w:szCs w:val="28"/>
          <w:rtl w:val="0"/>
        </w:rPr>
        <w:t xml:space="preserve">авторы изучили основное влияние дизайна городской набережной на удовлетворенность пользователей, рассматривая новую набережную Джидды в качестве примера [4]. Исследование также оценивает восприятие и удовлетворенность пользователей комфортом в существующем общественном пространстве набережной. </w:t>
      </w:r>
      <w:r w:rsidDel="00000000" w:rsidR="00000000" w:rsidRPr="00000000">
        <w:rPr>
          <w:rFonts w:ascii="Times New Roman" w:cs="Times New Roman" w:eastAsia="Times New Roman" w:hAnsi="Times New Roman"/>
          <w:sz w:val="28"/>
          <w:szCs w:val="28"/>
          <w:rtl w:val="0"/>
        </w:rPr>
        <w:t xml:space="preserve">Результат должен способствовать </w:t>
      </w:r>
      <w:r w:rsidDel="00000000" w:rsidR="00000000" w:rsidRPr="00000000">
        <w:rPr>
          <w:rFonts w:ascii="Times New Roman" w:cs="Times New Roman" w:eastAsia="Times New Roman" w:hAnsi="Times New Roman"/>
          <w:sz w:val="28"/>
          <w:szCs w:val="28"/>
          <w:rtl w:val="0"/>
        </w:rPr>
        <w:t xml:space="preserve">развитию </w:t>
      </w:r>
      <w:r w:rsidDel="00000000" w:rsidR="00000000" w:rsidRPr="00000000">
        <w:rPr>
          <w:rFonts w:ascii="Times New Roman" w:cs="Times New Roman" w:eastAsia="Times New Roman" w:hAnsi="Times New Roman"/>
          <w:sz w:val="28"/>
          <w:szCs w:val="28"/>
          <w:rtl w:val="0"/>
        </w:rPr>
        <w:t xml:space="preserve">Саудовской Аравии на период до 2030 года. Повышение комфорта и удовлетворенности пользователей будет побуждать людей проводить больше времени на открытом воздухе. </w:t>
      </w:r>
    </w:p>
    <w:p w:rsidR="00000000" w:rsidDel="00000000" w:rsidP="00000000" w:rsidRDefault="00000000" w:rsidRPr="00000000" w14:paraId="00000042">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Также, этой теме посвящены исследования Аль-Моханнади М., Зайна С., Зайна С., и Фурлан Р. "Комплексный подход к улучшению человеческого комфорта в общественной сфере: пример набережной, линейного городского сообщения Дохи" [9]. Авторы определяют конкретные параметры, которые способствуют комфортному пребыванию человека на открытом воздухе в г. Дохи, на основе анализа физических факторов.</w:t>
      </w:r>
      <w:r w:rsidDel="00000000" w:rsidR="00000000" w:rsidRPr="00000000">
        <w:rPr>
          <w:rtl w:val="0"/>
        </w:rPr>
      </w:r>
    </w:p>
    <w:p w:rsidR="00000000" w:rsidDel="00000000" w:rsidP="00000000" w:rsidRDefault="00000000" w:rsidRPr="00000000" w14:paraId="00000043">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 исследовании Аль-хагла К.С. Эль-сайад З.Т. “Использование методов моделирования для исследования влияния городской формы на комфорт человека. Тематическое исследование: Побережье Балтима, Северное побережье, Египет”  авторы показали, что комфорт на открытом воздухе в городских планировках вдоль побережья моря различается в зависимости от температуры воздуха, скорости ветра, относительной влажности и </w:t>
      </w:r>
      <w:r w:rsidDel="00000000" w:rsidR="00000000" w:rsidRPr="00000000">
        <w:rPr>
          <w:rFonts w:ascii="Times New Roman" w:cs="Times New Roman" w:eastAsia="Times New Roman" w:hAnsi="Times New Roman"/>
          <w:sz w:val="28"/>
          <w:szCs w:val="28"/>
          <w:rtl w:val="0"/>
        </w:rPr>
        <w:t xml:space="preserve">PMV </w:t>
      </w:r>
      <w:r w:rsidDel="00000000" w:rsidR="00000000" w:rsidRPr="00000000">
        <w:rPr>
          <w:rFonts w:ascii="Times New Roman" w:cs="Times New Roman" w:eastAsia="Times New Roman" w:hAnsi="Times New Roman"/>
          <w:color w:val="202122"/>
          <w:sz w:val="28"/>
          <w:szCs w:val="28"/>
          <w:rtl w:val="0"/>
        </w:rPr>
        <w:t xml:space="preserve">“</w:t>
      </w:r>
      <w:r w:rsidDel="00000000" w:rsidR="00000000" w:rsidRPr="00000000">
        <w:rPr>
          <w:rFonts w:ascii="Times New Roman" w:cs="Times New Roman" w:eastAsia="Times New Roman" w:hAnsi="Times New Roman"/>
          <w:sz w:val="28"/>
          <w:szCs w:val="28"/>
          <w:rtl w:val="0"/>
        </w:rPr>
        <w:t xml:space="preserve">Predicted Mean Vote</w:t>
      </w:r>
      <w:r w:rsidDel="00000000" w:rsidR="00000000" w:rsidRPr="00000000">
        <w:rPr>
          <w:rFonts w:ascii="Times New Roman" w:cs="Times New Roman" w:eastAsia="Times New Roman" w:hAnsi="Times New Roman"/>
          <w:color w:val="202122"/>
          <w:sz w:val="28"/>
          <w:szCs w:val="28"/>
          <w:rtl w:val="0"/>
        </w:rPr>
        <w:t xml:space="preserv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202122"/>
          <w:sz w:val="28"/>
          <w:szCs w:val="28"/>
          <w:rtl w:val="0"/>
        </w:rPr>
        <w:t xml:space="preserve">“</w:t>
      </w:r>
      <w:r w:rsidDel="00000000" w:rsidR="00000000" w:rsidRPr="00000000">
        <w:rPr>
          <w:rFonts w:ascii="Times New Roman" w:cs="Times New Roman" w:eastAsia="Times New Roman" w:hAnsi="Times New Roman"/>
          <w:sz w:val="28"/>
          <w:szCs w:val="28"/>
          <w:rtl w:val="0"/>
        </w:rPr>
        <w:t xml:space="preserve">ожидаемая средняя оценка степени комфорта</w:t>
      </w:r>
      <w:r w:rsidDel="00000000" w:rsidR="00000000" w:rsidRPr="00000000">
        <w:rPr>
          <w:rFonts w:ascii="Times New Roman" w:cs="Times New Roman" w:eastAsia="Times New Roman" w:hAnsi="Times New Roman"/>
          <w:color w:val="202122"/>
          <w:sz w:val="28"/>
          <w:szCs w:val="28"/>
          <w:rtl w:val="0"/>
        </w:rPr>
        <w:t xml:space="preserve">”</w:t>
      </w:r>
      <w:r w:rsidDel="00000000" w:rsidR="00000000" w:rsidRPr="00000000">
        <w:rPr>
          <w:rFonts w:ascii="Times New Roman" w:cs="Times New Roman" w:eastAsia="Times New Roman" w:hAnsi="Times New Roman"/>
          <w:sz w:val="28"/>
          <w:szCs w:val="28"/>
          <w:rtl w:val="0"/>
        </w:rPr>
        <w:t xml:space="preserve"> [10]</w:t>
      </w:r>
      <w:r w:rsidDel="00000000" w:rsidR="00000000" w:rsidRPr="00000000">
        <w:rPr>
          <w:rFonts w:ascii="Times New Roman" w:cs="Times New Roman" w:eastAsia="Times New Roman" w:hAnsi="Times New Roman"/>
          <w:sz w:val="28"/>
          <w:szCs w:val="28"/>
          <w:rtl w:val="0"/>
        </w:rPr>
        <w:t xml:space="preserve">. Результаты, получ</w:t>
      </w:r>
      <w:r w:rsidDel="00000000" w:rsidR="00000000" w:rsidRPr="00000000">
        <w:rPr>
          <w:rFonts w:ascii="Times New Roman" w:cs="Times New Roman" w:eastAsia="Times New Roman" w:hAnsi="Times New Roman"/>
          <w:sz w:val="28"/>
          <w:szCs w:val="28"/>
          <w:rtl w:val="0"/>
        </w:rPr>
        <w:t xml:space="preserve">енные </w:t>
      </w:r>
      <w:r w:rsidDel="00000000" w:rsidR="00000000" w:rsidRPr="00000000">
        <w:rPr>
          <w:rFonts w:ascii="Times New Roman" w:cs="Times New Roman" w:eastAsia="Times New Roman" w:hAnsi="Times New Roman"/>
          <w:sz w:val="28"/>
          <w:szCs w:val="28"/>
          <w:rtl w:val="0"/>
        </w:rPr>
        <w:t xml:space="preserve">в ходе этого исследования</w:t>
      </w:r>
      <w:r w:rsidDel="00000000" w:rsidR="00000000" w:rsidRPr="00000000">
        <w:rPr>
          <w:rFonts w:ascii="Times New Roman" w:cs="Times New Roman" w:eastAsia="Times New Roman" w:hAnsi="Times New Roman"/>
          <w:sz w:val="28"/>
          <w:szCs w:val="28"/>
          <w:rtl w:val="0"/>
        </w:rPr>
        <w:t xml:space="preserve">, направлены на поиск и выбор наилучшей городской формы парка</w:t>
      </w:r>
      <w:r w:rsidDel="00000000" w:rsidR="00000000" w:rsidRPr="00000000">
        <w:rPr>
          <w:rFonts w:ascii="Times New Roman" w:cs="Times New Roman" w:eastAsia="Times New Roman" w:hAnsi="Times New Roman"/>
          <w:sz w:val="28"/>
          <w:szCs w:val="28"/>
          <w:rtl w:val="0"/>
        </w:rPr>
        <w:t xml:space="preserve"> в Каире “Египет” и учитывают </w:t>
      </w:r>
      <w:r w:rsidDel="00000000" w:rsidR="00000000" w:rsidRPr="00000000">
        <w:rPr>
          <w:rFonts w:ascii="Times New Roman" w:cs="Times New Roman" w:eastAsia="Times New Roman" w:hAnsi="Times New Roman"/>
          <w:sz w:val="28"/>
          <w:szCs w:val="28"/>
          <w:rtl w:val="0"/>
        </w:rPr>
        <w:t xml:space="preserve">конкретные параметры городской геометрии, которые могут улучшить комфортное пребывание человека на побережье на открытом воздухе летом и зимой.</w:t>
      </w:r>
    </w:p>
    <w:p w:rsidR="00000000" w:rsidDel="00000000" w:rsidP="00000000" w:rsidRDefault="00000000" w:rsidRPr="00000000" w14:paraId="00000044">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Исследование Раджаби Т. и Абу-Хиджлех Б. “Изучение влияния растительности на снижение городского тепла острова в Дубае” выполнено в двух частях [27]. Первая часть посвящена выявлению наиболее эффективных стратегий озеленения в упрощенных городских условиях. Во второй части эти стратегии были применены к двум городским кварталам в Дубае, чтобы измерить их эффективность в реальных условиях. Результаты исследования показали, что использование деревьев средней густоты является наиболее эффективной стратегией борьбы с избытком тепла в городских районах. Кроме того, был сделан вывод, что как трава, так и зеленые крыши оказывают незначительное влияние на снижение температуры поверхности в городских районах. На основании полученных результатов предлагается применение деревьев средней густоты в уплотненных формах вокруг застроенных сооружений на вновь проектируемых городских территориях. Что касается ранее существовавших городских территорий, наилучшей стратегией является использование имеющихся пустых участков, таких как автостоянки, для посадки уплотненных форм деревьев средней густоты в дополнение к посадке вдоль широких пешеходных и автомобильных дорожек.</w:t>
      </w:r>
    </w:p>
    <w:p w:rsidR="00000000" w:rsidDel="00000000" w:rsidP="00000000" w:rsidRDefault="00000000" w:rsidRPr="00000000" w14:paraId="00000045">
      <w:pPr>
        <w:spacing w:after="0" w:before="0" w:line="36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выявлены</w:t>
      </w:r>
      <w:r w:rsidDel="00000000" w:rsidR="00000000" w:rsidRPr="00000000">
        <w:rPr>
          <w:rFonts w:ascii="Times New Roman" w:cs="Times New Roman" w:eastAsia="Times New Roman" w:hAnsi="Times New Roman"/>
          <w:b w:val="1"/>
          <w:sz w:val="28"/>
          <w:szCs w:val="28"/>
          <w:rtl w:val="0"/>
        </w:rPr>
        <w:t xml:space="preserve"> проблемы, </w:t>
      </w:r>
      <w:r w:rsidDel="00000000" w:rsidR="00000000" w:rsidRPr="00000000">
        <w:rPr>
          <w:rFonts w:ascii="Times New Roman" w:cs="Times New Roman" w:eastAsia="Times New Roman" w:hAnsi="Times New Roman"/>
          <w:sz w:val="28"/>
          <w:szCs w:val="28"/>
          <w:rtl w:val="0"/>
        </w:rPr>
        <w:t xml:space="preserve">на решение которых будет направлено исследование:</w:t>
      </w:r>
    </w:p>
    <w:p w:rsidR="00000000" w:rsidDel="00000000" w:rsidP="00000000" w:rsidRDefault="00000000" w:rsidRPr="00000000" w14:paraId="00000046">
      <w:pPr>
        <w:spacing w:after="0" w:before="0" w:line="36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r w:rsidDel="00000000" w:rsidR="00000000" w:rsidRPr="00000000">
        <w:rPr>
          <w:rFonts w:ascii="Times New Roman" w:cs="Times New Roman" w:eastAsia="Times New Roman" w:hAnsi="Times New Roman"/>
          <w:b w:val="1"/>
          <w:sz w:val="28"/>
          <w:szCs w:val="28"/>
          <w:rtl w:val="0"/>
        </w:rPr>
        <w:t xml:space="preserve">Отсутствие общей концепции </w:t>
      </w:r>
      <w:r w:rsidDel="00000000" w:rsidR="00000000" w:rsidRPr="00000000">
        <w:rPr>
          <w:rFonts w:ascii="Times New Roman" w:cs="Times New Roman" w:eastAsia="Times New Roman" w:hAnsi="Times New Roman"/>
          <w:b w:val="1"/>
          <w:sz w:val="28"/>
          <w:szCs w:val="28"/>
          <w:rtl w:val="0"/>
        </w:rPr>
        <w:t xml:space="preserve">развития</w:t>
      </w:r>
      <w:r w:rsidDel="00000000" w:rsidR="00000000" w:rsidRPr="00000000">
        <w:rPr>
          <w:rFonts w:ascii="Times New Roman" w:cs="Times New Roman" w:eastAsia="Times New Roman" w:hAnsi="Times New Roman"/>
          <w:b w:val="1"/>
          <w:sz w:val="28"/>
          <w:szCs w:val="28"/>
          <w:rtl w:val="0"/>
        </w:rPr>
        <w:t xml:space="preserve"> инфраструктуры рекреационного использования,</w:t>
      </w:r>
      <w:r w:rsidDel="00000000" w:rsidR="00000000" w:rsidRPr="00000000">
        <w:rPr>
          <w:rFonts w:ascii="Times New Roman" w:cs="Times New Roman" w:eastAsia="Times New Roman" w:hAnsi="Times New Roman"/>
          <w:sz w:val="28"/>
          <w:szCs w:val="28"/>
          <w:rtl w:val="0"/>
        </w:rPr>
        <w:t xml:space="preserve"> необходимого уровня благоустройства и оборудования, помогающих человеку чувствовать себя комфортно и безопасно. </w:t>
      </w:r>
    </w:p>
    <w:p w:rsidR="00000000" w:rsidDel="00000000" w:rsidP="00000000" w:rsidRDefault="00000000" w:rsidRPr="00000000" w14:paraId="00000047">
      <w:pPr>
        <w:spacing w:after="0" w:before="0" w:line="36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w:t>
      </w:r>
      <w:r w:rsidDel="00000000" w:rsidR="00000000" w:rsidRPr="00000000">
        <w:rPr>
          <w:rFonts w:ascii="Times New Roman" w:cs="Times New Roman" w:eastAsia="Times New Roman" w:hAnsi="Times New Roman"/>
          <w:b w:val="1"/>
          <w:sz w:val="28"/>
          <w:szCs w:val="28"/>
          <w:rtl w:val="0"/>
        </w:rPr>
        <w:t xml:space="preserve">Специфика организации рекреационных пространств в зонах тропического засушливого климата.</w:t>
      </w:r>
      <w:r w:rsidDel="00000000" w:rsidR="00000000" w:rsidRPr="00000000">
        <w:rPr>
          <w:rFonts w:ascii="Times New Roman" w:cs="Times New Roman" w:eastAsia="Times New Roman" w:hAnsi="Times New Roman"/>
          <w:sz w:val="28"/>
          <w:szCs w:val="28"/>
          <w:rtl w:val="0"/>
        </w:rPr>
        <w:t xml:space="preserve"> Поскольку погода суровая, летом очень жарко и высокая влажность, а зимой тепло, поэтому летом люди предпочитают прогулки в вечернее время. При проектировании мест для отдыха и развлечений важно учитывать влияние климата, также способы обеспечения комфорта для людей.</w:t>
      </w:r>
    </w:p>
    <w:p w:rsidR="00000000" w:rsidDel="00000000" w:rsidP="00000000" w:rsidRDefault="00000000" w:rsidRPr="00000000" w14:paraId="00000048">
      <w:pPr>
        <w:spacing w:after="0" w:before="0" w:line="360" w:lineRule="auto"/>
        <w:ind w:firstLine="70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w:t>
      </w:r>
      <w:r w:rsidDel="00000000" w:rsidR="00000000" w:rsidRPr="00000000">
        <w:rPr>
          <w:rFonts w:ascii="Times New Roman" w:cs="Times New Roman" w:eastAsia="Times New Roman" w:hAnsi="Times New Roman"/>
          <w:b w:val="1"/>
          <w:sz w:val="28"/>
          <w:szCs w:val="28"/>
          <w:rtl w:val="0"/>
        </w:rPr>
        <w:t xml:space="preserve">Недостаточная степень развития</w:t>
      </w:r>
      <w:r w:rsidDel="00000000" w:rsidR="00000000" w:rsidRPr="00000000">
        <w:rPr>
          <w:rFonts w:ascii="Times New Roman" w:cs="Times New Roman" w:eastAsia="Times New Roman" w:hAnsi="Times New Roman"/>
          <w:b w:val="1"/>
          <w:sz w:val="28"/>
          <w:szCs w:val="28"/>
          <w:rtl w:val="0"/>
        </w:rPr>
        <w:t xml:space="preserve"> туризма,</w:t>
      </w:r>
      <w:r w:rsidDel="00000000" w:rsidR="00000000" w:rsidRPr="00000000">
        <w:rPr>
          <w:rFonts w:ascii="Times New Roman" w:cs="Times New Roman" w:eastAsia="Times New Roman" w:hAnsi="Times New Roman"/>
          <w:sz w:val="28"/>
          <w:szCs w:val="28"/>
          <w:rtl w:val="0"/>
        </w:rPr>
        <w:t xml:space="preserve"> в городе много объектов для привлечения туристов, но </w:t>
      </w:r>
      <w:r w:rsidDel="00000000" w:rsidR="00000000" w:rsidRPr="00000000">
        <w:rPr>
          <w:rFonts w:ascii="Times New Roman" w:cs="Times New Roman" w:eastAsia="Times New Roman" w:hAnsi="Times New Roman"/>
          <w:b w:val="1"/>
          <w:sz w:val="28"/>
          <w:szCs w:val="28"/>
          <w:rtl w:val="0"/>
        </w:rPr>
        <w:t xml:space="preserve">туристические услуги все еще не развиты</w:t>
      </w:r>
      <w:r w:rsidDel="00000000" w:rsidR="00000000" w:rsidRPr="00000000">
        <w:rPr>
          <w:rFonts w:ascii="Times New Roman" w:cs="Times New Roman" w:eastAsia="Times New Roman" w:hAnsi="Times New Roman"/>
          <w:sz w:val="28"/>
          <w:szCs w:val="28"/>
          <w:rtl w:val="0"/>
        </w:rPr>
        <w:t xml:space="preserve"> из-за войны, а также из-за отсутствия влияния на принятие решений государством</w:t>
      </w:r>
      <w:r w:rsidDel="00000000" w:rsidR="00000000" w:rsidRPr="00000000">
        <w:rPr>
          <w:rFonts w:ascii="Times New Roman" w:cs="Times New Roman" w:eastAsia="Times New Roman" w:hAnsi="Times New Roman"/>
          <w:b w:val="1"/>
          <w:sz w:val="28"/>
          <w:szCs w:val="28"/>
          <w:rtl w:val="0"/>
        </w:rPr>
        <w:t xml:space="preserve">.</w:t>
      </w:r>
    </w:p>
    <w:p w:rsidR="00000000" w:rsidDel="00000000" w:rsidP="00000000" w:rsidRDefault="00000000" w:rsidRPr="00000000" w14:paraId="00000049">
      <w:pPr>
        <w:widowControl w:val="0"/>
        <w:spacing w:after="0" w:before="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Гипотеза</w:t>
      </w:r>
    </w:p>
    <w:p w:rsidR="00000000" w:rsidDel="00000000" w:rsidP="00000000" w:rsidRDefault="00000000" w:rsidRPr="00000000" w14:paraId="0000004A">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Разработка </w:t>
      </w:r>
      <w:r w:rsidDel="00000000" w:rsidR="00000000" w:rsidRPr="00000000">
        <w:rPr>
          <w:rFonts w:ascii="Times New Roman" w:cs="Times New Roman" w:eastAsia="Times New Roman" w:hAnsi="Times New Roman"/>
          <w:b w:val="1"/>
          <w:sz w:val="28"/>
          <w:szCs w:val="28"/>
          <w:rtl w:val="0"/>
        </w:rPr>
        <w:t xml:space="preserve">концепции </w:t>
      </w:r>
      <w:r w:rsidDel="00000000" w:rsidR="00000000" w:rsidRPr="00000000">
        <w:rPr>
          <w:rFonts w:ascii="Times New Roman" w:cs="Times New Roman" w:eastAsia="Times New Roman" w:hAnsi="Times New Roman"/>
          <w:sz w:val="28"/>
          <w:szCs w:val="28"/>
          <w:rtl w:val="0"/>
        </w:rPr>
        <w:t xml:space="preserve">формирования туристско-рекреационного пространства на береговых территориях в г. Аден  </w:t>
      </w:r>
      <w:r w:rsidDel="00000000" w:rsidR="00000000" w:rsidRPr="00000000">
        <w:rPr>
          <w:rFonts w:ascii="Times New Roman" w:cs="Times New Roman" w:eastAsia="Times New Roman" w:hAnsi="Times New Roman"/>
          <w:b w:val="1"/>
          <w:sz w:val="28"/>
          <w:szCs w:val="28"/>
          <w:rtl w:val="0"/>
        </w:rPr>
        <w:t xml:space="preserve">с учетом особенностей тропического засушливого климата</w:t>
      </w:r>
      <w:r w:rsidDel="00000000" w:rsidR="00000000" w:rsidRPr="00000000">
        <w:rPr>
          <w:rFonts w:ascii="Times New Roman" w:cs="Times New Roman" w:eastAsia="Times New Roman" w:hAnsi="Times New Roman"/>
          <w:sz w:val="28"/>
          <w:szCs w:val="28"/>
          <w:rtl w:val="0"/>
        </w:rPr>
        <w:t xml:space="preserve"> позволит создать более качественную среду для местных жителей и туристов, а также</w:t>
      </w:r>
      <w:r w:rsidDel="00000000" w:rsidR="00000000" w:rsidRPr="00000000">
        <w:rPr>
          <w:rFonts w:ascii="Times New Roman" w:cs="Times New Roman" w:eastAsia="Times New Roman" w:hAnsi="Times New Roman"/>
          <w:b w:val="1"/>
          <w:sz w:val="28"/>
          <w:szCs w:val="28"/>
          <w:rtl w:val="0"/>
        </w:rPr>
        <w:t xml:space="preserve"> разработать благоприятный общий сценарий </w:t>
      </w:r>
      <w:r w:rsidDel="00000000" w:rsidR="00000000" w:rsidRPr="00000000">
        <w:rPr>
          <w:rFonts w:ascii="Times New Roman" w:cs="Times New Roman" w:eastAsia="Times New Roman" w:hAnsi="Times New Roman"/>
          <w:sz w:val="28"/>
          <w:szCs w:val="28"/>
          <w:rtl w:val="0"/>
        </w:rPr>
        <w:t xml:space="preserve">по комплексному средовому решению и проектированию инфраструктуры рекреационного использования на береговых территориях г. Аден, что, в долгосрочной перспективе, </w:t>
      </w:r>
      <w:r w:rsidDel="00000000" w:rsidR="00000000" w:rsidRPr="00000000">
        <w:rPr>
          <w:rFonts w:ascii="Times New Roman" w:cs="Times New Roman" w:eastAsia="Times New Roman" w:hAnsi="Times New Roman"/>
          <w:sz w:val="28"/>
          <w:szCs w:val="28"/>
          <w:rtl w:val="0"/>
        </w:rPr>
        <w:t xml:space="preserve">послужит </w:t>
      </w:r>
      <w:r w:rsidDel="00000000" w:rsidR="00000000" w:rsidRPr="00000000">
        <w:rPr>
          <w:rFonts w:ascii="Times New Roman" w:cs="Times New Roman" w:eastAsia="Times New Roman" w:hAnsi="Times New Roman"/>
          <w:sz w:val="28"/>
          <w:szCs w:val="28"/>
          <w:rtl w:val="0"/>
        </w:rPr>
        <w:t xml:space="preserve">увеличению количества туристов и местного экономического дохода.</w:t>
      </w:r>
    </w:p>
    <w:p w:rsidR="00000000" w:rsidDel="00000000" w:rsidP="00000000" w:rsidRDefault="00000000" w:rsidRPr="00000000" w14:paraId="0000004B">
      <w:pPr>
        <w:spacing w:after="0" w:before="0" w:line="360" w:lineRule="auto"/>
        <w:ind w:right="436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Объект исследования:</w:t>
      </w:r>
      <w:r w:rsidDel="00000000" w:rsidR="00000000" w:rsidRPr="00000000">
        <w:rPr>
          <w:rtl w:val="0"/>
        </w:rPr>
      </w:r>
    </w:p>
    <w:p w:rsidR="00000000" w:rsidDel="00000000" w:rsidP="00000000" w:rsidRDefault="00000000" w:rsidRPr="00000000" w14:paraId="0000004C">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Организация туристско-рекреационных пространств береговых  территорий в  тропическом засушливом климате.</w:t>
      </w:r>
    </w:p>
    <w:p w:rsidR="00000000" w:rsidDel="00000000" w:rsidP="00000000" w:rsidRDefault="00000000" w:rsidRPr="00000000" w14:paraId="0000004D">
      <w:pPr>
        <w:spacing w:after="0" w:before="0" w:line="360" w:lineRule="auto"/>
        <w:ind w:right="436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Предмет исследования:</w:t>
      </w:r>
      <w:r w:rsidDel="00000000" w:rsidR="00000000" w:rsidRPr="00000000">
        <w:rPr>
          <w:rtl w:val="0"/>
        </w:rPr>
      </w:r>
    </w:p>
    <w:p w:rsidR="00000000" w:rsidDel="00000000" w:rsidP="00000000" w:rsidRDefault="00000000" w:rsidRPr="00000000" w14:paraId="0000004E">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 Аден, береговые территории и набережные.</w:t>
      </w:r>
    </w:p>
    <w:p w:rsidR="00000000" w:rsidDel="00000000" w:rsidP="00000000" w:rsidRDefault="00000000" w:rsidRPr="00000000" w14:paraId="0000004F">
      <w:pPr>
        <w:spacing w:after="0" w:before="0" w:line="360" w:lineRule="auto"/>
        <w:ind w:right="436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Цель:</w:t>
      </w:r>
      <w:r w:rsidDel="00000000" w:rsidR="00000000" w:rsidRPr="00000000">
        <w:rPr>
          <w:rtl w:val="0"/>
        </w:rPr>
      </w:r>
    </w:p>
    <w:p w:rsidR="00000000" w:rsidDel="00000000" w:rsidP="00000000" w:rsidRDefault="00000000" w:rsidRPr="00000000" w14:paraId="00000050">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Создать концепцию формирования туристско-рекреационного пространства на береговых территориях в г. Аден с учетом особенностей тропического засушливого климата.</w:t>
      </w:r>
    </w:p>
    <w:p w:rsidR="00000000" w:rsidDel="00000000" w:rsidP="00000000" w:rsidRDefault="00000000" w:rsidRPr="00000000" w14:paraId="00000051">
      <w:pPr>
        <w:widowControl w:val="0"/>
        <w:spacing w:after="0" w:before="0" w:line="360" w:lineRule="auto"/>
        <w:ind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Задачи исследования:</w:t>
      </w:r>
    </w:p>
    <w:p w:rsidR="00000000" w:rsidDel="00000000" w:rsidP="00000000" w:rsidRDefault="00000000" w:rsidRPr="00000000" w14:paraId="00000052">
      <w:pPr>
        <w:widowControl w:val="0"/>
        <w:numPr>
          <w:ilvl w:val="0"/>
          <w:numId w:val="30"/>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Выявить основные характеристики территорий в тропическом климатическом поясе, в области засушливого климата; </w:t>
      </w:r>
    </w:p>
    <w:p w:rsidR="00000000" w:rsidDel="00000000" w:rsidP="00000000" w:rsidRDefault="00000000" w:rsidRPr="00000000" w14:paraId="00000053">
      <w:pPr>
        <w:widowControl w:val="0"/>
        <w:numPr>
          <w:ilvl w:val="0"/>
          <w:numId w:val="30"/>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Изучить традиционные методы организации рекреационных пространств в тропическом засушливом климате (исторический и культурный контекст);</w:t>
      </w:r>
    </w:p>
    <w:p w:rsidR="00000000" w:rsidDel="00000000" w:rsidP="00000000" w:rsidRDefault="00000000" w:rsidRPr="00000000" w14:paraId="00000054">
      <w:pPr>
        <w:widowControl w:val="0"/>
        <w:numPr>
          <w:ilvl w:val="0"/>
          <w:numId w:val="30"/>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Проанализировать опыт создания туристских и рекреационных  пространств в странах тропического засушливого климатического региона;</w:t>
      </w:r>
    </w:p>
    <w:p w:rsidR="00000000" w:rsidDel="00000000" w:rsidP="00000000" w:rsidRDefault="00000000" w:rsidRPr="00000000" w14:paraId="00000055">
      <w:pPr>
        <w:widowControl w:val="0"/>
        <w:numPr>
          <w:ilvl w:val="0"/>
          <w:numId w:val="30"/>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Описать историко-культурный контекст г. Аден;</w:t>
      </w:r>
    </w:p>
    <w:p w:rsidR="00000000" w:rsidDel="00000000" w:rsidP="00000000" w:rsidRDefault="00000000" w:rsidRPr="00000000" w14:paraId="00000056">
      <w:pPr>
        <w:widowControl w:val="0"/>
        <w:numPr>
          <w:ilvl w:val="0"/>
          <w:numId w:val="30"/>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Изучить архитектурно-градостроительный контекст</w:t>
      </w:r>
      <w:r w:rsidDel="00000000" w:rsidR="00000000" w:rsidRPr="00000000">
        <w:rPr>
          <w:rFonts w:ascii="Times New Roman" w:cs="Times New Roman" w:eastAsia="Times New Roman" w:hAnsi="Times New Roman"/>
          <w:sz w:val="28"/>
          <w:szCs w:val="28"/>
          <w:rtl w:val="0"/>
        </w:rPr>
        <w:t xml:space="preserve"> г. Аден;</w:t>
      </w:r>
    </w:p>
    <w:p w:rsidR="00000000" w:rsidDel="00000000" w:rsidP="00000000" w:rsidRDefault="00000000" w:rsidRPr="00000000" w14:paraId="00000057">
      <w:pPr>
        <w:widowControl w:val="0"/>
        <w:numPr>
          <w:ilvl w:val="0"/>
          <w:numId w:val="30"/>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Проанализировать природно-экологический контекст </w:t>
      </w:r>
      <w:r w:rsidDel="00000000" w:rsidR="00000000" w:rsidRPr="00000000">
        <w:rPr>
          <w:rFonts w:ascii="Times New Roman" w:cs="Times New Roman" w:eastAsia="Times New Roman" w:hAnsi="Times New Roman"/>
          <w:sz w:val="28"/>
          <w:szCs w:val="28"/>
          <w:rtl w:val="0"/>
        </w:rPr>
        <w:t xml:space="preserve">г. Аден;</w:t>
      </w:r>
    </w:p>
    <w:p w:rsidR="00000000" w:rsidDel="00000000" w:rsidP="00000000" w:rsidRDefault="00000000" w:rsidRPr="00000000" w14:paraId="00000058">
      <w:pPr>
        <w:widowControl w:val="0"/>
        <w:numPr>
          <w:ilvl w:val="0"/>
          <w:numId w:val="30"/>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Определить социальные и экономические  потенциал и проблемы </w:t>
      </w:r>
      <w:r w:rsidDel="00000000" w:rsidR="00000000" w:rsidRPr="00000000">
        <w:rPr>
          <w:rFonts w:ascii="Times New Roman" w:cs="Times New Roman" w:eastAsia="Times New Roman" w:hAnsi="Times New Roman"/>
          <w:sz w:val="28"/>
          <w:szCs w:val="28"/>
          <w:rtl w:val="0"/>
        </w:rPr>
        <w:t xml:space="preserve">г. Аден;</w:t>
      </w:r>
    </w:p>
    <w:p w:rsidR="00000000" w:rsidDel="00000000" w:rsidP="00000000" w:rsidRDefault="00000000" w:rsidRPr="00000000" w14:paraId="00000059">
      <w:pPr>
        <w:widowControl w:val="0"/>
        <w:numPr>
          <w:ilvl w:val="0"/>
          <w:numId w:val="30"/>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Разработать общую концепцию развития береговых территорий</w:t>
      </w:r>
      <w:r w:rsidDel="00000000" w:rsidR="00000000" w:rsidRPr="00000000">
        <w:rPr>
          <w:rFonts w:ascii="Times New Roman" w:cs="Times New Roman" w:eastAsia="Times New Roman" w:hAnsi="Times New Roman"/>
          <w:sz w:val="28"/>
          <w:szCs w:val="28"/>
          <w:rtl w:val="0"/>
        </w:rPr>
        <w:t xml:space="preserve"> г. Аден;</w:t>
      </w:r>
    </w:p>
    <w:p w:rsidR="00000000" w:rsidDel="00000000" w:rsidP="00000000" w:rsidRDefault="00000000" w:rsidRPr="00000000" w14:paraId="0000005A">
      <w:pPr>
        <w:widowControl w:val="0"/>
        <w:numPr>
          <w:ilvl w:val="0"/>
          <w:numId w:val="30"/>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Разработать сценарную организацию туристско-рекреационного использования береговых территорий </w:t>
      </w:r>
      <w:r w:rsidDel="00000000" w:rsidR="00000000" w:rsidRPr="00000000">
        <w:rPr>
          <w:rFonts w:ascii="Times New Roman" w:cs="Times New Roman" w:eastAsia="Times New Roman" w:hAnsi="Times New Roman"/>
          <w:sz w:val="28"/>
          <w:szCs w:val="28"/>
          <w:rtl w:val="0"/>
        </w:rPr>
        <w:t xml:space="preserve"> “Побережье Аль-Гадир в район Аль-Бурайка”</w:t>
      </w:r>
      <w:r w:rsidDel="00000000" w:rsidR="00000000" w:rsidRPr="00000000">
        <w:rPr>
          <w:rFonts w:ascii="Times New Roman" w:cs="Times New Roman" w:eastAsia="Times New Roman" w:hAnsi="Times New Roman"/>
          <w:sz w:val="28"/>
          <w:szCs w:val="28"/>
          <w:rtl w:val="0"/>
        </w:rPr>
        <w:t xml:space="preserve"> с учетом климатических особенностей;</w:t>
      </w:r>
    </w:p>
    <w:p w:rsidR="00000000" w:rsidDel="00000000" w:rsidP="00000000" w:rsidRDefault="00000000" w:rsidRPr="00000000" w14:paraId="0000005B">
      <w:pPr>
        <w:widowControl w:val="0"/>
        <w:numPr>
          <w:ilvl w:val="0"/>
          <w:numId w:val="30"/>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Разработать ландшафтную организацию и средовое наполнение для участка новой набережной </w:t>
      </w:r>
      <w:r w:rsidDel="00000000" w:rsidR="00000000" w:rsidRPr="00000000">
        <w:rPr>
          <w:rFonts w:ascii="Times New Roman" w:cs="Times New Roman" w:eastAsia="Times New Roman" w:hAnsi="Times New Roman"/>
          <w:sz w:val="28"/>
          <w:szCs w:val="28"/>
          <w:rtl w:val="0"/>
        </w:rPr>
        <w:t xml:space="preserve">г. Аден </w:t>
      </w:r>
      <w:r w:rsidDel="00000000" w:rsidR="00000000" w:rsidRPr="00000000">
        <w:rPr>
          <w:rFonts w:ascii="Times New Roman" w:cs="Times New Roman" w:eastAsia="Times New Roman" w:hAnsi="Times New Roman"/>
          <w:sz w:val="28"/>
          <w:szCs w:val="28"/>
          <w:rtl w:val="0"/>
        </w:rPr>
        <w:t xml:space="preserve">в контексте развития береговых территорий;</w:t>
      </w:r>
    </w:p>
    <w:p w:rsidR="00000000" w:rsidDel="00000000" w:rsidP="00000000" w:rsidRDefault="00000000" w:rsidRPr="00000000" w14:paraId="0000005C">
      <w:pPr>
        <w:widowControl w:val="0"/>
        <w:numPr>
          <w:ilvl w:val="0"/>
          <w:numId w:val="30"/>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Разработать проектное предложение.</w:t>
      </w:r>
      <w:r w:rsidDel="00000000" w:rsidR="00000000" w:rsidRPr="00000000">
        <w:rPr>
          <w:rtl w:val="0"/>
        </w:rPr>
      </w:r>
    </w:p>
    <w:p w:rsidR="00000000" w:rsidDel="00000000" w:rsidP="00000000" w:rsidRDefault="00000000" w:rsidRPr="00000000" w14:paraId="0000005D">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Методология исследования</w:t>
      </w:r>
      <w:r w:rsidDel="00000000" w:rsidR="00000000" w:rsidRPr="00000000">
        <w:rPr>
          <w:rFonts w:ascii="Times New Roman" w:cs="Times New Roman" w:eastAsia="Times New Roman" w:hAnsi="Times New Roman"/>
          <w:sz w:val="28"/>
          <w:szCs w:val="28"/>
          <w:rtl w:val="0"/>
        </w:rPr>
        <w:t xml:space="preserve"> строится на системном, средовом подходе к объекту исследования, а именно:</w:t>
      </w:r>
    </w:p>
    <w:p w:rsidR="00000000" w:rsidDel="00000000" w:rsidP="00000000" w:rsidRDefault="00000000" w:rsidRPr="00000000" w14:paraId="0000005E">
      <w:pPr>
        <w:widowControl w:val="0"/>
        <w:numPr>
          <w:ilvl w:val="0"/>
          <w:numId w:val="2"/>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Иконографический и библиографический анализ по проблематике исследования;</w:t>
      </w:r>
    </w:p>
    <w:p w:rsidR="00000000" w:rsidDel="00000000" w:rsidP="00000000" w:rsidRDefault="00000000" w:rsidRPr="00000000" w14:paraId="0000005F">
      <w:pPr>
        <w:widowControl w:val="0"/>
        <w:numPr>
          <w:ilvl w:val="0"/>
          <w:numId w:val="2"/>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Практический и теоретический анализ мирового опыта;</w:t>
      </w:r>
    </w:p>
    <w:p w:rsidR="00000000" w:rsidDel="00000000" w:rsidP="00000000" w:rsidRDefault="00000000" w:rsidRPr="00000000" w14:paraId="00000060">
      <w:pPr>
        <w:widowControl w:val="0"/>
        <w:numPr>
          <w:ilvl w:val="0"/>
          <w:numId w:val="2"/>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Градостроительный, историко-культурный, функциональный и ландшафтный анализ исследуемой территории;</w:t>
      </w:r>
    </w:p>
    <w:p w:rsidR="00000000" w:rsidDel="00000000" w:rsidP="00000000" w:rsidRDefault="00000000" w:rsidRPr="00000000" w14:paraId="00000061">
      <w:pPr>
        <w:widowControl w:val="0"/>
        <w:numPr>
          <w:ilvl w:val="0"/>
          <w:numId w:val="2"/>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Графический анализ материалов;</w:t>
      </w:r>
    </w:p>
    <w:p w:rsidR="00000000" w:rsidDel="00000000" w:rsidP="00000000" w:rsidRDefault="00000000" w:rsidRPr="00000000" w14:paraId="00000062">
      <w:pPr>
        <w:widowControl w:val="0"/>
        <w:numPr>
          <w:ilvl w:val="0"/>
          <w:numId w:val="2"/>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Разработка концептуального предложения на основе обнаруженых проблем исследуемой территории;</w:t>
      </w:r>
    </w:p>
    <w:p w:rsidR="00000000" w:rsidDel="00000000" w:rsidP="00000000" w:rsidRDefault="00000000" w:rsidRPr="00000000" w14:paraId="00000063">
      <w:pPr>
        <w:widowControl w:val="0"/>
        <w:numPr>
          <w:ilvl w:val="0"/>
          <w:numId w:val="2"/>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Компьютерное и теоретическое моделирование.</w:t>
      </w:r>
      <w:r w:rsidDel="00000000" w:rsidR="00000000" w:rsidRPr="00000000">
        <w:rPr>
          <w:rtl w:val="0"/>
        </w:rPr>
      </w:r>
    </w:p>
    <w:p w:rsidR="00000000" w:rsidDel="00000000" w:rsidP="00000000" w:rsidRDefault="00000000" w:rsidRPr="00000000" w14:paraId="00000064">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Новизна исследования </w:t>
      </w:r>
      <w:r w:rsidDel="00000000" w:rsidR="00000000" w:rsidRPr="00000000">
        <w:rPr>
          <w:rFonts w:ascii="Times New Roman" w:cs="Times New Roman" w:eastAsia="Times New Roman" w:hAnsi="Times New Roman"/>
          <w:sz w:val="28"/>
          <w:szCs w:val="28"/>
          <w:rtl w:val="0"/>
        </w:rPr>
        <w:t xml:space="preserve">заключается в выявлении и применении приемов и средств дизайна среды для создания комфортной тепловой среды для человека на территориях с тропическим засушливым климатом и разработке концепций развития общественных пространств на береговых территориях. </w:t>
      </w:r>
    </w:p>
    <w:p w:rsidR="00000000" w:rsidDel="00000000" w:rsidP="00000000" w:rsidRDefault="00000000" w:rsidRPr="00000000" w14:paraId="00000065">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Границы исследования: </w:t>
      </w:r>
      <w:r w:rsidDel="00000000" w:rsidR="00000000" w:rsidRPr="00000000">
        <w:rPr>
          <w:rFonts w:ascii="Times New Roman" w:cs="Times New Roman" w:eastAsia="Times New Roman" w:hAnsi="Times New Roman"/>
          <w:sz w:val="28"/>
          <w:szCs w:val="28"/>
          <w:rtl w:val="0"/>
        </w:rPr>
        <w:t xml:space="preserve"> Береговые территорий Аденского залива в зонах  градостроительного развития г. Аден, на примере побережье Аль-Гадир в район Аль-Бурайка. </w:t>
      </w:r>
    </w:p>
    <w:p w:rsidR="00000000" w:rsidDel="00000000" w:rsidP="00000000" w:rsidRDefault="00000000" w:rsidRPr="00000000" w14:paraId="00000066">
      <w:pPr>
        <w:widowControl w:val="0"/>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Объем и структура диссертации</w:t>
      </w: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067">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Диссертация изложена на 82 страницах, состоит из введения, 3-х глав, выводов, заключения, списка литературы и приложения. </w:t>
      </w:r>
    </w:p>
    <w:p w:rsidR="00000000" w:rsidDel="00000000" w:rsidP="00000000" w:rsidRDefault="00000000" w:rsidRPr="00000000" w14:paraId="00000068">
      <w:pPr>
        <w:widowControl w:val="0"/>
        <w:spacing w:after="0" w:before="0" w:line="360" w:lineRule="auto"/>
        <w:ind w:left="0" w:firstLine="0"/>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69">
      <w:pPr>
        <w:widowControl w:val="0"/>
        <w:spacing w:after="0" w:before="0" w:line="360" w:lineRule="auto"/>
        <w:ind w:left="0" w:firstLine="0"/>
        <w:jc w:val="left"/>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6A">
      <w:pPr>
        <w:pStyle w:val="Heading1"/>
        <w:widowControl w:val="0"/>
        <w:spacing w:after="0" w:before="0" w:line="360" w:lineRule="auto"/>
        <w:jc w:val="center"/>
        <w:rPr>
          <w:rFonts w:ascii="Times New Roman" w:cs="Times New Roman" w:eastAsia="Times New Roman" w:hAnsi="Times New Roman"/>
          <w:b w:val="1"/>
          <w:sz w:val="28"/>
          <w:szCs w:val="28"/>
        </w:rPr>
      </w:pPr>
      <w:bookmarkStart w:colFirst="0" w:colLast="0" w:name="_s0pi43jof7u1" w:id="2"/>
      <w:bookmarkEnd w:id="2"/>
      <w:r w:rsidDel="00000000" w:rsidR="00000000" w:rsidRPr="00000000">
        <w:rPr>
          <w:rFonts w:ascii="Times New Roman" w:cs="Times New Roman" w:eastAsia="Times New Roman" w:hAnsi="Times New Roman"/>
          <w:b w:val="1"/>
          <w:sz w:val="28"/>
          <w:szCs w:val="28"/>
          <w:rtl w:val="0"/>
        </w:rPr>
        <w:t xml:space="preserve">ГЛАВА 1. МЕТОДЫ ОРГАНИЗАЦИИ РЕКРЕАЦИОННЫХ ПРОСТРАНСТВ В ТРОПИЧЕСКОМ ЗАСУШЛИВОМ КЛИМАТЕ</w:t>
      </w:r>
    </w:p>
    <w:p w:rsidR="00000000" w:rsidDel="00000000" w:rsidP="00000000" w:rsidRDefault="00000000" w:rsidRPr="00000000" w14:paraId="0000006B">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C">
      <w:pPr>
        <w:pStyle w:val="Heading2"/>
        <w:widowControl w:val="0"/>
        <w:spacing w:after="0" w:before="0" w:line="360" w:lineRule="auto"/>
        <w:jc w:val="center"/>
        <w:rPr>
          <w:rFonts w:ascii="Times New Roman" w:cs="Times New Roman" w:eastAsia="Times New Roman" w:hAnsi="Times New Roman"/>
          <w:b w:val="1"/>
          <w:sz w:val="28"/>
          <w:szCs w:val="28"/>
        </w:rPr>
      </w:pPr>
      <w:bookmarkStart w:colFirst="0" w:colLast="0" w:name="_b3fspd22idz" w:id="3"/>
      <w:bookmarkEnd w:id="3"/>
      <w:r w:rsidDel="00000000" w:rsidR="00000000" w:rsidRPr="00000000">
        <w:rPr>
          <w:rFonts w:ascii="Times New Roman" w:cs="Times New Roman" w:eastAsia="Times New Roman" w:hAnsi="Times New Roman"/>
          <w:b w:val="1"/>
          <w:sz w:val="28"/>
          <w:szCs w:val="28"/>
          <w:rtl w:val="0"/>
        </w:rPr>
        <w:t xml:space="preserve">1.1. </w:t>
      </w:r>
      <w:r w:rsidDel="00000000" w:rsidR="00000000" w:rsidRPr="00000000">
        <w:rPr>
          <w:rFonts w:ascii="Times New Roman" w:cs="Times New Roman" w:eastAsia="Times New Roman" w:hAnsi="Times New Roman"/>
          <w:b w:val="1"/>
          <w:sz w:val="28"/>
          <w:szCs w:val="28"/>
          <w:rtl w:val="0"/>
        </w:rPr>
        <w:t xml:space="preserve">Характеристика тропического засушливого климата для организации рекреационных и туристских пространств</w:t>
      </w:r>
    </w:p>
    <w:p w:rsidR="00000000" w:rsidDel="00000000" w:rsidP="00000000" w:rsidRDefault="00000000" w:rsidRPr="00000000" w14:paraId="0000006D">
      <w:pPr>
        <w:widowControl w:val="0"/>
        <w:spacing w:after="0" w:before="0"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6E">
      <w:pPr>
        <w:widowControl w:val="0"/>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w:t>
      </w:r>
      <w:r w:rsidDel="00000000" w:rsidR="00000000" w:rsidRPr="00000000">
        <w:rPr>
          <w:rFonts w:ascii="Times New Roman" w:cs="Times New Roman" w:eastAsia="Times New Roman" w:hAnsi="Times New Roman"/>
          <w:sz w:val="28"/>
          <w:szCs w:val="28"/>
          <w:rtl w:val="0"/>
        </w:rPr>
        <w:t xml:space="preserve"> древних времен взаимосвязь между климатом и архитектурным дизайном всегда была очень тесной</w:t>
      </w:r>
      <w:r w:rsidDel="00000000" w:rsidR="00000000" w:rsidRPr="00000000">
        <w:rPr>
          <w:rFonts w:ascii="Times New Roman" w:cs="Times New Roman" w:eastAsia="Times New Roman" w:hAnsi="Times New Roman"/>
          <w:sz w:val="28"/>
          <w:szCs w:val="28"/>
          <w:rtl w:val="0"/>
        </w:rPr>
        <w:t xml:space="preserve">, человек искал пути удовлетворения своих потребностей в климатических условиях территории проживания путем приспособления и организации окружающего пространства</w:t>
      </w:r>
      <w:r w:rsidDel="00000000" w:rsidR="00000000" w:rsidRPr="00000000">
        <w:rPr>
          <w:rFonts w:ascii="Times New Roman" w:cs="Times New Roman" w:eastAsia="Times New Roman" w:hAnsi="Times New Roman"/>
          <w:sz w:val="28"/>
          <w:szCs w:val="28"/>
          <w:rtl w:val="0"/>
        </w:rPr>
        <w:t xml:space="preserve">. Промышленная революция и усиление активности человека за счет использования источников энергии, которые увеличили загрязнение окружающей среды и долю углекислого газа в атмосфере, привели к повышению температуры атмосферы и изменению </w:t>
      </w:r>
      <w:r w:rsidDel="00000000" w:rsidR="00000000" w:rsidRPr="00000000">
        <w:rPr>
          <w:rFonts w:ascii="Times New Roman" w:cs="Times New Roman" w:eastAsia="Times New Roman" w:hAnsi="Times New Roman"/>
          <w:sz w:val="28"/>
          <w:szCs w:val="28"/>
          <w:rtl w:val="0"/>
        </w:rPr>
        <w:t xml:space="preserve">климата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Таким образом,</w:t>
      </w:r>
      <w:r w:rsidDel="00000000" w:rsidR="00000000" w:rsidRPr="00000000">
        <w:rPr>
          <w:rFonts w:ascii="Times New Roman" w:cs="Times New Roman" w:eastAsia="Times New Roman" w:hAnsi="Times New Roman"/>
          <w:sz w:val="28"/>
          <w:szCs w:val="28"/>
          <w:rtl w:val="0"/>
        </w:rPr>
        <w:t xml:space="preserve"> в настоящее время п</w:t>
      </w:r>
      <w:r w:rsidDel="00000000" w:rsidR="00000000" w:rsidRPr="00000000">
        <w:rPr>
          <w:rFonts w:ascii="Times New Roman" w:cs="Times New Roman" w:eastAsia="Times New Roman" w:hAnsi="Times New Roman"/>
          <w:sz w:val="28"/>
          <w:szCs w:val="28"/>
          <w:rtl w:val="0"/>
        </w:rPr>
        <w:t xml:space="preserve">омимо особенностей географического климата, требуется учитывать антропогенное воздействие на него</w:t>
      </w:r>
      <w:r w:rsidDel="00000000" w:rsidR="00000000" w:rsidRPr="00000000">
        <w:rPr>
          <w:rFonts w:ascii="Times New Roman" w:cs="Times New Roman" w:eastAsia="Times New Roman" w:hAnsi="Times New Roman"/>
          <w:sz w:val="28"/>
          <w:szCs w:val="28"/>
          <w:rtl w:val="0"/>
        </w:rPr>
        <w:t xml:space="preserve"> и соответственно, процесс проектирования </w:t>
      </w:r>
      <w:r w:rsidDel="00000000" w:rsidR="00000000" w:rsidRPr="00000000">
        <w:rPr>
          <w:rFonts w:ascii="Times New Roman" w:cs="Times New Roman" w:eastAsia="Times New Roman" w:hAnsi="Times New Roman"/>
          <w:sz w:val="28"/>
          <w:szCs w:val="28"/>
          <w:rtl w:val="0"/>
        </w:rPr>
        <w:t xml:space="preserve">объектов рекреации на открытых пространствах </w:t>
      </w:r>
      <w:r w:rsidDel="00000000" w:rsidR="00000000" w:rsidRPr="00000000">
        <w:rPr>
          <w:rFonts w:ascii="Times New Roman" w:cs="Times New Roman" w:eastAsia="Times New Roman" w:hAnsi="Times New Roman"/>
          <w:sz w:val="28"/>
          <w:szCs w:val="28"/>
          <w:rtl w:val="0"/>
        </w:rPr>
        <w:t xml:space="preserve">требует обширных знаний о способах защиты от внешних климатических колебаний.</w:t>
      </w:r>
    </w:p>
    <w:p w:rsidR="00000000" w:rsidDel="00000000" w:rsidP="00000000" w:rsidRDefault="00000000" w:rsidRPr="00000000" w14:paraId="0000006F">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Тропический пояс </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это общее название </w:t>
      </w:r>
      <w:r w:rsidDel="00000000" w:rsidR="00000000" w:rsidRPr="00000000">
        <w:rPr>
          <w:rFonts w:ascii="Times New Roman" w:cs="Times New Roman" w:eastAsia="Times New Roman" w:hAnsi="Times New Roman"/>
          <w:sz w:val="28"/>
          <w:szCs w:val="28"/>
          <w:rtl w:val="0"/>
        </w:rPr>
        <w:t xml:space="preserve">районов между тропиками Рака и Козерога, он составляет около 40% поверхности Земли, но это не означает, что нет других перекрывающихся или переходных климатических районов с разными характеристиками. Территория </w:t>
      </w:r>
      <w:r w:rsidDel="00000000" w:rsidR="00000000" w:rsidRPr="00000000">
        <w:rPr>
          <w:rFonts w:ascii="Times New Roman" w:cs="Times New Roman" w:eastAsia="Times New Roman" w:hAnsi="Times New Roman"/>
          <w:sz w:val="28"/>
          <w:szCs w:val="28"/>
          <w:rtl w:val="0"/>
        </w:rPr>
        <w:t xml:space="preserve">тропического пояса</w:t>
      </w:r>
      <w:r w:rsidDel="00000000" w:rsidR="00000000" w:rsidRPr="00000000">
        <w:rPr>
          <w:rFonts w:ascii="Times New Roman" w:cs="Times New Roman" w:eastAsia="Times New Roman" w:hAnsi="Times New Roman"/>
          <w:sz w:val="28"/>
          <w:szCs w:val="28"/>
          <w:rtl w:val="0"/>
        </w:rPr>
        <w:t xml:space="preserve"> разделена географически на два климата:</w:t>
      </w:r>
    </w:p>
    <w:p w:rsidR="00000000" w:rsidDel="00000000" w:rsidP="00000000" w:rsidRDefault="00000000" w:rsidRPr="00000000" w14:paraId="00000070">
      <w:pPr>
        <w:widowControl w:val="0"/>
        <w:numPr>
          <w:ilvl w:val="0"/>
          <w:numId w:val="1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жаркие засушливые зоны, в том числе пустыни, полупустыни, степи и часть саванн;</w:t>
      </w:r>
    </w:p>
    <w:p w:rsidR="00000000" w:rsidDel="00000000" w:rsidP="00000000" w:rsidRDefault="00000000" w:rsidRPr="00000000" w14:paraId="00000071">
      <w:pPr>
        <w:widowControl w:val="0"/>
        <w:numPr>
          <w:ilvl w:val="0"/>
          <w:numId w:val="1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жаркие влажные зоны, включая регион тропических лесов, регионы с муссонным климатом и часть регионов саванн.</w:t>
      </w:r>
    </w:p>
    <w:p w:rsidR="00000000" w:rsidDel="00000000" w:rsidP="00000000" w:rsidRDefault="00000000" w:rsidRPr="00000000" w14:paraId="00000072">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Это исследование будет посвящено засушливому климату. </w:t>
      </w:r>
      <w:r w:rsidDel="00000000" w:rsidR="00000000" w:rsidRPr="00000000">
        <w:rPr>
          <w:rFonts w:ascii="Times New Roman" w:cs="Times New Roman" w:eastAsia="Times New Roman" w:hAnsi="Times New Roman"/>
          <w:sz w:val="28"/>
          <w:szCs w:val="28"/>
          <w:rtl w:val="0"/>
        </w:rPr>
        <w:t xml:space="preserve">Наиболее крупными территориями расположенными в этом климате</w:t>
      </w:r>
      <w:r w:rsidDel="00000000" w:rsidR="00000000" w:rsidRPr="00000000">
        <w:rPr>
          <w:rFonts w:ascii="Times New Roman" w:cs="Times New Roman" w:eastAsia="Times New Roman" w:hAnsi="Times New Roman"/>
          <w:sz w:val="28"/>
          <w:szCs w:val="28"/>
          <w:rtl w:val="0"/>
        </w:rPr>
        <w:t xml:space="preserve"> являются: пустыня Сахара, занимающая большую часть Северной Африки (Египет, Ливия, северный Судан и Марокко), пустыня Аравийского полуострова, части Ирака и Ирана и др. территории северного полушария, а также разрозненные пустынные территории южного полушария [21, 38].</w:t>
      </w:r>
    </w:p>
    <w:p w:rsidR="00000000" w:rsidDel="00000000" w:rsidP="00000000" w:rsidRDefault="00000000" w:rsidRPr="00000000" w14:paraId="00000073">
      <w:pPr>
        <w:widowControl w:val="0"/>
        <w:spacing w:after="0" w:before="0" w:line="36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Засушливый климат</w:t>
      </w:r>
      <w:r w:rsidDel="00000000" w:rsidR="00000000" w:rsidRPr="00000000">
        <w:rPr>
          <w:rFonts w:ascii="Times New Roman" w:cs="Times New Roman" w:eastAsia="Times New Roman" w:hAnsi="Times New Roman"/>
          <w:sz w:val="28"/>
          <w:szCs w:val="28"/>
          <w:rtl w:val="0"/>
        </w:rPr>
        <w:t xml:space="preserve"> - это климат, в котором количество годовых осадков меньше годовой нормы испарения, </w:t>
      </w:r>
      <w:r w:rsidDel="00000000" w:rsidR="00000000" w:rsidRPr="00000000">
        <w:rPr>
          <w:rFonts w:ascii="Times New Roman" w:cs="Times New Roman" w:eastAsia="Times New Roman" w:hAnsi="Times New Roman"/>
          <w:sz w:val="28"/>
          <w:szCs w:val="28"/>
          <w:rtl w:val="0"/>
        </w:rPr>
        <w:t xml:space="preserve">а также</w:t>
      </w:r>
      <w:r w:rsidDel="00000000" w:rsidR="00000000" w:rsidRPr="00000000">
        <w:rPr>
          <w:rFonts w:ascii="Times New Roman" w:cs="Times New Roman" w:eastAsia="Times New Roman" w:hAnsi="Times New Roman"/>
          <w:sz w:val="28"/>
          <w:szCs w:val="28"/>
          <w:rtl w:val="0"/>
        </w:rPr>
        <w:t xml:space="preserve"> существуют некоторые виды засух “постоянная засуха, сезонная засуха, временная засуха” [21]. </w:t>
      </w:r>
    </w:p>
    <w:p w:rsidR="00000000" w:rsidDel="00000000" w:rsidP="00000000" w:rsidRDefault="00000000" w:rsidRPr="00000000" w14:paraId="00000074">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 жарким засушливым территориям относятся преимущественно пустынные территории, так как мы уже отмечали, что особенностью этих территорий является то, что дождь не идет, а когда он выпадает, он выпадает неравномерно по количеству или времени года.</w:t>
      </w:r>
      <w:r w:rsidDel="00000000" w:rsidR="00000000" w:rsidRPr="00000000">
        <w:rPr>
          <w:rFonts w:ascii="Times New Roman" w:cs="Times New Roman" w:eastAsia="Times New Roman" w:hAnsi="Times New Roman"/>
          <w:sz w:val="28"/>
          <w:szCs w:val="28"/>
          <w:rtl w:val="0"/>
        </w:rPr>
        <w:t xml:space="preserve"> Также, здесь наблюдается интенсивная жара в течение всего</w:t>
      </w:r>
      <w:r w:rsidDel="00000000" w:rsidR="00000000" w:rsidRPr="00000000">
        <w:rPr>
          <w:rFonts w:ascii="Times New Roman" w:cs="Times New Roman" w:eastAsia="Times New Roman" w:hAnsi="Times New Roman"/>
          <w:sz w:val="28"/>
          <w:szCs w:val="28"/>
          <w:rtl w:val="0"/>
        </w:rPr>
        <w:t xml:space="preserve"> года, за исключением зимы, температура днем ​​может достигать 42 градусов, но быстро падает ночью. Так как повышение температуры сопровождается повышением степени испарения, а горячие ветры могут поднимать пыль и песок, вызывая песчаные бури, которые происходят время от времени в течение года. Так как пустынные  территории соседствуют с </w:t>
      </w:r>
      <w:r w:rsidDel="00000000" w:rsidR="00000000" w:rsidRPr="00000000">
        <w:rPr>
          <w:rFonts w:ascii="Times New Roman" w:cs="Times New Roman" w:eastAsia="Times New Roman" w:hAnsi="Times New Roman"/>
          <w:sz w:val="28"/>
          <w:szCs w:val="28"/>
          <w:rtl w:val="0"/>
        </w:rPr>
        <w:t xml:space="preserve">полупустынными</w:t>
      </w:r>
      <w:r w:rsidDel="00000000" w:rsidR="00000000" w:rsidRPr="00000000">
        <w:rPr>
          <w:rFonts w:ascii="Times New Roman" w:cs="Times New Roman" w:eastAsia="Times New Roman" w:hAnsi="Times New Roman"/>
          <w:sz w:val="28"/>
          <w:szCs w:val="28"/>
          <w:rtl w:val="0"/>
        </w:rPr>
        <w:t xml:space="preserve">  территориями, для которых характерно </w:t>
      </w:r>
      <w:r w:rsidDel="00000000" w:rsidR="00000000" w:rsidRPr="00000000">
        <w:rPr>
          <w:rFonts w:ascii="Times New Roman" w:cs="Times New Roman" w:eastAsia="Times New Roman" w:hAnsi="Times New Roman"/>
          <w:sz w:val="28"/>
          <w:szCs w:val="28"/>
          <w:rtl w:val="0"/>
        </w:rPr>
        <w:t xml:space="preserve">небольшое количество</w:t>
      </w:r>
      <w:r w:rsidDel="00000000" w:rsidR="00000000" w:rsidRPr="00000000">
        <w:rPr>
          <w:rFonts w:ascii="Times New Roman" w:cs="Times New Roman" w:eastAsia="Times New Roman" w:hAnsi="Times New Roman"/>
          <w:sz w:val="28"/>
          <w:szCs w:val="28"/>
          <w:rtl w:val="0"/>
        </w:rPr>
        <w:t xml:space="preserve"> дождей, а также наличие низкорослых деревьев и дикорастущих трав, меньшая засуха и диапазон температур. К характеристикам</w:t>
      </w:r>
      <w:r w:rsidDel="00000000" w:rsidR="00000000" w:rsidRPr="00000000">
        <w:rPr>
          <w:rFonts w:ascii="Times New Roman" w:cs="Times New Roman" w:eastAsia="Times New Roman" w:hAnsi="Times New Roman"/>
          <w:sz w:val="28"/>
          <w:szCs w:val="28"/>
          <w:rtl w:val="0"/>
        </w:rPr>
        <w:t xml:space="preserve">  территории засушливого климата относится:</w:t>
      </w:r>
    </w:p>
    <w:p w:rsidR="00000000" w:rsidDel="00000000" w:rsidP="00000000" w:rsidRDefault="00000000" w:rsidRPr="00000000" w14:paraId="00000075">
      <w:pPr>
        <w:widowControl w:val="0"/>
        <w:numPr>
          <w:ilvl w:val="0"/>
          <w:numId w:val="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высокий тепловой диапазон;</w:t>
      </w:r>
    </w:p>
    <w:p w:rsidR="00000000" w:rsidDel="00000000" w:rsidP="00000000" w:rsidRDefault="00000000" w:rsidRPr="00000000" w14:paraId="00000076">
      <w:pPr>
        <w:widowControl w:val="0"/>
        <w:numPr>
          <w:ilvl w:val="0"/>
          <w:numId w:val="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низкая влажность, так как воздух пустыни описывается как сухой;</w:t>
      </w:r>
    </w:p>
    <w:p w:rsidR="00000000" w:rsidDel="00000000" w:rsidP="00000000" w:rsidRDefault="00000000" w:rsidRPr="00000000" w14:paraId="00000077">
      <w:pPr>
        <w:widowControl w:val="0"/>
        <w:numPr>
          <w:ilvl w:val="0"/>
          <w:numId w:val="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небольшое количество осадков “сезон дождей варьируется в зависимости от местоположения”;</w:t>
      </w:r>
    </w:p>
    <w:p w:rsidR="00000000" w:rsidDel="00000000" w:rsidP="00000000" w:rsidRDefault="00000000" w:rsidRPr="00000000" w14:paraId="00000078">
      <w:pPr>
        <w:widowControl w:val="0"/>
        <w:numPr>
          <w:ilvl w:val="0"/>
          <w:numId w:val="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песчаные бури могут быть чаще весной или осенью, но их частота меньше зимой или летом;</w:t>
      </w:r>
    </w:p>
    <w:p w:rsidR="00000000" w:rsidDel="00000000" w:rsidP="00000000" w:rsidRDefault="00000000" w:rsidRPr="00000000" w14:paraId="00000079">
      <w:pPr>
        <w:widowControl w:val="0"/>
        <w:numPr>
          <w:ilvl w:val="0"/>
          <w:numId w:val="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растения растут на больших расстояниях друг от друга и мало разнообразны;</w:t>
      </w:r>
    </w:p>
    <w:p w:rsidR="00000000" w:rsidDel="00000000" w:rsidP="00000000" w:rsidRDefault="00000000" w:rsidRPr="00000000" w14:paraId="0000007A">
      <w:pPr>
        <w:widowControl w:val="0"/>
        <w:numPr>
          <w:ilvl w:val="0"/>
          <w:numId w:val="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плотность населения сосредоточена в засушливых районах в оазисах, на побережьях, долинах и в районах богатых полезными ископаемыми [27, 38].</w:t>
      </w:r>
    </w:p>
    <w:p w:rsidR="00000000" w:rsidDel="00000000" w:rsidP="00000000" w:rsidRDefault="00000000" w:rsidRPr="00000000" w14:paraId="0000007B">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Анализ особенностей </w:t>
      </w:r>
      <w:r w:rsidDel="00000000" w:rsidR="00000000" w:rsidRPr="00000000">
        <w:rPr>
          <w:rFonts w:ascii="Times New Roman" w:cs="Times New Roman" w:eastAsia="Times New Roman" w:hAnsi="Times New Roman"/>
          <w:sz w:val="28"/>
          <w:szCs w:val="28"/>
          <w:rtl w:val="0"/>
        </w:rPr>
        <w:t xml:space="preserve">климата помогает в проектировании </w:t>
      </w:r>
      <w:r w:rsidDel="00000000" w:rsidR="00000000" w:rsidRPr="00000000">
        <w:rPr>
          <w:rFonts w:ascii="Times New Roman" w:cs="Times New Roman" w:eastAsia="Times New Roman" w:hAnsi="Times New Roman"/>
          <w:sz w:val="28"/>
          <w:szCs w:val="28"/>
          <w:rtl w:val="0"/>
        </w:rPr>
        <w:t xml:space="preserve">рекреационных </w:t>
      </w:r>
      <w:r w:rsidDel="00000000" w:rsidR="00000000" w:rsidRPr="00000000">
        <w:rPr>
          <w:rFonts w:ascii="Times New Roman" w:cs="Times New Roman" w:eastAsia="Times New Roman" w:hAnsi="Times New Roman"/>
          <w:sz w:val="28"/>
          <w:szCs w:val="28"/>
          <w:rtl w:val="0"/>
        </w:rPr>
        <w:t xml:space="preserve">пространств </w:t>
      </w:r>
      <w:r w:rsidDel="00000000" w:rsidR="00000000" w:rsidRPr="00000000">
        <w:rPr>
          <w:rFonts w:ascii="Times New Roman" w:cs="Times New Roman" w:eastAsia="Times New Roman" w:hAnsi="Times New Roman"/>
          <w:sz w:val="28"/>
          <w:szCs w:val="28"/>
          <w:rtl w:val="0"/>
        </w:rPr>
        <w:t xml:space="preserve">с целью</w:t>
      </w:r>
      <w:r w:rsidDel="00000000" w:rsidR="00000000" w:rsidRPr="00000000">
        <w:rPr>
          <w:rFonts w:ascii="Times New Roman" w:cs="Times New Roman" w:eastAsia="Times New Roman" w:hAnsi="Times New Roman"/>
          <w:sz w:val="28"/>
          <w:szCs w:val="28"/>
          <w:rtl w:val="0"/>
        </w:rPr>
        <w:t xml:space="preserve"> улучшения климатической среды соразмерно потребностям человека и обеспечения теплового комфорта в окружающей среде. Это осуществляется путем сбора информации о климатических факторах “тепловое излучение, осадки, движение воздуха, влажность и др”. </w:t>
      </w:r>
      <w:r w:rsidDel="00000000" w:rsidR="00000000" w:rsidRPr="00000000">
        <w:rPr>
          <w:rFonts w:ascii="Times New Roman" w:cs="Times New Roman" w:eastAsia="Times New Roman" w:hAnsi="Times New Roman"/>
          <w:sz w:val="28"/>
          <w:szCs w:val="28"/>
          <w:rtl w:val="0"/>
        </w:rPr>
        <w:t xml:space="preserve">На сегодняшний день в странах с засушливым тропическим климатом</w:t>
      </w:r>
      <w:r w:rsidDel="00000000" w:rsidR="00000000" w:rsidRPr="00000000">
        <w:rPr>
          <w:rFonts w:ascii="Times New Roman" w:cs="Times New Roman" w:eastAsia="Times New Roman" w:hAnsi="Times New Roman"/>
          <w:sz w:val="28"/>
          <w:szCs w:val="28"/>
          <w:rtl w:val="0"/>
        </w:rPr>
        <w:t xml:space="preserve">, люди предпочитают проводить свой отпуск и свободное время в закрытых и кондиционируемых пространствах из-за резкого отрицательного воздействия </w:t>
      </w:r>
      <w:r w:rsidDel="00000000" w:rsidR="00000000" w:rsidRPr="00000000">
        <w:rPr>
          <w:rFonts w:ascii="Times New Roman" w:cs="Times New Roman" w:eastAsia="Times New Roman" w:hAnsi="Times New Roman"/>
          <w:sz w:val="28"/>
          <w:szCs w:val="28"/>
          <w:rtl w:val="0"/>
        </w:rPr>
        <w:t xml:space="preserve">окружающей среды </w:t>
      </w:r>
      <w:r w:rsidDel="00000000" w:rsidR="00000000" w:rsidRPr="00000000">
        <w:rPr>
          <w:rFonts w:ascii="Times New Roman" w:cs="Times New Roman" w:eastAsia="Times New Roman" w:hAnsi="Times New Roman"/>
          <w:sz w:val="28"/>
          <w:szCs w:val="28"/>
          <w:rtl w:val="0"/>
        </w:rPr>
        <w:t xml:space="preserve">на человека, а также из-за отсутствия обеспечения людей тепловым комфортом </w:t>
      </w:r>
      <w:r w:rsidDel="00000000" w:rsidR="00000000" w:rsidRPr="00000000">
        <w:rPr>
          <w:rFonts w:ascii="Times New Roman" w:cs="Times New Roman" w:eastAsia="Times New Roman" w:hAnsi="Times New Roman"/>
          <w:sz w:val="28"/>
          <w:szCs w:val="28"/>
          <w:rtl w:val="0"/>
        </w:rPr>
        <w:t xml:space="preserve">на открытых территориях</w:t>
      </w:r>
      <w:r w:rsidDel="00000000" w:rsidR="00000000" w:rsidRPr="00000000">
        <w:rPr>
          <w:rFonts w:ascii="Times New Roman" w:cs="Times New Roman" w:eastAsia="Times New Roman" w:hAnsi="Times New Roman"/>
          <w:sz w:val="28"/>
          <w:szCs w:val="28"/>
          <w:rtl w:val="0"/>
        </w:rPr>
        <w:t xml:space="preserve">. Проектирование на </w:t>
      </w:r>
      <w:r w:rsidDel="00000000" w:rsidR="00000000" w:rsidRPr="00000000">
        <w:rPr>
          <w:rFonts w:ascii="Times New Roman" w:cs="Times New Roman" w:eastAsia="Times New Roman" w:hAnsi="Times New Roman"/>
          <w:sz w:val="28"/>
          <w:szCs w:val="28"/>
          <w:rtl w:val="0"/>
        </w:rPr>
        <w:t xml:space="preserve">территориях</w:t>
      </w:r>
      <w:r w:rsidDel="00000000" w:rsidR="00000000" w:rsidRPr="00000000">
        <w:rPr>
          <w:rFonts w:ascii="Times New Roman" w:cs="Times New Roman" w:eastAsia="Times New Roman" w:hAnsi="Times New Roman"/>
          <w:sz w:val="28"/>
          <w:szCs w:val="28"/>
          <w:rtl w:val="0"/>
        </w:rPr>
        <w:t xml:space="preserve"> с </w:t>
      </w:r>
      <w:r w:rsidDel="00000000" w:rsidR="00000000" w:rsidRPr="00000000">
        <w:rPr>
          <w:rFonts w:ascii="Times New Roman" w:cs="Times New Roman" w:eastAsia="Times New Roman" w:hAnsi="Times New Roman"/>
          <w:sz w:val="28"/>
          <w:szCs w:val="28"/>
          <w:rtl w:val="0"/>
        </w:rPr>
        <w:t xml:space="preserve">засушливым</w:t>
      </w:r>
      <w:r w:rsidDel="00000000" w:rsidR="00000000" w:rsidRPr="00000000">
        <w:rPr>
          <w:rFonts w:ascii="Times New Roman" w:cs="Times New Roman" w:eastAsia="Times New Roman" w:hAnsi="Times New Roman"/>
          <w:sz w:val="28"/>
          <w:szCs w:val="28"/>
          <w:rtl w:val="0"/>
        </w:rPr>
        <w:t xml:space="preserve"> климатом производится  по определенным </w:t>
      </w:r>
      <w:r w:rsidDel="00000000" w:rsidR="00000000" w:rsidRPr="00000000">
        <w:rPr>
          <w:rFonts w:ascii="Times New Roman" w:cs="Times New Roman" w:eastAsia="Times New Roman" w:hAnsi="Times New Roman"/>
          <w:sz w:val="28"/>
          <w:szCs w:val="28"/>
          <w:rtl w:val="0"/>
        </w:rPr>
        <w:t xml:space="preserve">правилам.</w:t>
      </w:r>
      <w:r w:rsidDel="00000000" w:rsidR="00000000" w:rsidRPr="00000000">
        <w:rPr>
          <w:rtl w:val="0"/>
        </w:rPr>
      </w:r>
    </w:p>
    <w:p w:rsidR="00000000" w:rsidDel="00000000" w:rsidP="00000000" w:rsidRDefault="00000000" w:rsidRPr="00000000" w14:paraId="0000007C">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Во-первых, необходимо сделать </w:t>
      </w:r>
      <w:r w:rsidDel="00000000" w:rsidR="00000000" w:rsidRPr="00000000">
        <w:rPr>
          <w:rFonts w:ascii="Times New Roman" w:cs="Times New Roman" w:eastAsia="Times New Roman" w:hAnsi="Times New Roman"/>
          <w:sz w:val="28"/>
          <w:szCs w:val="28"/>
          <w:rtl w:val="0"/>
        </w:rPr>
        <w:t xml:space="preserve">выбор участка, предпочтительно на севере, чтобы избежать интенсивного воздействия солнечных лучей, для </w:t>
      </w:r>
      <w:r w:rsidDel="00000000" w:rsidR="00000000" w:rsidRPr="00000000">
        <w:rPr>
          <w:rFonts w:ascii="Times New Roman" w:cs="Times New Roman" w:eastAsia="Times New Roman" w:hAnsi="Times New Roman"/>
          <w:sz w:val="28"/>
          <w:szCs w:val="28"/>
          <w:rtl w:val="0"/>
        </w:rPr>
        <w:t xml:space="preserve">того чтобы воспользоваться</w:t>
      </w:r>
      <w:r w:rsidDel="00000000" w:rsidR="00000000" w:rsidRPr="00000000">
        <w:rPr>
          <w:rFonts w:ascii="Times New Roman" w:cs="Times New Roman" w:eastAsia="Times New Roman" w:hAnsi="Times New Roman"/>
          <w:sz w:val="28"/>
          <w:szCs w:val="28"/>
          <w:rtl w:val="0"/>
        </w:rPr>
        <w:t xml:space="preserve"> преимуществами естественного затенения в северном полушарии. Предпочтительные направления для выбора участка: север, затем восток, юг и наконец запад, причем это может варьироваться в зависимости от топографических условий, облесения, времени и угла падения солнца, а что касается высоких мест, то предпочтительнее подвергать воздействию солнца с юга по причинам, связанным с теплом зимой.</w:t>
      </w:r>
    </w:p>
    <w:p w:rsidR="00000000" w:rsidDel="00000000" w:rsidP="00000000" w:rsidRDefault="00000000" w:rsidRPr="00000000" w14:paraId="0000007D">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Во-вторых, необходимо учитывать</w:t>
      </w:r>
      <w:r w:rsidDel="00000000" w:rsidR="00000000" w:rsidRPr="00000000">
        <w:rPr>
          <w:rFonts w:ascii="Times New Roman" w:cs="Times New Roman" w:eastAsia="Times New Roman" w:hAnsi="Times New Roman"/>
          <w:sz w:val="28"/>
          <w:szCs w:val="28"/>
          <w:rtl w:val="0"/>
        </w:rPr>
        <w:t xml:space="preserve"> движение воздуха, которое способствует ограниченному снижению температуры.</w:t>
      </w:r>
    </w:p>
    <w:p w:rsidR="00000000" w:rsidDel="00000000" w:rsidP="00000000" w:rsidRDefault="00000000" w:rsidRPr="00000000" w14:paraId="0000007E">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В-третьих, важным преимуществом является</w:t>
      </w:r>
      <w:r w:rsidDel="00000000" w:rsidR="00000000" w:rsidRPr="00000000">
        <w:rPr>
          <w:rFonts w:ascii="Times New Roman" w:cs="Times New Roman" w:eastAsia="Times New Roman" w:hAnsi="Times New Roman"/>
          <w:sz w:val="28"/>
          <w:szCs w:val="28"/>
          <w:rtl w:val="0"/>
        </w:rPr>
        <w:t xml:space="preserve"> близость к водоемам, так как это способствует снижению влияния термического диапазона, </w:t>
      </w:r>
      <w:r w:rsidDel="00000000" w:rsidR="00000000" w:rsidRPr="00000000">
        <w:rPr>
          <w:rFonts w:ascii="Times New Roman" w:cs="Times New Roman" w:eastAsia="Times New Roman" w:hAnsi="Times New Roman"/>
          <w:sz w:val="28"/>
          <w:szCs w:val="28"/>
          <w:rtl w:val="0"/>
        </w:rPr>
        <w:t xml:space="preserve">поскольку над водой </w:t>
      </w:r>
      <w:r w:rsidDel="00000000" w:rsidR="00000000" w:rsidRPr="00000000">
        <w:rPr>
          <w:rFonts w:ascii="Times New Roman" w:cs="Times New Roman" w:eastAsia="Times New Roman" w:hAnsi="Times New Roman"/>
          <w:sz w:val="28"/>
          <w:szCs w:val="28"/>
          <w:rtl w:val="0"/>
        </w:rPr>
        <w:t xml:space="preserve">формируются наземные и морские бризы</w:t>
      </w:r>
    </w:p>
    <w:p w:rsidR="00000000" w:rsidDel="00000000" w:rsidP="00000000" w:rsidRDefault="00000000" w:rsidRPr="00000000" w14:paraId="0000007F">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В-четвертых, рекомендуется активно использовать</w:t>
      </w:r>
      <w:r w:rsidDel="00000000" w:rsidR="00000000" w:rsidRPr="00000000">
        <w:rPr>
          <w:rFonts w:ascii="Times New Roman" w:cs="Times New Roman" w:eastAsia="Times New Roman" w:hAnsi="Times New Roman"/>
          <w:sz w:val="28"/>
          <w:szCs w:val="28"/>
          <w:rtl w:val="0"/>
        </w:rPr>
        <w:t xml:space="preserve"> зеленые насаждения и лесонасаждения, которые полезны для защиты от жарких и пыльных ветров, охлаждения воздуха и затенения для снижения дневной температуры и снижения тепловыделения ночью </w:t>
      </w:r>
      <w:r w:rsidDel="00000000" w:rsidR="00000000" w:rsidRPr="00000000">
        <w:rPr>
          <w:rFonts w:ascii="Times New Roman" w:cs="Times New Roman" w:eastAsia="Times New Roman" w:hAnsi="Times New Roman"/>
          <w:sz w:val="28"/>
          <w:szCs w:val="28"/>
          <w:rtl w:val="0"/>
        </w:rPr>
        <w:t xml:space="preserve">[21,38]</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80">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создания пространств с тепловым комфортом для человека в последнее десятилетие прошлого века появилось несколько различных стратегий, направленных на изменение городского климата, таких как: стратегия Setaih</w:t>
      </w:r>
      <w:r w:rsidDel="00000000" w:rsidR="00000000" w:rsidRPr="00000000">
        <w:rPr>
          <w:rFonts w:ascii="Times New Roman" w:cs="Times New Roman" w:eastAsia="Times New Roman" w:hAnsi="Times New Roman"/>
          <w:sz w:val="28"/>
          <w:szCs w:val="28"/>
          <w:vertAlign w:val="superscript"/>
        </w:rPr>
        <w:footnoteReference w:customMarkFollows="0" w:id="0"/>
      </w:r>
      <w:r w:rsidDel="00000000" w:rsidR="00000000" w:rsidRPr="00000000">
        <w:rPr>
          <w:rFonts w:ascii="Times New Roman" w:cs="Times New Roman" w:eastAsia="Times New Roman" w:hAnsi="Times New Roman"/>
          <w:sz w:val="28"/>
          <w:szCs w:val="28"/>
          <w:rtl w:val="0"/>
        </w:rPr>
        <w:t xml:space="preserve">, Bioclimatic-Zones Concept “Концепция биоклиматических зон”, и стратегия WSUD “Водочувствительное городское проектирование” и CSUD “Стратегия климатически чувствительного городского проектирования”, которые зависят от использования воды и зеленых пространств.</w:t>
      </w:r>
    </w:p>
    <w:p w:rsidR="00000000" w:rsidDel="00000000" w:rsidP="00000000" w:rsidRDefault="00000000" w:rsidRPr="00000000" w14:paraId="00000081">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Setaih</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стратегия, которая предлагает пять решений направленных на охлаждение открытых пространств в жарких регионах, в зависимости от изменения климатических факторов в городских условиях:</w:t>
      </w:r>
    </w:p>
    <w:p w:rsidR="00000000" w:rsidDel="00000000" w:rsidP="00000000" w:rsidRDefault="00000000" w:rsidRPr="00000000" w14:paraId="00000082">
      <w:pPr>
        <w:widowControl w:val="0"/>
        <w:numPr>
          <w:ilvl w:val="0"/>
          <w:numId w:val="8"/>
        </w:numPr>
        <w:spacing w:after="0" w:afterAutospacing="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элементы затенения для охлаждения;</w:t>
      </w:r>
    </w:p>
    <w:p w:rsidR="00000000" w:rsidDel="00000000" w:rsidP="00000000" w:rsidRDefault="00000000" w:rsidRPr="00000000" w14:paraId="00000083">
      <w:pPr>
        <w:widowControl w:val="0"/>
        <w:numPr>
          <w:ilvl w:val="0"/>
          <w:numId w:val="8"/>
        </w:numPr>
        <w:spacing w:after="0" w:afterAutospacing="0" w:before="0" w:beforeAutospacing="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архитектурные элементы и выступы для изменения направления ветра в дополнение к увеличению его скорости;</w:t>
      </w:r>
    </w:p>
    <w:p w:rsidR="00000000" w:rsidDel="00000000" w:rsidP="00000000" w:rsidRDefault="00000000" w:rsidRPr="00000000" w14:paraId="00000084">
      <w:pPr>
        <w:widowControl w:val="0"/>
        <w:numPr>
          <w:ilvl w:val="0"/>
          <w:numId w:val="8"/>
        </w:numPr>
        <w:spacing w:after="0" w:afterAutospacing="0" w:before="0" w:beforeAutospacing="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использование термически холодных материалов и цветов с очень высокой степенью отражения солнечных лучей;</w:t>
      </w:r>
    </w:p>
    <w:p w:rsidR="00000000" w:rsidDel="00000000" w:rsidP="00000000" w:rsidRDefault="00000000" w:rsidRPr="00000000" w14:paraId="00000085">
      <w:pPr>
        <w:widowControl w:val="0"/>
        <w:numPr>
          <w:ilvl w:val="0"/>
          <w:numId w:val="8"/>
        </w:numPr>
        <w:spacing w:after="0" w:afterAutospacing="0" w:before="0" w:beforeAutospacing="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использование водоемов или водных ресурсов для извлечения выгоды из явления испарительного охлаждения;</w:t>
      </w:r>
    </w:p>
    <w:p w:rsidR="00000000" w:rsidDel="00000000" w:rsidP="00000000" w:rsidRDefault="00000000" w:rsidRPr="00000000" w14:paraId="00000086">
      <w:pPr>
        <w:widowControl w:val="0"/>
        <w:numPr>
          <w:ilvl w:val="0"/>
          <w:numId w:val="8"/>
        </w:numPr>
        <w:spacing w:after="240" w:before="0" w:beforeAutospacing="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использование зеленых насаждений для использования явления затенения и испарения</w:t>
      </w:r>
      <w:r w:rsidDel="00000000" w:rsidR="00000000" w:rsidRPr="00000000">
        <w:rPr>
          <w:rFonts w:ascii="Times New Roman" w:cs="Times New Roman" w:eastAsia="Times New Roman" w:hAnsi="Times New Roman"/>
          <w:sz w:val="28"/>
          <w:szCs w:val="28"/>
          <w:rtl w:val="0"/>
        </w:rPr>
        <w:t xml:space="preserve"> [47]</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r>
    </w:p>
    <w:p w:rsidR="00000000" w:rsidDel="00000000" w:rsidP="00000000" w:rsidRDefault="00000000" w:rsidRPr="00000000" w14:paraId="00000087">
      <w:pPr>
        <w:widowControl w:val="0"/>
        <w:spacing w:after="240" w:before="24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 </w:t>
      </w:r>
      <w:r w:rsidDel="00000000" w:rsidR="00000000" w:rsidRPr="00000000">
        <w:rPr>
          <w:rFonts w:ascii="Times New Roman" w:cs="Times New Roman" w:eastAsia="Times New Roman" w:hAnsi="Times New Roman"/>
          <w:sz w:val="28"/>
          <w:szCs w:val="28"/>
          <w:rtl w:val="0"/>
        </w:rPr>
        <w:t xml:space="preserve">при</w:t>
      </w:r>
      <w:r w:rsidDel="00000000" w:rsidR="00000000" w:rsidRPr="00000000">
        <w:rPr>
          <w:rFonts w:ascii="Times New Roman" w:cs="Times New Roman" w:eastAsia="Times New Roman" w:hAnsi="Times New Roman"/>
          <w:sz w:val="28"/>
          <w:szCs w:val="28"/>
          <w:rtl w:val="0"/>
        </w:rPr>
        <w:t xml:space="preserve"> создании рекреационных пространств </w:t>
      </w:r>
      <w:r w:rsidDel="00000000" w:rsidR="00000000" w:rsidRPr="00000000">
        <w:rPr>
          <w:rFonts w:ascii="Times New Roman" w:cs="Times New Roman" w:eastAsia="Times New Roman" w:hAnsi="Times New Roman"/>
          <w:sz w:val="28"/>
          <w:szCs w:val="28"/>
          <w:rtl w:val="0"/>
        </w:rPr>
        <w:t xml:space="preserve">на </w:t>
      </w:r>
      <w:r w:rsidDel="00000000" w:rsidR="00000000" w:rsidRPr="00000000">
        <w:rPr>
          <w:rFonts w:ascii="Times New Roman" w:cs="Times New Roman" w:eastAsia="Times New Roman" w:hAnsi="Times New Roman"/>
          <w:sz w:val="28"/>
          <w:szCs w:val="28"/>
          <w:rtl w:val="0"/>
        </w:rPr>
        <w:t xml:space="preserve">территориях с </w:t>
      </w:r>
      <w:r w:rsidDel="00000000" w:rsidR="00000000" w:rsidRPr="00000000">
        <w:rPr>
          <w:rFonts w:ascii="Times New Roman" w:cs="Times New Roman" w:eastAsia="Times New Roman" w:hAnsi="Times New Roman"/>
          <w:sz w:val="28"/>
          <w:szCs w:val="28"/>
          <w:rtl w:val="0"/>
        </w:rPr>
        <w:t xml:space="preserve">засушливым</w:t>
      </w:r>
      <w:r w:rsidDel="00000000" w:rsidR="00000000" w:rsidRPr="00000000">
        <w:rPr>
          <w:rFonts w:ascii="Times New Roman" w:cs="Times New Roman" w:eastAsia="Times New Roman" w:hAnsi="Times New Roman"/>
          <w:sz w:val="28"/>
          <w:szCs w:val="28"/>
          <w:rtl w:val="0"/>
        </w:rPr>
        <w:t xml:space="preserve"> климатом требуется </w:t>
      </w:r>
      <w:r w:rsidDel="00000000" w:rsidR="00000000" w:rsidRPr="00000000">
        <w:rPr>
          <w:rFonts w:ascii="Times New Roman" w:cs="Times New Roman" w:eastAsia="Times New Roman" w:hAnsi="Times New Roman"/>
          <w:sz w:val="28"/>
          <w:szCs w:val="28"/>
          <w:rtl w:val="0"/>
        </w:rPr>
        <w:t xml:space="preserve">тщательное</w:t>
      </w:r>
      <w:r w:rsidDel="00000000" w:rsidR="00000000" w:rsidRPr="00000000">
        <w:rPr>
          <w:rFonts w:ascii="Times New Roman" w:cs="Times New Roman" w:eastAsia="Times New Roman" w:hAnsi="Times New Roman"/>
          <w:sz w:val="28"/>
          <w:szCs w:val="28"/>
          <w:rtl w:val="0"/>
        </w:rPr>
        <w:t xml:space="preserve"> изучение участка </w:t>
      </w:r>
      <w:r w:rsidDel="00000000" w:rsidR="00000000" w:rsidRPr="00000000">
        <w:rPr>
          <w:rFonts w:ascii="Times New Roman" w:cs="Times New Roman" w:eastAsia="Times New Roman" w:hAnsi="Times New Roman"/>
          <w:sz w:val="28"/>
          <w:szCs w:val="28"/>
          <w:rtl w:val="0"/>
        </w:rPr>
        <w:t xml:space="preserve">проектирования</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а также работа по определенным правилам с целью</w:t>
      </w:r>
      <w:r w:rsidDel="00000000" w:rsidR="00000000" w:rsidRPr="00000000">
        <w:rPr>
          <w:rFonts w:ascii="Times New Roman" w:cs="Times New Roman" w:eastAsia="Times New Roman" w:hAnsi="Times New Roman"/>
          <w:sz w:val="28"/>
          <w:szCs w:val="28"/>
          <w:rtl w:val="0"/>
        </w:rPr>
        <w:t xml:space="preserve"> создания подходящих климатических условий для комфорта человека и контроля</w:t>
      </w:r>
      <w:r w:rsidDel="00000000" w:rsidR="00000000" w:rsidRPr="00000000">
        <w:rPr>
          <w:rFonts w:ascii="Times New Roman" w:cs="Times New Roman" w:eastAsia="Times New Roman" w:hAnsi="Times New Roman"/>
          <w:sz w:val="28"/>
          <w:szCs w:val="28"/>
          <w:rtl w:val="0"/>
        </w:rPr>
        <w:t xml:space="preserve"> микроклимата.</w:t>
      </w:r>
    </w:p>
    <w:p w:rsidR="00000000" w:rsidDel="00000000" w:rsidP="00000000" w:rsidRDefault="00000000" w:rsidRPr="00000000" w14:paraId="00000088">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Вывод: </w:t>
      </w:r>
      <w:r w:rsidDel="00000000" w:rsidR="00000000" w:rsidRPr="00000000">
        <w:rPr>
          <w:rFonts w:ascii="Times New Roman" w:cs="Times New Roman" w:eastAsia="Times New Roman" w:hAnsi="Times New Roman"/>
          <w:sz w:val="28"/>
          <w:szCs w:val="28"/>
          <w:rtl w:val="0"/>
        </w:rPr>
        <w:t xml:space="preserve">в ходе проведенного исследования с</w:t>
      </w:r>
      <w:r w:rsidDel="00000000" w:rsidR="00000000" w:rsidRPr="00000000">
        <w:rPr>
          <w:rFonts w:ascii="Times New Roman" w:cs="Times New Roman" w:eastAsia="Times New Roman" w:hAnsi="Times New Roman"/>
          <w:sz w:val="28"/>
          <w:szCs w:val="28"/>
          <w:rtl w:val="0"/>
        </w:rPr>
        <w:t xml:space="preserve">оставлен перечень основных характеристик тропического засушливого климата; выявлен его потенциал и проблемы значимые для организации рекреационных и туристских пространств,</w:t>
      </w:r>
      <w:r w:rsidDel="00000000" w:rsidR="00000000" w:rsidRPr="00000000">
        <w:rPr>
          <w:rFonts w:ascii="Times New Roman" w:cs="Times New Roman" w:eastAsia="Times New Roman" w:hAnsi="Times New Roman"/>
          <w:sz w:val="28"/>
          <w:szCs w:val="28"/>
          <w:rtl w:val="0"/>
        </w:rPr>
        <w:t xml:space="preserve"> определены правила проектирования на подобных территориях. </w:t>
      </w:r>
    </w:p>
    <w:p w:rsidR="00000000" w:rsidDel="00000000" w:rsidP="00000000" w:rsidRDefault="00000000" w:rsidRPr="00000000" w14:paraId="00000089">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A">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B">
      <w:pPr>
        <w:pStyle w:val="Heading2"/>
        <w:widowControl w:val="0"/>
        <w:spacing w:after="0" w:before="0" w:line="360" w:lineRule="auto"/>
        <w:jc w:val="center"/>
        <w:rPr>
          <w:rFonts w:ascii="Times New Roman" w:cs="Times New Roman" w:eastAsia="Times New Roman" w:hAnsi="Times New Roman"/>
          <w:b w:val="1"/>
          <w:sz w:val="28"/>
          <w:szCs w:val="28"/>
        </w:rPr>
      </w:pPr>
      <w:bookmarkStart w:colFirst="0" w:colLast="0" w:name="_eb2ya2ksz7yl" w:id="4"/>
      <w:bookmarkEnd w:id="4"/>
      <w:r w:rsidDel="00000000" w:rsidR="00000000" w:rsidRPr="00000000">
        <w:rPr>
          <w:rFonts w:ascii="Times New Roman" w:cs="Times New Roman" w:eastAsia="Times New Roman" w:hAnsi="Times New Roman"/>
          <w:b w:val="1"/>
          <w:sz w:val="28"/>
          <w:szCs w:val="28"/>
          <w:rtl w:val="0"/>
        </w:rPr>
        <w:t xml:space="preserve">1.2. Традиционные методы организации рекреационных пространств в тропическом засушливом климате</w:t>
      </w:r>
    </w:p>
    <w:p w:rsidR="00000000" w:rsidDel="00000000" w:rsidP="00000000" w:rsidRDefault="00000000" w:rsidRPr="00000000" w14:paraId="0000008C">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D">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современной науке есть различные подходы к определению понятия рекреационного пространства связаны с разным пониманием рекреации. Поэтому было выделено три группы ученых, придерживающихся похожего мнения по понятии рекреационному пространстве. </w:t>
      </w:r>
      <w:r w:rsidDel="00000000" w:rsidR="00000000" w:rsidRPr="00000000">
        <w:rPr>
          <w:rFonts w:ascii="Times New Roman" w:cs="Times New Roman" w:eastAsia="Times New Roman" w:hAnsi="Times New Roman"/>
          <w:b w:val="1"/>
          <w:sz w:val="28"/>
          <w:szCs w:val="28"/>
          <w:rtl w:val="0"/>
        </w:rPr>
        <w:t xml:space="preserve">Первая группа</w:t>
      </w:r>
      <w:r w:rsidDel="00000000" w:rsidR="00000000" w:rsidRPr="00000000">
        <w:rPr>
          <w:rFonts w:ascii="Times New Roman" w:cs="Times New Roman" w:eastAsia="Times New Roman" w:hAnsi="Times New Roman"/>
          <w:sz w:val="28"/>
          <w:szCs w:val="28"/>
          <w:rtl w:val="0"/>
        </w:rPr>
        <w:t xml:space="preserve"> авторов, среди которых И.В. Бережная, Е.И. Богданова, В.Б. Брюханова, Т.А. Ирисова, Н.Н. Калькова, А.И. Тарасенок, ставит в центре </w:t>
      </w:r>
      <w:r w:rsidDel="00000000" w:rsidR="00000000" w:rsidRPr="00000000">
        <w:rPr>
          <w:rFonts w:ascii="Times New Roman" w:cs="Times New Roman" w:eastAsia="Times New Roman" w:hAnsi="Times New Roman"/>
          <w:b w:val="1"/>
          <w:sz w:val="28"/>
          <w:szCs w:val="28"/>
          <w:rtl w:val="0"/>
        </w:rPr>
        <w:t xml:space="preserve">внимания физические свойства пространства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рекреационные ресурсы и инфраструктуру</w:t>
      </w:r>
      <w:r w:rsidDel="00000000" w:rsidR="00000000" w:rsidRPr="00000000">
        <w:rPr>
          <w:rFonts w:ascii="Times New Roman" w:cs="Times New Roman" w:eastAsia="Times New Roman" w:hAnsi="Times New Roman"/>
          <w:sz w:val="28"/>
          <w:szCs w:val="28"/>
          <w:rtl w:val="0"/>
        </w:rPr>
        <w:t xml:space="preserve">. Пространство в их работах рассматривается как территория, пригодная для организации рекреационной деятельности населения. Они выделяют два уровня: муниципальный и регионально-муниципальный. Понятие рекреационное пространство с точки зрения </w:t>
      </w:r>
      <w:r w:rsidDel="00000000" w:rsidR="00000000" w:rsidRPr="00000000">
        <w:rPr>
          <w:rFonts w:ascii="Times New Roman" w:cs="Times New Roman" w:eastAsia="Times New Roman" w:hAnsi="Times New Roman"/>
          <w:b w:val="1"/>
          <w:sz w:val="28"/>
          <w:szCs w:val="28"/>
          <w:rtl w:val="0"/>
        </w:rPr>
        <w:t xml:space="preserve">И.В. Бережной, Н.Н. Калькова</w:t>
      </w:r>
      <w:r w:rsidDel="00000000" w:rsidR="00000000" w:rsidRPr="00000000">
        <w:rPr>
          <w:rFonts w:ascii="Times New Roman" w:cs="Times New Roman" w:eastAsia="Times New Roman" w:hAnsi="Times New Roman"/>
          <w:b w:val="1"/>
          <w:sz w:val="28"/>
          <w:szCs w:val="28"/>
          <w:vertAlign w:val="superscript"/>
        </w:rPr>
        <w:footnoteReference w:customMarkFollows="0" w:id="1"/>
      </w:r>
      <w:r w:rsidDel="00000000" w:rsidR="00000000" w:rsidRPr="00000000">
        <w:rPr>
          <w:rFonts w:ascii="Times New Roman" w:cs="Times New Roman" w:eastAsia="Times New Roman" w:hAnsi="Times New Roman"/>
          <w:b w:val="1"/>
          <w:sz w:val="28"/>
          <w:szCs w:val="28"/>
          <w:rtl w:val="0"/>
        </w:rPr>
        <w:t xml:space="preserve"> [с.19] </w:t>
      </w:r>
      <w:r w:rsidDel="00000000" w:rsidR="00000000" w:rsidRPr="00000000">
        <w:rPr>
          <w:rFonts w:ascii="Times New Roman" w:cs="Times New Roman" w:eastAsia="Times New Roman" w:hAnsi="Times New Roman"/>
          <w:sz w:val="28"/>
          <w:szCs w:val="28"/>
          <w:rtl w:val="0"/>
        </w:rPr>
        <w:t xml:space="preserve">определили рекреационное пространство, как «пространство, имеющее сложную совокупность мер создания и регулирования системы условий для рекреации в целях повышения эффективности рекреационного процесса, обусловленное наличием характерных, дискретных, локальных пространств разного масштаба, созданных для многократного использования» [19]. </w:t>
      </w:r>
    </w:p>
    <w:p w:rsidR="00000000" w:rsidDel="00000000" w:rsidP="00000000" w:rsidRDefault="00000000" w:rsidRPr="00000000" w14:paraId="0000008E">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 </w:t>
      </w:r>
      <w:r w:rsidDel="00000000" w:rsidR="00000000" w:rsidRPr="00000000">
        <w:rPr>
          <w:rFonts w:ascii="Times New Roman" w:cs="Times New Roman" w:eastAsia="Times New Roman" w:hAnsi="Times New Roman"/>
          <w:b w:val="1"/>
          <w:sz w:val="28"/>
          <w:szCs w:val="28"/>
          <w:rtl w:val="0"/>
        </w:rPr>
        <w:t xml:space="preserve">второй группе</w:t>
      </w:r>
      <w:r w:rsidDel="00000000" w:rsidR="00000000" w:rsidRPr="00000000">
        <w:rPr>
          <w:rFonts w:ascii="Times New Roman" w:cs="Times New Roman" w:eastAsia="Times New Roman" w:hAnsi="Times New Roman"/>
          <w:sz w:val="28"/>
          <w:szCs w:val="28"/>
          <w:rtl w:val="0"/>
        </w:rPr>
        <w:t xml:space="preserve"> авторов </w:t>
      </w:r>
      <w:r w:rsidDel="00000000" w:rsidR="00000000" w:rsidRPr="00000000">
        <w:rPr>
          <w:rFonts w:ascii="Times New Roman" w:cs="Times New Roman" w:eastAsia="Times New Roman" w:hAnsi="Times New Roman"/>
          <w:color w:val="202122"/>
          <w:sz w:val="28"/>
          <w:szCs w:val="28"/>
          <w:rtl w:val="0"/>
        </w:rPr>
        <w:t xml:space="preserve">“</w:t>
      </w:r>
      <w:r w:rsidDel="00000000" w:rsidR="00000000" w:rsidRPr="00000000">
        <w:rPr>
          <w:rFonts w:ascii="Times New Roman" w:cs="Times New Roman" w:eastAsia="Times New Roman" w:hAnsi="Times New Roman"/>
          <w:sz w:val="28"/>
          <w:szCs w:val="28"/>
          <w:rtl w:val="0"/>
        </w:rPr>
        <w:t xml:space="preserve">А.Ю. Баранова, Т.И. Черняева, А.А. Ярская</w:t>
      </w:r>
      <w:r w:rsidDel="00000000" w:rsidR="00000000" w:rsidRPr="00000000">
        <w:rPr>
          <w:rFonts w:ascii="Times New Roman" w:cs="Times New Roman" w:eastAsia="Times New Roman" w:hAnsi="Times New Roman"/>
          <w:color w:val="202122"/>
          <w:sz w:val="28"/>
          <w:szCs w:val="28"/>
          <w:rtl w:val="0"/>
        </w:rPr>
        <w:t xml:space="preserve">”</w:t>
      </w:r>
      <w:r w:rsidDel="00000000" w:rsidR="00000000" w:rsidRPr="00000000">
        <w:rPr>
          <w:rFonts w:ascii="Times New Roman" w:cs="Times New Roman" w:eastAsia="Times New Roman" w:hAnsi="Times New Roman"/>
          <w:sz w:val="28"/>
          <w:szCs w:val="28"/>
          <w:rtl w:val="0"/>
        </w:rPr>
        <w:t xml:space="preserve">, рассматривающих рекреационное пространство как часть </w:t>
      </w:r>
      <w:r w:rsidDel="00000000" w:rsidR="00000000" w:rsidRPr="00000000">
        <w:rPr>
          <w:rFonts w:ascii="Times New Roman" w:cs="Times New Roman" w:eastAsia="Times New Roman" w:hAnsi="Times New Roman"/>
          <w:b w:val="1"/>
          <w:sz w:val="28"/>
          <w:szCs w:val="28"/>
          <w:rtl w:val="0"/>
        </w:rPr>
        <w:t xml:space="preserve">социального пространства</w:t>
      </w:r>
      <w:r w:rsidDel="00000000" w:rsidR="00000000" w:rsidRPr="00000000">
        <w:rPr>
          <w:rFonts w:ascii="Times New Roman" w:cs="Times New Roman" w:eastAsia="Times New Roman" w:hAnsi="Times New Roman"/>
          <w:sz w:val="28"/>
          <w:szCs w:val="28"/>
          <w:rtl w:val="0"/>
        </w:rPr>
        <w:t xml:space="preserve"> и выделяют уровни рекреационного пространства человека, группы людей, населения региона, страны и т. д. По мнению авторов, тип рекреационного пространства можно определить по его функции: лечебно-оздоровительное, физкультурно-спортивное, познавательное, развлекательное и мифологическое. Но практически не существует пространств в этом чистом виде. Они часто смешиваются и образуют сложную структуру рекреационного пространства. </w:t>
      </w:r>
      <w:r w:rsidDel="00000000" w:rsidR="00000000" w:rsidRPr="00000000">
        <w:rPr>
          <w:rFonts w:ascii="Times New Roman" w:cs="Times New Roman" w:eastAsia="Times New Roman" w:hAnsi="Times New Roman"/>
          <w:b w:val="1"/>
          <w:sz w:val="28"/>
          <w:szCs w:val="28"/>
          <w:rtl w:val="0"/>
        </w:rPr>
        <w:t xml:space="preserve">Третьей группе</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202122"/>
          <w:sz w:val="28"/>
          <w:szCs w:val="28"/>
          <w:rtl w:val="0"/>
        </w:rPr>
        <w:t xml:space="preserve">“</w:t>
      </w:r>
      <w:r w:rsidDel="00000000" w:rsidR="00000000" w:rsidRPr="00000000">
        <w:rPr>
          <w:rFonts w:ascii="Times New Roman" w:cs="Times New Roman" w:eastAsia="Times New Roman" w:hAnsi="Times New Roman"/>
          <w:sz w:val="28"/>
          <w:szCs w:val="28"/>
          <w:rtl w:val="0"/>
        </w:rPr>
        <w:t xml:space="preserve">Е.Г. Кропинова, А.В. Митрофанова</w:t>
      </w:r>
      <w:r w:rsidDel="00000000" w:rsidR="00000000" w:rsidRPr="00000000">
        <w:rPr>
          <w:rFonts w:ascii="Times New Roman" w:cs="Times New Roman" w:eastAsia="Times New Roman" w:hAnsi="Times New Roman"/>
          <w:sz w:val="28"/>
          <w:szCs w:val="28"/>
          <w:vertAlign w:val="superscript"/>
        </w:rPr>
        <w:footnoteReference w:customMarkFollows="0" w:id="2"/>
      </w:r>
      <w:r w:rsidDel="00000000" w:rsidR="00000000" w:rsidRPr="00000000">
        <w:rPr>
          <w:rFonts w:ascii="Times New Roman" w:cs="Times New Roman" w:eastAsia="Times New Roman" w:hAnsi="Times New Roman"/>
          <w:sz w:val="28"/>
          <w:szCs w:val="28"/>
          <w:rtl w:val="0"/>
        </w:rPr>
        <w:t xml:space="preserve">, Н.А. Пелевина</w:t>
      </w:r>
      <w:r w:rsidDel="00000000" w:rsidR="00000000" w:rsidRPr="00000000">
        <w:rPr>
          <w:rFonts w:ascii="Times New Roman" w:cs="Times New Roman" w:eastAsia="Times New Roman" w:hAnsi="Times New Roman"/>
          <w:sz w:val="28"/>
          <w:szCs w:val="28"/>
          <w:vertAlign w:val="superscript"/>
        </w:rPr>
        <w:footnoteReference w:customMarkFollows="0" w:id="3"/>
      </w:r>
      <w:r w:rsidDel="00000000" w:rsidR="00000000" w:rsidRPr="00000000">
        <w:rPr>
          <w:rFonts w:ascii="Times New Roman" w:cs="Times New Roman" w:eastAsia="Times New Roman" w:hAnsi="Times New Roman"/>
          <w:sz w:val="28"/>
          <w:szCs w:val="28"/>
          <w:rtl w:val="0"/>
        </w:rPr>
        <w:t xml:space="preserve">, Б.Ю. Сербиновский и др.</w:t>
      </w:r>
      <w:r w:rsidDel="00000000" w:rsidR="00000000" w:rsidRPr="00000000">
        <w:rPr>
          <w:rFonts w:ascii="Times New Roman" w:cs="Times New Roman" w:eastAsia="Times New Roman" w:hAnsi="Times New Roman"/>
          <w:color w:val="202122"/>
          <w:sz w:val="28"/>
          <w:szCs w:val="28"/>
          <w:rtl w:val="0"/>
        </w:rPr>
        <w:t xml:space="preserve">”</w:t>
      </w:r>
      <w:r w:rsidDel="00000000" w:rsidR="00000000" w:rsidRPr="00000000">
        <w:rPr>
          <w:rFonts w:ascii="Times New Roman" w:cs="Times New Roman" w:eastAsia="Times New Roman" w:hAnsi="Times New Roman"/>
          <w:sz w:val="28"/>
          <w:szCs w:val="28"/>
          <w:rtl w:val="0"/>
        </w:rPr>
        <w:t xml:space="preserve"> рассматривается с точки </w:t>
      </w:r>
      <w:r w:rsidDel="00000000" w:rsidR="00000000" w:rsidRPr="00000000">
        <w:rPr>
          <w:rFonts w:ascii="Times New Roman" w:cs="Times New Roman" w:eastAsia="Times New Roman" w:hAnsi="Times New Roman"/>
          <w:b w:val="1"/>
          <w:sz w:val="28"/>
          <w:szCs w:val="28"/>
          <w:rtl w:val="0"/>
        </w:rPr>
        <w:t xml:space="preserve">зрения экономики</w:t>
      </w:r>
      <w:r w:rsidDel="00000000" w:rsidR="00000000" w:rsidRPr="00000000">
        <w:rPr>
          <w:rFonts w:ascii="Times New Roman" w:cs="Times New Roman" w:eastAsia="Times New Roman" w:hAnsi="Times New Roman"/>
          <w:sz w:val="28"/>
          <w:szCs w:val="28"/>
          <w:rtl w:val="0"/>
        </w:rPr>
        <w:t xml:space="preserve">, что «экономическое развитие региона, благоприятный предпринимательский и инвестиционный климат способствуют привлечению инвестиций в туристско-рекреационный комплекс. Системный подход к созданию объектов размещения и развлечений, а также близость расположения объектов истории позволяют разнообразить отдых и увеличивать срок пребывания туристов»</w:t>
      </w:r>
      <w:r w:rsidDel="00000000" w:rsidR="00000000" w:rsidRPr="00000000">
        <w:rPr>
          <w:rFonts w:ascii="Times New Roman" w:cs="Times New Roman" w:eastAsia="Times New Roman" w:hAnsi="Times New Roman"/>
          <w:sz w:val="28"/>
          <w:szCs w:val="28"/>
          <w:vertAlign w:val="superscript"/>
        </w:rPr>
        <w:footnoteReference w:customMarkFollows="0" w:id="4"/>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[20,39]</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r>
    </w:p>
    <w:p w:rsidR="00000000" w:rsidDel="00000000" w:rsidP="00000000" w:rsidRDefault="00000000" w:rsidRPr="00000000" w14:paraId="0000008F">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Способы </w:t>
      </w:r>
      <w:r w:rsidDel="00000000" w:rsidR="00000000" w:rsidRPr="00000000">
        <w:rPr>
          <w:rFonts w:ascii="Times New Roman" w:cs="Times New Roman" w:eastAsia="Times New Roman" w:hAnsi="Times New Roman"/>
          <w:sz w:val="28"/>
          <w:szCs w:val="28"/>
          <w:rtl w:val="0"/>
        </w:rPr>
        <w:t xml:space="preserve">отдыха и </w:t>
      </w:r>
      <w:r w:rsidDel="00000000" w:rsidR="00000000" w:rsidRPr="00000000">
        <w:rPr>
          <w:rFonts w:ascii="Times New Roman" w:cs="Times New Roman" w:eastAsia="Times New Roman" w:hAnsi="Times New Roman"/>
          <w:sz w:val="28"/>
          <w:szCs w:val="28"/>
          <w:rtl w:val="0"/>
        </w:rPr>
        <w:t xml:space="preserve">развлечения умножались с течением времени</w:t>
      </w:r>
      <w:r w:rsidDel="00000000" w:rsidR="00000000" w:rsidRPr="00000000">
        <w:rPr>
          <w:rFonts w:ascii="Times New Roman" w:cs="Times New Roman" w:eastAsia="Times New Roman" w:hAnsi="Times New Roman"/>
          <w:sz w:val="28"/>
          <w:szCs w:val="28"/>
          <w:rtl w:val="0"/>
        </w:rPr>
        <w:t xml:space="preserve"> в связи с изменениями</w:t>
      </w:r>
      <w:r w:rsidDel="00000000" w:rsidR="00000000" w:rsidRPr="00000000">
        <w:rPr>
          <w:rFonts w:ascii="Times New Roman" w:cs="Times New Roman" w:eastAsia="Times New Roman" w:hAnsi="Times New Roman"/>
          <w:sz w:val="28"/>
          <w:szCs w:val="28"/>
          <w:rtl w:val="0"/>
        </w:rPr>
        <w:t xml:space="preserve"> потребностей человека </w:t>
      </w:r>
      <w:r w:rsidDel="00000000" w:rsidR="00000000" w:rsidRPr="00000000">
        <w:rPr>
          <w:rFonts w:ascii="Times New Roman" w:cs="Times New Roman" w:eastAsia="Times New Roman" w:hAnsi="Times New Roman"/>
          <w:sz w:val="28"/>
          <w:szCs w:val="28"/>
          <w:rtl w:val="0"/>
        </w:rPr>
        <w:t xml:space="preserve">и</w:t>
      </w:r>
      <w:r w:rsidDel="00000000" w:rsidR="00000000" w:rsidRPr="00000000">
        <w:rPr>
          <w:rFonts w:ascii="Times New Roman" w:cs="Times New Roman" w:eastAsia="Times New Roman" w:hAnsi="Times New Roman"/>
          <w:sz w:val="28"/>
          <w:szCs w:val="28"/>
          <w:rtl w:val="0"/>
        </w:rPr>
        <w:t xml:space="preserve"> в соответствии </w:t>
      </w:r>
      <w:r w:rsidDel="00000000" w:rsidR="00000000" w:rsidRPr="00000000">
        <w:rPr>
          <w:rFonts w:ascii="Times New Roman" w:cs="Times New Roman" w:eastAsia="Times New Roman" w:hAnsi="Times New Roman"/>
          <w:sz w:val="28"/>
          <w:szCs w:val="28"/>
          <w:rtl w:val="0"/>
        </w:rPr>
        <w:t xml:space="preserve">с уровнем</w:t>
      </w:r>
      <w:r w:rsidDel="00000000" w:rsidR="00000000" w:rsidRPr="00000000">
        <w:rPr>
          <w:rFonts w:ascii="Times New Roman" w:cs="Times New Roman" w:eastAsia="Times New Roman" w:hAnsi="Times New Roman"/>
          <w:sz w:val="28"/>
          <w:szCs w:val="28"/>
          <w:rtl w:val="0"/>
        </w:rPr>
        <w:t xml:space="preserve"> развития общества.  Стабильность </w:t>
      </w:r>
      <w:r w:rsidDel="00000000" w:rsidR="00000000" w:rsidRPr="00000000">
        <w:rPr>
          <w:rFonts w:ascii="Times New Roman" w:cs="Times New Roman" w:eastAsia="Times New Roman" w:hAnsi="Times New Roman"/>
          <w:sz w:val="28"/>
          <w:szCs w:val="28"/>
          <w:rtl w:val="0"/>
        </w:rPr>
        <w:t xml:space="preserve">и историческая преемственность также </w:t>
      </w:r>
      <w:r w:rsidDel="00000000" w:rsidR="00000000" w:rsidRPr="00000000">
        <w:rPr>
          <w:rFonts w:ascii="Times New Roman" w:cs="Times New Roman" w:eastAsia="Times New Roman" w:hAnsi="Times New Roman"/>
          <w:sz w:val="28"/>
          <w:szCs w:val="28"/>
          <w:rtl w:val="0"/>
        </w:rPr>
        <w:t xml:space="preserve">были важными факторами </w:t>
      </w:r>
      <w:r w:rsidDel="00000000" w:rsidR="00000000" w:rsidRPr="00000000">
        <w:rPr>
          <w:rFonts w:ascii="Times New Roman" w:cs="Times New Roman" w:eastAsia="Times New Roman" w:hAnsi="Times New Roman"/>
          <w:sz w:val="28"/>
          <w:szCs w:val="28"/>
          <w:rtl w:val="0"/>
        </w:rPr>
        <w:t xml:space="preserve">развития пространства для </w:t>
      </w:r>
      <w:r w:rsidDel="00000000" w:rsidR="00000000" w:rsidRPr="00000000">
        <w:rPr>
          <w:rFonts w:ascii="Times New Roman" w:cs="Times New Roman" w:eastAsia="Times New Roman" w:hAnsi="Times New Roman"/>
          <w:sz w:val="28"/>
          <w:szCs w:val="28"/>
          <w:rtl w:val="0"/>
        </w:rPr>
        <w:t xml:space="preserve">развлечений. Существование рекреационных пространств в наше время, </w:t>
      </w:r>
      <w:r w:rsidDel="00000000" w:rsidR="00000000" w:rsidRPr="00000000">
        <w:rPr>
          <w:rFonts w:ascii="Times New Roman" w:cs="Times New Roman" w:eastAsia="Times New Roman" w:hAnsi="Times New Roman"/>
          <w:sz w:val="28"/>
          <w:szCs w:val="28"/>
          <w:rtl w:val="0"/>
        </w:rPr>
        <w:t xml:space="preserve">в том виде в котором мы их знаем,</w:t>
      </w:r>
      <w:r w:rsidDel="00000000" w:rsidR="00000000" w:rsidRPr="00000000">
        <w:rPr>
          <w:rFonts w:ascii="Times New Roman" w:cs="Times New Roman" w:eastAsia="Times New Roman" w:hAnsi="Times New Roman"/>
          <w:sz w:val="28"/>
          <w:szCs w:val="28"/>
          <w:rtl w:val="0"/>
        </w:rPr>
        <w:t xml:space="preserve"> является продуктом развития традиционных методов, которые люди использовали на протяжении многих веков и </w:t>
      </w:r>
      <w:r w:rsidDel="00000000" w:rsidR="00000000" w:rsidRPr="00000000">
        <w:rPr>
          <w:rFonts w:ascii="Times New Roman" w:cs="Times New Roman" w:eastAsia="Times New Roman" w:hAnsi="Times New Roman"/>
          <w:sz w:val="28"/>
          <w:szCs w:val="28"/>
          <w:rtl w:val="0"/>
        </w:rPr>
        <w:t xml:space="preserve">которые</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играли </w:t>
      </w:r>
      <w:r w:rsidDel="00000000" w:rsidR="00000000" w:rsidRPr="00000000">
        <w:rPr>
          <w:rFonts w:ascii="Times New Roman" w:cs="Times New Roman" w:eastAsia="Times New Roman" w:hAnsi="Times New Roman"/>
          <w:sz w:val="28"/>
          <w:szCs w:val="28"/>
          <w:rtl w:val="0"/>
        </w:rPr>
        <w:t xml:space="preserve">большую роль в технологическом и экономическом развитии </w:t>
      </w:r>
      <w:r w:rsidDel="00000000" w:rsidR="00000000" w:rsidRPr="00000000">
        <w:rPr>
          <w:rFonts w:ascii="Times New Roman" w:cs="Times New Roman" w:eastAsia="Times New Roman" w:hAnsi="Times New Roman"/>
          <w:sz w:val="28"/>
          <w:szCs w:val="28"/>
          <w:rtl w:val="0"/>
        </w:rPr>
        <w:t xml:space="preserve">общества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Помимо социальных факторов</w:t>
      </w:r>
      <w:r w:rsidDel="00000000" w:rsidR="00000000" w:rsidRPr="00000000">
        <w:rPr>
          <w:rFonts w:ascii="Times New Roman" w:cs="Times New Roman" w:eastAsia="Times New Roman" w:hAnsi="Times New Roman"/>
          <w:sz w:val="28"/>
          <w:szCs w:val="28"/>
          <w:rtl w:val="0"/>
        </w:rPr>
        <w:t xml:space="preserve">, климат, также, играет </w:t>
      </w:r>
      <w:r w:rsidDel="00000000" w:rsidR="00000000" w:rsidRPr="00000000">
        <w:rPr>
          <w:rFonts w:ascii="Times New Roman" w:cs="Times New Roman" w:eastAsia="Times New Roman" w:hAnsi="Times New Roman"/>
          <w:sz w:val="28"/>
          <w:szCs w:val="28"/>
          <w:rtl w:val="0"/>
        </w:rPr>
        <w:t xml:space="preserve">важную</w:t>
      </w:r>
      <w:r w:rsidDel="00000000" w:rsidR="00000000" w:rsidRPr="00000000">
        <w:rPr>
          <w:rFonts w:ascii="Times New Roman" w:cs="Times New Roman" w:eastAsia="Times New Roman" w:hAnsi="Times New Roman"/>
          <w:sz w:val="28"/>
          <w:szCs w:val="28"/>
          <w:rtl w:val="0"/>
        </w:rPr>
        <w:t xml:space="preserve"> роль в определении методов проектирования открытых пространств. </w:t>
      </w:r>
      <w:r w:rsidDel="00000000" w:rsidR="00000000" w:rsidRPr="00000000">
        <w:rPr>
          <w:rFonts w:ascii="Times New Roman" w:cs="Times New Roman" w:eastAsia="Times New Roman" w:hAnsi="Times New Roman"/>
          <w:sz w:val="28"/>
          <w:szCs w:val="28"/>
          <w:rtl w:val="0"/>
        </w:rPr>
        <w:t xml:space="preserve">В отношении</w:t>
      </w:r>
      <w:r w:rsidDel="00000000" w:rsidR="00000000" w:rsidRPr="00000000">
        <w:rPr>
          <w:rFonts w:ascii="Times New Roman" w:cs="Times New Roman" w:eastAsia="Times New Roman" w:hAnsi="Times New Roman"/>
          <w:sz w:val="28"/>
          <w:szCs w:val="28"/>
          <w:rtl w:val="0"/>
        </w:rPr>
        <w:t xml:space="preserve"> стран Среднего Востока, </w:t>
      </w:r>
      <w:r w:rsidDel="00000000" w:rsidR="00000000" w:rsidRPr="00000000">
        <w:rPr>
          <w:rFonts w:ascii="Times New Roman" w:cs="Times New Roman" w:eastAsia="Times New Roman" w:hAnsi="Times New Roman"/>
          <w:sz w:val="28"/>
          <w:szCs w:val="28"/>
          <w:rtl w:val="0"/>
        </w:rPr>
        <w:t xml:space="preserve">помимо социального устройства и климата, воздействие на формирование общественных пространств оказывает и </w:t>
      </w:r>
      <w:r w:rsidDel="00000000" w:rsidR="00000000" w:rsidRPr="00000000">
        <w:rPr>
          <w:rFonts w:ascii="Times New Roman" w:cs="Times New Roman" w:eastAsia="Times New Roman" w:hAnsi="Times New Roman"/>
          <w:sz w:val="28"/>
          <w:szCs w:val="28"/>
          <w:rtl w:val="0"/>
        </w:rPr>
        <w:t xml:space="preserve">исламская культура. </w:t>
      </w:r>
      <w:r w:rsidDel="00000000" w:rsidR="00000000" w:rsidRPr="00000000">
        <w:rPr>
          <w:rFonts w:ascii="Times New Roman" w:cs="Times New Roman" w:eastAsia="Times New Roman" w:hAnsi="Times New Roman"/>
          <w:sz w:val="28"/>
          <w:szCs w:val="28"/>
          <w:rtl w:val="0"/>
        </w:rPr>
        <w:t xml:space="preserve">Характерной чертой исламской архитектуры является</w:t>
      </w:r>
      <w:r w:rsidDel="00000000" w:rsidR="00000000" w:rsidRPr="00000000">
        <w:rPr>
          <w:rFonts w:ascii="Times New Roman" w:cs="Times New Roman" w:eastAsia="Times New Roman" w:hAnsi="Times New Roman"/>
          <w:sz w:val="28"/>
          <w:szCs w:val="28"/>
          <w:rtl w:val="0"/>
        </w:rPr>
        <w:t xml:space="preserve">  наличие открытого двора в жилых домах, дворцах, а также исламских садов</w:t>
      </w:r>
      <w:r w:rsidDel="00000000" w:rsidR="00000000" w:rsidRPr="00000000">
        <w:rPr>
          <w:rFonts w:ascii="Times New Roman" w:cs="Times New Roman" w:eastAsia="Times New Roman" w:hAnsi="Times New Roman"/>
          <w:sz w:val="28"/>
          <w:szCs w:val="28"/>
          <w:rtl w:val="0"/>
        </w:rPr>
        <w:t xml:space="preserve"> с особым символическим значением,</w:t>
      </w:r>
      <w:r w:rsidDel="00000000" w:rsidR="00000000" w:rsidRPr="00000000">
        <w:rPr>
          <w:rFonts w:ascii="Times New Roman" w:cs="Times New Roman" w:eastAsia="Times New Roman" w:hAnsi="Times New Roman"/>
          <w:sz w:val="28"/>
          <w:szCs w:val="28"/>
          <w:rtl w:val="0"/>
        </w:rPr>
        <w:t xml:space="preserve">  когда сад является воплощением Рая на земле</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Типы открытых пространств </w:t>
      </w:r>
      <w:r w:rsidDel="00000000" w:rsidR="00000000" w:rsidRPr="00000000">
        <w:rPr>
          <w:rFonts w:ascii="Times New Roman" w:cs="Times New Roman" w:eastAsia="Times New Roman" w:hAnsi="Times New Roman"/>
          <w:sz w:val="28"/>
          <w:szCs w:val="28"/>
          <w:rtl w:val="0"/>
        </w:rPr>
        <w:t xml:space="preserve">в исламское культуре:</w:t>
      </w:r>
    </w:p>
    <w:p w:rsidR="00000000" w:rsidDel="00000000" w:rsidP="00000000" w:rsidRDefault="00000000" w:rsidRPr="00000000" w14:paraId="00000090">
      <w:pPr>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внутренний двор - он может быть в середине жилья “в многолюдных городах” или вне жилья и вокруг него “часто в сельской местности или пригородах”, его функция - вентиляция, освещение, успокоение атмосферы во время отдых и развлечения</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r>
    </w:p>
    <w:p w:rsidR="00000000" w:rsidDel="00000000" w:rsidP="00000000" w:rsidRDefault="00000000" w:rsidRPr="00000000" w14:paraId="00000091">
      <w:pPr>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дворцовые сады;</w:t>
      </w:r>
    </w:p>
    <w:p w:rsidR="00000000" w:rsidDel="00000000" w:rsidP="00000000" w:rsidRDefault="00000000" w:rsidRPr="00000000" w14:paraId="00000092">
      <w:pPr>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общественные сады “например, парки”;</w:t>
      </w:r>
    </w:p>
    <w:p w:rsidR="00000000" w:rsidDel="00000000" w:rsidP="00000000" w:rsidRDefault="00000000" w:rsidRPr="00000000" w14:paraId="00000093">
      <w:pPr>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сады общественных зданий, таких как мечети и правительственные дома.</w:t>
      </w:r>
    </w:p>
    <w:p w:rsidR="00000000" w:rsidDel="00000000" w:rsidP="00000000" w:rsidRDefault="00000000" w:rsidRPr="00000000" w14:paraId="00000094">
      <w:pPr>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 как открытое пространство в мечети, как правило, находится за главным молельным залом и является его естественным продолжением при увеличении числа молящихся помимо других мероприятий. Двор мечети имел особый дизайн в некоторых регионах Андалусии и Марокко, в некоторых из которых преобладало выращивание фруктовых деревьев апельсинов и пальм, расположенных правильными рядами геометрической формы, а вода присутствовала в виде </w:t>
      </w:r>
      <w:r w:rsidDel="00000000" w:rsidR="00000000" w:rsidRPr="00000000">
        <w:rPr>
          <w:rFonts w:ascii="Times New Roman" w:cs="Times New Roman" w:eastAsia="Times New Roman" w:hAnsi="Times New Roman"/>
          <w:sz w:val="28"/>
          <w:szCs w:val="28"/>
          <w:rtl w:val="0"/>
        </w:rPr>
        <w:t xml:space="preserve">системы </w:t>
      </w:r>
      <w:r w:rsidDel="00000000" w:rsidR="00000000" w:rsidRPr="00000000">
        <w:rPr>
          <w:rFonts w:ascii="Times New Roman" w:cs="Times New Roman" w:eastAsia="Times New Roman" w:hAnsi="Times New Roman"/>
          <w:sz w:val="28"/>
          <w:szCs w:val="28"/>
          <w:rtl w:val="0"/>
        </w:rPr>
        <w:t xml:space="preserve">орошения: каналы, бассейны или центральные фонтаны [40.5].</w:t>
      </w:r>
    </w:p>
    <w:p w:rsidR="00000000" w:rsidDel="00000000" w:rsidP="00000000" w:rsidRDefault="00000000" w:rsidRPr="00000000" w14:paraId="00000095">
      <w:pPr>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Основными элементами в оформлении исламских садов </w:t>
      </w:r>
      <w:r w:rsidDel="00000000" w:rsidR="00000000" w:rsidRPr="00000000">
        <w:rPr>
          <w:rFonts w:ascii="Times New Roman" w:cs="Times New Roman" w:eastAsia="Times New Roman" w:hAnsi="Times New Roman"/>
          <w:sz w:val="28"/>
          <w:szCs w:val="28"/>
          <w:rtl w:val="0"/>
        </w:rPr>
        <w:t xml:space="preserve">являются:</w:t>
      </w:r>
    </w:p>
    <w:p w:rsidR="00000000" w:rsidDel="00000000" w:rsidP="00000000" w:rsidRDefault="00000000" w:rsidRPr="00000000" w14:paraId="00000096">
      <w:pPr>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850.393700787401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деревья и растения, </w:t>
      </w:r>
      <w:r w:rsidDel="00000000" w:rsidR="00000000" w:rsidRPr="00000000">
        <w:rPr>
          <w:rFonts w:ascii="Times New Roman" w:cs="Times New Roman" w:eastAsia="Times New Roman" w:hAnsi="Times New Roman"/>
          <w:sz w:val="28"/>
          <w:szCs w:val="28"/>
          <w:rtl w:val="0"/>
        </w:rPr>
        <w:t xml:space="preserve">которые</w:t>
      </w:r>
      <w:r w:rsidDel="00000000" w:rsidR="00000000" w:rsidRPr="00000000">
        <w:rPr>
          <w:rFonts w:ascii="Times New Roman" w:cs="Times New Roman" w:eastAsia="Times New Roman" w:hAnsi="Times New Roman"/>
          <w:sz w:val="28"/>
          <w:szCs w:val="28"/>
          <w:rtl w:val="0"/>
        </w:rPr>
        <w:t xml:space="preserve"> использовались для создания тени, эстетического удовольствия, а </w:t>
      </w:r>
      <w:r w:rsidDel="00000000" w:rsidR="00000000" w:rsidRPr="00000000">
        <w:rPr>
          <w:rFonts w:ascii="Times New Roman" w:cs="Times New Roman" w:eastAsia="Times New Roman" w:hAnsi="Times New Roman"/>
          <w:sz w:val="28"/>
          <w:szCs w:val="28"/>
          <w:rtl w:val="0"/>
        </w:rPr>
        <w:t xml:space="preserve">перголы</w:t>
      </w:r>
      <w:r w:rsidDel="00000000" w:rsidR="00000000" w:rsidRPr="00000000">
        <w:rPr>
          <w:rFonts w:ascii="Times New Roman" w:cs="Times New Roman" w:eastAsia="Times New Roman" w:hAnsi="Times New Roman"/>
          <w:sz w:val="28"/>
          <w:szCs w:val="28"/>
          <w:rtl w:val="0"/>
        </w:rPr>
        <w:t xml:space="preserve"> использовались для обеспечения уединения снаружи “стволы пальм во дворцах были покрыты позолоченной медью”;</w:t>
      </w:r>
    </w:p>
    <w:p w:rsidR="00000000" w:rsidDel="00000000" w:rsidP="00000000" w:rsidRDefault="00000000" w:rsidRPr="00000000" w14:paraId="00000097">
      <w:pPr>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850.393700787401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вода использовалась по-разному “фонтаны, водоемы, </w:t>
      </w:r>
      <w:r w:rsidDel="00000000" w:rsidR="00000000" w:rsidRPr="00000000">
        <w:rPr>
          <w:rFonts w:ascii="Times New Roman" w:cs="Times New Roman" w:eastAsia="Times New Roman" w:hAnsi="Times New Roman"/>
          <w:sz w:val="28"/>
          <w:szCs w:val="28"/>
          <w:rtl w:val="0"/>
        </w:rPr>
        <w:t xml:space="preserve">каналы”</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для оформления которых</w:t>
      </w:r>
      <w:r w:rsidDel="00000000" w:rsidR="00000000" w:rsidRPr="00000000">
        <w:rPr>
          <w:rFonts w:ascii="Times New Roman" w:cs="Times New Roman" w:eastAsia="Times New Roman" w:hAnsi="Times New Roman"/>
          <w:sz w:val="28"/>
          <w:szCs w:val="28"/>
          <w:rtl w:val="0"/>
        </w:rPr>
        <w:t xml:space="preserve"> использовалась мозаика, чтобы подчеркнуть красоту воды и чистоту ее цвета. Что касается функционального аспекта, вода играет </w:t>
      </w:r>
      <w:r w:rsidDel="00000000" w:rsidR="00000000" w:rsidRPr="00000000">
        <w:rPr>
          <w:rFonts w:ascii="Times New Roman" w:cs="Times New Roman" w:eastAsia="Times New Roman" w:hAnsi="Times New Roman"/>
          <w:sz w:val="28"/>
          <w:szCs w:val="28"/>
          <w:rtl w:val="0"/>
        </w:rPr>
        <w:t xml:space="preserve">не только</w:t>
      </w:r>
      <w:r w:rsidDel="00000000" w:rsidR="00000000" w:rsidRPr="00000000">
        <w:rPr>
          <w:rFonts w:ascii="Times New Roman" w:cs="Times New Roman" w:eastAsia="Times New Roman" w:hAnsi="Times New Roman"/>
          <w:sz w:val="28"/>
          <w:szCs w:val="28"/>
          <w:rtl w:val="0"/>
        </w:rPr>
        <w:t xml:space="preserve"> эстетическую </w:t>
      </w:r>
      <w:r w:rsidDel="00000000" w:rsidR="00000000" w:rsidRPr="00000000">
        <w:rPr>
          <w:rFonts w:ascii="Times New Roman" w:cs="Times New Roman" w:eastAsia="Times New Roman" w:hAnsi="Times New Roman"/>
          <w:sz w:val="28"/>
          <w:szCs w:val="28"/>
          <w:rtl w:val="0"/>
        </w:rPr>
        <w:t xml:space="preserve">роль,</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но и</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влияет на микроклимат и увлажняет воздух;</w:t>
      </w:r>
    </w:p>
    <w:p w:rsidR="00000000" w:rsidDel="00000000" w:rsidP="00000000" w:rsidRDefault="00000000" w:rsidRPr="00000000" w14:paraId="00000098">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850.393700787401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затененные и открытые места для </w:t>
      </w:r>
      <w:r w:rsidDel="00000000" w:rsidR="00000000" w:rsidRPr="00000000">
        <w:rPr>
          <w:rFonts w:ascii="Times New Roman" w:cs="Times New Roman" w:eastAsia="Times New Roman" w:hAnsi="Times New Roman"/>
          <w:sz w:val="28"/>
          <w:szCs w:val="28"/>
          <w:rtl w:val="0"/>
        </w:rPr>
        <w:t xml:space="preserve">отдыха;</w:t>
      </w:r>
    </w:p>
    <w:p w:rsidR="00000000" w:rsidDel="00000000" w:rsidP="00000000" w:rsidRDefault="00000000" w:rsidRPr="00000000" w14:paraId="00000099">
      <w:pPr>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360" w:lineRule="auto"/>
        <w:ind w:left="850.393700787401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w:t>
      </w:r>
      <w:r w:rsidDel="00000000" w:rsidR="00000000" w:rsidRPr="00000000">
        <w:rPr>
          <w:rFonts w:ascii="Times New Roman" w:cs="Times New Roman" w:eastAsia="Times New Roman" w:hAnsi="Times New Roman"/>
          <w:sz w:val="28"/>
          <w:szCs w:val="28"/>
          <w:rtl w:val="0"/>
        </w:rPr>
        <w:t xml:space="preserve">душистые </w:t>
      </w:r>
      <w:r w:rsidDel="00000000" w:rsidR="00000000" w:rsidRPr="00000000">
        <w:rPr>
          <w:rFonts w:ascii="Times New Roman" w:cs="Times New Roman" w:eastAsia="Times New Roman" w:hAnsi="Times New Roman"/>
          <w:sz w:val="28"/>
          <w:szCs w:val="28"/>
          <w:rtl w:val="0"/>
        </w:rPr>
        <w:t xml:space="preserve">растения и </w:t>
      </w:r>
      <w:r w:rsidDel="00000000" w:rsidR="00000000" w:rsidRPr="00000000">
        <w:rPr>
          <w:rFonts w:ascii="Times New Roman" w:cs="Times New Roman" w:eastAsia="Times New Roman" w:hAnsi="Times New Roman"/>
          <w:sz w:val="28"/>
          <w:szCs w:val="28"/>
          <w:rtl w:val="0"/>
        </w:rPr>
        <w:t xml:space="preserve">мелодичные</w:t>
      </w:r>
      <w:r w:rsidDel="00000000" w:rsidR="00000000" w:rsidRPr="00000000">
        <w:rPr>
          <w:rFonts w:ascii="Times New Roman" w:cs="Times New Roman" w:eastAsia="Times New Roman" w:hAnsi="Times New Roman"/>
          <w:sz w:val="28"/>
          <w:szCs w:val="28"/>
          <w:rtl w:val="0"/>
        </w:rPr>
        <w:t xml:space="preserve"> звуки. Запахи являются важным элементом, доставляющим удовольствие и чувственное наслаждение через обоняние, поэтому большинство растений, используемых в саду, имеют прекрасный запах, ароматные цветы или плоды с приятным запахом.</w:t>
      </w:r>
    </w:p>
    <w:p w:rsidR="00000000" w:rsidDel="00000000" w:rsidP="00000000" w:rsidRDefault="00000000" w:rsidRPr="00000000" w14:paraId="0000009A">
      <w:pPr>
        <w:spacing w:after="0" w:before="0" w:line="360" w:lineRule="auto"/>
        <w:ind w:left="850.3937007874017"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использование арабской каллиграфии - </w:t>
      </w:r>
      <w:r w:rsidDel="00000000" w:rsidR="00000000" w:rsidRPr="00000000">
        <w:rPr>
          <w:rFonts w:ascii="Times New Roman" w:cs="Times New Roman" w:eastAsia="Times New Roman" w:hAnsi="Times New Roman"/>
          <w:sz w:val="28"/>
          <w:szCs w:val="28"/>
          <w:rtl w:val="0"/>
        </w:rPr>
        <w:t xml:space="preserve">цитаты из</w:t>
      </w:r>
      <w:r w:rsidDel="00000000" w:rsidR="00000000" w:rsidRPr="00000000">
        <w:rPr>
          <w:rFonts w:ascii="Times New Roman" w:cs="Times New Roman" w:eastAsia="Times New Roman" w:hAnsi="Times New Roman"/>
          <w:sz w:val="28"/>
          <w:szCs w:val="28"/>
          <w:rtl w:val="0"/>
        </w:rPr>
        <w:t xml:space="preserve"> Корана в некоторых частях сада, особенно </w:t>
      </w:r>
      <w:r w:rsidDel="00000000" w:rsidR="00000000" w:rsidRPr="00000000">
        <w:rPr>
          <w:rFonts w:ascii="Times New Roman" w:cs="Times New Roman" w:eastAsia="Times New Roman" w:hAnsi="Times New Roman"/>
          <w:sz w:val="28"/>
          <w:szCs w:val="28"/>
          <w:rtl w:val="0"/>
        </w:rPr>
        <w:t xml:space="preserve">на</w:t>
      </w:r>
      <w:r w:rsidDel="00000000" w:rsidR="00000000" w:rsidRPr="00000000">
        <w:rPr>
          <w:rFonts w:ascii="Times New Roman" w:cs="Times New Roman" w:eastAsia="Times New Roman" w:hAnsi="Times New Roman"/>
          <w:sz w:val="28"/>
          <w:szCs w:val="28"/>
          <w:rtl w:val="0"/>
        </w:rPr>
        <w:t xml:space="preserve"> его дверях, является напоминанием о Божьих благословениях и милости [40].</w:t>
      </w:r>
    </w:p>
    <w:p w:rsidR="00000000" w:rsidDel="00000000" w:rsidP="00000000" w:rsidRDefault="00000000" w:rsidRPr="00000000" w14:paraId="0000009B">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более подробного анализа были</w:t>
      </w:r>
      <w:r w:rsidDel="00000000" w:rsidR="00000000" w:rsidRPr="00000000">
        <w:rPr>
          <w:rFonts w:ascii="Times New Roman" w:cs="Times New Roman" w:eastAsia="Times New Roman" w:hAnsi="Times New Roman"/>
          <w:sz w:val="28"/>
          <w:szCs w:val="28"/>
          <w:rtl w:val="0"/>
        </w:rPr>
        <w:t xml:space="preserve"> рассмотрены два пространства в двух разных странах: Катаре и Египте. </w:t>
      </w:r>
    </w:p>
    <w:p w:rsidR="00000000" w:rsidDel="00000000" w:rsidP="00000000" w:rsidRDefault="00000000" w:rsidRPr="00000000" w14:paraId="0000009C">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Андалусий сад  в Каире</w:t>
      </w:r>
      <w:r w:rsidDel="00000000" w:rsidR="00000000" w:rsidRPr="00000000">
        <w:rPr>
          <w:rFonts w:ascii="Times New Roman" w:cs="Times New Roman" w:eastAsia="Times New Roman" w:hAnsi="Times New Roman"/>
          <w:sz w:val="28"/>
          <w:szCs w:val="28"/>
          <w:rtl w:val="0"/>
        </w:rPr>
        <w:t xml:space="preserve">, расположенный в привилегированном месте с видом на Нил, был основан в 1935 г. Он состоит из двух частей: южной части Андалусии и северной части, являющейся садом фараонов. Южная часть - это Райский сад, который выполнен в стиле арабских андалузских садов и характеризуется наличием навеса, построенного на двойных колоннах, несущих андалузские арки и потолок, который полон арабских геометрических и ботанических украшений. В центре находится статуя Ахмеда Шауки, принца поэтов, пять статуй в виде львов, из </w:t>
      </w:r>
      <w:r w:rsidDel="00000000" w:rsidR="00000000" w:rsidRPr="00000000">
        <w:rPr>
          <w:rFonts w:ascii="Times New Roman" w:cs="Times New Roman" w:eastAsia="Times New Roman" w:hAnsi="Times New Roman"/>
          <w:sz w:val="28"/>
          <w:szCs w:val="28"/>
          <w:rtl w:val="0"/>
        </w:rPr>
        <w:t xml:space="preserve">пастей</w:t>
      </w:r>
      <w:r w:rsidDel="00000000" w:rsidR="00000000" w:rsidRPr="00000000">
        <w:rPr>
          <w:rFonts w:ascii="Times New Roman" w:cs="Times New Roman" w:eastAsia="Times New Roman" w:hAnsi="Times New Roman"/>
          <w:sz w:val="28"/>
          <w:szCs w:val="28"/>
          <w:rtl w:val="0"/>
        </w:rPr>
        <w:t xml:space="preserve"> которых вода выходит в низкий прямоугольный бассейн посреди сада с двумя мраморными фонтанами. </w:t>
      </w:r>
      <w:r w:rsidDel="00000000" w:rsidR="00000000" w:rsidRPr="00000000">
        <w:rPr>
          <w:rFonts w:ascii="Times New Roman" w:cs="Times New Roman" w:eastAsia="Times New Roman" w:hAnsi="Times New Roman"/>
          <w:sz w:val="28"/>
          <w:szCs w:val="28"/>
          <w:rtl w:val="0"/>
        </w:rPr>
        <w:t xml:space="preserve">Сад</w:t>
      </w:r>
      <w:r w:rsidDel="00000000" w:rsidR="00000000" w:rsidRPr="00000000">
        <w:rPr>
          <w:rFonts w:ascii="Times New Roman" w:cs="Times New Roman" w:eastAsia="Times New Roman" w:hAnsi="Times New Roman"/>
          <w:sz w:val="28"/>
          <w:szCs w:val="28"/>
          <w:rtl w:val="0"/>
        </w:rPr>
        <w:t xml:space="preserve"> с четырех сторон </w:t>
      </w:r>
      <w:r w:rsidDel="00000000" w:rsidR="00000000" w:rsidRPr="00000000">
        <w:rPr>
          <w:rFonts w:ascii="Times New Roman" w:cs="Times New Roman" w:eastAsia="Times New Roman" w:hAnsi="Times New Roman"/>
          <w:sz w:val="28"/>
          <w:szCs w:val="28"/>
          <w:rtl w:val="0"/>
        </w:rPr>
        <w:t xml:space="preserve">имеет </w:t>
      </w:r>
      <w:r w:rsidDel="00000000" w:rsidR="00000000" w:rsidRPr="00000000">
        <w:rPr>
          <w:rFonts w:ascii="Times New Roman" w:cs="Times New Roman" w:eastAsia="Times New Roman" w:hAnsi="Times New Roman"/>
          <w:sz w:val="28"/>
          <w:szCs w:val="28"/>
          <w:rtl w:val="0"/>
        </w:rPr>
        <w:t xml:space="preserve">по восемь восходящих террас, засаженных травой, а в четырех углах </w:t>
      </w:r>
      <w:r w:rsidDel="00000000" w:rsidR="00000000" w:rsidRPr="00000000">
        <w:rPr>
          <w:rFonts w:ascii="Times New Roman" w:cs="Times New Roman" w:eastAsia="Times New Roman" w:hAnsi="Times New Roman"/>
          <w:sz w:val="28"/>
          <w:szCs w:val="28"/>
          <w:rtl w:val="0"/>
        </w:rPr>
        <w:t xml:space="preserve">спроектированы</w:t>
      </w:r>
      <w:r w:rsidDel="00000000" w:rsidR="00000000" w:rsidRPr="00000000">
        <w:rPr>
          <w:rFonts w:ascii="Times New Roman" w:cs="Times New Roman" w:eastAsia="Times New Roman" w:hAnsi="Times New Roman"/>
          <w:sz w:val="28"/>
          <w:szCs w:val="28"/>
          <w:rtl w:val="0"/>
        </w:rPr>
        <w:t xml:space="preserve"> восходящие коридоры, вымощенные мрамором и мозаикой, привезенной из Италии и Турции, </w:t>
      </w:r>
      <w:r w:rsidDel="00000000" w:rsidR="00000000" w:rsidRPr="00000000">
        <w:rPr>
          <w:rFonts w:ascii="Times New Roman" w:cs="Times New Roman" w:eastAsia="Times New Roman" w:hAnsi="Times New Roman"/>
          <w:sz w:val="28"/>
          <w:szCs w:val="28"/>
          <w:rtl w:val="0"/>
        </w:rPr>
        <w:t xml:space="preserve">которые</w:t>
      </w:r>
      <w:r w:rsidDel="00000000" w:rsidR="00000000" w:rsidRPr="00000000">
        <w:rPr>
          <w:rFonts w:ascii="Times New Roman" w:cs="Times New Roman" w:eastAsia="Times New Roman" w:hAnsi="Times New Roman"/>
          <w:sz w:val="28"/>
          <w:szCs w:val="28"/>
          <w:rtl w:val="0"/>
        </w:rPr>
        <w:t xml:space="preserve"> ведут на верхний уровень сада. </w:t>
      </w:r>
      <w:r w:rsidDel="00000000" w:rsidR="00000000" w:rsidRPr="00000000">
        <w:rPr>
          <w:rFonts w:ascii="Times New Roman" w:cs="Times New Roman" w:eastAsia="Times New Roman" w:hAnsi="Times New Roman"/>
          <w:sz w:val="28"/>
          <w:szCs w:val="28"/>
          <w:rtl w:val="0"/>
        </w:rPr>
        <w:t xml:space="preserve">На этом уровне расположены</w:t>
      </w:r>
      <w:r w:rsidDel="00000000" w:rsidR="00000000" w:rsidRPr="00000000">
        <w:rPr>
          <w:rFonts w:ascii="Times New Roman" w:cs="Times New Roman" w:eastAsia="Times New Roman" w:hAnsi="Times New Roman"/>
          <w:sz w:val="28"/>
          <w:szCs w:val="28"/>
          <w:rtl w:val="0"/>
        </w:rPr>
        <w:t xml:space="preserve"> две дорожки, вымощенные мрамором и разноцветными плитки, </w:t>
      </w:r>
      <w:r w:rsidDel="00000000" w:rsidR="00000000" w:rsidRPr="00000000">
        <w:rPr>
          <w:rFonts w:ascii="Times New Roman" w:cs="Times New Roman" w:eastAsia="Times New Roman" w:hAnsi="Times New Roman"/>
          <w:sz w:val="28"/>
          <w:szCs w:val="28"/>
          <w:rtl w:val="0"/>
        </w:rPr>
        <w:t xml:space="preserve">обсаженные</w:t>
      </w:r>
      <w:r w:rsidDel="00000000" w:rsidR="00000000" w:rsidRPr="00000000">
        <w:rPr>
          <w:rFonts w:ascii="Times New Roman" w:cs="Times New Roman" w:eastAsia="Times New Roman" w:hAnsi="Times New Roman"/>
          <w:sz w:val="28"/>
          <w:szCs w:val="28"/>
          <w:rtl w:val="0"/>
        </w:rPr>
        <w:t xml:space="preserve"> двумя рядами деревьев. За</w:t>
      </w:r>
      <w:r w:rsidDel="00000000" w:rsidR="00000000" w:rsidRPr="00000000">
        <w:rPr>
          <w:rFonts w:ascii="Times New Roman" w:cs="Times New Roman" w:eastAsia="Times New Roman" w:hAnsi="Times New Roman"/>
          <w:sz w:val="28"/>
          <w:szCs w:val="28"/>
          <w:rtl w:val="0"/>
        </w:rPr>
        <w:t xml:space="preserve"> райским садом </w:t>
      </w:r>
      <w:r w:rsidDel="00000000" w:rsidR="00000000" w:rsidRPr="00000000">
        <w:rPr>
          <w:rFonts w:ascii="Times New Roman" w:cs="Times New Roman" w:eastAsia="Times New Roman" w:hAnsi="Times New Roman"/>
          <w:sz w:val="28"/>
          <w:szCs w:val="28"/>
          <w:rtl w:val="0"/>
        </w:rPr>
        <w:t xml:space="preserve">на юг следует часть сада с мраморным фонтаном в форме</w:t>
      </w:r>
      <w:r w:rsidDel="00000000" w:rsidR="00000000" w:rsidRPr="00000000">
        <w:rPr>
          <w:rFonts w:ascii="Times New Roman" w:cs="Times New Roman" w:eastAsia="Times New Roman" w:hAnsi="Times New Roman"/>
          <w:sz w:val="28"/>
          <w:szCs w:val="28"/>
          <w:rtl w:val="0"/>
        </w:rPr>
        <w:t xml:space="preserve"> восьмигранника</w:t>
      </w:r>
      <w:r w:rsidDel="00000000" w:rsidR="00000000" w:rsidRPr="00000000">
        <w:rPr>
          <w:rFonts w:ascii="Times New Roman" w:cs="Times New Roman" w:eastAsia="Times New Roman" w:hAnsi="Times New Roman"/>
          <w:sz w:val="28"/>
          <w:szCs w:val="28"/>
          <w:rtl w:val="0"/>
        </w:rPr>
        <w:t xml:space="preserve">, в середине которого находится мраморная колонна, окруженная восемью львами, из </w:t>
      </w:r>
      <w:r w:rsidDel="00000000" w:rsidR="00000000" w:rsidRPr="00000000">
        <w:rPr>
          <w:rFonts w:ascii="Times New Roman" w:cs="Times New Roman" w:eastAsia="Times New Roman" w:hAnsi="Times New Roman"/>
          <w:sz w:val="28"/>
          <w:szCs w:val="28"/>
          <w:rtl w:val="0"/>
        </w:rPr>
        <w:t xml:space="preserve">пастей</w:t>
      </w:r>
      <w:r w:rsidDel="00000000" w:rsidR="00000000" w:rsidRPr="00000000">
        <w:rPr>
          <w:rFonts w:ascii="Times New Roman" w:cs="Times New Roman" w:eastAsia="Times New Roman" w:hAnsi="Times New Roman"/>
          <w:sz w:val="28"/>
          <w:szCs w:val="28"/>
          <w:rtl w:val="0"/>
        </w:rPr>
        <w:t xml:space="preserve"> которых исходит вода. Внешние углы восьмиугольника окружены восемью мраморными лягушками, из которых, </w:t>
      </w:r>
      <w:r w:rsidDel="00000000" w:rsidR="00000000" w:rsidRPr="00000000">
        <w:rPr>
          <w:rFonts w:ascii="Times New Roman" w:cs="Times New Roman" w:eastAsia="Times New Roman" w:hAnsi="Times New Roman"/>
          <w:sz w:val="28"/>
          <w:szCs w:val="28"/>
          <w:rtl w:val="0"/>
        </w:rPr>
        <w:t xml:space="preserve">также</w:t>
      </w:r>
      <w:r w:rsidDel="00000000" w:rsidR="00000000" w:rsidRPr="00000000">
        <w:rPr>
          <w:rFonts w:ascii="Times New Roman" w:cs="Times New Roman" w:eastAsia="Times New Roman" w:hAnsi="Times New Roman"/>
          <w:sz w:val="28"/>
          <w:szCs w:val="28"/>
          <w:rtl w:val="0"/>
        </w:rPr>
        <w:t xml:space="preserve">, исходит вода. По обеим сторонам фонтана две деревянные беседки. За фонтаном </w:t>
      </w:r>
      <w:r w:rsidDel="00000000" w:rsidR="00000000" w:rsidRPr="00000000">
        <w:rPr>
          <w:rFonts w:ascii="Times New Roman" w:cs="Times New Roman" w:eastAsia="Times New Roman" w:hAnsi="Times New Roman"/>
          <w:sz w:val="28"/>
          <w:szCs w:val="28"/>
          <w:rtl w:val="0"/>
        </w:rPr>
        <w:t xml:space="preserve">посажены</w:t>
      </w:r>
      <w:r w:rsidDel="00000000" w:rsidR="00000000" w:rsidRPr="00000000">
        <w:rPr>
          <w:rFonts w:ascii="Times New Roman" w:cs="Times New Roman" w:eastAsia="Times New Roman" w:hAnsi="Times New Roman"/>
          <w:sz w:val="28"/>
          <w:szCs w:val="28"/>
          <w:rtl w:val="0"/>
        </w:rPr>
        <w:t xml:space="preserve"> королевские пальмы. Садовые дорожки вымощены разноцветной фаянсовой плиткой. Что же касается Сада фараонов, то он расположен в северной части, с южной его стороны - фараоновы ворота, в центре которых находится модель статуи шейха Аль-Балада, обращенная в сад, в котором растут королевские пальмы и другие деревья (РИС</w:t>
      </w:r>
      <w:r w:rsidDel="00000000" w:rsidR="00000000" w:rsidRPr="00000000">
        <w:rPr>
          <w:rFonts w:ascii="Times New Roman" w:cs="Times New Roman" w:eastAsia="Times New Roman" w:hAnsi="Times New Roman"/>
          <w:sz w:val="28"/>
          <w:szCs w:val="28"/>
          <w:rtl w:val="0"/>
        </w:rPr>
        <w:t xml:space="preserve">. 3) </w:t>
      </w:r>
      <w:r w:rsidDel="00000000" w:rsidR="00000000" w:rsidRPr="00000000">
        <w:rPr>
          <w:rFonts w:ascii="Times New Roman" w:cs="Times New Roman" w:eastAsia="Times New Roman" w:hAnsi="Times New Roman"/>
          <w:sz w:val="28"/>
          <w:szCs w:val="28"/>
          <w:rtl w:val="0"/>
        </w:rPr>
        <w:t xml:space="preserve">[49].</w:t>
      </w:r>
    </w:p>
    <w:p w:rsidR="00000000" w:rsidDel="00000000" w:rsidP="00000000" w:rsidRDefault="00000000" w:rsidRPr="00000000" w14:paraId="0000009D">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Парк Аль-Вакра в Катаре</w:t>
      </w:r>
      <w:r w:rsidDel="00000000" w:rsidR="00000000" w:rsidRPr="00000000">
        <w:rPr>
          <w:rFonts w:ascii="Times New Roman" w:cs="Times New Roman" w:eastAsia="Times New Roman" w:hAnsi="Times New Roman"/>
          <w:sz w:val="28"/>
          <w:szCs w:val="28"/>
          <w:rtl w:val="0"/>
        </w:rPr>
        <w:t xml:space="preserve"> был создан в 1989 году и считается одним из мест, которые посещают жители из-за </w:t>
      </w:r>
      <w:r w:rsidDel="00000000" w:rsidR="00000000" w:rsidRPr="00000000">
        <w:rPr>
          <w:rFonts w:ascii="Times New Roman" w:cs="Times New Roman" w:eastAsia="Times New Roman" w:hAnsi="Times New Roman"/>
          <w:sz w:val="28"/>
          <w:szCs w:val="28"/>
          <w:rtl w:val="0"/>
        </w:rPr>
        <w:t xml:space="preserve">его</w:t>
      </w:r>
      <w:r w:rsidDel="00000000" w:rsidR="00000000" w:rsidRPr="00000000">
        <w:rPr>
          <w:rFonts w:ascii="Times New Roman" w:cs="Times New Roman" w:eastAsia="Times New Roman" w:hAnsi="Times New Roman"/>
          <w:sz w:val="28"/>
          <w:szCs w:val="28"/>
          <w:rtl w:val="0"/>
        </w:rPr>
        <w:t xml:space="preserve"> близости к морю. Его площадь составляет примерно 470000 квадратных метров и включает в себя водный бассейн, который расположен ровно посередине.</w:t>
      </w:r>
      <w:r w:rsidDel="00000000" w:rsidR="00000000" w:rsidRPr="00000000">
        <w:rPr>
          <w:rFonts w:ascii="Times New Roman" w:cs="Times New Roman" w:eastAsia="Times New Roman" w:hAnsi="Times New Roman"/>
          <w:sz w:val="28"/>
          <w:szCs w:val="28"/>
          <w:rtl w:val="0"/>
        </w:rPr>
        <w:t xml:space="preserve"> В парке большое многообразие растений: </w:t>
      </w:r>
      <w:r w:rsidDel="00000000" w:rsidR="00000000" w:rsidRPr="00000000">
        <w:rPr>
          <w:rFonts w:ascii="Times New Roman" w:cs="Times New Roman" w:eastAsia="Times New Roman" w:hAnsi="Times New Roman"/>
          <w:sz w:val="28"/>
          <w:szCs w:val="28"/>
          <w:rtl w:val="0"/>
        </w:rPr>
        <w:t xml:space="preserve">71 вид растений, деревьев и кустарников “пальмы, финиковые деревья “индийские, оливковые”, а также цветы, такие как нарциссы, небольшие кустарники “теветия и каликома, жасмин”, деревья нима, красные райские цветы, кактусы и др.</w:t>
      </w:r>
    </w:p>
    <w:p w:rsidR="00000000" w:rsidDel="00000000" w:rsidP="00000000" w:rsidRDefault="00000000" w:rsidRPr="00000000" w14:paraId="0000009E">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парке Аль-Вакра есть специальные зоны отдыха, множество дорожек для прогулок и бега, характерные места для сидения, помимо ресторанов, песчаная зона и детский игровой уголок, состоящий из большого зонта </w:t>
      </w:r>
      <w:r w:rsidDel="00000000" w:rsidR="00000000" w:rsidRPr="00000000">
        <w:rPr>
          <w:rFonts w:ascii="Times New Roman" w:cs="Times New Roman" w:eastAsia="Times New Roman" w:hAnsi="Times New Roman"/>
          <w:sz w:val="28"/>
          <w:szCs w:val="28"/>
          <w:rtl w:val="0"/>
        </w:rPr>
        <w:t xml:space="preserve">и расположенных </w:t>
      </w:r>
      <w:r w:rsidDel="00000000" w:rsidR="00000000" w:rsidRPr="00000000">
        <w:rPr>
          <w:rFonts w:ascii="Times New Roman" w:cs="Times New Roman" w:eastAsia="Times New Roman" w:hAnsi="Times New Roman"/>
          <w:sz w:val="28"/>
          <w:szCs w:val="28"/>
          <w:rtl w:val="0"/>
        </w:rPr>
        <w:t xml:space="preserve">под ним, лабиринта и качелей, а также различные места для катания в северо-восточной части, которые подходят для детей с разных возрастов. Детская зона со всех сторон окружена</w:t>
      </w:r>
      <w:r w:rsidDel="00000000" w:rsidR="00000000" w:rsidRPr="00000000">
        <w:rPr>
          <w:rFonts w:ascii="Times New Roman" w:cs="Times New Roman" w:eastAsia="Times New Roman" w:hAnsi="Times New Roman"/>
          <w:sz w:val="28"/>
          <w:szCs w:val="28"/>
          <w:rtl w:val="0"/>
        </w:rPr>
        <w:t xml:space="preserve"> местами для </w:t>
      </w:r>
      <w:r w:rsidDel="00000000" w:rsidR="00000000" w:rsidRPr="00000000">
        <w:rPr>
          <w:rFonts w:ascii="Times New Roman" w:cs="Times New Roman" w:eastAsia="Times New Roman" w:hAnsi="Times New Roman"/>
          <w:sz w:val="28"/>
          <w:szCs w:val="28"/>
          <w:rtl w:val="0"/>
        </w:rPr>
        <w:t xml:space="preserve"> отдыха, чтобы родители могли следить за своими детьми и развлекаться с ними (РИС</w:t>
      </w:r>
      <w:r w:rsidDel="00000000" w:rsidR="00000000" w:rsidRPr="00000000">
        <w:rPr>
          <w:rFonts w:ascii="Times New Roman" w:cs="Times New Roman" w:eastAsia="Times New Roman" w:hAnsi="Times New Roman"/>
          <w:sz w:val="28"/>
          <w:szCs w:val="28"/>
          <w:rtl w:val="0"/>
        </w:rPr>
        <w:t xml:space="preserve">. 4)</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9F">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основании проанализированных примеров можно сделать вывод о том, что к </w:t>
      </w:r>
      <w:r w:rsidDel="00000000" w:rsidR="00000000" w:rsidRPr="00000000">
        <w:rPr>
          <w:rFonts w:ascii="Times New Roman" w:cs="Times New Roman" w:eastAsia="Times New Roman" w:hAnsi="Times New Roman"/>
          <w:sz w:val="28"/>
          <w:szCs w:val="28"/>
          <w:rtl w:val="0"/>
        </w:rPr>
        <w:t xml:space="preserve">критериями оценки открытого пространства в исламских городах </w:t>
      </w:r>
      <w:r w:rsidDel="00000000" w:rsidR="00000000" w:rsidRPr="00000000">
        <w:rPr>
          <w:rFonts w:ascii="Times New Roman" w:cs="Times New Roman" w:eastAsia="Times New Roman" w:hAnsi="Times New Roman"/>
          <w:sz w:val="28"/>
          <w:szCs w:val="28"/>
          <w:rtl w:val="0"/>
        </w:rPr>
        <w:t xml:space="preserve">относятся:</w:t>
      </w:r>
    </w:p>
    <w:p w:rsidR="00000000" w:rsidDel="00000000" w:rsidP="00000000" w:rsidRDefault="00000000" w:rsidRPr="00000000" w14:paraId="000000A0">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социальная приспособленность,</w:t>
      </w:r>
    </w:p>
    <w:p w:rsidR="00000000" w:rsidDel="00000000" w:rsidP="00000000" w:rsidRDefault="00000000" w:rsidRPr="00000000" w14:paraId="000000A1">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экологичность,</w:t>
      </w:r>
    </w:p>
    <w:p w:rsidR="00000000" w:rsidDel="00000000" w:rsidP="00000000" w:rsidRDefault="00000000" w:rsidRPr="00000000" w14:paraId="000000A2">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функциональное разделение,</w:t>
      </w:r>
    </w:p>
    <w:p w:rsidR="00000000" w:rsidDel="00000000" w:rsidP="00000000" w:rsidRDefault="00000000" w:rsidRPr="00000000" w14:paraId="000000A3">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достижение красоты.</w:t>
      </w:r>
      <w:r w:rsidDel="00000000" w:rsidR="00000000" w:rsidRPr="00000000">
        <w:rPr>
          <w:rtl w:val="0"/>
        </w:rPr>
      </w:r>
    </w:p>
    <w:p w:rsidR="00000000" w:rsidDel="00000000" w:rsidP="00000000" w:rsidRDefault="00000000" w:rsidRPr="00000000" w14:paraId="000000A4">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 открытые пространства способствуют удовлетворению потребностей человека в городских районах и повышению качества городской жизни. Из вышеизложенного становится ясна важность той роли, которую играют сады в улучшении условий окружающей среды, особенно в жарких, засушливых районах, характеризующихся высокой температурой и недостатком воды. Сады  способствуют </w:t>
      </w:r>
      <w:r w:rsidDel="00000000" w:rsidR="00000000" w:rsidRPr="00000000">
        <w:rPr>
          <w:rFonts w:ascii="Times New Roman" w:cs="Times New Roman" w:eastAsia="Times New Roman" w:hAnsi="Times New Roman"/>
          <w:sz w:val="28"/>
          <w:szCs w:val="28"/>
          <w:rtl w:val="0"/>
        </w:rPr>
        <w:t xml:space="preserve">удовлетворению</w:t>
      </w:r>
      <w:r w:rsidDel="00000000" w:rsidR="00000000" w:rsidRPr="00000000">
        <w:rPr>
          <w:rFonts w:ascii="Times New Roman" w:cs="Times New Roman" w:eastAsia="Times New Roman" w:hAnsi="Times New Roman"/>
          <w:sz w:val="28"/>
          <w:szCs w:val="28"/>
          <w:rtl w:val="0"/>
        </w:rPr>
        <w:t xml:space="preserve"> потребностей человека </w:t>
      </w:r>
      <w:r w:rsidDel="00000000" w:rsidR="00000000" w:rsidRPr="00000000">
        <w:rPr>
          <w:rFonts w:ascii="Times New Roman" w:cs="Times New Roman" w:eastAsia="Times New Roman" w:hAnsi="Times New Roman"/>
          <w:sz w:val="28"/>
          <w:szCs w:val="28"/>
          <w:rtl w:val="0"/>
        </w:rPr>
        <w:t xml:space="preserve">таких</w:t>
      </w:r>
      <w:r w:rsidDel="00000000" w:rsidR="00000000" w:rsidRPr="00000000">
        <w:rPr>
          <w:rFonts w:ascii="Times New Roman" w:cs="Times New Roman" w:eastAsia="Times New Roman" w:hAnsi="Times New Roman"/>
          <w:sz w:val="28"/>
          <w:szCs w:val="28"/>
          <w:rtl w:val="0"/>
        </w:rPr>
        <w:t xml:space="preserve">, как: развлечения, </w:t>
      </w:r>
      <w:r w:rsidDel="00000000" w:rsidR="00000000" w:rsidRPr="00000000">
        <w:rPr>
          <w:rFonts w:ascii="Times New Roman" w:cs="Times New Roman" w:eastAsia="Times New Roman" w:hAnsi="Times New Roman"/>
          <w:sz w:val="28"/>
          <w:szCs w:val="28"/>
          <w:rtl w:val="0"/>
        </w:rPr>
        <w:t xml:space="preserve">эстетическая привлекательность окружающего пространства</w:t>
      </w:r>
      <w:r w:rsidDel="00000000" w:rsidR="00000000" w:rsidRPr="00000000">
        <w:rPr>
          <w:rFonts w:ascii="Times New Roman" w:cs="Times New Roman" w:eastAsia="Times New Roman" w:hAnsi="Times New Roman"/>
          <w:sz w:val="28"/>
          <w:szCs w:val="28"/>
          <w:rtl w:val="0"/>
        </w:rPr>
        <w:t xml:space="preserve">, контакт с природой, участие людей в процессе проектирования, чувство принадлежности к сообществу, социальное взаимодействие. </w:t>
      </w:r>
    </w:p>
    <w:p w:rsidR="00000000" w:rsidDel="00000000" w:rsidP="00000000" w:rsidRDefault="00000000" w:rsidRPr="00000000" w14:paraId="000000A5">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w:t>
      </w:r>
      <w:r w:rsidDel="00000000" w:rsidR="00000000" w:rsidRPr="00000000">
        <w:rPr>
          <w:rFonts w:ascii="Times New Roman" w:cs="Times New Roman" w:eastAsia="Times New Roman" w:hAnsi="Times New Roman"/>
          <w:sz w:val="28"/>
          <w:szCs w:val="28"/>
          <w:rtl w:val="0"/>
        </w:rPr>
        <w:t xml:space="preserve">екреационные пространства</w:t>
      </w:r>
      <w:r w:rsidDel="00000000" w:rsidR="00000000" w:rsidRPr="00000000">
        <w:rPr>
          <w:rFonts w:ascii="Times New Roman" w:cs="Times New Roman" w:eastAsia="Times New Roman" w:hAnsi="Times New Roman"/>
          <w:sz w:val="28"/>
          <w:szCs w:val="28"/>
          <w:rtl w:val="0"/>
        </w:rPr>
        <w:t xml:space="preserve"> основанные на традиционных ценностях</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активно</w:t>
      </w:r>
      <w:r w:rsidDel="00000000" w:rsidR="00000000" w:rsidRPr="00000000">
        <w:rPr>
          <w:rFonts w:ascii="Times New Roman" w:cs="Times New Roman" w:eastAsia="Times New Roman" w:hAnsi="Times New Roman"/>
          <w:sz w:val="28"/>
          <w:szCs w:val="28"/>
          <w:rtl w:val="0"/>
        </w:rPr>
        <w:t xml:space="preserve"> развивались в ХХ и ХХI веках, особенно когда политическая ситуация стабилизировалась и экономические условия </w:t>
      </w:r>
      <w:r w:rsidDel="00000000" w:rsidR="00000000" w:rsidRPr="00000000">
        <w:rPr>
          <w:rFonts w:ascii="Times New Roman" w:cs="Times New Roman" w:eastAsia="Times New Roman" w:hAnsi="Times New Roman"/>
          <w:sz w:val="28"/>
          <w:szCs w:val="28"/>
          <w:rtl w:val="0"/>
        </w:rPr>
        <w:t xml:space="preserve">улучшились</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Одновременно с этим, </w:t>
      </w:r>
      <w:r w:rsidDel="00000000" w:rsidR="00000000" w:rsidRPr="00000000">
        <w:rPr>
          <w:rFonts w:ascii="Times New Roman" w:cs="Times New Roman" w:eastAsia="Times New Roman" w:hAnsi="Times New Roman"/>
          <w:sz w:val="28"/>
          <w:szCs w:val="28"/>
          <w:rtl w:val="0"/>
        </w:rPr>
        <w:t xml:space="preserve">возросли социальные, этические, психологические и экологические потребности человека, </w:t>
      </w:r>
      <w:r w:rsidDel="00000000" w:rsidR="00000000" w:rsidRPr="00000000">
        <w:rPr>
          <w:rFonts w:ascii="Times New Roman" w:cs="Times New Roman" w:eastAsia="Times New Roman" w:hAnsi="Times New Roman"/>
          <w:sz w:val="28"/>
          <w:szCs w:val="28"/>
          <w:rtl w:val="0"/>
        </w:rPr>
        <w:t xml:space="preserve">а также технические возможности создания больших садов и ухода за ними. </w:t>
      </w:r>
    </w:p>
    <w:p w:rsidR="00000000" w:rsidDel="00000000" w:rsidP="00000000" w:rsidRDefault="00000000" w:rsidRPr="00000000" w14:paraId="000000A6">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Вывод: </w:t>
      </w:r>
      <w:r w:rsidDel="00000000" w:rsidR="00000000" w:rsidRPr="00000000">
        <w:rPr>
          <w:rFonts w:ascii="Times New Roman" w:cs="Times New Roman" w:eastAsia="Times New Roman" w:hAnsi="Times New Roman"/>
          <w:sz w:val="28"/>
          <w:szCs w:val="28"/>
          <w:rtl w:val="0"/>
        </w:rPr>
        <w:t xml:space="preserve">в ходе проведенного исследования выявлены основные потребности населения и методы организации рекреационных пространств в странах тропического засушливого климата в контексте исторического развития </w:t>
      </w:r>
      <w:r w:rsidDel="00000000" w:rsidR="00000000" w:rsidRPr="00000000">
        <w:rPr>
          <w:rFonts w:ascii="Times New Roman" w:cs="Times New Roman" w:eastAsia="Times New Roman" w:hAnsi="Times New Roman"/>
          <w:sz w:val="28"/>
          <w:szCs w:val="28"/>
          <w:rtl w:val="0"/>
        </w:rPr>
        <w:t xml:space="preserve">и сохранения традиционных ценностей; </w:t>
      </w:r>
      <w:r w:rsidDel="00000000" w:rsidR="00000000" w:rsidRPr="00000000">
        <w:rPr>
          <w:rFonts w:ascii="Times New Roman" w:cs="Times New Roman" w:eastAsia="Times New Roman" w:hAnsi="Times New Roman"/>
          <w:sz w:val="28"/>
          <w:szCs w:val="28"/>
          <w:rtl w:val="0"/>
        </w:rPr>
        <w:t xml:space="preserve">составлена типология приемов организации средового и ландшафтного наполнения </w:t>
      </w:r>
      <w:r w:rsidDel="00000000" w:rsidR="00000000" w:rsidRPr="00000000">
        <w:rPr>
          <w:rFonts w:ascii="Times New Roman" w:cs="Times New Roman" w:eastAsia="Times New Roman" w:hAnsi="Times New Roman"/>
          <w:sz w:val="28"/>
          <w:szCs w:val="28"/>
          <w:rtl w:val="0"/>
        </w:rPr>
        <w:t xml:space="preserve">традиционного и  современного исламского сада.</w:t>
      </w:r>
    </w:p>
    <w:p w:rsidR="00000000" w:rsidDel="00000000" w:rsidP="00000000" w:rsidRDefault="00000000" w:rsidRPr="00000000" w14:paraId="000000A7">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8">
      <w:pPr>
        <w:pStyle w:val="Heading2"/>
        <w:widowControl w:val="0"/>
        <w:spacing w:after="0" w:before="0" w:line="360" w:lineRule="auto"/>
        <w:jc w:val="center"/>
        <w:rPr>
          <w:rFonts w:ascii="Times New Roman" w:cs="Times New Roman" w:eastAsia="Times New Roman" w:hAnsi="Times New Roman"/>
          <w:b w:val="1"/>
          <w:sz w:val="28"/>
          <w:szCs w:val="28"/>
        </w:rPr>
      </w:pPr>
      <w:bookmarkStart w:colFirst="0" w:colLast="0" w:name="_5dh3rr9kf5h6" w:id="5"/>
      <w:bookmarkEnd w:id="5"/>
      <w:r w:rsidDel="00000000" w:rsidR="00000000" w:rsidRPr="00000000">
        <w:rPr>
          <w:rFonts w:ascii="Times New Roman" w:cs="Times New Roman" w:eastAsia="Times New Roman" w:hAnsi="Times New Roman"/>
          <w:b w:val="1"/>
          <w:sz w:val="28"/>
          <w:szCs w:val="28"/>
          <w:rtl w:val="0"/>
        </w:rPr>
        <w:t xml:space="preserve">1.3. Практический опыт создания туристских и рекреационных пространств в странах тропического засушливого климатического региона</w:t>
      </w:r>
    </w:p>
    <w:p w:rsidR="00000000" w:rsidDel="00000000" w:rsidP="00000000" w:rsidRDefault="00000000" w:rsidRPr="00000000" w14:paraId="000000A9">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A">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последние годы в связи с быстрым миграционным процессом из сельской местности в города, а также стремлением населения к повышению качества городской среды, открытости и поддержке туризма, возрос интерес к развитию рекреационных проектов. В этой части мы проанализируем и рассмотрим мировой опыт проектирования рекреационных проектов в районах с жарким климатом, чтобы условия комфорта человека в общественном открытом пространстве обязательно учитывались круглый год, с акцентом на лето. </w:t>
      </w:r>
      <w:r w:rsidDel="00000000" w:rsidR="00000000" w:rsidRPr="00000000">
        <w:rPr>
          <w:rFonts w:ascii="Times New Roman" w:cs="Times New Roman" w:eastAsia="Times New Roman" w:hAnsi="Times New Roman"/>
          <w:sz w:val="28"/>
          <w:szCs w:val="28"/>
          <w:rtl w:val="0"/>
        </w:rPr>
        <w:t xml:space="preserve">На примерах будет показана</w:t>
      </w:r>
      <w:r w:rsidDel="00000000" w:rsidR="00000000" w:rsidRPr="00000000">
        <w:rPr>
          <w:rFonts w:ascii="Times New Roman" w:cs="Times New Roman" w:eastAsia="Times New Roman" w:hAnsi="Times New Roman"/>
          <w:sz w:val="28"/>
          <w:szCs w:val="28"/>
          <w:rtl w:val="0"/>
        </w:rPr>
        <w:t xml:space="preserve"> интеграция принципов социального и </w:t>
      </w:r>
      <w:r w:rsidDel="00000000" w:rsidR="00000000" w:rsidRPr="00000000">
        <w:rPr>
          <w:rFonts w:ascii="Times New Roman" w:cs="Times New Roman" w:eastAsia="Times New Roman" w:hAnsi="Times New Roman"/>
          <w:sz w:val="28"/>
          <w:szCs w:val="28"/>
          <w:rtl w:val="0"/>
        </w:rPr>
        <w:t xml:space="preserve">предметного</w:t>
      </w:r>
      <w:r w:rsidDel="00000000" w:rsidR="00000000" w:rsidRPr="00000000">
        <w:rPr>
          <w:rFonts w:ascii="Times New Roman" w:cs="Times New Roman" w:eastAsia="Times New Roman" w:hAnsi="Times New Roman"/>
          <w:sz w:val="28"/>
          <w:szCs w:val="28"/>
          <w:rtl w:val="0"/>
        </w:rPr>
        <w:t xml:space="preserve"> дизайна, которые учитывают предпочтения пользователей и уникальные характеристики местности </w:t>
      </w:r>
      <w:r w:rsidDel="00000000" w:rsidR="00000000" w:rsidRPr="00000000">
        <w:rPr>
          <w:rFonts w:ascii="Times New Roman" w:cs="Times New Roman" w:eastAsia="Times New Roman" w:hAnsi="Times New Roman"/>
          <w:sz w:val="28"/>
          <w:szCs w:val="28"/>
          <w:rtl w:val="0"/>
        </w:rPr>
        <w:t xml:space="preserve">для применения при</w:t>
      </w:r>
      <w:r w:rsidDel="00000000" w:rsidR="00000000" w:rsidRPr="00000000">
        <w:rPr>
          <w:rFonts w:ascii="Times New Roman" w:cs="Times New Roman" w:eastAsia="Times New Roman" w:hAnsi="Times New Roman"/>
          <w:sz w:val="28"/>
          <w:szCs w:val="28"/>
          <w:rtl w:val="0"/>
        </w:rPr>
        <w:t xml:space="preserve"> создании процветающей, устойчивой и пригодной для жизни социальной среды.</w:t>
      </w:r>
    </w:p>
    <w:p w:rsidR="00000000" w:rsidDel="00000000" w:rsidP="00000000" w:rsidRDefault="00000000" w:rsidRPr="00000000" w14:paraId="000000AB">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анализа и описания практического опыты создания туристских и рекреационных пространств в странах тропического засушливого климатического региона были отобраны три пространства: городской парк в Египте “</w:t>
      </w:r>
      <w:r w:rsidDel="00000000" w:rsidR="00000000" w:rsidRPr="00000000">
        <w:rPr>
          <w:rFonts w:ascii="Times New Roman" w:cs="Times New Roman" w:eastAsia="Times New Roman" w:hAnsi="Times New Roman"/>
          <w:sz w:val="28"/>
          <w:szCs w:val="28"/>
          <w:rtl w:val="0"/>
        </w:rPr>
        <w:t xml:space="preserve">Аль-Азхар Парк”</w:t>
      </w:r>
      <w:r w:rsidDel="00000000" w:rsidR="00000000" w:rsidRPr="00000000">
        <w:rPr>
          <w:rFonts w:ascii="Times New Roman" w:cs="Times New Roman" w:eastAsia="Times New Roman" w:hAnsi="Times New Roman"/>
          <w:sz w:val="28"/>
          <w:szCs w:val="28"/>
          <w:rtl w:val="0"/>
        </w:rPr>
        <w:t xml:space="preserve">, Шератон Парк в Дохе и Набережная Джидды “Корниш”, Саудовская Аравия. Целью анализа стало выявление методов дизайна для проектирования туристских и рекреационных пространств в странах тропического засушливого климатического региона.</w:t>
      </w:r>
    </w:p>
    <w:p w:rsidR="00000000" w:rsidDel="00000000" w:rsidP="00000000" w:rsidRDefault="00000000" w:rsidRPr="00000000" w14:paraId="000000AC">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Городской парк в Египте “Аль-Азхар Парк”</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Айман Хассан Ахмед Махмуда, 2011</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Главной установкой при создании городского парка стала необходимость создать условия </w:t>
      </w:r>
      <w:r w:rsidDel="00000000" w:rsidR="00000000" w:rsidRPr="00000000">
        <w:rPr>
          <w:rFonts w:ascii="Times New Roman" w:cs="Times New Roman" w:eastAsia="Times New Roman" w:hAnsi="Times New Roman"/>
          <w:sz w:val="28"/>
          <w:szCs w:val="28"/>
          <w:rtl w:val="0"/>
        </w:rPr>
        <w:t xml:space="preserve">для комфортного пребывания  человека в условиях жаркой и засушливой среды. </w:t>
      </w:r>
      <w:r w:rsidDel="00000000" w:rsidR="00000000" w:rsidRPr="00000000">
        <w:rPr>
          <w:rFonts w:ascii="Times New Roman" w:cs="Times New Roman" w:eastAsia="Times New Roman" w:hAnsi="Times New Roman"/>
          <w:sz w:val="28"/>
          <w:szCs w:val="28"/>
          <w:rtl w:val="0"/>
        </w:rPr>
        <w:t xml:space="preserve">Это было достигнуто за счет включения в парк </w:t>
      </w:r>
      <w:r w:rsidDel="00000000" w:rsidR="00000000" w:rsidRPr="00000000">
        <w:rPr>
          <w:rFonts w:ascii="Times New Roman" w:cs="Times New Roman" w:eastAsia="Times New Roman" w:hAnsi="Times New Roman"/>
          <w:sz w:val="28"/>
          <w:szCs w:val="28"/>
          <w:rtl w:val="0"/>
        </w:rPr>
        <w:t xml:space="preserve"> множества зон с различным ландшафтом </w:t>
      </w:r>
      <w:r w:rsidDel="00000000" w:rsidR="00000000" w:rsidRPr="00000000">
        <w:rPr>
          <w:rFonts w:ascii="Times New Roman" w:cs="Times New Roman" w:eastAsia="Times New Roman" w:hAnsi="Times New Roman"/>
          <w:sz w:val="28"/>
          <w:szCs w:val="28"/>
          <w:rtl w:val="0"/>
        </w:rPr>
        <w:t xml:space="preserve">(РИС. 5)</w:t>
      </w:r>
      <w:r w:rsidDel="00000000" w:rsidR="00000000" w:rsidRPr="00000000">
        <w:rPr>
          <w:rFonts w:ascii="Times New Roman" w:cs="Times New Roman" w:eastAsia="Times New Roman" w:hAnsi="Times New Roman"/>
          <w:sz w:val="28"/>
          <w:szCs w:val="28"/>
          <w:rtl w:val="0"/>
        </w:rPr>
        <w:t xml:space="preserve">. К</w:t>
      </w:r>
      <w:r w:rsidDel="00000000" w:rsidR="00000000" w:rsidRPr="00000000">
        <w:rPr>
          <w:rFonts w:ascii="Times New Roman" w:cs="Times New Roman" w:eastAsia="Times New Roman" w:hAnsi="Times New Roman"/>
          <w:sz w:val="28"/>
          <w:szCs w:val="28"/>
          <w:rtl w:val="0"/>
        </w:rPr>
        <w:t xml:space="preserve">роме того, при анализе данного парка были </w:t>
      </w:r>
      <w:r w:rsidDel="00000000" w:rsidR="00000000" w:rsidRPr="00000000">
        <w:rPr>
          <w:rFonts w:ascii="Times New Roman" w:cs="Times New Roman" w:eastAsia="Times New Roman" w:hAnsi="Times New Roman"/>
          <w:sz w:val="28"/>
          <w:szCs w:val="28"/>
          <w:rtl w:val="0"/>
        </w:rPr>
        <w:t xml:space="preserve">выявлены приемы дизайна, помогающие создать комфортное пространство в условиях жаркого и засушливого климата:</w:t>
      </w:r>
    </w:p>
    <w:p w:rsidR="00000000" w:rsidDel="00000000" w:rsidP="00000000" w:rsidRDefault="00000000" w:rsidRPr="00000000" w14:paraId="000000AD">
      <w:pPr>
        <w:widowControl w:val="0"/>
        <w:numPr>
          <w:ilvl w:val="0"/>
          <w:numId w:val="24"/>
        </w:numPr>
        <w:spacing w:after="0" w:before="0" w:line="360" w:lineRule="auto"/>
        <w:ind w:left="1133.85826771653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включение в пространство парка </w:t>
      </w:r>
      <w:r w:rsidDel="00000000" w:rsidR="00000000" w:rsidRPr="00000000">
        <w:rPr>
          <w:rFonts w:ascii="Times New Roman" w:cs="Times New Roman" w:eastAsia="Times New Roman" w:hAnsi="Times New Roman"/>
          <w:sz w:val="28"/>
          <w:szCs w:val="28"/>
          <w:rtl w:val="0"/>
        </w:rPr>
        <w:t xml:space="preserve">водного объекта, чтобы обеспечить одновременно эстетические, функциональные и климатические преимущества </w:t>
      </w:r>
      <w:r w:rsidDel="00000000" w:rsidR="00000000" w:rsidRPr="00000000">
        <w:rPr>
          <w:rFonts w:ascii="Times New Roman" w:cs="Times New Roman" w:eastAsia="Times New Roman" w:hAnsi="Times New Roman"/>
          <w:sz w:val="28"/>
          <w:szCs w:val="28"/>
          <w:rtl w:val="0"/>
        </w:rPr>
        <w:t xml:space="preserve">для пребывающих рядом с ним посетителей</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AE">
      <w:pPr>
        <w:widowControl w:val="0"/>
        <w:numPr>
          <w:ilvl w:val="0"/>
          <w:numId w:val="24"/>
        </w:numPr>
        <w:spacing w:after="0" w:before="0" w:line="360" w:lineRule="auto"/>
        <w:ind w:left="1133.85826771653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посадка лиственных деревьев для создания эффекта “тента”;</w:t>
      </w:r>
    </w:p>
    <w:p w:rsidR="00000000" w:rsidDel="00000000" w:rsidP="00000000" w:rsidRDefault="00000000" w:rsidRPr="00000000" w14:paraId="000000AF">
      <w:pPr>
        <w:widowControl w:val="0"/>
        <w:numPr>
          <w:ilvl w:val="0"/>
          <w:numId w:val="24"/>
        </w:numPr>
        <w:spacing w:after="0" w:before="0" w:line="360" w:lineRule="auto"/>
        <w:ind w:left="1133.85826771653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использование малых архитектурных форм, чтобы обеспечивать тень и контролировать угол и направление солнечного излучения;</w:t>
      </w:r>
    </w:p>
    <w:p w:rsidR="00000000" w:rsidDel="00000000" w:rsidP="00000000" w:rsidRDefault="00000000" w:rsidRPr="00000000" w14:paraId="000000B0">
      <w:pPr>
        <w:widowControl w:val="0"/>
        <w:numPr>
          <w:ilvl w:val="0"/>
          <w:numId w:val="20"/>
        </w:numPr>
        <w:spacing w:after="0" w:before="0" w:line="360" w:lineRule="auto"/>
        <w:ind w:left="1133.85826771653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использование “прохладных” материалов  для уменьшения воздействия UHI “Urban Heat Island”, </w:t>
      </w:r>
      <w:r w:rsidDel="00000000" w:rsidR="00000000" w:rsidRPr="00000000">
        <w:rPr>
          <w:rFonts w:ascii="Times New Roman" w:cs="Times New Roman" w:eastAsia="Times New Roman" w:hAnsi="Times New Roman"/>
          <w:sz w:val="28"/>
          <w:szCs w:val="28"/>
          <w:rtl w:val="0"/>
        </w:rPr>
        <w:t xml:space="preserve">минимальное количество</w:t>
      </w:r>
      <w:r w:rsidDel="00000000" w:rsidR="00000000" w:rsidRPr="00000000">
        <w:rPr>
          <w:rFonts w:ascii="Times New Roman" w:cs="Times New Roman" w:eastAsia="Times New Roman" w:hAnsi="Times New Roman"/>
          <w:sz w:val="28"/>
          <w:szCs w:val="28"/>
          <w:rtl w:val="0"/>
        </w:rPr>
        <w:t xml:space="preserve"> асфальта и темной отделки </w:t>
      </w:r>
      <w:r w:rsidDel="00000000" w:rsidR="00000000" w:rsidRPr="00000000">
        <w:rPr>
          <w:rFonts w:ascii="Times New Roman" w:cs="Times New Roman" w:eastAsia="Times New Roman" w:hAnsi="Times New Roman"/>
          <w:sz w:val="28"/>
          <w:szCs w:val="28"/>
          <w:rtl w:val="0"/>
        </w:rPr>
        <w:t xml:space="preserve">[3]</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0B1">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Шератон парк в Дохе</w:t>
      </w:r>
      <w:r w:rsidDel="00000000" w:rsidR="00000000" w:rsidRPr="00000000">
        <w:rPr>
          <w:rFonts w:ascii="Times New Roman" w:cs="Times New Roman" w:eastAsia="Times New Roman" w:hAnsi="Times New Roman"/>
          <w:sz w:val="28"/>
          <w:szCs w:val="28"/>
          <w:rtl w:val="0"/>
        </w:rPr>
        <w:t xml:space="preserve">. Также в ходе изучения работы </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Мариам Шурбаджи, Рафаэлло Фурлан, 2017</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sz w:val="28"/>
          <w:szCs w:val="28"/>
          <w:rtl w:val="0"/>
        </w:rPr>
        <w:t xml:space="preserve"> были выявлены   основные условия городского парка Шератон </w:t>
      </w:r>
      <w:r w:rsidDel="00000000" w:rsidR="00000000" w:rsidRPr="00000000">
        <w:rPr>
          <w:rFonts w:ascii="Times New Roman" w:cs="Times New Roman" w:eastAsia="Times New Roman" w:hAnsi="Times New Roman"/>
          <w:sz w:val="28"/>
          <w:szCs w:val="28"/>
          <w:rtl w:val="0"/>
        </w:rPr>
        <w:t xml:space="preserve">предназначенные</w:t>
      </w:r>
      <w:r w:rsidDel="00000000" w:rsidR="00000000" w:rsidRPr="00000000">
        <w:rPr>
          <w:rFonts w:ascii="Times New Roman" w:cs="Times New Roman" w:eastAsia="Times New Roman" w:hAnsi="Times New Roman"/>
          <w:sz w:val="28"/>
          <w:szCs w:val="28"/>
          <w:rtl w:val="0"/>
        </w:rPr>
        <w:t xml:space="preserve"> для поощрения и продвижения социальной деятельности. В парке есть фонтаны, детские площадки, кафе и рестораны которые, доступны для пешеходов и велосипедистов. Под парком расположены четырехуровневый подземный паркинг на 2700 машиномест, подстанция на 66 кВ, две подстанции на 11 кВ и туннель для обеспечения доступа к конференц-центру, расположенному напротив отеля Шератон. Также в нем есть фонтаны и многочисленные растения, гармоничный архитектурный дизайн которых обеспечивает новую </w:t>
      </w:r>
      <w:r w:rsidDel="00000000" w:rsidR="00000000" w:rsidRPr="00000000">
        <w:rPr>
          <w:rFonts w:ascii="Times New Roman" w:cs="Times New Roman" w:eastAsia="Times New Roman" w:hAnsi="Times New Roman"/>
          <w:sz w:val="28"/>
          <w:szCs w:val="28"/>
          <w:rtl w:val="0"/>
        </w:rPr>
        <w:t xml:space="preserve">рекреационную </w:t>
      </w:r>
      <w:r w:rsidDel="00000000" w:rsidR="00000000" w:rsidRPr="00000000">
        <w:rPr>
          <w:rFonts w:ascii="Times New Roman" w:cs="Times New Roman" w:eastAsia="Times New Roman" w:hAnsi="Times New Roman"/>
          <w:sz w:val="28"/>
          <w:szCs w:val="28"/>
          <w:rtl w:val="0"/>
        </w:rPr>
        <w:t xml:space="preserve">среду в этом быстро развивающемся деловом районе. Для парка водных объектов  самыми уникальными достопримечательностями являются </w:t>
      </w:r>
      <w:r w:rsidDel="00000000" w:rsidR="00000000" w:rsidRPr="00000000">
        <w:rPr>
          <w:rFonts w:ascii="Times New Roman" w:cs="Times New Roman" w:eastAsia="Times New Roman" w:hAnsi="Times New Roman"/>
          <w:sz w:val="28"/>
          <w:szCs w:val="28"/>
          <w:rtl w:val="0"/>
        </w:rPr>
        <w:t xml:space="preserve">три объекта.</w:t>
      </w:r>
    </w:p>
    <w:p w:rsidR="00000000" w:rsidDel="00000000" w:rsidP="00000000" w:rsidRDefault="00000000" w:rsidRPr="00000000" w14:paraId="000000B2">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Первое водное сооружение в парке Шератон называется приливным бассейном. Замысел дизайнера </w:t>
      </w:r>
      <w:r w:rsidDel="00000000" w:rsidR="00000000" w:rsidRPr="00000000">
        <w:rPr>
          <w:rFonts w:ascii="Times New Roman" w:cs="Times New Roman" w:eastAsia="Times New Roman" w:hAnsi="Times New Roman"/>
          <w:sz w:val="28"/>
          <w:szCs w:val="28"/>
          <w:rtl w:val="0"/>
        </w:rPr>
        <w:t xml:space="preserve">состоит в том</w:t>
      </w:r>
      <w:r w:rsidDel="00000000" w:rsidR="00000000" w:rsidRPr="00000000">
        <w:rPr>
          <w:rFonts w:ascii="Times New Roman" w:cs="Times New Roman" w:eastAsia="Times New Roman" w:hAnsi="Times New Roman"/>
          <w:sz w:val="28"/>
          <w:szCs w:val="28"/>
          <w:rtl w:val="0"/>
        </w:rPr>
        <w:t xml:space="preserve">, чтобы создать три разных уровня воды. Бассейн с четырьмя скульптурами в центре и водными потоками представляет морскую жизнь Катара</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r>
    </w:p>
    <w:p w:rsidR="00000000" w:rsidDel="00000000" w:rsidP="00000000" w:rsidRDefault="00000000" w:rsidRPr="00000000" w14:paraId="000000B3">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Второе в</w:t>
      </w:r>
      <w:r w:rsidDel="00000000" w:rsidR="00000000" w:rsidRPr="00000000">
        <w:rPr>
          <w:rFonts w:ascii="Times New Roman" w:cs="Times New Roman" w:eastAsia="Times New Roman" w:hAnsi="Times New Roman"/>
          <w:sz w:val="28"/>
          <w:szCs w:val="28"/>
          <w:rtl w:val="0"/>
        </w:rPr>
        <w:t xml:space="preserve">одное сооружение - сад Воды</w:t>
      </w:r>
      <w:r w:rsidDel="00000000" w:rsidR="00000000" w:rsidRPr="00000000">
        <w:rPr>
          <w:rFonts w:ascii="Times New Roman" w:cs="Times New Roman" w:eastAsia="Times New Roman" w:hAnsi="Times New Roman"/>
          <w:sz w:val="28"/>
          <w:szCs w:val="28"/>
          <w:rtl w:val="0"/>
        </w:rPr>
        <w:t xml:space="preserve">. Этот водный объект </w:t>
      </w:r>
      <w:r w:rsidDel="00000000" w:rsidR="00000000" w:rsidRPr="00000000">
        <w:rPr>
          <w:rFonts w:ascii="Times New Roman" w:cs="Times New Roman" w:eastAsia="Times New Roman" w:hAnsi="Times New Roman"/>
          <w:sz w:val="28"/>
          <w:szCs w:val="28"/>
          <w:rtl w:val="0"/>
        </w:rPr>
        <w:t xml:space="preserve">включает в себя</w:t>
      </w:r>
      <w:r w:rsidDel="00000000" w:rsidR="00000000" w:rsidRPr="00000000">
        <w:rPr>
          <w:rFonts w:ascii="Times New Roman" w:cs="Times New Roman" w:eastAsia="Times New Roman" w:hAnsi="Times New Roman"/>
          <w:sz w:val="28"/>
          <w:szCs w:val="28"/>
          <w:rtl w:val="0"/>
        </w:rPr>
        <w:t xml:space="preserve"> различные каскады и водные стены. Пешеходная дорожка расположена посередине водного объекта, что позволяет людям ближе познакомиться с </w:t>
      </w:r>
      <w:r w:rsidDel="00000000" w:rsidR="00000000" w:rsidRPr="00000000">
        <w:rPr>
          <w:rFonts w:ascii="Times New Roman" w:cs="Times New Roman" w:eastAsia="Times New Roman" w:hAnsi="Times New Roman"/>
          <w:sz w:val="28"/>
          <w:szCs w:val="28"/>
          <w:rtl w:val="0"/>
        </w:rPr>
        <w:t xml:space="preserve">ним </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B4">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Третье водное сооружение - сенсорный сад, расположен в самом центре парка. Это интимное пространство, богатое разнообразными растениями, световыми эффектами, звуком и текстурой благодаря интерактивным функциям </w:t>
      </w:r>
      <w:r w:rsidDel="00000000" w:rsidR="00000000" w:rsidRPr="00000000">
        <w:rPr>
          <w:rFonts w:ascii="Times New Roman" w:cs="Times New Roman" w:eastAsia="Times New Roman" w:hAnsi="Times New Roman"/>
          <w:sz w:val="28"/>
          <w:szCs w:val="28"/>
          <w:rtl w:val="0"/>
        </w:rPr>
        <w:t xml:space="preserve">которых стимулируется все человеческие</w:t>
      </w:r>
      <w:r w:rsidDel="00000000" w:rsidR="00000000" w:rsidRPr="00000000">
        <w:rPr>
          <w:rFonts w:ascii="Times New Roman" w:cs="Times New Roman" w:eastAsia="Times New Roman" w:hAnsi="Times New Roman"/>
          <w:sz w:val="28"/>
          <w:szCs w:val="28"/>
          <w:rtl w:val="0"/>
        </w:rPr>
        <w:t xml:space="preserve"> чувства. Дети находят это забавным, в то время как взрослые могут искать спокойствия в этом пространстве. По краям сенсорного сада на шероховатую гранитную поверхность ниспадают три величественные водные стены. Дизайнер использовал несколько элементов, таких как цветные огни, эффект пузырящейся воды, музыкальные тарелки, а также линейные скульптуры из огней высотой два метра отраженные в бассейне.</w:t>
      </w:r>
    </w:p>
    <w:p w:rsidR="00000000" w:rsidDel="00000000" w:rsidP="00000000" w:rsidRDefault="00000000" w:rsidRPr="00000000" w14:paraId="000000B5">
      <w:pPr>
        <w:widowControl w:val="0"/>
        <w:spacing w:after="0" w:before="0" w:line="360" w:lineRule="auto"/>
        <w:ind w:left="0"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Четвертое </w:t>
      </w:r>
      <w:r w:rsidDel="00000000" w:rsidR="00000000" w:rsidRPr="00000000">
        <w:rPr>
          <w:rFonts w:ascii="Times New Roman" w:cs="Times New Roman" w:eastAsia="Times New Roman" w:hAnsi="Times New Roman"/>
          <w:sz w:val="28"/>
          <w:szCs w:val="28"/>
          <w:rtl w:val="0"/>
        </w:rPr>
        <w:t xml:space="preserve">водное пространство</w:t>
      </w:r>
      <w:r w:rsidDel="00000000" w:rsidR="00000000" w:rsidRPr="00000000">
        <w:rPr>
          <w:rFonts w:ascii="Times New Roman" w:cs="Times New Roman" w:eastAsia="Times New Roman" w:hAnsi="Times New Roman"/>
          <w:sz w:val="28"/>
          <w:szCs w:val="28"/>
          <w:rtl w:val="0"/>
        </w:rPr>
        <w:t xml:space="preserve"> - затонувший сад, создает расслабляющую картину текущей воды и журчащий звук уменьшает шум с улицы </w:t>
      </w:r>
      <w:r w:rsidDel="00000000" w:rsidR="00000000" w:rsidRPr="00000000">
        <w:rPr>
          <w:rFonts w:ascii="Times New Roman" w:cs="Times New Roman" w:eastAsia="Times New Roman" w:hAnsi="Times New Roman"/>
          <w:sz w:val="28"/>
          <w:szCs w:val="28"/>
          <w:rtl w:val="0"/>
        </w:rPr>
        <w:t xml:space="preserve">(РИС.6) </w:t>
      </w:r>
      <w:r w:rsidDel="00000000" w:rsidR="00000000" w:rsidRPr="00000000">
        <w:rPr>
          <w:rFonts w:ascii="Times New Roman" w:cs="Times New Roman" w:eastAsia="Times New Roman" w:hAnsi="Times New Roman"/>
          <w:sz w:val="28"/>
          <w:szCs w:val="28"/>
          <w:rtl w:val="0"/>
        </w:rPr>
        <w:t xml:space="preserve">[23]</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r>
    </w:p>
    <w:p w:rsidR="00000000" w:rsidDel="00000000" w:rsidP="00000000" w:rsidRDefault="00000000" w:rsidRPr="00000000" w14:paraId="000000B6">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Побережья Джидды “Корниш”, Саудовская Аравия. </w:t>
      </w:r>
      <w:r w:rsidDel="00000000" w:rsidR="00000000" w:rsidRPr="00000000">
        <w:rPr>
          <w:rFonts w:ascii="Times New Roman" w:cs="Times New Roman" w:eastAsia="Times New Roman" w:hAnsi="Times New Roman"/>
          <w:sz w:val="28"/>
          <w:szCs w:val="28"/>
          <w:rtl w:val="0"/>
        </w:rPr>
        <w:t xml:space="preserve">В ходе анализа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Л</w:t>
      </w:r>
      <w:r w:rsidDel="00000000" w:rsidR="00000000" w:rsidRPr="00000000">
        <w:rPr>
          <w:rFonts w:ascii="Times New Roman" w:cs="Times New Roman" w:eastAsia="Times New Roman" w:hAnsi="Times New Roman"/>
          <w:b w:val="1"/>
          <w:sz w:val="28"/>
          <w:szCs w:val="28"/>
          <w:rtl w:val="0"/>
        </w:rPr>
        <w:t xml:space="preserve">обна А. Мостафа, 2017</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tl w:val="0"/>
        </w:rPr>
        <w:t xml:space="preserve"> была выявлена взаимосвязь между динамическими изменениями городской набережной и динамическими изменениями в социальной деятельности сообщества. План развития Северной набережной состоит из двух частей, которые должны быть разработаны в течение пяти этапов </w:t>
      </w:r>
      <w:r w:rsidDel="00000000" w:rsidR="00000000" w:rsidRPr="00000000">
        <w:rPr>
          <w:rFonts w:ascii="Times New Roman" w:cs="Times New Roman" w:eastAsia="Times New Roman" w:hAnsi="Times New Roman"/>
          <w:sz w:val="28"/>
          <w:szCs w:val="28"/>
          <w:rtl w:val="0"/>
        </w:rPr>
        <w:t xml:space="preserve">(РИС.7)</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B7">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Первая часть включает в себя: аквапарк, песчаный пляж, пристань для яхт, центр торжеств под открытым небом, общественный парк, рестораны под открытым небом, детские игровые площадки, семейные развлечения, различные игровые площадки.</w:t>
      </w:r>
    </w:p>
    <w:p w:rsidR="00000000" w:rsidDel="00000000" w:rsidP="00000000" w:rsidRDefault="00000000" w:rsidRPr="00000000" w14:paraId="000000B8">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Вторая часть, включает в себя: зеленые зоны, три пляжа для купания, общественные туалеты, смотровые вышки, морское такси, декоративные скульптуры и парковку.</w:t>
      </w:r>
    </w:p>
    <w:p w:rsidR="00000000" w:rsidDel="00000000" w:rsidP="00000000" w:rsidRDefault="00000000" w:rsidRPr="00000000" w14:paraId="000000B9">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Развитие Среднего Корниша </w:t>
      </w:r>
      <w:r w:rsidDel="00000000" w:rsidR="00000000" w:rsidRPr="00000000">
        <w:rPr>
          <w:rFonts w:ascii="Times New Roman" w:cs="Times New Roman" w:eastAsia="Times New Roman" w:hAnsi="Times New Roman"/>
          <w:sz w:val="28"/>
          <w:szCs w:val="28"/>
          <w:rtl w:val="0"/>
        </w:rPr>
        <w:t xml:space="preserve">представляет собой удлинение </w:t>
      </w:r>
      <w:r w:rsidDel="00000000" w:rsidR="00000000" w:rsidRPr="00000000">
        <w:rPr>
          <w:rFonts w:ascii="Times New Roman" w:cs="Times New Roman" w:eastAsia="Times New Roman" w:hAnsi="Times New Roman"/>
          <w:sz w:val="28"/>
          <w:szCs w:val="28"/>
          <w:rtl w:val="0"/>
        </w:rPr>
        <w:t xml:space="preserve">набережной Джидды на 3,6 км. </w:t>
      </w:r>
      <w:r w:rsidDel="00000000" w:rsidR="00000000" w:rsidRPr="00000000">
        <w:rPr>
          <w:rFonts w:ascii="Times New Roman" w:cs="Times New Roman" w:eastAsia="Times New Roman" w:hAnsi="Times New Roman"/>
          <w:sz w:val="28"/>
          <w:szCs w:val="28"/>
          <w:rtl w:val="0"/>
        </w:rPr>
        <w:t xml:space="preserve">В этой части использованы такие элементы организации пространства, как:</w:t>
      </w:r>
      <w:r w:rsidDel="00000000" w:rsidR="00000000" w:rsidRPr="00000000">
        <w:rPr>
          <w:rFonts w:ascii="Times New Roman" w:cs="Times New Roman" w:eastAsia="Times New Roman" w:hAnsi="Times New Roman"/>
          <w:sz w:val="28"/>
          <w:szCs w:val="28"/>
          <w:rtl w:val="0"/>
        </w:rPr>
        <w:t xml:space="preserve"> мощение, цветочные ящики, элементы освещения, вывески, реклама, фонтаны, сиденья и корзины, добавлены парковки на 800 машиномест, </w:t>
      </w:r>
      <w:r w:rsidDel="00000000" w:rsidR="00000000" w:rsidRPr="00000000">
        <w:rPr>
          <w:rFonts w:ascii="Times New Roman" w:cs="Times New Roman" w:eastAsia="Times New Roman" w:hAnsi="Times New Roman"/>
          <w:sz w:val="28"/>
          <w:szCs w:val="28"/>
          <w:rtl w:val="0"/>
        </w:rPr>
        <w:t xml:space="preserve">объекты инфраструктуры, организована дренажная система.</w:t>
      </w:r>
    </w:p>
    <w:p w:rsidR="00000000" w:rsidDel="00000000" w:rsidP="00000000" w:rsidRDefault="00000000" w:rsidRPr="00000000" w14:paraId="000000BA">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Развитие Южного Корниша “пляж Аль-Сайеф” в отличие от других частей набережной Джидды, в этой части есть естественный песчаный пляж. Первая фаза этого девелоперского проекта включает в себя создание в трех километрах от берега моря сада площадью 230 м2.</w:t>
      </w:r>
    </w:p>
    <w:p w:rsidR="00000000" w:rsidDel="00000000" w:rsidP="00000000" w:rsidRDefault="00000000" w:rsidRPr="00000000" w14:paraId="000000BB">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Отдельным важным объектом</w:t>
      </w:r>
      <w:r w:rsidDel="00000000" w:rsidR="00000000" w:rsidRPr="00000000">
        <w:rPr>
          <w:rFonts w:ascii="Times New Roman" w:cs="Times New Roman" w:eastAsia="Times New Roman" w:hAnsi="Times New Roman"/>
          <w:sz w:val="28"/>
          <w:szCs w:val="28"/>
          <w:rtl w:val="0"/>
        </w:rPr>
        <w:t xml:space="preserve"> является открытый музей </w:t>
      </w:r>
      <w:r w:rsidDel="00000000" w:rsidR="00000000" w:rsidRPr="00000000">
        <w:rPr>
          <w:rFonts w:ascii="Times New Roman" w:cs="Times New Roman" w:eastAsia="Times New Roman" w:hAnsi="Times New Roman"/>
          <w:sz w:val="28"/>
          <w:szCs w:val="28"/>
          <w:rtl w:val="0"/>
        </w:rPr>
        <w:t xml:space="preserve">объектами экспозиции которого являются</w:t>
      </w:r>
      <w:r w:rsidDel="00000000" w:rsidR="00000000" w:rsidRPr="00000000">
        <w:rPr>
          <w:rFonts w:ascii="Times New Roman" w:cs="Times New Roman" w:eastAsia="Times New Roman" w:hAnsi="Times New Roman"/>
          <w:sz w:val="28"/>
          <w:szCs w:val="28"/>
          <w:rtl w:val="0"/>
        </w:rPr>
        <w:t xml:space="preserve"> множество скульптур и произведений искусства, </w:t>
      </w:r>
      <w:r w:rsidDel="00000000" w:rsidR="00000000" w:rsidRPr="00000000">
        <w:rPr>
          <w:rFonts w:ascii="Times New Roman" w:cs="Times New Roman" w:eastAsia="Times New Roman" w:hAnsi="Times New Roman"/>
          <w:sz w:val="28"/>
          <w:szCs w:val="28"/>
          <w:rtl w:val="0"/>
        </w:rPr>
        <w:t xml:space="preserve">в том числе</w:t>
      </w:r>
      <w:r w:rsidDel="00000000" w:rsidR="00000000" w:rsidRPr="00000000">
        <w:rPr>
          <w:rFonts w:ascii="Times New Roman" w:cs="Times New Roman" w:eastAsia="Times New Roman" w:hAnsi="Times New Roman"/>
          <w:sz w:val="28"/>
          <w:szCs w:val="28"/>
          <w:rtl w:val="0"/>
        </w:rPr>
        <w:t xml:space="preserve"> 26 бронзовых скульптур, созданных всемирно известными художниками, такими как Хеннери Мур, Жан Арп, Виктор Вазарели, Сезар Бальдаччини, Миро, Мостафа Сонбол и другие. </w:t>
      </w:r>
      <w:r w:rsidDel="00000000" w:rsidR="00000000" w:rsidRPr="00000000">
        <w:rPr>
          <w:rFonts w:ascii="Times New Roman" w:cs="Times New Roman" w:eastAsia="Times New Roman" w:hAnsi="Times New Roman"/>
          <w:sz w:val="28"/>
          <w:szCs w:val="28"/>
          <w:rtl w:val="0"/>
        </w:rPr>
        <w:t xml:space="preserve">Композиционное решение состоит в том, что выставочные объекты размещены</w:t>
      </w:r>
      <w:r w:rsidDel="00000000" w:rsidR="00000000" w:rsidRPr="00000000">
        <w:rPr>
          <w:rFonts w:ascii="Times New Roman" w:cs="Times New Roman" w:eastAsia="Times New Roman" w:hAnsi="Times New Roman"/>
          <w:sz w:val="28"/>
          <w:szCs w:val="28"/>
          <w:rtl w:val="0"/>
        </w:rPr>
        <w:t xml:space="preserve"> на перекрестках с круговым движением и на улицах, идущих вдоль набережной Корниш </w:t>
      </w:r>
      <w:r w:rsidDel="00000000" w:rsidR="00000000" w:rsidRPr="00000000">
        <w:rPr>
          <w:rFonts w:ascii="Times New Roman" w:cs="Times New Roman" w:eastAsia="Times New Roman" w:hAnsi="Times New Roman"/>
          <w:sz w:val="28"/>
          <w:szCs w:val="28"/>
          <w:rtl w:val="0"/>
        </w:rPr>
        <w:t xml:space="preserve">[22]</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BC">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ходе анализа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Рим Фуад Уда, Тарек Рагаб, Мохаммед Шокри</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2019</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tl w:val="0"/>
        </w:rPr>
        <w:t xml:space="preserve"> были выявлены принципы развития побережья Джидды, </w:t>
      </w:r>
      <w:r w:rsidDel="00000000" w:rsidR="00000000" w:rsidRPr="00000000">
        <w:rPr>
          <w:rFonts w:ascii="Times New Roman" w:cs="Times New Roman" w:eastAsia="Times New Roman" w:hAnsi="Times New Roman"/>
          <w:sz w:val="28"/>
          <w:szCs w:val="28"/>
          <w:rtl w:val="0"/>
        </w:rPr>
        <w:t xml:space="preserve">которые</w:t>
      </w:r>
      <w:r w:rsidDel="00000000" w:rsidR="00000000" w:rsidRPr="00000000">
        <w:rPr>
          <w:rFonts w:ascii="Times New Roman" w:cs="Times New Roman" w:eastAsia="Times New Roman" w:hAnsi="Times New Roman"/>
          <w:sz w:val="28"/>
          <w:szCs w:val="28"/>
          <w:rtl w:val="0"/>
        </w:rPr>
        <w:t xml:space="preserve"> рассматривались на основе  двух основных факторов: физического и нефизического. В 2012 году Корниш Джидды был удостоен награды за лучшее городское планирование на Ближнем Востоке. Поскольку Корниш очень широкий, это исследование было сужено только до северной части Корниша. К тому же был проведен опрос, чтобы оценить Корниш и изучить взаимосвязь между удовлетворенностью пользователей и рекреационными возможностями набережной, чтобы выяснить, как это влияет на общий дизайн Корниша, и сосредоточить внимание на знании того, как люди ведут себя по отношению к развлекательной зоне. Результаты опроса показали, что развитие Корниш зависит от наличия социального взаимодействия. Таким образом, дизайн набережной должен усиливать у пользователей чувство общности, способное удовлетворить потребности в комфорте, релаксации, пассивном и активном взаимодействии .</w:t>
      </w:r>
    </w:p>
    <w:p w:rsidR="00000000" w:rsidDel="00000000" w:rsidP="00000000" w:rsidRDefault="00000000" w:rsidRPr="00000000" w14:paraId="000000BD">
      <w:pPr>
        <w:widowControl w:val="0"/>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Удобство в общественных местах является предпосылкой успеха общественных пространств, показателем продолжительности и времени, в течение которого люди используют это место. Оно состоит из двух основных компонентов: физического и нефизического. К физическим факторам относятся элементы, придающие каждому пространству свой характер, который воплощается в его компонентах, включая городскую мебель, места для сидения, мощение, освещение, озеленение, фонтаны и т.д. Критерии нефизических факторов комфорта на открытом воздухе включают тепловые, визуальные и акустические аспекты, а роль нефизических факторов включает экологические, социальные и функциональные элементы </w:t>
      </w:r>
      <w:r w:rsidDel="00000000" w:rsidR="00000000" w:rsidRPr="00000000">
        <w:rPr>
          <w:rFonts w:ascii="Times New Roman" w:cs="Times New Roman" w:eastAsia="Times New Roman" w:hAnsi="Times New Roman"/>
          <w:sz w:val="28"/>
          <w:szCs w:val="28"/>
          <w:rtl w:val="0"/>
        </w:rPr>
        <w:t xml:space="preserve">[34]</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BE">
      <w:pPr>
        <w:widowControl w:val="0"/>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 </w:t>
      </w:r>
      <w:r w:rsidDel="00000000" w:rsidR="00000000" w:rsidRPr="00000000">
        <w:rPr>
          <w:rFonts w:ascii="Times New Roman" w:cs="Times New Roman" w:eastAsia="Times New Roman" w:hAnsi="Times New Roman"/>
          <w:sz w:val="28"/>
          <w:szCs w:val="28"/>
          <w:rtl w:val="0"/>
        </w:rPr>
        <w:t xml:space="preserve">оценка человеческого комфорта привлекает все большее внимание в </w:t>
      </w:r>
      <w:r w:rsidDel="00000000" w:rsidR="00000000" w:rsidRPr="00000000">
        <w:rPr>
          <w:rFonts w:ascii="Times New Roman" w:cs="Times New Roman" w:eastAsia="Times New Roman" w:hAnsi="Times New Roman"/>
          <w:sz w:val="28"/>
          <w:szCs w:val="28"/>
          <w:rtl w:val="0"/>
        </w:rPr>
        <w:t xml:space="preserve">проектной</w:t>
      </w:r>
      <w:r w:rsidDel="00000000" w:rsidR="00000000" w:rsidRPr="00000000">
        <w:rPr>
          <w:rFonts w:ascii="Times New Roman" w:cs="Times New Roman" w:eastAsia="Times New Roman" w:hAnsi="Times New Roman"/>
          <w:sz w:val="28"/>
          <w:szCs w:val="28"/>
          <w:rtl w:val="0"/>
        </w:rPr>
        <w:t xml:space="preserve"> деятельности и требует </w:t>
      </w:r>
      <w:r w:rsidDel="00000000" w:rsidR="00000000" w:rsidRPr="00000000">
        <w:rPr>
          <w:rFonts w:ascii="Times New Roman" w:cs="Times New Roman" w:eastAsia="Times New Roman" w:hAnsi="Times New Roman"/>
          <w:sz w:val="28"/>
          <w:szCs w:val="28"/>
          <w:rtl w:val="0"/>
        </w:rPr>
        <w:t xml:space="preserve">повышения качества организации</w:t>
      </w:r>
      <w:r w:rsidDel="00000000" w:rsidR="00000000" w:rsidRPr="00000000">
        <w:rPr>
          <w:rFonts w:ascii="Times New Roman" w:cs="Times New Roman" w:eastAsia="Times New Roman" w:hAnsi="Times New Roman"/>
          <w:sz w:val="28"/>
          <w:szCs w:val="28"/>
          <w:rtl w:val="0"/>
        </w:rPr>
        <w:t xml:space="preserve"> пространства. </w:t>
      </w:r>
      <w:r w:rsidDel="00000000" w:rsidR="00000000" w:rsidRPr="00000000">
        <w:rPr>
          <w:rFonts w:ascii="Times New Roman" w:cs="Times New Roman" w:eastAsia="Times New Roman" w:hAnsi="Times New Roman"/>
          <w:sz w:val="28"/>
          <w:szCs w:val="28"/>
          <w:rtl w:val="0"/>
        </w:rPr>
        <w:t xml:space="preserve">При этом, </w:t>
      </w:r>
      <w:r w:rsidDel="00000000" w:rsidR="00000000" w:rsidRPr="00000000">
        <w:rPr>
          <w:rFonts w:ascii="Times New Roman" w:cs="Times New Roman" w:eastAsia="Times New Roman" w:hAnsi="Times New Roman"/>
          <w:sz w:val="28"/>
          <w:szCs w:val="28"/>
          <w:rtl w:val="0"/>
        </w:rPr>
        <w:t xml:space="preserve">необходимо учитывать звуковой и визуальный комфорт, а также </w:t>
      </w:r>
      <w:r w:rsidDel="00000000" w:rsidR="00000000" w:rsidRPr="00000000">
        <w:rPr>
          <w:rFonts w:ascii="Times New Roman" w:cs="Times New Roman" w:eastAsia="Times New Roman" w:hAnsi="Times New Roman"/>
          <w:sz w:val="28"/>
          <w:szCs w:val="28"/>
          <w:rtl w:val="0"/>
        </w:rPr>
        <w:t xml:space="preserve">особенности ландшафта и вариативную </w:t>
      </w:r>
      <w:r w:rsidDel="00000000" w:rsidR="00000000" w:rsidRPr="00000000">
        <w:rPr>
          <w:rFonts w:ascii="Times New Roman" w:cs="Times New Roman" w:eastAsia="Times New Roman" w:hAnsi="Times New Roman"/>
          <w:sz w:val="28"/>
          <w:szCs w:val="28"/>
          <w:rtl w:val="0"/>
        </w:rPr>
        <w:t xml:space="preserve">функциональность для пользователей. </w:t>
      </w:r>
      <w:r w:rsidDel="00000000" w:rsidR="00000000" w:rsidRPr="00000000">
        <w:rPr>
          <w:rFonts w:ascii="Times New Roman" w:cs="Times New Roman" w:eastAsia="Times New Roman" w:hAnsi="Times New Roman"/>
          <w:sz w:val="28"/>
          <w:szCs w:val="28"/>
          <w:rtl w:val="0"/>
        </w:rPr>
        <w:t xml:space="preserve">У</w:t>
      </w:r>
      <w:r w:rsidDel="00000000" w:rsidR="00000000" w:rsidRPr="00000000">
        <w:rPr>
          <w:rFonts w:ascii="Times New Roman" w:cs="Times New Roman" w:eastAsia="Times New Roman" w:hAnsi="Times New Roman"/>
          <w:sz w:val="28"/>
          <w:szCs w:val="28"/>
          <w:rtl w:val="0"/>
        </w:rPr>
        <w:t xml:space="preserve">лучшение теплового режима </w:t>
      </w:r>
      <w:r w:rsidDel="00000000" w:rsidR="00000000" w:rsidRPr="00000000">
        <w:rPr>
          <w:rFonts w:ascii="Times New Roman" w:cs="Times New Roman" w:eastAsia="Times New Roman" w:hAnsi="Times New Roman"/>
          <w:sz w:val="28"/>
          <w:szCs w:val="28"/>
          <w:rtl w:val="0"/>
        </w:rPr>
        <w:t xml:space="preserve">параметрами которого являются: </w:t>
      </w:r>
      <w:r w:rsidDel="00000000" w:rsidR="00000000" w:rsidRPr="00000000">
        <w:rPr>
          <w:rFonts w:ascii="Times New Roman" w:cs="Times New Roman" w:eastAsia="Times New Roman" w:hAnsi="Times New Roman"/>
          <w:sz w:val="28"/>
          <w:szCs w:val="28"/>
          <w:rtl w:val="0"/>
        </w:rPr>
        <w:t xml:space="preserve">температура воздуха, средняя температура излучения, скорость воздуха, скорость метаболизма, и относительная влажность, можно контролировать с помощью городских методов вмешательства, таких как холодные материалы, затенение, водные элементы, зеленые покровы и движение </w:t>
      </w:r>
      <w:r w:rsidDel="00000000" w:rsidR="00000000" w:rsidRPr="00000000">
        <w:rPr>
          <w:rFonts w:ascii="Times New Roman" w:cs="Times New Roman" w:eastAsia="Times New Roman" w:hAnsi="Times New Roman"/>
          <w:sz w:val="28"/>
          <w:szCs w:val="28"/>
          <w:rtl w:val="0"/>
        </w:rPr>
        <w:t xml:space="preserve">воздушных потоков</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Это также является первостепенной задачей при проектировании рекреационных пространств в жарком и засушливом климате.</w:t>
      </w:r>
    </w:p>
    <w:p w:rsidR="00000000" w:rsidDel="00000000" w:rsidP="00000000" w:rsidRDefault="00000000" w:rsidRPr="00000000" w14:paraId="000000BF">
      <w:pPr>
        <w:widowControl w:val="0"/>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Вывод: </w:t>
      </w:r>
      <w:r w:rsidDel="00000000" w:rsidR="00000000" w:rsidRPr="00000000">
        <w:rPr>
          <w:rFonts w:ascii="Times New Roman" w:cs="Times New Roman" w:eastAsia="Times New Roman" w:hAnsi="Times New Roman"/>
          <w:sz w:val="28"/>
          <w:szCs w:val="28"/>
          <w:rtl w:val="0"/>
        </w:rPr>
        <w:t xml:space="preserve">в ходе проведенного исследования составлен перечень и разработана </w:t>
      </w:r>
      <w:r w:rsidDel="00000000" w:rsidR="00000000" w:rsidRPr="00000000">
        <w:rPr>
          <w:rFonts w:ascii="Times New Roman" w:cs="Times New Roman" w:eastAsia="Times New Roman" w:hAnsi="Times New Roman"/>
          <w:sz w:val="28"/>
          <w:szCs w:val="28"/>
          <w:rtl w:val="0"/>
        </w:rPr>
        <w:t xml:space="preserve">типология</w:t>
      </w:r>
      <w:r w:rsidDel="00000000" w:rsidR="00000000" w:rsidRPr="00000000">
        <w:rPr>
          <w:rFonts w:ascii="Times New Roman" w:cs="Times New Roman" w:eastAsia="Times New Roman" w:hAnsi="Times New Roman"/>
          <w:sz w:val="28"/>
          <w:szCs w:val="28"/>
          <w:rtl w:val="0"/>
        </w:rPr>
        <w:t xml:space="preserve"> приемов организации средового и ландшафтного наполнения, которые используются при создании туристско-рекреационных пространств в тропическом засушливом климатическом регионе.</w:t>
      </w:r>
    </w:p>
    <w:p w:rsidR="00000000" w:rsidDel="00000000" w:rsidP="00000000" w:rsidRDefault="00000000" w:rsidRPr="00000000" w14:paraId="000000C0">
      <w:pPr>
        <w:pStyle w:val="Heading2"/>
        <w:widowControl w:val="0"/>
        <w:spacing w:after="0" w:before="0" w:line="360" w:lineRule="auto"/>
        <w:jc w:val="center"/>
        <w:rPr>
          <w:rFonts w:ascii="Times New Roman" w:cs="Times New Roman" w:eastAsia="Times New Roman" w:hAnsi="Times New Roman"/>
          <w:b w:val="1"/>
          <w:sz w:val="28"/>
          <w:szCs w:val="28"/>
        </w:rPr>
      </w:pPr>
      <w:bookmarkStart w:colFirst="0" w:colLast="0" w:name="_q8t23par3qhg" w:id="6"/>
      <w:bookmarkEnd w:id="6"/>
      <w:r w:rsidDel="00000000" w:rsidR="00000000" w:rsidRPr="00000000">
        <w:rPr>
          <w:rtl w:val="0"/>
        </w:rPr>
      </w:r>
    </w:p>
    <w:p w:rsidR="00000000" w:rsidDel="00000000" w:rsidP="00000000" w:rsidRDefault="00000000" w:rsidRPr="00000000" w14:paraId="000000C1">
      <w:pPr>
        <w:pStyle w:val="Heading2"/>
        <w:widowControl w:val="0"/>
        <w:spacing w:after="0" w:before="0" w:line="360" w:lineRule="auto"/>
        <w:jc w:val="center"/>
        <w:rPr>
          <w:rFonts w:ascii="Times New Roman" w:cs="Times New Roman" w:eastAsia="Times New Roman" w:hAnsi="Times New Roman"/>
          <w:b w:val="1"/>
          <w:sz w:val="28"/>
          <w:szCs w:val="28"/>
        </w:rPr>
      </w:pPr>
      <w:bookmarkStart w:colFirst="0" w:colLast="0" w:name="_uzx27dl7ndza" w:id="7"/>
      <w:bookmarkEnd w:id="7"/>
      <w:r w:rsidDel="00000000" w:rsidR="00000000" w:rsidRPr="00000000">
        <w:rPr>
          <w:rFonts w:ascii="Times New Roman" w:cs="Times New Roman" w:eastAsia="Times New Roman" w:hAnsi="Times New Roman"/>
          <w:b w:val="1"/>
          <w:sz w:val="28"/>
          <w:szCs w:val="28"/>
          <w:rtl w:val="0"/>
        </w:rPr>
        <w:t xml:space="preserve">Вывод по главе 1</w:t>
      </w:r>
    </w:p>
    <w:p w:rsidR="00000000" w:rsidDel="00000000" w:rsidP="00000000" w:rsidRDefault="00000000" w:rsidRPr="00000000" w14:paraId="000000C2">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3">
      <w:pPr>
        <w:spacing w:after="0" w:before="0" w:line="360" w:lineRule="auto"/>
        <w:ind w:left="0" w:firstLine="850.393700787401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Учет влияния</w:t>
      </w:r>
      <w:r w:rsidDel="00000000" w:rsidR="00000000" w:rsidRPr="00000000">
        <w:rPr>
          <w:rFonts w:ascii="Times New Roman" w:cs="Times New Roman" w:eastAsia="Times New Roman" w:hAnsi="Times New Roman"/>
          <w:sz w:val="28"/>
          <w:szCs w:val="28"/>
          <w:rtl w:val="0"/>
        </w:rPr>
        <w:t xml:space="preserve"> климатических факторов конкретной местности помогает при создании комфортных условий пребывания человека и контроля микроклимата. </w:t>
      </w:r>
      <w:r w:rsidDel="00000000" w:rsidR="00000000" w:rsidRPr="00000000">
        <w:rPr>
          <w:rFonts w:ascii="Times New Roman" w:cs="Times New Roman" w:eastAsia="Times New Roman" w:hAnsi="Times New Roman"/>
          <w:sz w:val="28"/>
          <w:szCs w:val="28"/>
          <w:rtl w:val="0"/>
        </w:rPr>
        <w:t xml:space="preserve">Особенности тропического засушливого климата, которые играют большую роль в данном контексте - это высокий тепловой диапазон, низкая влажность, небольшое количество осадков, песчаные бури, малое количество и видовое  разнообразие растений. Для нейтрализации негативных факторов воздействия традиционно применяются следующие приемы: выбор участка с учетом господствующих ветров и локальных воздушных потоков, близости к водным объектам, возможности дополнительного озеленения.</w:t>
      </w:r>
    </w:p>
    <w:p w:rsidR="00000000" w:rsidDel="00000000" w:rsidP="00000000" w:rsidRDefault="00000000" w:rsidRPr="00000000" w14:paraId="000000C4">
      <w:pPr>
        <w:spacing w:after="0" w:before="0" w:line="360" w:lineRule="auto"/>
        <w:ind w:left="0" w:firstLine="850.3937007874013"/>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Современное рекреационное пространство формируется из определенного набора традиционных видов отдыха. Помимо увеличения социальных, морально-психологических и экологических потребностей человека, а также наличия и развития технических возможностей для создания и содержания больших рекреационных пространств, чем больше население, тем выше туристско-рекреационные потребности. Учет региональных особенностей при выборе рекреационных пространств путем определения связей города с развлекательными территориями в значительной степени находится под влиянием географического, ресурсного, исторического комплекса, а также уровня социально-экономического развития.</w:t>
      </w:r>
    </w:p>
    <w:p w:rsidR="00000000" w:rsidDel="00000000" w:rsidP="00000000" w:rsidRDefault="00000000" w:rsidRPr="00000000" w14:paraId="000000C5">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Исходя из анализа мирового опыта, можно утверждать, что комфорт в рекреационных пространствах строится на основе  двух основных факторов: физического и нефизического. К физическим факторам относятся элементы, придающие каждому пространству свой характер, который воплощается в его компонентах, включая городскую мебель, места для сидения, мощение, освещение, озеленение, фонтаны и т.д. Критерии нефизических факторов комфорта на открытом воздухе включают тепловые, визуальные и акустические аспекты, а роль нефизических факторов включает экологические, социальные и функциональные элементы (РИС.1).</w:t>
      </w:r>
    </w:p>
    <w:p w:rsidR="00000000" w:rsidDel="00000000" w:rsidP="00000000" w:rsidRDefault="00000000" w:rsidRPr="00000000" w14:paraId="000000C6">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7">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8">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9">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A">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B">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C">
      <w:pPr>
        <w:pStyle w:val="Heading1"/>
        <w:widowControl w:val="0"/>
        <w:spacing w:after="0" w:before="0" w:line="360" w:lineRule="auto"/>
        <w:jc w:val="center"/>
        <w:rPr>
          <w:rFonts w:ascii="Times New Roman" w:cs="Times New Roman" w:eastAsia="Times New Roman" w:hAnsi="Times New Roman"/>
          <w:b w:val="1"/>
          <w:sz w:val="28"/>
          <w:szCs w:val="28"/>
        </w:rPr>
      </w:pPr>
      <w:bookmarkStart w:colFirst="0" w:colLast="0" w:name="_yymnxdas7i19" w:id="8"/>
      <w:bookmarkEnd w:id="8"/>
      <w:r w:rsidDel="00000000" w:rsidR="00000000" w:rsidRPr="00000000">
        <w:rPr>
          <w:rFonts w:ascii="Times New Roman" w:cs="Times New Roman" w:eastAsia="Times New Roman" w:hAnsi="Times New Roman"/>
          <w:b w:val="1"/>
          <w:sz w:val="28"/>
          <w:szCs w:val="28"/>
          <w:rtl w:val="0"/>
        </w:rPr>
        <w:t xml:space="preserve">ГЛАВА 2. КОМПЛЕКСНЫЙ АНАЛИЗ БЕРЕГОВЫХ ТЕРРИТОРИЙ Г. АДЕН</w:t>
      </w:r>
    </w:p>
    <w:p w:rsidR="00000000" w:rsidDel="00000000" w:rsidP="00000000" w:rsidRDefault="00000000" w:rsidRPr="00000000" w14:paraId="000000C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E">
      <w:pPr>
        <w:pStyle w:val="Heading2"/>
        <w:widowControl w:val="0"/>
        <w:spacing w:after="0" w:before="0" w:line="360" w:lineRule="auto"/>
        <w:jc w:val="center"/>
        <w:rPr>
          <w:rFonts w:ascii="Times New Roman" w:cs="Times New Roman" w:eastAsia="Times New Roman" w:hAnsi="Times New Roman"/>
          <w:b w:val="1"/>
          <w:sz w:val="28"/>
          <w:szCs w:val="28"/>
        </w:rPr>
      </w:pPr>
      <w:bookmarkStart w:colFirst="0" w:colLast="0" w:name="_6qtv4axlsec1" w:id="9"/>
      <w:bookmarkEnd w:id="9"/>
      <w:r w:rsidDel="00000000" w:rsidR="00000000" w:rsidRPr="00000000">
        <w:rPr>
          <w:rFonts w:ascii="Times New Roman" w:cs="Times New Roman" w:eastAsia="Times New Roman" w:hAnsi="Times New Roman"/>
          <w:b w:val="1"/>
          <w:sz w:val="28"/>
          <w:szCs w:val="28"/>
          <w:rtl w:val="0"/>
        </w:rPr>
        <w:t xml:space="preserve">2.1. Историко-культурный контекст</w:t>
      </w:r>
    </w:p>
    <w:p w:rsidR="00000000" w:rsidDel="00000000" w:rsidP="00000000" w:rsidRDefault="00000000" w:rsidRPr="00000000" w14:paraId="000000C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0">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Аден — расположен на юге Йеменской Республики на побережье Аденского залива и Аравийского моря. Он считается вторым по значимости городом после столицы Саны, так как является экономической столицей Йемена, а с 2015 года, </w:t>
      </w:r>
      <w:r w:rsidDel="00000000" w:rsidR="00000000" w:rsidRPr="00000000">
        <w:rPr>
          <w:rFonts w:ascii="Times New Roman" w:cs="Times New Roman" w:eastAsia="Times New Roman" w:hAnsi="Times New Roman"/>
          <w:sz w:val="28"/>
          <w:szCs w:val="28"/>
          <w:rtl w:val="0"/>
        </w:rPr>
        <w:t xml:space="preserve">в связи с политической ситуацией, выполняет функции</w:t>
      </w:r>
      <w:r w:rsidDel="00000000" w:rsidR="00000000" w:rsidRPr="00000000">
        <w:rPr>
          <w:rFonts w:ascii="Times New Roman" w:cs="Times New Roman" w:eastAsia="Times New Roman" w:hAnsi="Times New Roman"/>
          <w:sz w:val="28"/>
          <w:szCs w:val="28"/>
          <w:rtl w:val="0"/>
        </w:rPr>
        <w:t xml:space="preserve"> временной столицы Йеменской Республики. Кроме того, город Аден - </w:t>
      </w:r>
      <w:r w:rsidDel="00000000" w:rsidR="00000000" w:rsidRPr="00000000">
        <w:rPr>
          <w:rFonts w:ascii="Times New Roman" w:cs="Times New Roman" w:eastAsia="Times New Roman" w:hAnsi="Times New Roman"/>
          <w:sz w:val="28"/>
          <w:szCs w:val="28"/>
          <w:rtl w:val="0"/>
        </w:rPr>
        <w:t xml:space="preserve">это </w:t>
      </w:r>
      <w:r w:rsidDel="00000000" w:rsidR="00000000" w:rsidRPr="00000000">
        <w:rPr>
          <w:rFonts w:ascii="Times New Roman" w:cs="Times New Roman" w:eastAsia="Times New Roman" w:hAnsi="Times New Roman"/>
          <w:sz w:val="28"/>
          <w:szCs w:val="28"/>
          <w:rtl w:val="0"/>
        </w:rPr>
        <w:t xml:space="preserve">исторический город, ставший свидетелем важных событий. </w:t>
      </w:r>
      <w:r w:rsidDel="00000000" w:rsidR="00000000" w:rsidRPr="00000000">
        <w:rPr>
          <w:rFonts w:ascii="Times New Roman" w:cs="Times New Roman" w:eastAsia="Times New Roman" w:hAnsi="Times New Roman"/>
          <w:sz w:val="28"/>
          <w:szCs w:val="28"/>
          <w:rtl w:val="0"/>
        </w:rPr>
        <w:t xml:space="preserve">Его особое значение</w:t>
      </w:r>
      <w:r w:rsidDel="00000000" w:rsidR="00000000" w:rsidRPr="00000000">
        <w:rPr>
          <w:rFonts w:ascii="Times New Roman" w:cs="Times New Roman" w:eastAsia="Times New Roman" w:hAnsi="Times New Roman"/>
          <w:sz w:val="28"/>
          <w:szCs w:val="28"/>
          <w:rtl w:val="0"/>
        </w:rPr>
        <w:t xml:space="preserve"> заключается в том, что он, обладая удобными бухтами, является торговым портом - территорией свободной региональной и международной торговли, а также осуществляет контроль над </w:t>
      </w:r>
      <w:r w:rsidDel="00000000" w:rsidR="00000000" w:rsidRPr="00000000">
        <w:rPr>
          <w:rFonts w:ascii="Times New Roman" w:cs="Times New Roman" w:eastAsia="Times New Roman" w:hAnsi="Times New Roman"/>
          <w:sz w:val="28"/>
          <w:szCs w:val="28"/>
          <w:rtl w:val="0"/>
        </w:rPr>
        <w:t xml:space="preserve">торговыми путями</w:t>
      </w:r>
      <w:r w:rsidDel="00000000" w:rsidR="00000000" w:rsidRPr="00000000">
        <w:rPr>
          <w:rFonts w:ascii="Times New Roman" w:cs="Times New Roman" w:eastAsia="Times New Roman" w:hAnsi="Times New Roman"/>
          <w:sz w:val="28"/>
          <w:szCs w:val="28"/>
          <w:rtl w:val="0"/>
        </w:rPr>
        <w:t xml:space="preserve"> со стороны Красного моря. </w:t>
      </w:r>
    </w:p>
    <w:p w:rsidR="00000000" w:rsidDel="00000000" w:rsidP="00000000" w:rsidRDefault="00000000" w:rsidRPr="00000000" w14:paraId="000000D1">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Согласно исследованиям, </w:t>
      </w:r>
      <w:r w:rsidDel="00000000" w:rsidR="00000000" w:rsidRPr="00000000">
        <w:rPr>
          <w:rFonts w:ascii="Times New Roman" w:cs="Times New Roman" w:eastAsia="Times New Roman" w:hAnsi="Times New Roman"/>
          <w:sz w:val="28"/>
          <w:szCs w:val="28"/>
          <w:rtl w:val="0"/>
        </w:rPr>
        <w:t xml:space="preserve">территория на которой расположен город </w:t>
      </w:r>
      <w:r w:rsidDel="00000000" w:rsidR="00000000" w:rsidRPr="00000000">
        <w:rPr>
          <w:rFonts w:ascii="Times New Roman" w:cs="Times New Roman" w:eastAsia="Times New Roman" w:hAnsi="Times New Roman"/>
          <w:sz w:val="28"/>
          <w:szCs w:val="28"/>
          <w:rtl w:val="0"/>
        </w:rPr>
        <w:t xml:space="preserve">образовалась </w:t>
      </w:r>
      <w:r w:rsidDel="00000000" w:rsidR="00000000" w:rsidRPr="00000000">
        <w:rPr>
          <w:rFonts w:ascii="Times New Roman" w:cs="Times New Roman" w:eastAsia="Times New Roman" w:hAnsi="Times New Roman"/>
          <w:sz w:val="28"/>
          <w:szCs w:val="28"/>
          <w:rtl w:val="0"/>
        </w:rPr>
        <w:t xml:space="preserve">в результате вулканической активности около </w:t>
      </w:r>
      <w:r w:rsidDel="00000000" w:rsidR="00000000" w:rsidRPr="00000000">
        <w:rPr>
          <w:rFonts w:ascii="Times New Roman" w:cs="Times New Roman" w:eastAsia="Times New Roman" w:hAnsi="Times New Roman"/>
          <w:sz w:val="28"/>
          <w:szCs w:val="28"/>
          <w:rtl w:val="0"/>
        </w:rPr>
        <w:t xml:space="preserve">шести миллионов лет назад. Что касается недавних исследований с использованием радиоактивных материалов, </w:t>
      </w:r>
      <w:r w:rsidDel="00000000" w:rsidR="00000000" w:rsidRPr="00000000">
        <w:rPr>
          <w:rFonts w:ascii="Times New Roman" w:cs="Times New Roman" w:eastAsia="Times New Roman" w:hAnsi="Times New Roman"/>
          <w:sz w:val="28"/>
          <w:szCs w:val="28"/>
          <w:rtl w:val="0"/>
        </w:rPr>
        <w:t xml:space="preserve">выяснено,</w:t>
      </w:r>
      <w:r w:rsidDel="00000000" w:rsidR="00000000" w:rsidRPr="00000000">
        <w:rPr>
          <w:rFonts w:ascii="Times New Roman" w:cs="Times New Roman" w:eastAsia="Times New Roman" w:hAnsi="Times New Roman"/>
          <w:sz w:val="28"/>
          <w:szCs w:val="28"/>
          <w:rtl w:val="0"/>
        </w:rPr>
        <w:t xml:space="preserve"> что </w:t>
      </w:r>
      <w:r w:rsidDel="00000000" w:rsidR="00000000" w:rsidRPr="00000000">
        <w:rPr>
          <w:rFonts w:ascii="Times New Roman" w:cs="Times New Roman" w:eastAsia="Times New Roman" w:hAnsi="Times New Roman"/>
          <w:sz w:val="28"/>
          <w:szCs w:val="28"/>
          <w:rtl w:val="0"/>
        </w:rPr>
        <w:t xml:space="preserve">это были более древние вулканические явления</w:t>
      </w:r>
      <w:r w:rsidDel="00000000" w:rsidR="00000000" w:rsidRPr="00000000">
        <w:rPr>
          <w:rFonts w:ascii="Times New Roman" w:cs="Times New Roman" w:eastAsia="Times New Roman" w:hAnsi="Times New Roman"/>
          <w:sz w:val="28"/>
          <w:szCs w:val="28"/>
          <w:rtl w:val="0"/>
        </w:rPr>
        <w:t xml:space="preserve"> между двадцатью и тридцатью миллионами лет до нашей эры. Современные геологические науки доказали, </w:t>
      </w:r>
      <w:r w:rsidDel="00000000" w:rsidR="00000000" w:rsidRPr="00000000">
        <w:rPr>
          <w:rFonts w:ascii="Times New Roman" w:cs="Times New Roman" w:eastAsia="Times New Roman" w:hAnsi="Times New Roman"/>
          <w:sz w:val="28"/>
          <w:szCs w:val="28"/>
          <w:rtl w:val="0"/>
        </w:rPr>
        <w:t xml:space="preserve">что следующие территории г. Аден</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202122"/>
          <w:sz w:val="28"/>
          <w:szCs w:val="28"/>
          <w:rtl w:val="0"/>
        </w:rPr>
        <w:t xml:space="preserve">«</w:t>
      </w:r>
      <w:r w:rsidDel="00000000" w:rsidR="00000000" w:rsidRPr="00000000">
        <w:rPr>
          <w:rFonts w:ascii="Times New Roman" w:cs="Times New Roman" w:eastAsia="Times New Roman" w:hAnsi="Times New Roman"/>
          <w:sz w:val="28"/>
          <w:szCs w:val="28"/>
          <w:rtl w:val="0"/>
        </w:rPr>
        <w:t xml:space="preserve">Кратер, Аль-Бурайка и Амран до Перима “Мион</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color w:val="202122"/>
          <w:sz w:val="28"/>
          <w:szCs w:val="28"/>
          <w:rtl w:val="0"/>
        </w:rPr>
        <w:t xml:space="preserve">»</w:t>
      </w:r>
      <w:r w:rsidDel="00000000" w:rsidR="00000000" w:rsidRPr="00000000">
        <w:rPr>
          <w:rFonts w:ascii="Times New Roman" w:cs="Times New Roman" w:eastAsia="Times New Roman" w:hAnsi="Times New Roman"/>
          <w:sz w:val="28"/>
          <w:szCs w:val="28"/>
          <w:rtl w:val="0"/>
        </w:rPr>
        <w:t xml:space="preserve"> представляет собой не что иное, как ряд древних вулканов “их шесть”. В результате </w:t>
      </w:r>
      <w:r w:rsidDel="00000000" w:rsidR="00000000" w:rsidRPr="00000000">
        <w:rPr>
          <w:rFonts w:ascii="Times New Roman" w:cs="Times New Roman" w:eastAsia="Times New Roman" w:hAnsi="Times New Roman"/>
          <w:sz w:val="28"/>
          <w:szCs w:val="28"/>
          <w:rtl w:val="0"/>
        </w:rPr>
        <w:t xml:space="preserve">деятельности</w:t>
      </w:r>
      <w:r w:rsidDel="00000000" w:rsidR="00000000" w:rsidRPr="00000000">
        <w:rPr>
          <w:rFonts w:ascii="Times New Roman" w:cs="Times New Roman" w:eastAsia="Times New Roman" w:hAnsi="Times New Roman"/>
          <w:sz w:val="28"/>
          <w:szCs w:val="28"/>
          <w:rtl w:val="0"/>
        </w:rPr>
        <w:t xml:space="preserve"> этого огромного вулкана образовался Аденский полуостров, окруженный горой Шамсан, соединенный </w:t>
      </w:r>
      <w:r w:rsidDel="00000000" w:rsidR="00000000" w:rsidRPr="00000000">
        <w:rPr>
          <w:rFonts w:ascii="Times New Roman" w:cs="Times New Roman" w:eastAsia="Times New Roman" w:hAnsi="Times New Roman"/>
          <w:sz w:val="28"/>
          <w:szCs w:val="28"/>
          <w:rtl w:val="0"/>
        </w:rPr>
        <w:t xml:space="preserve">с материком </w:t>
      </w:r>
      <w:r w:rsidDel="00000000" w:rsidR="00000000" w:rsidRPr="00000000">
        <w:rPr>
          <w:rFonts w:ascii="Times New Roman" w:cs="Times New Roman" w:eastAsia="Times New Roman" w:hAnsi="Times New Roman"/>
          <w:sz w:val="28"/>
          <w:szCs w:val="28"/>
          <w:rtl w:val="0"/>
        </w:rPr>
        <w:t xml:space="preserve">с небольшим перешейком, известным как </w:t>
      </w:r>
      <w:r w:rsidDel="00000000" w:rsidR="00000000" w:rsidRPr="00000000">
        <w:rPr>
          <w:rFonts w:ascii="Times New Roman" w:cs="Times New Roman" w:eastAsia="Times New Roman" w:hAnsi="Times New Roman"/>
          <w:sz w:val="28"/>
          <w:szCs w:val="28"/>
          <w:rtl w:val="0"/>
        </w:rPr>
        <w:t xml:space="preserve">Хормаксар</w:t>
      </w:r>
      <w:r w:rsidDel="00000000" w:rsidR="00000000" w:rsidRPr="00000000">
        <w:rPr>
          <w:rFonts w:ascii="Times New Roman" w:cs="Times New Roman" w:eastAsia="Times New Roman" w:hAnsi="Times New Roman"/>
          <w:sz w:val="28"/>
          <w:szCs w:val="28"/>
          <w:rtl w:val="0"/>
        </w:rPr>
        <w:t xml:space="preserve">. К западу от Аденского полуострова, </w:t>
      </w:r>
      <w:r w:rsidDel="00000000" w:rsidR="00000000" w:rsidRPr="00000000">
        <w:rPr>
          <w:rFonts w:ascii="Times New Roman" w:cs="Times New Roman" w:eastAsia="Times New Roman" w:hAnsi="Times New Roman"/>
          <w:sz w:val="28"/>
          <w:szCs w:val="28"/>
          <w:rtl w:val="0"/>
        </w:rPr>
        <w:t xml:space="preserve">расположен</w:t>
      </w:r>
      <w:r w:rsidDel="00000000" w:rsidR="00000000" w:rsidRPr="00000000">
        <w:rPr>
          <w:rFonts w:ascii="Times New Roman" w:cs="Times New Roman" w:eastAsia="Times New Roman" w:hAnsi="Times New Roman"/>
          <w:sz w:val="28"/>
          <w:szCs w:val="28"/>
          <w:rtl w:val="0"/>
        </w:rPr>
        <w:t xml:space="preserve"> полуостров Аль-Бурайка “Малый Аден”, который полностью аналогичен Аденскому полуострову и окружен горой Ихсан </w:t>
      </w:r>
      <w:r w:rsidDel="00000000" w:rsidR="00000000" w:rsidRPr="00000000">
        <w:rPr>
          <w:rFonts w:ascii="Times New Roman" w:cs="Times New Roman" w:eastAsia="Times New Roman" w:hAnsi="Times New Roman"/>
          <w:sz w:val="28"/>
          <w:szCs w:val="28"/>
          <w:rtl w:val="0"/>
        </w:rPr>
        <w:t xml:space="preserve">[6]</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D2">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юге Аравийского полуострова было основано множество древних йеменских царств. </w:t>
      </w:r>
      <w:r w:rsidDel="00000000" w:rsidR="00000000" w:rsidRPr="00000000">
        <w:rPr>
          <w:rFonts w:ascii="Times New Roman" w:cs="Times New Roman" w:eastAsia="Times New Roman" w:hAnsi="Times New Roman"/>
          <w:sz w:val="28"/>
          <w:szCs w:val="28"/>
          <w:rtl w:val="0"/>
        </w:rPr>
        <w:t xml:space="preserve">В древнегреческих исследованиях юг Аравии был известен под названием “Arabia </w:t>
      </w:r>
      <w:r w:rsidDel="00000000" w:rsidR="00000000" w:rsidRPr="00000000">
        <w:rPr>
          <w:rFonts w:ascii="Times New Roman" w:cs="Times New Roman" w:eastAsia="Times New Roman" w:hAnsi="Times New Roman"/>
          <w:sz w:val="28"/>
          <w:szCs w:val="28"/>
          <w:rtl w:val="0"/>
        </w:rPr>
        <w:t xml:space="preserve">Eudaimon</w:t>
      </w:r>
      <w:r w:rsidDel="00000000" w:rsidR="00000000" w:rsidRPr="00000000">
        <w:rPr>
          <w:rFonts w:ascii="Times New Roman" w:cs="Times New Roman" w:eastAsia="Times New Roman" w:hAnsi="Times New Roman"/>
          <w:sz w:val="28"/>
          <w:szCs w:val="28"/>
          <w:rtl w:val="0"/>
        </w:rPr>
        <w:t xml:space="preserve">”, и римляне впоследствии именовали эти земли “Arabia Felix” </w:t>
      </w:r>
      <w:r w:rsidDel="00000000" w:rsidR="00000000" w:rsidRPr="00000000">
        <w:rPr>
          <w:rFonts w:ascii="Times New Roman" w:cs="Times New Roman" w:eastAsia="Times New Roman" w:hAnsi="Times New Roman"/>
          <w:sz w:val="28"/>
          <w:szCs w:val="28"/>
          <w:rtl w:val="0"/>
        </w:rPr>
        <w:t xml:space="preserve">[6]</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В начале своего существования город Аден </w:t>
      </w:r>
      <w:r w:rsidDel="00000000" w:rsidR="00000000" w:rsidRPr="00000000">
        <w:rPr>
          <w:rFonts w:ascii="Times New Roman" w:cs="Times New Roman" w:eastAsia="Times New Roman" w:hAnsi="Times New Roman"/>
          <w:sz w:val="28"/>
          <w:szCs w:val="28"/>
          <w:rtl w:val="0"/>
        </w:rPr>
        <w:t xml:space="preserve">был лишен </w:t>
      </w:r>
      <w:r w:rsidDel="00000000" w:rsidR="00000000" w:rsidRPr="00000000">
        <w:rPr>
          <w:rFonts w:ascii="Times New Roman" w:cs="Times New Roman" w:eastAsia="Times New Roman" w:hAnsi="Times New Roman"/>
          <w:sz w:val="28"/>
          <w:szCs w:val="28"/>
          <w:rtl w:val="0"/>
        </w:rPr>
        <w:t xml:space="preserve">природных ресурсов, но его расположение, </w:t>
      </w:r>
      <w:r w:rsidDel="00000000" w:rsidR="00000000" w:rsidRPr="00000000">
        <w:rPr>
          <w:rFonts w:ascii="Times New Roman" w:cs="Times New Roman" w:eastAsia="Times New Roman" w:hAnsi="Times New Roman"/>
          <w:sz w:val="28"/>
          <w:szCs w:val="28"/>
          <w:rtl w:val="0"/>
        </w:rPr>
        <w:t xml:space="preserve">на берегу моря и под </w:t>
      </w:r>
      <w:r w:rsidDel="00000000" w:rsidR="00000000" w:rsidRPr="00000000">
        <w:rPr>
          <w:rFonts w:ascii="Times New Roman" w:cs="Times New Roman" w:eastAsia="Times New Roman" w:hAnsi="Times New Roman"/>
          <w:sz w:val="28"/>
          <w:szCs w:val="28"/>
          <w:rtl w:val="0"/>
        </w:rPr>
        <w:t xml:space="preserve">защитой гор, помогло городу, сделав его важнейшим торговым портом </w:t>
      </w:r>
      <w:r w:rsidDel="00000000" w:rsidR="00000000" w:rsidRPr="00000000">
        <w:rPr>
          <w:rFonts w:ascii="Times New Roman" w:cs="Times New Roman" w:eastAsia="Times New Roman" w:hAnsi="Times New Roman"/>
          <w:sz w:val="28"/>
          <w:szCs w:val="28"/>
          <w:rtl w:val="0"/>
        </w:rPr>
        <w:t xml:space="preserve">которым пользовались купцы</w:t>
      </w:r>
      <w:r w:rsidDel="00000000" w:rsidR="00000000" w:rsidRPr="00000000">
        <w:rPr>
          <w:rFonts w:ascii="Times New Roman" w:cs="Times New Roman" w:eastAsia="Times New Roman" w:hAnsi="Times New Roman"/>
          <w:sz w:val="28"/>
          <w:szCs w:val="28"/>
          <w:rtl w:val="0"/>
        </w:rPr>
        <w:t xml:space="preserve"> из Африки, Аравии, Индии, Китая, а также Египта и Европы. Географические границы Йемена </w:t>
      </w:r>
      <w:r w:rsidDel="00000000" w:rsidR="00000000" w:rsidRPr="00000000">
        <w:rPr>
          <w:rFonts w:ascii="Times New Roman" w:cs="Times New Roman" w:eastAsia="Times New Roman" w:hAnsi="Times New Roman"/>
          <w:sz w:val="28"/>
          <w:szCs w:val="28"/>
          <w:rtl w:val="0"/>
        </w:rPr>
        <w:t xml:space="preserve">менялись в течением времени.</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К основным</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периодам развития города, можно отнести:</w:t>
      </w:r>
    </w:p>
    <w:p w:rsidR="00000000" w:rsidDel="00000000" w:rsidP="00000000" w:rsidRDefault="00000000" w:rsidRPr="00000000" w14:paraId="000000D3">
      <w:pPr>
        <w:numPr>
          <w:ilvl w:val="0"/>
          <w:numId w:val="29"/>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Древняя история;</w:t>
      </w:r>
    </w:p>
    <w:p w:rsidR="00000000" w:rsidDel="00000000" w:rsidP="00000000" w:rsidRDefault="00000000" w:rsidRPr="00000000" w14:paraId="000000D4">
      <w:pPr>
        <w:numPr>
          <w:ilvl w:val="0"/>
          <w:numId w:val="29"/>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Химьяритское царство”110 до н.э-525 гг.”;</w:t>
      </w:r>
    </w:p>
    <w:p w:rsidR="00000000" w:rsidDel="00000000" w:rsidP="00000000" w:rsidRDefault="00000000" w:rsidRPr="00000000" w14:paraId="000000D5">
      <w:pPr>
        <w:numPr>
          <w:ilvl w:val="0"/>
          <w:numId w:val="29"/>
        </w:numPr>
        <w:spacing w:after="0" w:before="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Средние века “Исламское государство” “819-1538гг.”;</w:t>
      </w:r>
    </w:p>
    <w:p w:rsidR="00000000" w:rsidDel="00000000" w:rsidP="00000000" w:rsidRDefault="00000000" w:rsidRPr="00000000" w14:paraId="000000D6">
      <w:pPr>
        <w:numPr>
          <w:ilvl w:val="0"/>
          <w:numId w:val="29"/>
        </w:numPr>
        <w:spacing w:after="0" w:before="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Первое Османское правление “1538-1630 гг.”;</w:t>
      </w:r>
    </w:p>
    <w:p w:rsidR="00000000" w:rsidDel="00000000" w:rsidP="00000000" w:rsidRDefault="00000000" w:rsidRPr="00000000" w14:paraId="000000D7">
      <w:pPr>
        <w:numPr>
          <w:ilvl w:val="0"/>
          <w:numId w:val="29"/>
        </w:numPr>
        <w:spacing w:after="0" w:before="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Касимидское государство или Йеменское государство Заидитов “1630-1728 гг.”;</w:t>
      </w:r>
    </w:p>
    <w:p w:rsidR="00000000" w:rsidDel="00000000" w:rsidP="00000000" w:rsidRDefault="00000000" w:rsidRPr="00000000" w14:paraId="000000D8">
      <w:pPr>
        <w:numPr>
          <w:ilvl w:val="0"/>
          <w:numId w:val="29"/>
        </w:numPr>
        <w:spacing w:after="0" w:before="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Султанат Абдали “1728 г. был образован, когда шейх Фадл бин Али Аль Абдали, заместитель имама Саны в городах Лахдж и Аден, объявил о независимости своего государства от правительства Саны”;</w:t>
      </w:r>
    </w:p>
    <w:p w:rsidR="00000000" w:rsidDel="00000000" w:rsidP="00000000" w:rsidRDefault="00000000" w:rsidRPr="00000000" w14:paraId="000000D9">
      <w:pPr>
        <w:numPr>
          <w:ilvl w:val="0"/>
          <w:numId w:val="29"/>
        </w:numPr>
        <w:spacing w:after="0" w:before="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Колония Адена “1839-1967гг.”;</w:t>
      </w:r>
    </w:p>
    <w:p w:rsidR="00000000" w:rsidDel="00000000" w:rsidP="00000000" w:rsidRDefault="00000000" w:rsidRPr="00000000" w14:paraId="000000DA">
      <w:pPr>
        <w:numPr>
          <w:ilvl w:val="0"/>
          <w:numId w:val="29"/>
        </w:numPr>
        <w:spacing w:after="0" w:before="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Народно-Демократическая Республика Йемен “1967-1990гг.”;</w:t>
      </w:r>
    </w:p>
    <w:p w:rsidR="00000000" w:rsidDel="00000000" w:rsidP="00000000" w:rsidRDefault="00000000" w:rsidRPr="00000000" w14:paraId="000000DB">
      <w:pPr>
        <w:numPr>
          <w:ilvl w:val="0"/>
          <w:numId w:val="29"/>
        </w:numPr>
        <w:spacing w:after="0" w:before="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Йе­мен­ская Рес­пуб­ли­ка “ с 1990гг. после единство Северного и Южного Йемена”.</w:t>
      </w:r>
    </w:p>
    <w:p w:rsidR="00000000" w:rsidDel="00000000" w:rsidP="00000000" w:rsidRDefault="00000000" w:rsidRPr="00000000" w14:paraId="000000DC">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Город Аден в древней истории входил в число областей древнего царства Аусан </w:t>
      </w:r>
      <w:r w:rsidDel="00000000" w:rsidR="00000000" w:rsidRPr="00000000">
        <w:rPr>
          <w:rFonts w:ascii="Times New Roman" w:cs="Times New Roman" w:eastAsia="Times New Roman" w:hAnsi="Times New Roman"/>
          <w:b w:val="1"/>
          <w:sz w:val="28"/>
          <w:szCs w:val="28"/>
          <w:rtl w:val="0"/>
        </w:rPr>
        <w:t xml:space="preserve">“230-113 гг. до н.э.”</w:t>
      </w:r>
      <w:r w:rsidDel="00000000" w:rsidR="00000000" w:rsidRPr="00000000">
        <w:rPr>
          <w:rFonts w:ascii="Times New Roman" w:cs="Times New Roman" w:eastAsia="Times New Roman" w:hAnsi="Times New Roman"/>
          <w:sz w:val="28"/>
          <w:szCs w:val="28"/>
          <w:rtl w:val="0"/>
        </w:rPr>
        <w:t xml:space="preserve">, распространившего свое влияние на южное и западное побережье Йемена, </w:t>
      </w:r>
      <w:r w:rsidDel="00000000" w:rsidR="00000000" w:rsidRPr="00000000">
        <w:rPr>
          <w:rFonts w:ascii="Times New Roman" w:cs="Times New Roman" w:eastAsia="Times New Roman" w:hAnsi="Times New Roman"/>
          <w:sz w:val="28"/>
          <w:szCs w:val="28"/>
          <w:rtl w:val="0"/>
        </w:rPr>
        <w:t xml:space="preserve">которое</w:t>
      </w:r>
      <w:r w:rsidDel="00000000" w:rsidR="00000000" w:rsidRPr="00000000">
        <w:rPr>
          <w:rFonts w:ascii="Times New Roman" w:cs="Times New Roman" w:eastAsia="Times New Roman" w:hAnsi="Times New Roman"/>
          <w:sz w:val="28"/>
          <w:szCs w:val="28"/>
          <w:rtl w:val="0"/>
        </w:rPr>
        <w:t xml:space="preserve"> достигло восточного побережья Африки “Асуанского побережья”. Расположение между Индией и Египтом сделало его важным местом на древнем мировом торговом пути. </w:t>
      </w:r>
      <w:r w:rsidDel="00000000" w:rsidR="00000000" w:rsidRPr="00000000">
        <w:rPr>
          <w:rFonts w:ascii="Times New Roman" w:cs="Times New Roman" w:eastAsia="Times New Roman" w:hAnsi="Times New Roman"/>
          <w:sz w:val="28"/>
          <w:szCs w:val="28"/>
          <w:rtl w:val="0"/>
        </w:rPr>
        <w:t xml:space="preserve">Позднее,</w:t>
      </w:r>
      <w:r w:rsidDel="00000000" w:rsidR="00000000" w:rsidRPr="00000000">
        <w:rPr>
          <w:rFonts w:ascii="Times New Roman" w:cs="Times New Roman" w:eastAsia="Times New Roman" w:hAnsi="Times New Roman"/>
          <w:sz w:val="28"/>
          <w:szCs w:val="28"/>
          <w:rtl w:val="0"/>
        </w:rPr>
        <w:t xml:space="preserve"> химьяриты свергли Аусанидское царство</w:t>
      </w:r>
      <w:r w:rsidDel="00000000" w:rsidR="00000000" w:rsidRPr="00000000">
        <w:rPr>
          <w:rFonts w:ascii="Times New Roman" w:cs="Times New Roman" w:eastAsia="Times New Roman" w:hAnsi="Times New Roman"/>
          <w:sz w:val="28"/>
          <w:szCs w:val="28"/>
          <w:vertAlign w:val="superscript"/>
        </w:rPr>
        <w:footnoteReference w:customMarkFollows="0" w:id="5"/>
      </w:r>
      <w:r w:rsidDel="00000000" w:rsidR="00000000" w:rsidRPr="00000000">
        <w:rPr>
          <w:rFonts w:ascii="Times New Roman" w:cs="Times New Roman" w:eastAsia="Times New Roman" w:hAnsi="Times New Roman"/>
          <w:sz w:val="28"/>
          <w:szCs w:val="28"/>
          <w:rtl w:val="0"/>
        </w:rPr>
        <w:t xml:space="preserve">, и было создано химьяритское царство</w:t>
      </w:r>
      <w:r w:rsidDel="00000000" w:rsidR="00000000" w:rsidRPr="00000000">
        <w:rPr>
          <w:rFonts w:ascii="Times New Roman" w:cs="Times New Roman" w:eastAsia="Times New Roman" w:hAnsi="Times New Roman"/>
          <w:sz w:val="28"/>
          <w:szCs w:val="28"/>
          <w:vertAlign w:val="superscript"/>
        </w:rPr>
        <w:footnoteReference w:customMarkFollows="0" w:id="6"/>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которое </w:t>
      </w:r>
      <w:r w:rsidDel="00000000" w:rsidR="00000000" w:rsidRPr="00000000">
        <w:rPr>
          <w:rFonts w:ascii="Times New Roman" w:cs="Times New Roman" w:eastAsia="Times New Roman" w:hAnsi="Times New Roman"/>
          <w:sz w:val="28"/>
          <w:szCs w:val="28"/>
          <w:rtl w:val="0"/>
        </w:rPr>
        <w:t xml:space="preserve">объединило все йеменские царства со столицей в Дофаре </w:t>
      </w:r>
      <w:r w:rsidDel="00000000" w:rsidR="00000000" w:rsidRPr="00000000">
        <w:rPr>
          <w:rFonts w:ascii="Times New Roman" w:cs="Times New Roman" w:eastAsia="Times New Roman" w:hAnsi="Times New Roman"/>
          <w:sz w:val="28"/>
          <w:szCs w:val="28"/>
          <w:rtl w:val="0"/>
        </w:rPr>
        <w:t xml:space="preserve">[6, 44]</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DD">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Аден был торговым портом, связывающим Индию и Китай с Египтом и Европой. Торговля между Аденом и Грецией была очень </w:t>
      </w:r>
      <w:r w:rsidDel="00000000" w:rsidR="00000000" w:rsidRPr="00000000">
        <w:rPr>
          <w:rFonts w:ascii="Times New Roman" w:cs="Times New Roman" w:eastAsia="Times New Roman" w:hAnsi="Times New Roman"/>
          <w:sz w:val="28"/>
          <w:szCs w:val="28"/>
          <w:rtl w:val="0"/>
        </w:rPr>
        <w:t xml:space="preserve">активной</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tl w:val="0"/>
        </w:rPr>
        <w:t xml:space="preserve"> в том числе</w:t>
      </w:r>
      <w:r w:rsidDel="00000000" w:rsidR="00000000" w:rsidRPr="00000000">
        <w:rPr>
          <w:rFonts w:ascii="Times New Roman" w:cs="Times New Roman" w:eastAsia="Times New Roman" w:hAnsi="Times New Roman"/>
          <w:sz w:val="28"/>
          <w:szCs w:val="28"/>
          <w:rtl w:val="0"/>
        </w:rPr>
        <w:t xml:space="preserve"> - ладаном. Ладан был очень популярен, востребован египтянами, греками и халдеями в Ираке. Кроме вышеперечисленного, Аден упоминается у Иезекииля</w:t>
      </w:r>
      <w:r w:rsidDel="00000000" w:rsidR="00000000" w:rsidRPr="00000000">
        <w:rPr>
          <w:rFonts w:ascii="Times New Roman" w:cs="Times New Roman" w:eastAsia="Times New Roman" w:hAnsi="Times New Roman"/>
          <w:sz w:val="28"/>
          <w:szCs w:val="28"/>
          <w:vertAlign w:val="superscript"/>
        </w:rPr>
        <w:footnoteReference w:customMarkFollows="0" w:id="7"/>
      </w:r>
      <w:r w:rsidDel="00000000" w:rsidR="00000000" w:rsidRPr="00000000">
        <w:rPr>
          <w:rFonts w:ascii="Times New Roman" w:cs="Times New Roman" w:eastAsia="Times New Roman" w:hAnsi="Times New Roman"/>
          <w:sz w:val="28"/>
          <w:szCs w:val="28"/>
          <w:rtl w:val="0"/>
        </w:rPr>
        <w:t xml:space="preserve"> в Ветхом Завете как один из торговых городов с ливанским городом Тиром, поскольку Аден был одной из станций процветающей на протяжении целого тысячелетия торговли пряностями.</w:t>
      </w:r>
    </w:p>
    <w:p w:rsidR="00000000" w:rsidDel="00000000" w:rsidP="00000000" w:rsidRDefault="00000000" w:rsidRPr="00000000" w14:paraId="000000DE">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Город Аден был обнесен стеной, </w:t>
      </w:r>
      <w:r w:rsidDel="00000000" w:rsidR="00000000" w:rsidRPr="00000000">
        <w:rPr>
          <w:rFonts w:ascii="Times New Roman" w:cs="Times New Roman" w:eastAsia="Times New Roman" w:hAnsi="Times New Roman"/>
          <w:sz w:val="28"/>
          <w:szCs w:val="28"/>
          <w:rtl w:val="0"/>
        </w:rPr>
        <w:t xml:space="preserve">которая</w:t>
      </w:r>
      <w:r w:rsidDel="00000000" w:rsidR="00000000" w:rsidRPr="00000000">
        <w:rPr>
          <w:rFonts w:ascii="Times New Roman" w:cs="Times New Roman" w:eastAsia="Times New Roman" w:hAnsi="Times New Roman"/>
          <w:sz w:val="28"/>
          <w:szCs w:val="28"/>
          <w:rtl w:val="0"/>
        </w:rPr>
        <w:t xml:space="preserve"> была построена </w:t>
      </w:r>
      <w:r w:rsidDel="00000000" w:rsidR="00000000" w:rsidRPr="00000000">
        <w:rPr>
          <w:rFonts w:ascii="Times New Roman" w:cs="Times New Roman" w:eastAsia="Times New Roman" w:hAnsi="Times New Roman"/>
          <w:sz w:val="28"/>
          <w:szCs w:val="28"/>
          <w:rtl w:val="0"/>
        </w:rPr>
        <w:t xml:space="preserve">между двух гор и</w:t>
      </w:r>
      <w:r w:rsidDel="00000000" w:rsidR="00000000" w:rsidRPr="00000000">
        <w:rPr>
          <w:rFonts w:ascii="Times New Roman" w:cs="Times New Roman" w:eastAsia="Times New Roman" w:hAnsi="Times New Roman"/>
          <w:sz w:val="28"/>
          <w:szCs w:val="28"/>
          <w:rtl w:val="0"/>
        </w:rPr>
        <w:t xml:space="preserve"> имела 5 ворот. Эта стена существовала с эпохи государства Аль-Зайдеа “</w:t>
      </w:r>
      <w:r w:rsidDel="00000000" w:rsidR="00000000" w:rsidRPr="00000000">
        <w:rPr>
          <w:rFonts w:ascii="Times New Roman" w:cs="Times New Roman" w:eastAsia="Times New Roman" w:hAnsi="Times New Roman"/>
          <w:b w:val="1"/>
          <w:sz w:val="28"/>
          <w:szCs w:val="28"/>
          <w:rtl w:val="0"/>
        </w:rPr>
        <w:t xml:space="preserve">819-1019 гг.</w:t>
      </w:r>
      <w:r w:rsidDel="00000000" w:rsidR="00000000" w:rsidRPr="00000000">
        <w:rPr>
          <w:rFonts w:ascii="Times New Roman" w:cs="Times New Roman" w:eastAsia="Times New Roman" w:hAnsi="Times New Roman"/>
          <w:sz w:val="28"/>
          <w:szCs w:val="28"/>
          <w:rtl w:val="0"/>
        </w:rPr>
        <w:t xml:space="preserve">”. Причина постройки этой стены в том, </w:t>
      </w:r>
      <w:r w:rsidDel="00000000" w:rsidR="00000000" w:rsidRPr="00000000">
        <w:rPr>
          <w:rFonts w:ascii="Times New Roman" w:cs="Times New Roman" w:eastAsia="Times New Roman" w:hAnsi="Times New Roman"/>
          <w:sz w:val="28"/>
          <w:szCs w:val="28"/>
          <w:rtl w:val="0"/>
        </w:rPr>
        <w:t xml:space="preserve">чтобы предотвратить </w:t>
      </w:r>
      <w:r w:rsidDel="00000000" w:rsidR="00000000" w:rsidRPr="00000000">
        <w:rPr>
          <w:rFonts w:ascii="Times New Roman" w:cs="Times New Roman" w:eastAsia="Times New Roman" w:hAnsi="Times New Roman"/>
          <w:sz w:val="28"/>
          <w:szCs w:val="28"/>
          <w:rtl w:val="0"/>
        </w:rPr>
        <w:t xml:space="preserve">контрабанду товаров ночью. Правитель г. Адена приказал построить стену от зеленой крепости до горы Хоккат, но она была разрушена волнами и отстроена заново. </w:t>
      </w:r>
      <w:r w:rsidDel="00000000" w:rsidR="00000000" w:rsidRPr="00000000">
        <w:rPr>
          <w:rFonts w:ascii="Times New Roman" w:cs="Times New Roman" w:eastAsia="Times New Roman" w:hAnsi="Times New Roman"/>
          <w:sz w:val="28"/>
          <w:szCs w:val="28"/>
          <w:rtl w:val="0"/>
        </w:rPr>
        <w:t xml:space="preserve">С внутренней стороны стены в этот период появляется</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много домов из камня и гипса. Затем стена была построена в эпоху Айюбидов “1173-1229 гг.” её реконструировал Аль-Занджили. Говорили, что разница между старой стеной и новой стеной заключалась в том, что новая стена имела шесть ворот и была более прочной. </w:t>
      </w:r>
      <w:r w:rsidDel="00000000" w:rsidR="00000000" w:rsidRPr="00000000">
        <w:rPr>
          <w:rFonts w:ascii="Times New Roman" w:cs="Times New Roman" w:eastAsia="Times New Roman" w:hAnsi="Times New Roman"/>
          <w:sz w:val="28"/>
          <w:szCs w:val="28"/>
          <w:rtl w:val="0"/>
        </w:rPr>
        <w:t xml:space="preserve">Восстановление происходило</w:t>
      </w:r>
      <w:r w:rsidDel="00000000" w:rsidR="00000000" w:rsidRPr="00000000">
        <w:rPr>
          <w:rFonts w:ascii="Times New Roman" w:cs="Times New Roman" w:eastAsia="Times New Roman" w:hAnsi="Times New Roman"/>
          <w:sz w:val="28"/>
          <w:szCs w:val="28"/>
          <w:rtl w:val="0"/>
        </w:rPr>
        <w:t xml:space="preserve"> ​​в три этапа: сначала была отремонтирована стена от горы Аль-Мандар “Хаккат” до конца горы Шамсан, и на ней были построены Ворота Хаккат. Затем после этого были построены стена на вершинах - от Зеленой горы до горы </w:t>
      </w:r>
      <w:r w:rsidDel="00000000" w:rsidR="00000000" w:rsidRPr="00000000">
        <w:rPr>
          <w:rFonts w:ascii="Times New Roman" w:cs="Times New Roman" w:eastAsia="Times New Roman" w:hAnsi="Times New Roman"/>
          <w:sz w:val="28"/>
          <w:szCs w:val="28"/>
          <w:rtl w:val="0"/>
        </w:rPr>
        <w:t xml:space="preserve">Таакер</w:t>
      </w:r>
      <w:r w:rsidDel="00000000" w:rsidR="00000000" w:rsidRPr="00000000">
        <w:rPr>
          <w:rFonts w:ascii="Times New Roman" w:cs="Times New Roman" w:eastAsia="Times New Roman" w:hAnsi="Times New Roman"/>
          <w:sz w:val="28"/>
          <w:szCs w:val="28"/>
          <w:rtl w:val="0"/>
        </w:rPr>
        <w:t xml:space="preserve"> “Хасаф” и остатки этой стены в некоторых местах существуют до сих пор. Наконец, вдоль побережья между горой Аль-Манжар “Хаккат” и горой </w:t>
      </w:r>
      <w:r w:rsidDel="00000000" w:rsidR="00000000" w:rsidRPr="00000000">
        <w:rPr>
          <w:rFonts w:ascii="Times New Roman" w:cs="Times New Roman" w:eastAsia="Times New Roman" w:hAnsi="Times New Roman"/>
          <w:sz w:val="28"/>
          <w:szCs w:val="28"/>
          <w:rtl w:val="0"/>
        </w:rPr>
        <w:t xml:space="preserve">Таакер</w:t>
      </w:r>
      <w:r w:rsidDel="00000000" w:rsidR="00000000" w:rsidRPr="00000000">
        <w:rPr>
          <w:rFonts w:ascii="Times New Roman" w:cs="Times New Roman" w:eastAsia="Times New Roman" w:hAnsi="Times New Roman"/>
          <w:sz w:val="28"/>
          <w:szCs w:val="28"/>
          <w:rtl w:val="0"/>
        </w:rPr>
        <w:t xml:space="preserve"> “Хасаф” была построена морская стена и на ней были установлены шесть ворот. </w:t>
      </w:r>
      <w:r w:rsidDel="00000000" w:rsidR="00000000" w:rsidRPr="00000000">
        <w:rPr>
          <w:rFonts w:ascii="Times New Roman" w:cs="Times New Roman" w:eastAsia="Times New Roman" w:hAnsi="Times New Roman"/>
          <w:sz w:val="28"/>
          <w:szCs w:val="28"/>
          <w:rtl w:val="0"/>
        </w:rPr>
        <w:t xml:space="preserve">Сама стена утрачена, </w:t>
      </w:r>
      <w:r w:rsidDel="00000000" w:rsidR="00000000" w:rsidRPr="00000000">
        <w:rPr>
          <w:rFonts w:ascii="Times New Roman" w:cs="Times New Roman" w:eastAsia="Times New Roman" w:hAnsi="Times New Roman"/>
          <w:sz w:val="28"/>
          <w:szCs w:val="28"/>
          <w:rtl w:val="0"/>
        </w:rPr>
        <w:t xml:space="preserve">но что касается древних ворот Адена, то было сказано, что их было восемь или девять. Шесть из них располагались в морской стене, как показано на португальском</w:t>
      </w:r>
      <w:r w:rsidDel="00000000" w:rsidR="00000000" w:rsidRPr="00000000">
        <w:rPr>
          <w:rFonts w:ascii="Times New Roman" w:cs="Times New Roman" w:eastAsia="Times New Roman" w:hAnsi="Times New Roman"/>
          <w:sz w:val="28"/>
          <w:szCs w:val="28"/>
          <w:rtl w:val="0"/>
        </w:rPr>
        <w:t xml:space="preserve"> плане </w:t>
      </w:r>
      <w:r w:rsidDel="00000000" w:rsidR="00000000" w:rsidRPr="00000000">
        <w:rPr>
          <w:rFonts w:ascii="Times New Roman" w:cs="Times New Roman" w:eastAsia="Times New Roman" w:hAnsi="Times New Roman"/>
          <w:sz w:val="28"/>
          <w:szCs w:val="28"/>
          <w:rtl w:val="0"/>
        </w:rPr>
        <w:t xml:space="preserve"> города в 1512 года, но они </w:t>
      </w:r>
      <w:r w:rsidDel="00000000" w:rsidR="00000000" w:rsidRPr="00000000">
        <w:rPr>
          <w:rFonts w:ascii="Times New Roman" w:cs="Times New Roman" w:eastAsia="Times New Roman" w:hAnsi="Times New Roman"/>
          <w:sz w:val="28"/>
          <w:szCs w:val="28"/>
          <w:rtl w:val="0"/>
        </w:rPr>
        <w:t xml:space="preserve">не сохранились (РИС.8). Трое других ворот - существуют,</w:t>
      </w:r>
      <w:r w:rsidDel="00000000" w:rsidR="00000000" w:rsidRPr="00000000">
        <w:rPr>
          <w:rFonts w:ascii="Times New Roman" w:cs="Times New Roman" w:eastAsia="Times New Roman" w:hAnsi="Times New Roman"/>
          <w:sz w:val="28"/>
          <w:szCs w:val="28"/>
          <w:rtl w:val="0"/>
        </w:rPr>
        <w:t xml:space="preserve"> а именно Ворота Аль-Акаба, Багдатан и Хакката. Аль-Акаба - </w:t>
      </w:r>
      <w:r w:rsidDel="00000000" w:rsidR="00000000" w:rsidRPr="00000000">
        <w:rPr>
          <w:rFonts w:ascii="Times New Roman" w:cs="Times New Roman" w:eastAsia="Times New Roman" w:hAnsi="Times New Roman"/>
          <w:sz w:val="28"/>
          <w:szCs w:val="28"/>
          <w:rtl w:val="0"/>
        </w:rPr>
        <w:t xml:space="preserve">особые ворота, существует мнение,</w:t>
      </w:r>
      <w:r w:rsidDel="00000000" w:rsidR="00000000" w:rsidRPr="00000000">
        <w:rPr>
          <w:rFonts w:ascii="Times New Roman" w:cs="Times New Roman" w:eastAsia="Times New Roman" w:hAnsi="Times New Roman"/>
          <w:sz w:val="28"/>
          <w:szCs w:val="28"/>
          <w:rtl w:val="0"/>
        </w:rPr>
        <w:t xml:space="preserve"> что в прошлом это была трещина в горе, потом она была расширена, чтобы стать дверью, и это было в эпоху Расулидов. </w:t>
      </w:r>
      <w:r w:rsidDel="00000000" w:rsidR="00000000" w:rsidRPr="00000000">
        <w:rPr>
          <w:rFonts w:ascii="Times New Roman" w:cs="Times New Roman" w:eastAsia="Times New Roman" w:hAnsi="Times New Roman"/>
          <w:sz w:val="28"/>
          <w:szCs w:val="28"/>
          <w:rtl w:val="0"/>
        </w:rPr>
        <w:t xml:space="preserve">Работы по</w:t>
      </w:r>
      <w:r w:rsidDel="00000000" w:rsidR="00000000" w:rsidRPr="00000000">
        <w:rPr>
          <w:rFonts w:ascii="Times New Roman" w:cs="Times New Roman" w:eastAsia="Times New Roman" w:hAnsi="Times New Roman"/>
          <w:sz w:val="28"/>
          <w:szCs w:val="28"/>
          <w:rtl w:val="0"/>
        </w:rPr>
        <w:t xml:space="preserve"> расширению </w:t>
      </w:r>
      <w:r w:rsidDel="00000000" w:rsidR="00000000" w:rsidRPr="00000000">
        <w:rPr>
          <w:rFonts w:ascii="Times New Roman" w:cs="Times New Roman" w:eastAsia="Times New Roman" w:hAnsi="Times New Roman"/>
          <w:sz w:val="28"/>
          <w:szCs w:val="28"/>
          <w:rtl w:val="0"/>
        </w:rPr>
        <w:t xml:space="preserve">продолжались на протяжении разных эпох </w:t>
      </w:r>
      <w:r w:rsidDel="00000000" w:rsidR="00000000" w:rsidRPr="00000000">
        <w:rPr>
          <w:rFonts w:ascii="Times New Roman" w:cs="Times New Roman" w:eastAsia="Times New Roman" w:hAnsi="Times New Roman"/>
          <w:sz w:val="28"/>
          <w:szCs w:val="28"/>
          <w:rtl w:val="0"/>
        </w:rPr>
        <w:t xml:space="preserve">до 1963 года, когда англичане убрали мост в верхней части ворот и</w:t>
      </w:r>
      <w:r w:rsidDel="00000000" w:rsidR="00000000" w:rsidRPr="00000000">
        <w:rPr>
          <w:rFonts w:ascii="Times New Roman" w:cs="Times New Roman" w:eastAsia="Times New Roman" w:hAnsi="Times New Roman"/>
          <w:sz w:val="28"/>
          <w:szCs w:val="28"/>
          <w:rtl w:val="0"/>
        </w:rPr>
        <w:t xml:space="preserve"> расширили проезд для</w:t>
      </w:r>
      <w:r w:rsidDel="00000000" w:rsidR="00000000" w:rsidRPr="00000000">
        <w:rPr>
          <w:rFonts w:ascii="Times New Roman" w:cs="Times New Roman" w:eastAsia="Times New Roman" w:hAnsi="Times New Roman"/>
          <w:sz w:val="28"/>
          <w:szCs w:val="28"/>
          <w:rtl w:val="0"/>
        </w:rPr>
        <w:t xml:space="preserve"> автомобилей (РИС.10) </w:t>
      </w:r>
      <w:r w:rsidDel="00000000" w:rsidR="00000000" w:rsidRPr="00000000">
        <w:rPr>
          <w:rFonts w:ascii="Times New Roman" w:cs="Times New Roman" w:eastAsia="Times New Roman" w:hAnsi="Times New Roman"/>
          <w:sz w:val="28"/>
          <w:szCs w:val="28"/>
          <w:rtl w:val="0"/>
        </w:rPr>
        <w:t xml:space="preserve">Аль-</w:t>
      </w:r>
      <w:r w:rsidDel="00000000" w:rsidR="00000000" w:rsidRPr="00000000">
        <w:rPr>
          <w:rFonts w:ascii="Times New Roman" w:cs="Times New Roman" w:eastAsia="Times New Roman" w:hAnsi="Times New Roman"/>
          <w:sz w:val="28"/>
          <w:szCs w:val="28"/>
          <w:rtl w:val="0"/>
        </w:rPr>
        <w:t xml:space="preserve">Багда</w:t>
      </w:r>
      <w:r w:rsidDel="00000000" w:rsidR="00000000" w:rsidRPr="00000000">
        <w:rPr>
          <w:rFonts w:ascii="Times New Roman" w:cs="Times New Roman" w:eastAsia="Times New Roman" w:hAnsi="Times New Roman"/>
          <w:sz w:val="28"/>
          <w:szCs w:val="28"/>
          <w:rtl w:val="0"/>
        </w:rPr>
        <w:t xml:space="preserve"> ворота, </w:t>
      </w:r>
      <w:r w:rsidDel="00000000" w:rsidR="00000000" w:rsidRPr="00000000">
        <w:rPr>
          <w:rFonts w:ascii="Times New Roman" w:cs="Times New Roman" w:eastAsia="Times New Roman" w:hAnsi="Times New Roman"/>
          <w:sz w:val="28"/>
          <w:szCs w:val="28"/>
          <w:rtl w:val="0"/>
        </w:rPr>
        <w:t xml:space="preserve">которые </w:t>
      </w:r>
      <w:r w:rsidDel="00000000" w:rsidR="00000000" w:rsidRPr="00000000">
        <w:rPr>
          <w:rFonts w:ascii="Times New Roman" w:cs="Times New Roman" w:eastAsia="Times New Roman" w:hAnsi="Times New Roman"/>
          <w:sz w:val="28"/>
          <w:szCs w:val="28"/>
          <w:rtl w:val="0"/>
        </w:rPr>
        <w:t xml:space="preserve">представляют собой тоннель, соединяющий кратер </w:t>
      </w:r>
      <w:r w:rsidDel="00000000" w:rsidR="00000000" w:rsidRPr="00000000">
        <w:rPr>
          <w:rFonts w:ascii="Times New Roman" w:cs="Times New Roman" w:eastAsia="Times New Roman" w:hAnsi="Times New Roman"/>
          <w:sz w:val="28"/>
          <w:szCs w:val="28"/>
          <w:rtl w:val="0"/>
        </w:rPr>
        <w:t xml:space="preserve">Хормаксар</w:t>
      </w:r>
      <w:r w:rsidDel="00000000" w:rsidR="00000000" w:rsidRPr="00000000">
        <w:rPr>
          <w:rFonts w:ascii="Times New Roman" w:cs="Times New Roman" w:eastAsia="Times New Roman" w:hAnsi="Times New Roman"/>
          <w:sz w:val="28"/>
          <w:szCs w:val="28"/>
          <w:rtl w:val="0"/>
        </w:rPr>
        <w:t xml:space="preserve"> и проникающий в котловину горы Хадид, как показано на (РИС.11)</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DF">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w:t>
      </w:r>
      <w:r w:rsidDel="00000000" w:rsidR="00000000" w:rsidRPr="00000000">
        <w:rPr>
          <w:rFonts w:ascii="Times New Roman" w:cs="Times New Roman" w:eastAsia="Times New Roman" w:hAnsi="Times New Roman"/>
          <w:sz w:val="28"/>
          <w:szCs w:val="28"/>
          <w:rtl w:val="0"/>
        </w:rPr>
        <w:t xml:space="preserve">ередняя бухта - в прошлом была историческим портом города и защищена островом Сира, на вершине которого расположен исторический замок, что делает порт защищенным практически со всех сторон. </w:t>
      </w:r>
      <w:r w:rsidDel="00000000" w:rsidR="00000000" w:rsidRPr="00000000">
        <w:rPr>
          <w:rFonts w:ascii="Times New Roman" w:cs="Times New Roman" w:eastAsia="Times New Roman" w:hAnsi="Times New Roman"/>
          <w:sz w:val="28"/>
          <w:szCs w:val="28"/>
          <w:rtl w:val="0"/>
        </w:rPr>
        <w:t xml:space="preserve">Сейчас</w:t>
      </w:r>
      <w:r w:rsidDel="00000000" w:rsidR="00000000" w:rsidRPr="00000000">
        <w:rPr>
          <w:rFonts w:ascii="Times New Roman" w:cs="Times New Roman" w:eastAsia="Times New Roman" w:hAnsi="Times New Roman"/>
          <w:sz w:val="28"/>
          <w:szCs w:val="28"/>
          <w:rtl w:val="0"/>
        </w:rPr>
        <w:t xml:space="preserve">, замок Сира является туристической достопримечательностью, </w:t>
      </w:r>
      <w:r w:rsidDel="00000000" w:rsidR="00000000" w:rsidRPr="00000000">
        <w:rPr>
          <w:rFonts w:ascii="Times New Roman" w:cs="Times New Roman" w:eastAsia="Times New Roman" w:hAnsi="Times New Roman"/>
          <w:sz w:val="28"/>
          <w:szCs w:val="28"/>
          <w:rtl w:val="0"/>
        </w:rPr>
        <w:t xml:space="preserve">но его территория занята военными объектами.</w:t>
      </w:r>
      <w:r w:rsidDel="00000000" w:rsidR="00000000" w:rsidRPr="00000000">
        <w:rPr>
          <w:rFonts w:ascii="Times New Roman" w:cs="Times New Roman" w:eastAsia="Times New Roman" w:hAnsi="Times New Roman"/>
          <w:sz w:val="28"/>
          <w:szCs w:val="28"/>
          <w:rtl w:val="0"/>
        </w:rPr>
        <w:t xml:space="preserve"> Существуют разные мнения об определении периода строительства замка Сира. Есть сообщения, что о</w:t>
      </w:r>
      <w:r w:rsidDel="00000000" w:rsidR="00000000" w:rsidRPr="00000000">
        <w:rPr>
          <w:rFonts w:ascii="Times New Roman" w:cs="Times New Roman" w:eastAsia="Times New Roman" w:hAnsi="Times New Roman"/>
          <w:sz w:val="28"/>
          <w:szCs w:val="28"/>
          <w:rtl w:val="0"/>
        </w:rPr>
        <w:t xml:space="preserve">н имеет древнюю историю</w:t>
      </w:r>
      <w:r w:rsidDel="00000000" w:rsidR="00000000" w:rsidRPr="00000000">
        <w:rPr>
          <w:rFonts w:ascii="Times New Roman" w:cs="Times New Roman" w:eastAsia="Times New Roman" w:hAnsi="Times New Roman"/>
          <w:sz w:val="28"/>
          <w:szCs w:val="28"/>
          <w:rtl w:val="0"/>
        </w:rPr>
        <w:t xml:space="preserve">, но из-за того, что используемые материалы не были крепкими и прочными, он был реконструирован в эпоху государства Айюбидов, потому что именно они завершили строительство стены Адена, возможно, что они построили замок или отремонтировали его в двенадцатом веке. Что касается пристройки к ней, то она происходила в пятнадцатом и шестнадцатом веках нашей эры. </w:t>
      </w:r>
    </w:p>
    <w:p w:rsidR="00000000" w:rsidDel="00000000" w:rsidP="00000000" w:rsidRDefault="00000000" w:rsidRPr="00000000" w14:paraId="000000E0">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 время правления государства Расулидов “</w:t>
      </w:r>
      <w:r w:rsidDel="00000000" w:rsidR="00000000" w:rsidRPr="00000000">
        <w:rPr>
          <w:rFonts w:ascii="Times New Roman" w:cs="Times New Roman" w:eastAsia="Times New Roman" w:hAnsi="Times New Roman"/>
          <w:b w:val="1"/>
          <w:sz w:val="28"/>
          <w:szCs w:val="28"/>
          <w:rtl w:val="0"/>
        </w:rPr>
        <w:t xml:space="preserve">1229-1454 гг.</w:t>
      </w:r>
      <w:r w:rsidDel="00000000" w:rsidR="00000000" w:rsidRPr="00000000">
        <w:rPr>
          <w:rFonts w:ascii="Times New Roman" w:cs="Times New Roman" w:eastAsia="Times New Roman" w:hAnsi="Times New Roman"/>
          <w:sz w:val="28"/>
          <w:szCs w:val="28"/>
          <w:rtl w:val="0"/>
        </w:rPr>
        <w:t xml:space="preserve">” город процветал, </w:t>
      </w:r>
      <w:r w:rsidDel="00000000" w:rsidR="00000000" w:rsidRPr="00000000">
        <w:rPr>
          <w:rFonts w:ascii="Times New Roman" w:cs="Times New Roman" w:eastAsia="Times New Roman" w:hAnsi="Times New Roman"/>
          <w:sz w:val="28"/>
          <w:szCs w:val="28"/>
          <w:rtl w:val="0"/>
        </w:rPr>
        <w:t xml:space="preserve">велась</w:t>
      </w:r>
      <w:r w:rsidDel="00000000" w:rsidR="00000000" w:rsidRPr="00000000">
        <w:rPr>
          <w:rFonts w:ascii="Times New Roman" w:cs="Times New Roman" w:eastAsia="Times New Roman" w:hAnsi="Times New Roman"/>
          <w:sz w:val="28"/>
          <w:szCs w:val="28"/>
          <w:rtl w:val="0"/>
        </w:rPr>
        <w:t xml:space="preserve"> торговля и также осуществлялось множество архитектурных проектов, таких как строительство школ и рытье колодцев. Кроме того, они ввели в действие коммерческие законы города, расширив порт и гавань, защищенную от ветров и волн, причал, где выгружались товары и взимали с них налоги, а затем склады в точной и элегантной системе. В эпоху Бани Маан и Бани Зурай Аден </w:t>
      </w:r>
      <w:r w:rsidDel="00000000" w:rsidR="00000000" w:rsidRPr="00000000">
        <w:rPr>
          <w:rFonts w:ascii="Times New Roman" w:cs="Times New Roman" w:eastAsia="Times New Roman" w:hAnsi="Times New Roman"/>
          <w:sz w:val="28"/>
          <w:szCs w:val="28"/>
          <w:rtl w:val="0"/>
        </w:rPr>
        <w:t xml:space="preserve">использовался</w:t>
      </w:r>
      <w:r w:rsidDel="00000000" w:rsidR="00000000" w:rsidRPr="00000000">
        <w:rPr>
          <w:rFonts w:ascii="Times New Roman" w:cs="Times New Roman" w:eastAsia="Times New Roman" w:hAnsi="Times New Roman"/>
          <w:sz w:val="28"/>
          <w:szCs w:val="28"/>
          <w:rtl w:val="0"/>
        </w:rPr>
        <w:t xml:space="preserve"> правительством Саны или Таиза в качестве крупного порта Йемена до первого османского правления в Йемене</w:t>
      </w:r>
      <w:r w:rsidDel="00000000" w:rsidR="00000000" w:rsidRPr="00000000">
        <w:rPr>
          <w:rFonts w:ascii="Times New Roman" w:cs="Times New Roman" w:eastAsia="Times New Roman" w:hAnsi="Times New Roman"/>
          <w:sz w:val="28"/>
          <w:szCs w:val="28"/>
          <w:rtl w:val="0"/>
        </w:rPr>
        <w:t xml:space="preserve"> в 16 веке</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[7]</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E1">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 время правления первых османов “</w:t>
      </w:r>
      <w:r w:rsidDel="00000000" w:rsidR="00000000" w:rsidRPr="00000000">
        <w:rPr>
          <w:rFonts w:ascii="Times New Roman" w:cs="Times New Roman" w:eastAsia="Times New Roman" w:hAnsi="Times New Roman"/>
          <w:b w:val="1"/>
          <w:sz w:val="28"/>
          <w:szCs w:val="28"/>
          <w:rtl w:val="0"/>
        </w:rPr>
        <w:t xml:space="preserve">1539-1634 гг.</w:t>
      </w:r>
      <w:r w:rsidDel="00000000" w:rsidR="00000000" w:rsidRPr="00000000">
        <w:rPr>
          <w:rFonts w:ascii="Times New Roman" w:cs="Times New Roman" w:eastAsia="Times New Roman" w:hAnsi="Times New Roman"/>
          <w:sz w:val="28"/>
          <w:szCs w:val="28"/>
          <w:rtl w:val="0"/>
        </w:rPr>
        <w:t xml:space="preserve">” порт Мокко в Таизе был выбран в качестве крупного порта из-за его близости к столице Сане, а также из-за попытки португальцев контролировать побережье Красного моря вообще и Аден в частности. Поэтому Аден пережил тяжелый период. Население города сократилось до 600 человек и превратилось в небольшую деревню, тогда как во времена государства Расулидов его население составляло примерно 80 тысяч человек. Конфликт между османами и португальцами продолжался до начала 17 века, пока османам не удалось остановить португальскую экспансию в бассейне Красного моря, но появились различные иностранные силы, в том числе французы, англичане и другие </w:t>
      </w:r>
      <w:r w:rsidDel="00000000" w:rsidR="00000000" w:rsidRPr="00000000">
        <w:rPr>
          <w:rFonts w:ascii="Times New Roman" w:cs="Times New Roman" w:eastAsia="Times New Roman" w:hAnsi="Times New Roman"/>
          <w:sz w:val="28"/>
          <w:szCs w:val="28"/>
          <w:rtl w:val="0"/>
        </w:rPr>
        <w:t xml:space="preserve">[7]</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E2">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дополнение к вышесказанному, порт Аден стал свидетелем постоянного ухудшения состояния </w:t>
      </w:r>
      <w:r w:rsidDel="00000000" w:rsidR="00000000" w:rsidRPr="00000000">
        <w:rPr>
          <w:rFonts w:ascii="Times New Roman" w:cs="Times New Roman" w:eastAsia="Times New Roman" w:hAnsi="Times New Roman"/>
          <w:sz w:val="28"/>
          <w:szCs w:val="28"/>
          <w:rtl w:val="0"/>
        </w:rPr>
        <w:t xml:space="preserve">страны в целом</w:t>
      </w:r>
      <w:r w:rsidDel="00000000" w:rsidR="00000000" w:rsidRPr="00000000">
        <w:rPr>
          <w:rFonts w:ascii="Times New Roman" w:cs="Times New Roman" w:eastAsia="Times New Roman" w:hAnsi="Times New Roman"/>
          <w:sz w:val="28"/>
          <w:szCs w:val="28"/>
          <w:rtl w:val="0"/>
        </w:rPr>
        <w:t xml:space="preserve"> от эпохи османов к эпохе имамов, и это усилилось в эпоху Аль-Абадиля. В начале 17 века, с </w:t>
      </w:r>
      <w:r w:rsidDel="00000000" w:rsidR="00000000" w:rsidRPr="00000000">
        <w:rPr>
          <w:rFonts w:ascii="Times New Roman" w:cs="Times New Roman" w:eastAsia="Times New Roman" w:hAnsi="Times New Roman"/>
          <w:sz w:val="28"/>
          <w:szCs w:val="28"/>
          <w:rtl w:val="0"/>
        </w:rPr>
        <w:t xml:space="preserve">уходом</w:t>
      </w:r>
      <w:r w:rsidDel="00000000" w:rsidR="00000000" w:rsidRPr="00000000">
        <w:rPr>
          <w:rFonts w:ascii="Times New Roman" w:cs="Times New Roman" w:eastAsia="Times New Roman" w:hAnsi="Times New Roman"/>
          <w:sz w:val="28"/>
          <w:szCs w:val="28"/>
          <w:rtl w:val="0"/>
        </w:rPr>
        <w:t xml:space="preserve"> португальских войск и появлением других европейских иноземных войск в Индийском океане, жители были</w:t>
      </w:r>
      <w:r w:rsidDel="00000000" w:rsidR="00000000" w:rsidRPr="00000000">
        <w:rPr>
          <w:rFonts w:ascii="Times New Roman" w:cs="Times New Roman" w:eastAsia="Times New Roman" w:hAnsi="Times New Roman"/>
          <w:sz w:val="28"/>
          <w:szCs w:val="28"/>
          <w:rtl w:val="0"/>
        </w:rPr>
        <w:t xml:space="preserve"> вынуждены бороться за независимость </w:t>
      </w:r>
      <w:r w:rsidDel="00000000" w:rsidR="00000000" w:rsidRPr="00000000">
        <w:rPr>
          <w:rFonts w:ascii="Times New Roman" w:cs="Times New Roman" w:eastAsia="Times New Roman" w:hAnsi="Times New Roman"/>
          <w:sz w:val="28"/>
          <w:szCs w:val="28"/>
          <w:rtl w:val="0"/>
        </w:rPr>
        <w:t xml:space="preserve">[7,35]</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E3">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Развитие судостроительной промышленности и появление пароходов повысило интерес Британии к Адену. После неудачи первого парохода из Великобритании в Индию </w:t>
      </w:r>
      <w:r w:rsidDel="00000000" w:rsidR="00000000" w:rsidRPr="00000000">
        <w:rPr>
          <w:rFonts w:ascii="Times New Roman" w:cs="Times New Roman" w:eastAsia="Times New Roman" w:hAnsi="Times New Roman"/>
          <w:sz w:val="28"/>
          <w:szCs w:val="28"/>
          <w:rtl w:val="0"/>
        </w:rPr>
        <w:t xml:space="preserve">мимо</w:t>
      </w:r>
      <w:r w:rsidDel="00000000" w:rsidR="00000000" w:rsidRPr="00000000">
        <w:rPr>
          <w:rFonts w:ascii="Times New Roman" w:cs="Times New Roman" w:eastAsia="Times New Roman" w:hAnsi="Times New Roman"/>
          <w:sz w:val="28"/>
          <w:szCs w:val="28"/>
          <w:rtl w:val="0"/>
        </w:rPr>
        <w:t xml:space="preserve"> мыса Доброй Надежды</w:t>
      </w:r>
      <w:r w:rsidDel="00000000" w:rsidR="00000000" w:rsidRPr="00000000">
        <w:rPr>
          <w:rFonts w:ascii="Times New Roman" w:cs="Times New Roman" w:eastAsia="Times New Roman" w:hAnsi="Times New Roman"/>
          <w:sz w:val="28"/>
          <w:szCs w:val="28"/>
          <w:rtl w:val="0"/>
        </w:rPr>
        <w:t xml:space="preserve"> в </w:t>
      </w:r>
      <w:r w:rsidDel="00000000" w:rsidR="00000000" w:rsidRPr="00000000">
        <w:rPr>
          <w:rFonts w:ascii="Times New Roman" w:cs="Times New Roman" w:eastAsia="Times New Roman" w:hAnsi="Times New Roman"/>
          <w:b w:val="1"/>
          <w:sz w:val="28"/>
          <w:szCs w:val="28"/>
          <w:rtl w:val="0"/>
        </w:rPr>
        <w:t xml:space="preserve">1827</w:t>
      </w:r>
      <w:r w:rsidDel="00000000" w:rsidR="00000000" w:rsidRPr="00000000">
        <w:rPr>
          <w:rFonts w:ascii="Times New Roman" w:cs="Times New Roman" w:eastAsia="Times New Roman" w:hAnsi="Times New Roman"/>
          <w:sz w:val="28"/>
          <w:szCs w:val="28"/>
          <w:rtl w:val="0"/>
        </w:rPr>
        <w:t xml:space="preserve"> году, построенный в Бомбее корабль успешно прошел путь из Индии в Египет. Таким образом, англичане поняли, что путь кораблей между Европой и Востоком будет проходить через Красное море и Суэцкий канал. Британцы оккупировали Аден в 1839 году, поскольку он имел стратегическое расположение в первую очередь для защиты Индии, а затем ее интересов в Персидском заливе и на Ближнем Востоке. А также как угольная станция для паровых судов,</w:t>
      </w:r>
      <w:r w:rsidDel="00000000" w:rsidR="00000000" w:rsidRPr="00000000">
        <w:rPr>
          <w:rFonts w:ascii="Times New Roman" w:cs="Times New Roman" w:eastAsia="Times New Roman" w:hAnsi="Times New Roman"/>
          <w:sz w:val="28"/>
          <w:szCs w:val="28"/>
          <w:rtl w:val="0"/>
        </w:rPr>
        <w:t xml:space="preserve"> которая</w:t>
      </w:r>
      <w:r w:rsidDel="00000000" w:rsidR="00000000" w:rsidRPr="00000000">
        <w:rPr>
          <w:rFonts w:ascii="Times New Roman" w:cs="Times New Roman" w:eastAsia="Times New Roman" w:hAnsi="Times New Roman"/>
          <w:sz w:val="28"/>
          <w:szCs w:val="28"/>
          <w:rtl w:val="0"/>
        </w:rPr>
        <w:t xml:space="preserve"> располагалась посредине между Мумбаи и Суэцем </w:t>
      </w:r>
      <w:r w:rsidDel="00000000" w:rsidR="00000000" w:rsidRPr="00000000">
        <w:rPr>
          <w:rFonts w:ascii="Times New Roman" w:cs="Times New Roman" w:eastAsia="Times New Roman" w:hAnsi="Times New Roman"/>
          <w:sz w:val="28"/>
          <w:szCs w:val="28"/>
          <w:rtl w:val="0"/>
        </w:rPr>
        <w:t xml:space="preserve">[1, 35]</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E4">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Помимо стены и ворот по периметру исторического города, сохранились еще несколько</w:t>
      </w:r>
      <w:r w:rsidDel="00000000" w:rsidR="00000000" w:rsidRPr="00000000">
        <w:rPr>
          <w:rFonts w:ascii="Times New Roman" w:cs="Times New Roman" w:eastAsia="Times New Roman" w:hAnsi="Times New Roman"/>
          <w:sz w:val="28"/>
          <w:szCs w:val="28"/>
          <w:rtl w:val="0"/>
        </w:rPr>
        <w:t xml:space="preserve"> объектов культурного наследия.</w:t>
      </w:r>
    </w:p>
    <w:p w:rsidR="00000000" w:rsidDel="00000000" w:rsidP="00000000" w:rsidRDefault="00000000" w:rsidRPr="00000000" w14:paraId="000000E5">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Аль-Сахаридж “Alsahareej” - это одна из самых древних исторических достопримечательностей Адена, некоторые историки относят его существование к сабейской цивилизации</w:t>
      </w:r>
      <w:r w:rsidDel="00000000" w:rsidR="00000000" w:rsidRPr="00000000">
        <w:rPr>
          <w:rFonts w:ascii="Times New Roman" w:cs="Times New Roman" w:eastAsia="Times New Roman" w:hAnsi="Times New Roman"/>
          <w:sz w:val="28"/>
          <w:szCs w:val="28"/>
          <w:vertAlign w:val="superscript"/>
        </w:rPr>
        <w:footnoteReference w:customMarkFollows="0" w:id="8"/>
      </w:r>
      <w:r w:rsidDel="00000000" w:rsidR="00000000" w:rsidRPr="00000000">
        <w:rPr>
          <w:rFonts w:ascii="Times New Roman" w:cs="Times New Roman" w:eastAsia="Times New Roman" w:hAnsi="Times New Roman"/>
          <w:sz w:val="28"/>
          <w:szCs w:val="28"/>
          <w:rtl w:val="0"/>
        </w:rPr>
        <w:t xml:space="preserve">, ведь в прошлом они славились строительством дамб. Резервуары представляют собой систему для отвода дождевой воды, захвата ила и упавших камней и направления воды через ряд стен для ее осушения и защиты города от проливных дождей и наводнений, а также для питания подземных колодцев, чтобы решить проблему нехватки воды в этом вулканическом районе. </w:t>
      </w:r>
      <w:r w:rsidDel="00000000" w:rsidR="00000000" w:rsidRPr="00000000">
        <w:rPr>
          <w:rFonts w:ascii="Times New Roman" w:cs="Times New Roman" w:eastAsia="Times New Roman" w:hAnsi="Times New Roman"/>
          <w:sz w:val="28"/>
          <w:szCs w:val="28"/>
          <w:rtl w:val="0"/>
        </w:rPr>
        <w:t xml:space="preserve">Историки разошлись во мнениях </w:t>
      </w:r>
      <w:r w:rsidDel="00000000" w:rsidR="00000000" w:rsidRPr="00000000">
        <w:rPr>
          <w:rFonts w:ascii="Times New Roman" w:cs="Times New Roman" w:eastAsia="Times New Roman" w:hAnsi="Times New Roman"/>
          <w:sz w:val="28"/>
          <w:szCs w:val="28"/>
          <w:rtl w:val="0"/>
        </w:rPr>
        <w:t xml:space="preserve">по количеству цистерн, так как есть цистерны, исчезнувшие со временем, а некоторые из них до сих пор засыпаны и не обнаружены, а есть и не восстановленные. Восстановлено 14 цистерн, около 36 цистерн не отремонтированы, а некоторые из них пришли в негодность. </w:t>
      </w:r>
      <w:r w:rsidDel="00000000" w:rsidR="00000000" w:rsidRPr="00000000">
        <w:rPr>
          <w:rFonts w:ascii="Times New Roman" w:cs="Times New Roman" w:eastAsia="Times New Roman" w:hAnsi="Times New Roman"/>
          <w:sz w:val="28"/>
          <w:szCs w:val="28"/>
          <w:rtl w:val="0"/>
        </w:rPr>
        <w:t xml:space="preserve">Аль-Сахаридж</w:t>
      </w:r>
      <w:r w:rsidDel="00000000" w:rsidR="00000000" w:rsidRPr="00000000">
        <w:rPr>
          <w:rFonts w:ascii="Times New Roman" w:cs="Times New Roman" w:eastAsia="Times New Roman" w:hAnsi="Times New Roman"/>
          <w:sz w:val="28"/>
          <w:szCs w:val="28"/>
          <w:rtl w:val="0"/>
        </w:rPr>
        <w:t xml:space="preserve"> был построен в Долина Аль-Тавила, имеет длину около 750 футов “229 м” и полукруглую форму. Он окружен горами Шамсаном. Аль-</w:t>
      </w:r>
      <w:r w:rsidDel="00000000" w:rsidR="00000000" w:rsidRPr="00000000">
        <w:rPr>
          <w:rFonts w:ascii="Times New Roman" w:cs="Times New Roman" w:eastAsia="Times New Roman" w:hAnsi="Times New Roman"/>
          <w:sz w:val="28"/>
          <w:szCs w:val="28"/>
          <w:rtl w:val="0"/>
        </w:rPr>
        <w:t xml:space="preserve">Сахаридж</w:t>
      </w:r>
      <w:r w:rsidDel="00000000" w:rsidR="00000000" w:rsidRPr="00000000">
        <w:rPr>
          <w:rFonts w:ascii="Times New Roman" w:cs="Times New Roman" w:eastAsia="Times New Roman" w:hAnsi="Times New Roman"/>
          <w:sz w:val="28"/>
          <w:szCs w:val="28"/>
          <w:rtl w:val="0"/>
        </w:rPr>
        <w:t xml:space="preserve"> был построен из вулканических пород и </w:t>
      </w:r>
      <w:r w:rsidDel="00000000" w:rsidR="00000000" w:rsidRPr="00000000">
        <w:rPr>
          <w:rFonts w:ascii="Times New Roman" w:cs="Times New Roman" w:eastAsia="Times New Roman" w:hAnsi="Times New Roman"/>
          <w:sz w:val="28"/>
          <w:szCs w:val="28"/>
          <w:rtl w:val="0"/>
        </w:rPr>
        <w:t xml:space="preserve">цементоподобного</w:t>
      </w:r>
      <w:r w:rsidDel="00000000" w:rsidR="00000000" w:rsidRPr="00000000">
        <w:rPr>
          <w:rFonts w:ascii="Times New Roman" w:cs="Times New Roman" w:eastAsia="Times New Roman" w:hAnsi="Times New Roman"/>
          <w:sz w:val="28"/>
          <w:szCs w:val="28"/>
          <w:rtl w:val="0"/>
        </w:rPr>
        <w:t xml:space="preserve"> материала “Pumice” (РИС.12)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r>
    </w:p>
    <w:p w:rsidR="00000000" w:rsidDel="00000000" w:rsidP="00000000" w:rsidRDefault="00000000" w:rsidRPr="00000000" w14:paraId="000000E6">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Минарет</w:t>
      </w:r>
      <w:r w:rsidDel="00000000" w:rsidR="00000000" w:rsidRPr="00000000">
        <w:rPr>
          <w:rFonts w:ascii="Times New Roman" w:cs="Times New Roman" w:eastAsia="Times New Roman" w:hAnsi="Times New Roman"/>
          <w:sz w:val="28"/>
          <w:szCs w:val="28"/>
          <w:rtl w:val="0"/>
        </w:rPr>
        <w:t xml:space="preserve"> Аден имеет высоту 21 метр с основанием. Этот минарет — то, что осталось от первой мечети, построенной в Адене со времен пророка Мухаммеда, и археологи расходятся во мнениях относительно определения времени его постройки. </w:t>
      </w:r>
      <w:r w:rsidDel="00000000" w:rsidR="00000000" w:rsidRPr="00000000">
        <w:rPr>
          <w:rFonts w:ascii="Times New Roman" w:cs="Times New Roman" w:eastAsia="Times New Roman" w:hAnsi="Times New Roman"/>
          <w:sz w:val="28"/>
          <w:szCs w:val="28"/>
          <w:rtl w:val="0"/>
        </w:rPr>
        <w:t xml:space="preserve">Советский</w:t>
      </w:r>
      <w:r w:rsidDel="00000000" w:rsidR="00000000" w:rsidRPr="00000000">
        <w:rPr>
          <w:rFonts w:ascii="Times New Roman" w:cs="Times New Roman" w:eastAsia="Times New Roman" w:hAnsi="Times New Roman"/>
          <w:sz w:val="28"/>
          <w:szCs w:val="28"/>
          <w:rtl w:val="0"/>
        </w:rPr>
        <w:t xml:space="preserve"> археолог</w:t>
      </w:r>
      <w:r w:rsidDel="00000000" w:rsidR="00000000" w:rsidRPr="00000000">
        <w:rPr>
          <w:rFonts w:ascii="Times New Roman" w:cs="Times New Roman" w:eastAsia="Times New Roman" w:hAnsi="Times New Roman"/>
          <w:sz w:val="28"/>
          <w:szCs w:val="28"/>
          <w:rtl w:val="0"/>
        </w:rPr>
        <w:t xml:space="preserve"> Сергей Черенский в 1972г</w:t>
      </w:r>
      <w:r w:rsidDel="00000000" w:rsidR="00000000" w:rsidRPr="00000000">
        <w:rPr>
          <w:rFonts w:ascii="Times New Roman" w:cs="Times New Roman" w:eastAsia="Times New Roman" w:hAnsi="Times New Roman"/>
          <w:sz w:val="28"/>
          <w:szCs w:val="28"/>
          <w:rtl w:val="0"/>
        </w:rPr>
        <w:t xml:space="preserve"> сказал, что он был построен в 8 веке, но его ребристое основание основано на древней реликвии, которая, возможно, восходит к до исламскому периоду. Сейчас маяк находится на окраине небольшого парка рядом с Главпочтамтом. Есть и другая версия. Абдулла Мухайриз при написании биографии усомнился в том,что этот маяк принадлежит мечети. Он предположил, что, это именно маяк из-за его близости к морю, и что море подходило близко к нему (РИС.13) </w:t>
      </w:r>
      <w:r w:rsidDel="00000000" w:rsidR="00000000" w:rsidRPr="00000000">
        <w:rPr>
          <w:rFonts w:ascii="Times New Roman" w:cs="Times New Roman" w:eastAsia="Times New Roman" w:hAnsi="Times New Roman"/>
          <w:sz w:val="28"/>
          <w:szCs w:val="28"/>
          <w:rtl w:val="0"/>
        </w:rPr>
        <w:t xml:space="preserve">[6].</w:t>
      </w:r>
      <w:r w:rsidDel="00000000" w:rsidR="00000000" w:rsidRPr="00000000">
        <w:rPr>
          <w:rtl w:val="0"/>
        </w:rPr>
      </w:r>
    </w:p>
    <w:p w:rsidR="00000000" w:rsidDel="00000000" w:rsidP="00000000" w:rsidRDefault="00000000" w:rsidRPr="00000000" w14:paraId="000000E7">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Древний г. Аден был ограничен районом Кратера и Сиры, а затем расширился, включив в Аль-Тавахи и Аль-Муалла. Затем, он  </w:t>
      </w:r>
      <w:r w:rsidDel="00000000" w:rsidR="00000000" w:rsidRPr="00000000">
        <w:rPr>
          <w:rFonts w:ascii="Times New Roman" w:cs="Times New Roman" w:eastAsia="Times New Roman" w:hAnsi="Times New Roman"/>
          <w:sz w:val="28"/>
          <w:szCs w:val="28"/>
          <w:rtl w:val="0"/>
        </w:rPr>
        <w:t xml:space="preserve">поглотил</w:t>
      </w:r>
      <w:r w:rsidDel="00000000" w:rsidR="00000000" w:rsidRPr="00000000">
        <w:rPr>
          <w:rFonts w:ascii="Times New Roman" w:cs="Times New Roman" w:eastAsia="Times New Roman" w:hAnsi="Times New Roman"/>
          <w:sz w:val="28"/>
          <w:szCs w:val="28"/>
          <w:rtl w:val="0"/>
        </w:rPr>
        <w:t xml:space="preserve"> соседние районы во времена британского колониализма из-за желания обезопасить город. Также, порт Адена был перенесен из Сиры в Тавахи, потому что порт Сиры мал и не пригоден для больших кораблей,</w:t>
      </w:r>
      <w:r w:rsidDel="00000000" w:rsidR="00000000" w:rsidRPr="00000000">
        <w:rPr>
          <w:rFonts w:ascii="Times New Roman" w:cs="Times New Roman" w:eastAsia="Times New Roman" w:hAnsi="Times New Roman"/>
          <w:sz w:val="28"/>
          <w:szCs w:val="28"/>
          <w:rtl w:val="0"/>
        </w:rPr>
        <w:t xml:space="preserve"> поскольку море обмелело в этом районе.</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E8">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Аль-Тавахи во время британской оккупации район назывался “Steamer Point”, </w:t>
      </w:r>
      <w:r w:rsidDel="00000000" w:rsidR="00000000" w:rsidRPr="00000000">
        <w:rPr>
          <w:rFonts w:ascii="Times New Roman" w:cs="Times New Roman" w:eastAsia="Times New Roman" w:hAnsi="Times New Roman"/>
          <w:sz w:val="28"/>
          <w:szCs w:val="28"/>
          <w:rtl w:val="0"/>
        </w:rPr>
        <w:t xml:space="preserve">здесь</w:t>
      </w:r>
      <w:r w:rsidDel="00000000" w:rsidR="00000000" w:rsidRPr="00000000">
        <w:rPr>
          <w:rFonts w:ascii="Times New Roman" w:cs="Times New Roman" w:eastAsia="Times New Roman" w:hAnsi="Times New Roman"/>
          <w:sz w:val="28"/>
          <w:szCs w:val="28"/>
          <w:rtl w:val="0"/>
        </w:rPr>
        <w:t xml:space="preserve"> в 1845 году частично засыпали море, чтобы построить дорогу в районе Хаджифа</w:t>
      </w:r>
      <w:r w:rsidDel="00000000" w:rsidR="00000000" w:rsidRPr="00000000">
        <w:rPr>
          <w:rFonts w:ascii="Times New Roman" w:cs="Times New Roman" w:eastAsia="Times New Roman" w:hAnsi="Times New Roman"/>
          <w:sz w:val="28"/>
          <w:szCs w:val="28"/>
          <w:rtl w:val="0"/>
        </w:rPr>
        <w:t xml:space="preserve"> и обезопасить город от наводнений.</w:t>
      </w:r>
      <w:r w:rsidDel="00000000" w:rsidR="00000000" w:rsidRPr="00000000">
        <w:rPr>
          <w:rFonts w:ascii="Times New Roman" w:cs="Times New Roman" w:eastAsia="Times New Roman" w:hAnsi="Times New Roman"/>
          <w:sz w:val="28"/>
          <w:szCs w:val="28"/>
          <w:rtl w:val="0"/>
        </w:rPr>
        <w:t xml:space="preserve"> В районе Аль-Тавахи  построили новую колонию специально для старших сотрудников и помощников </w:t>
      </w:r>
      <w:r w:rsidDel="00000000" w:rsidR="00000000" w:rsidRPr="00000000">
        <w:rPr>
          <w:rFonts w:ascii="Times New Roman" w:cs="Times New Roman" w:eastAsia="Times New Roman" w:hAnsi="Times New Roman"/>
          <w:sz w:val="28"/>
          <w:szCs w:val="28"/>
          <w:rtl w:val="0"/>
        </w:rPr>
        <w:t xml:space="preserve">британской администрации</w:t>
      </w:r>
      <w:r w:rsidDel="00000000" w:rsidR="00000000" w:rsidRPr="00000000">
        <w:rPr>
          <w:rFonts w:ascii="Times New Roman" w:cs="Times New Roman" w:eastAsia="Times New Roman" w:hAnsi="Times New Roman"/>
          <w:sz w:val="28"/>
          <w:szCs w:val="28"/>
          <w:rtl w:val="0"/>
        </w:rPr>
        <w:t xml:space="preserve">, а также для крупных иностранных компаний и иностранных консульств. </w:t>
      </w:r>
      <w:r w:rsidDel="00000000" w:rsidR="00000000" w:rsidRPr="00000000">
        <w:rPr>
          <w:rFonts w:ascii="Times New Roman" w:cs="Times New Roman" w:eastAsia="Times New Roman" w:hAnsi="Times New Roman"/>
          <w:sz w:val="28"/>
          <w:szCs w:val="28"/>
          <w:rtl w:val="0"/>
        </w:rPr>
        <w:t xml:space="preserve">Позднее,</w:t>
      </w:r>
      <w:r w:rsidDel="00000000" w:rsidR="00000000" w:rsidRPr="00000000">
        <w:rPr>
          <w:rFonts w:ascii="Times New Roman" w:cs="Times New Roman" w:eastAsia="Times New Roman" w:hAnsi="Times New Roman"/>
          <w:sz w:val="28"/>
          <w:szCs w:val="28"/>
          <w:rtl w:val="0"/>
        </w:rPr>
        <w:t xml:space="preserve"> построили порт и склады для топлива, перенесли порт из Сираха, который принадлежит району Кратеру, в Аль-Тавахи. Кроме того, район Аль-Муалла на протяжении всей истории славился строительством парусных лодок. В 19 веке, порт Аль-Муалла был</w:t>
      </w:r>
      <w:r w:rsidDel="00000000" w:rsidR="00000000" w:rsidRPr="00000000">
        <w:rPr>
          <w:rFonts w:ascii="Times New Roman" w:cs="Times New Roman" w:eastAsia="Times New Roman" w:hAnsi="Times New Roman"/>
          <w:sz w:val="28"/>
          <w:szCs w:val="28"/>
          <w:rtl w:val="0"/>
        </w:rPr>
        <w:t xml:space="preserve"> оборудован </w:t>
      </w:r>
      <w:r w:rsidDel="00000000" w:rsidR="00000000" w:rsidRPr="00000000">
        <w:rPr>
          <w:rFonts w:ascii="Times New Roman" w:cs="Times New Roman" w:eastAsia="Times New Roman" w:hAnsi="Times New Roman"/>
          <w:sz w:val="28"/>
          <w:szCs w:val="28"/>
          <w:rtl w:val="0"/>
        </w:rPr>
        <w:t xml:space="preserve">для парусных судов и небольших пароходов, а вдоль причалов было построено несколько складов. Главный порт г. Адена располагался в </w:t>
      </w:r>
      <w:r w:rsidDel="00000000" w:rsidR="00000000" w:rsidRPr="00000000">
        <w:rPr>
          <w:rFonts w:ascii="Times New Roman" w:cs="Times New Roman" w:eastAsia="Times New Roman" w:hAnsi="Times New Roman"/>
          <w:sz w:val="28"/>
          <w:szCs w:val="28"/>
          <w:rtl w:val="0"/>
        </w:rPr>
        <w:t xml:space="preserve">Сирахе</w:t>
      </w:r>
      <w:r w:rsidDel="00000000" w:rsidR="00000000" w:rsidRPr="00000000">
        <w:rPr>
          <w:rFonts w:ascii="Times New Roman" w:cs="Times New Roman" w:eastAsia="Times New Roman" w:hAnsi="Times New Roman"/>
          <w:sz w:val="28"/>
          <w:szCs w:val="28"/>
          <w:rtl w:val="0"/>
        </w:rPr>
        <w:t xml:space="preserve"> на передней бухте Кратера, но он не был защищен от муссонных ветров, поэтому порт Аль-Муалла</w:t>
      </w:r>
      <w:r w:rsidDel="00000000" w:rsidR="00000000" w:rsidRPr="00000000">
        <w:rPr>
          <w:rFonts w:ascii="Times New Roman" w:cs="Times New Roman" w:eastAsia="Times New Roman" w:hAnsi="Times New Roman"/>
          <w:sz w:val="28"/>
          <w:szCs w:val="28"/>
          <w:rtl w:val="0"/>
        </w:rPr>
        <w:t xml:space="preserve"> стал </w:t>
      </w:r>
      <w:r w:rsidDel="00000000" w:rsidR="00000000" w:rsidRPr="00000000">
        <w:rPr>
          <w:rFonts w:ascii="Times New Roman" w:cs="Times New Roman" w:eastAsia="Times New Roman" w:hAnsi="Times New Roman"/>
          <w:sz w:val="28"/>
          <w:szCs w:val="28"/>
          <w:rtl w:val="0"/>
        </w:rPr>
        <w:t xml:space="preserve">главным портом колонии в 1864 году</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[1,35].</w:t>
      </w:r>
    </w:p>
    <w:p w:rsidR="00000000" w:rsidDel="00000000" w:rsidP="00000000" w:rsidRDefault="00000000" w:rsidRPr="00000000" w14:paraId="000000E9">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 как англичане стали расширять свои границы, чтобы закрепить за собой контроль над территорией вокруг колонии, они начали захват района шейха Османа, чтобы связать Аден с остальными внутренними районами и городами Йемена и стимулировать торговый обмен с соседними племенами, а также обеспечить поступление пресной воды из Бир-Ахмеда и припасов в Аден. Район шейха Османа обладал </w:t>
      </w:r>
      <w:r w:rsidDel="00000000" w:rsidR="00000000" w:rsidRPr="00000000">
        <w:rPr>
          <w:rFonts w:ascii="Times New Roman" w:cs="Times New Roman" w:eastAsia="Times New Roman" w:hAnsi="Times New Roman"/>
          <w:sz w:val="28"/>
          <w:szCs w:val="28"/>
          <w:rtl w:val="0"/>
        </w:rPr>
        <w:t xml:space="preserve">водными и природными ресурсами</w:t>
      </w:r>
      <w:r w:rsidDel="00000000" w:rsidR="00000000" w:rsidRPr="00000000">
        <w:rPr>
          <w:rFonts w:ascii="Times New Roman" w:cs="Times New Roman" w:eastAsia="Times New Roman" w:hAnsi="Times New Roman"/>
          <w:sz w:val="28"/>
          <w:szCs w:val="28"/>
          <w:rtl w:val="0"/>
        </w:rPr>
        <w:t xml:space="preserve">, чего не хватало в </w:t>
      </w:r>
      <w:r w:rsidDel="00000000" w:rsidR="00000000" w:rsidRPr="00000000">
        <w:rPr>
          <w:rFonts w:ascii="Times New Roman" w:cs="Times New Roman" w:eastAsia="Times New Roman" w:hAnsi="Times New Roman"/>
          <w:sz w:val="28"/>
          <w:szCs w:val="28"/>
          <w:rtl w:val="0"/>
        </w:rPr>
        <w:t xml:space="preserve">Кратере “</w:t>
      </w:r>
      <w:r w:rsidDel="00000000" w:rsidR="00000000" w:rsidRPr="00000000">
        <w:rPr>
          <w:rFonts w:ascii="Times New Roman" w:cs="Times New Roman" w:eastAsia="Times New Roman" w:hAnsi="Times New Roman"/>
          <w:sz w:val="28"/>
          <w:szCs w:val="28"/>
          <w:rtl w:val="0"/>
        </w:rPr>
        <w:t xml:space="preserve">старый город”. В 1869 году Британия закрепила свой контроль над Аденом, они захватили Малый Аденский полуостров “Аль-Бурайка”, принадлежавший Аль-Акраб Шейхдом. В 1952 году, когда в Адене в Аль-Бурайке была обнаружена нефть, Великобритания снабжала ею свои корабли вместо угля. В период британской оккупации Адена </w:t>
      </w:r>
      <w:r w:rsidDel="00000000" w:rsidR="00000000" w:rsidRPr="00000000">
        <w:rPr>
          <w:rFonts w:ascii="Times New Roman" w:cs="Times New Roman" w:eastAsia="Times New Roman" w:hAnsi="Times New Roman"/>
          <w:sz w:val="28"/>
          <w:szCs w:val="28"/>
          <w:rtl w:val="0"/>
        </w:rPr>
        <w:t xml:space="preserve">город развивался и процветал</w:t>
      </w:r>
      <w:r w:rsidDel="00000000" w:rsidR="00000000" w:rsidRPr="00000000">
        <w:rPr>
          <w:rFonts w:ascii="Times New Roman" w:cs="Times New Roman" w:eastAsia="Times New Roman" w:hAnsi="Times New Roman"/>
          <w:sz w:val="28"/>
          <w:szCs w:val="28"/>
          <w:rtl w:val="0"/>
        </w:rPr>
        <w:t xml:space="preserve">. В пятидесятые годы ХХ века порт Аден стал одним из самых важных портов мира по количеству заходящих в него судов. </w:t>
      </w:r>
    </w:p>
    <w:p w:rsidR="00000000" w:rsidDel="00000000" w:rsidP="00000000" w:rsidRDefault="00000000" w:rsidRPr="00000000" w14:paraId="000000EA">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Когда османы не признали власть англичан на юге и попытались взять город Аль-Дали - это привело к стыкам между османами и англичанами и, затем, к демаркации границы. Именно эта демаркация разделила Йемен на Север и Юг. После падения британской оккупации новое государство разделило юг на мухафазы 11 декабря 1967 года, чтобы положить конец проявлениям </w:t>
      </w:r>
      <w:r w:rsidDel="00000000" w:rsidR="00000000" w:rsidRPr="00000000">
        <w:rPr>
          <w:rFonts w:ascii="Times New Roman" w:cs="Times New Roman" w:eastAsia="Times New Roman" w:hAnsi="Times New Roman"/>
          <w:sz w:val="28"/>
          <w:szCs w:val="28"/>
          <w:rtl w:val="0"/>
        </w:rPr>
        <w:t xml:space="preserve">обособленности</w:t>
      </w:r>
      <w:r w:rsidDel="00000000" w:rsidR="00000000" w:rsidRPr="00000000">
        <w:rPr>
          <w:rFonts w:ascii="Times New Roman" w:cs="Times New Roman" w:eastAsia="Times New Roman" w:hAnsi="Times New Roman"/>
          <w:sz w:val="28"/>
          <w:szCs w:val="28"/>
          <w:rtl w:val="0"/>
        </w:rPr>
        <w:t xml:space="preserve"> в государстве и игнорировать племенные границы между несуществующими шейхствами. Была создана Народно-Демократическая Республика Йемен, просуществовавшая 23 года, со столицей в Адене. Затем, в 1990 году, произошло объединение Северного и Южного Йемена, и была образована Республика Йемен </w:t>
      </w:r>
      <w:r w:rsidDel="00000000" w:rsidR="00000000" w:rsidRPr="00000000">
        <w:rPr>
          <w:rFonts w:ascii="Times New Roman" w:cs="Times New Roman" w:eastAsia="Times New Roman" w:hAnsi="Times New Roman"/>
          <w:sz w:val="28"/>
          <w:szCs w:val="28"/>
          <w:rtl w:val="0"/>
        </w:rPr>
        <w:t xml:space="preserve">[1]</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r>
    </w:p>
    <w:p w:rsidR="00000000" w:rsidDel="00000000" w:rsidP="00000000" w:rsidRDefault="00000000" w:rsidRPr="00000000" w14:paraId="000000EB">
      <w:pPr>
        <w:widowControl w:val="0"/>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 Города Аден имеет очень древнюю, богатую и </w:t>
      </w:r>
      <w:r w:rsidDel="00000000" w:rsidR="00000000" w:rsidRPr="00000000">
        <w:rPr>
          <w:rFonts w:ascii="Times New Roman" w:cs="Times New Roman" w:eastAsia="Times New Roman" w:hAnsi="Times New Roman"/>
          <w:sz w:val="28"/>
          <w:szCs w:val="28"/>
          <w:rtl w:val="0"/>
        </w:rPr>
        <w:t xml:space="preserve">насыщенную событиями</w:t>
      </w:r>
      <w:r w:rsidDel="00000000" w:rsidR="00000000" w:rsidRPr="00000000">
        <w:rPr>
          <w:rFonts w:ascii="Times New Roman" w:cs="Times New Roman" w:eastAsia="Times New Roman" w:hAnsi="Times New Roman"/>
          <w:sz w:val="28"/>
          <w:szCs w:val="28"/>
          <w:rtl w:val="0"/>
        </w:rPr>
        <w:t xml:space="preserve"> историю. Для формирования историко-событийного каркаса стоит подчеркнуть важность сохранения культуры и идентичности города, интеграцию ее в современную жизнь. А также, сохранение памяти о главных событиях города и выдающихся личностях </w:t>
      </w:r>
      <w:r w:rsidDel="00000000" w:rsidR="00000000" w:rsidRPr="00000000">
        <w:rPr>
          <w:rFonts w:ascii="Times New Roman" w:cs="Times New Roman" w:eastAsia="Times New Roman" w:hAnsi="Times New Roman"/>
          <w:sz w:val="28"/>
          <w:szCs w:val="28"/>
          <w:rtl w:val="0"/>
        </w:rPr>
        <w:t xml:space="preserve">прошлых</w:t>
      </w:r>
      <w:r w:rsidDel="00000000" w:rsidR="00000000" w:rsidRPr="00000000">
        <w:rPr>
          <w:rFonts w:ascii="Times New Roman" w:cs="Times New Roman" w:eastAsia="Times New Roman" w:hAnsi="Times New Roman"/>
          <w:sz w:val="28"/>
          <w:szCs w:val="28"/>
          <w:rtl w:val="0"/>
        </w:rPr>
        <w:t xml:space="preserve"> веков.</w:t>
      </w:r>
    </w:p>
    <w:p w:rsidR="00000000" w:rsidDel="00000000" w:rsidP="00000000" w:rsidRDefault="00000000" w:rsidRPr="00000000" w14:paraId="000000EC">
      <w:pPr>
        <w:widowControl w:val="0"/>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ходе проведенного исследования р</w:t>
      </w:r>
      <w:r w:rsidDel="00000000" w:rsidR="00000000" w:rsidRPr="00000000">
        <w:rPr>
          <w:rFonts w:ascii="Times New Roman" w:cs="Times New Roman" w:eastAsia="Times New Roman" w:hAnsi="Times New Roman"/>
          <w:sz w:val="28"/>
          <w:szCs w:val="28"/>
          <w:rtl w:val="0"/>
        </w:rPr>
        <w:t xml:space="preserve">азработана “линия времени” </w:t>
      </w:r>
      <w:r w:rsidDel="00000000" w:rsidR="00000000" w:rsidRPr="00000000">
        <w:rPr>
          <w:rFonts w:ascii="Times New Roman" w:cs="Times New Roman" w:eastAsia="Times New Roman" w:hAnsi="Times New Roman"/>
          <w:sz w:val="28"/>
          <w:szCs w:val="28"/>
          <w:rtl w:val="0"/>
        </w:rPr>
        <w:t xml:space="preserve">(РИС.14)</w:t>
      </w:r>
      <w:r w:rsidDel="00000000" w:rsidR="00000000" w:rsidRPr="00000000">
        <w:rPr>
          <w:rFonts w:ascii="Times New Roman" w:cs="Times New Roman" w:eastAsia="Times New Roman" w:hAnsi="Times New Roman"/>
          <w:sz w:val="28"/>
          <w:szCs w:val="28"/>
          <w:rtl w:val="0"/>
        </w:rPr>
        <w:t xml:space="preserve">, на которой отображены основные исторические события, значимые для развития береговых территорий г. Аден; исследован культурный контекст и выявлены знаковые личности и объекты культурного наследия.</w:t>
      </w:r>
    </w:p>
    <w:p w:rsidR="00000000" w:rsidDel="00000000" w:rsidP="00000000" w:rsidRDefault="00000000" w:rsidRPr="00000000" w14:paraId="000000ED">
      <w:pPr>
        <w:widowControl w:val="0"/>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E">
      <w:pPr>
        <w:pStyle w:val="Heading2"/>
        <w:widowControl w:val="0"/>
        <w:spacing w:after="0" w:before="0" w:line="360" w:lineRule="auto"/>
        <w:jc w:val="center"/>
        <w:rPr>
          <w:rFonts w:ascii="Times New Roman" w:cs="Times New Roman" w:eastAsia="Times New Roman" w:hAnsi="Times New Roman"/>
          <w:b w:val="1"/>
          <w:sz w:val="28"/>
          <w:szCs w:val="28"/>
        </w:rPr>
      </w:pPr>
      <w:bookmarkStart w:colFirst="0" w:colLast="0" w:name="_9dbd0h5m7jh6" w:id="10"/>
      <w:bookmarkEnd w:id="10"/>
      <w:r w:rsidDel="00000000" w:rsidR="00000000" w:rsidRPr="00000000">
        <w:rPr>
          <w:rFonts w:ascii="Times New Roman" w:cs="Times New Roman" w:eastAsia="Times New Roman" w:hAnsi="Times New Roman"/>
          <w:b w:val="1"/>
          <w:sz w:val="28"/>
          <w:szCs w:val="28"/>
          <w:rtl w:val="0"/>
        </w:rPr>
        <w:t xml:space="preserve">2.2. Архитектурно-градостроительный контекст</w:t>
      </w:r>
    </w:p>
    <w:p w:rsidR="00000000" w:rsidDel="00000000" w:rsidP="00000000" w:rsidRDefault="00000000" w:rsidRPr="00000000" w14:paraId="000000EF">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0">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Архитектурный облик любого города формируется в результате действия ряда факторов, в том числе природных, географических, климатических, а также религиозных, социальных и культурных. Город Аден стал образцом взаимодействия человека и окружающей его среды. Его </w:t>
      </w:r>
      <w:r w:rsidDel="00000000" w:rsidR="00000000" w:rsidRPr="00000000">
        <w:rPr>
          <w:rFonts w:ascii="Times New Roman" w:cs="Times New Roman" w:eastAsia="Times New Roman" w:hAnsi="Times New Roman"/>
          <w:sz w:val="28"/>
          <w:szCs w:val="28"/>
          <w:rtl w:val="0"/>
        </w:rPr>
        <w:t xml:space="preserve">внешний облик находился</w:t>
      </w:r>
      <w:r w:rsidDel="00000000" w:rsidR="00000000" w:rsidRPr="00000000">
        <w:rPr>
          <w:rFonts w:ascii="Times New Roman" w:cs="Times New Roman" w:eastAsia="Times New Roman" w:hAnsi="Times New Roman"/>
          <w:sz w:val="28"/>
          <w:szCs w:val="28"/>
          <w:rtl w:val="0"/>
        </w:rPr>
        <w:t xml:space="preserve"> под влиянием других цивилизаций и искусств в результате социокультурного разнообразия и религиозной этнической однородности.</w:t>
      </w:r>
    </w:p>
    <w:p w:rsidR="00000000" w:rsidDel="00000000" w:rsidP="00000000" w:rsidRDefault="00000000" w:rsidRPr="00000000" w14:paraId="000000F1">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Прибрежные портовые города часто меняют свою планировку, частично или полностью, по нескольким причинам, в том числе естественным из-за факторов эрозии или человеческого фактора в результате смены правителей и вторжений. Так как, план г. Адена в прошлом </w:t>
      </w:r>
      <w:r w:rsidDel="00000000" w:rsidR="00000000" w:rsidRPr="00000000">
        <w:rPr>
          <w:rFonts w:ascii="Times New Roman" w:cs="Times New Roman" w:eastAsia="Times New Roman" w:hAnsi="Times New Roman"/>
          <w:sz w:val="28"/>
          <w:szCs w:val="28"/>
          <w:rtl w:val="0"/>
        </w:rPr>
        <w:t xml:space="preserve">был сформирован </w:t>
      </w:r>
      <w:r w:rsidDel="00000000" w:rsidR="00000000" w:rsidRPr="00000000">
        <w:rPr>
          <w:rFonts w:ascii="Times New Roman" w:cs="Times New Roman" w:eastAsia="Times New Roman" w:hAnsi="Times New Roman"/>
          <w:sz w:val="28"/>
          <w:szCs w:val="28"/>
          <w:rtl w:val="0"/>
        </w:rPr>
        <w:t xml:space="preserve">для защиты его от внешних агрессий, он укреплен как с суши, так и с моря. Со стороны моря была построена морская стена, а со стороны суши между горами воздвигнуты стены, а на вершинах гор построены крепости. Кроме того, в прошлом жилые кварталы состояли из улиц с дверями в начале и перекрытыми в конце, от которых отходили несколько перекрытых кварталов. Эти кварталы представляли собой особую социальную среду, состоящую из группы жителей, однородных по этническому или идеологическому признаку. Ибн Муджавар</w:t>
      </w:r>
      <w:r w:rsidDel="00000000" w:rsidR="00000000" w:rsidRPr="00000000">
        <w:rPr>
          <w:rFonts w:ascii="Times New Roman" w:cs="Times New Roman" w:eastAsia="Times New Roman" w:hAnsi="Times New Roman"/>
          <w:sz w:val="28"/>
          <w:szCs w:val="28"/>
          <w:vertAlign w:val="superscript"/>
        </w:rPr>
        <w:footnoteReference w:customMarkFollows="0" w:id="9"/>
      </w:r>
      <w:r w:rsidDel="00000000" w:rsidR="00000000" w:rsidRPr="00000000">
        <w:rPr>
          <w:rFonts w:ascii="Times New Roman" w:cs="Times New Roman" w:eastAsia="Times New Roman" w:hAnsi="Times New Roman"/>
          <w:sz w:val="28"/>
          <w:szCs w:val="28"/>
          <w:rtl w:val="0"/>
        </w:rPr>
        <w:t xml:space="preserve"> упомянул в своей книге, что эти кварталы процветали с 1203 года, но этих микрорайонов больше не </w:t>
      </w:r>
      <w:r w:rsidDel="00000000" w:rsidR="00000000" w:rsidRPr="00000000">
        <w:rPr>
          <w:rFonts w:ascii="Times New Roman" w:cs="Times New Roman" w:eastAsia="Times New Roman" w:hAnsi="Times New Roman"/>
          <w:sz w:val="28"/>
          <w:szCs w:val="28"/>
          <w:rtl w:val="0"/>
        </w:rPr>
        <w:t xml:space="preserve">существует</w:t>
      </w:r>
      <w:r w:rsidDel="00000000" w:rsidR="00000000" w:rsidRPr="00000000">
        <w:rPr>
          <w:rFonts w:ascii="Times New Roman" w:cs="Times New Roman" w:eastAsia="Times New Roman" w:hAnsi="Times New Roman"/>
          <w:sz w:val="28"/>
          <w:szCs w:val="28"/>
          <w:rtl w:val="0"/>
        </w:rPr>
        <w:t xml:space="preserve">. После британской оккупации</w:t>
      </w:r>
      <w:r w:rsidDel="00000000" w:rsidR="00000000" w:rsidRPr="00000000">
        <w:rPr>
          <w:rFonts w:ascii="Times New Roman" w:cs="Times New Roman" w:eastAsia="Times New Roman" w:hAnsi="Times New Roman"/>
          <w:sz w:val="28"/>
          <w:szCs w:val="28"/>
          <w:rtl w:val="0"/>
        </w:rPr>
        <w:t xml:space="preserve"> квартальная планировка </w:t>
      </w:r>
      <w:r w:rsidDel="00000000" w:rsidR="00000000" w:rsidRPr="00000000">
        <w:rPr>
          <w:rFonts w:ascii="Times New Roman" w:cs="Times New Roman" w:eastAsia="Times New Roman" w:hAnsi="Times New Roman"/>
          <w:sz w:val="28"/>
          <w:szCs w:val="28"/>
          <w:rtl w:val="0"/>
        </w:rPr>
        <w:t xml:space="preserve">города была изменена и заменена генеральным планом, основанным на формировании застройки из жилых комплексов. Что объединяет эти кварталы со старой планировкой города, так это наличие отдельных жилых и коммерческих кварталов по признаку этнической или ремесленной однородности. Эти жилые комплексы строились из зданий высотой от одного до трех этажей, причем здания строились впритык друг к другу </w:t>
      </w:r>
      <w:r w:rsidDel="00000000" w:rsidR="00000000" w:rsidRPr="00000000">
        <w:rPr>
          <w:rFonts w:ascii="Times New Roman" w:cs="Times New Roman" w:eastAsia="Times New Roman" w:hAnsi="Times New Roman"/>
          <w:sz w:val="28"/>
          <w:szCs w:val="28"/>
          <w:rtl w:val="0"/>
        </w:rPr>
        <w:t xml:space="preserve">[ 44].</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F2">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Район кратера </w:t>
      </w:r>
      <w:r w:rsidDel="00000000" w:rsidR="00000000" w:rsidRPr="00000000">
        <w:rPr>
          <w:rFonts w:ascii="Times New Roman" w:cs="Times New Roman" w:eastAsia="Times New Roman" w:hAnsi="Times New Roman"/>
          <w:sz w:val="28"/>
          <w:szCs w:val="28"/>
          <w:rtl w:val="0"/>
        </w:rPr>
        <w:t xml:space="preserve">- это древний город Аден. От ​​старого города до оккупации осталось очень мало достопримечательностей. На смену ему пришел генплан, основанный на застройке жилых массивов, разделенных прямыми, параллельными улицами. </w:t>
      </w:r>
      <w:r w:rsidDel="00000000" w:rsidR="00000000" w:rsidRPr="00000000">
        <w:rPr>
          <w:rFonts w:ascii="Times New Roman" w:cs="Times New Roman" w:eastAsia="Times New Roman" w:hAnsi="Times New Roman"/>
          <w:sz w:val="28"/>
          <w:szCs w:val="28"/>
          <w:rtl w:val="0"/>
        </w:rPr>
        <w:t xml:space="preserve">Для каждого массива были запланированы</w:t>
      </w:r>
      <w:r w:rsidDel="00000000" w:rsidR="00000000" w:rsidRPr="00000000">
        <w:rPr>
          <w:rFonts w:ascii="Times New Roman" w:cs="Times New Roman" w:eastAsia="Times New Roman" w:hAnsi="Times New Roman"/>
          <w:sz w:val="28"/>
          <w:szCs w:val="28"/>
          <w:rtl w:val="0"/>
        </w:rPr>
        <w:t xml:space="preserve"> отдельные рынки, и каждый рынок специализировался на определенной торговле “суконный рынок, кузнечный рынок, хлебный рынок и другие рынки”. Город был поделен на районы, и они были названы буквами алфавита “А-Б…..Ф”. Улицы также были пронумерованы порядковыми номерами, но местные жители продолжали называть улицы так, как они привыкли в прошлом, а новые имена использовались только в официальных документах [41].</w:t>
      </w:r>
    </w:p>
    <w:p w:rsidR="00000000" w:rsidDel="00000000" w:rsidP="00000000" w:rsidRDefault="00000000" w:rsidRPr="00000000" w14:paraId="000000F3">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строительстве</w:t>
      </w:r>
      <w:r w:rsidDel="00000000" w:rsidR="00000000" w:rsidRPr="00000000">
        <w:rPr>
          <w:rFonts w:ascii="Times New Roman" w:cs="Times New Roman" w:eastAsia="Times New Roman" w:hAnsi="Times New Roman"/>
          <w:sz w:val="28"/>
          <w:szCs w:val="28"/>
          <w:rtl w:val="0"/>
        </w:rPr>
        <w:t xml:space="preserve"> города Адена использовались местные материалы, </w:t>
      </w:r>
      <w:r w:rsidDel="00000000" w:rsidR="00000000" w:rsidRPr="00000000">
        <w:rPr>
          <w:rFonts w:ascii="Times New Roman" w:cs="Times New Roman" w:eastAsia="Times New Roman" w:hAnsi="Times New Roman"/>
          <w:sz w:val="28"/>
          <w:szCs w:val="28"/>
          <w:rtl w:val="0"/>
        </w:rPr>
        <w:t xml:space="preserve">которые</w:t>
      </w:r>
      <w:r w:rsidDel="00000000" w:rsidR="00000000" w:rsidRPr="00000000">
        <w:rPr>
          <w:rFonts w:ascii="Times New Roman" w:cs="Times New Roman" w:eastAsia="Times New Roman" w:hAnsi="Times New Roman"/>
          <w:sz w:val="28"/>
          <w:szCs w:val="28"/>
          <w:rtl w:val="0"/>
        </w:rPr>
        <w:t xml:space="preserve"> имеют вулканическое происхождение. </w:t>
      </w:r>
      <w:r w:rsidDel="00000000" w:rsidR="00000000" w:rsidRPr="00000000">
        <w:rPr>
          <w:rFonts w:ascii="Times New Roman" w:cs="Times New Roman" w:eastAsia="Times New Roman" w:hAnsi="Times New Roman"/>
          <w:sz w:val="28"/>
          <w:szCs w:val="28"/>
          <w:rtl w:val="0"/>
        </w:rPr>
        <w:t xml:space="preserve">Андезит “</w:t>
      </w:r>
      <w:r w:rsidDel="00000000" w:rsidR="00000000" w:rsidRPr="00000000">
        <w:rPr>
          <w:rFonts w:ascii="Times New Roman" w:cs="Times New Roman" w:eastAsia="Times New Roman" w:hAnsi="Times New Roman"/>
          <w:sz w:val="28"/>
          <w:szCs w:val="28"/>
          <w:rtl w:val="0"/>
        </w:rPr>
        <w:t xml:space="preserve">Andesite” -</w:t>
      </w:r>
      <w:r w:rsidDel="00000000" w:rsidR="00000000" w:rsidRPr="00000000">
        <w:rPr>
          <w:rFonts w:ascii="Times New Roman" w:cs="Times New Roman" w:eastAsia="Times New Roman" w:hAnsi="Times New Roman"/>
          <w:sz w:val="28"/>
          <w:szCs w:val="28"/>
          <w:rtl w:val="0"/>
        </w:rPr>
        <w:t xml:space="preserve"> серый вулканический камень является одними из самых важных природных строительных материалов в г. Аден</w:t>
      </w:r>
      <w:r w:rsidDel="00000000" w:rsidR="00000000" w:rsidRPr="00000000">
        <w:rPr>
          <w:rFonts w:ascii="Times New Roman" w:cs="Times New Roman" w:eastAsia="Times New Roman" w:hAnsi="Times New Roman"/>
          <w:sz w:val="28"/>
          <w:szCs w:val="28"/>
          <w:rtl w:val="0"/>
        </w:rPr>
        <w:t xml:space="preserve">. Вулканический камень использовался в качестве основного материала в здании, из-за его характеристики долговечности и прочности, а также являясь тепло- и звукоизоляционным материалом и устраняющим влагу внутри здания. Бомис “</w:t>
      </w:r>
      <w:r w:rsidDel="00000000" w:rsidR="00000000" w:rsidRPr="00000000">
        <w:rPr>
          <w:rFonts w:ascii="Times New Roman" w:cs="Times New Roman" w:eastAsia="Times New Roman" w:hAnsi="Times New Roman"/>
          <w:sz w:val="28"/>
          <w:szCs w:val="28"/>
          <w:rtl w:val="0"/>
        </w:rPr>
        <w:t xml:space="preserve">Pumice”</w:t>
      </w:r>
      <w:r w:rsidDel="00000000" w:rsidR="00000000" w:rsidRPr="00000000">
        <w:rPr>
          <w:rFonts w:ascii="Times New Roman" w:cs="Times New Roman" w:eastAsia="Times New Roman" w:hAnsi="Times New Roman"/>
          <w:sz w:val="28"/>
          <w:szCs w:val="28"/>
          <w:rtl w:val="0"/>
        </w:rPr>
        <w:t xml:space="preserve"> – традиционная смесь, связывающая камни “Motar”, а также используемая при облицовке и оштукатуривании здания. Кроме того, </w:t>
      </w:r>
      <w:r w:rsidDel="00000000" w:rsidR="00000000" w:rsidRPr="00000000">
        <w:rPr>
          <w:rFonts w:ascii="Times New Roman" w:cs="Times New Roman" w:eastAsia="Times New Roman" w:hAnsi="Times New Roman"/>
          <w:sz w:val="28"/>
          <w:szCs w:val="28"/>
          <w:rtl w:val="0"/>
        </w:rPr>
        <w:t xml:space="preserve">Pumice “</w:t>
      </w:r>
      <w:r w:rsidDel="00000000" w:rsidR="00000000" w:rsidRPr="00000000">
        <w:rPr>
          <w:rFonts w:ascii="Times New Roman" w:cs="Times New Roman" w:eastAsia="Times New Roman" w:hAnsi="Times New Roman"/>
          <w:sz w:val="28"/>
          <w:szCs w:val="28"/>
          <w:rtl w:val="0"/>
        </w:rPr>
        <w:t xml:space="preserve">материал вулканического состава”, состоящий из силиката кальция, железа, калия, натрия и алюминия, добавленный к нему, он становится натуральной смесью, обладающей свойством прочного цемента. Известковый раствор “Lime mortar” был использован в архитектуре г. Адена благодаря своей долговечности и устойчивости к факторам воздушной и водной эрозии и интенсивности солнечного излучения, так как белый цвет не отражает падающие на здание солнечные лучи. Импортная древесина использовалась для строительства крыш, поскольку она является хорошим теплоизолятором, а также использовалась в качестве вспомогательного материала при строительстве стен, окон и дверей. Дерево считается одним из лучших и самых популярных материалов при строительстве </w:t>
      </w:r>
      <w:r w:rsidDel="00000000" w:rsidR="00000000" w:rsidRPr="00000000">
        <w:rPr>
          <w:rFonts w:ascii="Times New Roman" w:cs="Times New Roman" w:eastAsia="Times New Roman" w:hAnsi="Times New Roman"/>
          <w:sz w:val="28"/>
          <w:szCs w:val="28"/>
          <w:rtl w:val="0"/>
        </w:rPr>
        <w:t xml:space="preserve">машрабий</w:t>
      </w:r>
      <w:r w:rsidDel="00000000" w:rsidR="00000000" w:rsidRPr="00000000">
        <w:rPr>
          <w:rFonts w:ascii="Times New Roman" w:cs="Times New Roman" w:eastAsia="Times New Roman" w:hAnsi="Times New Roman"/>
          <w:sz w:val="28"/>
          <w:szCs w:val="28"/>
          <w:vertAlign w:val="superscript"/>
        </w:rPr>
        <w:footnoteReference w:customMarkFollows="0" w:id="10"/>
      </w:r>
      <w:r w:rsidDel="00000000" w:rsidR="00000000" w:rsidRPr="00000000">
        <w:rPr>
          <w:rFonts w:ascii="Times New Roman" w:cs="Times New Roman" w:eastAsia="Times New Roman" w:hAnsi="Times New Roman"/>
          <w:sz w:val="28"/>
          <w:szCs w:val="28"/>
          <w:rtl w:val="0"/>
        </w:rPr>
        <w:t xml:space="preserve">, благодаря его пригодности для жаркого климата, так как оно поглощает тепло и </w:t>
      </w:r>
      <w:r w:rsidDel="00000000" w:rsidR="00000000" w:rsidRPr="00000000">
        <w:rPr>
          <w:rFonts w:ascii="Times New Roman" w:cs="Times New Roman" w:eastAsia="Times New Roman" w:hAnsi="Times New Roman"/>
          <w:sz w:val="28"/>
          <w:szCs w:val="28"/>
          <w:rtl w:val="0"/>
        </w:rPr>
        <w:t xml:space="preserve">отдает</w:t>
      </w:r>
      <w:r w:rsidDel="00000000" w:rsidR="00000000" w:rsidRPr="00000000">
        <w:rPr>
          <w:rFonts w:ascii="Times New Roman" w:cs="Times New Roman" w:eastAsia="Times New Roman" w:hAnsi="Times New Roman"/>
          <w:sz w:val="28"/>
          <w:szCs w:val="28"/>
          <w:rtl w:val="0"/>
        </w:rPr>
        <w:t xml:space="preserve"> влагу </w:t>
      </w:r>
      <w:r w:rsidDel="00000000" w:rsidR="00000000" w:rsidRPr="00000000">
        <w:rPr>
          <w:rFonts w:ascii="Times New Roman" w:cs="Times New Roman" w:eastAsia="Times New Roman" w:hAnsi="Times New Roman"/>
          <w:sz w:val="28"/>
          <w:szCs w:val="28"/>
          <w:rtl w:val="0"/>
        </w:rPr>
        <w:t xml:space="preserve">[41, 36]</w:t>
      </w:r>
      <w:r w:rsidDel="00000000" w:rsidR="00000000" w:rsidRPr="00000000">
        <w:rPr>
          <w:rFonts w:ascii="Times New Roman" w:cs="Times New Roman" w:eastAsia="Times New Roman" w:hAnsi="Times New Roman"/>
          <w:sz w:val="28"/>
          <w:szCs w:val="28"/>
          <w:rtl w:val="0"/>
        </w:rPr>
        <w:t xml:space="preserve">. Анализ архитектурно-градостроительного контекста г. Аден (</w:t>
      </w:r>
      <w:r w:rsidDel="00000000" w:rsidR="00000000" w:rsidRPr="00000000">
        <w:rPr>
          <w:rFonts w:ascii="Times New Roman" w:cs="Times New Roman" w:eastAsia="Times New Roman" w:hAnsi="Times New Roman"/>
          <w:sz w:val="28"/>
          <w:szCs w:val="28"/>
          <w:rtl w:val="0"/>
        </w:rPr>
        <w:t xml:space="preserve">т</w:t>
      </w:r>
      <w:r w:rsidDel="00000000" w:rsidR="00000000" w:rsidRPr="00000000">
        <w:rPr>
          <w:rFonts w:ascii="Times New Roman" w:cs="Times New Roman" w:eastAsia="Times New Roman" w:hAnsi="Times New Roman"/>
          <w:sz w:val="28"/>
          <w:szCs w:val="28"/>
          <w:rtl w:val="0"/>
        </w:rPr>
        <w:t xml:space="preserve">абл</w:t>
      </w:r>
      <w:r w:rsidDel="00000000" w:rsidR="00000000" w:rsidRPr="00000000">
        <w:rPr>
          <w:rFonts w:ascii="Times New Roman" w:cs="Times New Roman" w:eastAsia="Times New Roman" w:hAnsi="Times New Roman"/>
          <w:sz w:val="28"/>
          <w:szCs w:val="28"/>
          <w:rtl w:val="0"/>
        </w:rPr>
        <w:t xml:space="preserve">.1). Основные исторические периоды г. Адена и важнейшие архитектурные объекты  в формировании идентичности города </w:t>
      </w:r>
      <w:r w:rsidDel="00000000" w:rsidR="00000000" w:rsidRPr="00000000">
        <w:rPr>
          <w:rFonts w:ascii="Times New Roman" w:cs="Times New Roman" w:eastAsia="Times New Roman" w:hAnsi="Times New Roman"/>
          <w:sz w:val="28"/>
          <w:szCs w:val="28"/>
          <w:rtl w:val="0"/>
        </w:rPr>
        <w:t xml:space="preserve">(т</w:t>
      </w:r>
      <w:r w:rsidDel="00000000" w:rsidR="00000000" w:rsidRPr="00000000">
        <w:rPr>
          <w:rFonts w:ascii="Times New Roman" w:cs="Times New Roman" w:eastAsia="Times New Roman" w:hAnsi="Times New Roman"/>
          <w:sz w:val="28"/>
          <w:szCs w:val="28"/>
          <w:rtl w:val="0"/>
        </w:rPr>
        <w:t xml:space="preserve">абл</w:t>
      </w:r>
      <w:r w:rsidDel="00000000" w:rsidR="00000000" w:rsidRPr="00000000">
        <w:rPr>
          <w:rFonts w:ascii="Times New Roman" w:cs="Times New Roman" w:eastAsia="Times New Roman" w:hAnsi="Times New Roman"/>
          <w:sz w:val="28"/>
          <w:szCs w:val="28"/>
          <w:rtl w:val="0"/>
        </w:rPr>
        <w:t xml:space="preserve">. 2)</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F4">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Архитектура г. Адена не следовала единому архитектурному стилю, скорее это была смесь архитектурных стилей. Так как католическая церковь была построена в готическом стиле, а остальные постройки были в викторианском и индийском стилях. Кроме того, индийский </w:t>
      </w:r>
      <w:r w:rsidDel="00000000" w:rsidR="00000000" w:rsidRPr="00000000">
        <w:rPr>
          <w:rFonts w:ascii="Times New Roman" w:cs="Times New Roman" w:eastAsia="Times New Roman" w:hAnsi="Times New Roman"/>
          <w:sz w:val="28"/>
          <w:szCs w:val="28"/>
          <w:rtl w:val="0"/>
        </w:rPr>
        <w:t xml:space="preserve">стиль также отличался разнообразием. </w:t>
      </w:r>
      <w:r w:rsidDel="00000000" w:rsidR="00000000" w:rsidRPr="00000000">
        <w:rPr>
          <w:rFonts w:ascii="Times New Roman" w:cs="Times New Roman" w:eastAsia="Times New Roman" w:hAnsi="Times New Roman"/>
          <w:sz w:val="28"/>
          <w:szCs w:val="28"/>
          <w:rtl w:val="0"/>
        </w:rPr>
        <w:t xml:space="preserve">Однако при строительстве инженеры учитывали климатические условия региона, а также местные материалы, имеющиеся в городе.</w:t>
      </w:r>
    </w:p>
    <w:p w:rsidR="00000000" w:rsidDel="00000000" w:rsidP="00000000" w:rsidRDefault="00000000" w:rsidRPr="00000000" w14:paraId="000000F5">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Темпы роста </w:t>
      </w:r>
      <w:r w:rsidDel="00000000" w:rsidR="00000000" w:rsidRPr="00000000">
        <w:rPr>
          <w:rFonts w:ascii="Times New Roman" w:cs="Times New Roman" w:eastAsia="Times New Roman" w:hAnsi="Times New Roman"/>
          <w:sz w:val="28"/>
          <w:szCs w:val="28"/>
          <w:rtl w:val="0"/>
        </w:rPr>
        <w:t xml:space="preserve">в г. Аден колебалась между быстрым и медленным на протяжении исторических этапов. В конце 20-го и начале 21-го века - самый быстрый этап </w:t>
      </w:r>
      <w:r w:rsidDel="00000000" w:rsidR="00000000" w:rsidRPr="00000000">
        <w:rPr>
          <w:rFonts w:ascii="Times New Roman" w:cs="Times New Roman" w:eastAsia="Times New Roman" w:hAnsi="Times New Roman"/>
          <w:sz w:val="28"/>
          <w:szCs w:val="28"/>
          <w:rtl w:val="0"/>
        </w:rPr>
        <w:t xml:space="preserve">развития</w:t>
      </w:r>
      <w:r w:rsidDel="00000000" w:rsidR="00000000" w:rsidRPr="00000000">
        <w:rPr>
          <w:rFonts w:ascii="Times New Roman" w:cs="Times New Roman" w:eastAsia="Times New Roman" w:hAnsi="Times New Roman"/>
          <w:sz w:val="28"/>
          <w:szCs w:val="28"/>
          <w:rtl w:val="0"/>
        </w:rPr>
        <w:t xml:space="preserve"> для г. Аден. Современная архитектура в городе игнорировала экологические, топографические, социальные и эстетические факторы, поэтому она потеряла свою местную идентичность. Появление таких строительных материалов, как цемент, и использование электроэнергии </w:t>
      </w:r>
      <w:r w:rsidDel="00000000" w:rsidR="00000000" w:rsidRPr="00000000">
        <w:rPr>
          <w:rFonts w:ascii="Times New Roman" w:cs="Times New Roman" w:eastAsia="Times New Roman" w:hAnsi="Times New Roman"/>
          <w:sz w:val="28"/>
          <w:szCs w:val="28"/>
          <w:rtl w:val="0"/>
        </w:rPr>
        <w:t xml:space="preserve">для отопления и охлаждения внутри зданий</w:t>
      </w:r>
      <w:r w:rsidDel="00000000" w:rsidR="00000000" w:rsidRPr="00000000">
        <w:rPr>
          <w:rFonts w:ascii="Times New Roman" w:cs="Times New Roman" w:eastAsia="Times New Roman" w:hAnsi="Times New Roman"/>
          <w:sz w:val="28"/>
          <w:szCs w:val="28"/>
          <w:rtl w:val="0"/>
        </w:rPr>
        <w:t xml:space="preserve"> привели к исчезновению </w:t>
      </w:r>
      <w:r w:rsidDel="00000000" w:rsidR="00000000" w:rsidRPr="00000000">
        <w:rPr>
          <w:rFonts w:ascii="Times New Roman" w:cs="Times New Roman" w:eastAsia="Times New Roman" w:hAnsi="Times New Roman"/>
          <w:sz w:val="28"/>
          <w:szCs w:val="28"/>
          <w:rtl w:val="0"/>
        </w:rPr>
        <w:t xml:space="preserve">машрабий</w:t>
      </w:r>
      <w:r w:rsidDel="00000000" w:rsidR="00000000" w:rsidRPr="00000000">
        <w:rPr>
          <w:rFonts w:ascii="Times New Roman" w:cs="Times New Roman" w:eastAsia="Times New Roman" w:hAnsi="Times New Roman"/>
          <w:sz w:val="28"/>
          <w:szCs w:val="28"/>
          <w:rtl w:val="0"/>
        </w:rPr>
        <w:t xml:space="preserve"> в зданиях и вентиляционных отверстиях, сходству архитектурного характера жилищ в разных городах, несмотря на климатические, топографические и экологические различия регионов.</w:t>
      </w:r>
    </w:p>
    <w:p w:rsidR="00000000" w:rsidDel="00000000" w:rsidP="00000000" w:rsidRDefault="00000000" w:rsidRPr="00000000" w14:paraId="000000F6">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w:t>
      </w:r>
      <w:r w:rsidDel="00000000" w:rsidR="00000000" w:rsidRPr="00000000">
        <w:rPr>
          <w:rFonts w:ascii="Times New Roman" w:cs="Times New Roman" w:eastAsia="Times New Roman" w:hAnsi="Times New Roman"/>
          <w:sz w:val="28"/>
          <w:szCs w:val="28"/>
          <w:rtl w:val="0"/>
        </w:rPr>
        <w:t xml:space="preserve"> разнообразие </w:t>
      </w:r>
      <w:r w:rsidDel="00000000" w:rsidR="00000000" w:rsidRPr="00000000">
        <w:rPr>
          <w:rFonts w:ascii="Times New Roman" w:cs="Times New Roman" w:eastAsia="Times New Roman" w:hAnsi="Times New Roman"/>
          <w:sz w:val="28"/>
          <w:szCs w:val="28"/>
          <w:rtl w:val="0"/>
        </w:rPr>
        <w:t xml:space="preserve">культуры</w:t>
      </w:r>
      <w:r w:rsidDel="00000000" w:rsidR="00000000" w:rsidRPr="00000000">
        <w:rPr>
          <w:rFonts w:ascii="Times New Roman" w:cs="Times New Roman" w:eastAsia="Times New Roman" w:hAnsi="Times New Roman"/>
          <w:sz w:val="28"/>
          <w:szCs w:val="28"/>
          <w:rtl w:val="0"/>
        </w:rPr>
        <w:t xml:space="preserve"> населения г. Адена </w:t>
      </w:r>
      <w:r w:rsidDel="00000000" w:rsidR="00000000" w:rsidRPr="00000000">
        <w:rPr>
          <w:rFonts w:ascii="Times New Roman" w:cs="Times New Roman" w:eastAsia="Times New Roman" w:hAnsi="Times New Roman"/>
          <w:sz w:val="28"/>
          <w:szCs w:val="28"/>
          <w:rtl w:val="0"/>
        </w:rPr>
        <w:t xml:space="preserve">и этапы его развития </w:t>
      </w:r>
      <w:r w:rsidDel="00000000" w:rsidR="00000000" w:rsidRPr="00000000">
        <w:rPr>
          <w:rFonts w:ascii="Times New Roman" w:cs="Times New Roman" w:eastAsia="Times New Roman" w:hAnsi="Times New Roman"/>
          <w:sz w:val="28"/>
          <w:szCs w:val="28"/>
          <w:rtl w:val="0"/>
        </w:rPr>
        <w:t xml:space="preserve">через разные исторические и политические </w:t>
      </w:r>
      <w:r w:rsidDel="00000000" w:rsidR="00000000" w:rsidRPr="00000000">
        <w:rPr>
          <w:rFonts w:ascii="Times New Roman" w:cs="Times New Roman" w:eastAsia="Times New Roman" w:hAnsi="Times New Roman"/>
          <w:sz w:val="28"/>
          <w:szCs w:val="28"/>
          <w:rtl w:val="0"/>
        </w:rPr>
        <w:t xml:space="preserve">эпохи </w:t>
      </w:r>
      <w:r w:rsidDel="00000000" w:rsidR="00000000" w:rsidRPr="00000000">
        <w:rPr>
          <w:rFonts w:ascii="Times New Roman" w:cs="Times New Roman" w:eastAsia="Times New Roman" w:hAnsi="Times New Roman"/>
          <w:sz w:val="28"/>
          <w:szCs w:val="28"/>
          <w:rtl w:val="0"/>
        </w:rPr>
        <w:t xml:space="preserve">на протяжении веков </w:t>
      </w:r>
      <w:r w:rsidDel="00000000" w:rsidR="00000000" w:rsidRPr="00000000">
        <w:rPr>
          <w:rFonts w:ascii="Times New Roman" w:cs="Times New Roman" w:eastAsia="Times New Roman" w:hAnsi="Times New Roman"/>
          <w:sz w:val="28"/>
          <w:szCs w:val="28"/>
          <w:rtl w:val="0"/>
        </w:rPr>
        <w:t xml:space="preserve">способствовали формированию</w:t>
      </w:r>
      <w:r w:rsidDel="00000000" w:rsidR="00000000" w:rsidRPr="00000000">
        <w:rPr>
          <w:rFonts w:ascii="Times New Roman" w:cs="Times New Roman" w:eastAsia="Times New Roman" w:hAnsi="Times New Roman"/>
          <w:sz w:val="28"/>
          <w:szCs w:val="28"/>
          <w:rtl w:val="0"/>
        </w:rPr>
        <w:t xml:space="preserve"> архитектурного разнообразия. Поэтому, </w:t>
      </w:r>
      <w:r w:rsidDel="00000000" w:rsidR="00000000" w:rsidRPr="00000000">
        <w:rPr>
          <w:rFonts w:ascii="Times New Roman" w:cs="Times New Roman" w:eastAsia="Times New Roman" w:hAnsi="Times New Roman"/>
          <w:sz w:val="28"/>
          <w:szCs w:val="28"/>
          <w:rtl w:val="0"/>
        </w:rPr>
        <w:t xml:space="preserve">учет </w:t>
      </w:r>
      <w:r w:rsidDel="00000000" w:rsidR="00000000" w:rsidRPr="00000000">
        <w:rPr>
          <w:rFonts w:ascii="Times New Roman" w:cs="Times New Roman" w:eastAsia="Times New Roman" w:hAnsi="Times New Roman"/>
          <w:sz w:val="28"/>
          <w:szCs w:val="28"/>
          <w:rtl w:val="0"/>
        </w:rPr>
        <w:t xml:space="preserve">исторического богатства города  и связь с достопримечательностями поможет сформировать привлекательную </w:t>
      </w:r>
      <w:r w:rsidDel="00000000" w:rsidR="00000000" w:rsidRPr="00000000">
        <w:rPr>
          <w:rFonts w:ascii="Times New Roman" w:cs="Times New Roman" w:eastAsia="Times New Roman" w:hAnsi="Times New Roman"/>
          <w:sz w:val="28"/>
          <w:szCs w:val="28"/>
          <w:rtl w:val="0"/>
        </w:rPr>
        <w:t xml:space="preserve">для местного населения и туристов </w:t>
      </w:r>
      <w:r w:rsidDel="00000000" w:rsidR="00000000" w:rsidRPr="00000000">
        <w:rPr>
          <w:rFonts w:ascii="Times New Roman" w:cs="Times New Roman" w:eastAsia="Times New Roman" w:hAnsi="Times New Roman"/>
          <w:sz w:val="28"/>
          <w:szCs w:val="28"/>
          <w:rtl w:val="0"/>
        </w:rPr>
        <w:t xml:space="preserve">среду. </w:t>
      </w:r>
      <w:r w:rsidDel="00000000" w:rsidR="00000000" w:rsidRPr="00000000">
        <w:rPr>
          <w:rtl w:val="0"/>
        </w:rPr>
      </w:r>
    </w:p>
    <w:p w:rsidR="00000000" w:rsidDel="00000000" w:rsidP="00000000" w:rsidRDefault="00000000" w:rsidRPr="00000000" w14:paraId="000000F7">
      <w:pP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ходе </w:t>
      </w:r>
      <w:r w:rsidDel="00000000" w:rsidR="00000000" w:rsidRPr="00000000">
        <w:rPr>
          <w:rFonts w:ascii="Times New Roman" w:cs="Times New Roman" w:eastAsia="Times New Roman" w:hAnsi="Times New Roman"/>
          <w:sz w:val="28"/>
          <w:szCs w:val="28"/>
          <w:rtl w:val="0"/>
        </w:rPr>
        <w:t xml:space="preserve">проведенного исследования в</w:t>
      </w:r>
      <w:r w:rsidDel="00000000" w:rsidR="00000000" w:rsidRPr="00000000">
        <w:rPr>
          <w:rFonts w:ascii="Times New Roman" w:cs="Times New Roman" w:eastAsia="Times New Roman" w:hAnsi="Times New Roman"/>
          <w:sz w:val="28"/>
          <w:szCs w:val="28"/>
          <w:rtl w:val="0"/>
        </w:rPr>
        <w:t xml:space="preserve">ыявлены и систематизированы в табличной форме особенности архитектуры г. Аден и выявлены основные принципы градостроительного планирования береговых территорий и примыкающих к ним районов.</w:t>
      </w:r>
    </w:p>
    <w:p w:rsidR="00000000" w:rsidDel="00000000" w:rsidP="00000000" w:rsidRDefault="00000000" w:rsidRPr="00000000" w14:paraId="000000F8">
      <w:pPr>
        <w:pStyle w:val="Heading2"/>
        <w:widowControl w:val="0"/>
        <w:spacing w:after="0" w:before="0" w:line="360" w:lineRule="auto"/>
        <w:rPr>
          <w:rFonts w:ascii="Times New Roman" w:cs="Times New Roman" w:eastAsia="Times New Roman" w:hAnsi="Times New Roman"/>
          <w:sz w:val="28"/>
          <w:szCs w:val="28"/>
        </w:rPr>
      </w:pPr>
      <w:bookmarkStart w:colFirst="0" w:colLast="0" w:name="_g155q1bipkt2" w:id="11"/>
      <w:bookmarkEnd w:id="11"/>
      <w:r w:rsidDel="00000000" w:rsidR="00000000" w:rsidRPr="00000000">
        <w:rPr>
          <w:rtl w:val="0"/>
        </w:rPr>
      </w:r>
    </w:p>
    <w:p w:rsidR="00000000" w:rsidDel="00000000" w:rsidP="00000000" w:rsidRDefault="00000000" w:rsidRPr="00000000" w14:paraId="000000F9">
      <w:pPr>
        <w:pStyle w:val="Heading2"/>
        <w:widowControl w:val="0"/>
        <w:spacing w:after="0" w:before="0" w:line="360" w:lineRule="auto"/>
        <w:jc w:val="center"/>
        <w:rPr>
          <w:rFonts w:ascii="Times New Roman" w:cs="Times New Roman" w:eastAsia="Times New Roman" w:hAnsi="Times New Roman"/>
          <w:b w:val="1"/>
          <w:sz w:val="28"/>
          <w:szCs w:val="28"/>
        </w:rPr>
      </w:pPr>
      <w:bookmarkStart w:colFirst="0" w:colLast="0" w:name="_yckmzjlrfwde" w:id="12"/>
      <w:bookmarkEnd w:id="12"/>
      <w:r w:rsidDel="00000000" w:rsidR="00000000" w:rsidRPr="00000000">
        <w:rPr>
          <w:rFonts w:ascii="Times New Roman" w:cs="Times New Roman" w:eastAsia="Times New Roman" w:hAnsi="Times New Roman"/>
          <w:b w:val="1"/>
          <w:sz w:val="28"/>
          <w:szCs w:val="28"/>
          <w:rtl w:val="0"/>
        </w:rPr>
        <w:t xml:space="preserve">2.3. Природно-экологический контекст</w:t>
      </w:r>
    </w:p>
    <w:p w:rsidR="00000000" w:rsidDel="00000000" w:rsidP="00000000" w:rsidRDefault="00000000" w:rsidRPr="00000000" w14:paraId="000000FA">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B">
      <w:pPr>
        <w:widowControl w:val="0"/>
        <w:shd w:fill="ffffff" w:val="clea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Взаимосвязь между климатом и архитектурным дизайном очень тесная, </w:t>
      </w:r>
      <w:r w:rsidDel="00000000" w:rsidR="00000000" w:rsidRPr="00000000">
        <w:rPr>
          <w:rFonts w:ascii="Times New Roman" w:cs="Times New Roman" w:eastAsia="Times New Roman" w:hAnsi="Times New Roman"/>
          <w:sz w:val="28"/>
          <w:szCs w:val="28"/>
          <w:rtl w:val="0"/>
        </w:rPr>
        <w:t xml:space="preserve">основной целью при этом является приспособление среды обитания для максимально возможного комфортабельного проживания</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При этом,</w:t>
      </w:r>
      <w:r w:rsidDel="00000000" w:rsidR="00000000" w:rsidRPr="00000000">
        <w:rPr>
          <w:rFonts w:ascii="Times New Roman" w:cs="Times New Roman" w:eastAsia="Times New Roman" w:hAnsi="Times New Roman"/>
          <w:sz w:val="28"/>
          <w:szCs w:val="28"/>
          <w:rtl w:val="0"/>
        </w:rPr>
        <w:t xml:space="preserve"> промышленная революция и увеличение активности человека за счет использования источников энергии увеличили загрязнение окружающей среды и содержание углекислого газа, что привело к повышению температуры атмосферы и к изменению климата. Соответственно, процесс проектирования требует обширного изучения </w:t>
      </w:r>
      <w:r w:rsidDel="00000000" w:rsidR="00000000" w:rsidRPr="00000000">
        <w:rPr>
          <w:rFonts w:ascii="Times New Roman" w:cs="Times New Roman" w:eastAsia="Times New Roman" w:hAnsi="Times New Roman"/>
          <w:sz w:val="28"/>
          <w:szCs w:val="28"/>
          <w:rtl w:val="0"/>
        </w:rPr>
        <w:t xml:space="preserve">не только</w:t>
      </w:r>
      <w:r w:rsidDel="00000000" w:rsidR="00000000" w:rsidRPr="00000000">
        <w:rPr>
          <w:rFonts w:ascii="Times New Roman" w:cs="Times New Roman" w:eastAsia="Times New Roman" w:hAnsi="Times New Roman"/>
          <w:sz w:val="28"/>
          <w:szCs w:val="28"/>
          <w:rtl w:val="0"/>
        </w:rPr>
        <w:t xml:space="preserve"> климатических условий местности,</w:t>
      </w:r>
      <w:r w:rsidDel="00000000" w:rsidR="00000000" w:rsidRPr="00000000">
        <w:rPr>
          <w:rFonts w:ascii="Times New Roman" w:cs="Times New Roman" w:eastAsia="Times New Roman" w:hAnsi="Times New Roman"/>
          <w:sz w:val="28"/>
          <w:szCs w:val="28"/>
          <w:rtl w:val="0"/>
        </w:rPr>
        <w:t xml:space="preserve"> но и возможностей его стабилизации</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FC">
      <w:pPr>
        <w:widowControl w:val="0"/>
        <w:shd w:fill="ffffff" w:val="clea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Йемен расположен между 12 и 20 градусами  северной широты, а потому находится в пределах жаркого тропического региона.</w:t>
      </w:r>
      <w:r w:rsidDel="00000000" w:rsidR="00000000" w:rsidRPr="00000000">
        <w:rPr>
          <w:rFonts w:ascii="Times New Roman" w:cs="Times New Roman" w:eastAsia="Times New Roman" w:hAnsi="Times New Roman"/>
          <w:sz w:val="28"/>
          <w:szCs w:val="28"/>
          <w:rtl w:val="0"/>
        </w:rPr>
        <w:t xml:space="preserve"> Угол наклона солнечных лучей по отношению к поверхности земли близок к вертикальному, особенно</w:t>
      </w:r>
      <w:r w:rsidDel="00000000" w:rsidR="00000000" w:rsidRPr="00000000">
        <w:rPr>
          <w:rFonts w:ascii="Times New Roman" w:cs="Times New Roman" w:eastAsia="Times New Roman" w:hAnsi="Times New Roman"/>
          <w:sz w:val="28"/>
          <w:szCs w:val="28"/>
          <w:rtl w:val="0"/>
        </w:rPr>
        <w:t xml:space="preserve"> два раза в год в весенний и летний сезоны, чем и объясняется высокая температура в течение всего года. </w:t>
      </w:r>
      <w:r w:rsidDel="00000000" w:rsidR="00000000" w:rsidRPr="00000000">
        <w:rPr>
          <w:rFonts w:ascii="Times New Roman" w:cs="Times New Roman" w:eastAsia="Times New Roman" w:hAnsi="Times New Roman"/>
          <w:sz w:val="28"/>
          <w:szCs w:val="28"/>
          <w:rtl w:val="0"/>
        </w:rPr>
        <w:t xml:space="preserve">Кроме того, высокие температуры наблюдаются и</w:t>
      </w:r>
      <w:r w:rsidDel="00000000" w:rsidR="00000000" w:rsidRPr="00000000">
        <w:rPr>
          <w:rFonts w:ascii="Times New Roman" w:cs="Times New Roman" w:eastAsia="Times New Roman" w:hAnsi="Times New Roman"/>
          <w:sz w:val="28"/>
          <w:szCs w:val="28"/>
          <w:rtl w:val="0"/>
        </w:rPr>
        <w:t xml:space="preserve"> в прибрежных районах. Однако,</w:t>
      </w:r>
      <w:r w:rsidDel="00000000" w:rsidR="00000000" w:rsidRPr="00000000">
        <w:rPr>
          <w:rFonts w:ascii="Times New Roman" w:cs="Times New Roman" w:eastAsia="Times New Roman" w:hAnsi="Times New Roman"/>
          <w:sz w:val="28"/>
          <w:szCs w:val="28"/>
          <w:rtl w:val="0"/>
        </w:rPr>
        <w:t xml:space="preserve"> на климат оказывают влияние и такие факторы, как наличие водоемов, особенности рельефа, направление господствующего ветра.</w:t>
      </w:r>
    </w:p>
    <w:p w:rsidR="00000000" w:rsidDel="00000000" w:rsidP="00000000" w:rsidRDefault="00000000" w:rsidRPr="00000000" w14:paraId="000000FD">
      <w:pPr>
        <w:widowControl w:val="0"/>
        <w:shd w:fill="ffffff" w:val="clea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Наличие водоемов способствует смягчению климата, </w:t>
      </w:r>
      <w:r w:rsidDel="00000000" w:rsidR="00000000" w:rsidRPr="00000000">
        <w:rPr>
          <w:rFonts w:ascii="Times New Roman" w:cs="Times New Roman" w:eastAsia="Times New Roman" w:hAnsi="Times New Roman"/>
          <w:sz w:val="28"/>
          <w:szCs w:val="28"/>
          <w:rtl w:val="0"/>
        </w:rPr>
        <w:t xml:space="preserve">за счет повышенной влажности</w:t>
      </w:r>
      <w:r w:rsidDel="00000000" w:rsidR="00000000" w:rsidRPr="00000000">
        <w:rPr>
          <w:rFonts w:ascii="Times New Roman" w:cs="Times New Roman" w:eastAsia="Times New Roman" w:hAnsi="Times New Roman"/>
          <w:sz w:val="28"/>
          <w:szCs w:val="28"/>
          <w:rtl w:val="0"/>
        </w:rPr>
        <w:t xml:space="preserve"> в прибрежных районах “чем выше температура, тем больше скорость испарения морской воды”. </w:t>
      </w:r>
      <w:r w:rsidDel="00000000" w:rsidR="00000000" w:rsidRPr="00000000">
        <w:rPr>
          <w:rFonts w:ascii="Times New Roman" w:cs="Times New Roman" w:eastAsia="Times New Roman" w:hAnsi="Times New Roman"/>
          <w:sz w:val="28"/>
          <w:szCs w:val="28"/>
          <w:rtl w:val="0"/>
        </w:rPr>
        <w:t xml:space="preserve">В связи с этом, </w:t>
      </w:r>
      <w:r w:rsidDel="00000000" w:rsidR="00000000" w:rsidRPr="00000000">
        <w:rPr>
          <w:rFonts w:ascii="Times New Roman" w:cs="Times New Roman" w:eastAsia="Times New Roman" w:hAnsi="Times New Roman"/>
          <w:sz w:val="28"/>
          <w:szCs w:val="28"/>
          <w:rtl w:val="0"/>
        </w:rPr>
        <w:t xml:space="preserve">термический диапазон города Адена увеличивается с юга на север “по отношению к Аденскому заливу и Аравийскому морю”. </w:t>
      </w:r>
      <w:r w:rsidDel="00000000" w:rsidR="00000000" w:rsidRPr="00000000">
        <w:rPr>
          <w:rFonts w:ascii="Times New Roman" w:cs="Times New Roman" w:eastAsia="Times New Roman" w:hAnsi="Times New Roman"/>
          <w:sz w:val="28"/>
          <w:szCs w:val="28"/>
          <w:rtl w:val="0"/>
        </w:rPr>
        <w:t xml:space="preserve">Рельеф </w:t>
      </w:r>
      <w:r w:rsidDel="00000000" w:rsidR="00000000" w:rsidRPr="00000000">
        <w:rPr>
          <w:rFonts w:ascii="Times New Roman" w:cs="Times New Roman" w:eastAsia="Times New Roman" w:hAnsi="Times New Roman"/>
          <w:sz w:val="28"/>
          <w:szCs w:val="28"/>
          <w:rtl w:val="0"/>
        </w:rPr>
        <w:t xml:space="preserve">местности и его различные формы от одного региона к другому “прибрежные равнины, горы, долины” также влияет на различное распределение температур, количество дождя и направление ветров. </w:t>
      </w:r>
    </w:p>
    <w:p w:rsidR="00000000" w:rsidDel="00000000" w:rsidP="00000000" w:rsidRDefault="00000000" w:rsidRPr="00000000" w14:paraId="000000FE">
      <w:pPr>
        <w:widowControl w:val="0"/>
        <w:shd w:fill="ffffff" w:val="clear"/>
        <w:spacing w:after="0" w:before="0" w:line="360" w:lineRule="auto"/>
        <w:ind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Дождь выпадает в Йемене </w:t>
      </w:r>
      <w:r w:rsidDel="00000000" w:rsidR="00000000" w:rsidRPr="00000000">
        <w:rPr>
          <w:rFonts w:ascii="Times New Roman" w:cs="Times New Roman" w:eastAsia="Times New Roman" w:hAnsi="Times New Roman"/>
          <w:sz w:val="28"/>
          <w:szCs w:val="28"/>
          <w:rtl w:val="0"/>
        </w:rPr>
        <w:t xml:space="preserve">периодически:</w:t>
      </w:r>
      <w:r w:rsidDel="00000000" w:rsidR="00000000" w:rsidRPr="00000000">
        <w:rPr>
          <w:rFonts w:ascii="Times New Roman" w:cs="Times New Roman" w:eastAsia="Times New Roman" w:hAnsi="Times New Roman"/>
          <w:sz w:val="28"/>
          <w:szCs w:val="28"/>
          <w:rtl w:val="0"/>
        </w:rPr>
        <w:t xml:space="preserve"> первый сезон - весной “март - апрель” и второй сезон - летом “июль - август”. </w:t>
      </w:r>
      <w:r w:rsidDel="00000000" w:rsidR="00000000" w:rsidRPr="00000000">
        <w:rPr>
          <w:rFonts w:ascii="Times New Roman" w:cs="Times New Roman" w:eastAsia="Times New Roman" w:hAnsi="Times New Roman"/>
          <w:sz w:val="28"/>
          <w:szCs w:val="28"/>
          <w:rtl w:val="0"/>
        </w:rPr>
        <w:t xml:space="preserve">При этом, в летний период количество осадков больше</w:t>
      </w:r>
      <w:r w:rsidDel="00000000" w:rsidR="00000000" w:rsidRPr="00000000">
        <w:rPr>
          <w:rFonts w:ascii="Times New Roman" w:cs="Times New Roman" w:eastAsia="Times New Roman" w:hAnsi="Times New Roman"/>
          <w:sz w:val="28"/>
          <w:szCs w:val="28"/>
          <w:rtl w:val="0"/>
        </w:rPr>
        <w:t xml:space="preserve">, чем в весенний. </w:t>
      </w:r>
      <w:r w:rsidDel="00000000" w:rsidR="00000000" w:rsidRPr="00000000">
        <w:rPr>
          <w:rFonts w:ascii="Times New Roman" w:cs="Times New Roman" w:eastAsia="Times New Roman" w:hAnsi="Times New Roman"/>
          <w:sz w:val="28"/>
          <w:szCs w:val="28"/>
          <w:rtl w:val="0"/>
        </w:rPr>
        <w:t xml:space="preserve">В городах юго-западного нагорья городы Ибб, Таиз, Дали и Ярим количество осадков колеблется в пределах 600-1500 мм в год. Однако количество осадков, выпадающих на западные прибрежные городы Аль-Ходейда и Аль-Моха, уменьшается. Так как среднегодовое количество осадков составляет 50 мм, а количество осадков увеличивается с увеличением высоты от западного побережья к горам, обращенным к Красное море примерно до 1000 мм. Что касается южного и восточного побережья, то количество осадков составляет около 50 мм в год, как и в городах Аден, Аль-Кауд и Аль-Райян. Это связано с тем, что направление движения влажных ветров, которое проходит вдоль побережья, не проникая внутрь береговой территории. </w:t>
      </w:r>
      <w:r w:rsidDel="00000000" w:rsidR="00000000" w:rsidRPr="00000000">
        <w:rPr>
          <w:rFonts w:ascii="Times New Roman" w:cs="Times New Roman" w:eastAsia="Times New Roman" w:hAnsi="Times New Roman"/>
          <w:b w:val="1"/>
          <w:sz w:val="28"/>
          <w:szCs w:val="28"/>
          <w:rtl w:val="0"/>
        </w:rPr>
        <w:t xml:space="preserve">Однако, дожди</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в городе Аден в основном зимне-весенние и редко летние</w:t>
      </w:r>
      <w:r w:rsidDel="00000000" w:rsidR="00000000" w:rsidRPr="00000000">
        <w:rPr>
          <w:rFonts w:ascii="Times New Roman" w:cs="Times New Roman" w:eastAsia="Times New Roman" w:hAnsi="Times New Roman"/>
          <w:sz w:val="28"/>
          <w:szCs w:val="28"/>
          <w:rtl w:val="0"/>
        </w:rPr>
        <w:t xml:space="preserve">. Низкое давление вызванное взаимодействием воздушных масс над акваторией Индийского океана на территории Баб-эль-Мандебского пролива и Аденского залива, поступающих с Аравийского полуострова, Индийского океана и Средиземного моря через Красное море, приводит к циклоническим дождям, выпадающим на город Аден, которые отличаются скудностью и нерегулярностью. Также, изменения уровня влажности в г. Аден очень незначительны в течение месяцев года и колеблются от 77% до 65% [47, 17, 50].</w:t>
      </w:r>
    </w:p>
    <w:p w:rsidR="00000000" w:rsidDel="00000000" w:rsidP="00000000" w:rsidRDefault="00000000" w:rsidRPr="00000000" w14:paraId="000000FF">
      <w:pPr>
        <w:widowControl w:val="0"/>
        <w:shd w:fill="ffffff" w:val="clea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Цистерны </w:t>
      </w:r>
      <w:r w:rsidDel="00000000" w:rsidR="00000000" w:rsidRPr="00000000">
        <w:rPr>
          <w:rFonts w:ascii="Times New Roman" w:cs="Times New Roman" w:eastAsia="Times New Roman" w:hAnsi="Times New Roman"/>
          <w:sz w:val="28"/>
          <w:szCs w:val="28"/>
          <w:rtl w:val="0"/>
        </w:rPr>
        <w:t xml:space="preserve">Тавилы</w:t>
      </w:r>
      <w:r w:rsidDel="00000000" w:rsidR="00000000" w:rsidRPr="00000000">
        <w:rPr>
          <w:rFonts w:ascii="Times New Roman" w:cs="Times New Roman" w:eastAsia="Times New Roman" w:hAnsi="Times New Roman"/>
          <w:sz w:val="28"/>
          <w:szCs w:val="28"/>
          <w:rtl w:val="0"/>
        </w:rPr>
        <w:t xml:space="preserve"> были построены в качестве меры защиты города от потоков воды идущих с гор, но в 1983 году город Аден  подвергся сильным проливным дождям, последствия которых были самыми разрушительными, вызвав большие проблемы в городе, а также привели к потере жизни и имущества. Эти наводнения повторялись также в 1993, 1996 годах, а последнее из них было в 2020 году. Кроме того, в Интернете мало написано о подробных данных об этих наводнениях, причинах и масштабах воздействия. Город часто страдает от подобных наводнений из-за плохой инфраструктуры и неорганизованного строительства [13,28].</w:t>
      </w:r>
    </w:p>
    <w:p w:rsidR="00000000" w:rsidDel="00000000" w:rsidP="00000000" w:rsidRDefault="00000000" w:rsidRPr="00000000" w14:paraId="00000100">
      <w:pPr>
        <w:widowControl w:val="0"/>
        <w:shd w:fill="ffffff" w:val="clea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Дополнительную информацию можно получит на основе данных сводок погоды 2005–2015 гг. </w:t>
      </w:r>
      <w:r w:rsidDel="00000000" w:rsidR="00000000" w:rsidRPr="00000000">
        <w:rPr>
          <w:rFonts w:ascii="Times New Roman" w:cs="Times New Roman" w:eastAsia="Times New Roman" w:hAnsi="Times New Roman"/>
          <w:sz w:val="28"/>
          <w:szCs w:val="28"/>
          <w:rtl w:val="0"/>
        </w:rPr>
        <w:t xml:space="preserve">(РИС.15).</w:t>
      </w:r>
    </w:p>
    <w:p w:rsidR="00000000" w:rsidDel="00000000" w:rsidP="00000000" w:rsidRDefault="00000000" w:rsidRPr="00000000" w14:paraId="00000101">
      <w:pPr>
        <w:widowControl w:val="0"/>
        <w:shd w:fill="ffffff" w:val="clear"/>
        <w:spacing w:after="0" w:before="0" w:line="36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При помощи</w:t>
      </w:r>
      <w:r w:rsidDel="00000000" w:rsidR="00000000" w:rsidRPr="00000000">
        <w:rPr>
          <w:rFonts w:ascii="Times New Roman" w:cs="Times New Roman" w:eastAsia="Times New Roman" w:hAnsi="Times New Roman"/>
          <w:b w:val="1"/>
          <w:sz w:val="28"/>
          <w:szCs w:val="28"/>
          <w:rtl w:val="0"/>
        </w:rPr>
        <w:t xml:space="preserve"> диаграммы климата г. Адена</w:t>
      </w:r>
      <w:r w:rsidDel="00000000" w:rsidR="00000000" w:rsidRPr="00000000">
        <w:rPr>
          <w:rFonts w:ascii="Times New Roman" w:cs="Times New Roman" w:eastAsia="Times New Roman" w:hAnsi="Times New Roman"/>
          <w:b w:val="1"/>
          <w:sz w:val="28"/>
          <w:szCs w:val="28"/>
          <w:rtl w:val="0"/>
        </w:rPr>
        <w:t xml:space="preserve"> можно выявить </w:t>
      </w:r>
      <w:r w:rsidDel="00000000" w:rsidR="00000000" w:rsidRPr="00000000">
        <w:rPr>
          <w:rFonts w:ascii="Times New Roman" w:cs="Times New Roman" w:eastAsia="Times New Roman" w:hAnsi="Times New Roman"/>
          <w:b w:val="1"/>
          <w:sz w:val="28"/>
          <w:szCs w:val="28"/>
          <w:rtl w:val="0"/>
        </w:rPr>
        <w:t xml:space="preserve"> следующие его характеристики:</w:t>
      </w:r>
    </w:p>
    <w:p w:rsidR="00000000" w:rsidDel="00000000" w:rsidP="00000000" w:rsidRDefault="00000000" w:rsidRPr="00000000" w14:paraId="00000102">
      <w:pPr>
        <w:widowControl w:val="0"/>
        <w:numPr>
          <w:ilvl w:val="0"/>
          <w:numId w:val="22"/>
        </w:numPr>
        <w:shd w:fill="ffffff" w:val="clea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Самый жаркий месяц - </w:t>
      </w:r>
      <w:r w:rsidDel="00000000" w:rsidR="00000000" w:rsidRPr="00000000">
        <w:rPr>
          <w:rFonts w:ascii="Times New Roman" w:cs="Times New Roman" w:eastAsia="Times New Roman" w:hAnsi="Times New Roman"/>
          <w:b w:val="1"/>
          <w:sz w:val="28"/>
          <w:szCs w:val="28"/>
          <w:rtl w:val="0"/>
        </w:rPr>
        <w:t xml:space="preserve">июнь</w:t>
      </w:r>
      <w:r w:rsidDel="00000000" w:rsidR="00000000" w:rsidRPr="00000000">
        <w:rPr>
          <w:rFonts w:ascii="Times New Roman" w:cs="Times New Roman" w:eastAsia="Times New Roman" w:hAnsi="Times New Roman"/>
          <w:sz w:val="28"/>
          <w:szCs w:val="28"/>
          <w:rtl w:val="0"/>
        </w:rPr>
        <w:t xml:space="preserve"> “в среднем 33 °C”;</w:t>
      </w:r>
    </w:p>
    <w:p w:rsidR="00000000" w:rsidDel="00000000" w:rsidP="00000000" w:rsidRDefault="00000000" w:rsidRPr="00000000" w14:paraId="00000103">
      <w:pPr>
        <w:widowControl w:val="0"/>
        <w:numPr>
          <w:ilvl w:val="0"/>
          <w:numId w:val="22"/>
        </w:numPr>
        <w:shd w:fill="ffffff" w:val="clea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Самый холодный месяц - </w:t>
      </w:r>
      <w:r w:rsidDel="00000000" w:rsidR="00000000" w:rsidRPr="00000000">
        <w:rPr>
          <w:rFonts w:ascii="Times New Roman" w:cs="Times New Roman" w:eastAsia="Times New Roman" w:hAnsi="Times New Roman"/>
          <w:b w:val="1"/>
          <w:sz w:val="28"/>
          <w:szCs w:val="28"/>
          <w:rtl w:val="0"/>
        </w:rPr>
        <w:t xml:space="preserve">январь</w:t>
      </w:r>
      <w:r w:rsidDel="00000000" w:rsidR="00000000" w:rsidRPr="00000000">
        <w:rPr>
          <w:rFonts w:ascii="Times New Roman" w:cs="Times New Roman" w:eastAsia="Times New Roman" w:hAnsi="Times New Roman"/>
          <w:sz w:val="28"/>
          <w:szCs w:val="28"/>
          <w:rtl w:val="0"/>
        </w:rPr>
        <w:t xml:space="preserve"> “в среднем 26 °C”;</w:t>
      </w:r>
    </w:p>
    <w:p w:rsidR="00000000" w:rsidDel="00000000" w:rsidP="00000000" w:rsidRDefault="00000000" w:rsidRPr="00000000" w14:paraId="00000104">
      <w:pPr>
        <w:widowControl w:val="0"/>
        <w:numPr>
          <w:ilvl w:val="0"/>
          <w:numId w:val="22"/>
        </w:numPr>
        <w:shd w:fill="ffffff" w:val="clea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Самый ветреный месяц - </w:t>
      </w:r>
      <w:r w:rsidDel="00000000" w:rsidR="00000000" w:rsidRPr="00000000">
        <w:rPr>
          <w:rFonts w:ascii="Times New Roman" w:cs="Times New Roman" w:eastAsia="Times New Roman" w:hAnsi="Times New Roman"/>
          <w:b w:val="1"/>
          <w:sz w:val="28"/>
          <w:szCs w:val="28"/>
          <w:rtl w:val="0"/>
        </w:rPr>
        <w:t xml:space="preserve">январь</w:t>
      </w:r>
      <w:r w:rsidDel="00000000" w:rsidR="00000000" w:rsidRPr="00000000">
        <w:rPr>
          <w:rFonts w:ascii="Times New Roman" w:cs="Times New Roman" w:eastAsia="Times New Roman" w:hAnsi="Times New Roman"/>
          <w:sz w:val="28"/>
          <w:szCs w:val="28"/>
          <w:rtl w:val="0"/>
        </w:rPr>
        <w:t xml:space="preserve"> “в среднем 21 км/ч”;</w:t>
      </w:r>
    </w:p>
    <w:p w:rsidR="00000000" w:rsidDel="00000000" w:rsidP="00000000" w:rsidRDefault="00000000" w:rsidRPr="00000000" w14:paraId="00000105">
      <w:pPr>
        <w:widowControl w:val="0"/>
        <w:numPr>
          <w:ilvl w:val="0"/>
          <w:numId w:val="22"/>
        </w:numPr>
        <w:shd w:fill="ffffff" w:val="clea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Годовое суммарное количество </w:t>
      </w:r>
      <w:r w:rsidDel="00000000" w:rsidR="00000000" w:rsidRPr="00000000">
        <w:rPr>
          <w:rFonts w:ascii="Times New Roman" w:cs="Times New Roman" w:eastAsia="Times New Roman" w:hAnsi="Times New Roman"/>
          <w:sz w:val="28"/>
          <w:szCs w:val="28"/>
          <w:rtl w:val="0"/>
        </w:rPr>
        <w:t xml:space="preserve"> осадков - 27,6 мм “в год”. </w:t>
      </w:r>
    </w:p>
    <w:p w:rsidR="00000000" w:rsidDel="00000000" w:rsidP="00000000" w:rsidRDefault="00000000" w:rsidRPr="00000000" w14:paraId="00000106">
      <w:pPr>
        <w:widowControl w:val="0"/>
        <w:shd w:fill="ffffff" w:val="clea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Исходя из диаграммы климата г. Адена, можно утверждать что, климат Адена изменяется от теплого до жаркого в течение всего года. Это обусловлено тем, что помимо малого количества осадков, в городе не так много зеленых насаждений, однако сами деревья и растения устойчивы к засухе [36].</w:t>
      </w:r>
    </w:p>
    <w:p w:rsidR="00000000" w:rsidDel="00000000" w:rsidP="00000000" w:rsidRDefault="00000000" w:rsidRPr="00000000" w14:paraId="00000107">
      <w:pPr>
        <w:widowControl w:val="0"/>
        <w:shd w:fill="ffffff" w:val="clea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Помимо общих особенностей климата региона большое влияние на береговые территории оказывает океан.</w:t>
      </w:r>
      <w:r w:rsidDel="00000000" w:rsidR="00000000" w:rsidRPr="00000000">
        <w:rPr>
          <w:rFonts w:ascii="Times New Roman" w:cs="Times New Roman" w:eastAsia="Times New Roman" w:hAnsi="Times New Roman"/>
          <w:sz w:val="28"/>
          <w:szCs w:val="28"/>
          <w:rtl w:val="0"/>
        </w:rPr>
        <w:t xml:space="preserve"> Морские течения и огромные волны сопровождают тропические циклоны со стороны моря, а также селевые потоки и наводнения со стороны суши. Открытые побережья Аденского залива уязвимы для изменений уровня моря, приливов, штормов и тропических циклонов. В связи с этим, прибрежные территории несут большие потери, наблюдается эрозия или снос прибрежной земли</w:t>
      </w:r>
      <w:r w:rsidDel="00000000" w:rsidR="00000000" w:rsidRPr="00000000">
        <w:rPr>
          <w:rFonts w:ascii="Times New Roman" w:cs="Times New Roman" w:eastAsia="Times New Roman" w:hAnsi="Times New Roman"/>
          <w:sz w:val="28"/>
          <w:szCs w:val="28"/>
          <w:rtl w:val="0"/>
        </w:rPr>
        <w:t xml:space="preserve"> в зоне песчаных пляжей, </w:t>
      </w:r>
      <w:r w:rsidDel="00000000" w:rsidR="00000000" w:rsidRPr="00000000">
        <w:rPr>
          <w:rFonts w:ascii="Times New Roman" w:cs="Times New Roman" w:eastAsia="Times New Roman" w:hAnsi="Times New Roman"/>
          <w:sz w:val="28"/>
          <w:szCs w:val="28"/>
          <w:rtl w:val="0"/>
        </w:rPr>
        <w:t xml:space="preserve">что изменяет форму береговой линии. </w:t>
      </w:r>
    </w:p>
    <w:p w:rsidR="00000000" w:rsidDel="00000000" w:rsidP="00000000" w:rsidRDefault="00000000" w:rsidRPr="00000000" w14:paraId="00000108">
      <w:pPr>
        <w:widowControl w:val="0"/>
        <w:shd w:fill="ffffff" w:val="clea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прибрежных территориях наличие растительности зависит от количества присутствующей воды.</w:t>
      </w:r>
      <w:r w:rsidDel="00000000" w:rsidR="00000000" w:rsidRPr="00000000">
        <w:rPr>
          <w:rFonts w:ascii="Times New Roman" w:cs="Times New Roman" w:eastAsia="Times New Roman" w:hAnsi="Times New Roman"/>
          <w:sz w:val="28"/>
          <w:szCs w:val="28"/>
          <w:rtl w:val="0"/>
        </w:rPr>
        <w:t xml:space="preserve"> Так как в г. Аден имеются большие засушливые районы, </w:t>
      </w:r>
      <w:r w:rsidDel="00000000" w:rsidR="00000000" w:rsidRPr="00000000">
        <w:rPr>
          <w:rFonts w:ascii="Times New Roman" w:cs="Times New Roman" w:eastAsia="Times New Roman" w:hAnsi="Times New Roman"/>
          <w:sz w:val="28"/>
          <w:szCs w:val="28"/>
          <w:rtl w:val="0"/>
        </w:rPr>
        <w:t xml:space="preserve">практически лишенные растительного покрова, </w:t>
      </w:r>
      <w:r w:rsidDel="00000000" w:rsidR="00000000" w:rsidRPr="00000000">
        <w:rPr>
          <w:rFonts w:ascii="Times New Roman" w:cs="Times New Roman" w:eastAsia="Times New Roman" w:hAnsi="Times New Roman"/>
          <w:sz w:val="28"/>
          <w:szCs w:val="28"/>
          <w:rtl w:val="0"/>
        </w:rPr>
        <w:t xml:space="preserve">за исключением некоторых низкорослых и разнесенных кустарников и трав, которые цветут в течение нескольких недель только после выпадения дождя, а затем исчезают в результате засухи. </w:t>
      </w:r>
      <w:r w:rsidDel="00000000" w:rsidR="00000000" w:rsidRPr="00000000">
        <w:rPr>
          <w:rFonts w:ascii="Times New Roman" w:cs="Times New Roman" w:eastAsia="Times New Roman" w:hAnsi="Times New Roman"/>
          <w:sz w:val="28"/>
          <w:szCs w:val="28"/>
          <w:rtl w:val="0"/>
        </w:rPr>
        <w:t xml:space="preserve">При этом,</w:t>
      </w:r>
      <w:r w:rsidDel="00000000" w:rsidR="00000000" w:rsidRPr="00000000">
        <w:rPr>
          <w:rFonts w:ascii="Times New Roman" w:cs="Times New Roman" w:eastAsia="Times New Roman" w:hAnsi="Times New Roman"/>
          <w:sz w:val="28"/>
          <w:szCs w:val="28"/>
          <w:rtl w:val="0"/>
        </w:rPr>
        <w:t xml:space="preserve"> большинство растений, произрастающих в этом регионе, переносят нехватку воды и суровую погоду (т</w:t>
      </w:r>
      <w:r w:rsidDel="00000000" w:rsidR="00000000" w:rsidRPr="00000000">
        <w:rPr>
          <w:rFonts w:ascii="Times New Roman" w:cs="Times New Roman" w:eastAsia="Times New Roman" w:hAnsi="Times New Roman"/>
          <w:sz w:val="28"/>
          <w:szCs w:val="28"/>
          <w:rtl w:val="0"/>
        </w:rPr>
        <w:t xml:space="preserve">абл</w:t>
      </w:r>
      <w:r w:rsidDel="00000000" w:rsidR="00000000" w:rsidRPr="00000000">
        <w:rPr>
          <w:rFonts w:ascii="Times New Roman" w:cs="Times New Roman" w:eastAsia="Times New Roman" w:hAnsi="Times New Roman"/>
          <w:sz w:val="28"/>
          <w:szCs w:val="28"/>
          <w:rtl w:val="0"/>
        </w:rPr>
        <w:t xml:space="preserve">.3) [11]. </w:t>
      </w:r>
      <w:r w:rsidDel="00000000" w:rsidR="00000000" w:rsidRPr="00000000">
        <w:rPr>
          <w:rtl w:val="0"/>
        </w:rPr>
      </w:r>
    </w:p>
    <w:p w:rsidR="00000000" w:rsidDel="00000000" w:rsidP="00000000" w:rsidRDefault="00000000" w:rsidRPr="00000000" w14:paraId="00000109">
      <w:pPr>
        <w:widowControl w:val="0"/>
        <w:shd w:fill="ffffff" w:val="clea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Прибрежные водно-болотные угодья представляют собой территории, </w:t>
      </w:r>
      <w:r w:rsidDel="00000000" w:rsidR="00000000" w:rsidRPr="00000000">
        <w:rPr>
          <w:rFonts w:ascii="Times New Roman" w:cs="Times New Roman" w:eastAsia="Times New Roman" w:hAnsi="Times New Roman"/>
          <w:sz w:val="28"/>
          <w:szCs w:val="28"/>
          <w:rtl w:val="0"/>
        </w:rPr>
        <w:t xml:space="preserve">на которых гнездятся перелетные</w:t>
      </w:r>
      <w:r w:rsidDel="00000000" w:rsidR="00000000" w:rsidRPr="00000000">
        <w:rPr>
          <w:rFonts w:ascii="Times New Roman" w:cs="Times New Roman" w:eastAsia="Times New Roman" w:hAnsi="Times New Roman"/>
          <w:sz w:val="28"/>
          <w:szCs w:val="28"/>
          <w:rtl w:val="0"/>
        </w:rPr>
        <w:t xml:space="preserve"> птицы. </w:t>
      </w:r>
      <w:r w:rsidDel="00000000" w:rsidR="00000000" w:rsidRPr="00000000">
        <w:rPr>
          <w:rFonts w:ascii="Times New Roman" w:cs="Times New Roman" w:eastAsia="Times New Roman" w:hAnsi="Times New Roman"/>
          <w:sz w:val="28"/>
          <w:szCs w:val="28"/>
          <w:rtl w:val="0"/>
        </w:rPr>
        <w:t xml:space="preserve">Эти территории</w:t>
      </w:r>
      <w:r w:rsidDel="00000000" w:rsidR="00000000" w:rsidRPr="00000000">
        <w:rPr>
          <w:rFonts w:ascii="Times New Roman" w:cs="Times New Roman" w:eastAsia="Times New Roman" w:hAnsi="Times New Roman"/>
          <w:sz w:val="28"/>
          <w:szCs w:val="28"/>
          <w:rtl w:val="0"/>
        </w:rPr>
        <w:t xml:space="preserve"> являются уязвимыми, поскольку представляют собой промежуточную среду между сушей и водой. В Адене есть пять прибрежных территорий, которые были объявлены заповедниками водно-болотных угодий, а именно: заповедник Аль-Хисва, заповедник Аль-</w:t>
      </w:r>
      <w:r w:rsidDel="00000000" w:rsidR="00000000" w:rsidRPr="00000000">
        <w:rPr>
          <w:rFonts w:ascii="Times New Roman" w:cs="Times New Roman" w:eastAsia="Times New Roman" w:hAnsi="Times New Roman"/>
          <w:sz w:val="28"/>
          <w:szCs w:val="28"/>
          <w:rtl w:val="0"/>
        </w:rPr>
        <w:t xml:space="preserve">Мамла</w:t>
      </w:r>
      <w:r w:rsidDel="00000000" w:rsidR="00000000" w:rsidRPr="00000000">
        <w:rPr>
          <w:rFonts w:ascii="Times New Roman" w:cs="Times New Roman" w:eastAsia="Times New Roman" w:hAnsi="Times New Roman"/>
          <w:sz w:val="28"/>
          <w:szCs w:val="28"/>
          <w:rtl w:val="0"/>
        </w:rPr>
        <w:t xml:space="preserve">, заповедник Аденских озер или Лебединое озеро, заповедник Персидского залива “устье Вади-эль-Кабир” и заповедник Хор-Бир-Ахмед. Кроме того, прибрежный заповедник Аль-Хасва классифицируется как один из самых важных и известных заповедников водно-болотных угодий в г. Адене, но, к сожалению, в настоящее время он страдает от засухи. Ежегодно в марте и августе город Аден принимает на своем побережье стаи перелетных птиц, прилетающих из Африки и направляющихся в Европу и наоборот. </w:t>
      </w:r>
      <w:r w:rsidDel="00000000" w:rsidR="00000000" w:rsidRPr="00000000">
        <w:rPr>
          <w:rFonts w:ascii="Times New Roman" w:cs="Times New Roman" w:eastAsia="Times New Roman" w:hAnsi="Times New Roman"/>
          <w:sz w:val="28"/>
          <w:szCs w:val="28"/>
          <w:rtl w:val="0"/>
        </w:rPr>
        <w:t xml:space="preserve">На основании наблюдений ученых, согласно последнему исследованию, проведенному ассоциацией «Мабарат Аль-Иха», </w:t>
      </w:r>
      <w:r w:rsidDel="00000000" w:rsidR="00000000" w:rsidRPr="00000000">
        <w:rPr>
          <w:rFonts w:ascii="Times New Roman" w:cs="Times New Roman" w:eastAsia="Times New Roman" w:hAnsi="Times New Roman"/>
          <w:sz w:val="28"/>
          <w:szCs w:val="28"/>
          <w:rtl w:val="0"/>
        </w:rPr>
        <w:t xml:space="preserve">около 170 видов птиц посещали Аден два десятилетия назад, но в результате того, чему подверглись побережья и пляжи с восьмидесятых годов прошлого века, от заполнения, загрязнения и пренебрежения, виды и разнообразие птиц сократилось до 70 видов. </w:t>
      </w:r>
    </w:p>
    <w:p w:rsidR="00000000" w:rsidDel="00000000" w:rsidP="00000000" w:rsidRDefault="00000000" w:rsidRPr="00000000" w14:paraId="0000010A">
      <w:pPr>
        <w:widowControl w:val="0"/>
        <w:shd w:fill="ffffff" w:val="clea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Берега Хаката - один из самых богатых пляжей Адена с разнообразными морскими обитателями, в том числе с редкими зелеными черепахами. Однако, из-за сноса и разрушения берегов черепахи мигрировали, что также происходит с другими животными, будь то птицы или морские существа. </w:t>
      </w:r>
      <w:r w:rsidDel="00000000" w:rsidR="00000000" w:rsidRPr="00000000">
        <w:rPr>
          <w:rFonts w:ascii="Times New Roman" w:cs="Times New Roman" w:eastAsia="Times New Roman" w:hAnsi="Times New Roman"/>
          <w:sz w:val="28"/>
          <w:szCs w:val="28"/>
          <w:rtl w:val="0"/>
        </w:rPr>
        <w:t xml:space="preserve">Это связано </w:t>
      </w:r>
      <w:r w:rsidDel="00000000" w:rsidR="00000000" w:rsidRPr="00000000">
        <w:rPr>
          <w:rFonts w:ascii="Times New Roman" w:cs="Times New Roman" w:eastAsia="Times New Roman" w:hAnsi="Times New Roman"/>
          <w:sz w:val="28"/>
          <w:szCs w:val="28"/>
          <w:rtl w:val="0"/>
        </w:rPr>
        <w:t xml:space="preserve">с отсутствием официального контроля над прибрежной средой, будь то со стороны крупных рыболовных судов или незаконных дноуглубительных работ, </w:t>
      </w:r>
      <w:r w:rsidDel="00000000" w:rsidR="00000000" w:rsidRPr="00000000">
        <w:rPr>
          <w:rFonts w:ascii="Times New Roman" w:cs="Times New Roman" w:eastAsia="Times New Roman" w:hAnsi="Times New Roman"/>
          <w:sz w:val="28"/>
          <w:szCs w:val="28"/>
          <w:rtl w:val="0"/>
        </w:rPr>
        <w:t xml:space="preserve">а также </w:t>
      </w:r>
      <w:r w:rsidDel="00000000" w:rsidR="00000000" w:rsidRPr="00000000">
        <w:rPr>
          <w:rFonts w:ascii="Times New Roman" w:cs="Times New Roman" w:eastAsia="Times New Roman" w:hAnsi="Times New Roman"/>
          <w:sz w:val="28"/>
          <w:szCs w:val="28"/>
          <w:rtl w:val="0"/>
        </w:rPr>
        <w:t xml:space="preserve">других действий, которые приводят к разрушению </w:t>
      </w:r>
      <w:r w:rsidDel="00000000" w:rsidR="00000000" w:rsidRPr="00000000">
        <w:rPr>
          <w:rFonts w:ascii="Times New Roman" w:cs="Times New Roman" w:eastAsia="Times New Roman" w:hAnsi="Times New Roman"/>
          <w:sz w:val="28"/>
          <w:szCs w:val="28"/>
          <w:rtl w:val="0"/>
        </w:rPr>
        <w:t xml:space="preserve">берегов</w:t>
      </w:r>
      <w:r w:rsidDel="00000000" w:rsidR="00000000" w:rsidRPr="00000000">
        <w:rPr>
          <w:rFonts w:ascii="Times New Roman" w:cs="Times New Roman" w:eastAsia="Times New Roman" w:hAnsi="Times New Roman"/>
          <w:sz w:val="28"/>
          <w:szCs w:val="28"/>
          <w:rtl w:val="0"/>
        </w:rPr>
        <w:t xml:space="preserve"> и исчезновению многих морских животных и птиц. Побережье Бир-Ахмеда в районе </w:t>
      </w:r>
      <w:r w:rsidDel="00000000" w:rsidR="00000000" w:rsidRPr="00000000">
        <w:rPr>
          <w:rFonts w:ascii="Times New Roman" w:cs="Times New Roman" w:eastAsia="Times New Roman" w:hAnsi="Times New Roman"/>
          <w:sz w:val="28"/>
          <w:szCs w:val="28"/>
          <w:rtl w:val="0"/>
        </w:rPr>
        <w:t xml:space="preserve">Аль-Бурайка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также имеет не менее важное значение, как и </w:t>
      </w:r>
      <w:r w:rsidDel="00000000" w:rsidR="00000000" w:rsidRPr="00000000">
        <w:rPr>
          <w:rFonts w:ascii="Times New Roman" w:cs="Times New Roman" w:eastAsia="Times New Roman" w:hAnsi="Times New Roman"/>
          <w:sz w:val="28"/>
          <w:szCs w:val="28"/>
          <w:rtl w:val="0"/>
        </w:rPr>
        <w:t xml:space="preserve">залив </w:t>
      </w:r>
      <w:r w:rsidDel="00000000" w:rsidR="00000000" w:rsidRPr="00000000">
        <w:rPr>
          <w:rFonts w:ascii="Times New Roman" w:cs="Times New Roman" w:eastAsia="Times New Roman" w:hAnsi="Times New Roman"/>
          <w:sz w:val="28"/>
          <w:szCs w:val="28"/>
          <w:rtl w:val="0"/>
        </w:rPr>
        <w:t xml:space="preserve">Хакат</w:t>
      </w:r>
      <w:r w:rsidDel="00000000" w:rsidR="00000000" w:rsidRPr="00000000">
        <w:rPr>
          <w:rFonts w:ascii="Times New Roman" w:cs="Times New Roman" w:eastAsia="Times New Roman" w:hAnsi="Times New Roman"/>
          <w:sz w:val="28"/>
          <w:szCs w:val="28"/>
          <w:rtl w:val="0"/>
        </w:rPr>
        <w:t xml:space="preserve">, с точки зрения его экологической</w:t>
      </w:r>
      <w:r w:rsidDel="00000000" w:rsidR="00000000" w:rsidRPr="00000000">
        <w:rPr>
          <w:rFonts w:ascii="Times New Roman" w:cs="Times New Roman" w:eastAsia="Times New Roman" w:hAnsi="Times New Roman"/>
          <w:sz w:val="28"/>
          <w:szCs w:val="28"/>
          <w:rtl w:val="0"/>
        </w:rPr>
        <w:t xml:space="preserve"> ценности[43,48,30]</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0B">
      <w:pPr>
        <w:widowControl w:val="0"/>
        <w:shd w:fill="ffffff" w:val="clear"/>
        <w:spacing w:after="0" w:before="0" w:line="360" w:lineRule="auto"/>
        <w:ind w:left="0" w:firstLine="850.393700787401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Заповедник Аль-Хисва, представляет собой прибрежный природный заповедник, объявленный охраняемой территорией в 2007 году. Он расположен в долине Аль</w:t>
      </w:r>
      <w:r w:rsidDel="00000000" w:rsidR="00000000" w:rsidRPr="00000000">
        <w:rPr>
          <w:rFonts w:ascii="Times New Roman" w:cs="Times New Roman" w:eastAsia="Times New Roman" w:hAnsi="Times New Roman"/>
          <w:sz w:val="28"/>
          <w:szCs w:val="28"/>
          <w:rtl w:val="0"/>
        </w:rPr>
        <w:t xml:space="preserve">-Тавилв</w:t>
      </w:r>
      <w:r w:rsidDel="00000000" w:rsidR="00000000" w:rsidRPr="00000000">
        <w:rPr>
          <w:rFonts w:ascii="Times New Roman" w:cs="Times New Roman" w:eastAsia="Times New Roman" w:hAnsi="Times New Roman"/>
          <w:sz w:val="28"/>
          <w:szCs w:val="28"/>
          <w:rtl w:val="0"/>
        </w:rPr>
        <w:t xml:space="preserve">  с видом на Аденский залив. Его площадь составляет 185 га, из которых 30 га занимают водохранилища для очистки сточных вод.</w:t>
      </w:r>
      <w:r w:rsidDel="00000000" w:rsidR="00000000" w:rsidRPr="00000000">
        <w:rPr>
          <w:rFonts w:ascii="Times New Roman" w:cs="Times New Roman" w:eastAsia="Times New Roman" w:hAnsi="Times New Roman"/>
          <w:sz w:val="28"/>
          <w:szCs w:val="28"/>
          <w:rtl w:val="0"/>
        </w:rPr>
        <w:t xml:space="preserve"> На этой территории произрастают некоторые виды местных растений,</w:t>
      </w:r>
      <w:r w:rsidDel="00000000" w:rsidR="00000000" w:rsidRPr="00000000">
        <w:rPr>
          <w:rFonts w:ascii="Times New Roman" w:cs="Times New Roman" w:eastAsia="Times New Roman" w:hAnsi="Times New Roman"/>
          <w:sz w:val="28"/>
          <w:szCs w:val="28"/>
          <w:rtl w:val="0"/>
        </w:rPr>
        <w:t xml:space="preserve"> которые растут в среде прибрежной пустыни, а также растения выращиваемые на фермах. </w:t>
      </w:r>
      <w:r w:rsidDel="00000000" w:rsidR="00000000" w:rsidRPr="00000000">
        <w:rPr>
          <w:rFonts w:ascii="Times New Roman" w:cs="Times New Roman" w:eastAsia="Times New Roman" w:hAnsi="Times New Roman"/>
          <w:sz w:val="28"/>
          <w:szCs w:val="28"/>
          <w:rtl w:val="0"/>
        </w:rPr>
        <w:t xml:space="preserve">Здесь гнездятся </w:t>
      </w:r>
      <w:r w:rsidDel="00000000" w:rsidR="00000000" w:rsidRPr="00000000">
        <w:rPr>
          <w:rFonts w:ascii="Times New Roman" w:cs="Times New Roman" w:eastAsia="Times New Roman" w:hAnsi="Times New Roman"/>
          <w:sz w:val="28"/>
          <w:szCs w:val="28"/>
          <w:rtl w:val="0"/>
        </w:rPr>
        <w:t xml:space="preserve">70 видов </w:t>
      </w:r>
      <w:r w:rsidDel="00000000" w:rsidR="00000000" w:rsidRPr="00000000">
        <w:rPr>
          <w:rFonts w:ascii="Times New Roman" w:cs="Times New Roman" w:eastAsia="Times New Roman" w:hAnsi="Times New Roman"/>
          <w:sz w:val="28"/>
          <w:szCs w:val="28"/>
          <w:rtl w:val="0"/>
        </w:rPr>
        <w:t xml:space="preserve">местных </w:t>
      </w:r>
      <w:r w:rsidDel="00000000" w:rsidR="00000000" w:rsidRPr="00000000">
        <w:rPr>
          <w:rFonts w:ascii="Times New Roman" w:cs="Times New Roman" w:eastAsia="Times New Roman" w:hAnsi="Times New Roman"/>
          <w:sz w:val="28"/>
          <w:szCs w:val="28"/>
          <w:rtl w:val="0"/>
        </w:rPr>
        <w:t xml:space="preserve">и перелетных птиц. </w:t>
      </w:r>
      <w:r w:rsidDel="00000000" w:rsidR="00000000" w:rsidRPr="00000000">
        <w:rPr>
          <w:rFonts w:ascii="Times New Roman" w:cs="Times New Roman" w:eastAsia="Times New Roman" w:hAnsi="Times New Roman"/>
          <w:sz w:val="28"/>
          <w:szCs w:val="28"/>
          <w:rtl w:val="0"/>
        </w:rPr>
        <w:t xml:space="preserve">Среди местных птиц, можно отметить такие виды как</w:t>
      </w:r>
      <w:r w:rsidDel="00000000" w:rsidR="00000000" w:rsidRPr="00000000">
        <w:rPr>
          <w:rFonts w:ascii="Times New Roman" w:cs="Times New Roman" w:eastAsia="Times New Roman" w:hAnsi="Times New Roman"/>
          <w:sz w:val="28"/>
          <w:szCs w:val="28"/>
          <w:rtl w:val="0"/>
        </w:rPr>
        <w:t xml:space="preserve">: Колпицы, Чернокрылый ходулочник, Восточный имперский орел, Белоглазая чайка, Фламинго и другие; что касается перелетных птиц, можно выделить: “</w:t>
      </w:r>
      <w:r w:rsidDel="00000000" w:rsidR="00000000" w:rsidRPr="00000000">
        <w:rPr>
          <w:rFonts w:ascii="Times New Roman" w:cs="Times New Roman" w:eastAsia="Times New Roman" w:hAnsi="Times New Roman"/>
          <w:sz w:val="28"/>
          <w:szCs w:val="28"/>
          <w:rtl w:val="0"/>
        </w:rPr>
        <w:t xml:space="preserve">Peregrine</w:t>
      </w:r>
      <w:r w:rsidDel="00000000" w:rsidR="00000000" w:rsidRPr="00000000">
        <w:rPr>
          <w:rFonts w:ascii="Times New Roman" w:cs="Times New Roman" w:eastAsia="Times New Roman" w:hAnsi="Times New Roman"/>
          <w:sz w:val="28"/>
          <w:szCs w:val="28"/>
          <w:rtl w:val="0"/>
        </w:rPr>
        <w:t xml:space="preserve"> falcon” </w:t>
      </w:r>
      <w:r w:rsidDel="00000000" w:rsidR="00000000" w:rsidRPr="00000000">
        <w:rPr>
          <w:rFonts w:ascii="Times New Roman" w:cs="Times New Roman" w:eastAsia="Times New Roman" w:hAnsi="Times New Roman"/>
          <w:color w:val="333333"/>
          <w:sz w:val="28"/>
          <w:szCs w:val="28"/>
          <w:rtl w:val="0"/>
        </w:rPr>
        <w:t xml:space="preserve">Сапсан, Малая белая цапля, Рыжая цапля, Широконоска и другие</w:t>
      </w:r>
      <w:r w:rsidDel="00000000" w:rsidR="00000000" w:rsidRPr="00000000">
        <w:rPr>
          <w:rFonts w:ascii="Times New Roman" w:cs="Times New Roman" w:eastAsia="Times New Roman" w:hAnsi="Times New Roman"/>
          <w:sz w:val="28"/>
          <w:szCs w:val="28"/>
          <w:rtl w:val="0"/>
        </w:rPr>
        <w:t xml:space="preserve">. Однако, в настоящее время заповедник страдает от нескольких проблем, в том числе:</w:t>
      </w:r>
    </w:p>
    <w:p w:rsidR="00000000" w:rsidDel="00000000" w:rsidP="00000000" w:rsidRDefault="00000000" w:rsidRPr="00000000" w14:paraId="0000010C">
      <w:pPr>
        <w:widowControl w:val="0"/>
        <w:numPr>
          <w:ilvl w:val="0"/>
          <w:numId w:val="34"/>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разрастание города в его направлении и отсутствие роли государства в его защите;</w:t>
      </w:r>
    </w:p>
    <w:p w:rsidR="00000000" w:rsidDel="00000000" w:rsidP="00000000" w:rsidRDefault="00000000" w:rsidRPr="00000000" w14:paraId="0000010D">
      <w:pPr>
        <w:widowControl w:val="0"/>
        <w:numPr>
          <w:ilvl w:val="0"/>
          <w:numId w:val="34"/>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загрязнение</w:t>
      </w:r>
      <w:r w:rsidDel="00000000" w:rsidR="00000000" w:rsidRPr="00000000">
        <w:rPr>
          <w:rFonts w:ascii="Times New Roman" w:cs="Times New Roman" w:eastAsia="Times New Roman" w:hAnsi="Times New Roman"/>
          <w:sz w:val="28"/>
          <w:szCs w:val="28"/>
          <w:rtl w:val="0"/>
        </w:rPr>
        <w:t xml:space="preserve"> почвы ядовитыми веществами “химическими соединениями” из-за сброса сточных вод;</w:t>
      </w:r>
    </w:p>
    <w:p w:rsidR="00000000" w:rsidDel="00000000" w:rsidP="00000000" w:rsidRDefault="00000000" w:rsidRPr="00000000" w14:paraId="0000010E">
      <w:pPr>
        <w:widowControl w:val="0"/>
        <w:numPr>
          <w:ilvl w:val="0"/>
          <w:numId w:val="34"/>
        </w:numPr>
        <w:spacing w:after="0" w:before="0" w:line="360" w:lineRule="auto"/>
        <w:ind w:left="720" w:hanging="360"/>
        <w:jc w:val="both"/>
        <w:rPr>
          <w:rFonts w:ascii="Times New Roman" w:cs="Times New Roman" w:eastAsia="Times New Roman" w:hAnsi="Times New Roman"/>
          <w:sz w:val="28"/>
          <w:szCs w:val="28"/>
        </w:rPr>
        <w:sectPr>
          <w:headerReference r:id="rId7" w:type="default"/>
          <w:headerReference r:id="rId8" w:type="first"/>
          <w:footerReference r:id="rId9" w:type="default"/>
          <w:pgSz w:h="16834" w:w="11909" w:orient="portrait"/>
          <w:pgMar w:bottom="1133.8582677165355" w:top="1133.8582677165355" w:left="1417.3228346456694" w:right="566.9291338582677" w:header="720" w:footer="720"/>
          <w:pgNumType w:start="1"/>
          <w:titlePg w:val="1"/>
        </w:sectPr>
      </w:pPr>
      <w:r w:rsidDel="00000000" w:rsidR="00000000" w:rsidRPr="00000000">
        <w:rPr>
          <w:rFonts w:ascii="Times New Roman" w:cs="Times New Roman" w:eastAsia="Times New Roman" w:hAnsi="Times New Roman"/>
          <w:sz w:val="28"/>
          <w:szCs w:val="28"/>
          <w:rtl w:val="0"/>
        </w:rPr>
        <w:t xml:space="preserve">периодические </w:t>
      </w:r>
      <w:r w:rsidDel="00000000" w:rsidR="00000000" w:rsidRPr="00000000">
        <w:rPr>
          <w:rFonts w:ascii="Times New Roman" w:cs="Times New Roman" w:eastAsia="Times New Roman" w:hAnsi="Times New Roman"/>
          <w:sz w:val="28"/>
          <w:szCs w:val="28"/>
          <w:rtl w:val="0"/>
        </w:rPr>
        <w:t xml:space="preserve">поджоги [43,48,30]</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r>
    </w:p>
    <w:p w:rsidR="00000000" w:rsidDel="00000000" w:rsidP="00000000" w:rsidRDefault="00000000" w:rsidRPr="00000000" w14:paraId="0000010F">
      <w:pPr>
        <w:widowControl w:val="0"/>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Одним из самых важных деревьев в жарком тропическом климате является мангровое дерево, так как оно растет на болотах и ​​соленых побережьях. Из-за того, что окружающая среда города Адена сурова и редко идут дожди, мангровые деревья формируют экологическую систему, подходящую для климата и окружающей среды города Адена. </w:t>
      </w:r>
      <w:r w:rsidDel="00000000" w:rsidR="00000000" w:rsidRPr="00000000">
        <w:rPr>
          <w:rFonts w:ascii="Times New Roman" w:cs="Times New Roman" w:eastAsia="Times New Roman" w:hAnsi="Times New Roman"/>
          <w:sz w:val="28"/>
          <w:szCs w:val="28"/>
          <w:rtl w:val="0"/>
        </w:rPr>
        <w:t xml:space="preserve">Мангровые</w:t>
      </w:r>
      <w:r w:rsidDel="00000000" w:rsidR="00000000" w:rsidRPr="00000000">
        <w:rPr>
          <w:rFonts w:ascii="Times New Roman" w:cs="Times New Roman" w:eastAsia="Times New Roman" w:hAnsi="Times New Roman"/>
          <w:sz w:val="28"/>
          <w:szCs w:val="28"/>
          <w:rtl w:val="0"/>
        </w:rPr>
        <w:t xml:space="preserve"> деревья “Mangrove” адаптируются к высокой и низкой солености </w:t>
      </w:r>
      <w:r w:rsidDel="00000000" w:rsidR="00000000" w:rsidRPr="00000000">
        <w:rPr>
          <w:rFonts w:ascii="Times New Roman" w:cs="Times New Roman" w:eastAsia="Times New Roman" w:hAnsi="Times New Roman"/>
          <w:sz w:val="28"/>
          <w:szCs w:val="28"/>
          <w:rtl w:val="0"/>
        </w:rPr>
        <w:t xml:space="preserve">воды</w:t>
      </w:r>
      <w:r w:rsidDel="00000000" w:rsidR="00000000" w:rsidRPr="00000000">
        <w:rPr>
          <w:rFonts w:ascii="Times New Roman" w:cs="Times New Roman" w:eastAsia="Times New Roman" w:hAnsi="Times New Roman"/>
          <w:sz w:val="28"/>
          <w:szCs w:val="28"/>
          <w:rtl w:val="0"/>
        </w:rPr>
        <w:t xml:space="preserve">. Они растут на почвах, погруженных в соленую воду в приливных зонах, и часто связаны со стоком дождевых вод. </w:t>
      </w:r>
      <w:r w:rsidDel="00000000" w:rsidR="00000000" w:rsidRPr="00000000">
        <w:rPr>
          <w:rFonts w:ascii="Times New Roman" w:cs="Times New Roman" w:eastAsia="Times New Roman" w:hAnsi="Times New Roman"/>
          <w:sz w:val="28"/>
          <w:szCs w:val="28"/>
          <w:rtl w:val="0"/>
        </w:rPr>
        <w:t xml:space="preserve">Также на них оказывает  влияние</w:t>
      </w:r>
      <w:r w:rsidDel="00000000" w:rsidR="00000000" w:rsidRPr="00000000">
        <w:rPr>
          <w:rFonts w:ascii="Times New Roman" w:cs="Times New Roman" w:eastAsia="Times New Roman" w:hAnsi="Times New Roman"/>
          <w:sz w:val="28"/>
          <w:szCs w:val="28"/>
          <w:rtl w:val="0"/>
        </w:rPr>
        <w:t xml:space="preserve"> количество поверхностных вод и отложений ила из-за сезонных потоков в долинах. </w:t>
      </w:r>
      <w:r w:rsidDel="00000000" w:rsidR="00000000" w:rsidRPr="00000000">
        <w:rPr>
          <w:rFonts w:ascii="Times New Roman" w:cs="Times New Roman" w:eastAsia="Times New Roman" w:hAnsi="Times New Roman"/>
          <w:sz w:val="28"/>
          <w:szCs w:val="28"/>
          <w:rtl w:val="0"/>
        </w:rPr>
        <w:t xml:space="preserve">Эти деревья</w:t>
      </w:r>
      <w:r w:rsidDel="00000000" w:rsidR="00000000" w:rsidRPr="00000000">
        <w:rPr>
          <w:rFonts w:ascii="Times New Roman" w:cs="Times New Roman" w:eastAsia="Times New Roman" w:hAnsi="Times New Roman"/>
          <w:sz w:val="28"/>
          <w:szCs w:val="28"/>
          <w:rtl w:val="0"/>
        </w:rPr>
        <w:t xml:space="preserve"> приносят большую пользу побережью и морской среде. Мангровые заросли насчитывают около 70 видов, принадлежащих к 20 различным ботаническим семействам мира. Однако, на побережьях Красного моря и Аденского залива обитают четыре вида, в первую очередь два типа Avicennia “Аль Крым” и Rhizophora “Al-Jandal”. Rhizophora имеет большое хозяйственное значение, поскольку отличается большими размерами и качеством древесины по сравнению с деревьями Avicennia. Преимущества мангровых деревьев:</w:t>
      </w:r>
    </w:p>
    <w:p w:rsidR="00000000" w:rsidDel="00000000" w:rsidP="00000000" w:rsidRDefault="00000000" w:rsidRPr="00000000" w14:paraId="00000110">
      <w:pPr>
        <w:widowControl w:val="0"/>
        <w:numPr>
          <w:ilvl w:val="0"/>
          <w:numId w:val="33"/>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экологические преимущества: это прибрежное убежище для многих насекомых, птиц и морских животных, а также</w:t>
      </w:r>
      <w:r w:rsidDel="00000000" w:rsidR="00000000" w:rsidRPr="00000000">
        <w:rPr>
          <w:rFonts w:ascii="Times New Roman" w:cs="Times New Roman" w:eastAsia="Times New Roman" w:hAnsi="Times New Roman"/>
          <w:sz w:val="28"/>
          <w:szCs w:val="28"/>
          <w:rtl w:val="0"/>
        </w:rPr>
        <w:t xml:space="preserve"> естественное </w:t>
      </w:r>
      <w:r w:rsidDel="00000000" w:rsidR="00000000" w:rsidRPr="00000000">
        <w:rPr>
          <w:rFonts w:ascii="Times New Roman" w:cs="Times New Roman" w:eastAsia="Times New Roman" w:hAnsi="Times New Roman"/>
          <w:sz w:val="28"/>
          <w:szCs w:val="28"/>
          <w:rtl w:val="0"/>
        </w:rPr>
        <w:t xml:space="preserve">ограничение эрозии почвы и </w:t>
      </w:r>
      <w:r w:rsidDel="00000000" w:rsidR="00000000" w:rsidRPr="00000000">
        <w:rPr>
          <w:rFonts w:ascii="Times New Roman" w:cs="Times New Roman" w:eastAsia="Times New Roman" w:hAnsi="Times New Roman"/>
          <w:sz w:val="28"/>
          <w:szCs w:val="28"/>
          <w:rtl w:val="0"/>
        </w:rPr>
        <w:t xml:space="preserve">причина</w:t>
      </w:r>
      <w:r w:rsidDel="00000000" w:rsidR="00000000" w:rsidRPr="00000000">
        <w:rPr>
          <w:rFonts w:ascii="Times New Roman" w:cs="Times New Roman" w:eastAsia="Times New Roman" w:hAnsi="Times New Roman"/>
          <w:sz w:val="28"/>
          <w:szCs w:val="28"/>
          <w:rtl w:val="0"/>
        </w:rPr>
        <w:t xml:space="preserve"> образования песчаных дюн;</w:t>
      </w:r>
    </w:p>
    <w:p w:rsidR="00000000" w:rsidDel="00000000" w:rsidP="00000000" w:rsidRDefault="00000000" w:rsidRPr="00000000" w14:paraId="00000111">
      <w:pPr>
        <w:widowControl w:val="0"/>
        <w:numPr>
          <w:ilvl w:val="0"/>
          <w:numId w:val="13"/>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эстетические преимущества - это единственные зеленые деревья, способные расти своими корнями в соленой воде; кроме того, в некоторых прибрежных районах мангровые деревья являются единственными деревьями, которые растут в этих районах, придавая красоту побережью и предоставляя естественные возможности для любителей природы;</w:t>
      </w:r>
    </w:p>
    <w:p w:rsidR="00000000" w:rsidDel="00000000" w:rsidP="00000000" w:rsidRDefault="00000000" w:rsidRPr="00000000" w14:paraId="00000112">
      <w:pPr>
        <w:widowControl w:val="0"/>
        <w:numPr>
          <w:ilvl w:val="0"/>
          <w:numId w:val="1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древесина используется при строительстве прибрежных жилищ и </w:t>
      </w:r>
      <w:r w:rsidDel="00000000" w:rsidR="00000000" w:rsidRPr="00000000">
        <w:rPr>
          <w:rFonts w:ascii="Times New Roman" w:cs="Times New Roman" w:eastAsia="Times New Roman" w:hAnsi="Times New Roman"/>
          <w:sz w:val="28"/>
          <w:szCs w:val="28"/>
          <w:rtl w:val="0"/>
        </w:rPr>
        <w:t xml:space="preserve">ограждений</w:t>
      </w:r>
      <w:r w:rsidDel="00000000" w:rsidR="00000000" w:rsidRPr="00000000">
        <w:rPr>
          <w:rFonts w:ascii="Times New Roman" w:cs="Times New Roman" w:eastAsia="Times New Roman" w:hAnsi="Times New Roman"/>
          <w:sz w:val="28"/>
          <w:szCs w:val="28"/>
          <w:rtl w:val="0"/>
        </w:rPr>
        <w:t xml:space="preserve"> пастбищ для сельскохозяйственных животных, а его кора используется в качестве материала в традиционных отраслях промышленности, при крашении и дублении.</w:t>
      </w:r>
    </w:p>
    <w:p w:rsidR="00000000" w:rsidDel="00000000" w:rsidP="00000000" w:rsidRDefault="00000000" w:rsidRPr="00000000" w14:paraId="00000113">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Большинство прибрежных районов, в которых расположены мангровые деревья, страдают от их исчезновения. Особенно в территориях, близких к населенным пунктам. </w:t>
      </w:r>
      <w:r w:rsidDel="00000000" w:rsidR="00000000" w:rsidRPr="00000000">
        <w:rPr>
          <w:rFonts w:ascii="Times New Roman" w:cs="Times New Roman" w:eastAsia="Times New Roman" w:hAnsi="Times New Roman"/>
          <w:sz w:val="28"/>
          <w:szCs w:val="28"/>
          <w:rtl w:val="0"/>
        </w:rPr>
        <w:t xml:space="preserve">Это связано с тем,</w:t>
      </w:r>
      <w:r w:rsidDel="00000000" w:rsidR="00000000" w:rsidRPr="00000000">
        <w:rPr>
          <w:rFonts w:ascii="Times New Roman" w:cs="Times New Roman" w:eastAsia="Times New Roman" w:hAnsi="Times New Roman"/>
          <w:sz w:val="28"/>
          <w:szCs w:val="28"/>
          <w:rtl w:val="0"/>
        </w:rPr>
        <w:t xml:space="preserve"> что:</w:t>
      </w:r>
    </w:p>
    <w:p w:rsidR="00000000" w:rsidDel="00000000" w:rsidP="00000000" w:rsidRDefault="00000000" w:rsidRPr="00000000" w14:paraId="00000114">
      <w:pPr>
        <w:numPr>
          <w:ilvl w:val="0"/>
          <w:numId w:val="10"/>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происходит </w:t>
      </w:r>
      <w:r w:rsidDel="00000000" w:rsidR="00000000" w:rsidRPr="00000000">
        <w:rPr>
          <w:rFonts w:ascii="Times New Roman" w:cs="Times New Roman" w:eastAsia="Times New Roman" w:hAnsi="Times New Roman"/>
          <w:sz w:val="28"/>
          <w:szCs w:val="28"/>
          <w:rtl w:val="0"/>
        </w:rPr>
        <w:t xml:space="preserve">активное строительство рыбных ферм;</w:t>
      </w:r>
    </w:p>
    <w:p w:rsidR="00000000" w:rsidDel="00000000" w:rsidP="00000000" w:rsidRDefault="00000000" w:rsidRPr="00000000" w14:paraId="00000115">
      <w:pPr>
        <w:numPr>
          <w:ilvl w:val="0"/>
          <w:numId w:val="10"/>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из-за роста населения деревья вырубаются для использования в качестве строительной древесины или топлива;</w:t>
      </w:r>
    </w:p>
    <w:p w:rsidR="00000000" w:rsidDel="00000000" w:rsidP="00000000" w:rsidRDefault="00000000" w:rsidRPr="00000000" w14:paraId="00000116">
      <w:pPr>
        <w:numPr>
          <w:ilvl w:val="0"/>
          <w:numId w:val="10"/>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строительство небольших мостов и дорожек через пляжи приводит к захвату приливных вод из среды мангровых зарослей, что</w:t>
      </w:r>
      <w:r w:rsidDel="00000000" w:rsidR="00000000" w:rsidRPr="00000000">
        <w:rPr>
          <w:rFonts w:ascii="Times New Roman" w:cs="Times New Roman" w:eastAsia="Times New Roman" w:hAnsi="Times New Roman"/>
          <w:sz w:val="28"/>
          <w:szCs w:val="28"/>
          <w:rtl w:val="0"/>
        </w:rPr>
        <w:t xml:space="preserve"> становится причиной</w:t>
      </w:r>
      <w:r w:rsidDel="00000000" w:rsidR="00000000" w:rsidRPr="00000000">
        <w:rPr>
          <w:rFonts w:ascii="Times New Roman" w:cs="Times New Roman" w:eastAsia="Times New Roman" w:hAnsi="Times New Roman"/>
          <w:sz w:val="28"/>
          <w:szCs w:val="28"/>
          <w:rtl w:val="0"/>
        </w:rPr>
        <w:t xml:space="preserve"> гибели деревьев.</w:t>
      </w:r>
    </w:p>
    <w:p w:rsidR="00000000" w:rsidDel="00000000" w:rsidP="00000000" w:rsidRDefault="00000000" w:rsidRPr="00000000" w14:paraId="00000117">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Деградация мангровых зарослей имеет далеко идущие последствия, выражающиеся в </w:t>
      </w:r>
      <w:r w:rsidDel="00000000" w:rsidR="00000000" w:rsidRPr="00000000">
        <w:rPr>
          <w:rFonts w:ascii="Times New Roman" w:cs="Times New Roman" w:eastAsia="Times New Roman" w:hAnsi="Times New Roman"/>
          <w:sz w:val="28"/>
          <w:szCs w:val="28"/>
          <w:rtl w:val="0"/>
        </w:rPr>
        <w:t xml:space="preserve">уменьшении </w:t>
      </w:r>
      <w:r w:rsidDel="00000000" w:rsidR="00000000" w:rsidRPr="00000000">
        <w:rPr>
          <w:rFonts w:ascii="Times New Roman" w:cs="Times New Roman" w:eastAsia="Times New Roman" w:hAnsi="Times New Roman"/>
          <w:sz w:val="28"/>
          <w:szCs w:val="28"/>
          <w:rtl w:val="0"/>
        </w:rPr>
        <w:t xml:space="preserve">рыбных запасов </w:t>
      </w:r>
      <w:r w:rsidDel="00000000" w:rsidR="00000000" w:rsidRPr="00000000">
        <w:rPr>
          <w:rFonts w:ascii="Times New Roman" w:cs="Times New Roman" w:eastAsia="Times New Roman" w:hAnsi="Times New Roman"/>
          <w:sz w:val="28"/>
          <w:szCs w:val="28"/>
          <w:rtl w:val="0"/>
        </w:rPr>
        <w:t xml:space="preserve">и их видового состава</w:t>
      </w:r>
      <w:r w:rsidDel="00000000" w:rsidR="00000000" w:rsidRPr="00000000">
        <w:rPr>
          <w:rFonts w:ascii="Times New Roman" w:cs="Times New Roman" w:eastAsia="Times New Roman" w:hAnsi="Times New Roman"/>
          <w:sz w:val="28"/>
          <w:szCs w:val="28"/>
          <w:rtl w:val="0"/>
        </w:rPr>
        <w:t xml:space="preserve">, подверженности пляжей эрозии и утрате биоразнообразия [46]. </w:t>
      </w:r>
    </w:p>
    <w:p w:rsidR="00000000" w:rsidDel="00000000" w:rsidP="00000000" w:rsidRDefault="00000000" w:rsidRPr="00000000" w14:paraId="00000118">
      <w:pPr>
        <w:widowControl w:val="0"/>
        <w:spacing w:after="0" w:before="0" w:line="360" w:lineRule="auto"/>
        <w:ind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Вывод: </w:t>
      </w:r>
      <w:r w:rsidDel="00000000" w:rsidR="00000000" w:rsidRPr="00000000">
        <w:rPr>
          <w:rFonts w:ascii="Times New Roman" w:cs="Times New Roman" w:eastAsia="Times New Roman" w:hAnsi="Times New Roman"/>
          <w:sz w:val="28"/>
          <w:szCs w:val="28"/>
          <w:rtl w:val="0"/>
        </w:rPr>
        <w:t xml:space="preserve">Выявлены основные характеристики климата г. Аден;  определены виды природных объектов в городской среде и на береговых территориях даны их основные характеристики “водные объекты, растительный мир”.</w:t>
      </w:r>
    </w:p>
    <w:p w:rsidR="00000000" w:rsidDel="00000000" w:rsidP="00000000" w:rsidRDefault="00000000" w:rsidRPr="00000000" w14:paraId="00000119">
      <w:pPr>
        <w:widowControl w:val="0"/>
        <w:spacing w:after="0" w:before="0" w:line="360" w:lineRule="auto"/>
        <w:ind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A">
      <w:pPr>
        <w:widowControl w:val="0"/>
        <w:spacing w:after="0" w:before="0" w:line="360" w:lineRule="auto"/>
        <w:ind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B">
      <w:pPr>
        <w:widowControl w:val="0"/>
        <w:spacing w:after="0" w:before="0" w:line="360" w:lineRule="auto"/>
        <w:ind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C">
      <w:pPr>
        <w:widowControl w:val="0"/>
        <w:spacing w:after="0" w:before="0" w:line="360" w:lineRule="auto"/>
        <w:ind w:lef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2.4. Социально-экономический фактор в развитии береговых </w:t>
      </w:r>
      <w:r w:rsidDel="00000000" w:rsidR="00000000" w:rsidRPr="00000000">
        <w:rPr>
          <w:rFonts w:ascii="Times New Roman" w:cs="Times New Roman" w:eastAsia="Times New Roman" w:hAnsi="Times New Roman"/>
          <w:b w:val="1"/>
          <w:sz w:val="28"/>
          <w:szCs w:val="28"/>
          <w:rtl w:val="0"/>
        </w:rPr>
        <w:t xml:space="preserve">территорий</w:t>
      </w:r>
      <w:r w:rsidDel="00000000" w:rsidR="00000000" w:rsidRPr="00000000">
        <w:rPr>
          <w:rtl w:val="0"/>
        </w:rPr>
      </w:r>
    </w:p>
    <w:p w:rsidR="00000000" w:rsidDel="00000000" w:rsidP="00000000" w:rsidRDefault="00000000" w:rsidRPr="00000000" w14:paraId="0000011D">
      <w:pPr>
        <w:widowControl w:val="0"/>
        <w:spacing w:after="0" w:before="0" w:line="360" w:lineRule="auto"/>
        <w:ind w:left="0" w:firstLine="0"/>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1E">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Йемене вообще и Адене в частности туристический сектор считается одним из важных секторов экономического роста, но он до сих пор еще слаб. После объединения Йемена в городе Аден государство приступило к осуществлению инвестиционных проектов в сотрудничестве с частным сектором, примером чего является создание туристических отелей. Некоторые проекты были приостановлены, поскольку работы не были завершены до 2012 года по соображениям безопасности, а также не удалось организовать юридические процедуры. Туристы приезжают в город Аден из других городов Йемена во время праздников Курбан-байрам и Ураза-байрам, и количество посетителей достигает примерно в 9 200 человек. Кроме того, сравнивая количество прибывающих туристов из-за пределов Йемена по сравнению с местными туристами, мы обнаруживаем, что местные туристы превышают количество иностранных туристов. Это связано с политической нестабильностью страны и отсутствием услуг и инфраструктуры для туризма [15].</w:t>
      </w:r>
    </w:p>
    <w:p w:rsidR="00000000" w:rsidDel="00000000" w:rsidP="00000000" w:rsidRDefault="00000000" w:rsidRPr="00000000" w14:paraId="0000011F">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Актуальными проблемами, которые существуют на береговых территориях г. Адена в целом и района Бурайка в частности, являются:</w:t>
      </w:r>
    </w:p>
    <w:p w:rsidR="00000000" w:rsidDel="00000000" w:rsidP="00000000" w:rsidRDefault="00000000" w:rsidRPr="00000000" w14:paraId="00000120">
      <w:pPr>
        <w:widowControl w:val="0"/>
        <w:numPr>
          <w:ilvl w:val="0"/>
          <w:numId w:val="25"/>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Отсутствие целостной градостроительной концепции формирования водного фронта в единстве архитектурных и ландшафтных составляющих;</w:t>
      </w:r>
    </w:p>
    <w:p w:rsidR="00000000" w:rsidDel="00000000" w:rsidP="00000000" w:rsidRDefault="00000000" w:rsidRPr="00000000" w14:paraId="00000121">
      <w:pPr>
        <w:widowControl w:val="0"/>
        <w:numPr>
          <w:ilvl w:val="0"/>
          <w:numId w:val="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Расширение плотной жилой застройки вдоль береговых территорий;</w:t>
      </w:r>
    </w:p>
    <w:p w:rsidR="00000000" w:rsidDel="00000000" w:rsidP="00000000" w:rsidRDefault="00000000" w:rsidRPr="00000000" w14:paraId="00000122">
      <w:pPr>
        <w:widowControl w:val="0"/>
        <w:numPr>
          <w:ilvl w:val="0"/>
          <w:numId w:val="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Отсутствие сплошных пешеходных маршрутов вдоль береговых территорий, локальный характер благоустройства отдельных участков;</w:t>
      </w:r>
    </w:p>
    <w:p w:rsidR="00000000" w:rsidDel="00000000" w:rsidP="00000000" w:rsidRDefault="00000000" w:rsidRPr="00000000" w14:paraId="00000123">
      <w:pPr>
        <w:widowControl w:val="0"/>
        <w:numPr>
          <w:ilvl w:val="0"/>
          <w:numId w:val="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Отсутствие комфортных условий для осмотра береговых водных пейзажей;</w:t>
      </w:r>
    </w:p>
    <w:p w:rsidR="00000000" w:rsidDel="00000000" w:rsidP="00000000" w:rsidRDefault="00000000" w:rsidRPr="00000000" w14:paraId="00000124">
      <w:pPr>
        <w:widowControl w:val="0"/>
        <w:numPr>
          <w:ilvl w:val="0"/>
          <w:numId w:val="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Нереализованный потенциал гармоничной композиции водных ландшафтов в зонах трансформации и развития городов.</w:t>
      </w:r>
    </w:p>
    <w:p w:rsidR="00000000" w:rsidDel="00000000" w:rsidP="00000000" w:rsidRDefault="00000000" w:rsidRPr="00000000" w14:paraId="00000125">
      <w:pPr>
        <w:widowControl w:val="0"/>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Целевая аудитория, которая была выявлена – это все местные жители города и приезжающие посмотреть достопримечательности туристы. В концепции развития проекта предлагается дополнительно сделать его привлекательным как для детей и молодежи, так и для туристов. </w:t>
      </w:r>
      <w:r w:rsidDel="00000000" w:rsidR="00000000" w:rsidRPr="00000000">
        <w:rPr>
          <w:rtl w:val="0"/>
        </w:rPr>
      </w:r>
    </w:p>
    <w:p w:rsidR="00000000" w:rsidDel="00000000" w:rsidP="00000000" w:rsidRDefault="00000000" w:rsidRPr="00000000" w14:paraId="00000126">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Западный Аденский полуостров называется Малым Аденом “Аль-Бурайка”, поскольку он имеет почти те же географические особенности, что и восточный Аденский полуостров “Кратер”. На Малом Аденском полуострове расположены вулканические горные массивы, важнейшие из которых — гора Имзилькум высотой 350 м, гора Ихсан 215 м и Аль-Бурудж с вершиной 374 м над уровнем моря. Горы в городе Аден составляют около 7% от общей площади. Район Аль-Бурайка имеет площадь 594 квадратных километра, а количество жилых кварталов в нем составляет 10, также в него входят 12 малых островов [24].</w:t>
      </w:r>
    </w:p>
    <w:p w:rsidR="00000000" w:rsidDel="00000000" w:rsidP="00000000" w:rsidRDefault="00000000" w:rsidRPr="00000000" w14:paraId="00000127">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 статистике 2015 года, население района Аль-Бурайки составляет 154 человека на квадратный километр, что является самым низким показателем по сравнению с остальными районами города, несмотря на его большую площадь, которая составляет около 69% площади района г. Аден</w:t>
      </w:r>
      <w:r w:rsidDel="00000000" w:rsidR="00000000" w:rsidRPr="00000000">
        <w:rPr>
          <w:rFonts w:ascii="Times New Roman" w:cs="Times New Roman" w:eastAsia="Times New Roman" w:hAnsi="Times New Roman"/>
          <w:sz w:val="28"/>
          <w:szCs w:val="28"/>
          <w:vertAlign w:val="superscript"/>
        </w:rPr>
        <w:footnoteReference w:customMarkFollows="0" w:id="11"/>
      </w:r>
      <w:r w:rsidDel="00000000" w:rsidR="00000000" w:rsidRPr="00000000">
        <w:rPr>
          <w:rFonts w:ascii="Times New Roman" w:cs="Times New Roman" w:eastAsia="Times New Roman" w:hAnsi="Times New Roman"/>
          <w:sz w:val="28"/>
          <w:szCs w:val="28"/>
          <w:rtl w:val="0"/>
        </w:rPr>
        <w:t xml:space="preserve">. К тому же, по статистике, в нем проживает всего 10,6% населения города. Для района Аль-Бурайка необходим план развития, направленный на создание демографического баланса между районами города и не допускающий слишком высокой концентрации населения в ограниченном географическом пространстве по своей площади и ресурсам. Также, среди особенностей местности в районе Аль-Бурайка, кроме вулканических гор, можно отметить обширную территорию, представляющую собой пустыню.</w:t>
      </w:r>
    </w:p>
    <w:p w:rsidR="00000000" w:rsidDel="00000000" w:rsidP="00000000" w:rsidRDefault="00000000" w:rsidRPr="00000000" w14:paraId="00000128">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Самые важные побережья Малого Аденского полуострова “Аль-Бурайка”:</w:t>
      </w:r>
    </w:p>
    <w:p w:rsidR="00000000" w:rsidDel="00000000" w:rsidP="00000000" w:rsidRDefault="00000000" w:rsidRPr="00000000" w14:paraId="00000129">
      <w:pPr>
        <w:widowControl w:val="0"/>
        <w:numPr>
          <w:ilvl w:val="0"/>
          <w:numId w:val="15"/>
        </w:numPr>
        <w:spacing w:after="0" w:before="0" w:line="360" w:lineRule="auto"/>
        <w:ind w:left="1559.0551181102362" w:hanging="360.000000000000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Побережье Аль-Гадир - расположено недалеко от исторического замка Аль-Гадир, рядом с ним есть туристические шале;</w:t>
      </w:r>
    </w:p>
    <w:p w:rsidR="00000000" w:rsidDel="00000000" w:rsidP="00000000" w:rsidRDefault="00000000" w:rsidRPr="00000000" w14:paraId="0000012A">
      <w:pPr>
        <w:widowControl w:val="0"/>
        <w:numPr>
          <w:ilvl w:val="0"/>
          <w:numId w:val="15"/>
        </w:numPr>
        <w:spacing w:after="0" w:before="0" w:line="360" w:lineRule="auto"/>
        <w:ind w:left="1559.0551181102362" w:hanging="360.000000000000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Побережье Код Аль-Нимр - расположено недалеко от побережья Аль-Гадир и отличается своей чистотой и спокойствием;</w:t>
      </w:r>
    </w:p>
    <w:p w:rsidR="00000000" w:rsidDel="00000000" w:rsidP="00000000" w:rsidRDefault="00000000" w:rsidRPr="00000000" w14:paraId="0000012B">
      <w:pPr>
        <w:widowControl w:val="0"/>
        <w:numPr>
          <w:ilvl w:val="0"/>
          <w:numId w:val="15"/>
        </w:numPr>
        <w:spacing w:after="0" w:before="0" w:line="360" w:lineRule="auto"/>
        <w:ind w:left="1559.0551181102362" w:hanging="360.000000000000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Голубое побережье - расположено на прибрежном участке между двумя горами;</w:t>
      </w:r>
    </w:p>
    <w:p w:rsidR="00000000" w:rsidDel="00000000" w:rsidP="00000000" w:rsidRDefault="00000000" w:rsidRPr="00000000" w14:paraId="0000012C">
      <w:pPr>
        <w:widowControl w:val="0"/>
        <w:numPr>
          <w:ilvl w:val="0"/>
          <w:numId w:val="15"/>
        </w:numPr>
        <w:spacing w:after="0" w:before="0" w:line="360" w:lineRule="auto"/>
        <w:ind w:left="1559.0551181102362" w:hanging="360.000000000000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Побережье Аль-Хайса - есть несколько хижин для рыбаков, и на нем отсутствует основная инфраструктура, такая как дороги и туристические услуги.</w:t>
      </w:r>
    </w:p>
    <w:p w:rsidR="00000000" w:rsidDel="00000000" w:rsidP="00000000" w:rsidRDefault="00000000" w:rsidRPr="00000000" w14:paraId="0000012D">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Район Аль-Бурайка считается промышленным районом, поскольку в 1953 году на Малом Аденском полуострове были построены Британской нефтяной компанией нефтеперерабатывающие заводы. Помимо наличия нефтепорта для вывоза нефти рядом с нефтеперерабатывающими заводами расположились жилые кварталы для рабочих. </w:t>
      </w:r>
    </w:p>
    <w:p w:rsidR="00000000" w:rsidDel="00000000" w:rsidP="00000000" w:rsidRDefault="00000000" w:rsidRPr="00000000" w14:paraId="0000012E">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Также, на примыкающей территории к городу Аден расположены пять природных объектов “водно-болотных угодий”, один из них находится в районе Аль-Бурайка “заповедник Хор Бир Ахмед”, его площадь составляет около 1173 га.</w:t>
      </w:r>
    </w:p>
    <w:p w:rsidR="00000000" w:rsidDel="00000000" w:rsidP="00000000" w:rsidRDefault="00000000" w:rsidRPr="00000000" w14:paraId="0000012F">
      <w:pPr>
        <w:widowControl w:val="0"/>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Анализ существующего состояния береговой территории, на которой будет расположен объект развития туристско-рекреационного пространства, представляет собой территорию с видом на горные хребты, на одном из которых находится исторический замок Аль-Гадир с видом на побережье. Поскольку замок состоит из двух этажей, сложенных из скалистых камней, и в нем сохранились остатки оборонительных сооружений, англичане использовали его в период британской оккупации в качестве оборонительного военного объекта для защиты прибывающих кораблей. К замку ведет лестница от подножия горы, состоящая из 1204 ступеней [44]. Рядом расположены шале и 3-х этажный отель, а также территория, отгороженная стеной, принадлежащая правительству, в настоящее время она закрыта и заброшена, и есть информация, что принадлежит рыболовному ведомству. Что касается последней части территории, песчаного пляжа Аль-Гадир. Вдоль пляжа расположены современные жилые дома, некоторые из них недостроены, они являются незаконными постройками из-за отсутствия государственного контроля, поскольку эти здания находятся в 20 метрах от пляжа, некоторые из них ближе, а некоторые дальше, но очень близко к морю, что запрещено законом.</w:t>
      </w:r>
    </w:p>
    <w:p w:rsidR="00000000" w:rsidDel="00000000" w:rsidP="00000000" w:rsidRDefault="00000000" w:rsidRPr="00000000" w14:paraId="00000130">
      <w:pPr>
        <w:spacing w:after="0" w:before="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 на основе характерных особенностей среды, ресурсов развития выделен каркас пространств, определена территория для разработки проекта.</w:t>
      </w:r>
    </w:p>
    <w:p w:rsidR="00000000" w:rsidDel="00000000" w:rsidP="00000000" w:rsidRDefault="00000000" w:rsidRPr="00000000" w14:paraId="00000131">
      <w:pPr>
        <w:spacing w:after="0" w:before="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2">
      <w:pPr>
        <w:spacing w:after="0" w:before="0"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3">
      <w:pPr>
        <w:pStyle w:val="Heading2"/>
        <w:spacing w:line="360" w:lineRule="auto"/>
        <w:ind w:firstLine="709"/>
        <w:jc w:val="center"/>
        <w:rPr>
          <w:rFonts w:ascii="Times New Roman" w:cs="Times New Roman" w:eastAsia="Times New Roman" w:hAnsi="Times New Roman"/>
          <w:b w:val="1"/>
          <w:sz w:val="28"/>
          <w:szCs w:val="28"/>
        </w:rPr>
      </w:pPr>
      <w:bookmarkStart w:colFirst="0" w:colLast="0" w:name="_dkt9k41o1ikw" w:id="13"/>
      <w:bookmarkEnd w:id="13"/>
      <w:r w:rsidDel="00000000" w:rsidR="00000000" w:rsidRPr="00000000">
        <w:rPr>
          <w:rFonts w:ascii="Times New Roman" w:cs="Times New Roman" w:eastAsia="Times New Roman" w:hAnsi="Times New Roman"/>
          <w:b w:val="1"/>
          <w:sz w:val="28"/>
          <w:szCs w:val="28"/>
          <w:rtl w:val="0"/>
        </w:rPr>
        <w:t xml:space="preserve">Вывод по главе 2</w:t>
      </w:r>
    </w:p>
    <w:p w:rsidR="00000000" w:rsidDel="00000000" w:rsidP="00000000" w:rsidRDefault="00000000" w:rsidRPr="00000000" w14:paraId="0000013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5">
      <w:pPr>
        <w:spacing w:after="0" w:before="0"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этой главе береговая среда г. Адена и ее эволюция с течением времени были проанализированы с нескольких точек зрения. Город Аден имеет долгую историю и культурное наследие, которое должно отражать эту идентичность в характере городской среды. Изучение архитектурно-градостроительного контекста является важной составляющей знания тенденций дальнейшего развития территории. И это несмотря на политические, экологические и экономические условия, в которых находится город. Однако город Аден остается туристическим центром для местного населения Йемена. В случае с дизайном среды помимо предоставления туристических услуг необходимо ориентироваться на создание подходящей и комфортной среды, соответствующей городскому климату.</w:t>
      </w:r>
    </w:p>
    <w:p w:rsidR="00000000" w:rsidDel="00000000" w:rsidP="00000000" w:rsidRDefault="00000000" w:rsidRPr="00000000" w14:paraId="00000136">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7">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8">
      <w:pPr>
        <w:pStyle w:val="Heading1"/>
        <w:widowControl w:val="0"/>
        <w:spacing w:after="0" w:before="0" w:line="360" w:lineRule="auto"/>
        <w:rPr>
          <w:rFonts w:ascii="Times New Roman" w:cs="Times New Roman" w:eastAsia="Times New Roman" w:hAnsi="Times New Roman"/>
          <w:b w:val="1"/>
          <w:sz w:val="28"/>
          <w:szCs w:val="28"/>
        </w:rPr>
      </w:pPr>
      <w:bookmarkStart w:colFirst="0" w:colLast="0" w:name="_f234qsrk4sgg" w:id="14"/>
      <w:bookmarkEnd w:id="14"/>
      <w:r w:rsidDel="00000000" w:rsidR="00000000" w:rsidRPr="00000000">
        <w:br w:type="page"/>
      </w:r>
      <w:r w:rsidDel="00000000" w:rsidR="00000000" w:rsidRPr="00000000">
        <w:rPr>
          <w:rtl w:val="0"/>
        </w:rPr>
      </w:r>
    </w:p>
    <w:p w:rsidR="00000000" w:rsidDel="00000000" w:rsidP="00000000" w:rsidRDefault="00000000" w:rsidRPr="00000000" w14:paraId="00000139">
      <w:pPr>
        <w:pStyle w:val="Heading1"/>
        <w:widowControl w:val="0"/>
        <w:spacing w:after="0" w:before="0" w:line="360" w:lineRule="auto"/>
        <w:jc w:val="center"/>
        <w:rPr>
          <w:rFonts w:ascii="Times New Roman" w:cs="Times New Roman" w:eastAsia="Times New Roman" w:hAnsi="Times New Roman"/>
          <w:b w:val="1"/>
          <w:sz w:val="28"/>
          <w:szCs w:val="28"/>
        </w:rPr>
      </w:pPr>
      <w:bookmarkStart w:colFirst="0" w:colLast="0" w:name="_fxjbd6g14amq" w:id="15"/>
      <w:bookmarkEnd w:id="15"/>
      <w:r w:rsidDel="00000000" w:rsidR="00000000" w:rsidRPr="00000000">
        <w:rPr>
          <w:rFonts w:ascii="Times New Roman" w:cs="Times New Roman" w:eastAsia="Times New Roman" w:hAnsi="Times New Roman"/>
          <w:b w:val="1"/>
          <w:sz w:val="28"/>
          <w:szCs w:val="28"/>
          <w:rtl w:val="0"/>
        </w:rPr>
        <w:t xml:space="preserve">ГЛАВА 3. КОНЦЕПЦИЯ РАЗВИТИЯ НАБЕРЕЖНОЙ Г. АДЕН В УСЛОВИЯХ ТРОПИЧЕСКОГО ЗАСУШЛИВОГО КЛИМАТА</w:t>
      </w:r>
    </w:p>
    <w:p w:rsidR="00000000" w:rsidDel="00000000" w:rsidP="00000000" w:rsidRDefault="00000000" w:rsidRPr="00000000" w14:paraId="0000013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B">
      <w:pPr>
        <w:pStyle w:val="Heading2"/>
        <w:widowControl w:val="0"/>
        <w:spacing w:after="0" w:before="0" w:line="360" w:lineRule="auto"/>
        <w:jc w:val="center"/>
        <w:rPr>
          <w:rFonts w:ascii="Times New Roman" w:cs="Times New Roman" w:eastAsia="Times New Roman" w:hAnsi="Times New Roman"/>
          <w:b w:val="1"/>
          <w:sz w:val="28"/>
          <w:szCs w:val="28"/>
        </w:rPr>
      </w:pPr>
      <w:bookmarkStart w:colFirst="0" w:colLast="0" w:name="_20fpyncdse3" w:id="16"/>
      <w:bookmarkEnd w:id="16"/>
      <w:r w:rsidDel="00000000" w:rsidR="00000000" w:rsidRPr="00000000">
        <w:rPr>
          <w:rFonts w:ascii="Times New Roman" w:cs="Times New Roman" w:eastAsia="Times New Roman" w:hAnsi="Times New Roman"/>
          <w:b w:val="1"/>
          <w:sz w:val="28"/>
          <w:szCs w:val="28"/>
          <w:rtl w:val="0"/>
        </w:rPr>
        <w:t xml:space="preserve">3.1.</w:t>
      </w:r>
      <w:hyperlink w:anchor="_20fpyncdse3">
        <w:r w:rsidDel="00000000" w:rsidR="00000000" w:rsidRPr="00000000">
          <w:rPr>
            <w:rFonts w:ascii="Times New Roman" w:cs="Times New Roman" w:eastAsia="Times New Roman" w:hAnsi="Times New Roman"/>
            <w:b w:val="1"/>
            <w:sz w:val="28"/>
            <w:szCs w:val="28"/>
            <w:rtl w:val="0"/>
          </w:rPr>
          <w:t xml:space="preserve">Общая концепция и </w:t>
        </w:r>
      </w:hyperlink>
      <w:r w:rsidDel="00000000" w:rsidR="00000000" w:rsidRPr="00000000">
        <w:rPr>
          <w:rFonts w:ascii="Times New Roman" w:cs="Times New Roman" w:eastAsia="Times New Roman" w:hAnsi="Times New Roman"/>
          <w:b w:val="1"/>
          <w:sz w:val="28"/>
          <w:szCs w:val="28"/>
          <w:rtl w:val="0"/>
        </w:rPr>
        <w:t xml:space="preserve">принципы</w:t>
      </w:r>
    </w:p>
    <w:p w:rsidR="00000000" w:rsidDel="00000000" w:rsidP="00000000" w:rsidRDefault="00000000" w:rsidRPr="00000000" w14:paraId="0000013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D">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Анализ городских особенностей береговых территорий г. Адена показал, что они недостаточно оборудованы для удовлетворения рекреационных потребностей человека, тем более что город является одним из туристических городов, куда жители других городов приезжают на праздники и каникулы. Помимо того, после 2015 года город стал временной столицей Йеменской Республики, поток населения в него стал больше, а потому многие туристические места в городе необходимо развивать, особенно его береговые территории. Развитие Аденского побережья должно осуществляться в соответствии с определенными принципами, в том числе:</w:t>
      </w:r>
    </w:p>
    <w:p w:rsidR="00000000" w:rsidDel="00000000" w:rsidP="00000000" w:rsidRDefault="00000000" w:rsidRPr="00000000" w14:paraId="0000013E">
      <w:pPr>
        <w:numPr>
          <w:ilvl w:val="0"/>
          <w:numId w:val="19"/>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Решение водного фронта в единстве архитектурных и ландшафтных компонентов, приоритет эстетической ценности водных пейзажей;</w:t>
      </w:r>
    </w:p>
    <w:p w:rsidR="00000000" w:rsidDel="00000000" w:rsidP="00000000" w:rsidRDefault="00000000" w:rsidRPr="00000000" w14:paraId="0000013F">
      <w:pPr>
        <w:numPr>
          <w:ilvl w:val="0"/>
          <w:numId w:val="19"/>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Учет климатических условий города для достижения теплового комфорта человека и создания зеленой инфраструктуры;</w:t>
      </w:r>
    </w:p>
    <w:p w:rsidR="00000000" w:rsidDel="00000000" w:rsidP="00000000" w:rsidRDefault="00000000" w:rsidRPr="00000000" w14:paraId="00000140">
      <w:pPr>
        <w:numPr>
          <w:ilvl w:val="0"/>
          <w:numId w:val="19"/>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Доступность побережья для населения;</w:t>
      </w:r>
    </w:p>
    <w:p w:rsidR="00000000" w:rsidDel="00000000" w:rsidP="00000000" w:rsidRDefault="00000000" w:rsidRPr="00000000" w14:paraId="00000141">
      <w:pPr>
        <w:numPr>
          <w:ilvl w:val="0"/>
          <w:numId w:val="19"/>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Приоритет разработки пешеходных маршрутов в соответствии с климатическими условиями и средствами безопасности;</w:t>
      </w:r>
    </w:p>
    <w:p w:rsidR="00000000" w:rsidDel="00000000" w:rsidP="00000000" w:rsidRDefault="00000000" w:rsidRPr="00000000" w14:paraId="00000142">
      <w:pPr>
        <w:numPr>
          <w:ilvl w:val="0"/>
          <w:numId w:val="19"/>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Сохранение идентичности, для отражения характера места;</w:t>
      </w:r>
    </w:p>
    <w:p w:rsidR="00000000" w:rsidDel="00000000" w:rsidP="00000000" w:rsidRDefault="00000000" w:rsidRPr="00000000" w14:paraId="00000143">
      <w:pPr>
        <w:numPr>
          <w:ilvl w:val="0"/>
          <w:numId w:val="19"/>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Учет общественных функций пространства, необходимых для отдыха человека;</w:t>
      </w:r>
    </w:p>
    <w:p w:rsidR="00000000" w:rsidDel="00000000" w:rsidP="00000000" w:rsidRDefault="00000000" w:rsidRPr="00000000" w14:paraId="00000144">
      <w:pPr>
        <w:numPr>
          <w:ilvl w:val="0"/>
          <w:numId w:val="19"/>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Средовой сценарий берегового фронта в гармонии  между линейными системами и локальными открытыми и закрытыми смотровыми площадками, панорамными и камерными пространствами;</w:t>
      </w:r>
    </w:p>
    <w:p w:rsidR="00000000" w:rsidDel="00000000" w:rsidP="00000000" w:rsidRDefault="00000000" w:rsidRPr="00000000" w14:paraId="00000145">
      <w:pPr>
        <w:numPr>
          <w:ilvl w:val="0"/>
          <w:numId w:val="19"/>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Учет природных особенностей побережья.</w:t>
      </w:r>
    </w:p>
    <w:p w:rsidR="00000000" w:rsidDel="00000000" w:rsidP="00000000" w:rsidRDefault="00000000" w:rsidRPr="00000000" w14:paraId="00000146">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Одним из важнейших факторов, который необходимо учитывать при проектировании открытых туристско-рекреационных пространств в городе Аден, является воздействие тропического засушливого климата на человека. Соответственно, климатические факторы “температура, влажность, ветер, количество осадков”, влияющие на комфорт человека, должны быть изучены. Необходимо использовать средства ландшафтного дизайна и дизайна среды, которые могут уменьшить неблагоприятное воздействие климата на человека. Территория проекта расположена на юго-западном побережье города Адена в районе Аль-Бурайка на полуострове напротив Аденского полуострова “Кратера”. Соответственно, процент солнечного света и влажности воздуха очень высок летом и несколько  легче зимой. Исходя из всего вышеперечисленного, территория проекта разделена на три части: территория, прилегающая к границам проекта, рекреационная  часть и культурно-туристическая часть.</w:t>
      </w:r>
    </w:p>
    <w:p w:rsidR="00000000" w:rsidDel="00000000" w:rsidP="00000000" w:rsidRDefault="00000000" w:rsidRPr="00000000" w14:paraId="00000147">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Во-первых, как уже упоминалось во второй главе, территория  сталкивается с проблемами, включая случайную застройку и близость зданий к берегу моря, поэтому было предложено убрать здания, которые находятся менее чем в 50 метрах от берега моря (</w:t>
      </w:r>
      <w:r w:rsidDel="00000000" w:rsidR="00000000" w:rsidRPr="00000000">
        <w:rPr>
          <w:rFonts w:ascii="Times New Roman" w:cs="Times New Roman" w:eastAsia="Times New Roman" w:hAnsi="Times New Roman"/>
          <w:sz w:val="28"/>
          <w:szCs w:val="28"/>
          <w:rtl w:val="0"/>
        </w:rPr>
        <w:t xml:space="preserve">РИС.17)</w:t>
      </w:r>
      <w:r w:rsidDel="00000000" w:rsidR="00000000" w:rsidRPr="00000000">
        <w:rPr>
          <w:rFonts w:ascii="Times New Roman" w:cs="Times New Roman" w:eastAsia="Times New Roman" w:hAnsi="Times New Roman"/>
          <w:sz w:val="28"/>
          <w:szCs w:val="28"/>
          <w:rtl w:val="0"/>
        </w:rPr>
        <w:t xml:space="preserve">. Представлено предложение о перепланировке территории, окружающей побережье Аль-Гадира, с сохранением зданий, на соответствующем расстоянии от моря. </w:t>
      </w:r>
    </w:p>
    <w:p w:rsidR="00000000" w:rsidDel="00000000" w:rsidP="00000000" w:rsidRDefault="00000000" w:rsidRPr="00000000" w14:paraId="00000148">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Во-вторых, это рекреационная часть, представляющая собой территорию, прилегающую к жилым домам с видом на пляж. Она была разделена на несколько частей, чтобы удовлетворить каждую целевую аудиторию “дети, молодежь, семья и т.д.”. </w:t>
      </w:r>
    </w:p>
    <w:p w:rsidR="00000000" w:rsidDel="00000000" w:rsidP="00000000" w:rsidRDefault="00000000" w:rsidRPr="00000000" w14:paraId="00000149">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В-третьих, это культурно-туристическая часть, представляющая собой побережье, примыкающее к исторической замковой горе Аль-Гадир. Эта территория имеет характерный ландшафт, так как она окружена вулканическими скалистыми горами высотой 100 и 50 метров над уровнем моря. Соответственно, в этой части предлагается создать многофункциональный павильон в виде зеленой горы - здания высотой 10 метров и поверхности “крыши” из зеленой травы, с целью сохранения идентичности. </w:t>
      </w:r>
    </w:p>
    <w:p w:rsidR="00000000" w:rsidDel="00000000" w:rsidP="00000000" w:rsidRDefault="00000000" w:rsidRPr="00000000" w14:paraId="0000014A">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разработки проекта предложено применение методики концептуального моделирования, как отдельного этапа в исследовании для определения проблемы, поиска и разработки объекта исследования</w:t>
      </w:r>
      <w:r w:rsidDel="00000000" w:rsidR="00000000" w:rsidRPr="00000000">
        <w:rPr>
          <w:rFonts w:ascii="Times New Roman" w:cs="Times New Roman" w:eastAsia="Times New Roman" w:hAnsi="Times New Roman"/>
          <w:sz w:val="28"/>
          <w:szCs w:val="28"/>
          <w:vertAlign w:val="superscript"/>
        </w:rPr>
        <w:footnoteReference w:customMarkFollows="0" w:id="12"/>
      </w:r>
      <w:r w:rsidDel="00000000" w:rsidR="00000000" w:rsidRPr="00000000">
        <w:rPr>
          <w:rFonts w:ascii="Times New Roman" w:cs="Times New Roman" w:eastAsia="Times New Roman" w:hAnsi="Times New Roman"/>
          <w:sz w:val="28"/>
          <w:szCs w:val="28"/>
          <w:rtl w:val="0"/>
        </w:rPr>
        <w:t xml:space="preserve">. На первом этапе применения предложенной методики необходимо дать краткую характеристику компонентов среды согласно алгоритму. Интерпретация полученной модели сводится к регулярному перечню свойств. Результат удобно представить в виде таблицы</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4B">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Компонент 1 можно описать как криволинейное пространство, ограниченное зданиями, улицами и пляжем, где преобладающим поверхностным материалом является песок. Временное пространство в нем можно проследить до 950 г. до н.э. через последовательность событий, связанных с освоением района Аль-Бурайка, который был заселен рыбаками и затем стал промышленной зоной после строительства нефтеперерабатывающих заводов и заселения заводскими рабочими. Культурное пространство отличается тем, что это побережье с видом на Аденский залив, а также есть объект культуры - замок Аль-Гадир, который использовался в прошлом в военных целях, в районе есть особая туристско-рекреационная субкультура. </w:t>
      </w:r>
      <w:r w:rsidDel="00000000" w:rsidR="00000000" w:rsidRPr="00000000">
        <w:rPr>
          <w:rFonts w:ascii="Times New Roman" w:cs="Times New Roman" w:eastAsia="Times New Roman" w:hAnsi="Times New Roman"/>
          <w:sz w:val="28"/>
          <w:szCs w:val="28"/>
          <w:rtl w:val="0"/>
        </w:rPr>
        <w:t xml:space="preserve">Результат представлен в виде таблицы.</w:t>
      </w:r>
    </w:p>
    <w:tbl>
      <w:tblPr>
        <w:tblStyle w:val="Table1"/>
        <w:tblW w:w="9300.0" w:type="dxa"/>
        <w:jc w:val="left"/>
        <w:tblInd w:w="1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90"/>
        <w:gridCol w:w="7110"/>
        <w:tblGridChange w:id="0">
          <w:tblGrid>
            <w:gridCol w:w="2190"/>
            <w:gridCol w:w="7110"/>
          </w:tblGrid>
        </w:tblGridChange>
      </w:tblGrid>
      <w:tr>
        <w:trPr>
          <w:cantSplit w:val="0"/>
          <w:trHeight w:val="580" w:hRule="atLeast"/>
          <w:tblHeader w:val="0"/>
        </w:trPr>
        <w:tc>
          <w:tcPr>
            <w:gridSpan w:val="2"/>
            <w:tcBorders>
              <w:top w:color="000000" w:space="0" w:sz="8" w:val="single"/>
              <w:left w:color="000000" w:space="0" w:sz="8" w:val="single"/>
              <w:bottom w:color="000000" w:space="0" w:sz="8" w:val="single"/>
            </w:tcBorders>
            <w:shd w:fill="e8d0ba" w:val="clear"/>
            <w:tcMar>
              <w:top w:w="80.0" w:type="dxa"/>
              <w:left w:w="140.0" w:type="dxa"/>
              <w:bottom w:w="80.0" w:type="dxa"/>
              <w:right w:w="140.0" w:type="dxa"/>
            </w:tcMar>
            <w:vAlign w:val="top"/>
          </w:tcPr>
          <w:p w:rsidR="00000000" w:rsidDel="00000000" w:rsidP="00000000" w:rsidRDefault="00000000" w:rsidRPr="00000000" w14:paraId="0000014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Компонент 1. пространство</w:t>
            </w:r>
            <w:r w:rsidDel="00000000" w:rsidR="00000000" w:rsidRPr="00000000">
              <w:rPr>
                <w:rtl w:val="0"/>
              </w:rPr>
            </w:r>
          </w:p>
        </w:tc>
      </w:tr>
      <w:tr>
        <w:trPr>
          <w:cantSplit w:val="0"/>
          <w:trHeight w:val="780" w:hRule="atLeast"/>
          <w:tblHeader w:val="0"/>
        </w:trPr>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4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1.1.материальное</w:t>
            </w:r>
          </w:p>
        </w:tc>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4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форма – </w:t>
            </w:r>
            <w:r w:rsidDel="00000000" w:rsidR="00000000" w:rsidRPr="00000000">
              <w:rPr>
                <w:rFonts w:ascii="Times New Roman" w:cs="Times New Roman" w:eastAsia="Times New Roman" w:hAnsi="Times New Roman"/>
                <w:i w:val="1"/>
                <w:sz w:val="24"/>
                <w:szCs w:val="24"/>
                <w:rtl w:val="0"/>
              </w:rPr>
              <w:t xml:space="preserve">изогнутая линия</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границы – </w:t>
            </w:r>
            <w:r w:rsidDel="00000000" w:rsidR="00000000" w:rsidRPr="00000000">
              <w:rPr>
                <w:rFonts w:ascii="Times New Roman" w:cs="Times New Roman" w:eastAsia="Times New Roman" w:hAnsi="Times New Roman"/>
                <w:i w:val="1"/>
                <w:sz w:val="24"/>
                <w:szCs w:val="24"/>
                <w:rtl w:val="0"/>
              </w:rPr>
              <w:t xml:space="preserve">улицы, пляж, застройки </w:t>
            </w:r>
            <w:r w:rsidDel="00000000" w:rsidR="00000000" w:rsidRPr="00000000">
              <w:rPr>
                <w:rFonts w:ascii="Times New Roman" w:cs="Times New Roman" w:eastAsia="Times New Roman" w:hAnsi="Times New Roman"/>
                <w:sz w:val="24"/>
                <w:szCs w:val="24"/>
                <w:rtl w:val="0"/>
              </w:rPr>
              <w:t xml:space="preserve">, поверхность – </w:t>
            </w:r>
            <w:r w:rsidDel="00000000" w:rsidR="00000000" w:rsidRPr="00000000">
              <w:rPr>
                <w:rFonts w:ascii="Times New Roman" w:cs="Times New Roman" w:eastAsia="Times New Roman" w:hAnsi="Times New Roman"/>
                <w:i w:val="1"/>
                <w:sz w:val="24"/>
                <w:szCs w:val="24"/>
                <w:rtl w:val="0"/>
              </w:rPr>
              <w:t xml:space="preserve">песок</w:t>
            </w:r>
            <w:r w:rsidDel="00000000" w:rsidR="00000000" w:rsidRPr="00000000">
              <w:rPr>
                <w:rtl w:val="0"/>
              </w:rPr>
            </w:r>
          </w:p>
        </w:tc>
      </w:tr>
      <w:tr>
        <w:trPr>
          <w:cantSplit w:val="0"/>
          <w:trHeight w:val="240" w:hRule="atLeast"/>
          <w:tblHeader w:val="0"/>
        </w:trPr>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5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1.2.временное </w:t>
            </w:r>
          </w:p>
        </w:tc>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5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длительность – </w:t>
            </w:r>
            <w:r w:rsidDel="00000000" w:rsidR="00000000" w:rsidRPr="00000000">
              <w:rPr>
                <w:rFonts w:ascii="Times New Roman" w:cs="Times New Roman" w:eastAsia="Times New Roman" w:hAnsi="Times New Roman"/>
                <w:sz w:val="24"/>
                <w:szCs w:val="24"/>
                <w:rtl w:val="0"/>
              </w:rPr>
              <w:t xml:space="preserve">образование города 950 до н.э</w:t>
            </w:r>
            <w:r w:rsidDel="00000000" w:rsidR="00000000" w:rsidRPr="00000000">
              <w:rPr>
                <w:rFonts w:ascii="Times New Roman" w:cs="Times New Roman" w:eastAsia="Times New Roman" w:hAnsi="Times New Roman"/>
                <w:sz w:val="24"/>
                <w:szCs w:val="24"/>
                <w:rtl w:val="0"/>
              </w:rPr>
              <w:t xml:space="preserve">, последовательность событий –</w:t>
            </w:r>
            <w:r w:rsidDel="00000000" w:rsidR="00000000" w:rsidRPr="00000000">
              <w:rPr>
                <w:rFonts w:ascii="Times New Roman" w:cs="Times New Roman" w:eastAsia="Times New Roman" w:hAnsi="Times New Roman"/>
                <w:i w:val="1"/>
                <w:sz w:val="24"/>
                <w:szCs w:val="24"/>
                <w:rtl w:val="0"/>
              </w:rPr>
              <w:t xml:space="preserve">рыбная ловля, Район нефтяной промышленности  1952г. , развлечение</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 досуг,  </w:t>
            </w:r>
            <w:r w:rsidDel="00000000" w:rsidR="00000000" w:rsidRPr="00000000">
              <w:rPr>
                <w:rFonts w:ascii="Times New Roman" w:cs="Times New Roman" w:eastAsia="Times New Roman" w:hAnsi="Times New Roman"/>
                <w:sz w:val="24"/>
                <w:szCs w:val="24"/>
                <w:rtl w:val="0"/>
              </w:rPr>
              <w:t xml:space="preserve">цикличность – </w:t>
            </w:r>
            <w:r w:rsidDel="00000000" w:rsidR="00000000" w:rsidRPr="00000000">
              <w:rPr>
                <w:rFonts w:ascii="Times New Roman" w:cs="Times New Roman" w:eastAsia="Times New Roman" w:hAnsi="Times New Roman"/>
                <w:i w:val="1"/>
                <w:sz w:val="24"/>
                <w:szCs w:val="24"/>
                <w:rtl w:val="0"/>
              </w:rPr>
              <w:t xml:space="preserve">к</w:t>
            </w:r>
            <w:r w:rsidDel="00000000" w:rsidR="00000000" w:rsidRPr="00000000">
              <w:rPr>
                <w:rFonts w:ascii="Times New Roman" w:cs="Times New Roman" w:eastAsia="Times New Roman" w:hAnsi="Times New Roman"/>
                <w:i w:val="1"/>
                <w:sz w:val="24"/>
                <w:szCs w:val="24"/>
                <w:rtl w:val="0"/>
              </w:rPr>
              <w:t xml:space="preserve">руглый </w:t>
            </w:r>
            <w:r w:rsidDel="00000000" w:rsidR="00000000" w:rsidRPr="00000000">
              <w:rPr>
                <w:rFonts w:ascii="Times New Roman" w:cs="Times New Roman" w:eastAsia="Times New Roman" w:hAnsi="Times New Roman"/>
                <w:i w:val="1"/>
                <w:sz w:val="24"/>
                <w:szCs w:val="24"/>
                <w:rtl w:val="0"/>
              </w:rPr>
              <w:t xml:space="preserve">год</w:t>
            </w:r>
            <w:r w:rsidDel="00000000" w:rsidR="00000000" w:rsidRPr="00000000">
              <w:rPr>
                <w:rtl w:val="0"/>
              </w:rPr>
            </w:r>
          </w:p>
        </w:tc>
      </w:tr>
      <w:tr>
        <w:trPr>
          <w:cantSplit w:val="0"/>
          <w:trHeight w:val="1000" w:hRule="atLeast"/>
          <w:tblHeader w:val="0"/>
        </w:trPr>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5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1.3.культурное </w:t>
            </w:r>
          </w:p>
        </w:tc>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5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индивидуальность - </w:t>
            </w:r>
            <w:r w:rsidDel="00000000" w:rsidR="00000000" w:rsidRPr="00000000">
              <w:rPr>
                <w:rFonts w:ascii="Times New Roman" w:cs="Times New Roman" w:eastAsia="Times New Roman" w:hAnsi="Times New Roman"/>
                <w:i w:val="1"/>
                <w:sz w:val="24"/>
                <w:szCs w:val="24"/>
                <w:rtl w:val="0"/>
              </w:rPr>
              <w:t xml:space="preserve">берег, море </w:t>
            </w:r>
            <w:r w:rsidDel="00000000" w:rsidR="00000000" w:rsidRPr="00000000">
              <w:rPr>
                <w:rFonts w:ascii="Times New Roman" w:cs="Times New Roman" w:eastAsia="Times New Roman" w:hAnsi="Times New Roman"/>
                <w:sz w:val="24"/>
                <w:szCs w:val="24"/>
                <w:rtl w:val="0"/>
              </w:rPr>
              <w:t xml:space="preserve">, ценностные установки – </w:t>
            </w:r>
            <w:r w:rsidDel="00000000" w:rsidR="00000000" w:rsidRPr="00000000">
              <w:rPr>
                <w:rFonts w:ascii="Times New Roman" w:cs="Times New Roman" w:eastAsia="Times New Roman" w:hAnsi="Times New Roman"/>
                <w:i w:val="1"/>
                <w:sz w:val="24"/>
                <w:szCs w:val="24"/>
                <w:rtl w:val="0"/>
              </w:rPr>
              <w:t xml:space="preserve"> рельеф,</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замок Аль-Гадир </w:t>
            </w:r>
            <w:r w:rsidDel="00000000" w:rsidR="00000000" w:rsidRPr="00000000">
              <w:rPr>
                <w:rFonts w:ascii="Times New Roman" w:cs="Times New Roman" w:eastAsia="Times New Roman" w:hAnsi="Times New Roman"/>
                <w:sz w:val="24"/>
                <w:szCs w:val="24"/>
                <w:rtl w:val="0"/>
              </w:rPr>
              <w:t xml:space="preserve">; субкультура - </w:t>
            </w:r>
            <w:r w:rsidDel="00000000" w:rsidR="00000000" w:rsidRPr="00000000">
              <w:rPr>
                <w:rFonts w:ascii="Times New Roman" w:cs="Times New Roman" w:eastAsia="Times New Roman" w:hAnsi="Times New Roman"/>
                <w:i w:val="1"/>
                <w:sz w:val="24"/>
                <w:szCs w:val="24"/>
                <w:rtl w:val="0"/>
              </w:rPr>
              <w:t xml:space="preserve">туризм и развлечения</w:t>
            </w:r>
            <w:r w:rsidDel="00000000" w:rsidR="00000000" w:rsidRPr="00000000">
              <w:rPr>
                <w:rtl w:val="0"/>
              </w:rPr>
            </w:r>
          </w:p>
        </w:tc>
      </w:tr>
    </w:tbl>
    <w:p w:rsidR="00000000" w:rsidDel="00000000" w:rsidP="00000000" w:rsidRDefault="00000000" w:rsidRPr="00000000" w14:paraId="00000154">
      <w:pPr>
        <w:widowControl w:val="0"/>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5">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Компонент 2 можно описать с точки зрения пользователя, так как пространство, которое представляет собой открытую общественную зону, которая более уязвима для многих внешних факторов. Пространство подвержено многим изменениям, однако, это безопасное открытое береговое пространство, доступное для всех людей, так туристов и местных жителей. Целевое назначение разнообразно: с точки зрения общей важности для туристов это пространство для развлечения и отдыха, а для местного населения - территория позволяющая населению получать доход от коммерческой деятельности будь то за счет туризма или рыбалки, для отдельного пользователя может, например, просто лечебная прогулка. Идентичность, пространственная принадлежность берег Аль Гадир расположен в регионе Аль-Бурайка, который представляет собой полуостров, социальная принадлежность - местные жители и туристы из других городов, а культурная принадлежность - наличие замка Гадир у берега на вершине горы. </w:t>
      </w:r>
      <w:r w:rsidDel="00000000" w:rsidR="00000000" w:rsidRPr="00000000">
        <w:rPr>
          <w:rFonts w:ascii="Times New Roman" w:cs="Times New Roman" w:eastAsia="Times New Roman" w:hAnsi="Times New Roman"/>
          <w:sz w:val="28"/>
          <w:szCs w:val="28"/>
          <w:rtl w:val="0"/>
        </w:rPr>
        <w:t xml:space="preserve">Результат представлен в виде таблицы.</w:t>
      </w:r>
    </w:p>
    <w:tbl>
      <w:tblPr>
        <w:tblStyle w:val="Table2"/>
        <w:tblW w:w="9480.0" w:type="dxa"/>
        <w:jc w:val="left"/>
        <w:tblInd w:w="1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70"/>
        <w:gridCol w:w="7110"/>
        <w:tblGridChange w:id="0">
          <w:tblGrid>
            <w:gridCol w:w="2370"/>
            <w:gridCol w:w="7110"/>
          </w:tblGrid>
        </w:tblGridChange>
      </w:tblGrid>
      <w:tr>
        <w:trPr>
          <w:cantSplit w:val="0"/>
          <w:trHeight w:val="580" w:hRule="atLeast"/>
          <w:tblHeader w:val="0"/>
        </w:trPr>
        <w:tc>
          <w:tcPr>
            <w:gridSpan w:val="2"/>
            <w:tcBorders>
              <w:top w:color="000000" w:space="0" w:sz="8" w:val="single"/>
              <w:left w:color="000000" w:space="0" w:sz="8" w:val="single"/>
              <w:bottom w:color="000000" w:space="0" w:sz="8" w:val="single"/>
            </w:tcBorders>
            <w:shd w:fill="d8d8d8" w:val="clear"/>
            <w:tcMar>
              <w:top w:w="80.0" w:type="dxa"/>
              <w:left w:w="140.0" w:type="dxa"/>
              <w:bottom w:w="80.0" w:type="dxa"/>
              <w:right w:w="140.0" w:type="dxa"/>
            </w:tcMar>
            <w:vAlign w:val="top"/>
          </w:tcPr>
          <w:p w:rsidR="00000000" w:rsidDel="00000000" w:rsidP="00000000" w:rsidRDefault="00000000" w:rsidRPr="00000000" w14:paraId="0000015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Компонент 2. использование</w:t>
            </w:r>
            <w:r w:rsidDel="00000000" w:rsidR="00000000" w:rsidRPr="00000000">
              <w:rPr>
                <w:rtl w:val="0"/>
              </w:rPr>
            </w:r>
          </w:p>
        </w:tc>
      </w:tr>
      <w:tr>
        <w:trPr>
          <w:cantSplit w:val="0"/>
          <w:trHeight w:val="1360" w:hRule="atLeast"/>
          <w:tblHeader w:val="0"/>
        </w:trPr>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5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2.1.жизнеобеспечивающее</w:t>
            </w:r>
          </w:p>
        </w:tc>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5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безопасность – </w:t>
            </w:r>
            <w:r w:rsidDel="00000000" w:rsidR="00000000" w:rsidRPr="00000000">
              <w:rPr>
                <w:rFonts w:ascii="Times New Roman" w:cs="Times New Roman" w:eastAsia="Times New Roman" w:hAnsi="Times New Roman"/>
                <w:i w:val="1"/>
                <w:sz w:val="24"/>
                <w:szCs w:val="24"/>
                <w:rtl w:val="0"/>
              </w:rPr>
              <w:t xml:space="preserve">открытое пространство </w:t>
            </w:r>
            <w:r w:rsidDel="00000000" w:rsidR="00000000" w:rsidRPr="00000000">
              <w:rPr>
                <w:rFonts w:ascii="Times New Roman" w:cs="Times New Roman" w:eastAsia="Times New Roman" w:hAnsi="Times New Roman"/>
                <w:sz w:val="24"/>
                <w:szCs w:val="24"/>
                <w:rtl w:val="0"/>
              </w:rPr>
              <w:t xml:space="preserve">, доступность – </w:t>
            </w:r>
            <w:r w:rsidDel="00000000" w:rsidR="00000000" w:rsidRPr="00000000">
              <w:rPr>
                <w:rFonts w:ascii="Times New Roman" w:cs="Times New Roman" w:eastAsia="Times New Roman" w:hAnsi="Times New Roman"/>
                <w:i w:val="1"/>
                <w:sz w:val="24"/>
                <w:szCs w:val="24"/>
                <w:rtl w:val="0"/>
              </w:rPr>
              <w:t xml:space="preserve">общественное место для местных жителей и туристов</w:t>
            </w:r>
            <w:r w:rsidDel="00000000" w:rsidR="00000000" w:rsidRPr="00000000">
              <w:rPr>
                <w:rFonts w:ascii="Times New Roman" w:cs="Times New Roman" w:eastAsia="Times New Roman" w:hAnsi="Times New Roman"/>
                <w:sz w:val="24"/>
                <w:szCs w:val="24"/>
                <w:rtl w:val="0"/>
              </w:rPr>
              <w:t xml:space="preserve">, устойчивость - </w:t>
            </w:r>
            <w:r w:rsidDel="00000000" w:rsidR="00000000" w:rsidRPr="00000000">
              <w:rPr>
                <w:rFonts w:ascii="Times New Roman" w:cs="Times New Roman" w:eastAsia="Times New Roman" w:hAnsi="Times New Roman"/>
                <w:i w:val="1"/>
                <w:sz w:val="24"/>
                <w:szCs w:val="24"/>
                <w:rtl w:val="0"/>
              </w:rPr>
              <w:t xml:space="preserve">сохранение пространства при влиянии внешних воздействий и комфортное использование пространства в условиях жаркого тропического климата</w:t>
            </w:r>
            <w:r w:rsidDel="00000000" w:rsidR="00000000" w:rsidRPr="00000000">
              <w:rPr>
                <w:rtl w:val="0"/>
              </w:rPr>
            </w:r>
          </w:p>
        </w:tc>
      </w:tr>
      <w:tr>
        <w:trPr>
          <w:cantSplit w:val="0"/>
          <w:trHeight w:val="1000" w:hRule="atLeast"/>
          <w:tblHeader w:val="0"/>
        </w:trPr>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5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2.2.целевое</w:t>
            </w:r>
          </w:p>
        </w:tc>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5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общество – </w:t>
            </w:r>
            <w:r w:rsidDel="00000000" w:rsidR="00000000" w:rsidRPr="00000000">
              <w:rPr>
                <w:rFonts w:ascii="Times New Roman" w:cs="Times New Roman" w:eastAsia="Times New Roman" w:hAnsi="Times New Roman"/>
                <w:i w:val="1"/>
                <w:sz w:val="24"/>
                <w:szCs w:val="24"/>
                <w:rtl w:val="0"/>
              </w:rPr>
              <w:t xml:space="preserve">развлечения </w:t>
            </w:r>
            <w:r w:rsidDel="00000000" w:rsidR="00000000" w:rsidRPr="00000000">
              <w:rPr>
                <w:rFonts w:ascii="Times New Roman" w:cs="Times New Roman" w:eastAsia="Times New Roman" w:hAnsi="Times New Roman"/>
                <w:sz w:val="24"/>
                <w:szCs w:val="24"/>
                <w:rtl w:val="0"/>
              </w:rPr>
              <w:t xml:space="preserve">, коллектив – </w:t>
            </w:r>
            <w:r w:rsidDel="00000000" w:rsidR="00000000" w:rsidRPr="00000000">
              <w:rPr>
                <w:rFonts w:ascii="Times New Roman" w:cs="Times New Roman" w:eastAsia="Times New Roman" w:hAnsi="Times New Roman"/>
                <w:i w:val="1"/>
                <w:sz w:val="24"/>
                <w:szCs w:val="24"/>
                <w:rtl w:val="0"/>
              </w:rPr>
              <w:t xml:space="preserve">экономический доход</w:t>
            </w:r>
            <w:r w:rsidDel="00000000" w:rsidR="00000000" w:rsidRPr="00000000">
              <w:rPr>
                <w:rFonts w:ascii="Times New Roman" w:cs="Times New Roman" w:eastAsia="Times New Roman" w:hAnsi="Times New Roman"/>
                <w:sz w:val="24"/>
                <w:szCs w:val="24"/>
                <w:rtl w:val="0"/>
              </w:rPr>
              <w:t xml:space="preserve">, индивидуальный пользователь –</w:t>
            </w:r>
            <w:r w:rsidDel="00000000" w:rsidR="00000000" w:rsidRPr="00000000">
              <w:rPr>
                <w:rFonts w:ascii="Times New Roman" w:cs="Times New Roman" w:eastAsia="Times New Roman" w:hAnsi="Times New Roman"/>
                <w:i w:val="1"/>
                <w:sz w:val="24"/>
                <w:szCs w:val="24"/>
                <w:rtl w:val="0"/>
              </w:rPr>
              <w:t xml:space="preserve">прогулка</w:t>
            </w:r>
            <w:r w:rsidDel="00000000" w:rsidR="00000000" w:rsidRPr="00000000">
              <w:rPr>
                <w:rtl w:val="0"/>
              </w:rPr>
            </w:r>
          </w:p>
        </w:tc>
      </w:tr>
      <w:tr>
        <w:trPr>
          <w:cantSplit w:val="0"/>
          <w:trHeight w:val="820" w:hRule="atLeast"/>
          <w:tblHeader w:val="0"/>
        </w:trPr>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5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2.3.идентичное </w:t>
            </w:r>
          </w:p>
        </w:tc>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5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пространство – </w:t>
            </w:r>
            <w:r w:rsidDel="00000000" w:rsidR="00000000" w:rsidRPr="00000000">
              <w:rPr>
                <w:rFonts w:ascii="Times New Roman" w:cs="Times New Roman" w:eastAsia="Times New Roman" w:hAnsi="Times New Roman"/>
                <w:i w:val="1"/>
                <w:sz w:val="24"/>
                <w:szCs w:val="24"/>
                <w:rtl w:val="0"/>
              </w:rPr>
              <w:t xml:space="preserve">береговая территория</w:t>
            </w:r>
            <w:r w:rsidDel="00000000" w:rsidR="00000000" w:rsidRPr="00000000">
              <w:rPr>
                <w:rFonts w:ascii="Times New Roman" w:cs="Times New Roman" w:eastAsia="Times New Roman" w:hAnsi="Times New Roman"/>
                <w:sz w:val="24"/>
                <w:szCs w:val="24"/>
                <w:rtl w:val="0"/>
              </w:rPr>
              <w:t xml:space="preserve">, социум – </w:t>
            </w:r>
            <w:r w:rsidDel="00000000" w:rsidR="00000000" w:rsidRPr="00000000">
              <w:rPr>
                <w:rFonts w:ascii="Times New Roman" w:cs="Times New Roman" w:eastAsia="Times New Roman" w:hAnsi="Times New Roman"/>
                <w:i w:val="1"/>
                <w:sz w:val="24"/>
                <w:szCs w:val="24"/>
                <w:rtl w:val="0"/>
              </w:rPr>
              <w:t xml:space="preserve">туристы</w:t>
            </w:r>
            <w:r w:rsidDel="00000000" w:rsidR="00000000" w:rsidRPr="00000000">
              <w:rPr>
                <w:rFonts w:ascii="Times New Roman" w:cs="Times New Roman" w:eastAsia="Times New Roman" w:hAnsi="Times New Roman"/>
                <w:sz w:val="24"/>
                <w:szCs w:val="24"/>
                <w:rtl w:val="0"/>
              </w:rPr>
              <w:t xml:space="preserve">, культура –</w:t>
            </w:r>
            <w:r w:rsidDel="00000000" w:rsidR="00000000" w:rsidRPr="00000000">
              <w:rPr>
                <w:rFonts w:ascii="Times New Roman" w:cs="Times New Roman" w:eastAsia="Times New Roman" w:hAnsi="Times New Roman"/>
                <w:i w:val="1"/>
                <w:sz w:val="24"/>
                <w:szCs w:val="24"/>
                <w:rtl w:val="0"/>
              </w:rPr>
              <w:t xml:space="preserve">замок Аль-Гадир</w:t>
            </w:r>
            <w:r w:rsidDel="00000000" w:rsidR="00000000" w:rsidRPr="00000000">
              <w:rPr>
                <w:rtl w:val="0"/>
              </w:rPr>
            </w:r>
          </w:p>
        </w:tc>
      </w:tr>
    </w:tbl>
    <w:p w:rsidR="00000000" w:rsidDel="00000000" w:rsidP="00000000" w:rsidRDefault="00000000" w:rsidRPr="00000000" w14:paraId="0000015E">
      <w:pPr>
        <w:widowControl w:val="0"/>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F">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Компонент 3, с точки зрения функциональной направленности пространства: главное - туристско-рекреационное пространство, второстепенное - культурное пространство, возможное - организация событийной среды. С точки зрения технологической ориентации пространства последовательность действий представляет собой береговую зону, в которой есть несколько зон, предназначенных для различных функций. Технологическим оснащением является наличие мини отелей, пляжа, курорта Аль-Гадир и замка Аль-Гадир. Технологические условия эксплуатации пространства зависят от погодных условий. С эстетической точки зрения пространство имеет линейную композицию, а доминирующие цвета: песочный, коричневый, а также синева моря. Размер пространства определяется домами и горами. </w:t>
      </w:r>
      <w:r w:rsidDel="00000000" w:rsidR="00000000" w:rsidRPr="00000000">
        <w:rPr>
          <w:rFonts w:ascii="Times New Roman" w:cs="Times New Roman" w:eastAsia="Times New Roman" w:hAnsi="Times New Roman"/>
          <w:sz w:val="28"/>
          <w:szCs w:val="28"/>
          <w:rtl w:val="0"/>
        </w:rPr>
        <w:t xml:space="preserve">Результат представлен в виде таблицы.</w:t>
      </w:r>
    </w:p>
    <w:p w:rsidR="00000000" w:rsidDel="00000000" w:rsidP="00000000" w:rsidRDefault="00000000" w:rsidRPr="00000000" w14:paraId="00000160">
      <w:pPr>
        <w:widowControl w:val="0"/>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1">
      <w:pPr>
        <w:widowControl w:val="0"/>
        <w:spacing w:line="360" w:lineRule="auto"/>
        <w:rPr>
          <w:rFonts w:ascii="Times New Roman" w:cs="Times New Roman" w:eastAsia="Times New Roman" w:hAnsi="Times New Roman"/>
          <w:sz w:val="28"/>
          <w:szCs w:val="28"/>
        </w:rPr>
      </w:pPr>
      <w:r w:rsidDel="00000000" w:rsidR="00000000" w:rsidRPr="00000000">
        <w:rPr>
          <w:rtl w:val="0"/>
        </w:rPr>
      </w:r>
    </w:p>
    <w:tbl>
      <w:tblPr>
        <w:tblStyle w:val="Table3"/>
        <w:tblW w:w="9435.0" w:type="dxa"/>
        <w:jc w:val="left"/>
        <w:tblInd w:w="22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70"/>
        <w:gridCol w:w="7065"/>
        <w:tblGridChange w:id="0">
          <w:tblGrid>
            <w:gridCol w:w="2370"/>
            <w:gridCol w:w="7065"/>
          </w:tblGrid>
        </w:tblGridChange>
      </w:tblGrid>
      <w:tr>
        <w:trPr>
          <w:cantSplit w:val="0"/>
          <w:trHeight w:val="600" w:hRule="atLeast"/>
          <w:tblHeader w:val="0"/>
        </w:trPr>
        <w:tc>
          <w:tcPr>
            <w:gridSpan w:val="2"/>
            <w:tcBorders>
              <w:top w:color="000000" w:space="0" w:sz="8" w:val="single"/>
              <w:left w:color="000000" w:space="0" w:sz="8" w:val="single"/>
              <w:bottom w:color="000000" w:space="0" w:sz="8" w:val="single"/>
            </w:tcBorders>
            <w:shd w:fill="c2e4e3" w:val="clear"/>
            <w:tcMar>
              <w:top w:w="80.0" w:type="dxa"/>
              <w:left w:w="140.0" w:type="dxa"/>
              <w:bottom w:w="80.0" w:type="dxa"/>
              <w:right w:w="140.0" w:type="dxa"/>
            </w:tcMar>
            <w:vAlign w:val="top"/>
          </w:tcPr>
          <w:p w:rsidR="00000000" w:rsidDel="00000000" w:rsidP="00000000" w:rsidRDefault="00000000" w:rsidRPr="00000000" w14:paraId="0000016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Компонент 3. направление</w:t>
            </w:r>
            <w:r w:rsidDel="00000000" w:rsidR="00000000" w:rsidRPr="00000000">
              <w:rPr>
                <w:rtl w:val="0"/>
              </w:rPr>
            </w:r>
          </w:p>
        </w:tc>
      </w:tr>
      <w:tr>
        <w:trPr>
          <w:cantSplit w:val="0"/>
          <w:trHeight w:val="1120" w:hRule="atLeast"/>
          <w:tblHeader w:val="0"/>
        </w:trPr>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6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3.1.функциональное</w:t>
            </w:r>
          </w:p>
        </w:tc>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6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главное – </w:t>
            </w:r>
            <w:r w:rsidDel="00000000" w:rsidR="00000000" w:rsidRPr="00000000">
              <w:rPr>
                <w:rFonts w:ascii="Times New Roman" w:cs="Times New Roman" w:eastAsia="Times New Roman" w:hAnsi="Times New Roman"/>
                <w:i w:val="1"/>
                <w:sz w:val="24"/>
                <w:szCs w:val="24"/>
                <w:rtl w:val="0"/>
              </w:rPr>
              <w:t xml:space="preserve">туристо-развлекательное пространство </w:t>
            </w:r>
            <w:r w:rsidDel="00000000" w:rsidR="00000000" w:rsidRPr="00000000">
              <w:rPr>
                <w:rFonts w:ascii="Times New Roman" w:cs="Times New Roman" w:eastAsia="Times New Roman" w:hAnsi="Times New Roman"/>
                <w:sz w:val="24"/>
                <w:szCs w:val="24"/>
                <w:rtl w:val="0"/>
              </w:rPr>
              <w:t xml:space="preserve">, второстепенное – </w:t>
            </w:r>
            <w:r w:rsidDel="00000000" w:rsidR="00000000" w:rsidRPr="00000000">
              <w:rPr>
                <w:rFonts w:ascii="Times New Roman" w:cs="Times New Roman" w:eastAsia="Times New Roman" w:hAnsi="Times New Roman"/>
                <w:i w:val="1"/>
                <w:sz w:val="24"/>
                <w:szCs w:val="24"/>
                <w:rtl w:val="0"/>
              </w:rPr>
              <w:t xml:space="preserve">культурное пространство </w:t>
            </w:r>
            <w:r w:rsidDel="00000000" w:rsidR="00000000" w:rsidRPr="00000000">
              <w:rPr>
                <w:rFonts w:ascii="Times New Roman" w:cs="Times New Roman" w:eastAsia="Times New Roman" w:hAnsi="Times New Roman"/>
                <w:sz w:val="24"/>
                <w:szCs w:val="24"/>
                <w:rtl w:val="0"/>
              </w:rPr>
              <w:t xml:space="preserve">, возможное – </w:t>
            </w:r>
            <w:r w:rsidDel="00000000" w:rsidR="00000000" w:rsidRPr="00000000">
              <w:rPr>
                <w:rFonts w:ascii="Times New Roman" w:cs="Times New Roman" w:eastAsia="Times New Roman" w:hAnsi="Times New Roman"/>
                <w:i w:val="1"/>
                <w:sz w:val="24"/>
                <w:szCs w:val="24"/>
                <w:rtl w:val="0"/>
              </w:rPr>
              <w:t xml:space="preserve">событийная среда</w:t>
            </w:r>
            <w:r w:rsidDel="00000000" w:rsidR="00000000" w:rsidRPr="00000000">
              <w:rPr>
                <w:rtl w:val="0"/>
              </w:rPr>
            </w:r>
          </w:p>
        </w:tc>
      </w:tr>
      <w:tr>
        <w:trPr>
          <w:cantSplit w:val="0"/>
          <w:trHeight w:val="860" w:hRule="atLeast"/>
          <w:tblHeader w:val="0"/>
        </w:trPr>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6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3.2.технологическое</w:t>
            </w:r>
          </w:p>
        </w:tc>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6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послед. действий –</w:t>
            </w:r>
            <w:r w:rsidDel="00000000" w:rsidR="00000000" w:rsidRPr="00000000">
              <w:rPr>
                <w:rFonts w:ascii="Times New Roman" w:cs="Times New Roman" w:eastAsia="Times New Roman" w:hAnsi="Times New Roman"/>
                <w:i w:val="1"/>
                <w:sz w:val="24"/>
                <w:szCs w:val="24"/>
                <w:rtl w:val="0"/>
              </w:rPr>
              <w:t xml:space="preserve"> береговое пространство и место для развлечения </w:t>
            </w:r>
            <w:r w:rsidDel="00000000" w:rsidR="00000000" w:rsidRPr="00000000">
              <w:rPr>
                <w:rFonts w:ascii="Times New Roman" w:cs="Times New Roman" w:eastAsia="Times New Roman" w:hAnsi="Times New Roman"/>
                <w:sz w:val="24"/>
                <w:szCs w:val="24"/>
                <w:rtl w:val="0"/>
              </w:rPr>
              <w:t xml:space="preserve">; оснащение – </w:t>
            </w:r>
            <w:r w:rsidDel="00000000" w:rsidR="00000000" w:rsidRPr="00000000">
              <w:rPr>
                <w:rFonts w:ascii="Times New Roman" w:cs="Times New Roman" w:eastAsia="Times New Roman" w:hAnsi="Times New Roman"/>
                <w:i w:val="1"/>
                <w:sz w:val="24"/>
                <w:szCs w:val="24"/>
                <w:rtl w:val="0"/>
              </w:rPr>
              <w:t xml:space="preserve">пляж, курорт, мини-отели, замок Аль-Гадир ,</w:t>
            </w:r>
            <w:r w:rsidDel="00000000" w:rsidR="00000000" w:rsidRPr="00000000">
              <w:rPr>
                <w:rFonts w:ascii="Times New Roman" w:cs="Times New Roman" w:eastAsia="Times New Roman" w:hAnsi="Times New Roman"/>
                <w:sz w:val="24"/>
                <w:szCs w:val="24"/>
                <w:rtl w:val="0"/>
              </w:rPr>
              <w:t xml:space="preserve"> условия - </w:t>
            </w:r>
            <w:r w:rsidDel="00000000" w:rsidR="00000000" w:rsidRPr="00000000">
              <w:rPr>
                <w:rFonts w:ascii="Times New Roman" w:cs="Times New Roman" w:eastAsia="Times New Roman" w:hAnsi="Times New Roman"/>
                <w:i w:val="1"/>
                <w:sz w:val="24"/>
                <w:szCs w:val="24"/>
                <w:rtl w:val="0"/>
              </w:rPr>
              <w:t xml:space="preserve">тропический засушливый климат</w:t>
            </w:r>
            <w:r w:rsidDel="00000000" w:rsidR="00000000" w:rsidRPr="00000000">
              <w:rPr>
                <w:rtl w:val="0"/>
              </w:rPr>
            </w:r>
          </w:p>
        </w:tc>
      </w:tr>
      <w:tr>
        <w:trPr>
          <w:cantSplit w:val="0"/>
          <w:trHeight w:val="1260" w:hRule="atLeast"/>
          <w:tblHeader w:val="0"/>
        </w:trPr>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6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3.3.эстетическое</w:t>
            </w:r>
          </w:p>
        </w:tc>
        <w:tc>
          <w:tcPr>
            <w:tcBorders>
              <w:top w:color="000000" w:space="0" w:sz="8" w:val="single"/>
              <w:left w:color="000000" w:space="0" w:sz="8" w:val="single"/>
              <w:bottom w:color="000000" w:space="0" w:sz="8" w:val="single"/>
              <w:right w:color="000000" w:space="0" w:sz="8" w:val="single"/>
            </w:tcBorders>
            <w:tcMar>
              <w:top w:w="80.0" w:type="dxa"/>
              <w:left w:w="140.0" w:type="dxa"/>
              <w:bottom w:w="80.0" w:type="dxa"/>
              <w:right w:w="140.0" w:type="dxa"/>
            </w:tcMar>
            <w:vAlign w:val="top"/>
          </w:tcPr>
          <w:p w:rsidR="00000000" w:rsidDel="00000000" w:rsidP="00000000" w:rsidRDefault="00000000" w:rsidRPr="00000000" w14:paraId="0000016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композиция - </w:t>
            </w:r>
            <w:r w:rsidDel="00000000" w:rsidR="00000000" w:rsidRPr="00000000">
              <w:rPr>
                <w:rFonts w:ascii="Times New Roman" w:cs="Times New Roman" w:eastAsia="Times New Roman" w:hAnsi="Times New Roman"/>
                <w:i w:val="1"/>
                <w:sz w:val="24"/>
                <w:szCs w:val="24"/>
                <w:rtl w:val="0"/>
              </w:rPr>
              <w:t xml:space="preserve">линейная</w:t>
            </w:r>
            <w:r w:rsidDel="00000000" w:rsidR="00000000" w:rsidRPr="00000000">
              <w:rPr>
                <w:rFonts w:ascii="Times New Roman" w:cs="Times New Roman" w:eastAsia="Times New Roman" w:hAnsi="Times New Roman"/>
                <w:sz w:val="24"/>
                <w:szCs w:val="24"/>
                <w:rtl w:val="0"/>
              </w:rPr>
              <w:t xml:space="preserve">, цвет - </w:t>
            </w:r>
            <w:r w:rsidDel="00000000" w:rsidR="00000000" w:rsidRPr="00000000">
              <w:rPr>
                <w:rFonts w:ascii="Times New Roman" w:cs="Times New Roman" w:eastAsia="Times New Roman" w:hAnsi="Times New Roman"/>
                <w:i w:val="1"/>
                <w:sz w:val="24"/>
                <w:szCs w:val="24"/>
                <w:rtl w:val="0"/>
              </w:rPr>
              <w:t xml:space="preserve">песочный, коричневый, синий,</w:t>
            </w:r>
            <w:r w:rsidDel="00000000" w:rsidR="00000000" w:rsidRPr="00000000">
              <w:rPr>
                <w:rFonts w:ascii="Times New Roman" w:cs="Times New Roman" w:eastAsia="Times New Roman" w:hAnsi="Times New Roman"/>
                <w:sz w:val="24"/>
                <w:szCs w:val="24"/>
                <w:rtl w:val="0"/>
              </w:rPr>
              <w:t xml:space="preserve"> указатели масштаба - </w:t>
            </w:r>
            <w:r w:rsidDel="00000000" w:rsidR="00000000" w:rsidRPr="00000000">
              <w:rPr>
                <w:rFonts w:ascii="Times New Roman" w:cs="Times New Roman" w:eastAsia="Times New Roman" w:hAnsi="Times New Roman"/>
                <w:i w:val="1"/>
                <w:sz w:val="24"/>
                <w:szCs w:val="24"/>
                <w:rtl w:val="0"/>
              </w:rPr>
              <w:t xml:space="preserve">гора, дома </w:t>
            </w:r>
            <w:r w:rsidDel="00000000" w:rsidR="00000000" w:rsidRPr="00000000">
              <w:rPr>
                <w:rtl w:val="0"/>
              </w:rPr>
            </w:r>
          </w:p>
        </w:tc>
      </w:tr>
    </w:tbl>
    <w:p w:rsidR="00000000" w:rsidDel="00000000" w:rsidP="00000000" w:rsidRDefault="00000000" w:rsidRPr="00000000" w14:paraId="0000016A">
      <w:pPr>
        <w:widowControl w:val="0"/>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B">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Компонент 4, с точки зрения тематического содержания, можно отметить - предметы оборудования “скамейки, навесы, освещение”; элементы визуальной коммуникации отсутствуют; ландшафтный дизайн рассматривается как пляж. Практическое содержание позволяет определить три основных поведенческих сценария: интуитивно - встретимся и плывем; цель - досуг и посещение замка; Событийный - посещение торжественных мероприятий и т.д. Смысловое наполнение можно выделить на основе идентификации архетипа - берег. Основным декоративным элементом, формирующим восприятие пространства, является окружающая природа. </w:t>
      </w:r>
      <w:r w:rsidDel="00000000" w:rsidR="00000000" w:rsidRPr="00000000">
        <w:rPr>
          <w:rFonts w:ascii="Times New Roman" w:cs="Times New Roman" w:eastAsia="Times New Roman" w:hAnsi="Times New Roman"/>
          <w:sz w:val="28"/>
          <w:szCs w:val="28"/>
          <w:rtl w:val="0"/>
        </w:rPr>
        <w:t xml:space="preserve">Результат представлен в виде таблицы.</w:t>
      </w:r>
      <w:r w:rsidDel="00000000" w:rsidR="00000000" w:rsidRPr="00000000">
        <w:rPr>
          <w:rtl w:val="0"/>
        </w:rPr>
      </w:r>
    </w:p>
    <w:tbl>
      <w:tblPr>
        <w:tblStyle w:val="Table4"/>
        <w:tblW w:w="9435.0" w:type="dxa"/>
        <w:jc w:val="left"/>
        <w:tblInd w:w="15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65"/>
        <w:gridCol w:w="7470"/>
        <w:tblGridChange w:id="0">
          <w:tblGrid>
            <w:gridCol w:w="1965"/>
            <w:gridCol w:w="7470"/>
          </w:tblGrid>
        </w:tblGridChange>
      </w:tblGrid>
      <w:tr>
        <w:trPr>
          <w:cantSplit w:val="0"/>
          <w:trHeight w:val="520" w:hRule="atLeast"/>
          <w:tblHeader w:val="0"/>
        </w:trPr>
        <w:tc>
          <w:tcPr>
            <w:gridSpan w:val="2"/>
            <w:shd w:fill="fff2cc" w:val="clear"/>
            <w:tcMar>
              <w:top w:w="80.0" w:type="dxa"/>
              <w:left w:w="140.0" w:type="dxa"/>
              <w:bottom w:w="80.0" w:type="dxa"/>
              <w:right w:w="140.0" w:type="dxa"/>
            </w:tcMar>
          </w:tcPr>
          <w:p w:rsidR="00000000" w:rsidDel="00000000" w:rsidP="00000000" w:rsidRDefault="00000000" w:rsidRPr="00000000" w14:paraId="0000016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Компонент 4. наполнение</w:t>
            </w:r>
            <w:r w:rsidDel="00000000" w:rsidR="00000000" w:rsidRPr="00000000">
              <w:rPr>
                <w:rtl w:val="0"/>
              </w:rPr>
            </w:r>
          </w:p>
        </w:tc>
      </w:tr>
      <w:tr>
        <w:trPr>
          <w:cantSplit w:val="0"/>
          <w:trHeight w:val="1000" w:hRule="atLeast"/>
          <w:tblHeader w:val="0"/>
        </w:trPr>
        <w:tc>
          <w:tcPr>
            <w:tcMar>
              <w:top w:w="80.0" w:type="dxa"/>
              <w:left w:w="140.0" w:type="dxa"/>
              <w:bottom w:w="80.0" w:type="dxa"/>
              <w:right w:w="140.0" w:type="dxa"/>
            </w:tcMar>
          </w:tcPr>
          <w:p w:rsidR="00000000" w:rsidDel="00000000" w:rsidP="00000000" w:rsidRDefault="00000000" w:rsidRPr="00000000" w14:paraId="0000016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4.1.предметное</w:t>
            </w:r>
          </w:p>
        </w:tc>
        <w:tc>
          <w:tcPr>
            <w:tcMar>
              <w:top w:w="80.0" w:type="dxa"/>
              <w:left w:w="140.0" w:type="dxa"/>
              <w:bottom w:w="80.0" w:type="dxa"/>
              <w:right w:w="140.0" w:type="dxa"/>
            </w:tcMar>
          </w:tcPr>
          <w:p w:rsidR="00000000" w:rsidDel="00000000" w:rsidP="00000000" w:rsidRDefault="00000000" w:rsidRPr="00000000" w14:paraId="0000016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оборудование - </w:t>
            </w:r>
            <w:r w:rsidDel="00000000" w:rsidR="00000000" w:rsidRPr="00000000">
              <w:rPr>
                <w:rFonts w:ascii="Times New Roman" w:cs="Times New Roman" w:eastAsia="Times New Roman" w:hAnsi="Times New Roman"/>
                <w:i w:val="1"/>
                <w:sz w:val="24"/>
                <w:szCs w:val="24"/>
                <w:rtl w:val="0"/>
              </w:rPr>
              <w:t xml:space="preserve">малые архитектурные формы, освещение, навес </w:t>
            </w:r>
            <w:r w:rsidDel="00000000" w:rsidR="00000000" w:rsidRPr="00000000">
              <w:rPr>
                <w:rFonts w:ascii="Times New Roman" w:cs="Times New Roman" w:eastAsia="Times New Roman" w:hAnsi="Times New Roman"/>
                <w:sz w:val="24"/>
                <w:szCs w:val="24"/>
                <w:rtl w:val="0"/>
              </w:rPr>
              <w:t xml:space="preserve">, визуальная коммуникация - </w:t>
            </w:r>
            <w:r w:rsidDel="00000000" w:rsidR="00000000" w:rsidRPr="00000000">
              <w:rPr>
                <w:rFonts w:ascii="Times New Roman" w:cs="Times New Roman" w:eastAsia="Times New Roman" w:hAnsi="Times New Roman"/>
                <w:i w:val="1"/>
                <w:sz w:val="24"/>
                <w:szCs w:val="24"/>
                <w:rtl w:val="0"/>
              </w:rPr>
              <w:t xml:space="preserve">нет, </w:t>
            </w:r>
            <w:r w:rsidDel="00000000" w:rsidR="00000000" w:rsidRPr="00000000">
              <w:rPr>
                <w:rFonts w:ascii="Times New Roman" w:cs="Times New Roman" w:eastAsia="Times New Roman" w:hAnsi="Times New Roman"/>
                <w:sz w:val="24"/>
                <w:szCs w:val="24"/>
                <w:rtl w:val="0"/>
              </w:rPr>
              <w:t xml:space="preserve">ландшафтное оформление -  </w:t>
            </w:r>
            <w:r w:rsidDel="00000000" w:rsidR="00000000" w:rsidRPr="00000000">
              <w:rPr>
                <w:rFonts w:ascii="Times New Roman" w:cs="Times New Roman" w:eastAsia="Times New Roman" w:hAnsi="Times New Roman"/>
                <w:i w:val="1"/>
                <w:sz w:val="24"/>
                <w:szCs w:val="24"/>
                <w:rtl w:val="0"/>
              </w:rPr>
              <w:t xml:space="preserve">пляж и местные деревья, море</w:t>
            </w:r>
            <w:r w:rsidDel="00000000" w:rsidR="00000000" w:rsidRPr="00000000">
              <w:rPr>
                <w:rtl w:val="0"/>
              </w:rPr>
            </w:r>
          </w:p>
        </w:tc>
      </w:tr>
      <w:tr>
        <w:trPr>
          <w:cantSplit w:val="0"/>
          <w:trHeight w:val="1300" w:hRule="atLeast"/>
          <w:tblHeader w:val="0"/>
        </w:trPr>
        <w:tc>
          <w:tcPr>
            <w:tcMar>
              <w:top w:w="80.0" w:type="dxa"/>
              <w:left w:w="140.0" w:type="dxa"/>
              <w:bottom w:w="80.0" w:type="dxa"/>
              <w:right w:w="140.0" w:type="dxa"/>
            </w:tcMar>
          </w:tcPr>
          <w:p w:rsidR="00000000" w:rsidDel="00000000" w:rsidP="00000000" w:rsidRDefault="00000000" w:rsidRPr="00000000" w14:paraId="0000017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4.2.процессное</w:t>
            </w:r>
          </w:p>
        </w:tc>
        <w:tc>
          <w:tcPr>
            <w:tcMar>
              <w:top w:w="80.0" w:type="dxa"/>
              <w:left w:w="140.0" w:type="dxa"/>
              <w:bottom w:w="80.0" w:type="dxa"/>
              <w:right w:w="140.0" w:type="dxa"/>
            </w:tcMar>
          </w:tcPr>
          <w:p w:rsidR="00000000" w:rsidDel="00000000" w:rsidP="00000000" w:rsidRDefault="00000000" w:rsidRPr="00000000" w14:paraId="0000017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сценарий интуитивный – </w:t>
            </w:r>
            <w:r w:rsidDel="00000000" w:rsidR="00000000" w:rsidRPr="00000000">
              <w:rPr>
                <w:rFonts w:ascii="Times New Roman" w:cs="Times New Roman" w:eastAsia="Times New Roman" w:hAnsi="Times New Roman"/>
                <w:i w:val="1"/>
                <w:sz w:val="24"/>
                <w:szCs w:val="24"/>
                <w:rtl w:val="0"/>
              </w:rPr>
              <w:t xml:space="preserve">отдыхать, плавать, провести время, погулять </w:t>
            </w:r>
            <w:r w:rsidDel="00000000" w:rsidR="00000000" w:rsidRPr="00000000">
              <w:rPr>
                <w:rFonts w:ascii="Times New Roman" w:cs="Times New Roman" w:eastAsia="Times New Roman" w:hAnsi="Times New Roman"/>
                <w:sz w:val="24"/>
                <w:szCs w:val="24"/>
                <w:rtl w:val="0"/>
              </w:rPr>
              <w:t xml:space="preserve">, целевой - </w:t>
            </w:r>
            <w:r w:rsidDel="00000000" w:rsidR="00000000" w:rsidRPr="00000000">
              <w:rPr>
                <w:rFonts w:ascii="Times New Roman" w:cs="Times New Roman" w:eastAsia="Times New Roman" w:hAnsi="Times New Roman"/>
                <w:i w:val="1"/>
                <w:sz w:val="24"/>
                <w:szCs w:val="24"/>
                <w:rtl w:val="0"/>
              </w:rPr>
              <w:t xml:space="preserve">отдыхать, развлекать, посетить мероприятие, посетить замок Аль-Гадир,    </w:t>
            </w:r>
            <w:r w:rsidDel="00000000" w:rsidR="00000000" w:rsidRPr="00000000">
              <w:rPr>
                <w:rFonts w:ascii="Times New Roman" w:cs="Times New Roman" w:eastAsia="Times New Roman" w:hAnsi="Times New Roman"/>
                <w:sz w:val="24"/>
                <w:szCs w:val="24"/>
                <w:rtl w:val="0"/>
              </w:rPr>
              <w:t xml:space="preserve">событийный –</w:t>
            </w:r>
            <w:r w:rsidDel="00000000" w:rsidR="00000000" w:rsidRPr="00000000">
              <w:rPr>
                <w:rFonts w:ascii="Times New Roman" w:cs="Times New Roman" w:eastAsia="Times New Roman" w:hAnsi="Times New Roman"/>
                <w:i w:val="1"/>
                <w:sz w:val="24"/>
                <w:szCs w:val="24"/>
                <w:rtl w:val="0"/>
              </w:rPr>
              <w:t xml:space="preserve"> посетить мероприятие/ праздник</w:t>
            </w:r>
            <w:r w:rsidDel="00000000" w:rsidR="00000000" w:rsidRPr="00000000">
              <w:rPr>
                <w:rtl w:val="0"/>
              </w:rPr>
            </w:r>
          </w:p>
        </w:tc>
      </w:tr>
      <w:tr>
        <w:trPr>
          <w:cantSplit w:val="0"/>
          <w:trHeight w:val="840" w:hRule="atLeast"/>
          <w:tblHeader w:val="0"/>
        </w:trPr>
        <w:tc>
          <w:tcPr>
            <w:tcMar>
              <w:top w:w="80.0" w:type="dxa"/>
              <w:left w:w="140.0" w:type="dxa"/>
              <w:bottom w:w="80.0" w:type="dxa"/>
              <w:right w:w="140.0" w:type="dxa"/>
            </w:tcMar>
          </w:tcPr>
          <w:p w:rsidR="00000000" w:rsidDel="00000000" w:rsidP="00000000" w:rsidRDefault="00000000" w:rsidRPr="00000000" w14:paraId="0000017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4.3.смысловое </w:t>
            </w:r>
          </w:p>
        </w:tc>
        <w:tc>
          <w:tcPr>
            <w:tcMar>
              <w:top w:w="80.0" w:type="dxa"/>
              <w:left w:w="140.0" w:type="dxa"/>
              <w:bottom w:w="80.0" w:type="dxa"/>
              <w:right w:w="140.0" w:type="dxa"/>
            </w:tcMar>
          </w:tcPr>
          <w:p w:rsidR="00000000" w:rsidDel="00000000" w:rsidP="00000000" w:rsidRDefault="00000000" w:rsidRPr="00000000" w14:paraId="0000017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архетип - </w:t>
            </w:r>
            <w:r w:rsidDel="00000000" w:rsidR="00000000" w:rsidRPr="00000000">
              <w:rPr>
                <w:rFonts w:ascii="Times New Roman" w:cs="Times New Roman" w:eastAsia="Times New Roman" w:hAnsi="Times New Roman"/>
                <w:i w:val="1"/>
                <w:sz w:val="24"/>
                <w:szCs w:val="24"/>
                <w:rtl w:val="0"/>
              </w:rPr>
              <w:t xml:space="preserve">берег</w:t>
            </w:r>
            <w:r w:rsidDel="00000000" w:rsidR="00000000" w:rsidRPr="00000000">
              <w:rPr>
                <w:rFonts w:ascii="Times New Roman" w:cs="Times New Roman" w:eastAsia="Times New Roman" w:hAnsi="Times New Roman"/>
                <w:sz w:val="24"/>
                <w:szCs w:val="24"/>
                <w:rtl w:val="0"/>
              </w:rPr>
              <w:t xml:space="preserve">, декоративное оформление – </w:t>
            </w:r>
            <w:r w:rsidDel="00000000" w:rsidR="00000000" w:rsidRPr="00000000">
              <w:rPr>
                <w:rFonts w:ascii="Times New Roman" w:cs="Times New Roman" w:eastAsia="Times New Roman" w:hAnsi="Times New Roman"/>
                <w:i w:val="1"/>
                <w:sz w:val="24"/>
                <w:szCs w:val="24"/>
                <w:rtl w:val="0"/>
              </w:rPr>
              <w:t xml:space="preserve">природная среда, </w:t>
            </w:r>
            <w:r w:rsidDel="00000000" w:rsidR="00000000" w:rsidRPr="00000000">
              <w:rPr>
                <w:rtl w:val="0"/>
              </w:rPr>
            </w:r>
          </w:p>
        </w:tc>
      </w:tr>
    </w:tbl>
    <w:p w:rsidR="00000000" w:rsidDel="00000000" w:rsidP="00000000" w:rsidRDefault="00000000" w:rsidRPr="00000000" w14:paraId="00000174">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Полученная описательная модель помогает выявить компоненты окружающего пространства и их качества, что позволяет в дальнейшем разработать прогностическую модель на втором этапе, а также выявить основные проблемы и поиск  путей их решения на третьем этапе.</w:t>
      </w:r>
    </w:p>
    <w:p w:rsidR="00000000" w:rsidDel="00000000" w:rsidP="00000000" w:rsidRDefault="00000000" w:rsidRPr="00000000" w14:paraId="00000175">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втором этапе необходимо использовать заданные в методике параметры производительности для пар компонентов, находящихся в противоречии. Итак, в качестве предположения при разработке прогнозной модели для пары компонентов 1. “Пространство” и 3. “Направление” контролирующим компонентом является 1. «Пространство». Соответственно, при рассмотрении развития материального пространства целесообразным представляется остановиться на потенциале работы с доминирующими плоскостными параметрами, что автоматически определяет основное функциональное направление как созидательное, выраженное активным освоением береговой территории. </w:t>
      </w:r>
    </w:p>
    <w:p w:rsidR="00000000" w:rsidDel="00000000" w:rsidP="00000000" w:rsidRDefault="00000000" w:rsidRPr="00000000" w14:paraId="00000176">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пространства времени, диапазон решений лежит между сохранением стабильности или формированием изменчивости. В случае берегового пространства, допустимо выбрать изменчивость, из-за появления внешних факторов. В связи с этим, технологическая направленность, выражающая профессиональный подход в работе со средой, как объектом дизайна, должна быть направлена в сторону создания технологическую импровизации  определяющей последовательность действий в среде, которые могут привести к резким изменениям, например, в цикличности функционирования пространства. Культурное пространство стремится благоустроить береговые территории в соответствии с потребностями человека и обеспечить в них комфорт. Соответственно эстетические решения должны заключаться в развитии и сохранении идентичности окружающей среды, без резких контрастов, способных нарушить существующее культурное пространство. </w:t>
      </w:r>
    </w:p>
    <w:tbl>
      <w:tblPr>
        <w:tblStyle w:val="Table5"/>
        <w:tblW w:w="9225.0" w:type="dxa"/>
        <w:jc w:val="left"/>
        <w:tblInd w:w="2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45"/>
        <w:gridCol w:w="3570"/>
        <w:gridCol w:w="2910"/>
        <w:tblGridChange w:id="0">
          <w:tblGrid>
            <w:gridCol w:w="2745"/>
            <w:gridCol w:w="3570"/>
            <w:gridCol w:w="2910"/>
          </w:tblGrid>
        </w:tblGridChange>
      </w:tblGrid>
      <w:tr>
        <w:trPr>
          <w:cantSplit w:val="0"/>
          <w:trHeight w:val="340" w:hRule="atLeast"/>
          <w:tblHeader w:val="0"/>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7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материальный объем</w:t>
            </w:r>
          </w:p>
        </w:tc>
        <w:tc>
          <w:tcPr>
            <w:tcBorders>
              <w:top w:color="000000" w:space="0" w:sz="8" w:val="single"/>
              <w:left w:color="000000" w:space="0" w:sz="8" w:val="single"/>
              <w:bottom w:color="000000" w:space="0" w:sz="8" w:val="single"/>
              <w:right w:color="000000" w:space="0" w:sz="8" w:val="single"/>
            </w:tcBorders>
            <w:shd w:fill="e8d0ba" w:val="clear"/>
            <w:tcMar>
              <w:top w:w="140.0" w:type="dxa"/>
              <w:left w:w="140.0" w:type="dxa"/>
              <w:bottom w:w="140.0" w:type="dxa"/>
              <w:right w:w="140.0" w:type="dxa"/>
            </w:tcMar>
            <w:vAlign w:val="top"/>
          </w:tcPr>
          <w:p w:rsidR="00000000" w:rsidDel="00000000" w:rsidP="00000000" w:rsidRDefault="00000000" w:rsidRPr="00000000" w14:paraId="0000017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1.1.ПРОСТРАНСТВО материальное</w:t>
            </w:r>
          </w:p>
        </w:tc>
        <w:tc>
          <w:tcPr>
            <w:tcBorders>
              <w:top w:color="000000" w:space="0" w:sz="8" w:val="single"/>
              <w:left w:color="000000" w:space="0" w:sz="8" w:val="single"/>
              <w:bottom w:color="000000" w:space="0" w:sz="8" w:val="single"/>
              <w:right w:color="000000" w:space="0" w:sz="8" w:val="single"/>
            </w:tcBorders>
            <w:shd w:fill="e8d0ba" w:val="clear"/>
            <w:tcMar>
              <w:top w:w="140.0" w:type="dxa"/>
              <w:left w:w="140.0" w:type="dxa"/>
              <w:bottom w:w="140.0" w:type="dxa"/>
              <w:right w:w="140.0" w:type="dxa"/>
            </w:tcMar>
            <w:vAlign w:val="top"/>
          </w:tcPr>
          <w:p w:rsidR="00000000" w:rsidDel="00000000" w:rsidP="00000000" w:rsidRDefault="00000000" w:rsidRPr="00000000" w14:paraId="00000179">
            <w:pPr>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материальная плоскость</w:t>
            </w:r>
          </w:p>
        </w:tc>
      </w:tr>
      <w:tr>
        <w:trPr>
          <w:cantSplit w:val="0"/>
          <w:trHeight w:val="540" w:hRule="atLeast"/>
          <w:tblHeader w:val="0"/>
        </w:trPr>
        <w:tc>
          <w:tcPr>
            <w:tcBorders>
              <w:top w:color="000000" w:space="0" w:sz="8" w:val="single"/>
              <w:left w:color="000000" w:space="0" w:sz="8" w:val="single"/>
              <w:bottom w:color="000000" w:space="0" w:sz="8" w:val="single"/>
              <w:right w:color="000000" w:space="0" w:sz="8" w:val="single"/>
            </w:tcBorders>
            <w:shd w:fill="c2e4e3" w:val="clear"/>
            <w:tcMar>
              <w:top w:w="140.0" w:type="dxa"/>
              <w:left w:w="140.0" w:type="dxa"/>
              <w:bottom w:w="140.0" w:type="dxa"/>
              <w:right w:w="140.0" w:type="dxa"/>
            </w:tcMar>
            <w:vAlign w:val="top"/>
          </w:tcPr>
          <w:p w:rsidR="00000000" w:rsidDel="00000000" w:rsidP="00000000" w:rsidRDefault="00000000" w:rsidRPr="00000000" w14:paraId="0000017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функция созидания</w:t>
            </w:r>
          </w:p>
        </w:tc>
        <w:tc>
          <w:tcPr>
            <w:tcBorders>
              <w:top w:color="000000" w:space="0" w:sz="8" w:val="single"/>
              <w:left w:color="000000" w:space="0" w:sz="8" w:val="single"/>
              <w:bottom w:color="000000" w:space="0" w:sz="8" w:val="single"/>
              <w:right w:color="000000" w:space="0" w:sz="8" w:val="single"/>
            </w:tcBorders>
            <w:shd w:fill="c2e4e3" w:val="clear"/>
            <w:tcMar>
              <w:top w:w="140.0" w:type="dxa"/>
              <w:left w:w="140.0" w:type="dxa"/>
              <w:bottom w:w="140.0" w:type="dxa"/>
              <w:right w:w="140.0" w:type="dxa"/>
            </w:tcMar>
            <w:vAlign w:val="top"/>
          </w:tcPr>
          <w:p w:rsidR="00000000" w:rsidDel="00000000" w:rsidP="00000000" w:rsidRDefault="00000000" w:rsidRPr="00000000" w14:paraId="0000017B">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 НАПРАВЛЕНИЕ функциональное</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7C">
            <w:pPr>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функция созерцания</w:t>
            </w:r>
          </w:p>
        </w:tc>
      </w:tr>
      <w:tr>
        <w:trPr>
          <w:cantSplit w:val="0"/>
          <w:trHeight w:val="559.9999999999272" w:hRule="atLeast"/>
          <w:tblHeader w:val="0"/>
        </w:trPr>
        <w:tc>
          <w:tcPr>
            <w:tcBorders>
              <w:top w:color="000000" w:space="0" w:sz="8" w:val="single"/>
              <w:left w:color="000000" w:space="0" w:sz="8" w:val="single"/>
              <w:bottom w:color="000000" w:space="0" w:sz="8" w:val="single"/>
              <w:right w:color="000000" w:space="0" w:sz="8" w:val="single"/>
            </w:tcBorders>
            <w:shd w:fill="e8d0ba" w:val="clear"/>
            <w:tcMar>
              <w:top w:w="140.0" w:type="dxa"/>
              <w:left w:w="140.0" w:type="dxa"/>
              <w:bottom w:w="140.0" w:type="dxa"/>
              <w:right w:w="140.0" w:type="dxa"/>
            </w:tcMar>
            <w:vAlign w:val="top"/>
          </w:tcPr>
          <w:p w:rsidR="00000000" w:rsidDel="00000000" w:rsidP="00000000" w:rsidRDefault="00000000" w:rsidRPr="00000000" w14:paraId="0000017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изменчивость времени</w:t>
            </w:r>
          </w:p>
        </w:tc>
        <w:tc>
          <w:tcPr>
            <w:tcBorders>
              <w:top w:color="000000" w:space="0" w:sz="8" w:val="single"/>
              <w:left w:color="000000" w:space="0" w:sz="8" w:val="single"/>
              <w:bottom w:color="000000" w:space="0" w:sz="8" w:val="single"/>
              <w:right w:color="000000" w:space="0" w:sz="8" w:val="single"/>
            </w:tcBorders>
            <w:shd w:fill="e8d0ba" w:val="clear"/>
            <w:tcMar>
              <w:top w:w="140.0" w:type="dxa"/>
              <w:left w:w="140.0" w:type="dxa"/>
              <w:bottom w:w="140.0" w:type="dxa"/>
              <w:right w:w="140.0" w:type="dxa"/>
            </w:tcMar>
            <w:vAlign w:val="top"/>
          </w:tcPr>
          <w:p w:rsidR="00000000" w:rsidDel="00000000" w:rsidP="00000000" w:rsidRDefault="00000000" w:rsidRPr="00000000" w14:paraId="0000017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 ПРОСТРАНСТВО временное</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7F">
            <w:pPr>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стабильность времени</w:t>
            </w:r>
          </w:p>
        </w:tc>
      </w:tr>
      <w:tr>
        <w:trPr>
          <w:cantSplit w:val="0"/>
          <w:trHeight w:val="540" w:hRule="atLeast"/>
          <w:tblHeader w:val="0"/>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8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технологический алгоритм</w:t>
            </w:r>
          </w:p>
        </w:tc>
        <w:tc>
          <w:tcPr>
            <w:tcBorders>
              <w:top w:color="000000" w:space="0" w:sz="8" w:val="single"/>
              <w:left w:color="000000" w:space="0" w:sz="8" w:val="single"/>
              <w:bottom w:color="000000" w:space="0" w:sz="8" w:val="single"/>
              <w:right w:color="000000" w:space="0" w:sz="8" w:val="single"/>
            </w:tcBorders>
            <w:shd w:fill="c2e4e3" w:val="clear"/>
            <w:tcMar>
              <w:top w:w="140.0" w:type="dxa"/>
              <w:left w:w="140.0" w:type="dxa"/>
              <w:bottom w:w="140.0" w:type="dxa"/>
              <w:right w:w="140.0" w:type="dxa"/>
            </w:tcMar>
            <w:vAlign w:val="top"/>
          </w:tcPr>
          <w:p w:rsidR="00000000" w:rsidDel="00000000" w:rsidP="00000000" w:rsidRDefault="00000000" w:rsidRPr="00000000" w14:paraId="00000181">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 НАПРАВЛЕНИЕ технологическое</w:t>
            </w:r>
          </w:p>
        </w:tc>
        <w:tc>
          <w:tcPr>
            <w:tcBorders>
              <w:top w:color="000000" w:space="0" w:sz="8" w:val="single"/>
              <w:left w:color="000000" w:space="0" w:sz="8" w:val="single"/>
              <w:bottom w:color="000000" w:space="0" w:sz="8" w:val="single"/>
              <w:right w:color="000000" w:space="0" w:sz="8" w:val="single"/>
            </w:tcBorders>
            <w:shd w:fill="c2e4e3" w:val="clear"/>
            <w:tcMar>
              <w:top w:w="140.0" w:type="dxa"/>
              <w:left w:w="140.0" w:type="dxa"/>
              <w:bottom w:w="140.0" w:type="dxa"/>
              <w:right w:w="140.0" w:type="dxa"/>
            </w:tcMar>
            <w:vAlign w:val="top"/>
          </w:tcPr>
          <w:p w:rsidR="00000000" w:rsidDel="00000000" w:rsidP="00000000" w:rsidRDefault="00000000" w:rsidRPr="00000000" w14:paraId="00000182">
            <w:pPr>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технологическая импровизация</w:t>
            </w:r>
          </w:p>
        </w:tc>
      </w:tr>
      <w:tr>
        <w:trPr>
          <w:cantSplit w:val="0"/>
          <w:trHeight w:val="600" w:hRule="atLeast"/>
          <w:tblHeader w:val="0"/>
        </w:trPr>
        <w:tc>
          <w:tcPr>
            <w:tcBorders>
              <w:top w:color="000000" w:space="0" w:sz="8" w:val="single"/>
              <w:left w:color="000000" w:space="0" w:sz="8" w:val="single"/>
              <w:bottom w:color="000000" w:space="0" w:sz="8" w:val="single"/>
              <w:right w:color="000000" w:space="0" w:sz="8" w:val="single"/>
            </w:tcBorders>
            <w:shd w:fill="e8d0ba" w:val="clear"/>
            <w:tcMar>
              <w:top w:w="140.0" w:type="dxa"/>
              <w:left w:w="140.0" w:type="dxa"/>
              <w:bottom w:w="140.0" w:type="dxa"/>
              <w:right w:w="140.0" w:type="dxa"/>
            </w:tcMar>
            <w:vAlign w:val="top"/>
          </w:tcPr>
          <w:p w:rsidR="00000000" w:rsidDel="00000000" w:rsidP="00000000" w:rsidRDefault="00000000" w:rsidRPr="00000000" w14:paraId="0000018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целостность культуры</w:t>
            </w:r>
          </w:p>
        </w:tc>
        <w:tc>
          <w:tcPr>
            <w:tcBorders>
              <w:top w:color="000000" w:space="0" w:sz="8" w:val="single"/>
              <w:left w:color="000000" w:space="0" w:sz="8" w:val="single"/>
              <w:bottom w:color="000000" w:space="0" w:sz="8" w:val="single"/>
              <w:right w:color="000000" w:space="0" w:sz="8" w:val="single"/>
            </w:tcBorders>
            <w:shd w:fill="e8d0ba" w:val="clear"/>
            <w:tcMar>
              <w:top w:w="140.0" w:type="dxa"/>
              <w:left w:w="140.0" w:type="dxa"/>
              <w:bottom w:w="140.0" w:type="dxa"/>
              <w:right w:w="140.0" w:type="dxa"/>
            </w:tcMar>
            <w:vAlign w:val="top"/>
          </w:tcPr>
          <w:p w:rsidR="00000000" w:rsidDel="00000000" w:rsidP="00000000" w:rsidRDefault="00000000" w:rsidRPr="00000000" w14:paraId="0000018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 ПРОСТРАНСТВО культурное</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85">
            <w:pPr>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деформация культуры</w:t>
            </w:r>
          </w:p>
        </w:tc>
      </w:tr>
      <w:tr>
        <w:trPr>
          <w:cantSplit w:val="0"/>
          <w:trHeight w:val="540" w:hRule="atLeast"/>
          <w:tblHeader w:val="0"/>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8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эстетика контраста</w:t>
            </w:r>
          </w:p>
        </w:tc>
        <w:tc>
          <w:tcPr>
            <w:tcBorders>
              <w:top w:color="000000" w:space="0" w:sz="8" w:val="single"/>
              <w:left w:color="000000" w:space="0" w:sz="8" w:val="single"/>
              <w:bottom w:color="000000" w:space="0" w:sz="8" w:val="single"/>
              <w:right w:color="000000" w:space="0" w:sz="8" w:val="single"/>
            </w:tcBorders>
            <w:shd w:fill="c2e4e3" w:val="clear"/>
            <w:tcMar>
              <w:top w:w="140.0" w:type="dxa"/>
              <w:left w:w="140.0" w:type="dxa"/>
              <w:bottom w:w="140.0" w:type="dxa"/>
              <w:right w:w="140.0" w:type="dxa"/>
            </w:tcMar>
            <w:vAlign w:val="top"/>
          </w:tcPr>
          <w:p w:rsidR="00000000" w:rsidDel="00000000" w:rsidP="00000000" w:rsidRDefault="00000000" w:rsidRPr="00000000" w14:paraId="00000187">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3.3. НАПРАВЛЕНИЕ эстетическое</w:t>
            </w:r>
          </w:p>
        </w:tc>
        <w:tc>
          <w:tcPr>
            <w:tcBorders>
              <w:top w:color="000000" w:space="0" w:sz="8" w:val="single"/>
              <w:left w:color="000000" w:space="0" w:sz="8" w:val="single"/>
              <w:bottom w:color="000000" w:space="0" w:sz="8" w:val="single"/>
              <w:right w:color="000000" w:space="0" w:sz="8" w:val="single"/>
            </w:tcBorders>
            <w:shd w:fill="c2e4e3" w:val="clear"/>
            <w:tcMar>
              <w:top w:w="140.0" w:type="dxa"/>
              <w:left w:w="140.0" w:type="dxa"/>
              <w:bottom w:w="140.0" w:type="dxa"/>
              <w:right w:w="140.0" w:type="dxa"/>
            </w:tcMar>
            <w:vAlign w:val="top"/>
          </w:tcPr>
          <w:p w:rsidR="00000000" w:rsidDel="00000000" w:rsidP="00000000" w:rsidRDefault="00000000" w:rsidRPr="00000000" w14:paraId="00000188">
            <w:pPr>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эстетика синтеза</w:t>
            </w:r>
          </w:p>
        </w:tc>
      </w:tr>
    </w:tbl>
    <w:p w:rsidR="00000000" w:rsidDel="00000000" w:rsidP="00000000" w:rsidRDefault="00000000" w:rsidRPr="00000000" w14:paraId="00000189">
      <w:pPr>
        <w:widowControl w:val="0"/>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A">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второй пары компонентов 2. «Использование» и 4. “Наполнение” контроль осуществляет 4. “Наполнение”, который удерживает активный компонент 2. “Использование” в определенных пределах, в зависимости от целевой аудитории. Т</w:t>
      </w:r>
      <w:r w:rsidDel="00000000" w:rsidR="00000000" w:rsidRPr="00000000">
        <w:rPr>
          <w:rFonts w:ascii="Times New Roman" w:cs="Times New Roman" w:eastAsia="Times New Roman" w:hAnsi="Times New Roman"/>
          <w:sz w:val="28"/>
          <w:szCs w:val="28"/>
          <w:rtl w:val="0"/>
        </w:rPr>
        <w:t xml:space="preserve">ак, при рассмотрении предметного наполнения, комфорт является его приоритетным качеством. Если речь идет об активном отдыхе и создании креативного пространства, то провокативный характер средового оборудования, более уместен и будет инициировать преодоление, то есть активную его адаптацию. Для целевого использования, решение заключается в определении целей, которые должны быть достигнуты для развития пространства и получения пользы для целевой аудитории. Что касается значимости, то она определяется в соответствии с задачами, которые решает дизайнер, так как он предлагает провести модернизацию в пространстве и показать некоторые традиционные символы идентичности, сохраняя традиционные смыслы. Для пользователя это сформирует глобальную идентичность с элементами регионализма.</w:t>
      </w:r>
    </w:p>
    <w:tbl>
      <w:tblPr>
        <w:tblStyle w:val="Table6"/>
        <w:tblW w:w="9120.0" w:type="dxa"/>
        <w:jc w:val="left"/>
        <w:tblInd w:w="22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75"/>
        <w:gridCol w:w="3555"/>
        <w:gridCol w:w="2790"/>
        <w:tblGridChange w:id="0">
          <w:tblGrid>
            <w:gridCol w:w="2775"/>
            <w:gridCol w:w="3555"/>
            <w:gridCol w:w="2790"/>
          </w:tblGrid>
        </w:tblGridChange>
      </w:tblGrid>
      <w:tr>
        <w:trPr>
          <w:cantSplit w:val="0"/>
          <w:trHeight w:val="340" w:hRule="atLeast"/>
          <w:tblHeader w:val="0"/>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8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жизнеобеспечение через преодоление</w:t>
            </w:r>
          </w:p>
        </w:tc>
        <w:tc>
          <w:tcPr>
            <w:tcBorders>
              <w:top w:color="000000" w:space="0" w:sz="8" w:val="single"/>
              <w:left w:color="000000" w:space="0" w:sz="8" w:val="single"/>
              <w:bottom w:color="000000" w:space="0" w:sz="8" w:val="single"/>
              <w:right w:color="000000" w:space="0" w:sz="8" w:val="single"/>
            </w:tcBorders>
            <w:shd w:fill="d8d8d8" w:val="clear"/>
            <w:tcMar>
              <w:top w:w="140.0" w:type="dxa"/>
              <w:left w:w="140.0" w:type="dxa"/>
              <w:bottom w:w="140.0" w:type="dxa"/>
              <w:right w:w="140.0" w:type="dxa"/>
            </w:tcMar>
            <w:vAlign w:val="top"/>
          </w:tcPr>
          <w:p w:rsidR="00000000" w:rsidDel="00000000" w:rsidP="00000000" w:rsidRDefault="00000000" w:rsidRPr="00000000" w14:paraId="0000018C">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2.1. ИСПОЛЬЗОВАНИЕ жизнеобеспечивающее</w:t>
            </w:r>
          </w:p>
        </w:tc>
        <w:tc>
          <w:tcPr>
            <w:tcBorders>
              <w:top w:color="000000" w:space="0" w:sz="8" w:val="single"/>
              <w:left w:color="000000" w:space="0" w:sz="8" w:val="single"/>
              <w:bottom w:color="000000" w:space="0" w:sz="8" w:val="single"/>
              <w:right w:color="000000" w:space="0" w:sz="8" w:val="single"/>
            </w:tcBorders>
            <w:shd w:fill="d9d9d9" w:val="clear"/>
            <w:tcMar>
              <w:top w:w="140.0" w:type="dxa"/>
              <w:left w:w="140.0" w:type="dxa"/>
              <w:bottom w:w="140.0" w:type="dxa"/>
              <w:right w:w="140.0" w:type="dxa"/>
            </w:tcMar>
            <w:vAlign w:val="top"/>
          </w:tcPr>
          <w:p w:rsidR="00000000" w:rsidDel="00000000" w:rsidP="00000000" w:rsidRDefault="00000000" w:rsidRPr="00000000" w14:paraId="0000018D">
            <w:pPr>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жизнеобеспечение через </w:t>
            </w:r>
            <w:r w:rsidDel="00000000" w:rsidR="00000000" w:rsidRPr="00000000">
              <w:rPr>
                <w:rFonts w:ascii="Times New Roman" w:cs="Times New Roman" w:eastAsia="Times New Roman" w:hAnsi="Times New Roman"/>
                <w:sz w:val="24"/>
                <w:szCs w:val="24"/>
                <w:rtl w:val="0"/>
              </w:rPr>
              <w:t xml:space="preserve">потребление</w:t>
            </w:r>
            <w:r w:rsidDel="00000000" w:rsidR="00000000" w:rsidRPr="00000000">
              <w:rPr>
                <w:rtl w:val="0"/>
              </w:rPr>
            </w:r>
          </w:p>
        </w:tc>
      </w:tr>
      <w:tr>
        <w:trPr>
          <w:cantSplit w:val="0"/>
          <w:trHeight w:val="540" w:hRule="atLeast"/>
          <w:tblHeader w:val="0"/>
        </w:trPr>
        <w:tc>
          <w:tcPr>
            <w:tcBorders>
              <w:top w:color="000000" w:space="0" w:sz="8" w:val="single"/>
              <w:left w:color="000000" w:space="0" w:sz="8" w:val="single"/>
              <w:bottom w:color="000000" w:space="0" w:sz="8" w:val="single"/>
              <w:right w:color="000000" w:space="0" w:sz="8" w:val="single"/>
            </w:tcBorders>
            <w:shd w:fill="fff2cc" w:val="clear"/>
            <w:tcMar>
              <w:top w:w="140.0" w:type="dxa"/>
              <w:left w:w="140.0" w:type="dxa"/>
              <w:bottom w:w="140.0" w:type="dxa"/>
              <w:right w:w="140.0" w:type="dxa"/>
            </w:tcMar>
            <w:vAlign w:val="top"/>
          </w:tcPr>
          <w:p w:rsidR="00000000" w:rsidDel="00000000" w:rsidP="00000000" w:rsidRDefault="00000000" w:rsidRPr="00000000" w14:paraId="0000018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эргономичное предметное наполнение</w:t>
            </w:r>
          </w:p>
        </w:tc>
        <w:tc>
          <w:tcPr>
            <w:tcBorders>
              <w:top w:color="000000" w:space="0" w:sz="8" w:val="single"/>
              <w:left w:color="000000" w:space="0" w:sz="8" w:val="single"/>
              <w:bottom w:color="000000" w:space="0" w:sz="8" w:val="single"/>
              <w:right w:color="000000" w:space="0" w:sz="8" w:val="single"/>
            </w:tcBorders>
            <w:shd w:fill="fff2cc" w:val="clear"/>
            <w:tcMar>
              <w:top w:w="140.0" w:type="dxa"/>
              <w:left w:w="140.0" w:type="dxa"/>
              <w:bottom w:w="140.0" w:type="dxa"/>
              <w:right w:w="140.0" w:type="dxa"/>
            </w:tcMar>
            <w:vAlign w:val="top"/>
          </w:tcPr>
          <w:p w:rsidR="00000000" w:rsidDel="00000000" w:rsidP="00000000" w:rsidRDefault="00000000" w:rsidRPr="00000000" w14:paraId="0000018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 НАПОЛНЕНИЕ предметное</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90">
            <w:pPr>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провокативное предметное наполнение</w:t>
            </w:r>
          </w:p>
        </w:tc>
      </w:tr>
      <w:tr>
        <w:trPr>
          <w:cantSplit w:val="0"/>
          <w:trHeight w:val="540" w:hRule="atLeast"/>
          <w:tblHeader w:val="0"/>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9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для генерации целей</w:t>
            </w:r>
          </w:p>
        </w:tc>
        <w:tc>
          <w:tcPr>
            <w:tcBorders>
              <w:top w:color="000000" w:space="0" w:sz="8" w:val="single"/>
              <w:left w:color="000000" w:space="0" w:sz="8" w:val="single"/>
              <w:bottom w:color="000000" w:space="0" w:sz="8" w:val="single"/>
              <w:right w:color="000000" w:space="0" w:sz="8" w:val="single"/>
            </w:tcBorders>
            <w:shd w:fill="d8d8d8" w:val="clear"/>
            <w:tcMar>
              <w:top w:w="140.0" w:type="dxa"/>
              <w:left w:w="140.0" w:type="dxa"/>
              <w:bottom w:w="140.0" w:type="dxa"/>
              <w:right w:w="140.0" w:type="dxa"/>
            </w:tcMar>
            <w:vAlign w:val="top"/>
          </w:tcPr>
          <w:p w:rsidR="00000000" w:rsidDel="00000000" w:rsidP="00000000" w:rsidRDefault="00000000" w:rsidRPr="00000000" w14:paraId="00000192">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2.2. ИСПОЛЬЗОВАНИЕ целевое</w:t>
            </w:r>
          </w:p>
        </w:tc>
        <w:tc>
          <w:tcPr>
            <w:tcBorders>
              <w:top w:color="000000" w:space="0" w:sz="8" w:val="single"/>
              <w:left w:color="000000" w:space="0" w:sz="8" w:val="single"/>
              <w:bottom w:color="000000" w:space="0" w:sz="8" w:val="single"/>
              <w:right w:color="000000" w:space="0" w:sz="8" w:val="single"/>
            </w:tcBorders>
            <w:shd w:fill="d8d8d8" w:val="clear"/>
            <w:tcMar>
              <w:top w:w="140.0" w:type="dxa"/>
              <w:left w:w="140.0" w:type="dxa"/>
              <w:bottom w:w="140.0" w:type="dxa"/>
              <w:right w:w="140.0" w:type="dxa"/>
            </w:tcMar>
            <w:vAlign w:val="top"/>
          </w:tcPr>
          <w:p w:rsidR="00000000" w:rsidDel="00000000" w:rsidP="00000000" w:rsidRDefault="00000000" w:rsidRPr="00000000" w14:paraId="00000193">
            <w:pPr>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для реализации целей</w:t>
            </w:r>
          </w:p>
        </w:tc>
      </w:tr>
      <w:tr>
        <w:trPr>
          <w:cantSplit w:val="0"/>
          <w:trHeight w:val="540" w:hRule="atLeast"/>
          <w:tblHeader w:val="0"/>
        </w:trPr>
        <w:tc>
          <w:tcPr>
            <w:tcBorders>
              <w:top w:color="000000" w:space="0" w:sz="8" w:val="single"/>
              <w:left w:color="000000" w:space="0" w:sz="8" w:val="single"/>
              <w:bottom w:color="000000" w:space="0" w:sz="8" w:val="single"/>
              <w:right w:color="000000" w:space="0" w:sz="8" w:val="single"/>
            </w:tcBorders>
            <w:shd w:fill="fff2cc" w:val="clear"/>
            <w:tcMar>
              <w:top w:w="140.0" w:type="dxa"/>
              <w:left w:w="140.0" w:type="dxa"/>
              <w:bottom w:w="140.0" w:type="dxa"/>
              <w:right w:w="140.0" w:type="dxa"/>
            </w:tcMar>
            <w:vAlign w:val="top"/>
          </w:tcPr>
          <w:p w:rsidR="00000000" w:rsidDel="00000000" w:rsidP="00000000" w:rsidRDefault="00000000" w:rsidRPr="00000000" w14:paraId="0000019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инструкция для процессов</w:t>
            </w:r>
          </w:p>
        </w:tc>
        <w:tc>
          <w:tcPr>
            <w:tcBorders>
              <w:top w:color="000000" w:space="0" w:sz="8" w:val="single"/>
              <w:left w:color="000000" w:space="0" w:sz="8" w:val="single"/>
              <w:bottom w:color="000000" w:space="0" w:sz="8" w:val="single"/>
              <w:right w:color="000000" w:space="0" w:sz="8" w:val="single"/>
            </w:tcBorders>
            <w:shd w:fill="fff2cc" w:val="clear"/>
            <w:tcMar>
              <w:top w:w="140.0" w:type="dxa"/>
              <w:left w:w="140.0" w:type="dxa"/>
              <w:bottom w:w="140.0" w:type="dxa"/>
              <w:right w:w="140.0" w:type="dxa"/>
            </w:tcMar>
            <w:vAlign w:val="top"/>
          </w:tcPr>
          <w:p w:rsidR="00000000" w:rsidDel="00000000" w:rsidP="00000000" w:rsidRDefault="00000000" w:rsidRPr="00000000" w14:paraId="0000019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 НАПОЛНЕНИЕ процессное</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96">
            <w:pPr>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катализатор для процессов</w:t>
            </w:r>
          </w:p>
        </w:tc>
      </w:tr>
      <w:tr>
        <w:trPr>
          <w:cantSplit w:val="0"/>
          <w:trHeight w:val="600" w:hRule="atLeast"/>
          <w:tblHeader w:val="0"/>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9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региональная идентичность</w:t>
            </w:r>
          </w:p>
        </w:tc>
        <w:tc>
          <w:tcPr>
            <w:tcBorders>
              <w:top w:color="000000" w:space="0" w:sz="8" w:val="single"/>
              <w:left w:color="000000" w:space="0" w:sz="8" w:val="single"/>
              <w:bottom w:color="000000" w:space="0" w:sz="8" w:val="single"/>
              <w:right w:color="000000" w:space="0" w:sz="8" w:val="single"/>
            </w:tcBorders>
            <w:shd w:fill="d8d8d8" w:val="clear"/>
            <w:tcMar>
              <w:top w:w="140.0" w:type="dxa"/>
              <w:left w:w="140.0" w:type="dxa"/>
              <w:bottom w:w="140.0" w:type="dxa"/>
              <w:right w:w="140.0" w:type="dxa"/>
            </w:tcMar>
            <w:vAlign w:val="top"/>
          </w:tcPr>
          <w:p w:rsidR="00000000" w:rsidDel="00000000" w:rsidP="00000000" w:rsidRDefault="00000000" w:rsidRPr="00000000" w14:paraId="00000198">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2.3. ИСПОЛЬЗОВАНИЕ идентичное</w:t>
            </w:r>
          </w:p>
        </w:tc>
        <w:tc>
          <w:tcPr>
            <w:tcBorders>
              <w:top w:color="000000" w:space="0" w:sz="8" w:val="single"/>
              <w:left w:color="000000" w:space="0" w:sz="8" w:val="single"/>
              <w:bottom w:color="000000" w:space="0" w:sz="8" w:val="single"/>
              <w:right w:color="000000" w:space="0" w:sz="8" w:val="single"/>
            </w:tcBorders>
            <w:shd w:fill="d9d9d9" w:val="clear"/>
            <w:tcMar>
              <w:top w:w="140.0" w:type="dxa"/>
              <w:left w:w="140.0" w:type="dxa"/>
              <w:bottom w:w="140.0" w:type="dxa"/>
              <w:right w:w="140.0" w:type="dxa"/>
            </w:tcMar>
            <w:vAlign w:val="top"/>
          </w:tcPr>
          <w:p w:rsidR="00000000" w:rsidDel="00000000" w:rsidP="00000000" w:rsidRDefault="00000000" w:rsidRPr="00000000" w14:paraId="00000199">
            <w:pPr>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глобальная идентичность</w:t>
            </w:r>
          </w:p>
        </w:tc>
      </w:tr>
      <w:tr>
        <w:trPr>
          <w:cantSplit w:val="0"/>
          <w:trHeight w:val="540" w:hRule="atLeast"/>
          <w:tblHeader w:val="0"/>
        </w:trPr>
        <w:tc>
          <w:tcPr>
            <w:tcBorders>
              <w:top w:color="000000" w:space="0" w:sz="8" w:val="single"/>
              <w:left w:color="000000" w:space="0" w:sz="8" w:val="single"/>
              <w:bottom w:color="000000" w:space="0" w:sz="8" w:val="single"/>
              <w:right w:color="000000" w:space="0" w:sz="8" w:val="single"/>
            </w:tcBorders>
            <w:shd w:fill="fff2cc" w:val="clear"/>
            <w:tcMar>
              <w:top w:w="140.0" w:type="dxa"/>
              <w:left w:w="140.0" w:type="dxa"/>
              <w:bottom w:w="140.0" w:type="dxa"/>
              <w:right w:w="140.0" w:type="dxa"/>
            </w:tcMar>
            <w:vAlign w:val="top"/>
          </w:tcPr>
          <w:p w:rsidR="00000000" w:rsidDel="00000000" w:rsidP="00000000" w:rsidRDefault="00000000" w:rsidRPr="00000000" w14:paraId="0000019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новый смысл</w:t>
            </w:r>
          </w:p>
        </w:tc>
        <w:tc>
          <w:tcPr>
            <w:tcBorders>
              <w:top w:color="000000" w:space="0" w:sz="8" w:val="single"/>
              <w:left w:color="000000" w:space="0" w:sz="8" w:val="single"/>
              <w:bottom w:color="000000" w:space="0" w:sz="8" w:val="single"/>
              <w:right w:color="000000" w:space="0" w:sz="8" w:val="single"/>
            </w:tcBorders>
            <w:shd w:fill="fff2cc" w:val="clear"/>
            <w:tcMar>
              <w:top w:w="140.0" w:type="dxa"/>
              <w:left w:w="140.0" w:type="dxa"/>
              <w:bottom w:w="140.0" w:type="dxa"/>
              <w:right w:w="140.0" w:type="dxa"/>
            </w:tcMar>
            <w:vAlign w:val="top"/>
          </w:tcPr>
          <w:p w:rsidR="00000000" w:rsidDel="00000000" w:rsidP="00000000" w:rsidRDefault="00000000" w:rsidRPr="00000000" w14:paraId="0000019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 НАПОЛНЕНИЕ смысловое</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9C">
            <w:pPr>
              <w:widowControl w:val="0"/>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традиционный смысл</w:t>
            </w:r>
          </w:p>
        </w:tc>
      </w:tr>
    </w:tbl>
    <w:p w:rsidR="00000000" w:rsidDel="00000000" w:rsidP="00000000" w:rsidRDefault="00000000" w:rsidRPr="00000000" w14:paraId="0000019D">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E">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Таким образом, результат апробации второго этапа методики концептуального моделирования в дизайне среды позволил представить прогнозную модель, которая даёт возможность охарактеризовать перспективы развития берег Аль Гадир как саморазвивающейся системы. Развитие пары компонентов “Пространство − Направление”: направленность на функцию созидания на материальной плоскости пространства, направленность на технологическую импровизацию для изменчивости временного пространства, направленность на эстетику синтеза для целостности пространства культуры. Развитие пары компонентов “Использование − Наполнение”: жизнеобеспечение пользователя через потребление эргономичного предметного наполнения, реализация пользовательских целей как инструкции  для процессного наполнения, использование глобальной идентичности для наполнения новыми смыслами.</w:t>
      </w:r>
    </w:p>
    <w:p w:rsidR="00000000" w:rsidDel="00000000" w:rsidP="00000000" w:rsidRDefault="00000000" w:rsidRPr="00000000" w14:paraId="0000019F">
      <w:pPr>
        <w:widowControl w:val="0"/>
        <w:spacing w:line="360" w:lineRule="auto"/>
        <w:rPr>
          <w:rFonts w:ascii="Times New Roman" w:cs="Times New Roman" w:eastAsia="Times New Roman" w:hAnsi="Times New Roman"/>
          <w:sz w:val="28"/>
          <w:szCs w:val="28"/>
        </w:rPr>
      </w:pPr>
      <w:r w:rsidDel="00000000" w:rsidR="00000000" w:rsidRPr="00000000">
        <w:rPr>
          <w:rtl w:val="0"/>
        </w:rPr>
      </w:r>
    </w:p>
    <w:tbl>
      <w:tblPr>
        <w:tblStyle w:val="Table7"/>
        <w:tblW w:w="9405.0" w:type="dxa"/>
        <w:jc w:val="left"/>
        <w:tblInd w:w="1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455"/>
        <w:gridCol w:w="4950"/>
        <w:tblGridChange w:id="0">
          <w:tblGrid>
            <w:gridCol w:w="4455"/>
            <w:gridCol w:w="4950"/>
          </w:tblGrid>
        </w:tblGridChange>
      </w:tblGrid>
      <w:tr>
        <w:trPr>
          <w:cantSplit w:val="0"/>
          <w:trHeight w:val="540" w:hRule="atLeast"/>
          <w:tblHeader w:val="0"/>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A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“Пространство” и 3. “Направление”</w:t>
            </w:r>
          </w:p>
        </w:tc>
        <w:tc>
          <w:tcPr>
            <w:tcBorders>
              <w:top w:color="000000" w:space="0" w:sz="8" w:val="single"/>
              <w:left w:color="000000" w:space="0" w:sz="8" w:val="single"/>
              <w:bottom w:color="000000" w:space="0" w:sz="8" w:val="single"/>
              <w:right w:color="000000" w:space="0" w:sz="8" w:val="single"/>
            </w:tcBorders>
            <w:tcMar>
              <w:top w:w="160.0" w:type="dxa"/>
              <w:left w:w="160.0" w:type="dxa"/>
              <w:bottom w:w="160.0" w:type="dxa"/>
              <w:right w:w="160.0" w:type="dxa"/>
            </w:tcMar>
            <w:vAlign w:val="top"/>
          </w:tcPr>
          <w:p w:rsidR="00000000" w:rsidDel="00000000" w:rsidP="00000000" w:rsidRDefault="00000000" w:rsidRPr="00000000" w14:paraId="000001A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“Использование” и 4. </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Наполнение</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tc>
      </w:tr>
      <w:tr>
        <w:trPr>
          <w:cantSplit w:val="0"/>
          <w:trHeight w:val="940" w:hRule="atLeast"/>
          <w:tblHeader w:val="0"/>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A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1.1 - 3.1. направленность на функцию созидания на материальной плоскости пространства  </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A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2.1 - 4.1  жизнеобеспечение пользователя через потребление эргономчного предметного наполнения</w:t>
            </w:r>
          </w:p>
        </w:tc>
      </w:tr>
      <w:tr>
        <w:trPr>
          <w:cantSplit w:val="0"/>
          <w:trHeight w:val="940" w:hRule="atLeast"/>
          <w:tblHeader w:val="0"/>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A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1.2 - 3.2  направленность на технологическую импровизацию для изменчивости временного пространства</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A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2.2 - 4.2  реализация пользовательских целей как инструкция для  процессного наполнения</w:t>
            </w:r>
          </w:p>
        </w:tc>
      </w:tr>
      <w:tr>
        <w:trPr>
          <w:cantSplit w:val="0"/>
          <w:trHeight w:val="940" w:hRule="atLeast"/>
          <w:tblHeader w:val="0"/>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A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1.3 - 3.3 направленность  на эстетику синтеза для</w:t>
            </w:r>
          </w:p>
          <w:p w:rsidR="00000000" w:rsidDel="00000000" w:rsidP="00000000" w:rsidRDefault="00000000" w:rsidRPr="00000000" w14:paraId="000001A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целостности пространства культуры</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A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2.3 - 4.3 использование глобальной идентичности для наполнения новыми смыслами</w:t>
            </w:r>
          </w:p>
        </w:tc>
      </w:tr>
    </w:tbl>
    <w:p w:rsidR="00000000" w:rsidDel="00000000" w:rsidP="00000000" w:rsidRDefault="00000000" w:rsidRPr="00000000" w14:paraId="000001A9">
      <w:pPr>
        <w:widowControl w:val="0"/>
        <w:spacing w:lin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A">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третьем этапе необходимо определить особенности проблемы и их влияние для каждого компонента. Кроме того, предложить варианты решения, определяющие способ взаимодействия компонентов внутри блоков и предложить варианты решения для данного режима. </w:t>
      </w:r>
    </w:p>
    <w:p w:rsidR="00000000" w:rsidDel="00000000" w:rsidP="00000000" w:rsidRDefault="00000000" w:rsidRPr="00000000" w14:paraId="000001AB">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На основе анализа первого этапа апробации методики и моделирования задач, позволяет сформулировать средовые проблемы и определить их тип. Так, для компонента 1.3. “Пространство культурное  и материальное” Одной из важнейших проблем является отсутствие в пространстве инфраструктуры для развлечений и отдыха, несмотря на востребованность у людей для проведения досуга. Помимо случайной застройки и ее близости к берегу моря. Для компонента 2.3. “Использование  идентичное” − Отсутствие идентичности пространства, так как оно в настоящее время считается запущенным, и состоит из очень простых компонентов. Важно отразить идентичность региона в среде для формирования чувства принадлежности. Для компонента 3.1. “Направление функциональное”, необходимость функционального благоустройства пространства, создания новых пространств, отвечающих потребностям людей и обеспечивающих их средствами комфорта и формирования новой эстетики. </w:t>
      </w:r>
      <w:r w:rsidDel="00000000" w:rsidR="00000000" w:rsidRPr="00000000">
        <w:rPr>
          <w:rFonts w:ascii="Times New Roman" w:cs="Times New Roman" w:eastAsia="Times New Roman" w:hAnsi="Times New Roman"/>
          <w:sz w:val="28"/>
          <w:szCs w:val="28"/>
          <w:rtl w:val="0"/>
        </w:rPr>
        <w:t xml:space="preserve">Для компонента 4.1. “Наполнение предметное” - отсутствие качественного оборудования для отдыха, навигации и отсутствие средств для обеспечения теплового комфорта человека. Для компонента 4.2. “Наполнение процессное” - необходимость создания сценария удовлетворения потребностей людей разного возраста и пола, а также создание целостной функциональной средовой единицы. </w:t>
      </w:r>
    </w:p>
    <w:p w:rsidR="00000000" w:rsidDel="00000000" w:rsidP="00000000" w:rsidRDefault="00000000" w:rsidRPr="00000000" w14:paraId="000001AC">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Далее следуют предложения по решению упомянутых проблем, так:</w:t>
      </w:r>
    </w:p>
    <w:p w:rsidR="00000000" w:rsidDel="00000000" w:rsidP="00000000" w:rsidRDefault="00000000" w:rsidRPr="00000000" w14:paraId="000001AD">
      <w:pPr>
        <w:widowControl w:val="0"/>
        <w:numPr>
          <w:ilvl w:val="0"/>
          <w:numId w:val="9"/>
        </w:numPr>
        <w:spacing w:after="0" w:before="0" w:line="360" w:lineRule="auto"/>
        <w:ind w:left="992.1259842519685" w:hanging="34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для компонента 1. “Пространство”, решение проблемы лежит в плоскости гармонизации. Город Аден древний, что позволит в концепции отразить его культуру и исторические особенности в оформлении рекреационного пространства. Этот район является промышленной зоной с 1952 года, это свидетельствует о том, что видение этого места со временем изменяется. Поскольку зона проектирования включает в себя песчаное побережье и скалистое побережье со стороны исторического замка Аль Гадир, с помощью использования атрибутов разных эпох можно создать зону отдыха, отражающую дух региона и течение времени; </w:t>
      </w:r>
    </w:p>
    <w:p w:rsidR="00000000" w:rsidDel="00000000" w:rsidP="00000000" w:rsidRDefault="00000000" w:rsidRPr="00000000" w14:paraId="000001AE">
      <w:pPr>
        <w:widowControl w:val="0"/>
        <w:numPr>
          <w:ilvl w:val="0"/>
          <w:numId w:val="9"/>
        </w:numPr>
        <w:spacing w:after="0" w:before="0" w:line="360" w:lineRule="auto"/>
        <w:ind w:left="992.1259842519685" w:hanging="34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для компонента 2. “Использование”, решение проблемы лежит в плоскости  отношения идентичности к пространству, соответственно, наблюдается отсутствие использования  уникальных возможностей береговых пространств в культурной жизни города. Наиболее актуальным направлением сегодня представляется временное использование территорий, мобильные сезонные решения, легко адаптируемые к изменяющимся условиям;</w:t>
      </w:r>
    </w:p>
    <w:p w:rsidR="00000000" w:rsidDel="00000000" w:rsidP="00000000" w:rsidRDefault="00000000" w:rsidRPr="00000000" w14:paraId="000001AF">
      <w:pPr>
        <w:widowControl w:val="0"/>
        <w:numPr>
          <w:ilvl w:val="0"/>
          <w:numId w:val="9"/>
        </w:numPr>
        <w:spacing w:after="0" w:before="0" w:line="360" w:lineRule="auto"/>
        <w:ind w:left="992.1259842519685" w:hanging="34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для компонента 3. “Направление”, решение проблемы лежит в плоскости модернизации среды, соответственно формирование общественных и рекреационных пространств в новом стиле “новая эстетика” с учетом особенностей тропического засушливого климата;</w:t>
      </w:r>
    </w:p>
    <w:p w:rsidR="00000000" w:rsidDel="00000000" w:rsidP="00000000" w:rsidRDefault="00000000" w:rsidRPr="00000000" w14:paraId="000001B0">
      <w:pPr>
        <w:widowControl w:val="0"/>
        <w:numPr>
          <w:ilvl w:val="0"/>
          <w:numId w:val="9"/>
        </w:numPr>
        <w:spacing w:after="0" w:before="0" w:line="360" w:lineRule="auto"/>
        <w:ind w:left="992.1259842519685" w:hanging="34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для компонента 4. “Наполнение”, решение проблемы лежит в плоскости развития территорий, соответственно, наблюдается отсутствие качественного оборудования для рекреации, затрудненная навигация, отсутствие инфраструктуры рекреационного использования на береговых </w:t>
      </w:r>
      <w:r w:rsidDel="00000000" w:rsidR="00000000" w:rsidRPr="00000000">
        <w:rPr>
          <w:rFonts w:ascii="Times New Roman" w:cs="Times New Roman" w:eastAsia="Times New Roman" w:hAnsi="Times New Roman"/>
          <w:sz w:val="28"/>
          <w:szCs w:val="28"/>
          <w:rtl w:val="0"/>
        </w:rPr>
        <w:t xml:space="preserve">территориях</w:t>
      </w:r>
      <w:r w:rsidDel="00000000" w:rsidR="00000000" w:rsidRPr="00000000">
        <w:rPr>
          <w:rFonts w:ascii="Times New Roman" w:cs="Times New Roman" w:eastAsia="Times New Roman" w:hAnsi="Times New Roman"/>
          <w:sz w:val="28"/>
          <w:szCs w:val="28"/>
          <w:rtl w:val="0"/>
        </w:rPr>
        <w:t xml:space="preserve">. Создание береговой рекреационной среды для человека и облегчение его доступа к ней путем обеспечения дорог и инфраструктуры, в дополнение к выделению пешеходных маршрутов и созданию тени путем посадки деревьев для обеспечения теплового и эстетического комфорта. Организация береговой территории с целью создания разнообразных функциональных пространств для разных групп целевой аудитории. Помимо построения сценария пространственной последовательности участков, архитектурно-ландшафтного контекста, мест активного и спокойного отдыха, привлекательных объектов и т.д.</w:t>
      </w:r>
    </w:p>
    <w:p w:rsidR="00000000" w:rsidDel="00000000" w:rsidP="00000000" w:rsidRDefault="00000000" w:rsidRPr="00000000" w14:paraId="000001B1">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Кроме того, необходимо уточнить порядок взаимодействия компонентов внутри блоков архитектуры и дизайна. Характер и результаты взаимодействия целесообразно представить в виде таблицы. </w:t>
      </w:r>
    </w:p>
    <w:tbl>
      <w:tblPr>
        <w:tblStyle w:val="Table8"/>
        <w:tblW w:w="96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80"/>
        <w:gridCol w:w="1095"/>
        <w:gridCol w:w="4335"/>
        <w:gridCol w:w="3450"/>
        <w:tblGridChange w:id="0">
          <w:tblGrid>
            <w:gridCol w:w="780"/>
            <w:gridCol w:w="1095"/>
            <w:gridCol w:w="4335"/>
            <w:gridCol w:w="3450"/>
          </w:tblGrid>
        </w:tblGridChange>
      </w:tblGrid>
      <w:tr>
        <w:trPr>
          <w:cantSplit w:val="0"/>
          <w:trHeight w:val="820" w:hRule="atLeast"/>
          <w:tblHeader w:val="0"/>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B2">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Режим</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B3">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Тип связи</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B4">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Характер взаимодействия</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B5">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Резул</w:t>
            </w:r>
            <w:r w:rsidDel="00000000" w:rsidR="00000000" w:rsidRPr="00000000">
              <w:rPr>
                <w:rFonts w:ascii="Times New Roman" w:cs="Times New Roman" w:eastAsia="Times New Roman" w:hAnsi="Times New Roman"/>
                <w:b w:val="1"/>
                <w:sz w:val="24"/>
                <w:szCs w:val="24"/>
                <w:rtl w:val="0"/>
              </w:rPr>
              <w:t xml:space="preserve">ьтат </w:t>
            </w:r>
            <w:r w:rsidDel="00000000" w:rsidR="00000000" w:rsidRPr="00000000">
              <w:rPr>
                <w:rFonts w:ascii="Times New Roman" w:cs="Times New Roman" w:eastAsia="Times New Roman" w:hAnsi="Times New Roman"/>
                <w:b w:val="1"/>
                <w:sz w:val="24"/>
                <w:szCs w:val="24"/>
                <w:rtl w:val="0"/>
              </w:rPr>
              <w:t xml:space="preserve">взаимодействия</w:t>
            </w:r>
            <w:r w:rsidDel="00000000" w:rsidR="00000000" w:rsidRPr="00000000">
              <w:rPr>
                <w:rtl w:val="0"/>
              </w:rPr>
            </w:r>
          </w:p>
        </w:tc>
      </w:tr>
      <w:tr>
        <w:trPr>
          <w:cantSplit w:val="0"/>
          <w:trHeight w:val="600" w:hRule="atLeast"/>
          <w:tblHeader w:val="0"/>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B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B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3(+)</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B8">
            <w:pPr>
              <w:widowControl w:val="0"/>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Для компонента 1. “Пространство”, решение проблемы лежит в плоскости гармонизации, соответственно, создание общей концепции должно отразить культуру древнего города Аден и его исторические особенности в оформлении рекреационного пространства. Поскольку зона проектирования включает в себя песчаное побережье и скалистое побережье со стороны исторического замка Аль Гадир, с помощью средств дизайна среды можно создать зону отдыха, отражающую дух региона и показать течение времени; </w:t>
            </w:r>
          </w:p>
          <w:p w:rsidR="00000000" w:rsidDel="00000000" w:rsidP="00000000" w:rsidRDefault="00000000" w:rsidRPr="00000000" w14:paraId="000001B9">
            <w:pPr>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A">
            <w:pPr>
              <w:widowControl w:val="0"/>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Для компонента 3. “Направление”, решение проблемы лежит в плоскости модернизации среды, соответственно, предпочтительно формирование общественных и рекреационных пространств в новом стиле (новая эстетика), с учетом особенностей тропического засушливого климата.</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BB">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Формирование общественных и рекреационных пространств с учетом особенностей климата должно осуществляться на основе сохранения традиционной идентичности с учетом необходимости наполнения пространства новыми смыслами и использования преимуществ современных технологий.</w:t>
            </w:r>
          </w:p>
        </w:tc>
      </w:tr>
    </w:tbl>
    <w:p w:rsidR="00000000" w:rsidDel="00000000" w:rsidP="00000000" w:rsidRDefault="00000000" w:rsidRPr="00000000" w14:paraId="000001BC">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Для “Архитектурного блока” можно заметить связь при решении задач для компонентов 1. “Пространство” и 3. “Направление”. </w:t>
      </w:r>
      <w:r w:rsidDel="00000000" w:rsidR="00000000" w:rsidRPr="00000000">
        <w:rPr>
          <w:rFonts w:ascii="Times New Roman" w:cs="Times New Roman" w:eastAsia="Times New Roman" w:hAnsi="Times New Roman"/>
          <w:sz w:val="28"/>
          <w:szCs w:val="28"/>
          <w:rtl w:val="0"/>
        </w:rPr>
        <w:t xml:space="preserve">Формирование общественных и рекреационных пространств с учетом особенностей климата должно осуществляться на основе сохранения традиционной идентичности с учетом необходимости наполнения пространства новыми смыслами и использования преимуществ современных технологий.</w:t>
      </w:r>
      <w:r w:rsidDel="00000000" w:rsidR="00000000" w:rsidRPr="00000000">
        <w:rPr>
          <w:rtl w:val="0"/>
        </w:rPr>
      </w:r>
    </w:p>
    <w:p w:rsidR="00000000" w:rsidDel="00000000" w:rsidP="00000000" w:rsidRDefault="00000000" w:rsidRPr="00000000" w14:paraId="000001BD">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“Дизайнерского блока”, также,  можно заметить  эффект взаимосвязи при решении проблем заявленных для компонентов 2. “Использование” и 4. “Наполнение”. </w:t>
      </w:r>
      <w:r w:rsidDel="00000000" w:rsidR="00000000" w:rsidRPr="00000000">
        <w:rPr>
          <w:rFonts w:ascii="Times New Roman" w:cs="Times New Roman" w:eastAsia="Times New Roman" w:hAnsi="Times New Roman"/>
          <w:sz w:val="28"/>
          <w:szCs w:val="28"/>
          <w:rtl w:val="0"/>
        </w:rPr>
        <w:t xml:space="preserve">Моделирование организации пространства позволит создать наполненный событийный сценарий, связав его с культурным контекстом городской среды. Для обеспечения сценарных решений, на береговой территории нужно предусмотреть разнообразное мобильное оборудование, для удобства создания многофункциональных и изменяемых пространств</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BE">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F">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0">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1">
      <w:pPr>
        <w:widowControl w:val="0"/>
        <w:rPr>
          <w:rFonts w:ascii="Times New Roman" w:cs="Times New Roman" w:eastAsia="Times New Roman" w:hAnsi="Times New Roman"/>
        </w:rPr>
      </w:pPr>
      <w:r w:rsidDel="00000000" w:rsidR="00000000" w:rsidRPr="00000000">
        <w:rPr>
          <w:rtl w:val="0"/>
        </w:rPr>
      </w:r>
    </w:p>
    <w:tbl>
      <w:tblPr>
        <w:tblStyle w:val="Table9"/>
        <w:tblW w:w="952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05"/>
        <w:gridCol w:w="975"/>
        <w:gridCol w:w="4155"/>
        <w:gridCol w:w="3690"/>
        <w:tblGridChange w:id="0">
          <w:tblGrid>
            <w:gridCol w:w="705"/>
            <w:gridCol w:w="975"/>
            <w:gridCol w:w="4155"/>
            <w:gridCol w:w="3690"/>
          </w:tblGrid>
        </w:tblGridChange>
      </w:tblGrid>
      <w:tr>
        <w:trPr>
          <w:cantSplit w:val="0"/>
          <w:trHeight w:val="772.4333925399645" w:hRule="atLeast"/>
          <w:tblHeader w:val="0"/>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C2">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Режим</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C3">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Тип связи</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C4">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Характер взаимодействия</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C5">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Результат взаимодействия</w:t>
            </w:r>
            <w:r w:rsidDel="00000000" w:rsidR="00000000" w:rsidRPr="00000000">
              <w:rPr>
                <w:rtl w:val="0"/>
              </w:rPr>
            </w:r>
          </w:p>
        </w:tc>
      </w:tr>
      <w:tr>
        <w:trPr>
          <w:cantSplit w:val="0"/>
          <w:trHeight w:val="6765" w:hRule="atLeast"/>
          <w:tblHeader w:val="0"/>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C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C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4(+)</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C8">
            <w:pPr>
              <w:widowControl w:val="0"/>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“Использование”, </w:t>
            </w:r>
            <w:r w:rsidDel="00000000" w:rsidR="00000000" w:rsidRPr="00000000">
              <w:rPr>
                <w:rFonts w:ascii="Times New Roman" w:cs="Times New Roman" w:eastAsia="Times New Roman" w:hAnsi="Times New Roman"/>
                <w:sz w:val="24"/>
                <w:szCs w:val="24"/>
                <w:rtl w:val="0"/>
              </w:rPr>
              <w:t xml:space="preserve">решение проблемы лежит в плоскости  формирования идентичности пространства, соответственно, наблюдается отсутствие использования  уникальных возможностей береговых пространств в культурной жизни города. Наиболее актуальным направлением сегодня представляется временное использование территорий, мобильные сезонные решения, легко адаптируемые к изменяющимся условиям</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C9">
            <w:pPr>
              <w:widowControl w:val="0"/>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A">
            <w:pPr>
              <w:widowControl w:val="0"/>
              <w:spacing w:line="240"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“Наполнение”, решение проблемы лежит в плоскости развития территорий,</w:t>
            </w:r>
            <w:r w:rsidDel="00000000" w:rsidR="00000000" w:rsidRPr="00000000">
              <w:rPr>
                <w:rFonts w:ascii="Times New Roman" w:cs="Times New Roman" w:eastAsia="Times New Roman" w:hAnsi="Times New Roman"/>
                <w:sz w:val="24"/>
                <w:szCs w:val="24"/>
                <w:rtl w:val="0"/>
              </w:rPr>
              <w:t xml:space="preserve"> соответственно создание береговой рекреационной среды для человека и облегчение его доступа к ней, создание разнообразных функциональных пространств для разных групп целевой аудитории, построение сценария пространственной последовательности участков.</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CB">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Моделирование организации пространства позволит создать наполненный событийный сценарий, связав его с культурным контекстом городской среды. Для обеспечения сценарных решений, на береговой территории нужно предусмотреть разнообразное мобильное оборудование, для удобства создания многофункциональных и изменяемых пространств.</w:t>
            </w:r>
          </w:p>
        </w:tc>
      </w:tr>
    </w:tbl>
    <w:p w:rsidR="00000000" w:rsidDel="00000000" w:rsidP="00000000" w:rsidRDefault="00000000" w:rsidRPr="00000000" w14:paraId="000001CC">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D">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Описание решений, полученных на третьем этапе разработки концепции, имеет интегративный эффект, так как восполняет недостающие моменты для создания целостной и согласованной организации по развитию проектной идеи.</w:t>
      </w:r>
    </w:p>
    <w:p w:rsidR="00000000" w:rsidDel="00000000" w:rsidP="00000000" w:rsidRDefault="00000000" w:rsidRPr="00000000" w14:paraId="000001CE">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четвертом этапе уточняют и определяют характер и способ взаимодействия между Архитектурным и Дизайнерским блоками, полученных на предыдущем этапе, представлен в табличной форме.</w:t>
      </w:r>
    </w:p>
    <w:p w:rsidR="00000000" w:rsidDel="00000000" w:rsidP="00000000" w:rsidRDefault="00000000" w:rsidRPr="00000000" w14:paraId="000001CF">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Итак, на предыдущем этапе было установлено, что “Архитектурный блок”: обосновывает создание туристско-рекреационных береговых территорий на основании характеристик архитектуры и образа города, с целью сформировать уникальную концепцию, а “Дизайнерский блок”: предлагает сценарное моделирование по решению проблемы климата, наполнения пространства и сохранения идентичности.  Таким образом, средовая модель согласуется с решениями, полученными на предыдущих двух этапах, что позволяет положительно оценить результаты общей модели методики. </w:t>
      </w:r>
    </w:p>
    <w:p w:rsidR="00000000" w:rsidDel="00000000" w:rsidP="00000000" w:rsidRDefault="00000000" w:rsidRPr="00000000" w14:paraId="000001D0">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Итоговая средовая модель развития территории заключается в том, что с</w:t>
      </w:r>
      <w:r w:rsidDel="00000000" w:rsidR="00000000" w:rsidRPr="00000000">
        <w:rPr>
          <w:rFonts w:ascii="Times New Roman" w:cs="Times New Roman" w:eastAsia="Times New Roman" w:hAnsi="Times New Roman"/>
          <w:sz w:val="28"/>
          <w:szCs w:val="28"/>
          <w:rtl w:val="0"/>
        </w:rPr>
        <w:t xml:space="preserve">оздание туристско-рекреационных пространств,   в соответствии сохранением уникальности каждой территории и идентичности региона, может быть реализовано через сценарное моделирование на основе мобильного оборудования, что позволит сформировать многофункциональную, комфортную, доступную социально-ориентированную среду. </w:t>
      </w:r>
      <w:r w:rsidDel="00000000" w:rsidR="00000000" w:rsidRPr="00000000">
        <w:rPr>
          <w:rtl w:val="0"/>
        </w:rPr>
      </w:r>
    </w:p>
    <w:tbl>
      <w:tblPr>
        <w:tblStyle w:val="Table10"/>
        <w:tblW w:w="95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35"/>
        <w:gridCol w:w="1335"/>
        <w:gridCol w:w="3630"/>
        <w:gridCol w:w="3570"/>
        <w:tblGridChange w:id="0">
          <w:tblGrid>
            <w:gridCol w:w="1035"/>
            <w:gridCol w:w="1335"/>
            <w:gridCol w:w="3630"/>
            <w:gridCol w:w="3570"/>
          </w:tblGrid>
        </w:tblGridChange>
      </w:tblGrid>
      <w:tr>
        <w:trPr>
          <w:cantSplit w:val="0"/>
          <w:trHeight w:val="820" w:hRule="atLeast"/>
          <w:tblHeader w:val="0"/>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D1">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Режим</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D2">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Тип связи</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D3">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Характер взаимодействия</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D4">
            <w:pPr>
              <w:widowControl w:val="0"/>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Результат </w:t>
            </w:r>
            <w:r w:rsidDel="00000000" w:rsidR="00000000" w:rsidRPr="00000000">
              <w:rPr>
                <w:rFonts w:ascii="Times New Roman" w:cs="Times New Roman" w:eastAsia="Times New Roman" w:hAnsi="Times New Roman"/>
                <w:b w:val="1"/>
                <w:sz w:val="24"/>
                <w:szCs w:val="24"/>
                <w:rtl w:val="0"/>
              </w:rPr>
              <w:t xml:space="preserve">взаимодействия</w:t>
            </w:r>
            <w:r w:rsidDel="00000000" w:rsidR="00000000" w:rsidRPr="00000000">
              <w:rPr>
                <w:rtl w:val="0"/>
              </w:rPr>
            </w:r>
          </w:p>
        </w:tc>
      </w:tr>
      <w:tr>
        <w:trPr>
          <w:cantSplit w:val="0"/>
          <w:trHeight w:val="600" w:hRule="atLeast"/>
          <w:tblHeader w:val="0"/>
        </w:trPr>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D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D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Арх (+) Диз (+)</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D7">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Архитектурный блок”: создание туристско-рекреационных береговых территорий может быть оформлено на основании проявления образа города, наполнения новыми смыслами и технологиями. </w:t>
            </w:r>
          </w:p>
          <w:p w:rsidR="00000000" w:rsidDel="00000000" w:rsidP="00000000" w:rsidRDefault="00000000" w:rsidRPr="00000000" w14:paraId="000001D8">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“Дизайнерский блок”: Сценарное моделирование может решать проблемы наполнения пространства и сохранения его культурной идентичности с использованием мобильного оборудования.</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top"/>
          </w:tcPr>
          <w:p w:rsidR="00000000" w:rsidDel="00000000" w:rsidP="00000000" w:rsidRDefault="00000000" w:rsidRPr="00000000" w14:paraId="000001D9">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Создание туристско-рекреационных пространств,   в соответствии сохранением уникальности каждой территории и идентичности региона, может быть реализовано через сценарное моделирование на основе мобильного оборудования, что позволит сформировать многофункциональную, комфортную, доступную</w:t>
            </w:r>
          </w:p>
          <w:p w:rsidR="00000000" w:rsidDel="00000000" w:rsidP="00000000" w:rsidRDefault="00000000" w:rsidRPr="00000000" w14:paraId="000001DA">
            <w:pPr>
              <w:widowControl w:val="0"/>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социально-ориентированную среду. </w:t>
            </w:r>
          </w:p>
        </w:tc>
      </w:tr>
    </w:tbl>
    <w:p w:rsidR="00000000" w:rsidDel="00000000" w:rsidP="00000000" w:rsidRDefault="00000000" w:rsidRPr="00000000" w14:paraId="000001DB">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C">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основании полученной модели более детальная концепция дизайна сформирована с использованием результатов применения научно-деятельностной игрой "ИНСЕЙФИНГ"</w:t>
      </w:r>
      <w:r w:rsidDel="00000000" w:rsidR="00000000" w:rsidRPr="00000000">
        <w:rPr>
          <w:rFonts w:ascii="Times New Roman" w:cs="Times New Roman" w:eastAsia="Times New Roman" w:hAnsi="Times New Roman"/>
          <w:sz w:val="28"/>
          <w:szCs w:val="28"/>
          <w:vertAlign w:val="superscript"/>
        </w:rPr>
        <w:footnoteReference w:customMarkFollows="0" w:id="13"/>
      </w:r>
      <w:r w:rsidDel="00000000" w:rsidR="00000000" w:rsidRPr="00000000">
        <w:rPr>
          <w:rFonts w:ascii="Times New Roman" w:cs="Times New Roman" w:eastAsia="Times New Roman" w:hAnsi="Times New Roman"/>
          <w:sz w:val="28"/>
          <w:szCs w:val="28"/>
          <w:rtl w:val="0"/>
        </w:rPr>
        <w:t xml:space="preserve">. Она помогла в сборе и анализе информации, чтобы сформулировать общую концепцию проекта. В основе структуры игры лежат вопросы, ответы на которые позволяют создать систему дизайна-проекта: “Что?”, “Как?”, “Зачем?”. </w:t>
      </w:r>
      <w:r w:rsidDel="00000000" w:rsidR="00000000" w:rsidRPr="00000000">
        <w:rPr>
          <w:rFonts w:ascii="Times New Roman" w:cs="Times New Roman" w:eastAsia="Times New Roman" w:hAnsi="Times New Roman"/>
          <w:sz w:val="28"/>
          <w:szCs w:val="28"/>
          <w:rtl w:val="0"/>
        </w:rPr>
        <w:t xml:space="preserve">Поскольку вопрос “Что?” включает описание предмета исследования - “</w:t>
      </w:r>
      <w:r w:rsidDel="00000000" w:rsidR="00000000" w:rsidRPr="00000000">
        <w:rPr>
          <w:rFonts w:ascii="Times New Roman" w:cs="Times New Roman" w:eastAsia="Times New Roman" w:hAnsi="Times New Roman"/>
          <w:sz w:val="28"/>
          <w:szCs w:val="28"/>
          <w:rtl w:val="0"/>
        </w:rPr>
        <w:t xml:space="preserve">Береговые территории г. Аден”</w:t>
      </w:r>
      <w:r w:rsidDel="00000000" w:rsidR="00000000" w:rsidRPr="00000000">
        <w:rPr>
          <w:rFonts w:ascii="Times New Roman" w:cs="Times New Roman" w:eastAsia="Times New Roman" w:hAnsi="Times New Roman"/>
          <w:sz w:val="28"/>
          <w:szCs w:val="28"/>
          <w:rtl w:val="0"/>
        </w:rPr>
        <w:t xml:space="preserve">, вопрос “Как?” - указывает, какие методы и приемы можно применить: "Использование современных средств на территории с тропическим засушливым климатом",вопрос “Зачем?” - формулировка цели исследования: "формирование туристско-рекреационного пространства". Общий вид полученной модели представлен на</w:t>
      </w:r>
      <w:r w:rsidDel="00000000" w:rsidR="00000000" w:rsidRPr="00000000">
        <w:rPr>
          <w:rFonts w:ascii="Times New Roman" w:cs="Times New Roman" w:eastAsia="Times New Roman" w:hAnsi="Times New Roman"/>
          <w:sz w:val="28"/>
          <w:szCs w:val="28"/>
          <w:rtl w:val="0"/>
        </w:rPr>
        <w:t xml:space="preserve"> (РИС. 16) . </w:t>
      </w:r>
    </w:p>
    <w:p w:rsidR="00000000" w:rsidDel="00000000" w:rsidP="00000000" w:rsidRDefault="00000000" w:rsidRPr="00000000" w14:paraId="000001DD">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Итоговая модель</w:t>
      </w:r>
      <w:r w:rsidDel="00000000" w:rsidR="00000000" w:rsidRPr="00000000">
        <w:rPr>
          <w:rFonts w:ascii="Times New Roman" w:cs="Times New Roman" w:eastAsia="Times New Roman" w:hAnsi="Times New Roman"/>
          <w:sz w:val="28"/>
          <w:szCs w:val="28"/>
          <w:rtl w:val="0"/>
        </w:rPr>
        <w:t xml:space="preserve"> помогла определить четыре основные идеи при разработке проекта, а именно:  образ моря это “движение, волны и синий цвет”, во-вторых, образ гор за счет наличия каменистых вулканических гор “рельеф, камень”, в-третьих, традиционная архитектура г. Адена “камень, орнамент, ворота”, важнейшей ее характеристикой является строительный материал, которым является местный камень и особенно деревянные окна с орнаментом. К тому же, как мы уже знаем, город Аден в прошлом был городом-крепостью, окруженным воротами, но сейчас от этих ворот ничего не осталось. Поэтому ворота были спроектированы, чтобы отделить одну зону от другой в проекте, поскольку ворота символизируют время. Наконец, большой потенциал для создания образа и решения проблем тропического-засушливого климата играет ландшафт, соответственно в проекте предлагается выращивание деревьев, кустарников и цветов в соответствии с окружающей средой и климатом города. </w:t>
      </w:r>
    </w:p>
    <w:p w:rsidR="00000000" w:rsidDel="00000000" w:rsidP="00000000" w:rsidRDefault="00000000" w:rsidRPr="00000000" w14:paraId="000001DE">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F">
      <w:pPr>
        <w:pStyle w:val="Heading2"/>
        <w:widowControl w:val="0"/>
        <w:spacing w:after="0" w:before="0" w:line="360" w:lineRule="auto"/>
        <w:jc w:val="center"/>
        <w:rPr>
          <w:rFonts w:ascii="Times New Roman" w:cs="Times New Roman" w:eastAsia="Times New Roman" w:hAnsi="Times New Roman"/>
          <w:b w:val="1"/>
          <w:sz w:val="28"/>
          <w:szCs w:val="28"/>
        </w:rPr>
      </w:pPr>
      <w:bookmarkStart w:colFirst="0" w:colLast="0" w:name="_avf7esr1qo1d" w:id="17"/>
      <w:bookmarkEnd w:id="17"/>
      <w:r w:rsidDel="00000000" w:rsidR="00000000" w:rsidRPr="00000000">
        <w:rPr>
          <w:rFonts w:ascii="Times New Roman" w:cs="Times New Roman" w:eastAsia="Times New Roman" w:hAnsi="Times New Roman"/>
          <w:b w:val="1"/>
          <w:sz w:val="28"/>
          <w:szCs w:val="28"/>
          <w:rtl w:val="0"/>
        </w:rPr>
        <w:t xml:space="preserve">3.2.  Функциональное зонирование и проектное решения</w:t>
      </w:r>
    </w:p>
    <w:p w:rsidR="00000000" w:rsidDel="00000000" w:rsidP="00000000" w:rsidRDefault="00000000" w:rsidRPr="00000000" w14:paraId="000001E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1">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Берег Аль-Гадир был разделен на 3 зоны, чтобы выделить наиболее важные этапы времени города из прошлого, настоящего и будущего. От главного входа на берег с левой стороны расположены две зоны. Первая рекреационная зона в которой преобладает традиционный характер городской архитектуры благодаря использованию местных каменных и древесных материалов при оформлении пергол с видом на пляж, так как поверхность пергол также имеет традиционные мотивы. Также, здесь находится амфитеатр, а рядом с ним сад пустынной тематики как микрокосм оазиса, где фонтан, песок и пустынная растительность оформляют пространство для вечернего отдыха. Далее, через четверные арочные каменные ворота можно попасть во вторую зону, которая является более современной и активной, так здесь находится молодежная спортивная площадка, детская площадь, а также зона ресторанного питания. Затем пересекаются вторые ворота, чтобы вернуться в зону главного входа, из которой можно идти прямо в  третью зону, и там находится павильон, представляющий собой здание с зеленой крышей в форме горы, и затем можно продолжить путь к замку Аль-Гадир, расположенному на вершине горы Аль-Гадир. Причина, по которой здание  павильона имеет зеленую поверхность, заключается в том, что Аден, как и многие города с сухим тропическим климатом имеет много планов на будущее по проектированию городских пространств и увеличению зеленых пространств для достижения устойчивости и создания зон, которые обеспечивают тепловой и психологический комфорт для человека. Хотя климат является сложным и сухим, но благодаря разработкам и исследованиям было найдено несколько способов, помогающих смягчить суровость климата, за счет использования современных технологий рекультивации песчаных почв и их разведения. Также современные методы орошения являются </w:t>
      </w:r>
      <w:r w:rsidDel="00000000" w:rsidR="00000000" w:rsidRPr="00000000">
        <w:rPr>
          <w:rFonts w:ascii="Times New Roman" w:cs="Times New Roman" w:eastAsia="Times New Roman" w:hAnsi="Times New Roman"/>
          <w:sz w:val="28"/>
          <w:szCs w:val="28"/>
          <w:rtl w:val="0"/>
        </w:rPr>
        <w:t xml:space="preserve">водосберегающими</w:t>
      </w:r>
      <w:r w:rsidDel="00000000" w:rsidR="00000000" w:rsidRPr="00000000">
        <w:rPr>
          <w:rFonts w:ascii="Times New Roman" w:cs="Times New Roman" w:eastAsia="Times New Roman" w:hAnsi="Times New Roman"/>
          <w:sz w:val="28"/>
          <w:szCs w:val="28"/>
          <w:rtl w:val="0"/>
        </w:rPr>
        <w:t xml:space="preserve">, с рециркуляцией воды для использования в орошении общественных парков. Поэтому  в проекте предложено создание наклонной зеленой зоны, так как она имеет контрастный характер с окружающей средой. </w:t>
      </w:r>
    </w:p>
    <w:p w:rsidR="00000000" w:rsidDel="00000000" w:rsidP="00000000" w:rsidRDefault="00000000" w:rsidRPr="00000000" w14:paraId="000001E2">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Поскольку с ростом населения и расширением городов некоторые города утратили природные аспекты, и в настоящее время люди пытаются восстановить зеленые городские пространства и заставить людей осознать их важность, особенно по мере увеличения загрязнения и глобального потепления. В связи с этим, в проекте сохранены и традиционные способы заботы о наличии зеленых насаждений при строительстве жилья или общественных пространств. Предусмотрена посадка пальм, фруктовых деревьев, кустарников и др. Что касается концепции криволинейных дорог, продолжающих тему моря, движения и волн, то она придала пространстве более обтекаемую и динамичную форму, поскольку подчеркивает общую форму берега.</w:t>
      </w:r>
    </w:p>
    <w:p w:rsidR="00000000" w:rsidDel="00000000" w:rsidP="00000000" w:rsidRDefault="00000000" w:rsidRPr="00000000" w14:paraId="000001E3">
      <w:pPr>
        <w:spacing w:after="0" w:before="0" w:line="36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Направление проектирования было определено идеей по планированию и организации туристско-рекреационных маршрутов. На основе анализа проектной территории можно выделить две части: первая представляет собой предложение на территории, прилегающей к проекту, перепроектировать и организовать жилую зону, поскольку ранее она были застроены случайным образом, а вторая – проектная территория. Так были выявлены следующие функции общественных пространств:</w:t>
      </w:r>
    </w:p>
    <w:p w:rsidR="00000000" w:rsidDel="00000000" w:rsidP="00000000" w:rsidRDefault="00000000" w:rsidRPr="00000000" w14:paraId="000001E4">
      <w:pPr>
        <w:numPr>
          <w:ilvl w:val="0"/>
          <w:numId w:val="14"/>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рекреационная;</w:t>
      </w:r>
    </w:p>
    <w:p w:rsidR="00000000" w:rsidDel="00000000" w:rsidP="00000000" w:rsidRDefault="00000000" w:rsidRPr="00000000" w14:paraId="000001E5">
      <w:pPr>
        <w:numPr>
          <w:ilvl w:val="0"/>
          <w:numId w:val="14"/>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развлекательная; </w:t>
      </w:r>
    </w:p>
    <w:p w:rsidR="00000000" w:rsidDel="00000000" w:rsidP="00000000" w:rsidRDefault="00000000" w:rsidRPr="00000000" w14:paraId="000001E6">
      <w:pPr>
        <w:numPr>
          <w:ilvl w:val="0"/>
          <w:numId w:val="14"/>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туристическая зона;</w:t>
      </w:r>
    </w:p>
    <w:p w:rsidR="00000000" w:rsidDel="00000000" w:rsidP="00000000" w:rsidRDefault="00000000" w:rsidRPr="00000000" w14:paraId="000001E7">
      <w:pPr>
        <w:numPr>
          <w:ilvl w:val="0"/>
          <w:numId w:val="14"/>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культурно-просветительская.</w:t>
      </w:r>
    </w:p>
    <w:p w:rsidR="00000000" w:rsidDel="00000000" w:rsidP="00000000" w:rsidRDefault="00000000" w:rsidRPr="00000000" w14:paraId="000001E8">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Помимо этого учтены критерии создания успешного общественного пространства:</w:t>
      </w:r>
    </w:p>
    <w:p w:rsidR="00000000" w:rsidDel="00000000" w:rsidP="00000000" w:rsidRDefault="00000000" w:rsidRPr="00000000" w14:paraId="000001E9">
      <w:pPr>
        <w:numPr>
          <w:ilvl w:val="0"/>
          <w:numId w:val="2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доступность;</w:t>
      </w:r>
    </w:p>
    <w:p w:rsidR="00000000" w:rsidDel="00000000" w:rsidP="00000000" w:rsidRDefault="00000000" w:rsidRPr="00000000" w14:paraId="000001EA">
      <w:pPr>
        <w:numPr>
          <w:ilvl w:val="0"/>
          <w:numId w:val="2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комфортность;</w:t>
      </w:r>
    </w:p>
    <w:p w:rsidR="00000000" w:rsidDel="00000000" w:rsidP="00000000" w:rsidRDefault="00000000" w:rsidRPr="00000000" w14:paraId="000001EB">
      <w:pPr>
        <w:numPr>
          <w:ilvl w:val="0"/>
          <w:numId w:val="2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привлекательность и эффективность;</w:t>
      </w:r>
    </w:p>
    <w:p w:rsidR="00000000" w:rsidDel="00000000" w:rsidP="00000000" w:rsidRDefault="00000000" w:rsidRPr="00000000" w14:paraId="000001EC">
      <w:pPr>
        <w:numPr>
          <w:ilvl w:val="0"/>
          <w:numId w:val="2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социальность;</w:t>
      </w:r>
    </w:p>
    <w:p w:rsidR="00000000" w:rsidDel="00000000" w:rsidP="00000000" w:rsidRDefault="00000000" w:rsidRPr="00000000" w14:paraId="000001ED">
      <w:pPr>
        <w:numPr>
          <w:ilvl w:val="0"/>
          <w:numId w:val="2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природно-климатическая обусловленность.</w:t>
      </w:r>
    </w:p>
    <w:p w:rsidR="00000000" w:rsidDel="00000000" w:rsidP="00000000" w:rsidRDefault="00000000" w:rsidRPr="00000000" w14:paraId="000001EE">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 было разработано функциональное зонирование территории проектирования </w:t>
      </w:r>
      <w:r w:rsidDel="00000000" w:rsidR="00000000" w:rsidRPr="00000000">
        <w:rPr>
          <w:rFonts w:ascii="Times New Roman" w:cs="Times New Roman" w:eastAsia="Times New Roman" w:hAnsi="Times New Roman"/>
          <w:sz w:val="28"/>
          <w:szCs w:val="28"/>
          <w:rtl w:val="0"/>
        </w:rPr>
        <w:t xml:space="preserve">(РИС.19)</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EF">
      <w:pPr>
        <w:numPr>
          <w:ilvl w:val="0"/>
          <w:numId w:val="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зона главного входа;</w:t>
      </w:r>
    </w:p>
    <w:p w:rsidR="00000000" w:rsidDel="00000000" w:rsidP="00000000" w:rsidRDefault="00000000" w:rsidRPr="00000000" w14:paraId="000001F0">
      <w:pPr>
        <w:numPr>
          <w:ilvl w:val="0"/>
          <w:numId w:val="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рекреационная зона;</w:t>
      </w:r>
    </w:p>
    <w:p w:rsidR="00000000" w:rsidDel="00000000" w:rsidP="00000000" w:rsidRDefault="00000000" w:rsidRPr="00000000" w14:paraId="000001F1">
      <w:pPr>
        <w:numPr>
          <w:ilvl w:val="0"/>
          <w:numId w:val="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парковочная зона;</w:t>
      </w:r>
    </w:p>
    <w:p w:rsidR="00000000" w:rsidDel="00000000" w:rsidP="00000000" w:rsidRDefault="00000000" w:rsidRPr="00000000" w14:paraId="000001F2">
      <w:pPr>
        <w:numPr>
          <w:ilvl w:val="0"/>
          <w:numId w:val="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зона активного отдыха;</w:t>
      </w:r>
    </w:p>
    <w:p w:rsidR="00000000" w:rsidDel="00000000" w:rsidP="00000000" w:rsidRDefault="00000000" w:rsidRPr="00000000" w14:paraId="000001F3">
      <w:pPr>
        <w:numPr>
          <w:ilvl w:val="0"/>
          <w:numId w:val="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административная зона;</w:t>
      </w:r>
    </w:p>
    <w:p w:rsidR="00000000" w:rsidDel="00000000" w:rsidP="00000000" w:rsidRDefault="00000000" w:rsidRPr="00000000" w14:paraId="000001F4">
      <w:pPr>
        <w:numPr>
          <w:ilvl w:val="0"/>
          <w:numId w:val="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туристическая зона и зона прогулок вдоль берега;</w:t>
      </w:r>
    </w:p>
    <w:p w:rsidR="00000000" w:rsidDel="00000000" w:rsidP="00000000" w:rsidRDefault="00000000" w:rsidRPr="00000000" w14:paraId="000001F5">
      <w:pPr>
        <w:numPr>
          <w:ilvl w:val="0"/>
          <w:numId w:val="6"/>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культурно-просветительская.</w:t>
      </w:r>
    </w:p>
    <w:p w:rsidR="00000000" w:rsidDel="00000000" w:rsidP="00000000" w:rsidRDefault="00000000" w:rsidRPr="00000000" w14:paraId="000001F6">
      <w:pPr>
        <w:spacing w:after="0" w:before="0" w:line="36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Разработанный генплан также соответствует сценарию заполнения территории днем ​​и ночью:</w:t>
      </w:r>
    </w:p>
    <w:p w:rsidR="00000000" w:rsidDel="00000000" w:rsidP="00000000" w:rsidRDefault="00000000" w:rsidRPr="00000000" w14:paraId="000001F7">
      <w:pPr>
        <w:numPr>
          <w:ilvl w:val="0"/>
          <w:numId w:val="12"/>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утро и день: плавать; посещать выставки и мастер-классы; прогулки и отдых; катание на лодках;  устраивать пикники</w:t>
      </w:r>
    </w:p>
    <w:p w:rsidR="00000000" w:rsidDel="00000000" w:rsidP="00000000" w:rsidRDefault="00000000" w:rsidRPr="00000000" w14:paraId="000001F8">
      <w:pPr>
        <w:numPr>
          <w:ilvl w:val="0"/>
          <w:numId w:val="12"/>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ночь: медитация; устраивать пикники; заниматься спортом; устраивать романтические прогулки.</w:t>
      </w:r>
      <w:r w:rsidDel="00000000" w:rsidR="00000000" w:rsidRPr="00000000">
        <w:rPr>
          <w:rtl w:val="0"/>
        </w:rPr>
      </w:r>
    </w:p>
    <w:p w:rsidR="00000000" w:rsidDel="00000000" w:rsidP="00000000" w:rsidRDefault="00000000" w:rsidRPr="00000000" w14:paraId="000001F9">
      <w:pPr>
        <w:spacing w:after="0" w:before="0" w:line="360" w:lineRule="auto"/>
        <w:ind w:firstLine="708.6614173228347"/>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Входы и маршрутная сеть на территории</w:t>
      </w:r>
    </w:p>
    <w:p w:rsidR="00000000" w:rsidDel="00000000" w:rsidP="00000000" w:rsidRDefault="00000000" w:rsidRPr="00000000" w14:paraId="000001FA">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Входы в парк разделяются на главные и второстепенные. Главный вход располагается в середине береговой территории проектирования, поэтому он делит пространство на две части, западную и восточную, а посередине расположен арт-объект выполняющий дополнительную функцию разграничения транспортных потоков. Второстепенные входы идут со стороны жилого квартала и связаны с побережьем. Основная пешеходная дорожка проходит от главного входа, направляясь на запад посреди береговой территории, что касается восточной стороны, то она направляется в сторону туристического курорта, расположенного на побережье. Также, от главного входа на восток предусмотрен второстепенный пешеходный маршрут, который проходит мимо павильона, а затем проходит через каменное побережье в направлении исторической достопримечательности. Для мощения на основных прогулочных дорожках используется каменная плитка.</w:t>
      </w:r>
    </w:p>
    <w:p w:rsidR="00000000" w:rsidDel="00000000" w:rsidP="00000000" w:rsidRDefault="00000000" w:rsidRPr="00000000" w14:paraId="000001FB">
      <w:pPr>
        <w:spacing w:after="0" w:before="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Парковочная зона</w:t>
      </w:r>
    </w:p>
    <w:p w:rsidR="00000000" w:rsidDel="00000000" w:rsidP="00000000" w:rsidRDefault="00000000" w:rsidRPr="00000000" w14:paraId="000001FC">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Есть несколько парковок на побережье, которые были распределены на разных пространствах и общее количество парковок около 73 мест.</w:t>
      </w:r>
    </w:p>
    <w:p w:rsidR="00000000" w:rsidDel="00000000" w:rsidP="00000000" w:rsidRDefault="00000000" w:rsidRPr="00000000" w14:paraId="000001FD">
      <w:pPr>
        <w:spacing w:after="0" w:before="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Рекреационная зона</w:t>
      </w:r>
    </w:p>
    <w:p w:rsidR="00000000" w:rsidDel="00000000" w:rsidP="00000000" w:rsidRDefault="00000000" w:rsidRPr="00000000" w14:paraId="000001FE">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территории, выходящей на пляж, есть беседки традиционного характера, которые использовались для встреч, времяпрепровождения, отдыха а также для пикников. Открытую площадку, расположенную над амфитеатром предлагается использовать как зону вечернего отдыха, так как это сад с пустынным характером. В вечернее время здесь предусмотрено многоцветное освещение.</w:t>
      </w:r>
    </w:p>
    <w:p w:rsidR="00000000" w:rsidDel="00000000" w:rsidP="00000000" w:rsidRDefault="00000000" w:rsidRPr="00000000" w14:paraId="000001FF">
      <w:pPr>
        <w:spacing w:after="0" w:before="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Зона активного отдыха</w:t>
      </w:r>
    </w:p>
    <w:p w:rsidR="00000000" w:rsidDel="00000000" w:rsidP="00000000" w:rsidRDefault="00000000" w:rsidRPr="00000000" w14:paraId="00000200">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зону активного отдыха входят: </w:t>
      </w:r>
    </w:p>
    <w:p w:rsidR="00000000" w:rsidDel="00000000" w:rsidP="00000000" w:rsidRDefault="00000000" w:rsidRPr="00000000" w14:paraId="00000201">
      <w:pPr>
        <w:numPr>
          <w:ilvl w:val="0"/>
          <w:numId w:val="4"/>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футбольная площадка и спортивная площадка оснащенная тренажерами: брусья, шведские стенки и турники, тройной каскад турников для отжиманий и подтягивания;  </w:t>
      </w:r>
    </w:p>
    <w:p w:rsidR="00000000" w:rsidDel="00000000" w:rsidP="00000000" w:rsidRDefault="00000000" w:rsidRPr="00000000" w14:paraId="00000202">
      <w:pPr>
        <w:numPr>
          <w:ilvl w:val="0"/>
          <w:numId w:val="4"/>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детская площадь расположена рядом со спортивной площади и представляет собой затененное пространство; детская площадь имеет бетонный цветной пол с различными оттенками синего, так как этот цвет создает психологический эффект прохлады в жаркую погоду;</w:t>
      </w:r>
    </w:p>
    <w:p w:rsidR="00000000" w:rsidDel="00000000" w:rsidP="00000000" w:rsidRDefault="00000000" w:rsidRPr="00000000" w14:paraId="00000203">
      <w:pPr>
        <w:numPr>
          <w:ilvl w:val="0"/>
          <w:numId w:val="4"/>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амфитеатр в котором будут проходить театральные представления, фестивали, певческие и музыкальные концерты и другие мероприятия; амфитеатр оборудован стальными колоннами-держателями, на которые можно натянуть навес днем, когда это необходимо для обеспечения тени, или использовать эти колонны для рекламы;</w:t>
      </w:r>
    </w:p>
    <w:p w:rsidR="00000000" w:rsidDel="00000000" w:rsidP="00000000" w:rsidRDefault="00000000" w:rsidRPr="00000000" w14:paraId="00000204">
      <w:pPr>
        <w:numPr>
          <w:ilvl w:val="0"/>
          <w:numId w:val="4"/>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Пляж оснащен переносным оборудованием.</w:t>
      </w:r>
      <w:r w:rsidDel="00000000" w:rsidR="00000000" w:rsidRPr="00000000">
        <w:rPr>
          <w:rtl w:val="0"/>
        </w:rPr>
      </w:r>
    </w:p>
    <w:p w:rsidR="00000000" w:rsidDel="00000000" w:rsidP="00000000" w:rsidRDefault="00000000" w:rsidRPr="00000000" w14:paraId="00000205">
      <w:pPr>
        <w:spacing w:after="0" w:before="0" w:line="360" w:lineRule="auto"/>
        <w:ind w:left="72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Административнная зона </w:t>
      </w:r>
    </w:p>
    <w:p w:rsidR="00000000" w:rsidDel="00000000" w:rsidP="00000000" w:rsidRDefault="00000000" w:rsidRPr="00000000" w14:paraId="00000206">
      <w:pPr>
        <w:spacing w:after="0" w:before="0" w:line="360" w:lineRule="auto"/>
        <w:ind w:left="72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Административное здание, в котором будут находиться:</w:t>
      </w:r>
    </w:p>
    <w:p w:rsidR="00000000" w:rsidDel="00000000" w:rsidP="00000000" w:rsidRDefault="00000000" w:rsidRPr="00000000" w14:paraId="00000207">
      <w:pPr>
        <w:numPr>
          <w:ilvl w:val="0"/>
          <w:numId w:val="32"/>
        </w:numPr>
        <w:spacing w:after="0" w:before="0" w:line="360" w:lineRule="auto"/>
        <w:ind w:left="144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техническая и аварийная служба содержания территории;</w:t>
      </w:r>
    </w:p>
    <w:p w:rsidR="00000000" w:rsidDel="00000000" w:rsidP="00000000" w:rsidRDefault="00000000" w:rsidRPr="00000000" w14:paraId="00000208">
      <w:pPr>
        <w:numPr>
          <w:ilvl w:val="0"/>
          <w:numId w:val="32"/>
        </w:numPr>
        <w:spacing w:after="0" w:before="0" w:line="360" w:lineRule="auto"/>
        <w:ind w:left="144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техническая служба по благоустройству и уборке территории ;</w:t>
      </w:r>
    </w:p>
    <w:p w:rsidR="00000000" w:rsidDel="00000000" w:rsidP="00000000" w:rsidRDefault="00000000" w:rsidRPr="00000000" w14:paraId="00000209">
      <w:pPr>
        <w:numPr>
          <w:ilvl w:val="0"/>
          <w:numId w:val="32"/>
        </w:numPr>
        <w:spacing w:after="0" w:before="0" w:line="360" w:lineRule="auto"/>
        <w:ind w:left="144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ремонтная служба территории с ремонтными и складскими помещениями;</w:t>
      </w:r>
    </w:p>
    <w:p w:rsidR="00000000" w:rsidDel="00000000" w:rsidP="00000000" w:rsidRDefault="00000000" w:rsidRPr="00000000" w14:paraId="0000020A">
      <w:pPr>
        <w:numPr>
          <w:ilvl w:val="0"/>
          <w:numId w:val="32"/>
        </w:numPr>
        <w:spacing w:after="0" w:before="0" w:line="360" w:lineRule="auto"/>
        <w:ind w:left="144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общественные туалеты.</w:t>
      </w:r>
      <w:r w:rsidDel="00000000" w:rsidR="00000000" w:rsidRPr="00000000">
        <w:rPr>
          <w:rtl w:val="0"/>
        </w:rPr>
      </w:r>
    </w:p>
    <w:p w:rsidR="00000000" w:rsidDel="00000000" w:rsidP="00000000" w:rsidRDefault="00000000" w:rsidRPr="00000000" w14:paraId="0000020B">
      <w:pPr>
        <w:spacing w:after="0" w:before="0" w:line="360" w:lineRule="auto"/>
        <w:ind w:lef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Культурно-просветительская зона</w:t>
      </w:r>
    </w:p>
    <w:p w:rsidR="00000000" w:rsidDel="00000000" w:rsidP="00000000" w:rsidRDefault="00000000" w:rsidRPr="00000000" w14:paraId="0000020C">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Зеленая зона включает в себя павильон, который представляет собой двухэтажное здание с зеленой крышей. В середине первого этажа есть сад для растений и цветов, которые не выдерживают высокой температуры. Вокруг этого сада располагаются залы для мастер-классов, лекционные залы, читальный зал и небольшое кафе, а со второго этажа, если смотреть вниз, виден нижний сад небольшой площади, который является общественным пространством для отдыха. Что касается территории, прилегающей к зданию, то здесь  помимо небольшой тихой зоны отдыха в окружении деревьев оборудован каскадный фонтан, а рядом расположена небольшая автостоянка.</w:t>
      </w:r>
    </w:p>
    <w:p w:rsidR="00000000" w:rsidDel="00000000" w:rsidP="00000000" w:rsidRDefault="00000000" w:rsidRPr="00000000" w14:paraId="0000020D">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Тип зеленой крыши, которая может быть построена для этого здания, и технология ее реализации называется «Экстенсивные зеленые крыши». Технология зеленой кровли в таком случае подразумевает наличие субстрата “почвы” толщиной от 5 до 10 сантиметров. Разумеется, это накладывает определенные ограничения на подбор подходящих растений. Они должны иметь соответствующую корневую систему “к примеру, луковичную или мочковатую”. При расчете нагрузки на кровлю принимается средний вес в восемьдесят килограммов на метр квадратный. При этом способность к удержанию влаги составляет около двадцати литров на ту же площадь, а высота всех слоев конструкции — около 9 сантиметров. </w:t>
      </w:r>
    </w:p>
    <w:p w:rsidR="00000000" w:rsidDel="00000000" w:rsidP="00000000" w:rsidRDefault="00000000" w:rsidRPr="00000000" w14:paraId="0000020E">
      <w:pPr>
        <w:spacing w:after="0" w:before="0" w:line="360" w:lineRule="auto"/>
        <w:ind w:left="144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Туристическая зона</w:t>
      </w:r>
    </w:p>
    <w:p w:rsidR="00000000" w:rsidDel="00000000" w:rsidP="00000000" w:rsidRDefault="00000000" w:rsidRPr="00000000" w14:paraId="0000020F">
      <w:pPr>
        <w:spacing w:after="0" w:before="0" w:line="360" w:lineRule="auto"/>
        <w:ind w:right="8.740157480316384"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Замыкает прогулочное пространство туристическая зона, которая расположена за зеленым павильоном, там где начинается скалистая береговая линия, попасть в нее можно по второстепенной пешеходной дорожке, ведущей к историческому замку.</w:t>
      </w:r>
    </w:p>
    <w:p w:rsidR="00000000" w:rsidDel="00000000" w:rsidP="00000000" w:rsidRDefault="00000000" w:rsidRPr="00000000" w14:paraId="00000210">
      <w:pPr>
        <w:spacing w:after="0" w:before="0" w:line="360" w:lineRule="auto"/>
        <w:ind w:right="8.740157480316384"/>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1">
      <w:pPr>
        <w:pStyle w:val="Heading2"/>
        <w:widowControl w:val="0"/>
        <w:spacing w:after="0" w:before="0" w:line="360" w:lineRule="auto"/>
        <w:jc w:val="center"/>
        <w:rPr>
          <w:rFonts w:ascii="Times New Roman" w:cs="Times New Roman" w:eastAsia="Times New Roman" w:hAnsi="Times New Roman"/>
          <w:b w:val="1"/>
          <w:sz w:val="28"/>
          <w:szCs w:val="28"/>
        </w:rPr>
      </w:pPr>
      <w:bookmarkStart w:colFirst="0" w:colLast="0" w:name="_rfadf3mk2is0" w:id="18"/>
      <w:bookmarkEnd w:id="18"/>
      <w:r w:rsidDel="00000000" w:rsidR="00000000" w:rsidRPr="00000000">
        <w:rPr>
          <w:rFonts w:ascii="Times New Roman" w:cs="Times New Roman" w:eastAsia="Times New Roman" w:hAnsi="Times New Roman"/>
          <w:b w:val="1"/>
          <w:sz w:val="28"/>
          <w:szCs w:val="28"/>
          <w:rtl w:val="0"/>
        </w:rPr>
        <w:t xml:space="preserve">3.3. Ландшафтное решение и средовое наполнение</w:t>
      </w:r>
    </w:p>
    <w:p w:rsidR="00000000" w:rsidDel="00000000" w:rsidP="00000000" w:rsidRDefault="00000000" w:rsidRPr="00000000" w14:paraId="0000021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3">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появлением проблемы глобального потепления изменились погодные условия и повысилась температура, что привело к высоким темпам испарения, а значит, к испарению воды и накоплению солей в почве, что приводит к возникновение того, что называется «засолением почвы» “Halophytes”. По мере того, как с увеличением дефицита пресной воды площадь сельскохозяйственных земель, затронутых засолением в мире, увеличивается и составляет сегодня в процентном отношении от 20 до 50%. В такой почве может расти очень небольшой процент растений. Солеустойчивые растения называются галофитами. Знание типов растений, которые растут на засоленных землях, будь то декоративные или фруктовые деревья, заключается в распространении их выращивания и получении от них выгоды, будь то для украшения, выпаса скота, для еды или для сохранения цивилизованной среды для людей. Так растения делятся на три типа по степени устойчивости к засолению: </w:t>
      </w:r>
    </w:p>
    <w:p w:rsidR="00000000" w:rsidDel="00000000" w:rsidP="00000000" w:rsidRDefault="00000000" w:rsidRPr="00000000" w14:paraId="00000214">
      <w:pPr>
        <w:numPr>
          <w:ilvl w:val="0"/>
          <w:numId w:val="27"/>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высокоустойчивые “пальмы, ячмень, хлопчатник и др.”;</w:t>
      </w:r>
    </w:p>
    <w:p w:rsidR="00000000" w:rsidDel="00000000" w:rsidP="00000000" w:rsidRDefault="00000000" w:rsidRPr="00000000" w14:paraId="00000215">
      <w:pPr>
        <w:numPr>
          <w:ilvl w:val="0"/>
          <w:numId w:val="27"/>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средне устойчивые “смоковница, подсолнух, овес, оливковое дерево и др.”; </w:t>
      </w:r>
    </w:p>
    <w:p w:rsidR="00000000" w:rsidDel="00000000" w:rsidP="00000000" w:rsidRDefault="00000000" w:rsidRPr="00000000" w14:paraId="00000216">
      <w:pPr>
        <w:numPr>
          <w:ilvl w:val="0"/>
          <w:numId w:val="27"/>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малоустойчивых “яблони, лимоны, миндаль и др.” [14].</w:t>
      </w:r>
    </w:p>
    <w:p w:rsidR="00000000" w:rsidDel="00000000" w:rsidP="00000000" w:rsidRDefault="00000000" w:rsidRPr="00000000" w14:paraId="00000217">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Ландшафтный дизайн в данном проекте является элементом дизайна и организации общественных пространств, поскольку он оказывает влияние на местный микроклимат, снижая интенсивность тепла и обеспечивая тень, а также защиту от ветра. Регулировать пустынные растения легче, потому что они растут в соответствии с доступной почвой и водой в окружающей среде. Там, где возможна гармония между условиями произрастания и растением.</w:t>
      </w:r>
    </w:p>
    <w:p w:rsidR="00000000" w:rsidDel="00000000" w:rsidP="00000000" w:rsidRDefault="00000000" w:rsidRPr="00000000" w14:paraId="00000218">
      <w:pPr>
        <w:widowControl w:val="0"/>
        <w:numPr>
          <w:ilvl w:val="0"/>
          <w:numId w:val="2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Пальма, “лат. Phoenix dactylifera L”</w:t>
      </w:r>
    </w:p>
    <w:p w:rsidR="00000000" w:rsidDel="00000000" w:rsidP="00000000" w:rsidRDefault="00000000" w:rsidRPr="00000000" w14:paraId="00000219">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Вечнозеленое дерево, высота которого может достигать 25 м. В зависимости от типа она имеет среднюю или медленную скорость роста. Он хорошо переносит очень суровые климатические условия, такие как засуха, ветер, соленость и высокая температура. </w:t>
      </w:r>
      <w:r w:rsidDel="00000000" w:rsidR="00000000" w:rsidRPr="00000000">
        <w:rPr>
          <w:rFonts w:ascii="Times New Roman" w:cs="Times New Roman" w:eastAsia="Times New Roman" w:hAnsi="Times New Roman"/>
          <w:sz w:val="28"/>
          <w:szCs w:val="28"/>
          <w:rtl w:val="0"/>
        </w:rPr>
        <w:t xml:space="preserve">Эти деревья также используются для украшения парков, улиц и домов.</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В данном проекте именно пальма будет наиболее распространенным деревом в большинстве организованных пространств, особенно на пешеходных дорогах, в пространстве главного входа, а также возле ресторанного пространства.</w:t>
      </w:r>
    </w:p>
    <w:p w:rsidR="00000000" w:rsidDel="00000000" w:rsidP="00000000" w:rsidRDefault="00000000" w:rsidRPr="00000000" w14:paraId="0000021A">
      <w:pPr>
        <w:widowControl w:val="0"/>
        <w:numPr>
          <w:ilvl w:val="0"/>
          <w:numId w:val="2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Кокосовая пальма, “лат. cocos nucifera”</w:t>
      </w:r>
    </w:p>
    <w:p w:rsidR="00000000" w:rsidDel="00000000" w:rsidP="00000000" w:rsidRDefault="00000000" w:rsidRPr="00000000" w14:paraId="0000021B">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Вечнозеленое дерево высотой до 5 м с быстрым темпом роста, хорошо переносит высокие температуры и высокую засоленность почвы, но не переносит засуху. </w:t>
      </w:r>
      <w:r w:rsidDel="00000000" w:rsidR="00000000" w:rsidRPr="00000000">
        <w:rPr>
          <w:rFonts w:ascii="Times New Roman" w:cs="Times New Roman" w:eastAsia="Times New Roman" w:hAnsi="Times New Roman"/>
          <w:sz w:val="28"/>
          <w:szCs w:val="28"/>
          <w:rtl w:val="0"/>
        </w:rPr>
        <w:t xml:space="preserve">Предполагается сажать возле пляжей, так как для роста ей нужна песчаная почва.</w:t>
      </w:r>
    </w:p>
    <w:p w:rsidR="00000000" w:rsidDel="00000000" w:rsidP="00000000" w:rsidRDefault="00000000" w:rsidRPr="00000000" w14:paraId="0000021C">
      <w:pPr>
        <w:widowControl w:val="0"/>
        <w:numPr>
          <w:ilvl w:val="0"/>
          <w:numId w:val="2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ffffff"/>
          <w:sz w:val="28"/>
          <w:szCs w:val="28"/>
          <w:rtl w:val="1"/>
        </w:rPr>
        <w:t xml:space="preserve">ا</w:t>
      </w:r>
      <w:r w:rsidDel="00000000" w:rsidR="00000000" w:rsidRPr="00000000">
        <w:rPr>
          <w:rFonts w:ascii="Times New Roman" w:cs="Times New Roman" w:eastAsia="Times New Roman" w:hAnsi="Times New Roman"/>
          <w:sz w:val="28"/>
          <w:szCs w:val="28"/>
          <w:rtl w:val="0"/>
        </w:rPr>
        <w:t xml:space="preserve">Т</w:t>
      </w:r>
      <w:r w:rsidDel="00000000" w:rsidR="00000000" w:rsidRPr="00000000">
        <w:rPr>
          <w:rFonts w:ascii="Times New Roman" w:cs="Times New Roman" w:eastAsia="Times New Roman" w:hAnsi="Times New Roman"/>
          <w:sz w:val="28"/>
          <w:szCs w:val="28"/>
          <w:rtl w:val="0"/>
        </w:rPr>
        <w:t xml:space="preserve">амарисковое дерево, “лат.  Tamarix aphylla”</w:t>
      </w:r>
    </w:p>
    <w:p w:rsidR="00000000" w:rsidDel="00000000" w:rsidP="00000000" w:rsidRDefault="00000000" w:rsidRPr="00000000" w14:paraId="0000021D">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Вечнозеленое дерево, достигающее высоты 5-10 м. Это быстрорастущее растение. Многие ответвления выдерживают суровые условия окружающей среды с точки зрения температуры, засухи и ветра. Растет на любых типах почв, особенно на засоленных, супесчаных и суглинистых. </w:t>
      </w:r>
      <w:r w:rsidDel="00000000" w:rsidR="00000000" w:rsidRPr="00000000">
        <w:rPr>
          <w:rFonts w:ascii="Times New Roman" w:cs="Times New Roman" w:eastAsia="Times New Roman" w:hAnsi="Times New Roman"/>
          <w:sz w:val="28"/>
          <w:szCs w:val="28"/>
          <w:rtl w:val="0"/>
        </w:rPr>
        <w:t xml:space="preserve">Используется для украшения парков с засоленными почвами или орошаемых соленой водой, а также на улицах и вокруг ферм в качестве ветрозащиты.</w:t>
      </w:r>
      <w:r w:rsidDel="00000000" w:rsidR="00000000" w:rsidRPr="00000000">
        <w:rPr>
          <w:rFonts w:ascii="Times New Roman" w:cs="Times New Roman" w:eastAsia="Times New Roman" w:hAnsi="Times New Roman"/>
          <w:sz w:val="28"/>
          <w:szCs w:val="28"/>
          <w:rtl w:val="0"/>
        </w:rPr>
        <w:t xml:space="preserve"> Поскольку это дерево с обильной тенью, его можно сажать в зоне отдыха оборудованной скамьями.</w:t>
      </w:r>
    </w:p>
    <w:p w:rsidR="00000000" w:rsidDel="00000000" w:rsidP="00000000" w:rsidRDefault="00000000" w:rsidRPr="00000000" w14:paraId="0000021E">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Кактус -  одно из растений, произрастающих в районах с малым количеством осадков и высокими температурами. Он имеет множество видов и выращивается по всему миру. </w:t>
      </w:r>
      <w:r w:rsidDel="00000000" w:rsidR="00000000" w:rsidRPr="00000000">
        <w:rPr>
          <w:rtl w:val="0"/>
        </w:rPr>
      </w:r>
    </w:p>
    <w:p w:rsidR="00000000" w:rsidDel="00000000" w:rsidP="00000000" w:rsidRDefault="00000000" w:rsidRPr="00000000" w14:paraId="0000021F">
      <w:pPr>
        <w:numPr>
          <w:ilvl w:val="0"/>
          <w:numId w:val="31"/>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Опунция, “лат.  Opuntia ficus-indica”</w:t>
      </w:r>
    </w:p>
    <w:p w:rsidR="00000000" w:rsidDel="00000000" w:rsidP="00000000" w:rsidRDefault="00000000" w:rsidRPr="00000000" w14:paraId="00000220">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Вид кактуса родом из Южной Америки, но распространен во многих странах мира, в том числе в Йемене. Засухоустойчивое вечнозеленое растение, хорошо переносящее жару и солнечный свет. Цветет весной, а потом превращается в очень вкусные плоды, которые едят летом. Пластинки этого растения бывают колючими и не колючими, так как колючие сорта используются на участках, чтобы не допустить обгона этого участка.</w:t>
      </w:r>
    </w:p>
    <w:p w:rsidR="00000000" w:rsidDel="00000000" w:rsidP="00000000" w:rsidRDefault="00000000" w:rsidRPr="00000000" w14:paraId="00000221">
      <w:pPr>
        <w:numPr>
          <w:ilvl w:val="0"/>
          <w:numId w:val="3"/>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Алоэ древовидное, “лат.  Aloe arborescens”</w:t>
      </w:r>
    </w:p>
    <w:p w:rsidR="00000000" w:rsidDel="00000000" w:rsidP="00000000" w:rsidRDefault="00000000" w:rsidRPr="00000000" w14:paraId="00000222">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Имеет привлекательный вид, достигая в высоту 60 см, а высота в полной зрелости достигает 4 м. Так как растет в жаркую погоду и часто растет на каменистых склонах.</w:t>
      </w:r>
    </w:p>
    <w:p w:rsidR="00000000" w:rsidDel="00000000" w:rsidP="00000000" w:rsidRDefault="00000000" w:rsidRPr="00000000" w14:paraId="00000223">
      <w:pPr>
        <w:numPr>
          <w:ilvl w:val="0"/>
          <w:numId w:val="2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Алоэ вера, “лат.  Aloe vera”</w:t>
      </w:r>
    </w:p>
    <w:p w:rsidR="00000000" w:rsidDel="00000000" w:rsidP="00000000" w:rsidRDefault="00000000" w:rsidRPr="00000000" w14:paraId="00000224">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Это засухоустойчивое растение с листьями длиной до 60 см.</w:t>
      </w:r>
      <w:r w:rsidDel="00000000" w:rsidR="00000000" w:rsidRPr="00000000">
        <w:rPr>
          <w:rtl w:val="0"/>
        </w:rPr>
      </w:r>
    </w:p>
    <w:p w:rsidR="00000000" w:rsidDel="00000000" w:rsidP="00000000" w:rsidRDefault="00000000" w:rsidRPr="00000000" w14:paraId="00000225">
      <w:pPr>
        <w:numPr>
          <w:ilvl w:val="0"/>
          <w:numId w:val="7"/>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Кактус в бочке, “лат.  Golden barrel cactus”</w:t>
      </w:r>
    </w:p>
    <w:p w:rsidR="00000000" w:rsidDel="00000000" w:rsidP="00000000" w:rsidRDefault="00000000" w:rsidRPr="00000000" w14:paraId="00000226">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Это колючее растение поражает своей круглой формой. Используется для украшения пустынь или альпинариев. Медленнорастущий, вырастает до 1 м в диаметре, а в некоторых районах может вырасти до 3 м. </w:t>
      </w:r>
      <w:r w:rsidDel="00000000" w:rsidR="00000000" w:rsidRPr="00000000">
        <w:rPr>
          <w:rtl w:val="0"/>
        </w:rPr>
      </w:r>
    </w:p>
    <w:p w:rsidR="00000000" w:rsidDel="00000000" w:rsidP="00000000" w:rsidRDefault="00000000" w:rsidRPr="00000000" w14:paraId="00000227">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w:t>
      </w:r>
      <w:r w:rsidDel="00000000" w:rsidR="00000000" w:rsidRPr="00000000">
        <w:rPr>
          <w:rFonts w:ascii="Times New Roman" w:cs="Times New Roman" w:eastAsia="Times New Roman" w:hAnsi="Times New Roman"/>
          <w:sz w:val="28"/>
          <w:szCs w:val="28"/>
          <w:rtl w:val="0"/>
        </w:rPr>
        <w:t xml:space="preserve"> кактусов в проекте, в рекреационной зоне предусмотрен участок, оформленный в стиле каменистой пустыни, на котором будет высажена большая ландшафтная композиция. Кроме того, у главного входа установлена ​​арт-объект, также дополненный композицией из кактусов.</w:t>
      </w:r>
    </w:p>
    <w:p w:rsidR="00000000" w:rsidDel="00000000" w:rsidP="00000000" w:rsidRDefault="00000000" w:rsidRPr="00000000" w14:paraId="00000228">
      <w:pPr>
        <w:spacing w:after="0" w:before="0" w:line="36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Далее дана характеристика растений, которые будут высажены в зеленой зоне вокруг павильона.</w:t>
      </w:r>
    </w:p>
    <w:p w:rsidR="00000000" w:rsidDel="00000000" w:rsidP="00000000" w:rsidRDefault="00000000" w:rsidRPr="00000000" w14:paraId="00000229">
      <w:pPr>
        <w:numPr>
          <w:ilvl w:val="0"/>
          <w:numId w:val="2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Бугенвиллия, “лат.  Bougainvillea spectabilis”</w:t>
      </w:r>
    </w:p>
    <w:p w:rsidR="00000000" w:rsidDel="00000000" w:rsidP="00000000" w:rsidRDefault="00000000" w:rsidRPr="00000000" w14:paraId="0000022A">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Вечнозеленое дерево, цветущее круглый год, его высота может достигать 5 м. Быстро растет, выдерживает температуру до 50, а также засоление, засуху и ветер. </w:t>
      </w:r>
    </w:p>
    <w:p w:rsidR="00000000" w:rsidDel="00000000" w:rsidP="00000000" w:rsidRDefault="00000000" w:rsidRPr="00000000" w14:paraId="0000022B">
      <w:pPr>
        <w:numPr>
          <w:ilvl w:val="0"/>
          <w:numId w:val="2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Плюмерия белая, “лат.  Plumeria alba”</w:t>
      </w:r>
    </w:p>
    <w:p w:rsidR="00000000" w:rsidDel="00000000" w:rsidP="00000000" w:rsidRDefault="00000000" w:rsidRPr="00000000" w14:paraId="0000022C">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Вечнозеленое дерево высотой от 3 до 4 м. Для хорошего роста ему необходимо солнечное место. Так как оно не должно подвергаться засухе и не погружаться в воду, его поливают умеренно. Отличается красивыми ароматными цветками.</w:t>
      </w:r>
    </w:p>
    <w:p w:rsidR="00000000" w:rsidDel="00000000" w:rsidP="00000000" w:rsidRDefault="00000000" w:rsidRPr="00000000" w14:paraId="0000022D">
      <w:pPr>
        <w:numPr>
          <w:ilvl w:val="0"/>
          <w:numId w:val="2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Африканская хризантема, “лат.  Osteospermum fruticosum”</w:t>
      </w:r>
    </w:p>
    <w:p w:rsidR="00000000" w:rsidDel="00000000" w:rsidP="00000000" w:rsidRDefault="00000000" w:rsidRPr="00000000" w14:paraId="0000022E">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Цветущее растение в течение всего года и быстрорастущее. Используется для покрытия почвы на широких открытых местах. Растет на солнечных местах и ​​в некоторой степени переносит засуху, но высокая температура иногда может ослабить его рост. Вырастает до высоты 20-30 см и не требует особого ухода. </w:t>
      </w:r>
    </w:p>
    <w:p w:rsidR="00000000" w:rsidDel="00000000" w:rsidP="00000000" w:rsidRDefault="00000000" w:rsidRPr="00000000" w14:paraId="0000022F">
      <w:pPr>
        <w:spacing w:after="0" w:before="0" w:line="360" w:lineRule="auto"/>
        <w:ind w:left="0"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Среди деревьев, которые будут высажены внутри павильона: мандариновое дерево, кодиеум пестрый и календула лекарственная. Выбор данных растений обусловлен тем, что выращивание цитрусовых деревьев во дворах домов в этом климатическом регионе было традиционным из-за их ароматов.</w:t>
      </w:r>
    </w:p>
    <w:p w:rsidR="00000000" w:rsidDel="00000000" w:rsidP="00000000" w:rsidRDefault="00000000" w:rsidRPr="00000000" w14:paraId="00000230">
      <w:pPr>
        <w:numPr>
          <w:ilvl w:val="0"/>
          <w:numId w:val="2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мандариновое дерево, “лат.  Citrus reticulata”</w:t>
      </w:r>
    </w:p>
    <w:p w:rsidR="00000000" w:rsidDel="00000000" w:rsidP="00000000" w:rsidRDefault="00000000" w:rsidRPr="00000000" w14:paraId="00000231">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Вечнозеленый кустарник, вырастающий до 5 м в длину, это дерево с ароматным запахом, весной растет, появляются белые цветы, а зимой созревают плоды.</w:t>
      </w:r>
    </w:p>
    <w:p w:rsidR="00000000" w:rsidDel="00000000" w:rsidP="00000000" w:rsidRDefault="00000000" w:rsidRPr="00000000" w14:paraId="00000232">
      <w:pPr>
        <w:numPr>
          <w:ilvl w:val="0"/>
          <w:numId w:val="2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Кодиеум пестрый, “лат.  Codiaeum variegatum”</w:t>
      </w:r>
    </w:p>
    <w:p w:rsidR="00000000" w:rsidDel="00000000" w:rsidP="00000000" w:rsidRDefault="00000000" w:rsidRPr="00000000" w14:paraId="00000233">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Вечнозеленый кустарник, широко выращивается в закрытых садах, где нуждается в богатой водой почве и защите от ветра, так как цветные листья растут в полутенистых местах, так как вырастает в длину до 2,5 м и в ширину 2 м.</w:t>
      </w:r>
    </w:p>
    <w:p w:rsidR="00000000" w:rsidDel="00000000" w:rsidP="00000000" w:rsidRDefault="00000000" w:rsidRPr="00000000" w14:paraId="00000234">
      <w:pPr>
        <w:numPr>
          <w:ilvl w:val="0"/>
          <w:numId w:val="28"/>
        </w:numPr>
        <w:spacing w:after="0" w:before="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Календула лекарственная, “лат.  Calendula officinalis”</w:t>
      </w:r>
    </w:p>
    <w:p w:rsidR="00000000" w:rsidDel="00000000" w:rsidP="00000000" w:rsidRDefault="00000000" w:rsidRPr="00000000" w14:paraId="00000235">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Это однолетнее растение, которое легко выращивать и которое сажают по обеим сторонам дорог, достигает 30-60 см в высоту и предпочитает влажную, хорошо дренированную почву. Выращивается на солнечных местах и ​​нуждается в регулярном поливе.</w:t>
      </w:r>
      <w:r w:rsidDel="00000000" w:rsidR="00000000" w:rsidRPr="00000000">
        <w:rPr>
          <w:rtl w:val="0"/>
        </w:rPr>
      </w:r>
    </w:p>
    <w:p w:rsidR="00000000" w:rsidDel="00000000" w:rsidP="00000000" w:rsidRDefault="00000000" w:rsidRPr="00000000" w14:paraId="00000236">
      <w:pPr>
        <w:pStyle w:val="Heading2"/>
        <w:widowControl w:val="0"/>
        <w:spacing w:after="0" w:before="0" w:line="360" w:lineRule="auto"/>
        <w:jc w:val="center"/>
        <w:rPr>
          <w:rFonts w:ascii="Times New Roman" w:cs="Times New Roman" w:eastAsia="Times New Roman" w:hAnsi="Times New Roman"/>
          <w:b w:val="1"/>
          <w:sz w:val="28"/>
          <w:szCs w:val="28"/>
        </w:rPr>
      </w:pPr>
      <w:bookmarkStart w:colFirst="0" w:colLast="0" w:name="_fqbck9d7egb8" w:id="19"/>
      <w:bookmarkEnd w:id="19"/>
      <w:r w:rsidDel="00000000" w:rsidR="00000000" w:rsidRPr="00000000">
        <w:rPr>
          <w:rFonts w:ascii="Times New Roman" w:cs="Times New Roman" w:eastAsia="Times New Roman" w:hAnsi="Times New Roman"/>
          <w:b w:val="1"/>
          <w:sz w:val="28"/>
          <w:szCs w:val="28"/>
          <w:rtl w:val="0"/>
        </w:rPr>
        <w:t xml:space="preserve">Вывод по главе 3</w:t>
      </w:r>
    </w:p>
    <w:p w:rsidR="00000000" w:rsidDel="00000000" w:rsidP="00000000" w:rsidRDefault="00000000" w:rsidRPr="00000000" w14:paraId="0000023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38">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Пространства рекреационного туризма помогут в развитии города, особенно в туристическом аспекте. Такие пространства помогают удовлетворить потребности людей в отдыхе и способствуют развитию города. Концепция проекта заключается в создании рекреационной среды с учетом климатических особенностей города, обеспечении теплового комфорта людей в в окружающей среде. Пространство было разделено на три основные части, каждая со своей идентичностью и целевой аудиторией. Что касается ландшафтного дизайна и выбора  растений для территории, то было принято во внимание, что город сухой и имеет жаркий климат. Растения были выбраны с учетом этих условий, за исключением одной зоны, а именно зеленой зоны, которая может нуждаться в умеренном уходе. Проект предлагает решения как для береговой территории, так и для жилого квартала, окружающего проект. Предусмотрены системы инфраструктуры для облегчения доступа к туристско-рекреационному пространству. Предполагается, что проект будет иметь экономическую, развивающую и туристическую ценность для города.</w:t>
      </w:r>
    </w:p>
    <w:p w:rsidR="00000000" w:rsidDel="00000000" w:rsidP="00000000" w:rsidRDefault="00000000" w:rsidRPr="00000000" w14:paraId="00000239">
      <w:pPr>
        <w:pStyle w:val="Heading1"/>
        <w:widowControl w:val="0"/>
        <w:spacing w:after="0" w:before="0" w:line="360" w:lineRule="auto"/>
        <w:jc w:val="center"/>
        <w:rPr>
          <w:rFonts w:ascii="Times New Roman" w:cs="Times New Roman" w:eastAsia="Times New Roman" w:hAnsi="Times New Roman"/>
          <w:b w:val="1"/>
          <w:sz w:val="28"/>
          <w:szCs w:val="28"/>
        </w:rPr>
      </w:pPr>
      <w:bookmarkStart w:colFirst="0" w:colLast="0" w:name="_cnf2bxjy1a05" w:id="20"/>
      <w:bookmarkEnd w:id="20"/>
      <w:r w:rsidDel="00000000" w:rsidR="00000000" w:rsidRPr="00000000">
        <w:br w:type="page"/>
      </w:r>
      <w:r w:rsidDel="00000000" w:rsidR="00000000" w:rsidRPr="00000000">
        <w:rPr>
          <w:rtl w:val="0"/>
        </w:rPr>
      </w:r>
    </w:p>
    <w:p w:rsidR="00000000" w:rsidDel="00000000" w:rsidP="00000000" w:rsidRDefault="00000000" w:rsidRPr="00000000" w14:paraId="0000023A">
      <w:pPr>
        <w:pStyle w:val="Heading1"/>
        <w:widowControl w:val="0"/>
        <w:spacing w:after="0" w:before="0" w:line="360" w:lineRule="auto"/>
        <w:jc w:val="center"/>
        <w:rPr>
          <w:rFonts w:ascii="Times New Roman" w:cs="Times New Roman" w:eastAsia="Times New Roman" w:hAnsi="Times New Roman"/>
          <w:b w:val="1"/>
          <w:sz w:val="28"/>
          <w:szCs w:val="28"/>
        </w:rPr>
      </w:pPr>
      <w:bookmarkStart w:colFirst="0" w:colLast="0" w:name="_sv8wdp2olj17" w:id="21"/>
      <w:bookmarkEnd w:id="21"/>
      <w:r w:rsidDel="00000000" w:rsidR="00000000" w:rsidRPr="00000000">
        <w:rPr>
          <w:rFonts w:ascii="Times New Roman" w:cs="Times New Roman" w:eastAsia="Times New Roman" w:hAnsi="Times New Roman"/>
          <w:b w:val="1"/>
          <w:sz w:val="28"/>
          <w:szCs w:val="28"/>
          <w:rtl w:val="0"/>
        </w:rPr>
        <w:t xml:space="preserve">ЗАКЛЮЧЕНИЕ</w:t>
      </w:r>
    </w:p>
    <w:p w:rsidR="00000000" w:rsidDel="00000000" w:rsidP="00000000" w:rsidRDefault="00000000" w:rsidRPr="00000000" w14:paraId="0000023B">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C">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рамках исследования были изучены особенности </w:t>
      </w:r>
      <w:hyperlink w:anchor="_b3fspd22idz">
        <w:r w:rsidDel="00000000" w:rsidR="00000000" w:rsidRPr="00000000">
          <w:rPr>
            <w:rFonts w:ascii="Times New Roman" w:cs="Times New Roman" w:eastAsia="Times New Roman" w:hAnsi="Times New Roman"/>
            <w:sz w:val="28"/>
            <w:szCs w:val="28"/>
            <w:rtl w:val="0"/>
          </w:rPr>
          <w:t xml:space="preserve">тропического засушливого климата</w:t>
        </w:r>
      </w:hyperlink>
      <w:r w:rsidDel="00000000" w:rsidR="00000000" w:rsidRPr="00000000">
        <w:rPr>
          <w:rFonts w:ascii="Times New Roman" w:cs="Times New Roman" w:eastAsia="Times New Roman" w:hAnsi="Times New Roman"/>
          <w:sz w:val="28"/>
          <w:szCs w:val="28"/>
          <w:rtl w:val="0"/>
        </w:rPr>
        <w:t xml:space="preserve"> и выявлены наиболее важные проблемы этого климата. Кроме того, на основе анализа научных исследований и практического опыта выявлены традиционные и современные принципы организации и проектирования рекреационных пространств на территориях с </w:t>
      </w:r>
      <w:hyperlink w:anchor="_b3fspd22idz">
        <w:r w:rsidDel="00000000" w:rsidR="00000000" w:rsidRPr="00000000">
          <w:rPr>
            <w:rFonts w:ascii="Times New Roman" w:cs="Times New Roman" w:eastAsia="Times New Roman" w:hAnsi="Times New Roman"/>
            <w:sz w:val="28"/>
            <w:szCs w:val="28"/>
            <w:rtl w:val="0"/>
          </w:rPr>
          <w:t xml:space="preserve">тропическ</w:t>
        </w:r>
      </w:hyperlink>
      <w:r w:rsidDel="00000000" w:rsidR="00000000" w:rsidRPr="00000000">
        <w:rPr>
          <w:rFonts w:ascii="Times New Roman" w:cs="Times New Roman" w:eastAsia="Times New Roman" w:hAnsi="Times New Roman"/>
          <w:sz w:val="28"/>
          <w:szCs w:val="28"/>
          <w:rtl w:val="0"/>
        </w:rPr>
        <w:t xml:space="preserve">им</w:t>
      </w:r>
      <w:hyperlink w:anchor="_b3fspd22idz">
        <w:r w:rsidDel="00000000" w:rsidR="00000000" w:rsidRPr="00000000">
          <w:rPr>
            <w:rFonts w:ascii="Times New Roman" w:cs="Times New Roman" w:eastAsia="Times New Roman" w:hAnsi="Times New Roman"/>
            <w:sz w:val="28"/>
            <w:szCs w:val="28"/>
            <w:rtl w:val="0"/>
          </w:rPr>
          <w:t xml:space="preserve"> засушливым климат</w:t>
        </w:r>
      </w:hyperlink>
      <w:r w:rsidDel="00000000" w:rsidR="00000000" w:rsidRPr="00000000">
        <w:rPr>
          <w:rFonts w:ascii="Times New Roman" w:cs="Times New Roman" w:eastAsia="Times New Roman" w:hAnsi="Times New Roman"/>
          <w:sz w:val="28"/>
          <w:szCs w:val="28"/>
          <w:rtl w:val="0"/>
        </w:rPr>
        <w:t xml:space="preserve">ом. Был проведен комплексный анализ г. Аден и территории проектирования, были выявлены основные проблемы и особенности, существующие на территории.</w:t>
      </w:r>
    </w:p>
    <w:p w:rsidR="00000000" w:rsidDel="00000000" w:rsidP="00000000" w:rsidRDefault="00000000" w:rsidRPr="00000000" w14:paraId="0000023D">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 на основе изучения теоретического, практического опыта и комплексного анализа проектируемой территории определена модель развития туристско-рекреационного пространств на береговых территориях. Для проверки результатов была разработана концепция развития прибрежной зоны на побережье Аль-Гадир.</w:t>
      </w:r>
    </w:p>
    <w:p w:rsidR="00000000" w:rsidDel="00000000" w:rsidP="00000000" w:rsidRDefault="00000000" w:rsidRPr="00000000" w14:paraId="0000023E">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Поскольку город Аден с очень древней историей, для того чтобы вернуть внимание к очагам цивилизации его необходимо развивать туризм. Разработанный и реализованный проект сможет способствовать увеличению потока туристов в город, а также удовлетворению потребности в жизнедеятельности, целеполагании и идентичности местного населения. Это обусловлено изменением в особенности отдыха и развлечений на береговых территориях города. Дальнейшее развитие проекта может стимулировать привлечение ресурсов не только для района, но и  города в целом. </w:t>
      </w:r>
    </w:p>
    <w:p w:rsidR="00000000" w:rsidDel="00000000" w:rsidP="00000000" w:rsidRDefault="00000000" w:rsidRPr="00000000" w14:paraId="0000023F">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Проект направлен на развитие территории по трем направлениям: культурное развитие, туризм и рекреационное развитие. Соответственно, пространство проекта оформлено с помощью образов времени: прошлое, настоящее и будущее, каждое из которых имеет разные функции и свою целевую аудиторию. Кроме того, идентичность каждой зоны отличается от другой, так как отражает некоторые символы цивилизации прошлого, стремления к настоящему и стремление к лучшему будущему в свете текущих обстоятельств.</w:t>
      </w:r>
    </w:p>
    <w:p w:rsidR="00000000" w:rsidDel="00000000" w:rsidP="00000000" w:rsidRDefault="00000000" w:rsidRPr="00000000" w14:paraId="00000240">
      <w:pPr>
        <w:spacing w:after="0" w:before="0"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Поскольку государство Йемен выходит на два моря: Аравийское и Красное, то в будущем развитие береговых территорий необходимо не только в г. Аден, но и  в других прибрежных городах. Предложенный в данном исследовании принцип организации пространства на береговых территориях будет способствовать развитию не только рекреационного туризма, но и историко-культурного туризма связанного с археологическими памятниками и историческими территориями. </w:t>
      </w:r>
    </w:p>
    <w:p w:rsidR="00000000" w:rsidDel="00000000" w:rsidP="00000000" w:rsidRDefault="00000000" w:rsidRPr="00000000" w14:paraId="00000241">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2">
      <w:pPr>
        <w:widowControl w:val="0"/>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3">
      <w:pPr>
        <w:widowControl w:val="0"/>
        <w:spacing w:after="0" w:before="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4">
      <w:pPr>
        <w:pStyle w:val="Heading1"/>
        <w:widowControl w:val="0"/>
        <w:spacing w:after="0" w:before="0" w:line="360" w:lineRule="auto"/>
        <w:jc w:val="center"/>
        <w:rPr>
          <w:rFonts w:ascii="Times New Roman" w:cs="Times New Roman" w:eastAsia="Times New Roman" w:hAnsi="Times New Roman"/>
          <w:b w:val="1"/>
          <w:sz w:val="28"/>
          <w:szCs w:val="28"/>
        </w:rPr>
      </w:pPr>
      <w:bookmarkStart w:colFirst="0" w:colLast="0" w:name="_4x4tfxlplufd" w:id="22"/>
      <w:bookmarkEnd w:id="22"/>
      <w:r w:rsidDel="00000000" w:rsidR="00000000" w:rsidRPr="00000000">
        <w:rPr>
          <w:rtl w:val="0"/>
        </w:rPr>
      </w:r>
    </w:p>
    <w:p w:rsidR="00000000" w:rsidDel="00000000" w:rsidP="00000000" w:rsidRDefault="00000000" w:rsidRPr="00000000" w14:paraId="00000245">
      <w:pPr>
        <w:pStyle w:val="Heading1"/>
        <w:widowControl w:val="0"/>
        <w:spacing w:after="0" w:before="0" w:line="360" w:lineRule="auto"/>
        <w:jc w:val="left"/>
        <w:rPr>
          <w:rFonts w:ascii="Times New Roman" w:cs="Times New Roman" w:eastAsia="Times New Roman" w:hAnsi="Times New Roman"/>
          <w:b w:val="1"/>
          <w:sz w:val="28"/>
          <w:szCs w:val="28"/>
        </w:rPr>
      </w:pPr>
      <w:bookmarkStart w:colFirst="0" w:colLast="0" w:name="_65hwgfp2nb2" w:id="23"/>
      <w:bookmarkEnd w:id="23"/>
      <w:r w:rsidDel="00000000" w:rsidR="00000000" w:rsidRPr="00000000">
        <w:rPr>
          <w:rtl w:val="0"/>
        </w:rPr>
      </w:r>
    </w:p>
    <w:p w:rsidR="00000000" w:rsidDel="00000000" w:rsidP="00000000" w:rsidRDefault="00000000" w:rsidRPr="00000000" w14:paraId="00000246">
      <w:pPr>
        <w:pStyle w:val="Heading1"/>
        <w:widowControl w:val="0"/>
        <w:spacing w:after="0" w:before="0" w:line="360" w:lineRule="auto"/>
        <w:jc w:val="center"/>
        <w:rPr>
          <w:rFonts w:ascii="Times New Roman" w:cs="Times New Roman" w:eastAsia="Times New Roman" w:hAnsi="Times New Roman"/>
          <w:b w:val="1"/>
          <w:sz w:val="28"/>
          <w:szCs w:val="28"/>
        </w:rPr>
      </w:pPr>
      <w:bookmarkStart w:colFirst="0" w:colLast="0" w:name="_a1e8whr77oaq" w:id="24"/>
      <w:bookmarkEnd w:id="24"/>
      <w:r w:rsidDel="00000000" w:rsidR="00000000" w:rsidRPr="00000000">
        <w:rPr>
          <w:rtl w:val="0"/>
        </w:rPr>
      </w:r>
    </w:p>
    <w:p w:rsidR="00000000" w:rsidDel="00000000" w:rsidP="00000000" w:rsidRDefault="00000000" w:rsidRPr="00000000" w14:paraId="00000247">
      <w:pPr>
        <w:pStyle w:val="Heading1"/>
        <w:widowControl w:val="0"/>
        <w:spacing w:after="0" w:before="0" w:line="360" w:lineRule="auto"/>
        <w:jc w:val="center"/>
        <w:rPr>
          <w:rFonts w:ascii="Times New Roman" w:cs="Times New Roman" w:eastAsia="Times New Roman" w:hAnsi="Times New Roman"/>
          <w:b w:val="1"/>
          <w:sz w:val="28"/>
          <w:szCs w:val="28"/>
        </w:rPr>
      </w:pPr>
      <w:bookmarkStart w:colFirst="0" w:colLast="0" w:name="_rl17ltosuina" w:id="25"/>
      <w:bookmarkEnd w:id="25"/>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248">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9">
      <w:pPr>
        <w:pStyle w:val="Heading1"/>
        <w:widowControl w:val="0"/>
        <w:spacing w:after="0" w:before="0" w:line="360" w:lineRule="auto"/>
        <w:jc w:val="center"/>
        <w:rPr>
          <w:rFonts w:ascii="Times New Roman" w:cs="Times New Roman" w:eastAsia="Times New Roman" w:hAnsi="Times New Roman"/>
          <w:b w:val="1"/>
          <w:sz w:val="28"/>
          <w:szCs w:val="28"/>
        </w:rPr>
      </w:pPr>
      <w:bookmarkStart w:colFirst="0" w:colLast="0" w:name="_sqnd9gt2p8nu" w:id="26"/>
      <w:bookmarkEnd w:id="26"/>
      <w:r w:rsidDel="00000000" w:rsidR="00000000" w:rsidRPr="00000000">
        <w:rPr>
          <w:rtl w:val="0"/>
        </w:rPr>
      </w:r>
    </w:p>
    <w:p w:rsidR="00000000" w:rsidDel="00000000" w:rsidP="00000000" w:rsidRDefault="00000000" w:rsidRPr="00000000" w14:paraId="0000024A">
      <w:pPr>
        <w:pStyle w:val="Heading1"/>
        <w:widowControl w:val="0"/>
        <w:spacing w:after="0" w:before="0" w:line="360" w:lineRule="auto"/>
        <w:jc w:val="center"/>
        <w:rPr>
          <w:rFonts w:ascii="Times New Roman" w:cs="Times New Roman" w:eastAsia="Times New Roman" w:hAnsi="Times New Roman"/>
          <w:b w:val="1"/>
          <w:sz w:val="28"/>
          <w:szCs w:val="28"/>
        </w:rPr>
      </w:pPr>
      <w:bookmarkStart w:colFirst="0" w:colLast="0" w:name="_gja2pzolbar1" w:id="27"/>
      <w:bookmarkEnd w:id="27"/>
      <w:r w:rsidDel="00000000" w:rsidR="00000000" w:rsidRPr="00000000">
        <w:rPr>
          <w:rtl w:val="0"/>
        </w:rPr>
      </w:r>
    </w:p>
    <w:p w:rsidR="00000000" w:rsidDel="00000000" w:rsidP="00000000" w:rsidRDefault="00000000" w:rsidRPr="00000000" w14:paraId="0000024B">
      <w:pPr>
        <w:pStyle w:val="Heading1"/>
        <w:widowControl w:val="0"/>
        <w:spacing w:after="0" w:before="0" w:line="360" w:lineRule="auto"/>
        <w:jc w:val="left"/>
        <w:rPr>
          <w:rFonts w:ascii="Times New Roman" w:cs="Times New Roman" w:eastAsia="Times New Roman" w:hAnsi="Times New Roman"/>
          <w:b w:val="1"/>
          <w:sz w:val="28"/>
          <w:szCs w:val="28"/>
        </w:rPr>
      </w:pPr>
      <w:bookmarkStart w:colFirst="0" w:colLast="0" w:name="_9v7uc5nsw921" w:id="28"/>
      <w:bookmarkEnd w:id="28"/>
      <w:r w:rsidDel="00000000" w:rsidR="00000000" w:rsidRPr="00000000">
        <w:rPr>
          <w:rtl w:val="0"/>
        </w:rPr>
      </w:r>
    </w:p>
    <w:p w:rsidR="00000000" w:rsidDel="00000000" w:rsidP="00000000" w:rsidRDefault="00000000" w:rsidRPr="00000000" w14:paraId="0000024C">
      <w:pPr>
        <w:pStyle w:val="Heading1"/>
        <w:widowControl w:val="0"/>
        <w:spacing w:after="0" w:before="0" w:line="360" w:lineRule="auto"/>
        <w:jc w:val="center"/>
        <w:rPr>
          <w:rFonts w:ascii="Times New Roman" w:cs="Times New Roman" w:eastAsia="Times New Roman" w:hAnsi="Times New Roman"/>
          <w:sz w:val="28"/>
          <w:szCs w:val="28"/>
        </w:rPr>
      </w:pPr>
      <w:bookmarkStart w:colFirst="0" w:colLast="0" w:name="_70yqi0ic1tux" w:id="29"/>
      <w:bookmarkEnd w:id="29"/>
      <w:r w:rsidDel="00000000" w:rsidR="00000000" w:rsidRPr="00000000">
        <w:rPr>
          <w:rtl w:val="0"/>
        </w:rPr>
      </w:r>
    </w:p>
    <w:p w:rsidR="00000000" w:rsidDel="00000000" w:rsidP="00000000" w:rsidRDefault="00000000" w:rsidRPr="00000000" w14:paraId="0000024D">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E">
      <w:pPr>
        <w:widowControl w:val="0"/>
        <w:spacing w:after="0" w:before="0"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4F">
      <w:pPr>
        <w:pStyle w:val="Heading1"/>
        <w:widowControl w:val="0"/>
        <w:spacing w:after="0" w:before="0" w:line="360" w:lineRule="auto"/>
        <w:jc w:val="center"/>
        <w:rPr>
          <w:rFonts w:ascii="Times New Roman" w:cs="Times New Roman" w:eastAsia="Times New Roman" w:hAnsi="Times New Roman"/>
          <w:b w:val="1"/>
          <w:sz w:val="28"/>
          <w:szCs w:val="28"/>
        </w:rPr>
      </w:pPr>
      <w:bookmarkStart w:colFirst="0" w:colLast="0" w:name="_qumzqktjbsol" w:id="30"/>
      <w:bookmarkEnd w:id="30"/>
      <w:r w:rsidDel="00000000" w:rsidR="00000000" w:rsidRPr="00000000">
        <w:br w:type="page"/>
      </w:r>
      <w:r w:rsidDel="00000000" w:rsidR="00000000" w:rsidRPr="00000000">
        <w:rPr>
          <w:rtl w:val="0"/>
        </w:rPr>
      </w:r>
    </w:p>
    <w:p w:rsidR="00000000" w:rsidDel="00000000" w:rsidP="00000000" w:rsidRDefault="00000000" w:rsidRPr="00000000" w14:paraId="00000250">
      <w:pPr>
        <w:pStyle w:val="Heading1"/>
        <w:widowControl w:val="0"/>
        <w:spacing w:after="0" w:before="0" w:line="360" w:lineRule="auto"/>
        <w:jc w:val="center"/>
        <w:rPr>
          <w:rFonts w:ascii="Times New Roman" w:cs="Times New Roman" w:eastAsia="Times New Roman" w:hAnsi="Times New Roman"/>
          <w:b w:val="1"/>
          <w:sz w:val="28"/>
          <w:szCs w:val="28"/>
        </w:rPr>
      </w:pPr>
      <w:bookmarkStart w:colFirst="0" w:colLast="0" w:name="_brqtbk6o8nls" w:id="31"/>
      <w:bookmarkEnd w:id="31"/>
      <w:r w:rsidDel="00000000" w:rsidR="00000000" w:rsidRPr="00000000">
        <w:rPr>
          <w:rFonts w:ascii="Times New Roman" w:cs="Times New Roman" w:eastAsia="Times New Roman" w:hAnsi="Times New Roman"/>
          <w:b w:val="1"/>
          <w:sz w:val="28"/>
          <w:szCs w:val="28"/>
          <w:rtl w:val="0"/>
        </w:rPr>
        <w:t xml:space="preserve">СПИСОК ЛИТЕРАТУРЫ</w:t>
      </w:r>
      <w:r w:rsidDel="00000000" w:rsidR="00000000" w:rsidRPr="00000000">
        <w:rPr>
          <w:rtl w:val="0"/>
        </w:rPr>
      </w:r>
    </w:p>
    <w:p w:rsidR="00000000" w:rsidDel="00000000" w:rsidP="00000000" w:rsidRDefault="00000000" w:rsidRPr="00000000" w14:paraId="00000251">
      <w:pPr>
        <w:widowControl w:val="0"/>
        <w:spacing w:after="0" w:before="0"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52">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Абаза Ф.О. Аден и британская политика на Красном море (1839-1918 гг.) // Генеральная египетская книжная организация, 1987, Египта. С. 671. </w:t>
      </w:r>
      <w:r w:rsidDel="00000000" w:rsidR="00000000" w:rsidRPr="00000000">
        <w:rPr>
          <w:rtl w:val="0"/>
        </w:rPr>
      </w:r>
    </w:p>
    <w:p w:rsidR="00000000" w:rsidDel="00000000" w:rsidP="00000000" w:rsidRDefault="00000000" w:rsidRPr="00000000" w14:paraId="00000253">
      <w:pPr>
        <w:widowControl w:val="0"/>
        <w:numPr>
          <w:ilvl w:val="0"/>
          <w:numId w:val="17"/>
        </w:numPr>
        <w:shd w:fill="ffffff" w:val="clea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Абдель Монейм У.Т. Орнаменты и архитектурные украшения на фасадах традиционных домов Адена // Аденский университет- Инженерный колледж, 2-ая конференция, 2009. С.101-113. </w:t>
      </w:r>
      <w:r w:rsidDel="00000000" w:rsidR="00000000" w:rsidRPr="00000000">
        <w:rPr>
          <w:rtl w:val="0"/>
        </w:rPr>
      </w:r>
    </w:p>
    <w:p w:rsidR="00000000" w:rsidDel="00000000" w:rsidP="00000000" w:rsidRDefault="00000000" w:rsidRPr="00000000" w14:paraId="00000254">
      <w:pPr>
        <w:widowControl w:val="0"/>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Айман Хассан Ахмед Махмуда. Анализ микроклимата и условия комфорта человека в городском парке в жарких и засушливых регионах // Здание и окружающая среда, 2011. №42.С 2641-2656. </w:t>
      </w:r>
      <w:r w:rsidDel="00000000" w:rsidR="00000000" w:rsidRPr="00000000">
        <w:rPr>
          <w:rtl w:val="0"/>
        </w:rPr>
      </w:r>
    </w:p>
    <w:p w:rsidR="00000000" w:rsidDel="00000000" w:rsidP="00000000" w:rsidRDefault="00000000" w:rsidRPr="00000000" w14:paraId="00000255">
      <w:pPr>
        <w:widowControl w:val="0"/>
        <w:numPr>
          <w:ilvl w:val="0"/>
          <w:numId w:val="17"/>
        </w:numPr>
        <w:spacing w:after="0" w:before="0"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Алави Г., Мостафа Л. Удовлетворенность пользователей городской набережной: пример Джидда Корниш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tl w:val="0"/>
        </w:rPr>
        <w:t xml:space="preserve"> Публикация академического исследовательского сообщества, 2019.№ 3(2). С. 90-105.</w:t>
      </w:r>
      <w:r w:rsidDel="00000000" w:rsidR="00000000" w:rsidRPr="00000000">
        <w:rPr>
          <w:rtl w:val="0"/>
        </w:rPr>
      </w:r>
    </w:p>
    <w:p w:rsidR="00000000" w:rsidDel="00000000" w:rsidP="00000000" w:rsidRDefault="00000000" w:rsidRPr="00000000" w14:paraId="00000256">
      <w:pPr>
        <w:widowControl w:val="0"/>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Алкаиси О.Ф, Халифа Х.Г. Образцы и формы исламских садов и их соответствие требованиям окружающей среды и человека // Реферативный журнал научных тезисов.2018. №8, С.85-104.</w:t>
      </w:r>
      <w:r w:rsidDel="00000000" w:rsidR="00000000" w:rsidRPr="00000000">
        <w:rPr>
          <w:rtl w:val="0"/>
        </w:rPr>
      </w:r>
    </w:p>
    <w:p w:rsidR="00000000" w:rsidDel="00000000" w:rsidP="00000000" w:rsidRDefault="00000000" w:rsidRPr="00000000" w14:paraId="00000257">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Аль-Бар М.А. Аден, жемчужина Йемена:его религиозные и исторические достопримечательности, часть первая // Сокровища знаний, 2012, Джидда.С. 350.</w:t>
      </w:r>
      <w:r w:rsidDel="00000000" w:rsidR="00000000" w:rsidRPr="00000000">
        <w:rPr>
          <w:rtl w:val="0"/>
        </w:rPr>
      </w:r>
    </w:p>
    <w:p w:rsidR="00000000" w:rsidDel="00000000" w:rsidP="00000000" w:rsidRDefault="00000000" w:rsidRPr="00000000" w14:paraId="00000258">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Аль-Бар М.А. Аден, жемчужина Йемена: История Адена и Йемена на протяжении веков до эпохи Аль-Абадла, Вторая часть // Сокровища знаний, 2012, Джидда.С. 374.</w:t>
      </w:r>
      <w:r w:rsidDel="00000000" w:rsidR="00000000" w:rsidRPr="00000000">
        <w:rPr>
          <w:rtl w:val="0"/>
        </w:rPr>
      </w:r>
    </w:p>
    <w:p w:rsidR="00000000" w:rsidDel="00000000" w:rsidP="00000000" w:rsidRDefault="00000000" w:rsidRPr="00000000" w14:paraId="00000259">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Аль-Бар М.А. Аден, жемчужина Йемена:Аден в современную эпоху, часть третья // Сокровища знаний, 2012, Джидда.С. 704.</w:t>
      </w:r>
      <w:r w:rsidDel="00000000" w:rsidR="00000000" w:rsidRPr="00000000">
        <w:rPr>
          <w:rtl w:val="0"/>
        </w:rPr>
      </w:r>
    </w:p>
    <w:p w:rsidR="00000000" w:rsidDel="00000000" w:rsidP="00000000" w:rsidRDefault="00000000" w:rsidRPr="00000000" w14:paraId="0000025A">
      <w:pPr>
        <w:widowControl w:val="0"/>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Аль-Моханнади М., Зайна С., Зайна С., и Фурлан Р. Комплексный подход к улучшению человеческого комфорта в общественной сфере: пример набережной, линейного городского сообщения Дохи// American Journal социологических исследований, 2015. № 5(4). С. 89-100.</w:t>
      </w:r>
      <w:r w:rsidDel="00000000" w:rsidR="00000000" w:rsidRPr="00000000">
        <w:rPr>
          <w:rtl w:val="0"/>
        </w:rPr>
      </w:r>
    </w:p>
    <w:p w:rsidR="00000000" w:rsidDel="00000000" w:rsidP="00000000" w:rsidRDefault="00000000" w:rsidRPr="00000000" w14:paraId="0000025B">
      <w:pPr>
        <w:widowControl w:val="0"/>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Аль-хагла К.С., Эль-сайад З.Т. Использование методов моделирования для исследования влияния городской формы на комфорт человека. Тематическое исследование: Побережье Балтима, Северное побережье, Египет // Alexandria Engineering Journal, (2019).№ 58(1). С. 273-282.</w:t>
      </w:r>
      <w:r w:rsidDel="00000000" w:rsidR="00000000" w:rsidRPr="00000000">
        <w:rPr>
          <w:rtl w:val="0"/>
        </w:rPr>
      </w:r>
    </w:p>
    <w:p w:rsidR="00000000" w:rsidDel="00000000" w:rsidP="00000000" w:rsidRDefault="00000000" w:rsidRPr="00000000" w14:paraId="0000025C">
      <w:pPr>
        <w:widowControl w:val="0"/>
        <w:numPr>
          <w:ilvl w:val="0"/>
          <w:numId w:val="17"/>
        </w:numPr>
        <w:shd w:fill="ffffff" w:val="clea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Аль Хулайди А.А. Дикие растения из Йемена // Министерство туризма и окружающей среды - Государственный орган по охране окружающей среды, 2002. С.60.  </w:t>
      </w:r>
      <w:r w:rsidDel="00000000" w:rsidR="00000000" w:rsidRPr="00000000">
        <w:rPr>
          <w:rtl w:val="0"/>
        </w:rPr>
      </w:r>
    </w:p>
    <w:p w:rsidR="00000000" w:rsidDel="00000000" w:rsidP="00000000" w:rsidRDefault="00000000" w:rsidRPr="00000000" w14:paraId="0000025D">
      <w:pPr>
        <w:widowControl w:val="0"/>
        <w:numPr>
          <w:ilvl w:val="0"/>
          <w:numId w:val="17"/>
        </w:numPr>
        <w:shd w:fill="ffffff" w:val="clea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Аль Мадхаджи М.А. Рост городов, переменные двадцать первого века и их влияние на архитектурную идентичность города Адена // Конференция, Аден Йеменские ворота, 2010. С.31-48.</w:t>
      </w:r>
      <w:r w:rsidDel="00000000" w:rsidR="00000000" w:rsidRPr="00000000">
        <w:rPr>
          <w:rtl w:val="0"/>
        </w:rPr>
      </w:r>
    </w:p>
    <w:p w:rsidR="00000000" w:rsidDel="00000000" w:rsidP="00000000" w:rsidRDefault="00000000" w:rsidRPr="00000000" w14:paraId="0000025E">
      <w:pPr>
        <w:widowControl w:val="0"/>
        <w:numPr>
          <w:ilvl w:val="0"/>
          <w:numId w:val="17"/>
        </w:numPr>
        <w:shd w:fill="ffffff" w:val="clea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 Аль-Кибси М.Х, Хан М.М. Достопримечательности города Адена между оригинальностью и современностью // Конференция, Аден Йеменские ворота, 2010. С.97-113.</w:t>
      </w:r>
      <w:r w:rsidDel="00000000" w:rsidR="00000000" w:rsidRPr="00000000">
        <w:rPr>
          <w:rtl w:val="0"/>
        </w:rPr>
      </w:r>
    </w:p>
    <w:p w:rsidR="00000000" w:rsidDel="00000000" w:rsidP="00000000" w:rsidRDefault="00000000" w:rsidRPr="00000000" w14:paraId="0000025F">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Аль-Сахоки М.М, Аль-Хафаджи М.Д. Устойчивость растений к засолению // Иракский журнал сельскохозяйственных наук, 2014. №45(5). С.430-438.</w:t>
      </w:r>
      <w:r w:rsidDel="00000000" w:rsidR="00000000" w:rsidRPr="00000000">
        <w:rPr>
          <w:rtl w:val="0"/>
        </w:rPr>
      </w:r>
    </w:p>
    <w:p w:rsidR="00000000" w:rsidDel="00000000" w:rsidP="00000000" w:rsidRDefault="00000000" w:rsidRPr="00000000" w14:paraId="00000260">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Аль-Салахи С.А. Значение стратегического расположения города Адена и его роль в развитии развития туризма // Журнал гуманитарных и прикладных наук Аль-Саида, 2021. №1. С.83-99.</w:t>
      </w:r>
      <w:r w:rsidDel="00000000" w:rsidR="00000000" w:rsidRPr="00000000">
        <w:rPr>
          <w:rtl w:val="0"/>
        </w:rPr>
      </w:r>
    </w:p>
    <w:p w:rsidR="00000000" w:rsidDel="00000000" w:rsidP="00000000" w:rsidRDefault="00000000" w:rsidRPr="00000000" w14:paraId="00000261">
      <w:pPr>
        <w:numPr>
          <w:ilvl w:val="0"/>
          <w:numId w:val="17"/>
        </w:numPr>
        <w:spacing w:after="0" w:afterAutospacing="0"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Атеф Ахриз. Тепловой комфорт на открытом воздухе: концепции и теории // е-Кутуб, Лондон, 2018. С.82.</w:t>
      </w:r>
      <w:r w:rsidDel="00000000" w:rsidR="00000000" w:rsidRPr="00000000">
        <w:rPr>
          <w:rtl w:val="0"/>
        </w:rPr>
      </w:r>
    </w:p>
    <w:p w:rsidR="00000000" w:rsidDel="00000000" w:rsidP="00000000" w:rsidRDefault="00000000" w:rsidRPr="00000000" w14:paraId="00000262">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Бельфких А.А. География Йеменской Республики.1994, Аден. С.328.</w:t>
      </w:r>
      <w:r w:rsidDel="00000000" w:rsidR="00000000" w:rsidRPr="00000000">
        <w:rPr>
          <w:rtl w:val="0"/>
        </w:rPr>
      </w:r>
    </w:p>
    <w:p w:rsidR="00000000" w:rsidDel="00000000" w:rsidP="00000000" w:rsidRDefault="00000000" w:rsidRPr="00000000" w14:paraId="00000263">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Бережная И.В., Калькова Н.Н. Подходы к оценке уровня конкурентоспособности регионального рынка рекреационных услуг // Экономические науки. – 2008. – №4.</w:t>
      </w:r>
    </w:p>
    <w:p w:rsidR="00000000" w:rsidDel="00000000" w:rsidP="00000000" w:rsidRDefault="00000000" w:rsidRPr="00000000" w14:paraId="00000264">
      <w:pPr>
        <w:widowControl w:val="0"/>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Брюханова В.Б. Условия и факторы формирования организованного рекреационного пространства в регионе // Вестник БГУ, 2011. №2. С132-137. </w:t>
      </w:r>
      <w:r w:rsidDel="00000000" w:rsidR="00000000" w:rsidRPr="00000000">
        <w:rPr>
          <w:rtl w:val="0"/>
        </w:rPr>
      </w:r>
    </w:p>
    <w:p w:rsidR="00000000" w:rsidDel="00000000" w:rsidP="00000000" w:rsidRDefault="00000000" w:rsidRPr="00000000" w14:paraId="00000265">
      <w:pPr>
        <w:widowControl w:val="0"/>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Глущенко В.В. Модели концепций рекреации, ее фундамента и функций, сущность и соотношение рекреационного и туристского пространств, курорта, дестинации и кластера // УЭкС, 2014. №3 (63). С1-28.</w:t>
      </w:r>
      <w:r w:rsidDel="00000000" w:rsidR="00000000" w:rsidRPr="00000000">
        <w:rPr>
          <w:rtl w:val="0"/>
        </w:rPr>
      </w:r>
    </w:p>
    <w:p w:rsidR="00000000" w:rsidDel="00000000" w:rsidP="00000000" w:rsidRDefault="00000000" w:rsidRPr="00000000" w14:paraId="00000266">
      <w:pPr>
        <w:widowControl w:val="0"/>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Кусай Абдул Маджид Аль-Самарраи. Климат и климатические районы //дом Аль-</w:t>
      </w:r>
      <w:r w:rsidDel="00000000" w:rsidR="00000000" w:rsidRPr="00000000">
        <w:rPr>
          <w:rFonts w:ascii="Times New Roman" w:cs="Times New Roman" w:eastAsia="Times New Roman" w:hAnsi="Times New Roman"/>
          <w:sz w:val="28"/>
          <w:szCs w:val="28"/>
          <w:rtl w:val="0"/>
        </w:rPr>
        <w:t xml:space="preserve">Язури</w:t>
      </w:r>
      <w:r w:rsidDel="00000000" w:rsidR="00000000" w:rsidRPr="00000000">
        <w:rPr>
          <w:rFonts w:ascii="Times New Roman" w:cs="Times New Roman" w:eastAsia="Times New Roman" w:hAnsi="Times New Roman"/>
          <w:sz w:val="28"/>
          <w:szCs w:val="28"/>
          <w:rtl w:val="0"/>
        </w:rPr>
        <w:t xml:space="preserve">, 2008, Иордания. С.508.</w:t>
      </w:r>
      <w:r w:rsidDel="00000000" w:rsidR="00000000" w:rsidRPr="00000000">
        <w:rPr>
          <w:rtl w:val="0"/>
        </w:rPr>
      </w:r>
    </w:p>
    <w:p w:rsidR="00000000" w:rsidDel="00000000" w:rsidP="00000000" w:rsidRDefault="00000000" w:rsidRPr="00000000" w14:paraId="00000267">
      <w:pPr>
        <w:widowControl w:val="0"/>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Лобна А. Мостафа. Городские и социальные последствия развития прибрежных районов, тематическое исследование: Джидда Корниш//Procedia Науки об окружающей среде, 2017. С1-17.</w:t>
      </w:r>
      <w:r w:rsidDel="00000000" w:rsidR="00000000" w:rsidRPr="00000000">
        <w:rPr>
          <w:rtl w:val="0"/>
        </w:rPr>
      </w:r>
    </w:p>
    <w:p w:rsidR="00000000" w:rsidDel="00000000" w:rsidP="00000000" w:rsidRDefault="00000000" w:rsidRPr="00000000" w14:paraId="00000268">
      <w:pPr>
        <w:widowControl w:val="0"/>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Мариам Шурбаджи, Рафаэлло Фурлан. Sheraton Park и поведение пользователей: стратегии реализации публичной сферы в Катаре // Американский журнал социологических исследований, 2017. № 7(1). С 23-32.</w:t>
      </w:r>
      <w:r w:rsidDel="00000000" w:rsidR="00000000" w:rsidRPr="00000000">
        <w:rPr>
          <w:rtl w:val="0"/>
        </w:rPr>
      </w:r>
    </w:p>
    <w:p w:rsidR="00000000" w:rsidDel="00000000" w:rsidP="00000000" w:rsidRDefault="00000000" w:rsidRPr="00000000" w14:paraId="00000269">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Мухаммед А.А. Город Аден, аналитическое демографическое исследование, Аденский центр стратегических исследований и статистики, 2016. С.87.</w:t>
      </w:r>
      <w:r w:rsidDel="00000000" w:rsidR="00000000" w:rsidRPr="00000000">
        <w:rPr>
          <w:rtl w:val="0"/>
        </w:rPr>
      </w:r>
    </w:p>
    <w:p w:rsidR="00000000" w:rsidDel="00000000" w:rsidP="00000000" w:rsidRDefault="00000000" w:rsidRPr="00000000" w14:paraId="0000026A">
      <w:pPr>
        <w:widowControl w:val="0"/>
        <w:numPr>
          <w:ilvl w:val="0"/>
          <w:numId w:val="17"/>
        </w:numPr>
        <w:shd w:fill="ffffff" w:val="clea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Мубарак М.С. Архитектурное наследие и проблема архитектурной идентичности в городе Аден // Конференция, Аден Йеменские ворота, 2010. С. 69–80.</w:t>
      </w:r>
      <w:r w:rsidDel="00000000" w:rsidR="00000000" w:rsidRPr="00000000">
        <w:rPr>
          <w:rtl w:val="0"/>
        </w:rPr>
      </w:r>
    </w:p>
    <w:p w:rsidR="00000000" w:rsidDel="00000000" w:rsidP="00000000" w:rsidRDefault="00000000" w:rsidRPr="00000000" w14:paraId="0000026B">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Пелевина Н.А. Кластерный подход к обеспечению развития туристско-рекреационной сферы региона // Известия Российского государственного педагогического ун-та имени А.И. Герцена. 2008. № 12 (86). С. 340. </w:t>
      </w:r>
      <w:r w:rsidDel="00000000" w:rsidR="00000000" w:rsidRPr="00000000">
        <w:rPr>
          <w:rtl w:val="0"/>
        </w:rPr>
      </w:r>
    </w:p>
    <w:p w:rsidR="00000000" w:rsidDel="00000000" w:rsidP="00000000" w:rsidRDefault="00000000" w:rsidRPr="00000000" w14:paraId="0000026C">
      <w:pPr>
        <w:widowControl w:val="0"/>
        <w:numPr>
          <w:ilvl w:val="0"/>
          <w:numId w:val="17"/>
        </w:numPr>
        <w:spacing w:after="0" w:before="0"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Раджаби Т., Абу-Хиджлех Б. Изучение влияния растительности на снижение городского тепла острова в Дубае // World SB, 2014. № 4. С. 1-7.</w:t>
      </w:r>
      <w:r w:rsidDel="00000000" w:rsidR="00000000" w:rsidRPr="00000000">
        <w:rPr>
          <w:rtl w:val="0"/>
        </w:rPr>
      </w:r>
    </w:p>
    <w:p w:rsidR="00000000" w:rsidDel="00000000" w:rsidP="00000000" w:rsidRDefault="00000000" w:rsidRPr="00000000" w14:paraId="0000026D">
      <w:pPr>
        <w:numPr>
          <w:ilvl w:val="0"/>
          <w:numId w:val="17"/>
        </w:numPr>
        <w:spacing w:after="0" w:before="0"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Р</w:t>
      </w:r>
      <w:r w:rsidDel="00000000" w:rsidR="00000000" w:rsidRPr="00000000">
        <w:rPr>
          <w:rFonts w:ascii="Times New Roman" w:cs="Times New Roman" w:eastAsia="Times New Roman" w:hAnsi="Times New Roman"/>
          <w:sz w:val="28"/>
          <w:szCs w:val="28"/>
          <w:rtl w:val="0"/>
        </w:rPr>
        <w:t xml:space="preserve">абда А.С. Исторические достопримечательности Адена // Дом современной мысли, 1999. Бейрут. С. 88.</w:t>
      </w:r>
      <w:r w:rsidDel="00000000" w:rsidR="00000000" w:rsidRPr="00000000">
        <w:rPr>
          <w:rtl w:val="0"/>
        </w:rPr>
      </w:r>
    </w:p>
    <w:p w:rsidR="00000000" w:rsidDel="00000000" w:rsidP="00000000" w:rsidRDefault="00000000" w:rsidRPr="00000000" w14:paraId="0000026E">
      <w:pPr>
        <w:numPr>
          <w:ilvl w:val="0"/>
          <w:numId w:val="17"/>
        </w:numPr>
        <w:spacing w:after="0" w:before="0"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Разумов В.И., Рыженко Л.И., Сизиков В.П. </w:t>
      </w:r>
      <w:r w:rsidDel="00000000" w:rsidR="00000000" w:rsidRPr="00000000">
        <w:rPr>
          <w:rFonts w:ascii="Times New Roman" w:cs="Times New Roman" w:eastAsia="Times New Roman" w:hAnsi="Times New Roman"/>
          <w:sz w:val="28"/>
          <w:szCs w:val="28"/>
          <w:rtl w:val="0"/>
        </w:rPr>
        <w:t xml:space="preserve">Инсейфинг</w:t>
      </w:r>
      <w:r w:rsidDel="00000000" w:rsidR="00000000" w:rsidRPr="00000000">
        <w:rPr>
          <w:rFonts w:ascii="Times New Roman" w:cs="Times New Roman" w:eastAsia="Times New Roman" w:hAnsi="Times New Roman"/>
          <w:sz w:val="28"/>
          <w:szCs w:val="28"/>
          <w:rtl w:val="0"/>
        </w:rPr>
        <w:t xml:space="preserve"> – технология интерактивной </w:t>
      </w:r>
      <w:r w:rsidDel="00000000" w:rsidR="00000000" w:rsidRPr="00000000">
        <w:rPr>
          <w:rFonts w:ascii="Times New Roman" w:cs="Times New Roman" w:eastAsia="Times New Roman" w:hAnsi="Times New Roman"/>
          <w:sz w:val="28"/>
          <w:szCs w:val="28"/>
          <w:rtl w:val="0"/>
        </w:rPr>
        <w:t xml:space="preserve">интеллектуальноемкой</w:t>
      </w:r>
      <w:r w:rsidDel="00000000" w:rsidR="00000000" w:rsidRPr="00000000">
        <w:rPr>
          <w:rFonts w:ascii="Times New Roman" w:cs="Times New Roman" w:eastAsia="Times New Roman" w:hAnsi="Times New Roman"/>
          <w:sz w:val="28"/>
          <w:szCs w:val="28"/>
          <w:rtl w:val="0"/>
        </w:rPr>
        <w:t xml:space="preserve"> коммуникации // Вестник ОмГУ. 2015. №4 (78).</w:t>
      </w:r>
      <w:r w:rsidDel="00000000" w:rsidR="00000000" w:rsidRPr="00000000">
        <w:rPr>
          <w:rtl w:val="0"/>
        </w:rPr>
      </w:r>
    </w:p>
    <w:p w:rsidR="00000000" w:rsidDel="00000000" w:rsidP="00000000" w:rsidRDefault="00000000" w:rsidRPr="00000000" w14:paraId="0000026F">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Раух А.М. Водоплавающие птицы в городе Аден, Учебно-методическое пособие,2010. С.66.</w:t>
      </w:r>
      <w:r w:rsidDel="00000000" w:rsidR="00000000" w:rsidRPr="00000000">
        <w:rPr>
          <w:rtl w:val="0"/>
        </w:rPr>
      </w:r>
    </w:p>
    <w:p w:rsidR="00000000" w:rsidDel="00000000" w:rsidP="00000000" w:rsidRDefault="00000000" w:rsidRPr="00000000" w14:paraId="00000270">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Сербиновский Б.Ю., Сербиновская А.А., Шевченко А.А. Проблемы и перспективы развития туризма в России, Ростовской области и Краснодарском крае. Часть 2 // Политематический сетевой электронный научный журнал Кубанского государственного аграрного ун-та. 2012. № 77. С. 820–829. </w:t>
      </w:r>
    </w:p>
    <w:p w:rsidR="00000000" w:rsidDel="00000000" w:rsidP="00000000" w:rsidRDefault="00000000" w:rsidRPr="00000000" w14:paraId="00000271">
      <w:pPr>
        <w:spacing w:line="360" w:lineRule="auto"/>
        <w:ind w:left="72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2">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Сетайх К., Хамза Р., Тауншенд Т.2013. Оценка наружного теплового комфорта в городском микроклимате в жарких засушливых районах. 13-я конференция международной ассоциации имитационного моделирования зданий. Шамбери, Франция.</w:t>
      </w:r>
    </w:p>
    <w:p w:rsidR="00000000" w:rsidDel="00000000" w:rsidP="00000000" w:rsidRDefault="00000000" w:rsidRPr="00000000" w14:paraId="00000273">
      <w:pPr>
        <w:numPr>
          <w:ilvl w:val="0"/>
          <w:numId w:val="17"/>
        </w:numPr>
        <w:spacing w:after="0" w:afterAutospacing="0"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Толстова А.А. Методика концептуального моделирования в дизайне среды как области проектирования [Электронный ресурс]: // Архитектон: известия вузов. 2022 № 3(79). URL: </w:t>
      </w:r>
      <w:hyperlink r:id="rId10">
        <w:r w:rsidDel="00000000" w:rsidR="00000000" w:rsidRPr="00000000">
          <w:rPr>
            <w:rFonts w:ascii="Times New Roman" w:cs="Times New Roman" w:eastAsia="Times New Roman" w:hAnsi="Times New Roman"/>
            <w:color w:val="1155cc"/>
            <w:sz w:val="28"/>
            <w:szCs w:val="28"/>
            <w:u w:val="single"/>
            <w:rtl w:val="0"/>
          </w:rPr>
          <w:t xml:space="preserve">http://archvuz.ru/2022_3/15/</w:t>
        </w:r>
      </w:hyperlink>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274">
      <w:pPr>
        <w:numPr>
          <w:ilvl w:val="0"/>
          <w:numId w:val="17"/>
        </w:numPr>
        <w:spacing w:line="360" w:lineRule="auto"/>
        <w:ind w:left="720" w:hanging="360"/>
        <w:rPr>
          <w:sz w:val="28"/>
          <w:szCs w:val="28"/>
        </w:rPr>
      </w:pPr>
      <w:r w:rsidDel="00000000" w:rsidR="00000000" w:rsidRPr="00000000">
        <w:rPr>
          <w:rFonts w:ascii="Times New Roman" w:cs="Times New Roman" w:eastAsia="Times New Roman" w:hAnsi="Times New Roman"/>
          <w:sz w:val="28"/>
          <w:szCs w:val="28"/>
          <w:rtl w:val="0"/>
        </w:rPr>
        <w:t xml:space="preserve">Уда Р, Рагаб Т,  Шокри М. Разработка принципов городского дизайна для застройки Jeddah корниш: подход с учетом пользовательских предпочтений // Земля и наука об окружающей среде, 2019. №385. С. 1-7. </w:t>
      </w:r>
      <w:r w:rsidDel="00000000" w:rsidR="00000000" w:rsidRPr="00000000">
        <w:rPr>
          <w:rtl w:val="0"/>
        </w:rPr>
      </w:r>
    </w:p>
    <w:p w:rsidR="00000000" w:rsidDel="00000000" w:rsidP="00000000" w:rsidRDefault="00000000" w:rsidRPr="00000000" w14:paraId="00000275">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Хассан Салех Шехаб. Морская история Йемена // Дар Аль-Фараби: Бейрут, 1977, Аден. С. 301.</w:t>
      </w:r>
      <w:r w:rsidDel="00000000" w:rsidR="00000000" w:rsidRPr="00000000">
        <w:rPr>
          <w:rtl w:val="0"/>
        </w:rPr>
      </w:r>
    </w:p>
    <w:p w:rsidR="00000000" w:rsidDel="00000000" w:rsidP="00000000" w:rsidRDefault="00000000" w:rsidRPr="00000000" w14:paraId="00000276">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Ханшур А.И. Влияние природных факторов на разнообразие архитектурных стилей Йемена // Электронный журнал Университета Адена, 2017.№7. С.1-27.</w:t>
      </w:r>
      <w:r w:rsidDel="00000000" w:rsidR="00000000" w:rsidRPr="00000000">
        <w:rPr>
          <w:rtl w:val="0"/>
        </w:rPr>
      </w:r>
    </w:p>
    <w:p w:rsidR="00000000" w:rsidDel="00000000" w:rsidP="00000000" w:rsidRDefault="00000000" w:rsidRPr="00000000" w14:paraId="00000277">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Ханшур А.И. Бумис- один из основных материалов в старом городском строительстве// Электронный журнал Университета Адена,  2016.№7. С101. </w:t>
      </w:r>
      <w:r w:rsidDel="00000000" w:rsidR="00000000" w:rsidRPr="00000000">
        <w:rPr>
          <w:rtl w:val="0"/>
        </w:rPr>
      </w:r>
    </w:p>
    <w:p w:rsidR="00000000" w:rsidDel="00000000" w:rsidP="00000000" w:rsidRDefault="00000000" w:rsidRPr="00000000" w14:paraId="00000278">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Шафак Аль-Авади Аль-Вакиль, Мохаммед Абдулла Сирадж.  Климат и архитектура в жарких регионах // Мир книг,(3)1989, Египта .С.17-323.</w:t>
      </w:r>
      <w:r w:rsidDel="00000000" w:rsidR="00000000" w:rsidRPr="00000000">
        <w:rPr>
          <w:rtl w:val="0"/>
        </w:rPr>
      </w:r>
    </w:p>
    <w:p w:rsidR="00000000" w:rsidDel="00000000" w:rsidP="00000000" w:rsidRDefault="00000000" w:rsidRPr="00000000" w14:paraId="00000279">
      <w:pPr>
        <w:widowControl w:val="0"/>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Шевченко А.А. Рекреационное пространство региона: теоретические подходы в научных исследованиях // Социально-гуманитарные знания. 2015. №9. </w:t>
      </w:r>
      <w:r w:rsidDel="00000000" w:rsidR="00000000" w:rsidRPr="00000000">
        <w:rPr>
          <w:rtl w:val="0"/>
        </w:rPr>
      </w:r>
    </w:p>
    <w:p w:rsidR="00000000" w:rsidDel="00000000" w:rsidP="00000000" w:rsidRDefault="00000000" w:rsidRPr="00000000" w14:paraId="0000027A">
      <w:pPr>
        <w:widowControl w:val="0"/>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Яхья Вазири. Исламская архитектура и окружающая среда//Национальный совет по культуре, искусству и литературе.(304)2004, Кувейт. С.276.</w:t>
      </w:r>
      <w:r w:rsidDel="00000000" w:rsidR="00000000" w:rsidRPr="00000000">
        <w:rPr>
          <w:rtl w:val="0"/>
        </w:rPr>
      </w:r>
    </w:p>
    <w:p w:rsidR="00000000" w:rsidDel="00000000" w:rsidP="00000000" w:rsidRDefault="00000000" w:rsidRPr="00000000" w14:paraId="0000027B">
      <w:pPr>
        <w:widowControl w:val="0"/>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C">
      <w:pPr>
        <w:spacing w:line="360" w:lineRule="auto"/>
        <w:ind w:left="720" w:firstLine="0"/>
        <w:jc w:val="both"/>
        <w:rPr>
          <w:rFonts w:ascii="Times New Roman" w:cs="Times New Roman" w:eastAsia="Times New Roman" w:hAnsi="Times New Roman"/>
          <w:color w:val="202122"/>
          <w:sz w:val="28"/>
          <w:szCs w:val="28"/>
        </w:rPr>
      </w:pPr>
      <w:r w:rsidDel="00000000" w:rsidR="00000000" w:rsidRPr="00000000">
        <w:rPr>
          <w:rFonts w:ascii="Times New Roman" w:cs="Times New Roman" w:eastAsia="Times New Roman" w:hAnsi="Times New Roman"/>
          <w:b w:val="1"/>
          <w:color w:val="202122"/>
          <w:sz w:val="28"/>
          <w:szCs w:val="28"/>
          <w:rtl w:val="0"/>
        </w:rPr>
        <w:t xml:space="preserve">Электронные ресурсы</w:t>
      </w:r>
      <w:r w:rsidDel="00000000" w:rsidR="00000000" w:rsidRPr="00000000">
        <w:rPr>
          <w:rFonts w:ascii="Times New Roman" w:cs="Times New Roman" w:eastAsia="Times New Roman" w:hAnsi="Times New Roman"/>
          <w:color w:val="202122"/>
          <w:sz w:val="28"/>
          <w:szCs w:val="28"/>
          <w:rtl w:val="0"/>
        </w:rPr>
        <w:t xml:space="preserve"> </w:t>
      </w:r>
    </w:p>
    <w:p w:rsidR="00000000" w:rsidDel="00000000" w:rsidP="00000000" w:rsidRDefault="00000000" w:rsidRPr="00000000" w14:paraId="0000027D">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Аль-Марифа. [Электронный ресурс] // режим доступа:</w:t>
      </w:r>
      <w:hyperlink r:id="rId11">
        <w:r w:rsidDel="00000000" w:rsidR="00000000" w:rsidRPr="00000000">
          <w:rPr>
            <w:rFonts w:ascii="Times New Roman" w:cs="Times New Roman" w:eastAsia="Times New Roman" w:hAnsi="Times New Roman"/>
            <w:sz w:val="28"/>
            <w:szCs w:val="28"/>
            <w:u w:val="single"/>
            <w:rtl w:val="0"/>
          </w:rPr>
          <w:t xml:space="preserve">https://www.marefa.org</w:t>
        </w:r>
      </w:hyperlink>
      <w:r w:rsidDel="00000000" w:rsidR="00000000" w:rsidRPr="00000000">
        <w:rPr>
          <w:rtl w:val="0"/>
        </w:rPr>
      </w:r>
    </w:p>
    <w:p w:rsidR="00000000" w:rsidDel="00000000" w:rsidP="00000000" w:rsidRDefault="00000000" w:rsidRPr="00000000" w14:paraId="0000027E">
      <w:pPr>
        <w:widowControl w:val="0"/>
        <w:numPr>
          <w:ilvl w:val="0"/>
          <w:numId w:val="17"/>
        </w:numPr>
        <w:shd w:fill="ffffff" w:val="clea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AL</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tl w:val="0"/>
        </w:rPr>
        <w:t xml:space="preserve">Madaniya</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[Электронный ресурс] // режим доступа:</w:t>
      </w:r>
      <w:hyperlink r:id="rId12">
        <w:r w:rsidDel="00000000" w:rsidR="00000000" w:rsidRPr="00000000">
          <w:rPr>
            <w:rFonts w:ascii="Times New Roman" w:cs="Times New Roman" w:eastAsia="Times New Roman" w:hAnsi="Times New Roman"/>
            <w:color w:val="1155cc"/>
            <w:sz w:val="28"/>
            <w:szCs w:val="28"/>
            <w:u w:val="single"/>
            <w:rtl w:val="0"/>
          </w:rPr>
          <w:t xml:space="preserve">https://almadaniyamag.com/</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27F">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Alyoum8</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[Электронный ресурс] // режим доступа: </w:t>
      </w:r>
      <w:hyperlink r:id="rId13">
        <w:r w:rsidDel="00000000" w:rsidR="00000000" w:rsidRPr="00000000">
          <w:rPr>
            <w:rFonts w:ascii="Times New Roman" w:cs="Times New Roman" w:eastAsia="Times New Roman" w:hAnsi="Times New Roman"/>
            <w:sz w:val="28"/>
            <w:szCs w:val="28"/>
            <w:rtl w:val="0"/>
          </w:rPr>
          <w:t xml:space="preserve">https://www.alyoum8.net</w:t>
        </w:r>
      </w:hyperlink>
      <w:hyperlink r:id="rId14">
        <w:r w:rsidDel="00000000" w:rsidR="00000000" w:rsidRPr="00000000">
          <w:rPr>
            <w:rFonts w:ascii="Times New Roman" w:cs="Times New Roman" w:eastAsia="Times New Roman" w:hAnsi="Times New Roman"/>
            <w:b w:val="1"/>
            <w:color w:val="1155cc"/>
            <w:sz w:val="28"/>
            <w:szCs w:val="28"/>
            <w:u w:val="single"/>
            <w:rtl w:val="0"/>
          </w:rPr>
          <w:t xml:space="preserve">/</w:t>
        </w:r>
      </w:hyperlink>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tl w:val="0"/>
        </w:rPr>
      </w:r>
    </w:p>
    <w:p w:rsidR="00000000" w:rsidDel="00000000" w:rsidP="00000000" w:rsidRDefault="00000000" w:rsidRPr="00000000" w14:paraId="00000280">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Большая российская энциклопедия. [Электронный ресурс] // режим доступа: </w:t>
      </w:r>
      <w:hyperlink r:id="rId15">
        <w:r w:rsidDel="00000000" w:rsidR="00000000" w:rsidRPr="00000000">
          <w:rPr>
            <w:rFonts w:ascii="Times New Roman" w:cs="Times New Roman" w:eastAsia="Times New Roman" w:hAnsi="Times New Roman"/>
            <w:color w:val="1155cc"/>
            <w:sz w:val="28"/>
            <w:szCs w:val="28"/>
            <w:u w:val="single"/>
            <w:rtl w:val="0"/>
          </w:rPr>
          <w:t xml:space="preserve">https://bigenc.ru/</w:t>
        </w:r>
      </w:hyperlink>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tl w:val="0"/>
        </w:rPr>
      </w:r>
    </w:p>
    <w:p w:rsidR="00000000" w:rsidDel="00000000" w:rsidP="00000000" w:rsidRDefault="00000000" w:rsidRPr="00000000" w14:paraId="00000281">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Ибн Баттута. [Электронный ресурс] // режим доступа: </w:t>
      </w:r>
      <w:hyperlink r:id="rId16">
        <w:r w:rsidDel="00000000" w:rsidR="00000000" w:rsidRPr="00000000">
          <w:rPr>
            <w:rFonts w:ascii="Times New Roman" w:cs="Times New Roman" w:eastAsia="Times New Roman" w:hAnsi="Times New Roman"/>
            <w:sz w:val="28"/>
            <w:szCs w:val="28"/>
            <w:u w:val="single"/>
            <w:rtl w:val="0"/>
          </w:rPr>
          <w:t xml:space="preserve">https://ibnbattutatravel.com/</w:t>
        </w:r>
      </w:hyperlink>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p w:rsidR="00000000" w:rsidDel="00000000" w:rsidP="00000000" w:rsidRDefault="00000000" w:rsidRPr="00000000" w14:paraId="00000282">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Мир морей и океанов</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[Электронный ресурс] // режим доступа: </w:t>
      </w:r>
      <w:hyperlink r:id="rId17">
        <w:r w:rsidDel="00000000" w:rsidR="00000000" w:rsidRPr="00000000">
          <w:rPr>
            <w:rFonts w:ascii="Times New Roman" w:cs="Times New Roman" w:eastAsia="Times New Roman" w:hAnsi="Times New Roman"/>
            <w:color w:val="1155cc"/>
            <w:sz w:val="28"/>
            <w:szCs w:val="28"/>
            <w:u w:val="single"/>
            <w:rtl w:val="0"/>
          </w:rPr>
          <w:t xml:space="preserve">https://marinsciences.blogspot.com/</w:t>
        </w:r>
      </w:hyperlink>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tl w:val="0"/>
        </w:rPr>
      </w:r>
    </w:p>
    <w:p w:rsidR="00000000" w:rsidDel="00000000" w:rsidP="00000000" w:rsidRDefault="00000000" w:rsidRPr="00000000" w14:paraId="00000283">
      <w:pPr>
        <w:widowControl w:val="0"/>
        <w:numPr>
          <w:ilvl w:val="0"/>
          <w:numId w:val="17"/>
        </w:numPr>
        <w:shd w:fill="ffffff" w:val="clea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Национальный информационный центр</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[Электронный ресурс] // режим доступа: </w:t>
      </w:r>
      <w:hyperlink r:id="rId18">
        <w:r w:rsidDel="00000000" w:rsidR="00000000" w:rsidRPr="00000000">
          <w:rPr>
            <w:rFonts w:ascii="Times New Roman" w:cs="Times New Roman" w:eastAsia="Times New Roman" w:hAnsi="Times New Roman"/>
            <w:sz w:val="28"/>
            <w:szCs w:val="28"/>
            <w:u w:val="single"/>
            <w:rtl w:val="0"/>
          </w:rPr>
          <w:t xml:space="preserve">https://yemen-nic.info/sectors/geog_env/</w:t>
        </w:r>
      </w:hyperlink>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284">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Holm Akhdar</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[Электронный ресурс] // режим доступа: </w:t>
      </w:r>
      <w:hyperlink r:id="rId19">
        <w:r w:rsidDel="00000000" w:rsidR="00000000" w:rsidRPr="00000000">
          <w:rPr>
            <w:rFonts w:ascii="Times New Roman" w:cs="Times New Roman" w:eastAsia="Times New Roman" w:hAnsi="Times New Roman"/>
            <w:color w:val="1155cc"/>
            <w:sz w:val="28"/>
            <w:szCs w:val="28"/>
            <w:u w:val="single"/>
            <w:rtl w:val="0"/>
          </w:rPr>
          <w:t xml:space="preserve">https://holmakhdar.org/nature_reserves/124/</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285">
      <w:pPr>
        <w:widowControl w:val="0"/>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Парки отдыха. [Электронный ресурс] // режим доступа: </w:t>
      </w:r>
      <w:hyperlink r:id="rId20">
        <w:r w:rsidDel="00000000" w:rsidR="00000000" w:rsidRPr="00000000">
          <w:rPr>
            <w:rFonts w:ascii="Times New Roman" w:cs="Times New Roman" w:eastAsia="Times New Roman" w:hAnsi="Times New Roman"/>
            <w:sz w:val="28"/>
            <w:szCs w:val="28"/>
            <w:u w:val="single"/>
            <w:rtl w:val="0"/>
          </w:rPr>
          <w:t xml:space="preserve">https://www.trfihi-parks.com/</w:t>
        </w:r>
      </w:hyperlink>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r>
    </w:p>
    <w:p w:rsidR="00000000" w:rsidDel="00000000" w:rsidP="00000000" w:rsidRDefault="00000000" w:rsidRPr="00000000" w14:paraId="00000286">
      <w:pPr>
        <w:widowControl w:val="0"/>
        <w:numPr>
          <w:ilvl w:val="0"/>
          <w:numId w:val="17"/>
        </w:numPr>
        <w:shd w:fill="ffffff" w:val="clea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[Электронный ресурс] // режим доступа: </w:t>
      </w:r>
      <w:hyperlink r:id="rId21">
        <w:r w:rsidDel="00000000" w:rsidR="00000000" w:rsidRPr="00000000">
          <w:rPr>
            <w:rFonts w:ascii="Times New Roman" w:cs="Times New Roman" w:eastAsia="Times New Roman" w:hAnsi="Times New Roman"/>
            <w:sz w:val="28"/>
            <w:szCs w:val="28"/>
            <w:u w:val="single"/>
            <w:rtl w:val="0"/>
          </w:rPr>
          <w:t xml:space="preserve">https:</w:t>
        </w:r>
      </w:hyperlink>
      <w:r w:rsidDel="00000000" w:rsidR="00000000" w:rsidRPr="00000000">
        <w:rPr>
          <w:rFonts w:ascii="Times New Roman" w:cs="Times New Roman" w:eastAsia="Times New Roman" w:hAnsi="Times New Roman"/>
          <w:sz w:val="28"/>
          <w:szCs w:val="28"/>
          <w:rtl w:val="0"/>
        </w:rPr>
        <w:t xml:space="preserve"> </w:t>
      </w:r>
      <w:hyperlink r:id="rId22">
        <w:r w:rsidDel="00000000" w:rsidR="00000000" w:rsidRPr="00000000">
          <w:rPr>
            <w:rFonts w:ascii="Times New Roman" w:cs="Times New Roman" w:eastAsia="Times New Roman" w:hAnsi="Times New Roman"/>
            <w:color w:val="1155cc"/>
            <w:sz w:val="28"/>
            <w:szCs w:val="28"/>
            <w:u w:val="single"/>
            <w:rtl w:val="0"/>
          </w:rPr>
          <w:t xml:space="preserve">https://www.startimes.com/</w:t>
        </w:r>
      </w:hyperlink>
      <w:r w:rsidDel="00000000" w:rsidR="00000000" w:rsidRPr="00000000">
        <w:rPr>
          <w:rtl w:val="0"/>
        </w:rPr>
      </w:r>
    </w:p>
    <w:p w:rsidR="00000000" w:rsidDel="00000000" w:rsidP="00000000" w:rsidRDefault="00000000" w:rsidRPr="00000000" w14:paraId="00000287">
      <w:pPr>
        <w:widowControl w:val="0"/>
        <w:numPr>
          <w:ilvl w:val="0"/>
          <w:numId w:val="17"/>
        </w:numPr>
        <w:shd w:fill="ffffff" w:val="clea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timeanddate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[Электронный ресурс] // режим доступа: </w:t>
      </w:r>
      <w:hyperlink r:id="rId23">
        <w:r w:rsidDel="00000000" w:rsidR="00000000" w:rsidRPr="00000000">
          <w:rPr>
            <w:rFonts w:ascii="Times New Roman" w:cs="Times New Roman" w:eastAsia="Times New Roman" w:hAnsi="Times New Roman"/>
            <w:sz w:val="28"/>
            <w:szCs w:val="28"/>
            <w:u w:val="single"/>
            <w:rtl w:val="0"/>
          </w:rPr>
          <w:t xml:space="preserve">https://www.timeanddate.com/weather/yemen/aden/climate</w:t>
        </w:r>
      </w:hyperlink>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288">
      <w:pPr>
        <w:numPr>
          <w:ilvl w:val="0"/>
          <w:numId w:val="17"/>
        </w:numPr>
        <w:spacing w:line="360" w:lineRule="auto"/>
        <w:ind w:left="720" w:hanging="360"/>
        <w:jc w:val="both"/>
        <w:rPr>
          <w:sz w:val="28"/>
          <w:szCs w:val="28"/>
        </w:rPr>
      </w:pPr>
      <w:r w:rsidDel="00000000" w:rsidR="00000000" w:rsidRPr="00000000">
        <w:rPr>
          <w:rFonts w:ascii="Times New Roman" w:cs="Times New Roman" w:eastAsia="Times New Roman" w:hAnsi="Times New Roman"/>
          <w:sz w:val="28"/>
          <w:szCs w:val="28"/>
          <w:rtl w:val="0"/>
        </w:rPr>
        <w:t xml:space="preserve">Tour vision. [Электронный ресурс] // режим доступа: </w:t>
      </w:r>
      <w:hyperlink r:id="rId24">
        <w:r w:rsidDel="00000000" w:rsidR="00000000" w:rsidRPr="00000000">
          <w:rPr>
            <w:rFonts w:ascii="Times New Roman" w:cs="Times New Roman" w:eastAsia="Times New Roman" w:hAnsi="Times New Roman"/>
            <w:sz w:val="28"/>
            <w:szCs w:val="28"/>
            <w:u w:val="single"/>
            <w:rtl w:val="0"/>
          </w:rPr>
          <w:t xml:space="preserve">https://www.tourvision.net</w:t>
        </w:r>
      </w:hyperlink>
      <w:r w:rsidDel="00000000" w:rsidR="00000000" w:rsidRPr="00000000">
        <w:rPr>
          <w:rFonts w:ascii="Times New Roman" w:cs="Times New Roman" w:eastAsia="Times New Roman" w:hAnsi="Times New Roman"/>
          <w:sz w:val="28"/>
          <w:szCs w:val="28"/>
          <w:rtl w:val="0"/>
        </w:rPr>
        <w:t xml:space="preserve">.</w:t>
      </w:r>
      <w:r w:rsidDel="00000000" w:rsidR="00000000" w:rsidRPr="00000000">
        <w:rPr>
          <w:rtl w:val="0"/>
        </w:rPr>
      </w:r>
    </w:p>
    <w:p w:rsidR="00000000" w:rsidDel="00000000" w:rsidP="00000000" w:rsidRDefault="00000000" w:rsidRPr="00000000" w14:paraId="00000289">
      <w:pPr>
        <w:spacing w:after="240" w:line="360" w:lineRule="auto"/>
        <w:ind w:left="72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A">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8B">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8C">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8D">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8E">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8F">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0">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1">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2">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3">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4">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5">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6">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7">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8">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9">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A">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B">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C">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D">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E">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F">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A0">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A1">
      <w:pPr>
        <w:pStyle w:val="Heading1"/>
        <w:widowControl w:val="0"/>
        <w:spacing w:after="0" w:before="0" w:line="360" w:lineRule="auto"/>
        <w:jc w:val="center"/>
        <w:rPr>
          <w:rFonts w:ascii="Times New Roman" w:cs="Times New Roman" w:eastAsia="Times New Roman" w:hAnsi="Times New Roman"/>
          <w:b w:val="1"/>
          <w:sz w:val="28"/>
          <w:szCs w:val="28"/>
        </w:rPr>
      </w:pPr>
      <w:bookmarkStart w:colFirst="0" w:colLast="0" w:name="_jxbzsxwi5mez" w:id="32"/>
      <w:bookmarkEnd w:id="32"/>
      <w:r w:rsidDel="00000000" w:rsidR="00000000" w:rsidRPr="00000000">
        <w:rPr>
          <w:rFonts w:ascii="Times New Roman" w:cs="Times New Roman" w:eastAsia="Times New Roman" w:hAnsi="Times New Roman"/>
          <w:b w:val="1"/>
          <w:sz w:val="28"/>
          <w:szCs w:val="28"/>
          <w:rtl w:val="0"/>
        </w:rPr>
        <w:t xml:space="preserve">ПРИЛОЖЕНИЕ 1</w:t>
      </w:r>
    </w:p>
    <w:p w:rsidR="00000000" w:rsidDel="00000000" w:rsidP="00000000" w:rsidRDefault="00000000" w:rsidRPr="00000000" w14:paraId="000002A2">
      <w:pPr>
        <w:spacing w:line="360" w:lineRule="auto"/>
        <w:ind w:firstLine="708.6614173228347"/>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Таблица №1</w:t>
      </w:r>
      <w:r w:rsidDel="00000000" w:rsidR="00000000" w:rsidRPr="00000000">
        <w:rPr>
          <w:rtl w:val="0"/>
        </w:rPr>
      </w:r>
    </w:p>
    <w:p w:rsidR="00000000" w:rsidDel="00000000" w:rsidP="00000000" w:rsidRDefault="00000000" w:rsidRPr="00000000" w14:paraId="000002A3">
      <w:pPr>
        <w:spacing w:after="0" w:before="0" w:line="360" w:lineRule="auto"/>
        <w:ind w:firstLine="708.661417322834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Анализ архитектурно-градостроительного контекста г. Аден </w:t>
      </w:r>
    </w:p>
    <w:tbl>
      <w:tblPr>
        <w:tblStyle w:val="Table11"/>
        <w:tblW w:w="102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280"/>
        <w:gridCol w:w="4860"/>
        <w:gridCol w:w="3120"/>
        <w:tblGridChange w:id="0">
          <w:tblGrid>
            <w:gridCol w:w="2280"/>
            <w:gridCol w:w="4860"/>
            <w:gridCol w:w="3120"/>
          </w:tblGrid>
        </w:tblGridChange>
      </w:tblGrid>
      <w:tr>
        <w:trPr>
          <w:cantSplit w:val="0"/>
          <w:trHeight w:val="76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A4">
            <w:pPr>
              <w:spacing w:after="0" w:before="0"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элементы формирования архитектурно-градостроительного контекста</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A5">
            <w:pPr>
              <w:spacing w:after="0" w:before="0"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Характеристика</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A6">
            <w:pPr>
              <w:spacing w:after="0" w:before="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Фото</w:t>
            </w:r>
          </w:p>
        </w:tc>
      </w:tr>
      <w:tr>
        <w:trPr>
          <w:cantSplit w:val="0"/>
          <w:trHeight w:val="825" w:hRule="atLeast"/>
          <w:tblHeader w:val="0"/>
        </w:trPr>
        <w:tc>
          <w:tcPr>
            <w:tcBorders>
              <w:top w:color="000000" w:space="0" w:sz="0" w:val="nil"/>
              <w:left w:color="000000" w:space="0" w:sz="8" w:val="single"/>
              <w:bottom w:color="000000" w:space="0" w:sz="0" w:val="nil"/>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A7">
            <w:pPr>
              <w:spacing w:after="0" w:before="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Строительные материалы</w:t>
            </w:r>
          </w:p>
        </w:tc>
        <w:tc>
          <w:tcPr>
            <w:tcBorders>
              <w:top w:color="000000" w:space="0" w:sz="0" w:val="nil"/>
              <w:left w:color="000000" w:space="0" w:sz="0" w:val="nil"/>
              <w:bottom w:color="000000" w:space="0" w:sz="0" w:val="nil"/>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A8">
            <w:pPr>
              <w:spacing w:after="0" w:before="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Камень, дерево, Бомис(Bomice) и известковый раствор.</w:t>
            </w:r>
          </w:p>
        </w:tc>
        <w:tc>
          <w:tcPr>
            <w:vMerge w:val="restart"/>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A9">
            <w:pPr>
              <w:widowControl w:val="0"/>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419113" cy="2005268"/>
                  <wp:effectExtent b="0" l="0" r="0" t="0"/>
                  <wp:docPr id="88" name="image72.png"/>
                  <a:graphic>
                    <a:graphicData uri="http://schemas.openxmlformats.org/drawingml/2006/picture">
                      <pic:pic>
                        <pic:nvPicPr>
                          <pic:cNvPr id="0" name="image72.png"/>
                          <pic:cNvPicPr preferRelativeResize="0"/>
                        </pic:nvPicPr>
                        <pic:blipFill>
                          <a:blip r:embed="rId25"/>
                          <a:srcRect b="0" l="0" r="0" t="0"/>
                          <a:stretch>
                            <a:fillRect/>
                          </a:stretch>
                        </pic:blipFill>
                        <pic:spPr>
                          <a:xfrm>
                            <a:off x="0" y="0"/>
                            <a:ext cx="1419113" cy="2005268"/>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510250" cy="1334054"/>
                  <wp:effectExtent b="0" l="0" r="0" t="0"/>
                  <wp:docPr id="55" name="image40.jpg"/>
                  <a:graphic>
                    <a:graphicData uri="http://schemas.openxmlformats.org/drawingml/2006/picture">
                      <pic:pic>
                        <pic:nvPicPr>
                          <pic:cNvPr id="0" name="image40.jpg"/>
                          <pic:cNvPicPr preferRelativeResize="0"/>
                        </pic:nvPicPr>
                        <pic:blipFill>
                          <a:blip r:embed="rId26"/>
                          <a:srcRect b="0" l="0" r="0" t="0"/>
                          <a:stretch>
                            <a:fillRect/>
                          </a:stretch>
                        </pic:blipFill>
                        <pic:spPr>
                          <a:xfrm>
                            <a:off x="0" y="0"/>
                            <a:ext cx="1510250" cy="1334054"/>
                          </a:xfrm>
                          <a:prstGeom prst="rect"/>
                          <a:ln/>
                        </pic:spPr>
                      </pic:pic>
                    </a:graphicData>
                  </a:graphic>
                </wp:inline>
              </w:drawing>
            </w:r>
            <w:r w:rsidDel="00000000" w:rsidR="00000000" w:rsidRPr="00000000">
              <w:rPr>
                <w:rtl w:val="0"/>
              </w:rPr>
            </w:r>
          </w:p>
          <w:p w:rsidR="00000000" w:rsidDel="00000000" w:rsidP="00000000" w:rsidRDefault="00000000" w:rsidRPr="00000000" w14:paraId="000002AA">
            <w:pPr>
              <w:widowControl w:val="0"/>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523055" cy="2288743"/>
                  <wp:effectExtent b="0" l="0" r="0" t="0"/>
                  <wp:docPr id="79" name="image64.jpg"/>
                  <a:graphic>
                    <a:graphicData uri="http://schemas.openxmlformats.org/drawingml/2006/picture">
                      <pic:pic>
                        <pic:nvPicPr>
                          <pic:cNvPr id="0" name="image64.jpg"/>
                          <pic:cNvPicPr preferRelativeResize="0"/>
                        </pic:nvPicPr>
                        <pic:blipFill>
                          <a:blip r:embed="rId27"/>
                          <a:srcRect b="0" l="0" r="0" t="0"/>
                          <a:stretch>
                            <a:fillRect/>
                          </a:stretch>
                        </pic:blipFill>
                        <pic:spPr>
                          <a:xfrm>
                            <a:off x="0" y="0"/>
                            <a:ext cx="1523055" cy="2288743"/>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735580" cy="998183"/>
                  <wp:effectExtent b="0" l="0" r="0" t="0"/>
                  <wp:docPr id="15" name="image3.jpg"/>
                  <a:graphic>
                    <a:graphicData uri="http://schemas.openxmlformats.org/drawingml/2006/picture">
                      <pic:pic>
                        <pic:nvPicPr>
                          <pic:cNvPr id="0" name="image3.jpg"/>
                          <pic:cNvPicPr preferRelativeResize="0"/>
                        </pic:nvPicPr>
                        <pic:blipFill>
                          <a:blip r:embed="rId28"/>
                          <a:srcRect b="0" l="0" r="0" t="0"/>
                          <a:stretch>
                            <a:fillRect/>
                          </a:stretch>
                        </pic:blipFill>
                        <pic:spPr>
                          <a:xfrm>
                            <a:off x="0" y="0"/>
                            <a:ext cx="1735580" cy="998183"/>
                          </a:xfrm>
                          <a:prstGeom prst="rect"/>
                          <a:ln/>
                        </pic:spPr>
                      </pic:pic>
                    </a:graphicData>
                  </a:graphic>
                </wp:inline>
              </w:drawing>
            </w:r>
            <w:r w:rsidDel="00000000" w:rsidR="00000000" w:rsidRPr="00000000">
              <w:rPr>
                <w:rtl w:val="0"/>
              </w:rPr>
            </w:r>
          </w:p>
        </w:tc>
      </w:tr>
      <w:tr>
        <w:trPr>
          <w:cantSplit w:val="0"/>
          <w:trHeight w:val="243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AB">
            <w:pPr>
              <w:spacing w:after="0" w:before="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население города</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AC">
            <w:pPr>
              <w:spacing w:after="0" w:before="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Население города принадлежит к разным расам, есть йеменцы и иностранцы из разных общин, поскольку он является торговым центром. Однако в период оккупации его также населяли англичане и индийцы, а также выходцы из африканских общин.</w:t>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AD">
            <w:pPr>
              <w:spacing w:after="0" w:before="0" w:line="360" w:lineRule="auto"/>
              <w:jc w:val="both"/>
              <w:rPr>
                <w:rFonts w:ascii="Times New Roman" w:cs="Times New Roman" w:eastAsia="Times New Roman" w:hAnsi="Times New Roman"/>
                <w:sz w:val="28"/>
                <w:szCs w:val="28"/>
              </w:rPr>
            </w:pPr>
            <w:r w:rsidDel="00000000" w:rsidR="00000000" w:rsidRPr="00000000">
              <w:rPr>
                <w:rtl w:val="0"/>
              </w:rPr>
            </w:r>
          </w:p>
        </w:tc>
      </w:tr>
      <w:tr>
        <w:trPr>
          <w:cantSplit w:val="0"/>
          <w:trHeight w:val="76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AE">
            <w:pPr>
              <w:spacing w:after="0" w:before="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количество этажей</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AF">
            <w:pPr>
              <w:spacing w:after="0" w:before="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2-4 этажа</w:t>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0">
            <w:pPr>
              <w:spacing w:after="0" w:before="0" w:line="360" w:lineRule="auto"/>
              <w:jc w:val="both"/>
              <w:rPr>
                <w:rFonts w:ascii="Times New Roman" w:cs="Times New Roman" w:eastAsia="Times New Roman" w:hAnsi="Times New Roman"/>
                <w:sz w:val="28"/>
                <w:szCs w:val="28"/>
              </w:rPr>
            </w:pPr>
            <w:r w:rsidDel="00000000" w:rsidR="00000000" w:rsidRPr="00000000">
              <w:rPr>
                <w:rtl w:val="0"/>
              </w:rPr>
            </w:r>
          </w:p>
        </w:tc>
      </w:tr>
      <w:tr>
        <w:trPr>
          <w:cantSplit w:val="0"/>
          <w:trHeight w:val="268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1">
            <w:pPr>
              <w:spacing w:after="0" w:before="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фасады</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2">
            <w:pPr>
              <w:spacing w:after="0" w:before="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Исламская архитектура проявляется в мечетях</w:t>
            </w:r>
          </w:p>
          <w:p w:rsidR="00000000" w:rsidDel="00000000" w:rsidP="00000000" w:rsidRDefault="00000000" w:rsidRPr="00000000" w14:paraId="000002B3">
            <w:pPr>
              <w:spacing w:after="0" w:before="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Архитектурный стиль домов - смесь традиционной архитектуры с индоевропейским стилем.</w:t>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4">
            <w:pPr>
              <w:spacing w:after="0" w:before="0" w:line="360" w:lineRule="auto"/>
              <w:jc w:val="both"/>
              <w:rPr>
                <w:rFonts w:ascii="Times New Roman" w:cs="Times New Roman" w:eastAsia="Times New Roman" w:hAnsi="Times New Roman"/>
                <w:sz w:val="28"/>
                <w:szCs w:val="28"/>
              </w:rPr>
            </w:pPr>
            <w:r w:rsidDel="00000000" w:rsidR="00000000" w:rsidRPr="00000000">
              <w:rPr>
                <w:rtl w:val="0"/>
              </w:rPr>
            </w:r>
          </w:p>
        </w:tc>
      </w:tr>
      <w:tr>
        <w:trPr>
          <w:cantSplit w:val="0"/>
          <w:trHeight w:val="5490"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5">
            <w:pPr>
              <w:spacing w:after="0" w:before="0" w:line="36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декоративные элементы</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6">
            <w:pPr>
              <w:numPr>
                <w:ilvl w:val="0"/>
                <w:numId w:val="16"/>
              </w:numPr>
              <w:spacing w:after="0" w:before="0"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Фасады домов украшены множеством окон, в верхней части которых находится полукруглая арка, называемая (лунной), которая выполнена из цветного стекла и дерева. Также на фасадах домов </w:t>
            </w:r>
            <w:r w:rsidDel="00000000" w:rsidR="00000000" w:rsidRPr="00000000">
              <w:rPr>
                <w:rFonts w:ascii="Times New Roman" w:cs="Times New Roman" w:eastAsia="Times New Roman" w:hAnsi="Times New Roman"/>
                <w:rtl w:val="0"/>
              </w:rPr>
              <w:t xml:space="preserve">присутствуют украшения в виде</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tl w:val="0"/>
              </w:rPr>
              <w:t xml:space="preserve">машрабий</w:t>
            </w:r>
            <w:r w:rsidDel="00000000" w:rsidR="00000000" w:rsidRPr="00000000">
              <w:rPr>
                <w:rFonts w:ascii="Times New Roman" w:cs="Times New Roman" w:eastAsia="Times New Roman" w:hAnsi="Times New Roman"/>
                <w:rtl w:val="0"/>
              </w:rPr>
              <w:t xml:space="preserve">, арок и</w:t>
            </w:r>
            <w:r w:rsidDel="00000000" w:rsidR="00000000" w:rsidRPr="00000000">
              <w:rPr>
                <w:rFonts w:ascii="Times New Roman" w:cs="Times New Roman" w:eastAsia="Times New Roman" w:hAnsi="Times New Roman"/>
                <w:rtl w:val="0"/>
              </w:rPr>
              <w:t xml:space="preserve"> декоративных порталов дверей.</w:t>
            </w:r>
          </w:p>
          <w:p w:rsidR="00000000" w:rsidDel="00000000" w:rsidP="00000000" w:rsidRDefault="00000000" w:rsidRPr="00000000" w14:paraId="000002B7">
            <w:pPr>
              <w:numPr>
                <w:ilvl w:val="0"/>
                <w:numId w:val="16"/>
              </w:numPr>
              <w:spacing w:after="0" w:before="0"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В украшениях использовались восьмиугольные геометрические фигуры, круг или в виде розы, звезды или полумесяца.</w:t>
            </w:r>
          </w:p>
          <w:p w:rsidR="00000000" w:rsidDel="00000000" w:rsidP="00000000" w:rsidRDefault="00000000" w:rsidRPr="00000000" w14:paraId="000002B8">
            <w:pPr>
              <w:numPr>
                <w:ilvl w:val="0"/>
                <w:numId w:val="16"/>
              </w:numPr>
              <w:spacing w:after="0" w:before="0"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Европейско-индийский стиль встречается в фасадах зданий, окнах и дверях.</w:t>
            </w:r>
          </w:p>
        </w:tc>
        <w:tc>
          <w:tcPr>
            <w:vMerge w:val="continue"/>
            <w:tcBorders>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9">
            <w:pPr>
              <w:spacing w:after="0" w:before="0" w:line="360" w:lineRule="auto"/>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2BA">
      <w:pPr>
        <w:spacing w:after="0" w:before="0" w:line="360" w:lineRule="auto"/>
        <w:ind w:left="0" w:firstLine="0"/>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BB">
      <w:pPr>
        <w:spacing w:after="0" w:before="0" w:line="360" w:lineRule="auto"/>
        <w:ind w:left="0" w:firstLine="0"/>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№2</w:t>
      </w:r>
    </w:p>
    <w:p w:rsidR="00000000" w:rsidDel="00000000" w:rsidP="00000000" w:rsidRDefault="00000000" w:rsidRPr="00000000" w14:paraId="000002BC">
      <w:pPr>
        <w:spacing w:after="0" w:before="0" w:line="360" w:lineRule="auto"/>
        <w:ind w:firstLine="708.661417322834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Основные исторические периоды г. Адена и важнейшие архитектурные объекты  в формировании идентичности города</w:t>
      </w:r>
    </w:p>
    <w:tbl>
      <w:tblPr>
        <w:tblStyle w:val="Table12"/>
        <w:tblW w:w="97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5460"/>
        <w:gridCol w:w="2400"/>
        <w:tblGridChange w:id="0">
          <w:tblGrid>
            <w:gridCol w:w="1860"/>
            <w:gridCol w:w="5460"/>
            <w:gridCol w:w="24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D">
            <w:pPr>
              <w:widowControl w:val="0"/>
              <w:spacing w:after="0" w:before="0"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Период</w:t>
            </w:r>
          </w:p>
        </w:tc>
        <w:tc>
          <w:tcPr>
            <w:shd w:fill="auto" w:val="clear"/>
            <w:tcMar>
              <w:top w:w="100.0" w:type="dxa"/>
              <w:left w:w="100.0" w:type="dxa"/>
              <w:bottom w:w="100.0" w:type="dxa"/>
              <w:right w:w="100.0" w:type="dxa"/>
            </w:tcMar>
            <w:vAlign w:val="top"/>
          </w:tcPr>
          <w:p w:rsidR="00000000" w:rsidDel="00000000" w:rsidP="00000000" w:rsidRDefault="00000000" w:rsidRPr="00000000" w14:paraId="000002BE">
            <w:pPr>
              <w:widowControl w:val="0"/>
              <w:spacing w:after="0" w:before="0"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Описание</w:t>
            </w:r>
          </w:p>
          <w:p w:rsidR="00000000" w:rsidDel="00000000" w:rsidP="00000000" w:rsidRDefault="00000000" w:rsidRPr="00000000" w14:paraId="000002BF">
            <w:pPr>
              <w:widowControl w:val="0"/>
              <w:spacing w:after="0" w:before="0" w:line="276"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0">
            <w:pPr>
              <w:widowControl w:val="0"/>
              <w:spacing w:after="0" w:before="0"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Фото</w:t>
            </w:r>
          </w:p>
        </w:tc>
      </w:tr>
      <w:tr>
        <w:trPr>
          <w:cantSplit w:val="0"/>
          <w:trHeight w:val="207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1">
            <w:pPr>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Древняя эпоха</w:t>
            </w:r>
            <w:r w:rsidDel="00000000" w:rsidR="00000000" w:rsidRPr="00000000">
              <w:rPr>
                <w:rFonts w:ascii="Times New Roman" w:cs="Times New Roman" w:eastAsia="Times New Roman" w:hAnsi="Times New Roman"/>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2C2">
            <w:pPr>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Замок Сира, построенный на вулканическом острове, часто использовался как оборонительный центр города. Замок состоит из двух цилиндрических башен одинаковой высоты, между которыми находится главный вход.</w:t>
            </w:r>
          </w:p>
        </w:tc>
        <w:tc>
          <w:tcPr>
            <w:shd w:fill="auto" w:val="clear"/>
            <w:tcMar>
              <w:top w:w="100.0" w:type="dxa"/>
              <w:left w:w="100.0" w:type="dxa"/>
              <w:bottom w:w="100.0" w:type="dxa"/>
              <w:right w:w="100.0" w:type="dxa"/>
            </w:tcMar>
            <w:vAlign w:val="top"/>
          </w:tcPr>
          <w:p w:rsidR="00000000" w:rsidDel="00000000" w:rsidP="00000000" w:rsidRDefault="00000000" w:rsidRPr="00000000" w14:paraId="000002C3">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380037" cy="816757"/>
                  <wp:effectExtent b="0" l="0" r="0" t="0"/>
                  <wp:docPr id="46" name="image37.jpg"/>
                  <a:graphic>
                    <a:graphicData uri="http://schemas.openxmlformats.org/drawingml/2006/picture">
                      <pic:pic>
                        <pic:nvPicPr>
                          <pic:cNvPr id="0" name="image37.jpg"/>
                          <pic:cNvPicPr preferRelativeResize="0"/>
                        </pic:nvPicPr>
                        <pic:blipFill>
                          <a:blip r:embed="rId29"/>
                          <a:srcRect b="0" l="0" r="0" t="0"/>
                          <a:stretch>
                            <a:fillRect/>
                          </a:stretch>
                        </pic:blipFill>
                        <pic:spPr>
                          <a:xfrm>
                            <a:off x="0" y="0"/>
                            <a:ext cx="1380037" cy="816757"/>
                          </a:xfrm>
                          <a:prstGeom prst="rect"/>
                          <a:ln/>
                        </pic:spPr>
                      </pic:pic>
                    </a:graphicData>
                  </a:graphic>
                </wp:inline>
              </w:drawing>
            </w:r>
            <w:r w:rsidDel="00000000" w:rsidR="00000000" w:rsidRPr="00000000">
              <w:rPr>
                <w:rtl w:val="0"/>
              </w:rPr>
            </w:r>
          </w:p>
        </w:tc>
      </w:tr>
      <w:tr>
        <w:trPr>
          <w:cantSplit w:val="0"/>
          <w:trHeight w:val="2876.55273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4">
            <w:pPr>
              <w:widowControl w:val="0"/>
              <w:spacing w:after="0" w:before="0"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Исламское государство</w:t>
            </w:r>
          </w:p>
        </w:tc>
        <w:tc>
          <w:tcPr>
            <w:shd w:fill="auto" w:val="clear"/>
            <w:tcMar>
              <w:top w:w="100.0" w:type="dxa"/>
              <w:left w:w="100.0" w:type="dxa"/>
              <w:bottom w:w="100.0" w:type="dxa"/>
              <w:right w:w="100.0" w:type="dxa"/>
            </w:tcMar>
            <w:vAlign w:val="top"/>
          </w:tcPr>
          <w:p w:rsidR="00000000" w:rsidDel="00000000" w:rsidP="00000000" w:rsidRDefault="00000000" w:rsidRPr="00000000" w14:paraId="000002C5">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Минарет</w:t>
            </w:r>
            <w:r w:rsidDel="00000000" w:rsidR="00000000" w:rsidRPr="00000000">
              <w:rPr>
                <w:rFonts w:ascii="Times New Roman" w:cs="Times New Roman" w:eastAsia="Times New Roman" w:hAnsi="Times New Roman"/>
                <w:rtl w:val="0"/>
              </w:rPr>
              <w:t xml:space="preserve"> Адена имеет высоту 21 метр с основанием и около 16 метров над ним. Археологи расходятся во мнениях относительно определения времени постройки маяка. Говорили, что этот маяк — то, что осталось от первой мечети, построенной в Адене со времен пророка Мухаммеда.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C6">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135209" cy="1513613"/>
                  <wp:effectExtent b="0" l="0" r="0" t="0"/>
                  <wp:docPr id="81" name="image66.jpg"/>
                  <a:graphic>
                    <a:graphicData uri="http://schemas.openxmlformats.org/drawingml/2006/picture">
                      <pic:pic>
                        <pic:nvPicPr>
                          <pic:cNvPr id="0" name="image66.jpg"/>
                          <pic:cNvPicPr preferRelativeResize="0"/>
                        </pic:nvPicPr>
                        <pic:blipFill>
                          <a:blip r:embed="rId30"/>
                          <a:srcRect b="0" l="0" r="0" t="0"/>
                          <a:stretch>
                            <a:fillRect/>
                          </a:stretch>
                        </pic:blipFill>
                        <pic:spPr>
                          <a:xfrm>
                            <a:off x="0" y="0"/>
                            <a:ext cx="1135209" cy="151361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7">
            <w:pPr>
              <w:widowControl w:val="0"/>
              <w:spacing w:after="0" w:before="0"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Исламское государство</w:t>
            </w:r>
          </w:p>
        </w:tc>
        <w:tc>
          <w:tcPr>
            <w:shd w:fill="auto" w:val="clear"/>
            <w:tcMar>
              <w:top w:w="100.0" w:type="dxa"/>
              <w:left w:w="100.0" w:type="dxa"/>
              <w:bottom w:w="100.0" w:type="dxa"/>
              <w:right w:w="100.0" w:type="dxa"/>
            </w:tcMar>
            <w:vAlign w:val="top"/>
          </w:tcPr>
          <w:p w:rsidR="00000000" w:rsidDel="00000000" w:rsidP="00000000" w:rsidRDefault="00000000" w:rsidRPr="00000000" w14:paraId="000002C8">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Мечеть Аль-Айдрос находится в Кратере и была построена в 1485 году. Сначала это была небольшая мечеть в старинном исламском стиле. После этого перестроена в 1519 году. Затем она была отреставрирована во время правления османов в 1568 году. Также, в 1895 году здание было снова отреставрировано в его нынешнем виде. Купол украшен растительно-геометрическими мотивами и миниатюрами, нарисованными акварелью на слое известняковой штукатурки в африканской манере, а у входа </w:t>
            </w:r>
            <w:r w:rsidDel="00000000" w:rsidR="00000000" w:rsidRPr="00000000">
              <w:rPr>
                <w:rFonts w:ascii="Times New Roman" w:cs="Times New Roman" w:eastAsia="Times New Roman" w:hAnsi="Times New Roman"/>
                <w:rtl w:val="0"/>
              </w:rPr>
              <w:t xml:space="preserve">декоративное </w:t>
            </w:r>
            <w:r w:rsidDel="00000000" w:rsidR="00000000" w:rsidRPr="00000000">
              <w:rPr>
                <w:rFonts w:ascii="Times New Roman" w:cs="Times New Roman" w:eastAsia="Times New Roman" w:hAnsi="Times New Roman"/>
                <w:rtl w:val="0"/>
              </w:rPr>
              <w:t xml:space="preserve">ожерелье, подобное широко распространенным в мечетях Марокко. </w:t>
            </w:r>
            <w:r w:rsidDel="00000000" w:rsidR="00000000" w:rsidRPr="00000000">
              <w:rPr>
                <w:rFonts w:ascii="Times New Roman" w:cs="Times New Roman" w:eastAsia="Times New Roman" w:hAnsi="Times New Roman"/>
                <w:rtl w:val="0"/>
              </w:rPr>
              <w:t xml:space="preserve">Минарет</w:t>
            </w:r>
            <w:r w:rsidDel="00000000" w:rsidR="00000000" w:rsidRPr="00000000">
              <w:rPr>
                <w:rFonts w:ascii="Times New Roman" w:cs="Times New Roman" w:eastAsia="Times New Roman" w:hAnsi="Times New Roman"/>
                <w:rtl w:val="0"/>
              </w:rPr>
              <w:t xml:space="preserve"> был построен в девятнадцатом веке нашей эры, и его архитектурный стиль похож на стиль индийской исламской архитектуры.</w:t>
            </w:r>
          </w:p>
        </w:tc>
        <w:tc>
          <w:tcPr>
            <w:shd w:fill="auto" w:val="clear"/>
            <w:tcMar>
              <w:top w:w="100.0" w:type="dxa"/>
              <w:left w:w="100.0" w:type="dxa"/>
              <w:bottom w:w="100.0" w:type="dxa"/>
              <w:right w:w="100.0" w:type="dxa"/>
            </w:tcMar>
            <w:vAlign w:val="top"/>
          </w:tcPr>
          <w:p w:rsidR="00000000" w:rsidDel="00000000" w:rsidP="00000000" w:rsidRDefault="00000000" w:rsidRPr="00000000" w14:paraId="000002C9">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311581" cy="1789838"/>
                  <wp:effectExtent b="0" l="0" r="0" t="0"/>
                  <wp:docPr id="54" name="image61.jpg"/>
                  <a:graphic>
                    <a:graphicData uri="http://schemas.openxmlformats.org/drawingml/2006/picture">
                      <pic:pic>
                        <pic:nvPicPr>
                          <pic:cNvPr id="0" name="image61.jpg"/>
                          <pic:cNvPicPr preferRelativeResize="0"/>
                        </pic:nvPicPr>
                        <pic:blipFill>
                          <a:blip r:embed="rId31"/>
                          <a:srcRect b="0" l="0" r="0" t="0"/>
                          <a:stretch>
                            <a:fillRect/>
                          </a:stretch>
                        </pic:blipFill>
                        <pic:spPr>
                          <a:xfrm>
                            <a:off x="0" y="0"/>
                            <a:ext cx="1311581" cy="1789838"/>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333613" cy="1178024"/>
                  <wp:effectExtent b="0" l="0" r="0" t="0"/>
                  <wp:docPr id="51" name="image40.jpg"/>
                  <a:graphic>
                    <a:graphicData uri="http://schemas.openxmlformats.org/drawingml/2006/picture">
                      <pic:pic>
                        <pic:nvPicPr>
                          <pic:cNvPr id="0" name="image40.jpg"/>
                          <pic:cNvPicPr preferRelativeResize="0"/>
                        </pic:nvPicPr>
                        <pic:blipFill>
                          <a:blip r:embed="rId26"/>
                          <a:srcRect b="0" l="0" r="0" t="0"/>
                          <a:stretch>
                            <a:fillRect/>
                          </a:stretch>
                        </pic:blipFill>
                        <pic:spPr>
                          <a:xfrm>
                            <a:off x="0" y="0"/>
                            <a:ext cx="1333613" cy="1178024"/>
                          </a:xfrm>
                          <a:prstGeom prst="rect"/>
                          <a:ln/>
                        </pic:spPr>
                      </pic:pic>
                    </a:graphicData>
                  </a:graphic>
                </wp:inline>
              </w:drawing>
            </w:r>
            <w:r w:rsidDel="00000000" w:rsidR="00000000" w:rsidRPr="00000000">
              <w:rPr>
                <w:rtl w:val="0"/>
              </w:rPr>
            </w:r>
          </w:p>
        </w:tc>
      </w:tr>
      <w:tr>
        <w:trPr>
          <w:cantSplit w:val="0"/>
          <w:trHeight w:val="3782.6953125" w:hRule="atLeast"/>
          <w:tblHeader w:val="0"/>
        </w:trPr>
        <w:tc>
          <w:tcPr>
            <w:tcBorders>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CA">
            <w:pPr>
              <w:widowControl w:val="0"/>
              <w:spacing w:after="0" w:before="0"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Современная эпоха (Британская оккупация)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CB">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Часовая башня Биг Бен была построена в 1890 году. Часы на ней перестали не работали </w:t>
            </w:r>
            <w:r w:rsidDel="00000000" w:rsidR="00000000" w:rsidRPr="00000000">
              <w:rPr>
                <w:rFonts w:ascii="Times New Roman" w:cs="Times New Roman" w:eastAsia="Times New Roman" w:hAnsi="Times New Roman"/>
                <w:rtl w:val="0"/>
              </w:rPr>
              <w:t xml:space="preserve">более 25 лет до </w:t>
            </w:r>
            <w:r w:rsidDel="00000000" w:rsidR="00000000" w:rsidRPr="00000000">
              <w:rPr>
                <w:rFonts w:ascii="Times New Roman" w:cs="Times New Roman" w:eastAsia="Times New Roman" w:hAnsi="Times New Roman"/>
                <w:rtl w:val="0"/>
              </w:rPr>
              <w:t xml:space="preserve">2012 года. Британские инженеры спроектировали ее по проекту Биг Бена в Лондоне и охарактеризовали как «Биг Бен Аравии» или «Биг Бен Востока». Часы имеют диаметр около одного метра со всех четырех сторон, ширину 1,5 метра и высота башни 22 метра. </w:t>
            </w:r>
            <w:r w:rsidDel="00000000" w:rsidR="00000000" w:rsidRPr="00000000">
              <w:rPr>
                <w:rFonts w:ascii="Times New Roman" w:cs="Times New Roman" w:eastAsia="Times New Roman" w:hAnsi="Times New Roman"/>
                <w:rtl w:val="0"/>
              </w:rPr>
              <w:t xml:space="preserve">Башня</w:t>
            </w:r>
            <w:r w:rsidDel="00000000" w:rsidR="00000000" w:rsidRPr="00000000">
              <w:rPr>
                <w:rFonts w:ascii="Times New Roman" w:cs="Times New Roman" w:eastAsia="Times New Roman" w:hAnsi="Times New Roman"/>
                <w:rtl w:val="0"/>
              </w:rPr>
              <w:t xml:space="preserve"> расположена на холме в районе Тавахи, с видом на море, рядом с портом Тавахи, который был построен англичанами во время их колонизации Адена.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CC">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377820" cy="1775857"/>
                  <wp:effectExtent b="0" l="0" r="0" t="0"/>
                  <wp:docPr id="1" name="image4.jpg"/>
                  <a:graphic>
                    <a:graphicData uri="http://schemas.openxmlformats.org/drawingml/2006/picture">
                      <pic:pic>
                        <pic:nvPicPr>
                          <pic:cNvPr id="0" name="image4.jpg"/>
                          <pic:cNvPicPr preferRelativeResize="0"/>
                        </pic:nvPicPr>
                        <pic:blipFill>
                          <a:blip r:embed="rId32"/>
                          <a:srcRect b="0" l="0" r="0" t="0"/>
                          <a:stretch>
                            <a:fillRect/>
                          </a:stretch>
                        </pic:blipFill>
                        <pic:spPr>
                          <a:xfrm>
                            <a:off x="0" y="0"/>
                            <a:ext cx="1377820" cy="1775857"/>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CD">
            <w:pPr>
              <w:widowControl w:val="0"/>
              <w:spacing w:after="0" w:before="0" w:line="276"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E">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Церковь Святой Марии в Адене, построенная в 1871 году в викторианском стиле. В 1947 году церковь стала резиденцией Законодательного совета. Совет продолжал выполнять свои обязанности до 1966 года. Здание было сожжено во время народного восстания против англичан. Затем здание отреставрировали, и до 1994 года оно служило резиденцией Законодательного совета.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CF">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391645" cy="865913"/>
                  <wp:effectExtent b="0" l="0" r="0" t="0"/>
                  <wp:docPr id="82" name="image73.jpg"/>
                  <a:graphic>
                    <a:graphicData uri="http://schemas.openxmlformats.org/drawingml/2006/picture">
                      <pic:pic>
                        <pic:nvPicPr>
                          <pic:cNvPr id="0" name="image73.jpg"/>
                          <pic:cNvPicPr preferRelativeResize="0"/>
                        </pic:nvPicPr>
                        <pic:blipFill>
                          <a:blip r:embed="rId33"/>
                          <a:srcRect b="0" l="0" r="0" t="0"/>
                          <a:stretch>
                            <a:fillRect/>
                          </a:stretch>
                        </pic:blipFill>
                        <pic:spPr>
                          <a:xfrm>
                            <a:off x="0" y="0"/>
                            <a:ext cx="1391645" cy="865913"/>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D0">
            <w:pPr>
              <w:widowControl w:val="0"/>
              <w:spacing w:after="0" w:before="0" w:line="276"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D1">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Церковь Святого Франциска Ассизского (Римский католик), расположена в районе Тавахи.</w:t>
            </w:r>
          </w:p>
        </w:tc>
        <w:tc>
          <w:tcPr>
            <w:shd w:fill="auto" w:val="clear"/>
            <w:tcMar>
              <w:top w:w="100.0" w:type="dxa"/>
              <w:left w:w="100.0" w:type="dxa"/>
              <w:bottom w:w="100.0" w:type="dxa"/>
              <w:right w:w="100.0" w:type="dxa"/>
            </w:tcMar>
            <w:vAlign w:val="top"/>
          </w:tcPr>
          <w:p w:rsidR="00000000" w:rsidDel="00000000" w:rsidP="00000000" w:rsidRDefault="00000000" w:rsidRPr="00000000" w14:paraId="000002D2">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378569" cy="1043241"/>
                  <wp:effectExtent b="0" l="0" r="0" t="0"/>
                  <wp:docPr id="57" name="image53.jpg"/>
                  <a:graphic>
                    <a:graphicData uri="http://schemas.openxmlformats.org/drawingml/2006/picture">
                      <pic:pic>
                        <pic:nvPicPr>
                          <pic:cNvPr id="0" name="image53.jpg"/>
                          <pic:cNvPicPr preferRelativeResize="0"/>
                        </pic:nvPicPr>
                        <pic:blipFill>
                          <a:blip r:embed="rId34"/>
                          <a:srcRect b="0" l="0" r="0" t="0"/>
                          <a:stretch>
                            <a:fillRect/>
                          </a:stretch>
                        </pic:blipFill>
                        <pic:spPr>
                          <a:xfrm>
                            <a:off x="0" y="0"/>
                            <a:ext cx="1378569" cy="1043241"/>
                          </a:xfrm>
                          <a:prstGeom prst="rect"/>
                          <a:ln/>
                        </pic:spPr>
                      </pic:pic>
                    </a:graphicData>
                  </a:graphic>
                </wp:inline>
              </w:drawing>
            </w:r>
            <w:r w:rsidDel="00000000" w:rsidR="00000000" w:rsidRPr="00000000">
              <w:rPr>
                <w:rtl w:val="0"/>
              </w:rPr>
            </w:r>
          </w:p>
        </w:tc>
      </w:tr>
      <w:tr>
        <w:trPr>
          <w:cantSplit w:val="0"/>
          <w:trHeight w:val="3053.10546875" w:hRule="atLeast"/>
          <w:tblHeader w:val="0"/>
        </w:trPr>
        <w:tc>
          <w:tcPr>
            <w:tcBorders>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D3">
            <w:pPr>
              <w:widowControl w:val="0"/>
              <w:spacing w:after="0" w:before="0" w:line="276"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D4">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Султанский дворец Лахдж имеет множество названий (Дворец Шукр, Аль-Бурак «14 октября» и другие). Он был построен в 1918 году. В 1969 году дворец стал школой социалистических наук. С 1983 года он был преобразован в здание для двух учреждений, первое для древностей и музеев, а другое - для Центра исследований.</w:t>
            </w:r>
          </w:p>
          <w:p w:rsidR="00000000" w:rsidDel="00000000" w:rsidP="00000000" w:rsidRDefault="00000000" w:rsidRPr="00000000" w14:paraId="000002D5">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2D6">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361231" cy="902555"/>
                  <wp:effectExtent b="0" l="0" r="0" t="0"/>
                  <wp:docPr id="37" name="image22.jpg"/>
                  <a:graphic>
                    <a:graphicData uri="http://schemas.openxmlformats.org/drawingml/2006/picture">
                      <pic:pic>
                        <pic:nvPicPr>
                          <pic:cNvPr id="0" name="image22.jpg"/>
                          <pic:cNvPicPr preferRelativeResize="0"/>
                        </pic:nvPicPr>
                        <pic:blipFill>
                          <a:blip r:embed="rId35"/>
                          <a:srcRect b="0" l="0" r="0" t="0"/>
                          <a:stretch>
                            <a:fillRect/>
                          </a:stretch>
                        </pic:blipFill>
                        <pic:spPr>
                          <a:xfrm>
                            <a:off x="0" y="0"/>
                            <a:ext cx="1361231" cy="902555"/>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362196" cy="685669"/>
                  <wp:effectExtent b="0" l="0" r="0" t="0"/>
                  <wp:docPr id="66" name="image52.jpg"/>
                  <a:graphic>
                    <a:graphicData uri="http://schemas.openxmlformats.org/drawingml/2006/picture">
                      <pic:pic>
                        <pic:nvPicPr>
                          <pic:cNvPr id="0" name="image52.jpg"/>
                          <pic:cNvPicPr preferRelativeResize="0"/>
                        </pic:nvPicPr>
                        <pic:blipFill>
                          <a:blip r:embed="rId36"/>
                          <a:srcRect b="0" l="0" r="0" t="0"/>
                          <a:stretch>
                            <a:fillRect/>
                          </a:stretch>
                        </pic:blipFill>
                        <pic:spPr>
                          <a:xfrm>
                            <a:off x="0" y="0"/>
                            <a:ext cx="1362196" cy="685669"/>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D7">
            <w:pPr>
              <w:widowControl w:val="0"/>
              <w:spacing w:after="0" w:before="0" w:line="276"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D8">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Здание было резиденцией британского правительства, а в 1918 году стало начальной школой. После обретения независимости в 1971 году здание стало Военным музеем. Здание имеет архитектурный стиль, отличающий роскошные дворцы в городе Тарим, Хадрамаут, на который повлиял преобладающий архитектурный характер Юго-Восточной Азии.</w:t>
            </w:r>
          </w:p>
        </w:tc>
        <w:tc>
          <w:tcPr>
            <w:shd w:fill="auto" w:val="clear"/>
            <w:tcMar>
              <w:top w:w="100.0" w:type="dxa"/>
              <w:left w:w="100.0" w:type="dxa"/>
              <w:bottom w:w="100.0" w:type="dxa"/>
              <w:right w:w="100.0" w:type="dxa"/>
            </w:tcMar>
            <w:vAlign w:val="top"/>
          </w:tcPr>
          <w:p w:rsidR="00000000" w:rsidDel="00000000" w:rsidP="00000000" w:rsidRDefault="00000000" w:rsidRPr="00000000" w14:paraId="000002D9">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395085" cy="975797"/>
                  <wp:effectExtent b="0" l="0" r="0" t="0"/>
                  <wp:docPr id="102" name="image88.jpg"/>
                  <a:graphic>
                    <a:graphicData uri="http://schemas.openxmlformats.org/drawingml/2006/picture">
                      <pic:pic>
                        <pic:nvPicPr>
                          <pic:cNvPr id="0" name="image88.jpg"/>
                          <pic:cNvPicPr preferRelativeResize="0"/>
                        </pic:nvPicPr>
                        <pic:blipFill>
                          <a:blip r:embed="rId37"/>
                          <a:srcRect b="0" l="0" r="0" t="0"/>
                          <a:stretch>
                            <a:fillRect/>
                          </a:stretch>
                        </pic:blipFill>
                        <pic:spPr>
                          <a:xfrm>
                            <a:off x="0" y="0"/>
                            <a:ext cx="1395085" cy="975797"/>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428863" cy="1059871"/>
                  <wp:effectExtent b="0" l="0" r="0" t="0"/>
                  <wp:docPr id="78" name="image67.jpg"/>
                  <a:graphic>
                    <a:graphicData uri="http://schemas.openxmlformats.org/drawingml/2006/picture">
                      <pic:pic>
                        <pic:nvPicPr>
                          <pic:cNvPr id="0" name="image67.jpg"/>
                          <pic:cNvPicPr preferRelativeResize="0"/>
                        </pic:nvPicPr>
                        <pic:blipFill>
                          <a:blip r:embed="rId38"/>
                          <a:srcRect b="0" l="0" r="0" t="0"/>
                          <a:stretch>
                            <a:fillRect/>
                          </a:stretch>
                        </pic:blipFill>
                        <pic:spPr>
                          <a:xfrm>
                            <a:off x="0" y="0"/>
                            <a:ext cx="1428863" cy="1059871"/>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DA">
            <w:pPr>
              <w:widowControl w:val="0"/>
              <w:spacing w:after="0" w:before="0" w:line="276"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DB">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Дом поэта Артюра Рембо. Затем французское консульство отремонтировало дом Рембо, и с 1991 года он стал исследовательским, культурным центром и библиотекой. Раньше здесь проводились ежегодные поэтические конференции. </w:t>
            </w:r>
            <w:r w:rsidDel="00000000" w:rsidR="00000000" w:rsidRPr="00000000">
              <w:rPr>
                <w:rFonts w:ascii="Times New Roman" w:cs="Times New Roman" w:eastAsia="Times New Roman" w:hAnsi="Times New Roman"/>
                <w:rtl w:val="0"/>
              </w:rPr>
              <w:t xml:space="preserve">Сейчас - это отель.</w:t>
            </w:r>
          </w:p>
        </w:tc>
        <w:tc>
          <w:tcPr>
            <w:shd w:fill="auto" w:val="clear"/>
            <w:tcMar>
              <w:top w:w="100.0" w:type="dxa"/>
              <w:left w:w="100.0" w:type="dxa"/>
              <w:bottom w:w="100.0" w:type="dxa"/>
              <w:right w:w="100.0" w:type="dxa"/>
            </w:tcMar>
            <w:vAlign w:val="top"/>
          </w:tcPr>
          <w:p w:rsidR="00000000" w:rsidDel="00000000" w:rsidP="00000000" w:rsidRDefault="00000000" w:rsidRPr="00000000" w14:paraId="000002DC">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420004" cy="799238"/>
                  <wp:effectExtent b="0" l="0" r="0" t="0"/>
                  <wp:docPr id="71" name="image100.jpg"/>
                  <a:graphic>
                    <a:graphicData uri="http://schemas.openxmlformats.org/drawingml/2006/picture">
                      <pic:pic>
                        <pic:nvPicPr>
                          <pic:cNvPr id="0" name="image100.jpg"/>
                          <pic:cNvPicPr preferRelativeResize="0"/>
                        </pic:nvPicPr>
                        <pic:blipFill>
                          <a:blip r:embed="rId39"/>
                          <a:srcRect b="0" l="0" r="0" t="0"/>
                          <a:stretch>
                            <a:fillRect/>
                          </a:stretch>
                        </pic:blipFill>
                        <pic:spPr>
                          <a:xfrm>
                            <a:off x="0" y="0"/>
                            <a:ext cx="1420004" cy="799238"/>
                          </a:xfrm>
                          <a:prstGeom prst="rect"/>
                          <a:ln/>
                        </pic:spPr>
                      </pic:pic>
                    </a:graphicData>
                  </a:graphic>
                </wp:inline>
              </w:drawing>
            </w:r>
            <w:r w:rsidDel="00000000" w:rsidR="00000000" w:rsidRPr="00000000">
              <w:rPr>
                <w:rtl w:val="0"/>
              </w:rPr>
            </w:r>
          </w:p>
          <w:p w:rsidR="00000000" w:rsidDel="00000000" w:rsidP="00000000" w:rsidRDefault="00000000" w:rsidRPr="00000000" w14:paraId="000002DD">
            <w:pPr>
              <w:widowControl w:val="0"/>
              <w:spacing w:after="0" w:before="0" w:line="276" w:lineRule="auto"/>
              <w:rPr>
                <w:rFonts w:ascii="Times New Roman" w:cs="Times New Roman" w:eastAsia="Times New Roman" w:hAnsi="Times New Roman"/>
              </w:rPr>
            </w:pPr>
            <w:r w:rsidDel="00000000" w:rsidR="00000000" w:rsidRPr="00000000">
              <w:rPr>
                <w:rtl w:val="0"/>
              </w:rPr>
            </w:r>
          </w:p>
        </w:tc>
      </w:tr>
      <w:tr>
        <w:trPr>
          <w:cantSplit w:val="0"/>
          <w:tblHeader w:val="0"/>
        </w:trPr>
        <w:tc>
          <w:tcPr>
            <w:tcBorders>
              <w:top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DE">
            <w:pPr>
              <w:widowControl w:val="0"/>
              <w:spacing w:after="0" w:before="0" w:line="276"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DF">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Еврейская школа для девочек Шалем была основана в 1929 году. Затем школа была закрыта в 1966 году, когда количество евреев в Адене уменьшилось, и финансовая поддержка школы уменьшилась. В настоящее время это здание налоговой администрации.</w:t>
            </w:r>
          </w:p>
        </w:tc>
        <w:tc>
          <w:tcPr>
            <w:shd w:fill="auto" w:val="clear"/>
            <w:tcMar>
              <w:top w:w="100.0" w:type="dxa"/>
              <w:left w:w="100.0" w:type="dxa"/>
              <w:bottom w:w="100.0" w:type="dxa"/>
              <w:right w:w="100.0" w:type="dxa"/>
            </w:tcMar>
            <w:vAlign w:val="top"/>
          </w:tcPr>
          <w:p w:rsidR="00000000" w:rsidDel="00000000" w:rsidP="00000000" w:rsidRDefault="00000000" w:rsidRPr="00000000" w14:paraId="000002E0">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391104" cy="1018623"/>
                  <wp:effectExtent b="0" l="0" r="0" t="0"/>
                  <wp:docPr id="69" name="image69.jpg"/>
                  <a:graphic>
                    <a:graphicData uri="http://schemas.openxmlformats.org/drawingml/2006/picture">
                      <pic:pic>
                        <pic:nvPicPr>
                          <pic:cNvPr id="0" name="image69.jpg"/>
                          <pic:cNvPicPr preferRelativeResize="0"/>
                        </pic:nvPicPr>
                        <pic:blipFill>
                          <a:blip r:embed="rId40"/>
                          <a:srcRect b="0" l="0" r="0" t="0"/>
                          <a:stretch>
                            <a:fillRect/>
                          </a:stretch>
                        </pic:blipFill>
                        <pic:spPr>
                          <a:xfrm>
                            <a:off x="0" y="0"/>
                            <a:ext cx="1391104" cy="1018623"/>
                          </a:xfrm>
                          <a:prstGeom prst="rect"/>
                          <a:ln/>
                        </pic:spPr>
                      </pic:pic>
                    </a:graphicData>
                  </a:graphic>
                </wp:inline>
              </w:drawing>
            </w:r>
            <w:r w:rsidDel="00000000" w:rsidR="00000000" w:rsidRPr="00000000">
              <w:rPr>
                <w:rtl w:val="0"/>
              </w:rPr>
            </w:r>
          </w:p>
        </w:tc>
      </w:tr>
      <w:tr>
        <w:trPr>
          <w:cantSplit w:val="0"/>
          <w:tblHeader w:val="0"/>
        </w:trPr>
        <w:tc>
          <w:tcPr>
            <w:tcBorders>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E1">
            <w:pPr>
              <w:widowControl w:val="0"/>
              <w:spacing w:after="0" w:before="0" w:line="276"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2">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Архитектурный стиль домов в старом городе (Кратер) и некоторых кварталах города Тавахи, Аль-Муалла и Шейх Осман. Мы замечаем, что дома имеют продольную форму и состоят в основном из трех этажей, стоящих рядом друг с другом, так как между домами одного района, которые были спланированы правильно, аккуратно и широко, нет промежутков. Фасады домов украшают множество красивых окон, увенчанных разноцветными лунными фонарями из стекла и дерева, помимо деревянной отделки </w:t>
            </w:r>
            <w:r w:rsidDel="00000000" w:rsidR="00000000" w:rsidRPr="00000000">
              <w:rPr>
                <w:rFonts w:ascii="Times New Roman" w:cs="Times New Roman" w:eastAsia="Times New Roman" w:hAnsi="Times New Roman"/>
                <w:rtl w:val="0"/>
              </w:rPr>
              <w:t xml:space="preserve">машрабий</w:t>
            </w:r>
            <w:r w:rsidDel="00000000" w:rsidR="00000000" w:rsidRPr="00000000">
              <w:rPr>
                <w:rFonts w:ascii="Times New Roman" w:cs="Times New Roman" w:eastAsia="Times New Roman" w:hAnsi="Times New Roman"/>
                <w:rtl w:val="0"/>
              </w:rPr>
              <w:t xml:space="preserve"> и отделки арок и дверей. В украшениях использовались восьмиугольные геометрические фигуры, круг или в виде розы, звезды или полумесяца. Отметим, что архитектурный характер этих домов представляет собой смесь традиционной архитектуры с индоевропейским стилем.</w:t>
            </w:r>
          </w:p>
        </w:tc>
        <w:tc>
          <w:tcPr>
            <w:shd w:fill="auto" w:val="clear"/>
            <w:tcMar>
              <w:top w:w="100.0" w:type="dxa"/>
              <w:left w:w="100.0" w:type="dxa"/>
              <w:bottom w:w="100.0" w:type="dxa"/>
              <w:right w:w="100.0" w:type="dxa"/>
            </w:tcMar>
            <w:vAlign w:val="top"/>
          </w:tcPr>
          <w:p w:rsidR="00000000" w:rsidDel="00000000" w:rsidP="00000000" w:rsidRDefault="00000000" w:rsidRPr="00000000" w14:paraId="000002E3">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324088" cy="993066"/>
                  <wp:effectExtent b="0" l="0" r="0" t="0"/>
                  <wp:docPr id="83" name="image91.jpg"/>
                  <a:graphic>
                    <a:graphicData uri="http://schemas.openxmlformats.org/drawingml/2006/picture">
                      <pic:pic>
                        <pic:nvPicPr>
                          <pic:cNvPr id="0" name="image91.jpg"/>
                          <pic:cNvPicPr preferRelativeResize="0"/>
                        </pic:nvPicPr>
                        <pic:blipFill>
                          <a:blip r:embed="rId41"/>
                          <a:srcRect b="0" l="0" r="0" t="0"/>
                          <a:stretch>
                            <a:fillRect/>
                          </a:stretch>
                        </pic:blipFill>
                        <pic:spPr>
                          <a:xfrm>
                            <a:off x="0" y="0"/>
                            <a:ext cx="1324088" cy="993066"/>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314563" cy="738316"/>
                  <wp:effectExtent b="0" l="0" r="0" t="0"/>
                  <wp:docPr id="87" name="image81.jpg"/>
                  <a:graphic>
                    <a:graphicData uri="http://schemas.openxmlformats.org/drawingml/2006/picture">
                      <pic:pic>
                        <pic:nvPicPr>
                          <pic:cNvPr id="0" name="image81.jpg"/>
                          <pic:cNvPicPr preferRelativeResize="0"/>
                        </pic:nvPicPr>
                        <pic:blipFill>
                          <a:blip r:embed="rId42"/>
                          <a:srcRect b="0" l="0" r="0" t="0"/>
                          <a:stretch>
                            <a:fillRect/>
                          </a:stretch>
                        </pic:blipFill>
                        <pic:spPr>
                          <a:xfrm>
                            <a:off x="0" y="0"/>
                            <a:ext cx="1314563" cy="738316"/>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E4">
            <w:pPr>
              <w:widowControl w:val="0"/>
              <w:bidi w:val="1"/>
              <w:spacing w:after="0" w:before="0" w:line="276"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5">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Главная улица Аль-Муалла в начале пятидесятых годов прошлого века англичане засыпали док, предназначенный для швартовки кораблей, ниже исторического аденского препятствия в том, что сегодня называется «Аль-Дакка», с целью проложить самую длинную улицу в Адене на его берегах, протяженностью в два километра. Здесь было построено более сотни современных зданий по архитектурным нормам европейских городов того времени. Эти здания предназначались для размещения семей солдат.</w:t>
            </w:r>
          </w:p>
        </w:tc>
        <w:tc>
          <w:tcPr>
            <w:shd w:fill="auto" w:val="clear"/>
            <w:tcMar>
              <w:top w:w="100.0" w:type="dxa"/>
              <w:left w:w="100.0" w:type="dxa"/>
              <w:bottom w:w="100.0" w:type="dxa"/>
              <w:right w:w="100.0" w:type="dxa"/>
            </w:tcMar>
            <w:vAlign w:val="top"/>
          </w:tcPr>
          <w:p w:rsidR="00000000" w:rsidDel="00000000" w:rsidP="00000000" w:rsidRDefault="00000000" w:rsidRPr="00000000" w14:paraId="000002E6">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377181" cy="792058"/>
                  <wp:effectExtent b="0" l="0" r="0" t="0"/>
                  <wp:docPr id="74" name="image3.jpg"/>
                  <a:graphic>
                    <a:graphicData uri="http://schemas.openxmlformats.org/drawingml/2006/picture">
                      <pic:pic>
                        <pic:nvPicPr>
                          <pic:cNvPr id="0" name="image3.jpg"/>
                          <pic:cNvPicPr preferRelativeResize="0"/>
                        </pic:nvPicPr>
                        <pic:blipFill>
                          <a:blip r:embed="rId28"/>
                          <a:srcRect b="0" l="0" r="0" t="0"/>
                          <a:stretch>
                            <a:fillRect/>
                          </a:stretch>
                        </pic:blipFill>
                        <pic:spPr>
                          <a:xfrm>
                            <a:off x="0" y="0"/>
                            <a:ext cx="1377181" cy="79205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7">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с 1990 до наших дней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E8">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По мере расширения города во всех направлениях архитектурные стили застройки умножались, а форма и архитектурная идентичность города менялись. Для примера можно оценить некоторые из зданий этого периода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E9">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390650" cy="698500"/>
                  <wp:effectExtent b="0" l="0" r="0" t="0"/>
                  <wp:docPr id="67" name="image56.jpg"/>
                  <a:graphic>
                    <a:graphicData uri="http://schemas.openxmlformats.org/drawingml/2006/picture">
                      <pic:pic>
                        <pic:nvPicPr>
                          <pic:cNvPr id="0" name="image56.jpg"/>
                          <pic:cNvPicPr preferRelativeResize="0"/>
                        </pic:nvPicPr>
                        <pic:blipFill>
                          <a:blip r:embed="rId43"/>
                          <a:srcRect b="0" l="0" r="0" t="0"/>
                          <a:stretch>
                            <a:fillRect/>
                          </a:stretch>
                        </pic:blipFill>
                        <pic:spPr>
                          <a:xfrm>
                            <a:off x="0" y="0"/>
                            <a:ext cx="1390650" cy="698500"/>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390650" cy="977900"/>
                  <wp:effectExtent b="0" l="0" r="0" t="0"/>
                  <wp:docPr id="77" name="image92.jpg"/>
                  <a:graphic>
                    <a:graphicData uri="http://schemas.openxmlformats.org/drawingml/2006/picture">
                      <pic:pic>
                        <pic:nvPicPr>
                          <pic:cNvPr id="0" name="image92.jpg"/>
                          <pic:cNvPicPr preferRelativeResize="0"/>
                        </pic:nvPicPr>
                        <pic:blipFill>
                          <a:blip r:embed="rId44"/>
                          <a:srcRect b="0" l="0" r="0" t="0"/>
                          <a:stretch>
                            <a:fillRect/>
                          </a:stretch>
                        </pic:blipFill>
                        <pic:spPr>
                          <a:xfrm>
                            <a:off x="0" y="0"/>
                            <a:ext cx="1390650" cy="977900"/>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390650" cy="787400"/>
                  <wp:effectExtent b="0" l="0" r="0" t="0"/>
                  <wp:docPr id="34" name="image34.jpg"/>
                  <a:graphic>
                    <a:graphicData uri="http://schemas.openxmlformats.org/drawingml/2006/picture">
                      <pic:pic>
                        <pic:nvPicPr>
                          <pic:cNvPr id="0" name="image34.jpg"/>
                          <pic:cNvPicPr preferRelativeResize="0"/>
                        </pic:nvPicPr>
                        <pic:blipFill>
                          <a:blip r:embed="rId45"/>
                          <a:srcRect b="0" l="0" r="0" t="0"/>
                          <a:stretch>
                            <a:fillRect/>
                          </a:stretch>
                        </pic:blipFill>
                        <pic:spPr>
                          <a:xfrm>
                            <a:off x="0" y="0"/>
                            <a:ext cx="1390650" cy="7874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EA">
      <w:pPr>
        <w:spacing w:after="0" w:before="0" w:line="276"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EB">
      <w:pPr>
        <w:spacing w:after="0" w:before="0" w:line="276"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EC">
      <w:pPr>
        <w:spacing w:after="0" w:before="0" w:line="276"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2ED">
      <w:pPr>
        <w:widowControl w:val="0"/>
        <w:shd w:fill="ffffff" w:val="clear"/>
        <w:spacing w:after="0" w:before="0" w:line="276" w:lineRule="auto"/>
        <w:ind w:firstLine="850.3937007874017"/>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8"/>
          <w:szCs w:val="28"/>
          <w:rtl w:val="0"/>
        </w:rPr>
        <w:t xml:space="preserve">Таблица №3</w:t>
      </w:r>
    </w:p>
    <w:p w:rsidR="00000000" w:rsidDel="00000000" w:rsidP="00000000" w:rsidRDefault="00000000" w:rsidRPr="00000000" w14:paraId="000002E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Растения произрастающие на территории г. Аден</w:t>
      </w:r>
    </w:p>
    <w:p w:rsidR="00000000" w:rsidDel="00000000" w:rsidP="00000000" w:rsidRDefault="00000000" w:rsidRPr="00000000" w14:paraId="000002EF">
      <w:pPr>
        <w:widowControl w:val="0"/>
        <w:shd w:fill="ffffff" w:val="clear"/>
        <w:spacing w:after="0" w:before="0" w:line="276" w:lineRule="auto"/>
        <w:ind w:firstLine="850.3937007874017"/>
        <w:jc w:val="center"/>
        <w:rPr>
          <w:rFonts w:ascii="Times New Roman" w:cs="Times New Roman" w:eastAsia="Times New Roman" w:hAnsi="Times New Roman"/>
        </w:rPr>
      </w:pPr>
      <w:r w:rsidDel="00000000" w:rsidR="00000000" w:rsidRPr="00000000">
        <w:rPr>
          <w:rtl w:val="0"/>
        </w:rPr>
      </w:r>
    </w:p>
    <w:tbl>
      <w:tblPr>
        <w:tblStyle w:val="Table13"/>
        <w:bidiVisual w:val="1"/>
        <w:tblW w:w="10140.0" w:type="dxa"/>
        <w:jc w:val="righ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85"/>
        <w:gridCol w:w="4230"/>
        <w:gridCol w:w="1635"/>
        <w:gridCol w:w="2190"/>
        <w:tblGridChange w:id="0">
          <w:tblGrid>
            <w:gridCol w:w="2085"/>
            <w:gridCol w:w="4230"/>
            <w:gridCol w:w="1635"/>
            <w:gridCol w:w="21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0">
            <w:pPr>
              <w:widowControl w:val="0"/>
              <w:spacing w:after="0" w:before="0"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Фото</w:t>
            </w:r>
          </w:p>
        </w:tc>
        <w:tc>
          <w:tcPr>
            <w:shd w:fill="auto" w:val="clear"/>
            <w:tcMar>
              <w:top w:w="100.0" w:type="dxa"/>
              <w:left w:w="100.0" w:type="dxa"/>
              <w:bottom w:w="100.0" w:type="dxa"/>
              <w:right w:w="100.0" w:type="dxa"/>
            </w:tcMar>
            <w:vAlign w:val="top"/>
          </w:tcPr>
          <w:p w:rsidR="00000000" w:rsidDel="00000000" w:rsidP="00000000" w:rsidRDefault="00000000" w:rsidRPr="00000000" w14:paraId="000002F1">
            <w:pPr>
              <w:widowControl w:val="0"/>
              <w:spacing w:after="0" w:before="0"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Описание </w:t>
            </w:r>
          </w:p>
        </w:tc>
        <w:tc>
          <w:tcPr>
            <w:shd w:fill="auto" w:val="clear"/>
            <w:tcMar>
              <w:top w:w="100.0" w:type="dxa"/>
              <w:left w:w="100.0" w:type="dxa"/>
              <w:bottom w:w="100.0" w:type="dxa"/>
              <w:right w:w="100.0" w:type="dxa"/>
            </w:tcMar>
            <w:vAlign w:val="top"/>
          </w:tcPr>
          <w:p w:rsidR="00000000" w:rsidDel="00000000" w:rsidP="00000000" w:rsidRDefault="00000000" w:rsidRPr="00000000" w14:paraId="000002F2">
            <w:pPr>
              <w:widowControl w:val="0"/>
              <w:spacing w:after="0" w:before="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Местное название на арабском</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3">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Научное название</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4">
            <w:pPr>
              <w:widowControl w:val="0"/>
              <w:bidi w:val="1"/>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190625" cy="787400"/>
                  <wp:effectExtent b="0" l="0" r="0" t="0"/>
                  <wp:docPr id="63" name="image50.jpg"/>
                  <a:graphic>
                    <a:graphicData uri="http://schemas.openxmlformats.org/drawingml/2006/picture">
                      <pic:pic>
                        <pic:nvPicPr>
                          <pic:cNvPr id="0" name="image50.jpg"/>
                          <pic:cNvPicPr preferRelativeResize="0"/>
                        </pic:nvPicPr>
                        <pic:blipFill>
                          <a:blip r:embed="rId46"/>
                          <a:srcRect b="0" l="0" r="0" t="0"/>
                          <a:stretch>
                            <a:fillRect/>
                          </a:stretch>
                        </pic:blipFill>
                        <pic:spPr>
                          <a:xfrm>
                            <a:off x="0" y="0"/>
                            <a:ext cx="1190625" cy="787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5">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Пляжная трава - это жесткая многолетняя трава с побегами, укореняющиеся побеги образуют плотные кочки; корни толстые и пушистые; стебли высотой до 1 м и более, жесткие, одеревеневшие, ветвящиеся, в узлах дающие пучки побегов.</w:t>
            </w:r>
          </w:p>
        </w:tc>
        <w:tc>
          <w:tcPr>
            <w:shd w:fill="auto" w:val="clear"/>
            <w:tcMar>
              <w:top w:w="100.0" w:type="dxa"/>
              <w:left w:w="100.0" w:type="dxa"/>
              <w:bottom w:w="100.0" w:type="dxa"/>
              <w:right w:w="100.0" w:type="dxa"/>
            </w:tcMar>
            <w:vAlign w:val="top"/>
          </w:tcPr>
          <w:p w:rsidR="00000000" w:rsidDel="00000000" w:rsidP="00000000" w:rsidRDefault="00000000" w:rsidRPr="00000000" w14:paraId="000002F6">
            <w:pPr>
              <w:widowControl w:val="0"/>
              <w:spacing w:after="0" w:before="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Алал</w:t>
            </w:r>
          </w:p>
        </w:tc>
        <w:tc>
          <w:tcPr>
            <w:shd w:fill="auto" w:val="clear"/>
            <w:tcMar>
              <w:top w:w="100.0" w:type="dxa"/>
              <w:left w:w="100.0" w:type="dxa"/>
              <w:bottom w:w="100.0" w:type="dxa"/>
              <w:right w:w="100.0" w:type="dxa"/>
            </w:tcMar>
            <w:vAlign w:val="top"/>
          </w:tcPr>
          <w:p w:rsidR="00000000" w:rsidDel="00000000" w:rsidP="00000000" w:rsidRDefault="00000000" w:rsidRPr="00000000" w14:paraId="000002F7">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Halopyrum </w:t>
            </w:r>
            <w:r w:rsidDel="00000000" w:rsidR="00000000" w:rsidRPr="00000000">
              <w:rPr>
                <w:rFonts w:ascii="Times New Roman" w:cs="Times New Roman" w:eastAsia="Times New Roman" w:hAnsi="Times New Roman"/>
                <w:rtl w:val="0"/>
              </w:rPr>
              <w:t xml:space="preserve">mucronatum</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8">
            <w:pPr>
              <w:widowControl w:val="0"/>
              <w:bidi w:val="1"/>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190625" cy="863600"/>
                  <wp:effectExtent b="0" l="0" r="0" t="0"/>
                  <wp:docPr id="25" name="image11.jpg"/>
                  <a:graphic>
                    <a:graphicData uri="http://schemas.openxmlformats.org/drawingml/2006/picture">
                      <pic:pic>
                        <pic:nvPicPr>
                          <pic:cNvPr id="0" name="image11.jpg"/>
                          <pic:cNvPicPr preferRelativeResize="0"/>
                        </pic:nvPicPr>
                        <pic:blipFill>
                          <a:blip r:embed="rId47"/>
                          <a:srcRect b="0" l="0" r="0" t="0"/>
                          <a:stretch>
                            <a:fillRect/>
                          </a:stretch>
                        </pic:blipFill>
                        <pic:spPr>
                          <a:xfrm>
                            <a:off x="0" y="0"/>
                            <a:ext cx="1190625" cy="863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9">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это медленно растущее дерево небольшого или среднего размера с кроной в форме зонтика. У него есть как прямые, так и крючковатые шипы, которые помогают защитить его очень питательные листья и стручки от травоядных. Цветки белые, мелкие, ароматные, собраны в плотные соцветия. Известно, что растение хорошо переносит засуху, высокие температуры, песчаные и каменистые почвы, сильно наклонные поверхности укоренения.</w:t>
            </w:r>
          </w:p>
          <w:p w:rsidR="00000000" w:rsidDel="00000000" w:rsidP="00000000" w:rsidRDefault="00000000" w:rsidRPr="00000000" w14:paraId="000002FA">
            <w:pPr>
              <w:widowControl w:val="0"/>
              <w:bidi w:val="1"/>
              <w:spacing w:after="0" w:before="0" w:line="276" w:lineRule="auto"/>
              <w:jc w:val="right"/>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B">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Самарское дерево</w:t>
            </w:r>
          </w:p>
          <w:p w:rsidR="00000000" w:rsidDel="00000000" w:rsidP="00000000" w:rsidRDefault="00000000" w:rsidRPr="00000000" w14:paraId="000002FC">
            <w:pPr>
              <w:widowControl w:val="0"/>
              <w:bidi w:val="1"/>
              <w:spacing w:after="0" w:before="0" w:line="276"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D">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Acacia tortilis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E">
            <w:pPr>
              <w:widowControl w:val="0"/>
              <w:bidi w:val="1"/>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190625" cy="889000"/>
                  <wp:effectExtent b="0" l="0" r="0" t="0"/>
                  <wp:docPr id="60" name="image49.jpg"/>
                  <a:graphic>
                    <a:graphicData uri="http://schemas.openxmlformats.org/drawingml/2006/picture">
                      <pic:pic>
                        <pic:nvPicPr>
                          <pic:cNvPr id="0" name="image49.jpg"/>
                          <pic:cNvPicPr preferRelativeResize="0"/>
                        </pic:nvPicPr>
                        <pic:blipFill>
                          <a:blip r:embed="rId48"/>
                          <a:srcRect b="0" l="0" r="0" t="0"/>
                          <a:stretch>
                            <a:fillRect/>
                          </a:stretch>
                        </pic:blipFill>
                        <pic:spPr>
                          <a:xfrm>
                            <a:off x="0" y="0"/>
                            <a:ext cx="1190625" cy="889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F">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Acacia </w:t>
            </w:r>
            <w:r w:rsidDel="00000000" w:rsidR="00000000" w:rsidRPr="00000000">
              <w:rPr>
                <w:rFonts w:ascii="Times New Roman" w:cs="Times New Roman" w:eastAsia="Times New Roman" w:hAnsi="Times New Roman"/>
                <w:rtl w:val="0"/>
              </w:rPr>
              <w:t xml:space="preserve">ehrenbergiana</w:t>
            </w:r>
            <w:r w:rsidDel="00000000" w:rsidR="00000000" w:rsidRPr="00000000">
              <w:rPr>
                <w:rFonts w:ascii="Times New Roman" w:cs="Times New Roman" w:eastAsia="Times New Roman" w:hAnsi="Times New Roman"/>
                <w:rtl w:val="0"/>
              </w:rPr>
              <w:t xml:space="preserve"> редко превышает 4 метра в высоту. Он сильно разветвлен. Это очень засухоустойчивый вид, который может выжить в районах с количеством осадков от 50 до 400 миллиметров (от 2,0 до 15,7 дюйма) в год.</w:t>
            </w:r>
          </w:p>
        </w:tc>
        <w:tc>
          <w:tcPr>
            <w:shd w:fill="auto" w:val="clear"/>
            <w:tcMar>
              <w:top w:w="100.0" w:type="dxa"/>
              <w:left w:w="100.0" w:type="dxa"/>
              <w:bottom w:w="100.0" w:type="dxa"/>
              <w:right w:w="100.0" w:type="dxa"/>
            </w:tcMar>
            <w:vAlign w:val="top"/>
          </w:tcPr>
          <w:p w:rsidR="00000000" w:rsidDel="00000000" w:rsidP="00000000" w:rsidRDefault="00000000" w:rsidRPr="00000000" w14:paraId="00000300">
            <w:pPr>
              <w:widowControl w:val="0"/>
              <w:spacing w:after="0" w:before="0" w:line="276"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Салам</w:t>
            </w:r>
          </w:p>
        </w:tc>
        <w:tc>
          <w:tcPr>
            <w:shd w:fill="auto" w:val="clear"/>
            <w:tcMar>
              <w:top w:w="100.0" w:type="dxa"/>
              <w:left w:w="100.0" w:type="dxa"/>
              <w:bottom w:w="100.0" w:type="dxa"/>
              <w:right w:w="100.0" w:type="dxa"/>
            </w:tcMar>
            <w:vAlign w:val="top"/>
          </w:tcPr>
          <w:p w:rsidR="00000000" w:rsidDel="00000000" w:rsidP="00000000" w:rsidRDefault="00000000" w:rsidRPr="00000000" w14:paraId="00000301">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Acacia ehrenbergiana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2">
            <w:pPr>
              <w:widowControl w:val="0"/>
              <w:bidi w:val="1"/>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190625" cy="1041400"/>
                  <wp:effectExtent b="0" l="0" r="0" t="0"/>
                  <wp:docPr id="17" name="image1.png"/>
                  <a:graphic>
                    <a:graphicData uri="http://schemas.openxmlformats.org/drawingml/2006/picture">
                      <pic:pic>
                        <pic:nvPicPr>
                          <pic:cNvPr id="0" name="image1.png"/>
                          <pic:cNvPicPr preferRelativeResize="0"/>
                        </pic:nvPicPr>
                        <pic:blipFill>
                          <a:blip r:embed="rId49"/>
                          <a:srcRect b="0" l="0" r="0" t="0"/>
                          <a:stretch>
                            <a:fillRect/>
                          </a:stretch>
                        </pic:blipFill>
                        <pic:spPr>
                          <a:xfrm>
                            <a:off x="0" y="0"/>
                            <a:ext cx="1190625" cy="1041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3">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Серые мангровые заросли растут в виде кустарника или дерева высотой от 3 до 10 м (от 9,8 до 32,8 футов) или до 14 метров в тропических регионах. Они позволяют растению поглощать кислород, которого не хватает в его среде обитания. Эти корни также закрепляют растение во время частых затоплений морской водой мягкого субстрата приливных систем. Этот вид может переносить высокую соленость, выделяя соли через листья.</w:t>
            </w:r>
          </w:p>
        </w:tc>
        <w:tc>
          <w:tcPr>
            <w:shd w:fill="auto" w:val="clear"/>
            <w:tcMar>
              <w:top w:w="100.0" w:type="dxa"/>
              <w:left w:w="100.0" w:type="dxa"/>
              <w:bottom w:w="100.0" w:type="dxa"/>
              <w:right w:w="100.0" w:type="dxa"/>
            </w:tcMar>
            <w:vAlign w:val="top"/>
          </w:tcPr>
          <w:p w:rsidR="00000000" w:rsidDel="00000000" w:rsidP="00000000" w:rsidRDefault="00000000" w:rsidRPr="00000000" w14:paraId="00000304">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Курм</w:t>
            </w:r>
          </w:p>
        </w:tc>
        <w:tc>
          <w:tcPr>
            <w:shd w:fill="auto" w:val="clear"/>
            <w:tcMar>
              <w:top w:w="100.0" w:type="dxa"/>
              <w:left w:w="100.0" w:type="dxa"/>
              <w:bottom w:w="100.0" w:type="dxa"/>
              <w:right w:w="100.0" w:type="dxa"/>
            </w:tcMar>
            <w:vAlign w:val="top"/>
          </w:tcPr>
          <w:p w:rsidR="00000000" w:rsidDel="00000000" w:rsidP="00000000" w:rsidRDefault="00000000" w:rsidRPr="00000000" w14:paraId="00000305">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Avicennia marina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6">
            <w:pPr>
              <w:widowControl w:val="0"/>
              <w:bidi w:val="1"/>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190625" cy="863600"/>
                  <wp:effectExtent b="0" l="0" r="0" t="0"/>
                  <wp:docPr id="97" name="image86.jpg"/>
                  <a:graphic>
                    <a:graphicData uri="http://schemas.openxmlformats.org/drawingml/2006/picture">
                      <pic:pic>
                        <pic:nvPicPr>
                          <pic:cNvPr id="0" name="image86.jpg"/>
                          <pic:cNvPicPr preferRelativeResize="0"/>
                        </pic:nvPicPr>
                        <pic:blipFill>
                          <a:blip r:embed="rId50"/>
                          <a:srcRect b="0" l="0" r="0" t="0"/>
                          <a:stretch>
                            <a:fillRect/>
                          </a:stretch>
                        </pic:blipFill>
                        <pic:spPr>
                          <a:xfrm>
                            <a:off x="0" y="0"/>
                            <a:ext cx="1190625" cy="863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7">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Это одно из вечнозеленых дикорастущих деревьев, оно любит каменистые участки и опушки гор у ручья. Редко достигает высоты 10 метров. Это также одно из деревьев, которое имеет обильную тень, используется в качестве солнце- и ветрозащиты.</w:t>
            </w:r>
          </w:p>
        </w:tc>
        <w:tc>
          <w:tcPr>
            <w:shd w:fill="auto" w:val="clear"/>
            <w:tcMar>
              <w:top w:w="100.0" w:type="dxa"/>
              <w:left w:w="100.0" w:type="dxa"/>
              <w:bottom w:w="100.0" w:type="dxa"/>
              <w:right w:w="100.0" w:type="dxa"/>
            </w:tcMar>
            <w:vAlign w:val="top"/>
          </w:tcPr>
          <w:p w:rsidR="00000000" w:rsidDel="00000000" w:rsidP="00000000" w:rsidRDefault="00000000" w:rsidRPr="00000000" w14:paraId="00000308">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Атаб</w:t>
            </w:r>
          </w:p>
        </w:tc>
        <w:tc>
          <w:tcPr>
            <w:shd w:fill="auto" w:val="clear"/>
            <w:tcMar>
              <w:top w:w="100.0" w:type="dxa"/>
              <w:left w:w="100.0" w:type="dxa"/>
              <w:bottom w:w="100.0" w:type="dxa"/>
              <w:right w:w="100.0" w:type="dxa"/>
            </w:tcMar>
            <w:vAlign w:val="top"/>
          </w:tcPr>
          <w:p w:rsidR="00000000" w:rsidDel="00000000" w:rsidP="00000000" w:rsidRDefault="00000000" w:rsidRPr="00000000" w14:paraId="00000309">
            <w:pPr>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Ficus salicifolia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A">
            <w:pPr>
              <w:widowControl w:val="0"/>
              <w:bidi w:val="1"/>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161938" cy="1680861"/>
                  <wp:effectExtent b="0" l="0" r="0" t="0"/>
                  <wp:docPr id="76" name="image60.png"/>
                  <a:graphic>
                    <a:graphicData uri="http://schemas.openxmlformats.org/drawingml/2006/picture">
                      <pic:pic>
                        <pic:nvPicPr>
                          <pic:cNvPr id="0" name="image60.png"/>
                          <pic:cNvPicPr preferRelativeResize="0"/>
                        </pic:nvPicPr>
                        <pic:blipFill>
                          <a:blip r:embed="rId51"/>
                          <a:srcRect b="0" l="0" r="0" t="0"/>
                          <a:stretch>
                            <a:fillRect/>
                          </a:stretch>
                        </pic:blipFill>
                        <pic:spPr>
                          <a:xfrm>
                            <a:off x="0" y="0"/>
                            <a:ext cx="1161938" cy="1680861"/>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B">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Дерево, растущее на прибрежных равнинах, листья веерообразные, стволы выделяют сок, который пьют свежим или делают из него уксус. Его плоды можно есть, а листья использовать для изготовления корзин.</w:t>
            </w:r>
          </w:p>
        </w:tc>
        <w:tc>
          <w:tcPr>
            <w:shd w:fill="auto" w:val="clear"/>
            <w:tcMar>
              <w:top w:w="100.0" w:type="dxa"/>
              <w:left w:w="100.0" w:type="dxa"/>
              <w:bottom w:w="100.0" w:type="dxa"/>
              <w:right w:w="100.0" w:type="dxa"/>
            </w:tcMar>
            <w:vAlign w:val="top"/>
          </w:tcPr>
          <w:p w:rsidR="00000000" w:rsidDel="00000000" w:rsidP="00000000" w:rsidRDefault="00000000" w:rsidRPr="00000000" w14:paraId="0000030C">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Дум</w:t>
            </w:r>
          </w:p>
          <w:p w:rsidR="00000000" w:rsidDel="00000000" w:rsidP="00000000" w:rsidRDefault="00000000" w:rsidRPr="00000000" w14:paraId="0000030D">
            <w:pPr>
              <w:widowControl w:val="0"/>
              <w:bidi w:val="1"/>
              <w:spacing w:after="0" w:before="0" w:line="276"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E">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Hyphaene thebaica (Del.)Mart. (Arecaceae)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F">
            <w:pPr>
              <w:widowControl w:val="0"/>
              <w:bidi w:val="1"/>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152525" cy="1028700"/>
                  <wp:effectExtent b="0" l="0" r="0" t="0"/>
                  <wp:docPr id="42" name="image35.png"/>
                  <a:graphic>
                    <a:graphicData uri="http://schemas.openxmlformats.org/drawingml/2006/picture">
                      <pic:pic>
                        <pic:nvPicPr>
                          <pic:cNvPr id="0" name="image35.png"/>
                          <pic:cNvPicPr preferRelativeResize="0"/>
                        </pic:nvPicPr>
                        <pic:blipFill>
                          <a:blip r:embed="rId52"/>
                          <a:srcRect b="0" l="0" r="0" t="0"/>
                          <a:stretch>
                            <a:fillRect/>
                          </a:stretch>
                        </pic:blipFill>
                        <pic:spPr>
                          <a:xfrm>
                            <a:off x="0" y="0"/>
                            <a:ext cx="1152525" cy="1028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0">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Вставной колючий кустарник, листья от 6 до 9 продолговатых пар, плоды покрыты густыми шипами, которые растут по бокам полей, расположенных в долинах. Используется как терновый забор.</w:t>
            </w:r>
          </w:p>
        </w:tc>
        <w:tc>
          <w:tcPr>
            <w:shd w:fill="auto" w:val="clear"/>
            <w:tcMar>
              <w:top w:w="100.0" w:type="dxa"/>
              <w:left w:w="100.0" w:type="dxa"/>
              <w:bottom w:w="100.0" w:type="dxa"/>
              <w:right w:w="100.0" w:type="dxa"/>
            </w:tcMar>
            <w:vAlign w:val="top"/>
          </w:tcPr>
          <w:p w:rsidR="00000000" w:rsidDel="00000000" w:rsidP="00000000" w:rsidRDefault="00000000" w:rsidRPr="00000000" w14:paraId="00000311">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Ходжум</w:t>
            </w:r>
          </w:p>
        </w:tc>
        <w:tc>
          <w:tcPr>
            <w:shd w:fill="auto" w:val="clear"/>
            <w:tcMar>
              <w:top w:w="100.0" w:type="dxa"/>
              <w:left w:w="100.0" w:type="dxa"/>
              <w:bottom w:w="100.0" w:type="dxa"/>
              <w:right w:w="100.0" w:type="dxa"/>
            </w:tcMar>
            <w:vAlign w:val="top"/>
          </w:tcPr>
          <w:p w:rsidR="00000000" w:rsidDel="00000000" w:rsidP="00000000" w:rsidRDefault="00000000" w:rsidRPr="00000000" w14:paraId="00000312">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Caesalpinia bonduc (L.)Roxb. (Caesalpiniaceae)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3">
            <w:pPr>
              <w:widowControl w:val="0"/>
              <w:bidi w:val="1"/>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152525" cy="1003300"/>
                  <wp:effectExtent b="0" l="0" r="0" t="0"/>
                  <wp:docPr id="22" name="image16.png"/>
                  <a:graphic>
                    <a:graphicData uri="http://schemas.openxmlformats.org/drawingml/2006/picture">
                      <pic:pic>
                        <pic:nvPicPr>
                          <pic:cNvPr id="0" name="image16.png"/>
                          <pic:cNvPicPr preferRelativeResize="0"/>
                        </pic:nvPicPr>
                        <pic:blipFill>
                          <a:blip r:embed="rId53"/>
                          <a:srcRect b="0" l="0" r="0" t="0"/>
                          <a:stretch>
                            <a:fillRect/>
                          </a:stretch>
                        </pic:blipFill>
                        <pic:spPr>
                          <a:xfrm>
                            <a:off x="0" y="0"/>
                            <a:ext cx="1152525" cy="1003300"/>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190625" cy="800100"/>
                  <wp:effectExtent b="0" l="0" r="0" t="0"/>
                  <wp:docPr id="6" name="image2.jpg"/>
                  <a:graphic>
                    <a:graphicData uri="http://schemas.openxmlformats.org/drawingml/2006/picture">
                      <pic:pic>
                        <pic:nvPicPr>
                          <pic:cNvPr id="0" name="image2.jpg"/>
                          <pic:cNvPicPr preferRelativeResize="0"/>
                        </pic:nvPicPr>
                        <pic:blipFill>
                          <a:blip r:embed="rId54"/>
                          <a:srcRect b="0" l="0" r="0" t="0"/>
                          <a:stretch>
                            <a:fillRect/>
                          </a:stretch>
                        </pic:blipFill>
                        <pic:spPr>
                          <a:xfrm>
                            <a:off x="0" y="0"/>
                            <a:ext cx="1190625" cy="800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4">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Карликовый кустарник, растущий на равнинах и каменистых землях. </w:t>
            </w:r>
            <w:r w:rsidDel="00000000" w:rsidR="00000000" w:rsidRPr="00000000">
              <w:rPr>
                <w:rFonts w:ascii="Times New Roman" w:cs="Times New Roman" w:eastAsia="Times New Roman" w:hAnsi="Times New Roman"/>
                <w:rtl w:val="0"/>
              </w:rPr>
              <w:t xml:space="preserve">Его корни используются в кустарном производстве.</w:t>
            </w:r>
          </w:p>
        </w:tc>
        <w:tc>
          <w:tcPr>
            <w:shd w:fill="auto" w:val="clear"/>
            <w:tcMar>
              <w:top w:w="100.0" w:type="dxa"/>
              <w:left w:w="100.0" w:type="dxa"/>
              <w:bottom w:w="100.0" w:type="dxa"/>
              <w:right w:w="100.0" w:type="dxa"/>
            </w:tcMar>
            <w:vAlign w:val="top"/>
          </w:tcPr>
          <w:p w:rsidR="00000000" w:rsidDel="00000000" w:rsidP="00000000" w:rsidRDefault="00000000" w:rsidRPr="00000000" w14:paraId="00000315">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Ауд Аль холба</w:t>
            </w:r>
          </w:p>
        </w:tc>
        <w:tc>
          <w:tcPr>
            <w:shd w:fill="auto" w:val="clear"/>
            <w:tcMar>
              <w:top w:w="100.0" w:type="dxa"/>
              <w:left w:w="100.0" w:type="dxa"/>
              <w:bottom w:w="100.0" w:type="dxa"/>
              <w:right w:w="100.0" w:type="dxa"/>
            </w:tcMar>
            <w:vAlign w:val="top"/>
          </w:tcPr>
          <w:p w:rsidR="00000000" w:rsidDel="00000000" w:rsidP="00000000" w:rsidRDefault="00000000" w:rsidRPr="00000000" w14:paraId="00000316">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Cometes abyssinica (R.Br.) Wallich.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7">
            <w:pPr>
              <w:widowControl w:val="0"/>
              <w:bidi w:val="1"/>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190625" cy="889000"/>
                  <wp:effectExtent b="0" l="0" r="0" t="0"/>
                  <wp:docPr id="11" name="image10.jpg"/>
                  <a:graphic>
                    <a:graphicData uri="http://schemas.openxmlformats.org/drawingml/2006/picture">
                      <pic:pic>
                        <pic:nvPicPr>
                          <pic:cNvPr id="0" name="image10.jpg"/>
                          <pic:cNvPicPr preferRelativeResize="0"/>
                        </pic:nvPicPr>
                        <pic:blipFill>
                          <a:blip r:embed="rId55"/>
                          <a:srcRect b="0" l="0" r="0" t="0"/>
                          <a:stretch>
                            <a:fillRect/>
                          </a:stretch>
                        </pic:blipFill>
                        <pic:spPr>
                          <a:xfrm>
                            <a:off x="0" y="0"/>
                            <a:ext cx="1190625" cy="889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8">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Он имеет желтые цветы и растет рядом с полями.</w:t>
            </w:r>
          </w:p>
        </w:tc>
        <w:tc>
          <w:tcPr>
            <w:shd w:fill="auto" w:val="clear"/>
            <w:tcMar>
              <w:top w:w="100.0" w:type="dxa"/>
              <w:left w:w="100.0" w:type="dxa"/>
              <w:bottom w:w="100.0" w:type="dxa"/>
              <w:right w:w="100.0" w:type="dxa"/>
            </w:tcMar>
            <w:vAlign w:val="top"/>
          </w:tcPr>
          <w:p w:rsidR="00000000" w:rsidDel="00000000" w:rsidP="00000000" w:rsidRDefault="00000000" w:rsidRPr="00000000" w14:paraId="00000319">
            <w:pPr>
              <w:widowControl w:val="0"/>
              <w:bidi w:val="1"/>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31A">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Cleome paradoxa R.Sr. ex DC. (Cleomaceae)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B">
            <w:pPr>
              <w:widowControl w:val="0"/>
              <w:bidi w:val="1"/>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143113" cy="1527198"/>
                  <wp:effectExtent b="0" l="0" r="0" t="0"/>
                  <wp:docPr id="80" name="image75.jpg"/>
                  <a:graphic>
                    <a:graphicData uri="http://schemas.openxmlformats.org/drawingml/2006/picture">
                      <pic:pic>
                        <pic:nvPicPr>
                          <pic:cNvPr id="0" name="image75.jpg"/>
                          <pic:cNvPicPr preferRelativeResize="0"/>
                        </pic:nvPicPr>
                        <pic:blipFill>
                          <a:blip r:embed="rId56"/>
                          <a:srcRect b="0" l="0" r="0" t="0"/>
                          <a:stretch>
                            <a:fillRect/>
                          </a:stretch>
                        </pic:blipFill>
                        <pic:spPr>
                          <a:xfrm>
                            <a:off x="0" y="0"/>
                            <a:ext cx="1143113" cy="152719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C">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Вечнозеленое дерево, которое растет на берегах долин. Его можно использовать в строительстве.</w:t>
            </w:r>
          </w:p>
        </w:tc>
        <w:tc>
          <w:tcPr>
            <w:shd w:fill="auto" w:val="clear"/>
            <w:tcMar>
              <w:top w:w="100.0" w:type="dxa"/>
              <w:left w:w="100.0" w:type="dxa"/>
              <w:bottom w:w="100.0" w:type="dxa"/>
              <w:right w:w="100.0" w:type="dxa"/>
            </w:tcMar>
            <w:vAlign w:val="top"/>
          </w:tcPr>
          <w:p w:rsidR="00000000" w:rsidDel="00000000" w:rsidP="00000000" w:rsidRDefault="00000000" w:rsidRPr="00000000" w14:paraId="0000031D">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Дамас</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E">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Conocarpus lancifolius Engl. </w:t>
            </w:r>
          </w:p>
        </w:tc>
      </w:tr>
      <w:tr>
        <w:trPr>
          <w:cantSplit w:val="0"/>
          <w:trHeight w:val="1587.8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F">
            <w:pPr>
              <w:widowControl w:val="0"/>
              <w:bidi w:val="1"/>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190625" cy="1778000"/>
                  <wp:effectExtent b="0" l="0" r="0" t="0"/>
                  <wp:docPr id="32" name="image21.jpg"/>
                  <a:graphic>
                    <a:graphicData uri="http://schemas.openxmlformats.org/drawingml/2006/picture">
                      <pic:pic>
                        <pic:nvPicPr>
                          <pic:cNvPr id="0" name="image21.jpg"/>
                          <pic:cNvPicPr preferRelativeResize="0"/>
                        </pic:nvPicPr>
                        <pic:blipFill>
                          <a:blip r:embed="rId57"/>
                          <a:srcRect b="0" l="0" r="0" t="0"/>
                          <a:stretch>
                            <a:fillRect/>
                          </a:stretch>
                        </pic:blipFill>
                        <pic:spPr>
                          <a:xfrm>
                            <a:off x="0" y="0"/>
                            <a:ext cx="1190625" cy="1778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0">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Стоячее многолетнее травянистое растение с привлекательными красными цветками, растущее на каменистых склонах среди кустарников, достигает высоты 1,5-2 м.</w:t>
            </w:r>
          </w:p>
        </w:tc>
        <w:tc>
          <w:tcPr>
            <w:shd w:fill="auto" w:val="clear"/>
            <w:tcMar>
              <w:top w:w="100.0" w:type="dxa"/>
              <w:left w:w="100.0" w:type="dxa"/>
              <w:bottom w:w="100.0" w:type="dxa"/>
              <w:right w:w="100.0" w:type="dxa"/>
            </w:tcMar>
            <w:vAlign w:val="top"/>
          </w:tcPr>
          <w:p w:rsidR="00000000" w:rsidDel="00000000" w:rsidP="00000000" w:rsidRDefault="00000000" w:rsidRPr="00000000" w14:paraId="00000321">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Хонкас</w:t>
            </w:r>
          </w:p>
        </w:tc>
        <w:tc>
          <w:tcPr>
            <w:shd w:fill="auto" w:val="clear"/>
            <w:tcMar>
              <w:top w:w="100.0" w:type="dxa"/>
              <w:left w:w="100.0" w:type="dxa"/>
              <w:bottom w:w="100.0" w:type="dxa"/>
              <w:right w:w="100.0" w:type="dxa"/>
            </w:tcMar>
            <w:vAlign w:val="top"/>
          </w:tcPr>
          <w:p w:rsidR="00000000" w:rsidDel="00000000" w:rsidP="00000000" w:rsidRDefault="00000000" w:rsidRPr="00000000" w14:paraId="00000322">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Hibiscus deflersii Schweinf. (Malvaceae)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3">
            <w:pPr>
              <w:widowControl w:val="0"/>
              <w:bidi w:val="1"/>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190625" cy="1193800"/>
                  <wp:effectExtent b="0" l="0" r="0" t="0"/>
                  <wp:docPr id="8" name="image15.jpg"/>
                  <a:graphic>
                    <a:graphicData uri="http://schemas.openxmlformats.org/drawingml/2006/picture">
                      <pic:pic>
                        <pic:nvPicPr>
                          <pic:cNvPr id="0" name="image15.jpg"/>
                          <pic:cNvPicPr preferRelativeResize="0"/>
                        </pic:nvPicPr>
                        <pic:blipFill>
                          <a:blip r:embed="rId58"/>
                          <a:srcRect b="0" l="0" r="0" t="0"/>
                          <a:stretch>
                            <a:fillRect/>
                          </a:stretch>
                        </pic:blipFill>
                        <pic:spPr>
                          <a:xfrm>
                            <a:off x="0" y="0"/>
                            <a:ext cx="1190625" cy="1193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4">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Кустарник или небольшое деревце, растущее в диком виде по краям долин, а также выращиваемое в садах, высотой до трех метров. Из него делают духи, из листьев и сочных ветвей добывают краситель, которым украшают руки, ноги, волосы, окрашивают одежду и кожу. Кроме того, древесина используется для изготовления крыш и носилок для ослов.</w:t>
            </w:r>
          </w:p>
        </w:tc>
        <w:tc>
          <w:tcPr>
            <w:shd w:fill="auto" w:val="clear"/>
            <w:tcMar>
              <w:top w:w="100.0" w:type="dxa"/>
              <w:left w:w="100.0" w:type="dxa"/>
              <w:bottom w:w="100.0" w:type="dxa"/>
              <w:right w:w="100.0" w:type="dxa"/>
            </w:tcMar>
            <w:vAlign w:val="top"/>
          </w:tcPr>
          <w:p w:rsidR="00000000" w:rsidDel="00000000" w:rsidP="00000000" w:rsidRDefault="00000000" w:rsidRPr="00000000" w14:paraId="00000325">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Хенна</w:t>
            </w:r>
          </w:p>
        </w:tc>
        <w:tc>
          <w:tcPr>
            <w:shd w:fill="auto" w:val="clear"/>
            <w:tcMar>
              <w:top w:w="100.0" w:type="dxa"/>
              <w:left w:w="100.0" w:type="dxa"/>
              <w:bottom w:w="100.0" w:type="dxa"/>
              <w:right w:w="100.0" w:type="dxa"/>
            </w:tcMar>
            <w:vAlign w:val="top"/>
          </w:tcPr>
          <w:p w:rsidR="00000000" w:rsidDel="00000000" w:rsidP="00000000" w:rsidRDefault="00000000" w:rsidRPr="00000000" w14:paraId="00000326">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Lawsonia inermis L.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7">
            <w:pPr>
              <w:widowControl w:val="0"/>
              <w:bidi w:val="1"/>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190625" cy="787400"/>
                  <wp:effectExtent b="0" l="0" r="0" t="0"/>
                  <wp:docPr id="18" name="image48.jpg"/>
                  <a:graphic>
                    <a:graphicData uri="http://schemas.openxmlformats.org/drawingml/2006/picture">
                      <pic:pic>
                        <pic:nvPicPr>
                          <pic:cNvPr id="0" name="image48.jpg"/>
                          <pic:cNvPicPr preferRelativeResize="0"/>
                        </pic:nvPicPr>
                        <pic:blipFill>
                          <a:blip r:embed="rId59"/>
                          <a:srcRect b="0" l="0" r="0" t="0"/>
                          <a:stretch>
                            <a:fillRect/>
                          </a:stretch>
                        </pic:blipFill>
                        <pic:spPr>
                          <a:xfrm>
                            <a:off x="0" y="0"/>
                            <a:ext cx="1190625" cy="787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8">
            <w:pPr>
              <w:widowControl w:val="0"/>
              <w:spacing w:after="0" w:before="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Цветки одиночные, расположены в пазухах коротких листьев. Они желтые. Характер роста распростертый, концы осей иногда могут быть прямостоячими. Растение обычно разветвляется от основания на несколько лучистых осей, что позволяет ему расти участками. Каждая ось имеет длину от 30 до 60 см, но при благоприятных условиях может достигать более 2 м.</w:t>
            </w:r>
          </w:p>
          <w:p w:rsidR="00000000" w:rsidDel="00000000" w:rsidP="00000000" w:rsidRDefault="00000000" w:rsidRPr="00000000" w14:paraId="00000329">
            <w:pPr>
              <w:widowControl w:val="0"/>
              <w:spacing w:after="0" w:before="0" w:line="276"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2A">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Аль Шаршар</w:t>
            </w:r>
          </w:p>
        </w:tc>
        <w:tc>
          <w:tcPr>
            <w:shd w:fill="auto" w:val="clear"/>
            <w:tcMar>
              <w:top w:w="100.0" w:type="dxa"/>
              <w:left w:w="100.0" w:type="dxa"/>
              <w:bottom w:w="100.0" w:type="dxa"/>
              <w:right w:w="100.0" w:type="dxa"/>
            </w:tcMar>
            <w:vAlign w:val="top"/>
          </w:tcPr>
          <w:p w:rsidR="00000000" w:rsidDel="00000000" w:rsidP="00000000" w:rsidRDefault="00000000" w:rsidRPr="00000000" w14:paraId="0000032B">
            <w:pPr>
              <w:widowControl w:val="0"/>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Tribulus arabicus H.</w:t>
            </w:r>
            <w:r w:rsidDel="00000000" w:rsidR="00000000" w:rsidRPr="00000000">
              <w:rPr>
                <w:rFonts w:ascii="Times New Roman" w:cs="Times New Roman" w:eastAsia="Times New Roman" w:hAnsi="Times New Roman"/>
                <w:rtl w:val="0"/>
              </w:rPr>
              <w:t xml:space="preserve">Hosnlined</w:t>
            </w:r>
            <w:r w:rsidDel="00000000" w:rsidR="00000000" w:rsidRPr="00000000">
              <w:rPr>
                <w:rFonts w:ascii="Times New Roman" w:cs="Times New Roman" w:eastAsia="Times New Roman" w:hAnsi="Times New Roman"/>
                <w:rtl w:val="0"/>
              </w:rPr>
              <w:t xml:space="preserve"> </w:t>
            </w:r>
          </w:p>
        </w:tc>
      </w:tr>
    </w:tbl>
    <w:p w:rsidR="00000000" w:rsidDel="00000000" w:rsidP="00000000" w:rsidRDefault="00000000" w:rsidRPr="00000000" w14:paraId="0000032C">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2D">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2E">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2F">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30">
      <w:pPr>
        <w:spacing w:after="0" w:before="0" w:line="360" w:lineRule="auto"/>
        <w:ind w:left="0" w:firstLine="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31">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32">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33">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34">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35">
      <w:pPr>
        <w:spacing w:after="0" w:before="0" w:line="360" w:lineRule="auto"/>
        <w:ind w:left="0" w:firstLine="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36">
      <w:pPr>
        <w:pStyle w:val="Heading1"/>
        <w:widowControl w:val="0"/>
        <w:spacing w:after="0" w:before="0" w:line="360" w:lineRule="auto"/>
        <w:jc w:val="center"/>
        <w:rPr>
          <w:rFonts w:ascii="Times New Roman" w:cs="Times New Roman" w:eastAsia="Times New Roman" w:hAnsi="Times New Roman"/>
          <w:b w:val="1"/>
          <w:sz w:val="28"/>
          <w:szCs w:val="28"/>
        </w:rPr>
      </w:pPr>
      <w:bookmarkStart w:colFirst="0" w:colLast="0" w:name="_50xrzab8z0vi" w:id="33"/>
      <w:bookmarkEnd w:id="33"/>
      <w:r w:rsidDel="00000000" w:rsidR="00000000" w:rsidRPr="00000000">
        <w:rPr>
          <w:rFonts w:ascii="Times New Roman" w:cs="Times New Roman" w:eastAsia="Times New Roman" w:hAnsi="Times New Roman"/>
          <w:b w:val="1"/>
          <w:sz w:val="28"/>
          <w:szCs w:val="28"/>
          <w:rtl w:val="0"/>
        </w:rPr>
        <w:t xml:space="preserve">ПРИЛОЖЕНИЕ </w:t>
      </w:r>
      <w:r w:rsidDel="00000000" w:rsidR="00000000" w:rsidRPr="00000000">
        <w:rPr>
          <w:rFonts w:ascii="Times New Roman" w:cs="Times New Roman" w:eastAsia="Times New Roman" w:hAnsi="Times New Roman"/>
          <w:b w:val="1"/>
          <w:sz w:val="28"/>
          <w:szCs w:val="28"/>
          <w:rtl w:val="0"/>
        </w:rPr>
        <w:t xml:space="preserve">2</w:t>
      </w:r>
      <w:r w:rsidDel="00000000" w:rsidR="00000000" w:rsidRPr="00000000">
        <w:rPr>
          <w:rtl w:val="0"/>
        </w:rPr>
      </w:r>
    </w:p>
    <w:p w:rsidR="00000000" w:rsidDel="00000000" w:rsidP="00000000" w:rsidRDefault="00000000" w:rsidRPr="00000000" w14:paraId="00000337">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4758606" cy="2049202"/>
            <wp:effectExtent b="0" l="0" r="0" t="0"/>
            <wp:docPr id="72" name="image68.png"/>
            <a:graphic>
              <a:graphicData uri="http://schemas.openxmlformats.org/drawingml/2006/picture">
                <pic:pic>
                  <pic:nvPicPr>
                    <pic:cNvPr id="0" name="image68.png"/>
                    <pic:cNvPicPr preferRelativeResize="0"/>
                  </pic:nvPicPr>
                  <pic:blipFill>
                    <a:blip r:embed="rId60"/>
                    <a:srcRect b="0" l="0" r="0" t="0"/>
                    <a:stretch>
                      <a:fillRect/>
                    </a:stretch>
                  </pic:blipFill>
                  <pic:spPr>
                    <a:xfrm>
                      <a:off x="0" y="0"/>
                      <a:ext cx="4758606" cy="2049202"/>
                    </a:xfrm>
                    <a:prstGeom prst="rect"/>
                    <a:ln/>
                  </pic:spPr>
                </pic:pic>
              </a:graphicData>
            </a:graphic>
          </wp:inline>
        </w:drawing>
      </w:r>
      <w:r w:rsidDel="00000000" w:rsidR="00000000" w:rsidRPr="00000000">
        <w:rPr>
          <w:rtl w:val="0"/>
        </w:rPr>
      </w:r>
    </w:p>
    <w:p w:rsidR="00000000" w:rsidDel="00000000" w:rsidP="00000000" w:rsidRDefault="00000000" w:rsidRPr="00000000" w14:paraId="00000338">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 Критерии нефизических и физических факторов отценки тепловой комфорты на пространстве</w:t>
      </w:r>
    </w:p>
    <w:p w:rsidR="00000000" w:rsidDel="00000000" w:rsidP="00000000" w:rsidRDefault="00000000" w:rsidRPr="00000000" w14:paraId="00000339">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3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4830699" cy="4618763"/>
            <wp:effectExtent b="0" l="0" r="0" t="0"/>
            <wp:docPr id="48" name="image44.png"/>
            <a:graphic>
              <a:graphicData uri="http://schemas.openxmlformats.org/drawingml/2006/picture">
                <pic:pic>
                  <pic:nvPicPr>
                    <pic:cNvPr id="0" name="image44.png"/>
                    <pic:cNvPicPr preferRelativeResize="0"/>
                  </pic:nvPicPr>
                  <pic:blipFill>
                    <a:blip r:embed="rId61"/>
                    <a:srcRect b="0" l="0" r="0" t="0"/>
                    <a:stretch>
                      <a:fillRect/>
                    </a:stretch>
                  </pic:blipFill>
                  <pic:spPr>
                    <a:xfrm>
                      <a:off x="0" y="0"/>
                      <a:ext cx="4830699" cy="4618763"/>
                    </a:xfrm>
                    <a:prstGeom prst="rect"/>
                    <a:ln/>
                  </pic:spPr>
                </pic:pic>
              </a:graphicData>
            </a:graphic>
          </wp:inline>
        </w:drawing>
      </w:r>
      <w:r w:rsidDel="00000000" w:rsidR="00000000" w:rsidRPr="00000000">
        <w:rPr>
          <w:rtl w:val="0"/>
        </w:rPr>
      </w:r>
    </w:p>
    <w:p w:rsidR="00000000" w:rsidDel="00000000" w:rsidP="00000000" w:rsidRDefault="00000000" w:rsidRPr="00000000" w14:paraId="0000033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 Типология туристско-рекреационных  пространств</w:t>
      </w:r>
    </w:p>
    <w:p w:rsidR="00000000" w:rsidDel="00000000" w:rsidP="00000000" w:rsidRDefault="00000000" w:rsidRPr="00000000" w14:paraId="0000033C">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3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3E">
      <w:pPr>
        <w:widowControl w:val="0"/>
        <w:spacing w:after="0" w:before="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396586" cy="4252588"/>
            <wp:effectExtent b="0" l="0" r="0" t="0"/>
            <wp:docPr id="28" name="image42.jpg"/>
            <a:graphic>
              <a:graphicData uri="http://schemas.openxmlformats.org/drawingml/2006/picture">
                <pic:pic>
                  <pic:nvPicPr>
                    <pic:cNvPr id="0" name="image42.jpg"/>
                    <pic:cNvPicPr preferRelativeResize="0"/>
                  </pic:nvPicPr>
                  <pic:blipFill>
                    <a:blip r:embed="rId62"/>
                    <a:srcRect b="0" l="0" r="0" t="0"/>
                    <a:stretch>
                      <a:fillRect/>
                    </a:stretch>
                  </pic:blipFill>
                  <pic:spPr>
                    <a:xfrm>
                      <a:off x="0" y="0"/>
                      <a:ext cx="2396586" cy="4252588"/>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383591" cy="4256412"/>
            <wp:effectExtent b="0" l="0" r="0" t="0"/>
            <wp:docPr id="59" name="image55.jpg"/>
            <a:graphic>
              <a:graphicData uri="http://schemas.openxmlformats.org/drawingml/2006/picture">
                <pic:pic>
                  <pic:nvPicPr>
                    <pic:cNvPr id="0" name="image55.jpg"/>
                    <pic:cNvPicPr preferRelativeResize="0"/>
                  </pic:nvPicPr>
                  <pic:blipFill>
                    <a:blip r:embed="rId63"/>
                    <a:srcRect b="0" l="0" r="0" t="0"/>
                    <a:stretch>
                      <a:fillRect/>
                    </a:stretch>
                  </pic:blipFill>
                  <pic:spPr>
                    <a:xfrm>
                      <a:off x="0" y="0"/>
                      <a:ext cx="2383591" cy="4256412"/>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4821350" cy="2681537"/>
            <wp:effectExtent b="0" l="0" r="0" t="0"/>
            <wp:docPr id="10" name="image17.jpg"/>
            <a:graphic>
              <a:graphicData uri="http://schemas.openxmlformats.org/drawingml/2006/picture">
                <pic:pic>
                  <pic:nvPicPr>
                    <pic:cNvPr id="0" name="image17.jpg"/>
                    <pic:cNvPicPr preferRelativeResize="0"/>
                  </pic:nvPicPr>
                  <pic:blipFill>
                    <a:blip r:embed="rId64"/>
                    <a:srcRect b="0" l="0" r="0" t="0"/>
                    <a:stretch>
                      <a:fillRect/>
                    </a:stretch>
                  </pic:blipFill>
                  <pic:spPr>
                    <a:xfrm>
                      <a:off x="0" y="0"/>
                      <a:ext cx="4821350" cy="2681537"/>
                    </a:xfrm>
                    <a:prstGeom prst="rect"/>
                    <a:ln/>
                  </pic:spPr>
                </pic:pic>
              </a:graphicData>
            </a:graphic>
          </wp:inline>
        </w:drawing>
      </w:r>
      <w:r w:rsidDel="00000000" w:rsidR="00000000" w:rsidRPr="00000000">
        <w:rPr>
          <w:rtl w:val="0"/>
        </w:rPr>
      </w:r>
    </w:p>
    <w:p w:rsidR="00000000" w:rsidDel="00000000" w:rsidP="00000000" w:rsidRDefault="00000000" w:rsidRPr="00000000" w14:paraId="0000033F">
      <w:pPr>
        <w:widowControl w:val="0"/>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3. Андалусий сад  в Каире, Египет</w:t>
      </w:r>
    </w:p>
    <w:p w:rsidR="00000000" w:rsidDel="00000000" w:rsidP="00000000" w:rsidRDefault="00000000" w:rsidRPr="00000000" w14:paraId="00000340">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1">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2">
      <w:pPr>
        <w:spacing w:after="0" w:before="0"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3">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4">
      <w:pPr>
        <w:spacing w:after="0" w:before="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214800" cy="1788813"/>
            <wp:effectExtent b="0" l="0" r="0" t="0"/>
            <wp:docPr id="36" name="image26.jpg"/>
            <a:graphic>
              <a:graphicData uri="http://schemas.openxmlformats.org/drawingml/2006/picture">
                <pic:pic>
                  <pic:nvPicPr>
                    <pic:cNvPr id="0" name="image26.jpg"/>
                    <pic:cNvPicPr preferRelativeResize="0"/>
                  </pic:nvPicPr>
                  <pic:blipFill>
                    <a:blip r:embed="rId65"/>
                    <a:srcRect b="0" l="0" r="0" t="0"/>
                    <a:stretch>
                      <a:fillRect/>
                    </a:stretch>
                  </pic:blipFill>
                  <pic:spPr>
                    <a:xfrm>
                      <a:off x="0" y="0"/>
                      <a:ext cx="3214800" cy="1788813"/>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437870" cy="1796325"/>
            <wp:effectExtent b="0" l="0" r="0" t="0"/>
            <wp:docPr id="3" name="image18.jpg"/>
            <a:graphic>
              <a:graphicData uri="http://schemas.openxmlformats.org/drawingml/2006/picture">
                <pic:pic>
                  <pic:nvPicPr>
                    <pic:cNvPr id="0" name="image18.jpg"/>
                    <pic:cNvPicPr preferRelativeResize="0"/>
                  </pic:nvPicPr>
                  <pic:blipFill>
                    <a:blip r:embed="rId66"/>
                    <a:srcRect b="0" l="0" r="0" t="0"/>
                    <a:stretch>
                      <a:fillRect/>
                    </a:stretch>
                  </pic:blipFill>
                  <pic:spPr>
                    <a:xfrm>
                      <a:off x="0" y="0"/>
                      <a:ext cx="2437870" cy="1796325"/>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3019313" cy="1956439"/>
            <wp:effectExtent b="0" l="0" r="0" t="0"/>
            <wp:docPr id="23" name="image12.jpg"/>
            <a:graphic>
              <a:graphicData uri="http://schemas.openxmlformats.org/drawingml/2006/picture">
                <pic:pic>
                  <pic:nvPicPr>
                    <pic:cNvPr id="0" name="image12.jpg"/>
                    <pic:cNvPicPr preferRelativeResize="0"/>
                  </pic:nvPicPr>
                  <pic:blipFill>
                    <a:blip r:embed="rId67"/>
                    <a:srcRect b="0" l="0" r="0" t="0"/>
                    <a:stretch>
                      <a:fillRect/>
                    </a:stretch>
                  </pic:blipFill>
                  <pic:spPr>
                    <a:xfrm>
                      <a:off x="0" y="0"/>
                      <a:ext cx="3019313" cy="1956439"/>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629013" cy="1966962"/>
            <wp:effectExtent b="0" l="0" r="0" t="0"/>
            <wp:docPr id="43" name="image33.jpg"/>
            <a:graphic>
              <a:graphicData uri="http://schemas.openxmlformats.org/drawingml/2006/picture">
                <pic:pic>
                  <pic:nvPicPr>
                    <pic:cNvPr id="0" name="image33.jpg"/>
                    <pic:cNvPicPr preferRelativeResize="0"/>
                  </pic:nvPicPr>
                  <pic:blipFill>
                    <a:blip r:embed="rId68"/>
                    <a:srcRect b="0" l="0" r="0" t="0"/>
                    <a:stretch>
                      <a:fillRect/>
                    </a:stretch>
                  </pic:blipFill>
                  <pic:spPr>
                    <a:xfrm>
                      <a:off x="0" y="0"/>
                      <a:ext cx="2629013" cy="1966962"/>
                    </a:xfrm>
                    <a:prstGeom prst="rect"/>
                    <a:ln/>
                  </pic:spPr>
                </pic:pic>
              </a:graphicData>
            </a:graphic>
          </wp:inline>
        </w:drawing>
      </w:r>
      <w:r w:rsidDel="00000000" w:rsidR="00000000" w:rsidRPr="00000000">
        <w:rPr>
          <w:rtl w:val="0"/>
        </w:rPr>
      </w:r>
    </w:p>
    <w:p w:rsidR="00000000" w:rsidDel="00000000" w:rsidP="00000000" w:rsidRDefault="00000000" w:rsidRPr="00000000" w14:paraId="00000345">
      <w:pPr>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4. Парк Аль-Вакра в Катаре</w:t>
      </w:r>
    </w:p>
    <w:p w:rsidR="00000000" w:rsidDel="00000000" w:rsidP="00000000" w:rsidRDefault="00000000" w:rsidRPr="00000000" w14:paraId="00000346">
      <w:pPr>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838338" cy="2126348"/>
            <wp:effectExtent b="0" l="0" r="0" t="0"/>
            <wp:docPr id="14" name="image6.jpg"/>
            <a:graphic>
              <a:graphicData uri="http://schemas.openxmlformats.org/drawingml/2006/picture">
                <pic:pic>
                  <pic:nvPicPr>
                    <pic:cNvPr id="0" name="image6.jpg"/>
                    <pic:cNvPicPr preferRelativeResize="0"/>
                  </pic:nvPicPr>
                  <pic:blipFill>
                    <a:blip r:embed="rId69"/>
                    <a:srcRect b="0" l="0" r="0" t="0"/>
                    <a:stretch>
                      <a:fillRect/>
                    </a:stretch>
                  </pic:blipFill>
                  <pic:spPr>
                    <a:xfrm>
                      <a:off x="0" y="0"/>
                      <a:ext cx="2838338" cy="2126348"/>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848088" cy="2136066"/>
            <wp:effectExtent b="0" l="0" r="0" t="0"/>
            <wp:docPr id="26" name="image25.jpg"/>
            <a:graphic>
              <a:graphicData uri="http://schemas.openxmlformats.org/drawingml/2006/picture">
                <pic:pic>
                  <pic:nvPicPr>
                    <pic:cNvPr id="0" name="image25.jpg"/>
                    <pic:cNvPicPr preferRelativeResize="0"/>
                  </pic:nvPicPr>
                  <pic:blipFill>
                    <a:blip r:embed="rId70"/>
                    <a:srcRect b="0" l="0" r="0" t="0"/>
                    <a:stretch>
                      <a:fillRect/>
                    </a:stretch>
                  </pic:blipFill>
                  <pic:spPr>
                    <a:xfrm>
                      <a:off x="0" y="0"/>
                      <a:ext cx="2848088" cy="2136066"/>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2324100</wp:posOffset>
            </wp:positionV>
            <wp:extent cx="2479736" cy="1644364"/>
            <wp:effectExtent b="0" l="0" r="0" t="0"/>
            <wp:wrapSquare wrapText="bothSides" distB="114300" distT="114300" distL="114300" distR="114300"/>
            <wp:docPr id="89" name="image80.jpg"/>
            <a:graphic>
              <a:graphicData uri="http://schemas.openxmlformats.org/drawingml/2006/picture">
                <pic:pic>
                  <pic:nvPicPr>
                    <pic:cNvPr id="0" name="image80.jpg"/>
                    <pic:cNvPicPr preferRelativeResize="0"/>
                  </pic:nvPicPr>
                  <pic:blipFill>
                    <a:blip r:embed="rId71"/>
                    <a:srcRect b="0" l="0" r="0" t="0"/>
                    <a:stretch>
                      <a:fillRect/>
                    </a:stretch>
                  </pic:blipFill>
                  <pic:spPr>
                    <a:xfrm>
                      <a:off x="0" y="0"/>
                      <a:ext cx="2479736" cy="1644364"/>
                    </a:xfrm>
                    <a:prstGeom prst="rect"/>
                    <a:ln/>
                  </pic:spPr>
                </pic:pic>
              </a:graphicData>
            </a:graphic>
          </wp:anchor>
        </w:drawing>
      </w:r>
    </w:p>
    <w:p w:rsidR="00000000" w:rsidDel="00000000" w:rsidP="00000000" w:rsidRDefault="00000000" w:rsidRPr="00000000" w14:paraId="00000347">
      <w:pPr>
        <w:spacing w:after="0" w:before="0" w:line="240" w:lineRule="auto"/>
        <w:ind w:left="144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8">
      <w:pPr>
        <w:spacing w:after="0" w:before="0" w:line="360" w:lineRule="auto"/>
        <w:ind w:left="1440" w:firstLine="0"/>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2590800</wp:posOffset>
            </wp:positionH>
            <wp:positionV relativeFrom="paragraph">
              <wp:posOffset>145399</wp:posOffset>
            </wp:positionV>
            <wp:extent cx="3466988" cy="1007845"/>
            <wp:effectExtent b="0" l="0" r="0" t="0"/>
            <wp:wrapSquare wrapText="bothSides" distB="114300" distT="114300" distL="114300" distR="114300"/>
            <wp:docPr id="98" name="image83.jpg"/>
            <a:graphic>
              <a:graphicData uri="http://schemas.openxmlformats.org/drawingml/2006/picture">
                <pic:pic>
                  <pic:nvPicPr>
                    <pic:cNvPr id="0" name="image83.jpg"/>
                    <pic:cNvPicPr preferRelativeResize="0"/>
                  </pic:nvPicPr>
                  <pic:blipFill>
                    <a:blip r:embed="rId72"/>
                    <a:srcRect b="0" l="0" r="0" t="0"/>
                    <a:stretch>
                      <a:fillRect/>
                    </a:stretch>
                  </pic:blipFill>
                  <pic:spPr>
                    <a:xfrm>
                      <a:off x="0" y="0"/>
                      <a:ext cx="3466988" cy="1007845"/>
                    </a:xfrm>
                    <a:prstGeom prst="rect"/>
                    <a:ln/>
                  </pic:spPr>
                </pic:pic>
              </a:graphicData>
            </a:graphic>
          </wp:anchor>
        </w:drawing>
      </w:r>
    </w:p>
    <w:p w:rsidR="00000000" w:rsidDel="00000000" w:rsidP="00000000" w:rsidRDefault="00000000" w:rsidRPr="00000000" w14:paraId="00000349">
      <w:pPr>
        <w:spacing w:after="0" w:before="0" w:line="360" w:lineRule="auto"/>
        <w:ind w:left="144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A">
      <w:pPr>
        <w:spacing w:after="0" w:before="0" w:line="360" w:lineRule="auto"/>
        <w:ind w:left="144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B">
      <w:pPr>
        <w:spacing w:after="0" w:before="0" w:line="360" w:lineRule="auto"/>
        <w:ind w:left="144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C">
      <w:pPr>
        <w:spacing w:after="0" w:before="0" w:line="360" w:lineRule="auto"/>
        <w:ind w:left="144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D">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4E">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5. Городской парк (Аль-Азхар Парк) в Каире, Египет</w:t>
      </w:r>
    </w:p>
    <w:p w:rsidR="00000000" w:rsidDel="00000000" w:rsidP="00000000" w:rsidRDefault="00000000" w:rsidRPr="00000000" w14:paraId="0000034F">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0">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1">
      <w:pPr>
        <w:widowControl w:val="0"/>
        <w:bidi w:val="1"/>
        <w:spacing w:after="0" w:before="0" w:line="240" w:lineRule="auto"/>
        <w:ind w:left="1440" w:firstLine="0"/>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507167" cy="1273609"/>
            <wp:effectExtent b="0" l="0" r="0" t="0"/>
            <wp:docPr id="93" name="image93.jpg"/>
            <a:graphic>
              <a:graphicData uri="http://schemas.openxmlformats.org/drawingml/2006/picture">
                <pic:pic>
                  <pic:nvPicPr>
                    <pic:cNvPr id="0" name="image93.jpg"/>
                    <pic:cNvPicPr preferRelativeResize="0"/>
                  </pic:nvPicPr>
                  <pic:blipFill>
                    <a:blip r:embed="rId73"/>
                    <a:srcRect b="0" l="0" r="0" t="0"/>
                    <a:stretch>
                      <a:fillRect/>
                    </a:stretch>
                  </pic:blipFill>
                  <pic:spPr>
                    <a:xfrm>
                      <a:off x="0" y="0"/>
                      <a:ext cx="2507167" cy="1273609"/>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727046" cy="1726475"/>
            <wp:effectExtent b="0" l="0" r="0" t="0"/>
            <wp:docPr id="86" name="image77.jpg"/>
            <a:graphic>
              <a:graphicData uri="http://schemas.openxmlformats.org/drawingml/2006/picture">
                <pic:pic>
                  <pic:nvPicPr>
                    <pic:cNvPr id="0" name="image77.jpg"/>
                    <pic:cNvPicPr preferRelativeResize="0"/>
                  </pic:nvPicPr>
                  <pic:blipFill>
                    <a:blip r:embed="rId74"/>
                    <a:srcRect b="0" l="0" r="0" t="0"/>
                    <a:stretch>
                      <a:fillRect/>
                    </a:stretch>
                  </pic:blipFill>
                  <pic:spPr>
                    <a:xfrm>
                      <a:off x="0" y="0"/>
                      <a:ext cx="2727046" cy="1726475"/>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801250" cy="1841918"/>
            <wp:effectExtent b="0" l="0" r="0" t="0"/>
            <wp:docPr id="47" name="image59.jpg"/>
            <a:graphic>
              <a:graphicData uri="http://schemas.openxmlformats.org/drawingml/2006/picture">
                <pic:pic>
                  <pic:nvPicPr>
                    <pic:cNvPr id="0" name="image59.jpg"/>
                    <pic:cNvPicPr preferRelativeResize="0"/>
                  </pic:nvPicPr>
                  <pic:blipFill>
                    <a:blip r:embed="rId75"/>
                    <a:srcRect b="0" l="0" r="0" t="0"/>
                    <a:stretch>
                      <a:fillRect/>
                    </a:stretch>
                  </pic:blipFill>
                  <pic:spPr>
                    <a:xfrm>
                      <a:off x="0" y="0"/>
                      <a:ext cx="2801250" cy="1841918"/>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481950" cy="1839901"/>
            <wp:effectExtent b="0" l="0" r="0" t="0"/>
            <wp:docPr id="73" name="image62.jpg"/>
            <a:graphic>
              <a:graphicData uri="http://schemas.openxmlformats.org/drawingml/2006/picture">
                <pic:pic>
                  <pic:nvPicPr>
                    <pic:cNvPr id="0" name="image62.jpg"/>
                    <pic:cNvPicPr preferRelativeResize="0"/>
                  </pic:nvPicPr>
                  <pic:blipFill>
                    <a:blip r:embed="rId76"/>
                    <a:srcRect b="0" l="0" r="0" t="0"/>
                    <a:stretch>
                      <a:fillRect/>
                    </a:stretch>
                  </pic:blipFill>
                  <pic:spPr>
                    <a:xfrm>
                      <a:off x="0" y="0"/>
                      <a:ext cx="2481950" cy="1839901"/>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733788" cy="1816283"/>
            <wp:effectExtent b="0" l="0" r="0" t="0"/>
            <wp:docPr id="16" name="image7.jpg"/>
            <a:graphic>
              <a:graphicData uri="http://schemas.openxmlformats.org/drawingml/2006/picture">
                <pic:pic>
                  <pic:nvPicPr>
                    <pic:cNvPr id="0" name="image7.jpg"/>
                    <pic:cNvPicPr preferRelativeResize="0"/>
                  </pic:nvPicPr>
                  <pic:blipFill>
                    <a:blip r:embed="rId77"/>
                    <a:srcRect b="0" l="0" r="0" t="0"/>
                    <a:stretch>
                      <a:fillRect/>
                    </a:stretch>
                  </pic:blipFill>
                  <pic:spPr>
                    <a:xfrm>
                      <a:off x="0" y="0"/>
                      <a:ext cx="2733788" cy="1816283"/>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524238" cy="1798882"/>
            <wp:effectExtent b="0" l="0" r="0" t="0"/>
            <wp:docPr id="19" name="image28.jpg"/>
            <a:graphic>
              <a:graphicData uri="http://schemas.openxmlformats.org/drawingml/2006/picture">
                <pic:pic>
                  <pic:nvPicPr>
                    <pic:cNvPr id="0" name="image28.jpg"/>
                    <pic:cNvPicPr preferRelativeResize="0"/>
                  </pic:nvPicPr>
                  <pic:blipFill>
                    <a:blip r:embed="rId78"/>
                    <a:srcRect b="0" l="0" r="0" t="0"/>
                    <a:stretch>
                      <a:fillRect/>
                    </a:stretch>
                  </pic:blipFill>
                  <pic:spPr>
                    <a:xfrm>
                      <a:off x="0" y="0"/>
                      <a:ext cx="2524238" cy="1798882"/>
                    </a:xfrm>
                    <a:prstGeom prst="rect"/>
                    <a:ln/>
                  </pic:spPr>
                </pic:pic>
              </a:graphicData>
            </a:graphic>
          </wp:inline>
        </w:drawing>
      </w:r>
      <w:r w:rsidDel="00000000" w:rsidR="00000000" w:rsidRPr="00000000">
        <w:rPr>
          <w:rtl w:val="0"/>
        </w:rPr>
      </w:r>
    </w:p>
    <w:p w:rsidR="00000000" w:rsidDel="00000000" w:rsidP="00000000" w:rsidRDefault="00000000" w:rsidRPr="00000000" w14:paraId="00000352">
      <w:pPr>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6. Шератон парк в Дохе</w:t>
      </w:r>
    </w:p>
    <w:p w:rsidR="00000000" w:rsidDel="00000000" w:rsidP="00000000" w:rsidRDefault="00000000" w:rsidRPr="00000000" w14:paraId="00000353">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4">
      <w:pPr>
        <w:widowControl w:val="0"/>
        <w:spacing w:after="0" w:before="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2696386" cy="1525947"/>
            <wp:effectExtent b="0" l="0" r="0" t="0"/>
            <wp:docPr id="35" name="image27.png"/>
            <a:graphic>
              <a:graphicData uri="http://schemas.openxmlformats.org/drawingml/2006/picture">
                <pic:pic>
                  <pic:nvPicPr>
                    <pic:cNvPr id="0" name="image27.png"/>
                    <pic:cNvPicPr preferRelativeResize="0"/>
                  </pic:nvPicPr>
                  <pic:blipFill>
                    <a:blip r:embed="rId79"/>
                    <a:srcRect b="0" l="0" r="0" t="0"/>
                    <a:stretch>
                      <a:fillRect/>
                    </a:stretch>
                  </pic:blipFill>
                  <pic:spPr>
                    <a:xfrm>
                      <a:off x="0" y="0"/>
                      <a:ext cx="2696386" cy="1525947"/>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14300" distT="114300" distL="114300" distR="114300">
            <wp:extent cx="2838563" cy="1506771"/>
            <wp:effectExtent b="0" l="0" r="0" t="0"/>
            <wp:docPr id="39" name="image31.png"/>
            <a:graphic>
              <a:graphicData uri="http://schemas.openxmlformats.org/drawingml/2006/picture">
                <pic:pic>
                  <pic:nvPicPr>
                    <pic:cNvPr id="0" name="image31.png"/>
                    <pic:cNvPicPr preferRelativeResize="0"/>
                  </pic:nvPicPr>
                  <pic:blipFill>
                    <a:blip r:embed="rId80"/>
                    <a:srcRect b="0" l="0" r="0" t="0"/>
                    <a:stretch>
                      <a:fillRect/>
                    </a:stretch>
                  </pic:blipFill>
                  <pic:spPr>
                    <a:xfrm>
                      <a:off x="0" y="0"/>
                      <a:ext cx="2838563" cy="1506771"/>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14300" distT="114300" distL="114300" distR="114300">
            <wp:extent cx="3423282" cy="1924912"/>
            <wp:effectExtent b="0" l="0" r="0" t="0"/>
            <wp:docPr id="99" name="image96.png"/>
            <a:graphic>
              <a:graphicData uri="http://schemas.openxmlformats.org/drawingml/2006/picture">
                <pic:pic>
                  <pic:nvPicPr>
                    <pic:cNvPr id="0" name="image96.png"/>
                    <pic:cNvPicPr preferRelativeResize="0"/>
                  </pic:nvPicPr>
                  <pic:blipFill>
                    <a:blip r:embed="rId81"/>
                    <a:srcRect b="0" l="0" r="0" t="0"/>
                    <a:stretch>
                      <a:fillRect/>
                    </a:stretch>
                  </pic:blipFill>
                  <pic:spPr>
                    <a:xfrm>
                      <a:off x="0" y="0"/>
                      <a:ext cx="3423282" cy="1924912"/>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14300" distT="114300" distL="114300" distR="114300">
            <wp:extent cx="1457438" cy="1941129"/>
            <wp:effectExtent b="0" l="0" r="0" t="0"/>
            <wp:docPr id="92" name="image84.jpg"/>
            <a:graphic>
              <a:graphicData uri="http://schemas.openxmlformats.org/drawingml/2006/picture">
                <pic:pic>
                  <pic:nvPicPr>
                    <pic:cNvPr id="0" name="image84.jpg"/>
                    <pic:cNvPicPr preferRelativeResize="0"/>
                  </pic:nvPicPr>
                  <pic:blipFill>
                    <a:blip r:embed="rId82"/>
                    <a:srcRect b="0" l="0" r="0" t="0"/>
                    <a:stretch>
                      <a:fillRect/>
                    </a:stretch>
                  </pic:blipFill>
                  <pic:spPr>
                    <a:xfrm>
                      <a:off x="0" y="0"/>
                      <a:ext cx="1457438" cy="1941129"/>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14300" distT="114300" distL="114300" distR="114300">
            <wp:extent cx="2733788" cy="1822525"/>
            <wp:effectExtent b="0" l="0" r="0" t="0"/>
            <wp:docPr id="62" name="image94.jpg"/>
            <a:graphic>
              <a:graphicData uri="http://schemas.openxmlformats.org/drawingml/2006/picture">
                <pic:pic>
                  <pic:nvPicPr>
                    <pic:cNvPr id="0" name="image94.jpg"/>
                    <pic:cNvPicPr preferRelativeResize="0"/>
                  </pic:nvPicPr>
                  <pic:blipFill>
                    <a:blip r:embed="rId83"/>
                    <a:srcRect b="0" l="0" r="0" t="0"/>
                    <a:stretch>
                      <a:fillRect/>
                    </a:stretch>
                  </pic:blipFill>
                  <pic:spPr>
                    <a:xfrm>
                      <a:off x="0" y="0"/>
                      <a:ext cx="2733788" cy="1822525"/>
                    </a:xfrm>
                    <a:prstGeom prst="rect"/>
                    <a:ln/>
                  </pic:spPr>
                </pic:pic>
              </a:graphicData>
            </a:graphic>
          </wp:inline>
        </w:drawing>
      </w:r>
      <w:r w:rsidDel="00000000" w:rsidR="00000000" w:rsidRPr="00000000">
        <w:rPr>
          <w:rFonts w:ascii="Times New Roman" w:cs="Times New Roman" w:eastAsia="Times New Roman" w:hAnsi="Times New Roman"/>
          <w:b w:val="1"/>
          <w:sz w:val="28"/>
          <w:szCs w:val="28"/>
        </w:rPr>
        <w:drawing>
          <wp:inline distB="114300" distT="114300" distL="114300" distR="114300">
            <wp:extent cx="2731268" cy="1818053"/>
            <wp:effectExtent b="0" l="0" r="0" t="0"/>
            <wp:docPr id="100" name="image97.jpg"/>
            <a:graphic>
              <a:graphicData uri="http://schemas.openxmlformats.org/drawingml/2006/picture">
                <pic:pic>
                  <pic:nvPicPr>
                    <pic:cNvPr id="0" name="image97.jpg"/>
                    <pic:cNvPicPr preferRelativeResize="0"/>
                  </pic:nvPicPr>
                  <pic:blipFill>
                    <a:blip r:embed="rId84"/>
                    <a:srcRect b="0" l="0" r="0" t="0"/>
                    <a:stretch>
                      <a:fillRect/>
                    </a:stretch>
                  </pic:blipFill>
                  <pic:spPr>
                    <a:xfrm>
                      <a:off x="0" y="0"/>
                      <a:ext cx="2731268" cy="1818053"/>
                    </a:xfrm>
                    <a:prstGeom prst="rect"/>
                    <a:ln/>
                  </pic:spPr>
                </pic:pic>
              </a:graphicData>
            </a:graphic>
          </wp:inline>
        </w:drawing>
      </w:r>
      <w:r w:rsidDel="00000000" w:rsidR="00000000" w:rsidRPr="00000000">
        <w:rPr>
          <w:rtl w:val="0"/>
        </w:rPr>
      </w:r>
    </w:p>
    <w:p w:rsidR="00000000" w:rsidDel="00000000" w:rsidP="00000000" w:rsidRDefault="00000000" w:rsidRPr="00000000" w14:paraId="00000355">
      <w:pPr>
        <w:widowControl w:val="0"/>
        <w:spacing w:after="0" w:before="0" w:line="360" w:lineRule="auto"/>
        <w:ind w:left="144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6">
      <w:pPr>
        <w:widowControl w:val="0"/>
        <w:spacing w:after="0" w:before="0" w:line="360" w:lineRule="auto"/>
        <w:ind w:left="144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7. Побережья Джидды (Корниш), Саудовская Аравия</w:t>
      </w:r>
    </w:p>
    <w:p w:rsidR="00000000" w:rsidDel="00000000" w:rsidP="00000000" w:rsidRDefault="00000000" w:rsidRPr="00000000" w14:paraId="00000357">
      <w:pPr>
        <w:widowControl w:val="0"/>
        <w:spacing w:after="0" w:before="0" w:line="360" w:lineRule="auto"/>
        <w:ind w:left="1440"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8">
      <w:pPr>
        <w:widowControl w:val="0"/>
        <w:spacing w:after="0" w:before="0" w:line="360" w:lineRule="auto"/>
        <w:ind w:left="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476717" cy="2255119"/>
            <wp:effectExtent b="0" l="0" r="0" t="0"/>
            <wp:docPr id="5" name="image13.jpg"/>
            <a:graphic>
              <a:graphicData uri="http://schemas.openxmlformats.org/drawingml/2006/picture">
                <pic:pic>
                  <pic:nvPicPr>
                    <pic:cNvPr id="0" name="image13.jpg"/>
                    <pic:cNvPicPr preferRelativeResize="0"/>
                  </pic:nvPicPr>
                  <pic:blipFill>
                    <a:blip r:embed="rId85"/>
                    <a:srcRect b="0" l="0" r="0" t="0"/>
                    <a:stretch>
                      <a:fillRect/>
                    </a:stretch>
                  </pic:blipFill>
                  <pic:spPr>
                    <a:xfrm>
                      <a:off x="0" y="0"/>
                      <a:ext cx="5476717" cy="2255119"/>
                    </a:xfrm>
                    <a:prstGeom prst="rect"/>
                    <a:ln/>
                  </pic:spPr>
                </pic:pic>
              </a:graphicData>
            </a:graphic>
          </wp:inline>
        </w:drawing>
      </w:r>
      <w:r w:rsidDel="00000000" w:rsidR="00000000" w:rsidRPr="00000000">
        <w:rPr>
          <w:rtl w:val="0"/>
        </w:rPr>
      </w:r>
    </w:p>
    <w:p w:rsidR="00000000" w:rsidDel="00000000" w:rsidP="00000000" w:rsidRDefault="00000000" w:rsidRPr="00000000" w14:paraId="00000359">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8. Город Аден в 1590г. , когда португальский флот окружил его.</w:t>
      </w:r>
    </w:p>
    <w:p w:rsidR="00000000" w:rsidDel="00000000" w:rsidP="00000000" w:rsidRDefault="00000000" w:rsidRPr="00000000" w14:paraId="0000035A">
      <w:pPr>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886563" cy="3903047"/>
            <wp:effectExtent b="0" l="0" r="0" t="0"/>
            <wp:docPr id="52" name="image41.jpg"/>
            <a:graphic>
              <a:graphicData uri="http://schemas.openxmlformats.org/drawingml/2006/picture">
                <pic:pic>
                  <pic:nvPicPr>
                    <pic:cNvPr id="0" name="image41.jpg"/>
                    <pic:cNvPicPr preferRelativeResize="0"/>
                  </pic:nvPicPr>
                  <pic:blipFill>
                    <a:blip r:embed="rId86"/>
                    <a:srcRect b="0" l="0" r="0" t="0"/>
                    <a:stretch>
                      <a:fillRect/>
                    </a:stretch>
                  </pic:blipFill>
                  <pic:spPr>
                    <a:xfrm>
                      <a:off x="0" y="0"/>
                      <a:ext cx="5886563" cy="3903047"/>
                    </a:xfrm>
                    <a:prstGeom prst="rect"/>
                    <a:ln/>
                  </pic:spPr>
                </pic:pic>
              </a:graphicData>
            </a:graphic>
          </wp:inline>
        </w:drawing>
      </w:r>
      <w:r w:rsidDel="00000000" w:rsidR="00000000" w:rsidRPr="00000000">
        <w:rPr>
          <w:rtl w:val="0"/>
        </w:rPr>
      </w:r>
    </w:p>
    <w:p w:rsidR="00000000" w:rsidDel="00000000" w:rsidP="00000000" w:rsidRDefault="00000000" w:rsidRPr="00000000" w14:paraId="0000035B">
      <w:pPr>
        <w:widowControl w:val="0"/>
        <w:spacing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9. Карта г. Аден в 1914г.</w:t>
      </w:r>
    </w:p>
    <w:p w:rsidR="00000000" w:rsidDel="00000000" w:rsidP="00000000" w:rsidRDefault="00000000" w:rsidRPr="00000000" w14:paraId="0000035C">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5D">
      <w:pPr>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267075" cy="1704757"/>
            <wp:effectExtent b="0" l="0" r="0" t="0"/>
            <wp:docPr id="41" name="image24.png"/>
            <a:graphic>
              <a:graphicData uri="http://schemas.openxmlformats.org/drawingml/2006/picture">
                <pic:pic>
                  <pic:nvPicPr>
                    <pic:cNvPr id="0" name="image24.png"/>
                    <pic:cNvPicPr preferRelativeResize="0"/>
                  </pic:nvPicPr>
                  <pic:blipFill>
                    <a:blip r:embed="rId87"/>
                    <a:srcRect b="27099" l="3876" r="4211" t="0"/>
                    <a:stretch>
                      <a:fillRect/>
                    </a:stretch>
                  </pic:blipFill>
                  <pic:spPr>
                    <a:xfrm>
                      <a:off x="0" y="0"/>
                      <a:ext cx="3267075" cy="1704757"/>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562338" cy="1811130"/>
            <wp:effectExtent b="0" l="0" r="0" t="0"/>
            <wp:docPr id="95" name="image99.png"/>
            <a:graphic>
              <a:graphicData uri="http://schemas.openxmlformats.org/drawingml/2006/picture">
                <pic:pic>
                  <pic:nvPicPr>
                    <pic:cNvPr id="0" name="image99.png"/>
                    <pic:cNvPicPr preferRelativeResize="0"/>
                  </pic:nvPicPr>
                  <pic:blipFill>
                    <a:blip r:embed="rId88"/>
                    <a:srcRect b="0" l="0" r="0" t="0"/>
                    <a:stretch>
                      <a:fillRect/>
                    </a:stretch>
                  </pic:blipFill>
                  <pic:spPr>
                    <a:xfrm>
                      <a:off x="0" y="0"/>
                      <a:ext cx="2562338" cy="1811130"/>
                    </a:xfrm>
                    <a:prstGeom prst="rect"/>
                    <a:ln/>
                  </pic:spPr>
                </pic:pic>
              </a:graphicData>
            </a:graphic>
          </wp:inline>
        </w:drawing>
      </w:r>
      <w:r w:rsidDel="00000000" w:rsidR="00000000" w:rsidRPr="00000000">
        <w:rPr>
          <w:rtl w:val="0"/>
        </w:rPr>
      </w:r>
    </w:p>
    <w:p w:rsidR="00000000" w:rsidDel="00000000" w:rsidP="00000000" w:rsidRDefault="00000000" w:rsidRPr="00000000" w14:paraId="0000035E">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10. Аль-Акаба </w:t>
      </w:r>
      <w:r w:rsidDel="00000000" w:rsidR="00000000" w:rsidRPr="00000000">
        <w:rPr>
          <w:rFonts w:ascii="Times New Roman" w:cs="Times New Roman" w:eastAsia="Times New Roman" w:hAnsi="Times New Roman"/>
          <w:sz w:val="28"/>
          <w:szCs w:val="28"/>
          <w:rtl w:val="0"/>
        </w:rPr>
        <w:t xml:space="preserve">ворота в 1963г. </w:t>
      </w:r>
    </w:p>
    <w:p w:rsidR="00000000" w:rsidDel="00000000" w:rsidP="00000000" w:rsidRDefault="00000000" w:rsidRPr="00000000" w14:paraId="0000035F">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0">
      <w:pPr>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813133" cy="2062615"/>
            <wp:effectExtent b="0" l="0" r="0" t="0"/>
            <wp:docPr id="70" name="image82.jpg"/>
            <a:graphic>
              <a:graphicData uri="http://schemas.openxmlformats.org/drawingml/2006/picture">
                <pic:pic>
                  <pic:nvPicPr>
                    <pic:cNvPr id="0" name="image82.jpg"/>
                    <pic:cNvPicPr preferRelativeResize="0"/>
                  </pic:nvPicPr>
                  <pic:blipFill>
                    <a:blip r:embed="rId89"/>
                    <a:srcRect b="0" l="0" r="0" t="0"/>
                    <a:stretch>
                      <a:fillRect/>
                    </a:stretch>
                  </pic:blipFill>
                  <pic:spPr>
                    <a:xfrm>
                      <a:off x="0" y="0"/>
                      <a:ext cx="2813133" cy="2062615"/>
                    </a:xfrm>
                    <a:prstGeom prst="rect"/>
                    <a:ln/>
                  </pic:spPr>
                </pic:pic>
              </a:graphicData>
            </a:graphic>
          </wp:inline>
        </w:drawing>
      </w:r>
      <w:r w:rsidDel="00000000" w:rsidR="00000000" w:rsidRPr="00000000">
        <w:rPr>
          <w:rtl w:val="0"/>
        </w:rPr>
      </w:r>
    </w:p>
    <w:p w:rsidR="00000000" w:rsidDel="00000000" w:rsidP="00000000" w:rsidRDefault="00000000" w:rsidRPr="00000000" w14:paraId="00000361">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11. Аль-</w:t>
      </w:r>
      <w:r w:rsidDel="00000000" w:rsidR="00000000" w:rsidRPr="00000000">
        <w:rPr>
          <w:rFonts w:ascii="Times New Roman" w:cs="Times New Roman" w:eastAsia="Times New Roman" w:hAnsi="Times New Roman"/>
          <w:sz w:val="28"/>
          <w:szCs w:val="28"/>
          <w:rtl w:val="0"/>
        </w:rPr>
        <w:t xml:space="preserve">Багда</w:t>
      </w:r>
      <w:r w:rsidDel="00000000" w:rsidR="00000000" w:rsidRPr="00000000">
        <w:rPr>
          <w:rFonts w:ascii="Times New Roman" w:cs="Times New Roman" w:eastAsia="Times New Roman" w:hAnsi="Times New Roman"/>
          <w:sz w:val="28"/>
          <w:szCs w:val="28"/>
          <w:rtl w:val="0"/>
        </w:rPr>
        <w:t xml:space="preserve"> ворота</w:t>
      </w:r>
    </w:p>
    <w:p w:rsidR="00000000" w:rsidDel="00000000" w:rsidP="00000000" w:rsidRDefault="00000000" w:rsidRPr="00000000" w14:paraId="00000362">
      <w:pPr>
        <w:spacing w:after="0" w:before="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571863" cy="1668484"/>
            <wp:effectExtent b="0" l="0" r="0" t="0"/>
            <wp:docPr id="101" name="image95.jpg"/>
            <a:graphic>
              <a:graphicData uri="http://schemas.openxmlformats.org/drawingml/2006/picture">
                <pic:pic>
                  <pic:nvPicPr>
                    <pic:cNvPr id="0" name="image95.jpg"/>
                    <pic:cNvPicPr preferRelativeResize="0"/>
                  </pic:nvPicPr>
                  <pic:blipFill>
                    <a:blip r:embed="rId90"/>
                    <a:srcRect b="0" l="0" r="0" t="0"/>
                    <a:stretch>
                      <a:fillRect/>
                    </a:stretch>
                  </pic:blipFill>
                  <pic:spPr>
                    <a:xfrm>
                      <a:off x="0" y="0"/>
                      <a:ext cx="2571863" cy="1668484"/>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3381488" cy="1637757"/>
            <wp:effectExtent b="0" l="0" r="0" t="0"/>
            <wp:docPr id="4" name="image8.jpg"/>
            <a:graphic>
              <a:graphicData uri="http://schemas.openxmlformats.org/drawingml/2006/picture">
                <pic:pic>
                  <pic:nvPicPr>
                    <pic:cNvPr id="0" name="image8.jpg"/>
                    <pic:cNvPicPr preferRelativeResize="0"/>
                  </pic:nvPicPr>
                  <pic:blipFill>
                    <a:blip r:embed="rId91"/>
                    <a:srcRect b="0" l="0" r="0" t="0"/>
                    <a:stretch>
                      <a:fillRect/>
                    </a:stretch>
                  </pic:blipFill>
                  <pic:spPr>
                    <a:xfrm>
                      <a:off x="0" y="0"/>
                      <a:ext cx="3381488" cy="1637757"/>
                    </a:xfrm>
                    <a:prstGeom prst="rect"/>
                    <a:ln/>
                  </pic:spPr>
                </pic:pic>
              </a:graphicData>
            </a:graphic>
          </wp:inline>
        </w:drawing>
      </w:r>
      <w:r w:rsidDel="00000000" w:rsidR="00000000" w:rsidRPr="00000000">
        <w:rPr>
          <w:rtl w:val="0"/>
        </w:rPr>
      </w:r>
    </w:p>
    <w:p w:rsidR="00000000" w:rsidDel="00000000" w:rsidP="00000000" w:rsidRDefault="00000000" w:rsidRPr="00000000" w14:paraId="00000363">
      <w:pPr>
        <w:spacing w:after="0" w:before="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218761" cy="1829712"/>
            <wp:effectExtent b="0" l="0" r="0" t="0"/>
            <wp:docPr id="68" name="image58.jpg"/>
            <a:graphic>
              <a:graphicData uri="http://schemas.openxmlformats.org/drawingml/2006/picture">
                <pic:pic>
                  <pic:nvPicPr>
                    <pic:cNvPr id="0" name="image58.jpg"/>
                    <pic:cNvPicPr preferRelativeResize="0"/>
                  </pic:nvPicPr>
                  <pic:blipFill>
                    <a:blip r:embed="rId92"/>
                    <a:srcRect b="0" l="0" r="0" t="0"/>
                    <a:stretch>
                      <a:fillRect/>
                    </a:stretch>
                  </pic:blipFill>
                  <pic:spPr>
                    <a:xfrm>
                      <a:off x="0" y="0"/>
                      <a:ext cx="3218761" cy="1829712"/>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714738" cy="1828677"/>
            <wp:effectExtent b="0" l="0" r="0" t="0"/>
            <wp:docPr id="65" name="image57.jpg"/>
            <a:graphic>
              <a:graphicData uri="http://schemas.openxmlformats.org/drawingml/2006/picture">
                <pic:pic>
                  <pic:nvPicPr>
                    <pic:cNvPr id="0" name="image57.jpg"/>
                    <pic:cNvPicPr preferRelativeResize="0"/>
                  </pic:nvPicPr>
                  <pic:blipFill>
                    <a:blip r:embed="rId93"/>
                    <a:srcRect b="0" l="0" r="0" t="0"/>
                    <a:stretch>
                      <a:fillRect/>
                    </a:stretch>
                  </pic:blipFill>
                  <pic:spPr>
                    <a:xfrm>
                      <a:off x="0" y="0"/>
                      <a:ext cx="2714738" cy="1828677"/>
                    </a:xfrm>
                    <a:prstGeom prst="rect"/>
                    <a:ln/>
                  </pic:spPr>
                </pic:pic>
              </a:graphicData>
            </a:graphic>
          </wp:inline>
        </w:drawing>
      </w:r>
      <w:r w:rsidDel="00000000" w:rsidR="00000000" w:rsidRPr="00000000">
        <w:rPr>
          <w:rtl w:val="0"/>
        </w:rPr>
      </w:r>
    </w:p>
    <w:p w:rsidR="00000000" w:rsidDel="00000000" w:rsidP="00000000" w:rsidRDefault="00000000" w:rsidRPr="00000000" w14:paraId="00000364">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12. Аль-Сахаридж (Alsahareej)</w:t>
      </w:r>
    </w:p>
    <w:p w:rsidR="00000000" w:rsidDel="00000000" w:rsidP="00000000" w:rsidRDefault="00000000" w:rsidRPr="00000000" w14:paraId="00000365">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6">
      <w:pPr>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552688" cy="2104754"/>
            <wp:effectExtent b="0" l="0" r="0" t="0"/>
            <wp:docPr id="24" name="image20.jpg"/>
            <a:graphic>
              <a:graphicData uri="http://schemas.openxmlformats.org/drawingml/2006/picture">
                <pic:pic>
                  <pic:nvPicPr>
                    <pic:cNvPr id="0" name="image20.jpg"/>
                    <pic:cNvPicPr preferRelativeResize="0"/>
                  </pic:nvPicPr>
                  <pic:blipFill>
                    <a:blip r:embed="rId94"/>
                    <a:srcRect b="0" l="0" r="0" t="0"/>
                    <a:stretch>
                      <a:fillRect/>
                    </a:stretch>
                  </pic:blipFill>
                  <pic:spPr>
                    <a:xfrm>
                      <a:off x="0" y="0"/>
                      <a:ext cx="1552688" cy="2104754"/>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3657488" cy="2088618"/>
            <wp:effectExtent b="0" l="0" r="0" t="0"/>
            <wp:docPr id="75" name="image78.jpg"/>
            <a:graphic>
              <a:graphicData uri="http://schemas.openxmlformats.org/drawingml/2006/picture">
                <pic:pic>
                  <pic:nvPicPr>
                    <pic:cNvPr id="0" name="image78.jpg"/>
                    <pic:cNvPicPr preferRelativeResize="0"/>
                  </pic:nvPicPr>
                  <pic:blipFill>
                    <a:blip r:embed="rId95"/>
                    <a:srcRect b="0" l="0" r="0" t="0"/>
                    <a:stretch>
                      <a:fillRect/>
                    </a:stretch>
                  </pic:blipFill>
                  <pic:spPr>
                    <a:xfrm>
                      <a:off x="0" y="0"/>
                      <a:ext cx="3657488" cy="2088618"/>
                    </a:xfrm>
                    <a:prstGeom prst="rect"/>
                    <a:ln/>
                  </pic:spPr>
                </pic:pic>
              </a:graphicData>
            </a:graphic>
          </wp:inline>
        </w:drawing>
      </w:r>
      <w:r w:rsidDel="00000000" w:rsidR="00000000" w:rsidRPr="00000000">
        <w:rPr>
          <w:rtl w:val="0"/>
        </w:rPr>
      </w:r>
    </w:p>
    <w:p w:rsidR="00000000" w:rsidDel="00000000" w:rsidP="00000000" w:rsidRDefault="00000000" w:rsidRPr="00000000" w14:paraId="00000367">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13. Минарет Аден</w:t>
      </w:r>
    </w:p>
    <w:p w:rsidR="00000000" w:rsidDel="00000000" w:rsidP="00000000" w:rsidRDefault="00000000" w:rsidRPr="00000000" w14:paraId="00000368">
      <w:pPr>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94088" cy="2524696"/>
            <wp:effectExtent b="0" l="0" r="0" t="0"/>
            <wp:docPr id="84" name="image71.png"/>
            <a:graphic>
              <a:graphicData uri="http://schemas.openxmlformats.org/drawingml/2006/picture">
                <pic:pic>
                  <pic:nvPicPr>
                    <pic:cNvPr id="0" name="image71.png"/>
                    <pic:cNvPicPr preferRelativeResize="0"/>
                  </pic:nvPicPr>
                  <pic:blipFill>
                    <a:blip r:embed="rId96"/>
                    <a:srcRect b="0" l="0" r="0" t="0"/>
                    <a:stretch>
                      <a:fillRect/>
                    </a:stretch>
                  </pic:blipFill>
                  <pic:spPr>
                    <a:xfrm>
                      <a:off x="0" y="0"/>
                      <a:ext cx="5794088" cy="2524696"/>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t xml:space="preserve">Рисунок 14. Линия времени г. Аден</w:t>
      </w:r>
    </w:p>
    <w:p w:rsidR="00000000" w:rsidDel="00000000" w:rsidP="00000000" w:rsidRDefault="00000000" w:rsidRPr="00000000" w14:paraId="00000369">
      <w:pPr>
        <w:spacing w:after="0" w:before="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A">
      <w:pPr>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581763" cy="2392184"/>
            <wp:effectExtent b="0" l="0" r="0" t="0"/>
            <wp:docPr id="45" name="image32.png"/>
            <a:graphic>
              <a:graphicData uri="http://schemas.openxmlformats.org/drawingml/2006/picture">
                <pic:pic>
                  <pic:nvPicPr>
                    <pic:cNvPr id="0" name="image32.png"/>
                    <pic:cNvPicPr preferRelativeResize="0"/>
                  </pic:nvPicPr>
                  <pic:blipFill>
                    <a:blip r:embed="rId97"/>
                    <a:srcRect b="0" l="0" r="0" t="0"/>
                    <a:stretch>
                      <a:fillRect/>
                    </a:stretch>
                  </pic:blipFill>
                  <pic:spPr>
                    <a:xfrm>
                      <a:off x="0" y="0"/>
                      <a:ext cx="5581763" cy="2392184"/>
                    </a:xfrm>
                    <a:prstGeom prst="rect"/>
                    <a:ln/>
                  </pic:spPr>
                </pic:pic>
              </a:graphicData>
            </a:graphic>
          </wp:inline>
        </w:drawing>
      </w:r>
      <w:r w:rsidDel="00000000" w:rsidR="00000000" w:rsidRPr="00000000">
        <w:rPr>
          <w:rtl w:val="0"/>
        </w:rPr>
      </w:r>
    </w:p>
    <w:p w:rsidR="00000000" w:rsidDel="00000000" w:rsidP="00000000" w:rsidRDefault="00000000" w:rsidRPr="00000000" w14:paraId="0000036B">
      <w:pPr>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15. Диаграмма климата г. Аден</w:t>
      </w:r>
    </w:p>
    <w:p w:rsidR="00000000" w:rsidDel="00000000" w:rsidP="00000000" w:rsidRDefault="00000000" w:rsidRPr="00000000" w14:paraId="0000036C">
      <w:pPr>
        <w:spacing w:after="0" w:before="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D">
      <w:pPr>
        <w:spacing w:after="0" w:before="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E">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6F">
      <w:pPr>
        <w:pStyle w:val="Heading1"/>
        <w:widowControl w:val="0"/>
        <w:spacing w:after="0" w:before="0" w:line="360" w:lineRule="auto"/>
        <w:jc w:val="center"/>
        <w:rPr>
          <w:rFonts w:ascii="Times New Roman" w:cs="Times New Roman" w:eastAsia="Times New Roman" w:hAnsi="Times New Roman"/>
          <w:b w:val="1"/>
          <w:sz w:val="28"/>
          <w:szCs w:val="28"/>
        </w:rPr>
      </w:pPr>
      <w:bookmarkStart w:colFirst="0" w:colLast="0" w:name="_5x2yk4scqzdd" w:id="34"/>
      <w:bookmarkEnd w:id="34"/>
      <w:r w:rsidDel="00000000" w:rsidR="00000000" w:rsidRPr="00000000">
        <w:rPr>
          <w:rFonts w:ascii="Times New Roman" w:cs="Times New Roman" w:eastAsia="Times New Roman" w:hAnsi="Times New Roman"/>
          <w:b w:val="1"/>
          <w:sz w:val="28"/>
          <w:szCs w:val="28"/>
        </w:rPr>
        <w:drawing>
          <wp:inline distB="114300" distT="114300" distL="114300" distR="114300">
            <wp:extent cx="4693950" cy="3157556"/>
            <wp:effectExtent b="0" l="0" r="0" t="0"/>
            <wp:docPr id="2" name="image29.jpg"/>
            <a:graphic>
              <a:graphicData uri="http://schemas.openxmlformats.org/drawingml/2006/picture">
                <pic:pic>
                  <pic:nvPicPr>
                    <pic:cNvPr id="0" name="image29.jpg"/>
                    <pic:cNvPicPr preferRelativeResize="0"/>
                  </pic:nvPicPr>
                  <pic:blipFill>
                    <a:blip r:embed="rId98"/>
                    <a:srcRect b="0" l="0" r="0" t="0"/>
                    <a:stretch>
                      <a:fillRect/>
                    </a:stretch>
                  </pic:blipFill>
                  <pic:spPr>
                    <a:xfrm>
                      <a:off x="0" y="0"/>
                      <a:ext cx="4693950" cy="3157556"/>
                    </a:xfrm>
                    <a:prstGeom prst="rect"/>
                    <a:ln/>
                  </pic:spPr>
                </pic:pic>
              </a:graphicData>
            </a:graphic>
          </wp:inline>
        </w:drawing>
      </w:r>
      <w:r w:rsidDel="00000000" w:rsidR="00000000" w:rsidRPr="00000000">
        <w:rPr>
          <w:rtl w:val="0"/>
        </w:rPr>
      </w:r>
    </w:p>
    <w:p w:rsidR="00000000" w:rsidDel="00000000" w:rsidP="00000000" w:rsidRDefault="00000000" w:rsidRPr="00000000" w14:paraId="00000370">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16. Концепция дизайна сформирована с использованием результатов применения научно-деятельностной игры "ИНСЕЙФИНГ".</w:t>
      </w:r>
    </w:p>
    <w:p w:rsidR="00000000" w:rsidDel="00000000" w:rsidP="00000000" w:rsidRDefault="00000000" w:rsidRPr="00000000" w14:paraId="00000371">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72">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300000" cy="3302000"/>
            <wp:effectExtent b="0" l="0" r="0" t="0"/>
            <wp:docPr id="40" name="image39.png"/>
            <a:graphic>
              <a:graphicData uri="http://schemas.openxmlformats.org/drawingml/2006/picture">
                <pic:pic>
                  <pic:nvPicPr>
                    <pic:cNvPr id="0" name="image39.png"/>
                    <pic:cNvPicPr preferRelativeResize="0"/>
                  </pic:nvPicPr>
                  <pic:blipFill>
                    <a:blip r:embed="rId99"/>
                    <a:srcRect b="0" l="0" r="0" t="0"/>
                    <a:stretch>
                      <a:fillRect/>
                    </a:stretch>
                  </pic:blipFill>
                  <pic:spPr>
                    <a:xfrm>
                      <a:off x="0" y="0"/>
                      <a:ext cx="6300000"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373">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17. Территория проектирования.</w:t>
      </w:r>
    </w:p>
    <w:p w:rsidR="00000000" w:rsidDel="00000000" w:rsidP="00000000" w:rsidRDefault="00000000" w:rsidRPr="00000000" w14:paraId="00000374">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75">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75679" cy="4150450"/>
            <wp:effectExtent b="0" l="0" r="0" t="0"/>
            <wp:docPr id="7" name="image36.jpg"/>
            <a:graphic>
              <a:graphicData uri="http://schemas.openxmlformats.org/drawingml/2006/picture">
                <pic:pic>
                  <pic:nvPicPr>
                    <pic:cNvPr id="0" name="image36.jpg"/>
                    <pic:cNvPicPr preferRelativeResize="0"/>
                  </pic:nvPicPr>
                  <pic:blipFill>
                    <a:blip r:embed="rId100"/>
                    <a:srcRect b="0" l="0" r="0" t="0"/>
                    <a:stretch>
                      <a:fillRect/>
                    </a:stretch>
                  </pic:blipFill>
                  <pic:spPr>
                    <a:xfrm>
                      <a:off x="0" y="0"/>
                      <a:ext cx="5775679" cy="4150450"/>
                    </a:xfrm>
                    <a:prstGeom prst="rect"/>
                    <a:ln/>
                  </pic:spPr>
                </pic:pic>
              </a:graphicData>
            </a:graphic>
          </wp:inline>
        </w:drawing>
      </w:r>
      <w:r w:rsidDel="00000000" w:rsidR="00000000" w:rsidRPr="00000000">
        <w:rPr>
          <w:rtl w:val="0"/>
        </w:rPr>
      </w:r>
    </w:p>
    <w:p w:rsidR="00000000" w:rsidDel="00000000" w:rsidP="00000000" w:rsidRDefault="00000000" w:rsidRPr="00000000" w14:paraId="00000376">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18. Генеральный план.</w:t>
      </w:r>
    </w:p>
    <w:p w:rsidR="00000000" w:rsidDel="00000000" w:rsidP="00000000" w:rsidRDefault="00000000" w:rsidRPr="00000000" w14:paraId="00000377">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78">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62738" cy="2895244"/>
            <wp:effectExtent b="0" l="0" r="0" t="0"/>
            <wp:docPr id="20" name="image9.png"/>
            <a:graphic>
              <a:graphicData uri="http://schemas.openxmlformats.org/drawingml/2006/picture">
                <pic:pic>
                  <pic:nvPicPr>
                    <pic:cNvPr id="0" name="image9.png"/>
                    <pic:cNvPicPr preferRelativeResize="0"/>
                  </pic:nvPicPr>
                  <pic:blipFill>
                    <a:blip r:embed="rId101"/>
                    <a:srcRect b="0" l="0" r="0" t="0"/>
                    <a:stretch>
                      <a:fillRect/>
                    </a:stretch>
                  </pic:blipFill>
                  <pic:spPr>
                    <a:xfrm>
                      <a:off x="0" y="0"/>
                      <a:ext cx="5762738" cy="2895244"/>
                    </a:xfrm>
                    <a:prstGeom prst="rect"/>
                    <a:ln/>
                  </pic:spPr>
                </pic:pic>
              </a:graphicData>
            </a:graphic>
          </wp:inline>
        </w:drawing>
      </w:r>
      <w:r w:rsidDel="00000000" w:rsidR="00000000" w:rsidRPr="00000000">
        <w:rPr>
          <w:rtl w:val="0"/>
        </w:rPr>
      </w:r>
    </w:p>
    <w:p w:rsidR="00000000" w:rsidDel="00000000" w:rsidP="00000000" w:rsidRDefault="00000000" w:rsidRPr="00000000" w14:paraId="00000379">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19. Схема зонирования.</w:t>
      </w:r>
    </w:p>
    <w:p w:rsidR="00000000" w:rsidDel="00000000" w:rsidP="00000000" w:rsidRDefault="00000000" w:rsidRPr="00000000" w14:paraId="0000037A">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7B">
      <w:pPr>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74417" cy="2847113"/>
            <wp:effectExtent b="0" l="0" r="0" t="0"/>
            <wp:docPr id="91" name="image89.png"/>
            <a:graphic>
              <a:graphicData uri="http://schemas.openxmlformats.org/drawingml/2006/picture">
                <pic:pic>
                  <pic:nvPicPr>
                    <pic:cNvPr id="0" name="image89.png"/>
                    <pic:cNvPicPr preferRelativeResize="0"/>
                  </pic:nvPicPr>
                  <pic:blipFill>
                    <a:blip r:embed="rId102"/>
                    <a:srcRect b="0" l="0" r="0" t="0"/>
                    <a:stretch>
                      <a:fillRect/>
                    </a:stretch>
                  </pic:blipFill>
                  <pic:spPr>
                    <a:xfrm>
                      <a:off x="0" y="0"/>
                      <a:ext cx="5974417" cy="2847113"/>
                    </a:xfrm>
                    <a:prstGeom prst="rect"/>
                    <a:ln/>
                  </pic:spPr>
                </pic:pic>
              </a:graphicData>
            </a:graphic>
          </wp:inline>
        </w:drawing>
      </w:r>
      <w:r w:rsidDel="00000000" w:rsidR="00000000" w:rsidRPr="00000000">
        <w:rPr>
          <w:rtl w:val="0"/>
        </w:rPr>
      </w:r>
    </w:p>
    <w:p w:rsidR="00000000" w:rsidDel="00000000" w:rsidP="00000000" w:rsidRDefault="00000000" w:rsidRPr="00000000" w14:paraId="0000037C">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20. Транспортная схема.</w:t>
      </w:r>
    </w:p>
    <w:p w:rsidR="00000000" w:rsidDel="00000000" w:rsidP="00000000" w:rsidRDefault="00000000" w:rsidRPr="00000000" w14:paraId="0000037D">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7E">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7F">
      <w:pPr>
        <w:spacing w:after="0" w:before="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848088" cy="1603294"/>
            <wp:effectExtent b="0" l="0" r="0" t="0"/>
            <wp:docPr id="53" name="image87.jpg"/>
            <a:graphic>
              <a:graphicData uri="http://schemas.openxmlformats.org/drawingml/2006/picture">
                <pic:pic>
                  <pic:nvPicPr>
                    <pic:cNvPr id="0" name="image87.jpg"/>
                    <pic:cNvPicPr preferRelativeResize="0"/>
                  </pic:nvPicPr>
                  <pic:blipFill>
                    <a:blip r:embed="rId103"/>
                    <a:srcRect b="0" l="0" r="0" t="0"/>
                    <a:stretch>
                      <a:fillRect/>
                    </a:stretch>
                  </pic:blipFill>
                  <pic:spPr>
                    <a:xfrm>
                      <a:off x="0" y="0"/>
                      <a:ext cx="2848088" cy="1603294"/>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867138" cy="1610310"/>
            <wp:effectExtent b="0" l="0" r="0" t="0"/>
            <wp:docPr id="33" name="image46.jpg"/>
            <a:graphic>
              <a:graphicData uri="http://schemas.openxmlformats.org/drawingml/2006/picture">
                <pic:pic>
                  <pic:nvPicPr>
                    <pic:cNvPr id="0" name="image46.jpg"/>
                    <pic:cNvPicPr preferRelativeResize="0"/>
                  </pic:nvPicPr>
                  <pic:blipFill>
                    <a:blip r:embed="rId104"/>
                    <a:srcRect b="0" l="0" r="0" t="0"/>
                    <a:stretch>
                      <a:fillRect/>
                    </a:stretch>
                  </pic:blipFill>
                  <pic:spPr>
                    <a:xfrm>
                      <a:off x="0" y="0"/>
                      <a:ext cx="2867138" cy="161031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844379" cy="1598079"/>
            <wp:effectExtent b="0" l="0" r="0" t="0"/>
            <wp:docPr id="49" name="image76.jpg"/>
            <a:graphic>
              <a:graphicData uri="http://schemas.openxmlformats.org/drawingml/2006/picture">
                <pic:pic>
                  <pic:nvPicPr>
                    <pic:cNvPr id="0" name="image76.jpg"/>
                    <pic:cNvPicPr preferRelativeResize="0"/>
                  </pic:nvPicPr>
                  <pic:blipFill>
                    <a:blip r:embed="rId105"/>
                    <a:srcRect b="0" l="0" r="0" t="0"/>
                    <a:stretch>
                      <a:fillRect/>
                    </a:stretch>
                  </pic:blipFill>
                  <pic:spPr>
                    <a:xfrm>
                      <a:off x="0" y="0"/>
                      <a:ext cx="2844379" cy="1598079"/>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871101" cy="1611846"/>
            <wp:effectExtent b="0" l="0" r="0" t="0"/>
            <wp:docPr id="31" name="image47.jpg"/>
            <a:graphic>
              <a:graphicData uri="http://schemas.openxmlformats.org/drawingml/2006/picture">
                <pic:pic>
                  <pic:nvPicPr>
                    <pic:cNvPr id="0" name="image47.jpg"/>
                    <pic:cNvPicPr preferRelativeResize="0"/>
                  </pic:nvPicPr>
                  <pic:blipFill>
                    <a:blip r:embed="rId106"/>
                    <a:srcRect b="0" l="0" r="0" t="0"/>
                    <a:stretch>
                      <a:fillRect/>
                    </a:stretch>
                  </pic:blipFill>
                  <pic:spPr>
                    <a:xfrm>
                      <a:off x="0" y="0"/>
                      <a:ext cx="2871101" cy="1611846"/>
                    </a:xfrm>
                    <a:prstGeom prst="rect"/>
                    <a:ln/>
                  </pic:spPr>
                </pic:pic>
              </a:graphicData>
            </a:graphic>
          </wp:inline>
        </w:drawing>
      </w:r>
      <w:r w:rsidDel="00000000" w:rsidR="00000000" w:rsidRPr="00000000">
        <w:rPr>
          <w:rtl w:val="0"/>
        </w:rPr>
      </w:r>
    </w:p>
    <w:p w:rsidR="00000000" w:rsidDel="00000000" w:rsidP="00000000" w:rsidRDefault="00000000" w:rsidRPr="00000000" w14:paraId="00000380">
      <w:pPr>
        <w:spacing w:after="0" w:before="0"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914763" cy="1640700"/>
            <wp:effectExtent b="0" l="0" r="0" t="0"/>
            <wp:docPr id="13" name="image30.jpg"/>
            <a:graphic>
              <a:graphicData uri="http://schemas.openxmlformats.org/drawingml/2006/picture">
                <pic:pic>
                  <pic:nvPicPr>
                    <pic:cNvPr id="0" name="image30.jpg"/>
                    <pic:cNvPicPr preferRelativeResize="0"/>
                  </pic:nvPicPr>
                  <pic:blipFill>
                    <a:blip r:embed="rId107"/>
                    <a:srcRect b="0" l="0" r="0" t="0"/>
                    <a:stretch>
                      <a:fillRect/>
                    </a:stretch>
                  </pic:blipFill>
                  <pic:spPr>
                    <a:xfrm>
                      <a:off x="0" y="0"/>
                      <a:ext cx="2914763" cy="164070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857613" cy="1614747"/>
            <wp:effectExtent b="0" l="0" r="0" t="0"/>
            <wp:docPr id="30" name="image43.jpg"/>
            <a:graphic>
              <a:graphicData uri="http://schemas.openxmlformats.org/drawingml/2006/picture">
                <pic:pic>
                  <pic:nvPicPr>
                    <pic:cNvPr id="0" name="image43.jpg"/>
                    <pic:cNvPicPr preferRelativeResize="0"/>
                  </pic:nvPicPr>
                  <pic:blipFill>
                    <a:blip r:embed="rId108"/>
                    <a:srcRect b="0" l="0" r="0" t="0"/>
                    <a:stretch>
                      <a:fillRect/>
                    </a:stretch>
                  </pic:blipFill>
                  <pic:spPr>
                    <a:xfrm>
                      <a:off x="0" y="0"/>
                      <a:ext cx="2857613" cy="1614747"/>
                    </a:xfrm>
                    <a:prstGeom prst="rect"/>
                    <a:ln/>
                  </pic:spPr>
                </pic:pic>
              </a:graphicData>
            </a:graphic>
          </wp:inline>
        </w:drawing>
      </w:r>
      <w:r w:rsidDel="00000000" w:rsidR="00000000" w:rsidRPr="00000000">
        <w:rPr>
          <w:rtl w:val="0"/>
        </w:rPr>
      </w:r>
    </w:p>
    <w:p w:rsidR="00000000" w:rsidDel="00000000" w:rsidP="00000000" w:rsidRDefault="00000000" w:rsidRPr="00000000" w14:paraId="00000381">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82">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861270" cy="1608863"/>
            <wp:effectExtent b="0" l="0" r="0" t="0"/>
            <wp:docPr id="56" name="image85.jpg"/>
            <a:graphic>
              <a:graphicData uri="http://schemas.openxmlformats.org/drawingml/2006/picture">
                <pic:pic>
                  <pic:nvPicPr>
                    <pic:cNvPr id="0" name="image85.jpg"/>
                    <pic:cNvPicPr preferRelativeResize="0"/>
                  </pic:nvPicPr>
                  <pic:blipFill>
                    <a:blip r:embed="rId109"/>
                    <a:srcRect b="0" l="0" r="0" t="0"/>
                    <a:stretch>
                      <a:fillRect/>
                    </a:stretch>
                  </pic:blipFill>
                  <pic:spPr>
                    <a:xfrm>
                      <a:off x="0" y="0"/>
                      <a:ext cx="2861270" cy="1608863"/>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884591" cy="1620112"/>
            <wp:effectExtent b="0" l="0" r="0" t="0"/>
            <wp:docPr id="12" name="image45.jpg"/>
            <a:graphic>
              <a:graphicData uri="http://schemas.openxmlformats.org/drawingml/2006/picture">
                <pic:pic>
                  <pic:nvPicPr>
                    <pic:cNvPr id="0" name="image45.jpg"/>
                    <pic:cNvPicPr preferRelativeResize="0"/>
                  </pic:nvPicPr>
                  <pic:blipFill>
                    <a:blip r:embed="rId110"/>
                    <a:srcRect b="0" l="0" r="0" t="0"/>
                    <a:stretch>
                      <a:fillRect/>
                    </a:stretch>
                  </pic:blipFill>
                  <pic:spPr>
                    <a:xfrm>
                      <a:off x="0" y="0"/>
                      <a:ext cx="2884591" cy="1620112"/>
                    </a:xfrm>
                    <a:prstGeom prst="rect"/>
                    <a:ln/>
                  </pic:spPr>
                </pic:pic>
              </a:graphicData>
            </a:graphic>
          </wp:inline>
        </w:drawing>
      </w:r>
      <w:r w:rsidDel="00000000" w:rsidR="00000000" w:rsidRPr="00000000">
        <w:rPr>
          <w:rtl w:val="0"/>
        </w:rPr>
      </w:r>
    </w:p>
    <w:p w:rsidR="00000000" w:rsidDel="00000000" w:rsidP="00000000" w:rsidRDefault="00000000" w:rsidRPr="00000000" w14:paraId="00000383">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21. Внешний вид рекреационного берегового пространства (проектное предложение).</w:t>
      </w:r>
    </w:p>
    <w:p w:rsidR="00000000" w:rsidDel="00000000" w:rsidP="00000000" w:rsidRDefault="00000000" w:rsidRPr="00000000" w14:paraId="00000384">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85">
      <w:pPr>
        <w:spacing w:after="0" w:before="0" w:line="36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 4</w:t>
      </w:r>
    </w:p>
    <w:p w:rsidR="00000000" w:rsidDel="00000000" w:rsidP="00000000" w:rsidRDefault="00000000" w:rsidRPr="00000000" w14:paraId="00000386">
      <w:pPr>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Растения используемые в проекте</w:t>
      </w:r>
    </w:p>
    <w:tbl>
      <w:tblPr>
        <w:tblStyle w:val="Table14"/>
        <w:tblW w:w="9921.259842519687"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73.645206113942"/>
        <w:gridCol w:w="2282.538212135248"/>
        <w:gridCol w:w="2282.538212135248"/>
        <w:gridCol w:w="2282.538212135248"/>
        <w:tblGridChange w:id="0">
          <w:tblGrid>
            <w:gridCol w:w="3073.645206113942"/>
            <w:gridCol w:w="2282.538212135248"/>
            <w:gridCol w:w="2282.538212135248"/>
            <w:gridCol w:w="2282.538212135248"/>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7">
            <w:pPr>
              <w:widowControl w:val="0"/>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Название</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8">
            <w:pPr>
              <w:widowControl w:val="0"/>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Фото</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9">
            <w:pPr>
              <w:widowControl w:val="0"/>
              <w:spacing w:after="0" w:before="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w:t>
            </w:r>
            <w:r w:rsidDel="00000000" w:rsidR="00000000" w:rsidRPr="00000000">
              <w:rPr>
                <w:rFonts w:ascii="Times New Roman" w:cs="Times New Roman" w:eastAsia="Times New Roman" w:hAnsi="Times New Roman"/>
                <w:b w:val="1"/>
                <w:sz w:val="28"/>
                <w:szCs w:val="28"/>
                <w:rtl w:val="0"/>
              </w:rPr>
              <w:t xml:space="preserve">азвание</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Фото</w:t>
            </w:r>
          </w:p>
        </w:tc>
      </w:tr>
      <w:tr>
        <w:trPr>
          <w:cantSplit w:val="0"/>
          <w:trHeight w:val="2370.5664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8B">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Пальма</w:t>
            </w:r>
          </w:p>
        </w:tc>
        <w:tc>
          <w:tcPr>
            <w:shd w:fill="auto" w:val="clear"/>
            <w:tcMar>
              <w:top w:w="100.0" w:type="dxa"/>
              <w:left w:w="100.0" w:type="dxa"/>
              <w:bottom w:w="100.0" w:type="dxa"/>
              <w:right w:w="100.0" w:type="dxa"/>
            </w:tcMar>
            <w:vAlign w:val="top"/>
          </w:tcPr>
          <w:p w:rsidR="00000000" w:rsidDel="00000000" w:rsidP="00000000" w:rsidRDefault="00000000" w:rsidRPr="00000000" w14:paraId="000003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114335" cy="1408838"/>
                  <wp:effectExtent b="0" l="0" r="0" t="0"/>
                  <wp:docPr id="27" name="image38.png"/>
                  <a:graphic>
                    <a:graphicData uri="http://schemas.openxmlformats.org/drawingml/2006/picture">
                      <pic:pic>
                        <pic:nvPicPr>
                          <pic:cNvPr id="0" name="image38.png"/>
                          <pic:cNvPicPr preferRelativeResize="0"/>
                        </pic:nvPicPr>
                        <pic:blipFill>
                          <a:blip r:embed="rId111"/>
                          <a:srcRect b="0" l="0" r="0" t="0"/>
                          <a:stretch>
                            <a:fillRect/>
                          </a:stretch>
                        </pic:blipFill>
                        <pic:spPr>
                          <a:xfrm>
                            <a:off x="0" y="0"/>
                            <a:ext cx="1114335" cy="140883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D">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Алоэ вера, (лат.  Aloe vera)</w:t>
            </w:r>
          </w:p>
          <w:p w:rsidR="00000000" w:rsidDel="00000000" w:rsidP="00000000" w:rsidRDefault="00000000" w:rsidRPr="00000000" w14:paraId="0000038E">
            <w:pPr>
              <w:spacing w:after="0" w:before="0" w:line="360" w:lineRule="auto"/>
              <w:jc w:val="both"/>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8F">
            <w:pPr>
              <w:widowControl w:val="0"/>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247888" cy="1338314"/>
                  <wp:effectExtent b="0" l="0" r="0" t="0"/>
                  <wp:docPr id="96" name="image98.jpg"/>
                  <a:graphic>
                    <a:graphicData uri="http://schemas.openxmlformats.org/drawingml/2006/picture">
                      <pic:pic>
                        <pic:nvPicPr>
                          <pic:cNvPr id="0" name="image98.jpg"/>
                          <pic:cNvPicPr preferRelativeResize="0"/>
                        </pic:nvPicPr>
                        <pic:blipFill>
                          <a:blip r:embed="rId112"/>
                          <a:srcRect b="0" l="0" r="0" t="0"/>
                          <a:stretch>
                            <a:fillRect/>
                          </a:stretch>
                        </pic:blipFill>
                        <pic:spPr>
                          <a:xfrm>
                            <a:off x="0" y="0"/>
                            <a:ext cx="1247888" cy="133831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0">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Кокосовая пальма</w:t>
            </w:r>
          </w:p>
        </w:tc>
        <w:tc>
          <w:tcPr>
            <w:shd w:fill="auto" w:val="clear"/>
            <w:tcMar>
              <w:top w:w="100.0" w:type="dxa"/>
              <w:left w:w="100.0" w:type="dxa"/>
              <w:bottom w:w="100.0" w:type="dxa"/>
              <w:right w:w="100.0" w:type="dxa"/>
            </w:tcMar>
            <w:vAlign w:val="top"/>
          </w:tcPr>
          <w:p w:rsidR="00000000" w:rsidDel="00000000" w:rsidP="00000000" w:rsidRDefault="00000000" w:rsidRPr="00000000" w14:paraId="000003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114538" cy="1488543"/>
                  <wp:effectExtent b="0" l="0" r="0" t="0"/>
                  <wp:docPr id="29" name="image14.jpg"/>
                  <a:graphic>
                    <a:graphicData uri="http://schemas.openxmlformats.org/drawingml/2006/picture">
                      <pic:pic>
                        <pic:nvPicPr>
                          <pic:cNvPr id="0" name="image14.jpg"/>
                          <pic:cNvPicPr preferRelativeResize="0"/>
                        </pic:nvPicPr>
                        <pic:blipFill>
                          <a:blip r:embed="rId113"/>
                          <a:srcRect b="0" l="0" r="0" t="0"/>
                          <a:stretch>
                            <a:fillRect/>
                          </a:stretch>
                        </pic:blipFill>
                        <pic:spPr>
                          <a:xfrm>
                            <a:off x="0" y="0"/>
                            <a:ext cx="1114538" cy="148854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2">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Кактус в бочке, (лат.  Golden barrel cactus)</w:t>
            </w:r>
          </w:p>
        </w:tc>
        <w:tc>
          <w:tcPr>
            <w:shd w:fill="auto" w:val="clear"/>
            <w:tcMar>
              <w:top w:w="100.0" w:type="dxa"/>
              <w:left w:w="100.0" w:type="dxa"/>
              <w:bottom w:w="100.0" w:type="dxa"/>
              <w:right w:w="100.0" w:type="dxa"/>
            </w:tcMar>
            <w:vAlign w:val="top"/>
          </w:tcPr>
          <w:p w:rsidR="00000000" w:rsidDel="00000000" w:rsidP="00000000" w:rsidRDefault="00000000" w:rsidRPr="00000000" w14:paraId="00000393">
            <w:pPr>
              <w:widowControl w:val="0"/>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257413" cy="849603"/>
                  <wp:effectExtent b="0" l="0" r="0" t="0"/>
                  <wp:docPr id="61" name="image65.jpg"/>
                  <a:graphic>
                    <a:graphicData uri="http://schemas.openxmlformats.org/drawingml/2006/picture">
                      <pic:pic>
                        <pic:nvPicPr>
                          <pic:cNvPr id="0" name="image65.jpg"/>
                          <pic:cNvPicPr preferRelativeResize="0"/>
                        </pic:nvPicPr>
                        <pic:blipFill>
                          <a:blip r:embed="rId114"/>
                          <a:srcRect b="0" l="0" r="0" t="0"/>
                          <a:stretch>
                            <a:fillRect/>
                          </a:stretch>
                        </pic:blipFill>
                        <pic:spPr>
                          <a:xfrm>
                            <a:off x="0" y="0"/>
                            <a:ext cx="1257413" cy="84960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4">
            <w:pPr>
              <w:widowControl w:val="0"/>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Тамарисковое дерево, (лат.  Tamarix aphylla)</w:t>
            </w:r>
          </w:p>
          <w:p w:rsidR="00000000" w:rsidDel="00000000" w:rsidP="00000000" w:rsidRDefault="00000000" w:rsidRPr="00000000" w14:paraId="000003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169241" cy="1331918"/>
                  <wp:effectExtent b="0" l="0" r="0" t="0"/>
                  <wp:docPr id="90" name="image90.jpg"/>
                  <a:graphic>
                    <a:graphicData uri="http://schemas.openxmlformats.org/drawingml/2006/picture">
                      <pic:pic>
                        <pic:nvPicPr>
                          <pic:cNvPr id="0" name="image90.jpg"/>
                          <pic:cNvPicPr preferRelativeResize="0"/>
                        </pic:nvPicPr>
                        <pic:blipFill>
                          <a:blip r:embed="rId115"/>
                          <a:srcRect b="0" l="0" r="0" t="0"/>
                          <a:stretch>
                            <a:fillRect/>
                          </a:stretch>
                        </pic:blipFill>
                        <pic:spPr>
                          <a:xfrm>
                            <a:off x="0" y="0"/>
                            <a:ext cx="1169241" cy="133191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7">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Бугенвиллия, (лат.  Bougainvillea spectabilis)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398">
            <w:pPr>
              <w:widowControl w:val="0"/>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266938" cy="909814"/>
                  <wp:effectExtent b="0" l="0" r="0" t="0"/>
                  <wp:docPr id="21" name="image23.jpg"/>
                  <a:graphic>
                    <a:graphicData uri="http://schemas.openxmlformats.org/drawingml/2006/picture">
                      <pic:pic>
                        <pic:nvPicPr>
                          <pic:cNvPr id="0" name="image23.jpg"/>
                          <pic:cNvPicPr preferRelativeResize="0"/>
                        </pic:nvPicPr>
                        <pic:blipFill>
                          <a:blip r:embed="rId116"/>
                          <a:srcRect b="0" l="0" r="0" t="0"/>
                          <a:stretch>
                            <a:fillRect/>
                          </a:stretch>
                        </pic:blipFill>
                        <pic:spPr>
                          <a:xfrm>
                            <a:off x="0" y="0"/>
                            <a:ext cx="1266938" cy="90981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9">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Опунция, (лат.  Opuntia ficus-indica)</w:t>
            </w:r>
          </w:p>
        </w:tc>
        <w:tc>
          <w:tcPr>
            <w:shd w:fill="auto" w:val="clear"/>
            <w:tcMar>
              <w:top w:w="100.0" w:type="dxa"/>
              <w:left w:w="100.0" w:type="dxa"/>
              <w:bottom w:w="100.0" w:type="dxa"/>
              <w:right w:w="100.0" w:type="dxa"/>
            </w:tcMar>
            <w:vAlign w:val="top"/>
          </w:tcPr>
          <w:p w:rsidR="00000000" w:rsidDel="00000000" w:rsidP="00000000" w:rsidRDefault="00000000" w:rsidRPr="00000000" w14:paraId="000003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160991" cy="655283"/>
                  <wp:effectExtent b="0" l="0" r="0" t="0"/>
                  <wp:docPr id="44" name="image51.jpg"/>
                  <a:graphic>
                    <a:graphicData uri="http://schemas.openxmlformats.org/drawingml/2006/picture">
                      <pic:pic>
                        <pic:nvPicPr>
                          <pic:cNvPr id="0" name="image51.jpg"/>
                          <pic:cNvPicPr preferRelativeResize="0"/>
                        </pic:nvPicPr>
                        <pic:blipFill>
                          <a:blip r:embed="rId117"/>
                          <a:srcRect b="0" l="0" r="0" t="0"/>
                          <a:stretch>
                            <a:fillRect/>
                          </a:stretch>
                        </pic:blipFill>
                        <pic:spPr>
                          <a:xfrm>
                            <a:off x="0" y="0"/>
                            <a:ext cx="1160991" cy="65528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B">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Плюмерия белая, (лат.  Plumeria alba)</w:t>
            </w:r>
          </w:p>
        </w:tc>
        <w:tc>
          <w:tcPr>
            <w:shd w:fill="auto" w:val="clear"/>
            <w:tcMar>
              <w:top w:w="100.0" w:type="dxa"/>
              <w:left w:w="100.0" w:type="dxa"/>
              <w:bottom w:w="100.0" w:type="dxa"/>
              <w:right w:w="100.0" w:type="dxa"/>
            </w:tcMar>
            <w:vAlign w:val="top"/>
          </w:tcPr>
          <w:p w:rsidR="00000000" w:rsidDel="00000000" w:rsidP="00000000" w:rsidRDefault="00000000" w:rsidRPr="00000000" w14:paraId="0000039C">
            <w:pPr>
              <w:widowControl w:val="0"/>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285988" cy="1293926"/>
                  <wp:effectExtent b="0" l="0" r="0" t="0"/>
                  <wp:docPr id="64" name="image70.jpg"/>
                  <a:graphic>
                    <a:graphicData uri="http://schemas.openxmlformats.org/drawingml/2006/picture">
                      <pic:pic>
                        <pic:nvPicPr>
                          <pic:cNvPr id="0" name="image70.jpg"/>
                          <pic:cNvPicPr preferRelativeResize="0"/>
                        </pic:nvPicPr>
                        <pic:blipFill>
                          <a:blip r:embed="rId118"/>
                          <a:srcRect b="0" l="0" r="0" t="0"/>
                          <a:stretch>
                            <a:fillRect/>
                          </a:stretch>
                        </pic:blipFill>
                        <pic:spPr>
                          <a:xfrm>
                            <a:off x="0" y="0"/>
                            <a:ext cx="1285988" cy="129392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D">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Алоэ древовидное, (лат.  Aloe arborescens)</w:t>
            </w:r>
          </w:p>
          <w:p w:rsidR="00000000" w:rsidDel="00000000" w:rsidP="00000000" w:rsidRDefault="00000000" w:rsidRPr="00000000" w14:paraId="000003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200263" cy="1566755"/>
                  <wp:effectExtent b="0" l="0" r="0" t="0"/>
                  <wp:docPr id="94" name="image79.jpg"/>
                  <a:graphic>
                    <a:graphicData uri="http://schemas.openxmlformats.org/drawingml/2006/picture">
                      <pic:pic>
                        <pic:nvPicPr>
                          <pic:cNvPr id="0" name="image79.jpg"/>
                          <pic:cNvPicPr preferRelativeResize="0"/>
                        </pic:nvPicPr>
                        <pic:blipFill>
                          <a:blip r:embed="rId119"/>
                          <a:srcRect b="0" l="0" r="0" t="0"/>
                          <a:stretch>
                            <a:fillRect/>
                          </a:stretch>
                        </pic:blipFill>
                        <pic:spPr>
                          <a:xfrm>
                            <a:off x="0" y="0"/>
                            <a:ext cx="1200263" cy="156675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0">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Африканская хризантема, (лат.  Osteospermum fruticosum)</w:t>
            </w:r>
          </w:p>
        </w:tc>
        <w:tc>
          <w:tcPr>
            <w:shd w:fill="auto" w:val="clear"/>
            <w:tcMar>
              <w:top w:w="100.0" w:type="dxa"/>
              <w:left w:w="100.0" w:type="dxa"/>
              <w:bottom w:w="100.0" w:type="dxa"/>
              <w:right w:w="100.0" w:type="dxa"/>
            </w:tcMar>
            <w:vAlign w:val="top"/>
          </w:tcPr>
          <w:p w:rsidR="00000000" w:rsidDel="00000000" w:rsidP="00000000" w:rsidRDefault="00000000" w:rsidRPr="00000000" w14:paraId="000003A1">
            <w:pPr>
              <w:widowControl w:val="0"/>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297250" cy="864833"/>
                  <wp:effectExtent b="0" l="0" r="0" t="0"/>
                  <wp:docPr id="85" name="image74.jpg"/>
                  <a:graphic>
                    <a:graphicData uri="http://schemas.openxmlformats.org/drawingml/2006/picture">
                      <pic:pic>
                        <pic:nvPicPr>
                          <pic:cNvPr id="0" name="image74.jpg"/>
                          <pic:cNvPicPr preferRelativeResize="0"/>
                        </pic:nvPicPr>
                        <pic:blipFill>
                          <a:blip r:embed="rId120"/>
                          <a:srcRect b="0" l="0" r="0" t="0"/>
                          <a:stretch>
                            <a:fillRect/>
                          </a:stretch>
                        </pic:blipFill>
                        <pic:spPr>
                          <a:xfrm>
                            <a:off x="0" y="0"/>
                            <a:ext cx="1297250" cy="86483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2">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мандариновое дерево, (лат.  Citrus reticulata)</w:t>
            </w:r>
          </w:p>
        </w:tc>
        <w:tc>
          <w:tcPr>
            <w:shd w:fill="auto" w:val="clear"/>
            <w:tcMar>
              <w:top w:w="100.0" w:type="dxa"/>
              <w:left w:w="100.0" w:type="dxa"/>
              <w:bottom w:w="100.0" w:type="dxa"/>
              <w:right w:w="100.0" w:type="dxa"/>
            </w:tcMar>
            <w:vAlign w:val="top"/>
          </w:tcPr>
          <w:p w:rsidR="00000000" w:rsidDel="00000000" w:rsidP="00000000" w:rsidRDefault="00000000" w:rsidRPr="00000000" w14:paraId="000003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306566" cy="1959849"/>
                  <wp:effectExtent b="0" l="0" r="0" t="0"/>
                  <wp:docPr id="38" name="image19.jpg"/>
                  <a:graphic>
                    <a:graphicData uri="http://schemas.openxmlformats.org/drawingml/2006/picture">
                      <pic:pic>
                        <pic:nvPicPr>
                          <pic:cNvPr id="0" name="image19.jpg"/>
                          <pic:cNvPicPr preferRelativeResize="0"/>
                        </pic:nvPicPr>
                        <pic:blipFill>
                          <a:blip r:embed="rId121"/>
                          <a:srcRect b="0" l="0" r="0" t="0"/>
                          <a:stretch>
                            <a:fillRect/>
                          </a:stretch>
                        </pic:blipFill>
                        <pic:spPr>
                          <a:xfrm>
                            <a:off x="0" y="0"/>
                            <a:ext cx="1306566" cy="1959849"/>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4">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Кодиеум пестрый, (лат.  Codiaeum variegatum)</w:t>
            </w:r>
          </w:p>
        </w:tc>
        <w:tc>
          <w:tcPr>
            <w:shd w:fill="auto" w:val="clear"/>
            <w:tcMar>
              <w:top w:w="100.0" w:type="dxa"/>
              <w:left w:w="100.0" w:type="dxa"/>
              <w:bottom w:w="100.0" w:type="dxa"/>
              <w:right w:w="100.0" w:type="dxa"/>
            </w:tcMar>
            <w:vAlign w:val="top"/>
          </w:tcPr>
          <w:p w:rsidR="00000000" w:rsidDel="00000000" w:rsidP="00000000" w:rsidRDefault="00000000" w:rsidRPr="00000000" w14:paraId="000003A5">
            <w:pPr>
              <w:widowControl w:val="0"/>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319598" cy="1759464"/>
                  <wp:effectExtent b="0" l="0" r="0" t="0"/>
                  <wp:docPr id="50" name="image63.jpg"/>
                  <a:graphic>
                    <a:graphicData uri="http://schemas.openxmlformats.org/drawingml/2006/picture">
                      <pic:pic>
                        <pic:nvPicPr>
                          <pic:cNvPr id="0" name="image63.jpg"/>
                          <pic:cNvPicPr preferRelativeResize="0"/>
                        </pic:nvPicPr>
                        <pic:blipFill>
                          <a:blip r:embed="rId122"/>
                          <a:srcRect b="0" l="0" r="0" t="0"/>
                          <a:stretch>
                            <a:fillRect/>
                          </a:stretch>
                        </pic:blipFill>
                        <pic:spPr>
                          <a:xfrm>
                            <a:off x="0" y="0"/>
                            <a:ext cx="1319598" cy="175946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6">
            <w:pPr>
              <w:spacing w:after="0" w:before="0"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Календула лекарственная, (лат.  Calendula officinalis)</w:t>
            </w:r>
          </w:p>
        </w:tc>
        <w:tc>
          <w:tcPr>
            <w:shd w:fill="auto" w:val="clear"/>
            <w:tcMar>
              <w:top w:w="100.0" w:type="dxa"/>
              <w:left w:w="100.0" w:type="dxa"/>
              <w:bottom w:w="100.0" w:type="dxa"/>
              <w:right w:w="100.0" w:type="dxa"/>
            </w:tcMar>
            <w:vAlign w:val="top"/>
          </w:tcPr>
          <w:p w:rsidR="00000000" w:rsidDel="00000000" w:rsidP="00000000" w:rsidRDefault="00000000" w:rsidRPr="00000000" w14:paraId="000003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298950" cy="1018313"/>
                  <wp:effectExtent b="0" l="0" r="0" t="0"/>
                  <wp:docPr id="9" name="image5.jpg"/>
                  <a:graphic>
                    <a:graphicData uri="http://schemas.openxmlformats.org/drawingml/2006/picture">
                      <pic:pic>
                        <pic:nvPicPr>
                          <pic:cNvPr id="0" name="image5.jpg"/>
                          <pic:cNvPicPr preferRelativeResize="0"/>
                        </pic:nvPicPr>
                        <pic:blipFill>
                          <a:blip r:embed="rId123"/>
                          <a:srcRect b="0" l="0" r="0" t="0"/>
                          <a:stretch>
                            <a:fillRect/>
                          </a:stretch>
                        </pic:blipFill>
                        <pic:spPr>
                          <a:xfrm>
                            <a:off x="0" y="0"/>
                            <a:ext cx="1298950" cy="101831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3AA">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AB">
      <w:pPr>
        <w:spacing w:after="0" w:before="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3AC">
      <w:pPr>
        <w:spacing w:after="0" w:before="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300000" cy="1752600"/>
            <wp:effectExtent b="0" l="0" r="0" t="0"/>
            <wp:docPr id="58" name="image54.png"/>
            <a:graphic>
              <a:graphicData uri="http://schemas.openxmlformats.org/drawingml/2006/picture">
                <pic:pic>
                  <pic:nvPicPr>
                    <pic:cNvPr id="0" name="image54.png"/>
                    <pic:cNvPicPr preferRelativeResize="0"/>
                  </pic:nvPicPr>
                  <pic:blipFill>
                    <a:blip r:embed="rId124"/>
                    <a:srcRect b="0" l="0" r="0" t="0"/>
                    <a:stretch>
                      <a:fillRect/>
                    </a:stretch>
                  </pic:blipFill>
                  <pic:spPr>
                    <a:xfrm>
                      <a:off x="0" y="0"/>
                      <a:ext cx="6300000" cy="1752600"/>
                    </a:xfrm>
                    <a:prstGeom prst="rect"/>
                    <a:ln/>
                  </pic:spPr>
                </pic:pic>
              </a:graphicData>
            </a:graphic>
          </wp:inline>
        </w:drawing>
      </w:r>
      <w:r w:rsidDel="00000000" w:rsidR="00000000" w:rsidRPr="00000000">
        <w:rPr>
          <w:rtl w:val="0"/>
        </w:rPr>
      </w:r>
    </w:p>
    <w:p w:rsidR="00000000" w:rsidDel="00000000" w:rsidP="00000000" w:rsidRDefault="00000000" w:rsidRPr="00000000" w14:paraId="000003AD">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Компоновка материалов ВКР на выставочные  планшеты</w:t>
      </w:r>
    </w:p>
    <w:sectPr>
      <w:type w:val="continuous"/>
      <w:pgSz w:h="16834" w:w="11909" w:orient="portrait"/>
      <w:pgMar w:bottom="1133.8582677165355" w:top="1133.8582677165355" w:left="1417.3228346456694" w:right="566.9291338582677"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Gungsuh"/>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B0">
    <w:pPr>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6">
    <w:p w:rsidR="00000000" w:rsidDel="00000000" w:rsidP="00000000" w:rsidRDefault="00000000" w:rsidRPr="00000000" w14:paraId="000003B1">
      <w:pPr>
        <w:spacing w:line="240" w:lineRule="auto"/>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rtl w:val="0"/>
        </w:rPr>
        <w:t xml:space="preserve">химьяритское царство - это последнее йеменское королевство до ислама, и его столицей был Дофар в г. Ибб.</w:t>
      </w:r>
      <w:r w:rsidDel="00000000" w:rsidR="00000000" w:rsidRPr="00000000">
        <w:rPr>
          <w:rtl w:val="0"/>
        </w:rPr>
      </w:r>
    </w:p>
  </w:footnote>
  <w:footnote w:id="7">
    <w:p w:rsidR="00000000" w:rsidDel="00000000" w:rsidP="00000000" w:rsidRDefault="00000000" w:rsidRPr="00000000" w14:paraId="000003B2">
      <w:pPr>
        <w:spacing w:line="240" w:lineRule="auto"/>
        <w:rPr/>
      </w:pPr>
      <w:r w:rsidDel="00000000" w:rsidR="00000000" w:rsidRPr="00000000">
        <w:rPr>
          <w:rStyle w:val="FootnoteReference"/>
          <w:vertAlign w:val="superscript"/>
        </w:rPr>
        <w:footnoteRef/>
      </w:r>
      <w:r w:rsidDel="00000000" w:rsidR="00000000" w:rsidRPr="00000000">
        <w:rPr>
          <w:sz w:val="24"/>
          <w:szCs w:val="24"/>
          <w:rtl w:val="0"/>
        </w:rPr>
        <w:t xml:space="preserve"> </w:t>
      </w:r>
      <w:r w:rsidDel="00000000" w:rsidR="00000000" w:rsidRPr="00000000">
        <w:rPr>
          <w:rFonts w:ascii="Times New Roman" w:cs="Times New Roman" w:eastAsia="Times New Roman" w:hAnsi="Times New Roman"/>
          <w:rtl w:val="0"/>
        </w:rPr>
        <w:t xml:space="preserve">Иезекииля - один из пророков детей Израиля в Ираке после изгнания в Вавилон, 6 в. до н. э. </w:t>
      </w:r>
      <w:r w:rsidDel="00000000" w:rsidR="00000000" w:rsidRPr="00000000">
        <w:rPr>
          <w:rtl w:val="0"/>
        </w:rPr>
      </w:r>
    </w:p>
  </w:footnote>
  <w:footnote w:id="5">
    <w:p w:rsidR="00000000" w:rsidDel="00000000" w:rsidP="00000000" w:rsidRDefault="00000000" w:rsidRPr="00000000" w14:paraId="000003B3">
      <w:pPr>
        <w:spacing w:line="240" w:lineRule="auto"/>
        <w:jc w:val="left"/>
        <w:rPr>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rtl w:val="0"/>
        </w:rPr>
        <w:t xml:space="preserve">Королевство Аусан расположено между Вади Биханом и Аденом. Археологические данные и письменные свидетельства указывают на то, что центр </w:t>
      </w:r>
      <w:r w:rsidDel="00000000" w:rsidR="00000000" w:rsidRPr="00000000">
        <w:rPr>
          <w:rFonts w:ascii="Times New Roman" w:cs="Times New Roman" w:eastAsia="Times New Roman" w:hAnsi="Times New Roman"/>
          <w:rtl w:val="0"/>
        </w:rPr>
        <w:t xml:space="preserve">Аусана</w:t>
      </w:r>
      <w:r w:rsidDel="00000000" w:rsidR="00000000" w:rsidRPr="00000000">
        <w:rPr>
          <w:rFonts w:ascii="Times New Roman" w:cs="Times New Roman" w:eastAsia="Times New Roman" w:hAnsi="Times New Roman"/>
          <w:rtl w:val="0"/>
        </w:rPr>
        <w:t xml:space="preserve"> находился в Вади-Мархе, а его контроль простирался на юг до Аравийского моря и Аденского залива.Возможно, он включал район Аль-Маафер “Аль-Хиджри”</w:t>
      </w:r>
      <w:r w:rsidDel="00000000" w:rsidR="00000000" w:rsidRPr="00000000">
        <w:rPr>
          <w:rtl w:val="0"/>
        </w:rPr>
        <w:t xml:space="preserve">.</w:t>
      </w:r>
      <w:r w:rsidDel="00000000" w:rsidR="00000000" w:rsidRPr="00000000">
        <w:rPr>
          <w:sz w:val="20"/>
          <w:szCs w:val="20"/>
          <w:rtl w:val="0"/>
        </w:rPr>
        <w:t xml:space="preserve"> </w:t>
      </w:r>
    </w:p>
  </w:footnote>
  <w:footnote w:id="10">
    <w:p w:rsidR="00000000" w:rsidDel="00000000" w:rsidP="00000000" w:rsidRDefault="00000000" w:rsidRPr="00000000" w14:paraId="000003B4">
      <w:pPr>
        <w:spacing w:line="240" w:lineRule="auto"/>
        <w:jc w:val="both"/>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машрабия-является типом проекционного ориального окна, заключенного в резную деревянную решетку, расположенную на втором этаже здания или выше. Машрабия является элементом традиционной арабской архитектуры, используемой со времен Средневековья вплоть до середины 20-го века. </w:t>
      </w:r>
    </w:p>
  </w:footnote>
  <w:footnote w:id="8">
    <w:p w:rsidR="00000000" w:rsidDel="00000000" w:rsidP="00000000" w:rsidRDefault="00000000" w:rsidRPr="00000000" w14:paraId="000003B5">
      <w:pPr>
        <w:spacing w:line="240" w:lineRule="auto"/>
        <w:jc w:val="left"/>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color w:val="202122"/>
          <w:sz w:val="20"/>
          <w:szCs w:val="20"/>
          <w:highlight w:val="white"/>
          <w:rtl w:val="0"/>
        </w:rPr>
        <w:t xml:space="preserve">Сабейское царство</w:t>
      </w:r>
      <w:r w:rsidDel="00000000" w:rsidR="00000000" w:rsidRPr="00000000">
        <w:rPr>
          <w:rFonts w:ascii="Times New Roman" w:cs="Times New Roman" w:eastAsia="Times New Roman" w:hAnsi="Times New Roman"/>
          <w:sz w:val="20"/>
          <w:szCs w:val="20"/>
          <w:rtl w:val="0"/>
        </w:rPr>
        <w:t xml:space="preserve">- древнее государство, существовавшее с конца 2-го тыс. до н. э.</w:t>
      </w:r>
      <w:r w:rsidDel="00000000" w:rsidR="00000000" w:rsidRPr="00000000">
        <w:rPr>
          <w:rtl w:val="0"/>
        </w:rPr>
      </w:r>
    </w:p>
  </w:footnote>
  <w:footnote w:id="2">
    <w:p w:rsidR="00000000" w:rsidDel="00000000" w:rsidP="00000000" w:rsidRDefault="00000000" w:rsidRPr="00000000" w14:paraId="000003B6">
      <w:pPr>
        <w:spacing w:line="240" w:lineRule="auto"/>
        <w:jc w:val="both"/>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Кропинова Е.Г., Митрофанова А.В. Региональный туристский кластер как туристско-рекреационная система регионального уровня // Региональные исследования. 2011. № 1. С. 43. 10 Пелевина Н.А. </w:t>
      </w:r>
    </w:p>
  </w:footnote>
  <w:footnote w:id="3">
    <w:p w:rsidR="00000000" w:rsidDel="00000000" w:rsidP="00000000" w:rsidRDefault="00000000" w:rsidRPr="00000000" w14:paraId="000003B7">
      <w:pPr>
        <w:spacing w:line="240" w:lineRule="auto"/>
        <w:jc w:val="both"/>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Пелевина Н.А. Кластерный подход к обеспечению развития туристско-рекреационной сферы региона // Известия Российского государственного педагогического ун-та имени А.И. Герцена. 2008. № 12 (86). С. 340. </w:t>
      </w:r>
    </w:p>
  </w:footnote>
  <w:footnote w:id="4">
    <w:p w:rsidR="00000000" w:rsidDel="00000000" w:rsidP="00000000" w:rsidRDefault="00000000" w:rsidRPr="00000000" w14:paraId="000003B8">
      <w:pPr>
        <w:spacing w:line="240" w:lineRule="auto"/>
        <w:jc w:val="both"/>
        <w:rPr>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Сербиновский Б.Ю., Сербиновская А.А., Шевченко А.А. Проблемы и перспективы развития туризма в России, Ростовской области и Краснодарском крае. Часть 2 // Политематический сетевой электронный научный журнал Кубанского государственного аграрного ун-та. 2012. № 77. С. 820–829.</w:t>
      </w:r>
      <w:r w:rsidDel="00000000" w:rsidR="00000000" w:rsidRPr="00000000">
        <w:rPr>
          <w:sz w:val="20"/>
          <w:szCs w:val="20"/>
          <w:rtl w:val="0"/>
        </w:rPr>
        <w:t xml:space="preserve"> </w:t>
      </w:r>
    </w:p>
  </w:footnote>
  <w:footnote w:id="11">
    <w:p w:rsidR="00000000" w:rsidDel="00000000" w:rsidP="00000000" w:rsidRDefault="00000000" w:rsidRPr="00000000" w14:paraId="000003B9">
      <w:pPr>
        <w:spacing w:line="240" w:lineRule="auto"/>
        <w:jc w:val="both"/>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Источник: Центральная статистическая организация, административные единицы, 2004 год. г. Сана.</w:t>
      </w:r>
    </w:p>
  </w:footnote>
  <w:footnote w:id="13">
    <w:p w:rsidR="00000000" w:rsidDel="00000000" w:rsidP="00000000" w:rsidRDefault="00000000" w:rsidRPr="00000000" w14:paraId="000003BA">
      <w:pPr>
        <w:spacing w:line="240" w:lineRule="auto"/>
        <w:jc w:val="both"/>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Разумов В.И., Рыженко Л.И., Сизиков В.П. </w:t>
      </w:r>
      <w:r w:rsidDel="00000000" w:rsidR="00000000" w:rsidRPr="00000000">
        <w:rPr>
          <w:rFonts w:ascii="Times New Roman" w:cs="Times New Roman" w:eastAsia="Times New Roman" w:hAnsi="Times New Roman"/>
          <w:sz w:val="20"/>
          <w:szCs w:val="20"/>
          <w:rtl w:val="0"/>
        </w:rPr>
        <w:t xml:space="preserve">Инсейфинг</w:t>
      </w:r>
      <w:r w:rsidDel="00000000" w:rsidR="00000000" w:rsidRPr="00000000">
        <w:rPr>
          <w:rFonts w:ascii="Times New Roman" w:cs="Times New Roman" w:eastAsia="Times New Roman" w:hAnsi="Times New Roman"/>
          <w:sz w:val="20"/>
          <w:szCs w:val="20"/>
          <w:rtl w:val="0"/>
        </w:rPr>
        <w:t xml:space="preserve"> – технология интерактивной </w:t>
      </w:r>
      <w:r w:rsidDel="00000000" w:rsidR="00000000" w:rsidRPr="00000000">
        <w:rPr>
          <w:rFonts w:ascii="Times New Roman" w:cs="Times New Roman" w:eastAsia="Times New Roman" w:hAnsi="Times New Roman"/>
          <w:sz w:val="20"/>
          <w:szCs w:val="20"/>
          <w:rtl w:val="0"/>
        </w:rPr>
        <w:t xml:space="preserve">интеллектуальноемкой</w:t>
      </w:r>
      <w:r w:rsidDel="00000000" w:rsidR="00000000" w:rsidRPr="00000000">
        <w:rPr>
          <w:rFonts w:ascii="Times New Roman" w:cs="Times New Roman" w:eastAsia="Times New Roman" w:hAnsi="Times New Roman"/>
          <w:sz w:val="20"/>
          <w:szCs w:val="20"/>
          <w:rtl w:val="0"/>
        </w:rPr>
        <w:t xml:space="preserve"> коммуникации // Вестник ОмГУ. 2015. №4 (78). URL: </w:t>
      </w:r>
      <w:hyperlink r:id="rId1">
        <w:r w:rsidDel="00000000" w:rsidR="00000000" w:rsidRPr="00000000">
          <w:rPr>
            <w:rFonts w:ascii="Times New Roman" w:cs="Times New Roman" w:eastAsia="Times New Roman" w:hAnsi="Times New Roman"/>
            <w:sz w:val="20"/>
            <w:szCs w:val="20"/>
            <w:rtl w:val="0"/>
          </w:rPr>
          <w:t xml:space="preserve">https://cyberleninka.ru/article/n/inseyfing-tehnologiya-interaktivnoy-intellektualnoemkoy-kommunikatsii</w:t>
        </w:r>
      </w:hyperlink>
      <w:r w:rsidDel="00000000" w:rsidR="00000000" w:rsidRPr="00000000">
        <w:rPr>
          <w:rFonts w:ascii="Times New Roman" w:cs="Times New Roman" w:eastAsia="Times New Roman" w:hAnsi="Times New Roman"/>
          <w:sz w:val="20"/>
          <w:szCs w:val="20"/>
          <w:rtl w:val="0"/>
        </w:rPr>
        <w:t xml:space="preserve">  </w:t>
      </w:r>
    </w:p>
  </w:footnote>
  <w:footnote w:id="1">
    <w:p w:rsidR="00000000" w:rsidDel="00000000" w:rsidP="00000000" w:rsidRDefault="00000000" w:rsidRPr="00000000" w14:paraId="000003BB">
      <w:pPr>
        <w:spacing w:line="240" w:lineRule="auto"/>
        <w:jc w:val="both"/>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Бережная И.В., Калькова Н.Н. Подходы к оценке уровня конкурентоспособности регионального рынка рекреационных услуг // Экономические науки. – 2008. – №4.</w:t>
      </w:r>
    </w:p>
    <w:p w:rsidR="00000000" w:rsidDel="00000000" w:rsidP="00000000" w:rsidRDefault="00000000" w:rsidRPr="00000000" w14:paraId="000003BC">
      <w:pPr>
        <w:spacing w:line="240" w:lineRule="auto"/>
        <w:jc w:val="both"/>
        <w:rPr>
          <w:sz w:val="20"/>
          <w:szCs w:val="20"/>
        </w:rPr>
      </w:pPr>
      <w:r w:rsidDel="00000000" w:rsidR="00000000" w:rsidRPr="00000000">
        <w:rPr>
          <w:sz w:val="20"/>
          <w:szCs w:val="20"/>
          <w:rtl w:val="0"/>
        </w:rPr>
        <w:t xml:space="preserve"> </w:t>
      </w:r>
    </w:p>
  </w:footnote>
  <w:footnote w:id="0">
    <w:p w:rsidR="00000000" w:rsidDel="00000000" w:rsidP="00000000" w:rsidRDefault="00000000" w:rsidRPr="00000000" w14:paraId="000003BD">
      <w:pPr>
        <w:spacing w:line="240" w:lineRule="auto"/>
        <w:jc w:val="both"/>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SETAIH K., HAMZA N. &amp; TOWNSHEND T. 2013. Оценка наружного теплового комфорта в городском микроклимате в жарких засушливых районах. 13-я конференция международной ассоциации имитационного моделирования зданий. Шамбери, Франция.</w:t>
      </w:r>
    </w:p>
    <w:p w:rsidR="00000000" w:rsidDel="00000000" w:rsidP="00000000" w:rsidRDefault="00000000" w:rsidRPr="00000000" w14:paraId="000003BE">
      <w:pPr>
        <w:spacing w:line="240" w:lineRule="auto"/>
        <w:rPr>
          <w:sz w:val="20"/>
          <w:szCs w:val="20"/>
        </w:rPr>
      </w:pPr>
      <w:r w:rsidDel="00000000" w:rsidR="00000000" w:rsidRPr="00000000">
        <w:rPr>
          <w:rtl w:val="0"/>
        </w:rPr>
      </w:r>
    </w:p>
  </w:footnote>
  <w:footnote w:id="9">
    <w:p w:rsidR="00000000" w:rsidDel="00000000" w:rsidP="00000000" w:rsidRDefault="00000000" w:rsidRPr="00000000" w14:paraId="000003BF">
      <w:pPr>
        <w:spacing w:line="240" w:lineRule="auto"/>
        <w:jc w:val="both"/>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Ибн Муджавар. Описание стран Йемена, Мекки и некоторых Хиджазов, названных, история ясновидящей. Библиотека религиозной культуры, 1996 г.</w:t>
      </w:r>
    </w:p>
  </w:footnote>
  <w:footnote w:id="12">
    <w:p w:rsidR="00000000" w:rsidDel="00000000" w:rsidP="00000000" w:rsidRDefault="00000000" w:rsidRPr="00000000" w14:paraId="000003C0">
      <w:pPr>
        <w:spacing w:line="240" w:lineRule="auto"/>
        <w:jc w:val="both"/>
        <w:rPr>
          <w:rFonts w:ascii="Times New Roman" w:cs="Times New Roman" w:eastAsia="Times New Roman" w:hAnsi="Times New Roman"/>
          <w:color w:val="1a1a1a"/>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color w:val="1a1a1a"/>
          <w:sz w:val="20"/>
          <w:szCs w:val="20"/>
          <w:rtl w:val="0"/>
        </w:rPr>
        <w:t xml:space="preserve">Толстова А. А. Методика концептуального моделирования в дизайне среды как области проектирования [Электронный ресурс]: // Архитектон: известия вузов. 2022 № 3(79). URL: http://archvuz.ru/2022_3/15/</w:t>
      </w:r>
      <w:r w:rsidDel="00000000" w:rsidR="00000000" w:rsidRPr="00000000">
        <w:rPr>
          <w:rtl w:val="0"/>
        </w:rPr>
      </w:r>
    </w:p>
    <w:p w:rsidR="00000000" w:rsidDel="00000000" w:rsidP="00000000" w:rsidRDefault="00000000" w:rsidRPr="00000000" w14:paraId="000003C1">
      <w:pPr>
        <w:spacing w:line="240" w:lineRule="auto"/>
        <w:rPr>
          <w:sz w:val="20"/>
          <w:szCs w:val="20"/>
        </w:rPr>
      </w:pP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AE">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AF">
    <w:pPr>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rFonts w:ascii="Times New Roman" w:cs="Times New Roman" w:eastAsia="Times New Roman" w:hAnsi="Times New Roman"/>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a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2">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3">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4">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5">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6">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7">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8">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9">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0">
    <w:basedOn w:val="TableNormal"/>
    <w:pPr/>
    <w:rPr/>
    <w:tblPr>
      <w:tblStyleRowBandSize w:val="1"/>
      <w:tblStyleColBandSize w:val="1"/>
      <w:tblCellMar>
        <w:top w:w="100.0" w:type="dxa"/>
        <w:left w:w="100.0" w:type="dxa"/>
        <w:bottom w:w="100.0" w:type="dxa"/>
        <w:right w:w="100.0" w:type="dxa"/>
      </w:tblCellMar>
    </w:tblPr>
    <w:tblStylePr w:type="band1Horz">
      <w:pPr/>
      <w:rPr/>
      <w:tcPr/>
    </w:tblStylePr>
    <w:tblStylePr w:type="band1Vert">
      <w:pPr/>
      <w:rPr/>
      <w:tcPr/>
    </w:tblStylePr>
    <w:tblStylePr w:type="band2Horz">
      <w:pPr/>
      <w:rPr/>
      <w:tcPr/>
    </w:tblStylePr>
    <w:tblStylePr w:type="band2Vert">
      <w:pPr/>
      <w:rPr/>
      <w:tcPr/>
    </w:tblStylePr>
    <w:tblStylePr w:type="firstCol">
      <w:pPr/>
      <w:rPr/>
      <w:tcPr/>
    </w:tblStylePr>
    <w:tblStylePr w:type="firstRow">
      <w:pPr/>
      <w:rPr/>
      <w:tcPr/>
    </w:tblStylePr>
    <w:tblStylePr w:type="lastCol">
      <w:pPr/>
      <w:rPr/>
      <w:tcPr/>
    </w:tblStylePr>
    <w:tblStylePr w:type="lastRow">
      <w:pPr/>
      <w:rPr/>
      <w:tcPr/>
    </w:tblStylePr>
    <w:tblStylePr w:type="neCell">
      <w:pPr/>
      <w:rPr/>
      <w:tcPr/>
    </w:tblStylePr>
    <w:tblStylePr w:type="nwCell">
      <w:pPr/>
      <w:rPr/>
      <w:tcPr/>
    </w:tblStylePr>
    <w:tblStylePr w:type="seCell">
      <w:pPr/>
      <w:rPr/>
      <w:tcPr/>
    </w:tblStylePr>
    <w:tblStylePr w:type="swCell">
      <w:pPr/>
      <w:rPr/>
      <w:tcPr/>
    </w:tblStyle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69.jpg"/><Relationship Id="rId42" Type="http://schemas.openxmlformats.org/officeDocument/2006/relationships/image" Target="media/image81.jpg"/><Relationship Id="rId41" Type="http://schemas.openxmlformats.org/officeDocument/2006/relationships/image" Target="media/image91.jpg"/><Relationship Id="rId44" Type="http://schemas.openxmlformats.org/officeDocument/2006/relationships/image" Target="media/image92.jpg"/><Relationship Id="rId43" Type="http://schemas.openxmlformats.org/officeDocument/2006/relationships/image" Target="media/image56.jpg"/><Relationship Id="rId46" Type="http://schemas.openxmlformats.org/officeDocument/2006/relationships/image" Target="media/image50.jpg"/><Relationship Id="rId45" Type="http://schemas.openxmlformats.org/officeDocument/2006/relationships/image" Target="media/image34.jpg"/><Relationship Id="rId107" Type="http://schemas.openxmlformats.org/officeDocument/2006/relationships/image" Target="media/image30.jpg"/><Relationship Id="rId106" Type="http://schemas.openxmlformats.org/officeDocument/2006/relationships/image" Target="media/image47.jpg"/><Relationship Id="rId105" Type="http://schemas.openxmlformats.org/officeDocument/2006/relationships/image" Target="media/image76.jpg"/><Relationship Id="rId104" Type="http://schemas.openxmlformats.org/officeDocument/2006/relationships/image" Target="media/image46.jpg"/><Relationship Id="rId109" Type="http://schemas.openxmlformats.org/officeDocument/2006/relationships/image" Target="media/image85.jpg"/><Relationship Id="rId108" Type="http://schemas.openxmlformats.org/officeDocument/2006/relationships/image" Target="media/image43.jpg"/><Relationship Id="rId48" Type="http://schemas.openxmlformats.org/officeDocument/2006/relationships/image" Target="media/image49.jpg"/><Relationship Id="rId47" Type="http://schemas.openxmlformats.org/officeDocument/2006/relationships/image" Target="media/image11.jpg"/><Relationship Id="rId49" Type="http://schemas.openxmlformats.org/officeDocument/2006/relationships/image" Target="media/image1.png"/><Relationship Id="rId103" Type="http://schemas.openxmlformats.org/officeDocument/2006/relationships/image" Target="media/image87.jpg"/><Relationship Id="rId102" Type="http://schemas.openxmlformats.org/officeDocument/2006/relationships/image" Target="media/image89.png"/><Relationship Id="rId101" Type="http://schemas.openxmlformats.org/officeDocument/2006/relationships/image" Target="media/image9.png"/><Relationship Id="rId100" Type="http://schemas.openxmlformats.org/officeDocument/2006/relationships/image" Target="media/image36.jpg"/><Relationship Id="rId31" Type="http://schemas.openxmlformats.org/officeDocument/2006/relationships/image" Target="media/image61.jpg"/><Relationship Id="rId30" Type="http://schemas.openxmlformats.org/officeDocument/2006/relationships/image" Target="media/image66.jpg"/><Relationship Id="rId33" Type="http://schemas.openxmlformats.org/officeDocument/2006/relationships/image" Target="media/image73.jpg"/><Relationship Id="rId32" Type="http://schemas.openxmlformats.org/officeDocument/2006/relationships/image" Target="media/image4.jpg"/><Relationship Id="rId35" Type="http://schemas.openxmlformats.org/officeDocument/2006/relationships/image" Target="media/image22.jpg"/><Relationship Id="rId34" Type="http://schemas.openxmlformats.org/officeDocument/2006/relationships/image" Target="media/image53.jpg"/><Relationship Id="rId37" Type="http://schemas.openxmlformats.org/officeDocument/2006/relationships/image" Target="media/image88.jpg"/><Relationship Id="rId36" Type="http://schemas.openxmlformats.org/officeDocument/2006/relationships/image" Target="media/image52.jpg"/><Relationship Id="rId39" Type="http://schemas.openxmlformats.org/officeDocument/2006/relationships/image" Target="media/image100.jpg"/><Relationship Id="rId38" Type="http://schemas.openxmlformats.org/officeDocument/2006/relationships/image" Target="media/image67.jpg"/><Relationship Id="rId20" Type="http://schemas.openxmlformats.org/officeDocument/2006/relationships/hyperlink" Target="https://www.trfihi-parks.com/" TargetMode="External"/><Relationship Id="rId22" Type="http://schemas.openxmlformats.org/officeDocument/2006/relationships/hyperlink" Target="https://www.startimes.com/?t=23121978" TargetMode="External"/><Relationship Id="rId21" Type="http://schemas.openxmlformats.org/officeDocument/2006/relationships/hyperlink" Target="https://www.timeanddate.com/weather/yemen/aden/climate" TargetMode="External"/><Relationship Id="rId24" Type="http://schemas.openxmlformats.org/officeDocument/2006/relationships/hyperlink" Target="https://www.tourvision.net/ar/%D9%85%D8%AA%D9%86%D8%B2%D9%87-%D8%A7%D9%84%D9%88%D9%83%D8%B1%D8%A9-%D8%A7%D9%84%D8%B9%D8%A7%D9%85/" TargetMode="External"/><Relationship Id="rId23" Type="http://schemas.openxmlformats.org/officeDocument/2006/relationships/hyperlink" Target="https://www.timeanddate.com/weather/yemen/aden/climate" TargetMode="External"/><Relationship Id="rId26" Type="http://schemas.openxmlformats.org/officeDocument/2006/relationships/image" Target="media/image40.jpg"/><Relationship Id="rId121" Type="http://schemas.openxmlformats.org/officeDocument/2006/relationships/image" Target="media/image19.jpg"/><Relationship Id="rId25" Type="http://schemas.openxmlformats.org/officeDocument/2006/relationships/image" Target="media/image72.png"/><Relationship Id="rId120" Type="http://schemas.openxmlformats.org/officeDocument/2006/relationships/image" Target="media/image74.jpg"/><Relationship Id="rId28" Type="http://schemas.openxmlformats.org/officeDocument/2006/relationships/image" Target="media/image3.jpg"/><Relationship Id="rId27" Type="http://schemas.openxmlformats.org/officeDocument/2006/relationships/image" Target="media/image64.jpg"/><Relationship Id="rId29" Type="http://schemas.openxmlformats.org/officeDocument/2006/relationships/image" Target="media/image37.jpg"/><Relationship Id="rId124" Type="http://schemas.openxmlformats.org/officeDocument/2006/relationships/image" Target="media/image54.png"/><Relationship Id="rId123" Type="http://schemas.openxmlformats.org/officeDocument/2006/relationships/image" Target="media/image5.jpg"/><Relationship Id="rId122" Type="http://schemas.openxmlformats.org/officeDocument/2006/relationships/image" Target="media/image63.jpg"/><Relationship Id="rId95" Type="http://schemas.openxmlformats.org/officeDocument/2006/relationships/image" Target="media/image78.jpg"/><Relationship Id="rId94" Type="http://schemas.openxmlformats.org/officeDocument/2006/relationships/image" Target="media/image20.jpg"/><Relationship Id="rId97" Type="http://schemas.openxmlformats.org/officeDocument/2006/relationships/image" Target="media/image32.png"/><Relationship Id="rId96" Type="http://schemas.openxmlformats.org/officeDocument/2006/relationships/image" Target="media/image71.png"/><Relationship Id="rId11" Type="http://schemas.openxmlformats.org/officeDocument/2006/relationships/hyperlink" Target="https://www.marefa.org/%D9%85%D9%85%D9%84%D9%83%D8%A9_%D8%A3%D9%88%D8%B3%D8%A7%D9%86" TargetMode="External"/><Relationship Id="rId99" Type="http://schemas.openxmlformats.org/officeDocument/2006/relationships/image" Target="media/image39.png"/><Relationship Id="rId10" Type="http://schemas.openxmlformats.org/officeDocument/2006/relationships/hyperlink" Target="http://archvuz.ru/2022_3/15/" TargetMode="External"/><Relationship Id="rId98" Type="http://schemas.openxmlformats.org/officeDocument/2006/relationships/image" Target="media/image29.jpg"/><Relationship Id="rId13" Type="http://schemas.openxmlformats.org/officeDocument/2006/relationships/hyperlink" Target="https://www.alyoum8.net/posts/64298" TargetMode="External"/><Relationship Id="rId12" Type="http://schemas.openxmlformats.org/officeDocument/2006/relationships/hyperlink" Target="https://almadaniyamag.com/" TargetMode="External"/><Relationship Id="rId91" Type="http://schemas.openxmlformats.org/officeDocument/2006/relationships/image" Target="media/image8.jpg"/><Relationship Id="rId90" Type="http://schemas.openxmlformats.org/officeDocument/2006/relationships/image" Target="media/image95.jpg"/><Relationship Id="rId93" Type="http://schemas.openxmlformats.org/officeDocument/2006/relationships/image" Target="media/image57.jpg"/><Relationship Id="rId92" Type="http://schemas.openxmlformats.org/officeDocument/2006/relationships/image" Target="media/image58.jpg"/><Relationship Id="rId118" Type="http://schemas.openxmlformats.org/officeDocument/2006/relationships/image" Target="media/image70.jpg"/><Relationship Id="rId117" Type="http://schemas.openxmlformats.org/officeDocument/2006/relationships/image" Target="media/image51.jpg"/><Relationship Id="rId116" Type="http://schemas.openxmlformats.org/officeDocument/2006/relationships/image" Target="media/image23.jpg"/><Relationship Id="rId115" Type="http://schemas.openxmlformats.org/officeDocument/2006/relationships/image" Target="media/image90.jpg"/><Relationship Id="rId119" Type="http://schemas.openxmlformats.org/officeDocument/2006/relationships/image" Target="media/image79.jpg"/><Relationship Id="rId15" Type="http://schemas.openxmlformats.org/officeDocument/2006/relationships/hyperlink" Target="https://bigenc.ru/" TargetMode="External"/><Relationship Id="rId110" Type="http://schemas.openxmlformats.org/officeDocument/2006/relationships/image" Target="media/image45.jpg"/><Relationship Id="rId14" Type="http://schemas.openxmlformats.org/officeDocument/2006/relationships/hyperlink" Target="https://holmakhdar.org/" TargetMode="External"/><Relationship Id="rId17" Type="http://schemas.openxmlformats.org/officeDocument/2006/relationships/hyperlink" Target="https://marinsciences.blogspot.com/2015/12/blog-post_2.html" TargetMode="External"/><Relationship Id="rId16" Type="http://schemas.openxmlformats.org/officeDocument/2006/relationships/hyperlink" Target="https://ibnbattutatravel.com/" TargetMode="External"/><Relationship Id="rId19" Type="http://schemas.openxmlformats.org/officeDocument/2006/relationships/hyperlink" Target="https://holmakhdar.org/nature_reserves/124/" TargetMode="External"/><Relationship Id="rId114" Type="http://schemas.openxmlformats.org/officeDocument/2006/relationships/image" Target="media/image65.jpg"/><Relationship Id="rId18" Type="http://schemas.openxmlformats.org/officeDocument/2006/relationships/hyperlink" Target="https://yemen-nic.info/sectors/geog_env/" TargetMode="External"/><Relationship Id="rId113" Type="http://schemas.openxmlformats.org/officeDocument/2006/relationships/image" Target="media/image14.jpg"/><Relationship Id="rId112" Type="http://schemas.openxmlformats.org/officeDocument/2006/relationships/image" Target="media/image98.jpg"/><Relationship Id="rId111" Type="http://schemas.openxmlformats.org/officeDocument/2006/relationships/image" Target="media/image38.png"/><Relationship Id="rId84" Type="http://schemas.openxmlformats.org/officeDocument/2006/relationships/image" Target="media/image97.jpg"/><Relationship Id="rId83" Type="http://schemas.openxmlformats.org/officeDocument/2006/relationships/image" Target="media/image94.jpg"/><Relationship Id="rId86" Type="http://schemas.openxmlformats.org/officeDocument/2006/relationships/image" Target="media/image41.jpg"/><Relationship Id="rId85" Type="http://schemas.openxmlformats.org/officeDocument/2006/relationships/image" Target="media/image13.jpg"/><Relationship Id="rId88" Type="http://schemas.openxmlformats.org/officeDocument/2006/relationships/image" Target="media/image99.png"/><Relationship Id="rId87" Type="http://schemas.openxmlformats.org/officeDocument/2006/relationships/image" Target="media/image24.png"/><Relationship Id="rId89" Type="http://schemas.openxmlformats.org/officeDocument/2006/relationships/image" Target="media/image82.jpg"/><Relationship Id="rId80" Type="http://schemas.openxmlformats.org/officeDocument/2006/relationships/image" Target="media/image31.png"/><Relationship Id="rId82" Type="http://schemas.openxmlformats.org/officeDocument/2006/relationships/image" Target="media/image84.jpg"/><Relationship Id="rId81" Type="http://schemas.openxmlformats.org/officeDocument/2006/relationships/image" Target="media/image9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eader" Target="header2.xml"/><Relationship Id="rId8" Type="http://schemas.openxmlformats.org/officeDocument/2006/relationships/header" Target="header1.xml"/><Relationship Id="rId73" Type="http://schemas.openxmlformats.org/officeDocument/2006/relationships/image" Target="media/image93.jpg"/><Relationship Id="rId72" Type="http://schemas.openxmlformats.org/officeDocument/2006/relationships/image" Target="media/image83.jpg"/><Relationship Id="rId75" Type="http://schemas.openxmlformats.org/officeDocument/2006/relationships/image" Target="media/image59.jpg"/><Relationship Id="rId74" Type="http://schemas.openxmlformats.org/officeDocument/2006/relationships/image" Target="media/image77.jpg"/><Relationship Id="rId77" Type="http://schemas.openxmlformats.org/officeDocument/2006/relationships/image" Target="media/image7.jpg"/><Relationship Id="rId76" Type="http://schemas.openxmlformats.org/officeDocument/2006/relationships/image" Target="media/image62.jpg"/><Relationship Id="rId79" Type="http://schemas.openxmlformats.org/officeDocument/2006/relationships/image" Target="media/image27.png"/><Relationship Id="rId78" Type="http://schemas.openxmlformats.org/officeDocument/2006/relationships/image" Target="media/image28.jpg"/><Relationship Id="rId71" Type="http://schemas.openxmlformats.org/officeDocument/2006/relationships/image" Target="media/image80.jpg"/><Relationship Id="rId70" Type="http://schemas.openxmlformats.org/officeDocument/2006/relationships/image" Target="media/image25.jpg"/><Relationship Id="rId62" Type="http://schemas.openxmlformats.org/officeDocument/2006/relationships/image" Target="media/image42.jpg"/><Relationship Id="rId61" Type="http://schemas.openxmlformats.org/officeDocument/2006/relationships/image" Target="media/image44.png"/><Relationship Id="rId64" Type="http://schemas.openxmlformats.org/officeDocument/2006/relationships/image" Target="media/image17.jpg"/><Relationship Id="rId63" Type="http://schemas.openxmlformats.org/officeDocument/2006/relationships/image" Target="media/image55.jpg"/><Relationship Id="rId66" Type="http://schemas.openxmlformats.org/officeDocument/2006/relationships/image" Target="media/image18.jpg"/><Relationship Id="rId65" Type="http://schemas.openxmlformats.org/officeDocument/2006/relationships/image" Target="media/image26.jpg"/><Relationship Id="rId68" Type="http://schemas.openxmlformats.org/officeDocument/2006/relationships/image" Target="media/image33.jpg"/><Relationship Id="rId67" Type="http://schemas.openxmlformats.org/officeDocument/2006/relationships/image" Target="media/image12.jpg"/><Relationship Id="rId60" Type="http://schemas.openxmlformats.org/officeDocument/2006/relationships/image" Target="media/image68.png"/><Relationship Id="rId69" Type="http://schemas.openxmlformats.org/officeDocument/2006/relationships/image" Target="media/image6.jpg"/><Relationship Id="rId51" Type="http://schemas.openxmlformats.org/officeDocument/2006/relationships/image" Target="media/image60.png"/><Relationship Id="rId50" Type="http://schemas.openxmlformats.org/officeDocument/2006/relationships/image" Target="media/image86.jpg"/><Relationship Id="rId53" Type="http://schemas.openxmlformats.org/officeDocument/2006/relationships/image" Target="media/image16.png"/><Relationship Id="rId52" Type="http://schemas.openxmlformats.org/officeDocument/2006/relationships/image" Target="media/image35.png"/><Relationship Id="rId55" Type="http://schemas.openxmlformats.org/officeDocument/2006/relationships/image" Target="media/image10.jpg"/><Relationship Id="rId54" Type="http://schemas.openxmlformats.org/officeDocument/2006/relationships/image" Target="media/image2.jpg"/><Relationship Id="rId57" Type="http://schemas.openxmlformats.org/officeDocument/2006/relationships/image" Target="media/image21.jpg"/><Relationship Id="rId56" Type="http://schemas.openxmlformats.org/officeDocument/2006/relationships/image" Target="media/image75.jpg"/><Relationship Id="rId59" Type="http://schemas.openxmlformats.org/officeDocument/2006/relationships/image" Target="media/image48.jpg"/><Relationship Id="rId58" Type="http://schemas.openxmlformats.org/officeDocument/2006/relationships/image" Target="media/image15.jpg"/></Relationships>
</file>

<file path=word/_rels/footnotes.xml.rels><?xml version="1.0" encoding="UTF-8" standalone="yes"?><Relationships xmlns="http://schemas.openxmlformats.org/package/2006/relationships"><Relationship Id="rId1" Type="http://schemas.openxmlformats.org/officeDocument/2006/relationships/hyperlink" Target="https://cyberleninka.ru/article/n/inseyfing-tehnologiya-interaktivnoy-intellektualnoemkoy-kommunikatsi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