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E66B" w14:textId="77777777" w:rsidR="00481A73" w:rsidRPr="00701C34" w:rsidRDefault="00067D06" w:rsidP="00A276C2">
      <w:pPr>
        <w:spacing w:line="360" w:lineRule="auto"/>
        <w:ind w:right="567"/>
        <w:jc w:val="center"/>
        <w:rPr>
          <w:rFonts w:ascii="Times New Roman" w:hAnsi="Times New Roman" w:cs="Times New Roman"/>
          <w:sz w:val="28"/>
          <w:szCs w:val="28"/>
        </w:rPr>
      </w:pPr>
      <w:r w:rsidRPr="00701C34">
        <w:rPr>
          <w:rFonts w:ascii="Times New Roman" w:hAnsi="Times New Roman" w:cs="Times New Roman"/>
          <w:sz w:val="28"/>
          <w:szCs w:val="28"/>
        </w:rPr>
        <w:t>Санкт-Петербургский государственный университет</w:t>
      </w:r>
    </w:p>
    <w:p w14:paraId="06F49943" w14:textId="77777777" w:rsidR="00701C34" w:rsidRPr="00701C34" w:rsidRDefault="00701C34" w:rsidP="00A276C2">
      <w:pPr>
        <w:spacing w:line="360" w:lineRule="auto"/>
        <w:ind w:right="567"/>
        <w:jc w:val="center"/>
        <w:rPr>
          <w:rFonts w:ascii="Times New Roman" w:hAnsi="Times New Roman" w:cs="Times New Roman"/>
          <w:sz w:val="28"/>
          <w:szCs w:val="28"/>
        </w:rPr>
      </w:pPr>
    </w:p>
    <w:p w14:paraId="362CACE3" w14:textId="77777777" w:rsidR="00067D06" w:rsidRPr="00701C34" w:rsidRDefault="00067D06" w:rsidP="00A276C2">
      <w:pPr>
        <w:spacing w:line="360" w:lineRule="auto"/>
        <w:ind w:right="567"/>
        <w:jc w:val="center"/>
        <w:rPr>
          <w:rFonts w:ascii="Times New Roman" w:hAnsi="Times New Roman" w:cs="Times New Roman"/>
          <w:b/>
          <w:bCs/>
          <w:i/>
          <w:iCs/>
          <w:sz w:val="28"/>
          <w:szCs w:val="28"/>
        </w:rPr>
      </w:pPr>
      <w:r w:rsidRPr="00701C34">
        <w:rPr>
          <w:rFonts w:ascii="Times New Roman" w:hAnsi="Times New Roman" w:cs="Times New Roman"/>
          <w:b/>
          <w:bCs/>
          <w:i/>
          <w:iCs/>
          <w:sz w:val="28"/>
          <w:szCs w:val="28"/>
        </w:rPr>
        <w:t>ГЛАСОВ Евсей Петрович</w:t>
      </w:r>
    </w:p>
    <w:p w14:paraId="6AF15FEC" w14:textId="77777777" w:rsidR="00067D06" w:rsidRPr="00701C34" w:rsidRDefault="00067D06" w:rsidP="00A276C2">
      <w:pPr>
        <w:spacing w:line="360" w:lineRule="auto"/>
        <w:ind w:right="567"/>
        <w:jc w:val="center"/>
        <w:rPr>
          <w:rFonts w:ascii="Times New Roman" w:hAnsi="Times New Roman" w:cs="Times New Roman"/>
          <w:b/>
          <w:bCs/>
          <w:sz w:val="28"/>
          <w:szCs w:val="28"/>
        </w:rPr>
      </w:pPr>
      <w:r w:rsidRPr="00701C34">
        <w:rPr>
          <w:rFonts w:ascii="Times New Roman" w:hAnsi="Times New Roman" w:cs="Times New Roman"/>
          <w:b/>
          <w:bCs/>
          <w:sz w:val="28"/>
          <w:szCs w:val="28"/>
        </w:rPr>
        <w:t>Выпускная квалификационная работа</w:t>
      </w:r>
    </w:p>
    <w:p w14:paraId="48F9CA4F" w14:textId="77777777" w:rsidR="00067D06" w:rsidRPr="00701C34" w:rsidRDefault="00067D06" w:rsidP="00A276C2">
      <w:pPr>
        <w:spacing w:line="360" w:lineRule="auto"/>
        <w:ind w:right="567"/>
        <w:jc w:val="center"/>
        <w:rPr>
          <w:rFonts w:ascii="Times New Roman" w:hAnsi="Times New Roman" w:cs="Times New Roman"/>
          <w:b/>
          <w:bCs/>
          <w:i/>
          <w:iCs/>
          <w:sz w:val="28"/>
          <w:szCs w:val="28"/>
        </w:rPr>
      </w:pPr>
      <w:r w:rsidRPr="00701C34">
        <w:rPr>
          <w:rFonts w:ascii="Times New Roman" w:hAnsi="Times New Roman" w:cs="Times New Roman"/>
          <w:b/>
          <w:bCs/>
          <w:i/>
          <w:iCs/>
          <w:sz w:val="28"/>
          <w:szCs w:val="28"/>
        </w:rPr>
        <w:t>Философия как личностное деяние</w:t>
      </w:r>
    </w:p>
    <w:p w14:paraId="2AD9ECF2" w14:textId="77777777" w:rsidR="00067D06" w:rsidRPr="00701C34" w:rsidRDefault="00067D06" w:rsidP="00A276C2">
      <w:pPr>
        <w:spacing w:line="360" w:lineRule="auto"/>
        <w:ind w:right="567"/>
        <w:jc w:val="center"/>
        <w:rPr>
          <w:rFonts w:ascii="Times New Roman" w:hAnsi="Times New Roman" w:cs="Times New Roman"/>
          <w:sz w:val="28"/>
          <w:szCs w:val="28"/>
        </w:rPr>
      </w:pPr>
    </w:p>
    <w:p w14:paraId="0563C168" w14:textId="77777777" w:rsidR="00067D06" w:rsidRPr="00701C34" w:rsidRDefault="00067D06" w:rsidP="00A276C2">
      <w:pPr>
        <w:spacing w:line="360" w:lineRule="auto"/>
        <w:ind w:right="567"/>
        <w:jc w:val="center"/>
        <w:rPr>
          <w:rFonts w:ascii="Times New Roman" w:hAnsi="Times New Roman" w:cs="Times New Roman"/>
          <w:sz w:val="28"/>
          <w:szCs w:val="28"/>
        </w:rPr>
      </w:pPr>
      <w:r w:rsidRPr="00701C34">
        <w:rPr>
          <w:rFonts w:ascii="Times New Roman" w:hAnsi="Times New Roman" w:cs="Times New Roman"/>
          <w:sz w:val="28"/>
          <w:szCs w:val="28"/>
        </w:rPr>
        <w:t>Уровень образования: бакалавриат</w:t>
      </w:r>
      <w:r w:rsidRPr="00701C34">
        <w:rPr>
          <w:rFonts w:ascii="Times New Roman" w:hAnsi="Times New Roman" w:cs="Times New Roman"/>
          <w:sz w:val="28"/>
          <w:szCs w:val="28"/>
        </w:rPr>
        <w:br/>
        <w:t xml:space="preserve">Направление </w:t>
      </w:r>
      <w:r w:rsidRPr="00701C34">
        <w:rPr>
          <w:rFonts w:ascii="Times New Roman" w:hAnsi="Times New Roman" w:cs="Times New Roman"/>
          <w:i/>
          <w:iCs/>
          <w:sz w:val="28"/>
          <w:szCs w:val="28"/>
        </w:rPr>
        <w:t>47.03.01 «Философия»</w:t>
      </w:r>
      <w:r w:rsidRPr="00701C34">
        <w:rPr>
          <w:rFonts w:ascii="Times New Roman" w:hAnsi="Times New Roman" w:cs="Times New Roman"/>
          <w:sz w:val="28"/>
          <w:szCs w:val="28"/>
        </w:rPr>
        <w:br/>
        <w:t xml:space="preserve">Основная образовательная программа </w:t>
      </w:r>
      <w:r w:rsidRPr="00701C34">
        <w:rPr>
          <w:rFonts w:ascii="Times New Roman" w:hAnsi="Times New Roman" w:cs="Times New Roman"/>
          <w:i/>
          <w:iCs/>
          <w:sz w:val="28"/>
          <w:szCs w:val="28"/>
        </w:rPr>
        <w:t>СВ.5026</w:t>
      </w:r>
      <w:r w:rsidR="0034353E" w:rsidRPr="00701C34">
        <w:rPr>
          <w:rFonts w:ascii="Times New Roman" w:hAnsi="Times New Roman" w:cs="Times New Roman"/>
          <w:i/>
          <w:iCs/>
          <w:sz w:val="28"/>
          <w:szCs w:val="28"/>
        </w:rPr>
        <w:t>.</w:t>
      </w:r>
      <w:r w:rsidRPr="00701C34">
        <w:rPr>
          <w:rFonts w:ascii="Times New Roman" w:hAnsi="Times New Roman" w:cs="Times New Roman"/>
          <w:i/>
          <w:iCs/>
          <w:sz w:val="28"/>
          <w:szCs w:val="28"/>
        </w:rPr>
        <w:t xml:space="preserve"> «Философия»</w:t>
      </w:r>
    </w:p>
    <w:p w14:paraId="059893F3" w14:textId="77777777" w:rsidR="00067D06" w:rsidRPr="00701C34" w:rsidRDefault="00067D06" w:rsidP="00A276C2">
      <w:pPr>
        <w:spacing w:line="360" w:lineRule="auto"/>
        <w:ind w:right="567"/>
        <w:rPr>
          <w:rFonts w:ascii="Times New Roman" w:hAnsi="Times New Roman" w:cs="Times New Roman"/>
          <w:sz w:val="28"/>
          <w:szCs w:val="28"/>
        </w:rPr>
      </w:pPr>
    </w:p>
    <w:p w14:paraId="49707278" w14:textId="77777777" w:rsidR="00067D06" w:rsidRPr="00701C34" w:rsidRDefault="00067D06" w:rsidP="00A276C2">
      <w:pPr>
        <w:spacing w:line="360" w:lineRule="auto"/>
        <w:ind w:right="567"/>
        <w:rPr>
          <w:rFonts w:ascii="Times New Roman" w:hAnsi="Times New Roman" w:cs="Times New Roman"/>
          <w:sz w:val="28"/>
          <w:szCs w:val="28"/>
        </w:rPr>
      </w:pPr>
    </w:p>
    <w:p w14:paraId="2102529F" w14:textId="71285F79" w:rsidR="0097178A" w:rsidRPr="00701C34" w:rsidRDefault="00067D06" w:rsidP="00C453F3">
      <w:pPr>
        <w:spacing w:line="360" w:lineRule="auto"/>
        <w:ind w:left="4820" w:right="567"/>
        <w:jc w:val="both"/>
        <w:rPr>
          <w:rFonts w:ascii="Times New Roman" w:hAnsi="Times New Roman" w:cs="Times New Roman"/>
          <w:sz w:val="28"/>
          <w:szCs w:val="28"/>
        </w:rPr>
      </w:pPr>
      <w:r w:rsidRPr="00701C34">
        <w:rPr>
          <w:rFonts w:ascii="Times New Roman" w:hAnsi="Times New Roman" w:cs="Times New Roman"/>
          <w:sz w:val="28"/>
          <w:szCs w:val="28"/>
        </w:rPr>
        <w:t xml:space="preserve">Научный руководитель: </w:t>
      </w:r>
      <w:r w:rsidR="00C643DE" w:rsidRPr="00701C34">
        <w:rPr>
          <w:rFonts w:ascii="Times New Roman" w:hAnsi="Times New Roman" w:cs="Times New Roman"/>
          <w:sz w:val="28"/>
          <w:szCs w:val="28"/>
        </w:rPr>
        <w:t xml:space="preserve">доцент, </w:t>
      </w:r>
      <w:proofErr w:type="spellStart"/>
      <w:r w:rsidR="00C643DE" w:rsidRPr="00701C34">
        <w:rPr>
          <w:rFonts w:ascii="Times New Roman" w:hAnsi="Times New Roman" w:cs="Times New Roman"/>
          <w:sz w:val="28"/>
          <w:szCs w:val="28"/>
        </w:rPr>
        <w:t>к.филос.н</w:t>
      </w:r>
      <w:proofErr w:type="spellEnd"/>
      <w:r w:rsidR="00C643DE" w:rsidRPr="00701C34">
        <w:rPr>
          <w:rFonts w:ascii="Times New Roman" w:hAnsi="Times New Roman" w:cs="Times New Roman"/>
          <w:sz w:val="28"/>
          <w:szCs w:val="28"/>
        </w:rPr>
        <w:t xml:space="preserve">., </w:t>
      </w:r>
      <w:r w:rsidRPr="00701C34">
        <w:rPr>
          <w:rFonts w:ascii="Times New Roman" w:hAnsi="Times New Roman" w:cs="Times New Roman"/>
          <w:sz w:val="28"/>
          <w:szCs w:val="28"/>
        </w:rPr>
        <w:t>кафедр</w:t>
      </w:r>
      <w:r w:rsidR="00C643DE" w:rsidRPr="00701C34">
        <w:rPr>
          <w:rFonts w:ascii="Times New Roman" w:hAnsi="Times New Roman" w:cs="Times New Roman"/>
          <w:sz w:val="28"/>
          <w:szCs w:val="28"/>
        </w:rPr>
        <w:t>а</w:t>
      </w:r>
      <w:r w:rsidRPr="00701C34">
        <w:rPr>
          <w:rFonts w:ascii="Times New Roman" w:hAnsi="Times New Roman" w:cs="Times New Roman"/>
          <w:sz w:val="28"/>
          <w:szCs w:val="28"/>
        </w:rPr>
        <w:t xml:space="preserve"> философии науки и техники,</w:t>
      </w:r>
      <w:r w:rsidR="00C643DE" w:rsidRPr="00701C34">
        <w:rPr>
          <w:rFonts w:ascii="Times New Roman" w:hAnsi="Times New Roman" w:cs="Times New Roman"/>
          <w:sz w:val="28"/>
          <w:szCs w:val="28"/>
        </w:rPr>
        <w:t xml:space="preserve"> </w:t>
      </w:r>
      <w:r w:rsidR="0034353E" w:rsidRPr="00701C34">
        <w:rPr>
          <w:rFonts w:ascii="Times New Roman" w:hAnsi="Times New Roman" w:cs="Times New Roman"/>
          <w:sz w:val="28"/>
          <w:szCs w:val="28"/>
        </w:rPr>
        <w:br/>
      </w:r>
      <w:proofErr w:type="spellStart"/>
      <w:r w:rsidRPr="00701C34">
        <w:rPr>
          <w:rFonts w:ascii="Times New Roman" w:hAnsi="Times New Roman" w:cs="Times New Roman"/>
          <w:sz w:val="28"/>
          <w:szCs w:val="28"/>
        </w:rPr>
        <w:t>Паткуль</w:t>
      </w:r>
      <w:proofErr w:type="spellEnd"/>
      <w:r w:rsidRPr="00701C34">
        <w:rPr>
          <w:rFonts w:ascii="Times New Roman" w:hAnsi="Times New Roman" w:cs="Times New Roman"/>
          <w:sz w:val="28"/>
          <w:szCs w:val="28"/>
        </w:rPr>
        <w:t xml:space="preserve"> Андрей Борисович</w:t>
      </w:r>
    </w:p>
    <w:p w14:paraId="47115816" w14:textId="77777777" w:rsidR="00067D06" w:rsidRPr="00701C34" w:rsidRDefault="00067D06" w:rsidP="00C453F3">
      <w:pPr>
        <w:spacing w:line="360" w:lineRule="auto"/>
        <w:ind w:left="4820" w:right="567"/>
        <w:jc w:val="both"/>
        <w:rPr>
          <w:rFonts w:ascii="Times New Roman" w:hAnsi="Times New Roman" w:cs="Times New Roman"/>
          <w:sz w:val="28"/>
          <w:szCs w:val="28"/>
        </w:rPr>
      </w:pPr>
      <w:r w:rsidRPr="00701C34">
        <w:rPr>
          <w:rFonts w:ascii="Times New Roman" w:hAnsi="Times New Roman" w:cs="Times New Roman"/>
          <w:sz w:val="28"/>
          <w:szCs w:val="28"/>
        </w:rPr>
        <w:t xml:space="preserve">Рецензент: </w:t>
      </w:r>
      <w:r w:rsidR="00A77D99" w:rsidRPr="00701C34">
        <w:rPr>
          <w:rFonts w:ascii="Times New Roman" w:hAnsi="Times New Roman" w:cs="Times New Roman"/>
          <w:sz w:val="28"/>
          <w:szCs w:val="28"/>
        </w:rPr>
        <w:t xml:space="preserve">институт философии СПбГУ, </w:t>
      </w:r>
      <w:r w:rsidRPr="00701C34">
        <w:rPr>
          <w:rFonts w:ascii="Times New Roman" w:hAnsi="Times New Roman" w:cs="Times New Roman"/>
          <w:sz w:val="28"/>
          <w:szCs w:val="28"/>
        </w:rPr>
        <w:t xml:space="preserve">профессор, </w:t>
      </w:r>
      <w:proofErr w:type="spellStart"/>
      <w:r w:rsidRPr="00701C34">
        <w:rPr>
          <w:rFonts w:ascii="Times New Roman" w:hAnsi="Times New Roman" w:cs="Times New Roman"/>
          <w:sz w:val="28"/>
          <w:szCs w:val="28"/>
        </w:rPr>
        <w:t>д.филос.н</w:t>
      </w:r>
      <w:proofErr w:type="spellEnd"/>
      <w:r w:rsidRPr="00701C34">
        <w:rPr>
          <w:rFonts w:ascii="Times New Roman" w:hAnsi="Times New Roman" w:cs="Times New Roman"/>
          <w:sz w:val="28"/>
          <w:szCs w:val="28"/>
        </w:rPr>
        <w:t xml:space="preserve">., профессор кафедры онтологии и теории познания, </w:t>
      </w:r>
      <w:r w:rsidR="0034353E" w:rsidRPr="00701C34">
        <w:rPr>
          <w:rFonts w:ascii="Times New Roman" w:hAnsi="Times New Roman" w:cs="Times New Roman"/>
          <w:sz w:val="28"/>
          <w:szCs w:val="28"/>
        </w:rPr>
        <w:br/>
      </w:r>
      <w:r w:rsidRPr="00701C34">
        <w:rPr>
          <w:rFonts w:ascii="Times New Roman" w:hAnsi="Times New Roman" w:cs="Times New Roman"/>
          <w:sz w:val="28"/>
          <w:szCs w:val="28"/>
        </w:rPr>
        <w:t>Никоненко Сергей Витальевич</w:t>
      </w:r>
    </w:p>
    <w:p w14:paraId="7F6D29F7" w14:textId="79D45132" w:rsidR="00067D06" w:rsidRDefault="00067D06" w:rsidP="00A276C2">
      <w:pPr>
        <w:spacing w:line="360" w:lineRule="auto"/>
        <w:ind w:right="567"/>
        <w:rPr>
          <w:rFonts w:ascii="Times New Roman" w:hAnsi="Times New Roman" w:cs="Times New Roman"/>
          <w:sz w:val="28"/>
          <w:szCs w:val="28"/>
        </w:rPr>
      </w:pPr>
    </w:p>
    <w:p w14:paraId="4D855853" w14:textId="77777777" w:rsidR="00C453F3" w:rsidRPr="00701C34" w:rsidRDefault="00C453F3" w:rsidP="00A276C2">
      <w:pPr>
        <w:spacing w:line="360" w:lineRule="auto"/>
        <w:ind w:right="567"/>
        <w:rPr>
          <w:rFonts w:ascii="Times New Roman" w:hAnsi="Times New Roman" w:cs="Times New Roman"/>
          <w:sz w:val="28"/>
          <w:szCs w:val="28"/>
        </w:rPr>
      </w:pPr>
    </w:p>
    <w:p w14:paraId="19EFF11A" w14:textId="77777777" w:rsidR="00067D06" w:rsidRPr="00701C34" w:rsidRDefault="00067D06" w:rsidP="00A276C2">
      <w:pPr>
        <w:spacing w:line="360" w:lineRule="auto"/>
        <w:ind w:right="567"/>
        <w:jc w:val="center"/>
        <w:rPr>
          <w:rFonts w:ascii="Times New Roman" w:hAnsi="Times New Roman" w:cs="Times New Roman"/>
          <w:sz w:val="28"/>
          <w:szCs w:val="28"/>
        </w:rPr>
      </w:pPr>
      <w:r w:rsidRPr="00701C34">
        <w:rPr>
          <w:rFonts w:ascii="Times New Roman" w:hAnsi="Times New Roman" w:cs="Times New Roman"/>
          <w:sz w:val="28"/>
          <w:szCs w:val="28"/>
        </w:rPr>
        <w:t>Санкт-Петербург</w:t>
      </w:r>
      <w:r w:rsidRPr="00701C34">
        <w:rPr>
          <w:rFonts w:ascii="Times New Roman" w:hAnsi="Times New Roman" w:cs="Times New Roman"/>
          <w:sz w:val="28"/>
          <w:szCs w:val="28"/>
        </w:rPr>
        <w:br/>
        <w:t>2023</w:t>
      </w:r>
    </w:p>
    <w:p w14:paraId="3B76F99C" w14:textId="312F1CE3" w:rsidR="00481A73" w:rsidRPr="00701C34" w:rsidRDefault="00481A73"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br w:type="page"/>
      </w:r>
    </w:p>
    <w:sdt>
      <w:sdtPr>
        <w:rPr>
          <w:rFonts w:ascii="Times New Roman" w:hAnsi="Times New Roman" w:cs="Times New Roman"/>
          <w:sz w:val="28"/>
          <w:szCs w:val="28"/>
        </w:rPr>
        <w:id w:val="1277213350"/>
        <w:docPartObj>
          <w:docPartGallery w:val="Table of Contents"/>
          <w:docPartUnique/>
        </w:docPartObj>
      </w:sdtPr>
      <w:sdtEndPr>
        <w:rPr>
          <w:rFonts w:eastAsiaTheme="minorHAnsi"/>
          <w:b/>
          <w:bCs/>
          <w:color w:val="auto"/>
          <w:kern w:val="2"/>
          <w:lang w:eastAsia="en-US"/>
          <w14:ligatures w14:val="standardContextual"/>
        </w:rPr>
      </w:sdtEndPr>
      <w:sdtContent>
        <w:p w14:paraId="4D6B5B50" w14:textId="1DA2709F" w:rsidR="007B5AF0" w:rsidRPr="00701C34" w:rsidRDefault="007B5AF0" w:rsidP="00A276C2">
          <w:pPr>
            <w:pStyle w:val="ad"/>
            <w:spacing w:line="360" w:lineRule="auto"/>
            <w:ind w:right="567"/>
            <w:rPr>
              <w:rFonts w:ascii="Times New Roman" w:hAnsi="Times New Roman" w:cs="Times New Roman"/>
              <w:sz w:val="28"/>
              <w:szCs w:val="28"/>
            </w:rPr>
          </w:pPr>
          <w:r w:rsidRPr="00C453F3">
            <w:rPr>
              <w:rFonts w:ascii="Times New Roman" w:hAnsi="Times New Roman" w:cs="Times New Roman"/>
              <w:b/>
              <w:bCs/>
              <w:color w:val="auto"/>
              <w:sz w:val="28"/>
              <w:szCs w:val="28"/>
            </w:rPr>
            <w:t>Оглавление</w:t>
          </w:r>
        </w:p>
        <w:p w14:paraId="3F7C4F9C" w14:textId="5CF839F9" w:rsidR="00701C34" w:rsidRPr="00701C34" w:rsidRDefault="007B5AF0" w:rsidP="00A276C2">
          <w:pPr>
            <w:pStyle w:val="11"/>
            <w:tabs>
              <w:tab w:val="right" w:leader="dot" w:pos="11328"/>
            </w:tabs>
            <w:spacing w:line="360" w:lineRule="auto"/>
            <w:ind w:right="567"/>
            <w:rPr>
              <w:rFonts w:ascii="Times New Roman" w:hAnsi="Times New Roman"/>
              <w:noProof/>
              <w:sz w:val="28"/>
              <w:szCs w:val="28"/>
            </w:rPr>
          </w:pPr>
          <w:r w:rsidRPr="00701C34">
            <w:rPr>
              <w:rFonts w:ascii="Times New Roman" w:hAnsi="Times New Roman"/>
              <w:sz w:val="28"/>
              <w:szCs w:val="28"/>
            </w:rPr>
            <w:fldChar w:fldCharType="begin"/>
          </w:r>
          <w:r w:rsidRPr="00701C34">
            <w:rPr>
              <w:rFonts w:ascii="Times New Roman" w:hAnsi="Times New Roman"/>
              <w:sz w:val="28"/>
              <w:szCs w:val="28"/>
            </w:rPr>
            <w:instrText xml:space="preserve"> TOC \o "1-3" \h \z \u </w:instrText>
          </w:r>
          <w:r w:rsidRPr="00701C34">
            <w:rPr>
              <w:rFonts w:ascii="Times New Roman" w:hAnsi="Times New Roman"/>
              <w:sz w:val="28"/>
              <w:szCs w:val="28"/>
            </w:rPr>
            <w:fldChar w:fldCharType="separate"/>
          </w:r>
          <w:hyperlink w:anchor="_Toc134110771" w:history="1">
            <w:r w:rsidR="00701C34" w:rsidRPr="00701C34">
              <w:rPr>
                <w:rStyle w:val="ab"/>
                <w:rFonts w:ascii="Times New Roman" w:hAnsi="Times New Roman"/>
                <w:noProof/>
                <w:sz w:val="28"/>
                <w:szCs w:val="28"/>
              </w:rPr>
              <w:t>Введение</w:t>
            </w:r>
            <w:r w:rsidR="00701C34" w:rsidRPr="00701C34">
              <w:rPr>
                <w:rFonts w:ascii="Times New Roman" w:hAnsi="Times New Roman"/>
                <w:noProof/>
                <w:webHidden/>
                <w:sz w:val="28"/>
                <w:szCs w:val="28"/>
              </w:rPr>
              <w:tab/>
            </w:r>
            <w:r w:rsidR="00701C34" w:rsidRPr="00701C34">
              <w:rPr>
                <w:rFonts w:ascii="Times New Roman" w:hAnsi="Times New Roman"/>
                <w:noProof/>
                <w:webHidden/>
                <w:sz w:val="28"/>
                <w:szCs w:val="28"/>
              </w:rPr>
              <w:fldChar w:fldCharType="begin"/>
            </w:r>
            <w:r w:rsidR="00701C34" w:rsidRPr="00701C34">
              <w:rPr>
                <w:rFonts w:ascii="Times New Roman" w:hAnsi="Times New Roman"/>
                <w:noProof/>
                <w:webHidden/>
                <w:sz w:val="28"/>
                <w:szCs w:val="28"/>
              </w:rPr>
              <w:instrText xml:space="preserve"> PAGEREF _Toc134110771 \h </w:instrText>
            </w:r>
            <w:r w:rsidR="00701C34" w:rsidRPr="00701C34">
              <w:rPr>
                <w:rFonts w:ascii="Times New Roman" w:hAnsi="Times New Roman"/>
                <w:noProof/>
                <w:webHidden/>
                <w:sz w:val="28"/>
                <w:szCs w:val="28"/>
              </w:rPr>
            </w:r>
            <w:r w:rsidR="00701C34" w:rsidRPr="00701C34">
              <w:rPr>
                <w:rFonts w:ascii="Times New Roman" w:hAnsi="Times New Roman"/>
                <w:noProof/>
                <w:webHidden/>
                <w:sz w:val="28"/>
                <w:szCs w:val="28"/>
              </w:rPr>
              <w:fldChar w:fldCharType="separate"/>
            </w:r>
            <w:r w:rsidR="00701C34" w:rsidRPr="00701C34">
              <w:rPr>
                <w:rFonts w:ascii="Times New Roman" w:hAnsi="Times New Roman"/>
                <w:noProof/>
                <w:webHidden/>
                <w:sz w:val="28"/>
                <w:szCs w:val="28"/>
              </w:rPr>
              <w:t>3</w:t>
            </w:r>
            <w:r w:rsidR="00701C34" w:rsidRPr="00701C34">
              <w:rPr>
                <w:rFonts w:ascii="Times New Roman" w:hAnsi="Times New Roman"/>
                <w:noProof/>
                <w:webHidden/>
                <w:sz w:val="28"/>
                <w:szCs w:val="28"/>
              </w:rPr>
              <w:fldChar w:fldCharType="end"/>
            </w:r>
          </w:hyperlink>
        </w:p>
        <w:p w14:paraId="1F06EABE" w14:textId="0DF6BF50" w:rsidR="00701C34" w:rsidRPr="00701C34" w:rsidRDefault="00701C34" w:rsidP="00A276C2">
          <w:pPr>
            <w:pStyle w:val="11"/>
            <w:tabs>
              <w:tab w:val="right" w:leader="dot" w:pos="11328"/>
            </w:tabs>
            <w:spacing w:line="360" w:lineRule="auto"/>
            <w:ind w:right="567"/>
            <w:rPr>
              <w:rFonts w:ascii="Times New Roman" w:hAnsi="Times New Roman"/>
              <w:noProof/>
              <w:sz w:val="28"/>
              <w:szCs w:val="28"/>
            </w:rPr>
          </w:pPr>
          <w:hyperlink w:anchor="_Toc134110772" w:history="1">
            <w:r w:rsidRPr="00701C34">
              <w:rPr>
                <w:rStyle w:val="ab"/>
                <w:rFonts w:ascii="Times New Roman" w:hAnsi="Times New Roman"/>
                <w:noProof/>
                <w:sz w:val="28"/>
                <w:szCs w:val="28"/>
              </w:rPr>
              <w:t xml:space="preserve">Глава </w:t>
            </w:r>
            <w:r w:rsidRPr="00701C34">
              <w:rPr>
                <w:rStyle w:val="ab"/>
                <w:rFonts w:ascii="Times New Roman" w:hAnsi="Times New Roman"/>
                <w:noProof/>
                <w:sz w:val="28"/>
                <w:szCs w:val="28"/>
                <w:lang w:val="en-US"/>
              </w:rPr>
              <w:t>I</w:t>
            </w:r>
            <w:r w:rsidRPr="00701C34">
              <w:rPr>
                <w:rStyle w:val="ab"/>
                <w:rFonts w:ascii="Times New Roman" w:hAnsi="Times New Roman"/>
                <w:noProof/>
                <w:sz w:val="28"/>
                <w:szCs w:val="28"/>
              </w:rPr>
              <w:t>: основные понятия тезиса «философия есть личностное деяние»</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_Toc134110772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7</w:t>
            </w:r>
            <w:r w:rsidRPr="00701C34">
              <w:rPr>
                <w:rFonts w:ascii="Times New Roman" w:hAnsi="Times New Roman"/>
                <w:noProof/>
                <w:webHidden/>
                <w:sz w:val="28"/>
                <w:szCs w:val="28"/>
              </w:rPr>
              <w:fldChar w:fldCharType="end"/>
            </w:r>
          </w:hyperlink>
        </w:p>
        <w:p w14:paraId="6768310B" w14:textId="586773DA" w:rsidR="00701C34" w:rsidRPr="00701C34" w:rsidRDefault="00701C34" w:rsidP="00A276C2">
          <w:pPr>
            <w:pStyle w:val="21"/>
            <w:tabs>
              <w:tab w:val="right" w:leader="dot" w:pos="11328"/>
            </w:tabs>
            <w:spacing w:line="360" w:lineRule="auto"/>
            <w:ind w:right="567"/>
            <w:rPr>
              <w:rFonts w:ascii="Times New Roman" w:hAnsi="Times New Roman"/>
              <w:noProof/>
              <w:sz w:val="28"/>
              <w:szCs w:val="28"/>
            </w:rPr>
          </w:pPr>
          <w:hyperlink w:anchor="_Toc134110773" w:history="1">
            <w:r w:rsidRPr="00701C34">
              <w:rPr>
                <w:rStyle w:val="ab"/>
                <w:rFonts w:ascii="Times New Roman" w:hAnsi="Times New Roman"/>
                <w:noProof/>
                <w:sz w:val="28"/>
                <w:szCs w:val="28"/>
              </w:rPr>
              <w:t>§1. Определение философии. Предпосылочное объективированное наследие и проблематизирующий субъект. Доказательство личностного фундамента философии</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_Toc134110773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7</w:t>
            </w:r>
            <w:r w:rsidRPr="00701C34">
              <w:rPr>
                <w:rFonts w:ascii="Times New Roman" w:hAnsi="Times New Roman"/>
                <w:noProof/>
                <w:webHidden/>
                <w:sz w:val="28"/>
                <w:szCs w:val="28"/>
              </w:rPr>
              <w:fldChar w:fldCharType="end"/>
            </w:r>
          </w:hyperlink>
        </w:p>
        <w:p w14:paraId="232E71C7" w14:textId="0D3B8AE6" w:rsidR="00701C34" w:rsidRPr="00701C34" w:rsidRDefault="00701C34" w:rsidP="00A276C2">
          <w:pPr>
            <w:pStyle w:val="21"/>
            <w:tabs>
              <w:tab w:val="right" w:leader="dot" w:pos="11328"/>
            </w:tabs>
            <w:spacing w:line="360" w:lineRule="auto"/>
            <w:ind w:right="567"/>
            <w:rPr>
              <w:rFonts w:ascii="Times New Roman" w:hAnsi="Times New Roman"/>
              <w:noProof/>
              <w:sz w:val="28"/>
              <w:szCs w:val="28"/>
            </w:rPr>
          </w:pPr>
          <w:hyperlink w:anchor="_Toc134110774" w:history="1">
            <w:r w:rsidRPr="00701C34">
              <w:rPr>
                <w:rStyle w:val="ab"/>
                <w:rFonts w:ascii="Times New Roman" w:hAnsi="Times New Roman"/>
                <w:noProof/>
                <w:sz w:val="28"/>
                <w:szCs w:val="28"/>
              </w:rPr>
              <w:t>§2. Определение личности. Философская и психоаналитическая трактовки</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_Toc134110774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11</w:t>
            </w:r>
            <w:r w:rsidRPr="00701C34">
              <w:rPr>
                <w:rFonts w:ascii="Times New Roman" w:hAnsi="Times New Roman"/>
                <w:noProof/>
                <w:webHidden/>
                <w:sz w:val="28"/>
                <w:szCs w:val="28"/>
              </w:rPr>
              <w:fldChar w:fldCharType="end"/>
            </w:r>
          </w:hyperlink>
        </w:p>
        <w:p w14:paraId="47CF9FA8" w14:textId="253BB384" w:rsidR="00701C34" w:rsidRPr="00701C34" w:rsidRDefault="00701C34" w:rsidP="00A276C2">
          <w:pPr>
            <w:pStyle w:val="21"/>
            <w:tabs>
              <w:tab w:val="right" w:leader="dot" w:pos="11328"/>
            </w:tabs>
            <w:spacing w:line="360" w:lineRule="auto"/>
            <w:ind w:right="567"/>
            <w:rPr>
              <w:rFonts w:ascii="Times New Roman" w:hAnsi="Times New Roman"/>
              <w:noProof/>
              <w:sz w:val="28"/>
              <w:szCs w:val="28"/>
            </w:rPr>
          </w:pPr>
          <w:hyperlink w:anchor="_Toc134110775" w:history="1">
            <w:r w:rsidRPr="00701C34">
              <w:rPr>
                <w:rStyle w:val="ab"/>
                <w:rFonts w:ascii="Times New Roman" w:hAnsi="Times New Roman"/>
                <w:noProof/>
                <w:sz w:val="28"/>
                <w:szCs w:val="28"/>
              </w:rPr>
              <w:t>§3. В каком смысле «деяние» рассматривается в этой работе. Понятие акта</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_Toc134110775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13</w:t>
            </w:r>
            <w:r w:rsidRPr="00701C34">
              <w:rPr>
                <w:rFonts w:ascii="Times New Roman" w:hAnsi="Times New Roman"/>
                <w:noProof/>
                <w:webHidden/>
                <w:sz w:val="28"/>
                <w:szCs w:val="28"/>
              </w:rPr>
              <w:fldChar w:fldCharType="end"/>
            </w:r>
          </w:hyperlink>
        </w:p>
        <w:p w14:paraId="032CCB00" w14:textId="37A3DC97" w:rsidR="00701C34" w:rsidRPr="00701C34" w:rsidRDefault="00701C34" w:rsidP="00A276C2">
          <w:pPr>
            <w:pStyle w:val="11"/>
            <w:tabs>
              <w:tab w:val="right" w:leader="dot" w:pos="11328"/>
            </w:tabs>
            <w:spacing w:line="360" w:lineRule="auto"/>
            <w:ind w:right="567"/>
            <w:rPr>
              <w:rFonts w:ascii="Times New Roman" w:hAnsi="Times New Roman"/>
              <w:noProof/>
              <w:sz w:val="28"/>
              <w:szCs w:val="28"/>
            </w:rPr>
          </w:pPr>
          <w:hyperlink w:anchor="_Toc134110776" w:history="1">
            <w:r w:rsidRPr="00701C34">
              <w:rPr>
                <w:rStyle w:val="ab"/>
                <w:rFonts w:ascii="Times New Roman" w:hAnsi="Times New Roman"/>
                <w:noProof/>
                <w:sz w:val="28"/>
                <w:szCs w:val="28"/>
              </w:rPr>
              <w:t xml:space="preserve">Глава </w:t>
            </w:r>
            <w:r w:rsidRPr="00701C34">
              <w:rPr>
                <w:rStyle w:val="ab"/>
                <w:rFonts w:ascii="Times New Roman" w:hAnsi="Times New Roman"/>
                <w:noProof/>
                <w:sz w:val="28"/>
                <w:szCs w:val="28"/>
                <w:lang w:val="en-US"/>
              </w:rPr>
              <w:t>II</w:t>
            </w:r>
            <w:r w:rsidRPr="00701C34">
              <w:rPr>
                <w:rStyle w:val="ab"/>
                <w:rFonts w:ascii="Times New Roman" w:hAnsi="Times New Roman"/>
                <w:noProof/>
                <w:sz w:val="28"/>
                <w:szCs w:val="28"/>
              </w:rPr>
              <w:t>: подступы к мета-онтологической архитектонике человека</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_Toc134110776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15</w:t>
            </w:r>
            <w:r w:rsidRPr="00701C34">
              <w:rPr>
                <w:rFonts w:ascii="Times New Roman" w:hAnsi="Times New Roman"/>
                <w:noProof/>
                <w:webHidden/>
                <w:sz w:val="28"/>
                <w:szCs w:val="28"/>
              </w:rPr>
              <w:fldChar w:fldCharType="end"/>
            </w:r>
          </w:hyperlink>
        </w:p>
        <w:p w14:paraId="68745FBE" w14:textId="54A8A65E" w:rsidR="00701C34" w:rsidRPr="00701C34" w:rsidRDefault="00701C34" w:rsidP="00A276C2">
          <w:pPr>
            <w:pStyle w:val="21"/>
            <w:tabs>
              <w:tab w:val="right" w:leader="dot" w:pos="11328"/>
            </w:tabs>
            <w:spacing w:line="360" w:lineRule="auto"/>
            <w:ind w:right="567"/>
            <w:rPr>
              <w:rFonts w:ascii="Times New Roman" w:hAnsi="Times New Roman"/>
              <w:noProof/>
              <w:sz w:val="28"/>
              <w:szCs w:val="28"/>
            </w:rPr>
          </w:pPr>
          <w:hyperlink w:anchor="_Toc134110777" w:history="1">
            <w:r w:rsidRPr="00701C34">
              <w:rPr>
                <w:rStyle w:val="ab"/>
                <w:rFonts w:ascii="Times New Roman" w:hAnsi="Times New Roman"/>
                <w:noProof/>
                <w:sz w:val="28"/>
                <w:szCs w:val="28"/>
              </w:rPr>
              <w:t>§4. Человек, индивид и индивидуум. Человек и социум. Социальное как овнешнённое. Божественное как отчуждённое; аргумент к атеистическому экзистенциализму</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_Toc134110777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15</w:t>
            </w:r>
            <w:r w:rsidRPr="00701C34">
              <w:rPr>
                <w:rFonts w:ascii="Times New Roman" w:hAnsi="Times New Roman"/>
                <w:noProof/>
                <w:webHidden/>
                <w:sz w:val="28"/>
                <w:szCs w:val="28"/>
              </w:rPr>
              <w:fldChar w:fldCharType="end"/>
            </w:r>
          </w:hyperlink>
        </w:p>
        <w:p w14:paraId="5389E453" w14:textId="4AA8FE88" w:rsidR="00701C34" w:rsidRPr="00701C34" w:rsidRDefault="00701C34" w:rsidP="00A276C2">
          <w:pPr>
            <w:pStyle w:val="21"/>
            <w:tabs>
              <w:tab w:val="right" w:leader="dot" w:pos="11328"/>
            </w:tabs>
            <w:spacing w:line="360" w:lineRule="auto"/>
            <w:ind w:right="567"/>
            <w:rPr>
              <w:rFonts w:ascii="Times New Roman" w:hAnsi="Times New Roman"/>
              <w:noProof/>
              <w:sz w:val="28"/>
              <w:szCs w:val="28"/>
            </w:rPr>
          </w:pPr>
          <w:hyperlink w:anchor="_Toc134110778" w:history="1">
            <w:r w:rsidRPr="00701C34">
              <w:rPr>
                <w:rStyle w:val="ab"/>
                <w:rFonts w:ascii="Times New Roman" w:hAnsi="Times New Roman"/>
                <w:noProof/>
                <w:sz w:val="28"/>
                <w:szCs w:val="28"/>
              </w:rPr>
              <w:t>§5. Триада «реальное – виртуальное – действительное»</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_Toc134110778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19</w:t>
            </w:r>
            <w:r w:rsidRPr="00701C34">
              <w:rPr>
                <w:rFonts w:ascii="Times New Roman" w:hAnsi="Times New Roman"/>
                <w:noProof/>
                <w:webHidden/>
                <w:sz w:val="28"/>
                <w:szCs w:val="28"/>
              </w:rPr>
              <w:fldChar w:fldCharType="end"/>
            </w:r>
          </w:hyperlink>
        </w:p>
        <w:p w14:paraId="6C092EFF" w14:textId="75099253" w:rsidR="00701C34" w:rsidRPr="00701C34" w:rsidRDefault="00701C34" w:rsidP="00A276C2">
          <w:pPr>
            <w:pStyle w:val="21"/>
            <w:tabs>
              <w:tab w:val="right" w:leader="dot" w:pos="11328"/>
            </w:tabs>
            <w:spacing w:line="360" w:lineRule="auto"/>
            <w:ind w:right="567"/>
            <w:rPr>
              <w:rFonts w:ascii="Times New Roman" w:hAnsi="Times New Roman"/>
              <w:noProof/>
              <w:sz w:val="28"/>
              <w:szCs w:val="28"/>
            </w:rPr>
          </w:pPr>
          <w:hyperlink w:anchor="_Toc134110779" w:history="1">
            <w:r w:rsidRPr="00701C34">
              <w:rPr>
                <w:rStyle w:val="ab"/>
                <w:rFonts w:ascii="Times New Roman" w:hAnsi="Times New Roman"/>
                <w:noProof/>
                <w:sz w:val="28"/>
                <w:szCs w:val="28"/>
              </w:rPr>
              <w:t>§6. Моды «</w:t>
            </w:r>
            <w:r w:rsidRPr="00701C34">
              <w:rPr>
                <w:rStyle w:val="ab"/>
                <w:rFonts w:ascii="Times New Roman" w:hAnsi="Times New Roman"/>
                <w:noProof/>
                <w:sz w:val="28"/>
                <w:szCs w:val="28"/>
                <w:lang w:val="en-US"/>
              </w:rPr>
              <w:t>Dasein</w:t>
            </w:r>
            <w:r w:rsidRPr="00701C34">
              <w:rPr>
                <w:rStyle w:val="ab"/>
                <w:rFonts w:ascii="Times New Roman" w:hAnsi="Times New Roman"/>
                <w:noProof/>
                <w:sz w:val="28"/>
                <w:szCs w:val="28"/>
              </w:rPr>
              <w:t>» и «</w:t>
            </w:r>
            <w:r w:rsidRPr="00701C34">
              <w:rPr>
                <w:rStyle w:val="ab"/>
                <w:rFonts w:ascii="Times New Roman" w:hAnsi="Times New Roman"/>
                <w:noProof/>
                <w:sz w:val="28"/>
                <w:szCs w:val="28"/>
                <w:lang w:val="en-US"/>
              </w:rPr>
              <w:t>Insein</w:t>
            </w:r>
            <w:r w:rsidRPr="00701C34">
              <w:rPr>
                <w:rStyle w:val="ab"/>
                <w:rFonts w:ascii="Times New Roman" w:hAnsi="Times New Roman"/>
                <w:noProof/>
                <w:sz w:val="28"/>
                <w:szCs w:val="28"/>
              </w:rPr>
              <w:t>». Схема взаимодействия человека и мира в парадигме триады РДВ</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_Toc134110779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20</w:t>
            </w:r>
            <w:r w:rsidRPr="00701C34">
              <w:rPr>
                <w:rFonts w:ascii="Times New Roman" w:hAnsi="Times New Roman"/>
                <w:noProof/>
                <w:webHidden/>
                <w:sz w:val="28"/>
                <w:szCs w:val="28"/>
              </w:rPr>
              <w:fldChar w:fldCharType="end"/>
            </w:r>
          </w:hyperlink>
        </w:p>
        <w:p w14:paraId="375CED97" w14:textId="3C45F654" w:rsidR="00701C34" w:rsidRPr="00701C34" w:rsidRDefault="00701C34" w:rsidP="00A276C2">
          <w:pPr>
            <w:pStyle w:val="11"/>
            <w:tabs>
              <w:tab w:val="right" w:leader="dot" w:pos="11328"/>
            </w:tabs>
            <w:spacing w:line="360" w:lineRule="auto"/>
            <w:ind w:right="567"/>
            <w:rPr>
              <w:rFonts w:ascii="Times New Roman" w:hAnsi="Times New Roman"/>
              <w:noProof/>
              <w:sz w:val="28"/>
              <w:szCs w:val="28"/>
            </w:rPr>
          </w:pPr>
          <w:hyperlink w:anchor="_Toc134110780" w:history="1">
            <w:r w:rsidRPr="00701C34">
              <w:rPr>
                <w:rStyle w:val="ab"/>
                <w:rFonts w:ascii="Times New Roman" w:hAnsi="Times New Roman"/>
                <w:noProof/>
                <w:sz w:val="28"/>
                <w:szCs w:val="28"/>
              </w:rPr>
              <w:t xml:space="preserve">Глава </w:t>
            </w:r>
            <w:r w:rsidRPr="00701C34">
              <w:rPr>
                <w:rStyle w:val="ab"/>
                <w:rFonts w:ascii="Times New Roman" w:hAnsi="Times New Roman"/>
                <w:noProof/>
                <w:sz w:val="28"/>
                <w:szCs w:val="28"/>
                <w:lang w:val="en-US"/>
              </w:rPr>
              <w:t>III</w:t>
            </w:r>
            <w:r w:rsidRPr="00701C34">
              <w:rPr>
                <w:rStyle w:val="ab"/>
                <w:rFonts w:ascii="Times New Roman" w:hAnsi="Times New Roman"/>
                <w:noProof/>
                <w:sz w:val="28"/>
                <w:szCs w:val="28"/>
              </w:rPr>
              <w:t>: мотивация, движущий стимул осознанного эманирования</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_Toc134110780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21</w:t>
            </w:r>
            <w:r w:rsidRPr="00701C34">
              <w:rPr>
                <w:rFonts w:ascii="Times New Roman" w:hAnsi="Times New Roman"/>
                <w:noProof/>
                <w:webHidden/>
                <w:sz w:val="28"/>
                <w:szCs w:val="28"/>
              </w:rPr>
              <w:fldChar w:fldCharType="end"/>
            </w:r>
          </w:hyperlink>
        </w:p>
        <w:p w14:paraId="03138490" w14:textId="42B033A1" w:rsidR="00701C34" w:rsidRPr="00701C34" w:rsidRDefault="00701C34" w:rsidP="00A276C2">
          <w:pPr>
            <w:pStyle w:val="21"/>
            <w:tabs>
              <w:tab w:val="right" w:leader="dot" w:pos="11328"/>
            </w:tabs>
            <w:spacing w:line="360" w:lineRule="auto"/>
            <w:ind w:right="567"/>
            <w:rPr>
              <w:rFonts w:ascii="Times New Roman" w:hAnsi="Times New Roman"/>
              <w:noProof/>
              <w:sz w:val="28"/>
              <w:szCs w:val="28"/>
            </w:rPr>
          </w:pPr>
          <w:hyperlink w:anchor="_Toc134110781" w:history="1">
            <w:r w:rsidRPr="00701C34">
              <w:rPr>
                <w:rStyle w:val="ab"/>
                <w:rFonts w:ascii="Times New Roman" w:hAnsi="Times New Roman"/>
                <w:noProof/>
                <w:sz w:val="28"/>
                <w:szCs w:val="28"/>
              </w:rPr>
              <w:t>§7. Принцип человеческой мета-экзистенции как принцип эманации</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_Toc134110781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21</w:t>
            </w:r>
            <w:r w:rsidRPr="00701C34">
              <w:rPr>
                <w:rFonts w:ascii="Times New Roman" w:hAnsi="Times New Roman"/>
                <w:noProof/>
                <w:webHidden/>
                <w:sz w:val="28"/>
                <w:szCs w:val="28"/>
              </w:rPr>
              <w:fldChar w:fldCharType="end"/>
            </w:r>
          </w:hyperlink>
        </w:p>
        <w:p w14:paraId="1ED13F76" w14:textId="4879E15D" w:rsidR="00701C34" w:rsidRPr="00701C34" w:rsidRDefault="00701C34" w:rsidP="00A276C2">
          <w:pPr>
            <w:pStyle w:val="21"/>
            <w:tabs>
              <w:tab w:val="right" w:leader="dot" w:pos="11328"/>
            </w:tabs>
            <w:spacing w:line="360" w:lineRule="auto"/>
            <w:ind w:right="567"/>
            <w:rPr>
              <w:rFonts w:ascii="Times New Roman" w:hAnsi="Times New Roman"/>
              <w:noProof/>
              <w:sz w:val="28"/>
              <w:szCs w:val="28"/>
            </w:rPr>
          </w:pPr>
          <w:hyperlink w:anchor="_Toc134110782" w:history="1">
            <w:r w:rsidRPr="00701C34">
              <w:rPr>
                <w:rStyle w:val="ab"/>
                <w:rFonts w:ascii="Times New Roman" w:hAnsi="Times New Roman"/>
                <w:noProof/>
                <w:sz w:val="28"/>
                <w:szCs w:val="28"/>
              </w:rPr>
              <w:t>§8. Мотивация как смысл поддержания мода «</w:t>
            </w:r>
            <w:r w:rsidRPr="00701C34">
              <w:rPr>
                <w:rStyle w:val="ab"/>
                <w:rFonts w:ascii="Times New Roman" w:hAnsi="Times New Roman"/>
                <w:noProof/>
                <w:sz w:val="28"/>
                <w:szCs w:val="28"/>
                <w:lang w:val="en-US"/>
              </w:rPr>
              <w:t>Dasein</w:t>
            </w:r>
            <w:r w:rsidRPr="00701C34">
              <w:rPr>
                <w:rStyle w:val="ab"/>
                <w:rFonts w:ascii="Times New Roman" w:hAnsi="Times New Roman"/>
                <w:noProof/>
                <w:sz w:val="28"/>
                <w:szCs w:val="28"/>
              </w:rPr>
              <w:t>» в модусе собственности</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_Toc134110782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23</w:t>
            </w:r>
            <w:r w:rsidRPr="00701C34">
              <w:rPr>
                <w:rFonts w:ascii="Times New Roman" w:hAnsi="Times New Roman"/>
                <w:noProof/>
                <w:webHidden/>
                <w:sz w:val="28"/>
                <w:szCs w:val="28"/>
              </w:rPr>
              <w:fldChar w:fldCharType="end"/>
            </w:r>
          </w:hyperlink>
        </w:p>
        <w:p w14:paraId="5C7C5FB8" w14:textId="3FD7E01D" w:rsidR="00701C34" w:rsidRPr="00701C34" w:rsidRDefault="00701C34" w:rsidP="00A276C2">
          <w:pPr>
            <w:pStyle w:val="11"/>
            <w:tabs>
              <w:tab w:val="right" w:leader="dot" w:pos="11328"/>
            </w:tabs>
            <w:spacing w:line="360" w:lineRule="auto"/>
            <w:ind w:right="567"/>
            <w:rPr>
              <w:rFonts w:ascii="Times New Roman" w:hAnsi="Times New Roman"/>
              <w:noProof/>
              <w:sz w:val="28"/>
              <w:szCs w:val="28"/>
            </w:rPr>
          </w:pPr>
          <w:hyperlink w:anchor="_Toc134110783" w:history="1">
            <w:r w:rsidRPr="00701C34">
              <w:rPr>
                <w:rStyle w:val="ab"/>
                <w:rFonts w:ascii="Times New Roman" w:hAnsi="Times New Roman"/>
                <w:noProof/>
                <w:sz w:val="28"/>
                <w:szCs w:val="28"/>
              </w:rPr>
              <w:t>Заключение</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_Toc134110783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26</w:t>
            </w:r>
            <w:r w:rsidRPr="00701C34">
              <w:rPr>
                <w:rFonts w:ascii="Times New Roman" w:hAnsi="Times New Roman"/>
                <w:noProof/>
                <w:webHidden/>
                <w:sz w:val="28"/>
                <w:szCs w:val="28"/>
              </w:rPr>
              <w:fldChar w:fldCharType="end"/>
            </w:r>
          </w:hyperlink>
        </w:p>
        <w:p w14:paraId="2A70FC1F" w14:textId="3B142E04" w:rsidR="00701C34" w:rsidRPr="00701C34" w:rsidRDefault="00701C34" w:rsidP="00A276C2">
          <w:pPr>
            <w:pStyle w:val="11"/>
            <w:tabs>
              <w:tab w:val="right" w:leader="dot" w:pos="11328"/>
            </w:tabs>
            <w:spacing w:line="360" w:lineRule="auto"/>
            <w:ind w:right="567"/>
            <w:rPr>
              <w:rFonts w:ascii="Times New Roman" w:hAnsi="Times New Roman"/>
              <w:noProof/>
              <w:sz w:val="28"/>
              <w:szCs w:val="28"/>
            </w:rPr>
          </w:pPr>
          <w:hyperlink w:anchor="_Toc134110784" w:history="1">
            <w:r w:rsidRPr="00701C34">
              <w:rPr>
                <w:rStyle w:val="ab"/>
                <w:rFonts w:ascii="Times New Roman" w:hAnsi="Times New Roman"/>
                <w:noProof/>
                <w:sz w:val="28"/>
                <w:szCs w:val="28"/>
              </w:rPr>
              <w:t>Список терминов</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_Toc134110784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27</w:t>
            </w:r>
            <w:r w:rsidRPr="00701C34">
              <w:rPr>
                <w:rFonts w:ascii="Times New Roman" w:hAnsi="Times New Roman"/>
                <w:noProof/>
                <w:webHidden/>
                <w:sz w:val="28"/>
                <w:szCs w:val="28"/>
              </w:rPr>
              <w:fldChar w:fldCharType="end"/>
            </w:r>
          </w:hyperlink>
        </w:p>
        <w:p w14:paraId="4B8508C7" w14:textId="7C460451" w:rsidR="00701C34" w:rsidRPr="00701C34" w:rsidRDefault="00701C34" w:rsidP="00A276C2">
          <w:pPr>
            <w:pStyle w:val="11"/>
            <w:tabs>
              <w:tab w:val="right" w:leader="dot" w:pos="11328"/>
            </w:tabs>
            <w:spacing w:line="360" w:lineRule="auto"/>
            <w:ind w:right="567"/>
            <w:rPr>
              <w:rFonts w:ascii="Times New Roman" w:hAnsi="Times New Roman"/>
              <w:noProof/>
              <w:sz w:val="28"/>
              <w:szCs w:val="28"/>
            </w:rPr>
          </w:pPr>
          <w:hyperlink w:anchor="_Toc134110785" w:history="1">
            <w:r w:rsidRPr="00701C34">
              <w:rPr>
                <w:rStyle w:val="ab"/>
                <w:rFonts w:ascii="Times New Roman" w:hAnsi="Times New Roman"/>
                <w:noProof/>
                <w:sz w:val="28"/>
                <w:szCs w:val="28"/>
              </w:rPr>
              <w:t>Библиографический список</w:t>
            </w:r>
            <w:r w:rsidRPr="00701C34">
              <w:rPr>
                <w:rFonts w:ascii="Times New Roman" w:hAnsi="Times New Roman"/>
                <w:noProof/>
                <w:webHidden/>
                <w:sz w:val="28"/>
                <w:szCs w:val="28"/>
              </w:rPr>
              <w:tab/>
            </w:r>
            <w:r w:rsidRPr="00701C34">
              <w:rPr>
                <w:rFonts w:ascii="Times New Roman" w:hAnsi="Times New Roman"/>
                <w:noProof/>
                <w:webHidden/>
                <w:sz w:val="28"/>
                <w:szCs w:val="28"/>
              </w:rPr>
              <w:fldChar w:fldCharType="begin"/>
            </w:r>
            <w:r w:rsidRPr="00701C34">
              <w:rPr>
                <w:rFonts w:ascii="Times New Roman" w:hAnsi="Times New Roman"/>
                <w:noProof/>
                <w:webHidden/>
                <w:sz w:val="28"/>
                <w:szCs w:val="28"/>
              </w:rPr>
              <w:instrText xml:space="preserve"> PAGEREF _Toc134110785 \h </w:instrText>
            </w:r>
            <w:r w:rsidRPr="00701C34">
              <w:rPr>
                <w:rFonts w:ascii="Times New Roman" w:hAnsi="Times New Roman"/>
                <w:noProof/>
                <w:webHidden/>
                <w:sz w:val="28"/>
                <w:szCs w:val="28"/>
              </w:rPr>
            </w:r>
            <w:r w:rsidRPr="00701C34">
              <w:rPr>
                <w:rFonts w:ascii="Times New Roman" w:hAnsi="Times New Roman"/>
                <w:noProof/>
                <w:webHidden/>
                <w:sz w:val="28"/>
                <w:szCs w:val="28"/>
              </w:rPr>
              <w:fldChar w:fldCharType="separate"/>
            </w:r>
            <w:r w:rsidRPr="00701C34">
              <w:rPr>
                <w:rFonts w:ascii="Times New Roman" w:hAnsi="Times New Roman"/>
                <w:noProof/>
                <w:webHidden/>
                <w:sz w:val="28"/>
                <w:szCs w:val="28"/>
              </w:rPr>
              <w:t>29</w:t>
            </w:r>
            <w:r w:rsidRPr="00701C34">
              <w:rPr>
                <w:rFonts w:ascii="Times New Roman" w:hAnsi="Times New Roman"/>
                <w:noProof/>
                <w:webHidden/>
                <w:sz w:val="28"/>
                <w:szCs w:val="28"/>
              </w:rPr>
              <w:fldChar w:fldCharType="end"/>
            </w:r>
          </w:hyperlink>
        </w:p>
        <w:p w14:paraId="2A9ADCC3" w14:textId="5C4789BF" w:rsidR="007B5AF0" w:rsidRPr="00701C34" w:rsidRDefault="007B5AF0" w:rsidP="00A276C2">
          <w:pPr>
            <w:spacing w:line="360" w:lineRule="auto"/>
            <w:ind w:right="567"/>
            <w:rPr>
              <w:rFonts w:ascii="Times New Roman" w:hAnsi="Times New Roman" w:cs="Times New Roman"/>
              <w:sz w:val="28"/>
              <w:szCs w:val="28"/>
            </w:rPr>
          </w:pPr>
          <w:r w:rsidRPr="00701C34">
            <w:rPr>
              <w:rFonts w:ascii="Times New Roman" w:hAnsi="Times New Roman" w:cs="Times New Roman"/>
              <w:b/>
              <w:bCs/>
              <w:sz w:val="28"/>
              <w:szCs w:val="28"/>
            </w:rPr>
            <w:fldChar w:fldCharType="end"/>
          </w:r>
        </w:p>
      </w:sdtContent>
    </w:sdt>
    <w:p w14:paraId="55FD6590" w14:textId="77777777" w:rsidR="00C453F3" w:rsidRDefault="00C453F3">
      <w:pPr>
        <w:rPr>
          <w:rFonts w:ascii="Times New Roman" w:eastAsia="Times New Roman" w:hAnsi="Times New Roman" w:cs="Times New Roman"/>
          <w:b/>
          <w:bCs/>
          <w:kern w:val="36"/>
          <w:sz w:val="28"/>
          <w:szCs w:val="28"/>
          <w:lang w:eastAsia="ru-RU"/>
          <w14:ligatures w14:val="none"/>
        </w:rPr>
      </w:pPr>
      <w:bookmarkStart w:id="0" w:name="_Toc134110771"/>
      <w:r>
        <w:rPr>
          <w:sz w:val="28"/>
          <w:szCs w:val="28"/>
        </w:rPr>
        <w:br w:type="page"/>
      </w:r>
    </w:p>
    <w:p w14:paraId="362F2553" w14:textId="2EF05BC5" w:rsidR="00A77D99" w:rsidRPr="00701C34" w:rsidRDefault="00AA7D0A" w:rsidP="00A276C2">
      <w:pPr>
        <w:pStyle w:val="1"/>
        <w:spacing w:line="360" w:lineRule="auto"/>
        <w:ind w:right="567"/>
        <w:rPr>
          <w:sz w:val="28"/>
          <w:szCs w:val="28"/>
        </w:rPr>
      </w:pPr>
      <w:r w:rsidRPr="00701C34">
        <w:rPr>
          <w:sz w:val="28"/>
          <w:szCs w:val="28"/>
        </w:rPr>
        <w:lastRenderedPageBreak/>
        <w:t>Введение</w:t>
      </w:r>
      <w:bookmarkEnd w:id="0"/>
    </w:p>
    <w:p w14:paraId="49B7B479" w14:textId="77805388" w:rsidR="007E5796" w:rsidRPr="00701C34" w:rsidRDefault="00D62A33"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Философия сопровождает человека в познании мира, усмотрении и выведении алгоритмов бытия, непосредственно участвует в обретении жизненных смыслов, и, более того, философствование</w:t>
      </w:r>
      <w:r w:rsidR="00337B2D" w:rsidRPr="00701C34">
        <w:rPr>
          <w:rFonts w:ascii="Times New Roman" w:hAnsi="Times New Roman" w:cs="Times New Roman"/>
          <w:sz w:val="28"/>
          <w:szCs w:val="28"/>
        </w:rPr>
        <w:t xml:space="preserve"> является уникальным занятием, присущим </w:t>
      </w:r>
      <w:r w:rsidR="00F55290" w:rsidRPr="00701C34">
        <w:rPr>
          <w:rFonts w:ascii="Times New Roman" w:hAnsi="Times New Roman" w:cs="Times New Roman"/>
          <w:sz w:val="28"/>
          <w:szCs w:val="28"/>
        </w:rPr>
        <w:t>человеку</w:t>
      </w:r>
      <w:r w:rsidRPr="00701C34">
        <w:rPr>
          <w:rFonts w:ascii="Times New Roman" w:hAnsi="Times New Roman" w:cs="Times New Roman"/>
          <w:sz w:val="28"/>
          <w:szCs w:val="28"/>
        </w:rPr>
        <w:t xml:space="preserve"> и только </w:t>
      </w:r>
      <w:r w:rsidR="00F55290" w:rsidRPr="00701C34">
        <w:rPr>
          <w:rFonts w:ascii="Times New Roman" w:hAnsi="Times New Roman" w:cs="Times New Roman"/>
          <w:sz w:val="28"/>
          <w:szCs w:val="28"/>
        </w:rPr>
        <w:t>человеку</w:t>
      </w:r>
      <w:r w:rsidR="00337B2D" w:rsidRPr="00701C34">
        <w:rPr>
          <w:rFonts w:ascii="Times New Roman" w:hAnsi="Times New Roman" w:cs="Times New Roman"/>
          <w:sz w:val="28"/>
          <w:szCs w:val="28"/>
        </w:rPr>
        <w:t xml:space="preserve">. </w:t>
      </w:r>
      <w:r w:rsidR="00E23928" w:rsidRPr="00701C34">
        <w:rPr>
          <w:rFonts w:ascii="Times New Roman" w:hAnsi="Times New Roman" w:cs="Times New Roman"/>
          <w:sz w:val="28"/>
          <w:szCs w:val="28"/>
        </w:rPr>
        <w:t xml:space="preserve">Исследователь бытия человека и </w:t>
      </w:r>
      <w:proofErr w:type="spellStart"/>
      <w:r w:rsidR="00E23928" w:rsidRPr="00701C34">
        <w:rPr>
          <w:rFonts w:ascii="Times New Roman" w:hAnsi="Times New Roman" w:cs="Times New Roman"/>
          <w:sz w:val="28"/>
          <w:szCs w:val="28"/>
        </w:rPr>
        <w:t>феноменолог</w:t>
      </w:r>
      <w:proofErr w:type="spellEnd"/>
      <w:r w:rsidR="004245C7" w:rsidRPr="00701C34">
        <w:rPr>
          <w:rFonts w:ascii="Times New Roman" w:hAnsi="Times New Roman" w:cs="Times New Roman"/>
          <w:sz w:val="28"/>
          <w:szCs w:val="28"/>
        </w:rPr>
        <w:t xml:space="preserve"> Мартин </w:t>
      </w:r>
      <w:r w:rsidR="00337B2D" w:rsidRPr="00701C34">
        <w:rPr>
          <w:rFonts w:ascii="Times New Roman" w:hAnsi="Times New Roman" w:cs="Times New Roman"/>
          <w:sz w:val="28"/>
          <w:szCs w:val="28"/>
        </w:rPr>
        <w:t>Хайдеггер говорил, что мы есть</w:t>
      </w:r>
      <w:r w:rsidRPr="00701C34">
        <w:rPr>
          <w:rFonts w:ascii="Times New Roman" w:hAnsi="Times New Roman" w:cs="Times New Roman"/>
          <w:sz w:val="28"/>
          <w:szCs w:val="28"/>
        </w:rPr>
        <w:t xml:space="preserve"> единственное в своём роде</w:t>
      </w:r>
      <w:r w:rsidR="00337B2D" w:rsidRPr="00701C34">
        <w:rPr>
          <w:rFonts w:ascii="Times New Roman" w:hAnsi="Times New Roman" w:cs="Times New Roman"/>
          <w:sz w:val="28"/>
          <w:szCs w:val="28"/>
        </w:rPr>
        <w:t xml:space="preserve"> сущее, которое вопрошает о себе самом, </w:t>
      </w:r>
      <w:r w:rsidR="00F55290" w:rsidRPr="00701C34">
        <w:rPr>
          <w:rFonts w:ascii="Times New Roman" w:hAnsi="Times New Roman" w:cs="Times New Roman"/>
          <w:sz w:val="28"/>
          <w:szCs w:val="28"/>
        </w:rPr>
        <w:t xml:space="preserve">наше бытие -- </w:t>
      </w:r>
      <w:r w:rsidRPr="00701C34">
        <w:rPr>
          <w:rFonts w:ascii="Times New Roman" w:hAnsi="Times New Roman" w:cs="Times New Roman"/>
          <w:sz w:val="28"/>
          <w:szCs w:val="28"/>
        </w:rPr>
        <w:t xml:space="preserve">единственное </w:t>
      </w:r>
      <w:proofErr w:type="spellStart"/>
      <w:r w:rsidRPr="00701C34">
        <w:rPr>
          <w:rFonts w:ascii="Times New Roman" w:hAnsi="Times New Roman" w:cs="Times New Roman"/>
          <w:sz w:val="28"/>
          <w:szCs w:val="28"/>
        </w:rPr>
        <w:t>самоопрашивающее</w:t>
      </w:r>
      <w:proofErr w:type="spellEnd"/>
      <w:r w:rsidRPr="00701C34">
        <w:rPr>
          <w:rFonts w:ascii="Times New Roman" w:hAnsi="Times New Roman" w:cs="Times New Roman"/>
          <w:sz w:val="28"/>
          <w:szCs w:val="28"/>
        </w:rPr>
        <w:t xml:space="preserve"> бытие</w:t>
      </w:r>
      <w:r w:rsidR="00C643DE" w:rsidRPr="00701C34">
        <w:rPr>
          <w:rStyle w:val="a6"/>
          <w:rFonts w:ascii="Times New Roman" w:hAnsi="Times New Roman" w:cs="Times New Roman"/>
          <w:sz w:val="28"/>
          <w:szCs w:val="28"/>
        </w:rPr>
        <w:footnoteReference w:id="1"/>
      </w:r>
      <w:r w:rsidRPr="00701C34">
        <w:rPr>
          <w:rFonts w:ascii="Times New Roman" w:hAnsi="Times New Roman" w:cs="Times New Roman"/>
          <w:sz w:val="28"/>
          <w:szCs w:val="28"/>
        </w:rPr>
        <w:t xml:space="preserve">, поэтому рассмотрение философии как личностного не просто свойства, но деятельного процесса – закономерное решение, и в этой работе будут рассмотрены многогранные методологические преимущества именно такой постановки рассмотрения вопроса философии, экзистенции и деятельности человека как познающего и осмысляющего не просто сущего, но субъекта разумного и самостоятельного в своём о себе мышлении и познании. </w:t>
      </w:r>
      <w:r w:rsidRPr="00701C34">
        <w:rPr>
          <w:rFonts w:ascii="Times New Roman" w:hAnsi="Times New Roman" w:cs="Times New Roman"/>
          <w:b/>
          <w:bCs/>
          <w:i/>
          <w:iCs/>
          <w:sz w:val="28"/>
          <w:szCs w:val="28"/>
        </w:rPr>
        <w:t>Актуальность темы</w:t>
      </w:r>
      <w:r w:rsidR="00F55290" w:rsidRPr="00701C34">
        <w:rPr>
          <w:rFonts w:ascii="Times New Roman" w:hAnsi="Times New Roman" w:cs="Times New Roman"/>
          <w:b/>
          <w:bCs/>
          <w:i/>
          <w:iCs/>
          <w:sz w:val="28"/>
          <w:szCs w:val="28"/>
        </w:rPr>
        <w:t xml:space="preserve"> исследования</w:t>
      </w:r>
      <w:r w:rsidRPr="00701C34">
        <w:rPr>
          <w:rFonts w:ascii="Times New Roman" w:hAnsi="Times New Roman" w:cs="Times New Roman"/>
          <w:sz w:val="28"/>
          <w:szCs w:val="28"/>
        </w:rPr>
        <w:t xml:space="preserve"> философии как существенной характеристики </w:t>
      </w:r>
      <w:r w:rsidR="00F55290" w:rsidRPr="00701C34">
        <w:rPr>
          <w:rFonts w:ascii="Times New Roman" w:hAnsi="Times New Roman" w:cs="Times New Roman"/>
          <w:sz w:val="28"/>
          <w:szCs w:val="28"/>
        </w:rPr>
        <w:t>человека и уникальной, присущей только ему деятельности сложно переоценить или назвать исследования в этой области исчерпывающими и окончательными для всего человеческого знания, так как сингулярная проблематика индивидуума всегда будет поднимать этот вопрос снова и снова в каждой эпохе, а временящий, то есть не застывший в стазисе культурный дискурс каждый раз будет бросать тень нового, негативного, ещё не исследованного на героев своего времени.</w:t>
      </w:r>
    </w:p>
    <w:p w14:paraId="27935F33" w14:textId="396553F3" w:rsidR="007E5796" w:rsidRPr="00701C34" w:rsidRDefault="00F5529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Для конкретизации исследования я бы хотел оттолкнуться от рассмотрения философии как личностного деяния как от основы вглубь открываемой таким заглавием области философской антропологии и не </w:t>
      </w:r>
      <w:r w:rsidRPr="00701C34">
        <w:rPr>
          <w:rFonts w:ascii="Times New Roman" w:hAnsi="Times New Roman" w:cs="Times New Roman"/>
          <w:sz w:val="28"/>
          <w:szCs w:val="28"/>
        </w:rPr>
        <w:lastRenderedPageBreak/>
        <w:t xml:space="preserve">только развернуть рассуждение </w:t>
      </w:r>
      <w:r w:rsidR="00C643DE" w:rsidRPr="00701C34">
        <w:rPr>
          <w:rFonts w:ascii="Times New Roman" w:hAnsi="Times New Roman" w:cs="Times New Roman"/>
          <w:sz w:val="28"/>
          <w:szCs w:val="28"/>
        </w:rPr>
        <w:t xml:space="preserve">в доказательство правомерности и преимуществ заданного тезиса, но и </w:t>
      </w:r>
      <w:r w:rsidR="00A83A0C" w:rsidRPr="00701C34">
        <w:rPr>
          <w:rFonts w:ascii="Times New Roman" w:hAnsi="Times New Roman" w:cs="Times New Roman"/>
          <w:sz w:val="28"/>
          <w:szCs w:val="28"/>
        </w:rPr>
        <w:t xml:space="preserve">показать, что методологически такая постановка определения философии открывает путь к описанию мета-онтологической архитектоники человека, метафизически и онтологически связывая </w:t>
      </w:r>
      <w:r w:rsidR="00E95385" w:rsidRPr="00701C34">
        <w:rPr>
          <w:rFonts w:ascii="Times New Roman" w:hAnsi="Times New Roman" w:cs="Times New Roman"/>
          <w:sz w:val="28"/>
          <w:szCs w:val="28"/>
        </w:rPr>
        <w:t xml:space="preserve">мышление и бытие под эгидой деятельной личности как </w:t>
      </w:r>
      <w:proofErr w:type="spellStart"/>
      <w:r w:rsidR="00E95385" w:rsidRPr="00701C34">
        <w:rPr>
          <w:rFonts w:ascii="Times New Roman" w:hAnsi="Times New Roman" w:cs="Times New Roman"/>
          <w:sz w:val="28"/>
          <w:szCs w:val="28"/>
        </w:rPr>
        <w:t>актора</w:t>
      </w:r>
      <w:proofErr w:type="spellEnd"/>
      <w:r w:rsidR="00E95385" w:rsidRPr="00701C34">
        <w:rPr>
          <w:rFonts w:ascii="Times New Roman" w:hAnsi="Times New Roman" w:cs="Times New Roman"/>
          <w:sz w:val="28"/>
          <w:szCs w:val="28"/>
        </w:rPr>
        <w:t xml:space="preserve"> и творца, позволяя не утратить субъектность познающего субъекта, то есть не упустить из исследования истинно человеческую сущность, когда мы рассуждаем об экзистенции и о человеке в мире. Моя попытка подступиться к такой архитектонике человека с новой точки зрения и в изложении моего личного восприятия не только как философа, но как индивидуума человеческого рода определяет </w:t>
      </w:r>
      <w:r w:rsidR="00E95385" w:rsidRPr="00701C34">
        <w:rPr>
          <w:rFonts w:ascii="Times New Roman" w:hAnsi="Times New Roman" w:cs="Times New Roman"/>
          <w:b/>
          <w:bCs/>
          <w:i/>
          <w:iCs/>
          <w:sz w:val="28"/>
          <w:szCs w:val="28"/>
        </w:rPr>
        <w:t>новизну исследования</w:t>
      </w:r>
      <w:r w:rsidR="00E95385" w:rsidRPr="00701C34">
        <w:rPr>
          <w:rFonts w:ascii="Times New Roman" w:hAnsi="Times New Roman" w:cs="Times New Roman"/>
          <w:sz w:val="28"/>
          <w:szCs w:val="28"/>
        </w:rPr>
        <w:t xml:space="preserve">; </w:t>
      </w:r>
      <w:r w:rsidR="00E95385" w:rsidRPr="00701C34">
        <w:rPr>
          <w:rFonts w:ascii="Times New Roman" w:hAnsi="Times New Roman" w:cs="Times New Roman"/>
          <w:b/>
          <w:bCs/>
          <w:i/>
          <w:iCs/>
          <w:sz w:val="28"/>
          <w:szCs w:val="28"/>
        </w:rPr>
        <w:t>разработанность темы</w:t>
      </w:r>
      <w:r w:rsidR="00E95385" w:rsidRPr="00701C34">
        <w:rPr>
          <w:rFonts w:ascii="Times New Roman" w:hAnsi="Times New Roman" w:cs="Times New Roman"/>
          <w:sz w:val="28"/>
          <w:szCs w:val="28"/>
        </w:rPr>
        <w:t xml:space="preserve"> в научном наследии будет отражена в такой </w:t>
      </w:r>
      <w:r w:rsidR="00E95385" w:rsidRPr="00701C34">
        <w:rPr>
          <w:rFonts w:ascii="Times New Roman" w:hAnsi="Times New Roman" w:cs="Times New Roman"/>
          <w:b/>
          <w:bCs/>
          <w:i/>
          <w:iCs/>
          <w:sz w:val="28"/>
          <w:szCs w:val="28"/>
        </w:rPr>
        <w:t>форме исследования</w:t>
      </w:r>
      <w:r w:rsidR="00E95385" w:rsidRPr="00701C34">
        <w:rPr>
          <w:rFonts w:ascii="Times New Roman" w:hAnsi="Times New Roman" w:cs="Times New Roman"/>
          <w:sz w:val="28"/>
          <w:szCs w:val="28"/>
        </w:rPr>
        <w:t xml:space="preserve">, как синкретическая </w:t>
      </w:r>
      <w:r w:rsidR="0026589F" w:rsidRPr="00701C34">
        <w:rPr>
          <w:rFonts w:ascii="Times New Roman" w:hAnsi="Times New Roman" w:cs="Times New Roman"/>
          <w:sz w:val="28"/>
          <w:szCs w:val="28"/>
        </w:rPr>
        <w:t xml:space="preserve">идейная </w:t>
      </w:r>
      <w:r w:rsidR="00E95385" w:rsidRPr="00701C34">
        <w:rPr>
          <w:rFonts w:ascii="Times New Roman" w:hAnsi="Times New Roman" w:cs="Times New Roman"/>
          <w:sz w:val="28"/>
          <w:szCs w:val="28"/>
        </w:rPr>
        <w:t xml:space="preserve">интерпретация: </w:t>
      </w:r>
      <w:r w:rsidR="00273810" w:rsidRPr="00701C34">
        <w:rPr>
          <w:rFonts w:ascii="Times New Roman" w:hAnsi="Times New Roman" w:cs="Times New Roman"/>
          <w:sz w:val="28"/>
          <w:szCs w:val="28"/>
        </w:rPr>
        <w:t xml:space="preserve">в качестве </w:t>
      </w:r>
      <w:r w:rsidR="00273810" w:rsidRPr="00701C34">
        <w:rPr>
          <w:rFonts w:ascii="Times New Roman" w:hAnsi="Times New Roman" w:cs="Times New Roman"/>
          <w:b/>
          <w:bCs/>
          <w:i/>
          <w:iCs/>
          <w:sz w:val="28"/>
          <w:szCs w:val="28"/>
        </w:rPr>
        <w:t>методологической базы</w:t>
      </w:r>
      <w:r w:rsidR="00273810" w:rsidRPr="00701C34">
        <w:rPr>
          <w:rFonts w:ascii="Times New Roman" w:hAnsi="Times New Roman" w:cs="Times New Roman"/>
          <w:sz w:val="28"/>
          <w:szCs w:val="28"/>
        </w:rPr>
        <w:t xml:space="preserve">, </w:t>
      </w:r>
      <w:r w:rsidR="00E95385" w:rsidRPr="00701C34">
        <w:rPr>
          <w:rFonts w:ascii="Times New Roman" w:hAnsi="Times New Roman" w:cs="Times New Roman"/>
          <w:sz w:val="28"/>
          <w:szCs w:val="28"/>
        </w:rPr>
        <w:t xml:space="preserve">проанализированные и истолкованные позиции </w:t>
      </w:r>
      <w:r w:rsidR="0026589F" w:rsidRPr="00701C34">
        <w:rPr>
          <w:rFonts w:ascii="Times New Roman" w:hAnsi="Times New Roman" w:cs="Times New Roman"/>
          <w:sz w:val="28"/>
          <w:szCs w:val="28"/>
        </w:rPr>
        <w:t xml:space="preserve">авторов </w:t>
      </w:r>
      <w:r w:rsidR="00E95385" w:rsidRPr="00701C34">
        <w:rPr>
          <w:rFonts w:ascii="Times New Roman" w:hAnsi="Times New Roman" w:cs="Times New Roman"/>
          <w:sz w:val="28"/>
          <w:szCs w:val="28"/>
        </w:rPr>
        <w:t xml:space="preserve">различных затронутых моим исследовательским интересом </w:t>
      </w:r>
      <w:r w:rsidR="0026589F" w:rsidRPr="00701C34">
        <w:rPr>
          <w:rFonts w:ascii="Times New Roman" w:hAnsi="Times New Roman" w:cs="Times New Roman"/>
          <w:sz w:val="28"/>
          <w:szCs w:val="28"/>
        </w:rPr>
        <w:t xml:space="preserve">концепций будут использованы как посылки к дальнейшим рассуждениям, </w:t>
      </w:r>
      <w:r w:rsidR="00E95385" w:rsidRPr="00701C34">
        <w:rPr>
          <w:rFonts w:ascii="Times New Roman" w:hAnsi="Times New Roman" w:cs="Times New Roman"/>
          <w:sz w:val="28"/>
          <w:szCs w:val="28"/>
        </w:rPr>
        <w:t xml:space="preserve"> </w:t>
      </w:r>
      <w:r w:rsidR="0026589F" w:rsidRPr="00701C34">
        <w:rPr>
          <w:rFonts w:ascii="Times New Roman" w:hAnsi="Times New Roman" w:cs="Times New Roman"/>
          <w:sz w:val="28"/>
          <w:szCs w:val="28"/>
        </w:rPr>
        <w:t>и терминологический аппарат, отвечающий задачам моего исследования и представленный в конце работы на с</w:t>
      </w:r>
      <w:r w:rsidR="005714D7">
        <w:rPr>
          <w:rFonts w:ascii="Times New Roman" w:hAnsi="Times New Roman" w:cs="Times New Roman"/>
          <w:sz w:val="28"/>
          <w:szCs w:val="28"/>
        </w:rPr>
        <w:t>с</w:t>
      </w:r>
      <w:r w:rsidR="0026589F" w:rsidRPr="00701C34">
        <w:rPr>
          <w:rFonts w:ascii="Times New Roman" w:hAnsi="Times New Roman" w:cs="Times New Roman"/>
          <w:sz w:val="28"/>
          <w:szCs w:val="28"/>
        </w:rPr>
        <w:t xml:space="preserve">. </w:t>
      </w:r>
      <w:r w:rsidR="005714D7">
        <w:rPr>
          <w:rFonts w:ascii="Times New Roman" w:hAnsi="Times New Roman" w:cs="Times New Roman"/>
          <w:sz w:val="28"/>
          <w:szCs w:val="28"/>
        </w:rPr>
        <w:t>27-28</w:t>
      </w:r>
      <w:r w:rsidR="0026589F" w:rsidRPr="00701C34">
        <w:rPr>
          <w:rFonts w:ascii="Times New Roman" w:hAnsi="Times New Roman" w:cs="Times New Roman"/>
          <w:sz w:val="28"/>
          <w:szCs w:val="28"/>
        </w:rPr>
        <w:t xml:space="preserve">, в немалой степени является </w:t>
      </w:r>
      <w:r w:rsidR="00FD0E97" w:rsidRPr="00701C34">
        <w:rPr>
          <w:rFonts w:ascii="Times New Roman" w:hAnsi="Times New Roman" w:cs="Times New Roman"/>
          <w:sz w:val="28"/>
          <w:szCs w:val="28"/>
        </w:rPr>
        <w:t xml:space="preserve">результатом </w:t>
      </w:r>
      <w:r w:rsidR="0026589F" w:rsidRPr="00701C34">
        <w:rPr>
          <w:rFonts w:ascii="Times New Roman" w:hAnsi="Times New Roman" w:cs="Times New Roman"/>
          <w:sz w:val="28"/>
          <w:szCs w:val="28"/>
        </w:rPr>
        <w:t xml:space="preserve">логических цепочек рассуждений в ходе данной работы, с чем связано преимущественное не контрадикторное несовпадение используемых мной определений с авторскими. Среди </w:t>
      </w:r>
      <w:r w:rsidR="00273810" w:rsidRPr="00701C34">
        <w:rPr>
          <w:rFonts w:ascii="Times New Roman" w:hAnsi="Times New Roman" w:cs="Times New Roman"/>
          <w:sz w:val="28"/>
          <w:szCs w:val="28"/>
        </w:rPr>
        <w:t xml:space="preserve">основных </w:t>
      </w:r>
      <w:r w:rsidR="0026589F" w:rsidRPr="00701C34">
        <w:rPr>
          <w:rFonts w:ascii="Times New Roman" w:hAnsi="Times New Roman" w:cs="Times New Roman"/>
          <w:sz w:val="28"/>
          <w:szCs w:val="28"/>
        </w:rPr>
        <w:t>авторов, к которым я буду обращаться в ходе исследования, мо</w:t>
      </w:r>
      <w:r w:rsidR="00273810" w:rsidRPr="00701C34">
        <w:rPr>
          <w:rFonts w:ascii="Times New Roman" w:hAnsi="Times New Roman" w:cs="Times New Roman"/>
          <w:sz w:val="28"/>
          <w:szCs w:val="28"/>
        </w:rPr>
        <w:t>гут быть выделены</w:t>
      </w:r>
      <w:r w:rsidR="008F7A41" w:rsidRPr="00701C34">
        <w:rPr>
          <w:rFonts w:ascii="Times New Roman" w:hAnsi="Times New Roman" w:cs="Times New Roman"/>
          <w:sz w:val="28"/>
          <w:szCs w:val="28"/>
        </w:rPr>
        <w:t xml:space="preserve"> такие авторитетные авторы, как</w:t>
      </w:r>
      <w:r w:rsidR="0026589F" w:rsidRPr="00701C34">
        <w:rPr>
          <w:rFonts w:ascii="Times New Roman" w:hAnsi="Times New Roman" w:cs="Times New Roman"/>
          <w:sz w:val="28"/>
          <w:szCs w:val="28"/>
        </w:rPr>
        <w:t>: М.</w:t>
      </w:r>
      <w:r w:rsidR="00273810" w:rsidRPr="00701C34">
        <w:rPr>
          <w:rFonts w:ascii="Times New Roman" w:hAnsi="Times New Roman" w:cs="Times New Roman"/>
          <w:sz w:val="28"/>
          <w:szCs w:val="28"/>
        </w:rPr>
        <w:t> </w:t>
      </w:r>
      <w:r w:rsidR="0026589F" w:rsidRPr="00701C34">
        <w:rPr>
          <w:rFonts w:ascii="Times New Roman" w:hAnsi="Times New Roman" w:cs="Times New Roman"/>
          <w:sz w:val="28"/>
          <w:szCs w:val="28"/>
        </w:rPr>
        <w:t>Хайдеггер, Э.</w:t>
      </w:r>
      <w:r w:rsidR="00273810" w:rsidRPr="00701C34">
        <w:rPr>
          <w:rFonts w:ascii="Times New Roman" w:hAnsi="Times New Roman" w:cs="Times New Roman"/>
          <w:sz w:val="28"/>
          <w:szCs w:val="28"/>
        </w:rPr>
        <w:t> </w:t>
      </w:r>
      <w:proofErr w:type="spellStart"/>
      <w:r w:rsidR="0026589F" w:rsidRPr="00701C34">
        <w:rPr>
          <w:rFonts w:ascii="Times New Roman" w:hAnsi="Times New Roman" w:cs="Times New Roman"/>
          <w:sz w:val="28"/>
          <w:szCs w:val="28"/>
        </w:rPr>
        <w:t>Гуссерль</w:t>
      </w:r>
      <w:proofErr w:type="spellEnd"/>
      <w:r w:rsidR="0026589F" w:rsidRPr="00701C34">
        <w:rPr>
          <w:rFonts w:ascii="Times New Roman" w:hAnsi="Times New Roman" w:cs="Times New Roman"/>
          <w:sz w:val="28"/>
          <w:szCs w:val="28"/>
        </w:rPr>
        <w:t xml:space="preserve">, </w:t>
      </w:r>
      <w:r w:rsidR="00273810" w:rsidRPr="00701C34">
        <w:rPr>
          <w:rFonts w:ascii="Times New Roman" w:hAnsi="Times New Roman" w:cs="Times New Roman"/>
          <w:sz w:val="28"/>
          <w:szCs w:val="28"/>
        </w:rPr>
        <w:t>Г. В. Ф. </w:t>
      </w:r>
      <w:r w:rsidR="0026589F" w:rsidRPr="00701C34">
        <w:rPr>
          <w:rFonts w:ascii="Times New Roman" w:hAnsi="Times New Roman" w:cs="Times New Roman"/>
          <w:sz w:val="28"/>
          <w:szCs w:val="28"/>
        </w:rPr>
        <w:t xml:space="preserve">Гегель, </w:t>
      </w:r>
      <w:r w:rsidR="00273810" w:rsidRPr="00701C34">
        <w:rPr>
          <w:rFonts w:ascii="Times New Roman" w:hAnsi="Times New Roman" w:cs="Times New Roman"/>
          <w:sz w:val="28"/>
          <w:szCs w:val="28"/>
        </w:rPr>
        <w:t>Ф. </w:t>
      </w:r>
      <w:r w:rsidR="0026589F" w:rsidRPr="00701C34">
        <w:rPr>
          <w:rFonts w:ascii="Times New Roman" w:hAnsi="Times New Roman" w:cs="Times New Roman"/>
          <w:sz w:val="28"/>
          <w:szCs w:val="28"/>
        </w:rPr>
        <w:t xml:space="preserve">Ницше, </w:t>
      </w:r>
      <w:r w:rsidR="00273810" w:rsidRPr="00701C34">
        <w:rPr>
          <w:rFonts w:ascii="Times New Roman" w:hAnsi="Times New Roman" w:cs="Times New Roman"/>
          <w:sz w:val="28"/>
          <w:szCs w:val="28"/>
        </w:rPr>
        <w:t>З. Фрейд, Э. </w:t>
      </w:r>
      <w:r w:rsidR="0026589F" w:rsidRPr="00701C34">
        <w:rPr>
          <w:rFonts w:ascii="Times New Roman" w:hAnsi="Times New Roman" w:cs="Times New Roman"/>
          <w:sz w:val="28"/>
          <w:szCs w:val="28"/>
        </w:rPr>
        <w:t>Фромм,</w:t>
      </w:r>
      <w:r w:rsidR="00273810" w:rsidRPr="00701C34">
        <w:rPr>
          <w:rFonts w:ascii="Times New Roman" w:hAnsi="Times New Roman" w:cs="Times New Roman"/>
          <w:sz w:val="28"/>
          <w:szCs w:val="28"/>
        </w:rPr>
        <w:t xml:space="preserve"> </w:t>
      </w:r>
      <w:r w:rsidR="00B43B1F" w:rsidRPr="00701C34">
        <w:rPr>
          <w:rFonts w:ascii="Times New Roman" w:hAnsi="Times New Roman" w:cs="Times New Roman"/>
          <w:sz w:val="28"/>
          <w:szCs w:val="28"/>
        </w:rPr>
        <w:t xml:space="preserve">В. </w:t>
      </w:r>
      <w:proofErr w:type="spellStart"/>
      <w:r w:rsidR="00B43B1F" w:rsidRPr="00701C34">
        <w:rPr>
          <w:rFonts w:ascii="Times New Roman" w:hAnsi="Times New Roman" w:cs="Times New Roman"/>
          <w:sz w:val="28"/>
          <w:szCs w:val="28"/>
        </w:rPr>
        <w:t>Тэхкэ</w:t>
      </w:r>
      <w:proofErr w:type="spellEnd"/>
      <w:r w:rsidR="00B43B1F" w:rsidRPr="00701C34">
        <w:rPr>
          <w:rFonts w:ascii="Times New Roman" w:hAnsi="Times New Roman" w:cs="Times New Roman"/>
          <w:sz w:val="28"/>
          <w:szCs w:val="28"/>
        </w:rPr>
        <w:t xml:space="preserve">, </w:t>
      </w:r>
      <w:r w:rsidR="00273810" w:rsidRPr="00701C34">
        <w:rPr>
          <w:rFonts w:ascii="Times New Roman" w:hAnsi="Times New Roman" w:cs="Times New Roman"/>
          <w:sz w:val="28"/>
          <w:szCs w:val="28"/>
        </w:rPr>
        <w:t>Ж. </w:t>
      </w:r>
      <w:proofErr w:type="spellStart"/>
      <w:r w:rsidR="00273810" w:rsidRPr="00701C34">
        <w:rPr>
          <w:rFonts w:ascii="Times New Roman" w:hAnsi="Times New Roman" w:cs="Times New Roman"/>
          <w:sz w:val="28"/>
          <w:szCs w:val="28"/>
        </w:rPr>
        <w:t>Лакан</w:t>
      </w:r>
      <w:proofErr w:type="spellEnd"/>
      <w:r w:rsidR="0034353E" w:rsidRPr="00701C34">
        <w:rPr>
          <w:rFonts w:ascii="Times New Roman" w:hAnsi="Times New Roman" w:cs="Times New Roman"/>
          <w:sz w:val="28"/>
          <w:szCs w:val="28"/>
        </w:rPr>
        <w:t>, Ж.-П. Сартр</w:t>
      </w:r>
      <w:r w:rsidR="00273810" w:rsidRPr="00701C34">
        <w:rPr>
          <w:rFonts w:ascii="Times New Roman" w:hAnsi="Times New Roman" w:cs="Times New Roman"/>
          <w:sz w:val="28"/>
          <w:szCs w:val="28"/>
        </w:rPr>
        <w:t xml:space="preserve">; с полным библиографическим списком читатель может ознакомиться в конце работы на с. </w:t>
      </w:r>
      <w:r w:rsidR="005714D7">
        <w:rPr>
          <w:rFonts w:ascii="Times New Roman" w:hAnsi="Times New Roman" w:cs="Times New Roman"/>
          <w:sz w:val="28"/>
          <w:szCs w:val="28"/>
        </w:rPr>
        <w:t>29</w:t>
      </w:r>
      <w:r w:rsidR="00273810" w:rsidRPr="00701C34">
        <w:rPr>
          <w:rFonts w:ascii="Times New Roman" w:hAnsi="Times New Roman" w:cs="Times New Roman"/>
          <w:sz w:val="28"/>
          <w:szCs w:val="28"/>
        </w:rPr>
        <w:t>.</w:t>
      </w:r>
      <w:r w:rsidR="0026589F" w:rsidRPr="00701C34">
        <w:rPr>
          <w:rFonts w:ascii="Times New Roman" w:hAnsi="Times New Roman" w:cs="Times New Roman"/>
          <w:sz w:val="28"/>
          <w:szCs w:val="28"/>
        </w:rPr>
        <w:t xml:space="preserve"> </w:t>
      </w:r>
    </w:p>
    <w:p w14:paraId="5BB7E7D1" w14:textId="77777777" w:rsidR="00DA547E" w:rsidRPr="00701C34" w:rsidRDefault="00DA547E"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И так </w:t>
      </w:r>
      <w:r w:rsidRPr="00701C34">
        <w:rPr>
          <w:rFonts w:ascii="Times New Roman" w:hAnsi="Times New Roman" w:cs="Times New Roman"/>
          <w:b/>
          <w:bCs/>
          <w:i/>
          <w:iCs/>
          <w:sz w:val="28"/>
          <w:szCs w:val="28"/>
        </w:rPr>
        <w:t>цель моего исследования</w:t>
      </w:r>
      <w:r w:rsidRPr="00701C34">
        <w:rPr>
          <w:rFonts w:ascii="Times New Roman" w:hAnsi="Times New Roman" w:cs="Times New Roman"/>
          <w:sz w:val="28"/>
          <w:szCs w:val="28"/>
        </w:rPr>
        <w:t xml:space="preserve"> – философско-антропологическое методически описательное</w:t>
      </w:r>
      <w:r w:rsidR="00202C06" w:rsidRPr="00701C34">
        <w:rPr>
          <w:rFonts w:ascii="Times New Roman" w:hAnsi="Times New Roman" w:cs="Times New Roman"/>
          <w:sz w:val="28"/>
          <w:szCs w:val="28"/>
        </w:rPr>
        <w:t>, архитектонически выстроенное</w:t>
      </w:r>
      <w:r w:rsidRPr="00701C34">
        <w:rPr>
          <w:rFonts w:ascii="Times New Roman" w:hAnsi="Times New Roman" w:cs="Times New Roman"/>
          <w:sz w:val="28"/>
          <w:szCs w:val="28"/>
        </w:rPr>
        <w:t xml:space="preserve"> </w:t>
      </w:r>
      <w:r w:rsidRPr="00701C34">
        <w:rPr>
          <w:rFonts w:ascii="Times New Roman" w:hAnsi="Times New Roman" w:cs="Times New Roman"/>
          <w:sz w:val="28"/>
          <w:szCs w:val="28"/>
        </w:rPr>
        <w:lastRenderedPageBreak/>
        <w:t xml:space="preserve">рассмотрение философии как личностного деяния, что раскрывается в следующих </w:t>
      </w:r>
      <w:r w:rsidRPr="00701C34">
        <w:rPr>
          <w:rFonts w:ascii="Times New Roman" w:hAnsi="Times New Roman" w:cs="Times New Roman"/>
          <w:b/>
          <w:bCs/>
          <w:i/>
          <w:iCs/>
          <w:sz w:val="28"/>
          <w:szCs w:val="28"/>
        </w:rPr>
        <w:t>задачах</w:t>
      </w:r>
      <w:r w:rsidR="004210FD" w:rsidRPr="00701C34">
        <w:rPr>
          <w:rFonts w:ascii="Times New Roman" w:hAnsi="Times New Roman" w:cs="Times New Roman"/>
          <w:b/>
          <w:bCs/>
          <w:i/>
          <w:iCs/>
          <w:sz w:val="28"/>
          <w:szCs w:val="28"/>
        </w:rPr>
        <w:t xml:space="preserve"> исследования </w:t>
      </w:r>
      <w:r w:rsidR="004210FD" w:rsidRPr="00701C34">
        <w:rPr>
          <w:rFonts w:ascii="Times New Roman" w:hAnsi="Times New Roman" w:cs="Times New Roman"/>
          <w:sz w:val="28"/>
          <w:szCs w:val="28"/>
        </w:rPr>
        <w:t xml:space="preserve">и </w:t>
      </w:r>
      <w:r w:rsidR="004210FD" w:rsidRPr="00701C34">
        <w:rPr>
          <w:rFonts w:ascii="Times New Roman" w:hAnsi="Times New Roman" w:cs="Times New Roman"/>
          <w:b/>
          <w:bCs/>
          <w:i/>
          <w:iCs/>
          <w:sz w:val="28"/>
          <w:szCs w:val="28"/>
        </w:rPr>
        <w:t>структуре работы</w:t>
      </w:r>
      <w:r w:rsidRPr="00701C34">
        <w:rPr>
          <w:rFonts w:ascii="Times New Roman" w:hAnsi="Times New Roman" w:cs="Times New Roman"/>
          <w:sz w:val="28"/>
          <w:szCs w:val="28"/>
        </w:rPr>
        <w:t>:</w:t>
      </w:r>
    </w:p>
    <w:p w14:paraId="394510EC" w14:textId="77777777" w:rsidR="004210FD" w:rsidRPr="00701C34" w:rsidRDefault="00DA547E"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1</w:t>
      </w:r>
      <w:r w:rsidR="00550E39" w:rsidRPr="00701C34">
        <w:rPr>
          <w:rFonts w:ascii="Times New Roman" w:hAnsi="Times New Roman" w:cs="Times New Roman"/>
          <w:sz w:val="28"/>
          <w:szCs w:val="28"/>
        </w:rPr>
        <w:t>-4</w:t>
      </w:r>
      <w:r w:rsidRPr="00701C34">
        <w:rPr>
          <w:rFonts w:ascii="Times New Roman" w:hAnsi="Times New Roman" w:cs="Times New Roman"/>
          <w:sz w:val="28"/>
          <w:szCs w:val="28"/>
        </w:rPr>
        <w:t>. Представить основные понятия, входящие в загла</w:t>
      </w:r>
      <w:r w:rsidR="004210FD" w:rsidRPr="00701C34">
        <w:rPr>
          <w:rFonts w:ascii="Times New Roman" w:hAnsi="Times New Roman" w:cs="Times New Roman"/>
          <w:sz w:val="28"/>
          <w:szCs w:val="28"/>
        </w:rPr>
        <w:t xml:space="preserve">вие работы как в базовый тезис, и изучить их понимание в философском дискурсе для сравнения с выбранным для исследования истолкованием и доказательства преимуществ такого </w:t>
      </w:r>
      <w:proofErr w:type="spellStart"/>
      <w:r w:rsidR="004210FD" w:rsidRPr="00701C34">
        <w:rPr>
          <w:rFonts w:ascii="Times New Roman" w:hAnsi="Times New Roman" w:cs="Times New Roman"/>
          <w:sz w:val="28"/>
          <w:szCs w:val="28"/>
        </w:rPr>
        <w:t>смыслополагания</w:t>
      </w:r>
      <w:proofErr w:type="spellEnd"/>
      <w:r w:rsidR="008F7A41" w:rsidRPr="00701C34">
        <w:rPr>
          <w:rFonts w:ascii="Times New Roman" w:hAnsi="Times New Roman" w:cs="Times New Roman"/>
          <w:sz w:val="28"/>
          <w:szCs w:val="28"/>
        </w:rPr>
        <w:t>, что отражено в первой главе. Первый параграф посвящён определению философии, второй – определению личности</w:t>
      </w:r>
      <w:r w:rsidR="00B43B1F" w:rsidRPr="00701C34">
        <w:rPr>
          <w:rFonts w:ascii="Times New Roman" w:hAnsi="Times New Roman" w:cs="Times New Roman"/>
          <w:sz w:val="28"/>
          <w:szCs w:val="28"/>
        </w:rPr>
        <w:t xml:space="preserve"> в необходимой тесной связи с психоанализом (с опорой на работы З. Фрейда, Э. Фромма, Ж. </w:t>
      </w:r>
      <w:proofErr w:type="spellStart"/>
      <w:r w:rsidR="00B43B1F" w:rsidRPr="00701C34">
        <w:rPr>
          <w:rFonts w:ascii="Times New Roman" w:hAnsi="Times New Roman" w:cs="Times New Roman"/>
          <w:sz w:val="28"/>
          <w:szCs w:val="28"/>
        </w:rPr>
        <w:t>Лакана</w:t>
      </w:r>
      <w:proofErr w:type="spellEnd"/>
      <w:r w:rsidR="00B43B1F" w:rsidRPr="00701C34">
        <w:rPr>
          <w:rFonts w:ascii="Times New Roman" w:hAnsi="Times New Roman" w:cs="Times New Roman"/>
          <w:sz w:val="28"/>
          <w:szCs w:val="28"/>
        </w:rPr>
        <w:t xml:space="preserve">, В. </w:t>
      </w:r>
      <w:proofErr w:type="spellStart"/>
      <w:r w:rsidR="00B43B1F" w:rsidRPr="00701C34">
        <w:rPr>
          <w:rFonts w:ascii="Times New Roman" w:hAnsi="Times New Roman" w:cs="Times New Roman"/>
          <w:sz w:val="28"/>
          <w:szCs w:val="28"/>
        </w:rPr>
        <w:t>Тэхкэ</w:t>
      </w:r>
      <w:proofErr w:type="spellEnd"/>
      <w:r w:rsidR="00B43B1F" w:rsidRPr="00701C34">
        <w:rPr>
          <w:rFonts w:ascii="Times New Roman" w:hAnsi="Times New Roman" w:cs="Times New Roman"/>
          <w:sz w:val="28"/>
          <w:szCs w:val="28"/>
        </w:rPr>
        <w:t>)</w:t>
      </w:r>
      <w:r w:rsidR="008F7A41" w:rsidRPr="00701C34">
        <w:rPr>
          <w:rFonts w:ascii="Times New Roman" w:hAnsi="Times New Roman" w:cs="Times New Roman"/>
          <w:sz w:val="28"/>
          <w:szCs w:val="28"/>
        </w:rPr>
        <w:t>, а третий параграф раскрывает мою специфику понимания деяния в рамках данной работы.</w:t>
      </w:r>
    </w:p>
    <w:p w14:paraId="29A6F8F7" w14:textId="2F7A17F3" w:rsidR="004210FD" w:rsidRPr="00701C34" w:rsidRDefault="00550E39"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5-</w:t>
      </w:r>
      <w:r w:rsidR="0034353E" w:rsidRPr="00701C34">
        <w:rPr>
          <w:rFonts w:ascii="Times New Roman" w:hAnsi="Times New Roman" w:cs="Times New Roman"/>
          <w:sz w:val="28"/>
          <w:szCs w:val="28"/>
        </w:rPr>
        <w:t xml:space="preserve">12. </w:t>
      </w:r>
      <w:r w:rsidR="00624EE0" w:rsidRPr="00701C34">
        <w:rPr>
          <w:rFonts w:ascii="Times New Roman" w:hAnsi="Times New Roman" w:cs="Times New Roman"/>
          <w:sz w:val="28"/>
          <w:szCs w:val="28"/>
        </w:rPr>
        <w:t>Изучить понятие человека, исследовать разницу между индивидом и индивидуумом, человеком и миром, человеком и обществом, используя сделанные выводы в дальнейших рассуждениях, в ходе которых – ввести и пояснить новые термины, необходимые для описания взаимоотношений человека и мира с точки зрения философии как личностного деяния, в том числе: обосновать необходимость введения и использования триады «</w:t>
      </w:r>
      <w:r w:rsidR="00254D82" w:rsidRPr="00701C34">
        <w:rPr>
          <w:rFonts w:ascii="Times New Roman" w:hAnsi="Times New Roman" w:cs="Times New Roman"/>
          <w:sz w:val="28"/>
          <w:szCs w:val="28"/>
        </w:rPr>
        <w:t>реальное</w:t>
      </w:r>
      <w:r w:rsidR="00624EE0" w:rsidRPr="00701C34">
        <w:rPr>
          <w:rFonts w:ascii="Times New Roman" w:hAnsi="Times New Roman" w:cs="Times New Roman"/>
          <w:sz w:val="28"/>
          <w:szCs w:val="28"/>
        </w:rPr>
        <w:t xml:space="preserve">– </w:t>
      </w:r>
      <w:r w:rsidR="00254D82" w:rsidRPr="00701C34">
        <w:rPr>
          <w:rFonts w:ascii="Times New Roman" w:hAnsi="Times New Roman" w:cs="Times New Roman"/>
          <w:sz w:val="28"/>
          <w:szCs w:val="28"/>
        </w:rPr>
        <w:t xml:space="preserve">действительное -- </w:t>
      </w:r>
      <w:r w:rsidR="00624EE0" w:rsidRPr="00701C34">
        <w:rPr>
          <w:rFonts w:ascii="Times New Roman" w:hAnsi="Times New Roman" w:cs="Times New Roman"/>
          <w:sz w:val="28"/>
          <w:szCs w:val="28"/>
        </w:rPr>
        <w:t xml:space="preserve">виртуальное», а также переосмысления </w:t>
      </w:r>
      <w:proofErr w:type="spellStart"/>
      <w:r w:rsidR="00624EE0" w:rsidRPr="00701C34">
        <w:rPr>
          <w:rFonts w:ascii="Times New Roman" w:hAnsi="Times New Roman" w:cs="Times New Roman"/>
          <w:sz w:val="28"/>
          <w:szCs w:val="28"/>
        </w:rPr>
        <w:t>хайдеггеровского</w:t>
      </w:r>
      <w:proofErr w:type="spellEnd"/>
      <w:r w:rsidR="00624EE0" w:rsidRPr="00701C34">
        <w:rPr>
          <w:rFonts w:ascii="Times New Roman" w:hAnsi="Times New Roman" w:cs="Times New Roman"/>
          <w:sz w:val="28"/>
          <w:szCs w:val="28"/>
        </w:rPr>
        <w:t xml:space="preserve"> понятия «</w:t>
      </w:r>
      <w:r w:rsidR="00624EE0" w:rsidRPr="00701C34">
        <w:rPr>
          <w:rFonts w:ascii="Times New Roman" w:hAnsi="Times New Roman" w:cs="Times New Roman"/>
          <w:sz w:val="28"/>
          <w:szCs w:val="28"/>
          <w:lang w:val="en-US"/>
        </w:rPr>
        <w:t>Dasein</w:t>
      </w:r>
      <w:r w:rsidR="00624EE0" w:rsidRPr="00701C34">
        <w:rPr>
          <w:rFonts w:ascii="Times New Roman" w:hAnsi="Times New Roman" w:cs="Times New Roman"/>
          <w:sz w:val="28"/>
          <w:szCs w:val="28"/>
        </w:rPr>
        <w:t>» и выведение по аналогии д</w:t>
      </w:r>
      <w:r w:rsidR="004245C7" w:rsidRPr="00701C34">
        <w:rPr>
          <w:rFonts w:ascii="Times New Roman" w:hAnsi="Times New Roman" w:cs="Times New Roman"/>
          <w:sz w:val="28"/>
          <w:szCs w:val="28"/>
        </w:rPr>
        <w:t>ихотомического</w:t>
      </w:r>
      <w:r w:rsidR="00624EE0" w:rsidRPr="00701C34">
        <w:rPr>
          <w:rFonts w:ascii="Times New Roman" w:hAnsi="Times New Roman" w:cs="Times New Roman"/>
          <w:sz w:val="28"/>
          <w:szCs w:val="28"/>
        </w:rPr>
        <w:t xml:space="preserve"> понятия «</w:t>
      </w:r>
      <w:r w:rsidR="00624EE0" w:rsidRPr="00701C34">
        <w:rPr>
          <w:rFonts w:ascii="Times New Roman" w:hAnsi="Times New Roman" w:cs="Times New Roman"/>
          <w:sz w:val="28"/>
          <w:szCs w:val="28"/>
          <w:lang w:val="en-US"/>
        </w:rPr>
        <w:t>Insein</w:t>
      </w:r>
      <w:r w:rsidR="00624EE0" w:rsidRPr="00701C34">
        <w:rPr>
          <w:rFonts w:ascii="Times New Roman" w:hAnsi="Times New Roman" w:cs="Times New Roman"/>
          <w:sz w:val="28"/>
          <w:szCs w:val="28"/>
        </w:rPr>
        <w:t xml:space="preserve">». </w:t>
      </w:r>
      <w:r w:rsidR="0034353E" w:rsidRPr="00701C34">
        <w:rPr>
          <w:rFonts w:ascii="Times New Roman" w:hAnsi="Times New Roman" w:cs="Times New Roman"/>
          <w:sz w:val="28"/>
          <w:szCs w:val="28"/>
        </w:rPr>
        <w:t>Подобного рода подступ к мета-онтологической архитектонике человека – это содержание второй главы в размере четырёх параграфов: о человеке, о человеке и мире и о человеке и обществе, о триаде «</w:t>
      </w:r>
      <w:r w:rsidR="00254D82" w:rsidRPr="00701C34">
        <w:rPr>
          <w:rFonts w:ascii="Times New Roman" w:hAnsi="Times New Roman" w:cs="Times New Roman"/>
          <w:sz w:val="28"/>
          <w:szCs w:val="28"/>
        </w:rPr>
        <w:t>реальное -- действительное</w:t>
      </w:r>
      <w:r w:rsidR="0034353E" w:rsidRPr="00701C34">
        <w:rPr>
          <w:rFonts w:ascii="Times New Roman" w:hAnsi="Times New Roman" w:cs="Times New Roman"/>
          <w:sz w:val="28"/>
          <w:szCs w:val="28"/>
        </w:rPr>
        <w:t xml:space="preserve"> – виртуальное» соответственно.</w:t>
      </w:r>
    </w:p>
    <w:p w14:paraId="05A9DD4C" w14:textId="77777777" w:rsidR="00DA547E" w:rsidRPr="00701C34" w:rsidRDefault="0034353E"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13-</w:t>
      </w:r>
      <w:r w:rsidR="00CD34B2" w:rsidRPr="00701C34">
        <w:rPr>
          <w:rFonts w:ascii="Times New Roman" w:hAnsi="Times New Roman" w:cs="Times New Roman"/>
          <w:sz w:val="28"/>
          <w:szCs w:val="28"/>
        </w:rPr>
        <w:t>25</w:t>
      </w:r>
      <w:r w:rsidR="00A21436" w:rsidRPr="00701C34">
        <w:rPr>
          <w:rFonts w:ascii="Times New Roman" w:hAnsi="Times New Roman" w:cs="Times New Roman"/>
          <w:sz w:val="28"/>
          <w:szCs w:val="28"/>
        </w:rPr>
        <w:t xml:space="preserve">. Ввести и рассмотреть принцип эманации как принцип актуализирующего бытия человека; изучить проблему мотивации к осознанному </w:t>
      </w:r>
      <w:proofErr w:type="spellStart"/>
      <w:r w:rsidR="00A21436" w:rsidRPr="00701C34">
        <w:rPr>
          <w:rFonts w:ascii="Times New Roman" w:hAnsi="Times New Roman" w:cs="Times New Roman"/>
          <w:sz w:val="28"/>
          <w:szCs w:val="28"/>
        </w:rPr>
        <w:t>эманированию</w:t>
      </w:r>
      <w:proofErr w:type="spellEnd"/>
      <w:r w:rsidR="00A21436" w:rsidRPr="00701C34">
        <w:rPr>
          <w:rFonts w:ascii="Times New Roman" w:hAnsi="Times New Roman" w:cs="Times New Roman"/>
          <w:sz w:val="28"/>
          <w:szCs w:val="28"/>
        </w:rPr>
        <w:t xml:space="preserve"> и существующие подходы к решению, логически исследовать стимул человека к осознанному бытию в контексте описанной архитектоники. В связи указанных здесь задач </w:t>
      </w:r>
      <w:r w:rsidR="00A21436" w:rsidRPr="00701C34">
        <w:rPr>
          <w:rFonts w:ascii="Times New Roman" w:hAnsi="Times New Roman" w:cs="Times New Roman"/>
          <w:sz w:val="28"/>
          <w:szCs w:val="28"/>
        </w:rPr>
        <w:lastRenderedPageBreak/>
        <w:t xml:space="preserve">также: рассмотреть проблему отчуждения, </w:t>
      </w:r>
      <w:proofErr w:type="spellStart"/>
      <w:r w:rsidR="00A21436" w:rsidRPr="00701C34">
        <w:rPr>
          <w:rFonts w:ascii="Times New Roman" w:hAnsi="Times New Roman" w:cs="Times New Roman"/>
          <w:sz w:val="28"/>
          <w:szCs w:val="28"/>
        </w:rPr>
        <w:t>овнешнения</w:t>
      </w:r>
      <w:proofErr w:type="spellEnd"/>
      <w:r w:rsidR="00A21436" w:rsidRPr="00701C34">
        <w:rPr>
          <w:rFonts w:ascii="Times New Roman" w:hAnsi="Times New Roman" w:cs="Times New Roman"/>
          <w:sz w:val="28"/>
          <w:szCs w:val="28"/>
        </w:rPr>
        <w:t xml:space="preserve"> (и их разницу; ввести понятие </w:t>
      </w:r>
      <w:proofErr w:type="spellStart"/>
      <w:r w:rsidR="00A21436" w:rsidRPr="00701C34">
        <w:rPr>
          <w:rFonts w:ascii="Times New Roman" w:hAnsi="Times New Roman" w:cs="Times New Roman"/>
          <w:sz w:val="28"/>
          <w:szCs w:val="28"/>
        </w:rPr>
        <w:t>овнешнённого</w:t>
      </w:r>
      <w:proofErr w:type="spellEnd"/>
      <w:r w:rsidR="00A21436" w:rsidRPr="00701C34">
        <w:rPr>
          <w:rFonts w:ascii="Times New Roman" w:hAnsi="Times New Roman" w:cs="Times New Roman"/>
          <w:sz w:val="28"/>
          <w:szCs w:val="28"/>
        </w:rPr>
        <w:t xml:space="preserve">), исследовать тему возвращения божественного как </w:t>
      </w:r>
      <w:proofErr w:type="spellStart"/>
      <w:r w:rsidR="00A21436" w:rsidRPr="00701C34">
        <w:rPr>
          <w:rFonts w:ascii="Times New Roman" w:hAnsi="Times New Roman" w:cs="Times New Roman"/>
          <w:sz w:val="28"/>
          <w:szCs w:val="28"/>
        </w:rPr>
        <w:t>овнешнённого</w:t>
      </w:r>
      <w:proofErr w:type="spellEnd"/>
      <w:r w:rsidR="00A21436" w:rsidRPr="00701C34">
        <w:rPr>
          <w:rFonts w:ascii="Times New Roman" w:hAnsi="Times New Roman" w:cs="Times New Roman"/>
          <w:sz w:val="28"/>
          <w:szCs w:val="28"/>
        </w:rPr>
        <w:t xml:space="preserve"> и сущность </w:t>
      </w:r>
      <w:proofErr w:type="spellStart"/>
      <w:r w:rsidR="00A21436" w:rsidRPr="00701C34">
        <w:rPr>
          <w:rFonts w:ascii="Times New Roman" w:hAnsi="Times New Roman" w:cs="Times New Roman"/>
          <w:sz w:val="28"/>
          <w:szCs w:val="28"/>
        </w:rPr>
        <w:t>актора</w:t>
      </w:r>
      <w:proofErr w:type="spellEnd"/>
      <w:r w:rsidR="00A21436" w:rsidRPr="00701C34">
        <w:rPr>
          <w:rFonts w:ascii="Times New Roman" w:hAnsi="Times New Roman" w:cs="Times New Roman"/>
          <w:sz w:val="28"/>
          <w:szCs w:val="28"/>
        </w:rPr>
        <w:t xml:space="preserve">, или человека-творца вместо человека-творения. Здесь же: </w:t>
      </w:r>
      <w:r w:rsidR="00202C06" w:rsidRPr="00701C34">
        <w:rPr>
          <w:rFonts w:ascii="Times New Roman" w:hAnsi="Times New Roman" w:cs="Times New Roman"/>
          <w:sz w:val="28"/>
          <w:szCs w:val="28"/>
        </w:rPr>
        <w:t>рассмотреть</w:t>
      </w:r>
      <w:r w:rsidR="00A21436" w:rsidRPr="00701C34">
        <w:rPr>
          <w:rFonts w:ascii="Times New Roman" w:hAnsi="Times New Roman" w:cs="Times New Roman"/>
          <w:sz w:val="28"/>
          <w:szCs w:val="28"/>
        </w:rPr>
        <w:t xml:space="preserve"> тему ницшеанского преодолеваемого человека с точки зрения не преодоления, а присвоения, возведения в статус собственного бытия.</w:t>
      </w:r>
      <w:r w:rsidR="00202C06" w:rsidRPr="00701C34">
        <w:rPr>
          <w:rFonts w:ascii="Times New Roman" w:hAnsi="Times New Roman" w:cs="Times New Roman"/>
          <w:sz w:val="28"/>
          <w:szCs w:val="28"/>
        </w:rPr>
        <w:t xml:space="preserve"> Этой группе задач посвящена третья глава работы и четыре её параграфа: о принципе человеческой мета-экзистенции как принципа эманации с исследованием имеющихся в наследии подходов; о возвращении божественного как </w:t>
      </w:r>
      <w:proofErr w:type="spellStart"/>
      <w:r w:rsidR="00202C06" w:rsidRPr="00701C34">
        <w:rPr>
          <w:rFonts w:ascii="Times New Roman" w:hAnsi="Times New Roman" w:cs="Times New Roman"/>
          <w:sz w:val="28"/>
          <w:szCs w:val="28"/>
        </w:rPr>
        <w:t>овнешнённого</w:t>
      </w:r>
      <w:proofErr w:type="spellEnd"/>
      <w:r w:rsidR="00202C06" w:rsidRPr="00701C34">
        <w:rPr>
          <w:rFonts w:ascii="Times New Roman" w:hAnsi="Times New Roman" w:cs="Times New Roman"/>
          <w:sz w:val="28"/>
          <w:szCs w:val="28"/>
        </w:rPr>
        <w:t xml:space="preserve"> и о ницшеанском сверхчеловеке в контексте проблематики собственного бытия; </w:t>
      </w:r>
    </w:p>
    <w:p w14:paraId="609B5D9C" w14:textId="77777777" w:rsidR="00202C06" w:rsidRPr="00701C34" w:rsidRDefault="00202C06" w:rsidP="00A276C2">
      <w:pPr>
        <w:spacing w:line="360" w:lineRule="auto"/>
        <w:ind w:right="567"/>
        <w:rPr>
          <w:rFonts w:ascii="Times New Roman" w:hAnsi="Times New Roman" w:cs="Times New Roman"/>
          <w:sz w:val="28"/>
          <w:szCs w:val="28"/>
        </w:rPr>
      </w:pPr>
      <w:r w:rsidRPr="00701C34">
        <w:rPr>
          <w:rFonts w:ascii="Times New Roman" w:hAnsi="Times New Roman" w:cs="Times New Roman"/>
          <w:b/>
          <w:bCs/>
          <w:i/>
          <w:iCs/>
          <w:sz w:val="28"/>
          <w:szCs w:val="28"/>
        </w:rPr>
        <w:t>Объект исследования</w:t>
      </w:r>
      <w:r w:rsidRPr="00701C34">
        <w:rPr>
          <w:rFonts w:ascii="Times New Roman" w:hAnsi="Times New Roman" w:cs="Times New Roman"/>
          <w:sz w:val="28"/>
          <w:szCs w:val="28"/>
        </w:rPr>
        <w:t xml:space="preserve"> – человек</w:t>
      </w:r>
      <w:r w:rsidR="00C43F6F" w:rsidRPr="00701C34">
        <w:rPr>
          <w:rFonts w:ascii="Times New Roman" w:hAnsi="Times New Roman" w:cs="Times New Roman"/>
          <w:sz w:val="28"/>
          <w:szCs w:val="28"/>
        </w:rPr>
        <w:t xml:space="preserve"> с точки зрения философской антропологии</w:t>
      </w:r>
      <w:r w:rsidRPr="00701C34">
        <w:rPr>
          <w:rFonts w:ascii="Times New Roman" w:hAnsi="Times New Roman" w:cs="Times New Roman"/>
          <w:sz w:val="28"/>
          <w:szCs w:val="28"/>
        </w:rPr>
        <w:t xml:space="preserve">; </w:t>
      </w:r>
      <w:r w:rsidRPr="00701C34">
        <w:rPr>
          <w:rFonts w:ascii="Times New Roman" w:hAnsi="Times New Roman" w:cs="Times New Roman"/>
          <w:b/>
          <w:bCs/>
          <w:i/>
          <w:iCs/>
          <w:sz w:val="28"/>
          <w:szCs w:val="28"/>
        </w:rPr>
        <w:t>предмет исследования</w:t>
      </w:r>
      <w:r w:rsidRPr="00701C34">
        <w:rPr>
          <w:rFonts w:ascii="Times New Roman" w:hAnsi="Times New Roman" w:cs="Times New Roman"/>
          <w:sz w:val="28"/>
          <w:szCs w:val="28"/>
        </w:rPr>
        <w:t xml:space="preserve"> – </w:t>
      </w:r>
      <w:r w:rsidR="00C43F6F" w:rsidRPr="00701C34">
        <w:rPr>
          <w:rFonts w:ascii="Times New Roman" w:hAnsi="Times New Roman" w:cs="Times New Roman"/>
          <w:sz w:val="28"/>
          <w:szCs w:val="28"/>
        </w:rPr>
        <w:t xml:space="preserve">роль философии в </w:t>
      </w:r>
      <w:r w:rsidR="004245C7" w:rsidRPr="00701C34">
        <w:rPr>
          <w:rFonts w:ascii="Times New Roman" w:hAnsi="Times New Roman" w:cs="Times New Roman"/>
          <w:sz w:val="28"/>
          <w:szCs w:val="28"/>
        </w:rPr>
        <w:t>концепции</w:t>
      </w:r>
      <w:r w:rsidR="00C43F6F" w:rsidRPr="00701C34">
        <w:rPr>
          <w:rFonts w:ascii="Times New Roman" w:hAnsi="Times New Roman" w:cs="Times New Roman"/>
          <w:sz w:val="28"/>
          <w:szCs w:val="28"/>
        </w:rPr>
        <w:t xml:space="preserve"> человека как </w:t>
      </w:r>
      <w:proofErr w:type="spellStart"/>
      <w:r w:rsidR="00C43F6F" w:rsidRPr="00701C34">
        <w:rPr>
          <w:rFonts w:ascii="Times New Roman" w:hAnsi="Times New Roman" w:cs="Times New Roman"/>
          <w:sz w:val="28"/>
          <w:szCs w:val="28"/>
        </w:rPr>
        <w:t>актора</w:t>
      </w:r>
      <w:proofErr w:type="spellEnd"/>
      <w:r w:rsidR="00C43F6F" w:rsidRPr="00701C34">
        <w:rPr>
          <w:rFonts w:ascii="Times New Roman" w:hAnsi="Times New Roman" w:cs="Times New Roman"/>
          <w:sz w:val="28"/>
          <w:szCs w:val="28"/>
        </w:rPr>
        <w:t xml:space="preserve"> собственного бытия.</w:t>
      </w:r>
    </w:p>
    <w:p w14:paraId="436321EF" w14:textId="77777777" w:rsidR="000A3731" w:rsidRPr="00701C34" w:rsidRDefault="000A3731" w:rsidP="00A276C2">
      <w:pPr>
        <w:spacing w:line="360" w:lineRule="auto"/>
        <w:ind w:right="567"/>
        <w:rPr>
          <w:rFonts w:ascii="Times New Roman" w:hAnsi="Times New Roman" w:cs="Times New Roman"/>
          <w:sz w:val="28"/>
          <w:szCs w:val="28"/>
        </w:rPr>
      </w:pPr>
      <w:r w:rsidRPr="00701C34">
        <w:rPr>
          <w:rFonts w:ascii="Times New Roman" w:hAnsi="Times New Roman" w:cs="Times New Roman"/>
          <w:b/>
          <w:bCs/>
          <w:i/>
          <w:iCs/>
          <w:sz w:val="28"/>
          <w:szCs w:val="28"/>
        </w:rPr>
        <w:t>Теоретическая значимость</w:t>
      </w:r>
      <w:r w:rsidRPr="00701C34">
        <w:rPr>
          <w:rFonts w:ascii="Times New Roman" w:hAnsi="Times New Roman" w:cs="Times New Roman"/>
          <w:sz w:val="28"/>
          <w:szCs w:val="28"/>
        </w:rPr>
        <w:t xml:space="preserve"> моего исследования выражается в расширении сферы исследованного в дискурсе философской антропологии посредством изложения новаторской мета-физической архитектоники человека; кроме того, форма изложения в виде </w:t>
      </w:r>
      <w:proofErr w:type="spellStart"/>
      <w:r w:rsidRPr="00701C34">
        <w:rPr>
          <w:rFonts w:ascii="Times New Roman" w:hAnsi="Times New Roman" w:cs="Times New Roman"/>
          <w:sz w:val="28"/>
          <w:szCs w:val="28"/>
        </w:rPr>
        <w:t>проблематизированного</w:t>
      </w:r>
      <w:proofErr w:type="spellEnd"/>
      <w:r w:rsidRPr="00701C34">
        <w:rPr>
          <w:rFonts w:ascii="Times New Roman" w:hAnsi="Times New Roman" w:cs="Times New Roman"/>
          <w:sz w:val="28"/>
          <w:szCs w:val="28"/>
        </w:rPr>
        <w:t xml:space="preserve"> синкретического переосмысления результатов аналитического истолкования концепций из области философского наследия поддерживает теоретическую тенденцию к новаторскому курсу изложения философских мыслей в противостояние с преимущественно ориентированным на превосходство прошлых догматов ретроспективным критическим анализом.</w:t>
      </w:r>
    </w:p>
    <w:p w14:paraId="4D1995C1" w14:textId="77777777" w:rsidR="006C2580" w:rsidRPr="00701C34" w:rsidRDefault="000A3731" w:rsidP="00A276C2">
      <w:pPr>
        <w:spacing w:line="360" w:lineRule="auto"/>
        <w:ind w:right="567"/>
        <w:rPr>
          <w:rFonts w:ascii="Times New Roman" w:hAnsi="Times New Roman" w:cs="Times New Roman"/>
          <w:sz w:val="28"/>
          <w:szCs w:val="28"/>
        </w:rPr>
      </w:pPr>
      <w:r w:rsidRPr="00701C34">
        <w:rPr>
          <w:rFonts w:ascii="Times New Roman" w:hAnsi="Times New Roman" w:cs="Times New Roman"/>
          <w:b/>
          <w:bCs/>
          <w:i/>
          <w:iCs/>
          <w:sz w:val="28"/>
          <w:szCs w:val="28"/>
        </w:rPr>
        <w:t>Практическая значимость</w:t>
      </w:r>
      <w:r w:rsidRPr="00701C34">
        <w:rPr>
          <w:rFonts w:ascii="Times New Roman" w:hAnsi="Times New Roman" w:cs="Times New Roman"/>
          <w:sz w:val="28"/>
          <w:szCs w:val="28"/>
        </w:rPr>
        <w:t xml:space="preserve"> </w:t>
      </w:r>
      <w:r w:rsidR="00E16B3A" w:rsidRPr="00701C34">
        <w:rPr>
          <w:rFonts w:ascii="Times New Roman" w:hAnsi="Times New Roman" w:cs="Times New Roman"/>
          <w:sz w:val="28"/>
          <w:szCs w:val="28"/>
        </w:rPr>
        <w:t xml:space="preserve">заключается в том, что </w:t>
      </w:r>
      <w:r w:rsidR="00643A8A" w:rsidRPr="00701C34">
        <w:rPr>
          <w:rFonts w:ascii="Times New Roman" w:hAnsi="Times New Roman" w:cs="Times New Roman"/>
          <w:sz w:val="28"/>
          <w:szCs w:val="28"/>
        </w:rPr>
        <w:t xml:space="preserve">такая постановка вопроса о философии, какая осуществляется в данной работе, раскрывает философа как софиста в смысле воскрешения древнего термина и древней практики, показывает, что философия в качестве софистики является неотъемлемой и неразрывно сопутствующей </w:t>
      </w:r>
      <w:r w:rsidR="00643A8A" w:rsidRPr="00701C34">
        <w:rPr>
          <w:rFonts w:ascii="Times New Roman" w:hAnsi="Times New Roman" w:cs="Times New Roman"/>
          <w:sz w:val="28"/>
          <w:szCs w:val="28"/>
        </w:rPr>
        <w:lastRenderedPageBreak/>
        <w:t>деятельностью для любого осознанного рефлексирующего современного человека. Без философии невозможно рассмотрение свободы, невозможна активная творящая деятельность и идентификация себя в мире как свободно действующего индивидуума. Необходимость множества собственных индивидуальных идеологических концепций как миропонимания и мировоззрения для каждого отдельного индивидуума является посылкой для переосмысления фундирующих принципов гуманизма и построения новых подходов для гуманистического либерализма, что может найти применение и в политической сфере. Также моё исследование открывает широкую область применения философии, в том числе в подходе к реализации преподавательской деятельности; тезис о философии как личностном деянии, неразрывно сопутствующем сознательной зрелости духа</w:t>
      </w:r>
      <w:r w:rsidR="00643A8A" w:rsidRPr="00701C34">
        <w:rPr>
          <w:rStyle w:val="a6"/>
          <w:rFonts w:ascii="Times New Roman" w:hAnsi="Times New Roman" w:cs="Times New Roman"/>
          <w:sz w:val="28"/>
          <w:szCs w:val="28"/>
        </w:rPr>
        <w:footnoteReference w:id="2"/>
      </w:r>
      <w:r w:rsidR="006C2580" w:rsidRPr="00701C34">
        <w:rPr>
          <w:rFonts w:ascii="Times New Roman" w:hAnsi="Times New Roman" w:cs="Times New Roman"/>
          <w:sz w:val="28"/>
          <w:szCs w:val="28"/>
        </w:rPr>
        <w:t xml:space="preserve"> и духовному производству человека</w:t>
      </w:r>
      <w:r w:rsidR="006C2580" w:rsidRPr="00701C34">
        <w:rPr>
          <w:rStyle w:val="a6"/>
          <w:rFonts w:ascii="Times New Roman" w:hAnsi="Times New Roman" w:cs="Times New Roman"/>
          <w:sz w:val="28"/>
          <w:szCs w:val="28"/>
        </w:rPr>
        <w:footnoteReference w:id="3"/>
      </w:r>
      <w:r w:rsidR="006C2580" w:rsidRPr="00701C34">
        <w:rPr>
          <w:rFonts w:ascii="Times New Roman" w:hAnsi="Times New Roman" w:cs="Times New Roman"/>
          <w:sz w:val="28"/>
          <w:szCs w:val="28"/>
        </w:rPr>
        <w:t xml:space="preserve">, акцентирует внимание на творческом проявлении личности, что в образовательной практике даёт возможность изменения методологии в пользу создания распространённого за рамки закрытой программы молодого научного дискурса как основной формы практической философии в стенах </w:t>
      </w:r>
      <w:proofErr w:type="spellStart"/>
      <w:r w:rsidR="006C2580" w:rsidRPr="00701C34">
        <w:rPr>
          <w:rFonts w:ascii="Times New Roman" w:hAnsi="Times New Roman" w:cs="Times New Roman"/>
          <w:sz w:val="28"/>
          <w:szCs w:val="28"/>
        </w:rPr>
        <w:t>альмаматер</w:t>
      </w:r>
      <w:proofErr w:type="spellEnd"/>
      <w:r w:rsidR="006C2580" w:rsidRPr="00701C34">
        <w:rPr>
          <w:rFonts w:ascii="Times New Roman" w:hAnsi="Times New Roman" w:cs="Times New Roman"/>
          <w:sz w:val="28"/>
          <w:szCs w:val="28"/>
        </w:rPr>
        <w:t xml:space="preserve">, а также введения практики индивидуальных работ для студентов философского направления в формате обязательно публикуемых эссе наряду с исследовательской аналитической работой, направленной на широкое ознакомление со </w:t>
      </w:r>
      <w:proofErr w:type="spellStart"/>
      <w:r w:rsidR="006C2580" w:rsidRPr="00701C34">
        <w:rPr>
          <w:rFonts w:ascii="Times New Roman" w:hAnsi="Times New Roman" w:cs="Times New Roman"/>
          <w:sz w:val="28"/>
          <w:szCs w:val="28"/>
        </w:rPr>
        <w:t>стазисным</w:t>
      </w:r>
      <w:proofErr w:type="spellEnd"/>
      <w:r w:rsidR="006C2580" w:rsidRPr="00701C34">
        <w:rPr>
          <w:rFonts w:ascii="Times New Roman" w:hAnsi="Times New Roman" w:cs="Times New Roman"/>
          <w:sz w:val="28"/>
          <w:szCs w:val="28"/>
        </w:rPr>
        <w:t xml:space="preserve">, фундаментальным, наследием философского дискурса,  являющимся де-факто методически нерегулярно реализуемыми посылками для развития творческого, новаторского и свободного собственного мышления, кризисом которого отличается современная эпоха философии. </w:t>
      </w:r>
    </w:p>
    <w:p w14:paraId="6992F556" w14:textId="77777777" w:rsidR="00DA547E" w:rsidRPr="00701C34" w:rsidRDefault="00DA547E" w:rsidP="00A276C2">
      <w:pPr>
        <w:spacing w:line="360" w:lineRule="auto"/>
        <w:ind w:right="567"/>
        <w:rPr>
          <w:rFonts w:ascii="Times New Roman" w:hAnsi="Times New Roman" w:cs="Times New Roman"/>
          <w:b/>
          <w:bCs/>
          <w:i/>
          <w:iCs/>
          <w:sz w:val="28"/>
          <w:szCs w:val="28"/>
        </w:rPr>
      </w:pPr>
      <w:r w:rsidRPr="00701C34">
        <w:rPr>
          <w:rFonts w:ascii="Times New Roman" w:hAnsi="Times New Roman" w:cs="Times New Roman"/>
          <w:b/>
          <w:bCs/>
          <w:i/>
          <w:iCs/>
          <w:sz w:val="28"/>
          <w:szCs w:val="28"/>
        </w:rPr>
        <w:lastRenderedPageBreak/>
        <w:t>На защиту выносятся следующие положения</w:t>
      </w:r>
      <w:r w:rsidR="00623373" w:rsidRPr="00701C34">
        <w:rPr>
          <w:rFonts w:ascii="Times New Roman" w:hAnsi="Times New Roman" w:cs="Times New Roman"/>
          <w:b/>
          <w:bCs/>
          <w:i/>
          <w:iCs/>
          <w:sz w:val="28"/>
          <w:szCs w:val="28"/>
        </w:rPr>
        <w:t>:</w:t>
      </w:r>
    </w:p>
    <w:p w14:paraId="77897175" w14:textId="6466F92B" w:rsidR="000F1E65" w:rsidRPr="00701C34" w:rsidRDefault="00DA547E"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1.</w:t>
      </w:r>
      <w:r w:rsidR="001042ED" w:rsidRPr="00701C34">
        <w:rPr>
          <w:rFonts w:ascii="Times New Roman" w:hAnsi="Times New Roman" w:cs="Times New Roman"/>
          <w:sz w:val="28"/>
          <w:szCs w:val="28"/>
        </w:rPr>
        <w:t xml:space="preserve"> Философия является личностно фундированной и относится непосредственно к человеческой сущности, поэтому единственный подход к рассмотрению философии, который является закономерным методом для решения творческих задач</w:t>
      </w:r>
      <w:r w:rsidR="006C6DCA" w:rsidRPr="00701C34">
        <w:rPr>
          <w:rFonts w:ascii="Times New Roman" w:hAnsi="Times New Roman" w:cs="Times New Roman"/>
          <w:sz w:val="28"/>
          <w:szCs w:val="28"/>
        </w:rPr>
        <w:t xml:space="preserve"> мышления и бытия</w:t>
      </w:r>
      <w:r w:rsidR="001042ED" w:rsidRPr="00701C34">
        <w:rPr>
          <w:rFonts w:ascii="Times New Roman" w:hAnsi="Times New Roman" w:cs="Times New Roman"/>
          <w:sz w:val="28"/>
          <w:szCs w:val="28"/>
        </w:rPr>
        <w:t xml:space="preserve"> – это рассмотрение философии как личностного деяния</w:t>
      </w:r>
      <w:r w:rsidR="00491755" w:rsidRPr="00701C34">
        <w:rPr>
          <w:rFonts w:ascii="Times New Roman" w:hAnsi="Times New Roman" w:cs="Times New Roman"/>
          <w:sz w:val="28"/>
          <w:szCs w:val="28"/>
        </w:rPr>
        <w:t xml:space="preserve">, при этом </w:t>
      </w:r>
      <w:proofErr w:type="spellStart"/>
      <w:r w:rsidR="00491755" w:rsidRPr="00701C34">
        <w:rPr>
          <w:rFonts w:ascii="Times New Roman" w:hAnsi="Times New Roman" w:cs="Times New Roman"/>
          <w:sz w:val="28"/>
          <w:szCs w:val="28"/>
        </w:rPr>
        <w:t>проблематизирующим</w:t>
      </w:r>
      <w:proofErr w:type="spellEnd"/>
      <w:r w:rsidR="00491755" w:rsidRPr="00701C34">
        <w:rPr>
          <w:rFonts w:ascii="Times New Roman" w:hAnsi="Times New Roman" w:cs="Times New Roman"/>
          <w:sz w:val="28"/>
          <w:szCs w:val="28"/>
        </w:rPr>
        <w:t xml:space="preserve"> и познающим всегда является сингулярный индивидуум. Ч</w:t>
      </w:r>
      <w:r w:rsidR="006C6DCA" w:rsidRPr="00701C34">
        <w:rPr>
          <w:rFonts w:ascii="Times New Roman" w:hAnsi="Times New Roman" w:cs="Times New Roman"/>
          <w:sz w:val="28"/>
          <w:szCs w:val="28"/>
        </w:rPr>
        <w:t xml:space="preserve">еловеческая экзистенция, как и философия, в модусе собственности всегда </w:t>
      </w:r>
      <w:proofErr w:type="spellStart"/>
      <w:r w:rsidR="006C6DCA" w:rsidRPr="00701C34">
        <w:rPr>
          <w:rFonts w:ascii="Times New Roman" w:hAnsi="Times New Roman" w:cs="Times New Roman"/>
          <w:sz w:val="28"/>
          <w:szCs w:val="28"/>
        </w:rPr>
        <w:t>сингулярна</w:t>
      </w:r>
      <w:proofErr w:type="spellEnd"/>
      <w:r w:rsidR="006C6DCA" w:rsidRPr="00701C34">
        <w:rPr>
          <w:rFonts w:ascii="Times New Roman" w:hAnsi="Times New Roman" w:cs="Times New Roman"/>
          <w:sz w:val="28"/>
          <w:szCs w:val="28"/>
        </w:rPr>
        <w:t xml:space="preserve"> для каждого отдельного индивидуума, </w:t>
      </w:r>
      <w:r w:rsidR="000F1E65" w:rsidRPr="00701C34">
        <w:rPr>
          <w:rFonts w:ascii="Times New Roman" w:hAnsi="Times New Roman" w:cs="Times New Roman"/>
          <w:sz w:val="28"/>
          <w:szCs w:val="28"/>
        </w:rPr>
        <w:t xml:space="preserve">что обусловлено сущностью индивидуального и раскрывает сущность экзистенции индивидуума как </w:t>
      </w:r>
      <w:proofErr w:type="spellStart"/>
      <w:r w:rsidR="000F1E65" w:rsidRPr="00701C34">
        <w:rPr>
          <w:rFonts w:ascii="Times New Roman" w:hAnsi="Times New Roman" w:cs="Times New Roman"/>
          <w:sz w:val="28"/>
          <w:szCs w:val="28"/>
        </w:rPr>
        <w:t>актора</w:t>
      </w:r>
      <w:proofErr w:type="spellEnd"/>
      <w:r w:rsidR="000F1E65" w:rsidRPr="00701C34">
        <w:rPr>
          <w:rFonts w:ascii="Times New Roman" w:hAnsi="Times New Roman" w:cs="Times New Roman"/>
          <w:sz w:val="28"/>
          <w:szCs w:val="28"/>
        </w:rPr>
        <w:t xml:space="preserve"> собственного бытия.</w:t>
      </w:r>
    </w:p>
    <w:p w14:paraId="6ED2854B" w14:textId="4C50AE17" w:rsidR="000F1E65" w:rsidRPr="00701C34" w:rsidRDefault="00491755"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2</w:t>
      </w:r>
      <w:r w:rsidR="00DA547E" w:rsidRPr="00701C34">
        <w:rPr>
          <w:rFonts w:ascii="Times New Roman" w:hAnsi="Times New Roman" w:cs="Times New Roman"/>
          <w:sz w:val="28"/>
          <w:szCs w:val="28"/>
        </w:rPr>
        <w:t>.</w:t>
      </w:r>
      <w:r w:rsidR="000F1E65" w:rsidRPr="00701C34">
        <w:rPr>
          <w:rFonts w:ascii="Times New Roman" w:hAnsi="Times New Roman" w:cs="Times New Roman"/>
          <w:sz w:val="28"/>
          <w:szCs w:val="28"/>
        </w:rPr>
        <w:t xml:space="preserve"> Для понимания человека необходимо понимание триады «</w:t>
      </w:r>
      <w:r w:rsidR="00254D82" w:rsidRPr="00701C34">
        <w:rPr>
          <w:rFonts w:ascii="Times New Roman" w:hAnsi="Times New Roman" w:cs="Times New Roman"/>
          <w:sz w:val="28"/>
          <w:szCs w:val="28"/>
        </w:rPr>
        <w:t>реальное – действительное -- виртуальное</w:t>
      </w:r>
      <w:r w:rsidR="000F1E65" w:rsidRPr="00701C34">
        <w:rPr>
          <w:rFonts w:ascii="Times New Roman" w:hAnsi="Times New Roman" w:cs="Times New Roman"/>
          <w:sz w:val="28"/>
          <w:szCs w:val="28"/>
        </w:rPr>
        <w:t>», обуславливающей введение в этой работе понятия модов «</w:t>
      </w:r>
      <w:r w:rsidR="000F1E65" w:rsidRPr="00701C34">
        <w:rPr>
          <w:rFonts w:ascii="Times New Roman" w:hAnsi="Times New Roman" w:cs="Times New Roman"/>
          <w:sz w:val="28"/>
          <w:szCs w:val="28"/>
          <w:lang w:val="en-US"/>
        </w:rPr>
        <w:t>Dasein</w:t>
      </w:r>
      <w:r w:rsidR="000F1E65" w:rsidRPr="00701C34">
        <w:rPr>
          <w:rFonts w:ascii="Times New Roman" w:hAnsi="Times New Roman" w:cs="Times New Roman"/>
          <w:sz w:val="28"/>
          <w:szCs w:val="28"/>
        </w:rPr>
        <w:t>» и «</w:t>
      </w:r>
      <w:r w:rsidR="000F1E65" w:rsidRPr="00701C34">
        <w:rPr>
          <w:rFonts w:ascii="Times New Roman" w:hAnsi="Times New Roman" w:cs="Times New Roman"/>
          <w:sz w:val="28"/>
          <w:szCs w:val="28"/>
          <w:lang w:val="en-US"/>
        </w:rPr>
        <w:t>Insein</w:t>
      </w:r>
      <w:r w:rsidR="000F1E65" w:rsidRPr="00701C34">
        <w:rPr>
          <w:rFonts w:ascii="Times New Roman" w:hAnsi="Times New Roman" w:cs="Times New Roman"/>
          <w:sz w:val="28"/>
          <w:szCs w:val="28"/>
        </w:rPr>
        <w:t xml:space="preserve">». Процесс </w:t>
      </w:r>
      <w:proofErr w:type="spellStart"/>
      <w:r w:rsidR="000F1E65" w:rsidRPr="00701C34">
        <w:rPr>
          <w:rFonts w:ascii="Times New Roman" w:hAnsi="Times New Roman" w:cs="Times New Roman"/>
          <w:sz w:val="28"/>
          <w:szCs w:val="28"/>
        </w:rPr>
        <w:t>индивидуации</w:t>
      </w:r>
      <w:proofErr w:type="spellEnd"/>
      <w:r w:rsidR="000F1E65" w:rsidRPr="00701C34">
        <w:rPr>
          <w:rFonts w:ascii="Times New Roman" w:hAnsi="Times New Roman" w:cs="Times New Roman"/>
          <w:sz w:val="28"/>
          <w:szCs w:val="28"/>
        </w:rPr>
        <w:t xml:space="preserve"> личности обусловлен внешним миром, его интроекцией, однако индивидуум не является неизбежно вброшенным в мир, но, напротив, склонен к бегству в виртуальное, выраженном в отказе от реального вплоть до создания виртуальной реальности или реальностей. Индивидуум, не имеющий мотивации к актуализации виртуального собственного проекта, остаётся виртуальным человеком.</w:t>
      </w:r>
    </w:p>
    <w:p w14:paraId="1D508EC0" w14:textId="2AD415CB" w:rsidR="00623373" w:rsidRPr="00701C34" w:rsidRDefault="00491755"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3</w:t>
      </w:r>
      <w:r w:rsidR="000F1E65" w:rsidRPr="00701C34">
        <w:rPr>
          <w:rFonts w:ascii="Times New Roman" w:hAnsi="Times New Roman" w:cs="Times New Roman"/>
          <w:sz w:val="28"/>
          <w:szCs w:val="28"/>
        </w:rPr>
        <w:t xml:space="preserve">.  </w:t>
      </w:r>
      <w:r w:rsidR="00623373" w:rsidRPr="00701C34">
        <w:rPr>
          <w:rFonts w:ascii="Times New Roman" w:hAnsi="Times New Roman" w:cs="Times New Roman"/>
          <w:sz w:val="28"/>
          <w:szCs w:val="28"/>
        </w:rPr>
        <w:t xml:space="preserve">Философия </w:t>
      </w:r>
      <w:r w:rsidR="00DA547E" w:rsidRPr="00701C34">
        <w:rPr>
          <w:rFonts w:ascii="Times New Roman" w:hAnsi="Times New Roman" w:cs="Times New Roman"/>
          <w:sz w:val="28"/>
          <w:szCs w:val="28"/>
        </w:rPr>
        <w:t>является</w:t>
      </w:r>
      <w:r w:rsidR="00623373" w:rsidRPr="00701C34">
        <w:rPr>
          <w:rFonts w:ascii="Times New Roman" w:hAnsi="Times New Roman" w:cs="Times New Roman"/>
          <w:sz w:val="28"/>
          <w:szCs w:val="28"/>
        </w:rPr>
        <w:t xml:space="preserve"> способом человека перейти из виртуального статуса в собственный </w:t>
      </w:r>
      <w:r w:rsidR="00DD6960" w:rsidRPr="00701C34">
        <w:rPr>
          <w:rFonts w:ascii="Times New Roman" w:hAnsi="Times New Roman" w:cs="Times New Roman"/>
          <w:sz w:val="28"/>
          <w:szCs w:val="28"/>
        </w:rPr>
        <w:t xml:space="preserve">действительный </w:t>
      </w:r>
      <w:r w:rsidR="00623373" w:rsidRPr="00701C34">
        <w:rPr>
          <w:rFonts w:ascii="Times New Roman" w:hAnsi="Times New Roman" w:cs="Times New Roman"/>
          <w:sz w:val="28"/>
          <w:szCs w:val="28"/>
        </w:rPr>
        <w:t xml:space="preserve">статус и актуализовать себя посредством осознанного </w:t>
      </w:r>
      <w:proofErr w:type="spellStart"/>
      <w:r w:rsidR="00623373" w:rsidRPr="00701C34">
        <w:rPr>
          <w:rFonts w:ascii="Times New Roman" w:hAnsi="Times New Roman" w:cs="Times New Roman"/>
          <w:sz w:val="28"/>
          <w:szCs w:val="28"/>
        </w:rPr>
        <w:t>эманирования</w:t>
      </w:r>
      <w:proofErr w:type="spellEnd"/>
      <w:r w:rsidR="00DA547E" w:rsidRPr="00701C34">
        <w:rPr>
          <w:rFonts w:ascii="Times New Roman" w:hAnsi="Times New Roman" w:cs="Times New Roman"/>
          <w:sz w:val="28"/>
          <w:szCs w:val="28"/>
        </w:rPr>
        <w:t>.</w:t>
      </w:r>
      <w:r w:rsidR="00623373" w:rsidRPr="00701C34">
        <w:rPr>
          <w:rFonts w:ascii="Times New Roman" w:hAnsi="Times New Roman" w:cs="Times New Roman"/>
          <w:sz w:val="28"/>
          <w:szCs w:val="28"/>
        </w:rPr>
        <w:t xml:space="preserve"> Эманация – единственный философско-антропологический и </w:t>
      </w:r>
      <w:proofErr w:type="gramStart"/>
      <w:r w:rsidR="00623373" w:rsidRPr="00701C34">
        <w:rPr>
          <w:rFonts w:ascii="Times New Roman" w:hAnsi="Times New Roman" w:cs="Times New Roman"/>
          <w:sz w:val="28"/>
          <w:szCs w:val="28"/>
        </w:rPr>
        <w:t>мета-физический</w:t>
      </w:r>
      <w:proofErr w:type="gramEnd"/>
      <w:r w:rsidR="00623373" w:rsidRPr="00701C34">
        <w:rPr>
          <w:rFonts w:ascii="Times New Roman" w:hAnsi="Times New Roman" w:cs="Times New Roman"/>
          <w:sz w:val="28"/>
          <w:szCs w:val="28"/>
        </w:rPr>
        <w:t xml:space="preserve"> принцип </w:t>
      </w:r>
      <w:r w:rsidR="00DD6960" w:rsidRPr="00701C34">
        <w:rPr>
          <w:rFonts w:ascii="Times New Roman" w:hAnsi="Times New Roman" w:cs="Times New Roman"/>
          <w:sz w:val="28"/>
          <w:szCs w:val="28"/>
        </w:rPr>
        <w:t>актуализации</w:t>
      </w:r>
      <w:r w:rsidR="00623373" w:rsidRPr="00701C34">
        <w:rPr>
          <w:rFonts w:ascii="Times New Roman" w:hAnsi="Times New Roman" w:cs="Times New Roman"/>
          <w:sz w:val="28"/>
          <w:szCs w:val="28"/>
        </w:rPr>
        <w:t xml:space="preserve"> личности, преодолевающий проблему отчуждения и </w:t>
      </w:r>
      <w:proofErr w:type="spellStart"/>
      <w:r w:rsidR="00623373" w:rsidRPr="00701C34">
        <w:rPr>
          <w:rFonts w:ascii="Times New Roman" w:hAnsi="Times New Roman" w:cs="Times New Roman"/>
          <w:sz w:val="28"/>
          <w:szCs w:val="28"/>
        </w:rPr>
        <w:t>несобственности</w:t>
      </w:r>
      <w:proofErr w:type="spellEnd"/>
      <w:r w:rsidR="00623373" w:rsidRPr="00701C34">
        <w:rPr>
          <w:rFonts w:ascii="Times New Roman" w:hAnsi="Times New Roman" w:cs="Times New Roman"/>
          <w:sz w:val="28"/>
          <w:szCs w:val="28"/>
        </w:rPr>
        <w:t xml:space="preserve"> бытия.</w:t>
      </w:r>
    </w:p>
    <w:p w14:paraId="36812302" w14:textId="77777777" w:rsidR="00623373" w:rsidRPr="00701C34" w:rsidRDefault="00623373"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br w:type="page"/>
      </w:r>
    </w:p>
    <w:p w14:paraId="06B48C55" w14:textId="47C7E4D5" w:rsidR="00FD567C" w:rsidRPr="00701C34" w:rsidRDefault="00FD567C" w:rsidP="00A276C2">
      <w:pPr>
        <w:pStyle w:val="1"/>
        <w:spacing w:line="360" w:lineRule="auto"/>
        <w:ind w:right="567"/>
        <w:rPr>
          <w:sz w:val="28"/>
          <w:szCs w:val="28"/>
        </w:rPr>
      </w:pPr>
      <w:bookmarkStart w:id="1" w:name="_Toc134110772"/>
      <w:r w:rsidRPr="00701C34">
        <w:rPr>
          <w:sz w:val="28"/>
          <w:szCs w:val="28"/>
        </w:rPr>
        <w:lastRenderedPageBreak/>
        <w:t xml:space="preserve">Глава </w:t>
      </w:r>
      <w:r w:rsidR="00090646" w:rsidRPr="00701C34">
        <w:rPr>
          <w:sz w:val="28"/>
          <w:szCs w:val="28"/>
          <w:lang w:val="en-US"/>
        </w:rPr>
        <w:t>I</w:t>
      </w:r>
      <w:r w:rsidRPr="00701C34">
        <w:rPr>
          <w:sz w:val="28"/>
          <w:szCs w:val="28"/>
        </w:rPr>
        <w:t xml:space="preserve">: основные понятия тезиса «философия </w:t>
      </w:r>
      <w:r w:rsidR="00973A27" w:rsidRPr="00701C34">
        <w:rPr>
          <w:sz w:val="28"/>
          <w:szCs w:val="28"/>
        </w:rPr>
        <w:t>есть</w:t>
      </w:r>
      <w:r w:rsidRPr="00701C34">
        <w:rPr>
          <w:sz w:val="28"/>
          <w:szCs w:val="28"/>
        </w:rPr>
        <w:t xml:space="preserve"> личностное деяние»</w:t>
      </w:r>
      <w:bookmarkEnd w:id="1"/>
    </w:p>
    <w:p w14:paraId="406CEEF0" w14:textId="40DDA802" w:rsidR="00FD567C" w:rsidRPr="00A276C2" w:rsidRDefault="00FD567C" w:rsidP="00A276C2">
      <w:pPr>
        <w:pStyle w:val="2"/>
        <w:spacing w:line="360" w:lineRule="auto"/>
        <w:ind w:right="567"/>
        <w:rPr>
          <w:rFonts w:ascii="Times New Roman" w:hAnsi="Times New Roman" w:cs="Times New Roman"/>
          <w:b/>
          <w:bCs/>
          <w:i/>
          <w:iCs/>
          <w:color w:val="auto"/>
          <w:sz w:val="28"/>
          <w:szCs w:val="28"/>
        </w:rPr>
      </w:pPr>
      <w:bookmarkStart w:id="2" w:name="_Toc134110773"/>
      <w:r w:rsidRPr="00A276C2">
        <w:rPr>
          <w:rFonts w:ascii="Times New Roman" w:hAnsi="Times New Roman" w:cs="Times New Roman"/>
          <w:b/>
          <w:bCs/>
          <w:i/>
          <w:iCs/>
          <w:color w:val="auto"/>
          <w:sz w:val="28"/>
          <w:szCs w:val="28"/>
        </w:rPr>
        <w:t xml:space="preserve">§1. Определение философии. </w:t>
      </w:r>
      <w:proofErr w:type="spellStart"/>
      <w:r w:rsidRPr="00A276C2">
        <w:rPr>
          <w:rFonts w:ascii="Times New Roman" w:hAnsi="Times New Roman" w:cs="Times New Roman"/>
          <w:b/>
          <w:bCs/>
          <w:i/>
          <w:iCs/>
          <w:color w:val="auto"/>
          <w:sz w:val="28"/>
          <w:szCs w:val="28"/>
        </w:rPr>
        <w:t>Предпосылочное</w:t>
      </w:r>
      <w:proofErr w:type="spellEnd"/>
      <w:r w:rsidRPr="00A276C2">
        <w:rPr>
          <w:rFonts w:ascii="Times New Roman" w:hAnsi="Times New Roman" w:cs="Times New Roman"/>
          <w:b/>
          <w:bCs/>
          <w:i/>
          <w:iCs/>
          <w:color w:val="auto"/>
          <w:sz w:val="28"/>
          <w:szCs w:val="28"/>
        </w:rPr>
        <w:t xml:space="preserve"> </w:t>
      </w:r>
      <w:r w:rsidR="00AE4909" w:rsidRPr="00A276C2">
        <w:rPr>
          <w:rFonts w:ascii="Times New Roman" w:hAnsi="Times New Roman" w:cs="Times New Roman"/>
          <w:b/>
          <w:bCs/>
          <w:i/>
          <w:iCs/>
          <w:color w:val="auto"/>
          <w:sz w:val="28"/>
          <w:szCs w:val="28"/>
        </w:rPr>
        <w:t xml:space="preserve">объективированное </w:t>
      </w:r>
      <w:r w:rsidRPr="00A276C2">
        <w:rPr>
          <w:rFonts w:ascii="Times New Roman" w:hAnsi="Times New Roman" w:cs="Times New Roman"/>
          <w:b/>
          <w:bCs/>
          <w:i/>
          <w:iCs/>
          <w:color w:val="auto"/>
          <w:sz w:val="28"/>
          <w:szCs w:val="28"/>
        </w:rPr>
        <w:t xml:space="preserve">наследие и </w:t>
      </w:r>
      <w:proofErr w:type="spellStart"/>
      <w:r w:rsidRPr="00A276C2">
        <w:rPr>
          <w:rFonts w:ascii="Times New Roman" w:hAnsi="Times New Roman" w:cs="Times New Roman"/>
          <w:b/>
          <w:bCs/>
          <w:i/>
          <w:iCs/>
          <w:color w:val="auto"/>
          <w:sz w:val="28"/>
          <w:szCs w:val="28"/>
        </w:rPr>
        <w:t>проблематизирующий</w:t>
      </w:r>
      <w:proofErr w:type="spellEnd"/>
      <w:r w:rsidRPr="00A276C2">
        <w:rPr>
          <w:rFonts w:ascii="Times New Roman" w:hAnsi="Times New Roman" w:cs="Times New Roman"/>
          <w:b/>
          <w:bCs/>
          <w:i/>
          <w:iCs/>
          <w:color w:val="auto"/>
          <w:sz w:val="28"/>
          <w:szCs w:val="28"/>
        </w:rPr>
        <w:t xml:space="preserve"> субъект</w:t>
      </w:r>
      <w:r w:rsidR="00AE4909" w:rsidRPr="00A276C2">
        <w:rPr>
          <w:rFonts w:ascii="Times New Roman" w:hAnsi="Times New Roman" w:cs="Times New Roman"/>
          <w:b/>
          <w:bCs/>
          <w:i/>
          <w:iCs/>
          <w:color w:val="auto"/>
          <w:sz w:val="28"/>
          <w:szCs w:val="28"/>
        </w:rPr>
        <w:t>. Доказательство личностного фундамента философии</w:t>
      </w:r>
      <w:bookmarkEnd w:id="2"/>
    </w:p>
    <w:p w14:paraId="6DECFDC4" w14:textId="0F407367" w:rsidR="00D7062D" w:rsidRPr="00701C34" w:rsidRDefault="00960426"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Задача определения философии не может быть исчерпана кратким </w:t>
      </w:r>
      <w:r w:rsidR="00A14A7F" w:rsidRPr="00701C34">
        <w:rPr>
          <w:rFonts w:ascii="Times New Roman" w:hAnsi="Times New Roman" w:cs="Times New Roman"/>
          <w:sz w:val="28"/>
          <w:szCs w:val="28"/>
        </w:rPr>
        <w:t xml:space="preserve">ответом и краткой общей дефиницией, если я ставлю перед собой задачу рассмотрения сущности философии применимо к теме моей работы, защиту этого значения и представление философии </w:t>
      </w:r>
      <w:r w:rsidR="00E93347" w:rsidRPr="00701C34">
        <w:rPr>
          <w:rFonts w:ascii="Times New Roman" w:hAnsi="Times New Roman" w:cs="Times New Roman"/>
          <w:sz w:val="28"/>
          <w:szCs w:val="28"/>
        </w:rPr>
        <w:t>с позиции</w:t>
      </w:r>
      <w:r w:rsidR="00A14A7F" w:rsidRPr="00701C34">
        <w:rPr>
          <w:rFonts w:ascii="Times New Roman" w:hAnsi="Times New Roman" w:cs="Times New Roman"/>
          <w:sz w:val="28"/>
          <w:szCs w:val="28"/>
        </w:rPr>
        <w:t xml:space="preserve"> личностно ориентированной философской антропологии. </w:t>
      </w:r>
      <w:r w:rsidR="003802AA" w:rsidRPr="00701C34">
        <w:rPr>
          <w:rFonts w:ascii="Times New Roman" w:hAnsi="Times New Roman" w:cs="Times New Roman"/>
          <w:sz w:val="28"/>
          <w:szCs w:val="28"/>
        </w:rPr>
        <w:t>Следуя слову Т. И. </w:t>
      </w:r>
      <w:proofErr w:type="spellStart"/>
      <w:r w:rsidR="003802AA" w:rsidRPr="00701C34">
        <w:rPr>
          <w:rFonts w:ascii="Times New Roman" w:hAnsi="Times New Roman" w:cs="Times New Roman"/>
          <w:sz w:val="28"/>
          <w:szCs w:val="28"/>
        </w:rPr>
        <w:t>Озермана</w:t>
      </w:r>
      <w:proofErr w:type="spellEnd"/>
      <w:r w:rsidR="003802AA" w:rsidRPr="00701C34">
        <w:rPr>
          <w:rFonts w:ascii="Times New Roman" w:hAnsi="Times New Roman" w:cs="Times New Roman"/>
          <w:sz w:val="28"/>
          <w:szCs w:val="28"/>
        </w:rPr>
        <w:t xml:space="preserve">, я подразумеваю, что такая </w:t>
      </w:r>
      <w:proofErr w:type="spellStart"/>
      <w:r w:rsidR="003802AA" w:rsidRPr="00701C34">
        <w:rPr>
          <w:rFonts w:ascii="Times New Roman" w:hAnsi="Times New Roman" w:cs="Times New Roman"/>
          <w:sz w:val="28"/>
          <w:szCs w:val="28"/>
        </w:rPr>
        <w:t>проблематизация</w:t>
      </w:r>
      <w:proofErr w:type="spellEnd"/>
      <w:r w:rsidR="003802AA" w:rsidRPr="00701C34">
        <w:rPr>
          <w:rFonts w:ascii="Times New Roman" w:hAnsi="Times New Roman" w:cs="Times New Roman"/>
          <w:sz w:val="28"/>
          <w:szCs w:val="28"/>
        </w:rPr>
        <w:t xml:space="preserve"> «в значительной мере означает сознание необходимости оправдать существование философии, доказать ее действительный </w:t>
      </w:r>
      <w:proofErr w:type="spellStart"/>
      <w:r w:rsidR="003802AA" w:rsidRPr="00701C34">
        <w:rPr>
          <w:rFonts w:ascii="Times New Roman" w:hAnsi="Times New Roman" w:cs="Times New Roman"/>
          <w:sz w:val="28"/>
          <w:szCs w:val="28"/>
        </w:rPr>
        <w:t>raison</w:t>
      </w:r>
      <w:proofErr w:type="spellEnd"/>
      <w:r w:rsidR="003802AA" w:rsidRPr="00701C34">
        <w:rPr>
          <w:rFonts w:ascii="Times New Roman" w:hAnsi="Times New Roman" w:cs="Times New Roman"/>
          <w:sz w:val="28"/>
          <w:szCs w:val="28"/>
        </w:rPr>
        <w:t xml:space="preserve"> </w:t>
      </w:r>
      <w:proofErr w:type="spellStart"/>
      <w:r w:rsidR="003802AA" w:rsidRPr="00701C34">
        <w:rPr>
          <w:rFonts w:ascii="Times New Roman" w:hAnsi="Times New Roman" w:cs="Times New Roman"/>
          <w:sz w:val="28"/>
          <w:szCs w:val="28"/>
        </w:rPr>
        <w:t>d’être</w:t>
      </w:r>
      <w:proofErr w:type="spellEnd"/>
      <w:r w:rsidR="003802AA" w:rsidRPr="00701C34">
        <w:rPr>
          <w:rFonts w:ascii="Times New Roman" w:hAnsi="Times New Roman" w:cs="Times New Roman"/>
          <w:sz w:val="28"/>
          <w:szCs w:val="28"/>
        </w:rPr>
        <w:t>»</w:t>
      </w:r>
      <w:r w:rsidR="003802AA" w:rsidRPr="00701C34">
        <w:rPr>
          <w:rStyle w:val="a6"/>
          <w:rFonts w:ascii="Times New Roman" w:hAnsi="Times New Roman" w:cs="Times New Roman"/>
          <w:sz w:val="28"/>
          <w:szCs w:val="28"/>
        </w:rPr>
        <w:footnoteReference w:id="4"/>
      </w:r>
      <w:r w:rsidR="00AA15CA" w:rsidRPr="00701C34">
        <w:rPr>
          <w:rFonts w:ascii="Times New Roman" w:hAnsi="Times New Roman" w:cs="Times New Roman"/>
          <w:sz w:val="28"/>
          <w:szCs w:val="28"/>
        </w:rPr>
        <w:t xml:space="preserve">, а также </w:t>
      </w:r>
      <w:r w:rsidR="002002A8" w:rsidRPr="00701C34">
        <w:rPr>
          <w:rFonts w:ascii="Times New Roman" w:hAnsi="Times New Roman" w:cs="Times New Roman"/>
          <w:sz w:val="28"/>
          <w:szCs w:val="28"/>
        </w:rPr>
        <w:t xml:space="preserve">благодаря углублённому и аксиологически </w:t>
      </w:r>
      <w:proofErr w:type="spellStart"/>
      <w:r w:rsidR="002002A8" w:rsidRPr="00701C34">
        <w:rPr>
          <w:rFonts w:ascii="Times New Roman" w:hAnsi="Times New Roman" w:cs="Times New Roman"/>
          <w:sz w:val="28"/>
          <w:szCs w:val="28"/>
        </w:rPr>
        <w:t>интендированному</w:t>
      </w:r>
      <w:proofErr w:type="spellEnd"/>
      <w:r w:rsidR="002002A8" w:rsidRPr="00701C34">
        <w:rPr>
          <w:rFonts w:ascii="Times New Roman" w:hAnsi="Times New Roman" w:cs="Times New Roman"/>
          <w:sz w:val="28"/>
          <w:szCs w:val="28"/>
        </w:rPr>
        <w:t xml:space="preserve"> рассмотрению –</w:t>
      </w:r>
      <w:r w:rsidR="00E93347" w:rsidRPr="00701C34">
        <w:rPr>
          <w:rFonts w:ascii="Times New Roman" w:hAnsi="Times New Roman" w:cs="Times New Roman"/>
          <w:sz w:val="28"/>
          <w:szCs w:val="28"/>
        </w:rPr>
        <w:t xml:space="preserve"> обнаружение утилитарных моей миссии свойств и возможностей философии в качестве её сущностных характеристик.</w:t>
      </w:r>
      <w:r w:rsidR="00D7062D" w:rsidRPr="00701C34">
        <w:rPr>
          <w:rFonts w:ascii="Times New Roman" w:hAnsi="Times New Roman" w:cs="Times New Roman"/>
          <w:sz w:val="28"/>
          <w:szCs w:val="28"/>
        </w:rPr>
        <w:t xml:space="preserve"> Тем не менее, прежде чем уходить в личностно акцентированное представление сущности философии, необходимо дать хотя бы минимальный очерк понятию философии вообще. Этот вопрос не так прост, как кажется, и гораздо легче определить любую авторскую философию, будь то философия Сократа, философия Гегеля или философия, например, Канта, чем выделить общее значение, лежащее фундаментом под множеством противоречивых, противоборствующих, диалектически окрашенных авторских  концепций и находящихся в сложных междоусобных отношениях парадигм нашего благородного направления.</w:t>
      </w:r>
    </w:p>
    <w:p w14:paraId="586278EA" w14:textId="77777777" w:rsidR="00AD15B6" w:rsidRPr="00701C34" w:rsidRDefault="005D4C84"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lastRenderedPageBreak/>
        <w:t xml:space="preserve">Определение философии вообще ставит перед изыскателем задачу найти то общее, что объединяло и определяло бы любую индивидуальную философию, но уже на этом этапе мы можем провести наблюдение, что при попытке обрести понимание философии вообще изыскатель сталкивается </w:t>
      </w:r>
      <w:r w:rsidRPr="00701C34">
        <w:rPr>
          <w:rFonts w:ascii="Times New Roman" w:hAnsi="Times New Roman" w:cs="Times New Roman"/>
          <w:i/>
          <w:iCs/>
          <w:sz w:val="28"/>
          <w:szCs w:val="28"/>
        </w:rPr>
        <w:t>со множественными индивидуальными концепциями мышления, которые тоже суть философии</w:t>
      </w:r>
      <w:r w:rsidRPr="00701C34">
        <w:rPr>
          <w:rFonts w:ascii="Times New Roman" w:hAnsi="Times New Roman" w:cs="Times New Roman"/>
          <w:sz w:val="28"/>
          <w:szCs w:val="28"/>
        </w:rPr>
        <w:t>. Тот же Т. И. </w:t>
      </w:r>
      <w:proofErr w:type="spellStart"/>
      <w:r w:rsidRPr="00701C34">
        <w:rPr>
          <w:rFonts w:ascii="Times New Roman" w:hAnsi="Times New Roman" w:cs="Times New Roman"/>
          <w:sz w:val="28"/>
          <w:szCs w:val="28"/>
        </w:rPr>
        <w:t>Озерман</w:t>
      </w:r>
      <w:proofErr w:type="spellEnd"/>
      <w:r w:rsidRPr="00701C34">
        <w:rPr>
          <w:rFonts w:ascii="Times New Roman" w:hAnsi="Times New Roman" w:cs="Times New Roman"/>
          <w:sz w:val="28"/>
          <w:szCs w:val="28"/>
        </w:rPr>
        <w:t xml:space="preserve"> даёт следующее общее определение философии, и я, </w:t>
      </w:r>
      <w:r w:rsidR="008F2515" w:rsidRPr="00701C34">
        <w:rPr>
          <w:rFonts w:ascii="Times New Roman" w:hAnsi="Times New Roman" w:cs="Times New Roman"/>
          <w:sz w:val="28"/>
          <w:szCs w:val="28"/>
        </w:rPr>
        <w:t>симпатизируя его точке зрения</w:t>
      </w:r>
      <w:r w:rsidRPr="00701C34">
        <w:rPr>
          <w:rFonts w:ascii="Times New Roman" w:hAnsi="Times New Roman" w:cs="Times New Roman"/>
          <w:sz w:val="28"/>
          <w:szCs w:val="28"/>
        </w:rPr>
        <w:t xml:space="preserve">, привожу </w:t>
      </w:r>
      <w:r w:rsidR="008F2515" w:rsidRPr="00701C34">
        <w:rPr>
          <w:rFonts w:ascii="Times New Roman" w:hAnsi="Times New Roman" w:cs="Times New Roman"/>
          <w:sz w:val="28"/>
          <w:szCs w:val="28"/>
        </w:rPr>
        <w:t>это определение</w:t>
      </w:r>
      <w:r w:rsidRPr="00701C34">
        <w:rPr>
          <w:rFonts w:ascii="Times New Roman" w:hAnsi="Times New Roman" w:cs="Times New Roman"/>
          <w:sz w:val="28"/>
          <w:szCs w:val="28"/>
        </w:rPr>
        <w:t xml:space="preserve"> для последующего анализа вниманию читателя: «…философия есть система убеждений, образующих общее теоретическое мировоззрение, которое осмысливает, критически анализирует, обобщает научные знания, повседневную практику, исторический опыт, исследует многообразие присущих природе и обществу форм всеобщности, разрабатывая на этой основе принципы познания, оценки, поведения и практической деятельности вообще, с которыми люди в различные исторические эпохи связывают коренные жизненные интересы»</w:t>
      </w:r>
      <w:r w:rsidRPr="00701C34">
        <w:rPr>
          <w:rStyle w:val="a6"/>
          <w:rFonts w:ascii="Times New Roman" w:hAnsi="Times New Roman" w:cs="Times New Roman"/>
          <w:sz w:val="28"/>
          <w:szCs w:val="28"/>
        </w:rPr>
        <w:footnoteReference w:id="5"/>
      </w:r>
      <w:r w:rsidRPr="00701C34">
        <w:rPr>
          <w:rFonts w:ascii="Times New Roman" w:hAnsi="Times New Roman" w:cs="Times New Roman"/>
          <w:sz w:val="28"/>
          <w:szCs w:val="28"/>
        </w:rPr>
        <w:t>.</w:t>
      </w:r>
      <w:r w:rsidR="00792AD3" w:rsidRPr="00701C34">
        <w:rPr>
          <w:rFonts w:ascii="Times New Roman" w:hAnsi="Times New Roman" w:cs="Times New Roman"/>
          <w:sz w:val="28"/>
          <w:szCs w:val="28"/>
        </w:rPr>
        <w:t xml:space="preserve"> </w:t>
      </w:r>
      <w:r w:rsidR="006F6749" w:rsidRPr="00701C34">
        <w:rPr>
          <w:rFonts w:ascii="Times New Roman" w:hAnsi="Times New Roman" w:cs="Times New Roman"/>
          <w:sz w:val="28"/>
          <w:szCs w:val="28"/>
        </w:rPr>
        <w:t>Отсюда</w:t>
      </w:r>
      <w:r w:rsidR="00792AD3" w:rsidRPr="00701C34">
        <w:rPr>
          <w:rFonts w:ascii="Times New Roman" w:hAnsi="Times New Roman" w:cs="Times New Roman"/>
          <w:sz w:val="28"/>
          <w:szCs w:val="28"/>
        </w:rPr>
        <w:t xml:space="preserve"> </w:t>
      </w:r>
      <w:r w:rsidR="006F6749" w:rsidRPr="00701C34">
        <w:rPr>
          <w:rFonts w:ascii="Times New Roman" w:hAnsi="Times New Roman" w:cs="Times New Roman"/>
          <w:sz w:val="28"/>
          <w:szCs w:val="28"/>
        </w:rPr>
        <w:t>мы можем назвать философию фундированной историей (временем) и культурой системой взглядов на сущность вещей природных и общественных, подкреплённых убеждением в составе веры в истинность отстаиваемых позиций и знания о смысле, критически проанализированного и подчинённого законам строгого мышления, то есть логики. Из определения Т. И. </w:t>
      </w:r>
      <w:proofErr w:type="spellStart"/>
      <w:r w:rsidR="006F6749" w:rsidRPr="00701C34">
        <w:rPr>
          <w:rFonts w:ascii="Times New Roman" w:hAnsi="Times New Roman" w:cs="Times New Roman"/>
          <w:sz w:val="28"/>
          <w:szCs w:val="28"/>
        </w:rPr>
        <w:t>Озермана</w:t>
      </w:r>
      <w:proofErr w:type="spellEnd"/>
      <w:r w:rsidR="006F6749" w:rsidRPr="00701C34">
        <w:rPr>
          <w:rFonts w:ascii="Times New Roman" w:hAnsi="Times New Roman" w:cs="Times New Roman"/>
          <w:sz w:val="28"/>
          <w:szCs w:val="28"/>
        </w:rPr>
        <w:t xml:space="preserve"> видно, что он связывает философию с исторической эпохой, а жизненные ценности, запросы и ориентиры обуславливают актуальную повестку для философии своего времени, поэтому я говорю, что философия тесно связана с обществом и состоит из личностных человеческих запросов и проблем, включая как научные знания, так и повседневную практику экзистенции</w:t>
      </w:r>
      <w:r w:rsidR="00FA73B1" w:rsidRPr="00701C34">
        <w:rPr>
          <w:rStyle w:val="a6"/>
          <w:rFonts w:ascii="Times New Roman" w:hAnsi="Times New Roman" w:cs="Times New Roman"/>
          <w:sz w:val="28"/>
          <w:szCs w:val="28"/>
        </w:rPr>
        <w:footnoteReference w:id="6"/>
      </w:r>
      <w:r w:rsidR="005F58DE" w:rsidRPr="00701C34">
        <w:rPr>
          <w:rFonts w:ascii="Times New Roman" w:hAnsi="Times New Roman" w:cs="Times New Roman"/>
          <w:sz w:val="28"/>
          <w:szCs w:val="28"/>
        </w:rPr>
        <w:t xml:space="preserve">, при этом сущность философии </w:t>
      </w:r>
      <w:r w:rsidR="005F58DE" w:rsidRPr="00701C34">
        <w:rPr>
          <w:rFonts w:ascii="Times New Roman" w:hAnsi="Times New Roman" w:cs="Times New Roman"/>
          <w:sz w:val="28"/>
          <w:szCs w:val="28"/>
        </w:rPr>
        <w:lastRenderedPageBreak/>
        <w:t xml:space="preserve">носит характер не дескриптивного миропонимания или строго научного и эмпирически ориентированного исследования законов мира, но убеждённого, </w:t>
      </w:r>
      <w:proofErr w:type="spellStart"/>
      <w:r w:rsidR="005F58DE" w:rsidRPr="00701C34">
        <w:rPr>
          <w:rFonts w:ascii="Times New Roman" w:hAnsi="Times New Roman" w:cs="Times New Roman"/>
          <w:sz w:val="28"/>
          <w:szCs w:val="28"/>
        </w:rPr>
        <w:t>концептуализирующего</w:t>
      </w:r>
      <w:proofErr w:type="spellEnd"/>
      <w:r w:rsidR="005F58DE" w:rsidRPr="00701C34">
        <w:rPr>
          <w:rFonts w:ascii="Times New Roman" w:hAnsi="Times New Roman" w:cs="Times New Roman"/>
          <w:sz w:val="28"/>
          <w:szCs w:val="28"/>
        </w:rPr>
        <w:t xml:space="preserve"> мировоззрения. В пользу философии как мировоззрения также высказываются и, например, наши соотечественники Лекторский и Швырев следующим образом: «Философия всегда выполняла и должна выполнять мировоззренческую функцию, которую не берут и не могут взять на себя ни отдельные конкретные науки, ни совокупность конкретно-научного знания вообще»</w:t>
      </w:r>
      <w:r w:rsidR="00303821" w:rsidRPr="00701C34">
        <w:rPr>
          <w:rStyle w:val="a6"/>
          <w:rFonts w:ascii="Times New Roman" w:hAnsi="Times New Roman" w:cs="Times New Roman"/>
          <w:sz w:val="28"/>
          <w:szCs w:val="28"/>
        </w:rPr>
        <w:footnoteReference w:id="7"/>
      </w:r>
      <w:r w:rsidR="005F58DE" w:rsidRPr="00701C34">
        <w:rPr>
          <w:rFonts w:ascii="Times New Roman" w:hAnsi="Times New Roman" w:cs="Times New Roman"/>
          <w:sz w:val="28"/>
          <w:szCs w:val="28"/>
        </w:rPr>
        <w:t xml:space="preserve">; так, мы можем считать, что философия никогда не может быть исчерпывающе определена только лишь через своё </w:t>
      </w:r>
      <w:proofErr w:type="spellStart"/>
      <w:r w:rsidR="005F58DE" w:rsidRPr="00701C34">
        <w:rPr>
          <w:rFonts w:ascii="Times New Roman" w:hAnsi="Times New Roman" w:cs="Times New Roman"/>
          <w:sz w:val="28"/>
          <w:szCs w:val="28"/>
        </w:rPr>
        <w:t>стазирующее</w:t>
      </w:r>
      <w:proofErr w:type="spellEnd"/>
      <w:r w:rsidR="005F58DE" w:rsidRPr="00701C34">
        <w:rPr>
          <w:rFonts w:ascii="Times New Roman" w:hAnsi="Times New Roman" w:cs="Times New Roman"/>
          <w:sz w:val="28"/>
          <w:szCs w:val="28"/>
        </w:rPr>
        <w:t>, записанное и общепризнанное наследие</w:t>
      </w:r>
      <w:r w:rsidR="00303821" w:rsidRPr="00701C34">
        <w:rPr>
          <w:rFonts w:ascii="Times New Roman" w:hAnsi="Times New Roman" w:cs="Times New Roman"/>
          <w:sz w:val="28"/>
          <w:szCs w:val="28"/>
        </w:rPr>
        <w:t xml:space="preserve">; напротив, мировоззренческий статус философии предполагает в ней имманентное </w:t>
      </w:r>
      <w:proofErr w:type="spellStart"/>
      <w:r w:rsidR="00303821" w:rsidRPr="00701C34">
        <w:rPr>
          <w:rFonts w:ascii="Times New Roman" w:hAnsi="Times New Roman" w:cs="Times New Roman"/>
          <w:sz w:val="28"/>
          <w:szCs w:val="28"/>
        </w:rPr>
        <w:t>проблематизирование.</w:t>
      </w:r>
      <w:proofErr w:type="spellEnd"/>
    </w:p>
    <w:p w14:paraId="211F12EE" w14:textId="77777777" w:rsidR="008D6EBE" w:rsidRPr="00701C34" w:rsidRDefault="00AD15B6"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В свете вышесказанного</w:t>
      </w:r>
      <w:r w:rsidR="00166861" w:rsidRPr="00701C34">
        <w:rPr>
          <w:rFonts w:ascii="Times New Roman" w:hAnsi="Times New Roman" w:cs="Times New Roman"/>
          <w:sz w:val="28"/>
          <w:szCs w:val="28"/>
        </w:rPr>
        <w:t xml:space="preserve"> мне бы хотелось </w:t>
      </w:r>
      <w:r w:rsidRPr="00701C34">
        <w:rPr>
          <w:rFonts w:ascii="Times New Roman" w:hAnsi="Times New Roman" w:cs="Times New Roman"/>
          <w:sz w:val="28"/>
          <w:szCs w:val="28"/>
        </w:rPr>
        <w:t xml:space="preserve">обратиться к мысли </w:t>
      </w:r>
      <w:proofErr w:type="spellStart"/>
      <w:r w:rsidRPr="00701C34">
        <w:rPr>
          <w:rFonts w:ascii="Times New Roman" w:hAnsi="Times New Roman" w:cs="Times New Roman"/>
          <w:sz w:val="28"/>
          <w:szCs w:val="28"/>
        </w:rPr>
        <w:t>Гуссерля</w:t>
      </w:r>
      <w:proofErr w:type="spellEnd"/>
      <w:r w:rsidRPr="00701C34">
        <w:rPr>
          <w:rFonts w:ascii="Times New Roman" w:hAnsi="Times New Roman" w:cs="Times New Roman"/>
          <w:sz w:val="28"/>
          <w:szCs w:val="28"/>
        </w:rPr>
        <w:t xml:space="preserve"> и </w:t>
      </w:r>
      <w:r w:rsidR="00166861" w:rsidRPr="00701C34">
        <w:rPr>
          <w:rFonts w:ascii="Times New Roman" w:hAnsi="Times New Roman" w:cs="Times New Roman"/>
          <w:sz w:val="28"/>
          <w:szCs w:val="28"/>
        </w:rPr>
        <w:t>рассмотреть философию</w:t>
      </w:r>
      <w:r w:rsidRPr="00701C34">
        <w:rPr>
          <w:rFonts w:ascii="Times New Roman" w:hAnsi="Times New Roman" w:cs="Times New Roman"/>
          <w:sz w:val="28"/>
          <w:szCs w:val="28"/>
        </w:rPr>
        <w:t xml:space="preserve"> в двух её гранях: с одной стороны, </w:t>
      </w:r>
      <w:r w:rsidR="00166861" w:rsidRPr="00701C34">
        <w:rPr>
          <w:rFonts w:ascii="Times New Roman" w:hAnsi="Times New Roman" w:cs="Times New Roman"/>
          <w:sz w:val="28"/>
          <w:szCs w:val="28"/>
        </w:rPr>
        <w:t>как науку осадков и</w:t>
      </w:r>
      <w:r w:rsidRPr="00701C34">
        <w:rPr>
          <w:rFonts w:ascii="Times New Roman" w:hAnsi="Times New Roman" w:cs="Times New Roman"/>
          <w:sz w:val="28"/>
          <w:szCs w:val="28"/>
        </w:rPr>
        <w:t>, с другой стороны,</w:t>
      </w:r>
      <w:r w:rsidR="00166861" w:rsidRPr="00701C34">
        <w:rPr>
          <w:rFonts w:ascii="Times New Roman" w:hAnsi="Times New Roman" w:cs="Times New Roman"/>
          <w:sz w:val="28"/>
          <w:szCs w:val="28"/>
        </w:rPr>
        <w:t xml:space="preserve"> как </w:t>
      </w:r>
      <w:proofErr w:type="spellStart"/>
      <w:r w:rsidR="00166861" w:rsidRPr="00701C34">
        <w:rPr>
          <w:rFonts w:ascii="Times New Roman" w:hAnsi="Times New Roman" w:cs="Times New Roman"/>
          <w:sz w:val="28"/>
          <w:szCs w:val="28"/>
        </w:rPr>
        <w:t>проблематизирующий</w:t>
      </w:r>
      <w:proofErr w:type="spellEnd"/>
      <w:r w:rsidR="00166861" w:rsidRPr="00701C34">
        <w:rPr>
          <w:rFonts w:ascii="Times New Roman" w:hAnsi="Times New Roman" w:cs="Times New Roman"/>
          <w:sz w:val="28"/>
          <w:szCs w:val="28"/>
        </w:rPr>
        <w:t xml:space="preserve"> способ, процесс познания</w:t>
      </w:r>
      <w:r w:rsidRPr="00701C34">
        <w:rPr>
          <w:rFonts w:ascii="Times New Roman" w:hAnsi="Times New Roman" w:cs="Times New Roman"/>
          <w:sz w:val="28"/>
          <w:szCs w:val="28"/>
        </w:rPr>
        <w:t xml:space="preserve">, </w:t>
      </w:r>
      <w:proofErr w:type="spellStart"/>
      <w:r w:rsidRPr="00701C34">
        <w:rPr>
          <w:rFonts w:ascii="Times New Roman" w:hAnsi="Times New Roman" w:cs="Times New Roman"/>
          <w:sz w:val="28"/>
          <w:szCs w:val="28"/>
        </w:rPr>
        <w:t>проблематизирующее</w:t>
      </w:r>
      <w:proofErr w:type="spellEnd"/>
      <w:r w:rsidRPr="00701C34">
        <w:rPr>
          <w:rFonts w:ascii="Times New Roman" w:hAnsi="Times New Roman" w:cs="Times New Roman"/>
          <w:sz w:val="28"/>
          <w:szCs w:val="28"/>
        </w:rPr>
        <w:t xml:space="preserve"> мировоззрение. </w:t>
      </w:r>
      <w:r w:rsidR="0064656B" w:rsidRPr="00701C34">
        <w:rPr>
          <w:rFonts w:ascii="Times New Roman" w:hAnsi="Times New Roman" w:cs="Times New Roman"/>
          <w:sz w:val="28"/>
          <w:szCs w:val="28"/>
        </w:rPr>
        <w:t xml:space="preserve">Обращаясь в анализе научного наследия к историческому процессу, </w:t>
      </w:r>
      <w:proofErr w:type="spellStart"/>
      <w:r w:rsidR="0064656B" w:rsidRPr="00701C34">
        <w:rPr>
          <w:rFonts w:ascii="Times New Roman" w:hAnsi="Times New Roman" w:cs="Times New Roman"/>
          <w:sz w:val="28"/>
          <w:szCs w:val="28"/>
        </w:rPr>
        <w:t>Гуссерль</w:t>
      </w:r>
      <w:proofErr w:type="spellEnd"/>
      <w:r w:rsidR="0064656B" w:rsidRPr="00701C34">
        <w:rPr>
          <w:rFonts w:ascii="Times New Roman" w:hAnsi="Times New Roman" w:cs="Times New Roman"/>
          <w:sz w:val="28"/>
          <w:szCs w:val="28"/>
        </w:rPr>
        <w:t xml:space="preserve"> говорит, что «история есть не что иное, как живое движение совместности и </w:t>
      </w:r>
      <w:proofErr w:type="spellStart"/>
      <w:r w:rsidR="0064656B" w:rsidRPr="00701C34">
        <w:rPr>
          <w:rFonts w:ascii="Times New Roman" w:hAnsi="Times New Roman" w:cs="Times New Roman"/>
          <w:sz w:val="28"/>
          <w:szCs w:val="28"/>
        </w:rPr>
        <w:t>встроенности</w:t>
      </w:r>
      <w:proofErr w:type="spellEnd"/>
      <w:r w:rsidR="0064656B" w:rsidRPr="00701C34">
        <w:rPr>
          <w:rFonts w:ascii="Times New Roman" w:hAnsi="Times New Roman" w:cs="Times New Roman"/>
          <w:sz w:val="28"/>
          <w:szCs w:val="28"/>
        </w:rPr>
        <w:t xml:space="preserve"> друг в друга [</w:t>
      </w:r>
      <w:proofErr w:type="spellStart"/>
      <w:r w:rsidR="0064656B" w:rsidRPr="00701C34">
        <w:rPr>
          <w:rFonts w:ascii="Times New Roman" w:hAnsi="Times New Roman" w:cs="Times New Roman"/>
          <w:sz w:val="28"/>
          <w:szCs w:val="28"/>
        </w:rPr>
        <w:t>des</w:t>
      </w:r>
      <w:proofErr w:type="spellEnd"/>
      <w:r w:rsidR="0064656B" w:rsidRPr="00701C34">
        <w:rPr>
          <w:rFonts w:ascii="Times New Roman" w:hAnsi="Times New Roman" w:cs="Times New Roman"/>
          <w:sz w:val="28"/>
          <w:szCs w:val="28"/>
        </w:rPr>
        <w:t xml:space="preserve"> </w:t>
      </w:r>
      <w:proofErr w:type="spellStart"/>
      <w:r w:rsidR="0064656B" w:rsidRPr="00701C34">
        <w:rPr>
          <w:rFonts w:ascii="Times New Roman" w:hAnsi="Times New Roman" w:cs="Times New Roman"/>
          <w:sz w:val="28"/>
          <w:szCs w:val="28"/>
        </w:rPr>
        <w:t>Miteinander</w:t>
      </w:r>
      <w:proofErr w:type="spellEnd"/>
      <w:r w:rsidR="0064656B" w:rsidRPr="00701C34">
        <w:rPr>
          <w:rFonts w:ascii="Times New Roman" w:hAnsi="Times New Roman" w:cs="Times New Roman"/>
          <w:sz w:val="28"/>
          <w:szCs w:val="28"/>
        </w:rPr>
        <w:t xml:space="preserve"> </w:t>
      </w:r>
      <w:proofErr w:type="spellStart"/>
      <w:r w:rsidR="0064656B" w:rsidRPr="00701C34">
        <w:rPr>
          <w:rFonts w:ascii="Times New Roman" w:hAnsi="Times New Roman" w:cs="Times New Roman"/>
          <w:sz w:val="28"/>
          <w:szCs w:val="28"/>
        </w:rPr>
        <w:t>und</w:t>
      </w:r>
      <w:proofErr w:type="spellEnd"/>
      <w:r w:rsidR="0064656B" w:rsidRPr="00701C34">
        <w:rPr>
          <w:rFonts w:ascii="Times New Roman" w:hAnsi="Times New Roman" w:cs="Times New Roman"/>
          <w:sz w:val="28"/>
          <w:szCs w:val="28"/>
        </w:rPr>
        <w:t xml:space="preserve"> </w:t>
      </w:r>
      <w:proofErr w:type="spellStart"/>
      <w:r w:rsidR="0064656B" w:rsidRPr="00701C34">
        <w:rPr>
          <w:rFonts w:ascii="Times New Roman" w:hAnsi="Times New Roman" w:cs="Times New Roman"/>
          <w:sz w:val="28"/>
          <w:szCs w:val="28"/>
        </w:rPr>
        <w:t>Ineinander</w:t>
      </w:r>
      <w:proofErr w:type="spellEnd"/>
      <w:r w:rsidR="0064656B" w:rsidRPr="00701C34">
        <w:rPr>
          <w:rFonts w:ascii="Times New Roman" w:hAnsi="Times New Roman" w:cs="Times New Roman"/>
          <w:sz w:val="28"/>
          <w:szCs w:val="28"/>
        </w:rPr>
        <w:t xml:space="preserve">] изначального </w:t>
      </w:r>
      <w:proofErr w:type="spellStart"/>
      <w:r w:rsidR="0064656B" w:rsidRPr="00701C34">
        <w:rPr>
          <w:rFonts w:ascii="Times New Roman" w:hAnsi="Times New Roman" w:cs="Times New Roman"/>
          <w:sz w:val="28"/>
          <w:szCs w:val="28"/>
        </w:rPr>
        <w:t>смыслообразования</w:t>
      </w:r>
      <w:proofErr w:type="spellEnd"/>
      <w:r w:rsidR="0064656B" w:rsidRPr="00701C34">
        <w:rPr>
          <w:rFonts w:ascii="Times New Roman" w:hAnsi="Times New Roman" w:cs="Times New Roman"/>
          <w:sz w:val="28"/>
          <w:szCs w:val="28"/>
        </w:rPr>
        <w:t xml:space="preserve"> и </w:t>
      </w:r>
      <w:proofErr w:type="spellStart"/>
      <w:r w:rsidR="0064656B" w:rsidRPr="00701C34">
        <w:rPr>
          <w:rFonts w:ascii="Times New Roman" w:hAnsi="Times New Roman" w:cs="Times New Roman"/>
          <w:sz w:val="28"/>
          <w:szCs w:val="28"/>
        </w:rPr>
        <w:t>смыслооседания</w:t>
      </w:r>
      <w:proofErr w:type="spellEnd"/>
      <w:r w:rsidR="0064656B" w:rsidRPr="00701C34">
        <w:rPr>
          <w:rFonts w:ascii="Times New Roman" w:hAnsi="Times New Roman" w:cs="Times New Roman"/>
          <w:sz w:val="28"/>
          <w:szCs w:val="28"/>
        </w:rPr>
        <w:t>»</w:t>
      </w:r>
      <w:r w:rsidR="0064656B" w:rsidRPr="00701C34">
        <w:rPr>
          <w:rStyle w:val="a6"/>
          <w:rFonts w:ascii="Times New Roman" w:hAnsi="Times New Roman" w:cs="Times New Roman"/>
          <w:sz w:val="28"/>
          <w:szCs w:val="28"/>
        </w:rPr>
        <w:footnoteReference w:id="8"/>
      </w:r>
      <w:r w:rsidR="008D6EBE" w:rsidRPr="00701C34">
        <w:rPr>
          <w:rFonts w:ascii="Times New Roman" w:hAnsi="Times New Roman" w:cs="Times New Roman"/>
          <w:sz w:val="28"/>
          <w:szCs w:val="28"/>
        </w:rPr>
        <w:t xml:space="preserve">, и непосредственно завязанное в историю философское знание обладает этими же характеристиками. </w:t>
      </w:r>
      <w:proofErr w:type="spellStart"/>
      <w:r w:rsidR="008D6EBE" w:rsidRPr="00701C34">
        <w:rPr>
          <w:rFonts w:ascii="Times New Roman" w:hAnsi="Times New Roman" w:cs="Times New Roman"/>
          <w:sz w:val="28"/>
          <w:szCs w:val="28"/>
        </w:rPr>
        <w:t>Гуссерль</w:t>
      </w:r>
      <w:proofErr w:type="spellEnd"/>
      <w:r w:rsidR="008D6EBE" w:rsidRPr="00701C34">
        <w:rPr>
          <w:rFonts w:ascii="Times New Roman" w:hAnsi="Times New Roman" w:cs="Times New Roman"/>
          <w:sz w:val="28"/>
          <w:szCs w:val="28"/>
        </w:rPr>
        <w:t xml:space="preserve"> называет подобные осадочные образования осадками, и также их можно было бы назвать </w:t>
      </w:r>
      <w:proofErr w:type="spellStart"/>
      <w:r w:rsidR="008D6EBE" w:rsidRPr="00701C34">
        <w:rPr>
          <w:rFonts w:ascii="Times New Roman" w:hAnsi="Times New Roman" w:cs="Times New Roman"/>
          <w:sz w:val="28"/>
          <w:szCs w:val="28"/>
        </w:rPr>
        <w:t>стазисными</w:t>
      </w:r>
      <w:proofErr w:type="spellEnd"/>
      <w:r w:rsidR="008D6EBE" w:rsidRPr="00701C34">
        <w:rPr>
          <w:rFonts w:ascii="Times New Roman" w:hAnsi="Times New Roman" w:cs="Times New Roman"/>
          <w:sz w:val="28"/>
          <w:szCs w:val="28"/>
        </w:rPr>
        <w:t xml:space="preserve">, научным стазисом в противоположность динамическому познанию, с сохранением того же смысла. </w:t>
      </w:r>
      <w:proofErr w:type="spellStart"/>
      <w:r w:rsidR="008D6EBE" w:rsidRPr="00701C34">
        <w:rPr>
          <w:rFonts w:ascii="Times New Roman" w:hAnsi="Times New Roman" w:cs="Times New Roman"/>
          <w:sz w:val="28"/>
          <w:szCs w:val="28"/>
        </w:rPr>
        <w:t>Гуссерль</w:t>
      </w:r>
      <w:proofErr w:type="spellEnd"/>
      <w:r w:rsidR="008D6EBE" w:rsidRPr="00701C34">
        <w:rPr>
          <w:rFonts w:ascii="Times New Roman" w:hAnsi="Times New Roman" w:cs="Times New Roman"/>
          <w:sz w:val="28"/>
          <w:szCs w:val="28"/>
        </w:rPr>
        <w:t xml:space="preserve"> говорит о необходимости рефлексии в форме </w:t>
      </w:r>
      <w:proofErr w:type="spellStart"/>
      <w:r w:rsidR="008D6EBE" w:rsidRPr="00701C34">
        <w:rPr>
          <w:rFonts w:ascii="Times New Roman" w:hAnsi="Times New Roman" w:cs="Times New Roman"/>
          <w:sz w:val="28"/>
          <w:szCs w:val="28"/>
        </w:rPr>
        <w:lastRenderedPageBreak/>
        <w:t>интенциональной</w:t>
      </w:r>
      <w:proofErr w:type="spellEnd"/>
      <w:r w:rsidR="008D6EBE" w:rsidRPr="00701C34">
        <w:rPr>
          <w:rFonts w:ascii="Times New Roman" w:hAnsi="Times New Roman" w:cs="Times New Roman"/>
          <w:sz w:val="28"/>
          <w:szCs w:val="28"/>
        </w:rPr>
        <w:t xml:space="preserve"> реактивации смысла</w:t>
      </w:r>
      <w:r w:rsidR="008D6EBE" w:rsidRPr="00701C34">
        <w:rPr>
          <w:rStyle w:val="a6"/>
          <w:rFonts w:ascii="Times New Roman" w:hAnsi="Times New Roman" w:cs="Times New Roman"/>
          <w:sz w:val="28"/>
          <w:szCs w:val="28"/>
        </w:rPr>
        <w:footnoteReference w:id="9"/>
      </w:r>
      <w:r w:rsidR="008D6EBE" w:rsidRPr="00701C34">
        <w:rPr>
          <w:rFonts w:ascii="Times New Roman" w:hAnsi="Times New Roman" w:cs="Times New Roman"/>
          <w:sz w:val="28"/>
          <w:szCs w:val="28"/>
        </w:rPr>
        <w:t xml:space="preserve">, которая «должна предшествовать и обусловливать - </w:t>
      </w:r>
      <w:proofErr w:type="spellStart"/>
      <w:r w:rsidR="008D6EBE" w:rsidRPr="00701C34">
        <w:rPr>
          <w:rFonts w:ascii="Times New Roman" w:hAnsi="Times New Roman" w:cs="Times New Roman"/>
          <w:sz w:val="28"/>
          <w:szCs w:val="28"/>
        </w:rPr>
        <w:t>de-jure</w:t>
      </w:r>
      <w:proofErr w:type="spellEnd"/>
      <w:r w:rsidR="008D6EBE" w:rsidRPr="00701C34">
        <w:rPr>
          <w:rFonts w:ascii="Times New Roman" w:hAnsi="Times New Roman" w:cs="Times New Roman"/>
          <w:sz w:val="28"/>
          <w:szCs w:val="28"/>
        </w:rPr>
        <w:t xml:space="preserve"> – эмпирическую детерминацию»</w:t>
      </w:r>
      <w:r w:rsidR="008D6EBE" w:rsidRPr="00701C34">
        <w:rPr>
          <w:rStyle w:val="a6"/>
          <w:rFonts w:ascii="Times New Roman" w:hAnsi="Times New Roman" w:cs="Times New Roman"/>
          <w:sz w:val="28"/>
          <w:szCs w:val="28"/>
        </w:rPr>
        <w:footnoteReference w:id="10"/>
      </w:r>
      <w:r w:rsidR="008D6EBE" w:rsidRPr="00701C34">
        <w:rPr>
          <w:rFonts w:ascii="Times New Roman" w:hAnsi="Times New Roman" w:cs="Times New Roman"/>
          <w:sz w:val="28"/>
          <w:szCs w:val="28"/>
        </w:rPr>
        <w:t xml:space="preserve">. Рефлексия как вариант познания может быть доступна только познающему, в данном случае исследователю, в конце концов человеку, поэтому и здесь ярко очерчивается </w:t>
      </w:r>
      <w:proofErr w:type="spellStart"/>
      <w:r w:rsidR="008D6EBE" w:rsidRPr="00701C34">
        <w:rPr>
          <w:rFonts w:ascii="Times New Roman" w:hAnsi="Times New Roman" w:cs="Times New Roman"/>
          <w:sz w:val="28"/>
          <w:szCs w:val="28"/>
        </w:rPr>
        <w:t>необходиомсть</w:t>
      </w:r>
      <w:proofErr w:type="spellEnd"/>
      <w:r w:rsidR="008D6EBE" w:rsidRPr="00701C34">
        <w:rPr>
          <w:rFonts w:ascii="Times New Roman" w:hAnsi="Times New Roman" w:cs="Times New Roman"/>
          <w:sz w:val="28"/>
          <w:szCs w:val="28"/>
        </w:rPr>
        <w:t xml:space="preserve"> субъекта; </w:t>
      </w:r>
      <w:proofErr w:type="spellStart"/>
      <w:r w:rsidR="008D6EBE" w:rsidRPr="00701C34">
        <w:rPr>
          <w:rFonts w:ascii="Times New Roman" w:hAnsi="Times New Roman" w:cs="Times New Roman"/>
          <w:sz w:val="28"/>
          <w:szCs w:val="28"/>
        </w:rPr>
        <w:t>проблематизирующим</w:t>
      </w:r>
      <w:proofErr w:type="spellEnd"/>
      <w:r w:rsidR="008D6EBE" w:rsidRPr="00701C34">
        <w:rPr>
          <w:rFonts w:ascii="Times New Roman" w:hAnsi="Times New Roman" w:cs="Times New Roman"/>
          <w:sz w:val="28"/>
          <w:szCs w:val="28"/>
        </w:rPr>
        <w:t xml:space="preserve"> и осмысляющим становится человек, точнее – индивидуальное сознание.</w:t>
      </w:r>
    </w:p>
    <w:p w14:paraId="220819AB" w14:textId="7C049E87" w:rsidR="008F2515" w:rsidRPr="00701C34" w:rsidRDefault="008D6EBE"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Объясняю, почему я делаю акцент на сознании индивидуальном, а не на человеке вообще: прежде мы выяснили, что философия находится под формирующим актуальную повестку влиянием культуры и истории, и источником вопросов в философии всегда является индивидуальный человек. Общий характер проблем философии рождается из общей сущности человека, из принадлежности индивидов одному роду, однако истинно рефлексирующий и </w:t>
      </w:r>
      <w:proofErr w:type="spellStart"/>
      <w:r w:rsidRPr="00701C34">
        <w:rPr>
          <w:rFonts w:ascii="Times New Roman" w:hAnsi="Times New Roman" w:cs="Times New Roman"/>
          <w:sz w:val="28"/>
          <w:szCs w:val="28"/>
        </w:rPr>
        <w:t>проблематизирующий</w:t>
      </w:r>
      <w:proofErr w:type="spellEnd"/>
      <w:r w:rsidRPr="00701C34">
        <w:rPr>
          <w:rFonts w:ascii="Times New Roman" w:hAnsi="Times New Roman" w:cs="Times New Roman"/>
          <w:sz w:val="28"/>
          <w:szCs w:val="28"/>
        </w:rPr>
        <w:t>, динамический характер имеет только индивидуальная мысль, точнее – мысль, находящаяся на стадии индивидуального, выраженная через индивидуума, но и принадлежащая при этом ему самому.</w:t>
      </w:r>
      <w:r w:rsidR="00A34830" w:rsidRPr="00701C34">
        <w:rPr>
          <w:rFonts w:ascii="Times New Roman" w:hAnsi="Times New Roman" w:cs="Times New Roman"/>
          <w:sz w:val="28"/>
          <w:szCs w:val="28"/>
        </w:rPr>
        <w:t xml:space="preserve"> Так, каждый индивидуум делает свой вклад в общественное сознание, переживая личные экзистенциальные проблемы, </w:t>
      </w:r>
      <w:proofErr w:type="spellStart"/>
      <w:r w:rsidR="00A34830" w:rsidRPr="00701C34">
        <w:rPr>
          <w:rFonts w:ascii="Times New Roman" w:hAnsi="Times New Roman" w:cs="Times New Roman"/>
          <w:sz w:val="28"/>
          <w:szCs w:val="28"/>
        </w:rPr>
        <w:t>проблематизируя</w:t>
      </w:r>
      <w:proofErr w:type="spellEnd"/>
      <w:r w:rsidR="00A34830" w:rsidRPr="00701C34">
        <w:rPr>
          <w:rFonts w:ascii="Times New Roman" w:hAnsi="Times New Roman" w:cs="Times New Roman"/>
          <w:sz w:val="28"/>
          <w:szCs w:val="28"/>
        </w:rPr>
        <w:t xml:space="preserve"> различные сферы своей жизни и своего взаимодействия с миром, и за счёт количественного увеличения таких индивидуальных проблем, выраженных в парадигме философского познания и становящихся авторскими философскими концепциями, создаётся и полнится общественный дискурс о человеке, представляющий собой осадочное наследие, создающий область философского стазиса. Осадочные истины здесь, статическое множество знаний представляет собой </w:t>
      </w:r>
      <w:proofErr w:type="spellStart"/>
      <w:r w:rsidR="00A34830" w:rsidRPr="00701C34">
        <w:rPr>
          <w:rFonts w:ascii="Times New Roman" w:hAnsi="Times New Roman" w:cs="Times New Roman"/>
          <w:sz w:val="28"/>
          <w:szCs w:val="28"/>
        </w:rPr>
        <w:t>ризоматическую</w:t>
      </w:r>
      <w:proofErr w:type="spellEnd"/>
      <w:r w:rsidR="00A34830" w:rsidRPr="00701C34">
        <w:rPr>
          <w:rStyle w:val="a6"/>
          <w:rFonts w:ascii="Times New Roman" w:hAnsi="Times New Roman" w:cs="Times New Roman"/>
          <w:sz w:val="28"/>
          <w:szCs w:val="28"/>
        </w:rPr>
        <w:footnoteReference w:id="11"/>
      </w:r>
      <w:r w:rsidR="00A34830" w:rsidRPr="00701C34">
        <w:rPr>
          <w:rFonts w:ascii="Times New Roman" w:hAnsi="Times New Roman" w:cs="Times New Roman"/>
          <w:sz w:val="28"/>
          <w:szCs w:val="28"/>
        </w:rPr>
        <w:t xml:space="preserve"> коллекцию высказанных мыслей.</w:t>
      </w:r>
      <w:r w:rsidR="00686782" w:rsidRPr="00701C34">
        <w:rPr>
          <w:rFonts w:ascii="Times New Roman" w:hAnsi="Times New Roman" w:cs="Times New Roman"/>
          <w:sz w:val="28"/>
          <w:szCs w:val="28"/>
        </w:rPr>
        <w:t xml:space="preserve"> Область же </w:t>
      </w:r>
      <w:proofErr w:type="spellStart"/>
      <w:r w:rsidR="00686782" w:rsidRPr="00701C34">
        <w:rPr>
          <w:rFonts w:ascii="Times New Roman" w:hAnsi="Times New Roman" w:cs="Times New Roman"/>
          <w:sz w:val="28"/>
          <w:szCs w:val="28"/>
        </w:rPr>
        <w:lastRenderedPageBreak/>
        <w:t>проблематизирующего</w:t>
      </w:r>
      <w:proofErr w:type="spellEnd"/>
      <w:r w:rsidR="00686782" w:rsidRPr="00701C34">
        <w:rPr>
          <w:rFonts w:ascii="Times New Roman" w:hAnsi="Times New Roman" w:cs="Times New Roman"/>
          <w:sz w:val="28"/>
          <w:szCs w:val="28"/>
        </w:rPr>
        <w:t xml:space="preserve"> философского познания, относящаяся к </w:t>
      </w:r>
      <w:proofErr w:type="spellStart"/>
      <w:r w:rsidR="00686782" w:rsidRPr="00701C34">
        <w:rPr>
          <w:rFonts w:ascii="Times New Roman" w:hAnsi="Times New Roman" w:cs="Times New Roman"/>
          <w:sz w:val="28"/>
          <w:szCs w:val="28"/>
        </w:rPr>
        <w:t>проблематизирующему</w:t>
      </w:r>
      <w:proofErr w:type="spellEnd"/>
      <w:r w:rsidR="00686782" w:rsidRPr="00701C34">
        <w:rPr>
          <w:rFonts w:ascii="Times New Roman" w:hAnsi="Times New Roman" w:cs="Times New Roman"/>
          <w:sz w:val="28"/>
          <w:szCs w:val="28"/>
        </w:rPr>
        <w:t xml:space="preserve"> индивидууму, представляет собой динамическую истину. В качестве иллюстрации предлагаю читателю ознакомиться с </w:t>
      </w:r>
      <w:r w:rsidR="00686782" w:rsidRPr="00701C34">
        <w:rPr>
          <w:rFonts w:ascii="Times New Roman" w:hAnsi="Times New Roman" w:cs="Times New Roman"/>
          <w:i/>
          <w:iCs/>
          <w:sz w:val="28"/>
          <w:szCs w:val="28"/>
        </w:rPr>
        <w:t>рис. 1</w:t>
      </w:r>
      <w:r w:rsidR="00686782" w:rsidRPr="00701C34">
        <w:rPr>
          <w:rFonts w:ascii="Times New Roman" w:hAnsi="Times New Roman" w:cs="Times New Roman"/>
          <w:sz w:val="28"/>
          <w:szCs w:val="28"/>
        </w:rPr>
        <w:t>.</w:t>
      </w:r>
    </w:p>
    <w:p w14:paraId="0509C68A" w14:textId="66F2F491" w:rsidR="008F2515" w:rsidRPr="00701C34" w:rsidRDefault="008F2515" w:rsidP="00A276C2">
      <w:pPr>
        <w:spacing w:line="30" w:lineRule="atLeast"/>
        <w:ind w:right="567"/>
        <w:jc w:val="center"/>
        <w:rPr>
          <w:rFonts w:ascii="Times New Roman" w:hAnsi="Times New Roman" w:cs="Times New Roman"/>
          <w:sz w:val="28"/>
          <w:szCs w:val="28"/>
        </w:rPr>
      </w:pPr>
      <w:r w:rsidRPr="00701C34">
        <w:rPr>
          <w:rFonts w:ascii="Times New Roman" w:hAnsi="Times New Roman" w:cs="Times New Roman"/>
          <w:noProof/>
          <w:sz w:val="28"/>
          <w:szCs w:val="28"/>
        </w:rPr>
        <w:drawing>
          <wp:inline distT="0" distB="0" distL="0" distR="0" wp14:anchorId="4CB11AF7" wp14:editId="2F3E8D5E">
            <wp:extent cx="5686425" cy="368669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jpg"/>
                    <pic:cNvPicPr/>
                  </pic:nvPicPr>
                  <pic:blipFill>
                    <a:blip r:embed="rId8">
                      <a:extLst>
                        <a:ext uri="{28A0092B-C50C-407E-A947-70E740481C1C}">
                          <a14:useLocalDpi xmlns:a14="http://schemas.microsoft.com/office/drawing/2010/main" val="0"/>
                        </a:ext>
                      </a:extLst>
                    </a:blip>
                    <a:stretch>
                      <a:fillRect/>
                    </a:stretch>
                  </pic:blipFill>
                  <pic:spPr>
                    <a:xfrm>
                      <a:off x="0" y="0"/>
                      <a:ext cx="5700482" cy="3695812"/>
                    </a:xfrm>
                    <a:prstGeom prst="rect">
                      <a:avLst/>
                    </a:prstGeom>
                  </pic:spPr>
                </pic:pic>
              </a:graphicData>
            </a:graphic>
          </wp:inline>
        </w:drawing>
      </w:r>
      <w:r w:rsidRPr="00701C34">
        <w:rPr>
          <w:rFonts w:ascii="Times New Roman" w:hAnsi="Times New Roman" w:cs="Times New Roman"/>
          <w:sz w:val="28"/>
          <w:szCs w:val="28"/>
        </w:rPr>
        <w:br/>
      </w:r>
      <w:r w:rsidRPr="00701C34">
        <w:rPr>
          <w:rFonts w:ascii="Times New Roman" w:hAnsi="Times New Roman" w:cs="Times New Roman"/>
          <w:i/>
          <w:iCs/>
          <w:sz w:val="28"/>
          <w:szCs w:val="28"/>
        </w:rPr>
        <w:t>Рис. 1</w:t>
      </w:r>
    </w:p>
    <w:p w14:paraId="671C0EDF" w14:textId="09D4694C" w:rsidR="00686782" w:rsidRPr="00701C34" w:rsidRDefault="001573E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Место столкновения области динамического познания и </w:t>
      </w:r>
      <w:proofErr w:type="spellStart"/>
      <w:r w:rsidRPr="00701C34">
        <w:rPr>
          <w:rFonts w:ascii="Times New Roman" w:hAnsi="Times New Roman" w:cs="Times New Roman"/>
          <w:sz w:val="28"/>
          <w:szCs w:val="28"/>
        </w:rPr>
        <w:t>стазисных</w:t>
      </w:r>
      <w:proofErr w:type="spellEnd"/>
      <w:r w:rsidRPr="00701C34">
        <w:rPr>
          <w:rFonts w:ascii="Times New Roman" w:hAnsi="Times New Roman" w:cs="Times New Roman"/>
          <w:sz w:val="28"/>
          <w:szCs w:val="28"/>
        </w:rPr>
        <w:t xml:space="preserve"> осадочных знаний</w:t>
      </w:r>
      <w:r w:rsidR="004B1212" w:rsidRPr="00701C34">
        <w:rPr>
          <w:rFonts w:ascii="Times New Roman" w:hAnsi="Times New Roman" w:cs="Times New Roman"/>
          <w:sz w:val="28"/>
          <w:szCs w:val="28"/>
        </w:rPr>
        <w:t xml:space="preserve"> – это зона революции, обновления и модерна. Для </w:t>
      </w:r>
      <w:proofErr w:type="spellStart"/>
      <w:r w:rsidR="004B1212" w:rsidRPr="00701C34">
        <w:rPr>
          <w:rFonts w:ascii="Times New Roman" w:hAnsi="Times New Roman" w:cs="Times New Roman"/>
          <w:sz w:val="28"/>
          <w:szCs w:val="28"/>
        </w:rPr>
        <w:t>Гуссерля</w:t>
      </w:r>
      <w:proofErr w:type="spellEnd"/>
      <w:r w:rsidR="004B1212" w:rsidRPr="00701C34">
        <w:rPr>
          <w:rFonts w:ascii="Times New Roman" w:hAnsi="Times New Roman" w:cs="Times New Roman"/>
          <w:sz w:val="28"/>
          <w:szCs w:val="28"/>
        </w:rPr>
        <w:t xml:space="preserve"> именно здесь происходит реактивация осадков за счёт их </w:t>
      </w:r>
      <w:proofErr w:type="spellStart"/>
      <w:r w:rsidR="004B1212" w:rsidRPr="00701C34">
        <w:rPr>
          <w:rFonts w:ascii="Times New Roman" w:hAnsi="Times New Roman" w:cs="Times New Roman"/>
          <w:sz w:val="28"/>
          <w:szCs w:val="28"/>
        </w:rPr>
        <w:t>тематизации</w:t>
      </w:r>
      <w:proofErr w:type="spellEnd"/>
      <w:r w:rsidR="004B1212" w:rsidRPr="00701C34">
        <w:rPr>
          <w:rFonts w:ascii="Times New Roman" w:hAnsi="Times New Roman" w:cs="Times New Roman"/>
          <w:sz w:val="28"/>
          <w:szCs w:val="28"/>
        </w:rPr>
        <w:t xml:space="preserve"> (</w:t>
      </w:r>
      <w:proofErr w:type="spellStart"/>
      <w:r w:rsidR="004B1212" w:rsidRPr="00701C34">
        <w:rPr>
          <w:rFonts w:ascii="Times New Roman" w:hAnsi="Times New Roman" w:cs="Times New Roman"/>
          <w:sz w:val="28"/>
          <w:szCs w:val="28"/>
        </w:rPr>
        <w:t>опредмечивания</w:t>
      </w:r>
      <w:proofErr w:type="spellEnd"/>
      <w:r w:rsidR="004B1212" w:rsidRPr="00701C34">
        <w:rPr>
          <w:rFonts w:ascii="Times New Roman" w:hAnsi="Times New Roman" w:cs="Times New Roman"/>
          <w:sz w:val="28"/>
          <w:szCs w:val="28"/>
        </w:rPr>
        <w:t xml:space="preserve"> статического знания для полагания его как проблемы или посылки для проблемы) и нового рассмотрения, обращения к ним</w:t>
      </w:r>
      <w:r w:rsidR="004B1212" w:rsidRPr="00701C34">
        <w:rPr>
          <w:rStyle w:val="a6"/>
          <w:rFonts w:ascii="Times New Roman" w:hAnsi="Times New Roman" w:cs="Times New Roman"/>
          <w:sz w:val="28"/>
          <w:szCs w:val="28"/>
        </w:rPr>
        <w:footnoteReference w:id="12"/>
      </w:r>
      <w:r w:rsidR="004B1212" w:rsidRPr="00701C34">
        <w:rPr>
          <w:rFonts w:ascii="Times New Roman" w:hAnsi="Times New Roman" w:cs="Times New Roman"/>
          <w:sz w:val="28"/>
          <w:szCs w:val="28"/>
        </w:rPr>
        <w:t xml:space="preserve">. Необходимой мотивацией к срабатыванию этого механизма во многом становится само время, история и культура, меняющаяся среда человека, но также и сингулярные потребности индивидуумов. Так, если бы философия могла дать несколько исчерпывающих ответов и решить проблемы экзистенции, философия перестала бы существовать иначе, чем в виде накопленного статического </w:t>
      </w:r>
      <w:r w:rsidR="004B1212" w:rsidRPr="00701C34">
        <w:rPr>
          <w:rFonts w:ascii="Times New Roman" w:hAnsi="Times New Roman" w:cs="Times New Roman"/>
          <w:sz w:val="28"/>
          <w:szCs w:val="28"/>
        </w:rPr>
        <w:lastRenderedPageBreak/>
        <w:t>знания, и более ни один человек не мог бы ни назвать себя философом-экзистенциалистом, ни захотеть заниматься такой деятельностью; то же справедливо и для других направлений философии.</w:t>
      </w:r>
    </w:p>
    <w:p w14:paraId="5C6D2DE0" w14:textId="77777777" w:rsidR="00A276C2" w:rsidRDefault="0027427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Так, область пересечения </w:t>
      </w:r>
      <w:proofErr w:type="spellStart"/>
      <w:r w:rsidRPr="00701C34">
        <w:rPr>
          <w:rFonts w:ascii="Times New Roman" w:hAnsi="Times New Roman" w:cs="Times New Roman"/>
          <w:sz w:val="28"/>
          <w:szCs w:val="28"/>
        </w:rPr>
        <w:t>проблематизирующего</w:t>
      </w:r>
      <w:proofErr w:type="spellEnd"/>
      <w:r w:rsidRPr="00701C34">
        <w:rPr>
          <w:rFonts w:ascii="Times New Roman" w:hAnsi="Times New Roman" w:cs="Times New Roman"/>
          <w:sz w:val="28"/>
          <w:szCs w:val="28"/>
        </w:rPr>
        <w:t xml:space="preserve"> философского познания и области философского стазиса представляет из себя зону диалектического их взаимодействия, описание механизмов которой мы можем обнаружить у </w:t>
      </w:r>
      <w:proofErr w:type="spellStart"/>
      <w:r w:rsidRPr="00701C34">
        <w:rPr>
          <w:rFonts w:ascii="Times New Roman" w:hAnsi="Times New Roman" w:cs="Times New Roman"/>
          <w:sz w:val="28"/>
          <w:szCs w:val="28"/>
        </w:rPr>
        <w:t>Гуссерля</w:t>
      </w:r>
      <w:proofErr w:type="spellEnd"/>
      <w:r w:rsidRPr="00701C34">
        <w:rPr>
          <w:rFonts w:ascii="Times New Roman" w:hAnsi="Times New Roman" w:cs="Times New Roman"/>
          <w:sz w:val="28"/>
          <w:szCs w:val="28"/>
        </w:rPr>
        <w:t xml:space="preserve"> в значении реактивации осадков, но если читатель обратится к философии </w:t>
      </w:r>
      <w:proofErr w:type="spellStart"/>
      <w:r w:rsidRPr="00701C34">
        <w:rPr>
          <w:rFonts w:ascii="Times New Roman" w:hAnsi="Times New Roman" w:cs="Times New Roman"/>
          <w:sz w:val="28"/>
          <w:szCs w:val="28"/>
        </w:rPr>
        <w:t>Агамбена</w:t>
      </w:r>
      <w:proofErr w:type="spellEnd"/>
      <w:r w:rsidRPr="00701C34">
        <w:rPr>
          <w:rFonts w:ascii="Times New Roman" w:hAnsi="Times New Roman" w:cs="Times New Roman"/>
          <w:sz w:val="28"/>
          <w:szCs w:val="28"/>
        </w:rPr>
        <w:t xml:space="preserve">, то найдёт описание механизмов этой диалектики в виде археологии, неклассической рациональности, то есть рациональности с открытым субъектом. У </w:t>
      </w:r>
      <w:proofErr w:type="spellStart"/>
      <w:r w:rsidRPr="00701C34">
        <w:rPr>
          <w:rFonts w:ascii="Times New Roman" w:hAnsi="Times New Roman" w:cs="Times New Roman"/>
          <w:sz w:val="28"/>
          <w:szCs w:val="28"/>
        </w:rPr>
        <w:t>Агамбена</w:t>
      </w:r>
      <w:proofErr w:type="spellEnd"/>
      <w:r w:rsidRPr="00701C34">
        <w:rPr>
          <w:rFonts w:ascii="Times New Roman" w:hAnsi="Times New Roman" w:cs="Times New Roman"/>
          <w:sz w:val="28"/>
          <w:szCs w:val="28"/>
        </w:rPr>
        <w:t xml:space="preserve"> мы встречаем не просто реактивацию, но переосмысление, изменение; подобно тому, как ломают неверно сросшиеся кости для того, чтобы они срослись правильно, </w:t>
      </w:r>
      <w:proofErr w:type="spellStart"/>
      <w:r w:rsidRPr="00701C34">
        <w:rPr>
          <w:rFonts w:ascii="Times New Roman" w:hAnsi="Times New Roman" w:cs="Times New Roman"/>
          <w:sz w:val="28"/>
          <w:szCs w:val="28"/>
        </w:rPr>
        <w:t>агамбеновский</w:t>
      </w:r>
      <w:proofErr w:type="spellEnd"/>
      <w:r w:rsidRPr="00701C34">
        <w:rPr>
          <w:rFonts w:ascii="Times New Roman" w:hAnsi="Times New Roman" w:cs="Times New Roman"/>
          <w:sz w:val="28"/>
          <w:szCs w:val="28"/>
        </w:rPr>
        <w:t xml:space="preserve"> современник ломает хребет своему времени, но эталон его верного срастания — это всегда переосмысленное осадочное </w:t>
      </w:r>
      <w:proofErr w:type="spellStart"/>
      <w:r w:rsidRPr="00701C34">
        <w:rPr>
          <w:rFonts w:ascii="Times New Roman" w:hAnsi="Times New Roman" w:cs="Times New Roman"/>
          <w:sz w:val="28"/>
          <w:szCs w:val="28"/>
        </w:rPr>
        <w:t>архэ</w:t>
      </w:r>
      <w:proofErr w:type="spellEnd"/>
      <w:r w:rsidRPr="00701C34">
        <w:rPr>
          <w:rFonts w:ascii="Times New Roman" w:hAnsi="Times New Roman" w:cs="Times New Roman"/>
          <w:sz w:val="28"/>
          <w:szCs w:val="28"/>
        </w:rPr>
        <w:t xml:space="preserve">, добытое археологически новыми и новыми современниками (в моменте количественного увеличения на </w:t>
      </w:r>
      <w:r w:rsidRPr="00701C34">
        <w:rPr>
          <w:rFonts w:ascii="Times New Roman" w:hAnsi="Times New Roman" w:cs="Times New Roman"/>
          <w:i/>
          <w:iCs/>
          <w:sz w:val="28"/>
          <w:szCs w:val="28"/>
        </w:rPr>
        <w:t>рис.1</w:t>
      </w:r>
      <w:r w:rsidRPr="00701C34">
        <w:rPr>
          <w:rFonts w:ascii="Times New Roman" w:hAnsi="Times New Roman" w:cs="Times New Roman"/>
          <w:sz w:val="28"/>
          <w:szCs w:val="28"/>
        </w:rPr>
        <w:t xml:space="preserve">) для движения вперёд и развития философии вообще. Используя такую метафору, я </w:t>
      </w:r>
      <w:proofErr w:type="spellStart"/>
      <w:r w:rsidRPr="00701C34">
        <w:rPr>
          <w:rFonts w:ascii="Times New Roman" w:hAnsi="Times New Roman" w:cs="Times New Roman"/>
          <w:sz w:val="28"/>
          <w:szCs w:val="28"/>
        </w:rPr>
        <w:t>отсылаюсь</w:t>
      </w:r>
      <w:proofErr w:type="spellEnd"/>
      <w:r w:rsidRPr="00701C34">
        <w:rPr>
          <w:rFonts w:ascii="Times New Roman" w:hAnsi="Times New Roman" w:cs="Times New Roman"/>
          <w:sz w:val="28"/>
          <w:szCs w:val="28"/>
        </w:rPr>
        <w:t xml:space="preserve"> к самому Джорджо </w:t>
      </w:r>
      <w:proofErr w:type="spellStart"/>
      <w:r w:rsidRPr="00701C34">
        <w:rPr>
          <w:rFonts w:ascii="Times New Roman" w:hAnsi="Times New Roman" w:cs="Times New Roman"/>
          <w:sz w:val="28"/>
          <w:szCs w:val="28"/>
        </w:rPr>
        <w:t>Агамбену</w:t>
      </w:r>
      <w:proofErr w:type="spellEnd"/>
      <w:r w:rsidRPr="00701C34">
        <w:rPr>
          <w:rFonts w:ascii="Times New Roman" w:hAnsi="Times New Roman" w:cs="Times New Roman"/>
          <w:sz w:val="28"/>
          <w:szCs w:val="28"/>
        </w:rPr>
        <w:t xml:space="preserve"> и предлагаю вниманию читателя непосредственную цитату из его труда «Что современно?»: «Пытавшиеся помыслить современность смогли сделать это, только раздробив ее на несколько времен, ввести во время сущностную разнородность. Кто способен сказать “мое время”, разделяет время, вписывает в него зазор и непоследовательность; и, тем не менее, именно посредством этого зазора, этой интерполяции настоящего в инертную гомогенность линеарного времени, современное приводит в действие особые соотношения между временами»</w:t>
      </w:r>
      <w:r w:rsidR="00BC5186" w:rsidRPr="00701C34">
        <w:rPr>
          <w:rStyle w:val="a6"/>
          <w:rFonts w:ascii="Times New Roman" w:hAnsi="Times New Roman" w:cs="Times New Roman"/>
          <w:sz w:val="28"/>
          <w:szCs w:val="28"/>
        </w:rPr>
        <w:footnoteReference w:id="13"/>
      </w:r>
      <w:r w:rsidRPr="00701C34">
        <w:rPr>
          <w:rFonts w:ascii="Times New Roman" w:hAnsi="Times New Roman" w:cs="Times New Roman"/>
          <w:sz w:val="28"/>
          <w:szCs w:val="28"/>
        </w:rPr>
        <w:t xml:space="preserve">. Момент открытого субъекта очень важен, ведь так </w:t>
      </w:r>
      <w:proofErr w:type="spellStart"/>
      <w:r w:rsidRPr="00701C34">
        <w:rPr>
          <w:rFonts w:ascii="Times New Roman" w:hAnsi="Times New Roman" w:cs="Times New Roman"/>
          <w:sz w:val="28"/>
          <w:szCs w:val="28"/>
        </w:rPr>
        <w:t>проблематизирующая</w:t>
      </w:r>
      <w:proofErr w:type="spellEnd"/>
      <w:r w:rsidRPr="00701C34">
        <w:rPr>
          <w:rFonts w:ascii="Times New Roman" w:hAnsi="Times New Roman" w:cs="Times New Roman"/>
          <w:sz w:val="28"/>
          <w:szCs w:val="28"/>
        </w:rPr>
        <w:t xml:space="preserve"> сторона оказывается всегда открыта для образования смыслов – и эта цель </w:t>
      </w:r>
      <w:r w:rsidRPr="00701C34">
        <w:rPr>
          <w:rFonts w:ascii="Times New Roman" w:hAnsi="Times New Roman" w:cs="Times New Roman"/>
          <w:sz w:val="28"/>
          <w:szCs w:val="28"/>
        </w:rPr>
        <w:lastRenderedPageBreak/>
        <w:t xml:space="preserve">никогда не бывает завершена; </w:t>
      </w:r>
      <w:proofErr w:type="spellStart"/>
      <w:r w:rsidRPr="00701C34">
        <w:rPr>
          <w:rFonts w:ascii="Times New Roman" w:hAnsi="Times New Roman" w:cs="Times New Roman"/>
          <w:sz w:val="28"/>
          <w:szCs w:val="28"/>
        </w:rPr>
        <w:t>предпосылочная</w:t>
      </w:r>
      <w:proofErr w:type="spellEnd"/>
      <w:r w:rsidRPr="00701C34">
        <w:rPr>
          <w:rFonts w:ascii="Times New Roman" w:hAnsi="Times New Roman" w:cs="Times New Roman"/>
          <w:sz w:val="28"/>
          <w:szCs w:val="28"/>
        </w:rPr>
        <w:t xml:space="preserve">, </w:t>
      </w:r>
      <w:proofErr w:type="spellStart"/>
      <w:r w:rsidRPr="00701C34">
        <w:rPr>
          <w:rFonts w:ascii="Times New Roman" w:hAnsi="Times New Roman" w:cs="Times New Roman"/>
          <w:sz w:val="28"/>
          <w:szCs w:val="28"/>
        </w:rPr>
        <w:t>стазисная</w:t>
      </w:r>
      <w:proofErr w:type="spellEnd"/>
      <w:r w:rsidRPr="00701C34">
        <w:rPr>
          <w:rFonts w:ascii="Times New Roman" w:hAnsi="Times New Roman" w:cs="Times New Roman"/>
          <w:sz w:val="28"/>
          <w:szCs w:val="28"/>
        </w:rPr>
        <w:t xml:space="preserve">, осадочная же уже имеет систему закрытую, костную, исключающую не только новизну, но и субъект как таковой, что отражается на </w:t>
      </w:r>
      <w:r w:rsidRPr="00701C34">
        <w:rPr>
          <w:rFonts w:ascii="Times New Roman" w:hAnsi="Times New Roman" w:cs="Times New Roman"/>
          <w:i/>
          <w:iCs/>
          <w:sz w:val="28"/>
          <w:szCs w:val="28"/>
        </w:rPr>
        <w:t>рис</w:t>
      </w:r>
      <w:r w:rsidR="005F5373" w:rsidRPr="00701C34">
        <w:rPr>
          <w:rFonts w:ascii="Times New Roman" w:hAnsi="Times New Roman" w:cs="Times New Roman"/>
          <w:i/>
          <w:iCs/>
          <w:sz w:val="28"/>
          <w:szCs w:val="28"/>
        </w:rPr>
        <w:t>.</w:t>
      </w:r>
      <w:r w:rsidRPr="00701C34">
        <w:rPr>
          <w:rFonts w:ascii="Times New Roman" w:hAnsi="Times New Roman" w:cs="Times New Roman"/>
          <w:i/>
          <w:iCs/>
          <w:sz w:val="28"/>
          <w:szCs w:val="28"/>
        </w:rPr>
        <w:t xml:space="preserve"> 2</w:t>
      </w:r>
      <w:r w:rsidRPr="00701C34">
        <w:rPr>
          <w:rFonts w:ascii="Times New Roman" w:hAnsi="Times New Roman" w:cs="Times New Roman"/>
          <w:sz w:val="28"/>
          <w:szCs w:val="28"/>
        </w:rPr>
        <w:t xml:space="preserve"> </w:t>
      </w:r>
      <w:r w:rsidR="005F5373" w:rsidRPr="00701C34">
        <w:rPr>
          <w:rFonts w:ascii="Times New Roman" w:hAnsi="Times New Roman" w:cs="Times New Roman"/>
          <w:sz w:val="28"/>
          <w:szCs w:val="28"/>
        </w:rPr>
        <w:t>к</w:t>
      </w:r>
      <w:r w:rsidRPr="00701C34">
        <w:rPr>
          <w:rFonts w:ascii="Times New Roman" w:hAnsi="Times New Roman" w:cs="Times New Roman"/>
          <w:sz w:val="28"/>
          <w:szCs w:val="28"/>
        </w:rPr>
        <w:t xml:space="preserve">ак </w:t>
      </w:r>
      <w:proofErr w:type="spellStart"/>
      <w:r w:rsidR="005F5373" w:rsidRPr="00701C34">
        <w:rPr>
          <w:rFonts w:ascii="Times New Roman" w:hAnsi="Times New Roman" w:cs="Times New Roman"/>
          <w:sz w:val="28"/>
          <w:szCs w:val="28"/>
        </w:rPr>
        <w:t>непересечение</w:t>
      </w:r>
      <w:proofErr w:type="spellEnd"/>
      <w:r w:rsidR="005F5373" w:rsidRPr="00701C34">
        <w:rPr>
          <w:rFonts w:ascii="Times New Roman" w:hAnsi="Times New Roman" w:cs="Times New Roman"/>
          <w:sz w:val="28"/>
          <w:szCs w:val="28"/>
        </w:rPr>
        <w:t xml:space="preserve"> этих двух областей иначе чем в диалектическом формате реактивации и археологии.</w:t>
      </w:r>
    </w:p>
    <w:p w14:paraId="3AC49032" w14:textId="0E793EDC" w:rsidR="00E93347" w:rsidRPr="00701C34" w:rsidRDefault="008F2515" w:rsidP="00A276C2">
      <w:pPr>
        <w:spacing w:line="360" w:lineRule="auto"/>
        <w:ind w:right="567"/>
        <w:jc w:val="center"/>
        <w:rPr>
          <w:rFonts w:ascii="Times New Roman" w:hAnsi="Times New Roman" w:cs="Times New Roman"/>
          <w:sz w:val="28"/>
          <w:szCs w:val="28"/>
        </w:rPr>
      </w:pPr>
      <w:r w:rsidRPr="00701C34">
        <w:rPr>
          <w:rFonts w:ascii="Times New Roman" w:hAnsi="Times New Roman" w:cs="Times New Roman"/>
          <w:noProof/>
          <w:sz w:val="28"/>
          <w:szCs w:val="28"/>
        </w:rPr>
        <w:drawing>
          <wp:inline distT="0" distB="0" distL="0" distR="0" wp14:anchorId="0A8F58BC" wp14:editId="7478A2AB">
            <wp:extent cx="5460347" cy="3540125"/>
            <wp:effectExtent l="0" t="0" r="762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jpg"/>
                    <pic:cNvPicPr/>
                  </pic:nvPicPr>
                  <pic:blipFill>
                    <a:blip r:embed="rId9">
                      <a:extLst>
                        <a:ext uri="{28A0092B-C50C-407E-A947-70E740481C1C}">
                          <a14:useLocalDpi xmlns:a14="http://schemas.microsoft.com/office/drawing/2010/main" val="0"/>
                        </a:ext>
                      </a:extLst>
                    </a:blip>
                    <a:stretch>
                      <a:fillRect/>
                    </a:stretch>
                  </pic:blipFill>
                  <pic:spPr>
                    <a:xfrm>
                      <a:off x="0" y="0"/>
                      <a:ext cx="5483536" cy="3555159"/>
                    </a:xfrm>
                    <a:prstGeom prst="rect">
                      <a:avLst/>
                    </a:prstGeom>
                  </pic:spPr>
                </pic:pic>
              </a:graphicData>
            </a:graphic>
          </wp:inline>
        </w:drawing>
      </w:r>
      <w:r w:rsidRPr="00701C34">
        <w:rPr>
          <w:rFonts w:ascii="Times New Roman" w:hAnsi="Times New Roman" w:cs="Times New Roman"/>
          <w:sz w:val="28"/>
          <w:szCs w:val="28"/>
        </w:rPr>
        <w:br/>
      </w:r>
      <w:r w:rsidRPr="00701C34">
        <w:rPr>
          <w:rFonts w:ascii="Times New Roman" w:hAnsi="Times New Roman" w:cs="Times New Roman"/>
          <w:i/>
          <w:iCs/>
          <w:sz w:val="28"/>
          <w:szCs w:val="28"/>
        </w:rPr>
        <w:t>Рис. 2</w:t>
      </w:r>
    </w:p>
    <w:p w14:paraId="34205103" w14:textId="595F1F9E" w:rsidR="002A5709" w:rsidRPr="00701C34" w:rsidRDefault="00D104BE"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Теперь, надеюсь, читатель смог оформиться в мысли, что философия порождена личностью, человеком как </w:t>
      </w:r>
      <w:proofErr w:type="spellStart"/>
      <w:r w:rsidRPr="00701C34">
        <w:rPr>
          <w:rFonts w:ascii="Times New Roman" w:hAnsi="Times New Roman" w:cs="Times New Roman"/>
          <w:sz w:val="28"/>
          <w:szCs w:val="28"/>
        </w:rPr>
        <w:t>проблематизирующим</w:t>
      </w:r>
      <w:proofErr w:type="spellEnd"/>
      <w:r w:rsidRPr="00701C34">
        <w:rPr>
          <w:rFonts w:ascii="Times New Roman" w:hAnsi="Times New Roman" w:cs="Times New Roman"/>
          <w:sz w:val="28"/>
          <w:szCs w:val="28"/>
        </w:rPr>
        <w:t>, вопрошающим продуктом своей эпохи, но и её субъектом, за которым всегда остаётся единоличное право и специфика к вопрошанию, мышлению, познанию и философствованию. Так, ф</w:t>
      </w:r>
      <w:r w:rsidR="002A5709" w:rsidRPr="00701C34">
        <w:rPr>
          <w:rFonts w:ascii="Times New Roman" w:hAnsi="Times New Roman" w:cs="Times New Roman"/>
          <w:sz w:val="28"/>
          <w:szCs w:val="28"/>
        </w:rPr>
        <w:t xml:space="preserve">илософия </w:t>
      </w:r>
      <w:r w:rsidRPr="00701C34">
        <w:rPr>
          <w:rFonts w:ascii="Times New Roman" w:hAnsi="Times New Roman" w:cs="Times New Roman"/>
          <w:sz w:val="28"/>
          <w:szCs w:val="28"/>
        </w:rPr>
        <w:t>есть</w:t>
      </w:r>
      <w:r w:rsidR="002A5709" w:rsidRPr="00701C34">
        <w:rPr>
          <w:rFonts w:ascii="Times New Roman" w:hAnsi="Times New Roman" w:cs="Times New Roman"/>
          <w:sz w:val="28"/>
          <w:szCs w:val="28"/>
        </w:rPr>
        <w:t xml:space="preserve"> особая форма познания мира, стремящаяся к постижению сущности вещей, и философствующим</w:t>
      </w:r>
      <w:r w:rsidR="008A18F2" w:rsidRPr="00701C34">
        <w:rPr>
          <w:rFonts w:ascii="Times New Roman" w:hAnsi="Times New Roman" w:cs="Times New Roman"/>
          <w:sz w:val="28"/>
          <w:szCs w:val="28"/>
        </w:rPr>
        <w:t xml:space="preserve"> субъектом</w:t>
      </w:r>
      <w:r w:rsidR="002A5709" w:rsidRPr="00701C34">
        <w:rPr>
          <w:rFonts w:ascii="Times New Roman" w:hAnsi="Times New Roman" w:cs="Times New Roman"/>
          <w:sz w:val="28"/>
          <w:szCs w:val="28"/>
        </w:rPr>
        <w:t xml:space="preserve"> выступает человек, то есть психические способности и разум человека обуславливают возможность философствования, соответственно, всё философское наследие и всякое философское знание исходят от человека и так как социум и всякая мысль в общественном, в человеческом наследии первоначально </w:t>
      </w:r>
      <w:r w:rsidR="002A5709" w:rsidRPr="00701C34">
        <w:rPr>
          <w:rFonts w:ascii="Times New Roman" w:hAnsi="Times New Roman" w:cs="Times New Roman"/>
          <w:sz w:val="28"/>
          <w:szCs w:val="28"/>
        </w:rPr>
        <w:lastRenderedPageBreak/>
        <w:t>является мыслью индивидуального сознания, закономерно назвать источником философии индивидуальное сознание и выделить такой этап философствования, как философствование индивидуума</w:t>
      </w:r>
      <w:r w:rsidRPr="00701C34">
        <w:rPr>
          <w:rFonts w:ascii="Times New Roman" w:hAnsi="Times New Roman" w:cs="Times New Roman"/>
          <w:sz w:val="28"/>
          <w:szCs w:val="28"/>
        </w:rPr>
        <w:t xml:space="preserve">, являющееся фундирующим звеном для последующего </w:t>
      </w:r>
      <w:proofErr w:type="spellStart"/>
      <w:r w:rsidRPr="00701C34">
        <w:rPr>
          <w:rFonts w:ascii="Times New Roman" w:hAnsi="Times New Roman" w:cs="Times New Roman"/>
          <w:sz w:val="28"/>
          <w:szCs w:val="28"/>
        </w:rPr>
        <w:t>овнешнённого</w:t>
      </w:r>
      <w:proofErr w:type="spellEnd"/>
      <w:r w:rsidRPr="00701C34">
        <w:rPr>
          <w:rFonts w:ascii="Times New Roman" w:hAnsi="Times New Roman" w:cs="Times New Roman"/>
          <w:sz w:val="28"/>
          <w:szCs w:val="28"/>
        </w:rPr>
        <w:t xml:space="preserve"> философского дискурса</w:t>
      </w:r>
      <w:r w:rsidR="002A5709" w:rsidRPr="00701C34">
        <w:rPr>
          <w:rFonts w:ascii="Times New Roman" w:hAnsi="Times New Roman" w:cs="Times New Roman"/>
          <w:sz w:val="28"/>
          <w:szCs w:val="28"/>
        </w:rPr>
        <w:t xml:space="preserve">. Единственным творцом, производителем и оформителем философской мысли и последующих концепций познания может быть </w:t>
      </w:r>
      <w:r w:rsidRPr="00701C34">
        <w:rPr>
          <w:rFonts w:ascii="Times New Roman" w:hAnsi="Times New Roman" w:cs="Times New Roman"/>
          <w:sz w:val="28"/>
          <w:szCs w:val="28"/>
        </w:rPr>
        <w:t xml:space="preserve">только </w:t>
      </w:r>
      <w:r w:rsidR="002A5709" w:rsidRPr="00701C34">
        <w:rPr>
          <w:rFonts w:ascii="Times New Roman" w:hAnsi="Times New Roman" w:cs="Times New Roman"/>
          <w:sz w:val="28"/>
          <w:szCs w:val="28"/>
        </w:rPr>
        <w:t xml:space="preserve">индивидуум. Расширение же накапливаемого и во времени становящего </w:t>
      </w:r>
      <w:proofErr w:type="spellStart"/>
      <w:r w:rsidR="002A5709" w:rsidRPr="00701C34">
        <w:rPr>
          <w:rFonts w:ascii="Times New Roman" w:hAnsi="Times New Roman" w:cs="Times New Roman"/>
          <w:sz w:val="28"/>
          <w:szCs w:val="28"/>
        </w:rPr>
        <w:t>предпосылочным</w:t>
      </w:r>
      <w:proofErr w:type="spellEnd"/>
      <w:r w:rsidR="002A5709" w:rsidRPr="00701C34">
        <w:rPr>
          <w:rFonts w:ascii="Times New Roman" w:hAnsi="Times New Roman" w:cs="Times New Roman"/>
          <w:sz w:val="28"/>
          <w:szCs w:val="28"/>
        </w:rPr>
        <w:t xml:space="preserve"> наследия знаний является расширенным за счёт коммуникации индивидуума </w:t>
      </w:r>
      <w:r w:rsidRPr="00701C34">
        <w:rPr>
          <w:rFonts w:ascii="Times New Roman" w:hAnsi="Times New Roman" w:cs="Times New Roman"/>
          <w:sz w:val="28"/>
          <w:szCs w:val="28"/>
        </w:rPr>
        <w:t xml:space="preserve">в количественном увеличении </w:t>
      </w:r>
      <w:r w:rsidR="002A5709" w:rsidRPr="00701C34">
        <w:rPr>
          <w:rFonts w:ascii="Times New Roman" w:hAnsi="Times New Roman" w:cs="Times New Roman"/>
          <w:sz w:val="28"/>
          <w:szCs w:val="28"/>
        </w:rPr>
        <w:t>и порождает философский дискурс, который современен каждому индивидууму из его эпохи и времени.</w:t>
      </w:r>
    </w:p>
    <w:p w14:paraId="602DA502" w14:textId="3251EECA" w:rsidR="002A5709" w:rsidRPr="00701C34" w:rsidRDefault="002A5709"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Философское наследие и </w:t>
      </w:r>
      <w:proofErr w:type="spellStart"/>
      <w:r w:rsidRPr="00701C34">
        <w:rPr>
          <w:rFonts w:ascii="Times New Roman" w:hAnsi="Times New Roman" w:cs="Times New Roman"/>
          <w:sz w:val="28"/>
          <w:szCs w:val="28"/>
        </w:rPr>
        <w:t>овнешнённая</w:t>
      </w:r>
      <w:proofErr w:type="spellEnd"/>
      <w:r w:rsidRPr="00701C34">
        <w:rPr>
          <w:rFonts w:ascii="Times New Roman" w:hAnsi="Times New Roman" w:cs="Times New Roman"/>
          <w:sz w:val="28"/>
          <w:szCs w:val="28"/>
        </w:rPr>
        <w:t xml:space="preserve"> мысль, расширенная за счёт коммуникативного синтетического дискурса посредством коммуникативного сотрудничества философствующих индивидуумов, является </w:t>
      </w:r>
      <w:proofErr w:type="spellStart"/>
      <w:r w:rsidRPr="00701C34">
        <w:rPr>
          <w:rFonts w:ascii="Times New Roman" w:hAnsi="Times New Roman" w:cs="Times New Roman"/>
          <w:sz w:val="28"/>
          <w:szCs w:val="28"/>
        </w:rPr>
        <w:t>предпосылочным</w:t>
      </w:r>
      <w:proofErr w:type="spellEnd"/>
      <w:r w:rsidR="00D104BE" w:rsidRPr="00701C34">
        <w:rPr>
          <w:rFonts w:ascii="Times New Roman" w:hAnsi="Times New Roman" w:cs="Times New Roman"/>
          <w:sz w:val="28"/>
          <w:szCs w:val="28"/>
        </w:rPr>
        <w:t xml:space="preserve"> базисом философствования</w:t>
      </w:r>
      <w:r w:rsidRPr="00701C34">
        <w:rPr>
          <w:rFonts w:ascii="Times New Roman" w:hAnsi="Times New Roman" w:cs="Times New Roman"/>
          <w:sz w:val="28"/>
          <w:szCs w:val="28"/>
        </w:rPr>
        <w:t xml:space="preserve">, тогда как индивидуум является </w:t>
      </w:r>
      <w:proofErr w:type="spellStart"/>
      <w:r w:rsidRPr="00701C34">
        <w:rPr>
          <w:rFonts w:ascii="Times New Roman" w:hAnsi="Times New Roman" w:cs="Times New Roman"/>
          <w:sz w:val="28"/>
          <w:szCs w:val="28"/>
        </w:rPr>
        <w:t>проблематизирующим</w:t>
      </w:r>
      <w:proofErr w:type="spellEnd"/>
      <w:r w:rsidRPr="00701C34">
        <w:rPr>
          <w:rFonts w:ascii="Times New Roman" w:hAnsi="Times New Roman" w:cs="Times New Roman"/>
          <w:sz w:val="28"/>
          <w:szCs w:val="28"/>
        </w:rPr>
        <w:t xml:space="preserve"> субъектом относительно </w:t>
      </w:r>
      <w:proofErr w:type="spellStart"/>
      <w:r w:rsidRPr="00701C34">
        <w:rPr>
          <w:rFonts w:ascii="Times New Roman" w:hAnsi="Times New Roman" w:cs="Times New Roman"/>
          <w:sz w:val="28"/>
          <w:szCs w:val="28"/>
        </w:rPr>
        <w:t>овнешнённого</w:t>
      </w:r>
      <w:proofErr w:type="spellEnd"/>
      <w:r w:rsidRPr="00701C34">
        <w:rPr>
          <w:rFonts w:ascii="Times New Roman" w:hAnsi="Times New Roman" w:cs="Times New Roman"/>
          <w:sz w:val="28"/>
          <w:szCs w:val="28"/>
        </w:rPr>
        <w:t xml:space="preserve"> общественного знания, осадочного </w:t>
      </w:r>
      <w:r w:rsidR="00D104BE" w:rsidRPr="00701C34">
        <w:rPr>
          <w:rFonts w:ascii="Times New Roman" w:hAnsi="Times New Roman" w:cs="Times New Roman"/>
          <w:sz w:val="28"/>
          <w:szCs w:val="28"/>
        </w:rPr>
        <w:t xml:space="preserve">(в традиции </w:t>
      </w:r>
      <w:proofErr w:type="spellStart"/>
      <w:r w:rsidR="00D104BE" w:rsidRPr="00701C34">
        <w:rPr>
          <w:rFonts w:ascii="Times New Roman" w:hAnsi="Times New Roman" w:cs="Times New Roman"/>
          <w:sz w:val="28"/>
          <w:szCs w:val="28"/>
        </w:rPr>
        <w:t>Гуссерля</w:t>
      </w:r>
      <w:proofErr w:type="spellEnd"/>
      <w:r w:rsidR="00D104BE" w:rsidRPr="00701C34">
        <w:rPr>
          <w:rFonts w:ascii="Times New Roman" w:hAnsi="Times New Roman" w:cs="Times New Roman"/>
          <w:sz w:val="28"/>
          <w:szCs w:val="28"/>
        </w:rPr>
        <w:t xml:space="preserve">) </w:t>
      </w:r>
      <w:r w:rsidRPr="00701C34">
        <w:rPr>
          <w:rFonts w:ascii="Times New Roman" w:hAnsi="Times New Roman" w:cs="Times New Roman"/>
          <w:sz w:val="28"/>
          <w:szCs w:val="28"/>
        </w:rPr>
        <w:t xml:space="preserve">наследия. При этом </w:t>
      </w:r>
      <w:proofErr w:type="spellStart"/>
      <w:r w:rsidRPr="00701C34">
        <w:rPr>
          <w:rFonts w:ascii="Times New Roman" w:hAnsi="Times New Roman" w:cs="Times New Roman"/>
          <w:sz w:val="28"/>
          <w:szCs w:val="28"/>
        </w:rPr>
        <w:t>проблематизация</w:t>
      </w:r>
      <w:proofErr w:type="spellEnd"/>
      <w:r w:rsidRPr="00701C34">
        <w:rPr>
          <w:rFonts w:ascii="Times New Roman" w:hAnsi="Times New Roman" w:cs="Times New Roman"/>
          <w:sz w:val="28"/>
          <w:szCs w:val="28"/>
        </w:rPr>
        <w:t xml:space="preserve"> индивидуума всегда носит индивидуальный характер и окрашена индивидуальными особенностями его собственной мысли, и так любое мыслительное философское новаторство, добавляющее путём </w:t>
      </w:r>
      <w:proofErr w:type="spellStart"/>
      <w:r w:rsidRPr="00701C34">
        <w:rPr>
          <w:rFonts w:ascii="Times New Roman" w:hAnsi="Times New Roman" w:cs="Times New Roman"/>
          <w:sz w:val="28"/>
          <w:szCs w:val="28"/>
        </w:rPr>
        <w:t>овнешнения</w:t>
      </w:r>
      <w:proofErr w:type="spellEnd"/>
      <w:r w:rsidRPr="00701C34">
        <w:rPr>
          <w:rFonts w:ascii="Times New Roman" w:hAnsi="Times New Roman" w:cs="Times New Roman"/>
          <w:sz w:val="28"/>
          <w:szCs w:val="28"/>
        </w:rPr>
        <w:t xml:space="preserve"> и </w:t>
      </w:r>
      <w:proofErr w:type="spellStart"/>
      <w:r w:rsidRPr="00701C34">
        <w:rPr>
          <w:rFonts w:ascii="Times New Roman" w:hAnsi="Times New Roman" w:cs="Times New Roman"/>
          <w:sz w:val="28"/>
          <w:szCs w:val="28"/>
        </w:rPr>
        <w:t>социализирования</w:t>
      </w:r>
      <w:proofErr w:type="spellEnd"/>
      <w:r w:rsidR="00D104BE" w:rsidRPr="00701C34">
        <w:rPr>
          <w:rFonts w:ascii="Times New Roman" w:hAnsi="Times New Roman" w:cs="Times New Roman"/>
          <w:sz w:val="28"/>
          <w:szCs w:val="28"/>
        </w:rPr>
        <w:t>,</w:t>
      </w:r>
      <w:r w:rsidRPr="00701C34">
        <w:rPr>
          <w:rFonts w:ascii="Times New Roman" w:hAnsi="Times New Roman" w:cs="Times New Roman"/>
          <w:sz w:val="28"/>
          <w:szCs w:val="28"/>
        </w:rPr>
        <w:t xml:space="preserve"> </w:t>
      </w:r>
      <w:r w:rsidR="00D104BE" w:rsidRPr="00701C34">
        <w:rPr>
          <w:rFonts w:ascii="Times New Roman" w:hAnsi="Times New Roman" w:cs="Times New Roman"/>
          <w:sz w:val="28"/>
          <w:szCs w:val="28"/>
        </w:rPr>
        <w:t xml:space="preserve">то есть </w:t>
      </w:r>
      <w:r w:rsidRPr="00701C34">
        <w:rPr>
          <w:rFonts w:ascii="Times New Roman" w:hAnsi="Times New Roman" w:cs="Times New Roman"/>
          <w:sz w:val="28"/>
          <w:szCs w:val="28"/>
        </w:rPr>
        <w:t xml:space="preserve">обобществление </w:t>
      </w:r>
      <w:r w:rsidR="00D104BE" w:rsidRPr="00701C34">
        <w:rPr>
          <w:rFonts w:ascii="Times New Roman" w:hAnsi="Times New Roman" w:cs="Times New Roman"/>
          <w:sz w:val="28"/>
          <w:szCs w:val="28"/>
        </w:rPr>
        <w:t xml:space="preserve">сингулярной </w:t>
      </w:r>
      <w:r w:rsidRPr="00701C34">
        <w:rPr>
          <w:rFonts w:ascii="Times New Roman" w:hAnsi="Times New Roman" w:cs="Times New Roman"/>
          <w:sz w:val="28"/>
          <w:szCs w:val="28"/>
        </w:rPr>
        <w:t>мысли</w:t>
      </w:r>
      <w:r w:rsidR="00D104BE" w:rsidRPr="00701C34">
        <w:rPr>
          <w:rFonts w:ascii="Times New Roman" w:hAnsi="Times New Roman" w:cs="Times New Roman"/>
          <w:sz w:val="28"/>
          <w:szCs w:val="28"/>
        </w:rPr>
        <w:t>, н</w:t>
      </w:r>
      <w:r w:rsidRPr="00701C34">
        <w:rPr>
          <w:rFonts w:ascii="Times New Roman" w:hAnsi="Times New Roman" w:cs="Times New Roman"/>
          <w:sz w:val="28"/>
          <w:szCs w:val="28"/>
        </w:rPr>
        <w:t>осит индивидуальный и личностный хара</w:t>
      </w:r>
      <w:r w:rsidR="00D104BE" w:rsidRPr="00701C34">
        <w:rPr>
          <w:rFonts w:ascii="Times New Roman" w:hAnsi="Times New Roman" w:cs="Times New Roman"/>
          <w:sz w:val="28"/>
          <w:szCs w:val="28"/>
        </w:rPr>
        <w:t>к</w:t>
      </w:r>
      <w:r w:rsidRPr="00701C34">
        <w:rPr>
          <w:rFonts w:ascii="Times New Roman" w:hAnsi="Times New Roman" w:cs="Times New Roman"/>
          <w:sz w:val="28"/>
          <w:szCs w:val="28"/>
        </w:rPr>
        <w:t>т</w:t>
      </w:r>
      <w:r w:rsidR="00D104BE" w:rsidRPr="00701C34">
        <w:rPr>
          <w:rFonts w:ascii="Times New Roman" w:hAnsi="Times New Roman" w:cs="Times New Roman"/>
          <w:sz w:val="28"/>
          <w:szCs w:val="28"/>
        </w:rPr>
        <w:t>ер</w:t>
      </w:r>
      <w:r w:rsidRPr="00701C34">
        <w:rPr>
          <w:rFonts w:ascii="Times New Roman" w:hAnsi="Times New Roman" w:cs="Times New Roman"/>
          <w:sz w:val="28"/>
          <w:szCs w:val="28"/>
        </w:rPr>
        <w:t xml:space="preserve">, или является личностно обусловленной. Таким образом единственным источником </w:t>
      </w:r>
      <w:proofErr w:type="spellStart"/>
      <w:r w:rsidRPr="00701C34">
        <w:rPr>
          <w:rFonts w:ascii="Times New Roman" w:hAnsi="Times New Roman" w:cs="Times New Roman"/>
          <w:sz w:val="28"/>
          <w:szCs w:val="28"/>
        </w:rPr>
        <w:t>проблематизирующей</w:t>
      </w:r>
      <w:proofErr w:type="spellEnd"/>
      <w:r w:rsidRPr="00701C34">
        <w:rPr>
          <w:rFonts w:ascii="Times New Roman" w:hAnsi="Times New Roman" w:cs="Times New Roman"/>
          <w:sz w:val="28"/>
          <w:szCs w:val="28"/>
        </w:rPr>
        <w:t xml:space="preserve"> философии может являться</w:t>
      </w:r>
      <w:r w:rsidR="00D104BE" w:rsidRPr="00701C34">
        <w:rPr>
          <w:rFonts w:ascii="Times New Roman" w:hAnsi="Times New Roman" w:cs="Times New Roman"/>
          <w:sz w:val="28"/>
          <w:szCs w:val="28"/>
        </w:rPr>
        <w:t xml:space="preserve"> только</w:t>
      </w:r>
      <w:r w:rsidRPr="00701C34">
        <w:rPr>
          <w:rFonts w:ascii="Times New Roman" w:hAnsi="Times New Roman" w:cs="Times New Roman"/>
          <w:sz w:val="28"/>
          <w:szCs w:val="28"/>
        </w:rPr>
        <w:t xml:space="preserve"> сингулярный индивидуум, и </w:t>
      </w:r>
      <w:r w:rsidR="00D104BE" w:rsidRPr="00701C34">
        <w:rPr>
          <w:rFonts w:ascii="Times New Roman" w:hAnsi="Times New Roman" w:cs="Times New Roman"/>
          <w:sz w:val="28"/>
          <w:szCs w:val="28"/>
        </w:rPr>
        <w:t xml:space="preserve">из этих размышлений становится очевидно, что сама </w:t>
      </w:r>
      <w:r w:rsidRPr="00701C34">
        <w:rPr>
          <w:rFonts w:ascii="Times New Roman" w:hAnsi="Times New Roman" w:cs="Times New Roman"/>
          <w:sz w:val="28"/>
          <w:szCs w:val="28"/>
        </w:rPr>
        <w:t>философия имеет личностный фундамент.</w:t>
      </w:r>
    </w:p>
    <w:p w14:paraId="0C428677" w14:textId="77777777" w:rsidR="00D104BE" w:rsidRPr="00701C34" w:rsidRDefault="00D104BE" w:rsidP="00A276C2">
      <w:pPr>
        <w:spacing w:line="360" w:lineRule="auto"/>
        <w:ind w:right="567"/>
        <w:rPr>
          <w:rFonts w:ascii="Times New Roman" w:hAnsi="Times New Roman" w:cs="Times New Roman"/>
          <w:sz w:val="28"/>
          <w:szCs w:val="28"/>
        </w:rPr>
      </w:pPr>
    </w:p>
    <w:p w14:paraId="314E08F9" w14:textId="49C1920C" w:rsidR="00973A27" w:rsidRPr="00A276C2" w:rsidRDefault="00973A27" w:rsidP="00A276C2">
      <w:pPr>
        <w:pStyle w:val="2"/>
        <w:spacing w:line="360" w:lineRule="auto"/>
        <w:ind w:right="567"/>
        <w:rPr>
          <w:rFonts w:ascii="Times New Roman" w:hAnsi="Times New Roman" w:cs="Times New Roman"/>
          <w:b/>
          <w:bCs/>
          <w:i/>
          <w:iCs/>
          <w:color w:val="auto"/>
          <w:sz w:val="28"/>
          <w:szCs w:val="28"/>
        </w:rPr>
      </w:pPr>
      <w:bookmarkStart w:id="3" w:name="_Toc134110774"/>
      <w:r w:rsidRPr="00A276C2">
        <w:rPr>
          <w:rFonts w:ascii="Times New Roman" w:hAnsi="Times New Roman" w:cs="Times New Roman"/>
          <w:b/>
          <w:bCs/>
          <w:i/>
          <w:iCs/>
          <w:color w:val="auto"/>
          <w:sz w:val="28"/>
          <w:szCs w:val="28"/>
        </w:rPr>
        <w:lastRenderedPageBreak/>
        <w:t>§2. Определение личности. Философская и психо</w:t>
      </w:r>
      <w:r w:rsidR="005E38FC" w:rsidRPr="00A276C2">
        <w:rPr>
          <w:rFonts w:ascii="Times New Roman" w:hAnsi="Times New Roman" w:cs="Times New Roman"/>
          <w:b/>
          <w:bCs/>
          <w:i/>
          <w:iCs/>
          <w:color w:val="auto"/>
          <w:sz w:val="28"/>
          <w:szCs w:val="28"/>
        </w:rPr>
        <w:t>аналитическая</w:t>
      </w:r>
      <w:r w:rsidRPr="00A276C2">
        <w:rPr>
          <w:rFonts w:ascii="Times New Roman" w:hAnsi="Times New Roman" w:cs="Times New Roman"/>
          <w:b/>
          <w:bCs/>
          <w:i/>
          <w:iCs/>
          <w:color w:val="auto"/>
          <w:sz w:val="28"/>
          <w:szCs w:val="28"/>
        </w:rPr>
        <w:t xml:space="preserve"> трактовки</w:t>
      </w:r>
      <w:bookmarkEnd w:id="3"/>
    </w:p>
    <w:p w14:paraId="779395B7" w14:textId="4AC6BDA2" w:rsidR="00F62BB7" w:rsidRPr="00701C34" w:rsidRDefault="002A5709"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С философской точки зрения личность стоит в первую очередь рассматривать как субъект</w:t>
      </w:r>
      <w:r w:rsidR="00BF7B20" w:rsidRPr="00701C34">
        <w:rPr>
          <w:rFonts w:ascii="Times New Roman" w:hAnsi="Times New Roman" w:cs="Times New Roman"/>
          <w:sz w:val="28"/>
          <w:szCs w:val="28"/>
        </w:rPr>
        <w:t xml:space="preserve">, но и здесь мы встречаем </w:t>
      </w:r>
      <w:r w:rsidRPr="00701C34">
        <w:rPr>
          <w:rFonts w:ascii="Times New Roman" w:hAnsi="Times New Roman" w:cs="Times New Roman"/>
          <w:sz w:val="28"/>
          <w:szCs w:val="28"/>
        </w:rPr>
        <w:t>разные подходы</w:t>
      </w:r>
      <w:r w:rsidR="00BF7B20" w:rsidRPr="00701C34">
        <w:rPr>
          <w:rFonts w:ascii="Times New Roman" w:hAnsi="Times New Roman" w:cs="Times New Roman"/>
          <w:sz w:val="28"/>
          <w:szCs w:val="28"/>
        </w:rPr>
        <w:t xml:space="preserve"> в</w:t>
      </w:r>
      <w:r w:rsidRPr="00701C34">
        <w:rPr>
          <w:rFonts w:ascii="Times New Roman" w:hAnsi="Times New Roman" w:cs="Times New Roman"/>
          <w:sz w:val="28"/>
          <w:szCs w:val="28"/>
        </w:rPr>
        <w:t xml:space="preserve"> соотношени</w:t>
      </w:r>
      <w:r w:rsidR="00BF7B20" w:rsidRPr="00701C34">
        <w:rPr>
          <w:rFonts w:ascii="Times New Roman" w:hAnsi="Times New Roman" w:cs="Times New Roman"/>
          <w:sz w:val="28"/>
          <w:szCs w:val="28"/>
        </w:rPr>
        <w:t>и</w:t>
      </w:r>
      <w:r w:rsidRPr="00701C34">
        <w:rPr>
          <w:rFonts w:ascii="Times New Roman" w:hAnsi="Times New Roman" w:cs="Times New Roman"/>
          <w:sz w:val="28"/>
          <w:szCs w:val="28"/>
        </w:rPr>
        <w:t xml:space="preserve"> личности и общества, мира; так, в некоторых традициях мир влияет на человека и говорит через человека, либо мышление человека оказывается детерминированным какими-либо высшими силами, например, Богом</w:t>
      </w:r>
      <w:r w:rsidR="00BF7B20" w:rsidRPr="00701C34">
        <w:rPr>
          <w:rStyle w:val="a6"/>
          <w:rFonts w:ascii="Times New Roman" w:hAnsi="Times New Roman" w:cs="Times New Roman"/>
          <w:sz w:val="28"/>
          <w:szCs w:val="28"/>
        </w:rPr>
        <w:footnoteReference w:id="14"/>
      </w:r>
      <w:r w:rsidRPr="00701C34">
        <w:rPr>
          <w:rFonts w:ascii="Times New Roman" w:hAnsi="Times New Roman" w:cs="Times New Roman"/>
          <w:sz w:val="28"/>
          <w:szCs w:val="28"/>
        </w:rPr>
        <w:t>, но в последнее время всё сильнее</w:t>
      </w:r>
      <w:r w:rsidR="00BB6E41" w:rsidRPr="00701C34">
        <w:rPr>
          <w:rFonts w:ascii="Times New Roman" w:hAnsi="Times New Roman" w:cs="Times New Roman"/>
          <w:sz w:val="28"/>
          <w:szCs w:val="28"/>
        </w:rPr>
        <w:t xml:space="preserve"> становится</w:t>
      </w:r>
      <w:r w:rsidRPr="00701C34">
        <w:rPr>
          <w:rFonts w:ascii="Times New Roman" w:hAnsi="Times New Roman" w:cs="Times New Roman"/>
          <w:sz w:val="28"/>
          <w:szCs w:val="28"/>
        </w:rPr>
        <w:t xml:space="preserve"> тенденция о недетерминированности человеческого бытия человека и свободе действий и поступков, мышления. В современном дискурсе человек всё чаще рассматривается как свободное мыслящее существо, и </w:t>
      </w:r>
      <w:r w:rsidR="00F62BB7" w:rsidRPr="00701C34">
        <w:rPr>
          <w:rFonts w:ascii="Times New Roman" w:hAnsi="Times New Roman" w:cs="Times New Roman"/>
          <w:sz w:val="28"/>
          <w:szCs w:val="28"/>
        </w:rPr>
        <w:t xml:space="preserve">к </w:t>
      </w:r>
      <w:r w:rsidR="00F62BB7" w:rsidRPr="00701C34">
        <w:rPr>
          <w:rFonts w:ascii="Times New Roman" w:hAnsi="Times New Roman" w:cs="Times New Roman"/>
          <w:sz w:val="28"/>
          <w:szCs w:val="28"/>
          <w:lang w:val="en-US"/>
        </w:rPr>
        <w:t>XX</w:t>
      </w:r>
      <w:r w:rsidR="00F62BB7" w:rsidRPr="00701C34">
        <w:rPr>
          <w:rFonts w:ascii="Times New Roman" w:hAnsi="Times New Roman" w:cs="Times New Roman"/>
          <w:sz w:val="28"/>
          <w:szCs w:val="28"/>
        </w:rPr>
        <w:t xml:space="preserve"> в. в особенности</w:t>
      </w:r>
      <w:r w:rsidRPr="00701C34">
        <w:rPr>
          <w:rFonts w:ascii="Times New Roman" w:hAnsi="Times New Roman" w:cs="Times New Roman"/>
          <w:sz w:val="28"/>
          <w:szCs w:val="28"/>
        </w:rPr>
        <w:t xml:space="preserve"> изучение личности было углублено за счёт психоанализа, так как человек</w:t>
      </w:r>
      <w:r w:rsidR="00F62BB7" w:rsidRPr="00701C34">
        <w:rPr>
          <w:rFonts w:ascii="Times New Roman" w:hAnsi="Times New Roman" w:cs="Times New Roman"/>
          <w:sz w:val="28"/>
          <w:szCs w:val="28"/>
        </w:rPr>
        <w:t xml:space="preserve"> не исчерпывается одной лишь способностью</w:t>
      </w:r>
      <w:r w:rsidRPr="00701C34">
        <w:rPr>
          <w:rFonts w:ascii="Times New Roman" w:hAnsi="Times New Roman" w:cs="Times New Roman"/>
          <w:sz w:val="28"/>
          <w:szCs w:val="28"/>
        </w:rPr>
        <w:t xml:space="preserve"> к мышлению, </w:t>
      </w:r>
      <w:r w:rsidR="00F62BB7" w:rsidRPr="00701C34">
        <w:rPr>
          <w:rFonts w:ascii="Times New Roman" w:hAnsi="Times New Roman" w:cs="Times New Roman"/>
          <w:sz w:val="28"/>
          <w:szCs w:val="28"/>
        </w:rPr>
        <w:t xml:space="preserve">но </w:t>
      </w:r>
      <w:r w:rsidRPr="00701C34">
        <w:rPr>
          <w:rFonts w:ascii="Times New Roman" w:hAnsi="Times New Roman" w:cs="Times New Roman"/>
          <w:sz w:val="28"/>
          <w:szCs w:val="28"/>
        </w:rPr>
        <w:t xml:space="preserve">обладает также и психическими характеристиками, </w:t>
      </w:r>
      <w:r w:rsidR="00A452D7" w:rsidRPr="00701C34">
        <w:rPr>
          <w:rFonts w:ascii="Times New Roman" w:hAnsi="Times New Roman" w:cs="Times New Roman"/>
          <w:sz w:val="28"/>
          <w:szCs w:val="28"/>
        </w:rPr>
        <w:t xml:space="preserve">обладает специфическим развитием с точки зрения взросления, обретения психической зрелости, и </w:t>
      </w:r>
      <w:r w:rsidR="00F62BB7" w:rsidRPr="00701C34">
        <w:rPr>
          <w:rFonts w:ascii="Times New Roman" w:hAnsi="Times New Roman" w:cs="Times New Roman"/>
          <w:sz w:val="28"/>
          <w:szCs w:val="28"/>
        </w:rPr>
        <w:t xml:space="preserve">с точки зрения психоанализа именно </w:t>
      </w:r>
      <w:r w:rsidR="00A452D7" w:rsidRPr="00701C34">
        <w:rPr>
          <w:rFonts w:ascii="Times New Roman" w:hAnsi="Times New Roman" w:cs="Times New Roman"/>
          <w:sz w:val="28"/>
          <w:szCs w:val="28"/>
        </w:rPr>
        <w:t>психическое взросление означает становление человека как личности.</w:t>
      </w:r>
      <w:r w:rsidR="00F62BB7" w:rsidRPr="00701C34">
        <w:rPr>
          <w:rFonts w:ascii="Times New Roman" w:hAnsi="Times New Roman" w:cs="Times New Roman"/>
          <w:sz w:val="28"/>
          <w:szCs w:val="28"/>
        </w:rPr>
        <w:t xml:space="preserve"> Мало обладать способностью к познанию, нужно также находиться в том состоянии, чтобы пользоваться, по наследию Канта, собственным умом</w:t>
      </w:r>
      <w:r w:rsidR="00F62BB7" w:rsidRPr="00701C34">
        <w:rPr>
          <w:rStyle w:val="a6"/>
          <w:rFonts w:ascii="Times New Roman" w:hAnsi="Times New Roman" w:cs="Times New Roman"/>
          <w:sz w:val="28"/>
          <w:szCs w:val="28"/>
        </w:rPr>
        <w:footnoteReference w:id="15"/>
      </w:r>
      <w:r w:rsidR="00F62BB7" w:rsidRPr="00701C34">
        <w:rPr>
          <w:rFonts w:ascii="Times New Roman" w:hAnsi="Times New Roman" w:cs="Times New Roman"/>
          <w:sz w:val="28"/>
          <w:szCs w:val="28"/>
        </w:rPr>
        <w:t>.</w:t>
      </w:r>
      <w:r w:rsidR="004E4BC7" w:rsidRPr="00701C34">
        <w:rPr>
          <w:rFonts w:ascii="Times New Roman" w:hAnsi="Times New Roman" w:cs="Times New Roman"/>
          <w:sz w:val="28"/>
          <w:szCs w:val="28"/>
        </w:rPr>
        <w:t xml:space="preserve"> </w:t>
      </w:r>
      <w:r w:rsidR="003033CA" w:rsidRPr="00701C34">
        <w:rPr>
          <w:rFonts w:ascii="Times New Roman" w:hAnsi="Times New Roman" w:cs="Times New Roman"/>
          <w:sz w:val="28"/>
          <w:szCs w:val="28"/>
        </w:rPr>
        <w:t xml:space="preserve">С точки зрения психоанализа же отсутствие самостоятельности и взрослого поведения личности является патологическим, а </w:t>
      </w:r>
      <w:r w:rsidR="00AA2423" w:rsidRPr="00701C34">
        <w:rPr>
          <w:rFonts w:ascii="Times New Roman" w:hAnsi="Times New Roman" w:cs="Times New Roman"/>
          <w:sz w:val="28"/>
          <w:szCs w:val="28"/>
        </w:rPr>
        <w:t xml:space="preserve">философ-психоаналитик </w:t>
      </w:r>
      <w:r w:rsidR="003033CA" w:rsidRPr="00701C34">
        <w:rPr>
          <w:rFonts w:ascii="Times New Roman" w:hAnsi="Times New Roman" w:cs="Times New Roman"/>
          <w:sz w:val="28"/>
          <w:szCs w:val="28"/>
        </w:rPr>
        <w:t xml:space="preserve">Фромм </w:t>
      </w:r>
      <w:r w:rsidR="00AA2423" w:rsidRPr="00701C34">
        <w:rPr>
          <w:rFonts w:ascii="Times New Roman" w:hAnsi="Times New Roman" w:cs="Times New Roman"/>
          <w:sz w:val="28"/>
          <w:szCs w:val="28"/>
        </w:rPr>
        <w:t xml:space="preserve">вовсе </w:t>
      </w:r>
      <w:r w:rsidR="003033CA" w:rsidRPr="00701C34">
        <w:rPr>
          <w:rFonts w:ascii="Times New Roman" w:hAnsi="Times New Roman" w:cs="Times New Roman"/>
          <w:sz w:val="28"/>
          <w:szCs w:val="28"/>
        </w:rPr>
        <w:t>называет всё общество – больным и нуждающимся в терапии</w:t>
      </w:r>
      <w:r w:rsidR="003033CA" w:rsidRPr="00701C34">
        <w:rPr>
          <w:rStyle w:val="a6"/>
          <w:rFonts w:ascii="Times New Roman" w:hAnsi="Times New Roman" w:cs="Times New Roman"/>
          <w:sz w:val="28"/>
          <w:szCs w:val="28"/>
        </w:rPr>
        <w:footnoteReference w:id="16"/>
      </w:r>
      <w:r w:rsidR="003033CA" w:rsidRPr="00701C34">
        <w:rPr>
          <w:rFonts w:ascii="Times New Roman" w:hAnsi="Times New Roman" w:cs="Times New Roman"/>
          <w:sz w:val="28"/>
          <w:szCs w:val="28"/>
        </w:rPr>
        <w:t xml:space="preserve">, что неудивительно и закономерно необходимо, ведь если общество и общественный дискурс </w:t>
      </w:r>
      <w:r w:rsidR="003033CA" w:rsidRPr="00701C34">
        <w:rPr>
          <w:rFonts w:ascii="Times New Roman" w:hAnsi="Times New Roman" w:cs="Times New Roman"/>
          <w:sz w:val="28"/>
          <w:szCs w:val="28"/>
        </w:rPr>
        <w:lastRenderedPageBreak/>
        <w:t>порождены индивидуальным, то если болен индивидуум, становится больным и всё человеческое общество.</w:t>
      </w:r>
    </w:p>
    <w:p w14:paraId="2DD9E520" w14:textId="2F080A94" w:rsidR="002A5709" w:rsidRPr="00701C34" w:rsidRDefault="00A452D7"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Соответственно, рассмотрение личностного фундамента философии необходимо связывает моё исследование с обращением к психоанализу, при этом особого внимания заслуживают несколько моментов: во-первых, процесс становления личности от момента её формирования, зарождения, до момента обретения зрелости и осознанности</w:t>
      </w:r>
      <w:r w:rsidR="00346354" w:rsidRPr="00701C34">
        <w:rPr>
          <w:rFonts w:ascii="Times New Roman" w:hAnsi="Times New Roman" w:cs="Times New Roman"/>
          <w:sz w:val="28"/>
          <w:szCs w:val="28"/>
        </w:rPr>
        <w:t>, во-вторых – вопрос свободы, выбора и ответственности</w:t>
      </w:r>
      <w:r w:rsidRPr="00701C34">
        <w:rPr>
          <w:rFonts w:ascii="Times New Roman" w:hAnsi="Times New Roman" w:cs="Times New Roman"/>
          <w:sz w:val="28"/>
          <w:szCs w:val="28"/>
        </w:rPr>
        <w:t>. Здесь</w:t>
      </w:r>
      <w:r w:rsidR="004E4BC7" w:rsidRPr="00701C34">
        <w:rPr>
          <w:rFonts w:ascii="Times New Roman" w:hAnsi="Times New Roman" w:cs="Times New Roman"/>
          <w:sz w:val="28"/>
          <w:szCs w:val="28"/>
        </w:rPr>
        <w:t xml:space="preserve"> </w:t>
      </w:r>
      <w:r w:rsidRPr="00701C34">
        <w:rPr>
          <w:rFonts w:ascii="Times New Roman" w:hAnsi="Times New Roman" w:cs="Times New Roman"/>
          <w:sz w:val="28"/>
          <w:szCs w:val="28"/>
        </w:rPr>
        <w:t xml:space="preserve">осознанностью я называю психическую зрелость личности и принятие собственной свободы решений и поступков. </w:t>
      </w:r>
      <w:r w:rsidR="00346354" w:rsidRPr="00701C34">
        <w:rPr>
          <w:rFonts w:ascii="Times New Roman" w:hAnsi="Times New Roman" w:cs="Times New Roman"/>
          <w:sz w:val="28"/>
          <w:szCs w:val="28"/>
        </w:rPr>
        <w:t>Сейчас мы рассмотрим основной подход философии и психоанализа к личности, но во второй главе будет дано более углублённое исследование этой темы и размышления по ней; д</w:t>
      </w:r>
      <w:r w:rsidR="00AA2423" w:rsidRPr="00701C34">
        <w:rPr>
          <w:rFonts w:ascii="Times New Roman" w:hAnsi="Times New Roman" w:cs="Times New Roman"/>
          <w:sz w:val="28"/>
          <w:szCs w:val="28"/>
        </w:rPr>
        <w:t xml:space="preserve">ля представления читателю этой </w:t>
      </w:r>
      <w:r w:rsidR="00346354" w:rsidRPr="00701C34">
        <w:rPr>
          <w:rFonts w:ascii="Times New Roman" w:hAnsi="Times New Roman" w:cs="Times New Roman"/>
          <w:sz w:val="28"/>
          <w:szCs w:val="28"/>
        </w:rPr>
        <w:t>темы</w:t>
      </w:r>
      <w:r w:rsidR="00AA2423" w:rsidRPr="00701C34">
        <w:rPr>
          <w:rFonts w:ascii="Times New Roman" w:hAnsi="Times New Roman" w:cs="Times New Roman"/>
          <w:sz w:val="28"/>
          <w:szCs w:val="28"/>
        </w:rPr>
        <w:t xml:space="preserve"> я обращусь к психоаналитической философии Э. Фромма и к труду психоаналитика В. </w:t>
      </w:r>
      <w:proofErr w:type="spellStart"/>
      <w:r w:rsidR="00AA2423" w:rsidRPr="00701C34">
        <w:rPr>
          <w:rFonts w:ascii="Times New Roman" w:hAnsi="Times New Roman" w:cs="Times New Roman"/>
          <w:sz w:val="28"/>
          <w:szCs w:val="28"/>
        </w:rPr>
        <w:t>Тэхкэ</w:t>
      </w:r>
      <w:proofErr w:type="spellEnd"/>
      <w:r w:rsidR="00AA2423" w:rsidRPr="00701C34">
        <w:rPr>
          <w:rFonts w:ascii="Times New Roman" w:hAnsi="Times New Roman" w:cs="Times New Roman"/>
          <w:sz w:val="28"/>
          <w:szCs w:val="28"/>
        </w:rPr>
        <w:t>; кроме того, раскрыть основу п</w:t>
      </w:r>
      <w:r w:rsidRPr="00701C34">
        <w:rPr>
          <w:rFonts w:ascii="Times New Roman" w:hAnsi="Times New Roman" w:cs="Times New Roman"/>
          <w:sz w:val="28"/>
          <w:szCs w:val="28"/>
        </w:rPr>
        <w:t>роцесс</w:t>
      </w:r>
      <w:r w:rsidR="00AA2423" w:rsidRPr="00701C34">
        <w:rPr>
          <w:rFonts w:ascii="Times New Roman" w:hAnsi="Times New Roman" w:cs="Times New Roman"/>
          <w:sz w:val="28"/>
          <w:szCs w:val="28"/>
        </w:rPr>
        <w:t>ов</w:t>
      </w:r>
      <w:r w:rsidRPr="00701C34">
        <w:rPr>
          <w:rFonts w:ascii="Times New Roman" w:hAnsi="Times New Roman" w:cs="Times New Roman"/>
          <w:sz w:val="28"/>
          <w:szCs w:val="28"/>
        </w:rPr>
        <w:t xml:space="preserve"> формирования, возникновения личности </w:t>
      </w:r>
      <w:r w:rsidR="00AA2423" w:rsidRPr="00701C34">
        <w:rPr>
          <w:rFonts w:ascii="Times New Roman" w:hAnsi="Times New Roman" w:cs="Times New Roman"/>
          <w:sz w:val="28"/>
          <w:szCs w:val="28"/>
        </w:rPr>
        <w:t>в связи</w:t>
      </w:r>
      <w:r w:rsidRPr="00701C34">
        <w:rPr>
          <w:rFonts w:ascii="Times New Roman" w:hAnsi="Times New Roman" w:cs="Times New Roman"/>
          <w:sz w:val="28"/>
          <w:szCs w:val="28"/>
        </w:rPr>
        <w:t xml:space="preserve"> «другим» через интроекцию внешнего мира во внутренний</w:t>
      </w:r>
      <w:r w:rsidR="00AA2423" w:rsidRPr="00701C34">
        <w:rPr>
          <w:rFonts w:ascii="Times New Roman" w:hAnsi="Times New Roman" w:cs="Times New Roman"/>
          <w:sz w:val="28"/>
          <w:szCs w:val="28"/>
        </w:rPr>
        <w:t xml:space="preserve"> поможет обращение внимания к трудам Ж. </w:t>
      </w:r>
      <w:proofErr w:type="spellStart"/>
      <w:r w:rsidR="00AA2423" w:rsidRPr="00701C34">
        <w:rPr>
          <w:rFonts w:ascii="Times New Roman" w:hAnsi="Times New Roman" w:cs="Times New Roman"/>
          <w:sz w:val="28"/>
          <w:szCs w:val="28"/>
        </w:rPr>
        <w:t>Лакана</w:t>
      </w:r>
      <w:proofErr w:type="spellEnd"/>
      <w:r w:rsidR="00AA2423" w:rsidRPr="00701C34">
        <w:rPr>
          <w:rFonts w:ascii="Times New Roman" w:hAnsi="Times New Roman" w:cs="Times New Roman"/>
          <w:sz w:val="28"/>
          <w:szCs w:val="28"/>
        </w:rPr>
        <w:t>, также психоаналитика и философа, и во всех обращениях</w:t>
      </w:r>
      <w:r w:rsidRPr="00701C34">
        <w:rPr>
          <w:rFonts w:ascii="Times New Roman" w:hAnsi="Times New Roman" w:cs="Times New Roman"/>
          <w:sz w:val="28"/>
          <w:szCs w:val="28"/>
        </w:rPr>
        <w:t xml:space="preserve"> при этом </w:t>
      </w:r>
      <w:r w:rsidR="00AA2423" w:rsidRPr="00701C34">
        <w:rPr>
          <w:rFonts w:ascii="Times New Roman" w:hAnsi="Times New Roman" w:cs="Times New Roman"/>
          <w:sz w:val="28"/>
          <w:szCs w:val="28"/>
        </w:rPr>
        <w:t xml:space="preserve">мы сможем обнаружить, что </w:t>
      </w:r>
      <w:r w:rsidRPr="00701C34">
        <w:rPr>
          <w:rFonts w:ascii="Times New Roman" w:hAnsi="Times New Roman" w:cs="Times New Roman"/>
          <w:sz w:val="28"/>
          <w:szCs w:val="28"/>
        </w:rPr>
        <w:t>внешний мир является социальной формирующей средой.</w:t>
      </w:r>
    </w:p>
    <w:p w14:paraId="009AEA6C" w14:textId="7ABEAB92" w:rsidR="00753230" w:rsidRPr="00701C34" w:rsidRDefault="00B167E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Для В. </w:t>
      </w:r>
      <w:proofErr w:type="spellStart"/>
      <w:r w:rsidRPr="00701C34">
        <w:rPr>
          <w:rFonts w:ascii="Times New Roman" w:hAnsi="Times New Roman" w:cs="Times New Roman"/>
          <w:sz w:val="28"/>
          <w:szCs w:val="28"/>
        </w:rPr>
        <w:t>Тэхкэ</w:t>
      </w:r>
      <w:proofErr w:type="spellEnd"/>
      <w:r w:rsidRPr="00701C34">
        <w:rPr>
          <w:rFonts w:ascii="Times New Roman" w:hAnsi="Times New Roman" w:cs="Times New Roman"/>
          <w:sz w:val="28"/>
          <w:szCs w:val="28"/>
        </w:rPr>
        <w:t xml:space="preserve"> вопрос зрелости и здоровья человека связан с задержкой, недостатками психического развития, то есть, иначе, нездоровой является ситуация невозможности раскрытия человеческого потенциала и его механизмов должным образом. Как отмечает доктор медицины С. </w:t>
      </w:r>
      <w:proofErr w:type="spellStart"/>
      <w:r w:rsidRPr="00701C34">
        <w:rPr>
          <w:rFonts w:ascii="Times New Roman" w:hAnsi="Times New Roman" w:cs="Times New Roman"/>
          <w:sz w:val="28"/>
          <w:szCs w:val="28"/>
        </w:rPr>
        <w:t>Валлерштейн</w:t>
      </w:r>
      <w:proofErr w:type="spellEnd"/>
      <w:r w:rsidRPr="00701C34">
        <w:rPr>
          <w:rFonts w:ascii="Times New Roman" w:hAnsi="Times New Roman" w:cs="Times New Roman"/>
          <w:sz w:val="28"/>
          <w:szCs w:val="28"/>
        </w:rPr>
        <w:t>, В. </w:t>
      </w:r>
      <w:proofErr w:type="spellStart"/>
      <w:r w:rsidRPr="00701C34">
        <w:rPr>
          <w:rFonts w:ascii="Times New Roman" w:hAnsi="Times New Roman" w:cs="Times New Roman"/>
          <w:sz w:val="28"/>
          <w:szCs w:val="28"/>
        </w:rPr>
        <w:t>Тэхкэ</w:t>
      </w:r>
      <w:proofErr w:type="spellEnd"/>
      <w:r w:rsidRPr="00701C34">
        <w:rPr>
          <w:rFonts w:ascii="Times New Roman" w:hAnsi="Times New Roman" w:cs="Times New Roman"/>
          <w:sz w:val="28"/>
          <w:szCs w:val="28"/>
        </w:rPr>
        <w:t xml:space="preserve"> «использует бескомпромиссно интеллектуальный подход, считая, что психика — это всё то (но также только то), что может быть пережито и представлено на языке психических репрезентаций. Вдобавок это — динамический подход, который пытается установить значимую и причинную основу для </w:t>
      </w:r>
      <w:r w:rsidRPr="00701C34">
        <w:rPr>
          <w:rFonts w:ascii="Times New Roman" w:hAnsi="Times New Roman" w:cs="Times New Roman"/>
          <w:sz w:val="28"/>
          <w:szCs w:val="28"/>
        </w:rPr>
        <w:lastRenderedPageBreak/>
        <w:t xml:space="preserve">каждого эволюционного шага в </w:t>
      </w:r>
      <w:proofErr w:type="spellStart"/>
      <w:r w:rsidRPr="00701C34">
        <w:rPr>
          <w:rFonts w:ascii="Times New Roman" w:hAnsi="Times New Roman" w:cs="Times New Roman"/>
          <w:sz w:val="28"/>
          <w:szCs w:val="28"/>
        </w:rPr>
        <w:t>возрастающе</w:t>
      </w:r>
      <w:proofErr w:type="spellEnd"/>
      <w:r w:rsidRPr="00701C34">
        <w:rPr>
          <w:rFonts w:ascii="Times New Roman" w:hAnsi="Times New Roman" w:cs="Times New Roman"/>
          <w:sz w:val="28"/>
          <w:szCs w:val="28"/>
        </w:rPr>
        <w:t xml:space="preserve"> усложняющейся и наслаивающейся организации психики… И этот подход проводится на языке Собственного Я и переживания Собственного Я в ходе развития у психики способности </w:t>
      </w:r>
      <w:proofErr w:type="spellStart"/>
      <w:r w:rsidRPr="00701C34">
        <w:rPr>
          <w:rFonts w:ascii="Times New Roman" w:hAnsi="Times New Roman" w:cs="Times New Roman"/>
          <w:sz w:val="28"/>
          <w:szCs w:val="28"/>
        </w:rPr>
        <w:t>саморефлексирующего</w:t>
      </w:r>
      <w:proofErr w:type="spellEnd"/>
      <w:r w:rsidRPr="00701C34">
        <w:rPr>
          <w:rFonts w:ascii="Times New Roman" w:hAnsi="Times New Roman" w:cs="Times New Roman"/>
          <w:sz w:val="28"/>
          <w:szCs w:val="28"/>
        </w:rPr>
        <w:t xml:space="preserve"> осознания»</w:t>
      </w:r>
      <w:r w:rsidRPr="00701C34">
        <w:rPr>
          <w:rStyle w:val="a6"/>
          <w:rFonts w:ascii="Times New Roman" w:hAnsi="Times New Roman" w:cs="Times New Roman"/>
          <w:sz w:val="28"/>
          <w:szCs w:val="28"/>
        </w:rPr>
        <w:footnoteReference w:id="17"/>
      </w:r>
      <w:r w:rsidRPr="00701C34">
        <w:rPr>
          <w:rFonts w:ascii="Times New Roman" w:hAnsi="Times New Roman" w:cs="Times New Roman"/>
          <w:sz w:val="28"/>
          <w:szCs w:val="28"/>
        </w:rPr>
        <w:t>. Так, внимательный читатель может заметить, что целью психоанализа становится стимуляция индивидуума к взрослению через овладение собственной свободой и через рефлексивное самопознание</w:t>
      </w:r>
      <w:r w:rsidR="00753230" w:rsidRPr="00701C34">
        <w:rPr>
          <w:rFonts w:ascii="Times New Roman" w:hAnsi="Times New Roman" w:cs="Times New Roman"/>
          <w:sz w:val="28"/>
          <w:szCs w:val="28"/>
        </w:rPr>
        <w:t xml:space="preserve">, отсюда личностью может быть назван человек как собственное Я, обладающее развитой или недостаточно развитой способностью к </w:t>
      </w:r>
      <w:proofErr w:type="spellStart"/>
      <w:r w:rsidR="00753230" w:rsidRPr="00701C34">
        <w:rPr>
          <w:rFonts w:ascii="Times New Roman" w:hAnsi="Times New Roman" w:cs="Times New Roman"/>
          <w:sz w:val="28"/>
          <w:szCs w:val="28"/>
        </w:rPr>
        <w:t>саморефлексии</w:t>
      </w:r>
      <w:proofErr w:type="spellEnd"/>
      <w:r w:rsidR="00753230" w:rsidRPr="00701C34">
        <w:rPr>
          <w:rFonts w:ascii="Times New Roman" w:hAnsi="Times New Roman" w:cs="Times New Roman"/>
          <w:sz w:val="28"/>
          <w:szCs w:val="28"/>
        </w:rPr>
        <w:t xml:space="preserve"> и психическими характеристиками; для определения личности ключевым моментом становится индивидуальность.</w:t>
      </w:r>
    </w:p>
    <w:p w14:paraId="73F45EDA" w14:textId="4954DB14" w:rsidR="00A452D7" w:rsidRPr="00701C34" w:rsidRDefault="0075323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В поисках философского определения личности изыскатель также столкнётся с индивидуальностью. Так, например, Г. А. Антипов и А. Н. Кочергин высказываются следующим образом: «Философское определение личности своим центром должно иметь категорию "выбор", а также ряд сопутствующих категорий: "свобода", "ответственность" и т.</w:t>
      </w:r>
      <w:r w:rsidR="00CA60C2" w:rsidRPr="00701C34">
        <w:rPr>
          <w:rFonts w:ascii="Times New Roman" w:hAnsi="Times New Roman" w:cs="Times New Roman"/>
          <w:sz w:val="28"/>
          <w:szCs w:val="28"/>
        </w:rPr>
        <w:t> </w:t>
      </w:r>
      <w:r w:rsidRPr="00701C34">
        <w:rPr>
          <w:rFonts w:ascii="Times New Roman" w:hAnsi="Times New Roman" w:cs="Times New Roman"/>
          <w:sz w:val="28"/>
          <w:szCs w:val="28"/>
        </w:rPr>
        <w:t xml:space="preserve">п. Личность − это та сторона социализированного индивида, те качества, которые определяют его выбор. Именно категория "выбор" позволяет интегрировать представления о личности, вырабатываемые в предметах специализированных отраслей </w:t>
      </w:r>
      <w:proofErr w:type="spellStart"/>
      <w:r w:rsidRPr="00701C34">
        <w:rPr>
          <w:rFonts w:ascii="Times New Roman" w:hAnsi="Times New Roman" w:cs="Times New Roman"/>
          <w:sz w:val="28"/>
          <w:szCs w:val="28"/>
        </w:rPr>
        <w:t>человекознания</w:t>
      </w:r>
      <w:proofErr w:type="spellEnd"/>
      <w:r w:rsidRPr="00701C34">
        <w:rPr>
          <w:rFonts w:ascii="Times New Roman" w:hAnsi="Times New Roman" w:cs="Times New Roman"/>
          <w:sz w:val="28"/>
          <w:szCs w:val="28"/>
        </w:rPr>
        <w:t>»</w:t>
      </w:r>
      <w:r w:rsidRPr="00701C34">
        <w:rPr>
          <w:rStyle w:val="a6"/>
          <w:rFonts w:ascii="Times New Roman" w:hAnsi="Times New Roman" w:cs="Times New Roman"/>
          <w:sz w:val="28"/>
          <w:szCs w:val="28"/>
        </w:rPr>
        <w:footnoteReference w:id="18"/>
      </w:r>
      <w:r w:rsidRPr="00701C34">
        <w:rPr>
          <w:rFonts w:ascii="Times New Roman" w:hAnsi="Times New Roman" w:cs="Times New Roman"/>
          <w:sz w:val="28"/>
          <w:szCs w:val="28"/>
        </w:rPr>
        <w:t>.</w:t>
      </w:r>
      <w:r w:rsidR="00CA60C2" w:rsidRPr="00701C34">
        <w:rPr>
          <w:rFonts w:ascii="Times New Roman" w:hAnsi="Times New Roman" w:cs="Times New Roman"/>
          <w:sz w:val="28"/>
          <w:szCs w:val="28"/>
        </w:rPr>
        <w:t xml:space="preserve">  Отсюда можно понимать личность как человека в качестве члена и участника социального, распоряжающегося собственной свободой в соответствии с собственными индивидуальными качествами. На этот счёт мне бы хотелось также довести до внимания читателя слова доктора философских наук Г. В. Панасенко из её исследования философского понятия личности: «…отнюдь не всякий человек заведомо является личностью уже в силу того, что он человек. Личностью не рождаются, </w:t>
      </w:r>
      <w:r w:rsidR="00CA60C2" w:rsidRPr="00701C34">
        <w:rPr>
          <w:rFonts w:ascii="Times New Roman" w:hAnsi="Times New Roman" w:cs="Times New Roman"/>
          <w:sz w:val="28"/>
          <w:szCs w:val="28"/>
        </w:rPr>
        <w:lastRenderedPageBreak/>
        <w:t>ею становятся. Для того чтобы стать личностью, необходимы целенаправленные усилия со стороны самого человека. Необходимо научиться осуществлять самостоятельный выбор, принимать самостоятельные решения и быть готовым нести за них ответственность. Решимость взять ответственность на себя – свидетельство осознания человеком всей полноты ответственности за свою судьбу, следовательно, − зрелости его как личности»</w:t>
      </w:r>
      <w:r w:rsidR="00CA60C2" w:rsidRPr="00701C34">
        <w:rPr>
          <w:rStyle w:val="a6"/>
          <w:rFonts w:ascii="Times New Roman" w:hAnsi="Times New Roman" w:cs="Times New Roman"/>
          <w:sz w:val="28"/>
          <w:szCs w:val="28"/>
        </w:rPr>
        <w:footnoteReference w:id="19"/>
      </w:r>
      <w:r w:rsidR="00CA60C2" w:rsidRPr="00701C34">
        <w:rPr>
          <w:rFonts w:ascii="Times New Roman" w:hAnsi="Times New Roman" w:cs="Times New Roman"/>
          <w:sz w:val="28"/>
          <w:szCs w:val="28"/>
        </w:rPr>
        <w:t>.</w:t>
      </w:r>
      <w:r w:rsidR="00DF0ED8" w:rsidRPr="00701C34">
        <w:rPr>
          <w:rFonts w:ascii="Times New Roman" w:hAnsi="Times New Roman" w:cs="Times New Roman"/>
          <w:sz w:val="28"/>
          <w:szCs w:val="28"/>
        </w:rPr>
        <w:t xml:space="preserve"> </w:t>
      </w:r>
      <w:r w:rsidR="00952CCF" w:rsidRPr="00701C34">
        <w:rPr>
          <w:rFonts w:ascii="Times New Roman" w:hAnsi="Times New Roman" w:cs="Times New Roman"/>
          <w:sz w:val="28"/>
          <w:szCs w:val="28"/>
        </w:rPr>
        <w:t>Тесная же связь философского понимания личности с социумом, а также неизменная его связь с выбором и ответственностью свободы раскрывает аспект воздействия поступков социализированной личности на социум. Так, Сартр отмечает: «“Я ответствен... за себя самого и за всех и создаю определенный образ человека, который выбираю; выбирая себя, я выбираю человека вообще»</w:t>
      </w:r>
      <w:r w:rsidR="00952CCF" w:rsidRPr="00701C34">
        <w:rPr>
          <w:rStyle w:val="a6"/>
          <w:rFonts w:ascii="Times New Roman" w:hAnsi="Times New Roman" w:cs="Times New Roman"/>
          <w:sz w:val="28"/>
          <w:szCs w:val="28"/>
        </w:rPr>
        <w:footnoteReference w:id="20"/>
      </w:r>
      <w:r w:rsidR="00952CCF" w:rsidRPr="00701C34">
        <w:rPr>
          <w:rFonts w:ascii="Times New Roman" w:hAnsi="Times New Roman" w:cs="Times New Roman"/>
          <w:sz w:val="28"/>
          <w:szCs w:val="28"/>
        </w:rPr>
        <w:t xml:space="preserve">; предлагаю читателю вернуться по тексту назад и проследить эту проблематику в механизмах социализации и </w:t>
      </w:r>
      <w:proofErr w:type="spellStart"/>
      <w:r w:rsidR="00952CCF" w:rsidRPr="00701C34">
        <w:rPr>
          <w:rFonts w:ascii="Times New Roman" w:hAnsi="Times New Roman" w:cs="Times New Roman"/>
          <w:sz w:val="28"/>
          <w:szCs w:val="28"/>
        </w:rPr>
        <w:t>овнешнения</w:t>
      </w:r>
      <w:proofErr w:type="spellEnd"/>
      <w:r w:rsidR="00952CCF" w:rsidRPr="00701C34">
        <w:rPr>
          <w:rFonts w:ascii="Times New Roman" w:hAnsi="Times New Roman" w:cs="Times New Roman"/>
          <w:sz w:val="28"/>
          <w:szCs w:val="28"/>
        </w:rPr>
        <w:t xml:space="preserve"> индивидуального, проиллюстрированных на </w:t>
      </w:r>
      <w:r w:rsidR="00952CCF" w:rsidRPr="00701C34">
        <w:rPr>
          <w:rFonts w:ascii="Times New Roman" w:hAnsi="Times New Roman" w:cs="Times New Roman"/>
          <w:i/>
          <w:iCs/>
          <w:sz w:val="28"/>
          <w:szCs w:val="28"/>
        </w:rPr>
        <w:t>рис. 1</w:t>
      </w:r>
      <w:r w:rsidR="00485B8E" w:rsidRPr="00701C34">
        <w:rPr>
          <w:rFonts w:ascii="Times New Roman" w:hAnsi="Times New Roman" w:cs="Times New Roman"/>
          <w:i/>
          <w:iCs/>
          <w:sz w:val="28"/>
          <w:szCs w:val="28"/>
        </w:rPr>
        <w:t xml:space="preserve"> </w:t>
      </w:r>
      <w:r w:rsidR="00485B8E" w:rsidRPr="00701C34">
        <w:rPr>
          <w:rFonts w:ascii="Times New Roman" w:hAnsi="Times New Roman" w:cs="Times New Roman"/>
          <w:sz w:val="28"/>
          <w:szCs w:val="28"/>
        </w:rPr>
        <w:t xml:space="preserve">(с. </w:t>
      </w:r>
      <w:r w:rsidR="00616124">
        <w:rPr>
          <w:rFonts w:ascii="Times New Roman" w:hAnsi="Times New Roman" w:cs="Times New Roman"/>
          <w:sz w:val="28"/>
          <w:szCs w:val="28"/>
        </w:rPr>
        <w:t>14</w:t>
      </w:r>
      <w:r w:rsidR="00485B8E" w:rsidRPr="00701C34">
        <w:rPr>
          <w:rFonts w:ascii="Times New Roman" w:hAnsi="Times New Roman" w:cs="Times New Roman"/>
          <w:sz w:val="28"/>
          <w:szCs w:val="28"/>
        </w:rPr>
        <w:t>)</w:t>
      </w:r>
      <w:r w:rsidR="00952CCF" w:rsidRPr="00701C34">
        <w:rPr>
          <w:rFonts w:ascii="Times New Roman" w:hAnsi="Times New Roman" w:cs="Times New Roman"/>
          <w:sz w:val="28"/>
          <w:szCs w:val="28"/>
        </w:rPr>
        <w:t xml:space="preserve">. </w:t>
      </w:r>
      <w:r w:rsidR="009B375B" w:rsidRPr="00701C34">
        <w:rPr>
          <w:rFonts w:ascii="Times New Roman" w:hAnsi="Times New Roman" w:cs="Times New Roman"/>
          <w:sz w:val="28"/>
          <w:szCs w:val="28"/>
        </w:rPr>
        <w:t>Так мы видим, что личность в философии тесно связана не только с индивидуальным смыслом и истиной, убеждением, но и с общей системой убеждений и взглядов, познания, с философией вообще.</w:t>
      </w:r>
    </w:p>
    <w:p w14:paraId="79961BA7" w14:textId="77777777" w:rsidR="0047434F" w:rsidRPr="00701C34" w:rsidRDefault="0047434F" w:rsidP="00A276C2">
      <w:pPr>
        <w:spacing w:line="360" w:lineRule="auto"/>
        <w:ind w:right="567"/>
        <w:rPr>
          <w:rFonts w:ascii="Times New Roman" w:hAnsi="Times New Roman" w:cs="Times New Roman"/>
          <w:sz w:val="28"/>
          <w:szCs w:val="28"/>
        </w:rPr>
      </w:pPr>
    </w:p>
    <w:p w14:paraId="5BFB4F2A" w14:textId="1144080C" w:rsidR="00973A27" w:rsidRPr="00A276C2" w:rsidRDefault="00973A27" w:rsidP="00A276C2">
      <w:pPr>
        <w:pStyle w:val="2"/>
        <w:spacing w:line="360" w:lineRule="auto"/>
        <w:ind w:right="567"/>
        <w:rPr>
          <w:rFonts w:ascii="Times New Roman" w:hAnsi="Times New Roman" w:cs="Times New Roman"/>
          <w:b/>
          <w:bCs/>
          <w:i/>
          <w:iCs/>
          <w:color w:val="auto"/>
          <w:sz w:val="28"/>
          <w:szCs w:val="28"/>
        </w:rPr>
      </w:pPr>
      <w:bookmarkStart w:id="6" w:name="_Toc134110775"/>
      <w:r w:rsidRPr="00A276C2">
        <w:rPr>
          <w:rFonts w:ascii="Times New Roman" w:hAnsi="Times New Roman" w:cs="Times New Roman"/>
          <w:b/>
          <w:bCs/>
          <w:i/>
          <w:iCs/>
          <w:color w:val="auto"/>
          <w:sz w:val="28"/>
          <w:szCs w:val="28"/>
        </w:rPr>
        <w:t>§3. В каком смысле «деяние» рассматривается в этой работе. Понятие акта</w:t>
      </w:r>
      <w:bookmarkEnd w:id="6"/>
    </w:p>
    <w:p w14:paraId="348945B5" w14:textId="1B27B4F5" w:rsidR="008B3D7F" w:rsidRPr="00701C34" w:rsidRDefault="001B3D2A"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Понятие деяния тесно связано с теми вопросами, которые я предложил вниманию читателя в предыдущих параграфах. Единственным возможным субъектом деяния я рассматриваю человека, но точнее – личность, индивидуума; деяние связано с выбором и свободой, совершается осознанно, сознательно и индивидуально; цель деяния </w:t>
      </w:r>
      <w:r w:rsidRPr="00701C34">
        <w:rPr>
          <w:rFonts w:ascii="Times New Roman" w:hAnsi="Times New Roman" w:cs="Times New Roman"/>
          <w:sz w:val="28"/>
          <w:szCs w:val="28"/>
        </w:rPr>
        <w:lastRenderedPageBreak/>
        <w:t xml:space="preserve">выражается в воздействии на мир, на то, что внешне для субъекта, и всегда имеет за собой следствие каких-либо </w:t>
      </w:r>
      <w:proofErr w:type="spellStart"/>
      <w:r w:rsidRPr="00701C34">
        <w:rPr>
          <w:rFonts w:ascii="Times New Roman" w:hAnsi="Times New Roman" w:cs="Times New Roman"/>
          <w:sz w:val="28"/>
          <w:szCs w:val="28"/>
        </w:rPr>
        <w:t>мирокоммуникативных</w:t>
      </w:r>
      <w:proofErr w:type="spellEnd"/>
      <w:r w:rsidRPr="00701C34">
        <w:rPr>
          <w:rFonts w:ascii="Times New Roman" w:hAnsi="Times New Roman" w:cs="Times New Roman"/>
          <w:sz w:val="28"/>
          <w:szCs w:val="28"/>
        </w:rPr>
        <w:t xml:space="preserve"> изменений, то есть, если всегда происходит в области пересечения внутреннего для индивидуума, его собственного и внешнего ему. Такую личность, действующую индивидуально, сознательно и свободно, я называю </w:t>
      </w:r>
      <w:proofErr w:type="spellStart"/>
      <w:r w:rsidRPr="00701C34">
        <w:rPr>
          <w:rFonts w:ascii="Times New Roman" w:hAnsi="Times New Roman" w:cs="Times New Roman"/>
          <w:sz w:val="28"/>
          <w:szCs w:val="28"/>
        </w:rPr>
        <w:t>актором</w:t>
      </w:r>
      <w:proofErr w:type="spellEnd"/>
      <w:r w:rsidRPr="00701C34">
        <w:rPr>
          <w:rFonts w:ascii="Times New Roman" w:hAnsi="Times New Roman" w:cs="Times New Roman"/>
          <w:sz w:val="28"/>
          <w:szCs w:val="28"/>
        </w:rPr>
        <w:t>.</w:t>
      </w:r>
      <w:r w:rsidR="006D2205" w:rsidRPr="00701C34">
        <w:rPr>
          <w:rFonts w:ascii="Times New Roman" w:hAnsi="Times New Roman" w:cs="Times New Roman"/>
          <w:sz w:val="28"/>
          <w:szCs w:val="28"/>
        </w:rPr>
        <w:t xml:space="preserve"> Здесь подразумевается английское «</w:t>
      </w:r>
      <w:proofErr w:type="spellStart"/>
      <w:r w:rsidR="006D2205" w:rsidRPr="00701C34">
        <w:rPr>
          <w:rFonts w:ascii="Times New Roman" w:hAnsi="Times New Roman" w:cs="Times New Roman"/>
          <w:sz w:val="28"/>
          <w:szCs w:val="28"/>
        </w:rPr>
        <w:t>actor</w:t>
      </w:r>
      <w:proofErr w:type="spellEnd"/>
      <w:r w:rsidR="006D2205" w:rsidRPr="00701C34">
        <w:rPr>
          <w:rFonts w:ascii="Times New Roman" w:hAnsi="Times New Roman" w:cs="Times New Roman"/>
          <w:sz w:val="28"/>
          <w:szCs w:val="28"/>
        </w:rPr>
        <w:t xml:space="preserve">», восходящее к лат. </w:t>
      </w:r>
      <w:proofErr w:type="spellStart"/>
      <w:r w:rsidR="006D2205" w:rsidRPr="00701C34">
        <w:rPr>
          <w:rFonts w:ascii="Times New Roman" w:hAnsi="Times New Roman" w:cs="Times New Roman"/>
          <w:sz w:val="28"/>
          <w:szCs w:val="28"/>
        </w:rPr>
        <w:t>actus</w:t>
      </w:r>
      <w:proofErr w:type="spellEnd"/>
      <w:r w:rsidR="006D2205" w:rsidRPr="00701C34">
        <w:rPr>
          <w:rFonts w:ascii="Times New Roman" w:hAnsi="Times New Roman" w:cs="Times New Roman"/>
          <w:sz w:val="28"/>
          <w:szCs w:val="28"/>
        </w:rPr>
        <w:t>: «действие»</w:t>
      </w:r>
      <w:r w:rsidR="00AE6A9B" w:rsidRPr="00701C34">
        <w:rPr>
          <w:rStyle w:val="a6"/>
          <w:rFonts w:ascii="Times New Roman" w:hAnsi="Times New Roman" w:cs="Times New Roman"/>
          <w:sz w:val="28"/>
          <w:szCs w:val="28"/>
        </w:rPr>
        <w:footnoteReference w:id="21"/>
      </w:r>
      <w:r w:rsidR="006D2205" w:rsidRPr="00701C34">
        <w:rPr>
          <w:rFonts w:ascii="Times New Roman" w:hAnsi="Times New Roman" w:cs="Times New Roman"/>
          <w:sz w:val="28"/>
          <w:szCs w:val="28"/>
        </w:rPr>
        <w:t>; соответственно «</w:t>
      </w:r>
      <w:proofErr w:type="spellStart"/>
      <w:r w:rsidR="006D2205" w:rsidRPr="00701C34">
        <w:rPr>
          <w:rFonts w:ascii="Times New Roman" w:hAnsi="Times New Roman" w:cs="Times New Roman"/>
          <w:sz w:val="28"/>
          <w:szCs w:val="28"/>
        </w:rPr>
        <w:t>action</w:t>
      </w:r>
      <w:proofErr w:type="spellEnd"/>
      <w:r w:rsidR="006D2205" w:rsidRPr="00701C34">
        <w:rPr>
          <w:rFonts w:ascii="Times New Roman" w:hAnsi="Times New Roman" w:cs="Times New Roman"/>
          <w:sz w:val="28"/>
          <w:szCs w:val="28"/>
        </w:rPr>
        <w:t>» я понимаю как деяние в качестве процесса, а «</w:t>
      </w:r>
      <w:proofErr w:type="spellStart"/>
      <w:r w:rsidR="006D2205" w:rsidRPr="00701C34">
        <w:rPr>
          <w:rFonts w:ascii="Times New Roman" w:hAnsi="Times New Roman" w:cs="Times New Roman"/>
          <w:sz w:val="28"/>
          <w:szCs w:val="28"/>
        </w:rPr>
        <w:t>act</w:t>
      </w:r>
      <w:proofErr w:type="spellEnd"/>
      <w:r w:rsidR="006D2205" w:rsidRPr="00701C34">
        <w:rPr>
          <w:rFonts w:ascii="Times New Roman" w:hAnsi="Times New Roman" w:cs="Times New Roman"/>
          <w:sz w:val="28"/>
          <w:szCs w:val="28"/>
        </w:rPr>
        <w:t>», или акт, результатом такого процесса. Отсюда же, забегая вперёд повествования для лучшего пояснения встретившегося уже сейчас момента, «</w:t>
      </w:r>
      <w:proofErr w:type="spellStart"/>
      <w:r w:rsidR="006D2205" w:rsidRPr="00701C34">
        <w:rPr>
          <w:rFonts w:ascii="Times New Roman" w:hAnsi="Times New Roman" w:cs="Times New Roman"/>
          <w:sz w:val="28"/>
          <w:szCs w:val="28"/>
        </w:rPr>
        <w:t>actual</w:t>
      </w:r>
      <w:proofErr w:type="spellEnd"/>
      <w:r w:rsidR="006D2205" w:rsidRPr="00701C34">
        <w:rPr>
          <w:rFonts w:ascii="Times New Roman" w:hAnsi="Times New Roman" w:cs="Times New Roman"/>
          <w:sz w:val="28"/>
          <w:szCs w:val="28"/>
        </w:rPr>
        <w:t>» будет эквивалентом «действительного» как совокупность фундированных свободой восприятия и решения восприятий реального как универсума сущих вещей.</w:t>
      </w:r>
    </w:p>
    <w:p w14:paraId="0C2FEFA8" w14:textId="46A2E280" w:rsidR="00616260" w:rsidRPr="00701C34" w:rsidRDefault="006D2205" w:rsidP="00A276C2">
      <w:pPr>
        <w:spacing w:line="360" w:lineRule="auto"/>
        <w:ind w:right="567"/>
        <w:rPr>
          <w:rFonts w:ascii="Times New Roman" w:hAnsi="Times New Roman" w:cs="Times New Roman"/>
          <w:sz w:val="28"/>
          <w:szCs w:val="28"/>
          <w:lang w:val="en-US"/>
        </w:rPr>
      </w:pPr>
      <w:r w:rsidRPr="00701C34">
        <w:rPr>
          <w:rFonts w:ascii="Times New Roman" w:hAnsi="Times New Roman" w:cs="Times New Roman"/>
          <w:sz w:val="28"/>
          <w:szCs w:val="28"/>
        </w:rPr>
        <w:t xml:space="preserve">Так, бытие </w:t>
      </w:r>
      <w:proofErr w:type="spellStart"/>
      <w:r w:rsidRPr="00701C34">
        <w:rPr>
          <w:rFonts w:ascii="Times New Roman" w:hAnsi="Times New Roman" w:cs="Times New Roman"/>
          <w:sz w:val="28"/>
          <w:szCs w:val="28"/>
        </w:rPr>
        <w:t>актором</w:t>
      </w:r>
      <w:proofErr w:type="spellEnd"/>
      <w:r w:rsidRPr="00701C34">
        <w:rPr>
          <w:rFonts w:ascii="Times New Roman" w:hAnsi="Times New Roman" w:cs="Times New Roman"/>
          <w:sz w:val="28"/>
          <w:szCs w:val="28"/>
        </w:rPr>
        <w:t xml:space="preserve"> становится необходимым условием реализации личности, индивидуума,</w:t>
      </w:r>
      <w:r w:rsidR="00E61BD4" w:rsidRPr="00701C34">
        <w:rPr>
          <w:rFonts w:ascii="Times New Roman" w:hAnsi="Times New Roman" w:cs="Times New Roman"/>
          <w:sz w:val="28"/>
          <w:szCs w:val="28"/>
        </w:rPr>
        <w:t xml:space="preserve"> и напрямую связано с осуществлением человеческого в человеке. В этой связи особенно острой становится проблема отчуждения человеческого от индивидуума, которая будет рассмотрена подробнее предыдущих упоминаний во второй главе.</w:t>
      </w:r>
    </w:p>
    <w:p w14:paraId="71D82E06" w14:textId="77777777" w:rsidR="00616260" w:rsidRPr="00701C34" w:rsidRDefault="0061626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br w:type="page"/>
      </w:r>
    </w:p>
    <w:p w14:paraId="0A03961F" w14:textId="491BD1EC" w:rsidR="00A452D7" w:rsidRPr="00701C34" w:rsidRDefault="00616260" w:rsidP="00A276C2">
      <w:pPr>
        <w:pStyle w:val="1"/>
        <w:spacing w:line="360" w:lineRule="auto"/>
        <w:ind w:right="567"/>
        <w:rPr>
          <w:sz w:val="28"/>
          <w:szCs w:val="28"/>
        </w:rPr>
      </w:pPr>
      <w:bookmarkStart w:id="8" w:name="_Toc134110776"/>
      <w:r w:rsidRPr="00701C34">
        <w:rPr>
          <w:sz w:val="28"/>
          <w:szCs w:val="28"/>
        </w:rPr>
        <w:lastRenderedPageBreak/>
        <w:t xml:space="preserve">Глава </w:t>
      </w:r>
      <w:r w:rsidR="00090646" w:rsidRPr="00701C34">
        <w:rPr>
          <w:sz w:val="28"/>
          <w:szCs w:val="28"/>
          <w:lang w:val="en-US"/>
        </w:rPr>
        <w:t>II</w:t>
      </w:r>
      <w:r w:rsidRPr="00701C34">
        <w:rPr>
          <w:sz w:val="28"/>
          <w:szCs w:val="28"/>
        </w:rPr>
        <w:t>: подступы к мета-онтологической архитектонике человека</w:t>
      </w:r>
      <w:bookmarkEnd w:id="8"/>
    </w:p>
    <w:p w14:paraId="320897CF" w14:textId="77777777" w:rsidR="00090646" w:rsidRPr="00A276C2" w:rsidRDefault="00090646" w:rsidP="00A276C2">
      <w:pPr>
        <w:pStyle w:val="2"/>
        <w:spacing w:line="360" w:lineRule="auto"/>
        <w:ind w:right="567"/>
        <w:rPr>
          <w:rFonts w:ascii="Times New Roman" w:hAnsi="Times New Roman" w:cs="Times New Roman"/>
          <w:b/>
          <w:bCs/>
          <w:i/>
          <w:iCs/>
          <w:color w:val="auto"/>
          <w:sz w:val="28"/>
          <w:szCs w:val="28"/>
        </w:rPr>
      </w:pPr>
      <w:bookmarkStart w:id="9" w:name="_Toc134110777"/>
      <w:r w:rsidRPr="00A276C2">
        <w:rPr>
          <w:rFonts w:ascii="Times New Roman" w:hAnsi="Times New Roman" w:cs="Times New Roman"/>
          <w:b/>
          <w:bCs/>
          <w:i/>
          <w:iCs/>
          <w:color w:val="auto"/>
          <w:sz w:val="28"/>
          <w:szCs w:val="28"/>
        </w:rPr>
        <w:t xml:space="preserve">§4. Человек, индивид и индивидуум. Человек и социум. Социальное как </w:t>
      </w:r>
      <w:proofErr w:type="spellStart"/>
      <w:r w:rsidRPr="00A276C2">
        <w:rPr>
          <w:rFonts w:ascii="Times New Roman" w:hAnsi="Times New Roman" w:cs="Times New Roman"/>
          <w:b/>
          <w:bCs/>
          <w:i/>
          <w:iCs/>
          <w:color w:val="auto"/>
          <w:sz w:val="28"/>
          <w:szCs w:val="28"/>
        </w:rPr>
        <w:t>овнешнённое</w:t>
      </w:r>
      <w:proofErr w:type="spellEnd"/>
      <w:r w:rsidRPr="00A276C2">
        <w:rPr>
          <w:rFonts w:ascii="Times New Roman" w:hAnsi="Times New Roman" w:cs="Times New Roman"/>
          <w:b/>
          <w:bCs/>
          <w:i/>
          <w:iCs/>
          <w:color w:val="auto"/>
          <w:sz w:val="28"/>
          <w:szCs w:val="28"/>
        </w:rPr>
        <w:t>. Божественное как отчуждённое; аргумент к атеистическому экзистенциализму</w:t>
      </w:r>
      <w:bookmarkEnd w:id="9"/>
      <w:r w:rsidRPr="00A276C2">
        <w:rPr>
          <w:rFonts w:ascii="Times New Roman" w:hAnsi="Times New Roman" w:cs="Times New Roman"/>
          <w:b/>
          <w:bCs/>
          <w:i/>
          <w:iCs/>
          <w:color w:val="auto"/>
          <w:sz w:val="28"/>
          <w:szCs w:val="28"/>
        </w:rPr>
        <w:t xml:space="preserve"> </w:t>
      </w:r>
    </w:p>
    <w:p w14:paraId="166D3D6F" w14:textId="36A66F61" w:rsidR="00090646" w:rsidRPr="00701C34" w:rsidRDefault="00090646"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В предыдущих параграфах уже была подготовлена вся почва для различения понятий человека, индивида и индивидуума, поэтому в начале данного параграфа я только подведу закономерный итог и рассмотрю взаимосвязь этих понятий. Человек – это родовое понятие для понятий индивид и индивидуум; понятие «индивид» тождественно единичному, но обезличенному элементу человеческого общества, тогда как понятие «индивидуум» содержит в себе сингулярную индивидуальность и может считаться синонимом личности. Для большей наглядности я предлагаю читателю ознакомиться с рис. 3</w:t>
      </w:r>
      <w:r w:rsidR="00633C2F" w:rsidRPr="00701C34">
        <w:rPr>
          <w:rFonts w:ascii="Times New Roman" w:hAnsi="Times New Roman" w:cs="Times New Roman"/>
          <w:sz w:val="28"/>
          <w:szCs w:val="28"/>
        </w:rPr>
        <w:t xml:space="preserve"> и прошу обратить отдельное внимание на то, что по моему мнению личность не входит в родовой круг общества, но связана с ним посредством своей функции-вида.</w:t>
      </w:r>
    </w:p>
    <w:p w14:paraId="3CEDF99E" w14:textId="6FC186FD" w:rsidR="00090646" w:rsidRPr="00701C34" w:rsidRDefault="00633C2F" w:rsidP="00A276C2">
      <w:pPr>
        <w:spacing w:line="360" w:lineRule="auto"/>
        <w:ind w:right="567"/>
        <w:jc w:val="center"/>
        <w:rPr>
          <w:rFonts w:ascii="Times New Roman" w:hAnsi="Times New Roman" w:cs="Times New Roman"/>
          <w:sz w:val="28"/>
          <w:szCs w:val="28"/>
        </w:rPr>
      </w:pPr>
      <w:r w:rsidRPr="00701C34">
        <w:rPr>
          <w:rFonts w:ascii="Times New Roman" w:hAnsi="Times New Roman" w:cs="Times New Roman"/>
          <w:noProof/>
          <w:sz w:val="28"/>
          <w:szCs w:val="28"/>
        </w:rPr>
        <w:drawing>
          <wp:inline distT="0" distB="0" distL="0" distR="0" wp14:anchorId="6E6495A3" wp14:editId="1B2A396B">
            <wp:extent cx="5886615" cy="133429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jpg"/>
                    <pic:cNvPicPr/>
                  </pic:nvPicPr>
                  <pic:blipFill>
                    <a:blip r:embed="rId10">
                      <a:extLst>
                        <a:ext uri="{28A0092B-C50C-407E-A947-70E740481C1C}">
                          <a14:useLocalDpi xmlns:a14="http://schemas.microsoft.com/office/drawing/2010/main" val="0"/>
                        </a:ext>
                      </a:extLst>
                    </a:blip>
                    <a:stretch>
                      <a:fillRect/>
                    </a:stretch>
                  </pic:blipFill>
                  <pic:spPr>
                    <a:xfrm>
                      <a:off x="0" y="0"/>
                      <a:ext cx="6018009" cy="1364082"/>
                    </a:xfrm>
                    <a:prstGeom prst="rect">
                      <a:avLst/>
                    </a:prstGeom>
                  </pic:spPr>
                </pic:pic>
              </a:graphicData>
            </a:graphic>
          </wp:inline>
        </w:drawing>
      </w:r>
      <w:r w:rsidR="00090646" w:rsidRPr="00701C34">
        <w:rPr>
          <w:rFonts w:ascii="Times New Roman" w:hAnsi="Times New Roman" w:cs="Times New Roman"/>
          <w:sz w:val="28"/>
          <w:szCs w:val="28"/>
        </w:rPr>
        <w:br/>
      </w:r>
      <w:r w:rsidR="00090646" w:rsidRPr="00701C34">
        <w:rPr>
          <w:rFonts w:ascii="Times New Roman" w:hAnsi="Times New Roman" w:cs="Times New Roman"/>
          <w:i/>
          <w:iCs/>
          <w:sz w:val="28"/>
          <w:szCs w:val="28"/>
        </w:rPr>
        <w:t>Рис. 3</w:t>
      </w:r>
    </w:p>
    <w:p w14:paraId="1985E4E3" w14:textId="70F5A515" w:rsidR="000C7435" w:rsidRPr="00701C34" w:rsidRDefault="007661D7"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Как читатель может помнить из рис. 1 на с. </w:t>
      </w:r>
      <w:r w:rsidR="00616124">
        <w:rPr>
          <w:rFonts w:ascii="Times New Roman" w:hAnsi="Times New Roman" w:cs="Times New Roman"/>
          <w:sz w:val="28"/>
          <w:szCs w:val="28"/>
        </w:rPr>
        <w:t>14</w:t>
      </w:r>
      <w:r w:rsidRPr="00701C34">
        <w:rPr>
          <w:rFonts w:ascii="Times New Roman" w:hAnsi="Times New Roman" w:cs="Times New Roman"/>
          <w:sz w:val="28"/>
          <w:szCs w:val="28"/>
        </w:rPr>
        <w:t xml:space="preserve">, я раскрывал связь общественного наследия через количественное увеличение индивидуальных </w:t>
      </w:r>
      <w:proofErr w:type="spellStart"/>
      <w:r w:rsidRPr="00701C34">
        <w:rPr>
          <w:rFonts w:ascii="Times New Roman" w:hAnsi="Times New Roman" w:cs="Times New Roman"/>
          <w:sz w:val="28"/>
          <w:szCs w:val="28"/>
        </w:rPr>
        <w:t>проблематизирующих</w:t>
      </w:r>
      <w:proofErr w:type="spellEnd"/>
      <w:r w:rsidRPr="00701C34">
        <w:rPr>
          <w:rFonts w:ascii="Times New Roman" w:hAnsi="Times New Roman" w:cs="Times New Roman"/>
          <w:sz w:val="28"/>
          <w:szCs w:val="28"/>
        </w:rPr>
        <w:t xml:space="preserve"> проявлений, и отсюда следует разделить две области: социального как </w:t>
      </w:r>
      <w:proofErr w:type="spellStart"/>
      <w:r w:rsidRPr="00701C34">
        <w:rPr>
          <w:rFonts w:ascii="Times New Roman" w:hAnsi="Times New Roman" w:cs="Times New Roman"/>
          <w:sz w:val="28"/>
          <w:szCs w:val="28"/>
        </w:rPr>
        <w:t>овнешнённого</w:t>
      </w:r>
      <w:proofErr w:type="spellEnd"/>
      <w:r w:rsidRPr="00701C34">
        <w:rPr>
          <w:rFonts w:ascii="Times New Roman" w:hAnsi="Times New Roman" w:cs="Times New Roman"/>
          <w:sz w:val="28"/>
          <w:szCs w:val="28"/>
        </w:rPr>
        <w:t xml:space="preserve"> и божественного как отчуждённого. Вклад в общественное наследие, осуществляемый индивидуумом, становится для него внешним, частью среды, а потому я говорю об </w:t>
      </w:r>
      <w:proofErr w:type="spellStart"/>
      <w:r w:rsidRPr="00701C34">
        <w:rPr>
          <w:rFonts w:ascii="Times New Roman" w:hAnsi="Times New Roman" w:cs="Times New Roman"/>
          <w:sz w:val="28"/>
          <w:szCs w:val="28"/>
        </w:rPr>
        <w:t>овнешнённом</w:t>
      </w:r>
      <w:proofErr w:type="spellEnd"/>
      <w:r w:rsidRPr="00701C34">
        <w:rPr>
          <w:rFonts w:ascii="Times New Roman" w:hAnsi="Times New Roman" w:cs="Times New Roman"/>
          <w:sz w:val="28"/>
          <w:szCs w:val="28"/>
        </w:rPr>
        <w:t xml:space="preserve"> его характере; под отчуждённым божественным </w:t>
      </w:r>
      <w:r w:rsidRPr="00701C34">
        <w:rPr>
          <w:rFonts w:ascii="Times New Roman" w:hAnsi="Times New Roman" w:cs="Times New Roman"/>
          <w:sz w:val="28"/>
          <w:szCs w:val="28"/>
        </w:rPr>
        <w:lastRenderedPageBreak/>
        <w:t xml:space="preserve">же я понимаю свободу, выбор и волю к деянию, статус </w:t>
      </w:r>
      <w:proofErr w:type="spellStart"/>
      <w:r w:rsidRPr="00701C34">
        <w:rPr>
          <w:rFonts w:ascii="Times New Roman" w:hAnsi="Times New Roman" w:cs="Times New Roman"/>
          <w:sz w:val="28"/>
          <w:szCs w:val="28"/>
        </w:rPr>
        <w:t>актора</w:t>
      </w:r>
      <w:proofErr w:type="spellEnd"/>
      <w:r w:rsidRPr="00701C34">
        <w:rPr>
          <w:rFonts w:ascii="Times New Roman" w:hAnsi="Times New Roman" w:cs="Times New Roman"/>
          <w:sz w:val="28"/>
          <w:szCs w:val="28"/>
        </w:rPr>
        <w:t>, который человек склонен выносить за пределы личной ответственности в фигуру преимущественно божественную посредством создания идеального субъекта-творца. Философское наследие содержит множество иллюстраций этой тенденции</w:t>
      </w:r>
      <w:r w:rsidRPr="00701C34">
        <w:rPr>
          <w:rStyle w:val="a6"/>
          <w:rFonts w:ascii="Times New Roman" w:hAnsi="Times New Roman" w:cs="Times New Roman"/>
          <w:sz w:val="28"/>
          <w:szCs w:val="28"/>
        </w:rPr>
        <w:footnoteReference w:id="22"/>
      </w:r>
      <w:r w:rsidRPr="00701C34">
        <w:rPr>
          <w:rFonts w:ascii="Times New Roman" w:hAnsi="Times New Roman" w:cs="Times New Roman"/>
          <w:sz w:val="28"/>
          <w:szCs w:val="28"/>
        </w:rPr>
        <w:t>, и так как она является общеизвестной, я не буду останавливаться на</w:t>
      </w:r>
      <w:r w:rsidR="000C7435" w:rsidRPr="00701C34">
        <w:rPr>
          <w:rFonts w:ascii="Times New Roman" w:hAnsi="Times New Roman" w:cs="Times New Roman"/>
          <w:sz w:val="28"/>
          <w:szCs w:val="28"/>
        </w:rPr>
        <w:t xml:space="preserve"> подробном рассмотрении фигуры Бога более, чем указание на функцию отчуждения и вытеснения собственных </w:t>
      </w:r>
      <w:proofErr w:type="spellStart"/>
      <w:r w:rsidR="000C7435" w:rsidRPr="00701C34">
        <w:rPr>
          <w:rFonts w:ascii="Times New Roman" w:hAnsi="Times New Roman" w:cs="Times New Roman"/>
          <w:sz w:val="28"/>
          <w:szCs w:val="28"/>
        </w:rPr>
        <w:t>акторских</w:t>
      </w:r>
      <w:proofErr w:type="spellEnd"/>
      <w:r w:rsidR="000C7435" w:rsidRPr="00701C34">
        <w:rPr>
          <w:rFonts w:ascii="Times New Roman" w:hAnsi="Times New Roman" w:cs="Times New Roman"/>
          <w:sz w:val="28"/>
          <w:szCs w:val="28"/>
        </w:rPr>
        <w:t xml:space="preserve"> качеств человека.</w:t>
      </w:r>
    </w:p>
    <w:p w14:paraId="0B80CC95" w14:textId="44B13DA9" w:rsidR="00090646" w:rsidRPr="00701C34" w:rsidRDefault="000C7435"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Ключевым моментом указанное отчуждение становится, когда мы говорим о психическом взрослении и зрелости, возвращении личностью себе </w:t>
      </w:r>
      <w:proofErr w:type="spellStart"/>
      <w:r w:rsidRPr="00701C34">
        <w:rPr>
          <w:rFonts w:ascii="Times New Roman" w:hAnsi="Times New Roman" w:cs="Times New Roman"/>
          <w:sz w:val="28"/>
          <w:szCs w:val="28"/>
        </w:rPr>
        <w:t>сущностно</w:t>
      </w:r>
      <w:proofErr w:type="spellEnd"/>
      <w:r w:rsidRPr="00701C34">
        <w:rPr>
          <w:rFonts w:ascii="Times New Roman" w:hAnsi="Times New Roman" w:cs="Times New Roman"/>
          <w:sz w:val="28"/>
          <w:szCs w:val="28"/>
        </w:rPr>
        <w:t xml:space="preserve"> человеческих свойств. В этой связи мы находим у Ницше идею мёртвого Бога, создающего условия для воцарения сверхчеловека как человека психически зрелого и сознательного.</w:t>
      </w:r>
      <w:r w:rsidR="007661D7" w:rsidRPr="00701C34">
        <w:rPr>
          <w:rFonts w:ascii="Times New Roman" w:hAnsi="Times New Roman" w:cs="Times New Roman"/>
          <w:sz w:val="28"/>
          <w:szCs w:val="28"/>
        </w:rPr>
        <w:t xml:space="preserve"> </w:t>
      </w:r>
      <w:r w:rsidRPr="00701C34">
        <w:rPr>
          <w:rFonts w:ascii="Times New Roman" w:hAnsi="Times New Roman" w:cs="Times New Roman"/>
          <w:sz w:val="28"/>
          <w:szCs w:val="28"/>
        </w:rPr>
        <w:t xml:space="preserve">Человек, как уже обозначено, перенёс собственные силовые качества на фигуру Бога, отчуждая в него собственное Я, права и свободу; неудовлетворённость культурой как результатом подобного подхода, выраженная в личной неудовлетворённости, привела по Ницше к нигилизму через разрушение прежних ценностей и отрицание ценностей как таковых вообще, обозначив аксиологический кризис по причине неверного основания (из суждения о том, что как минимум любая ставка для человека не на себя самого обречена на провал рано или поздно); человеческое стало настолько чуждым самому человеку, а сам человек от собственной сути стал настолько далёк, что истинная человеческая сущность доступна для мышления только как что-то сверхчеловеческое, тогда как настоящее состояние человека вышеуказанного дискурса может стать только канатом к этой цели. Отсюда: сверхчеловек — это человек, вошедший в права Бога, то есть в права творца и владельца самому себе, способного осознанно влиять на мир через себя как проект; </w:t>
      </w:r>
      <w:r w:rsidRPr="00701C34">
        <w:rPr>
          <w:rFonts w:ascii="Times New Roman" w:hAnsi="Times New Roman" w:cs="Times New Roman"/>
          <w:sz w:val="28"/>
          <w:szCs w:val="28"/>
        </w:rPr>
        <w:lastRenderedPageBreak/>
        <w:t>сверхчеловек — это результат возвращения в Я отчуждённого и приватизация его как собственного</w:t>
      </w:r>
      <w:r w:rsidRPr="00701C34">
        <w:rPr>
          <w:rStyle w:val="a6"/>
          <w:rFonts w:ascii="Times New Roman" w:hAnsi="Times New Roman" w:cs="Times New Roman"/>
          <w:sz w:val="28"/>
          <w:szCs w:val="28"/>
        </w:rPr>
        <w:footnoteReference w:id="23"/>
      </w:r>
      <w:r w:rsidR="001A2904" w:rsidRPr="00701C34">
        <w:rPr>
          <w:rFonts w:ascii="Times New Roman" w:hAnsi="Times New Roman" w:cs="Times New Roman"/>
          <w:sz w:val="28"/>
          <w:szCs w:val="28"/>
        </w:rPr>
        <w:t>,</w:t>
      </w:r>
      <w:r w:rsidRPr="00701C34">
        <w:rPr>
          <w:rStyle w:val="a6"/>
          <w:rFonts w:ascii="Times New Roman" w:hAnsi="Times New Roman" w:cs="Times New Roman"/>
          <w:sz w:val="28"/>
          <w:szCs w:val="28"/>
        </w:rPr>
        <w:footnoteReference w:id="24"/>
      </w:r>
      <w:r w:rsidR="005519B7" w:rsidRPr="00701C34">
        <w:rPr>
          <w:rFonts w:ascii="Times New Roman" w:hAnsi="Times New Roman" w:cs="Times New Roman"/>
          <w:sz w:val="28"/>
          <w:szCs w:val="28"/>
        </w:rPr>
        <w:t>.</w:t>
      </w:r>
    </w:p>
    <w:p w14:paraId="1CAA43E8" w14:textId="7DF81DAB" w:rsidR="002E4595" w:rsidRPr="00701C34" w:rsidRDefault="00237F77"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Так, рассмотрение божественного как отчуждённого позволяет рассудить, что личностно ориентированная экзистенциальная философия, ставящая перед собой задачу понять сущность человека и разработать мировоззрение для решения </w:t>
      </w:r>
      <w:proofErr w:type="gramStart"/>
      <w:r w:rsidRPr="00701C34">
        <w:rPr>
          <w:rFonts w:ascii="Times New Roman" w:hAnsi="Times New Roman" w:cs="Times New Roman"/>
          <w:sz w:val="28"/>
          <w:szCs w:val="28"/>
        </w:rPr>
        <w:t>вопроса отчуждения</w:t>
      </w:r>
      <w:proofErr w:type="gramEnd"/>
      <w:r w:rsidRPr="00701C34">
        <w:rPr>
          <w:rFonts w:ascii="Times New Roman" w:hAnsi="Times New Roman" w:cs="Times New Roman"/>
          <w:sz w:val="28"/>
          <w:szCs w:val="28"/>
        </w:rPr>
        <w:t xml:space="preserve"> должна быть атеистической в плане лишения Бога статуса творца в пользу наделения таковым самого человека.</w:t>
      </w:r>
    </w:p>
    <w:p w14:paraId="39B074B8" w14:textId="672DE45F" w:rsidR="002E4595" w:rsidRPr="00701C34" w:rsidRDefault="002E4595"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Отдельного внимания заслуживает понимание такого термина, как </w:t>
      </w:r>
      <w:proofErr w:type="spellStart"/>
      <w:r w:rsidRPr="00701C34">
        <w:rPr>
          <w:rFonts w:ascii="Times New Roman" w:hAnsi="Times New Roman" w:cs="Times New Roman"/>
          <w:sz w:val="28"/>
          <w:szCs w:val="28"/>
        </w:rPr>
        <w:t>индивидуация</w:t>
      </w:r>
      <w:proofErr w:type="spellEnd"/>
      <w:r w:rsidRPr="00701C34">
        <w:rPr>
          <w:rFonts w:ascii="Times New Roman" w:hAnsi="Times New Roman" w:cs="Times New Roman"/>
          <w:sz w:val="28"/>
          <w:szCs w:val="28"/>
        </w:rPr>
        <w:t xml:space="preserve">. По сути, это момент формирования индивида как индивидуума, обретение им индивидуальности, зарождение возможности развития в конкретную личность, но интересно, как именно он происходит. </w:t>
      </w:r>
    </w:p>
    <w:p w14:paraId="669F07B8" w14:textId="62EB97D9" w:rsidR="002E4595" w:rsidRPr="00701C34" w:rsidRDefault="002E4595"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Фромм предлагает нам начать исследование социальных механизмов и проблемы личностного развития как на индивидуальном, так и на социальном уровне с рассмотрения ребёнка и формирования чувства индивидуальности на примере индивида, только выходящего не из материнского лона, но из того чувства безопасности и единения с миром, в котором он существовал с самого рождения – до тех пор, пока он не начинает осознавать себя как Я. Ребёнок утрачивает чувство безграничного, безусловного единства с миром, он обособляется от него – индивидуализируется, обретает себя впервые как Я. Фромм называет это единение с миром, первоначальное, </w:t>
      </w:r>
      <w:proofErr w:type="spellStart"/>
      <w:r w:rsidRPr="00701C34">
        <w:rPr>
          <w:rFonts w:ascii="Times New Roman" w:hAnsi="Times New Roman" w:cs="Times New Roman"/>
          <w:sz w:val="28"/>
          <w:szCs w:val="28"/>
        </w:rPr>
        <w:t>доиндивидуальное</w:t>
      </w:r>
      <w:proofErr w:type="spellEnd"/>
      <w:r w:rsidRPr="00701C34">
        <w:rPr>
          <w:rFonts w:ascii="Times New Roman" w:hAnsi="Times New Roman" w:cs="Times New Roman"/>
          <w:sz w:val="28"/>
          <w:szCs w:val="28"/>
        </w:rPr>
        <w:t xml:space="preserve"> – первичными узами. Он пишет: «Первичные узы обеспечивают фундаментальное единство с окружающим миром и ощущение безопасности, [однако] …по мере </w:t>
      </w:r>
      <w:proofErr w:type="gramStart"/>
      <w:r w:rsidRPr="00701C34">
        <w:rPr>
          <w:rFonts w:ascii="Times New Roman" w:hAnsi="Times New Roman" w:cs="Times New Roman"/>
          <w:sz w:val="28"/>
          <w:szCs w:val="28"/>
        </w:rPr>
        <w:t>того</w:t>
      </w:r>
      <w:proofErr w:type="gramEnd"/>
      <w:r w:rsidRPr="00701C34">
        <w:rPr>
          <w:rFonts w:ascii="Times New Roman" w:hAnsi="Times New Roman" w:cs="Times New Roman"/>
          <w:sz w:val="28"/>
          <w:szCs w:val="28"/>
        </w:rPr>
        <w:t xml:space="preserve"> как ребенок обособляется от этого </w:t>
      </w:r>
      <w:r w:rsidRPr="00701C34">
        <w:rPr>
          <w:rFonts w:ascii="Times New Roman" w:hAnsi="Times New Roman" w:cs="Times New Roman"/>
          <w:sz w:val="28"/>
          <w:szCs w:val="28"/>
        </w:rPr>
        <w:lastRenderedPageBreak/>
        <w:t>мира, он начинает осознавать своё одиночество, свою отдельность от других. Эта отделённость от мира, который в сравнении с индивидуальным существом представляется ошеломляюще громадным, мощным – а иногда и опасным, угрожающим, – порождает чувство беззащитности и тревоги»</w:t>
      </w:r>
      <w:r w:rsidRPr="00701C34">
        <w:rPr>
          <w:rStyle w:val="a6"/>
          <w:rFonts w:ascii="Times New Roman" w:hAnsi="Times New Roman" w:cs="Times New Roman"/>
          <w:sz w:val="28"/>
          <w:szCs w:val="28"/>
        </w:rPr>
        <w:footnoteReference w:id="25"/>
      </w:r>
      <w:r w:rsidR="00F73A62" w:rsidRPr="00701C34">
        <w:rPr>
          <w:rFonts w:ascii="Times New Roman" w:hAnsi="Times New Roman" w:cs="Times New Roman"/>
          <w:sz w:val="28"/>
          <w:szCs w:val="28"/>
        </w:rPr>
        <w:t>.</w:t>
      </w:r>
    </w:p>
    <w:p w14:paraId="5F91B29A" w14:textId="50257EB6" w:rsidR="00235F96" w:rsidRPr="00701C34" w:rsidRDefault="00F73A62"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И это – триумф и трагедия человеческой жизни: человек впервые осознаёт себя как индивида, но вместе с тем он навсегда утрачивает то чувство первоначального блаженства, которое обеспечивали ему первичные узы, когда он сам являлся частью мира (но не являлся ещё самим собой, </w:t>
      </w:r>
      <w:r w:rsidRPr="00701C34">
        <w:rPr>
          <w:rFonts w:ascii="Times New Roman" w:hAnsi="Times New Roman" w:cs="Times New Roman"/>
          <w:i/>
          <w:iCs/>
          <w:sz w:val="28"/>
          <w:szCs w:val="28"/>
        </w:rPr>
        <w:t>не был Я</w:t>
      </w:r>
      <w:r w:rsidRPr="00701C34">
        <w:rPr>
          <w:rFonts w:ascii="Times New Roman" w:hAnsi="Times New Roman" w:cs="Times New Roman"/>
          <w:sz w:val="28"/>
          <w:szCs w:val="28"/>
        </w:rPr>
        <w:t>). Когда человек осознаёт себя как Я, он встаёт на новую землю и за его спиной сгорает дотла тот мост, что мог бы привести его обратно. Это билет на путешествие в один конец: не просто разовое событие, но начало процесса, определяющего всю жизнь человека. Фромм говорит об этом так: «Первичные узы, уже разорванные, невосстановимы; человек не может вернуться в потерянный рай»</w:t>
      </w:r>
      <w:r w:rsidRPr="00701C34">
        <w:rPr>
          <w:rStyle w:val="a6"/>
          <w:rFonts w:ascii="Times New Roman" w:hAnsi="Times New Roman" w:cs="Times New Roman"/>
          <w:sz w:val="28"/>
          <w:szCs w:val="28"/>
        </w:rPr>
        <w:footnoteReference w:id="26"/>
      </w:r>
      <w:r w:rsidRPr="00701C34">
        <w:rPr>
          <w:rFonts w:ascii="Times New Roman" w:hAnsi="Times New Roman" w:cs="Times New Roman"/>
          <w:sz w:val="28"/>
          <w:szCs w:val="28"/>
        </w:rPr>
        <w:t>, – и также он уделяет особое внимание соответствующему религиозному мифу. Так, Адам и Ева пребывают в абсолютном блаженстве, мире и покое, пока не вкушают запретный плод познания; в первом акте неповиновения Фромм утверждает «начало человеческой свободы»</w:t>
      </w:r>
      <w:r w:rsidR="004609CC" w:rsidRPr="00701C34">
        <w:rPr>
          <w:rStyle w:val="a6"/>
          <w:rFonts w:ascii="Times New Roman" w:hAnsi="Times New Roman" w:cs="Times New Roman"/>
          <w:sz w:val="28"/>
          <w:szCs w:val="28"/>
        </w:rPr>
        <w:footnoteReference w:id="27"/>
      </w:r>
      <w:r w:rsidRPr="00701C34">
        <w:rPr>
          <w:rFonts w:ascii="Times New Roman" w:hAnsi="Times New Roman" w:cs="Times New Roman"/>
          <w:sz w:val="28"/>
          <w:szCs w:val="28"/>
        </w:rPr>
        <w:t xml:space="preserve">, тогда как религия говорит об этом акте как о грехе, лишившем человека рая. «Нарушив установленный порядок, – пишет Фромм, – [человек] освободился от принуждения, возвысился от бессознательного, </w:t>
      </w:r>
      <w:proofErr w:type="spellStart"/>
      <w:r w:rsidRPr="00701C34">
        <w:rPr>
          <w:rFonts w:ascii="Times New Roman" w:hAnsi="Times New Roman" w:cs="Times New Roman"/>
          <w:sz w:val="28"/>
          <w:szCs w:val="28"/>
        </w:rPr>
        <w:t>предчеловеческого</w:t>
      </w:r>
      <w:proofErr w:type="spellEnd"/>
      <w:r w:rsidRPr="00701C34">
        <w:rPr>
          <w:rFonts w:ascii="Times New Roman" w:hAnsi="Times New Roman" w:cs="Times New Roman"/>
          <w:sz w:val="28"/>
          <w:szCs w:val="28"/>
        </w:rPr>
        <w:t xml:space="preserve"> существования до человеческого. …Грехопадение в позитивном человеческом смысле является первым актом… свободы, первым человеческим актом вообще»</w:t>
      </w:r>
      <w:r w:rsidR="00235F96" w:rsidRPr="00701C34">
        <w:rPr>
          <w:rStyle w:val="a6"/>
          <w:rFonts w:ascii="Times New Roman" w:hAnsi="Times New Roman" w:cs="Times New Roman"/>
          <w:sz w:val="28"/>
          <w:szCs w:val="28"/>
        </w:rPr>
        <w:footnoteReference w:id="28"/>
      </w:r>
      <w:r w:rsidRPr="00701C34">
        <w:rPr>
          <w:rFonts w:ascii="Times New Roman" w:hAnsi="Times New Roman" w:cs="Times New Roman"/>
          <w:sz w:val="28"/>
          <w:szCs w:val="28"/>
        </w:rPr>
        <w:t xml:space="preserve">. То есть несмотря на то, что человек, впервые осознав себя как Я, утратил </w:t>
      </w:r>
      <w:r w:rsidRPr="00701C34">
        <w:rPr>
          <w:rFonts w:ascii="Times New Roman" w:hAnsi="Times New Roman" w:cs="Times New Roman"/>
          <w:sz w:val="28"/>
          <w:szCs w:val="28"/>
        </w:rPr>
        <w:lastRenderedPageBreak/>
        <w:t>абсолютный комфорт, сравнимый по силе и идеалу с религиозным раем, он пережил главнейшее событие своей жизни: вошёл в неё как человек.</w:t>
      </w:r>
      <w:r w:rsidR="00235F96" w:rsidRPr="00701C34">
        <w:rPr>
          <w:rFonts w:ascii="Times New Roman" w:hAnsi="Times New Roman" w:cs="Times New Roman"/>
          <w:sz w:val="28"/>
          <w:szCs w:val="28"/>
        </w:rPr>
        <w:t xml:space="preserve"> Так, момент </w:t>
      </w:r>
      <w:proofErr w:type="spellStart"/>
      <w:r w:rsidR="00235F96" w:rsidRPr="00701C34">
        <w:rPr>
          <w:rFonts w:ascii="Times New Roman" w:hAnsi="Times New Roman" w:cs="Times New Roman"/>
          <w:sz w:val="28"/>
          <w:szCs w:val="28"/>
        </w:rPr>
        <w:t>индивидуации</w:t>
      </w:r>
      <w:proofErr w:type="spellEnd"/>
      <w:r w:rsidR="00235F96" w:rsidRPr="00701C34">
        <w:rPr>
          <w:rFonts w:ascii="Times New Roman" w:hAnsi="Times New Roman" w:cs="Times New Roman"/>
          <w:sz w:val="28"/>
          <w:szCs w:val="28"/>
        </w:rPr>
        <w:t xml:space="preserve"> является моментом не только осознания себя как Я, появления са</w:t>
      </w:r>
      <w:proofErr w:type="spellStart"/>
      <w:r w:rsidR="00235F96" w:rsidRPr="00701C34">
        <w:rPr>
          <w:rFonts w:ascii="Times New Roman" w:hAnsi="Times New Roman" w:cs="Times New Roman"/>
          <w:sz w:val="28"/>
          <w:szCs w:val="28"/>
        </w:rPr>
        <w:t>морефлексии</w:t>
      </w:r>
      <w:proofErr w:type="spellEnd"/>
      <w:r w:rsidR="00235F96" w:rsidRPr="00701C34">
        <w:rPr>
          <w:rFonts w:ascii="Times New Roman" w:hAnsi="Times New Roman" w:cs="Times New Roman"/>
          <w:sz w:val="28"/>
          <w:szCs w:val="28"/>
        </w:rPr>
        <w:t>, но и событием обретения свободы выбора. Однако осознать себя как Я и стать свободной личностью, как уже было рассмотрено выше, совершенно не одно и то же.</w:t>
      </w:r>
    </w:p>
    <w:p w14:paraId="5DF80CF8" w14:textId="0139BA77" w:rsidR="00355A24" w:rsidRPr="00701C34" w:rsidRDefault="00235F96"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Фромм предлагает нам рассматривать не только индивидуальное, но и социальное, чтобы добраться до сути важных общественных механизмов. Отсюда следует единственный вывод: человеку мало родиться один раз; вся его жизнь – это постоянное рождение и утверждение его Я. Индивидуализация человека, как утверждает Фромм, – это неизбежный и необратимый процесс, который запущен и который, хоть и можно пытаться отрицать и заглушить, неостановим. Так, в «Здоровом обществе» Фромм указывает: «…рождение – в общепринятом значении этого слова – всего лишь начало рождения в более широком смысле. Вся жизнь индивида есть не что иное, как процесс рождения самого себя.  По существу, мы должны бы полностью родиться к моменту смерти, но судьба большинства людей трагична: они умирают, так и не успев родиться»</w:t>
      </w:r>
      <w:r w:rsidRPr="00701C34">
        <w:rPr>
          <w:rStyle w:val="a6"/>
          <w:rFonts w:ascii="Times New Roman" w:hAnsi="Times New Roman" w:cs="Times New Roman"/>
          <w:sz w:val="28"/>
          <w:szCs w:val="28"/>
        </w:rPr>
        <w:footnoteReference w:id="29"/>
      </w:r>
      <w:r w:rsidR="00F655F4" w:rsidRPr="00701C34">
        <w:rPr>
          <w:rFonts w:ascii="Times New Roman" w:hAnsi="Times New Roman" w:cs="Times New Roman"/>
          <w:sz w:val="28"/>
          <w:szCs w:val="28"/>
        </w:rPr>
        <w:t>.</w:t>
      </w:r>
    </w:p>
    <w:p w14:paraId="051470A5" w14:textId="686B18DD" w:rsidR="00F655F4" w:rsidRPr="00701C34" w:rsidRDefault="00F655F4"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Для </w:t>
      </w:r>
      <w:proofErr w:type="spellStart"/>
      <w:r w:rsidRPr="00701C34">
        <w:rPr>
          <w:rFonts w:ascii="Times New Roman" w:hAnsi="Times New Roman" w:cs="Times New Roman"/>
          <w:sz w:val="28"/>
          <w:szCs w:val="28"/>
        </w:rPr>
        <w:t>Лакана</w:t>
      </w:r>
      <w:proofErr w:type="spellEnd"/>
      <w:r w:rsidRPr="00701C34">
        <w:rPr>
          <w:rFonts w:ascii="Times New Roman" w:hAnsi="Times New Roman" w:cs="Times New Roman"/>
          <w:sz w:val="28"/>
          <w:szCs w:val="28"/>
        </w:rPr>
        <w:t xml:space="preserve"> момент </w:t>
      </w:r>
      <w:proofErr w:type="spellStart"/>
      <w:r w:rsidRPr="00701C34">
        <w:rPr>
          <w:rFonts w:ascii="Times New Roman" w:hAnsi="Times New Roman" w:cs="Times New Roman"/>
          <w:sz w:val="28"/>
          <w:szCs w:val="28"/>
        </w:rPr>
        <w:t>индивидуации</w:t>
      </w:r>
      <w:proofErr w:type="spellEnd"/>
      <w:r w:rsidRPr="00701C34">
        <w:rPr>
          <w:rFonts w:ascii="Times New Roman" w:hAnsi="Times New Roman" w:cs="Times New Roman"/>
          <w:sz w:val="28"/>
          <w:szCs w:val="28"/>
        </w:rPr>
        <w:t xml:space="preserve"> также тесно связан с обществом и буквально означает специфическое, индивидуально окрашенное отражение внешнего мира в мире внутреннем. Например, о взаимоотношении Я — Мир мы найдём у </w:t>
      </w:r>
      <w:proofErr w:type="spellStart"/>
      <w:r w:rsidRPr="00701C34">
        <w:rPr>
          <w:rFonts w:ascii="Times New Roman" w:hAnsi="Times New Roman" w:cs="Times New Roman"/>
          <w:sz w:val="28"/>
          <w:szCs w:val="28"/>
        </w:rPr>
        <w:t>Лакана</w:t>
      </w:r>
      <w:proofErr w:type="spellEnd"/>
      <w:r w:rsidRPr="00701C34">
        <w:rPr>
          <w:rFonts w:ascii="Times New Roman" w:hAnsi="Times New Roman" w:cs="Times New Roman"/>
          <w:sz w:val="28"/>
          <w:szCs w:val="28"/>
        </w:rPr>
        <w:t xml:space="preserve"> следующее: человек впервые осознаёт себя на стадии Зеркала, действительно воспринимая собственное отражение как феномен</w:t>
      </w:r>
      <w:r w:rsidRPr="00701C34">
        <w:rPr>
          <w:rStyle w:val="a6"/>
          <w:rFonts w:ascii="Times New Roman" w:hAnsi="Times New Roman" w:cs="Times New Roman"/>
          <w:sz w:val="28"/>
          <w:szCs w:val="28"/>
        </w:rPr>
        <w:footnoteReference w:id="30"/>
      </w:r>
      <w:r w:rsidRPr="00701C34">
        <w:rPr>
          <w:rFonts w:ascii="Times New Roman" w:hAnsi="Times New Roman" w:cs="Times New Roman"/>
          <w:sz w:val="28"/>
          <w:szCs w:val="28"/>
        </w:rPr>
        <w:t xml:space="preserve"> Я, то есть себя — феноменально. </w:t>
      </w:r>
      <w:r w:rsidRPr="00701C34">
        <w:rPr>
          <w:rFonts w:ascii="Times New Roman" w:hAnsi="Times New Roman" w:cs="Times New Roman"/>
          <w:sz w:val="28"/>
          <w:szCs w:val="28"/>
        </w:rPr>
        <w:lastRenderedPageBreak/>
        <w:t>Он оказывается погружён в мир множества других, в котором он сам для себя так же — другой. Проблема собственной идентичности зреет бессознательно, так как всё, что доступно сознанию, находится вовне, и проявляется в виде симптомов, носящих негативный характер</w:t>
      </w:r>
      <w:r w:rsidRPr="00701C34">
        <w:rPr>
          <w:rStyle w:val="a6"/>
          <w:rFonts w:ascii="Times New Roman" w:hAnsi="Times New Roman" w:cs="Times New Roman"/>
          <w:sz w:val="28"/>
          <w:szCs w:val="28"/>
        </w:rPr>
        <w:footnoteReference w:id="31"/>
      </w:r>
      <w:r w:rsidRPr="00701C34">
        <w:rPr>
          <w:rFonts w:ascii="Times New Roman" w:hAnsi="Times New Roman" w:cs="Times New Roman"/>
          <w:sz w:val="28"/>
          <w:szCs w:val="28"/>
        </w:rPr>
        <w:t xml:space="preserve">. Отсылая </w:t>
      </w:r>
      <w:proofErr w:type="gramStart"/>
      <w:r w:rsidRPr="00701C34">
        <w:rPr>
          <w:rFonts w:ascii="Times New Roman" w:hAnsi="Times New Roman" w:cs="Times New Roman"/>
          <w:sz w:val="28"/>
          <w:szCs w:val="28"/>
        </w:rPr>
        <w:t>к Анне</w:t>
      </w:r>
      <w:proofErr w:type="gramEnd"/>
      <w:r w:rsidRPr="00701C34">
        <w:rPr>
          <w:rFonts w:ascii="Times New Roman" w:hAnsi="Times New Roman" w:cs="Times New Roman"/>
          <w:sz w:val="28"/>
          <w:szCs w:val="28"/>
        </w:rPr>
        <w:t xml:space="preserve"> Фрейд, </w:t>
      </w:r>
      <w:proofErr w:type="spellStart"/>
      <w:r w:rsidRPr="00701C34">
        <w:rPr>
          <w:rFonts w:ascii="Times New Roman" w:hAnsi="Times New Roman" w:cs="Times New Roman"/>
          <w:sz w:val="28"/>
          <w:szCs w:val="28"/>
        </w:rPr>
        <w:t>Лакан</w:t>
      </w:r>
      <w:proofErr w:type="spellEnd"/>
      <w:r w:rsidRPr="00701C34">
        <w:rPr>
          <w:rFonts w:ascii="Times New Roman" w:hAnsi="Times New Roman" w:cs="Times New Roman"/>
          <w:sz w:val="28"/>
          <w:szCs w:val="28"/>
        </w:rPr>
        <w:t xml:space="preserve"> вовсе маркирует саму природу Я как симптом. Так, она объясняет Я как результат защитных конструктов в борьбе с инстинктами</w:t>
      </w:r>
      <w:r w:rsidRPr="00701C34">
        <w:rPr>
          <w:rStyle w:val="a6"/>
          <w:rFonts w:ascii="Times New Roman" w:hAnsi="Times New Roman" w:cs="Times New Roman"/>
          <w:sz w:val="28"/>
          <w:szCs w:val="28"/>
        </w:rPr>
        <w:footnoteReference w:id="32"/>
      </w:r>
      <w:r w:rsidRPr="00701C34">
        <w:rPr>
          <w:rFonts w:ascii="Times New Roman" w:hAnsi="Times New Roman" w:cs="Times New Roman"/>
          <w:sz w:val="28"/>
          <w:szCs w:val="28"/>
        </w:rPr>
        <w:t>, что позволяет сделать заключение, что само Я — своего рода патология бытия.</w:t>
      </w:r>
    </w:p>
    <w:p w14:paraId="3A8AFDDC" w14:textId="0D50F289" w:rsidR="00F655F4" w:rsidRPr="00701C34" w:rsidRDefault="00F655F4"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Для </w:t>
      </w:r>
      <w:proofErr w:type="spellStart"/>
      <w:r w:rsidRPr="00701C34">
        <w:rPr>
          <w:rFonts w:ascii="Times New Roman" w:hAnsi="Times New Roman" w:cs="Times New Roman"/>
          <w:sz w:val="28"/>
          <w:szCs w:val="28"/>
        </w:rPr>
        <w:t>Лакана</w:t>
      </w:r>
      <w:proofErr w:type="spellEnd"/>
      <w:r w:rsidRPr="00701C34">
        <w:rPr>
          <w:rFonts w:ascii="Times New Roman" w:hAnsi="Times New Roman" w:cs="Times New Roman"/>
          <w:sz w:val="28"/>
          <w:szCs w:val="28"/>
        </w:rPr>
        <w:t xml:space="preserve"> человек существует в мире Воображаемого, Символического и Реального, единственной дорогой выживания в котором становится бессознательный симптом, который, становясь осознанным, высказанным и расшифрованным в языке, творчески преображается в </w:t>
      </w:r>
      <w:proofErr w:type="spellStart"/>
      <w:r w:rsidRPr="00701C34">
        <w:rPr>
          <w:rFonts w:ascii="Times New Roman" w:hAnsi="Times New Roman" w:cs="Times New Roman"/>
          <w:sz w:val="28"/>
          <w:szCs w:val="28"/>
        </w:rPr>
        <w:t>синтом</w:t>
      </w:r>
      <w:proofErr w:type="spellEnd"/>
      <w:r w:rsidRPr="00701C34">
        <w:rPr>
          <w:rFonts w:ascii="Times New Roman" w:hAnsi="Times New Roman" w:cs="Times New Roman"/>
          <w:sz w:val="28"/>
          <w:szCs w:val="28"/>
        </w:rPr>
        <w:t xml:space="preserve"> </w:t>
      </w:r>
      <w:r w:rsidRPr="00701C34">
        <w:rPr>
          <w:rFonts w:ascii="Times New Roman" w:hAnsi="Times New Roman" w:cs="Times New Roman"/>
          <w:i/>
          <w:iCs/>
          <w:sz w:val="28"/>
          <w:szCs w:val="28"/>
        </w:rPr>
        <w:t xml:space="preserve">(фр. </w:t>
      </w:r>
      <w:proofErr w:type="spellStart"/>
      <w:r w:rsidRPr="00701C34">
        <w:rPr>
          <w:rFonts w:ascii="Times New Roman" w:hAnsi="Times New Roman" w:cs="Times New Roman"/>
          <w:i/>
          <w:iCs/>
          <w:sz w:val="28"/>
          <w:szCs w:val="28"/>
        </w:rPr>
        <w:t>sinthome</w:t>
      </w:r>
      <w:proofErr w:type="spellEnd"/>
      <w:r w:rsidRPr="00701C34">
        <w:rPr>
          <w:rFonts w:ascii="Times New Roman" w:hAnsi="Times New Roman" w:cs="Times New Roman"/>
          <w:i/>
          <w:iCs/>
          <w:sz w:val="28"/>
          <w:szCs w:val="28"/>
        </w:rPr>
        <w:t xml:space="preserve">) </w:t>
      </w:r>
      <w:r w:rsidRPr="00701C34">
        <w:rPr>
          <w:rFonts w:ascii="Times New Roman" w:hAnsi="Times New Roman" w:cs="Times New Roman"/>
          <w:sz w:val="28"/>
          <w:szCs w:val="28"/>
        </w:rPr>
        <w:t>— некое связующее звено всех вышеупомянутых трёх колец, позволяя человеку присвоить собственное бытие и освободить собственную личность от набора симптомов.</w:t>
      </w:r>
    </w:p>
    <w:p w14:paraId="2CC4D9D2" w14:textId="358A1584" w:rsidR="009F31C1" w:rsidRPr="00701C34" w:rsidRDefault="009B6887"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В. </w:t>
      </w:r>
      <w:proofErr w:type="spellStart"/>
      <w:r w:rsidRPr="00701C34">
        <w:rPr>
          <w:rFonts w:ascii="Times New Roman" w:hAnsi="Times New Roman" w:cs="Times New Roman"/>
          <w:sz w:val="28"/>
          <w:szCs w:val="28"/>
        </w:rPr>
        <w:t>Тэхкэ</w:t>
      </w:r>
      <w:proofErr w:type="spellEnd"/>
      <w:r w:rsidRPr="00701C34">
        <w:rPr>
          <w:rFonts w:ascii="Times New Roman" w:hAnsi="Times New Roman" w:cs="Times New Roman"/>
          <w:sz w:val="28"/>
          <w:szCs w:val="28"/>
        </w:rPr>
        <w:t xml:space="preserve"> передаёт специфику индивидуума в соседстве с другими следующим образом (об отношении к другому как к субъекту, который не тождественен конкретному индивидууму): «Индивидуальность знает, кто она есть и что её мир является частью мира других индивидуальностей. Это знание заранее предполагает способность думать о себе и о </w:t>
      </w:r>
      <w:r w:rsidR="00C22153" w:rsidRPr="00701C34">
        <w:rPr>
          <w:rFonts w:ascii="Times New Roman" w:hAnsi="Times New Roman" w:cs="Times New Roman"/>
          <w:sz w:val="28"/>
          <w:szCs w:val="28"/>
        </w:rPr>
        <w:t>других вместо того, чтобы</w:t>
      </w:r>
      <w:r w:rsidRPr="00701C34">
        <w:rPr>
          <w:rFonts w:ascii="Times New Roman" w:hAnsi="Times New Roman" w:cs="Times New Roman"/>
          <w:sz w:val="28"/>
          <w:szCs w:val="28"/>
        </w:rPr>
        <w:t xml:space="preserve"> только воспринимать их или их ощущаемое присутствие. В свою очередь, это становится возможным лишь при синтезе интегрированных общих конфигураций информативного мира Собственного Я и объектного мира из бесчисленных информативных частичных репрезентаций, созданных </w:t>
      </w:r>
      <w:r w:rsidRPr="00701C34">
        <w:rPr>
          <w:rFonts w:ascii="Times New Roman" w:hAnsi="Times New Roman" w:cs="Times New Roman"/>
          <w:sz w:val="28"/>
          <w:szCs w:val="28"/>
        </w:rPr>
        <w:lastRenderedPageBreak/>
        <w:t>функционально-селективными идентификациями»</w:t>
      </w:r>
      <w:r w:rsidRPr="00701C34">
        <w:rPr>
          <w:rStyle w:val="a6"/>
          <w:rFonts w:ascii="Times New Roman" w:hAnsi="Times New Roman" w:cs="Times New Roman"/>
          <w:sz w:val="28"/>
          <w:szCs w:val="28"/>
        </w:rPr>
        <w:footnoteReference w:id="33"/>
      </w:r>
      <w:r w:rsidRPr="00701C34">
        <w:rPr>
          <w:rFonts w:ascii="Times New Roman" w:hAnsi="Times New Roman" w:cs="Times New Roman"/>
          <w:sz w:val="28"/>
          <w:szCs w:val="28"/>
        </w:rPr>
        <w:t>.</w:t>
      </w:r>
      <w:r w:rsidR="00C22153" w:rsidRPr="00701C34">
        <w:rPr>
          <w:rFonts w:ascii="Times New Roman" w:hAnsi="Times New Roman" w:cs="Times New Roman"/>
          <w:sz w:val="28"/>
          <w:szCs w:val="28"/>
        </w:rPr>
        <w:t xml:space="preserve"> Под функционально-селективными идентификациями </w:t>
      </w:r>
      <w:r w:rsidR="00842665" w:rsidRPr="00701C34">
        <w:rPr>
          <w:rFonts w:ascii="Times New Roman" w:hAnsi="Times New Roman" w:cs="Times New Roman"/>
          <w:sz w:val="28"/>
          <w:szCs w:val="28"/>
        </w:rPr>
        <w:t>понимается</w:t>
      </w:r>
      <w:r w:rsidR="00C22153" w:rsidRPr="00701C34">
        <w:rPr>
          <w:rFonts w:ascii="Times New Roman" w:hAnsi="Times New Roman" w:cs="Times New Roman"/>
          <w:sz w:val="28"/>
          <w:szCs w:val="28"/>
        </w:rPr>
        <w:t xml:space="preserve"> </w:t>
      </w:r>
      <w:proofErr w:type="spellStart"/>
      <w:r w:rsidR="00C22153" w:rsidRPr="00701C34">
        <w:rPr>
          <w:rFonts w:ascii="Times New Roman" w:hAnsi="Times New Roman" w:cs="Times New Roman"/>
          <w:sz w:val="28"/>
          <w:szCs w:val="28"/>
        </w:rPr>
        <w:t>отзеркаливание</w:t>
      </w:r>
      <w:proofErr w:type="spellEnd"/>
      <w:r w:rsidR="00C22153" w:rsidRPr="00701C34">
        <w:rPr>
          <w:rFonts w:ascii="Times New Roman" w:hAnsi="Times New Roman" w:cs="Times New Roman"/>
          <w:sz w:val="28"/>
          <w:szCs w:val="28"/>
        </w:rPr>
        <w:t xml:space="preserve">, принятие индивидуумом качеств и черт другого на себя, что в гиперболизированном, трагическом, но обыденном исходе по мнению Э. Фромма приводит бегство от свободы к созданию </w:t>
      </w:r>
      <w:proofErr w:type="spellStart"/>
      <w:r w:rsidR="00C22153" w:rsidRPr="00701C34">
        <w:rPr>
          <w:rFonts w:ascii="Times New Roman" w:hAnsi="Times New Roman" w:cs="Times New Roman"/>
          <w:sz w:val="28"/>
          <w:szCs w:val="28"/>
        </w:rPr>
        <w:t>псевдоличности</w:t>
      </w:r>
      <w:proofErr w:type="spellEnd"/>
      <w:r w:rsidR="00C22153" w:rsidRPr="00701C34">
        <w:rPr>
          <w:rFonts w:ascii="Times New Roman" w:hAnsi="Times New Roman" w:cs="Times New Roman"/>
          <w:sz w:val="28"/>
          <w:szCs w:val="28"/>
        </w:rPr>
        <w:t xml:space="preserve">, </w:t>
      </w:r>
      <w:proofErr w:type="spellStart"/>
      <w:r w:rsidR="00C22153" w:rsidRPr="00701C34">
        <w:rPr>
          <w:rFonts w:ascii="Times New Roman" w:hAnsi="Times New Roman" w:cs="Times New Roman"/>
          <w:sz w:val="28"/>
          <w:szCs w:val="28"/>
        </w:rPr>
        <w:t>псевдоиндивидуума</w:t>
      </w:r>
      <w:proofErr w:type="spellEnd"/>
      <w:r w:rsidR="00C22153" w:rsidRPr="00701C34">
        <w:rPr>
          <w:rFonts w:ascii="Times New Roman" w:hAnsi="Times New Roman" w:cs="Times New Roman"/>
          <w:sz w:val="28"/>
          <w:szCs w:val="28"/>
        </w:rPr>
        <w:t>, отвечающих запросам рыночного общества потребления</w:t>
      </w:r>
      <w:r w:rsidR="00C22153" w:rsidRPr="00701C34">
        <w:rPr>
          <w:rStyle w:val="a6"/>
          <w:rFonts w:ascii="Times New Roman" w:hAnsi="Times New Roman" w:cs="Times New Roman"/>
          <w:sz w:val="28"/>
          <w:szCs w:val="28"/>
        </w:rPr>
        <w:footnoteReference w:id="34"/>
      </w:r>
      <w:r w:rsidR="00C22153" w:rsidRPr="00701C34">
        <w:rPr>
          <w:rFonts w:ascii="Times New Roman" w:hAnsi="Times New Roman" w:cs="Times New Roman"/>
          <w:sz w:val="28"/>
          <w:szCs w:val="28"/>
        </w:rPr>
        <w:t xml:space="preserve">. </w:t>
      </w:r>
      <w:r w:rsidR="00842665" w:rsidRPr="00701C34">
        <w:rPr>
          <w:rFonts w:ascii="Times New Roman" w:hAnsi="Times New Roman" w:cs="Times New Roman"/>
          <w:sz w:val="28"/>
          <w:szCs w:val="28"/>
        </w:rPr>
        <w:t xml:space="preserve">Из слов </w:t>
      </w:r>
      <w:proofErr w:type="spellStart"/>
      <w:r w:rsidR="00842665" w:rsidRPr="00701C34">
        <w:rPr>
          <w:rFonts w:ascii="Times New Roman" w:hAnsi="Times New Roman" w:cs="Times New Roman"/>
          <w:sz w:val="28"/>
          <w:szCs w:val="28"/>
        </w:rPr>
        <w:t>Тэхкэ</w:t>
      </w:r>
      <w:proofErr w:type="spellEnd"/>
      <w:r w:rsidR="00842665" w:rsidRPr="00701C34">
        <w:rPr>
          <w:rFonts w:ascii="Times New Roman" w:hAnsi="Times New Roman" w:cs="Times New Roman"/>
          <w:sz w:val="28"/>
          <w:szCs w:val="28"/>
        </w:rPr>
        <w:t xml:space="preserve"> также можно сделать вывод, что индивидуум осознаёт себя и социализируется только в случае принятия факта не только существования других субъектов, но и принятия синтетического характера собственного проявления, точнее и иначе – принятия искажения другим. Подобно тому, как на рис. 1 и рис. 2 схлёстываются миры индивидуума и общества в аспекте знаний и познания, имеют пересекающиеся и не пересекающиеся области два субъекта, вступающих во взаимодействие; их знание друг о друге всегда будет подвержено искажению, так как каждый индивидуум для другого будет </w:t>
      </w:r>
      <w:proofErr w:type="spellStart"/>
      <w:r w:rsidR="00842665" w:rsidRPr="00701C34">
        <w:rPr>
          <w:rFonts w:ascii="Times New Roman" w:hAnsi="Times New Roman" w:cs="Times New Roman"/>
          <w:sz w:val="28"/>
          <w:szCs w:val="28"/>
        </w:rPr>
        <w:t>феноменически</w:t>
      </w:r>
      <w:proofErr w:type="spellEnd"/>
      <w:r w:rsidR="00842665" w:rsidRPr="00701C34">
        <w:rPr>
          <w:rFonts w:ascii="Times New Roman" w:hAnsi="Times New Roman" w:cs="Times New Roman"/>
          <w:sz w:val="28"/>
          <w:szCs w:val="28"/>
        </w:rPr>
        <w:t xml:space="preserve"> представляем и воспринимаем, но никогда не сможет быть понят без искажений в силу различного опыта индивидуального. Так, Я-для-себя всегда будет истинно для собственной во времени идентификации, но будет воспринято другим не как Я-в-себе, а в аспекте Я-для-другого в силу как минимум индивидуальности каждого сознания, проводящей трансцендентную границу между личным и чужим опытом, подобно тому, как вещи-в-себе, вещи истинно объективного мира недоступны нам иначе, чем через результаты взаимодействия с ними.</w:t>
      </w:r>
      <w:r w:rsidR="001A392B" w:rsidRPr="00701C34">
        <w:rPr>
          <w:rFonts w:ascii="Times New Roman" w:hAnsi="Times New Roman" w:cs="Times New Roman"/>
          <w:sz w:val="28"/>
          <w:szCs w:val="28"/>
        </w:rPr>
        <w:t xml:space="preserve"> (См. рис. 4.)</w:t>
      </w:r>
      <w:r w:rsidR="009F31C1" w:rsidRPr="00701C34">
        <w:rPr>
          <w:rFonts w:ascii="Times New Roman" w:hAnsi="Times New Roman" w:cs="Times New Roman"/>
          <w:sz w:val="28"/>
          <w:szCs w:val="28"/>
        </w:rPr>
        <w:t xml:space="preserve"> Это создаёт важную особенность экзистенции: быть всегда другим для другого; то есть, познав себя, осознав себя-для-себя, индивидуум как индивид общества вынужден </w:t>
      </w:r>
      <w:r w:rsidR="009F31C1" w:rsidRPr="00701C34">
        <w:rPr>
          <w:rFonts w:ascii="Times New Roman" w:hAnsi="Times New Roman" w:cs="Times New Roman"/>
          <w:sz w:val="28"/>
          <w:szCs w:val="28"/>
        </w:rPr>
        <w:lastRenderedPageBreak/>
        <w:t xml:space="preserve">существовать в чужом искажении, так, что его истина никогда не сойдётся до полного тождества с чужой. Вопросы отчуждения и собственности в этом аспекте становятся острее: ведь получается, что, вступая в роль социального индивида, индивидуум обречён на отчуждение собственных качеств. Для того, чтобы показать этот процесс не как отчуждение, но как </w:t>
      </w:r>
      <w:proofErr w:type="spellStart"/>
      <w:r w:rsidR="009F31C1" w:rsidRPr="00701C34">
        <w:rPr>
          <w:rFonts w:ascii="Times New Roman" w:hAnsi="Times New Roman" w:cs="Times New Roman"/>
          <w:sz w:val="28"/>
          <w:szCs w:val="28"/>
        </w:rPr>
        <w:t>овнешнение</w:t>
      </w:r>
      <w:proofErr w:type="spellEnd"/>
      <w:r w:rsidR="009F31C1" w:rsidRPr="00701C34">
        <w:rPr>
          <w:rFonts w:ascii="Times New Roman" w:hAnsi="Times New Roman" w:cs="Times New Roman"/>
          <w:sz w:val="28"/>
          <w:szCs w:val="28"/>
        </w:rPr>
        <w:t xml:space="preserve"> и указать на возможность собственности, овладения своим даже искажённым в таком случае, обратимся уже к следующему параграфу; в нём я бы хотел представить вниманию читателя триаду «реальное – действительное – виртуальное».</w:t>
      </w:r>
    </w:p>
    <w:p w14:paraId="2ACC1C29" w14:textId="6A31BE74" w:rsidR="00082EF9" w:rsidRPr="00701C34" w:rsidRDefault="006A7B48" w:rsidP="00A276C2">
      <w:pPr>
        <w:spacing w:line="360" w:lineRule="auto"/>
        <w:ind w:right="567"/>
        <w:rPr>
          <w:rFonts w:ascii="Times New Roman" w:hAnsi="Times New Roman" w:cs="Times New Roman"/>
          <w:sz w:val="28"/>
          <w:szCs w:val="28"/>
        </w:rPr>
      </w:pPr>
      <w:r w:rsidRPr="00701C34">
        <w:rPr>
          <w:rFonts w:ascii="Times New Roman" w:hAnsi="Times New Roman" w:cs="Times New Roman"/>
          <w:noProof/>
          <w:sz w:val="28"/>
          <w:szCs w:val="28"/>
        </w:rPr>
        <w:drawing>
          <wp:anchor distT="0" distB="0" distL="114300" distR="114300" simplePos="0" relativeHeight="251658240" behindDoc="0" locked="0" layoutInCell="1" allowOverlap="1" wp14:anchorId="6A425029" wp14:editId="6A48E8E8">
            <wp:simplePos x="0" y="0"/>
            <wp:positionH relativeFrom="page">
              <wp:posOffset>1463040</wp:posOffset>
            </wp:positionH>
            <wp:positionV relativeFrom="paragraph">
              <wp:posOffset>532765</wp:posOffset>
            </wp:positionV>
            <wp:extent cx="5287010" cy="3068955"/>
            <wp:effectExtent l="0" t="0" r="889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4.jpg"/>
                    <pic:cNvPicPr/>
                  </pic:nvPicPr>
                  <pic:blipFill>
                    <a:blip r:embed="rId11">
                      <a:extLst>
                        <a:ext uri="{28A0092B-C50C-407E-A947-70E740481C1C}">
                          <a14:useLocalDpi xmlns:a14="http://schemas.microsoft.com/office/drawing/2010/main" val="0"/>
                        </a:ext>
                      </a:extLst>
                    </a:blip>
                    <a:stretch>
                      <a:fillRect/>
                    </a:stretch>
                  </pic:blipFill>
                  <pic:spPr>
                    <a:xfrm>
                      <a:off x="0" y="0"/>
                      <a:ext cx="5287010" cy="3068955"/>
                    </a:xfrm>
                    <a:prstGeom prst="rect">
                      <a:avLst/>
                    </a:prstGeom>
                  </pic:spPr>
                </pic:pic>
              </a:graphicData>
            </a:graphic>
            <wp14:sizeRelH relativeFrom="margin">
              <wp14:pctWidth>0</wp14:pctWidth>
            </wp14:sizeRelH>
            <wp14:sizeRelV relativeFrom="margin">
              <wp14:pctHeight>0</wp14:pctHeight>
            </wp14:sizeRelV>
          </wp:anchor>
        </w:drawing>
      </w:r>
    </w:p>
    <w:p w14:paraId="22AE3286" w14:textId="58AC6F2C" w:rsidR="00842665" w:rsidRPr="00701C34" w:rsidRDefault="001A392B" w:rsidP="00A276C2">
      <w:pPr>
        <w:spacing w:line="360" w:lineRule="auto"/>
        <w:ind w:right="567"/>
        <w:jc w:val="center"/>
        <w:rPr>
          <w:rFonts w:ascii="Times New Roman" w:hAnsi="Times New Roman" w:cs="Times New Roman"/>
          <w:sz w:val="28"/>
          <w:szCs w:val="28"/>
        </w:rPr>
      </w:pPr>
      <w:r w:rsidRPr="00701C34">
        <w:rPr>
          <w:rFonts w:ascii="Times New Roman" w:hAnsi="Times New Roman" w:cs="Times New Roman"/>
          <w:i/>
          <w:iCs/>
          <w:sz w:val="28"/>
          <w:szCs w:val="28"/>
        </w:rPr>
        <w:t>Рис. 4</w:t>
      </w:r>
    </w:p>
    <w:p w14:paraId="01E0BA9A" w14:textId="70C6DD61" w:rsidR="009F31C1" w:rsidRPr="006A7B48" w:rsidRDefault="00082EF9" w:rsidP="00A276C2">
      <w:pPr>
        <w:pStyle w:val="2"/>
        <w:spacing w:line="360" w:lineRule="auto"/>
        <w:ind w:right="567"/>
        <w:rPr>
          <w:rFonts w:ascii="Times New Roman" w:hAnsi="Times New Roman" w:cs="Times New Roman"/>
          <w:b/>
          <w:bCs/>
          <w:i/>
          <w:iCs/>
          <w:color w:val="auto"/>
          <w:sz w:val="28"/>
          <w:szCs w:val="28"/>
        </w:rPr>
      </w:pPr>
      <w:bookmarkStart w:id="11" w:name="_Toc134110778"/>
      <w:r w:rsidRPr="006A7B48">
        <w:rPr>
          <w:rFonts w:ascii="Times New Roman" w:hAnsi="Times New Roman" w:cs="Times New Roman"/>
          <w:b/>
          <w:bCs/>
          <w:i/>
          <w:iCs/>
          <w:color w:val="auto"/>
          <w:sz w:val="28"/>
          <w:szCs w:val="28"/>
        </w:rPr>
        <w:t>§5. Триада «реальное – виртуальное – действительное»</w:t>
      </w:r>
      <w:bookmarkEnd w:id="11"/>
    </w:p>
    <w:p w14:paraId="1827C542" w14:textId="7D298D62" w:rsidR="00E64165" w:rsidRPr="00701C34" w:rsidRDefault="00E64165"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Читателю уже знакомо, что: индивидуум обретает </w:t>
      </w:r>
      <w:proofErr w:type="spellStart"/>
      <w:r w:rsidRPr="00701C34">
        <w:rPr>
          <w:rFonts w:ascii="Times New Roman" w:hAnsi="Times New Roman" w:cs="Times New Roman"/>
          <w:sz w:val="28"/>
          <w:szCs w:val="28"/>
        </w:rPr>
        <w:t>саморефлексивное</w:t>
      </w:r>
      <w:proofErr w:type="spellEnd"/>
      <w:r w:rsidRPr="00701C34">
        <w:rPr>
          <w:rFonts w:ascii="Times New Roman" w:hAnsi="Times New Roman" w:cs="Times New Roman"/>
          <w:sz w:val="28"/>
          <w:szCs w:val="28"/>
        </w:rPr>
        <w:t xml:space="preserve"> понимание самости через интроекцию внешних данных в момент </w:t>
      </w:r>
      <w:proofErr w:type="spellStart"/>
      <w:r w:rsidRPr="00701C34">
        <w:rPr>
          <w:rFonts w:ascii="Times New Roman" w:hAnsi="Times New Roman" w:cs="Times New Roman"/>
          <w:sz w:val="28"/>
          <w:szCs w:val="28"/>
        </w:rPr>
        <w:t>индивидуации</w:t>
      </w:r>
      <w:proofErr w:type="spellEnd"/>
      <w:r w:rsidRPr="00701C34">
        <w:rPr>
          <w:rFonts w:ascii="Times New Roman" w:hAnsi="Times New Roman" w:cs="Times New Roman"/>
          <w:sz w:val="28"/>
          <w:szCs w:val="28"/>
        </w:rPr>
        <w:t xml:space="preserve">; в момент </w:t>
      </w:r>
      <w:proofErr w:type="spellStart"/>
      <w:r w:rsidRPr="00701C34">
        <w:rPr>
          <w:rFonts w:ascii="Times New Roman" w:hAnsi="Times New Roman" w:cs="Times New Roman"/>
          <w:sz w:val="28"/>
          <w:szCs w:val="28"/>
        </w:rPr>
        <w:t>индивидуации</w:t>
      </w:r>
      <w:proofErr w:type="spellEnd"/>
      <w:r w:rsidRPr="00701C34">
        <w:rPr>
          <w:rFonts w:ascii="Times New Roman" w:hAnsi="Times New Roman" w:cs="Times New Roman"/>
          <w:sz w:val="28"/>
          <w:szCs w:val="28"/>
        </w:rPr>
        <w:t xml:space="preserve"> человек как бы открывает себя как проект: личность, осознанная и деятельная, влияющая на мир и способная к статусу </w:t>
      </w:r>
      <w:proofErr w:type="spellStart"/>
      <w:r w:rsidRPr="00701C34">
        <w:rPr>
          <w:rFonts w:ascii="Times New Roman" w:hAnsi="Times New Roman" w:cs="Times New Roman"/>
          <w:sz w:val="28"/>
          <w:szCs w:val="28"/>
        </w:rPr>
        <w:t>актора</w:t>
      </w:r>
      <w:proofErr w:type="spellEnd"/>
      <w:r w:rsidRPr="00701C34">
        <w:rPr>
          <w:rFonts w:ascii="Times New Roman" w:hAnsi="Times New Roman" w:cs="Times New Roman"/>
          <w:sz w:val="28"/>
          <w:szCs w:val="28"/>
        </w:rPr>
        <w:t xml:space="preserve">, является только не осуществлённой потенцией Я; </w:t>
      </w:r>
      <w:proofErr w:type="spellStart"/>
      <w:r w:rsidRPr="00701C34">
        <w:rPr>
          <w:rFonts w:ascii="Times New Roman" w:hAnsi="Times New Roman" w:cs="Times New Roman"/>
          <w:sz w:val="28"/>
          <w:szCs w:val="28"/>
        </w:rPr>
        <w:t>индивидуация</w:t>
      </w:r>
      <w:proofErr w:type="spellEnd"/>
      <w:r w:rsidRPr="00701C34">
        <w:rPr>
          <w:rFonts w:ascii="Times New Roman" w:hAnsi="Times New Roman" w:cs="Times New Roman"/>
          <w:sz w:val="28"/>
          <w:szCs w:val="28"/>
        </w:rPr>
        <w:t xml:space="preserve"> – результат индивидуального потенциала </w:t>
      </w:r>
      <w:proofErr w:type="spellStart"/>
      <w:r w:rsidRPr="00701C34">
        <w:rPr>
          <w:rFonts w:ascii="Times New Roman" w:hAnsi="Times New Roman" w:cs="Times New Roman"/>
          <w:sz w:val="28"/>
          <w:szCs w:val="28"/>
        </w:rPr>
        <w:lastRenderedPageBreak/>
        <w:t>саморефлексии</w:t>
      </w:r>
      <w:proofErr w:type="spellEnd"/>
      <w:r w:rsidRPr="00701C34">
        <w:rPr>
          <w:rFonts w:ascii="Times New Roman" w:hAnsi="Times New Roman" w:cs="Times New Roman"/>
          <w:sz w:val="28"/>
          <w:szCs w:val="28"/>
        </w:rPr>
        <w:t>, раскрытого через экзистенцию в мире, вовне; экзистенция индивидуума как социального индивида всегда связана с искажением его восприятия другим, что справедливо и в обратную сторону с позиции другого</w:t>
      </w:r>
      <w:r w:rsidR="00237050" w:rsidRPr="00701C34">
        <w:rPr>
          <w:rFonts w:ascii="Times New Roman" w:hAnsi="Times New Roman" w:cs="Times New Roman"/>
          <w:sz w:val="28"/>
          <w:szCs w:val="28"/>
        </w:rPr>
        <w:t>; зона коммуникации индивидуумов всегда связана с искажением их Я-для-себя, тогда как истинное знание о себе доступно только самому субъекту о себе и только ему.</w:t>
      </w:r>
    </w:p>
    <w:p w14:paraId="339F89C0" w14:textId="15A87220" w:rsidR="00237050" w:rsidRPr="00701C34" w:rsidRDefault="0023705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Под реальностью я понимаю мир вещей (термин восходит к лат. </w:t>
      </w:r>
      <w:proofErr w:type="spellStart"/>
      <w:r w:rsidRPr="00701C34">
        <w:rPr>
          <w:rFonts w:ascii="Times New Roman" w:hAnsi="Times New Roman" w:cs="Times New Roman"/>
          <w:sz w:val="28"/>
          <w:szCs w:val="28"/>
        </w:rPr>
        <w:t>res</w:t>
      </w:r>
      <w:proofErr w:type="spellEnd"/>
      <w:r w:rsidRPr="00701C34">
        <w:rPr>
          <w:rFonts w:ascii="Times New Roman" w:hAnsi="Times New Roman" w:cs="Times New Roman"/>
          <w:sz w:val="28"/>
          <w:szCs w:val="28"/>
        </w:rPr>
        <w:t xml:space="preserve"> «вещь») такими, какие они есть, который является для индивидуума трансцендентным, но данным </w:t>
      </w:r>
      <w:proofErr w:type="spellStart"/>
      <w:r w:rsidRPr="00701C34">
        <w:rPr>
          <w:rFonts w:ascii="Times New Roman" w:hAnsi="Times New Roman" w:cs="Times New Roman"/>
          <w:sz w:val="28"/>
          <w:szCs w:val="28"/>
        </w:rPr>
        <w:t>феноменически</w:t>
      </w:r>
      <w:proofErr w:type="spellEnd"/>
      <w:r w:rsidRPr="00701C34">
        <w:rPr>
          <w:rFonts w:ascii="Times New Roman" w:hAnsi="Times New Roman" w:cs="Times New Roman"/>
          <w:sz w:val="28"/>
          <w:szCs w:val="28"/>
        </w:rPr>
        <w:t xml:space="preserve"> как среда, с которой индивидуум взаимодействует, то есть – как действительность (термин восходит к известному нам термину «действие»). Так, под действительностью я понимаю особую конфигурацию понимания и </w:t>
      </w:r>
      <w:proofErr w:type="spellStart"/>
      <w:r w:rsidRPr="00701C34">
        <w:rPr>
          <w:rFonts w:ascii="Times New Roman" w:hAnsi="Times New Roman" w:cs="Times New Roman"/>
          <w:sz w:val="28"/>
          <w:szCs w:val="28"/>
        </w:rPr>
        <w:t>миротолкования</w:t>
      </w:r>
      <w:proofErr w:type="spellEnd"/>
      <w:r w:rsidRPr="00701C34">
        <w:rPr>
          <w:rFonts w:ascii="Times New Roman" w:hAnsi="Times New Roman" w:cs="Times New Roman"/>
          <w:sz w:val="28"/>
          <w:szCs w:val="28"/>
        </w:rPr>
        <w:t>, толкования и понимания вещей в качестве системной среды для индивидуума. Соответственно, реальность может быть только одна, но с ней как с трансцендентным индивидууму связан принцип непознаваемости, но данности для действия; в силу индивидуальности восприятия каждого индивидуума действительностей может быть много, по меньшей мере одна на каждого индивидуума, хотя справедливо заметить, что насчёт объективного мира реальности они редко существенно различаются в силу последовательно схожей данности вещей для человека, а также прогрессом физических наук. Соответственно, в сфере метафизики, этики и аксиологии количество действительностей должно закономерно возрастать и отличаться, и здесь действительность может сравниться с познающей концепцией воззрения. Если рассматривать психические и личностные данные, характеристики индивидуума как вещи особой реальности на манер категориального созерцания у Хайдеггера, то получается, что единственная познаваемая реальность для индивида – это он сам для себя</w:t>
      </w:r>
      <w:r w:rsidR="00F7431F" w:rsidRPr="00701C34">
        <w:rPr>
          <w:rFonts w:ascii="Times New Roman" w:hAnsi="Times New Roman" w:cs="Times New Roman"/>
          <w:sz w:val="28"/>
          <w:szCs w:val="28"/>
        </w:rPr>
        <w:t xml:space="preserve">, но так как индивидуум является динамическим субъектом, а его актуализация происходит во </w:t>
      </w:r>
      <w:r w:rsidR="00F7431F" w:rsidRPr="00701C34">
        <w:rPr>
          <w:rFonts w:ascii="Times New Roman" w:hAnsi="Times New Roman" w:cs="Times New Roman"/>
          <w:sz w:val="28"/>
          <w:szCs w:val="28"/>
        </w:rPr>
        <w:lastRenderedPageBreak/>
        <w:t>внешней среде, то внутренне реальные для него вещи во многом будут связаны с понятием виртуального – то есть не осуществлённого потенциального, спектра возможностей в сфере выбора как ключевого аспекта свободы</w:t>
      </w:r>
      <w:r w:rsidRPr="00701C34">
        <w:rPr>
          <w:rFonts w:ascii="Times New Roman" w:hAnsi="Times New Roman" w:cs="Times New Roman"/>
          <w:sz w:val="28"/>
          <w:szCs w:val="28"/>
        </w:rPr>
        <w:t>.</w:t>
      </w:r>
      <w:r w:rsidR="00F7431F" w:rsidRPr="00701C34">
        <w:rPr>
          <w:rFonts w:ascii="Times New Roman" w:hAnsi="Times New Roman" w:cs="Times New Roman"/>
          <w:sz w:val="28"/>
          <w:szCs w:val="28"/>
        </w:rPr>
        <w:t xml:space="preserve"> Возвращаясь к приведённым ранее словам </w:t>
      </w:r>
      <w:proofErr w:type="spellStart"/>
      <w:r w:rsidR="00F7431F" w:rsidRPr="00701C34">
        <w:rPr>
          <w:rFonts w:ascii="Times New Roman" w:hAnsi="Times New Roman" w:cs="Times New Roman"/>
          <w:sz w:val="28"/>
          <w:szCs w:val="28"/>
        </w:rPr>
        <w:t>Тэхкэ</w:t>
      </w:r>
      <w:proofErr w:type="spellEnd"/>
      <w:r w:rsidR="00F7431F" w:rsidRPr="00701C34">
        <w:rPr>
          <w:rFonts w:ascii="Times New Roman" w:hAnsi="Times New Roman" w:cs="Times New Roman"/>
          <w:sz w:val="28"/>
          <w:szCs w:val="28"/>
        </w:rPr>
        <w:t xml:space="preserve">, я бы взял для обозначения статуса таких внутренних «вещей» терминологию </w:t>
      </w:r>
      <w:proofErr w:type="spellStart"/>
      <w:r w:rsidR="00F7431F" w:rsidRPr="00701C34">
        <w:rPr>
          <w:rFonts w:ascii="Times New Roman" w:hAnsi="Times New Roman" w:cs="Times New Roman"/>
          <w:sz w:val="28"/>
          <w:szCs w:val="28"/>
        </w:rPr>
        <w:t>константирования</w:t>
      </w:r>
      <w:proofErr w:type="spellEnd"/>
      <w:r w:rsidR="00F7431F" w:rsidRPr="00701C34">
        <w:rPr>
          <w:rFonts w:ascii="Times New Roman" w:hAnsi="Times New Roman" w:cs="Times New Roman"/>
          <w:sz w:val="28"/>
          <w:szCs w:val="28"/>
        </w:rPr>
        <w:t xml:space="preserve">, то есть придания чему-то виртуальному постоянного, опорного статуса убеждения, что выглядит справедливым и правомерным в силу того, что внутренние вещи индивидуума не подкреплены статичной материей, а психика как </w:t>
      </w:r>
      <w:proofErr w:type="spellStart"/>
      <w:r w:rsidR="00F7431F" w:rsidRPr="00701C34">
        <w:rPr>
          <w:rFonts w:ascii="Times New Roman" w:hAnsi="Times New Roman" w:cs="Times New Roman"/>
          <w:sz w:val="28"/>
          <w:szCs w:val="28"/>
        </w:rPr>
        <w:t>метаматерия</w:t>
      </w:r>
      <w:proofErr w:type="spellEnd"/>
      <w:r w:rsidR="00F7431F" w:rsidRPr="00701C34">
        <w:rPr>
          <w:rFonts w:ascii="Times New Roman" w:hAnsi="Times New Roman" w:cs="Times New Roman"/>
          <w:sz w:val="28"/>
          <w:szCs w:val="28"/>
        </w:rPr>
        <w:t xml:space="preserve"> в гораздо большей степени обладает изменчивостью, подвижностью и широким спектром возможностей проявления.</w:t>
      </w:r>
    </w:p>
    <w:p w14:paraId="3E21E01D" w14:textId="44D02BF9" w:rsidR="00237050" w:rsidRPr="00701C34" w:rsidRDefault="00237050" w:rsidP="00A276C2">
      <w:pPr>
        <w:spacing w:line="360" w:lineRule="auto"/>
        <w:ind w:right="567"/>
        <w:rPr>
          <w:rFonts w:ascii="Times New Roman" w:hAnsi="Times New Roman" w:cs="Times New Roman"/>
          <w:sz w:val="28"/>
          <w:szCs w:val="28"/>
        </w:rPr>
      </w:pPr>
    </w:p>
    <w:p w14:paraId="75ABBA34" w14:textId="19364246" w:rsidR="00822467" w:rsidRPr="006A7B48" w:rsidRDefault="00822467" w:rsidP="00A276C2">
      <w:pPr>
        <w:pStyle w:val="2"/>
        <w:spacing w:line="360" w:lineRule="auto"/>
        <w:ind w:right="567"/>
        <w:rPr>
          <w:rFonts w:ascii="Times New Roman" w:hAnsi="Times New Roman" w:cs="Times New Roman"/>
          <w:b/>
          <w:bCs/>
          <w:i/>
          <w:iCs/>
          <w:color w:val="auto"/>
          <w:sz w:val="28"/>
          <w:szCs w:val="28"/>
        </w:rPr>
      </w:pPr>
      <w:bookmarkStart w:id="12" w:name="_Toc134110779"/>
      <w:r w:rsidRPr="006A7B48">
        <w:rPr>
          <w:rFonts w:ascii="Times New Roman" w:hAnsi="Times New Roman" w:cs="Times New Roman"/>
          <w:b/>
          <w:bCs/>
          <w:i/>
          <w:iCs/>
          <w:color w:val="auto"/>
          <w:sz w:val="28"/>
          <w:szCs w:val="28"/>
        </w:rPr>
        <w:t>§6. Моды «</w:t>
      </w:r>
      <w:r w:rsidRPr="006A7B48">
        <w:rPr>
          <w:rFonts w:ascii="Times New Roman" w:hAnsi="Times New Roman" w:cs="Times New Roman"/>
          <w:b/>
          <w:bCs/>
          <w:i/>
          <w:iCs/>
          <w:color w:val="auto"/>
          <w:sz w:val="28"/>
          <w:szCs w:val="28"/>
          <w:lang w:val="en-US"/>
        </w:rPr>
        <w:t>Dasein</w:t>
      </w:r>
      <w:r w:rsidRPr="006A7B48">
        <w:rPr>
          <w:rFonts w:ascii="Times New Roman" w:hAnsi="Times New Roman" w:cs="Times New Roman"/>
          <w:b/>
          <w:bCs/>
          <w:i/>
          <w:iCs/>
          <w:color w:val="auto"/>
          <w:sz w:val="28"/>
          <w:szCs w:val="28"/>
        </w:rPr>
        <w:t>» и «</w:t>
      </w:r>
      <w:r w:rsidRPr="006A7B48">
        <w:rPr>
          <w:rFonts w:ascii="Times New Roman" w:hAnsi="Times New Roman" w:cs="Times New Roman"/>
          <w:b/>
          <w:bCs/>
          <w:i/>
          <w:iCs/>
          <w:color w:val="auto"/>
          <w:sz w:val="28"/>
          <w:szCs w:val="28"/>
          <w:lang w:val="en-US"/>
        </w:rPr>
        <w:t>Insein</w:t>
      </w:r>
      <w:r w:rsidRPr="006A7B48">
        <w:rPr>
          <w:rFonts w:ascii="Times New Roman" w:hAnsi="Times New Roman" w:cs="Times New Roman"/>
          <w:b/>
          <w:bCs/>
          <w:i/>
          <w:iCs/>
          <w:color w:val="auto"/>
          <w:sz w:val="28"/>
          <w:szCs w:val="28"/>
        </w:rPr>
        <w:t>»</w:t>
      </w:r>
      <w:r w:rsidR="008C6170" w:rsidRPr="006A7B48">
        <w:rPr>
          <w:rFonts w:ascii="Times New Roman" w:hAnsi="Times New Roman" w:cs="Times New Roman"/>
          <w:b/>
          <w:bCs/>
          <w:i/>
          <w:iCs/>
          <w:color w:val="auto"/>
          <w:sz w:val="28"/>
          <w:szCs w:val="28"/>
        </w:rPr>
        <w:t>. Схема взаимодействия человека и мира в парадигме триады РДВ</w:t>
      </w:r>
      <w:bookmarkEnd w:id="12"/>
    </w:p>
    <w:p w14:paraId="56F2C6D1" w14:textId="6BB5A08A" w:rsidR="00082EF9" w:rsidRPr="00701C34" w:rsidRDefault="00F7431F"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Итак, Я-для-себя в полной мере пребывает в индивидууме только тогда, когда он находится в статусе самого-для-себя, то есть в формате </w:t>
      </w:r>
      <w:proofErr w:type="spellStart"/>
      <w:r w:rsidRPr="00701C34">
        <w:rPr>
          <w:rFonts w:ascii="Times New Roman" w:hAnsi="Times New Roman" w:cs="Times New Roman"/>
          <w:sz w:val="28"/>
          <w:szCs w:val="28"/>
        </w:rPr>
        <w:t>саморефлексии</w:t>
      </w:r>
      <w:proofErr w:type="spellEnd"/>
      <w:r w:rsidRPr="00701C34">
        <w:rPr>
          <w:rFonts w:ascii="Times New Roman" w:hAnsi="Times New Roman" w:cs="Times New Roman"/>
          <w:sz w:val="28"/>
          <w:szCs w:val="28"/>
        </w:rPr>
        <w:t xml:space="preserve">. Так как Я-для-себя в силу свободы индивидуума и доступности ему множества выборов, над которыми индивидуум может рефлексировать, множественно потенциально, но ещё не актуализировано, то есть не переведено в статус действительного, закономерно понимание внутреннего пространства индивидуума как сферы виртуального. Актуализация в действительности же будет связана, таким образом, с внешней средой, с </w:t>
      </w:r>
      <w:proofErr w:type="spellStart"/>
      <w:r w:rsidRPr="00701C34">
        <w:rPr>
          <w:rFonts w:ascii="Times New Roman" w:hAnsi="Times New Roman" w:cs="Times New Roman"/>
          <w:sz w:val="28"/>
          <w:szCs w:val="28"/>
        </w:rPr>
        <w:t>овнешнением</w:t>
      </w:r>
      <w:proofErr w:type="spellEnd"/>
      <w:r w:rsidRPr="00701C34">
        <w:rPr>
          <w:rFonts w:ascii="Times New Roman" w:hAnsi="Times New Roman" w:cs="Times New Roman"/>
          <w:sz w:val="28"/>
          <w:szCs w:val="28"/>
        </w:rPr>
        <w:t>, но не отчуждением (так как актуализация потенциального для индивидуума при потере статуса собственности и Я как источника становится не актуализацией потенциального, а отчуждением, утратившим связь с Я).</w:t>
      </w:r>
    </w:p>
    <w:p w14:paraId="440B4D76" w14:textId="57F258D1" w:rsidR="00F7431F" w:rsidRPr="00701C34" w:rsidRDefault="00F7431F"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Эти два разных статуса и пространства индивидуума я называю модами </w:t>
      </w:r>
      <w:r w:rsidR="002E233E" w:rsidRPr="00701C34">
        <w:rPr>
          <w:rFonts w:ascii="Times New Roman" w:hAnsi="Times New Roman" w:cs="Times New Roman"/>
          <w:sz w:val="28"/>
          <w:szCs w:val="28"/>
        </w:rPr>
        <w:t xml:space="preserve">как способами мета-экзистенции (то есть способами человека потенциально быть и актуально быть), а для обозначения позаимствую </w:t>
      </w:r>
      <w:r w:rsidR="002E233E" w:rsidRPr="00701C34">
        <w:rPr>
          <w:rFonts w:ascii="Times New Roman" w:hAnsi="Times New Roman" w:cs="Times New Roman"/>
          <w:sz w:val="28"/>
          <w:szCs w:val="28"/>
        </w:rPr>
        <w:lastRenderedPageBreak/>
        <w:t>термин феноменологии М. Хайдеггера: «</w:t>
      </w:r>
      <w:r w:rsidR="002E233E" w:rsidRPr="00701C34">
        <w:rPr>
          <w:rFonts w:ascii="Times New Roman" w:hAnsi="Times New Roman" w:cs="Times New Roman"/>
          <w:sz w:val="28"/>
          <w:szCs w:val="28"/>
          <w:lang w:val="en-US"/>
        </w:rPr>
        <w:t>Dasein</w:t>
      </w:r>
      <w:r w:rsidR="002E233E" w:rsidRPr="00701C34">
        <w:rPr>
          <w:rFonts w:ascii="Times New Roman" w:hAnsi="Times New Roman" w:cs="Times New Roman"/>
          <w:sz w:val="28"/>
          <w:szCs w:val="28"/>
        </w:rPr>
        <w:t xml:space="preserve">», то есть «здесь/там-бытие», то есть внешнее действительное бытие человека; по мнению Хайдеггера человек вброшен в мир и судить о нём допустимо только через его действительное сущее, однако мой личностный подход и сохранение субъектности индивидуума предполагает дополнение такой </w:t>
      </w:r>
      <w:proofErr w:type="spellStart"/>
      <w:r w:rsidR="002E233E" w:rsidRPr="00701C34">
        <w:rPr>
          <w:rFonts w:ascii="Times New Roman" w:hAnsi="Times New Roman" w:cs="Times New Roman"/>
          <w:sz w:val="28"/>
          <w:szCs w:val="28"/>
        </w:rPr>
        <w:t>вброшенности</w:t>
      </w:r>
      <w:proofErr w:type="spellEnd"/>
      <w:r w:rsidR="002E233E" w:rsidRPr="00701C34">
        <w:rPr>
          <w:rFonts w:ascii="Times New Roman" w:hAnsi="Times New Roman" w:cs="Times New Roman"/>
          <w:sz w:val="28"/>
          <w:szCs w:val="28"/>
        </w:rPr>
        <w:t xml:space="preserve"> при помощи внутреннего мода, который я называю «</w:t>
      </w:r>
      <w:r w:rsidR="002E233E" w:rsidRPr="00701C34">
        <w:rPr>
          <w:rFonts w:ascii="Times New Roman" w:hAnsi="Times New Roman" w:cs="Times New Roman"/>
          <w:sz w:val="28"/>
          <w:szCs w:val="28"/>
          <w:lang w:val="en-US"/>
        </w:rPr>
        <w:t>Insein</w:t>
      </w:r>
      <w:r w:rsidR="002E233E" w:rsidRPr="00701C34">
        <w:rPr>
          <w:rFonts w:ascii="Times New Roman" w:hAnsi="Times New Roman" w:cs="Times New Roman"/>
          <w:sz w:val="28"/>
          <w:szCs w:val="28"/>
        </w:rPr>
        <w:t xml:space="preserve">» (в-бытие), но это не бытие в мире, а </w:t>
      </w:r>
      <w:proofErr w:type="spellStart"/>
      <w:r w:rsidR="002E233E" w:rsidRPr="00701C34">
        <w:rPr>
          <w:rFonts w:ascii="Times New Roman" w:hAnsi="Times New Roman" w:cs="Times New Roman"/>
          <w:sz w:val="28"/>
          <w:szCs w:val="28"/>
        </w:rPr>
        <w:t>метаэкзистенция</w:t>
      </w:r>
      <w:proofErr w:type="spellEnd"/>
      <w:r w:rsidR="002E233E" w:rsidRPr="00701C34">
        <w:rPr>
          <w:rFonts w:ascii="Times New Roman" w:hAnsi="Times New Roman" w:cs="Times New Roman"/>
          <w:sz w:val="28"/>
          <w:szCs w:val="28"/>
        </w:rPr>
        <w:t xml:space="preserve"> человека для себя самого, включающая потенциал индивидуума как проекта, открытого для актуализации (</w:t>
      </w:r>
      <w:proofErr w:type="spellStart"/>
      <w:r w:rsidR="002E233E" w:rsidRPr="00701C34">
        <w:rPr>
          <w:rFonts w:ascii="Times New Roman" w:hAnsi="Times New Roman" w:cs="Times New Roman"/>
          <w:sz w:val="28"/>
          <w:szCs w:val="28"/>
        </w:rPr>
        <w:t>действительнолизации</w:t>
      </w:r>
      <w:proofErr w:type="spellEnd"/>
      <w:r w:rsidR="002E233E" w:rsidRPr="00701C34">
        <w:rPr>
          <w:rFonts w:ascii="Times New Roman" w:hAnsi="Times New Roman" w:cs="Times New Roman"/>
          <w:sz w:val="28"/>
          <w:szCs w:val="28"/>
        </w:rPr>
        <w:t xml:space="preserve"> посредством принятия статуса, или модуса как манеры быть, а</w:t>
      </w:r>
      <w:proofErr w:type="spellStart"/>
      <w:r w:rsidR="002E233E" w:rsidRPr="00701C34">
        <w:rPr>
          <w:rFonts w:ascii="Times New Roman" w:hAnsi="Times New Roman" w:cs="Times New Roman"/>
          <w:sz w:val="28"/>
          <w:szCs w:val="28"/>
        </w:rPr>
        <w:t>ктора</w:t>
      </w:r>
      <w:proofErr w:type="spellEnd"/>
      <w:r w:rsidR="002E233E" w:rsidRPr="00701C34">
        <w:rPr>
          <w:rFonts w:ascii="Times New Roman" w:hAnsi="Times New Roman" w:cs="Times New Roman"/>
          <w:sz w:val="28"/>
          <w:szCs w:val="28"/>
        </w:rPr>
        <w:t>).</w:t>
      </w:r>
    </w:p>
    <w:p w14:paraId="7E8B47FA" w14:textId="68CFE397" w:rsidR="002E233E" w:rsidRPr="00701C34" w:rsidRDefault="002E233E"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В связи с изложенным предлагаю читателю ознакомиться с рис. 5, иллюстрирующим моё понимание специфики взаимодействие Я (индивидуума) и мира с применением триады «реальное – действительное – виртуальное».</w:t>
      </w:r>
    </w:p>
    <w:p w14:paraId="034ED44F" w14:textId="65E8818C" w:rsidR="002E233E" w:rsidRPr="00701C34" w:rsidRDefault="00B743B9" w:rsidP="00A276C2">
      <w:pPr>
        <w:spacing w:line="360" w:lineRule="auto"/>
        <w:ind w:right="567"/>
        <w:jc w:val="center"/>
        <w:rPr>
          <w:rFonts w:ascii="Times New Roman" w:hAnsi="Times New Roman" w:cs="Times New Roman"/>
          <w:sz w:val="28"/>
          <w:szCs w:val="28"/>
        </w:rPr>
      </w:pPr>
      <w:r w:rsidRPr="00701C34">
        <w:rPr>
          <w:rFonts w:ascii="Times New Roman" w:hAnsi="Times New Roman" w:cs="Times New Roman"/>
          <w:noProof/>
          <w:sz w:val="28"/>
          <w:szCs w:val="28"/>
        </w:rPr>
        <w:lastRenderedPageBreak/>
        <w:drawing>
          <wp:inline distT="0" distB="0" distL="0" distR="0" wp14:anchorId="56C49FF9" wp14:editId="7EE21628">
            <wp:extent cx="5160396" cy="5375449"/>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jpg"/>
                    <pic:cNvPicPr/>
                  </pic:nvPicPr>
                  <pic:blipFill>
                    <a:blip r:embed="rId12">
                      <a:extLst>
                        <a:ext uri="{28A0092B-C50C-407E-A947-70E740481C1C}">
                          <a14:useLocalDpi xmlns:a14="http://schemas.microsoft.com/office/drawing/2010/main" val="0"/>
                        </a:ext>
                      </a:extLst>
                    </a:blip>
                    <a:stretch>
                      <a:fillRect/>
                    </a:stretch>
                  </pic:blipFill>
                  <pic:spPr>
                    <a:xfrm>
                      <a:off x="0" y="0"/>
                      <a:ext cx="5287358" cy="5507702"/>
                    </a:xfrm>
                    <a:prstGeom prst="rect">
                      <a:avLst/>
                    </a:prstGeom>
                  </pic:spPr>
                </pic:pic>
              </a:graphicData>
            </a:graphic>
          </wp:inline>
        </w:drawing>
      </w:r>
      <w:r w:rsidRPr="00701C34">
        <w:rPr>
          <w:rFonts w:ascii="Times New Roman" w:hAnsi="Times New Roman" w:cs="Times New Roman"/>
          <w:sz w:val="28"/>
          <w:szCs w:val="28"/>
        </w:rPr>
        <w:br/>
      </w:r>
      <w:r w:rsidRPr="006A7B48">
        <w:rPr>
          <w:rFonts w:ascii="Times New Roman" w:hAnsi="Times New Roman" w:cs="Times New Roman"/>
          <w:i/>
          <w:iCs/>
          <w:sz w:val="28"/>
          <w:szCs w:val="28"/>
        </w:rPr>
        <w:t>Рис. 5</w:t>
      </w:r>
    </w:p>
    <w:p w14:paraId="3825AF77" w14:textId="02D75957" w:rsidR="009F31C1" w:rsidRPr="00701C34" w:rsidRDefault="00F61E79" w:rsidP="00A276C2">
      <w:pPr>
        <w:pStyle w:val="1"/>
        <w:spacing w:line="360" w:lineRule="auto"/>
        <w:ind w:right="567"/>
        <w:rPr>
          <w:sz w:val="28"/>
          <w:szCs w:val="28"/>
        </w:rPr>
      </w:pPr>
      <w:bookmarkStart w:id="13" w:name="_Toc134110780"/>
      <w:r w:rsidRPr="00701C34">
        <w:rPr>
          <w:sz w:val="28"/>
          <w:szCs w:val="28"/>
        </w:rPr>
        <w:t xml:space="preserve">Глава </w:t>
      </w:r>
      <w:r w:rsidR="004203C0" w:rsidRPr="00701C34">
        <w:rPr>
          <w:sz w:val="28"/>
          <w:szCs w:val="28"/>
          <w:lang w:val="en-US"/>
        </w:rPr>
        <w:t>III</w:t>
      </w:r>
      <w:r w:rsidRPr="00701C34">
        <w:rPr>
          <w:sz w:val="28"/>
          <w:szCs w:val="28"/>
        </w:rPr>
        <w:t xml:space="preserve">: мотивация, движущий стимул осознанного </w:t>
      </w:r>
      <w:proofErr w:type="spellStart"/>
      <w:r w:rsidRPr="00701C34">
        <w:rPr>
          <w:sz w:val="28"/>
          <w:szCs w:val="28"/>
        </w:rPr>
        <w:t>эманирования</w:t>
      </w:r>
      <w:bookmarkEnd w:id="13"/>
      <w:proofErr w:type="spellEnd"/>
    </w:p>
    <w:p w14:paraId="3C27F377" w14:textId="0FC7B50D" w:rsidR="00F61E79" w:rsidRPr="006A7B48" w:rsidRDefault="002A3B5F" w:rsidP="00A276C2">
      <w:pPr>
        <w:pStyle w:val="2"/>
        <w:spacing w:line="360" w:lineRule="auto"/>
        <w:ind w:right="567"/>
        <w:rPr>
          <w:rFonts w:ascii="Times New Roman" w:hAnsi="Times New Roman" w:cs="Times New Roman"/>
          <w:b/>
          <w:bCs/>
          <w:i/>
          <w:iCs/>
          <w:color w:val="auto"/>
          <w:sz w:val="28"/>
          <w:szCs w:val="28"/>
        </w:rPr>
      </w:pPr>
      <w:bookmarkStart w:id="14" w:name="_Toc134110781"/>
      <w:r w:rsidRPr="006A7B48">
        <w:rPr>
          <w:rFonts w:ascii="Times New Roman" w:hAnsi="Times New Roman" w:cs="Times New Roman"/>
          <w:b/>
          <w:bCs/>
          <w:i/>
          <w:iCs/>
          <w:color w:val="auto"/>
          <w:sz w:val="28"/>
          <w:szCs w:val="28"/>
        </w:rPr>
        <w:t>§7. Принцип человеческой мета-экзистенции как принцип эманации</w:t>
      </w:r>
      <w:bookmarkEnd w:id="14"/>
    </w:p>
    <w:p w14:paraId="27DB7F80" w14:textId="210E909E" w:rsidR="00EB6A64" w:rsidRPr="00701C34" w:rsidRDefault="00853466"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Быть личностью – значит, быть </w:t>
      </w:r>
      <w:proofErr w:type="spellStart"/>
      <w:r w:rsidRPr="00701C34">
        <w:rPr>
          <w:rFonts w:ascii="Times New Roman" w:hAnsi="Times New Roman" w:cs="Times New Roman"/>
          <w:sz w:val="28"/>
          <w:szCs w:val="28"/>
        </w:rPr>
        <w:t>актором</w:t>
      </w:r>
      <w:proofErr w:type="spellEnd"/>
      <w:r w:rsidRPr="00701C34">
        <w:rPr>
          <w:rFonts w:ascii="Times New Roman" w:hAnsi="Times New Roman" w:cs="Times New Roman"/>
          <w:sz w:val="28"/>
          <w:szCs w:val="28"/>
        </w:rPr>
        <w:t>, значит, вернуть себе статус творца и ответственность, перенесённую на внешний субъект. Так, человек возвращает себе свою свободу, от которой до этого момента, вспоминая Э. Фромма, бежал</w:t>
      </w:r>
      <w:r w:rsidRPr="00701C34">
        <w:rPr>
          <w:rStyle w:val="a6"/>
          <w:rFonts w:ascii="Times New Roman" w:hAnsi="Times New Roman" w:cs="Times New Roman"/>
          <w:sz w:val="28"/>
          <w:szCs w:val="28"/>
        </w:rPr>
        <w:footnoteReference w:id="35"/>
      </w:r>
      <w:r w:rsidRPr="00701C34">
        <w:rPr>
          <w:rFonts w:ascii="Times New Roman" w:hAnsi="Times New Roman" w:cs="Times New Roman"/>
          <w:sz w:val="28"/>
          <w:szCs w:val="28"/>
        </w:rPr>
        <w:t>,</w:t>
      </w:r>
      <w:r w:rsidR="00393E93" w:rsidRPr="00701C34">
        <w:rPr>
          <w:rFonts w:ascii="Times New Roman" w:hAnsi="Times New Roman" w:cs="Times New Roman"/>
          <w:sz w:val="28"/>
          <w:szCs w:val="28"/>
        </w:rPr>
        <w:t xml:space="preserve"> вводит её в статус собственности и </w:t>
      </w:r>
      <w:proofErr w:type="spellStart"/>
      <w:r w:rsidR="00393E93" w:rsidRPr="00701C34">
        <w:rPr>
          <w:rFonts w:ascii="Times New Roman" w:hAnsi="Times New Roman" w:cs="Times New Roman"/>
          <w:sz w:val="28"/>
          <w:szCs w:val="28"/>
        </w:rPr>
        <w:t>константирует</w:t>
      </w:r>
      <w:proofErr w:type="spellEnd"/>
      <w:r w:rsidR="00393E93" w:rsidRPr="00701C34">
        <w:rPr>
          <w:rFonts w:ascii="Times New Roman" w:hAnsi="Times New Roman" w:cs="Times New Roman"/>
          <w:sz w:val="28"/>
          <w:szCs w:val="28"/>
        </w:rPr>
        <w:t xml:space="preserve"> внутри себя для себя</w:t>
      </w:r>
      <w:r w:rsidR="00EB6A64" w:rsidRPr="00701C34">
        <w:rPr>
          <w:rFonts w:ascii="Times New Roman" w:hAnsi="Times New Roman" w:cs="Times New Roman"/>
          <w:sz w:val="28"/>
          <w:szCs w:val="28"/>
        </w:rPr>
        <w:t>, становится зрелым человеком.</w:t>
      </w:r>
    </w:p>
    <w:p w14:paraId="46CEC568" w14:textId="26AA1CED" w:rsidR="00EB6A64" w:rsidRPr="00701C34" w:rsidRDefault="00EB6A64"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lastRenderedPageBreak/>
        <w:t>Если я связываю этот процесс с возвращением божественного как отчуждённого, справедливо будет рассматривать бытие [2] человека-творца с применением божественных терминов, ведь они при такой постановке вопроса являются или идеальными, или виртуальными качествами человека, но совершенно точно исходят от него самого.</w:t>
      </w:r>
    </w:p>
    <w:p w14:paraId="241AAF59" w14:textId="3BAE5AAB" w:rsidR="002A3B5F" w:rsidRPr="00701C34" w:rsidRDefault="00EB6A64"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Так, я воспользуюсь для описания специфики экзистенции человека термином эманация, так как считаю его наиболее удачным по ряду критериев. Во-первых, эманация предполагает единовременное пребывание на разных уровнях бытия [2]; во-вторых, эманация предполагает более простое проявление, проявление в ограниченных условиях и в меньшей степени при неизменном сохранении внутренней сложности сущности, в-третьих, эманация совершается от более высшей ступени к более низшей, что можно проследить в аспекте истинности субъекта, подвергающейся в мире искажению и доступной разумному внешнему только через представление о; в-четвёртых, эманация предполагает избыточность источника, двигающую его к проявлению на более низших уровнях.</w:t>
      </w:r>
    </w:p>
    <w:p w14:paraId="61BA6DCA" w14:textId="5E3DB2B0" w:rsidR="00E64626" w:rsidRPr="00701C34" w:rsidRDefault="00EB6A64"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Для хотя бы минимального представления об истоках термина я предлагаю читателю прочесть слова Плотина: «Представляй себе источник, который не имеет уже другого начала, но который отдает себя всем потокам, не исчерпываясь этими потоками, а пребывая спокойно сам в себе. Представляй себе также, что истоки из него, прежде чем протекать каждому в разных направлениях, пребывают еще вместе, но каждый как бы уже знает, куда пойдут его течения. И представляй себе жизнь огромного древа, обнимающего собою все, в то время как начало его пребывает везде неизменным и нерассеянным по всему древу и как бы расположенным в корне. Это начало, стало быть, с одной стороны, дает древу всеобъемлющую многообразную жизнь, с другой же стороны, </w:t>
      </w:r>
      <w:r w:rsidRPr="00701C34">
        <w:rPr>
          <w:rFonts w:ascii="Times New Roman" w:hAnsi="Times New Roman" w:cs="Times New Roman"/>
          <w:sz w:val="28"/>
          <w:szCs w:val="28"/>
        </w:rPr>
        <w:lastRenderedPageBreak/>
        <w:t>остается самим собой, будучи не многообразным [само], а началом многообразия»</w:t>
      </w:r>
      <w:r w:rsidRPr="00701C34">
        <w:rPr>
          <w:rStyle w:val="a6"/>
          <w:rFonts w:ascii="Times New Roman" w:hAnsi="Times New Roman" w:cs="Times New Roman"/>
          <w:sz w:val="28"/>
          <w:szCs w:val="28"/>
        </w:rPr>
        <w:footnoteReference w:id="36"/>
      </w:r>
      <w:r w:rsidRPr="00701C34">
        <w:rPr>
          <w:rFonts w:ascii="Times New Roman" w:hAnsi="Times New Roman" w:cs="Times New Roman"/>
          <w:sz w:val="28"/>
          <w:szCs w:val="28"/>
        </w:rPr>
        <w:t>.</w:t>
      </w:r>
    </w:p>
    <w:p w14:paraId="7FFD0065" w14:textId="16712074" w:rsidR="00E05344" w:rsidRPr="00701C34" w:rsidRDefault="00E05344"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В качестве дополнения рис. 5 механизмом </w:t>
      </w:r>
      <w:proofErr w:type="spellStart"/>
      <w:r w:rsidRPr="00701C34">
        <w:rPr>
          <w:rFonts w:ascii="Times New Roman" w:hAnsi="Times New Roman" w:cs="Times New Roman"/>
          <w:sz w:val="28"/>
          <w:szCs w:val="28"/>
        </w:rPr>
        <w:t>эманирования</w:t>
      </w:r>
      <w:proofErr w:type="spellEnd"/>
      <w:r w:rsidRPr="00701C34">
        <w:rPr>
          <w:rFonts w:ascii="Times New Roman" w:hAnsi="Times New Roman" w:cs="Times New Roman"/>
          <w:sz w:val="28"/>
          <w:szCs w:val="28"/>
        </w:rPr>
        <w:t xml:space="preserve"> см. рис. 6.</w:t>
      </w:r>
    </w:p>
    <w:p w14:paraId="1B974CCD" w14:textId="67DC481A" w:rsidR="00E05344" w:rsidRPr="00701C34" w:rsidRDefault="00E05344" w:rsidP="00A276C2">
      <w:pPr>
        <w:spacing w:line="360" w:lineRule="auto"/>
        <w:ind w:right="567"/>
        <w:jc w:val="center"/>
        <w:rPr>
          <w:rFonts w:ascii="Times New Roman" w:hAnsi="Times New Roman" w:cs="Times New Roman"/>
          <w:sz w:val="28"/>
          <w:szCs w:val="28"/>
        </w:rPr>
      </w:pPr>
      <w:r w:rsidRPr="00701C34">
        <w:rPr>
          <w:rFonts w:ascii="Times New Roman" w:hAnsi="Times New Roman" w:cs="Times New Roman"/>
          <w:noProof/>
          <w:sz w:val="28"/>
          <w:szCs w:val="28"/>
        </w:rPr>
        <w:drawing>
          <wp:inline distT="0" distB="0" distL="0" distR="0" wp14:anchorId="6AE4E08E" wp14:editId="4E2785D1">
            <wp:extent cx="5550011" cy="578129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jpg"/>
                    <pic:cNvPicPr/>
                  </pic:nvPicPr>
                  <pic:blipFill>
                    <a:blip r:embed="rId13">
                      <a:extLst>
                        <a:ext uri="{28A0092B-C50C-407E-A947-70E740481C1C}">
                          <a14:useLocalDpi xmlns:a14="http://schemas.microsoft.com/office/drawing/2010/main" val="0"/>
                        </a:ext>
                      </a:extLst>
                    </a:blip>
                    <a:stretch>
                      <a:fillRect/>
                    </a:stretch>
                  </pic:blipFill>
                  <pic:spPr>
                    <a:xfrm>
                      <a:off x="0" y="0"/>
                      <a:ext cx="5663806" cy="5899836"/>
                    </a:xfrm>
                    <a:prstGeom prst="rect">
                      <a:avLst/>
                    </a:prstGeom>
                  </pic:spPr>
                </pic:pic>
              </a:graphicData>
            </a:graphic>
          </wp:inline>
        </w:drawing>
      </w:r>
      <w:bookmarkStart w:id="15" w:name="_GoBack"/>
      <w:bookmarkEnd w:id="15"/>
      <w:r w:rsidRPr="00701C34">
        <w:rPr>
          <w:rFonts w:ascii="Times New Roman" w:hAnsi="Times New Roman" w:cs="Times New Roman"/>
          <w:sz w:val="28"/>
          <w:szCs w:val="28"/>
        </w:rPr>
        <w:br/>
      </w:r>
      <w:r w:rsidRPr="006A7B48">
        <w:rPr>
          <w:rFonts w:ascii="Times New Roman" w:hAnsi="Times New Roman" w:cs="Times New Roman"/>
          <w:i/>
          <w:iCs/>
          <w:sz w:val="28"/>
          <w:szCs w:val="28"/>
        </w:rPr>
        <w:t>Рис. 6</w:t>
      </w:r>
    </w:p>
    <w:p w14:paraId="135A1B8D" w14:textId="2613037A" w:rsidR="00E64626" w:rsidRPr="006A7B48" w:rsidRDefault="002A3B5F" w:rsidP="00A276C2">
      <w:pPr>
        <w:pStyle w:val="2"/>
        <w:spacing w:line="360" w:lineRule="auto"/>
        <w:ind w:right="567"/>
        <w:rPr>
          <w:rFonts w:ascii="Times New Roman" w:hAnsi="Times New Roman" w:cs="Times New Roman"/>
          <w:b/>
          <w:bCs/>
          <w:i/>
          <w:iCs/>
          <w:sz w:val="28"/>
          <w:szCs w:val="28"/>
        </w:rPr>
      </w:pPr>
      <w:r w:rsidRPr="00701C34">
        <w:rPr>
          <w:rFonts w:ascii="Times New Roman" w:hAnsi="Times New Roman" w:cs="Times New Roman"/>
          <w:sz w:val="28"/>
          <w:szCs w:val="28"/>
        </w:rPr>
        <w:lastRenderedPageBreak/>
        <w:br/>
      </w:r>
      <w:bookmarkStart w:id="16" w:name="_Toc134110782"/>
      <w:r w:rsidRPr="006A7B48">
        <w:rPr>
          <w:rFonts w:ascii="Times New Roman" w:hAnsi="Times New Roman" w:cs="Times New Roman"/>
          <w:b/>
          <w:bCs/>
          <w:i/>
          <w:iCs/>
          <w:color w:val="auto"/>
          <w:sz w:val="28"/>
          <w:szCs w:val="28"/>
        </w:rPr>
        <w:t>§</w:t>
      </w:r>
      <w:r w:rsidR="00491755" w:rsidRPr="006A7B48">
        <w:rPr>
          <w:rFonts w:ascii="Times New Roman" w:hAnsi="Times New Roman" w:cs="Times New Roman"/>
          <w:b/>
          <w:bCs/>
          <w:i/>
          <w:iCs/>
          <w:color w:val="auto"/>
          <w:sz w:val="28"/>
          <w:szCs w:val="28"/>
        </w:rPr>
        <w:t>8</w:t>
      </w:r>
      <w:r w:rsidRPr="006A7B48">
        <w:rPr>
          <w:rFonts w:ascii="Times New Roman" w:hAnsi="Times New Roman" w:cs="Times New Roman"/>
          <w:b/>
          <w:bCs/>
          <w:i/>
          <w:iCs/>
          <w:color w:val="auto"/>
          <w:sz w:val="28"/>
          <w:szCs w:val="28"/>
        </w:rPr>
        <w:t>. Мотивация как смысл поддержания мода «</w:t>
      </w:r>
      <w:r w:rsidRPr="006A7B48">
        <w:rPr>
          <w:rFonts w:ascii="Times New Roman" w:hAnsi="Times New Roman" w:cs="Times New Roman"/>
          <w:b/>
          <w:bCs/>
          <w:i/>
          <w:iCs/>
          <w:color w:val="auto"/>
          <w:sz w:val="28"/>
          <w:szCs w:val="28"/>
          <w:lang w:val="en-US"/>
        </w:rPr>
        <w:t>Dasein</w:t>
      </w:r>
      <w:r w:rsidRPr="006A7B48">
        <w:rPr>
          <w:rFonts w:ascii="Times New Roman" w:hAnsi="Times New Roman" w:cs="Times New Roman"/>
          <w:b/>
          <w:bCs/>
          <w:i/>
          <w:iCs/>
          <w:color w:val="auto"/>
          <w:sz w:val="28"/>
          <w:szCs w:val="28"/>
        </w:rPr>
        <w:t>» в модусе собственности</w:t>
      </w:r>
      <w:bookmarkEnd w:id="16"/>
    </w:p>
    <w:p w14:paraId="3C5C31D9" w14:textId="51B9A1F4" w:rsidR="006267E9" w:rsidRPr="00701C34" w:rsidRDefault="006267E9" w:rsidP="00A276C2">
      <w:pPr>
        <w:spacing w:line="360" w:lineRule="auto"/>
        <w:ind w:right="567"/>
        <w:rPr>
          <w:rFonts w:ascii="Times New Roman" w:eastAsia="Arial" w:hAnsi="Times New Roman" w:cs="Times New Roman"/>
          <w:color w:val="333333"/>
          <w:sz w:val="28"/>
          <w:szCs w:val="28"/>
          <w:shd w:val="clear" w:color="auto" w:fill="FFFFFF"/>
        </w:rPr>
      </w:pPr>
      <w:r w:rsidRPr="00701C34">
        <w:rPr>
          <w:rFonts w:ascii="Times New Roman" w:eastAsia="Arial" w:hAnsi="Times New Roman" w:cs="Times New Roman"/>
          <w:color w:val="333333"/>
          <w:sz w:val="28"/>
          <w:szCs w:val="28"/>
          <w:shd w:val="clear" w:color="auto" w:fill="FFFFFF"/>
        </w:rPr>
        <w:t xml:space="preserve">В рамках рассуждения о возвращении божественного статуса человеку, я уже говорил о Ницше и его сверхчеловеке (см. с. </w:t>
      </w:r>
      <w:r w:rsidR="00616124">
        <w:rPr>
          <w:rFonts w:ascii="Times New Roman" w:eastAsia="Arial" w:hAnsi="Times New Roman" w:cs="Times New Roman"/>
          <w:color w:val="333333"/>
          <w:sz w:val="28"/>
          <w:szCs w:val="28"/>
          <w:shd w:val="clear" w:color="auto" w:fill="FFFFFF"/>
        </w:rPr>
        <w:t>24</w:t>
      </w:r>
      <w:r w:rsidRPr="00701C34">
        <w:rPr>
          <w:rFonts w:ascii="Times New Roman" w:eastAsia="Arial" w:hAnsi="Times New Roman" w:cs="Times New Roman"/>
          <w:color w:val="333333"/>
          <w:sz w:val="28"/>
          <w:szCs w:val="28"/>
          <w:shd w:val="clear" w:color="auto" w:fill="FFFFFF"/>
        </w:rPr>
        <w:t>). По мнению Э. Фромма человек обречён на индивидуальность, на свободу, на экзистенцию и ужас. Человек у Ницше также испытывает ужас от смерти, но и страдает от культуры, подавляющей его волю, сам уже научившись её подавлять и быть слабым, добровольно отдавший силу, которая должна бы принадлежать ему.</w:t>
      </w:r>
    </w:p>
    <w:p w14:paraId="37F116FE" w14:textId="45AD40C3" w:rsidR="006267E9" w:rsidRPr="00701C34" w:rsidRDefault="006267E9" w:rsidP="00A276C2">
      <w:pPr>
        <w:spacing w:line="360" w:lineRule="auto"/>
        <w:ind w:right="567"/>
        <w:rPr>
          <w:rFonts w:ascii="Times New Roman" w:eastAsia="Arial" w:hAnsi="Times New Roman" w:cs="Times New Roman"/>
          <w:color w:val="333333"/>
          <w:sz w:val="28"/>
          <w:szCs w:val="28"/>
          <w:shd w:val="clear" w:color="auto" w:fill="FFFFFF"/>
        </w:rPr>
      </w:pPr>
      <w:r w:rsidRPr="00701C34">
        <w:rPr>
          <w:rFonts w:ascii="Times New Roman" w:eastAsia="Arial" w:hAnsi="Times New Roman" w:cs="Times New Roman"/>
          <w:color w:val="333333"/>
          <w:sz w:val="28"/>
          <w:szCs w:val="28"/>
          <w:shd w:val="clear" w:color="auto" w:fill="FFFFFF"/>
        </w:rPr>
        <w:t xml:space="preserve">Всё, что дано человеку, дано в жизни и через жизнь, но всякая жизнь, понимаемая конечной, становится причиной ужаса. Желание и необходимость жизни вообще, если предположить, что человек стоит перед выбором «быть или не быть», оказывается под вопросом. Однако предположение внешней конечности бесконечной при сохранении всех существенных данных невозможно, так как примеры чужих смертей, гибели различных процессов сопровождают жизнь любого человека. Однако Я, о котором всё это время шло рассуждение выше, может быть не равно собственному способу существования, своему бытию [1] и моду </w:t>
      </w:r>
      <w:r w:rsidRPr="00701C34">
        <w:rPr>
          <w:rFonts w:ascii="Times New Roman" w:eastAsia="Arial" w:hAnsi="Times New Roman" w:cs="Times New Roman"/>
          <w:color w:val="333333"/>
          <w:sz w:val="28"/>
          <w:szCs w:val="28"/>
          <w:shd w:val="clear" w:color="auto" w:fill="FFFFFF"/>
          <w:lang w:val="en-US"/>
        </w:rPr>
        <w:t>Dasein</w:t>
      </w:r>
      <w:r w:rsidRPr="00701C34">
        <w:rPr>
          <w:rFonts w:ascii="Times New Roman" w:eastAsia="Arial" w:hAnsi="Times New Roman" w:cs="Times New Roman"/>
          <w:color w:val="333333"/>
          <w:sz w:val="28"/>
          <w:szCs w:val="28"/>
          <w:shd w:val="clear" w:color="auto" w:fill="FFFFFF"/>
        </w:rPr>
        <w:t xml:space="preserve"> в аспекте его конечности. Если полагать Я метафизически, то к нему и только к нему может быть применена концепция вечности. Если Я находится вне сущностного бытия [1], то оно находится и вне жизни, и вне смерти, и вне времени. Отрицание конечности, окончательности процесса, </w:t>
      </w:r>
      <w:proofErr w:type="spellStart"/>
      <w:r w:rsidRPr="00701C34">
        <w:rPr>
          <w:rFonts w:ascii="Times New Roman" w:eastAsia="Arial" w:hAnsi="Times New Roman" w:cs="Times New Roman"/>
          <w:color w:val="333333"/>
          <w:sz w:val="28"/>
          <w:szCs w:val="28"/>
          <w:shd w:val="clear" w:color="auto" w:fill="FFFFFF"/>
        </w:rPr>
        <w:t>ницшевское</w:t>
      </w:r>
      <w:proofErr w:type="spellEnd"/>
      <w:r w:rsidRPr="00701C34">
        <w:rPr>
          <w:rFonts w:ascii="Times New Roman" w:eastAsia="Arial" w:hAnsi="Times New Roman" w:cs="Times New Roman"/>
          <w:color w:val="333333"/>
          <w:sz w:val="28"/>
          <w:szCs w:val="28"/>
          <w:shd w:val="clear" w:color="auto" w:fill="FFFFFF"/>
        </w:rPr>
        <w:t xml:space="preserve"> «я вернусь», следовательно, можно понимать как снятие времени с субъекта, соответственно — и снятие смертельного ужаса. Снимая ужас, мы освобождаем деятельность субъекта.</w:t>
      </w:r>
    </w:p>
    <w:p w14:paraId="370BDADA" w14:textId="5B7F04D0" w:rsidR="006267E9" w:rsidRPr="00701C34" w:rsidRDefault="006267E9" w:rsidP="00A276C2">
      <w:pPr>
        <w:spacing w:line="360" w:lineRule="auto"/>
        <w:ind w:right="567"/>
        <w:rPr>
          <w:rFonts w:ascii="Times New Roman" w:eastAsia="Arial" w:hAnsi="Times New Roman" w:cs="Times New Roman"/>
          <w:color w:val="333333"/>
          <w:sz w:val="28"/>
          <w:szCs w:val="28"/>
          <w:shd w:val="clear" w:color="auto" w:fill="FFFFFF"/>
        </w:rPr>
      </w:pPr>
      <w:r w:rsidRPr="00701C34">
        <w:rPr>
          <w:rFonts w:ascii="Times New Roman" w:eastAsia="Arial" w:hAnsi="Times New Roman" w:cs="Times New Roman"/>
          <w:color w:val="333333"/>
          <w:sz w:val="28"/>
          <w:szCs w:val="28"/>
          <w:shd w:val="clear" w:color="auto" w:fill="FFFFFF"/>
        </w:rPr>
        <w:t xml:space="preserve">«Но связь причинности, в которую вплетен я, опять возвратится, — она опять создаст меня! Я сам принадлежу к причинам вечного возвращения. </w:t>
      </w:r>
      <w:r w:rsidRPr="00701C34">
        <w:rPr>
          <w:rFonts w:ascii="Times New Roman" w:eastAsia="Arial" w:hAnsi="Times New Roman" w:cs="Times New Roman"/>
          <w:color w:val="333333"/>
          <w:sz w:val="28"/>
          <w:szCs w:val="28"/>
          <w:shd w:val="clear" w:color="auto" w:fill="FFFFFF"/>
        </w:rPr>
        <w:lastRenderedPageBreak/>
        <w:t>Я снова возвращусь с этим солнцем, с этой землею, с этим орлом, с этой змеею — не к новой жизни, не к лучшей жизни, не к жизни, похожей на прежнюю: — я буду вечно возвращаться к той же самой жизни, в большом и малом, чтобы снова учить о вечном возвращении всех вещей, — чтобы повторять слово о великом полдне земли и человека, чтобы опять возвещать людям о сверхчеловеке»</w:t>
      </w:r>
      <w:r w:rsidRPr="00701C34">
        <w:rPr>
          <w:rStyle w:val="a6"/>
          <w:rFonts w:ascii="Times New Roman" w:eastAsia="Arial" w:hAnsi="Times New Roman" w:cs="Times New Roman"/>
          <w:color w:val="333333"/>
          <w:sz w:val="28"/>
          <w:szCs w:val="28"/>
          <w:shd w:val="clear" w:color="auto" w:fill="FFFFFF"/>
        </w:rPr>
        <w:footnoteReference w:id="37"/>
      </w:r>
      <w:r w:rsidRPr="00701C34">
        <w:rPr>
          <w:rFonts w:ascii="Times New Roman" w:eastAsia="Arial" w:hAnsi="Times New Roman" w:cs="Times New Roman"/>
          <w:color w:val="333333"/>
          <w:sz w:val="28"/>
          <w:szCs w:val="28"/>
          <w:shd w:val="clear" w:color="auto" w:fill="FFFFFF"/>
        </w:rPr>
        <w:t>.</w:t>
      </w:r>
    </w:p>
    <w:p w14:paraId="5CD7A919" w14:textId="7FB2D4FD" w:rsidR="006267E9" w:rsidRPr="00701C34" w:rsidRDefault="006267E9" w:rsidP="00A276C2">
      <w:pPr>
        <w:spacing w:line="360" w:lineRule="auto"/>
        <w:ind w:right="567"/>
        <w:rPr>
          <w:rFonts w:ascii="Times New Roman" w:eastAsia="SimSun" w:hAnsi="Times New Roman" w:cs="Times New Roman"/>
          <w:sz w:val="28"/>
          <w:szCs w:val="28"/>
        </w:rPr>
      </w:pPr>
      <w:r w:rsidRPr="00701C34">
        <w:rPr>
          <w:rFonts w:ascii="Times New Roman" w:eastAsia="Arial" w:hAnsi="Times New Roman" w:cs="Times New Roman"/>
          <w:color w:val="333333"/>
          <w:sz w:val="28"/>
          <w:szCs w:val="28"/>
          <w:shd w:val="clear" w:color="auto" w:fill="FFFFFF"/>
        </w:rPr>
        <w:t xml:space="preserve">Однако любая деятельность должна иметь причину, чтобы обозначенное как вечное Я решило «быть». Ницше определяет желание сущностным для человека; воля к власти, воля к преобразованию — это то, что должно двигать им вовне и его — вовне, дабы преобразовывать мир как свой собственный, понятый через собственное, а не отчуждённое бытие [здесь: действительность]. Однако и отчуждение исполнено желания, полного нигилизма и разрушения: «...рискнем понять это, волю </w:t>
      </w:r>
      <w:proofErr w:type="gramStart"/>
      <w:r w:rsidRPr="00701C34">
        <w:rPr>
          <w:rFonts w:ascii="Times New Roman" w:eastAsia="Arial" w:hAnsi="Times New Roman" w:cs="Times New Roman"/>
          <w:color w:val="333333"/>
          <w:sz w:val="28"/>
          <w:szCs w:val="28"/>
          <w:shd w:val="clear" w:color="auto" w:fill="FFFFFF"/>
        </w:rPr>
        <w:t>к Ничто</w:t>
      </w:r>
      <w:proofErr w:type="gramEnd"/>
      <w:r w:rsidRPr="00701C34">
        <w:rPr>
          <w:rFonts w:ascii="Times New Roman" w:eastAsia="Arial" w:hAnsi="Times New Roman" w:cs="Times New Roman"/>
          <w:color w:val="333333"/>
          <w:sz w:val="28"/>
          <w:szCs w:val="28"/>
          <w:shd w:val="clear" w:color="auto" w:fill="FFFFFF"/>
        </w:rPr>
        <w:t xml:space="preserve">, отвращение к жизни, бунт против радикальнейших предпосылок жизни, но это есть и остаётся волей!.. И чтобы повторить в заключение сказанное мною в начале: человек предпочтёт скорее </w:t>
      </w:r>
      <w:proofErr w:type="gramStart"/>
      <w:r w:rsidRPr="00701C34">
        <w:rPr>
          <w:rFonts w:ascii="Times New Roman" w:eastAsia="Arial" w:hAnsi="Times New Roman" w:cs="Times New Roman"/>
          <w:color w:val="333333"/>
          <w:sz w:val="28"/>
          <w:szCs w:val="28"/>
          <w:shd w:val="clear" w:color="auto" w:fill="FFFFFF"/>
        </w:rPr>
        <w:t>хотеть Ничто</w:t>
      </w:r>
      <w:proofErr w:type="gramEnd"/>
      <w:r w:rsidRPr="00701C34">
        <w:rPr>
          <w:rFonts w:ascii="Times New Roman" w:eastAsia="Arial" w:hAnsi="Times New Roman" w:cs="Times New Roman"/>
          <w:color w:val="333333"/>
          <w:sz w:val="28"/>
          <w:szCs w:val="28"/>
          <w:shd w:val="clear" w:color="auto" w:fill="FFFFFF"/>
        </w:rPr>
        <w:t>, чем ничего не хотеть...»</w:t>
      </w:r>
      <w:r w:rsidRPr="00701C34">
        <w:rPr>
          <w:rStyle w:val="a6"/>
          <w:rFonts w:ascii="Times New Roman" w:eastAsia="Arial" w:hAnsi="Times New Roman" w:cs="Times New Roman"/>
          <w:color w:val="333333"/>
          <w:sz w:val="28"/>
          <w:szCs w:val="28"/>
          <w:shd w:val="clear" w:color="auto" w:fill="FFFFFF"/>
        </w:rPr>
        <w:footnoteReference w:id="38"/>
      </w:r>
      <w:r w:rsidRPr="00701C34">
        <w:rPr>
          <w:rFonts w:ascii="Times New Roman" w:eastAsia="Arial" w:hAnsi="Times New Roman" w:cs="Times New Roman"/>
          <w:color w:val="333333"/>
          <w:sz w:val="28"/>
          <w:szCs w:val="28"/>
          <w:shd w:val="clear" w:color="auto" w:fill="FFFFFF"/>
        </w:rPr>
        <w:t>.</w:t>
      </w:r>
    </w:p>
    <w:p w14:paraId="17AEB9BB" w14:textId="36BC7801" w:rsidR="00CC4C06" w:rsidRPr="00701C34" w:rsidRDefault="00CC4C06"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И так я вижу обретение индивидуумом себя в своей действительности как собственности, как актуализации себя как проекта. Воля к власти есть внутреннее стремление быть творцом, </w:t>
      </w:r>
      <w:proofErr w:type="spellStart"/>
      <w:r w:rsidRPr="00701C34">
        <w:rPr>
          <w:rFonts w:ascii="Times New Roman" w:hAnsi="Times New Roman" w:cs="Times New Roman"/>
          <w:sz w:val="28"/>
          <w:szCs w:val="28"/>
        </w:rPr>
        <w:t>актором</w:t>
      </w:r>
      <w:proofErr w:type="spellEnd"/>
      <w:r w:rsidRPr="00701C34">
        <w:rPr>
          <w:rFonts w:ascii="Times New Roman" w:hAnsi="Times New Roman" w:cs="Times New Roman"/>
          <w:sz w:val="28"/>
          <w:szCs w:val="28"/>
        </w:rPr>
        <w:t>, изменять и преобразовывать действительность, усматривая в этом человеческую сущность. Но для того, чтобы изменять и преобразовывать, нужно понимать: и мир, и себя, и всё своё виртуальное, не утрачивая ни одного элемента в процессе эманации.</w:t>
      </w:r>
    </w:p>
    <w:p w14:paraId="03B610B0" w14:textId="51A3345C" w:rsidR="00CC4C06" w:rsidRPr="00701C34" w:rsidRDefault="00CC4C06"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Однако внутренняя склонность и возможность понимания, познания и принятия роли </w:t>
      </w:r>
      <w:proofErr w:type="spellStart"/>
      <w:r w:rsidRPr="00701C34">
        <w:rPr>
          <w:rFonts w:ascii="Times New Roman" w:hAnsi="Times New Roman" w:cs="Times New Roman"/>
          <w:sz w:val="28"/>
          <w:szCs w:val="28"/>
        </w:rPr>
        <w:t>актора</w:t>
      </w:r>
      <w:proofErr w:type="spellEnd"/>
      <w:r w:rsidRPr="00701C34">
        <w:rPr>
          <w:rFonts w:ascii="Times New Roman" w:hAnsi="Times New Roman" w:cs="Times New Roman"/>
          <w:sz w:val="28"/>
          <w:szCs w:val="28"/>
        </w:rPr>
        <w:t xml:space="preserve"> как действующего проекта личности, </w:t>
      </w:r>
      <w:r w:rsidRPr="00701C34">
        <w:rPr>
          <w:rFonts w:ascii="Times New Roman" w:hAnsi="Times New Roman" w:cs="Times New Roman"/>
          <w:sz w:val="28"/>
          <w:szCs w:val="28"/>
        </w:rPr>
        <w:lastRenderedPageBreak/>
        <w:t xml:space="preserve">предполагаемого человеческим духом, не является мотивацией и достаточной силой для перехода Я от виртуального к действительному и актуализированию своего потенциала. Человек изначально помещён в социум и затем от него </w:t>
      </w:r>
      <w:proofErr w:type="spellStart"/>
      <w:r w:rsidRPr="00701C34">
        <w:rPr>
          <w:rFonts w:ascii="Times New Roman" w:hAnsi="Times New Roman" w:cs="Times New Roman"/>
          <w:sz w:val="28"/>
          <w:szCs w:val="28"/>
        </w:rPr>
        <w:t>дистанциирован</w:t>
      </w:r>
      <w:proofErr w:type="spellEnd"/>
      <w:r w:rsidRPr="00701C34">
        <w:rPr>
          <w:rFonts w:ascii="Times New Roman" w:hAnsi="Times New Roman" w:cs="Times New Roman"/>
          <w:sz w:val="28"/>
          <w:szCs w:val="28"/>
        </w:rPr>
        <w:t xml:space="preserve">, и закономерно, что легко выделить единственное отличие пространства </w:t>
      </w:r>
      <w:r w:rsidRPr="00701C34">
        <w:rPr>
          <w:rFonts w:ascii="Times New Roman" w:hAnsi="Times New Roman" w:cs="Times New Roman"/>
          <w:sz w:val="28"/>
          <w:szCs w:val="28"/>
          <w:lang w:val="en-US"/>
        </w:rPr>
        <w:t>Insein</w:t>
      </w:r>
      <w:r w:rsidRPr="00701C34">
        <w:rPr>
          <w:rFonts w:ascii="Times New Roman" w:hAnsi="Times New Roman" w:cs="Times New Roman"/>
          <w:sz w:val="28"/>
          <w:szCs w:val="28"/>
        </w:rPr>
        <w:t xml:space="preserve"> от пространства </w:t>
      </w:r>
      <w:r w:rsidRPr="00701C34">
        <w:rPr>
          <w:rFonts w:ascii="Times New Roman" w:hAnsi="Times New Roman" w:cs="Times New Roman"/>
          <w:sz w:val="28"/>
          <w:szCs w:val="28"/>
          <w:lang w:val="en-US"/>
        </w:rPr>
        <w:t>Dasein</w:t>
      </w:r>
      <w:r w:rsidRPr="00701C34">
        <w:rPr>
          <w:rFonts w:ascii="Times New Roman" w:hAnsi="Times New Roman" w:cs="Times New Roman"/>
          <w:sz w:val="28"/>
          <w:szCs w:val="28"/>
        </w:rPr>
        <w:t xml:space="preserve"> тем, что только вовне дан другой – субъект, содержаний за искажением представлений о нём самого себя, собственную рефлексию и </w:t>
      </w:r>
      <w:proofErr w:type="spellStart"/>
      <w:r w:rsidRPr="00701C34">
        <w:rPr>
          <w:rFonts w:ascii="Times New Roman" w:hAnsi="Times New Roman" w:cs="Times New Roman"/>
          <w:sz w:val="28"/>
          <w:szCs w:val="28"/>
        </w:rPr>
        <w:t>самопонимание</w:t>
      </w:r>
      <w:proofErr w:type="spellEnd"/>
      <w:r w:rsidRPr="00701C34">
        <w:rPr>
          <w:rFonts w:ascii="Times New Roman" w:hAnsi="Times New Roman" w:cs="Times New Roman"/>
          <w:sz w:val="28"/>
          <w:szCs w:val="28"/>
        </w:rPr>
        <w:t xml:space="preserve"> как Я-для-себя. Так как это единственный элемент, существенно отличающий сферу </w:t>
      </w:r>
      <w:r w:rsidRPr="00701C34">
        <w:rPr>
          <w:rFonts w:ascii="Times New Roman" w:hAnsi="Times New Roman" w:cs="Times New Roman"/>
          <w:sz w:val="28"/>
          <w:szCs w:val="28"/>
          <w:lang w:val="en-US"/>
        </w:rPr>
        <w:t>Insein</w:t>
      </w:r>
      <w:r w:rsidRPr="00701C34">
        <w:rPr>
          <w:rFonts w:ascii="Times New Roman" w:hAnsi="Times New Roman" w:cs="Times New Roman"/>
          <w:sz w:val="28"/>
          <w:szCs w:val="28"/>
        </w:rPr>
        <w:t xml:space="preserve"> от сферы </w:t>
      </w:r>
      <w:r w:rsidRPr="00701C34">
        <w:rPr>
          <w:rFonts w:ascii="Times New Roman" w:hAnsi="Times New Roman" w:cs="Times New Roman"/>
          <w:sz w:val="28"/>
          <w:szCs w:val="28"/>
          <w:lang w:val="en-US"/>
        </w:rPr>
        <w:t>Dasein</w:t>
      </w:r>
      <w:r w:rsidRPr="00701C34">
        <w:rPr>
          <w:rFonts w:ascii="Times New Roman" w:hAnsi="Times New Roman" w:cs="Times New Roman"/>
          <w:sz w:val="28"/>
          <w:szCs w:val="28"/>
        </w:rPr>
        <w:t xml:space="preserve"> с точки зрения уникальности бытия индивидуума, только он может рассматриваться как мотивация </w:t>
      </w:r>
      <w:r w:rsidRPr="00701C34">
        <w:rPr>
          <w:rFonts w:ascii="Times New Roman" w:hAnsi="Times New Roman" w:cs="Times New Roman"/>
          <w:i/>
          <w:iCs/>
          <w:sz w:val="28"/>
          <w:szCs w:val="28"/>
        </w:rPr>
        <w:t>быть</w:t>
      </w:r>
      <w:r w:rsidRPr="00701C34">
        <w:rPr>
          <w:rFonts w:ascii="Times New Roman" w:hAnsi="Times New Roman" w:cs="Times New Roman"/>
          <w:sz w:val="28"/>
          <w:szCs w:val="28"/>
        </w:rPr>
        <w:t>. В противном случае индивидуум рискует стагнировать в модусе наблюдателя за миром, не привнося ничего творческого в свою действительность, не актуализируя тот потенциал, который сформировало в нём психическое взросление и формирование как личности.</w:t>
      </w:r>
    </w:p>
    <w:p w14:paraId="18825C55" w14:textId="56BD26DD" w:rsidR="00E05344" w:rsidRPr="00701C34" w:rsidRDefault="00CC4C06"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Выведение такой мотивации является освещением актуальной жизненной повестки человека и тесно связано с пониманием философии как личностного деяния, ведь стремление постичь сначала мир и себя, а затем и другого требует не только постоянной рефлексии, но и строго концептуального осмысления. Понимание действительности как </w:t>
      </w:r>
      <w:r w:rsidR="00A37062" w:rsidRPr="00701C34">
        <w:rPr>
          <w:rFonts w:ascii="Times New Roman" w:hAnsi="Times New Roman" w:cs="Times New Roman"/>
          <w:sz w:val="28"/>
          <w:szCs w:val="28"/>
        </w:rPr>
        <w:t>подвижной, индивидуальной и доступной для изменения наделяет философию метафизически практическим значением для каждого индивидуума, который стремится к раскрытию себя как проекта и чья воля к власти и творчеству достаточна, чтобы этого достичь.</w:t>
      </w:r>
    </w:p>
    <w:p w14:paraId="3188DFC0" w14:textId="36D4FC97" w:rsidR="00491755" w:rsidRPr="00701C34" w:rsidRDefault="00491755"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br w:type="page"/>
      </w:r>
    </w:p>
    <w:p w14:paraId="7057DE71" w14:textId="062552A6" w:rsidR="00E05344" w:rsidRPr="00701C34" w:rsidRDefault="00DD6960" w:rsidP="00A276C2">
      <w:pPr>
        <w:pStyle w:val="1"/>
        <w:spacing w:line="360" w:lineRule="auto"/>
        <w:ind w:right="567"/>
        <w:rPr>
          <w:sz w:val="28"/>
          <w:szCs w:val="28"/>
        </w:rPr>
      </w:pPr>
      <w:bookmarkStart w:id="17" w:name="_Toc134110783"/>
      <w:r w:rsidRPr="00701C34">
        <w:rPr>
          <w:sz w:val="28"/>
          <w:szCs w:val="28"/>
        </w:rPr>
        <w:lastRenderedPageBreak/>
        <w:t>Заключение</w:t>
      </w:r>
      <w:bookmarkEnd w:id="17"/>
    </w:p>
    <w:p w14:paraId="55B19D0C" w14:textId="35961254" w:rsidR="00E05344" w:rsidRPr="00701C34" w:rsidRDefault="00A60257"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Постановка вопроса философии как личностного деяния позволила не только тесно связать философию с индивидуумом, но и обнаружить его как сингулярный её источник, влияющий и на собственную экзистенцию, и на всё человеческое общество в социальном и историческом контекстах.</w:t>
      </w:r>
    </w:p>
    <w:p w14:paraId="00D8B4FC" w14:textId="1F8E3A90" w:rsidR="00A60257" w:rsidRPr="00701C34" w:rsidRDefault="00A60257"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Исследование личности привело автора и читателя к пониманию её как проекта, потенции человека в человеке, начинающейся с рефлексии и с первого </w:t>
      </w:r>
      <w:proofErr w:type="spellStart"/>
      <w:r w:rsidRPr="00701C34">
        <w:rPr>
          <w:rFonts w:ascii="Times New Roman" w:hAnsi="Times New Roman" w:cs="Times New Roman"/>
          <w:sz w:val="28"/>
          <w:szCs w:val="28"/>
        </w:rPr>
        <w:t>смыслоконстантирования</w:t>
      </w:r>
      <w:proofErr w:type="spellEnd"/>
      <w:r w:rsidRPr="00701C34">
        <w:rPr>
          <w:rFonts w:ascii="Times New Roman" w:hAnsi="Times New Roman" w:cs="Times New Roman"/>
          <w:sz w:val="28"/>
          <w:szCs w:val="28"/>
        </w:rPr>
        <w:t xml:space="preserve"> Я о себе самом – так индивидуум начал обращение к философии, роль которой раскрывается как необходимый фундамент, обеспечивающий понимание экзистенции в моде </w:t>
      </w:r>
      <w:r w:rsidRPr="00701C34">
        <w:rPr>
          <w:rFonts w:ascii="Times New Roman" w:hAnsi="Times New Roman" w:cs="Times New Roman"/>
          <w:sz w:val="28"/>
          <w:szCs w:val="28"/>
          <w:lang w:val="en-US"/>
        </w:rPr>
        <w:t>Insein</w:t>
      </w:r>
      <w:r w:rsidRPr="00701C34">
        <w:rPr>
          <w:rFonts w:ascii="Times New Roman" w:hAnsi="Times New Roman" w:cs="Times New Roman"/>
          <w:sz w:val="28"/>
          <w:szCs w:val="28"/>
        </w:rPr>
        <w:t xml:space="preserve"> для себя самой и в моде </w:t>
      </w:r>
      <w:r w:rsidRPr="00701C34">
        <w:rPr>
          <w:rFonts w:ascii="Times New Roman" w:hAnsi="Times New Roman" w:cs="Times New Roman"/>
          <w:sz w:val="28"/>
          <w:szCs w:val="28"/>
          <w:lang w:val="en-US"/>
        </w:rPr>
        <w:t>Dasein</w:t>
      </w:r>
      <w:r w:rsidRPr="00701C34">
        <w:rPr>
          <w:rFonts w:ascii="Times New Roman" w:hAnsi="Times New Roman" w:cs="Times New Roman"/>
          <w:sz w:val="28"/>
          <w:szCs w:val="28"/>
        </w:rPr>
        <w:t xml:space="preserve"> как в актуализации своих виртуальных возможностей и грамотного </w:t>
      </w:r>
      <w:proofErr w:type="spellStart"/>
      <w:r w:rsidRPr="00701C34">
        <w:rPr>
          <w:rFonts w:ascii="Times New Roman" w:hAnsi="Times New Roman" w:cs="Times New Roman"/>
          <w:sz w:val="28"/>
          <w:szCs w:val="28"/>
        </w:rPr>
        <w:t>себяпредставления</w:t>
      </w:r>
      <w:proofErr w:type="spellEnd"/>
      <w:r w:rsidRPr="00701C34">
        <w:rPr>
          <w:rFonts w:ascii="Times New Roman" w:hAnsi="Times New Roman" w:cs="Times New Roman"/>
          <w:sz w:val="28"/>
          <w:szCs w:val="28"/>
        </w:rPr>
        <w:t>.</w:t>
      </w:r>
    </w:p>
    <w:p w14:paraId="2E697BF5" w14:textId="516F7A6C" w:rsidR="00F46740" w:rsidRPr="00701C34" w:rsidRDefault="00F4674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Философия обнаруживает себя также как способ возвращения божественного человеку как отчуждённых качеств, имеет потенциал преодоления бегства от свободы, выбора и ответственности, раскрывает сущностный механизм человеческой осознанной экзистенции через эманацию. За счёт же эманации мышление и бытие оказываются объединены через субъективный индивидуальный дух.</w:t>
      </w:r>
    </w:p>
    <w:p w14:paraId="3FC8F296" w14:textId="06CA223E" w:rsidR="009F31C1" w:rsidRPr="00701C34" w:rsidRDefault="00F4674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t xml:space="preserve">Так, индивидуум-творец, </w:t>
      </w:r>
      <w:proofErr w:type="spellStart"/>
      <w:r w:rsidRPr="00701C34">
        <w:rPr>
          <w:rFonts w:ascii="Times New Roman" w:hAnsi="Times New Roman" w:cs="Times New Roman"/>
          <w:sz w:val="28"/>
          <w:szCs w:val="28"/>
        </w:rPr>
        <w:t>а</w:t>
      </w:r>
      <w:r w:rsidR="00E05344" w:rsidRPr="00701C34">
        <w:rPr>
          <w:rFonts w:ascii="Times New Roman" w:hAnsi="Times New Roman" w:cs="Times New Roman"/>
          <w:sz w:val="28"/>
          <w:szCs w:val="28"/>
        </w:rPr>
        <w:t>ктор</w:t>
      </w:r>
      <w:proofErr w:type="spellEnd"/>
      <w:r w:rsidRPr="00701C34">
        <w:rPr>
          <w:rFonts w:ascii="Times New Roman" w:hAnsi="Times New Roman" w:cs="Times New Roman"/>
          <w:sz w:val="28"/>
          <w:szCs w:val="28"/>
        </w:rPr>
        <w:t xml:space="preserve">, </w:t>
      </w:r>
      <w:r w:rsidR="00E05344" w:rsidRPr="00701C34">
        <w:rPr>
          <w:rFonts w:ascii="Times New Roman" w:hAnsi="Times New Roman" w:cs="Times New Roman"/>
          <w:sz w:val="28"/>
          <w:szCs w:val="28"/>
        </w:rPr>
        <w:t>также является философствующим деятелем</w:t>
      </w:r>
      <w:r w:rsidRPr="00701C34">
        <w:rPr>
          <w:rFonts w:ascii="Times New Roman" w:hAnsi="Times New Roman" w:cs="Times New Roman"/>
          <w:sz w:val="28"/>
          <w:szCs w:val="28"/>
        </w:rPr>
        <w:t xml:space="preserve">, сохраняющим себя-для-себя как </w:t>
      </w:r>
      <w:proofErr w:type="spellStart"/>
      <w:r w:rsidRPr="00701C34">
        <w:rPr>
          <w:rFonts w:ascii="Times New Roman" w:hAnsi="Times New Roman" w:cs="Times New Roman"/>
          <w:sz w:val="28"/>
          <w:szCs w:val="28"/>
        </w:rPr>
        <w:t>контанту</w:t>
      </w:r>
      <w:proofErr w:type="spellEnd"/>
      <w:r w:rsidRPr="00701C34">
        <w:rPr>
          <w:rFonts w:ascii="Times New Roman" w:hAnsi="Times New Roman" w:cs="Times New Roman"/>
          <w:sz w:val="28"/>
          <w:szCs w:val="28"/>
        </w:rPr>
        <w:t xml:space="preserve"> посредством философской рефлексии, а мотив для перехода человека из модуса наблюдателя (виртуального) в модус творца (действительного) стоит искать в </w:t>
      </w:r>
      <w:r w:rsidRPr="00701C34">
        <w:rPr>
          <w:rFonts w:ascii="Times New Roman" w:hAnsi="Times New Roman" w:cs="Times New Roman"/>
          <w:i/>
          <w:iCs/>
          <w:sz w:val="28"/>
          <w:szCs w:val="28"/>
        </w:rPr>
        <w:t>другом</w:t>
      </w:r>
      <w:r w:rsidRPr="00701C34">
        <w:rPr>
          <w:rFonts w:ascii="Times New Roman" w:hAnsi="Times New Roman" w:cs="Times New Roman"/>
          <w:sz w:val="28"/>
          <w:szCs w:val="28"/>
        </w:rPr>
        <w:t>, а, соответственно, в социальной сущности человека и коммуникации, в которой философия может раскрывать себя не только как для-себя-самого мышление, но и представление собственной действительности для другого с целью минимизации искажений.</w:t>
      </w:r>
    </w:p>
    <w:p w14:paraId="79415817" w14:textId="6F1BF25A" w:rsidR="00F46740" w:rsidRPr="00701C34" w:rsidRDefault="00F46740"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br w:type="page"/>
      </w:r>
    </w:p>
    <w:p w14:paraId="70EFCC1A" w14:textId="77777777" w:rsidR="00842B34" w:rsidRPr="00225B6E" w:rsidRDefault="00842B34" w:rsidP="00A276C2">
      <w:pPr>
        <w:pStyle w:val="1"/>
        <w:spacing w:line="360" w:lineRule="auto"/>
        <w:ind w:right="567"/>
        <w:rPr>
          <w:sz w:val="27"/>
          <w:szCs w:val="27"/>
        </w:rPr>
      </w:pPr>
      <w:bookmarkStart w:id="18" w:name="_Toc134110784"/>
      <w:r w:rsidRPr="00225B6E">
        <w:rPr>
          <w:sz w:val="27"/>
          <w:szCs w:val="27"/>
        </w:rPr>
        <w:lastRenderedPageBreak/>
        <w:t>Список терминов</w:t>
      </w:r>
      <w:bookmarkEnd w:id="18"/>
    </w:p>
    <w:p w14:paraId="1076375D" w14:textId="77777777" w:rsidR="006A7B48" w:rsidRPr="00225B6E" w:rsidRDefault="0034353E"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Акт, или деяние:</w:t>
      </w:r>
      <w:r w:rsidR="00096061" w:rsidRPr="00225B6E">
        <w:rPr>
          <w:rFonts w:ascii="Times New Roman" w:hAnsi="Times New Roman" w:cs="Times New Roman"/>
          <w:sz w:val="27"/>
          <w:szCs w:val="27"/>
        </w:rPr>
        <w:t xml:space="preserve"> такое действие </w:t>
      </w:r>
      <w:proofErr w:type="spellStart"/>
      <w:r w:rsidR="00096061" w:rsidRPr="00225B6E">
        <w:rPr>
          <w:rFonts w:ascii="Times New Roman" w:hAnsi="Times New Roman" w:cs="Times New Roman"/>
          <w:sz w:val="27"/>
          <w:szCs w:val="27"/>
        </w:rPr>
        <w:t>актора</w:t>
      </w:r>
      <w:proofErr w:type="spellEnd"/>
      <w:r w:rsidR="00096061" w:rsidRPr="00225B6E">
        <w:rPr>
          <w:rFonts w:ascii="Times New Roman" w:hAnsi="Times New Roman" w:cs="Times New Roman"/>
          <w:sz w:val="27"/>
          <w:szCs w:val="27"/>
        </w:rPr>
        <w:t>, которым сознательно меняется действительность.</w:t>
      </w:r>
    </w:p>
    <w:p w14:paraId="31847CE4" w14:textId="1941E837" w:rsidR="0034353E" w:rsidRPr="00225B6E" w:rsidRDefault="0034353E" w:rsidP="00A276C2">
      <w:pPr>
        <w:spacing w:line="360" w:lineRule="auto"/>
        <w:ind w:right="567"/>
        <w:rPr>
          <w:rFonts w:ascii="Times New Roman" w:hAnsi="Times New Roman" w:cs="Times New Roman"/>
          <w:sz w:val="27"/>
          <w:szCs w:val="27"/>
        </w:rPr>
      </w:pPr>
      <w:proofErr w:type="spellStart"/>
      <w:r w:rsidRPr="00225B6E">
        <w:rPr>
          <w:rFonts w:ascii="Times New Roman" w:hAnsi="Times New Roman" w:cs="Times New Roman"/>
          <w:sz w:val="27"/>
          <w:szCs w:val="27"/>
        </w:rPr>
        <w:t>Актор</w:t>
      </w:r>
      <w:proofErr w:type="spellEnd"/>
      <w:r w:rsidRPr="00225B6E">
        <w:rPr>
          <w:rFonts w:ascii="Times New Roman" w:hAnsi="Times New Roman" w:cs="Times New Roman"/>
          <w:sz w:val="27"/>
          <w:szCs w:val="27"/>
        </w:rPr>
        <w:t>, или деятель, или творец:</w:t>
      </w:r>
      <w:r w:rsidR="00096061" w:rsidRPr="00225B6E">
        <w:rPr>
          <w:rFonts w:ascii="Times New Roman" w:hAnsi="Times New Roman" w:cs="Times New Roman"/>
          <w:sz w:val="27"/>
          <w:szCs w:val="27"/>
        </w:rPr>
        <w:t xml:space="preserve"> индивидуум как осознанная свободная личность, способ бытия которой – актуализация в действительности собственного потенциала человеческого как проекта.</w:t>
      </w:r>
    </w:p>
    <w:p w14:paraId="58B8AFBE" w14:textId="77777777" w:rsidR="00943614" w:rsidRPr="00225B6E" w:rsidRDefault="00943614"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Бытие [1]: сущее или существование (физическое).</w:t>
      </w:r>
    </w:p>
    <w:p w14:paraId="49017A2B" w14:textId="3F92624E" w:rsidR="00943614" w:rsidRPr="00225B6E" w:rsidRDefault="00943614"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Бытие [2]: способ быть, как в сущем, так и метафизически, так и порознь в бинарном восприятии значений (</w:t>
      </w:r>
      <w:r w:rsidRPr="00225B6E">
        <w:rPr>
          <w:rFonts w:ascii="Times New Roman" w:hAnsi="Times New Roman" w:cs="Times New Roman"/>
          <w:sz w:val="27"/>
          <w:szCs w:val="27"/>
          <w:lang w:val="en-US"/>
        </w:rPr>
        <w:t>V</w:t>
      </w:r>
      <w:r w:rsidRPr="00225B6E">
        <w:rPr>
          <w:rFonts w:ascii="Times New Roman" w:hAnsi="Times New Roman" w:cs="Times New Roman"/>
          <w:sz w:val="27"/>
          <w:szCs w:val="27"/>
        </w:rPr>
        <w:t>, или/или); экзистенция как бытие человека рассматривается в этой работе чаще всего в этом [2] значении.</w:t>
      </w:r>
    </w:p>
    <w:p w14:paraId="2E0EC435" w14:textId="438196D1" w:rsidR="00943614" w:rsidRPr="00225B6E" w:rsidRDefault="00943614"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Виртуальное: то же, что потенциальное; совокупность возможностей изменения статуса.</w:t>
      </w:r>
    </w:p>
    <w:p w14:paraId="21C676D7" w14:textId="77777777" w:rsidR="005C15B4" w:rsidRPr="00225B6E" w:rsidRDefault="005C15B4"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Действительное: концептуальное восприятие реального, картина мира или его части как представление субъекта о реальном; подразумевается, что индивидуум совершает действие выбора, фиксируя значение различных элементов действительности для себя; также действительность предполагает возможность быть изменённой субъектом.</w:t>
      </w:r>
    </w:p>
    <w:p w14:paraId="5D83BBBF" w14:textId="472C9A5D" w:rsidR="005C15B4" w:rsidRPr="00225B6E" w:rsidRDefault="005C15B4" w:rsidP="00A276C2">
      <w:pPr>
        <w:spacing w:line="360" w:lineRule="auto"/>
        <w:ind w:right="567"/>
        <w:rPr>
          <w:rFonts w:ascii="Times New Roman" w:hAnsi="Times New Roman" w:cs="Times New Roman"/>
          <w:color w:val="000000"/>
          <w:sz w:val="27"/>
          <w:szCs w:val="27"/>
        </w:rPr>
      </w:pPr>
      <w:r w:rsidRPr="00225B6E">
        <w:rPr>
          <w:rFonts w:ascii="Times New Roman" w:hAnsi="Times New Roman" w:cs="Times New Roman"/>
          <w:sz w:val="27"/>
          <w:szCs w:val="27"/>
        </w:rPr>
        <w:t xml:space="preserve">Другой: </w:t>
      </w:r>
      <w:r w:rsidRPr="00225B6E">
        <w:rPr>
          <w:rFonts w:ascii="Times New Roman" w:hAnsi="Times New Roman" w:cs="Times New Roman"/>
          <w:color w:val="000000"/>
          <w:sz w:val="27"/>
          <w:szCs w:val="27"/>
        </w:rPr>
        <w:t>о субъекте: тот индивидуум, который не Я.</w:t>
      </w:r>
    </w:p>
    <w:p w14:paraId="152ACD9C" w14:textId="25374AC1" w:rsidR="00393E93" w:rsidRPr="00225B6E" w:rsidRDefault="00393E93" w:rsidP="00A276C2">
      <w:pPr>
        <w:spacing w:line="360" w:lineRule="auto"/>
        <w:ind w:right="567"/>
        <w:rPr>
          <w:rFonts w:ascii="Times New Roman" w:hAnsi="Times New Roman" w:cs="Times New Roman"/>
          <w:sz w:val="27"/>
          <w:szCs w:val="27"/>
        </w:rPr>
      </w:pPr>
      <w:proofErr w:type="spellStart"/>
      <w:r w:rsidRPr="00225B6E">
        <w:rPr>
          <w:rFonts w:ascii="Times New Roman" w:hAnsi="Times New Roman" w:cs="Times New Roman"/>
          <w:color w:val="000000"/>
          <w:sz w:val="27"/>
          <w:szCs w:val="27"/>
        </w:rPr>
        <w:t>Константировать</w:t>
      </w:r>
      <w:proofErr w:type="spellEnd"/>
      <w:r w:rsidRPr="00225B6E">
        <w:rPr>
          <w:rFonts w:ascii="Times New Roman" w:hAnsi="Times New Roman" w:cs="Times New Roman"/>
          <w:color w:val="000000"/>
          <w:sz w:val="27"/>
          <w:szCs w:val="27"/>
        </w:rPr>
        <w:t>: закрепить, сделать что-то постоянным</w:t>
      </w:r>
      <w:r w:rsidR="008A6654" w:rsidRPr="00225B6E">
        <w:rPr>
          <w:rFonts w:ascii="Times New Roman" w:hAnsi="Times New Roman" w:cs="Times New Roman"/>
          <w:color w:val="000000"/>
          <w:sz w:val="27"/>
          <w:szCs w:val="27"/>
        </w:rPr>
        <w:t xml:space="preserve"> (константой)</w:t>
      </w:r>
      <w:r w:rsidRPr="00225B6E">
        <w:rPr>
          <w:rFonts w:ascii="Times New Roman" w:hAnsi="Times New Roman" w:cs="Times New Roman"/>
          <w:color w:val="000000"/>
          <w:sz w:val="27"/>
          <w:szCs w:val="27"/>
        </w:rPr>
        <w:t xml:space="preserve">. В этой работе обычно относится к фиксированию личностных психических качеств в аспекте </w:t>
      </w:r>
      <w:proofErr w:type="spellStart"/>
      <w:r w:rsidRPr="00225B6E">
        <w:rPr>
          <w:rFonts w:ascii="Times New Roman" w:hAnsi="Times New Roman" w:cs="Times New Roman"/>
          <w:color w:val="000000"/>
          <w:sz w:val="27"/>
          <w:szCs w:val="27"/>
        </w:rPr>
        <w:t>самоформирования</w:t>
      </w:r>
      <w:proofErr w:type="spellEnd"/>
      <w:r w:rsidRPr="00225B6E">
        <w:rPr>
          <w:rFonts w:ascii="Times New Roman" w:hAnsi="Times New Roman" w:cs="Times New Roman"/>
          <w:color w:val="000000"/>
          <w:sz w:val="27"/>
          <w:szCs w:val="27"/>
        </w:rPr>
        <w:t xml:space="preserve"> индивидуума.</w:t>
      </w:r>
    </w:p>
    <w:p w14:paraId="5D2ADE9F" w14:textId="5A91CDD8" w:rsidR="0034353E" w:rsidRPr="00225B6E" w:rsidRDefault="0034353E"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Мод:</w:t>
      </w:r>
      <w:r w:rsidR="007A5D26" w:rsidRPr="00225B6E">
        <w:rPr>
          <w:rFonts w:ascii="Times New Roman" w:hAnsi="Times New Roman" w:cs="Times New Roman"/>
          <w:sz w:val="27"/>
          <w:szCs w:val="27"/>
        </w:rPr>
        <w:t xml:space="preserve"> способ человека быть [2]. Я различаю два мода экзистенции: мод </w:t>
      </w:r>
      <w:r w:rsidR="007A5D26" w:rsidRPr="00225B6E">
        <w:rPr>
          <w:rFonts w:ascii="Times New Roman" w:hAnsi="Times New Roman" w:cs="Times New Roman"/>
          <w:sz w:val="27"/>
          <w:szCs w:val="27"/>
          <w:lang w:val="en-US"/>
        </w:rPr>
        <w:t>Dasein</w:t>
      </w:r>
      <w:r w:rsidR="007A5D26" w:rsidRPr="00225B6E">
        <w:rPr>
          <w:rFonts w:ascii="Times New Roman" w:hAnsi="Times New Roman" w:cs="Times New Roman"/>
          <w:sz w:val="27"/>
          <w:szCs w:val="27"/>
        </w:rPr>
        <w:t xml:space="preserve"> – способ бытия [2] во внешней среде, </w:t>
      </w:r>
      <w:proofErr w:type="spellStart"/>
      <w:r w:rsidR="007A5D26" w:rsidRPr="00225B6E">
        <w:rPr>
          <w:rFonts w:ascii="Times New Roman" w:hAnsi="Times New Roman" w:cs="Times New Roman"/>
          <w:sz w:val="27"/>
          <w:szCs w:val="27"/>
        </w:rPr>
        <w:t>вброшенность</w:t>
      </w:r>
      <w:proofErr w:type="spellEnd"/>
      <w:r w:rsidR="007A5D26" w:rsidRPr="00225B6E">
        <w:rPr>
          <w:rFonts w:ascii="Times New Roman" w:hAnsi="Times New Roman" w:cs="Times New Roman"/>
          <w:sz w:val="27"/>
          <w:szCs w:val="27"/>
        </w:rPr>
        <w:t xml:space="preserve"> Я в мир, в действительность; мод </w:t>
      </w:r>
      <w:r w:rsidR="007A5D26" w:rsidRPr="00225B6E">
        <w:rPr>
          <w:rFonts w:ascii="Times New Roman" w:hAnsi="Times New Roman" w:cs="Times New Roman"/>
          <w:sz w:val="27"/>
          <w:szCs w:val="27"/>
          <w:lang w:val="en-US"/>
        </w:rPr>
        <w:t>Insein</w:t>
      </w:r>
      <w:r w:rsidR="007A5D26" w:rsidRPr="00225B6E">
        <w:rPr>
          <w:rFonts w:ascii="Times New Roman" w:hAnsi="Times New Roman" w:cs="Times New Roman"/>
          <w:sz w:val="27"/>
          <w:szCs w:val="27"/>
        </w:rPr>
        <w:t xml:space="preserve"> – способ человека быть [2] для себя самого, внутреннее самовосприятие.</w:t>
      </w:r>
    </w:p>
    <w:p w14:paraId="6C28E994" w14:textId="5885FC51" w:rsidR="005C15B4" w:rsidRPr="00225B6E" w:rsidRDefault="0034353E"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Модус:</w:t>
      </w:r>
      <w:r w:rsidR="007A5D26" w:rsidRPr="00225B6E">
        <w:rPr>
          <w:rFonts w:ascii="Times New Roman" w:hAnsi="Times New Roman" w:cs="Times New Roman"/>
          <w:sz w:val="27"/>
          <w:szCs w:val="27"/>
        </w:rPr>
        <w:t xml:space="preserve"> манера бытия, бытие в каком-то статусе (например, модус </w:t>
      </w:r>
      <w:proofErr w:type="spellStart"/>
      <w:r w:rsidR="007A5D26" w:rsidRPr="00225B6E">
        <w:rPr>
          <w:rFonts w:ascii="Times New Roman" w:hAnsi="Times New Roman" w:cs="Times New Roman"/>
          <w:sz w:val="27"/>
          <w:szCs w:val="27"/>
        </w:rPr>
        <w:t>актора</w:t>
      </w:r>
      <w:proofErr w:type="spellEnd"/>
      <w:r w:rsidR="007A5D26" w:rsidRPr="00225B6E">
        <w:rPr>
          <w:rFonts w:ascii="Times New Roman" w:hAnsi="Times New Roman" w:cs="Times New Roman"/>
          <w:sz w:val="27"/>
          <w:szCs w:val="27"/>
        </w:rPr>
        <w:t>; модус наблюдателя). Преимущественно применимо для экзистенции.</w:t>
      </w:r>
    </w:p>
    <w:p w14:paraId="7C1CE722" w14:textId="08D4CC9F" w:rsidR="003147E7" w:rsidRPr="00225B6E" w:rsidRDefault="003147E7"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lastRenderedPageBreak/>
        <w:t>Мета-*:</w:t>
      </w:r>
      <w:r w:rsidR="002A3B5F" w:rsidRPr="00225B6E">
        <w:rPr>
          <w:rFonts w:ascii="Times New Roman" w:hAnsi="Times New Roman" w:cs="Times New Roman"/>
          <w:sz w:val="27"/>
          <w:szCs w:val="27"/>
        </w:rPr>
        <w:t xml:space="preserve"> включающий в себя как метафизику, так и физику как сущее или непосредственно связанное с ним.</w:t>
      </w:r>
    </w:p>
    <w:p w14:paraId="7BDC0007" w14:textId="272D8CA3" w:rsidR="003147E7" w:rsidRPr="00225B6E" w:rsidRDefault="003147E7"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Мета*:</w:t>
      </w:r>
      <w:r w:rsidR="002A3B5F" w:rsidRPr="00225B6E">
        <w:rPr>
          <w:rFonts w:ascii="Times New Roman" w:hAnsi="Times New Roman" w:cs="Times New Roman"/>
          <w:sz w:val="27"/>
          <w:szCs w:val="27"/>
        </w:rPr>
        <w:t xml:space="preserve"> более высокая ступень рассматриваемой организации, часто: переход на категориальный уровень.</w:t>
      </w:r>
    </w:p>
    <w:p w14:paraId="57092458" w14:textId="77EDE72A" w:rsidR="005C15B4" w:rsidRPr="00225B6E" w:rsidRDefault="005C15B4" w:rsidP="00A276C2">
      <w:pPr>
        <w:spacing w:line="360" w:lineRule="auto"/>
        <w:ind w:right="567"/>
        <w:rPr>
          <w:rFonts w:ascii="Times New Roman" w:hAnsi="Times New Roman" w:cs="Times New Roman"/>
          <w:sz w:val="27"/>
          <w:szCs w:val="27"/>
        </w:rPr>
      </w:pPr>
      <w:proofErr w:type="spellStart"/>
      <w:r w:rsidRPr="00225B6E">
        <w:rPr>
          <w:rFonts w:ascii="Times New Roman" w:hAnsi="Times New Roman" w:cs="Times New Roman"/>
          <w:sz w:val="27"/>
          <w:szCs w:val="27"/>
        </w:rPr>
        <w:t>Овнешнённое</w:t>
      </w:r>
      <w:proofErr w:type="spellEnd"/>
      <w:r w:rsidRPr="00225B6E">
        <w:rPr>
          <w:rFonts w:ascii="Times New Roman" w:hAnsi="Times New Roman" w:cs="Times New Roman"/>
          <w:sz w:val="27"/>
          <w:szCs w:val="27"/>
        </w:rPr>
        <w:t xml:space="preserve">: вынесенное за границы внутреннего, вынесенное вовне; отлично от отчуждённого отсутствием разрыва с источником, с вытесненным – отсутствием конкретизации статуса сознательности процесса, результатом которого становится </w:t>
      </w:r>
      <w:proofErr w:type="spellStart"/>
      <w:r w:rsidRPr="00225B6E">
        <w:rPr>
          <w:rFonts w:ascii="Times New Roman" w:hAnsi="Times New Roman" w:cs="Times New Roman"/>
          <w:sz w:val="27"/>
          <w:szCs w:val="27"/>
        </w:rPr>
        <w:t>овнешнение</w:t>
      </w:r>
      <w:proofErr w:type="spellEnd"/>
      <w:r w:rsidRPr="00225B6E">
        <w:rPr>
          <w:rFonts w:ascii="Times New Roman" w:hAnsi="Times New Roman" w:cs="Times New Roman"/>
          <w:sz w:val="27"/>
          <w:szCs w:val="27"/>
        </w:rPr>
        <w:t>.</w:t>
      </w:r>
    </w:p>
    <w:p w14:paraId="726797C1" w14:textId="77777777" w:rsidR="005C15B4" w:rsidRPr="00225B6E" w:rsidRDefault="005C15B4"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Реальное: мир вещей как он есть; трансцендентен по отношению к субъекту, но дан через феномены в сферу действительного.</w:t>
      </w:r>
    </w:p>
    <w:p w14:paraId="6A0B04CD" w14:textId="5F1152DB" w:rsidR="00494432" w:rsidRPr="00225B6E" w:rsidRDefault="00494432" w:rsidP="00A276C2">
      <w:pPr>
        <w:spacing w:line="360" w:lineRule="auto"/>
        <w:ind w:right="567"/>
        <w:rPr>
          <w:rFonts w:ascii="Times New Roman" w:hAnsi="Times New Roman" w:cs="Times New Roman"/>
          <w:color w:val="000000"/>
          <w:sz w:val="27"/>
          <w:szCs w:val="27"/>
        </w:rPr>
      </w:pPr>
      <w:r w:rsidRPr="00225B6E">
        <w:rPr>
          <w:rFonts w:ascii="Times New Roman" w:hAnsi="Times New Roman" w:cs="Times New Roman"/>
          <w:color w:val="000000"/>
          <w:sz w:val="27"/>
          <w:szCs w:val="27"/>
        </w:rPr>
        <w:t xml:space="preserve">Экзистенция: специфический человечески сущностный способ человека быть. Привожу текст сноски №6 в качестве расширенного дополнения: «Под экзистенцией в этой работе я буду понимать специфический способ человека быть и предлагаю читателю ориентироваться на определение “Новейшего философского словаря” А. А. </w:t>
      </w:r>
      <w:proofErr w:type="spellStart"/>
      <w:r w:rsidRPr="00225B6E">
        <w:rPr>
          <w:rFonts w:ascii="Times New Roman" w:hAnsi="Times New Roman" w:cs="Times New Roman"/>
          <w:color w:val="000000"/>
          <w:sz w:val="27"/>
          <w:szCs w:val="27"/>
        </w:rPr>
        <w:t>Грицанова</w:t>
      </w:r>
      <w:proofErr w:type="spellEnd"/>
      <w:r w:rsidRPr="00225B6E">
        <w:rPr>
          <w:rFonts w:ascii="Times New Roman" w:hAnsi="Times New Roman" w:cs="Times New Roman"/>
          <w:color w:val="000000"/>
          <w:sz w:val="27"/>
          <w:szCs w:val="27"/>
        </w:rPr>
        <w:t>, по которому экзистенция есть “специфически человеческий способ существовать в мире: в отличие от простого (</w:t>
      </w:r>
      <w:proofErr w:type="spellStart"/>
      <w:r w:rsidRPr="00225B6E">
        <w:rPr>
          <w:rFonts w:ascii="Times New Roman" w:hAnsi="Times New Roman" w:cs="Times New Roman"/>
          <w:color w:val="000000"/>
          <w:sz w:val="27"/>
          <w:szCs w:val="27"/>
        </w:rPr>
        <w:t>самотождественного</w:t>
      </w:r>
      <w:proofErr w:type="spellEnd"/>
      <w:r w:rsidRPr="00225B6E">
        <w:rPr>
          <w:rFonts w:ascii="Times New Roman" w:hAnsi="Times New Roman" w:cs="Times New Roman"/>
          <w:color w:val="000000"/>
          <w:sz w:val="27"/>
          <w:szCs w:val="27"/>
        </w:rPr>
        <w:t>) бытия вещи, человек есть несовпадение с самим собой, присутствие с собой и с миром; он -- не некая "устойчивая субстанция", а "беспрерывная неустойчивость", "отрыв всем телом от себя", постоянное выступание вовне, в мир” [</w:t>
      </w:r>
      <w:r w:rsidR="00616124">
        <w:rPr>
          <w:rFonts w:ascii="Times New Roman" w:hAnsi="Times New Roman" w:cs="Times New Roman"/>
          <w:color w:val="000000"/>
          <w:sz w:val="27"/>
          <w:szCs w:val="27"/>
        </w:rPr>
        <w:t>6</w:t>
      </w:r>
      <w:r w:rsidRPr="00225B6E">
        <w:rPr>
          <w:rFonts w:ascii="Times New Roman" w:hAnsi="Times New Roman" w:cs="Times New Roman"/>
          <w:color w:val="000000"/>
          <w:sz w:val="27"/>
          <w:szCs w:val="27"/>
        </w:rPr>
        <w:t>, с. 1214]».</w:t>
      </w:r>
    </w:p>
    <w:p w14:paraId="62071661" w14:textId="2648B6FA" w:rsidR="005C15B4" w:rsidRPr="00225B6E" w:rsidRDefault="005C15B4" w:rsidP="00A276C2">
      <w:pPr>
        <w:spacing w:line="360" w:lineRule="auto"/>
        <w:ind w:right="567"/>
        <w:rPr>
          <w:rFonts w:ascii="Times New Roman" w:hAnsi="Times New Roman" w:cs="Times New Roman"/>
          <w:sz w:val="27"/>
          <w:szCs w:val="27"/>
        </w:rPr>
      </w:pPr>
      <w:r w:rsidRPr="00225B6E">
        <w:rPr>
          <w:rFonts w:ascii="Times New Roman" w:hAnsi="Times New Roman" w:cs="Times New Roman"/>
          <w:sz w:val="27"/>
          <w:szCs w:val="27"/>
        </w:rPr>
        <w:t>Эманация: механизм снисхождения индивидуального духа в мир, при котором истина для-себя и о-себе индивидуума подвергается искажениям другими через восприятие и мнение, но при котором потенциальное для индивидуума может стать актуальным, перейти в действительность.</w:t>
      </w:r>
    </w:p>
    <w:p w14:paraId="2A36C7AC" w14:textId="04599C43" w:rsidR="00EB135A" w:rsidRPr="00701C34" w:rsidRDefault="00EB135A" w:rsidP="00A276C2">
      <w:pPr>
        <w:spacing w:line="360" w:lineRule="auto"/>
        <w:ind w:right="567"/>
        <w:rPr>
          <w:rFonts w:ascii="Times New Roman" w:hAnsi="Times New Roman" w:cs="Times New Roman"/>
          <w:sz w:val="28"/>
          <w:szCs w:val="28"/>
        </w:rPr>
      </w:pPr>
    </w:p>
    <w:p w14:paraId="7CCC6312" w14:textId="77777777" w:rsidR="00EB135A" w:rsidRPr="00701C34" w:rsidRDefault="00EB135A" w:rsidP="00A276C2">
      <w:pPr>
        <w:spacing w:line="360" w:lineRule="auto"/>
        <w:ind w:right="567"/>
        <w:rPr>
          <w:rFonts w:ascii="Times New Roman" w:hAnsi="Times New Roman" w:cs="Times New Roman"/>
          <w:sz w:val="28"/>
          <w:szCs w:val="28"/>
        </w:rPr>
      </w:pPr>
      <w:r w:rsidRPr="00701C34">
        <w:rPr>
          <w:rFonts w:ascii="Times New Roman" w:hAnsi="Times New Roman" w:cs="Times New Roman"/>
          <w:sz w:val="28"/>
          <w:szCs w:val="28"/>
        </w:rPr>
        <w:br w:type="page"/>
      </w:r>
    </w:p>
    <w:p w14:paraId="768437EA" w14:textId="4B62A856" w:rsidR="00842B34" w:rsidRPr="00701C34" w:rsidRDefault="00753230" w:rsidP="00A276C2">
      <w:pPr>
        <w:pStyle w:val="1"/>
        <w:spacing w:line="360" w:lineRule="auto"/>
        <w:ind w:right="567"/>
        <w:rPr>
          <w:sz w:val="28"/>
          <w:szCs w:val="28"/>
        </w:rPr>
      </w:pPr>
      <w:bookmarkStart w:id="19" w:name="_Toc134110785"/>
      <w:r w:rsidRPr="00701C34">
        <w:rPr>
          <w:sz w:val="28"/>
          <w:szCs w:val="28"/>
        </w:rPr>
        <w:lastRenderedPageBreak/>
        <w:t>Библиографический с</w:t>
      </w:r>
      <w:r w:rsidR="00842B34" w:rsidRPr="00701C34">
        <w:rPr>
          <w:sz w:val="28"/>
          <w:szCs w:val="28"/>
        </w:rPr>
        <w:t>писок</w:t>
      </w:r>
      <w:bookmarkEnd w:id="19"/>
    </w:p>
    <w:p w14:paraId="5A6E3F04" w14:textId="72EB6142" w:rsidR="00BC5186" w:rsidRPr="00701C34" w:rsidRDefault="00616124" w:rsidP="00A276C2">
      <w:pPr>
        <w:spacing w:line="360" w:lineRule="auto"/>
        <w:ind w:right="567"/>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sidR="00BC5186" w:rsidRPr="00701C34">
        <w:rPr>
          <w:rFonts w:ascii="Times New Roman" w:hAnsi="Times New Roman" w:cs="Times New Roman"/>
          <w:color w:val="000000"/>
          <w:sz w:val="28"/>
          <w:szCs w:val="28"/>
        </w:rPr>
        <w:t>Агамбен</w:t>
      </w:r>
      <w:proofErr w:type="spellEnd"/>
      <w:r w:rsidR="00BC5186" w:rsidRPr="00701C34">
        <w:rPr>
          <w:rFonts w:ascii="Times New Roman" w:hAnsi="Times New Roman" w:cs="Times New Roman"/>
          <w:color w:val="000000"/>
          <w:sz w:val="28"/>
          <w:szCs w:val="28"/>
        </w:rPr>
        <w:t xml:space="preserve"> Д. Что современно? — К.: Дух і </w:t>
      </w:r>
      <w:proofErr w:type="spellStart"/>
      <w:r w:rsidR="00BC5186" w:rsidRPr="00701C34">
        <w:rPr>
          <w:rFonts w:ascii="Times New Roman" w:hAnsi="Times New Roman" w:cs="Times New Roman"/>
          <w:color w:val="000000"/>
          <w:sz w:val="28"/>
          <w:szCs w:val="28"/>
        </w:rPr>
        <w:t>Літера</w:t>
      </w:r>
      <w:proofErr w:type="spellEnd"/>
      <w:r w:rsidR="00BC5186" w:rsidRPr="00701C34">
        <w:rPr>
          <w:rFonts w:ascii="Times New Roman" w:hAnsi="Times New Roman" w:cs="Times New Roman"/>
          <w:color w:val="000000"/>
          <w:sz w:val="28"/>
          <w:szCs w:val="28"/>
        </w:rPr>
        <w:t>, 2012 — 78 с.</w:t>
      </w:r>
    </w:p>
    <w:p w14:paraId="16F112A6" w14:textId="09D5D002" w:rsidR="00E87259" w:rsidRPr="00701C34" w:rsidRDefault="00616124" w:rsidP="00A276C2">
      <w:pPr>
        <w:spacing w:line="360" w:lineRule="auto"/>
        <w:ind w:right="567"/>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87259" w:rsidRPr="00701C34">
        <w:rPr>
          <w:rFonts w:ascii="Times New Roman" w:hAnsi="Times New Roman" w:cs="Times New Roman"/>
          <w:color w:val="000000"/>
          <w:sz w:val="28"/>
          <w:szCs w:val="28"/>
        </w:rPr>
        <w:t>Аквинский Ф. Учение о душе. – СПб.: Азбука-классика, 2004. – 480 с.</w:t>
      </w:r>
    </w:p>
    <w:p w14:paraId="0474E2F5" w14:textId="553714BC" w:rsidR="00753230" w:rsidRPr="00701C34" w:rsidRDefault="00616124" w:rsidP="00A276C2">
      <w:pPr>
        <w:spacing w:line="360" w:lineRule="auto"/>
        <w:ind w:right="567"/>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53230" w:rsidRPr="00701C34">
        <w:rPr>
          <w:rFonts w:ascii="Times New Roman" w:hAnsi="Times New Roman" w:cs="Times New Roman"/>
          <w:color w:val="000000"/>
          <w:sz w:val="28"/>
          <w:szCs w:val="28"/>
        </w:rPr>
        <w:t>Антипов Г. А., Кочергин А. Н. Проблемы методологии исследования общества как целостной системы. -- Новосибирск: Наука. Сибирское отделение, 1988. – 256 с.</w:t>
      </w:r>
    </w:p>
    <w:p w14:paraId="01A1C79A" w14:textId="750E715D" w:rsidR="00E87259" w:rsidRPr="00701C34" w:rsidRDefault="00616124" w:rsidP="00A276C2">
      <w:pPr>
        <w:spacing w:line="360" w:lineRule="auto"/>
        <w:ind w:right="567"/>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E87259" w:rsidRPr="00701C34">
        <w:rPr>
          <w:rFonts w:ascii="Times New Roman" w:hAnsi="Times New Roman" w:cs="Times New Roman"/>
          <w:color w:val="000000"/>
          <w:sz w:val="28"/>
          <w:szCs w:val="28"/>
        </w:rPr>
        <w:t>Блаженный А. О бессмертии души. – М.: АСТ, 2004. – 512 с.</w:t>
      </w:r>
    </w:p>
    <w:p w14:paraId="7ACFD71D" w14:textId="32D62E8A" w:rsidR="00DF0ED8" w:rsidRPr="00701C34" w:rsidRDefault="00616124" w:rsidP="00A276C2">
      <w:pPr>
        <w:spacing w:line="360" w:lineRule="auto"/>
        <w:ind w:right="567"/>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spellStart"/>
      <w:r w:rsidR="00DF0ED8" w:rsidRPr="00701C34">
        <w:rPr>
          <w:rFonts w:ascii="Times New Roman" w:hAnsi="Times New Roman" w:cs="Times New Roman"/>
          <w:color w:val="000000"/>
          <w:sz w:val="28"/>
          <w:szCs w:val="28"/>
        </w:rPr>
        <w:t>Валлерштейн</w:t>
      </w:r>
      <w:proofErr w:type="spellEnd"/>
      <w:r w:rsidR="00DF0ED8" w:rsidRPr="00701C34">
        <w:rPr>
          <w:rFonts w:ascii="Times New Roman" w:hAnsi="Times New Roman" w:cs="Times New Roman"/>
          <w:color w:val="000000"/>
          <w:sz w:val="28"/>
          <w:szCs w:val="28"/>
        </w:rPr>
        <w:t xml:space="preserve"> Р. С. Вступительное слово // </w:t>
      </w:r>
      <w:proofErr w:type="spellStart"/>
      <w:r w:rsidR="00DF0ED8" w:rsidRPr="00701C34">
        <w:rPr>
          <w:rFonts w:ascii="Times New Roman" w:hAnsi="Times New Roman" w:cs="Times New Roman"/>
          <w:color w:val="000000"/>
          <w:sz w:val="28"/>
          <w:szCs w:val="28"/>
        </w:rPr>
        <w:t>Тэхкэ</w:t>
      </w:r>
      <w:proofErr w:type="spellEnd"/>
      <w:r w:rsidR="00DF0ED8" w:rsidRPr="00701C34">
        <w:rPr>
          <w:rFonts w:ascii="Times New Roman" w:hAnsi="Times New Roman" w:cs="Times New Roman"/>
          <w:color w:val="000000"/>
          <w:sz w:val="28"/>
          <w:szCs w:val="28"/>
        </w:rPr>
        <w:t xml:space="preserve"> В. Психика и ее лечение: Психоаналитический подход / Пер. с англ. В. В. Старовойтова. — М.: «Канон+» РООИ «Реабилитация», 2012. — 464 с. С. 3-8.</w:t>
      </w:r>
    </w:p>
    <w:p w14:paraId="37745124" w14:textId="0C0A6C21" w:rsidR="00E55547" w:rsidRPr="00701C34" w:rsidRDefault="00616124" w:rsidP="00A276C2">
      <w:pPr>
        <w:spacing w:line="360" w:lineRule="auto"/>
        <w:ind w:right="567"/>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roofErr w:type="spellStart"/>
      <w:r w:rsidR="00EB135A" w:rsidRPr="00701C34">
        <w:rPr>
          <w:rFonts w:ascii="Times New Roman" w:hAnsi="Times New Roman" w:cs="Times New Roman"/>
          <w:color w:val="000000"/>
          <w:sz w:val="28"/>
          <w:szCs w:val="28"/>
        </w:rPr>
        <w:t>Грицанов</w:t>
      </w:r>
      <w:proofErr w:type="spellEnd"/>
      <w:r w:rsidR="00EB135A" w:rsidRPr="00701C34">
        <w:rPr>
          <w:rFonts w:ascii="Times New Roman" w:hAnsi="Times New Roman" w:cs="Times New Roman"/>
          <w:color w:val="000000"/>
          <w:sz w:val="28"/>
          <w:szCs w:val="28"/>
        </w:rPr>
        <w:t xml:space="preserve"> А.</w:t>
      </w:r>
      <w:r w:rsidR="00F06D45" w:rsidRPr="00701C34">
        <w:rPr>
          <w:rFonts w:ascii="Times New Roman" w:hAnsi="Times New Roman" w:cs="Times New Roman"/>
          <w:color w:val="000000"/>
          <w:sz w:val="28"/>
          <w:szCs w:val="28"/>
        </w:rPr>
        <w:t> </w:t>
      </w:r>
      <w:r w:rsidR="00EB135A" w:rsidRPr="00701C34">
        <w:rPr>
          <w:rFonts w:ascii="Times New Roman" w:hAnsi="Times New Roman" w:cs="Times New Roman"/>
          <w:color w:val="000000"/>
          <w:sz w:val="28"/>
          <w:szCs w:val="28"/>
        </w:rPr>
        <w:t xml:space="preserve">А. Новейший философский словарь. - Минск: </w:t>
      </w:r>
      <w:proofErr w:type="spellStart"/>
      <w:r w:rsidR="00EB135A" w:rsidRPr="00701C34">
        <w:rPr>
          <w:rFonts w:ascii="Times New Roman" w:hAnsi="Times New Roman" w:cs="Times New Roman"/>
          <w:color w:val="000000"/>
          <w:sz w:val="28"/>
          <w:szCs w:val="28"/>
        </w:rPr>
        <w:t>Книж</w:t>
      </w:r>
      <w:proofErr w:type="spellEnd"/>
      <w:r w:rsidR="00EB135A" w:rsidRPr="00701C34">
        <w:rPr>
          <w:rFonts w:ascii="Times New Roman" w:hAnsi="Times New Roman" w:cs="Times New Roman"/>
          <w:color w:val="000000"/>
          <w:sz w:val="28"/>
          <w:szCs w:val="28"/>
        </w:rPr>
        <w:t>. дом, 2003. - 1280 с.</w:t>
      </w:r>
    </w:p>
    <w:p w14:paraId="16136B39" w14:textId="1B660206"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EB135A" w:rsidRPr="00701C34">
        <w:rPr>
          <w:rFonts w:ascii="Times New Roman" w:hAnsi="Times New Roman" w:cs="Times New Roman"/>
          <w:sz w:val="28"/>
          <w:szCs w:val="28"/>
        </w:rPr>
        <w:t>Гуссерль</w:t>
      </w:r>
      <w:proofErr w:type="spellEnd"/>
      <w:r w:rsidR="00EB135A" w:rsidRPr="00701C34">
        <w:rPr>
          <w:rFonts w:ascii="Times New Roman" w:hAnsi="Times New Roman" w:cs="Times New Roman"/>
          <w:sz w:val="28"/>
          <w:szCs w:val="28"/>
        </w:rPr>
        <w:t xml:space="preserve"> Э. Идея феноменологии: Пять лекций / пер. с нем. Н. А. Артеменко; вступ. ст. и </w:t>
      </w:r>
      <w:proofErr w:type="spellStart"/>
      <w:r w:rsidR="00EB135A" w:rsidRPr="00701C34">
        <w:rPr>
          <w:rFonts w:ascii="Times New Roman" w:hAnsi="Times New Roman" w:cs="Times New Roman"/>
          <w:sz w:val="28"/>
          <w:szCs w:val="28"/>
        </w:rPr>
        <w:t>коммент</w:t>
      </w:r>
      <w:proofErr w:type="spellEnd"/>
      <w:r w:rsidR="00EB135A" w:rsidRPr="00701C34">
        <w:rPr>
          <w:rFonts w:ascii="Times New Roman" w:hAnsi="Times New Roman" w:cs="Times New Roman"/>
          <w:sz w:val="28"/>
          <w:szCs w:val="28"/>
        </w:rPr>
        <w:t xml:space="preserve">. И. И. </w:t>
      </w:r>
      <w:proofErr w:type="spellStart"/>
      <w:r w:rsidR="00EB135A" w:rsidRPr="00701C34">
        <w:rPr>
          <w:rFonts w:ascii="Times New Roman" w:hAnsi="Times New Roman" w:cs="Times New Roman"/>
          <w:sz w:val="28"/>
          <w:szCs w:val="28"/>
        </w:rPr>
        <w:t>Мавринского</w:t>
      </w:r>
      <w:proofErr w:type="spellEnd"/>
      <w:r w:rsidR="00EB135A" w:rsidRPr="00701C34">
        <w:rPr>
          <w:rFonts w:ascii="Times New Roman" w:hAnsi="Times New Roman" w:cs="Times New Roman"/>
          <w:sz w:val="28"/>
          <w:szCs w:val="28"/>
        </w:rPr>
        <w:t>. — СПб.: ИЦ «Гуманитарная Академия», 2008. — 244 с.</w:t>
      </w:r>
    </w:p>
    <w:p w14:paraId="36335454" w14:textId="27827942" w:rsidR="0064656B"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64656B" w:rsidRPr="00701C34">
        <w:rPr>
          <w:rFonts w:ascii="Times New Roman" w:hAnsi="Times New Roman" w:cs="Times New Roman"/>
          <w:sz w:val="28"/>
          <w:szCs w:val="28"/>
        </w:rPr>
        <w:t>Гуссерль</w:t>
      </w:r>
      <w:proofErr w:type="spellEnd"/>
      <w:r w:rsidR="0064656B" w:rsidRPr="00701C34">
        <w:rPr>
          <w:rFonts w:ascii="Times New Roman" w:hAnsi="Times New Roman" w:cs="Times New Roman"/>
          <w:sz w:val="28"/>
          <w:szCs w:val="28"/>
        </w:rPr>
        <w:t xml:space="preserve"> Э. Начало геометрии. – М.: </w:t>
      </w:r>
      <w:proofErr w:type="spellStart"/>
      <w:r w:rsidR="0064656B" w:rsidRPr="00701C34">
        <w:rPr>
          <w:rFonts w:ascii="Times New Roman" w:hAnsi="Times New Roman" w:cs="Times New Roman"/>
          <w:sz w:val="28"/>
          <w:szCs w:val="28"/>
        </w:rPr>
        <w:t>Ad</w:t>
      </w:r>
      <w:proofErr w:type="spellEnd"/>
      <w:r w:rsidR="0064656B" w:rsidRPr="00701C34">
        <w:rPr>
          <w:rFonts w:ascii="Times New Roman" w:hAnsi="Times New Roman" w:cs="Times New Roman"/>
          <w:sz w:val="28"/>
          <w:szCs w:val="28"/>
        </w:rPr>
        <w:t xml:space="preserve"> </w:t>
      </w:r>
      <w:proofErr w:type="spellStart"/>
      <w:r w:rsidR="0064656B" w:rsidRPr="00701C34">
        <w:rPr>
          <w:rFonts w:ascii="Times New Roman" w:hAnsi="Times New Roman" w:cs="Times New Roman"/>
          <w:sz w:val="28"/>
          <w:szCs w:val="28"/>
        </w:rPr>
        <w:t>Marginem</w:t>
      </w:r>
      <w:proofErr w:type="spellEnd"/>
      <w:r w:rsidR="0064656B" w:rsidRPr="00701C34">
        <w:rPr>
          <w:rFonts w:ascii="Times New Roman" w:hAnsi="Times New Roman" w:cs="Times New Roman"/>
          <w:sz w:val="28"/>
          <w:szCs w:val="28"/>
        </w:rPr>
        <w:t>, 1996. – 267 с. С. 235.</w:t>
      </w:r>
    </w:p>
    <w:p w14:paraId="548C8555" w14:textId="58DA9E43" w:rsidR="00A34830"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A34830" w:rsidRPr="00701C34">
        <w:rPr>
          <w:rFonts w:ascii="Times New Roman" w:hAnsi="Times New Roman" w:cs="Times New Roman"/>
          <w:sz w:val="28"/>
          <w:szCs w:val="28"/>
        </w:rPr>
        <w:t>Делёз</w:t>
      </w:r>
      <w:proofErr w:type="spellEnd"/>
      <w:r w:rsidR="00A34830" w:rsidRPr="00701C34">
        <w:rPr>
          <w:rFonts w:ascii="Times New Roman" w:hAnsi="Times New Roman" w:cs="Times New Roman"/>
          <w:sz w:val="28"/>
          <w:szCs w:val="28"/>
        </w:rPr>
        <w:t xml:space="preserve"> Ж., </w:t>
      </w:r>
      <w:proofErr w:type="spellStart"/>
      <w:r w:rsidR="00A34830" w:rsidRPr="00701C34">
        <w:rPr>
          <w:rFonts w:ascii="Times New Roman" w:hAnsi="Times New Roman" w:cs="Times New Roman"/>
          <w:sz w:val="28"/>
          <w:szCs w:val="28"/>
        </w:rPr>
        <w:t>Гваттари</w:t>
      </w:r>
      <w:proofErr w:type="spellEnd"/>
      <w:r w:rsidR="00A34830" w:rsidRPr="00701C34">
        <w:rPr>
          <w:rFonts w:ascii="Times New Roman" w:hAnsi="Times New Roman" w:cs="Times New Roman"/>
          <w:sz w:val="28"/>
          <w:szCs w:val="28"/>
        </w:rPr>
        <w:t xml:space="preserve"> Ф.; пер. с франц. и </w:t>
      </w:r>
      <w:proofErr w:type="spellStart"/>
      <w:r w:rsidR="00A34830" w:rsidRPr="00701C34">
        <w:rPr>
          <w:rFonts w:ascii="Times New Roman" w:hAnsi="Times New Roman" w:cs="Times New Roman"/>
          <w:sz w:val="28"/>
          <w:szCs w:val="28"/>
        </w:rPr>
        <w:t>послесл</w:t>
      </w:r>
      <w:proofErr w:type="spellEnd"/>
      <w:r w:rsidR="00A34830" w:rsidRPr="00701C34">
        <w:rPr>
          <w:rFonts w:ascii="Times New Roman" w:hAnsi="Times New Roman" w:cs="Times New Roman"/>
          <w:sz w:val="28"/>
          <w:szCs w:val="28"/>
        </w:rPr>
        <w:t>. Я.И. Свирского; науч. ред. В.Ю. Кузнецов. — Екатеринбург: У-Фактория; М.: Астрель, 2010. — 895 с.</w:t>
      </w:r>
    </w:p>
    <w:p w14:paraId="37BA016E" w14:textId="52D177A4" w:rsidR="00B41D00"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10. </w:t>
      </w:r>
      <w:r w:rsidR="007661D7" w:rsidRPr="00701C34">
        <w:rPr>
          <w:rFonts w:ascii="Times New Roman" w:hAnsi="Times New Roman" w:cs="Times New Roman"/>
          <w:sz w:val="28"/>
          <w:szCs w:val="28"/>
        </w:rPr>
        <w:t>Зенон // Антология мировой философии в 4 тт. Т. 1. Философия древности и средневековья. – М.: Мысль, 1969. – 576 с. С. 296-299.</w:t>
      </w:r>
    </w:p>
    <w:p w14:paraId="297096B6" w14:textId="40A631D9" w:rsidR="00F62BB7"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11. </w:t>
      </w:r>
      <w:r w:rsidR="00F62BB7" w:rsidRPr="00701C34">
        <w:rPr>
          <w:rFonts w:ascii="Times New Roman" w:hAnsi="Times New Roman" w:cs="Times New Roman"/>
          <w:sz w:val="28"/>
          <w:szCs w:val="28"/>
        </w:rPr>
        <w:t xml:space="preserve">Кант И. «Ответ на вопрос: что такое Просвещение?» // Кант И. </w:t>
      </w:r>
      <w:proofErr w:type="spellStart"/>
      <w:r w:rsidR="00F62BB7" w:rsidRPr="00701C34">
        <w:rPr>
          <w:rFonts w:ascii="Times New Roman" w:hAnsi="Times New Roman" w:cs="Times New Roman"/>
          <w:sz w:val="28"/>
          <w:szCs w:val="28"/>
        </w:rPr>
        <w:t>Собр.соч</w:t>
      </w:r>
      <w:proofErr w:type="spellEnd"/>
      <w:r w:rsidR="00F62BB7" w:rsidRPr="00701C34">
        <w:rPr>
          <w:rFonts w:ascii="Times New Roman" w:hAnsi="Times New Roman" w:cs="Times New Roman"/>
          <w:sz w:val="28"/>
          <w:szCs w:val="28"/>
        </w:rPr>
        <w:t xml:space="preserve">. в 8 тт. -- М.: </w:t>
      </w:r>
      <w:proofErr w:type="spellStart"/>
      <w:r w:rsidR="00F62BB7" w:rsidRPr="00701C34">
        <w:rPr>
          <w:rFonts w:ascii="Times New Roman" w:hAnsi="Times New Roman" w:cs="Times New Roman"/>
          <w:sz w:val="28"/>
          <w:szCs w:val="28"/>
        </w:rPr>
        <w:t>Чоро</w:t>
      </w:r>
      <w:proofErr w:type="spellEnd"/>
      <w:r w:rsidR="00F62BB7" w:rsidRPr="00701C34">
        <w:rPr>
          <w:rFonts w:ascii="Times New Roman" w:hAnsi="Times New Roman" w:cs="Times New Roman"/>
          <w:sz w:val="28"/>
          <w:szCs w:val="28"/>
        </w:rPr>
        <w:t>, 1994. Т. 8. С. 29-37.</w:t>
      </w:r>
    </w:p>
    <w:p w14:paraId="1BDB279E" w14:textId="647558D5"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lastRenderedPageBreak/>
        <w:t xml:space="preserve">12. </w:t>
      </w:r>
      <w:proofErr w:type="spellStart"/>
      <w:r w:rsidR="00EB135A" w:rsidRPr="00701C34">
        <w:rPr>
          <w:rFonts w:ascii="Times New Roman" w:hAnsi="Times New Roman" w:cs="Times New Roman"/>
          <w:sz w:val="28"/>
          <w:szCs w:val="28"/>
        </w:rPr>
        <w:t>Лакан</w:t>
      </w:r>
      <w:proofErr w:type="spellEnd"/>
      <w:r w:rsidR="00EB135A" w:rsidRPr="00701C34">
        <w:rPr>
          <w:rFonts w:ascii="Times New Roman" w:hAnsi="Times New Roman" w:cs="Times New Roman"/>
          <w:sz w:val="28"/>
          <w:szCs w:val="28"/>
        </w:rPr>
        <w:t xml:space="preserve"> Ж. Инстанция буквы, или судьба разума после Фрейда / пер. с фр. А. К. Черноглазова, М. А. Титовой. — М.: «Русское феноменологическое общество», издательство «Логос», 1997. — 184 с.</w:t>
      </w:r>
    </w:p>
    <w:p w14:paraId="13237209" w14:textId="363A296F"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13. </w:t>
      </w:r>
      <w:r w:rsidR="005F58DE" w:rsidRPr="00701C34">
        <w:rPr>
          <w:rFonts w:ascii="Times New Roman" w:hAnsi="Times New Roman" w:cs="Times New Roman"/>
          <w:sz w:val="28"/>
          <w:szCs w:val="28"/>
        </w:rPr>
        <w:t>Лекторский В. А., Швырев В. С. К вопросу о характере проблем методологии // Лекторский В. А., Швырев В. С. и др.</w:t>
      </w:r>
      <w:r w:rsidR="00EB135A" w:rsidRPr="00701C34">
        <w:rPr>
          <w:rFonts w:ascii="Times New Roman" w:hAnsi="Times New Roman" w:cs="Times New Roman"/>
          <w:sz w:val="28"/>
          <w:szCs w:val="28"/>
        </w:rPr>
        <w:t xml:space="preserve"> Философия, методология, наука. – М.: Наука, 1972. – 236 с.</w:t>
      </w:r>
    </w:p>
    <w:p w14:paraId="21459BC5" w14:textId="7B81E2C6"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14. </w:t>
      </w:r>
      <w:r w:rsidR="00EB135A" w:rsidRPr="00701C34">
        <w:rPr>
          <w:rFonts w:ascii="Times New Roman" w:hAnsi="Times New Roman" w:cs="Times New Roman"/>
          <w:sz w:val="28"/>
          <w:szCs w:val="28"/>
        </w:rPr>
        <w:t>Маркс К. Экономическо-философские рукописи 1844 г. // Соч. 2-е изд. М.: Политиздат, 1974. Т. 42. С. 41-174.</w:t>
      </w:r>
    </w:p>
    <w:p w14:paraId="65FC5F26" w14:textId="32A68BC7"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15. </w:t>
      </w:r>
      <w:r w:rsidR="00EB135A" w:rsidRPr="00701C34">
        <w:rPr>
          <w:rFonts w:ascii="Times New Roman" w:hAnsi="Times New Roman" w:cs="Times New Roman"/>
          <w:sz w:val="28"/>
          <w:szCs w:val="28"/>
        </w:rPr>
        <w:t>Ницше Ф. Весёлая наука / пер. С нем. М. Кореневой, С. Степанова, В. Топорова. — СПб.: Азбука-Классика, 2006. — 349 с.</w:t>
      </w:r>
    </w:p>
    <w:p w14:paraId="7B03BC9F" w14:textId="00BE4481"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16. </w:t>
      </w:r>
      <w:r w:rsidR="00EB135A" w:rsidRPr="00701C34">
        <w:rPr>
          <w:rFonts w:ascii="Times New Roman" w:hAnsi="Times New Roman" w:cs="Times New Roman"/>
          <w:sz w:val="28"/>
          <w:szCs w:val="28"/>
        </w:rPr>
        <w:t xml:space="preserve">Ницше Ф. Фридрих Ницше, сочинения в 2-х томах, т. 2 / пер. Ю. М. Антоновского под редакцией </w:t>
      </w:r>
      <w:proofErr w:type="spellStart"/>
      <w:r w:rsidR="00EB135A" w:rsidRPr="00701C34">
        <w:rPr>
          <w:rFonts w:ascii="Times New Roman" w:hAnsi="Times New Roman" w:cs="Times New Roman"/>
          <w:sz w:val="28"/>
          <w:szCs w:val="28"/>
        </w:rPr>
        <w:t>Свасьяна</w:t>
      </w:r>
      <w:proofErr w:type="spellEnd"/>
      <w:r w:rsidR="00EB135A" w:rsidRPr="00701C34">
        <w:rPr>
          <w:rFonts w:ascii="Times New Roman" w:hAnsi="Times New Roman" w:cs="Times New Roman"/>
          <w:sz w:val="28"/>
          <w:szCs w:val="28"/>
        </w:rPr>
        <w:t>. — М.: Мысль, 1996. — 831 с.</w:t>
      </w:r>
    </w:p>
    <w:p w14:paraId="1BF2B49A" w14:textId="6381DBD8"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17. </w:t>
      </w:r>
      <w:r w:rsidR="00EB135A" w:rsidRPr="00701C34">
        <w:rPr>
          <w:rFonts w:ascii="Times New Roman" w:hAnsi="Times New Roman" w:cs="Times New Roman"/>
          <w:sz w:val="28"/>
          <w:szCs w:val="28"/>
        </w:rPr>
        <w:t>Ойзерман Т. И. Проблемы историко-философской науки. – М.: «Мысль», 1969. – 398 с.</w:t>
      </w:r>
    </w:p>
    <w:p w14:paraId="000F55C2" w14:textId="23468F43" w:rsidR="00D16AD0"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18. </w:t>
      </w:r>
      <w:r w:rsidR="00D16AD0" w:rsidRPr="00701C34">
        <w:rPr>
          <w:rFonts w:ascii="Times New Roman" w:hAnsi="Times New Roman" w:cs="Times New Roman"/>
          <w:sz w:val="28"/>
          <w:szCs w:val="28"/>
        </w:rPr>
        <w:t xml:space="preserve">Панасенко Г. В. Философское понятие личности // ВЕСТНИК </w:t>
      </w:r>
      <w:proofErr w:type="spellStart"/>
      <w:r w:rsidR="00D16AD0" w:rsidRPr="00701C34">
        <w:rPr>
          <w:rFonts w:ascii="Times New Roman" w:hAnsi="Times New Roman" w:cs="Times New Roman"/>
          <w:sz w:val="28"/>
          <w:szCs w:val="28"/>
        </w:rPr>
        <w:t>ИрГТУ</w:t>
      </w:r>
      <w:proofErr w:type="spellEnd"/>
      <w:r w:rsidR="00D16AD0" w:rsidRPr="00701C34">
        <w:rPr>
          <w:rFonts w:ascii="Times New Roman" w:hAnsi="Times New Roman" w:cs="Times New Roman"/>
          <w:sz w:val="28"/>
          <w:szCs w:val="28"/>
        </w:rPr>
        <w:t>. -- 2012. -- №8 (67). – С. 320-325.</w:t>
      </w:r>
    </w:p>
    <w:p w14:paraId="0C2606E4" w14:textId="0CF3E920"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19. </w:t>
      </w:r>
      <w:r w:rsidR="00EB135A" w:rsidRPr="00701C34">
        <w:rPr>
          <w:rFonts w:ascii="Times New Roman" w:hAnsi="Times New Roman" w:cs="Times New Roman"/>
          <w:sz w:val="28"/>
          <w:szCs w:val="28"/>
        </w:rPr>
        <w:t>Райх В. Анализ личности / пер. С. Ю. Романюк, Т. В. Русина, Я. Д. Шапиро. — СПб.: «Ювента», 1999. — 333 с.</w:t>
      </w:r>
    </w:p>
    <w:p w14:paraId="3CCB898E" w14:textId="1F2D44F1" w:rsidR="001778C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20. </w:t>
      </w:r>
      <w:r w:rsidR="001778CA" w:rsidRPr="00701C34">
        <w:rPr>
          <w:rFonts w:ascii="Times New Roman" w:hAnsi="Times New Roman" w:cs="Times New Roman"/>
          <w:sz w:val="28"/>
          <w:szCs w:val="28"/>
        </w:rPr>
        <w:t>Сартр Ж.-П. Экзистенциализм – это гуманизм // Сумерки богов. – М.: Политиздат, 1989. – С. 319 – 344</w:t>
      </w:r>
      <w:r w:rsidR="005819B9" w:rsidRPr="00701C34">
        <w:rPr>
          <w:rFonts w:ascii="Times New Roman" w:hAnsi="Times New Roman" w:cs="Times New Roman"/>
          <w:sz w:val="28"/>
          <w:szCs w:val="28"/>
        </w:rPr>
        <w:t>.</w:t>
      </w:r>
    </w:p>
    <w:p w14:paraId="66F2C1F8" w14:textId="5EFA463F" w:rsidR="00BA4F0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21. </w:t>
      </w:r>
      <w:proofErr w:type="spellStart"/>
      <w:r w:rsidR="00BA4F0A" w:rsidRPr="00701C34">
        <w:rPr>
          <w:rFonts w:ascii="Times New Roman" w:hAnsi="Times New Roman" w:cs="Times New Roman"/>
          <w:sz w:val="28"/>
          <w:szCs w:val="28"/>
        </w:rPr>
        <w:t>Тэхкэ</w:t>
      </w:r>
      <w:proofErr w:type="spellEnd"/>
      <w:r w:rsidR="00BA4F0A" w:rsidRPr="00701C34">
        <w:rPr>
          <w:rFonts w:ascii="Times New Roman" w:hAnsi="Times New Roman" w:cs="Times New Roman"/>
          <w:sz w:val="28"/>
          <w:szCs w:val="28"/>
        </w:rPr>
        <w:t> В. Психика и ее лечение: Психоаналитический подход / Пер. с англ. В. В. Старовойтова. — М.: «Канон+» РООИ «Реабилитация», 2012. — 464 с.</w:t>
      </w:r>
    </w:p>
    <w:p w14:paraId="0994D8E5" w14:textId="56D4A271"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22. </w:t>
      </w:r>
      <w:proofErr w:type="spellStart"/>
      <w:r w:rsidR="00EB135A" w:rsidRPr="00701C34">
        <w:rPr>
          <w:rFonts w:ascii="Times New Roman" w:hAnsi="Times New Roman" w:cs="Times New Roman"/>
          <w:sz w:val="28"/>
          <w:szCs w:val="28"/>
        </w:rPr>
        <w:t>Фенихель</w:t>
      </w:r>
      <w:proofErr w:type="spellEnd"/>
      <w:r w:rsidR="00EB135A" w:rsidRPr="00701C34">
        <w:rPr>
          <w:rFonts w:ascii="Times New Roman" w:hAnsi="Times New Roman" w:cs="Times New Roman"/>
          <w:sz w:val="28"/>
          <w:szCs w:val="28"/>
        </w:rPr>
        <w:t xml:space="preserve"> О. Психоаналитическая теория неврозов / пер. с англ., вступ. ст. А. Б. Хавина. — М.: Академический Проект, 2004. — 848 с.</w:t>
      </w:r>
    </w:p>
    <w:p w14:paraId="08115352" w14:textId="752AF835"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EB135A" w:rsidRPr="00701C34">
        <w:rPr>
          <w:rFonts w:ascii="Times New Roman" w:hAnsi="Times New Roman" w:cs="Times New Roman"/>
          <w:sz w:val="28"/>
          <w:szCs w:val="28"/>
        </w:rPr>
        <w:t>Фрейд З. Введение в психоанализ / пер. Г. В. Барышниковой. — М.: АСТ, 2014. — 260 с.</w:t>
      </w:r>
    </w:p>
    <w:p w14:paraId="25EF1EBD" w14:textId="31ACDEC5"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24. </w:t>
      </w:r>
      <w:r w:rsidR="00EB135A" w:rsidRPr="00701C34">
        <w:rPr>
          <w:rFonts w:ascii="Times New Roman" w:hAnsi="Times New Roman" w:cs="Times New Roman"/>
          <w:sz w:val="28"/>
          <w:szCs w:val="28"/>
        </w:rPr>
        <w:t>Фрейд А. Психология Я и защитные механизмы / пер. М. Р. Гинзбурга. — М.: Педагогика-Пресс, 1993. — 144 с.</w:t>
      </w:r>
    </w:p>
    <w:p w14:paraId="5D65B295" w14:textId="7E66D2F9" w:rsidR="002E4595"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25. </w:t>
      </w:r>
      <w:r w:rsidR="002E4595" w:rsidRPr="00701C34">
        <w:rPr>
          <w:rFonts w:ascii="Times New Roman" w:hAnsi="Times New Roman" w:cs="Times New Roman"/>
          <w:sz w:val="28"/>
          <w:szCs w:val="28"/>
        </w:rPr>
        <w:t>Фромм Э. Бегство от свободы / Э. Фромм // Бегство от свободы. Человек для себя: Сб. – М.: ACT: ACT МОСКВА, 2006. – 571 с.</w:t>
      </w:r>
    </w:p>
    <w:p w14:paraId="06A78BB9" w14:textId="6AE26606" w:rsidR="00235F96"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26. </w:t>
      </w:r>
      <w:r w:rsidR="00235F96" w:rsidRPr="00701C34">
        <w:rPr>
          <w:rFonts w:ascii="Times New Roman" w:hAnsi="Times New Roman" w:cs="Times New Roman"/>
          <w:sz w:val="28"/>
          <w:szCs w:val="28"/>
        </w:rPr>
        <w:t xml:space="preserve">Фромм Э. Здоровое общество / Э. Фромм // Здоровое общество. Догмат о Христе: Сб. – М.: АСТ: </w:t>
      </w:r>
      <w:proofErr w:type="spellStart"/>
      <w:r w:rsidR="00235F96" w:rsidRPr="00701C34">
        <w:rPr>
          <w:rFonts w:ascii="Times New Roman" w:hAnsi="Times New Roman" w:cs="Times New Roman"/>
          <w:sz w:val="28"/>
          <w:szCs w:val="28"/>
        </w:rPr>
        <w:t>Транзиткнига</w:t>
      </w:r>
      <w:proofErr w:type="spellEnd"/>
      <w:r w:rsidR="00235F96" w:rsidRPr="00701C34">
        <w:rPr>
          <w:rFonts w:ascii="Times New Roman" w:hAnsi="Times New Roman" w:cs="Times New Roman"/>
          <w:sz w:val="28"/>
          <w:szCs w:val="28"/>
        </w:rPr>
        <w:t>, 2005. – 571 с. С. 34.</w:t>
      </w:r>
    </w:p>
    <w:p w14:paraId="0FD143C8" w14:textId="4AF379F9" w:rsidR="00EB135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27. </w:t>
      </w:r>
      <w:proofErr w:type="spellStart"/>
      <w:r w:rsidR="00EB135A" w:rsidRPr="00701C34">
        <w:rPr>
          <w:rFonts w:ascii="Times New Roman" w:hAnsi="Times New Roman" w:cs="Times New Roman"/>
          <w:sz w:val="28"/>
          <w:szCs w:val="28"/>
        </w:rPr>
        <w:t>Хабермас</w:t>
      </w:r>
      <w:proofErr w:type="spellEnd"/>
      <w:r w:rsidR="00EB135A" w:rsidRPr="00701C34">
        <w:rPr>
          <w:rFonts w:ascii="Times New Roman" w:hAnsi="Times New Roman" w:cs="Times New Roman"/>
          <w:sz w:val="28"/>
          <w:szCs w:val="28"/>
        </w:rPr>
        <w:t xml:space="preserve"> Ю. Будущее человеческой природы. - М.: Весь Мир, 2002. - 143 с.</w:t>
      </w:r>
    </w:p>
    <w:p w14:paraId="62EA0B35" w14:textId="46B09F4F" w:rsidR="00D413FA" w:rsidRPr="00701C34" w:rsidRDefault="00616124" w:rsidP="00A276C2">
      <w:pPr>
        <w:spacing w:line="360" w:lineRule="auto"/>
        <w:ind w:right="567"/>
        <w:rPr>
          <w:rFonts w:ascii="Times New Roman" w:hAnsi="Times New Roman" w:cs="Times New Roman"/>
          <w:sz w:val="28"/>
          <w:szCs w:val="28"/>
        </w:rPr>
      </w:pPr>
      <w:r>
        <w:rPr>
          <w:rFonts w:ascii="Times New Roman" w:hAnsi="Times New Roman" w:cs="Times New Roman"/>
          <w:sz w:val="28"/>
          <w:szCs w:val="28"/>
        </w:rPr>
        <w:t xml:space="preserve">28. </w:t>
      </w:r>
      <w:r w:rsidR="00D413FA" w:rsidRPr="00701C34">
        <w:rPr>
          <w:rFonts w:ascii="Times New Roman" w:hAnsi="Times New Roman" w:cs="Times New Roman"/>
          <w:sz w:val="28"/>
          <w:szCs w:val="28"/>
        </w:rPr>
        <w:t>Хайдеггер М. Бытие и время / Хайдеггер М.; пер. с нем. В. В. </w:t>
      </w:r>
      <w:proofErr w:type="spellStart"/>
      <w:r w:rsidR="00D413FA" w:rsidRPr="00701C34">
        <w:rPr>
          <w:rFonts w:ascii="Times New Roman" w:hAnsi="Times New Roman" w:cs="Times New Roman"/>
          <w:sz w:val="28"/>
          <w:szCs w:val="28"/>
        </w:rPr>
        <w:t>Бибихина</w:t>
      </w:r>
      <w:proofErr w:type="spellEnd"/>
      <w:r w:rsidR="00D413FA" w:rsidRPr="00701C34">
        <w:rPr>
          <w:rFonts w:ascii="Times New Roman" w:hAnsi="Times New Roman" w:cs="Times New Roman"/>
          <w:sz w:val="28"/>
          <w:szCs w:val="28"/>
        </w:rPr>
        <w:t>. — Харьков: «Фолио», 2003. — 503 с.</w:t>
      </w:r>
    </w:p>
    <w:p w14:paraId="105FF044" w14:textId="0E62F5C1" w:rsidR="00274270" w:rsidRPr="00701C34" w:rsidRDefault="00616124" w:rsidP="00A276C2">
      <w:pPr>
        <w:spacing w:line="360" w:lineRule="auto"/>
        <w:ind w:right="567"/>
        <w:rPr>
          <w:rFonts w:ascii="Times New Roman" w:hAnsi="Times New Roman" w:cs="Times New Roman"/>
          <w:sz w:val="28"/>
          <w:szCs w:val="28"/>
          <w:lang w:val="en-US"/>
        </w:rPr>
      </w:pPr>
      <w:r w:rsidRPr="00616124">
        <w:rPr>
          <w:rFonts w:ascii="Times New Roman" w:hAnsi="Times New Roman" w:cs="Times New Roman"/>
          <w:sz w:val="28"/>
          <w:szCs w:val="28"/>
          <w:lang w:val="en-US"/>
        </w:rPr>
        <w:t xml:space="preserve">29. </w:t>
      </w:r>
      <w:r w:rsidR="00274270" w:rsidRPr="00701C34">
        <w:rPr>
          <w:rFonts w:ascii="Times New Roman" w:hAnsi="Times New Roman" w:cs="Times New Roman"/>
          <w:sz w:val="28"/>
          <w:szCs w:val="28"/>
          <w:lang w:val="en-US"/>
        </w:rPr>
        <w:t xml:space="preserve">Agamben G. Che </w:t>
      </w:r>
      <w:proofErr w:type="spellStart"/>
      <w:r w:rsidR="00274270" w:rsidRPr="00701C34">
        <w:rPr>
          <w:rFonts w:ascii="Times New Roman" w:hAnsi="Times New Roman" w:cs="Times New Roman"/>
          <w:sz w:val="28"/>
          <w:szCs w:val="28"/>
          <w:lang w:val="en-US"/>
        </w:rPr>
        <w:t>cos’è</w:t>
      </w:r>
      <w:proofErr w:type="spellEnd"/>
      <w:r w:rsidR="00274270" w:rsidRPr="00701C34">
        <w:rPr>
          <w:rFonts w:ascii="Times New Roman" w:hAnsi="Times New Roman" w:cs="Times New Roman"/>
          <w:sz w:val="28"/>
          <w:szCs w:val="28"/>
          <w:lang w:val="en-US"/>
        </w:rPr>
        <w:t xml:space="preserve"> </w:t>
      </w:r>
      <w:proofErr w:type="spellStart"/>
      <w:r w:rsidR="00274270" w:rsidRPr="00701C34">
        <w:rPr>
          <w:rFonts w:ascii="Times New Roman" w:hAnsi="Times New Roman" w:cs="Times New Roman"/>
          <w:sz w:val="28"/>
          <w:szCs w:val="28"/>
          <w:lang w:val="en-US"/>
        </w:rPr>
        <w:t>il</w:t>
      </w:r>
      <w:proofErr w:type="spellEnd"/>
      <w:r w:rsidR="00274270" w:rsidRPr="00701C34">
        <w:rPr>
          <w:rFonts w:ascii="Times New Roman" w:hAnsi="Times New Roman" w:cs="Times New Roman"/>
          <w:sz w:val="28"/>
          <w:szCs w:val="28"/>
          <w:lang w:val="en-US"/>
        </w:rPr>
        <w:t xml:space="preserve"> </w:t>
      </w:r>
      <w:proofErr w:type="spellStart"/>
      <w:r w:rsidR="00274270" w:rsidRPr="00701C34">
        <w:rPr>
          <w:rFonts w:ascii="Times New Roman" w:hAnsi="Times New Roman" w:cs="Times New Roman"/>
          <w:sz w:val="28"/>
          <w:szCs w:val="28"/>
          <w:lang w:val="en-US"/>
        </w:rPr>
        <w:t>contemporaneo</w:t>
      </w:r>
      <w:proofErr w:type="spellEnd"/>
      <w:r w:rsidR="00274270" w:rsidRPr="00701C34">
        <w:rPr>
          <w:rFonts w:ascii="Times New Roman" w:hAnsi="Times New Roman" w:cs="Times New Roman"/>
          <w:sz w:val="28"/>
          <w:szCs w:val="28"/>
          <w:lang w:val="en-US"/>
        </w:rPr>
        <w:t xml:space="preserve">? – Roma: </w:t>
      </w:r>
      <w:proofErr w:type="spellStart"/>
      <w:r w:rsidR="00274270" w:rsidRPr="00701C34">
        <w:rPr>
          <w:rFonts w:ascii="Times New Roman" w:hAnsi="Times New Roman" w:cs="Times New Roman"/>
          <w:sz w:val="28"/>
          <w:szCs w:val="28"/>
          <w:lang w:val="en-US"/>
        </w:rPr>
        <w:t>Nottetempo</w:t>
      </w:r>
      <w:proofErr w:type="spellEnd"/>
      <w:r w:rsidR="00274270" w:rsidRPr="00701C34">
        <w:rPr>
          <w:rFonts w:ascii="Times New Roman" w:hAnsi="Times New Roman" w:cs="Times New Roman"/>
          <w:sz w:val="28"/>
          <w:szCs w:val="28"/>
          <w:lang w:val="en-US"/>
        </w:rPr>
        <w:t>, 2008. – 25 p.</w:t>
      </w:r>
    </w:p>
    <w:p w14:paraId="37D59498" w14:textId="3805E2D6" w:rsidR="00EB135A" w:rsidRPr="00701C34" w:rsidRDefault="00616124" w:rsidP="00A276C2">
      <w:pPr>
        <w:spacing w:line="360" w:lineRule="auto"/>
        <w:ind w:right="567"/>
        <w:rPr>
          <w:rFonts w:ascii="Times New Roman" w:hAnsi="Times New Roman" w:cs="Times New Roman"/>
          <w:sz w:val="28"/>
          <w:szCs w:val="28"/>
          <w:lang w:val="en-US"/>
        </w:rPr>
      </w:pPr>
      <w:r w:rsidRPr="00616124">
        <w:rPr>
          <w:rFonts w:ascii="Times New Roman" w:hAnsi="Times New Roman" w:cs="Times New Roman"/>
          <w:sz w:val="28"/>
          <w:szCs w:val="28"/>
          <w:lang w:val="en-US"/>
        </w:rPr>
        <w:t xml:space="preserve">30. </w:t>
      </w:r>
      <w:r w:rsidR="00EB135A" w:rsidRPr="00701C34">
        <w:rPr>
          <w:rFonts w:ascii="Times New Roman" w:hAnsi="Times New Roman" w:cs="Times New Roman"/>
          <w:sz w:val="28"/>
          <w:szCs w:val="28"/>
          <w:lang w:val="en-US"/>
        </w:rPr>
        <w:t>Heidegger M. Sein und Zeit. — Tübingen: «Max Niemeyer Verlag», 1967. — 437 s.</w:t>
      </w:r>
    </w:p>
    <w:p w14:paraId="09B86044" w14:textId="716BE732" w:rsidR="00C9629D" w:rsidRPr="00701C34" w:rsidRDefault="00616124" w:rsidP="00A276C2">
      <w:pPr>
        <w:spacing w:line="360" w:lineRule="auto"/>
        <w:ind w:right="567"/>
        <w:rPr>
          <w:rFonts w:ascii="Times New Roman" w:hAnsi="Times New Roman" w:cs="Times New Roman"/>
          <w:color w:val="000000"/>
          <w:sz w:val="28"/>
          <w:szCs w:val="28"/>
          <w:lang w:val="en-US"/>
        </w:rPr>
      </w:pPr>
      <w:r w:rsidRPr="00616124">
        <w:rPr>
          <w:rFonts w:ascii="Times New Roman" w:hAnsi="Times New Roman" w:cs="Times New Roman"/>
          <w:sz w:val="28"/>
          <w:szCs w:val="28"/>
          <w:lang w:val="en-US"/>
        </w:rPr>
        <w:t xml:space="preserve">31. </w:t>
      </w:r>
      <w:r w:rsidR="007C067B" w:rsidRPr="00701C34">
        <w:rPr>
          <w:rFonts w:ascii="Times New Roman" w:hAnsi="Times New Roman" w:cs="Times New Roman"/>
          <w:sz w:val="28"/>
          <w:szCs w:val="28"/>
          <w:lang w:val="en-US"/>
        </w:rPr>
        <w:t xml:space="preserve">Harper D. </w:t>
      </w:r>
      <w:r w:rsidR="00AE6A9B" w:rsidRPr="00701C34">
        <w:rPr>
          <w:rFonts w:ascii="Times New Roman" w:hAnsi="Times New Roman" w:cs="Times New Roman"/>
          <w:sz w:val="28"/>
          <w:szCs w:val="28"/>
          <w:lang w:val="en-US"/>
        </w:rPr>
        <w:t>Online Etymology Dictionary [</w:t>
      </w:r>
      <w:r w:rsidR="00AE6A9B" w:rsidRPr="00701C34">
        <w:rPr>
          <w:rFonts w:ascii="Times New Roman" w:hAnsi="Times New Roman" w:cs="Times New Roman"/>
          <w:sz w:val="28"/>
          <w:szCs w:val="28"/>
        </w:rPr>
        <w:t>Электронный</w:t>
      </w:r>
      <w:r w:rsidR="00AE6A9B" w:rsidRPr="00701C34">
        <w:rPr>
          <w:rFonts w:ascii="Times New Roman" w:hAnsi="Times New Roman" w:cs="Times New Roman"/>
          <w:sz w:val="28"/>
          <w:szCs w:val="28"/>
          <w:lang w:val="en-US"/>
        </w:rPr>
        <w:t xml:space="preserve"> </w:t>
      </w:r>
      <w:r w:rsidR="00AE6A9B" w:rsidRPr="00701C34">
        <w:rPr>
          <w:rFonts w:ascii="Times New Roman" w:hAnsi="Times New Roman" w:cs="Times New Roman"/>
          <w:sz w:val="28"/>
          <w:szCs w:val="28"/>
        </w:rPr>
        <w:t>ресурс</w:t>
      </w:r>
      <w:r w:rsidR="00AE6A9B" w:rsidRPr="00701C34">
        <w:rPr>
          <w:rFonts w:ascii="Times New Roman" w:hAnsi="Times New Roman" w:cs="Times New Roman"/>
          <w:sz w:val="28"/>
          <w:szCs w:val="28"/>
          <w:lang w:val="en-US"/>
        </w:rPr>
        <w:t xml:space="preserve">] – </w:t>
      </w:r>
      <w:r w:rsidR="00AE6A9B" w:rsidRPr="00701C34">
        <w:rPr>
          <w:rFonts w:ascii="Times New Roman" w:hAnsi="Times New Roman" w:cs="Times New Roman"/>
          <w:sz w:val="28"/>
          <w:szCs w:val="28"/>
        </w:rPr>
        <w:t>Режим</w:t>
      </w:r>
      <w:r w:rsidR="00AE6A9B" w:rsidRPr="00701C34">
        <w:rPr>
          <w:rFonts w:ascii="Times New Roman" w:hAnsi="Times New Roman" w:cs="Times New Roman"/>
          <w:sz w:val="28"/>
          <w:szCs w:val="28"/>
          <w:lang w:val="en-US"/>
        </w:rPr>
        <w:t xml:space="preserve"> </w:t>
      </w:r>
      <w:r w:rsidR="00AE6A9B" w:rsidRPr="00701C34">
        <w:rPr>
          <w:rFonts w:ascii="Times New Roman" w:hAnsi="Times New Roman" w:cs="Times New Roman"/>
          <w:sz w:val="28"/>
          <w:szCs w:val="28"/>
        </w:rPr>
        <w:t>доступа</w:t>
      </w:r>
      <w:r w:rsidR="00AE6A9B" w:rsidRPr="00701C34">
        <w:rPr>
          <w:rFonts w:ascii="Times New Roman" w:hAnsi="Times New Roman" w:cs="Times New Roman"/>
          <w:sz w:val="28"/>
          <w:szCs w:val="28"/>
          <w:lang w:val="en-US"/>
        </w:rPr>
        <w:t>: https://www.etymonline.com/</w:t>
      </w:r>
    </w:p>
    <w:sectPr w:rsidR="00C9629D" w:rsidRPr="00701C34" w:rsidSect="005714D7">
      <w:headerReference w:type="default" r:id="rId14"/>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61E05" w14:textId="77777777" w:rsidR="00AC7F1B" w:rsidRDefault="00AC7F1B" w:rsidP="00C643DE">
      <w:pPr>
        <w:spacing w:after="0" w:line="240" w:lineRule="auto"/>
      </w:pPr>
      <w:r>
        <w:separator/>
      </w:r>
    </w:p>
  </w:endnote>
  <w:endnote w:type="continuationSeparator" w:id="0">
    <w:p w14:paraId="292A6E44" w14:textId="77777777" w:rsidR="00AC7F1B" w:rsidRDefault="00AC7F1B" w:rsidP="00C6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7DA8" w14:textId="77777777" w:rsidR="00AC7F1B" w:rsidRDefault="00AC7F1B" w:rsidP="00C643DE">
      <w:pPr>
        <w:spacing w:after="0" w:line="240" w:lineRule="auto"/>
      </w:pPr>
      <w:r>
        <w:separator/>
      </w:r>
    </w:p>
  </w:footnote>
  <w:footnote w:type="continuationSeparator" w:id="0">
    <w:p w14:paraId="161D3BA8" w14:textId="77777777" w:rsidR="00AC7F1B" w:rsidRDefault="00AC7F1B" w:rsidP="00C643DE">
      <w:pPr>
        <w:spacing w:after="0" w:line="240" w:lineRule="auto"/>
      </w:pPr>
      <w:r>
        <w:continuationSeparator/>
      </w:r>
    </w:p>
  </w:footnote>
  <w:footnote w:id="1">
    <w:p w14:paraId="1422A842" w14:textId="5229683B" w:rsidR="00CC4C06" w:rsidRDefault="00CC4C06">
      <w:pPr>
        <w:pStyle w:val="a4"/>
      </w:pPr>
      <w:r>
        <w:rPr>
          <w:rStyle w:val="a6"/>
        </w:rPr>
        <w:footnoteRef/>
      </w:r>
      <w:r>
        <w:t xml:space="preserve"> См. </w:t>
      </w:r>
      <w:r w:rsidRPr="00D413FA">
        <w:t xml:space="preserve">Хайдеггер М. Бытие и время / М. Хайдеггер; Пер. с нем. В.В. </w:t>
      </w:r>
      <w:proofErr w:type="spellStart"/>
      <w:r w:rsidRPr="00D413FA">
        <w:t>Бибихина</w:t>
      </w:r>
      <w:proofErr w:type="spellEnd"/>
      <w:r w:rsidRPr="00D413FA">
        <w:t>. — Харьков: «Фолио», 2003 — 503</w:t>
      </w:r>
      <w:r>
        <w:t> с.</w:t>
      </w:r>
    </w:p>
  </w:footnote>
  <w:footnote w:id="2">
    <w:p w14:paraId="109DA7B3" w14:textId="15C11D99" w:rsidR="00CC4C06" w:rsidRDefault="00CC4C06">
      <w:pPr>
        <w:pStyle w:val="a4"/>
      </w:pPr>
      <w:r>
        <w:rPr>
          <w:rStyle w:val="a6"/>
        </w:rPr>
        <w:footnoteRef/>
      </w:r>
      <w:r>
        <w:t xml:space="preserve"> Здесь: дух </w:t>
      </w:r>
      <w:r w:rsidR="00285D71">
        <w:t>—</w:t>
      </w:r>
      <w:r>
        <w:t xml:space="preserve"> психические способности человека и познающее, чувствующее, рефлексирующее и </w:t>
      </w:r>
      <w:proofErr w:type="spellStart"/>
      <w:r>
        <w:t>эстетизирующее</w:t>
      </w:r>
      <w:proofErr w:type="spellEnd"/>
      <w:r>
        <w:t xml:space="preserve"> сознание как уникальное человеческое свойство.</w:t>
      </w:r>
    </w:p>
  </w:footnote>
  <w:footnote w:id="3">
    <w:p w14:paraId="0B372897" w14:textId="0B70AD4E" w:rsidR="00CC4C06" w:rsidRDefault="00CC4C06">
      <w:pPr>
        <w:pStyle w:val="a4"/>
      </w:pPr>
      <w:r>
        <w:rPr>
          <w:rStyle w:val="a6"/>
        </w:rPr>
        <w:footnoteRef/>
      </w:r>
      <w:r>
        <w:t xml:space="preserve"> Здесь: духовное производство </w:t>
      </w:r>
      <w:r w:rsidR="00285D71">
        <w:t>—</w:t>
      </w:r>
      <w:r>
        <w:t xml:space="preserve"> эстетическое творческое проявление индивидуума, фундированное его сущностью.</w:t>
      </w:r>
    </w:p>
  </w:footnote>
  <w:footnote w:id="4">
    <w:p w14:paraId="30388304" w14:textId="41398B8D" w:rsidR="00CC4C06" w:rsidRDefault="00CC4C06">
      <w:pPr>
        <w:pStyle w:val="a4"/>
      </w:pPr>
      <w:r>
        <w:rPr>
          <w:rStyle w:val="a6"/>
        </w:rPr>
        <w:footnoteRef/>
      </w:r>
      <w:r>
        <w:t xml:space="preserve"> </w:t>
      </w:r>
      <w:r w:rsidRPr="00D413FA">
        <w:t xml:space="preserve">Ойзерман Т. И. Проблемы историко-философской науки. </w:t>
      </w:r>
      <w:r w:rsidR="00285D71">
        <w:t>—</w:t>
      </w:r>
      <w:r w:rsidRPr="00D413FA">
        <w:t xml:space="preserve"> М.: «Мысль», 1969. </w:t>
      </w:r>
      <w:r w:rsidR="00285D71">
        <w:t>—</w:t>
      </w:r>
      <w:r w:rsidRPr="00D413FA">
        <w:t xml:space="preserve"> 398 с.</w:t>
      </w:r>
      <w:r>
        <w:t xml:space="preserve"> С. 183.</w:t>
      </w:r>
    </w:p>
  </w:footnote>
  <w:footnote w:id="5">
    <w:p w14:paraId="7A0D1DCE" w14:textId="27104FF7" w:rsidR="00CC4C06" w:rsidRDefault="00CC4C06">
      <w:pPr>
        <w:pStyle w:val="a4"/>
      </w:pPr>
      <w:r>
        <w:rPr>
          <w:rStyle w:val="a6"/>
        </w:rPr>
        <w:footnoteRef/>
      </w:r>
      <w:r>
        <w:t xml:space="preserve"> Там же. С. 186.</w:t>
      </w:r>
    </w:p>
  </w:footnote>
  <w:footnote w:id="6">
    <w:p w14:paraId="6F28F944" w14:textId="3E9055C8" w:rsidR="00CC4C06" w:rsidRDefault="00CC4C06">
      <w:pPr>
        <w:pStyle w:val="a4"/>
      </w:pPr>
      <w:r>
        <w:rPr>
          <w:rStyle w:val="a6"/>
        </w:rPr>
        <w:footnoteRef/>
      </w:r>
      <w:r>
        <w:t xml:space="preserve"> Под экзистенцией в этой работе я буду понимать специфический </w:t>
      </w:r>
      <w:r w:rsidRPr="00FA73B1">
        <w:rPr>
          <w:i/>
          <w:iCs/>
        </w:rPr>
        <w:t>способ</w:t>
      </w:r>
      <w:r>
        <w:t xml:space="preserve"> человека быть и предлагаю читателю ориентироваться на определение «Новейшего философского словаря» А. А. </w:t>
      </w:r>
      <w:proofErr w:type="spellStart"/>
      <w:r>
        <w:t>Грицанова</w:t>
      </w:r>
      <w:proofErr w:type="spellEnd"/>
      <w:r>
        <w:t>, по которому экзистенция есть «</w:t>
      </w:r>
      <w:r w:rsidRPr="00FA73B1">
        <w:t>специфически человеческий способ существовать в мире: в отличие от простого (</w:t>
      </w:r>
      <w:proofErr w:type="spellStart"/>
      <w:r w:rsidRPr="00FA73B1">
        <w:t>самотождественного</w:t>
      </w:r>
      <w:proofErr w:type="spellEnd"/>
      <w:r w:rsidRPr="00FA73B1">
        <w:t xml:space="preserve">) бытия вещи, человек есть несовпадение с самим собой, присутствие с собой и с миром; он </w:t>
      </w:r>
      <w:r w:rsidR="00285D71">
        <w:t>—</w:t>
      </w:r>
      <w:r>
        <w:t xml:space="preserve"> </w:t>
      </w:r>
      <w:r w:rsidRPr="00FA73B1">
        <w:t>не некая "устойчивая субстанция", а "беспрерывная неустойчивость", "отрыв всем телом от себя", постоянное выступание вовне, в мир» [</w:t>
      </w:r>
      <w:r w:rsidR="00616124" w:rsidRPr="00616124">
        <w:t>6</w:t>
      </w:r>
      <w:r w:rsidRPr="00FA73B1">
        <w:t>, с. 1214].</w:t>
      </w:r>
    </w:p>
  </w:footnote>
  <w:footnote w:id="7">
    <w:p w14:paraId="59959653" w14:textId="2CCEFA4D" w:rsidR="00CC4C06" w:rsidRDefault="00CC4C06">
      <w:pPr>
        <w:pStyle w:val="a4"/>
      </w:pPr>
      <w:r>
        <w:rPr>
          <w:rStyle w:val="a6"/>
        </w:rPr>
        <w:footnoteRef/>
      </w:r>
      <w:r>
        <w:t xml:space="preserve"> </w:t>
      </w:r>
      <w:r w:rsidRPr="00303821">
        <w:t xml:space="preserve">Лекторский В. А., Швырев В. С. К вопросу о характере проблем методологии // Лекторский В. А., Швырев В. С. и др. Философия, методология, наука. </w:t>
      </w:r>
      <w:r w:rsidR="00285D71">
        <w:t>—</w:t>
      </w:r>
      <w:r w:rsidRPr="00303821">
        <w:t xml:space="preserve"> М.: Наука, 1972. </w:t>
      </w:r>
      <w:r w:rsidR="00285D71">
        <w:t>—</w:t>
      </w:r>
      <w:r w:rsidRPr="00303821">
        <w:t xml:space="preserve"> 236 с.</w:t>
      </w:r>
      <w:r>
        <w:t xml:space="preserve"> С. 21.</w:t>
      </w:r>
    </w:p>
  </w:footnote>
  <w:footnote w:id="8">
    <w:p w14:paraId="6A4A7985" w14:textId="1A3EB1F5" w:rsidR="00CC4C06" w:rsidRDefault="00CC4C06">
      <w:pPr>
        <w:pStyle w:val="a4"/>
      </w:pPr>
      <w:r>
        <w:rPr>
          <w:rStyle w:val="a6"/>
        </w:rPr>
        <w:footnoteRef/>
      </w:r>
      <w:r>
        <w:t xml:space="preserve"> </w:t>
      </w:r>
      <w:proofErr w:type="spellStart"/>
      <w:r>
        <w:t>Гуссерль</w:t>
      </w:r>
      <w:proofErr w:type="spellEnd"/>
      <w:r>
        <w:t xml:space="preserve"> Э. Начало геометрии. </w:t>
      </w:r>
      <w:r w:rsidR="00285D71">
        <w:t>—</w:t>
      </w:r>
      <w:r>
        <w:t xml:space="preserve"> М.: </w:t>
      </w:r>
      <w:r>
        <w:rPr>
          <w:lang w:val="en-US"/>
        </w:rPr>
        <w:t>Ad</w:t>
      </w:r>
      <w:r w:rsidRPr="0064656B">
        <w:t xml:space="preserve"> </w:t>
      </w:r>
      <w:proofErr w:type="spellStart"/>
      <w:r>
        <w:rPr>
          <w:lang w:val="en-US"/>
        </w:rPr>
        <w:t>Marginem</w:t>
      </w:r>
      <w:proofErr w:type="spellEnd"/>
      <w:r>
        <w:t>, 1996.</w:t>
      </w:r>
      <w:r w:rsidRPr="0064656B">
        <w:t xml:space="preserve"> </w:t>
      </w:r>
      <w:r w:rsidR="00285D71">
        <w:t>—</w:t>
      </w:r>
      <w:r w:rsidRPr="0064656B">
        <w:t xml:space="preserve"> </w:t>
      </w:r>
      <w:r>
        <w:t>267 с. С. 235.</w:t>
      </w:r>
    </w:p>
  </w:footnote>
  <w:footnote w:id="9">
    <w:p w14:paraId="39CB5DC2" w14:textId="676E261E" w:rsidR="00CC4C06" w:rsidRDefault="00CC4C06">
      <w:pPr>
        <w:pStyle w:val="a4"/>
      </w:pPr>
      <w:r>
        <w:rPr>
          <w:rStyle w:val="a6"/>
        </w:rPr>
        <w:footnoteRef/>
      </w:r>
      <w:r>
        <w:t xml:space="preserve"> Там же, с. 11.</w:t>
      </w:r>
    </w:p>
  </w:footnote>
  <w:footnote w:id="10">
    <w:p w14:paraId="6AA94688" w14:textId="7488214C" w:rsidR="00CC4C06" w:rsidRDefault="00CC4C06">
      <w:pPr>
        <w:pStyle w:val="a4"/>
      </w:pPr>
      <w:r>
        <w:rPr>
          <w:rStyle w:val="a6"/>
        </w:rPr>
        <w:footnoteRef/>
      </w:r>
      <w:r>
        <w:t xml:space="preserve"> Там же.</w:t>
      </w:r>
    </w:p>
  </w:footnote>
  <w:footnote w:id="11">
    <w:p w14:paraId="5AFFE50F" w14:textId="2CDD12A5" w:rsidR="00CC4C06" w:rsidRDefault="00CC4C06">
      <w:pPr>
        <w:pStyle w:val="a4"/>
      </w:pPr>
      <w:r>
        <w:rPr>
          <w:rStyle w:val="a6"/>
        </w:rPr>
        <w:footnoteRef/>
      </w:r>
      <w:r>
        <w:t xml:space="preserve"> См. </w:t>
      </w:r>
      <w:proofErr w:type="spellStart"/>
      <w:r w:rsidRPr="00A34830">
        <w:t>Дел</w:t>
      </w:r>
      <w:r>
        <w:t>ё</w:t>
      </w:r>
      <w:r w:rsidRPr="00A34830">
        <w:t>з</w:t>
      </w:r>
      <w:proofErr w:type="spellEnd"/>
      <w:r>
        <w:t xml:space="preserve"> Ж.</w:t>
      </w:r>
      <w:r w:rsidRPr="00A34830">
        <w:t>,</w:t>
      </w:r>
      <w:r>
        <w:t xml:space="preserve"> </w:t>
      </w:r>
      <w:proofErr w:type="spellStart"/>
      <w:r w:rsidRPr="00A34830">
        <w:t>Гваттари</w:t>
      </w:r>
      <w:proofErr w:type="spellEnd"/>
      <w:r>
        <w:t xml:space="preserve"> Ф.</w:t>
      </w:r>
      <w:r w:rsidRPr="00A34830">
        <w:t xml:space="preserve">; пер. с франц. и </w:t>
      </w:r>
      <w:proofErr w:type="spellStart"/>
      <w:r w:rsidRPr="00A34830">
        <w:t>послесл</w:t>
      </w:r>
      <w:proofErr w:type="spellEnd"/>
      <w:r w:rsidRPr="00A34830">
        <w:t>. Я.И. Свирского; науч. ред. В.Ю. Кузнецов. — Екатеринбург: У-Фактория; М.: Астрель, 2010. — 895</w:t>
      </w:r>
      <w:r>
        <w:t xml:space="preserve"> с.</w:t>
      </w:r>
    </w:p>
  </w:footnote>
  <w:footnote w:id="12">
    <w:p w14:paraId="68CD2B55" w14:textId="3602DFD3" w:rsidR="00CC4C06" w:rsidRDefault="00CC4C06">
      <w:pPr>
        <w:pStyle w:val="a4"/>
      </w:pPr>
      <w:r>
        <w:rPr>
          <w:rStyle w:val="a6"/>
        </w:rPr>
        <w:footnoteRef/>
      </w:r>
      <w:r>
        <w:t xml:space="preserve"> См. </w:t>
      </w:r>
      <w:proofErr w:type="spellStart"/>
      <w:r>
        <w:t>Гуссерль</w:t>
      </w:r>
      <w:proofErr w:type="spellEnd"/>
      <w:r>
        <w:t xml:space="preserve"> Э. Начало геометрии. </w:t>
      </w:r>
      <w:r w:rsidR="00285D71">
        <w:t>—</w:t>
      </w:r>
      <w:r>
        <w:t xml:space="preserve"> М.: </w:t>
      </w:r>
      <w:r>
        <w:rPr>
          <w:lang w:val="en-US"/>
        </w:rPr>
        <w:t>Ad</w:t>
      </w:r>
      <w:r w:rsidRPr="0064656B">
        <w:t xml:space="preserve"> </w:t>
      </w:r>
      <w:proofErr w:type="spellStart"/>
      <w:r>
        <w:rPr>
          <w:lang w:val="en-US"/>
        </w:rPr>
        <w:t>Marginem</w:t>
      </w:r>
      <w:proofErr w:type="spellEnd"/>
      <w:r>
        <w:t>, 1996.</w:t>
      </w:r>
      <w:r w:rsidRPr="0064656B">
        <w:t xml:space="preserve"> </w:t>
      </w:r>
      <w:r w:rsidR="00285D71">
        <w:t>—</w:t>
      </w:r>
      <w:r w:rsidRPr="0064656B">
        <w:t xml:space="preserve"> </w:t>
      </w:r>
      <w:r>
        <w:t>267 с. С. 235.</w:t>
      </w:r>
    </w:p>
  </w:footnote>
  <w:footnote w:id="13">
    <w:p w14:paraId="12EB8C19" w14:textId="204D941E" w:rsidR="00CC4C06" w:rsidRDefault="00CC4C06">
      <w:pPr>
        <w:pStyle w:val="a4"/>
      </w:pPr>
      <w:r>
        <w:rPr>
          <w:rStyle w:val="a6"/>
        </w:rPr>
        <w:footnoteRef/>
      </w:r>
      <w:r>
        <w:t xml:space="preserve"> </w:t>
      </w:r>
      <w:proofErr w:type="spellStart"/>
      <w:r w:rsidRPr="00BC5186">
        <w:t>Агамбен</w:t>
      </w:r>
      <w:proofErr w:type="spellEnd"/>
      <w:r w:rsidRPr="00BC5186">
        <w:t xml:space="preserve"> Д. Что современно? — К.: Дух і </w:t>
      </w:r>
      <w:proofErr w:type="spellStart"/>
      <w:r w:rsidRPr="00BC5186">
        <w:t>Літера</w:t>
      </w:r>
      <w:proofErr w:type="spellEnd"/>
      <w:r w:rsidRPr="00BC5186">
        <w:t>, 2012 — 78 с.</w:t>
      </w:r>
      <w:r>
        <w:t xml:space="preserve"> С. 57.</w:t>
      </w:r>
    </w:p>
  </w:footnote>
  <w:footnote w:id="14">
    <w:p w14:paraId="4B7B4F5C" w14:textId="2DCC60CB" w:rsidR="00CC4C06" w:rsidRDefault="00CC4C06">
      <w:pPr>
        <w:pStyle w:val="a4"/>
      </w:pPr>
      <w:r>
        <w:rPr>
          <w:rStyle w:val="a6"/>
        </w:rPr>
        <w:footnoteRef/>
      </w:r>
      <w:r>
        <w:t xml:space="preserve"> В этой связи я предлагаю читателю вспомнить христианскую философию и тезис о сотворении души Богом; эта парадигма свойственна средневековой философии. Например, таких взглядов придерживался Фома Аквинский (см., например, </w:t>
      </w:r>
      <w:bookmarkStart w:id="4" w:name="_Hlk134045066"/>
      <w:r>
        <w:t xml:space="preserve">Аквинский Ф. Учение о душе. </w:t>
      </w:r>
      <w:r w:rsidR="00285D71">
        <w:t>—</w:t>
      </w:r>
      <w:r>
        <w:t xml:space="preserve"> СПб.: Азбука-классика, 2004. </w:t>
      </w:r>
      <w:r w:rsidR="00285D71">
        <w:t>—</w:t>
      </w:r>
      <w:r>
        <w:t xml:space="preserve"> 480 с.</w:t>
      </w:r>
      <w:bookmarkEnd w:id="4"/>
      <w:r>
        <w:t xml:space="preserve">), Августин Блаженный, считавший единственно правильной волей волю, основанную на вере в Бога (см., например, Блаженный А. О бессмертии души. </w:t>
      </w:r>
      <w:r w:rsidR="00285D71">
        <w:t>—</w:t>
      </w:r>
      <w:r>
        <w:t xml:space="preserve"> М.: АСТ, 2004. </w:t>
      </w:r>
      <w:r w:rsidR="00285D71">
        <w:t>—</w:t>
      </w:r>
      <w:r>
        <w:t xml:space="preserve"> 512 с.).</w:t>
      </w:r>
    </w:p>
  </w:footnote>
  <w:footnote w:id="15">
    <w:p w14:paraId="54AAE138" w14:textId="1AB006B7" w:rsidR="00CC4C06" w:rsidRDefault="00CC4C06">
      <w:pPr>
        <w:pStyle w:val="a4"/>
      </w:pPr>
      <w:r>
        <w:rPr>
          <w:rStyle w:val="a6"/>
        </w:rPr>
        <w:footnoteRef/>
      </w:r>
      <w:r>
        <w:t xml:space="preserve"> См. </w:t>
      </w:r>
      <w:r w:rsidRPr="00F62BB7">
        <w:t xml:space="preserve">Кант И. «Ответ на вопрос: что такое Просвещение?» // </w:t>
      </w:r>
      <w:r>
        <w:t>И. </w:t>
      </w:r>
      <w:r w:rsidRPr="00F62BB7">
        <w:t xml:space="preserve">Кант </w:t>
      </w:r>
      <w:proofErr w:type="spellStart"/>
      <w:r w:rsidRPr="00F62BB7">
        <w:t>Собр.соч</w:t>
      </w:r>
      <w:proofErr w:type="spellEnd"/>
      <w:r w:rsidRPr="00F62BB7">
        <w:t xml:space="preserve">. в 8 тт. </w:t>
      </w:r>
      <w:r w:rsidR="00285D71">
        <w:t>—</w:t>
      </w:r>
      <w:r w:rsidRPr="00F62BB7">
        <w:t xml:space="preserve"> М.: </w:t>
      </w:r>
      <w:proofErr w:type="spellStart"/>
      <w:r w:rsidRPr="00F62BB7">
        <w:t>Чоро</w:t>
      </w:r>
      <w:proofErr w:type="spellEnd"/>
      <w:r w:rsidRPr="00F62BB7">
        <w:t>, 1994. Т. 8. С. 29-37</w:t>
      </w:r>
      <w:r>
        <w:t xml:space="preserve"> с точки зрения тесной взаимосвязи у Канта зрелости человека с самостоятельностью пользования собственным умом, а также о понимании им критериев взросления человека.</w:t>
      </w:r>
    </w:p>
  </w:footnote>
  <w:footnote w:id="16">
    <w:p w14:paraId="39006F9D" w14:textId="1F210F0A" w:rsidR="00CC4C06" w:rsidRDefault="00CC4C06">
      <w:pPr>
        <w:pStyle w:val="a4"/>
      </w:pPr>
      <w:r>
        <w:rPr>
          <w:rStyle w:val="a6"/>
        </w:rPr>
        <w:footnoteRef/>
      </w:r>
      <w:r>
        <w:t xml:space="preserve"> См. Фромм Э. Здоровое общество / Э. Фромм // Здоровое общество. Догмат о Христе: Сб. </w:t>
      </w:r>
      <w:r w:rsidR="00285D71">
        <w:t>—</w:t>
      </w:r>
      <w:r>
        <w:t xml:space="preserve"> М.: АСТ: </w:t>
      </w:r>
      <w:proofErr w:type="spellStart"/>
      <w:r>
        <w:t>Транзиткнига</w:t>
      </w:r>
      <w:proofErr w:type="spellEnd"/>
      <w:r>
        <w:t xml:space="preserve">, 2005. </w:t>
      </w:r>
      <w:r w:rsidR="00285D71">
        <w:t>—</w:t>
      </w:r>
      <w:r>
        <w:t xml:space="preserve"> 571 с.</w:t>
      </w:r>
    </w:p>
  </w:footnote>
  <w:footnote w:id="17">
    <w:p w14:paraId="74B59252" w14:textId="0CD0F577" w:rsidR="00CC4C06" w:rsidRDefault="00CC4C06">
      <w:pPr>
        <w:pStyle w:val="a4"/>
      </w:pPr>
      <w:r>
        <w:rPr>
          <w:rStyle w:val="a6"/>
        </w:rPr>
        <w:footnoteRef/>
      </w:r>
      <w:r>
        <w:t xml:space="preserve"> </w:t>
      </w:r>
      <w:proofErr w:type="spellStart"/>
      <w:r>
        <w:t>Валлерштейн</w:t>
      </w:r>
      <w:proofErr w:type="spellEnd"/>
      <w:r>
        <w:t xml:space="preserve"> Р. С. Вступительное слово // </w:t>
      </w:r>
      <w:proofErr w:type="spellStart"/>
      <w:r w:rsidRPr="00B167E0">
        <w:t>Тэхкэ</w:t>
      </w:r>
      <w:proofErr w:type="spellEnd"/>
      <w:r w:rsidRPr="00B167E0">
        <w:t xml:space="preserve"> В. Психика и ее лечение: Психоаналитический подход / Пер. с англ. В. В. Старовойтова. — М.: «Канон+» РООИ «Реабилитация», 2012. — 464 с.</w:t>
      </w:r>
      <w:r>
        <w:t xml:space="preserve"> С. 8.</w:t>
      </w:r>
    </w:p>
  </w:footnote>
  <w:footnote w:id="18">
    <w:p w14:paraId="537DCEA6" w14:textId="153DAD10" w:rsidR="00CC4C06" w:rsidRDefault="00CC4C06" w:rsidP="00753230">
      <w:pPr>
        <w:pStyle w:val="a4"/>
      </w:pPr>
      <w:r>
        <w:rPr>
          <w:rStyle w:val="a6"/>
        </w:rPr>
        <w:footnoteRef/>
      </w:r>
      <w:r>
        <w:t xml:space="preserve"> </w:t>
      </w:r>
      <w:bookmarkStart w:id="5" w:name="_Hlk134061152"/>
      <w:r>
        <w:t xml:space="preserve">Антипов Г. А., Кочергин А. Н. Проблемы методологии исследования общества как целостной системы. </w:t>
      </w:r>
      <w:r w:rsidR="00285D71">
        <w:t>—</w:t>
      </w:r>
      <w:r>
        <w:t xml:space="preserve"> Новосибирск: Наука. Сибирское отделение, 1988. </w:t>
      </w:r>
      <w:r w:rsidR="00285D71">
        <w:t>—</w:t>
      </w:r>
      <w:r>
        <w:t xml:space="preserve"> 256 с.</w:t>
      </w:r>
      <w:bookmarkEnd w:id="5"/>
      <w:r>
        <w:t xml:space="preserve"> С. 199.</w:t>
      </w:r>
    </w:p>
  </w:footnote>
  <w:footnote w:id="19">
    <w:p w14:paraId="06C644C4" w14:textId="7683F1A5" w:rsidR="00CC4C06" w:rsidRDefault="00CC4C06">
      <w:pPr>
        <w:pStyle w:val="a4"/>
      </w:pPr>
      <w:r>
        <w:rPr>
          <w:rStyle w:val="a6"/>
        </w:rPr>
        <w:footnoteRef/>
      </w:r>
      <w:r>
        <w:t xml:space="preserve"> Панасенко Г. В. Философское понятие личности // </w:t>
      </w:r>
      <w:r w:rsidRPr="00CA60C2">
        <w:t xml:space="preserve">ВЕСТНИК </w:t>
      </w:r>
      <w:proofErr w:type="spellStart"/>
      <w:r w:rsidRPr="00CA60C2">
        <w:t>ИрГТУ</w:t>
      </w:r>
      <w:proofErr w:type="spellEnd"/>
      <w:r>
        <w:t>.</w:t>
      </w:r>
      <w:r w:rsidRPr="00CA60C2">
        <w:t xml:space="preserve"> </w:t>
      </w:r>
      <w:r w:rsidR="00285D71">
        <w:t>—</w:t>
      </w:r>
      <w:r>
        <w:t xml:space="preserve"> </w:t>
      </w:r>
      <w:r w:rsidRPr="00CA60C2">
        <w:t>2012</w:t>
      </w:r>
      <w:r>
        <w:t xml:space="preserve">. </w:t>
      </w:r>
      <w:r w:rsidR="00285D71">
        <w:t>—</w:t>
      </w:r>
      <w:r>
        <w:t xml:space="preserve"> </w:t>
      </w:r>
      <w:r w:rsidRPr="00CA60C2">
        <w:t>№8 (67)</w:t>
      </w:r>
      <w:r>
        <w:t xml:space="preserve">. </w:t>
      </w:r>
      <w:r w:rsidR="00285D71">
        <w:t>—</w:t>
      </w:r>
      <w:r>
        <w:t xml:space="preserve"> С. 320-325. С. 321.</w:t>
      </w:r>
    </w:p>
  </w:footnote>
  <w:footnote w:id="20">
    <w:p w14:paraId="7F77D9AE" w14:textId="7A666AFE" w:rsidR="00CC4C06" w:rsidRDefault="00CC4C06" w:rsidP="00952CCF">
      <w:pPr>
        <w:pStyle w:val="a4"/>
      </w:pPr>
      <w:r>
        <w:rPr>
          <w:rStyle w:val="a6"/>
        </w:rPr>
        <w:footnoteRef/>
      </w:r>
      <w:r>
        <w:t xml:space="preserve"> </w:t>
      </w:r>
      <w:r w:rsidRPr="00952CCF">
        <w:t xml:space="preserve">Сартр Ж.-П. Экзистенциализм </w:t>
      </w:r>
      <w:r w:rsidR="00285D71">
        <w:t>—</w:t>
      </w:r>
      <w:r w:rsidRPr="00952CCF">
        <w:t xml:space="preserve"> это гуманизм // Сумерки богов. </w:t>
      </w:r>
      <w:r w:rsidR="00285D71">
        <w:t>—</w:t>
      </w:r>
      <w:r w:rsidRPr="00952CCF">
        <w:t xml:space="preserve"> М.: Политиздат, 1989. </w:t>
      </w:r>
      <w:r w:rsidR="00285D71">
        <w:t>—</w:t>
      </w:r>
      <w:r w:rsidRPr="00952CCF">
        <w:t xml:space="preserve"> С. 319 </w:t>
      </w:r>
      <w:r w:rsidR="00285D71">
        <w:t>—</w:t>
      </w:r>
      <w:r w:rsidRPr="00952CCF">
        <w:t xml:space="preserve"> 344.</w:t>
      </w:r>
      <w:r>
        <w:t xml:space="preserve"> С. 324.</w:t>
      </w:r>
    </w:p>
  </w:footnote>
  <w:footnote w:id="21">
    <w:p w14:paraId="5D55E7BB" w14:textId="5CA61047" w:rsidR="00CC4C06" w:rsidRPr="00AE6A9B" w:rsidRDefault="00CC4C06">
      <w:pPr>
        <w:pStyle w:val="a4"/>
      </w:pPr>
      <w:r>
        <w:rPr>
          <w:rStyle w:val="a6"/>
        </w:rPr>
        <w:footnoteRef/>
      </w:r>
      <w:r w:rsidRPr="00AE6A9B">
        <w:t xml:space="preserve"> </w:t>
      </w:r>
      <w:r>
        <w:t>См</w:t>
      </w:r>
      <w:r w:rsidRPr="00AE6A9B">
        <w:t xml:space="preserve">. </w:t>
      </w:r>
      <w:proofErr w:type="spellStart"/>
      <w:r w:rsidRPr="00AE6A9B">
        <w:t>actor</w:t>
      </w:r>
      <w:proofErr w:type="spellEnd"/>
      <w:r w:rsidRPr="00AE6A9B">
        <w:t xml:space="preserve"> (n.) [</w:t>
      </w:r>
      <w:r>
        <w:t>Электронный ресурс</w:t>
      </w:r>
      <w:r w:rsidRPr="00AE6A9B">
        <w:t>]</w:t>
      </w:r>
      <w:r>
        <w:t xml:space="preserve"> </w:t>
      </w:r>
      <w:r w:rsidRPr="00AE6A9B">
        <w:t xml:space="preserve">/ </w:t>
      </w:r>
      <w:bookmarkStart w:id="7" w:name="_Hlk134069651"/>
      <w:proofErr w:type="spellStart"/>
      <w:r w:rsidRPr="007C067B">
        <w:t>Harper</w:t>
      </w:r>
      <w:proofErr w:type="spellEnd"/>
      <w:r w:rsidRPr="007C067B">
        <w:t xml:space="preserve"> D. </w:t>
      </w:r>
      <w:r w:rsidRPr="00AE6A9B">
        <w:rPr>
          <w:lang w:val="en-US"/>
        </w:rPr>
        <w:t>Online</w:t>
      </w:r>
      <w:r w:rsidRPr="00AE6A9B">
        <w:t xml:space="preserve"> </w:t>
      </w:r>
      <w:r w:rsidRPr="00AE6A9B">
        <w:rPr>
          <w:lang w:val="en-US"/>
        </w:rPr>
        <w:t>Etymology</w:t>
      </w:r>
      <w:r w:rsidRPr="00AE6A9B">
        <w:t xml:space="preserve"> </w:t>
      </w:r>
      <w:r w:rsidRPr="00AE6A9B">
        <w:rPr>
          <w:lang w:val="en-US"/>
        </w:rPr>
        <w:t>Dictionary</w:t>
      </w:r>
      <w:r>
        <w:t xml:space="preserve">. </w:t>
      </w:r>
      <w:r w:rsidR="00285D71">
        <w:t>—</w:t>
      </w:r>
      <w:r>
        <w:t xml:space="preserve"> Режим доступа: </w:t>
      </w:r>
      <w:r w:rsidRPr="00AE6A9B">
        <w:t>https://www.etymonline.com/</w:t>
      </w:r>
      <w:bookmarkEnd w:id="7"/>
      <w:r w:rsidRPr="00AE6A9B">
        <w:t>word/actor</w:t>
      </w:r>
    </w:p>
  </w:footnote>
  <w:footnote w:id="22">
    <w:p w14:paraId="2B6BA07B" w14:textId="16D553D7" w:rsidR="00CC4C06" w:rsidRDefault="00CC4C06">
      <w:pPr>
        <w:pStyle w:val="a4"/>
      </w:pPr>
      <w:r>
        <w:rPr>
          <w:rStyle w:val="a6"/>
        </w:rPr>
        <w:footnoteRef/>
      </w:r>
      <w:r>
        <w:t xml:space="preserve"> Например, см. Зенон // Антология мировой философии в 4 тт. Т. 1. Философия древности и средневековья. </w:t>
      </w:r>
      <w:r w:rsidR="00285D71">
        <w:t>—</w:t>
      </w:r>
      <w:r>
        <w:t xml:space="preserve"> М.: Мысль, 1969. </w:t>
      </w:r>
      <w:r w:rsidR="00285D71">
        <w:t>—</w:t>
      </w:r>
      <w:r>
        <w:t xml:space="preserve"> 576 с. С. 296.</w:t>
      </w:r>
    </w:p>
  </w:footnote>
  <w:footnote w:id="23">
    <w:p w14:paraId="155D59D9" w14:textId="15B5B475" w:rsidR="00CC4C06" w:rsidRDefault="00CC4C06">
      <w:pPr>
        <w:pStyle w:val="a4"/>
      </w:pPr>
      <w:r>
        <w:rPr>
          <w:rStyle w:val="a6"/>
        </w:rPr>
        <w:footnoteRef/>
      </w:r>
      <w:r>
        <w:t xml:space="preserve"> </w:t>
      </w:r>
      <w:r w:rsidRPr="000C7435">
        <w:t>См. Ницше Ф. Весёлая наука / пер. С нем. М. Кореневой, С. Степанова, В. Топорова. — СПб.: Азбука-Классика, 2006. — 349 с.</w:t>
      </w:r>
    </w:p>
  </w:footnote>
  <w:footnote w:id="24">
    <w:p w14:paraId="17035715" w14:textId="1B5B3966" w:rsidR="00CC4C06" w:rsidRDefault="00CC4C06">
      <w:pPr>
        <w:pStyle w:val="a4"/>
      </w:pPr>
      <w:r>
        <w:rPr>
          <w:rStyle w:val="a6"/>
        </w:rPr>
        <w:footnoteRef/>
      </w:r>
      <w:r>
        <w:t xml:space="preserve"> </w:t>
      </w:r>
      <w:r w:rsidRPr="000C7435">
        <w:t xml:space="preserve">См. Ницше Ф. Фридрих Ницше, сочинения в 2-х томах, т. 2 / пер. Ю. М. Антоновского под редакцией </w:t>
      </w:r>
      <w:proofErr w:type="spellStart"/>
      <w:r w:rsidRPr="000C7435">
        <w:t>Свасьяна</w:t>
      </w:r>
      <w:proofErr w:type="spellEnd"/>
      <w:r w:rsidRPr="000C7435">
        <w:t>. — М.: Мысль, 1996. — 831 с.</w:t>
      </w:r>
    </w:p>
  </w:footnote>
  <w:footnote w:id="25">
    <w:p w14:paraId="2552E87E" w14:textId="0EA26916" w:rsidR="00CC4C06" w:rsidRDefault="00CC4C06">
      <w:pPr>
        <w:pStyle w:val="a4"/>
      </w:pPr>
      <w:r>
        <w:rPr>
          <w:rStyle w:val="a6"/>
        </w:rPr>
        <w:footnoteRef/>
      </w:r>
      <w:r>
        <w:t xml:space="preserve"> </w:t>
      </w:r>
      <w:bookmarkStart w:id="10" w:name="_Hlk134098568"/>
      <w:r w:rsidRPr="002E4595">
        <w:t xml:space="preserve">Фромм Э. Бегство от свободы / Э. Фромм // Бегство от свободы. Человек для себя: Сб. </w:t>
      </w:r>
      <w:r w:rsidR="00285D71">
        <w:t>—</w:t>
      </w:r>
      <w:r w:rsidRPr="002E4595">
        <w:t xml:space="preserve"> М.: ACT: ACT МОСКВА, 2006. </w:t>
      </w:r>
      <w:r w:rsidR="00285D71">
        <w:t>—</w:t>
      </w:r>
      <w:r w:rsidRPr="002E4595">
        <w:t xml:space="preserve"> 571 с. С. 43.</w:t>
      </w:r>
      <w:bookmarkEnd w:id="10"/>
    </w:p>
  </w:footnote>
  <w:footnote w:id="26">
    <w:p w14:paraId="2CF1BF36" w14:textId="760C0D09" w:rsidR="00CC4C06" w:rsidRDefault="00CC4C06">
      <w:pPr>
        <w:pStyle w:val="a4"/>
      </w:pPr>
      <w:r>
        <w:rPr>
          <w:rStyle w:val="a6"/>
        </w:rPr>
        <w:footnoteRef/>
      </w:r>
      <w:r>
        <w:t xml:space="preserve"> Там же. С. 50.</w:t>
      </w:r>
    </w:p>
  </w:footnote>
  <w:footnote w:id="27">
    <w:p w14:paraId="6293FC0C" w14:textId="6017B7CD" w:rsidR="00CC4C06" w:rsidRDefault="00CC4C06">
      <w:pPr>
        <w:pStyle w:val="a4"/>
      </w:pPr>
      <w:r>
        <w:rPr>
          <w:rStyle w:val="a6"/>
        </w:rPr>
        <w:footnoteRef/>
      </w:r>
      <w:r>
        <w:t xml:space="preserve"> Там же. С. 48.</w:t>
      </w:r>
    </w:p>
  </w:footnote>
  <w:footnote w:id="28">
    <w:p w14:paraId="74AD3B00" w14:textId="27D24B61" w:rsidR="00CC4C06" w:rsidRDefault="00CC4C06">
      <w:pPr>
        <w:pStyle w:val="a4"/>
      </w:pPr>
      <w:r>
        <w:rPr>
          <w:rStyle w:val="a6"/>
        </w:rPr>
        <w:footnoteRef/>
      </w:r>
      <w:r>
        <w:t xml:space="preserve"> Там же.</w:t>
      </w:r>
    </w:p>
  </w:footnote>
  <w:footnote w:id="29">
    <w:p w14:paraId="1ADC3F1D" w14:textId="14B51333" w:rsidR="00CC4C06" w:rsidRDefault="00CC4C06">
      <w:pPr>
        <w:pStyle w:val="a4"/>
      </w:pPr>
      <w:r>
        <w:rPr>
          <w:rStyle w:val="a6"/>
        </w:rPr>
        <w:footnoteRef/>
      </w:r>
      <w:r>
        <w:t xml:space="preserve"> </w:t>
      </w:r>
      <w:r w:rsidRPr="00235F96">
        <w:t xml:space="preserve">Фромм Э. Здоровое общество / Э. Фромм // Здоровое общество. Догмат о Христе: Сб. </w:t>
      </w:r>
      <w:r w:rsidR="00285D71">
        <w:t>—</w:t>
      </w:r>
      <w:r w:rsidRPr="00235F96">
        <w:t xml:space="preserve"> М.: АСТ: </w:t>
      </w:r>
      <w:proofErr w:type="spellStart"/>
      <w:r w:rsidRPr="00235F96">
        <w:t>Транзиткнига</w:t>
      </w:r>
      <w:proofErr w:type="spellEnd"/>
      <w:r w:rsidRPr="00235F96">
        <w:t xml:space="preserve">, 2005. </w:t>
      </w:r>
      <w:r w:rsidR="00285D71">
        <w:t>—</w:t>
      </w:r>
      <w:r w:rsidRPr="00235F96">
        <w:t xml:space="preserve"> 571 с. С. 34.</w:t>
      </w:r>
    </w:p>
  </w:footnote>
  <w:footnote w:id="30">
    <w:p w14:paraId="528C4158" w14:textId="3CFE4A22" w:rsidR="00CC4C06" w:rsidRDefault="00CC4C06">
      <w:pPr>
        <w:pStyle w:val="a4"/>
      </w:pPr>
      <w:r>
        <w:rPr>
          <w:rStyle w:val="a6"/>
        </w:rPr>
        <w:footnoteRef/>
      </w:r>
      <w:r>
        <w:t xml:space="preserve"> Подразумевается результат, очевидный факт восприятия субъектом того, что было проявлено каким-либо источником.</w:t>
      </w:r>
      <w:r w:rsidRPr="00F655F4">
        <w:t xml:space="preserve"> Разбирая понятие феномена,</w:t>
      </w:r>
      <w:r>
        <w:t xml:space="preserve"> </w:t>
      </w:r>
      <w:proofErr w:type="spellStart"/>
      <w:r>
        <w:t>феноменолог</w:t>
      </w:r>
      <w:proofErr w:type="spellEnd"/>
      <w:r>
        <w:t xml:space="preserve"> </w:t>
      </w:r>
      <w:r w:rsidRPr="00F655F4">
        <w:t>Хайдеггер указывает на этимологию</w:t>
      </w:r>
      <w:r>
        <w:t xml:space="preserve"> </w:t>
      </w:r>
      <w:r w:rsidRPr="00F655F4">
        <w:t xml:space="preserve">[См. </w:t>
      </w:r>
      <w:r w:rsidR="00616124" w:rsidRPr="00616124">
        <w:t>28</w:t>
      </w:r>
      <w:r w:rsidRPr="00F655F4">
        <w:t xml:space="preserve">, с. 28-31.]: в греческом этот термин произошёл от глагола «казать себя», то есть феномен — это то, что показывает себя само, проявляется как очевидное. Однако, кроме </w:t>
      </w:r>
      <w:proofErr w:type="spellStart"/>
      <w:r w:rsidRPr="00F655F4">
        <w:t>казания</w:t>
      </w:r>
      <w:proofErr w:type="spellEnd"/>
      <w:r w:rsidRPr="00F655F4">
        <w:t>, то, что стремится показать себя (</w:t>
      </w:r>
      <w:r>
        <w:t>источник</w:t>
      </w:r>
      <w:r w:rsidRPr="00F655F4">
        <w:t xml:space="preserve">), может также и казаться через ложное, </w:t>
      </w:r>
      <w:proofErr w:type="spellStart"/>
      <w:r w:rsidRPr="00F655F4">
        <w:t>кажимое</w:t>
      </w:r>
      <w:proofErr w:type="spellEnd"/>
      <w:r w:rsidRPr="00F655F4">
        <w:t xml:space="preserve"> </w:t>
      </w:r>
      <w:proofErr w:type="spellStart"/>
      <w:r w:rsidRPr="00F655F4">
        <w:t>казание</w:t>
      </w:r>
      <w:proofErr w:type="spellEnd"/>
      <w:r w:rsidRPr="00F655F4">
        <w:t>. Похожее искажение происходит и в случае явлений. Через явление, пишет Хайдеггер, источник не кажет себя, но проявляет себя через что-то, чем сам не является, а единственным «через что-то» становятся феномены.</w:t>
      </w:r>
    </w:p>
  </w:footnote>
  <w:footnote w:id="31">
    <w:p w14:paraId="2E1F2EA4" w14:textId="53A2AEAE" w:rsidR="00CC4C06" w:rsidRDefault="00CC4C06">
      <w:pPr>
        <w:pStyle w:val="a4"/>
      </w:pPr>
      <w:r>
        <w:rPr>
          <w:rStyle w:val="a6"/>
        </w:rPr>
        <w:footnoteRef/>
      </w:r>
      <w:r>
        <w:t xml:space="preserve"> </w:t>
      </w:r>
      <w:r w:rsidRPr="00F655F4">
        <w:t>См. Фрейд З. Введение в психоанализ / пер. Г. В. Барышниковой. — М.: АСТ, 2014. — 260 с</w:t>
      </w:r>
    </w:p>
  </w:footnote>
  <w:footnote w:id="32">
    <w:p w14:paraId="6FA5B3B8" w14:textId="028BE654" w:rsidR="00CC4C06" w:rsidRDefault="00CC4C06">
      <w:pPr>
        <w:pStyle w:val="a4"/>
      </w:pPr>
      <w:r>
        <w:rPr>
          <w:rStyle w:val="a6"/>
        </w:rPr>
        <w:footnoteRef/>
      </w:r>
      <w:r>
        <w:t xml:space="preserve"> </w:t>
      </w:r>
      <w:r w:rsidRPr="00F655F4">
        <w:t>См. Фрейд А. Психология Я и защитные механизмы / пер. М. Р. Гинзбурга. — М.: Педагогика-Пресс, 1993. — 144 с.</w:t>
      </w:r>
    </w:p>
  </w:footnote>
  <w:footnote w:id="33">
    <w:p w14:paraId="48680A42" w14:textId="60CF6C89" w:rsidR="00CC4C06" w:rsidRPr="009B6887" w:rsidRDefault="00CC4C06" w:rsidP="009B6887">
      <w:pPr>
        <w:rPr>
          <w:rFonts w:ascii="Cambria Math" w:hAnsi="Cambria Math" w:cs="Calibri"/>
          <w:sz w:val="24"/>
          <w:szCs w:val="24"/>
        </w:rPr>
      </w:pPr>
      <w:r>
        <w:rPr>
          <w:rStyle w:val="a6"/>
        </w:rPr>
        <w:footnoteRef/>
      </w:r>
      <w:r>
        <w:t xml:space="preserve"> </w:t>
      </w:r>
      <w:proofErr w:type="spellStart"/>
      <w:r>
        <w:rPr>
          <w:rFonts w:ascii="Cambria Math" w:hAnsi="Cambria Math" w:cs="Calibri"/>
          <w:sz w:val="24"/>
          <w:szCs w:val="24"/>
        </w:rPr>
        <w:t>Тэхкэ</w:t>
      </w:r>
      <w:proofErr w:type="spellEnd"/>
      <w:r>
        <w:rPr>
          <w:rFonts w:ascii="Cambria Math" w:hAnsi="Cambria Math" w:cs="Calibri"/>
          <w:sz w:val="24"/>
          <w:szCs w:val="24"/>
        </w:rPr>
        <w:t xml:space="preserve"> В. </w:t>
      </w:r>
      <w:r w:rsidRPr="00BA4F0A">
        <w:rPr>
          <w:rFonts w:ascii="Cambria Math" w:hAnsi="Cambria Math" w:cs="Calibri"/>
          <w:sz w:val="24"/>
          <w:szCs w:val="24"/>
        </w:rPr>
        <w:t>Психика и ее лечение: Психоаналитический подход / Пер.</w:t>
      </w:r>
      <w:r>
        <w:rPr>
          <w:rFonts w:ascii="Cambria Math" w:hAnsi="Cambria Math" w:cs="Calibri"/>
          <w:sz w:val="24"/>
          <w:szCs w:val="24"/>
        </w:rPr>
        <w:t xml:space="preserve"> </w:t>
      </w:r>
      <w:r w:rsidRPr="00BA4F0A">
        <w:rPr>
          <w:rFonts w:ascii="Cambria Math" w:hAnsi="Cambria Math" w:cs="Calibri"/>
          <w:sz w:val="24"/>
          <w:szCs w:val="24"/>
        </w:rPr>
        <w:t>с англ. В. В. Старовойтова. — М.: «Канон+» РООИ «Реабилитация», 2012. — 464 с.</w:t>
      </w:r>
      <w:r>
        <w:rPr>
          <w:rFonts w:ascii="Cambria Math" w:hAnsi="Cambria Math" w:cs="Calibri"/>
          <w:sz w:val="24"/>
          <w:szCs w:val="24"/>
        </w:rPr>
        <w:t xml:space="preserve"> С. 86.</w:t>
      </w:r>
    </w:p>
  </w:footnote>
  <w:footnote w:id="34">
    <w:p w14:paraId="7B25AAC3" w14:textId="49DD11A4" w:rsidR="00CC4C06" w:rsidRDefault="00CC4C06">
      <w:pPr>
        <w:pStyle w:val="a4"/>
      </w:pPr>
      <w:r>
        <w:rPr>
          <w:rStyle w:val="a6"/>
        </w:rPr>
        <w:footnoteRef/>
      </w:r>
      <w:r>
        <w:t xml:space="preserve"> См. </w:t>
      </w:r>
      <w:r w:rsidRPr="002E4595">
        <w:t xml:space="preserve">Фромм Э. Бегство от свободы / Э. Фромм // Бегство от свободы. Человек для себя: Сб. </w:t>
      </w:r>
      <w:r w:rsidR="00285D71">
        <w:t>—</w:t>
      </w:r>
      <w:r w:rsidRPr="002E4595">
        <w:t xml:space="preserve"> М.: ACT: ACT МОСКВА, 2006. </w:t>
      </w:r>
      <w:r w:rsidR="00285D71">
        <w:t>—</w:t>
      </w:r>
      <w:r w:rsidRPr="002E4595">
        <w:t xml:space="preserve"> 571 с. С.</w:t>
      </w:r>
      <w:r>
        <w:t xml:space="preserve"> 212</w:t>
      </w:r>
      <w:r w:rsidRPr="002E4595">
        <w:t>.</w:t>
      </w:r>
    </w:p>
  </w:footnote>
  <w:footnote w:id="35">
    <w:p w14:paraId="2045A0BF" w14:textId="292EDF03" w:rsidR="00CC4C06" w:rsidRDefault="00CC4C06">
      <w:pPr>
        <w:pStyle w:val="a4"/>
      </w:pPr>
      <w:r>
        <w:rPr>
          <w:rStyle w:val="a6"/>
        </w:rPr>
        <w:footnoteRef/>
      </w:r>
      <w:r>
        <w:t xml:space="preserve"> Я имею в виду его произведение «Бегство от свободы»: см. </w:t>
      </w:r>
      <w:r w:rsidRPr="00853466">
        <w:t xml:space="preserve">Фромм Э. Бегство от свободы / Э. Фромм // Бегство от свободы. Человек для себя: Сб. </w:t>
      </w:r>
      <w:r w:rsidR="00285D71">
        <w:t>—</w:t>
      </w:r>
      <w:r w:rsidRPr="00853466">
        <w:t xml:space="preserve"> М.: ACT: ACT МОСКВА, 2006. </w:t>
      </w:r>
      <w:r w:rsidR="00285D71">
        <w:t>—</w:t>
      </w:r>
      <w:r w:rsidRPr="00853466">
        <w:t xml:space="preserve"> 571 с.</w:t>
      </w:r>
    </w:p>
  </w:footnote>
  <w:footnote w:id="36">
    <w:p w14:paraId="004D1611" w14:textId="14B08B58" w:rsidR="00CC4C06" w:rsidRDefault="00CC4C06">
      <w:pPr>
        <w:pStyle w:val="a4"/>
      </w:pPr>
      <w:r>
        <w:rPr>
          <w:rStyle w:val="a6"/>
        </w:rPr>
        <w:footnoteRef/>
      </w:r>
      <w:r>
        <w:t xml:space="preserve"> </w:t>
      </w:r>
      <w:r w:rsidRPr="00B41D00">
        <w:t xml:space="preserve">Антология мировой философии в 4 тт. Т. 1. Философия древности и средневековья. </w:t>
      </w:r>
      <w:r w:rsidR="00285D71">
        <w:t>—</w:t>
      </w:r>
      <w:r w:rsidRPr="00B41D00">
        <w:t xml:space="preserve"> М.: Мысль, 1969. </w:t>
      </w:r>
      <w:r w:rsidR="00285D71">
        <w:t>—</w:t>
      </w:r>
      <w:r w:rsidRPr="00B41D00">
        <w:t xml:space="preserve"> 576 с. </w:t>
      </w:r>
      <w:r>
        <w:t>С. 551.</w:t>
      </w:r>
    </w:p>
  </w:footnote>
  <w:footnote w:id="37">
    <w:p w14:paraId="32E888EA" w14:textId="3575508D" w:rsidR="00CC4C06" w:rsidRDefault="00CC4C06">
      <w:pPr>
        <w:pStyle w:val="a4"/>
      </w:pPr>
      <w:r>
        <w:rPr>
          <w:rStyle w:val="a6"/>
        </w:rPr>
        <w:footnoteRef/>
      </w:r>
      <w:r>
        <w:t xml:space="preserve"> </w:t>
      </w:r>
      <w:r w:rsidRPr="006267E9">
        <w:t xml:space="preserve">См. Ницше Ф. Фридрих Ницше, сочинения в 2-х томах, т. 2 / пер. Ю. М. Антоновского под редакцией </w:t>
      </w:r>
      <w:proofErr w:type="spellStart"/>
      <w:r w:rsidRPr="006267E9">
        <w:t>Свасьяна</w:t>
      </w:r>
      <w:proofErr w:type="spellEnd"/>
      <w:r w:rsidRPr="006267E9">
        <w:t>. — М.: Мысль, 1996. — 831 с.</w:t>
      </w:r>
      <w:r>
        <w:t xml:space="preserve"> С. 161.</w:t>
      </w:r>
    </w:p>
  </w:footnote>
  <w:footnote w:id="38">
    <w:p w14:paraId="2A530D6C" w14:textId="55FDABC0" w:rsidR="00CC4C06" w:rsidRDefault="00CC4C06">
      <w:pPr>
        <w:pStyle w:val="a4"/>
      </w:pPr>
      <w:r>
        <w:rPr>
          <w:rStyle w:val="a6"/>
        </w:rPr>
        <w:footnoteRef/>
      </w:r>
      <w:r>
        <w:t xml:space="preserve"> Там же. С. 755.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88359"/>
      <w:docPartObj>
        <w:docPartGallery w:val="Page Numbers (Top of Page)"/>
        <w:docPartUnique/>
      </w:docPartObj>
    </w:sdtPr>
    <w:sdtContent>
      <w:p w14:paraId="6A7606BE" w14:textId="538015E4" w:rsidR="005714D7" w:rsidRDefault="005714D7">
        <w:pPr>
          <w:pStyle w:val="ae"/>
          <w:jc w:val="center"/>
        </w:pPr>
        <w:r>
          <w:fldChar w:fldCharType="begin"/>
        </w:r>
        <w:r>
          <w:instrText>PAGE   \* MERGEFORMAT</w:instrText>
        </w:r>
        <w:r>
          <w:fldChar w:fldCharType="separate"/>
        </w:r>
        <w:r>
          <w:t>2</w:t>
        </w:r>
        <w:r>
          <w:fldChar w:fldCharType="end"/>
        </w:r>
      </w:p>
    </w:sdtContent>
  </w:sdt>
  <w:p w14:paraId="7B95E28F" w14:textId="77777777" w:rsidR="005714D7" w:rsidRDefault="005714D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A5AF5"/>
    <w:multiLevelType w:val="multilevel"/>
    <w:tmpl w:val="479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F6B80"/>
    <w:multiLevelType w:val="hybridMultilevel"/>
    <w:tmpl w:val="4070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DA"/>
    <w:rsid w:val="000441AE"/>
    <w:rsid w:val="0005787C"/>
    <w:rsid w:val="00064561"/>
    <w:rsid w:val="0006571C"/>
    <w:rsid w:val="000658A7"/>
    <w:rsid w:val="00067CBC"/>
    <w:rsid w:val="00067D06"/>
    <w:rsid w:val="00070C3F"/>
    <w:rsid w:val="00070DC6"/>
    <w:rsid w:val="00074D87"/>
    <w:rsid w:val="00082EF9"/>
    <w:rsid w:val="00090646"/>
    <w:rsid w:val="00096061"/>
    <w:rsid w:val="000A3731"/>
    <w:rsid w:val="000C7435"/>
    <w:rsid w:val="000E1E43"/>
    <w:rsid w:val="000F1E65"/>
    <w:rsid w:val="001042ED"/>
    <w:rsid w:val="00107F4D"/>
    <w:rsid w:val="001573E0"/>
    <w:rsid w:val="00166861"/>
    <w:rsid w:val="001778CA"/>
    <w:rsid w:val="001A2904"/>
    <w:rsid w:val="001A392B"/>
    <w:rsid w:val="001B38DA"/>
    <w:rsid w:val="001B3D2A"/>
    <w:rsid w:val="001B5426"/>
    <w:rsid w:val="001C1D06"/>
    <w:rsid w:val="001C2D49"/>
    <w:rsid w:val="001C447B"/>
    <w:rsid w:val="001C57AE"/>
    <w:rsid w:val="001D5198"/>
    <w:rsid w:val="002002A8"/>
    <w:rsid w:val="00202C06"/>
    <w:rsid w:val="00213604"/>
    <w:rsid w:val="002245DB"/>
    <w:rsid w:val="00225B6E"/>
    <w:rsid w:val="00230A85"/>
    <w:rsid w:val="00233D0F"/>
    <w:rsid w:val="00235F96"/>
    <w:rsid w:val="00237050"/>
    <w:rsid w:val="00237F77"/>
    <w:rsid w:val="00254D82"/>
    <w:rsid w:val="002575BE"/>
    <w:rsid w:val="0026589F"/>
    <w:rsid w:val="00266E30"/>
    <w:rsid w:val="00273810"/>
    <w:rsid w:val="00274270"/>
    <w:rsid w:val="00285D71"/>
    <w:rsid w:val="002A23DA"/>
    <w:rsid w:val="002A3B5F"/>
    <w:rsid w:val="002A5709"/>
    <w:rsid w:val="002B21BD"/>
    <w:rsid w:val="002C2591"/>
    <w:rsid w:val="002D6240"/>
    <w:rsid w:val="002E233E"/>
    <w:rsid w:val="002E2604"/>
    <w:rsid w:val="002E4595"/>
    <w:rsid w:val="003033CA"/>
    <w:rsid w:val="00303821"/>
    <w:rsid w:val="003147E7"/>
    <w:rsid w:val="00337B2D"/>
    <w:rsid w:val="0034353E"/>
    <w:rsid w:val="00344F77"/>
    <w:rsid w:val="00346354"/>
    <w:rsid w:val="00355A24"/>
    <w:rsid w:val="003802AA"/>
    <w:rsid w:val="00387A0B"/>
    <w:rsid w:val="00393E93"/>
    <w:rsid w:val="00396E1B"/>
    <w:rsid w:val="004203C0"/>
    <w:rsid w:val="004210FD"/>
    <w:rsid w:val="004245C7"/>
    <w:rsid w:val="00434161"/>
    <w:rsid w:val="004527FF"/>
    <w:rsid w:val="004609CC"/>
    <w:rsid w:val="0047434F"/>
    <w:rsid w:val="00481A73"/>
    <w:rsid w:val="00481F2F"/>
    <w:rsid w:val="00485B8E"/>
    <w:rsid w:val="00491755"/>
    <w:rsid w:val="00494432"/>
    <w:rsid w:val="004B1212"/>
    <w:rsid w:val="004D227C"/>
    <w:rsid w:val="004E4BC7"/>
    <w:rsid w:val="004F79B5"/>
    <w:rsid w:val="005453E0"/>
    <w:rsid w:val="00550E39"/>
    <w:rsid w:val="005519B7"/>
    <w:rsid w:val="00566F8B"/>
    <w:rsid w:val="005714D7"/>
    <w:rsid w:val="005819B9"/>
    <w:rsid w:val="005A41A6"/>
    <w:rsid w:val="005C15B4"/>
    <w:rsid w:val="005D2442"/>
    <w:rsid w:val="005D4C84"/>
    <w:rsid w:val="005D7CF8"/>
    <w:rsid w:val="005E38FC"/>
    <w:rsid w:val="005F4F0B"/>
    <w:rsid w:val="005F5373"/>
    <w:rsid w:val="005F58DE"/>
    <w:rsid w:val="00604A51"/>
    <w:rsid w:val="00607A6E"/>
    <w:rsid w:val="00616124"/>
    <w:rsid w:val="00616260"/>
    <w:rsid w:val="006212FA"/>
    <w:rsid w:val="00623373"/>
    <w:rsid w:val="00624EE0"/>
    <w:rsid w:val="006267E9"/>
    <w:rsid w:val="00627374"/>
    <w:rsid w:val="0063313A"/>
    <w:rsid w:val="00633C2F"/>
    <w:rsid w:val="00636D6D"/>
    <w:rsid w:val="00643A8A"/>
    <w:rsid w:val="00645028"/>
    <w:rsid w:val="0064656B"/>
    <w:rsid w:val="00654B18"/>
    <w:rsid w:val="00654D49"/>
    <w:rsid w:val="00657BF0"/>
    <w:rsid w:val="00661DDE"/>
    <w:rsid w:val="0066675E"/>
    <w:rsid w:val="00686782"/>
    <w:rsid w:val="006A40DA"/>
    <w:rsid w:val="006A7B48"/>
    <w:rsid w:val="006C2580"/>
    <w:rsid w:val="006C6DCA"/>
    <w:rsid w:val="006D2205"/>
    <w:rsid w:val="006E4974"/>
    <w:rsid w:val="006E631B"/>
    <w:rsid w:val="006F6749"/>
    <w:rsid w:val="00701C34"/>
    <w:rsid w:val="00705ECA"/>
    <w:rsid w:val="007168DA"/>
    <w:rsid w:val="00753230"/>
    <w:rsid w:val="007661D7"/>
    <w:rsid w:val="00773404"/>
    <w:rsid w:val="00781AD4"/>
    <w:rsid w:val="007917D1"/>
    <w:rsid w:val="00792AD3"/>
    <w:rsid w:val="007A044E"/>
    <w:rsid w:val="007A5D26"/>
    <w:rsid w:val="007B5AF0"/>
    <w:rsid w:val="007C067B"/>
    <w:rsid w:val="007C2828"/>
    <w:rsid w:val="007D4552"/>
    <w:rsid w:val="007E5796"/>
    <w:rsid w:val="00822467"/>
    <w:rsid w:val="00842665"/>
    <w:rsid w:val="00842B34"/>
    <w:rsid w:val="00847CFE"/>
    <w:rsid w:val="00853466"/>
    <w:rsid w:val="00866F2A"/>
    <w:rsid w:val="00887A82"/>
    <w:rsid w:val="00890D07"/>
    <w:rsid w:val="008A166F"/>
    <w:rsid w:val="008A18F2"/>
    <w:rsid w:val="008A6654"/>
    <w:rsid w:val="008B051D"/>
    <w:rsid w:val="008B3D7F"/>
    <w:rsid w:val="008C6170"/>
    <w:rsid w:val="008D3081"/>
    <w:rsid w:val="008D6EBE"/>
    <w:rsid w:val="008F2515"/>
    <w:rsid w:val="008F7510"/>
    <w:rsid w:val="008F7A41"/>
    <w:rsid w:val="00905EC7"/>
    <w:rsid w:val="00943614"/>
    <w:rsid w:val="00946512"/>
    <w:rsid w:val="00952CCF"/>
    <w:rsid w:val="009536B4"/>
    <w:rsid w:val="00960426"/>
    <w:rsid w:val="0097178A"/>
    <w:rsid w:val="00973A27"/>
    <w:rsid w:val="00974BA9"/>
    <w:rsid w:val="009A7E8E"/>
    <w:rsid w:val="009B375B"/>
    <w:rsid w:val="009B6887"/>
    <w:rsid w:val="009D0906"/>
    <w:rsid w:val="009D3AD9"/>
    <w:rsid w:val="009F31C1"/>
    <w:rsid w:val="009F582E"/>
    <w:rsid w:val="00A14A7F"/>
    <w:rsid w:val="00A16226"/>
    <w:rsid w:val="00A21436"/>
    <w:rsid w:val="00A276C2"/>
    <w:rsid w:val="00A34830"/>
    <w:rsid w:val="00A37062"/>
    <w:rsid w:val="00A37EF4"/>
    <w:rsid w:val="00A452D7"/>
    <w:rsid w:val="00A45528"/>
    <w:rsid w:val="00A57184"/>
    <w:rsid w:val="00A57CC4"/>
    <w:rsid w:val="00A60257"/>
    <w:rsid w:val="00A77D99"/>
    <w:rsid w:val="00A83A0C"/>
    <w:rsid w:val="00AA15CA"/>
    <w:rsid w:val="00AA2423"/>
    <w:rsid w:val="00AA7D0A"/>
    <w:rsid w:val="00AC7F1B"/>
    <w:rsid w:val="00AD15B6"/>
    <w:rsid w:val="00AE4909"/>
    <w:rsid w:val="00AE6A9B"/>
    <w:rsid w:val="00AF5755"/>
    <w:rsid w:val="00AF7F61"/>
    <w:rsid w:val="00B1088A"/>
    <w:rsid w:val="00B13131"/>
    <w:rsid w:val="00B136B7"/>
    <w:rsid w:val="00B167E0"/>
    <w:rsid w:val="00B17CBF"/>
    <w:rsid w:val="00B2107F"/>
    <w:rsid w:val="00B27248"/>
    <w:rsid w:val="00B41D00"/>
    <w:rsid w:val="00B43B1F"/>
    <w:rsid w:val="00B743B9"/>
    <w:rsid w:val="00B7727F"/>
    <w:rsid w:val="00B94606"/>
    <w:rsid w:val="00BA4F0A"/>
    <w:rsid w:val="00BB6E41"/>
    <w:rsid w:val="00BC5186"/>
    <w:rsid w:val="00BF7B20"/>
    <w:rsid w:val="00C0391F"/>
    <w:rsid w:val="00C22153"/>
    <w:rsid w:val="00C43F6F"/>
    <w:rsid w:val="00C453F3"/>
    <w:rsid w:val="00C643DE"/>
    <w:rsid w:val="00C70BF2"/>
    <w:rsid w:val="00C93CA6"/>
    <w:rsid w:val="00C9629D"/>
    <w:rsid w:val="00C97E23"/>
    <w:rsid w:val="00CA60C2"/>
    <w:rsid w:val="00CC4C06"/>
    <w:rsid w:val="00CD34B2"/>
    <w:rsid w:val="00D01EC9"/>
    <w:rsid w:val="00D03E63"/>
    <w:rsid w:val="00D049B9"/>
    <w:rsid w:val="00D104BE"/>
    <w:rsid w:val="00D16AD0"/>
    <w:rsid w:val="00D229AF"/>
    <w:rsid w:val="00D413FA"/>
    <w:rsid w:val="00D43C7F"/>
    <w:rsid w:val="00D6234F"/>
    <w:rsid w:val="00D62A33"/>
    <w:rsid w:val="00D7062D"/>
    <w:rsid w:val="00D871ED"/>
    <w:rsid w:val="00DA547E"/>
    <w:rsid w:val="00DD017D"/>
    <w:rsid w:val="00DD3FFA"/>
    <w:rsid w:val="00DD6960"/>
    <w:rsid w:val="00DE74BA"/>
    <w:rsid w:val="00DF0ED8"/>
    <w:rsid w:val="00DF671D"/>
    <w:rsid w:val="00E05344"/>
    <w:rsid w:val="00E16B3A"/>
    <w:rsid w:val="00E23928"/>
    <w:rsid w:val="00E2437D"/>
    <w:rsid w:val="00E365F7"/>
    <w:rsid w:val="00E55547"/>
    <w:rsid w:val="00E61BD4"/>
    <w:rsid w:val="00E64165"/>
    <w:rsid w:val="00E64626"/>
    <w:rsid w:val="00E87259"/>
    <w:rsid w:val="00E93347"/>
    <w:rsid w:val="00E95385"/>
    <w:rsid w:val="00EB135A"/>
    <w:rsid w:val="00EB6A64"/>
    <w:rsid w:val="00EE33C0"/>
    <w:rsid w:val="00EF1FEB"/>
    <w:rsid w:val="00F03971"/>
    <w:rsid w:val="00F06D45"/>
    <w:rsid w:val="00F164C0"/>
    <w:rsid w:val="00F27D2D"/>
    <w:rsid w:val="00F46740"/>
    <w:rsid w:val="00F51EB2"/>
    <w:rsid w:val="00F55290"/>
    <w:rsid w:val="00F61E79"/>
    <w:rsid w:val="00F62BB7"/>
    <w:rsid w:val="00F64668"/>
    <w:rsid w:val="00F655F4"/>
    <w:rsid w:val="00F73A62"/>
    <w:rsid w:val="00F7431F"/>
    <w:rsid w:val="00F75320"/>
    <w:rsid w:val="00F76AE0"/>
    <w:rsid w:val="00FA73B1"/>
    <w:rsid w:val="00FD0E97"/>
    <w:rsid w:val="00FD42A1"/>
    <w:rsid w:val="00FD567C"/>
    <w:rsid w:val="00FF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7B2FD"/>
  <w15:chartTrackingRefBased/>
  <w15:docId w15:val="{8C340A47-7B03-44B3-9EDD-B73F12F6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5F5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unhideWhenUsed/>
    <w:qFormat/>
    <w:rsid w:val="00D10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104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6B4"/>
    <w:pPr>
      <w:ind w:left="720"/>
      <w:contextualSpacing/>
    </w:pPr>
  </w:style>
  <w:style w:type="paragraph" w:styleId="a4">
    <w:name w:val="footnote text"/>
    <w:basedOn w:val="a"/>
    <w:link w:val="a5"/>
    <w:uiPriority w:val="99"/>
    <w:unhideWhenUsed/>
    <w:rsid w:val="00C643DE"/>
    <w:pPr>
      <w:spacing w:after="0" w:line="240" w:lineRule="auto"/>
    </w:pPr>
    <w:rPr>
      <w:sz w:val="20"/>
      <w:szCs w:val="20"/>
    </w:rPr>
  </w:style>
  <w:style w:type="character" w:customStyle="1" w:styleId="a5">
    <w:name w:val="Текст сноски Знак"/>
    <w:basedOn w:val="a0"/>
    <w:link w:val="a4"/>
    <w:uiPriority w:val="99"/>
    <w:rsid w:val="00C643DE"/>
    <w:rPr>
      <w:sz w:val="20"/>
      <w:szCs w:val="20"/>
    </w:rPr>
  </w:style>
  <w:style w:type="character" w:styleId="a6">
    <w:name w:val="footnote reference"/>
    <w:basedOn w:val="a0"/>
    <w:uiPriority w:val="99"/>
    <w:semiHidden/>
    <w:unhideWhenUsed/>
    <w:rsid w:val="00C643DE"/>
    <w:rPr>
      <w:vertAlign w:val="superscript"/>
    </w:rPr>
  </w:style>
  <w:style w:type="paragraph" w:customStyle="1" w:styleId="serp-item">
    <w:name w:val="serp-item"/>
    <w:basedOn w:val="a"/>
    <w:rsid w:val="00E5554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0">
    <w:name w:val="Заголовок 1 Знак"/>
    <w:basedOn w:val="a0"/>
    <w:link w:val="1"/>
    <w:uiPriority w:val="9"/>
    <w:rsid w:val="005F58DE"/>
    <w:rPr>
      <w:rFonts w:ascii="Times New Roman" w:eastAsia="Times New Roman" w:hAnsi="Times New Roman" w:cs="Times New Roman"/>
      <w:b/>
      <w:bCs/>
      <w:kern w:val="36"/>
      <w:sz w:val="48"/>
      <w:szCs w:val="48"/>
      <w:lang w:eastAsia="ru-RU"/>
      <w14:ligatures w14:val="none"/>
    </w:rPr>
  </w:style>
  <w:style w:type="paragraph" w:styleId="a7">
    <w:name w:val="Title"/>
    <w:basedOn w:val="a"/>
    <w:next w:val="a"/>
    <w:link w:val="a8"/>
    <w:uiPriority w:val="10"/>
    <w:qFormat/>
    <w:rsid w:val="00D10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D104BE"/>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D104B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D104BE"/>
    <w:rPr>
      <w:rFonts w:asciiTheme="majorHAnsi" w:eastAsiaTheme="majorEastAsia" w:hAnsiTheme="majorHAnsi" w:cstheme="majorBidi"/>
      <w:color w:val="1F3763" w:themeColor="accent1" w:themeShade="7F"/>
      <w:sz w:val="24"/>
      <w:szCs w:val="24"/>
    </w:rPr>
  </w:style>
  <w:style w:type="paragraph" w:styleId="a9">
    <w:name w:val="Subtitle"/>
    <w:basedOn w:val="a"/>
    <w:next w:val="a"/>
    <w:link w:val="aa"/>
    <w:uiPriority w:val="11"/>
    <w:qFormat/>
    <w:rsid w:val="00D104BE"/>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D104BE"/>
    <w:rPr>
      <w:rFonts w:eastAsiaTheme="minorEastAsia"/>
      <w:color w:val="5A5A5A" w:themeColor="text1" w:themeTint="A5"/>
      <w:spacing w:val="15"/>
    </w:rPr>
  </w:style>
  <w:style w:type="character" w:styleId="ab">
    <w:name w:val="Hyperlink"/>
    <w:basedOn w:val="a0"/>
    <w:uiPriority w:val="99"/>
    <w:unhideWhenUsed/>
    <w:rsid w:val="00AE6A9B"/>
    <w:rPr>
      <w:color w:val="0563C1" w:themeColor="hyperlink"/>
      <w:u w:val="single"/>
    </w:rPr>
  </w:style>
  <w:style w:type="character" w:styleId="ac">
    <w:name w:val="Unresolved Mention"/>
    <w:basedOn w:val="a0"/>
    <w:uiPriority w:val="99"/>
    <w:semiHidden/>
    <w:unhideWhenUsed/>
    <w:rsid w:val="00AE6A9B"/>
    <w:rPr>
      <w:color w:val="605E5C"/>
      <w:shd w:val="clear" w:color="auto" w:fill="E1DFDD"/>
    </w:rPr>
  </w:style>
  <w:style w:type="paragraph" w:styleId="ad">
    <w:name w:val="TOC Heading"/>
    <w:basedOn w:val="1"/>
    <w:next w:val="a"/>
    <w:uiPriority w:val="39"/>
    <w:unhideWhenUsed/>
    <w:qFormat/>
    <w:rsid w:val="007B5AF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7B5AF0"/>
    <w:pPr>
      <w:spacing w:after="100"/>
      <w:ind w:left="220"/>
    </w:pPr>
    <w:rPr>
      <w:rFonts w:eastAsiaTheme="minorEastAsia" w:cs="Times New Roman"/>
      <w:kern w:val="0"/>
      <w:lang w:eastAsia="ru-RU"/>
      <w14:ligatures w14:val="none"/>
    </w:rPr>
  </w:style>
  <w:style w:type="paragraph" w:styleId="11">
    <w:name w:val="toc 1"/>
    <w:basedOn w:val="a"/>
    <w:next w:val="a"/>
    <w:autoRedefine/>
    <w:uiPriority w:val="39"/>
    <w:unhideWhenUsed/>
    <w:rsid w:val="007B5AF0"/>
    <w:pPr>
      <w:spacing w:after="100"/>
    </w:pPr>
    <w:rPr>
      <w:rFonts w:eastAsiaTheme="minorEastAsia" w:cs="Times New Roman"/>
      <w:kern w:val="0"/>
      <w:lang w:eastAsia="ru-RU"/>
      <w14:ligatures w14:val="none"/>
    </w:rPr>
  </w:style>
  <w:style w:type="paragraph" w:styleId="31">
    <w:name w:val="toc 3"/>
    <w:basedOn w:val="a"/>
    <w:next w:val="a"/>
    <w:autoRedefine/>
    <w:uiPriority w:val="39"/>
    <w:unhideWhenUsed/>
    <w:rsid w:val="007B5AF0"/>
    <w:pPr>
      <w:spacing w:after="100"/>
      <w:ind w:left="440"/>
    </w:pPr>
    <w:rPr>
      <w:rFonts w:eastAsiaTheme="minorEastAsia" w:cs="Times New Roman"/>
      <w:kern w:val="0"/>
      <w:lang w:eastAsia="ru-RU"/>
      <w14:ligatures w14:val="none"/>
    </w:rPr>
  </w:style>
  <w:style w:type="paragraph" w:styleId="ae">
    <w:name w:val="header"/>
    <w:basedOn w:val="a"/>
    <w:link w:val="af"/>
    <w:uiPriority w:val="99"/>
    <w:unhideWhenUsed/>
    <w:rsid w:val="005714D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714D7"/>
  </w:style>
  <w:style w:type="paragraph" w:styleId="af0">
    <w:name w:val="footer"/>
    <w:basedOn w:val="a"/>
    <w:link w:val="af1"/>
    <w:uiPriority w:val="99"/>
    <w:unhideWhenUsed/>
    <w:rsid w:val="005714D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7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531">
      <w:bodyDiv w:val="1"/>
      <w:marLeft w:val="0"/>
      <w:marRight w:val="0"/>
      <w:marTop w:val="0"/>
      <w:marBottom w:val="0"/>
      <w:divBdr>
        <w:top w:val="none" w:sz="0" w:space="0" w:color="auto"/>
        <w:left w:val="none" w:sz="0" w:space="0" w:color="auto"/>
        <w:bottom w:val="none" w:sz="0" w:space="0" w:color="auto"/>
        <w:right w:val="none" w:sz="0" w:space="0" w:color="auto"/>
      </w:divBdr>
    </w:div>
    <w:div w:id="155919145">
      <w:bodyDiv w:val="1"/>
      <w:marLeft w:val="0"/>
      <w:marRight w:val="0"/>
      <w:marTop w:val="0"/>
      <w:marBottom w:val="0"/>
      <w:divBdr>
        <w:top w:val="none" w:sz="0" w:space="0" w:color="auto"/>
        <w:left w:val="none" w:sz="0" w:space="0" w:color="auto"/>
        <w:bottom w:val="none" w:sz="0" w:space="0" w:color="auto"/>
        <w:right w:val="none" w:sz="0" w:space="0" w:color="auto"/>
      </w:divBdr>
    </w:div>
    <w:div w:id="357002286">
      <w:bodyDiv w:val="1"/>
      <w:marLeft w:val="0"/>
      <w:marRight w:val="0"/>
      <w:marTop w:val="0"/>
      <w:marBottom w:val="0"/>
      <w:divBdr>
        <w:top w:val="none" w:sz="0" w:space="0" w:color="auto"/>
        <w:left w:val="none" w:sz="0" w:space="0" w:color="auto"/>
        <w:bottom w:val="none" w:sz="0" w:space="0" w:color="auto"/>
        <w:right w:val="none" w:sz="0" w:space="0" w:color="auto"/>
      </w:divBdr>
    </w:div>
    <w:div w:id="801269959">
      <w:bodyDiv w:val="1"/>
      <w:marLeft w:val="0"/>
      <w:marRight w:val="0"/>
      <w:marTop w:val="0"/>
      <w:marBottom w:val="0"/>
      <w:divBdr>
        <w:top w:val="none" w:sz="0" w:space="0" w:color="auto"/>
        <w:left w:val="none" w:sz="0" w:space="0" w:color="auto"/>
        <w:bottom w:val="none" w:sz="0" w:space="0" w:color="auto"/>
        <w:right w:val="none" w:sz="0" w:space="0" w:color="auto"/>
      </w:divBdr>
    </w:div>
    <w:div w:id="833952717">
      <w:bodyDiv w:val="1"/>
      <w:marLeft w:val="0"/>
      <w:marRight w:val="0"/>
      <w:marTop w:val="0"/>
      <w:marBottom w:val="0"/>
      <w:divBdr>
        <w:top w:val="none" w:sz="0" w:space="0" w:color="auto"/>
        <w:left w:val="none" w:sz="0" w:space="0" w:color="auto"/>
        <w:bottom w:val="none" w:sz="0" w:space="0" w:color="auto"/>
        <w:right w:val="none" w:sz="0" w:space="0" w:color="auto"/>
      </w:divBdr>
    </w:div>
    <w:div w:id="840583393">
      <w:bodyDiv w:val="1"/>
      <w:marLeft w:val="0"/>
      <w:marRight w:val="0"/>
      <w:marTop w:val="0"/>
      <w:marBottom w:val="0"/>
      <w:divBdr>
        <w:top w:val="none" w:sz="0" w:space="0" w:color="auto"/>
        <w:left w:val="none" w:sz="0" w:space="0" w:color="auto"/>
        <w:bottom w:val="none" w:sz="0" w:space="0" w:color="auto"/>
        <w:right w:val="none" w:sz="0" w:space="0" w:color="auto"/>
      </w:divBdr>
    </w:div>
    <w:div w:id="1007487667">
      <w:bodyDiv w:val="1"/>
      <w:marLeft w:val="0"/>
      <w:marRight w:val="0"/>
      <w:marTop w:val="0"/>
      <w:marBottom w:val="0"/>
      <w:divBdr>
        <w:top w:val="none" w:sz="0" w:space="0" w:color="auto"/>
        <w:left w:val="none" w:sz="0" w:space="0" w:color="auto"/>
        <w:bottom w:val="none" w:sz="0" w:space="0" w:color="auto"/>
        <w:right w:val="none" w:sz="0" w:space="0" w:color="auto"/>
      </w:divBdr>
    </w:div>
    <w:div w:id="1131559995">
      <w:bodyDiv w:val="1"/>
      <w:marLeft w:val="0"/>
      <w:marRight w:val="0"/>
      <w:marTop w:val="0"/>
      <w:marBottom w:val="0"/>
      <w:divBdr>
        <w:top w:val="none" w:sz="0" w:space="0" w:color="auto"/>
        <w:left w:val="none" w:sz="0" w:space="0" w:color="auto"/>
        <w:bottom w:val="none" w:sz="0" w:space="0" w:color="auto"/>
        <w:right w:val="none" w:sz="0" w:space="0" w:color="auto"/>
      </w:divBdr>
    </w:div>
    <w:div w:id="1353604232">
      <w:bodyDiv w:val="1"/>
      <w:marLeft w:val="0"/>
      <w:marRight w:val="0"/>
      <w:marTop w:val="0"/>
      <w:marBottom w:val="0"/>
      <w:divBdr>
        <w:top w:val="none" w:sz="0" w:space="0" w:color="auto"/>
        <w:left w:val="none" w:sz="0" w:space="0" w:color="auto"/>
        <w:bottom w:val="none" w:sz="0" w:space="0" w:color="auto"/>
        <w:right w:val="none" w:sz="0" w:space="0" w:color="auto"/>
      </w:divBdr>
    </w:div>
    <w:div w:id="1407873068">
      <w:bodyDiv w:val="1"/>
      <w:marLeft w:val="0"/>
      <w:marRight w:val="0"/>
      <w:marTop w:val="0"/>
      <w:marBottom w:val="0"/>
      <w:divBdr>
        <w:top w:val="none" w:sz="0" w:space="0" w:color="auto"/>
        <w:left w:val="none" w:sz="0" w:space="0" w:color="auto"/>
        <w:bottom w:val="none" w:sz="0" w:space="0" w:color="auto"/>
        <w:right w:val="none" w:sz="0" w:space="0" w:color="auto"/>
      </w:divBdr>
    </w:div>
    <w:div w:id="1446726806">
      <w:bodyDiv w:val="1"/>
      <w:marLeft w:val="0"/>
      <w:marRight w:val="0"/>
      <w:marTop w:val="0"/>
      <w:marBottom w:val="0"/>
      <w:divBdr>
        <w:top w:val="none" w:sz="0" w:space="0" w:color="auto"/>
        <w:left w:val="none" w:sz="0" w:space="0" w:color="auto"/>
        <w:bottom w:val="none" w:sz="0" w:space="0" w:color="auto"/>
        <w:right w:val="none" w:sz="0" w:space="0" w:color="auto"/>
      </w:divBdr>
    </w:div>
    <w:div w:id="1507089669">
      <w:bodyDiv w:val="1"/>
      <w:marLeft w:val="0"/>
      <w:marRight w:val="0"/>
      <w:marTop w:val="0"/>
      <w:marBottom w:val="0"/>
      <w:divBdr>
        <w:top w:val="none" w:sz="0" w:space="0" w:color="auto"/>
        <w:left w:val="none" w:sz="0" w:space="0" w:color="auto"/>
        <w:bottom w:val="none" w:sz="0" w:space="0" w:color="auto"/>
        <w:right w:val="none" w:sz="0" w:space="0" w:color="auto"/>
      </w:divBdr>
    </w:div>
    <w:div w:id="1605845637">
      <w:bodyDiv w:val="1"/>
      <w:marLeft w:val="0"/>
      <w:marRight w:val="0"/>
      <w:marTop w:val="0"/>
      <w:marBottom w:val="0"/>
      <w:divBdr>
        <w:top w:val="none" w:sz="0" w:space="0" w:color="auto"/>
        <w:left w:val="none" w:sz="0" w:space="0" w:color="auto"/>
        <w:bottom w:val="none" w:sz="0" w:space="0" w:color="auto"/>
        <w:right w:val="none" w:sz="0" w:space="0" w:color="auto"/>
      </w:divBdr>
    </w:div>
    <w:div w:id="1648820225">
      <w:bodyDiv w:val="1"/>
      <w:marLeft w:val="0"/>
      <w:marRight w:val="0"/>
      <w:marTop w:val="0"/>
      <w:marBottom w:val="0"/>
      <w:divBdr>
        <w:top w:val="none" w:sz="0" w:space="0" w:color="auto"/>
        <w:left w:val="none" w:sz="0" w:space="0" w:color="auto"/>
        <w:bottom w:val="none" w:sz="0" w:space="0" w:color="auto"/>
        <w:right w:val="none" w:sz="0" w:space="0" w:color="auto"/>
      </w:divBdr>
    </w:div>
    <w:div w:id="1684438090">
      <w:bodyDiv w:val="1"/>
      <w:marLeft w:val="0"/>
      <w:marRight w:val="0"/>
      <w:marTop w:val="0"/>
      <w:marBottom w:val="0"/>
      <w:divBdr>
        <w:top w:val="none" w:sz="0" w:space="0" w:color="auto"/>
        <w:left w:val="none" w:sz="0" w:space="0" w:color="auto"/>
        <w:bottom w:val="none" w:sz="0" w:space="0" w:color="auto"/>
        <w:right w:val="none" w:sz="0" w:space="0" w:color="auto"/>
      </w:divBdr>
      <w:divsChild>
        <w:div w:id="1334722402">
          <w:marLeft w:val="0"/>
          <w:marRight w:val="0"/>
          <w:marTop w:val="0"/>
          <w:marBottom w:val="0"/>
          <w:divBdr>
            <w:top w:val="none" w:sz="0" w:space="0" w:color="auto"/>
            <w:left w:val="none" w:sz="0" w:space="0" w:color="auto"/>
            <w:bottom w:val="none" w:sz="0" w:space="0" w:color="auto"/>
            <w:right w:val="none" w:sz="0" w:space="0" w:color="auto"/>
          </w:divBdr>
          <w:divsChild>
            <w:div w:id="67268738">
              <w:marLeft w:val="0"/>
              <w:marRight w:val="0"/>
              <w:marTop w:val="0"/>
              <w:marBottom w:val="0"/>
              <w:divBdr>
                <w:top w:val="none" w:sz="0" w:space="0" w:color="auto"/>
                <w:left w:val="none" w:sz="0" w:space="0" w:color="auto"/>
                <w:bottom w:val="none" w:sz="0" w:space="0" w:color="auto"/>
                <w:right w:val="none" w:sz="0" w:space="0" w:color="auto"/>
              </w:divBdr>
              <w:divsChild>
                <w:div w:id="301545316">
                  <w:marLeft w:val="0"/>
                  <w:marRight w:val="0"/>
                  <w:marTop w:val="0"/>
                  <w:marBottom w:val="0"/>
                  <w:divBdr>
                    <w:top w:val="none" w:sz="0" w:space="0" w:color="auto"/>
                    <w:left w:val="none" w:sz="0" w:space="0" w:color="auto"/>
                    <w:bottom w:val="none" w:sz="0" w:space="0" w:color="auto"/>
                    <w:right w:val="none" w:sz="0" w:space="0" w:color="auto"/>
                  </w:divBdr>
                  <w:divsChild>
                    <w:div w:id="125784147">
                      <w:marLeft w:val="-240"/>
                      <w:marRight w:val="-240"/>
                      <w:marTop w:val="0"/>
                      <w:marBottom w:val="0"/>
                      <w:divBdr>
                        <w:top w:val="none" w:sz="0" w:space="0" w:color="auto"/>
                        <w:left w:val="none" w:sz="0" w:space="0" w:color="auto"/>
                        <w:bottom w:val="none" w:sz="0" w:space="0" w:color="auto"/>
                        <w:right w:val="none" w:sz="0" w:space="0" w:color="auto"/>
                      </w:divBdr>
                      <w:divsChild>
                        <w:div w:id="563487943">
                          <w:marLeft w:val="0"/>
                          <w:marRight w:val="0"/>
                          <w:marTop w:val="0"/>
                          <w:marBottom w:val="0"/>
                          <w:divBdr>
                            <w:top w:val="none" w:sz="0" w:space="0" w:color="auto"/>
                            <w:left w:val="none" w:sz="0" w:space="0" w:color="auto"/>
                            <w:bottom w:val="none" w:sz="0" w:space="0" w:color="auto"/>
                            <w:right w:val="none" w:sz="0" w:space="0" w:color="auto"/>
                          </w:divBdr>
                          <w:divsChild>
                            <w:div w:id="1490055637">
                              <w:marLeft w:val="0"/>
                              <w:marRight w:val="465"/>
                              <w:marTop w:val="105"/>
                              <w:marBottom w:val="600"/>
                              <w:divBdr>
                                <w:top w:val="none" w:sz="0" w:space="0" w:color="auto"/>
                                <w:left w:val="none" w:sz="0" w:space="0" w:color="auto"/>
                                <w:bottom w:val="none" w:sz="0" w:space="0" w:color="auto"/>
                                <w:right w:val="none" w:sz="0" w:space="0" w:color="auto"/>
                              </w:divBdr>
                              <w:divsChild>
                                <w:div w:id="15760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80582">
          <w:marLeft w:val="0"/>
          <w:marRight w:val="0"/>
          <w:marTop w:val="0"/>
          <w:marBottom w:val="0"/>
          <w:divBdr>
            <w:top w:val="none" w:sz="0" w:space="0" w:color="auto"/>
            <w:left w:val="none" w:sz="0" w:space="0" w:color="auto"/>
            <w:bottom w:val="none" w:sz="0" w:space="0" w:color="auto"/>
            <w:right w:val="none" w:sz="0" w:space="0" w:color="auto"/>
          </w:divBdr>
        </w:div>
      </w:divsChild>
    </w:div>
    <w:div w:id="1726415006">
      <w:bodyDiv w:val="1"/>
      <w:marLeft w:val="0"/>
      <w:marRight w:val="0"/>
      <w:marTop w:val="0"/>
      <w:marBottom w:val="0"/>
      <w:divBdr>
        <w:top w:val="none" w:sz="0" w:space="0" w:color="auto"/>
        <w:left w:val="none" w:sz="0" w:space="0" w:color="auto"/>
        <w:bottom w:val="none" w:sz="0" w:space="0" w:color="auto"/>
        <w:right w:val="none" w:sz="0" w:space="0" w:color="auto"/>
      </w:divBdr>
    </w:div>
    <w:div w:id="1762871848">
      <w:bodyDiv w:val="1"/>
      <w:marLeft w:val="0"/>
      <w:marRight w:val="0"/>
      <w:marTop w:val="0"/>
      <w:marBottom w:val="0"/>
      <w:divBdr>
        <w:top w:val="none" w:sz="0" w:space="0" w:color="auto"/>
        <w:left w:val="none" w:sz="0" w:space="0" w:color="auto"/>
        <w:bottom w:val="none" w:sz="0" w:space="0" w:color="auto"/>
        <w:right w:val="none" w:sz="0" w:space="0" w:color="auto"/>
      </w:divBdr>
    </w:div>
    <w:div w:id="1835873141">
      <w:bodyDiv w:val="1"/>
      <w:marLeft w:val="0"/>
      <w:marRight w:val="0"/>
      <w:marTop w:val="0"/>
      <w:marBottom w:val="0"/>
      <w:divBdr>
        <w:top w:val="none" w:sz="0" w:space="0" w:color="auto"/>
        <w:left w:val="none" w:sz="0" w:space="0" w:color="auto"/>
        <w:bottom w:val="none" w:sz="0" w:space="0" w:color="auto"/>
        <w:right w:val="none" w:sz="0" w:space="0" w:color="auto"/>
      </w:divBdr>
    </w:div>
    <w:div w:id="1868061010">
      <w:bodyDiv w:val="1"/>
      <w:marLeft w:val="0"/>
      <w:marRight w:val="0"/>
      <w:marTop w:val="0"/>
      <w:marBottom w:val="0"/>
      <w:divBdr>
        <w:top w:val="none" w:sz="0" w:space="0" w:color="auto"/>
        <w:left w:val="none" w:sz="0" w:space="0" w:color="auto"/>
        <w:bottom w:val="none" w:sz="0" w:space="0" w:color="auto"/>
        <w:right w:val="none" w:sz="0" w:space="0" w:color="auto"/>
      </w:divBdr>
    </w:div>
    <w:div w:id="1892156255">
      <w:bodyDiv w:val="1"/>
      <w:marLeft w:val="0"/>
      <w:marRight w:val="0"/>
      <w:marTop w:val="0"/>
      <w:marBottom w:val="0"/>
      <w:divBdr>
        <w:top w:val="none" w:sz="0" w:space="0" w:color="auto"/>
        <w:left w:val="none" w:sz="0" w:space="0" w:color="auto"/>
        <w:bottom w:val="none" w:sz="0" w:space="0" w:color="auto"/>
        <w:right w:val="none" w:sz="0" w:space="0" w:color="auto"/>
      </w:divBdr>
    </w:div>
    <w:div w:id="1921333747">
      <w:bodyDiv w:val="1"/>
      <w:marLeft w:val="0"/>
      <w:marRight w:val="0"/>
      <w:marTop w:val="0"/>
      <w:marBottom w:val="0"/>
      <w:divBdr>
        <w:top w:val="none" w:sz="0" w:space="0" w:color="auto"/>
        <w:left w:val="none" w:sz="0" w:space="0" w:color="auto"/>
        <w:bottom w:val="none" w:sz="0" w:space="0" w:color="auto"/>
        <w:right w:val="none" w:sz="0" w:space="0" w:color="auto"/>
      </w:divBdr>
    </w:div>
    <w:div w:id="1985967123">
      <w:bodyDiv w:val="1"/>
      <w:marLeft w:val="0"/>
      <w:marRight w:val="0"/>
      <w:marTop w:val="0"/>
      <w:marBottom w:val="0"/>
      <w:divBdr>
        <w:top w:val="none" w:sz="0" w:space="0" w:color="auto"/>
        <w:left w:val="none" w:sz="0" w:space="0" w:color="auto"/>
        <w:bottom w:val="none" w:sz="0" w:space="0" w:color="auto"/>
        <w:right w:val="none" w:sz="0" w:space="0" w:color="auto"/>
      </w:divBdr>
    </w:div>
    <w:div w:id="20072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6926-95B8-493D-9436-64D93EB0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9523</Words>
  <Characters>54285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Гласов Евсей</dc:creator>
  <cp:keywords/>
  <dc:description/>
  <cp:lastModifiedBy>Evsey</cp:lastModifiedBy>
  <cp:revision>2</cp:revision>
  <dcterms:created xsi:type="dcterms:W3CDTF">2023-05-04T14:12:00Z</dcterms:created>
  <dcterms:modified xsi:type="dcterms:W3CDTF">2023-05-04T14:12:00Z</dcterms:modified>
</cp:coreProperties>
</file>