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51F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САНКТ</w:t>
      </w:r>
      <w:r>
        <w:rPr>
          <w:rFonts w:ascii="Times New Roman"/>
          <w:sz w:val="20"/>
          <w:szCs w:val="20"/>
        </w:rPr>
        <w:t>-</w:t>
      </w:r>
      <w:r>
        <w:rPr>
          <w:rFonts w:hAnsi="Times New Roman"/>
          <w:sz w:val="20"/>
          <w:szCs w:val="20"/>
        </w:rPr>
        <w:t>ПЕТЕРБУРГСКИЙ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ГОСУДАРСТВЕННЫЙ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УНИВЕРСИТЕТ</w:t>
      </w:r>
    </w:p>
    <w:p w14:paraId="4B5485CC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0"/>
          <w:szCs w:val="20"/>
        </w:rPr>
        <w:t>Направление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Minion Pro"/>
          <w:sz w:val="24"/>
          <w:szCs w:val="24"/>
        </w:rPr>
        <w:t xml:space="preserve">072500 </w:t>
      </w:r>
      <w:r>
        <w:rPr>
          <w:rFonts w:hAnsi="Times New Roman"/>
          <w:sz w:val="20"/>
          <w:szCs w:val="20"/>
        </w:rPr>
        <w:t>«Дизайн»</w:t>
      </w:r>
      <w:r>
        <w:rPr>
          <w:rFonts w:hAnsi="Times New Roman"/>
          <w:sz w:val="20"/>
          <w:szCs w:val="20"/>
        </w:rPr>
        <w:t xml:space="preserve">  </w:t>
      </w:r>
    </w:p>
    <w:p w14:paraId="049DAD4B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hAnsi="Times New Roman"/>
          <w:sz w:val="36"/>
          <w:szCs w:val="36"/>
        </w:rPr>
        <w:t>Отзыв</w:t>
      </w:r>
      <w:r>
        <w:rPr>
          <w:rFonts w:hAnsi="Times New Roman"/>
          <w:sz w:val="36"/>
          <w:szCs w:val="36"/>
        </w:rPr>
        <w:t xml:space="preserve"> </w:t>
      </w:r>
      <w:r>
        <w:rPr>
          <w:rFonts w:hAnsi="Times New Roman"/>
          <w:sz w:val="36"/>
          <w:szCs w:val="36"/>
        </w:rPr>
        <w:t>руководителя</w:t>
      </w:r>
      <w:r>
        <w:rPr>
          <w:rFonts w:hAnsi="Times New Roman"/>
          <w:sz w:val="36"/>
          <w:szCs w:val="36"/>
        </w:rPr>
        <w:t xml:space="preserve"> </w:t>
      </w:r>
    </w:p>
    <w:p w14:paraId="300DC2FB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выпускную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квалификационную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работу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студентки</w:t>
      </w:r>
      <w:r>
        <w:rPr>
          <w:rFonts w:hAnsi="Times New Roman"/>
          <w:sz w:val="20"/>
          <w:szCs w:val="20"/>
        </w:rPr>
        <w:t xml:space="preserve"> </w:t>
      </w:r>
    </w:p>
    <w:p w14:paraId="1AFDDB85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hAnsi="Times New Roman"/>
          <w:sz w:val="44"/>
          <w:szCs w:val="44"/>
          <w:u w:color="000000"/>
        </w:rPr>
        <w:t>Цзя</w:t>
      </w:r>
      <w:proofErr w:type="spellEnd"/>
      <w:r>
        <w:rPr>
          <w:rFonts w:hAnsi="Times New Roman"/>
          <w:sz w:val="44"/>
          <w:szCs w:val="44"/>
          <w:u w:color="000000"/>
        </w:rPr>
        <w:tab/>
      </w:r>
      <w:r>
        <w:rPr>
          <w:rFonts w:ascii="Times New Roman"/>
          <w:sz w:val="44"/>
          <w:szCs w:val="44"/>
          <w:u w:color="000000"/>
        </w:rPr>
        <w:t xml:space="preserve"> </w:t>
      </w:r>
      <w:proofErr w:type="spellStart"/>
      <w:r>
        <w:rPr>
          <w:rFonts w:hAnsi="Times New Roman"/>
          <w:sz w:val="44"/>
          <w:szCs w:val="44"/>
          <w:u w:color="000000"/>
        </w:rPr>
        <w:t>Цзыюй</w:t>
      </w:r>
      <w:proofErr w:type="spellEnd"/>
      <w:r>
        <w:rPr>
          <w:rFonts w:ascii="Times New Roman"/>
          <w:sz w:val="44"/>
          <w:szCs w:val="44"/>
        </w:rPr>
        <w:t xml:space="preserve"> </w:t>
      </w:r>
    </w:p>
    <w:p w14:paraId="17DB49F9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0"/>
          <w:szCs w:val="20"/>
        </w:rPr>
        <w:t>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тему</w:t>
      </w:r>
      <w:r>
        <w:rPr>
          <w:rFonts w:ascii="Times New Roman"/>
          <w:sz w:val="20"/>
          <w:szCs w:val="20"/>
        </w:rPr>
        <w:t xml:space="preserve">: </w:t>
      </w:r>
      <w:r>
        <w:rPr>
          <w:rFonts w:ascii="Times New Roman"/>
          <w:sz w:val="24"/>
          <w:szCs w:val="24"/>
        </w:rPr>
        <w:t xml:space="preserve"> </w:t>
      </w:r>
    </w:p>
    <w:p w14:paraId="52B181F7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“</w:t>
      </w:r>
      <w:r>
        <w:rPr>
          <w:rFonts w:hAnsi="Times New Roman"/>
          <w:sz w:val="24"/>
          <w:szCs w:val="24"/>
          <w:u w:color="000000"/>
        </w:rPr>
        <w:t>Комплексное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дизайн</w:t>
      </w:r>
      <w:r>
        <w:rPr>
          <w:rFonts w:ascii="Times New Roman"/>
          <w:sz w:val="24"/>
          <w:szCs w:val="24"/>
          <w:u w:color="000000"/>
        </w:rPr>
        <w:t>-</w:t>
      </w:r>
      <w:r>
        <w:rPr>
          <w:rFonts w:hAnsi="Times New Roman"/>
          <w:sz w:val="24"/>
          <w:szCs w:val="24"/>
          <w:u w:color="000000"/>
        </w:rPr>
        <w:t>графическое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сопровождение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нового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бренда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(</w:t>
      </w:r>
      <w:r>
        <w:rPr>
          <w:rFonts w:hAnsi="Times New Roman"/>
          <w:sz w:val="24"/>
          <w:szCs w:val="24"/>
          <w:u w:color="000000"/>
        </w:rPr>
        <w:t>на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примере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китайской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hAnsi="Times New Roman"/>
          <w:sz w:val="24"/>
          <w:szCs w:val="24"/>
          <w:u w:color="000000"/>
        </w:rPr>
        <w:t>водки</w:t>
      </w:r>
      <w:r>
        <w:rPr>
          <w:rFonts w:hAnsi="Times New Roman"/>
          <w:sz w:val="28"/>
          <w:szCs w:val="28"/>
        </w:rPr>
        <w:t>”</w:t>
      </w:r>
    </w:p>
    <w:p w14:paraId="7ED3B685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Научный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руководитель</w:t>
      </w:r>
      <w:r>
        <w:rPr>
          <w:rFonts w:ascii="Times New Roman"/>
          <w:sz w:val="20"/>
          <w:szCs w:val="20"/>
        </w:rPr>
        <w:t xml:space="preserve">: </w:t>
      </w:r>
      <w:r>
        <w:rPr>
          <w:rFonts w:hAnsi="Times New Roman"/>
          <w:sz w:val="20"/>
          <w:szCs w:val="20"/>
        </w:rPr>
        <w:t>член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Союза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художников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член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Союза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дизайнеров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России</w:t>
      </w:r>
      <w:r>
        <w:rPr>
          <w:rFonts w:ascii="Times New Roman"/>
          <w:sz w:val="20"/>
          <w:szCs w:val="20"/>
        </w:rPr>
        <w:t xml:space="preserve">,         </w:t>
      </w:r>
    </w:p>
    <w:p w14:paraId="1B0E0BB2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0"/>
          <w:szCs w:val="20"/>
        </w:rPr>
        <w:t>доцент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кафедры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“Дизайн”</w:t>
      </w:r>
      <w:r>
        <w:rPr>
          <w:rFonts w:ascii="Times New Roman"/>
          <w:sz w:val="20"/>
          <w:szCs w:val="20"/>
        </w:rPr>
        <w:t xml:space="preserve"> </w:t>
      </w:r>
      <w:r>
        <w:rPr>
          <w:rFonts w:hAnsi="Times New Roman"/>
          <w:sz w:val="26"/>
          <w:szCs w:val="26"/>
        </w:rPr>
        <w:t>Старцев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Константин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Григорьевич</w:t>
      </w:r>
    </w:p>
    <w:p w14:paraId="04E37D6A" w14:textId="77777777" w:rsidR="00F871D6" w:rsidRDefault="00F871D6" w:rsidP="00F871D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4F0581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 xml:space="preserve">     </w:t>
      </w:r>
      <w:r>
        <w:rPr>
          <w:rFonts w:hAnsi="Minion Pro"/>
          <w:sz w:val="24"/>
          <w:szCs w:val="24"/>
        </w:rPr>
        <w:t>Выпускную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квалификационную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работу</w:t>
      </w:r>
      <w:r>
        <w:rPr>
          <w:rFonts w:hAnsi="Minion Pro"/>
          <w:sz w:val="24"/>
          <w:szCs w:val="24"/>
        </w:rPr>
        <w:t xml:space="preserve"> </w:t>
      </w:r>
      <w:proofErr w:type="spellStart"/>
      <w:r>
        <w:rPr>
          <w:rFonts w:hAnsi="Minion Pro"/>
          <w:sz w:val="24"/>
          <w:szCs w:val="24"/>
          <w:u w:color="000000"/>
        </w:rPr>
        <w:t>Цзя</w:t>
      </w:r>
      <w:proofErr w:type="spellEnd"/>
      <w:r>
        <w:rPr>
          <w:rFonts w:ascii="Minion Pro"/>
          <w:sz w:val="24"/>
          <w:szCs w:val="24"/>
          <w:u w:color="000000"/>
        </w:rPr>
        <w:t xml:space="preserve"> </w:t>
      </w:r>
      <w:proofErr w:type="spellStart"/>
      <w:r>
        <w:rPr>
          <w:rFonts w:hAnsi="Minion Pro"/>
          <w:sz w:val="24"/>
          <w:szCs w:val="24"/>
          <w:u w:color="000000"/>
        </w:rPr>
        <w:t>Цзыюй</w:t>
      </w:r>
      <w:proofErr w:type="spellEnd"/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выполнила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самостоятельно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соответствии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планом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срок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большом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объеме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продемонстрировано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разнообразие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дизайнерских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идей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изобразительных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форм</w:t>
      </w:r>
      <w:r>
        <w:rPr>
          <w:rFonts w:ascii="Minion Pro"/>
          <w:sz w:val="24"/>
          <w:szCs w:val="24"/>
        </w:rPr>
        <w:t xml:space="preserve">.  </w:t>
      </w:r>
      <w:r>
        <w:rPr>
          <w:rFonts w:hAnsi="Minion Pro"/>
          <w:sz w:val="24"/>
          <w:szCs w:val="24"/>
        </w:rPr>
        <w:t>Здесь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мы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наблюдаем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соответствие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концепции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заявленной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темы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широкому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многогранному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дизайнерскому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воплощению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Большое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разнообразие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вариантность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представленных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первую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очередь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говорит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дизайнерском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графическом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таланте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автора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этой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работе</w:t>
      </w:r>
      <w:r>
        <w:rPr>
          <w:rFonts w:hAnsi="Minion Pro"/>
          <w:sz w:val="24"/>
          <w:szCs w:val="24"/>
        </w:rPr>
        <w:t xml:space="preserve"> </w:t>
      </w:r>
      <w:proofErr w:type="spellStart"/>
      <w:r>
        <w:rPr>
          <w:rFonts w:hAnsi="Minion Pro"/>
          <w:sz w:val="24"/>
          <w:szCs w:val="24"/>
          <w:u w:color="000000"/>
        </w:rPr>
        <w:t>Цзя</w:t>
      </w:r>
      <w:proofErr w:type="spellEnd"/>
      <w:r>
        <w:rPr>
          <w:rFonts w:ascii="Minion Pro"/>
          <w:sz w:val="24"/>
          <w:szCs w:val="24"/>
          <w:u w:color="000000"/>
        </w:rPr>
        <w:t xml:space="preserve"> </w:t>
      </w:r>
      <w:proofErr w:type="spellStart"/>
      <w:r>
        <w:rPr>
          <w:rFonts w:hAnsi="Minion Pro"/>
          <w:sz w:val="24"/>
          <w:szCs w:val="24"/>
          <w:u w:color="000000"/>
        </w:rPr>
        <w:t>Цзыюй</w:t>
      </w:r>
      <w:proofErr w:type="spellEnd"/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проявила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высокую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степень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профессиональной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подготовки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инициативность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ведении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проекта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ответственности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самостоятельности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принятии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оригинальных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дизайнерских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решений</w:t>
      </w:r>
      <w:r>
        <w:rPr>
          <w:rFonts w:ascii="Minion Pro"/>
          <w:sz w:val="24"/>
          <w:szCs w:val="24"/>
        </w:rPr>
        <w:t>.</w:t>
      </w:r>
    </w:p>
    <w:p w14:paraId="4092EFF8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>Высокая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профессиональная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творческая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техническая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подготовка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позволяли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дипломнице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очень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быстро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находить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разнообразные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дизайнерские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решения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Дипломница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ярко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продемонстрирован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междисциплинарную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подготовку</w:t>
      </w:r>
      <w:r>
        <w:rPr>
          <w:rFonts w:ascii="Minion Pro"/>
          <w:sz w:val="24"/>
          <w:szCs w:val="24"/>
        </w:rPr>
        <w:t xml:space="preserve">, </w:t>
      </w:r>
      <w:proofErr w:type="gramStart"/>
      <w:r>
        <w:rPr>
          <w:rFonts w:hAnsi="Minion Pro"/>
          <w:sz w:val="24"/>
          <w:szCs w:val="24"/>
        </w:rPr>
        <w:t>качественный</w:t>
      </w:r>
      <w:r>
        <w:rPr>
          <w:rFonts w:hAnsi="Minion Pro"/>
          <w:sz w:val="24"/>
          <w:szCs w:val="24"/>
        </w:rPr>
        <w:t xml:space="preserve">  </w:t>
      </w:r>
      <w:r>
        <w:rPr>
          <w:rFonts w:hAnsi="Minion Pro"/>
          <w:sz w:val="24"/>
          <w:szCs w:val="24"/>
        </w:rPr>
        <w:t>уровень</w:t>
      </w:r>
      <w:proofErr w:type="gramEnd"/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полученных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знаний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навыков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умений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полиграфическом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дизайне</w:t>
      </w:r>
    </w:p>
    <w:p w14:paraId="600CC938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>Несмотря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сложность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темы</w:t>
      </w:r>
      <w:r>
        <w:rPr>
          <w:rFonts w:ascii="Minion Pro"/>
          <w:sz w:val="24"/>
          <w:szCs w:val="24"/>
        </w:rPr>
        <w:t xml:space="preserve">, </w:t>
      </w:r>
      <w:proofErr w:type="spellStart"/>
      <w:r>
        <w:rPr>
          <w:rFonts w:hAnsi="Minion Pro"/>
          <w:sz w:val="24"/>
          <w:szCs w:val="24"/>
          <w:u w:color="000000"/>
        </w:rPr>
        <w:t>Цзя</w:t>
      </w:r>
      <w:proofErr w:type="spellEnd"/>
      <w:r>
        <w:rPr>
          <w:rFonts w:ascii="Minion Pro"/>
          <w:sz w:val="24"/>
          <w:szCs w:val="24"/>
          <w:u w:color="000000"/>
        </w:rPr>
        <w:t xml:space="preserve"> </w:t>
      </w:r>
      <w:proofErr w:type="spellStart"/>
      <w:r>
        <w:rPr>
          <w:rFonts w:hAnsi="Minion Pro"/>
          <w:sz w:val="24"/>
          <w:szCs w:val="24"/>
          <w:u w:color="000000"/>
        </w:rPr>
        <w:t>Цзыюй</w:t>
      </w:r>
      <w:proofErr w:type="spellEnd"/>
      <w:r>
        <w:rPr>
          <w:rFonts w:hAnsi="Minion Pro"/>
          <w:sz w:val="24"/>
          <w:szCs w:val="24"/>
          <w:u w:color="000000"/>
        </w:rPr>
        <w:t xml:space="preserve"> </w:t>
      </w:r>
      <w:r>
        <w:rPr>
          <w:rFonts w:hAnsi="Minion Pro"/>
          <w:sz w:val="24"/>
          <w:szCs w:val="24"/>
        </w:rPr>
        <w:t>удалось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подготовить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целостную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оригинальную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</w:t>
      </w:r>
      <w:r>
        <w:rPr>
          <w:rFonts w:ascii="Minion Pro"/>
          <w:sz w:val="24"/>
          <w:szCs w:val="24"/>
        </w:rPr>
        <w:t>-</w:t>
      </w:r>
      <w:r>
        <w:rPr>
          <w:rFonts w:hAnsi="Minion Pro"/>
          <w:sz w:val="24"/>
          <w:szCs w:val="24"/>
        </w:rPr>
        <w:t>графическую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разработку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обладающую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практической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значимостью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представленных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работах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продемонстрирован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адекватный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синтез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таких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единиц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как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идея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форма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содержание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информация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время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социокультурное</w:t>
      </w:r>
      <w:r>
        <w:rPr>
          <w:rFonts w:hAnsi="Minion Pro"/>
          <w:sz w:val="24"/>
          <w:szCs w:val="24"/>
        </w:rPr>
        <w:t xml:space="preserve">  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proofErr w:type="spellStart"/>
      <w:r>
        <w:rPr>
          <w:rFonts w:hAnsi="Minion Pro"/>
          <w:sz w:val="24"/>
          <w:szCs w:val="24"/>
        </w:rPr>
        <w:t>социоэкономическое</w:t>
      </w:r>
      <w:proofErr w:type="spellEnd"/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пространство</w:t>
      </w:r>
      <w:r>
        <w:rPr>
          <w:rFonts w:ascii="Minion Pro"/>
          <w:sz w:val="24"/>
          <w:szCs w:val="24"/>
        </w:rPr>
        <w:t xml:space="preserve">. </w:t>
      </w:r>
      <w:r>
        <w:rPr>
          <w:rFonts w:hAnsi="Minion Pro"/>
          <w:sz w:val="24"/>
          <w:szCs w:val="24"/>
        </w:rPr>
        <w:t>Высокий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уровень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визуализации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заявленных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смыслов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воплощен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каждой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единице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проекта</w:t>
      </w:r>
      <w:r>
        <w:rPr>
          <w:rFonts w:ascii="Minion Pro"/>
          <w:sz w:val="24"/>
          <w:szCs w:val="24"/>
        </w:rPr>
        <w:t xml:space="preserve">. </w:t>
      </w:r>
    </w:p>
    <w:p w14:paraId="65905829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>Проделанная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представленной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высокой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степени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дает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мне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право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утверждать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что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кафедра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выпускает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высококвалифицированного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специалиста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области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дизайна</w:t>
      </w:r>
    </w:p>
    <w:p w14:paraId="6D930F88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>На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основании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вышеизложенного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считаю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что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студентка</w:t>
      </w:r>
      <w:r>
        <w:rPr>
          <w:rFonts w:hAnsi="Minion Pro"/>
          <w:sz w:val="24"/>
          <w:szCs w:val="24"/>
        </w:rPr>
        <w:t xml:space="preserve"> </w:t>
      </w:r>
      <w:proofErr w:type="spellStart"/>
      <w:r>
        <w:rPr>
          <w:rFonts w:hAnsi="Minion Pro"/>
          <w:sz w:val="24"/>
          <w:szCs w:val="24"/>
          <w:u w:color="000000"/>
        </w:rPr>
        <w:t>Цзя</w:t>
      </w:r>
      <w:proofErr w:type="spellEnd"/>
      <w:r>
        <w:rPr>
          <w:rFonts w:ascii="Minion Pro"/>
          <w:sz w:val="24"/>
          <w:szCs w:val="24"/>
          <w:u w:color="000000"/>
        </w:rPr>
        <w:t xml:space="preserve"> </w:t>
      </w:r>
      <w:proofErr w:type="spellStart"/>
      <w:r>
        <w:rPr>
          <w:rFonts w:hAnsi="Minion Pro"/>
          <w:sz w:val="24"/>
          <w:szCs w:val="24"/>
          <w:u w:color="000000"/>
        </w:rPr>
        <w:t>Цзыюй</w:t>
      </w:r>
      <w:proofErr w:type="spellEnd"/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выполнила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выпускную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квалификационную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работу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оценку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«хорошо»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достойна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присвоения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степени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бакалавра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по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направлению</w:t>
      </w:r>
      <w:r>
        <w:rPr>
          <w:rFonts w:hAnsi="Minion Pro"/>
          <w:sz w:val="24"/>
          <w:szCs w:val="24"/>
        </w:rPr>
        <w:t xml:space="preserve"> </w:t>
      </w:r>
      <w:r>
        <w:rPr>
          <w:rFonts w:ascii="Minion Pro"/>
          <w:sz w:val="24"/>
          <w:szCs w:val="24"/>
        </w:rPr>
        <w:t xml:space="preserve">54.03.01 </w:t>
      </w:r>
      <w:r>
        <w:rPr>
          <w:rFonts w:hAnsi="Minion Pro"/>
          <w:sz w:val="24"/>
          <w:szCs w:val="24"/>
          <w:lang w:val="fr-FR"/>
        </w:rPr>
        <w:t>«</w:t>
      </w:r>
      <w:proofErr w:type="spellStart"/>
      <w:r>
        <w:rPr>
          <w:rFonts w:hAnsi="Minion Pro"/>
          <w:sz w:val="24"/>
          <w:szCs w:val="24"/>
          <w:lang w:val="fr-FR"/>
        </w:rPr>
        <w:t>Дизайн</w:t>
      </w:r>
      <w:proofErr w:type="spellEnd"/>
      <w:r>
        <w:rPr>
          <w:rFonts w:hAnsi="Minion Pro"/>
          <w:sz w:val="24"/>
          <w:szCs w:val="24"/>
          <w:lang w:val="fr-FR"/>
        </w:rPr>
        <w:t>»</w:t>
      </w:r>
      <w:r>
        <w:rPr>
          <w:rFonts w:ascii="Minion Pro"/>
          <w:sz w:val="24"/>
          <w:szCs w:val="24"/>
        </w:rPr>
        <w:t xml:space="preserve">, </w:t>
      </w:r>
      <w:r>
        <w:rPr>
          <w:rFonts w:hAnsi="Minion Pro"/>
          <w:sz w:val="24"/>
          <w:szCs w:val="24"/>
        </w:rPr>
        <w:t>профиль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«Графический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дизайн»</w:t>
      </w:r>
    </w:p>
    <w:p w14:paraId="3DC7D12A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35AFFC5E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0C524337" w14:textId="77777777" w:rsidR="00F871D6" w:rsidRDefault="00F871D6" w:rsidP="00F871D6">
      <w:pPr>
        <w:pStyle w:val="a3"/>
        <w:spacing w:line="288" w:lineRule="auto"/>
        <w:rPr>
          <w:rFonts w:ascii="Minion Pro" w:eastAsia="Minion Pro" w:hAnsi="Minion Pro" w:cs="Minion Pro"/>
          <w:sz w:val="24"/>
          <w:szCs w:val="24"/>
        </w:rPr>
      </w:pPr>
      <w:r>
        <w:rPr>
          <w:rFonts w:hAnsi="Minion Pro"/>
          <w:sz w:val="24"/>
          <w:szCs w:val="24"/>
        </w:rPr>
        <w:t>Константин</w:t>
      </w:r>
      <w:r>
        <w:rPr>
          <w:rFonts w:hAnsi="Minion Pro"/>
          <w:sz w:val="24"/>
          <w:szCs w:val="24"/>
        </w:rPr>
        <w:t xml:space="preserve"> </w:t>
      </w:r>
      <w:r>
        <w:rPr>
          <w:rFonts w:hAnsi="Minion Pro"/>
          <w:sz w:val="24"/>
          <w:szCs w:val="24"/>
        </w:rPr>
        <w:t>Старцев</w:t>
      </w:r>
    </w:p>
    <w:p w14:paraId="6C1A2CDE" w14:textId="77777777" w:rsidR="008C2071" w:rsidRDefault="008C2071"/>
    <w:sectPr w:rsidR="008C2071" w:rsidSect="00C96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D6"/>
    <w:rsid w:val="008C2071"/>
    <w:rsid w:val="00C96383"/>
    <w:rsid w:val="00CD5E33"/>
    <w:rsid w:val="00F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84CFA"/>
  <w15:chartTrackingRefBased/>
  <w15:docId w15:val="{966B7048-7A50-C54C-8FD5-5E81E9B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F871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2023-06-07T17:37:00Z</dcterms:created>
  <dcterms:modified xsi:type="dcterms:W3CDTF">2023-06-07T17:37:00Z</dcterms:modified>
</cp:coreProperties>
</file>