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6F9" w14:textId="77777777" w:rsidR="00324F18" w:rsidRPr="00D31D89" w:rsidRDefault="00324F18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14:paraId="7EDE56AF" w14:textId="77777777" w:rsidR="00324F18" w:rsidRPr="00D31D89" w:rsidRDefault="00324F18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D3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  <w:r w:rsidRPr="00D31D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обучающегося СПбГУ</w:t>
      </w:r>
    </w:p>
    <w:p w14:paraId="32B07BAD" w14:textId="77777777" w:rsidR="00324F18" w:rsidRPr="00D31D89" w:rsidRDefault="00324F18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14:paraId="37855851" w14:textId="77777777" w:rsidR="00324F18" w:rsidRPr="00D31D89" w:rsidRDefault="000B585D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ШВАРЦ Елизаветы Павловны</w:t>
      </w:r>
      <w:r w:rsidR="00324F18" w:rsidRPr="00D31D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______________________________________________ </w:t>
      </w:r>
      <w:r w:rsidR="00324F18" w:rsidRPr="00D3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(ФИО) </w:t>
      </w:r>
    </w:p>
    <w:p w14:paraId="1199E54F" w14:textId="77777777" w:rsidR="00324F18" w:rsidRPr="00D31D89" w:rsidRDefault="00324F18" w:rsidP="00324F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D31D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по теме </w:t>
      </w:r>
    </w:p>
    <w:p w14:paraId="57FEBEEC" w14:textId="77777777" w:rsidR="00324F18" w:rsidRPr="00D31D89" w:rsidRDefault="000B585D" w:rsidP="00324F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0B585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«Род и число в амхарском языке в типологическом и сравнительно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-</w:t>
      </w:r>
      <w:r w:rsidRPr="000B585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историческом контексте»</w:t>
      </w:r>
      <w:r w:rsidRPr="000B585D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cr/>
      </w:r>
      <w:r w:rsidR="00324F18" w:rsidRPr="00D31D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________________________________________</w:t>
      </w:r>
    </w:p>
    <w:p w14:paraId="62EF388D" w14:textId="18CB41A0" w:rsidR="00324F18" w:rsidRPr="00D31D89" w:rsidRDefault="000B585D" w:rsidP="00324F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ВКР Е.П. Шварц</w:t>
      </w:r>
      <w:r w:rsidR="008977B8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самостоятельное исследование, полностью соответствующее всем требованиям, предъявляемым к ВКР, а</w:t>
      </w:r>
      <w:r w:rsidR="00C560A4">
        <w:rPr>
          <w:rFonts w:ascii="Times New Roman" w:eastAsia="Calibri" w:hAnsi="Times New Roman" w:cs="Times New Roman"/>
          <w:sz w:val="24"/>
          <w:szCs w:val="24"/>
        </w:rPr>
        <w:t>,</w:t>
      </w:r>
      <w:r w:rsidR="008977B8">
        <w:rPr>
          <w:rFonts w:ascii="Times New Roman" w:eastAsia="Calibri" w:hAnsi="Times New Roman" w:cs="Times New Roman"/>
          <w:sz w:val="24"/>
          <w:szCs w:val="24"/>
        </w:rPr>
        <w:t xml:space="preserve"> по некоторым параметрам</w:t>
      </w:r>
      <w:r w:rsidR="00C560A4">
        <w:rPr>
          <w:rFonts w:ascii="Times New Roman" w:eastAsia="Calibri" w:hAnsi="Times New Roman" w:cs="Times New Roman"/>
          <w:sz w:val="24"/>
          <w:szCs w:val="24"/>
        </w:rPr>
        <w:t>,</w:t>
      </w:r>
      <w:r w:rsidR="008977B8">
        <w:rPr>
          <w:rFonts w:ascii="Times New Roman" w:eastAsia="Calibri" w:hAnsi="Times New Roman" w:cs="Times New Roman"/>
          <w:sz w:val="24"/>
          <w:szCs w:val="24"/>
        </w:rPr>
        <w:t xml:space="preserve"> и превосходящее эти требования. Структура работы вполне удачно соответствует поставленным задачам: во введение вводится проблематика  и задачи работы, первая глава представляет собой анализ категорий рода и числа в общем языкознании и лингвистической типологии, во второй главе представлен полный анализ всех средств выражения рода и числа в амхарском языке, а третья глава посвящена сравнительно-типологическому и сравнительно-историческому анализу выражения рода и числа в семитских языках с акцентом на </w:t>
      </w:r>
      <w:proofErr w:type="spellStart"/>
      <w:r w:rsidR="008977B8">
        <w:rPr>
          <w:rFonts w:ascii="Times New Roman" w:eastAsia="Calibri" w:hAnsi="Times New Roman" w:cs="Times New Roman"/>
          <w:sz w:val="24"/>
          <w:szCs w:val="24"/>
        </w:rPr>
        <w:t>эфиосемитские</w:t>
      </w:r>
      <w:proofErr w:type="spellEnd"/>
      <w:r w:rsidR="008977B8">
        <w:rPr>
          <w:rFonts w:ascii="Times New Roman" w:eastAsia="Calibri" w:hAnsi="Times New Roman" w:cs="Times New Roman"/>
          <w:sz w:val="24"/>
          <w:szCs w:val="24"/>
        </w:rPr>
        <w:t xml:space="preserve"> языки, как наиболее близкие амхарскому. Автор демонстрирует очень широкий кругозор и знакомство с литературой как теоретического характера, так и по собственно языковому материалу. Я бы даже отметил, что работа заслуживала бы самой высокой оценки и без наиболее сложной и инновационной третьей главы, а с ее учетом ВКР Шварц представляет собой не просто студенческую ВКР, а вполне самостоятельный вклад в лингвистическую науку. Очевидно, что ряд материалов и выводов работы могут быть рекомендованы к публикации, как вносящие </w:t>
      </w:r>
      <w:r w:rsidR="00C560A4">
        <w:rPr>
          <w:rFonts w:ascii="Times New Roman" w:eastAsia="Calibri" w:hAnsi="Times New Roman" w:cs="Times New Roman"/>
          <w:sz w:val="24"/>
          <w:szCs w:val="24"/>
        </w:rPr>
        <w:t>в науку новые знания об амхарском и родственных языках (например, выводы о некоторой тенденции к агглютинации в выражении рода и числа в южных</w:t>
      </w:r>
      <w:r w:rsidR="0048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2FB4">
        <w:rPr>
          <w:rFonts w:ascii="Times New Roman" w:eastAsia="Calibri" w:hAnsi="Times New Roman" w:cs="Times New Roman"/>
          <w:sz w:val="24"/>
          <w:szCs w:val="24"/>
        </w:rPr>
        <w:t>эфиосемитских</w:t>
      </w:r>
      <w:proofErr w:type="spellEnd"/>
      <w:r w:rsidR="00482FB4">
        <w:rPr>
          <w:rFonts w:ascii="Times New Roman" w:eastAsia="Calibri" w:hAnsi="Times New Roman" w:cs="Times New Roman"/>
          <w:sz w:val="24"/>
          <w:szCs w:val="24"/>
        </w:rPr>
        <w:t xml:space="preserve"> языках</w:t>
      </w:r>
      <w:r w:rsidR="00B437DF">
        <w:rPr>
          <w:rFonts w:ascii="Times New Roman" w:eastAsia="Calibri" w:hAnsi="Times New Roman" w:cs="Times New Roman"/>
          <w:sz w:val="24"/>
          <w:szCs w:val="24"/>
        </w:rPr>
        <w:t>, что важно для уточнения внутренней классификации этой языковой группы</w:t>
      </w:r>
      <w:r w:rsidR="0064534A">
        <w:rPr>
          <w:rFonts w:ascii="Times New Roman" w:eastAsia="Calibri" w:hAnsi="Times New Roman" w:cs="Times New Roman"/>
          <w:sz w:val="24"/>
          <w:szCs w:val="24"/>
        </w:rPr>
        <w:t>)</w:t>
      </w:r>
      <w:r w:rsidR="00C560A4">
        <w:rPr>
          <w:rFonts w:ascii="Times New Roman" w:eastAsia="Calibri" w:hAnsi="Times New Roman" w:cs="Times New Roman"/>
          <w:sz w:val="24"/>
          <w:szCs w:val="24"/>
        </w:rPr>
        <w:t>. Работа над ВКР шла систематически, что позволило избежать недочетов стилистического характера. Научный аппарат вполне соответствует высокому научному уровню. Все это позволяет сделать вывод о том, что работа Е.П.</w:t>
      </w:r>
      <w:r w:rsidR="00B43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0A4">
        <w:rPr>
          <w:rFonts w:ascii="Times New Roman" w:eastAsia="Calibri" w:hAnsi="Times New Roman" w:cs="Times New Roman"/>
          <w:sz w:val="24"/>
          <w:szCs w:val="24"/>
        </w:rPr>
        <w:t>Шварц заслуживает отличной оценки.</w:t>
      </w:r>
    </w:p>
    <w:p w14:paraId="0E596ABE" w14:textId="77777777" w:rsidR="00324F18" w:rsidRPr="00D31D89" w:rsidRDefault="00324F18" w:rsidP="00324F1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15»_</w:t>
      </w:r>
      <w:proofErr w:type="gramEnd"/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июня_____________ 20    г.          __________________                 _________________</w:t>
      </w:r>
      <w:r w:rsidRPr="00D31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54DF4" wp14:editId="719C8857">
            <wp:extent cx="1231265" cy="3721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 Александр Юрьевич</w:t>
      </w:r>
    </w:p>
    <w:p w14:paraId="1760B59F" w14:textId="77777777" w:rsidR="00324F18" w:rsidRPr="00D31D89" w:rsidRDefault="00324F18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14:paraId="742449E2" w14:textId="77777777" w:rsidR="00324F18" w:rsidRPr="00D31D89" w:rsidRDefault="00324F18" w:rsidP="00324F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2F335AFD" w14:textId="77777777" w:rsidR="00324F18" w:rsidRPr="00D31D89" w:rsidRDefault="00324F18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D3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6036675C" w14:textId="77777777" w:rsidR="00324F18" w:rsidRPr="00D31D89" w:rsidRDefault="00324F18" w:rsidP="0032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Желтов Александр Юрьевич_______________________________________________,</w:t>
      </w:r>
    </w:p>
    <w:p w14:paraId="22283141" w14:textId="77777777" w:rsidR="00324F18" w:rsidRPr="00D31D89" w:rsidRDefault="00324F18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рецензента)</w:t>
      </w:r>
    </w:p>
    <w:p w14:paraId="7AF6559D" w14:textId="77777777" w:rsidR="00324F18" w:rsidRPr="00D31D89" w:rsidRDefault="00324F18" w:rsidP="0032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199034,  Санкт</w:t>
      </w:r>
      <w:proofErr w:type="gramEnd"/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Университетская наб., д. 7-9, на следующих условиях: </w:t>
      </w:r>
    </w:p>
    <w:p w14:paraId="573F616B" w14:textId="77777777" w:rsidR="00324F18" w:rsidRPr="00D31D89" w:rsidRDefault="00324F18" w:rsidP="00324F1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3589299A" w14:textId="77777777" w:rsidR="00324F18" w:rsidRPr="00D31D89" w:rsidRDefault="00324F18" w:rsidP="00324F1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14:paraId="6A0DC9B7" w14:textId="77777777" w:rsidR="00324F18" w:rsidRPr="00D31D89" w:rsidRDefault="00324F18" w:rsidP="00324F1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отчество;</w:t>
      </w:r>
    </w:p>
    <w:p w14:paraId="2E006A57" w14:textId="77777777" w:rsidR="00324F18" w:rsidRPr="00D31D89" w:rsidRDefault="00324F18" w:rsidP="00324F1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14:paraId="60FC64EB" w14:textId="77777777" w:rsidR="00324F18" w:rsidRPr="00D31D89" w:rsidRDefault="00324F18" w:rsidP="00324F1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 и звание (при наличии); </w:t>
      </w:r>
    </w:p>
    <w:p w14:paraId="4DB878FE" w14:textId="77777777" w:rsidR="00324F18" w:rsidRPr="00D31D89" w:rsidRDefault="00324F18" w:rsidP="00324F1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 адрес электронной почты.</w:t>
      </w:r>
    </w:p>
    <w:p w14:paraId="39067826" w14:textId="77777777" w:rsidR="00324F18" w:rsidRPr="00D31D89" w:rsidRDefault="00324F18" w:rsidP="00324F1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483C1568" w14:textId="77777777" w:rsidR="00324F18" w:rsidRPr="00D31D89" w:rsidRDefault="00324F18" w:rsidP="00324F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14:paraId="440E1B2F" w14:textId="77777777" w:rsidR="00324F18" w:rsidRPr="00D31D89" w:rsidRDefault="00324F18" w:rsidP="00324F1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6C35C332" w14:textId="77777777" w:rsidR="00324F18" w:rsidRPr="00D31D89" w:rsidRDefault="00324F18" w:rsidP="00324F18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данного Согласия не ограничен. </w:t>
      </w:r>
    </w:p>
    <w:p w14:paraId="658E4F4C" w14:textId="77777777" w:rsidR="00324F18" w:rsidRPr="00D31D89" w:rsidRDefault="00324F18" w:rsidP="00324F1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«15» июня______________ 20    г.          __________________                 _________________</w:t>
      </w:r>
      <w:r w:rsidRPr="00D31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777BB" wp14:editId="0E28F9CF">
            <wp:extent cx="1231265" cy="372110"/>
            <wp:effectExtent l="0" t="0" r="698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D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 Александр Юрьевич</w:t>
      </w:r>
    </w:p>
    <w:p w14:paraId="1F84F373" w14:textId="77777777" w:rsidR="00324F18" w:rsidRPr="00D31D89" w:rsidRDefault="00324F18" w:rsidP="00324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31D8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14:paraId="4A7C3847" w14:textId="77777777" w:rsidR="00324F18" w:rsidRDefault="00324F18" w:rsidP="00324F18"/>
    <w:p w14:paraId="1A87C9CC" w14:textId="77777777" w:rsidR="00AF5D31" w:rsidRDefault="00AF5D31"/>
    <w:sectPr w:rsidR="00AF5D31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63269660">
    <w:abstractNumId w:val="0"/>
  </w:num>
  <w:num w:numId="2" w16cid:durableId="418527961">
    <w:abstractNumId w:val="2"/>
  </w:num>
  <w:num w:numId="3" w16cid:durableId="580649504">
    <w:abstractNumId w:val="1"/>
  </w:num>
  <w:num w:numId="4" w16cid:durableId="1343632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18"/>
    <w:rsid w:val="000B585D"/>
    <w:rsid w:val="00324F18"/>
    <w:rsid w:val="00482FB4"/>
    <w:rsid w:val="0064534A"/>
    <w:rsid w:val="008977B8"/>
    <w:rsid w:val="00AF5D31"/>
    <w:rsid w:val="00B437DF"/>
    <w:rsid w:val="00C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C072"/>
  <w15:chartTrackingRefBased/>
  <w15:docId w15:val="{F6469E6F-0A1B-46DA-993C-27381757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24F1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324F1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324F1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Y. Zheltov</dc:creator>
  <cp:keywords/>
  <dc:description/>
  <cp:lastModifiedBy>Asus</cp:lastModifiedBy>
  <cp:revision>5</cp:revision>
  <dcterms:created xsi:type="dcterms:W3CDTF">2023-06-15T10:31:00Z</dcterms:created>
  <dcterms:modified xsi:type="dcterms:W3CDTF">2023-06-15T14:33:00Z</dcterms:modified>
</cp:coreProperties>
</file>