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E85F7C1" w14:textId="46010185" w:rsidR="00084FB7" w:rsidRDefault="00084FB7" w:rsidP="001F0D1B">
      <w:pPr>
        <w:spacing w:line="360" w:lineRule="auto"/>
        <w:jc w:val="center"/>
      </w:pPr>
      <w:r>
        <w:rPr>
          <w:noProof/>
        </w:rPr>
        <w:drawing>
          <wp:inline distT="0" distB="0" distL="0" distR="0" wp14:anchorId="7377D0BD" wp14:editId="5DB7B67F">
            <wp:extent cx="601241" cy="718457"/>
            <wp:effectExtent l="0" t="0" r="0" b="5715"/>
            <wp:docPr id="14" name="image15.png" descr="Изображение выглядит как текст, коллекция картинок, векторная график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4" name="image15.png" descr="Изображение выглядит как текст, коллекция картинок, векторная графика&#10;&#10;Автоматически созданное описание"/>
                    <pic:cNvPicPr preferRelativeResize="0"/>
                  </pic:nvPicPr>
                  <pic:blipFill>
                    <a:blip r:embed="rId8"/>
                    <a:srcRect/>
                    <a:stretch>
                      <a:fillRect/>
                    </a:stretch>
                  </pic:blipFill>
                  <pic:spPr>
                    <a:xfrm>
                      <a:off x="0" y="0"/>
                      <a:ext cx="603464" cy="721113"/>
                    </a:xfrm>
                    <a:prstGeom prst="rect">
                      <a:avLst/>
                    </a:prstGeom>
                    <a:ln/>
                  </pic:spPr>
                </pic:pic>
              </a:graphicData>
            </a:graphic>
          </wp:inline>
        </w:drawing>
      </w:r>
    </w:p>
    <w:p w14:paraId="147E6010" w14:textId="77777777" w:rsidR="00084FB7" w:rsidRPr="001F0D1B" w:rsidRDefault="00084FB7" w:rsidP="00084FB7">
      <w:pPr>
        <w:spacing w:line="360" w:lineRule="auto"/>
        <w:jc w:val="center"/>
        <w:rPr>
          <w:sz w:val="22"/>
          <w:szCs w:val="22"/>
        </w:rPr>
      </w:pPr>
      <w:r w:rsidRPr="001F0D1B">
        <w:rPr>
          <w:sz w:val="22"/>
          <w:szCs w:val="22"/>
        </w:rPr>
        <w:t>Федеральное государственное бюджетное образовательное учреждение высшего образования «Санкт-Петербургский государственный университет»</w:t>
      </w:r>
    </w:p>
    <w:p w14:paraId="31A85A74" w14:textId="77777777" w:rsidR="00084FB7" w:rsidRDefault="00084FB7" w:rsidP="00084FB7">
      <w:pPr>
        <w:spacing w:line="360" w:lineRule="auto"/>
      </w:pPr>
    </w:p>
    <w:p w14:paraId="22A2D75A" w14:textId="4678127F" w:rsidR="00084FB7" w:rsidRPr="00084FB7" w:rsidRDefault="00084FB7" w:rsidP="00084FB7">
      <w:pPr>
        <w:spacing w:line="360" w:lineRule="auto"/>
        <w:jc w:val="center"/>
        <w:rPr>
          <w:b/>
          <w:bCs/>
          <w:i/>
          <w:iCs/>
          <w:sz w:val="28"/>
          <w:szCs w:val="28"/>
        </w:rPr>
      </w:pPr>
      <w:r w:rsidRPr="00084FB7">
        <w:rPr>
          <w:b/>
          <w:bCs/>
          <w:i/>
          <w:iCs/>
          <w:sz w:val="28"/>
          <w:szCs w:val="28"/>
        </w:rPr>
        <w:t>Подивилова Дарья Дмитриевна</w:t>
      </w:r>
    </w:p>
    <w:p w14:paraId="5C2C6EE9" w14:textId="77777777" w:rsidR="00084FB7" w:rsidRDefault="00084FB7" w:rsidP="00084FB7">
      <w:pPr>
        <w:spacing w:line="360" w:lineRule="auto"/>
      </w:pPr>
    </w:p>
    <w:p w14:paraId="2FA7CAF8" w14:textId="076A6A8E" w:rsidR="00084FB7" w:rsidRDefault="00084FB7" w:rsidP="00084FB7">
      <w:pPr>
        <w:spacing w:line="360" w:lineRule="auto"/>
        <w:jc w:val="center"/>
        <w:rPr>
          <w:b/>
          <w:bCs/>
          <w:color w:val="000000" w:themeColor="text1"/>
          <w:sz w:val="28"/>
          <w:szCs w:val="28"/>
        </w:rPr>
      </w:pPr>
      <w:r w:rsidRPr="00C23215">
        <w:rPr>
          <w:b/>
          <w:bCs/>
          <w:color w:val="000000" w:themeColor="text1"/>
          <w:sz w:val="28"/>
          <w:szCs w:val="28"/>
        </w:rPr>
        <w:t>Выпускная квалификационная работа</w:t>
      </w:r>
    </w:p>
    <w:p w14:paraId="188689F4" w14:textId="77777777" w:rsidR="00084FB7" w:rsidRPr="00C23215" w:rsidRDefault="00084FB7" w:rsidP="00084FB7">
      <w:pPr>
        <w:spacing w:line="360" w:lineRule="auto"/>
        <w:jc w:val="center"/>
        <w:rPr>
          <w:b/>
          <w:bCs/>
          <w:color w:val="000000" w:themeColor="text1"/>
          <w:sz w:val="28"/>
          <w:szCs w:val="28"/>
        </w:rPr>
      </w:pPr>
    </w:p>
    <w:p w14:paraId="53901C3B" w14:textId="5A97D5C7" w:rsidR="001F0D1B" w:rsidRDefault="00084FB7" w:rsidP="001F0D1B">
      <w:pPr>
        <w:spacing w:line="360" w:lineRule="auto"/>
        <w:jc w:val="center"/>
        <w:rPr>
          <w:bCs/>
          <w:sz w:val="28"/>
          <w:szCs w:val="28"/>
        </w:rPr>
      </w:pPr>
      <w:r w:rsidRPr="00084FB7">
        <w:rPr>
          <w:bCs/>
          <w:sz w:val="28"/>
          <w:szCs w:val="28"/>
        </w:rPr>
        <w:t>Особенности и перспективы дистанционного обучения в системе высшего образования</w:t>
      </w:r>
    </w:p>
    <w:p w14:paraId="6DF80FDC" w14:textId="60856C19" w:rsidR="00084FB7" w:rsidRDefault="00084FB7" w:rsidP="00084FB7">
      <w:pPr>
        <w:spacing w:line="360" w:lineRule="auto"/>
        <w:jc w:val="center"/>
        <w:rPr>
          <w:bCs/>
          <w:sz w:val="28"/>
          <w:szCs w:val="28"/>
        </w:rPr>
      </w:pPr>
    </w:p>
    <w:p w14:paraId="7990DA9D" w14:textId="2E982640" w:rsidR="00084FB7" w:rsidRDefault="00084FB7" w:rsidP="00084FB7">
      <w:pPr>
        <w:spacing w:line="360" w:lineRule="auto"/>
        <w:jc w:val="center"/>
        <w:rPr>
          <w:bCs/>
          <w:sz w:val="28"/>
          <w:szCs w:val="28"/>
        </w:rPr>
      </w:pPr>
      <w:r>
        <w:rPr>
          <w:bCs/>
          <w:sz w:val="28"/>
          <w:szCs w:val="28"/>
        </w:rPr>
        <w:t xml:space="preserve">Уровень образования: </w:t>
      </w:r>
      <w:proofErr w:type="spellStart"/>
      <w:r>
        <w:rPr>
          <w:bCs/>
          <w:sz w:val="28"/>
          <w:szCs w:val="28"/>
        </w:rPr>
        <w:t>бакалавриат</w:t>
      </w:r>
      <w:proofErr w:type="spellEnd"/>
    </w:p>
    <w:p w14:paraId="1E0036D9" w14:textId="7B631747" w:rsidR="00084FB7" w:rsidRDefault="00084FB7" w:rsidP="00084FB7">
      <w:pPr>
        <w:spacing w:line="360" w:lineRule="auto"/>
        <w:jc w:val="center"/>
        <w:rPr>
          <w:bCs/>
          <w:sz w:val="28"/>
          <w:szCs w:val="28"/>
        </w:rPr>
      </w:pPr>
      <w:r>
        <w:rPr>
          <w:bCs/>
          <w:sz w:val="28"/>
          <w:szCs w:val="28"/>
        </w:rPr>
        <w:t>Направление 39.03.01 «Социология»</w:t>
      </w:r>
    </w:p>
    <w:p w14:paraId="1CC02939" w14:textId="1B98D891" w:rsidR="00084FB7" w:rsidRDefault="00084FB7" w:rsidP="001F0D1B">
      <w:pPr>
        <w:spacing w:line="360" w:lineRule="auto"/>
        <w:jc w:val="center"/>
        <w:rPr>
          <w:bCs/>
          <w:sz w:val="28"/>
          <w:szCs w:val="28"/>
        </w:rPr>
      </w:pPr>
      <w:r>
        <w:rPr>
          <w:bCs/>
          <w:sz w:val="28"/>
          <w:szCs w:val="28"/>
        </w:rPr>
        <w:t>Основная образовательная программа «Социологи</w:t>
      </w:r>
      <w:r w:rsidR="001F0D1B">
        <w:rPr>
          <w:bCs/>
          <w:sz w:val="28"/>
          <w:szCs w:val="28"/>
        </w:rPr>
        <w:t>ческие исследования в цифровом обществе»</w:t>
      </w:r>
    </w:p>
    <w:p w14:paraId="51B8E374" w14:textId="77777777" w:rsidR="00E21521" w:rsidRDefault="00E21521" w:rsidP="001F0D1B">
      <w:pPr>
        <w:spacing w:line="360" w:lineRule="auto"/>
        <w:jc w:val="center"/>
        <w:rPr>
          <w:bCs/>
          <w:sz w:val="28"/>
          <w:szCs w:val="28"/>
        </w:rPr>
      </w:pPr>
    </w:p>
    <w:p w14:paraId="581EB392" w14:textId="77777777" w:rsidR="001F0D1B" w:rsidRPr="001F0D1B" w:rsidRDefault="001F0D1B" w:rsidP="001F0D1B">
      <w:pPr>
        <w:spacing w:line="360" w:lineRule="auto"/>
        <w:rPr>
          <w:bCs/>
          <w:sz w:val="28"/>
          <w:szCs w:val="28"/>
        </w:rPr>
      </w:pPr>
    </w:p>
    <w:p w14:paraId="56F5BBD0" w14:textId="74B2D207" w:rsidR="00084FB7" w:rsidRDefault="00084FB7" w:rsidP="00084FB7">
      <w:pPr>
        <w:spacing w:line="360" w:lineRule="auto"/>
        <w:jc w:val="right"/>
        <w:rPr>
          <w:bCs/>
          <w:sz w:val="28"/>
          <w:szCs w:val="28"/>
        </w:rPr>
      </w:pPr>
      <w:bookmarkStart w:id="0" w:name="_gjdgxs" w:colFirst="0" w:colLast="0"/>
      <w:bookmarkEnd w:id="0"/>
      <w:r w:rsidRPr="001F0D1B">
        <w:rPr>
          <w:bCs/>
          <w:sz w:val="28"/>
          <w:szCs w:val="28"/>
        </w:rPr>
        <w:t>Научный руководитель:</w:t>
      </w:r>
    </w:p>
    <w:p w14:paraId="0B3052ED" w14:textId="1D1D2AFE" w:rsidR="001F0D1B" w:rsidRPr="001F0D1B" w:rsidRDefault="001F0D1B" w:rsidP="001F0D1B">
      <w:pPr>
        <w:spacing w:line="360" w:lineRule="auto"/>
        <w:jc w:val="right"/>
        <w:rPr>
          <w:sz w:val="28"/>
          <w:szCs w:val="28"/>
        </w:rPr>
      </w:pPr>
      <w:r>
        <w:rPr>
          <w:sz w:val="28"/>
          <w:szCs w:val="28"/>
        </w:rPr>
        <w:t>к</w:t>
      </w:r>
      <w:r w:rsidRPr="009B77A7">
        <w:rPr>
          <w:sz w:val="28"/>
          <w:szCs w:val="28"/>
        </w:rPr>
        <w:t>андидат социологических наук</w:t>
      </w:r>
      <w:r>
        <w:rPr>
          <w:sz w:val="28"/>
          <w:szCs w:val="28"/>
        </w:rPr>
        <w:t>,</w:t>
      </w:r>
    </w:p>
    <w:p w14:paraId="2C32F90C" w14:textId="10AA6A0B" w:rsidR="00084FB7" w:rsidRPr="009B77A7" w:rsidRDefault="001F0D1B" w:rsidP="00084FB7">
      <w:pPr>
        <w:spacing w:line="360" w:lineRule="auto"/>
        <w:jc w:val="right"/>
        <w:rPr>
          <w:sz w:val="28"/>
          <w:szCs w:val="28"/>
        </w:rPr>
      </w:pPr>
      <w:r>
        <w:rPr>
          <w:sz w:val="28"/>
          <w:szCs w:val="28"/>
        </w:rPr>
        <w:t>д</w:t>
      </w:r>
      <w:r w:rsidR="00084FB7" w:rsidRPr="009B77A7">
        <w:rPr>
          <w:sz w:val="28"/>
          <w:szCs w:val="28"/>
        </w:rPr>
        <w:t>оцент кафедры прикладной и отраслевой социологи</w:t>
      </w:r>
      <w:r>
        <w:rPr>
          <w:sz w:val="28"/>
          <w:szCs w:val="28"/>
        </w:rPr>
        <w:t>и</w:t>
      </w:r>
    </w:p>
    <w:p w14:paraId="392D21F7" w14:textId="090B3B82" w:rsidR="00084FB7" w:rsidRDefault="00084FB7" w:rsidP="00084FB7">
      <w:pPr>
        <w:spacing w:line="360" w:lineRule="auto"/>
        <w:jc w:val="right"/>
        <w:rPr>
          <w:sz w:val="28"/>
          <w:szCs w:val="28"/>
        </w:rPr>
      </w:pPr>
      <w:r w:rsidRPr="009B77A7">
        <w:rPr>
          <w:sz w:val="28"/>
          <w:szCs w:val="28"/>
        </w:rPr>
        <w:t>Яшина Мария Николаевна</w:t>
      </w:r>
    </w:p>
    <w:p w14:paraId="0EF6958A" w14:textId="4A1F6906" w:rsidR="001F0D1B" w:rsidRDefault="001F0D1B" w:rsidP="00084FB7">
      <w:pPr>
        <w:spacing w:line="360" w:lineRule="auto"/>
        <w:jc w:val="right"/>
        <w:rPr>
          <w:sz w:val="28"/>
          <w:szCs w:val="28"/>
        </w:rPr>
      </w:pPr>
      <w:r>
        <w:rPr>
          <w:sz w:val="28"/>
          <w:szCs w:val="28"/>
        </w:rPr>
        <w:t>Рецензент:</w:t>
      </w:r>
    </w:p>
    <w:p w14:paraId="320CE000" w14:textId="5907280A" w:rsidR="001F0D1B" w:rsidRDefault="001F0D1B" w:rsidP="001F0D1B">
      <w:pPr>
        <w:spacing w:line="360" w:lineRule="auto"/>
        <w:jc w:val="right"/>
        <w:rPr>
          <w:sz w:val="28"/>
          <w:szCs w:val="28"/>
        </w:rPr>
      </w:pPr>
      <w:r>
        <w:rPr>
          <w:sz w:val="28"/>
          <w:szCs w:val="28"/>
        </w:rPr>
        <w:t xml:space="preserve">кандидат </w:t>
      </w:r>
      <w:r w:rsidR="000426C3">
        <w:rPr>
          <w:sz w:val="28"/>
          <w:szCs w:val="28"/>
        </w:rPr>
        <w:t>социологических</w:t>
      </w:r>
      <w:r>
        <w:rPr>
          <w:sz w:val="28"/>
          <w:szCs w:val="28"/>
        </w:rPr>
        <w:t xml:space="preserve"> наук,</w:t>
      </w:r>
    </w:p>
    <w:p w14:paraId="38FD8996" w14:textId="2B869145" w:rsidR="001F0D1B" w:rsidRDefault="001F0D1B" w:rsidP="00084FB7">
      <w:pPr>
        <w:spacing w:line="360" w:lineRule="auto"/>
        <w:jc w:val="right"/>
        <w:rPr>
          <w:sz w:val="28"/>
          <w:szCs w:val="28"/>
        </w:rPr>
      </w:pPr>
      <w:r>
        <w:rPr>
          <w:sz w:val="28"/>
          <w:szCs w:val="28"/>
        </w:rPr>
        <w:t xml:space="preserve">доцент кафедры </w:t>
      </w:r>
      <w:r w:rsidR="000426C3">
        <w:rPr>
          <w:sz w:val="28"/>
          <w:szCs w:val="28"/>
        </w:rPr>
        <w:t>социально-педагогических</w:t>
      </w:r>
    </w:p>
    <w:p w14:paraId="1E7BF75E" w14:textId="6335C928" w:rsidR="001F0D1B" w:rsidRDefault="000426C3" w:rsidP="00084FB7">
      <w:pPr>
        <w:spacing w:line="360" w:lineRule="auto"/>
        <w:jc w:val="right"/>
        <w:rPr>
          <w:sz w:val="28"/>
          <w:szCs w:val="28"/>
        </w:rPr>
      </w:pPr>
      <w:r>
        <w:rPr>
          <w:sz w:val="28"/>
          <w:szCs w:val="28"/>
        </w:rPr>
        <w:t>измерений СПбАППО</w:t>
      </w:r>
    </w:p>
    <w:p w14:paraId="271E23E7" w14:textId="181633F8" w:rsidR="001F0D1B" w:rsidRDefault="001F0D1B" w:rsidP="00084FB7">
      <w:pPr>
        <w:spacing w:line="360" w:lineRule="auto"/>
        <w:jc w:val="right"/>
        <w:rPr>
          <w:sz w:val="28"/>
          <w:szCs w:val="28"/>
        </w:rPr>
      </w:pPr>
      <w:r>
        <w:rPr>
          <w:sz w:val="28"/>
          <w:szCs w:val="28"/>
        </w:rPr>
        <w:t>Белоусов Константин Юрьевич</w:t>
      </w:r>
    </w:p>
    <w:p w14:paraId="5F700A69" w14:textId="37514659" w:rsidR="001F0D1B" w:rsidRDefault="001F0D1B" w:rsidP="00084FB7">
      <w:pPr>
        <w:spacing w:line="360" w:lineRule="auto"/>
      </w:pPr>
    </w:p>
    <w:p w14:paraId="790A4F80" w14:textId="77777777" w:rsidR="00E21521" w:rsidRDefault="00E21521" w:rsidP="00084FB7">
      <w:pPr>
        <w:spacing w:line="360" w:lineRule="auto"/>
      </w:pPr>
    </w:p>
    <w:p w14:paraId="13D5E418" w14:textId="77777777" w:rsidR="00084FB7" w:rsidRPr="001F0D1B" w:rsidRDefault="00084FB7" w:rsidP="00084FB7">
      <w:pPr>
        <w:spacing w:line="360" w:lineRule="auto"/>
        <w:jc w:val="center"/>
      </w:pPr>
      <w:r w:rsidRPr="001F0D1B">
        <w:t>Санкт-Петербург</w:t>
      </w:r>
    </w:p>
    <w:p w14:paraId="71239672" w14:textId="04D156F3" w:rsidR="00E21521" w:rsidRPr="001F0D1B" w:rsidRDefault="00084FB7" w:rsidP="00B975D8">
      <w:pPr>
        <w:spacing w:line="360" w:lineRule="auto"/>
        <w:jc w:val="center"/>
      </w:pPr>
      <w:r w:rsidRPr="001F0D1B">
        <w:t>2023</w:t>
      </w:r>
    </w:p>
    <w:sdt>
      <w:sdtPr>
        <w:rPr>
          <w:rFonts w:ascii="Times New Roman" w:eastAsia="Times New Roman" w:hAnsi="Times New Roman" w:cs="Times New Roman"/>
          <w:b w:val="0"/>
          <w:bCs w:val="0"/>
          <w:color w:val="auto"/>
          <w:sz w:val="24"/>
          <w:szCs w:val="24"/>
        </w:rPr>
        <w:id w:val="-1653200966"/>
        <w:docPartObj>
          <w:docPartGallery w:val="Table of Contents"/>
          <w:docPartUnique/>
        </w:docPartObj>
      </w:sdtPr>
      <w:sdtEndPr>
        <w:rPr>
          <w:noProof/>
        </w:rPr>
      </w:sdtEndPr>
      <w:sdtContent>
        <w:p w14:paraId="7D4F7977" w14:textId="2C72F6B6" w:rsidR="00E21521" w:rsidRPr="00BD51A4" w:rsidRDefault="00E21521" w:rsidP="00304E2B">
          <w:pPr>
            <w:pStyle w:val="a9"/>
            <w:jc w:val="center"/>
            <w:rPr>
              <w:rFonts w:ascii="Times New Roman" w:hAnsi="Times New Roman" w:cs="Times New Roman"/>
              <w:b w:val="0"/>
              <w:bCs w:val="0"/>
              <w:color w:val="000000" w:themeColor="text1"/>
            </w:rPr>
          </w:pPr>
          <w:r w:rsidRPr="00BD51A4">
            <w:rPr>
              <w:rFonts w:ascii="Times New Roman" w:hAnsi="Times New Roman" w:cs="Times New Roman"/>
              <w:b w:val="0"/>
              <w:bCs w:val="0"/>
              <w:color w:val="000000" w:themeColor="text1"/>
            </w:rPr>
            <w:t>Оглавление</w:t>
          </w:r>
        </w:p>
        <w:p w14:paraId="0E4DCBF2" w14:textId="74D8C57F" w:rsidR="00BD51A4" w:rsidRPr="00BD51A4" w:rsidRDefault="00E21521">
          <w:pPr>
            <w:pStyle w:val="11"/>
            <w:tabs>
              <w:tab w:val="right" w:leader="dot" w:pos="9345"/>
            </w:tabs>
            <w:rPr>
              <w:rFonts w:ascii="Times New Roman" w:eastAsiaTheme="minorEastAsia" w:hAnsi="Times New Roman" w:cs="Times New Roman"/>
              <w:b w:val="0"/>
              <w:bCs w:val="0"/>
              <w:noProof/>
              <w:sz w:val="28"/>
              <w:szCs w:val="28"/>
            </w:rPr>
          </w:pPr>
          <w:r w:rsidRPr="00BD51A4">
            <w:rPr>
              <w:rFonts w:ascii="Times New Roman" w:hAnsi="Times New Roman" w:cs="Times New Roman"/>
              <w:b w:val="0"/>
              <w:bCs w:val="0"/>
              <w:sz w:val="28"/>
              <w:szCs w:val="28"/>
            </w:rPr>
            <w:fldChar w:fldCharType="begin"/>
          </w:r>
          <w:r w:rsidRPr="00BD51A4">
            <w:rPr>
              <w:rFonts w:ascii="Times New Roman" w:hAnsi="Times New Roman" w:cs="Times New Roman"/>
              <w:b w:val="0"/>
              <w:bCs w:val="0"/>
              <w:sz w:val="28"/>
              <w:szCs w:val="28"/>
            </w:rPr>
            <w:instrText>TOC \o "1-3" \h \z \u</w:instrText>
          </w:r>
          <w:r w:rsidRPr="00BD51A4">
            <w:rPr>
              <w:rFonts w:ascii="Times New Roman" w:hAnsi="Times New Roman" w:cs="Times New Roman"/>
              <w:b w:val="0"/>
              <w:bCs w:val="0"/>
              <w:sz w:val="28"/>
              <w:szCs w:val="28"/>
            </w:rPr>
            <w:fldChar w:fldCharType="separate"/>
          </w:r>
          <w:hyperlink w:anchor="_Toc135971774" w:history="1">
            <w:r w:rsidR="00BD51A4" w:rsidRPr="00BD51A4">
              <w:rPr>
                <w:rStyle w:val="a8"/>
                <w:rFonts w:ascii="Times New Roman" w:hAnsi="Times New Roman" w:cs="Times New Roman"/>
                <w:b w:val="0"/>
                <w:bCs w:val="0"/>
                <w:noProof/>
                <w:sz w:val="28"/>
                <w:szCs w:val="28"/>
              </w:rPr>
              <w:t>Введение</w:t>
            </w:r>
            <w:r w:rsidR="00BD51A4" w:rsidRPr="00BD51A4">
              <w:rPr>
                <w:rFonts w:ascii="Times New Roman" w:hAnsi="Times New Roman" w:cs="Times New Roman"/>
                <w:b w:val="0"/>
                <w:bCs w:val="0"/>
                <w:noProof/>
                <w:webHidden/>
                <w:sz w:val="28"/>
                <w:szCs w:val="28"/>
              </w:rPr>
              <w:tab/>
            </w:r>
            <w:r w:rsidR="00BD51A4" w:rsidRPr="00BD51A4">
              <w:rPr>
                <w:rFonts w:ascii="Times New Roman" w:hAnsi="Times New Roman" w:cs="Times New Roman"/>
                <w:b w:val="0"/>
                <w:bCs w:val="0"/>
                <w:noProof/>
                <w:webHidden/>
                <w:sz w:val="28"/>
                <w:szCs w:val="28"/>
              </w:rPr>
              <w:fldChar w:fldCharType="begin"/>
            </w:r>
            <w:r w:rsidR="00BD51A4" w:rsidRPr="00BD51A4">
              <w:rPr>
                <w:rFonts w:ascii="Times New Roman" w:hAnsi="Times New Roman" w:cs="Times New Roman"/>
                <w:b w:val="0"/>
                <w:bCs w:val="0"/>
                <w:noProof/>
                <w:webHidden/>
                <w:sz w:val="28"/>
                <w:szCs w:val="28"/>
              </w:rPr>
              <w:instrText xml:space="preserve"> PAGEREF _Toc135971774 \h </w:instrText>
            </w:r>
            <w:r w:rsidR="00BD51A4" w:rsidRPr="00BD51A4">
              <w:rPr>
                <w:rFonts w:ascii="Times New Roman" w:hAnsi="Times New Roman" w:cs="Times New Roman"/>
                <w:b w:val="0"/>
                <w:bCs w:val="0"/>
                <w:noProof/>
                <w:webHidden/>
                <w:sz w:val="28"/>
                <w:szCs w:val="28"/>
              </w:rPr>
            </w:r>
            <w:r w:rsidR="00BD51A4" w:rsidRPr="00BD51A4">
              <w:rPr>
                <w:rFonts w:ascii="Times New Roman" w:hAnsi="Times New Roman" w:cs="Times New Roman"/>
                <w:b w:val="0"/>
                <w:bCs w:val="0"/>
                <w:noProof/>
                <w:webHidden/>
                <w:sz w:val="28"/>
                <w:szCs w:val="28"/>
              </w:rPr>
              <w:fldChar w:fldCharType="separate"/>
            </w:r>
            <w:r w:rsidR="00BD51A4" w:rsidRPr="00BD51A4">
              <w:rPr>
                <w:rFonts w:ascii="Times New Roman" w:hAnsi="Times New Roman" w:cs="Times New Roman"/>
                <w:b w:val="0"/>
                <w:bCs w:val="0"/>
                <w:noProof/>
                <w:webHidden/>
                <w:sz w:val="28"/>
                <w:szCs w:val="28"/>
              </w:rPr>
              <w:t>3</w:t>
            </w:r>
            <w:r w:rsidR="00BD51A4" w:rsidRPr="00BD51A4">
              <w:rPr>
                <w:rFonts w:ascii="Times New Roman" w:hAnsi="Times New Roman" w:cs="Times New Roman"/>
                <w:b w:val="0"/>
                <w:bCs w:val="0"/>
                <w:noProof/>
                <w:webHidden/>
                <w:sz w:val="28"/>
                <w:szCs w:val="28"/>
              </w:rPr>
              <w:fldChar w:fldCharType="end"/>
            </w:r>
          </w:hyperlink>
        </w:p>
        <w:p w14:paraId="5995AC6C" w14:textId="796CEE73" w:rsidR="00BD51A4" w:rsidRPr="00BD51A4" w:rsidRDefault="00564159">
          <w:pPr>
            <w:pStyle w:val="11"/>
            <w:tabs>
              <w:tab w:val="right" w:leader="dot" w:pos="9345"/>
            </w:tabs>
            <w:rPr>
              <w:rFonts w:ascii="Times New Roman" w:eastAsiaTheme="minorEastAsia" w:hAnsi="Times New Roman" w:cs="Times New Roman"/>
              <w:b w:val="0"/>
              <w:bCs w:val="0"/>
              <w:noProof/>
              <w:sz w:val="28"/>
              <w:szCs w:val="28"/>
            </w:rPr>
          </w:pPr>
          <w:hyperlink w:anchor="_Toc135971775" w:history="1">
            <w:r w:rsidR="00BD51A4" w:rsidRPr="00BD51A4">
              <w:rPr>
                <w:rStyle w:val="a8"/>
                <w:rFonts w:ascii="Times New Roman" w:hAnsi="Times New Roman" w:cs="Times New Roman"/>
                <w:b w:val="0"/>
                <w:bCs w:val="0"/>
                <w:noProof/>
                <w:sz w:val="28"/>
                <w:szCs w:val="28"/>
              </w:rPr>
              <w:t>Глава 1. Дистанционное обучение как социальное явление</w:t>
            </w:r>
            <w:r w:rsidR="00BD51A4" w:rsidRPr="00BD51A4">
              <w:rPr>
                <w:rFonts w:ascii="Times New Roman" w:hAnsi="Times New Roman" w:cs="Times New Roman"/>
                <w:b w:val="0"/>
                <w:bCs w:val="0"/>
                <w:noProof/>
                <w:webHidden/>
                <w:sz w:val="28"/>
                <w:szCs w:val="28"/>
              </w:rPr>
              <w:tab/>
            </w:r>
            <w:r w:rsidR="00BD51A4" w:rsidRPr="00BD51A4">
              <w:rPr>
                <w:rFonts w:ascii="Times New Roman" w:hAnsi="Times New Roman" w:cs="Times New Roman"/>
                <w:b w:val="0"/>
                <w:bCs w:val="0"/>
                <w:noProof/>
                <w:webHidden/>
                <w:sz w:val="28"/>
                <w:szCs w:val="28"/>
              </w:rPr>
              <w:fldChar w:fldCharType="begin"/>
            </w:r>
            <w:r w:rsidR="00BD51A4" w:rsidRPr="00BD51A4">
              <w:rPr>
                <w:rFonts w:ascii="Times New Roman" w:hAnsi="Times New Roman" w:cs="Times New Roman"/>
                <w:b w:val="0"/>
                <w:bCs w:val="0"/>
                <w:noProof/>
                <w:webHidden/>
                <w:sz w:val="28"/>
                <w:szCs w:val="28"/>
              </w:rPr>
              <w:instrText xml:space="preserve"> PAGEREF _Toc135971775 \h </w:instrText>
            </w:r>
            <w:r w:rsidR="00BD51A4" w:rsidRPr="00BD51A4">
              <w:rPr>
                <w:rFonts w:ascii="Times New Roman" w:hAnsi="Times New Roman" w:cs="Times New Roman"/>
                <w:b w:val="0"/>
                <w:bCs w:val="0"/>
                <w:noProof/>
                <w:webHidden/>
                <w:sz w:val="28"/>
                <w:szCs w:val="28"/>
              </w:rPr>
            </w:r>
            <w:r w:rsidR="00BD51A4" w:rsidRPr="00BD51A4">
              <w:rPr>
                <w:rFonts w:ascii="Times New Roman" w:hAnsi="Times New Roman" w:cs="Times New Roman"/>
                <w:b w:val="0"/>
                <w:bCs w:val="0"/>
                <w:noProof/>
                <w:webHidden/>
                <w:sz w:val="28"/>
                <w:szCs w:val="28"/>
              </w:rPr>
              <w:fldChar w:fldCharType="separate"/>
            </w:r>
            <w:r w:rsidR="00BD51A4" w:rsidRPr="00BD51A4">
              <w:rPr>
                <w:rFonts w:ascii="Times New Roman" w:hAnsi="Times New Roman" w:cs="Times New Roman"/>
                <w:b w:val="0"/>
                <w:bCs w:val="0"/>
                <w:noProof/>
                <w:webHidden/>
                <w:sz w:val="28"/>
                <w:szCs w:val="28"/>
              </w:rPr>
              <w:t>8</w:t>
            </w:r>
            <w:r w:rsidR="00BD51A4" w:rsidRPr="00BD51A4">
              <w:rPr>
                <w:rFonts w:ascii="Times New Roman" w:hAnsi="Times New Roman" w:cs="Times New Roman"/>
                <w:b w:val="0"/>
                <w:bCs w:val="0"/>
                <w:noProof/>
                <w:webHidden/>
                <w:sz w:val="28"/>
                <w:szCs w:val="28"/>
              </w:rPr>
              <w:fldChar w:fldCharType="end"/>
            </w:r>
          </w:hyperlink>
        </w:p>
        <w:p w14:paraId="5E049D33" w14:textId="29DF9792" w:rsidR="00BD51A4" w:rsidRPr="00BD51A4" w:rsidRDefault="00564159">
          <w:pPr>
            <w:pStyle w:val="21"/>
            <w:tabs>
              <w:tab w:val="left" w:pos="960"/>
              <w:tab w:val="right" w:leader="dot" w:pos="9345"/>
            </w:tabs>
            <w:rPr>
              <w:rFonts w:ascii="Times New Roman" w:eastAsiaTheme="minorEastAsia" w:hAnsi="Times New Roman" w:cs="Times New Roman"/>
              <w:i w:val="0"/>
              <w:iCs w:val="0"/>
              <w:noProof/>
              <w:sz w:val="28"/>
              <w:szCs w:val="28"/>
            </w:rPr>
          </w:pPr>
          <w:hyperlink w:anchor="_Toc135971776" w:history="1">
            <w:r w:rsidR="00BD51A4" w:rsidRPr="00BD51A4">
              <w:rPr>
                <w:rStyle w:val="a8"/>
                <w:rFonts w:ascii="Times New Roman" w:hAnsi="Times New Roman" w:cs="Times New Roman"/>
                <w:i w:val="0"/>
                <w:iCs w:val="0"/>
                <w:noProof/>
                <w:sz w:val="28"/>
                <w:szCs w:val="28"/>
              </w:rPr>
              <w:t>1.1.</w:t>
            </w:r>
            <w:r w:rsidR="00BD51A4" w:rsidRPr="00BD51A4">
              <w:rPr>
                <w:rFonts w:ascii="Times New Roman" w:eastAsiaTheme="minorEastAsia" w:hAnsi="Times New Roman" w:cs="Times New Roman"/>
                <w:i w:val="0"/>
                <w:iCs w:val="0"/>
                <w:noProof/>
                <w:sz w:val="28"/>
                <w:szCs w:val="28"/>
              </w:rPr>
              <w:tab/>
            </w:r>
            <w:r w:rsidR="00BD51A4" w:rsidRPr="00BD51A4">
              <w:rPr>
                <w:rStyle w:val="a8"/>
                <w:rFonts w:ascii="Times New Roman" w:hAnsi="Times New Roman" w:cs="Times New Roman"/>
                <w:i w:val="0"/>
                <w:iCs w:val="0"/>
                <w:noProof/>
                <w:sz w:val="28"/>
                <w:szCs w:val="28"/>
              </w:rPr>
              <w:t>Дистанционное обучение: понятие и виды</w:t>
            </w:r>
            <w:r w:rsidR="00BD51A4" w:rsidRPr="00BD51A4">
              <w:rPr>
                <w:rFonts w:ascii="Times New Roman" w:hAnsi="Times New Roman" w:cs="Times New Roman"/>
                <w:i w:val="0"/>
                <w:iCs w:val="0"/>
                <w:noProof/>
                <w:webHidden/>
                <w:sz w:val="28"/>
                <w:szCs w:val="28"/>
              </w:rPr>
              <w:tab/>
            </w:r>
            <w:r w:rsidR="00BD51A4" w:rsidRPr="00BD51A4">
              <w:rPr>
                <w:rFonts w:ascii="Times New Roman" w:hAnsi="Times New Roman" w:cs="Times New Roman"/>
                <w:i w:val="0"/>
                <w:iCs w:val="0"/>
                <w:noProof/>
                <w:webHidden/>
                <w:sz w:val="28"/>
                <w:szCs w:val="28"/>
              </w:rPr>
              <w:fldChar w:fldCharType="begin"/>
            </w:r>
            <w:r w:rsidR="00BD51A4" w:rsidRPr="00BD51A4">
              <w:rPr>
                <w:rFonts w:ascii="Times New Roman" w:hAnsi="Times New Roman" w:cs="Times New Roman"/>
                <w:i w:val="0"/>
                <w:iCs w:val="0"/>
                <w:noProof/>
                <w:webHidden/>
                <w:sz w:val="28"/>
                <w:szCs w:val="28"/>
              </w:rPr>
              <w:instrText xml:space="preserve"> PAGEREF _Toc135971776 \h </w:instrText>
            </w:r>
            <w:r w:rsidR="00BD51A4" w:rsidRPr="00BD51A4">
              <w:rPr>
                <w:rFonts w:ascii="Times New Roman" w:hAnsi="Times New Roman" w:cs="Times New Roman"/>
                <w:i w:val="0"/>
                <w:iCs w:val="0"/>
                <w:noProof/>
                <w:webHidden/>
                <w:sz w:val="28"/>
                <w:szCs w:val="28"/>
              </w:rPr>
            </w:r>
            <w:r w:rsidR="00BD51A4" w:rsidRPr="00BD51A4">
              <w:rPr>
                <w:rFonts w:ascii="Times New Roman" w:hAnsi="Times New Roman" w:cs="Times New Roman"/>
                <w:i w:val="0"/>
                <w:iCs w:val="0"/>
                <w:noProof/>
                <w:webHidden/>
                <w:sz w:val="28"/>
                <w:szCs w:val="28"/>
              </w:rPr>
              <w:fldChar w:fldCharType="separate"/>
            </w:r>
            <w:r w:rsidR="00BD51A4" w:rsidRPr="00BD51A4">
              <w:rPr>
                <w:rFonts w:ascii="Times New Roman" w:hAnsi="Times New Roman" w:cs="Times New Roman"/>
                <w:i w:val="0"/>
                <w:iCs w:val="0"/>
                <w:noProof/>
                <w:webHidden/>
                <w:sz w:val="28"/>
                <w:szCs w:val="28"/>
              </w:rPr>
              <w:t>8</w:t>
            </w:r>
            <w:r w:rsidR="00BD51A4" w:rsidRPr="00BD51A4">
              <w:rPr>
                <w:rFonts w:ascii="Times New Roman" w:hAnsi="Times New Roman" w:cs="Times New Roman"/>
                <w:i w:val="0"/>
                <w:iCs w:val="0"/>
                <w:noProof/>
                <w:webHidden/>
                <w:sz w:val="28"/>
                <w:szCs w:val="28"/>
              </w:rPr>
              <w:fldChar w:fldCharType="end"/>
            </w:r>
          </w:hyperlink>
        </w:p>
        <w:p w14:paraId="720F91EE" w14:textId="6D48F379" w:rsidR="00BD51A4" w:rsidRPr="00BD51A4" w:rsidRDefault="00564159">
          <w:pPr>
            <w:pStyle w:val="21"/>
            <w:tabs>
              <w:tab w:val="left" w:pos="960"/>
              <w:tab w:val="right" w:leader="dot" w:pos="9345"/>
            </w:tabs>
            <w:rPr>
              <w:rFonts w:ascii="Times New Roman" w:eastAsiaTheme="minorEastAsia" w:hAnsi="Times New Roman" w:cs="Times New Roman"/>
              <w:i w:val="0"/>
              <w:iCs w:val="0"/>
              <w:noProof/>
              <w:sz w:val="28"/>
              <w:szCs w:val="28"/>
            </w:rPr>
          </w:pPr>
          <w:hyperlink w:anchor="_Toc135971777" w:history="1">
            <w:r w:rsidR="00BD51A4" w:rsidRPr="00BD51A4">
              <w:rPr>
                <w:rStyle w:val="a8"/>
                <w:rFonts w:ascii="Times New Roman" w:hAnsi="Times New Roman" w:cs="Times New Roman"/>
                <w:i w:val="0"/>
                <w:iCs w:val="0"/>
                <w:noProof/>
                <w:sz w:val="28"/>
                <w:szCs w:val="28"/>
              </w:rPr>
              <w:t>1.2.</w:t>
            </w:r>
            <w:r w:rsidR="00BD51A4" w:rsidRPr="00BD51A4">
              <w:rPr>
                <w:rFonts w:ascii="Times New Roman" w:eastAsiaTheme="minorEastAsia" w:hAnsi="Times New Roman" w:cs="Times New Roman"/>
                <w:i w:val="0"/>
                <w:iCs w:val="0"/>
                <w:noProof/>
                <w:sz w:val="28"/>
                <w:szCs w:val="28"/>
              </w:rPr>
              <w:tab/>
            </w:r>
            <w:r w:rsidR="00BD51A4" w:rsidRPr="00BD51A4">
              <w:rPr>
                <w:rStyle w:val="a8"/>
                <w:rFonts w:ascii="Times New Roman" w:hAnsi="Times New Roman" w:cs="Times New Roman"/>
                <w:i w:val="0"/>
                <w:iCs w:val="0"/>
                <w:noProof/>
                <w:sz w:val="28"/>
                <w:szCs w:val="28"/>
              </w:rPr>
              <w:t>Теоретико-методологические подходы к изучению дистанционного обучения</w:t>
            </w:r>
            <w:r w:rsidR="00BD51A4" w:rsidRPr="00BD51A4">
              <w:rPr>
                <w:rFonts w:ascii="Times New Roman" w:hAnsi="Times New Roman" w:cs="Times New Roman"/>
                <w:i w:val="0"/>
                <w:iCs w:val="0"/>
                <w:noProof/>
                <w:webHidden/>
                <w:sz w:val="28"/>
                <w:szCs w:val="28"/>
              </w:rPr>
              <w:tab/>
            </w:r>
            <w:r w:rsidR="00BD51A4" w:rsidRPr="00BD51A4">
              <w:rPr>
                <w:rFonts w:ascii="Times New Roman" w:hAnsi="Times New Roman" w:cs="Times New Roman"/>
                <w:i w:val="0"/>
                <w:iCs w:val="0"/>
                <w:noProof/>
                <w:webHidden/>
                <w:sz w:val="28"/>
                <w:szCs w:val="28"/>
              </w:rPr>
              <w:fldChar w:fldCharType="begin"/>
            </w:r>
            <w:r w:rsidR="00BD51A4" w:rsidRPr="00BD51A4">
              <w:rPr>
                <w:rFonts w:ascii="Times New Roman" w:hAnsi="Times New Roman" w:cs="Times New Roman"/>
                <w:i w:val="0"/>
                <w:iCs w:val="0"/>
                <w:noProof/>
                <w:webHidden/>
                <w:sz w:val="28"/>
                <w:szCs w:val="28"/>
              </w:rPr>
              <w:instrText xml:space="preserve"> PAGEREF _Toc135971777 \h </w:instrText>
            </w:r>
            <w:r w:rsidR="00BD51A4" w:rsidRPr="00BD51A4">
              <w:rPr>
                <w:rFonts w:ascii="Times New Roman" w:hAnsi="Times New Roman" w:cs="Times New Roman"/>
                <w:i w:val="0"/>
                <w:iCs w:val="0"/>
                <w:noProof/>
                <w:webHidden/>
                <w:sz w:val="28"/>
                <w:szCs w:val="28"/>
              </w:rPr>
            </w:r>
            <w:r w:rsidR="00BD51A4" w:rsidRPr="00BD51A4">
              <w:rPr>
                <w:rFonts w:ascii="Times New Roman" w:hAnsi="Times New Roman" w:cs="Times New Roman"/>
                <w:i w:val="0"/>
                <w:iCs w:val="0"/>
                <w:noProof/>
                <w:webHidden/>
                <w:sz w:val="28"/>
                <w:szCs w:val="28"/>
              </w:rPr>
              <w:fldChar w:fldCharType="separate"/>
            </w:r>
            <w:r w:rsidR="00BD51A4" w:rsidRPr="00BD51A4">
              <w:rPr>
                <w:rFonts w:ascii="Times New Roman" w:hAnsi="Times New Roman" w:cs="Times New Roman"/>
                <w:i w:val="0"/>
                <w:iCs w:val="0"/>
                <w:noProof/>
                <w:webHidden/>
                <w:sz w:val="28"/>
                <w:szCs w:val="28"/>
              </w:rPr>
              <w:t>14</w:t>
            </w:r>
            <w:r w:rsidR="00BD51A4" w:rsidRPr="00BD51A4">
              <w:rPr>
                <w:rFonts w:ascii="Times New Roman" w:hAnsi="Times New Roman" w:cs="Times New Roman"/>
                <w:i w:val="0"/>
                <w:iCs w:val="0"/>
                <w:noProof/>
                <w:webHidden/>
                <w:sz w:val="28"/>
                <w:szCs w:val="28"/>
              </w:rPr>
              <w:fldChar w:fldCharType="end"/>
            </w:r>
          </w:hyperlink>
        </w:p>
        <w:p w14:paraId="5A5E4096" w14:textId="6966F85F" w:rsidR="00BD51A4" w:rsidRPr="00BD51A4" w:rsidRDefault="00564159">
          <w:pPr>
            <w:pStyle w:val="21"/>
            <w:tabs>
              <w:tab w:val="left" w:pos="960"/>
              <w:tab w:val="right" w:leader="dot" w:pos="9345"/>
            </w:tabs>
            <w:rPr>
              <w:rFonts w:ascii="Times New Roman" w:eastAsiaTheme="minorEastAsia" w:hAnsi="Times New Roman" w:cs="Times New Roman"/>
              <w:i w:val="0"/>
              <w:iCs w:val="0"/>
              <w:noProof/>
              <w:sz w:val="28"/>
              <w:szCs w:val="28"/>
            </w:rPr>
          </w:pPr>
          <w:hyperlink w:anchor="_Toc135971778" w:history="1">
            <w:r w:rsidR="00BD51A4" w:rsidRPr="00BD51A4">
              <w:rPr>
                <w:rStyle w:val="a8"/>
                <w:rFonts w:ascii="Times New Roman" w:hAnsi="Times New Roman" w:cs="Times New Roman"/>
                <w:i w:val="0"/>
                <w:iCs w:val="0"/>
                <w:noProof/>
                <w:sz w:val="28"/>
                <w:szCs w:val="28"/>
              </w:rPr>
              <w:t>1.3.</w:t>
            </w:r>
            <w:r w:rsidR="00BD51A4" w:rsidRPr="00BD51A4">
              <w:rPr>
                <w:rFonts w:ascii="Times New Roman" w:eastAsiaTheme="minorEastAsia" w:hAnsi="Times New Roman" w:cs="Times New Roman"/>
                <w:i w:val="0"/>
                <w:iCs w:val="0"/>
                <w:noProof/>
                <w:sz w:val="28"/>
                <w:szCs w:val="28"/>
              </w:rPr>
              <w:tab/>
            </w:r>
            <w:r w:rsidR="00BD51A4" w:rsidRPr="00BD51A4">
              <w:rPr>
                <w:rStyle w:val="a8"/>
                <w:rFonts w:ascii="Times New Roman" w:hAnsi="Times New Roman" w:cs="Times New Roman"/>
                <w:i w:val="0"/>
                <w:iCs w:val="0"/>
                <w:noProof/>
                <w:sz w:val="28"/>
                <w:szCs w:val="28"/>
              </w:rPr>
              <w:t>Институционализация дистанционного обучения</w:t>
            </w:r>
            <w:r w:rsidR="00BD51A4" w:rsidRPr="00BD51A4">
              <w:rPr>
                <w:rFonts w:ascii="Times New Roman" w:hAnsi="Times New Roman" w:cs="Times New Roman"/>
                <w:i w:val="0"/>
                <w:iCs w:val="0"/>
                <w:noProof/>
                <w:webHidden/>
                <w:sz w:val="28"/>
                <w:szCs w:val="28"/>
              </w:rPr>
              <w:tab/>
            </w:r>
            <w:r w:rsidR="00BD51A4" w:rsidRPr="00BD51A4">
              <w:rPr>
                <w:rFonts w:ascii="Times New Roman" w:hAnsi="Times New Roman" w:cs="Times New Roman"/>
                <w:i w:val="0"/>
                <w:iCs w:val="0"/>
                <w:noProof/>
                <w:webHidden/>
                <w:sz w:val="28"/>
                <w:szCs w:val="28"/>
              </w:rPr>
              <w:fldChar w:fldCharType="begin"/>
            </w:r>
            <w:r w:rsidR="00BD51A4" w:rsidRPr="00BD51A4">
              <w:rPr>
                <w:rFonts w:ascii="Times New Roman" w:hAnsi="Times New Roman" w:cs="Times New Roman"/>
                <w:i w:val="0"/>
                <w:iCs w:val="0"/>
                <w:noProof/>
                <w:webHidden/>
                <w:sz w:val="28"/>
                <w:szCs w:val="28"/>
              </w:rPr>
              <w:instrText xml:space="preserve"> PAGEREF _Toc135971778 \h </w:instrText>
            </w:r>
            <w:r w:rsidR="00BD51A4" w:rsidRPr="00BD51A4">
              <w:rPr>
                <w:rFonts w:ascii="Times New Roman" w:hAnsi="Times New Roman" w:cs="Times New Roman"/>
                <w:i w:val="0"/>
                <w:iCs w:val="0"/>
                <w:noProof/>
                <w:webHidden/>
                <w:sz w:val="28"/>
                <w:szCs w:val="28"/>
              </w:rPr>
            </w:r>
            <w:r w:rsidR="00BD51A4" w:rsidRPr="00BD51A4">
              <w:rPr>
                <w:rFonts w:ascii="Times New Roman" w:hAnsi="Times New Roman" w:cs="Times New Roman"/>
                <w:i w:val="0"/>
                <w:iCs w:val="0"/>
                <w:noProof/>
                <w:webHidden/>
                <w:sz w:val="28"/>
                <w:szCs w:val="28"/>
              </w:rPr>
              <w:fldChar w:fldCharType="separate"/>
            </w:r>
            <w:r w:rsidR="00BD51A4" w:rsidRPr="00BD51A4">
              <w:rPr>
                <w:rFonts w:ascii="Times New Roman" w:hAnsi="Times New Roman" w:cs="Times New Roman"/>
                <w:i w:val="0"/>
                <w:iCs w:val="0"/>
                <w:noProof/>
                <w:webHidden/>
                <w:sz w:val="28"/>
                <w:szCs w:val="28"/>
              </w:rPr>
              <w:t>20</w:t>
            </w:r>
            <w:r w:rsidR="00BD51A4" w:rsidRPr="00BD51A4">
              <w:rPr>
                <w:rFonts w:ascii="Times New Roman" w:hAnsi="Times New Roman" w:cs="Times New Roman"/>
                <w:i w:val="0"/>
                <w:iCs w:val="0"/>
                <w:noProof/>
                <w:webHidden/>
                <w:sz w:val="28"/>
                <w:szCs w:val="28"/>
              </w:rPr>
              <w:fldChar w:fldCharType="end"/>
            </w:r>
          </w:hyperlink>
        </w:p>
        <w:p w14:paraId="6CE08E56" w14:textId="120EEB7F" w:rsidR="00BD51A4" w:rsidRPr="00BD51A4" w:rsidRDefault="00564159">
          <w:pPr>
            <w:pStyle w:val="11"/>
            <w:tabs>
              <w:tab w:val="right" w:leader="dot" w:pos="9345"/>
            </w:tabs>
            <w:rPr>
              <w:rFonts w:ascii="Times New Roman" w:eastAsiaTheme="minorEastAsia" w:hAnsi="Times New Roman" w:cs="Times New Roman"/>
              <w:b w:val="0"/>
              <w:bCs w:val="0"/>
              <w:noProof/>
              <w:sz w:val="28"/>
              <w:szCs w:val="28"/>
            </w:rPr>
          </w:pPr>
          <w:hyperlink w:anchor="_Toc135971779" w:history="1">
            <w:r w:rsidR="00BD51A4" w:rsidRPr="00BD51A4">
              <w:rPr>
                <w:rStyle w:val="a8"/>
                <w:rFonts w:ascii="Times New Roman" w:hAnsi="Times New Roman" w:cs="Times New Roman"/>
                <w:b w:val="0"/>
                <w:bCs w:val="0"/>
                <w:noProof/>
                <w:sz w:val="28"/>
                <w:szCs w:val="28"/>
              </w:rPr>
              <w:t>Глава 2. Особенности реализации дистанционного обучения в системе высшего образования</w:t>
            </w:r>
            <w:r w:rsidR="00BD51A4" w:rsidRPr="00BD51A4">
              <w:rPr>
                <w:rFonts w:ascii="Times New Roman" w:hAnsi="Times New Roman" w:cs="Times New Roman"/>
                <w:b w:val="0"/>
                <w:bCs w:val="0"/>
                <w:noProof/>
                <w:webHidden/>
                <w:sz w:val="28"/>
                <w:szCs w:val="28"/>
              </w:rPr>
              <w:tab/>
            </w:r>
            <w:r w:rsidR="00BD51A4" w:rsidRPr="00BD51A4">
              <w:rPr>
                <w:rFonts w:ascii="Times New Roman" w:hAnsi="Times New Roman" w:cs="Times New Roman"/>
                <w:b w:val="0"/>
                <w:bCs w:val="0"/>
                <w:noProof/>
                <w:webHidden/>
                <w:sz w:val="28"/>
                <w:szCs w:val="28"/>
              </w:rPr>
              <w:fldChar w:fldCharType="begin"/>
            </w:r>
            <w:r w:rsidR="00BD51A4" w:rsidRPr="00BD51A4">
              <w:rPr>
                <w:rFonts w:ascii="Times New Roman" w:hAnsi="Times New Roman" w:cs="Times New Roman"/>
                <w:b w:val="0"/>
                <w:bCs w:val="0"/>
                <w:noProof/>
                <w:webHidden/>
                <w:sz w:val="28"/>
                <w:szCs w:val="28"/>
              </w:rPr>
              <w:instrText xml:space="preserve"> PAGEREF _Toc135971779 \h </w:instrText>
            </w:r>
            <w:r w:rsidR="00BD51A4" w:rsidRPr="00BD51A4">
              <w:rPr>
                <w:rFonts w:ascii="Times New Roman" w:hAnsi="Times New Roman" w:cs="Times New Roman"/>
                <w:b w:val="0"/>
                <w:bCs w:val="0"/>
                <w:noProof/>
                <w:webHidden/>
                <w:sz w:val="28"/>
                <w:szCs w:val="28"/>
              </w:rPr>
            </w:r>
            <w:r w:rsidR="00BD51A4" w:rsidRPr="00BD51A4">
              <w:rPr>
                <w:rFonts w:ascii="Times New Roman" w:hAnsi="Times New Roman" w:cs="Times New Roman"/>
                <w:b w:val="0"/>
                <w:bCs w:val="0"/>
                <w:noProof/>
                <w:webHidden/>
                <w:sz w:val="28"/>
                <w:szCs w:val="28"/>
              </w:rPr>
              <w:fldChar w:fldCharType="separate"/>
            </w:r>
            <w:r w:rsidR="00BD51A4" w:rsidRPr="00BD51A4">
              <w:rPr>
                <w:rFonts w:ascii="Times New Roman" w:hAnsi="Times New Roman" w:cs="Times New Roman"/>
                <w:b w:val="0"/>
                <w:bCs w:val="0"/>
                <w:noProof/>
                <w:webHidden/>
                <w:sz w:val="28"/>
                <w:szCs w:val="28"/>
              </w:rPr>
              <w:t>27</w:t>
            </w:r>
            <w:r w:rsidR="00BD51A4" w:rsidRPr="00BD51A4">
              <w:rPr>
                <w:rFonts w:ascii="Times New Roman" w:hAnsi="Times New Roman" w:cs="Times New Roman"/>
                <w:b w:val="0"/>
                <w:bCs w:val="0"/>
                <w:noProof/>
                <w:webHidden/>
                <w:sz w:val="28"/>
                <w:szCs w:val="28"/>
              </w:rPr>
              <w:fldChar w:fldCharType="end"/>
            </w:r>
          </w:hyperlink>
        </w:p>
        <w:p w14:paraId="7DC15CE5" w14:textId="34070BBD" w:rsidR="00BD51A4" w:rsidRPr="00BD51A4" w:rsidRDefault="00564159">
          <w:pPr>
            <w:pStyle w:val="21"/>
            <w:tabs>
              <w:tab w:val="right" w:leader="dot" w:pos="9345"/>
            </w:tabs>
            <w:rPr>
              <w:rFonts w:ascii="Times New Roman" w:eastAsiaTheme="minorEastAsia" w:hAnsi="Times New Roman" w:cs="Times New Roman"/>
              <w:i w:val="0"/>
              <w:iCs w:val="0"/>
              <w:noProof/>
              <w:sz w:val="28"/>
              <w:szCs w:val="28"/>
            </w:rPr>
          </w:pPr>
          <w:hyperlink w:anchor="_Toc135971780" w:history="1">
            <w:r w:rsidR="00BD51A4" w:rsidRPr="00BD51A4">
              <w:rPr>
                <w:rStyle w:val="a8"/>
                <w:rFonts w:ascii="Times New Roman" w:hAnsi="Times New Roman" w:cs="Times New Roman"/>
                <w:i w:val="0"/>
                <w:iCs w:val="0"/>
                <w:noProof/>
                <w:sz w:val="28"/>
                <w:szCs w:val="28"/>
              </w:rPr>
              <w:t>2.1. Технический и мотивационный аспекты реализации дистанционного обучения</w:t>
            </w:r>
            <w:r w:rsidR="00BD51A4" w:rsidRPr="00BD51A4">
              <w:rPr>
                <w:rFonts w:ascii="Times New Roman" w:hAnsi="Times New Roman" w:cs="Times New Roman"/>
                <w:i w:val="0"/>
                <w:iCs w:val="0"/>
                <w:noProof/>
                <w:webHidden/>
                <w:sz w:val="28"/>
                <w:szCs w:val="28"/>
              </w:rPr>
              <w:tab/>
            </w:r>
            <w:r w:rsidR="00BD51A4" w:rsidRPr="00BD51A4">
              <w:rPr>
                <w:rFonts w:ascii="Times New Roman" w:hAnsi="Times New Roman" w:cs="Times New Roman"/>
                <w:i w:val="0"/>
                <w:iCs w:val="0"/>
                <w:noProof/>
                <w:webHidden/>
                <w:sz w:val="28"/>
                <w:szCs w:val="28"/>
              </w:rPr>
              <w:fldChar w:fldCharType="begin"/>
            </w:r>
            <w:r w:rsidR="00BD51A4" w:rsidRPr="00BD51A4">
              <w:rPr>
                <w:rFonts w:ascii="Times New Roman" w:hAnsi="Times New Roman" w:cs="Times New Roman"/>
                <w:i w:val="0"/>
                <w:iCs w:val="0"/>
                <w:noProof/>
                <w:webHidden/>
                <w:sz w:val="28"/>
                <w:szCs w:val="28"/>
              </w:rPr>
              <w:instrText xml:space="preserve"> PAGEREF _Toc135971780 \h </w:instrText>
            </w:r>
            <w:r w:rsidR="00BD51A4" w:rsidRPr="00BD51A4">
              <w:rPr>
                <w:rFonts w:ascii="Times New Roman" w:hAnsi="Times New Roman" w:cs="Times New Roman"/>
                <w:i w:val="0"/>
                <w:iCs w:val="0"/>
                <w:noProof/>
                <w:webHidden/>
                <w:sz w:val="28"/>
                <w:szCs w:val="28"/>
              </w:rPr>
            </w:r>
            <w:r w:rsidR="00BD51A4" w:rsidRPr="00BD51A4">
              <w:rPr>
                <w:rFonts w:ascii="Times New Roman" w:hAnsi="Times New Roman" w:cs="Times New Roman"/>
                <w:i w:val="0"/>
                <w:iCs w:val="0"/>
                <w:noProof/>
                <w:webHidden/>
                <w:sz w:val="28"/>
                <w:szCs w:val="28"/>
              </w:rPr>
              <w:fldChar w:fldCharType="separate"/>
            </w:r>
            <w:r w:rsidR="00BD51A4" w:rsidRPr="00BD51A4">
              <w:rPr>
                <w:rFonts w:ascii="Times New Roman" w:hAnsi="Times New Roman" w:cs="Times New Roman"/>
                <w:i w:val="0"/>
                <w:iCs w:val="0"/>
                <w:noProof/>
                <w:webHidden/>
                <w:sz w:val="28"/>
                <w:szCs w:val="28"/>
              </w:rPr>
              <w:t>27</w:t>
            </w:r>
            <w:r w:rsidR="00BD51A4" w:rsidRPr="00BD51A4">
              <w:rPr>
                <w:rFonts w:ascii="Times New Roman" w:hAnsi="Times New Roman" w:cs="Times New Roman"/>
                <w:i w:val="0"/>
                <w:iCs w:val="0"/>
                <w:noProof/>
                <w:webHidden/>
                <w:sz w:val="28"/>
                <w:szCs w:val="28"/>
              </w:rPr>
              <w:fldChar w:fldCharType="end"/>
            </w:r>
          </w:hyperlink>
        </w:p>
        <w:p w14:paraId="7E15AD81" w14:textId="549D4212" w:rsidR="00BD51A4" w:rsidRPr="00BD51A4" w:rsidRDefault="00564159">
          <w:pPr>
            <w:pStyle w:val="21"/>
            <w:tabs>
              <w:tab w:val="right" w:leader="dot" w:pos="9345"/>
            </w:tabs>
            <w:rPr>
              <w:rFonts w:ascii="Times New Roman" w:eastAsiaTheme="minorEastAsia" w:hAnsi="Times New Roman" w:cs="Times New Roman"/>
              <w:i w:val="0"/>
              <w:iCs w:val="0"/>
              <w:noProof/>
              <w:sz w:val="28"/>
              <w:szCs w:val="28"/>
            </w:rPr>
          </w:pPr>
          <w:hyperlink w:anchor="_Toc135971781" w:history="1">
            <w:r w:rsidR="00BD51A4" w:rsidRPr="00BD51A4">
              <w:rPr>
                <w:rStyle w:val="a8"/>
                <w:rFonts w:ascii="Times New Roman" w:hAnsi="Times New Roman" w:cs="Times New Roman"/>
                <w:i w:val="0"/>
                <w:iCs w:val="0"/>
                <w:noProof/>
                <w:sz w:val="28"/>
                <w:szCs w:val="28"/>
              </w:rPr>
              <w:t>2.2. Оценка качества дистанционного обучения</w:t>
            </w:r>
            <w:r w:rsidR="00BD51A4" w:rsidRPr="00BD51A4">
              <w:rPr>
                <w:rFonts w:ascii="Times New Roman" w:hAnsi="Times New Roman" w:cs="Times New Roman"/>
                <w:i w:val="0"/>
                <w:iCs w:val="0"/>
                <w:noProof/>
                <w:webHidden/>
                <w:sz w:val="28"/>
                <w:szCs w:val="28"/>
              </w:rPr>
              <w:tab/>
            </w:r>
            <w:r w:rsidR="00BD51A4" w:rsidRPr="00BD51A4">
              <w:rPr>
                <w:rFonts w:ascii="Times New Roman" w:hAnsi="Times New Roman" w:cs="Times New Roman"/>
                <w:i w:val="0"/>
                <w:iCs w:val="0"/>
                <w:noProof/>
                <w:webHidden/>
                <w:sz w:val="28"/>
                <w:szCs w:val="28"/>
              </w:rPr>
              <w:fldChar w:fldCharType="begin"/>
            </w:r>
            <w:r w:rsidR="00BD51A4" w:rsidRPr="00BD51A4">
              <w:rPr>
                <w:rFonts w:ascii="Times New Roman" w:hAnsi="Times New Roman" w:cs="Times New Roman"/>
                <w:i w:val="0"/>
                <w:iCs w:val="0"/>
                <w:noProof/>
                <w:webHidden/>
                <w:sz w:val="28"/>
                <w:szCs w:val="28"/>
              </w:rPr>
              <w:instrText xml:space="preserve"> PAGEREF _Toc135971781 \h </w:instrText>
            </w:r>
            <w:r w:rsidR="00BD51A4" w:rsidRPr="00BD51A4">
              <w:rPr>
                <w:rFonts w:ascii="Times New Roman" w:hAnsi="Times New Roman" w:cs="Times New Roman"/>
                <w:i w:val="0"/>
                <w:iCs w:val="0"/>
                <w:noProof/>
                <w:webHidden/>
                <w:sz w:val="28"/>
                <w:szCs w:val="28"/>
              </w:rPr>
            </w:r>
            <w:r w:rsidR="00BD51A4" w:rsidRPr="00BD51A4">
              <w:rPr>
                <w:rFonts w:ascii="Times New Roman" w:hAnsi="Times New Roman" w:cs="Times New Roman"/>
                <w:i w:val="0"/>
                <w:iCs w:val="0"/>
                <w:noProof/>
                <w:webHidden/>
                <w:sz w:val="28"/>
                <w:szCs w:val="28"/>
              </w:rPr>
              <w:fldChar w:fldCharType="separate"/>
            </w:r>
            <w:r w:rsidR="00BD51A4" w:rsidRPr="00BD51A4">
              <w:rPr>
                <w:rFonts w:ascii="Times New Roman" w:hAnsi="Times New Roman" w:cs="Times New Roman"/>
                <w:i w:val="0"/>
                <w:iCs w:val="0"/>
                <w:noProof/>
                <w:webHidden/>
                <w:sz w:val="28"/>
                <w:szCs w:val="28"/>
              </w:rPr>
              <w:t>34</w:t>
            </w:r>
            <w:r w:rsidR="00BD51A4" w:rsidRPr="00BD51A4">
              <w:rPr>
                <w:rFonts w:ascii="Times New Roman" w:hAnsi="Times New Roman" w:cs="Times New Roman"/>
                <w:i w:val="0"/>
                <w:iCs w:val="0"/>
                <w:noProof/>
                <w:webHidden/>
                <w:sz w:val="28"/>
                <w:szCs w:val="28"/>
              </w:rPr>
              <w:fldChar w:fldCharType="end"/>
            </w:r>
          </w:hyperlink>
        </w:p>
        <w:p w14:paraId="20AE38DC" w14:textId="56093743" w:rsidR="00BD51A4" w:rsidRPr="00BD51A4" w:rsidRDefault="00564159">
          <w:pPr>
            <w:pStyle w:val="11"/>
            <w:tabs>
              <w:tab w:val="right" w:leader="dot" w:pos="9345"/>
            </w:tabs>
            <w:rPr>
              <w:rFonts w:ascii="Times New Roman" w:eastAsiaTheme="minorEastAsia" w:hAnsi="Times New Roman" w:cs="Times New Roman"/>
              <w:b w:val="0"/>
              <w:bCs w:val="0"/>
              <w:noProof/>
              <w:sz w:val="28"/>
              <w:szCs w:val="28"/>
            </w:rPr>
          </w:pPr>
          <w:hyperlink w:anchor="_Toc135971782" w:history="1">
            <w:r w:rsidR="00BD51A4" w:rsidRPr="00BD51A4">
              <w:rPr>
                <w:rStyle w:val="a8"/>
                <w:rFonts w:ascii="Times New Roman" w:hAnsi="Times New Roman" w:cs="Times New Roman"/>
                <w:b w:val="0"/>
                <w:bCs w:val="0"/>
                <w:noProof/>
                <w:sz w:val="28"/>
                <w:szCs w:val="28"/>
              </w:rPr>
              <w:t>Глава 3. Перспективы дистанционного обучения на примере Санкт-Петербургского государственного университета</w:t>
            </w:r>
            <w:r w:rsidR="00BD51A4" w:rsidRPr="00BD51A4">
              <w:rPr>
                <w:rFonts w:ascii="Times New Roman" w:hAnsi="Times New Roman" w:cs="Times New Roman"/>
                <w:b w:val="0"/>
                <w:bCs w:val="0"/>
                <w:noProof/>
                <w:webHidden/>
                <w:sz w:val="28"/>
                <w:szCs w:val="28"/>
              </w:rPr>
              <w:tab/>
            </w:r>
            <w:r w:rsidR="00BD51A4" w:rsidRPr="00BD51A4">
              <w:rPr>
                <w:rFonts w:ascii="Times New Roman" w:hAnsi="Times New Roman" w:cs="Times New Roman"/>
                <w:b w:val="0"/>
                <w:bCs w:val="0"/>
                <w:noProof/>
                <w:webHidden/>
                <w:sz w:val="28"/>
                <w:szCs w:val="28"/>
              </w:rPr>
              <w:fldChar w:fldCharType="begin"/>
            </w:r>
            <w:r w:rsidR="00BD51A4" w:rsidRPr="00BD51A4">
              <w:rPr>
                <w:rFonts w:ascii="Times New Roman" w:hAnsi="Times New Roman" w:cs="Times New Roman"/>
                <w:b w:val="0"/>
                <w:bCs w:val="0"/>
                <w:noProof/>
                <w:webHidden/>
                <w:sz w:val="28"/>
                <w:szCs w:val="28"/>
              </w:rPr>
              <w:instrText xml:space="preserve"> PAGEREF _Toc135971782 \h </w:instrText>
            </w:r>
            <w:r w:rsidR="00BD51A4" w:rsidRPr="00BD51A4">
              <w:rPr>
                <w:rFonts w:ascii="Times New Roman" w:hAnsi="Times New Roman" w:cs="Times New Roman"/>
                <w:b w:val="0"/>
                <w:bCs w:val="0"/>
                <w:noProof/>
                <w:webHidden/>
                <w:sz w:val="28"/>
                <w:szCs w:val="28"/>
              </w:rPr>
            </w:r>
            <w:r w:rsidR="00BD51A4" w:rsidRPr="00BD51A4">
              <w:rPr>
                <w:rFonts w:ascii="Times New Roman" w:hAnsi="Times New Roman" w:cs="Times New Roman"/>
                <w:b w:val="0"/>
                <w:bCs w:val="0"/>
                <w:noProof/>
                <w:webHidden/>
                <w:sz w:val="28"/>
                <w:szCs w:val="28"/>
              </w:rPr>
              <w:fldChar w:fldCharType="separate"/>
            </w:r>
            <w:r w:rsidR="00BD51A4" w:rsidRPr="00BD51A4">
              <w:rPr>
                <w:rFonts w:ascii="Times New Roman" w:hAnsi="Times New Roman" w:cs="Times New Roman"/>
                <w:b w:val="0"/>
                <w:bCs w:val="0"/>
                <w:noProof/>
                <w:webHidden/>
                <w:sz w:val="28"/>
                <w:szCs w:val="28"/>
              </w:rPr>
              <w:t>41</w:t>
            </w:r>
            <w:r w:rsidR="00BD51A4" w:rsidRPr="00BD51A4">
              <w:rPr>
                <w:rFonts w:ascii="Times New Roman" w:hAnsi="Times New Roman" w:cs="Times New Roman"/>
                <w:b w:val="0"/>
                <w:bCs w:val="0"/>
                <w:noProof/>
                <w:webHidden/>
                <w:sz w:val="28"/>
                <w:szCs w:val="28"/>
              </w:rPr>
              <w:fldChar w:fldCharType="end"/>
            </w:r>
          </w:hyperlink>
        </w:p>
        <w:p w14:paraId="56C8014C" w14:textId="13DD3E95" w:rsidR="00BD51A4" w:rsidRPr="00BD51A4" w:rsidRDefault="00564159">
          <w:pPr>
            <w:pStyle w:val="21"/>
            <w:tabs>
              <w:tab w:val="right" w:leader="dot" w:pos="9345"/>
            </w:tabs>
            <w:rPr>
              <w:rFonts w:ascii="Times New Roman" w:eastAsiaTheme="minorEastAsia" w:hAnsi="Times New Roman" w:cs="Times New Roman"/>
              <w:i w:val="0"/>
              <w:iCs w:val="0"/>
              <w:noProof/>
              <w:sz w:val="28"/>
              <w:szCs w:val="28"/>
            </w:rPr>
          </w:pPr>
          <w:hyperlink w:anchor="_Toc135971783" w:history="1">
            <w:r w:rsidR="00BD51A4" w:rsidRPr="00BD51A4">
              <w:rPr>
                <w:rStyle w:val="a8"/>
                <w:rFonts w:ascii="Times New Roman" w:hAnsi="Times New Roman" w:cs="Times New Roman"/>
                <w:i w:val="0"/>
                <w:iCs w:val="0"/>
                <w:noProof/>
                <w:sz w:val="28"/>
                <w:szCs w:val="28"/>
              </w:rPr>
              <w:t>3.1. Разработка программы эмпирического исследования отношения студентов Санкт-Петербургского государственного университета к дистанционному обучению</w:t>
            </w:r>
            <w:r w:rsidR="00BD51A4" w:rsidRPr="00BD51A4">
              <w:rPr>
                <w:rFonts w:ascii="Times New Roman" w:hAnsi="Times New Roman" w:cs="Times New Roman"/>
                <w:i w:val="0"/>
                <w:iCs w:val="0"/>
                <w:noProof/>
                <w:webHidden/>
                <w:sz w:val="28"/>
                <w:szCs w:val="28"/>
              </w:rPr>
              <w:tab/>
            </w:r>
            <w:r w:rsidR="00BD51A4" w:rsidRPr="00BD51A4">
              <w:rPr>
                <w:rFonts w:ascii="Times New Roman" w:hAnsi="Times New Roman" w:cs="Times New Roman"/>
                <w:i w:val="0"/>
                <w:iCs w:val="0"/>
                <w:noProof/>
                <w:webHidden/>
                <w:sz w:val="28"/>
                <w:szCs w:val="28"/>
              </w:rPr>
              <w:fldChar w:fldCharType="begin"/>
            </w:r>
            <w:r w:rsidR="00BD51A4" w:rsidRPr="00BD51A4">
              <w:rPr>
                <w:rFonts w:ascii="Times New Roman" w:hAnsi="Times New Roman" w:cs="Times New Roman"/>
                <w:i w:val="0"/>
                <w:iCs w:val="0"/>
                <w:noProof/>
                <w:webHidden/>
                <w:sz w:val="28"/>
                <w:szCs w:val="28"/>
              </w:rPr>
              <w:instrText xml:space="preserve"> PAGEREF _Toc135971783 \h </w:instrText>
            </w:r>
            <w:r w:rsidR="00BD51A4" w:rsidRPr="00BD51A4">
              <w:rPr>
                <w:rFonts w:ascii="Times New Roman" w:hAnsi="Times New Roman" w:cs="Times New Roman"/>
                <w:i w:val="0"/>
                <w:iCs w:val="0"/>
                <w:noProof/>
                <w:webHidden/>
                <w:sz w:val="28"/>
                <w:szCs w:val="28"/>
              </w:rPr>
            </w:r>
            <w:r w:rsidR="00BD51A4" w:rsidRPr="00BD51A4">
              <w:rPr>
                <w:rFonts w:ascii="Times New Roman" w:hAnsi="Times New Roman" w:cs="Times New Roman"/>
                <w:i w:val="0"/>
                <w:iCs w:val="0"/>
                <w:noProof/>
                <w:webHidden/>
                <w:sz w:val="28"/>
                <w:szCs w:val="28"/>
              </w:rPr>
              <w:fldChar w:fldCharType="separate"/>
            </w:r>
            <w:r w:rsidR="00BD51A4" w:rsidRPr="00BD51A4">
              <w:rPr>
                <w:rFonts w:ascii="Times New Roman" w:hAnsi="Times New Roman" w:cs="Times New Roman"/>
                <w:i w:val="0"/>
                <w:iCs w:val="0"/>
                <w:noProof/>
                <w:webHidden/>
                <w:sz w:val="28"/>
                <w:szCs w:val="28"/>
              </w:rPr>
              <w:t>41</w:t>
            </w:r>
            <w:r w:rsidR="00BD51A4" w:rsidRPr="00BD51A4">
              <w:rPr>
                <w:rFonts w:ascii="Times New Roman" w:hAnsi="Times New Roman" w:cs="Times New Roman"/>
                <w:i w:val="0"/>
                <w:iCs w:val="0"/>
                <w:noProof/>
                <w:webHidden/>
                <w:sz w:val="28"/>
                <w:szCs w:val="28"/>
              </w:rPr>
              <w:fldChar w:fldCharType="end"/>
            </w:r>
          </w:hyperlink>
        </w:p>
        <w:p w14:paraId="51E6B559" w14:textId="0F671376" w:rsidR="00BD51A4" w:rsidRPr="00BD51A4" w:rsidRDefault="00564159">
          <w:pPr>
            <w:pStyle w:val="21"/>
            <w:tabs>
              <w:tab w:val="right" w:leader="dot" w:pos="9345"/>
            </w:tabs>
            <w:rPr>
              <w:rFonts w:ascii="Times New Roman" w:eastAsiaTheme="minorEastAsia" w:hAnsi="Times New Roman" w:cs="Times New Roman"/>
              <w:i w:val="0"/>
              <w:iCs w:val="0"/>
              <w:noProof/>
              <w:sz w:val="28"/>
              <w:szCs w:val="28"/>
            </w:rPr>
          </w:pPr>
          <w:hyperlink w:anchor="_Toc135971784" w:history="1">
            <w:r w:rsidR="00BD51A4" w:rsidRPr="00BD51A4">
              <w:rPr>
                <w:rStyle w:val="a8"/>
                <w:rFonts w:ascii="Times New Roman" w:hAnsi="Times New Roman" w:cs="Times New Roman"/>
                <w:i w:val="0"/>
                <w:iCs w:val="0"/>
                <w:noProof/>
                <w:sz w:val="28"/>
                <w:szCs w:val="28"/>
              </w:rPr>
              <w:t>3.2. Результаты эмпирического исследования отношения студентов Санкт-Петербу</w:t>
            </w:r>
            <w:r w:rsidR="00BD51A4" w:rsidRPr="00BD51A4">
              <w:rPr>
                <w:rStyle w:val="a8"/>
                <w:rFonts w:ascii="Times New Roman" w:hAnsi="Times New Roman" w:cs="Times New Roman"/>
                <w:i w:val="0"/>
                <w:iCs w:val="0"/>
                <w:noProof/>
                <w:sz w:val="28"/>
                <w:szCs w:val="28"/>
              </w:rPr>
              <w:t>р</w:t>
            </w:r>
            <w:r w:rsidR="00BD51A4" w:rsidRPr="00BD51A4">
              <w:rPr>
                <w:rStyle w:val="a8"/>
                <w:rFonts w:ascii="Times New Roman" w:hAnsi="Times New Roman" w:cs="Times New Roman"/>
                <w:i w:val="0"/>
                <w:iCs w:val="0"/>
                <w:noProof/>
                <w:sz w:val="28"/>
                <w:szCs w:val="28"/>
              </w:rPr>
              <w:t>гского государственного университета к дистанционному обучению</w:t>
            </w:r>
            <w:r w:rsidR="00BD51A4" w:rsidRPr="00BD51A4">
              <w:rPr>
                <w:rFonts w:ascii="Times New Roman" w:hAnsi="Times New Roman" w:cs="Times New Roman"/>
                <w:i w:val="0"/>
                <w:iCs w:val="0"/>
                <w:noProof/>
                <w:webHidden/>
                <w:sz w:val="28"/>
                <w:szCs w:val="28"/>
              </w:rPr>
              <w:tab/>
            </w:r>
            <w:r w:rsidR="00BD51A4" w:rsidRPr="00BD51A4">
              <w:rPr>
                <w:rFonts w:ascii="Times New Roman" w:hAnsi="Times New Roman" w:cs="Times New Roman"/>
                <w:i w:val="0"/>
                <w:iCs w:val="0"/>
                <w:noProof/>
                <w:webHidden/>
                <w:sz w:val="28"/>
                <w:szCs w:val="28"/>
              </w:rPr>
              <w:fldChar w:fldCharType="begin"/>
            </w:r>
            <w:r w:rsidR="00BD51A4" w:rsidRPr="00BD51A4">
              <w:rPr>
                <w:rFonts w:ascii="Times New Roman" w:hAnsi="Times New Roman" w:cs="Times New Roman"/>
                <w:i w:val="0"/>
                <w:iCs w:val="0"/>
                <w:noProof/>
                <w:webHidden/>
                <w:sz w:val="28"/>
                <w:szCs w:val="28"/>
              </w:rPr>
              <w:instrText xml:space="preserve"> PAGEREF _Toc135971784 \h </w:instrText>
            </w:r>
            <w:r w:rsidR="00BD51A4" w:rsidRPr="00BD51A4">
              <w:rPr>
                <w:rFonts w:ascii="Times New Roman" w:hAnsi="Times New Roman" w:cs="Times New Roman"/>
                <w:i w:val="0"/>
                <w:iCs w:val="0"/>
                <w:noProof/>
                <w:webHidden/>
                <w:sz w:val="28"/>
                <w:szCs w:val="28"/>
              </w:rPr>
            </w:r>
            <w:r w:rsidR="00BD51A4" w:rsidRPr="00BD51A4">
              <w:rPr>
                <w:rFonts w:ascii="Times New Roman" w:hAnsi="Times New Roman" w:cs="Times New Roman"/>
                <w:i w:val="0"/>
                <w:iCs w:val="0"/>
                <w:noProof/>
                <w:webHidden/>
                <w:sz w:val="28"/>
                <w:szCs w:val="28"/>
              </w:rPr>
              <w:fldChar w:fldCharType="separate"/>
            </w:r>
            <w:r w:rsidR="00BD51A4" w:rsidRPr="00BD51A4">
              <w:rPr>
                <w:rFonts w:ascii="Times New Roman" w:hAnsi="Times New Roman" w:cs="Times New Roman"/>
                <w:i w:val="0"/>
                <w:iCs w:val="0"/>
                <w:noProof/>
                <w:webHidden/>
                <w:sz w:val="28"/>
                <w:szCs w:val="28"/>
              </w:rPr>
              <w:t>49</w:t>
            </w:r>
            <w:r w:rsidR="00BD51A4" w:rsidRPr="00BD51A4">
              <w:rPr>
                <w:rFonts w:ascii="Times New Roman" w:hAnsi="Times New Roman" w:cs="Times New Roman"/>
                <w:i w:val="0"/>
                <w:iCs w:val="0"/>
                <w:noProof/>
                <w:webHidden/>
                <w:sz w:val="28"/>
                <w:szCs w:val="28"/>
              </w:rPr>
              <w:fldChar w:fldCharType="end"/>
            </w:r>
          </w:hyperlink>
        </w:p>
        <w:p w14:paraId="1AC7F106" w14:textId="277FCC3C" w:rsidR="00BD51A4" w:rsidRPr="00BD51A4" w:rsidRDefault="00564159">
          <w:pPr>
            <w:pStyle w:val="11"/>
            <w:tabs>
              <w:tab w:val="right" w:leader="dot" w:pos="9345"/>
            </w:tabs>
            <w:rPr>
              <w:rFonts w:ascii="Times New Roman" w:eastAsiaTheme="minorEastAsia" w:hAnsi="Times New Roman" w:cs="Times New Roman"/>
              <w:b w:val="0"/>
              <w:bCs w:val="0"/>
              <w:noProof/>
              <w:sz w:val="28"/>
              <w:szCs w:val="28"/>
            </w:rPr>
          </w:pPr>
          <w:hyperlink w:anchor="_Toc135971785" w:history="1">
            <w:r w:rsidR="00BD51A4" w:rsidRPr="00BD51A4">
              <w:rPr>
                <w:rStyle w:val="a8"/>
                <w:rFonts w:ascii="Times New Roman" w:hAnsi="Times New Roman" w:cs="Times New Roman"/>
                <w:b w:val="0"/>
                <w:bCs w:val="0"/>
                <w:noProof/>
                <w:sz w:val="28"/>
                <w:szCs w:val="28"/>
              </w:rPr>
              <w:t>Заключение</w:t>
            </w:r>
            <w:r w:rsidR="00BD51A4" w:rsidRPr="00BD51A4">
              <w:rPr>
                <w:rFonts w:ascii="Times New Roman" w:hAnsi="Times New Roman" w:cs="Times New Roman"/>
                <w:b w:val="0"/>
                <w:bCs w:val="0"/>
                <w:noProof/>
                <w:webHidden/>
                <w:sz w:val="28"/>
                <w:szCs w:val="28"/>
              </w:rPr>
              <w:tab/>
            </w:r>
            <w:r w:rsidR="00BD51A4" w:rsidRPr="00BD51A4">
              <w:rPr>
                <w:rFonts w:ascii="Times New Roman" w:hAnsi="Times New Roman" w:cs="Times New Roman"/>
                <w:b w:val="0"/>
                <w:bCs w:val="0"/>
                <w:noProof/>
                <w:webHidden/>
                <w:sz w:val="28"/>
                <w:szCs w:val="28"/>
              </w:rPr>
              <w:fldChar w:fldCharType="begin"/>
            </w:r>
            <w:r w:rsidR="00BD51A4" w:rsidRPr="00BD51A4">
              <w:rPr>
                <w:rFonts w:ascii="Times New Roman" w:hAnsi="Times New Roman" w:cs="Times New Roman"/>
                <w:b w:val="0"/>
                <w:bCs w:val="0"/>
                <w:noProof/>
                <w:webHidden/>
                <w:sz w:val="28"/>
                <w:szCs w:val="28"/>
              </w:rPr>
              <w:instrText xml:space="preserve"> PAGEREF _Toc135971785 \h </w:instrText>
            </w:r>
            <w:r w:rsidR="00BD51A4" w:rsidRPr="00BD51A4">
              <w:rPr>
                <w:rFonts w:ascii="Times New Roman" w:hAnsi="Times New Roman" w:cs="Times New Roman"/>
                <w:b w:val="0"/>
                <w:bCs w:val="0"/>
                <w:noProof/>
                <w:webHidden/>
                <w:sz w:val="28"/>
                <w:szCs w:val="28"/>
              </w:rPr>
            </w:r>
            <w:r w:rsidR="00BD51A4" w:rsidRPr="00BD51A4">
              <w:rPr>
                <w:rFonts w:ascii="Times New Roman" w:hAnsi="Times New Roman" w:cs="Times New Roman"/>
                <w:b w:val="0"/>
                <w:bCs w:val="0"/>
                <w:noProof/>
                <w:webHidden/>
                <w:sz w:val="28"/>
                <w:szCs w:val="28"/>
              </w:rPr>
              <w:fldChar w:fldCharType="separate"/>
            </w:r>
            <w:r w:rsidR="00BD51A4" w:rsidRPr="00BD51A4">
              <w:rPr>
                <w:rFonts w:ascii="Times New Roman" w:hAnsi="Times New Roman" w:cs="Times New Roman"/>
                <w:b w:val="0"/>
                <w:bCs w:val="0"/>
                <w:noProof/>
                <w:webHidden/>
                <w:sz w:val="28"/>
                <w:szCs w:val="28"/>
              </w:rPr>
              <w:t>58</w:t>
            </w:r>
            <w:r w:rsidR="00BD51A4" w:rsidRPr="00BD51A4">
              <w:rPr>
                <w:rFonts w:ascii="Times New Roman" w:hAnsi="Times New Roman" w:cs="Times New Roman"/>
                <w:b w:val="0"/>
                <w:bCs w:val="0"/>
                <w:noProof/>
                <w:webHidden/>
                <w:sz w:val="28"/>
                <w:szCs w:val="28"/>
              </w:rPr>
              <w:fldChar w:fldCharType="end"/>
            </w:r>
          </w:hyperlink>
        </w:p>
        <w:p w14:paraId="037636EB" w14:textId="6CF6D239" w:rsidR="00BD51A4" w:rsidRPr="00BD51A4" w:rsidRDefault="00564159">
          <w:pPr>
            <w:pStyle w:val="11"/>
            <w:tabs>
              <w:tab w:val="right" w:leader="dot" w:pos="9345"/>
            </w:tabs>
            <w:rPr>
              <w:rFonts w:ascii="Times New Roman" w:eastAsiaTheme="minorEastAsia" w:hAnsi="Times New Roman" w:cs="Times New Roman"/>
              <w:b w:val="0"/>
              <w:bCs w:val="0"/>
              <w:noProof/>
              <w:sz w:val="28"/>
              <w:szCs w:val="28"/>
            </w:rPr>
          </w:pPr>
          <w:hyperlink w:anchor="_Toc135971786" w:history="1">
            <w:r w:rsidR="00BD51A4" w:rsidRPr="00BD51A4">
              <w:rPr>
                <w:rStyle w:val="a8"/>
                <w:rFonts w:ascii="Times New Roman" w:hAnsi="Times New Roman" w:cs="Times New Roman"/>
                <w:b w:val="0"/>
                <w:bCs w:val="0"/>
                <w:noProof/>
                <w:sz w:val="28"/>
                <w:szCs w:val="28"/>
              </w:rPr>
              <w:t>Список источников и литературы</w:t>
            </w:r>
            <w:r w:rsidR="00BD51A4" w:rsidRPr="00BD51A4">
              <w:rPr>
                <w:rFonts w:ascii="Times New Roman" w:hAnsi="Times New Roman" w:cs="Times New Roman"/>
                <w:b w:val="0"/>
                <w:bCs w:val="0"/>
                <w:noProof/>
                <w:webHidden/>
                <w:sz w:val="28"/>
                <w:szCs w:val="28"/>
              </w:rPr>
              <w:tab/>
            </w:r>
            <w:r w:rsidR="00BD51A4" w:rsidRPr="00BD51A4">
              <w:rPr>
                <w:rFonts w:ascii="Times New Roman" w:hAnsi="Times New Roman" w:cs="Times New Roman"/>
                <w:b w:val="0"/>
                <w:bCs w:val="0"/>
                <w:noProof/>
                <w:webHidden/>
                <w:sz w:val="28"/>
                <w:szCs w:val="28"/>
              </w:rPr>
              <w:fldChar w:fldCharType="begin"/>
            </w:r>
            <w:r w:rsidR="00BD51A4" w:rsidRPr="00BD51A4">
              <w:rPr>
                <w:rFonts w:ascii="Times New Roman" w:hAnsi="Times New Roman" w:cs="Times New Roman"/>
                <w:b w:val="0"/>
                <w:bCs w:val="0"/>
                <w:noProof/>
                <w:webHidden/>
                <w:sz w:val="28"/>
                <w:szCs w:val="28"/>
              </w:rPr>
              <w:instrText xml:space="preserve"> PAGEREF _Toc135971786 \h </w:instrText>
            </w:r>
            <w:r w:rsidR="00BD51A4" w:rsidRPr="00BD51A4">
              <w:rPr>
                <w:rFonts w:ascii="Times New Roman" w:hAnsi="Times New Roman" w:cs="Times New Roman"/>
                <w:b w:val="0"/>
                <w:bCs w:val="0"/>
                <w:noProof/>
                <w:webHidden/>
                <w:sz w:val="28"/>
                <w:szCs w:val="28"/>
              </w:rPr>
            </w:r>
            <w:r w:rsidR="00BD51A4" w:rsidRPr="00BD51A4">
              <w:rPr>
                <w:rFonts w:ascii="Times New Roman" w:hAnsi="Times New Roman" w:cs="Times New Roman"/>
                <w:b w:val="0"/>
                <w:bCs w:val="0"/>
                <w:noProof/>
                <w:webHidden/>
                <w:sz w:val="28"/>
                <w:szCs w:val="28"/>
              </w:rPr>
              <w:fldChar w:fldCharType="separate"/>
            </w:r>
            <w:r w:rsidR="00BD51A4" w:rsidRPr="00BD51A4">
              <w:rPr>
                <w:rFonts w:ascii="Times New Roman" w:hAnsi="Times New Roman" w:cs="Times New Roman"/>
                <w:b w:val="0"/>
                <w:bCs w:val="0"/>
                <w:noProof/>
                <w:webHidden/>
                <w:sz w:val="28"/>
                <w:szCs w:val="28"/>
              </w:rPr>
              <w:t>61</w:t>
            </w:r>
            <w:r w:rsidR="00BD51A4" w:rsidRPr="00BD51A4">
              <w:rPr>
                <w:rFonts w:ascii="Times New Roman" w:hAnsi="Times New Roman" w:cs="Times New Roman"/>
                <w:b w:val="0"/>
                <w:bCs w:val="0"/>
                <w:noProof/>
                <w:webHidden/>
                <w:sz w:val="28"/>
                <w:szCs w:val="28"/>
              </w:rPr>
              <w:fldChar w:fldCharType="end"/>
            </w:r>
          </w:hyperlink>
        </w:p>
        <w:p w14:paraId="692590A3" w14:textId="1DEFCC1F" w:rsidR="00BD51A4" w:rsidRPr="00BD51A4" w:rsidRDefault="00564159">
          <w:pPr>
            <w:pStyle w:val="11"/>
            <w:tabs>
              <w:tab w:val="right" w:leader="dot" w:pos="9345"/>
            </w:tabs>
            <w:rPr>
              <w:rFonts w:ascii="Times New Roman" w:eastAsiaTheme="minorEastAsia" w:hAnsi="Times New Roman" w:cs="Times New Roman"/>
              <w:b w:val="0"/>
              <w:bCs w:val="0"/>
              <w:noProof/>
              <w:sz w:val="28"/>
              <w:szCs w:val="28"/>
            </w:rPr>
          </w:pPr>
          <w:hyperlink w:anchor="_Toc135971787" w:history="1">
            <w:r w:rsidR="00BD51A4" w:rsidRPr="00BD51A4">
              <w:rPr>
                <w:rStyle w:val="a8"/>
                <w:rFonts w:ascii="Times New Roman" w:hAnsi="Times New Roman" w:cs="Times New Roman"/>
                <w:b w:val="0"/>
                <w:bCs w:val="0"/>
                <w:noProof/>
                <w:sz w:val="28"/>
                <w:szCs w:val="28"/>
              </w:rPr>
              <w:t>Приложения</w:t>
            </w:r>
            <w:r w:rsidR="00BD51A4" w:rsidRPr="00BD51A4">
              <w:rPr>
                <w:rFonts w:ascii="Times New Roman" w:hAnsi="Times New Roman" w:cs="Times New Roman"/>
                <w:b w:val="0"/>
                <w:bCs w:val="0"/>
                <w:noProof/>
                <w:webHidden/>
                <w:sz w:val="28"/>
                <w:szCs w:val="28"/>
              </w:rPr>
              <w:tab/>
            </w:r>
            <w:r w:rsidR="00BD51A4" w:rsidRPr="00BD51A4">
              <w:rPr>
                <w:rFonts w:ascii="Times New Roman" w:hAnsi="Times New Roman" w:cs="Times New Roman"/>
                <w:b w:val="0"/>
                <w:bCs w:val="0"/>
                <w:noProof/>
                <w:webHidden/>
                <w:sz w:val="28"/>
                <w:szCs w:val="28"/>
              </w:rPr>
              <w:fldChar w:fldCharType="begin"/>
            </w:r>
            <w:r w:rsidR="00BD51A4" w:rsidRPr="00BD51A4">
              <w:rPr>
                <w:rFonts w:ascii="Times New Roman" w:hAnsi="Times New Roman" w:cs="Times New Roman"/>
                <w:b w:val="0"/>
                <w:bCs w:val="0"/>
                <w:noProof/>
                <w:webHidden/>
                <w:sz w:val="28"/>
                <w:szCs w:val="28"/>
              </w:rPr>
              <w:instrText xml:space="preserve"> PAGEREF _Toc135971787 \h </w:instrText>
            </w:r>
            <w:r w:rsidR="00BD51A4" w:rsidRPr="00BD51A4">
              <w:rPr>
                <w:rFonts w:ascii="Times New Roman" w:hAnsi="Times New Roman" w:cs="Times New Roman"/>
                <w:b w:val="0"/>
                <w:bCs w:val="0"/>
                <w:noProof/>
                <w:webHidden/>
                <w:sz w:val="28"/>
                <w:szCs w:val="28"/>
              </w:rPr>
            </w:r>
            <w:r w:rsidR="00BD51A4" w:rsidRPr="00BD51A4">
              <w:rPr>
                <w:rFonts w:ascii="Times New Roman" w:hAnsi="Times New Roman" w:cs="Times New Roman"/>
                <w:b w:val="0"/>
                <w:bCs w:val="0"/>
                <w:noProof/>
                <w:webHidden/>
                <w:sz w:val="28"/>
                <w:szCs w:val="28"/>
              </w:rPr>
              <w:fldChar w:fldCharType="separate"/>
            </w:r>
            <w:r w:rsidR="00BD51A4" w:rsidRPr="00BD51A4">
              <w:rPr>
                <w:rFonts w:ascii="Times New Roman" w:hAnsi="Times New Roman" w:cs="Times New Roman"/>
                <w:b w:val="0"/>
                <w:bCs w:val="0"/>
                <w:noProof/>
                <w:webHidden/>
                <w:sz w:val="28"/>
                <w:szCs w:val="28"/>
              </w:rPr>
              <w:t>66</w:t>
            </w:r>
            <w:r w:rsidR="00BD51A4" w:rsidRPr="00BD51A4">
              <w:rPr>
                <w:rFonts w:ascii="Times New Roman" w:hAnsi="Times New Roman" w:cs="Times New Roman"/>
                <w:b w:val="0"/>
                <w:bCs w:val="0"/>
                <w:noProof/>
                <w:webHidden/>
                <w:sz w:val="28"/>
                <w:szCs w:val="28"/>
              </w:rPr>
              <w:fldChar w:fldCharType="end"/>
            </w:r>
          </w:hyperlink>
        </w:p>
        <w:p w14:paraId="6CF3B35A" w14:textId="612AB10D" w:rsidR="00E21521" w:rsidRPr="00F166FD" w:rsidRDefault="00E21521">
          <w:pPr>
            <w:rPr>
              <w:sz w:val="28"/>
              <w:szCs w:val="28"/>
            </w:rPr>
          </w:pPr>
          <w:r w:rsidRPr="00BD51A4">
            <w:rPr>
              <w:noProof/>
              <w:sz w:val="28"/>
              <w:szCs w:val="28"/>
            </w:rPr>
            <w:fldChar w:fldCharType="end"/>
          </w:r>
        </w:p>
      </w:sdtContent>
    </w:sdt>
    <w:p w14:paraId="29FD96EA" w14:textId="665F4D41" w:rsidR="00084FB7" w:rsidRPr="00F166FD" w:rsidRDefault="00084FB7" w:rsidP="00E21521">
      <w:pPr>
        <w:rPr>
          <w:sz w:val="28"/>
          <w:szCs w:val="28"/>
        </w:rPr>
      </w:pPr>
    </w:p>
    <w:p w14:paraId="58D0F6CB" w14:textId="77777777" w:rsidR="00E21521" w:rsidRPr="00F166FD" w:rsidRDefault="00E21521">
      <w:pPr>
        <w:rPr>
          <w:rFonts w:eastAsiaTheme="majorEastAsia"/>
          <w:color w:val="000000" w:themeColor="text1"/>
          <w:sz w:val="28"/>
          <w:szCs w:val="28"/>
          <w:lang w:eastAsia="en-US"/>
        </w:rPr>
      </w:pPr>
      <w:r w:rsidRPr="00F166FD">
        <w:rPr>
          <w:color w:val="000000" w:themeColor="text1"/>
          <w:sz w:val="28"/>
          <w:szCs w:val="28"/>
        </w:rPr>
        <w:br w:type="page"/>
      </w:r>
    </w:p>
    <w:p w14:paraId="02A71F5F" w14:textId="3159B066" w:rsidR="00E21521" w:rsidRPr="00476C6C" w:rsidRDefault="00E21521" w:rsidP="00E21521">
      <w:pPr>
        <w:pStyle w:val="1"/>
        <w:jc w:val="center"/>
        <w:rPr>
          <w:rFonts w:ascii="Times New Roman" w:hAnsi="Times New Roman" w:cs="Times New Roman"/>
          <w:b/>
          <w:bCs/>
          <w:color w:val="000000" w:themeColor="text1"/>
          <w:sz w:val="28"/>
          <w:szCs w:val="28"/>
        </w:rPr>
      </w:pPr>
      <w:bookmarkStart w:id="1" w:name="_Toc135971774"/>
      <w:r w:rsidRPr="00476C6C">
        <w:rPr>
          <w:rFonts w:ascii="Times New Roman" w:hAnsi="Times New Roman" w:cs="Times New Roman"/>
          <w:b/>
          <w:bCs/>
          <w:color w:val="000000" w:themeColor="text1"/>
          <w:sz w:val="28"/>
          <w:szCs w:val="28"/>
        </w:rPr>
        <w:lastRenderedPageBreak/>
        <w:t>Введение</w:t>
      </w:r>
      <w:bookmarkEnd w:id="1"/>
    </w:p>
    <w:p w14:paraId="606B3C47" w14:textId="77777777" w:rsidR="00E21521" w:rsidRPr="00476C6C" w:rsidRDefault="00E21521" w:rsidP="00E21521"/>
    <w:p w14:paraId="0CF4558D" w14:textId="77777777" w:rsidR="00E21521" w:rsidRPr="00476C6C" w:rsidRDefault="00E21521" w:rsidP="00E21521">
      <w:pPr>
        <w:spacing w:line="360" w:lineRule="auto"/>
        <w:ind w:firstLine="708"/>
        <w:jc w:val="both"/>
        <w:rPr>
          <w:b/>
          <w:bCs/>
          <w:sz w:val="28"/>
          <w:szCs w:val="28"/>
        </w:rPr>
      </w:pPr>
      <w:r w:rsidRPr="00476C6C">
        <w:rPr>
          <w:b/>
          <w:bCs/>
          <w:sz w:val="28"/>
          <w:szCs w:val="28"/>
        </w:rPr>
        <w:t xml:space="preserve">Актуальность исследования. </w:t>
      </w:r>
    </w:p>
    <w:p w14:paraId="1482BFF7" w14:textId="77777777" w:rsidR="00E21521" w:rsidRPr="00476C6C" w:rsidRDefault="00E21521" w:rsidP="00E21521">
      <w:pPr>
        <w:spacing w:line="360" w:lineRule="auto"/>
        <w:ind w:firstLine="708"/>
        <w:jc w:val="both"/>
        <w:rPr>
          <w:b/>
          <w:bCs/>
          <w:sz w:val="28"/>
          <w:szCs w:val="28"/>
        </w:rPr>
      </w:pPr>
      <w:r w:rsidRPr="00476C6C">
        <w:rPr>
          <w:sz w:val="28"/>
          <w:szCs w:val="28"/>
        </w:rPr>
        <w:t xml:space="preserve">В современном быстроразвивающемся мире информационно-коммуникационные технологии используются повсеместно, сейчас без них трудно представить какую-либо сферу деятельности человека, более того, всё чаще эта деятельность осуществляется на расстоянии благодаря техническим устройствам, в особенности мобильным, и свободному доступу к сети. Не является исключением и сфера образования, которая постоянно должна меняться и улучшаться, чтобы удовлетворять требованиям нового времени. Если говорить о системе высшего образования, вследствие цифровизации постоянно расширяется рынок труда, меняются и растут требования к будущим специалистам, увеличивается мобильность, в том числе и нового типа, — всё это приводит к необходимому изменению подходов и методик преподавания. Именно поэтому дистанционные формат обучения приобретает всё большую востребованность во всем мире. </w:t>
      </w:r>
    </w:p>
    <w:p w14:paraId="770B33FA" w14:textId="77777777" w:rsidR="00E21521" w:rsidRPr="00476C6C" w:rsidRDefault="00E21521" w:rsidP="000D5439">
      <w:pPr>
        <w:spacing w:line="360" w:lineRule="auto"/>
        <w:ind w:firstLine="708"/>
        <w:jc w:val="both"/>
        <w:rPr>
          <w:sz w:val="28"/>
          <w:szCs w:val="28"/>
        </w:rPr>
      </w:pPr>
      <w:r w:rsidRPr="00476C6C">
        <w:rPr>
          <w:sz w:val="28"/>
          <w:szCs w:val="28"/>
        </w:rPr>
        <w:t xml:space="preserve">Проблема цифровизации образования является достаточно актуальной, в том числе и из-за резких изменений в сфере образования в период пандемии коронавирусной инфекции. Однако последние исследования, которые были проведены на данную тему, зачастую изучали особенности полного перехода на дистанционное обучение, которое на момент карантинных ограничений было вынужденной мерой. Если же говорить о дистанционном образовании как о перспективном направлении, которое способно расширить потенциал образовательной сферы, то на сегодняшний день нет единого мнения о том, какие методы и методики будут максимально эффективным, а также как в целом должен быть организован процесс обучения в дистанционном формате для достижения наибольших результатов. Большинство научных работ по-прежнему носит оценочно-описательный характер, что порождает необходимость дальнейшего развития как теоретических основ дистанционного образования, так и практических методов его применения. Внедрение в учебный процесс новых информационно-коммуникативных </w:t>
      </w:r>
      <w:r w:rsidRPr="00476C6C">
        <w:rPr>
          <w:sz w:val="28"/>
          <w:szCs w:val="28"/>
        </w:rPr>
        <w:lastRenderedPageBreak/>
        <w:t>технологий, ставят вопрос об актуальности существующей теоретической базы по данной теме, ее способности объяснить характер происходящих перемен, оценить возможности, потенциальные преимущества и недостатки внедрения ИКТ, причем не только в дистанционное, но и традиционное обучение.</w:t>
      </w:r>
    </w:p>
    <w:p w14:paraId="03D60871" w14:textId="63856339" w:rsidR="00E21521" w:rsidRDefault="00E21521" w:rsidP="00E21521">
      <w:pPr>
        <w:spacing w:line="360" w:lineRule="auto"/>
        <w:ind w:firstLine="708"/>
        <w:jc w:val="both"/>
        <w:rPr>
          <w:sz w:val="28"/>
          <w:szCs w:val="28"/>
        </w:rPr>
      </w:pPr>
      <w:r w:rsidRPr="00476C6C">
        <w:rPr>
          <w:sz w:val="28"/>
          <w:szCs w:val="28"/>
        </w:rPr>
        <w:t>Особенное внимание стоит уделять дистанционному обучению в системе высшего профессионального образования, поскольку эта ступень является завершающей и подразумевает подготовку кадров высшей квалификации. Именно от степени образованности выпускников зависит уровень их профессионализма. Санкт-Петербургский университет активно участвует в создании и продвижении доступного и качественного онлайн-образования, реализуя более 300-т курсов по различным дисциплинам и направлениям подготовки.  Поэтому крайне важно, чтобы знания, которые получают студенты в том числе и в дистанционном формате, соответствовали современным научно-техническим, экономическим и социокультурным условиям, а также имели высокий уровень качества.</w:t>
      </w:r>
    </w:p>
    <w:p w14:paraId="0F3C5CF9" w14:textId="77777777" w:rsidR="00DF116E" w:rsidRPr="00476C6C" w:rsidRDefault="00DF116E" w:rsidP="00E21521">
      <w:pPr>
        <w:spacing w:line="360" w:lineRule="auto"/>
        <w:ind w:firstLine="708"/>
        <w:jc w:val="both"/>
        <w:rPr>
          <w:sz w:val="28"/>
          <w:szCs w:val="28"/>
        </w:rPr>
      </w:pPr>
    </w:p>
    <w:p w14:paraId="450E8C06" w14:textId="77777777" w:rsidR="00E21521" w:rsidRPr="00476C6C" w:rsidRDefault="00E21521" w:rsidP="00E21521">
      <w:pPr>
        <w:spacing w:line="360" w:lineRule="auto"/>
        <w:ind w:firstLine="708"/>
        <w:jc w:val="both"/>
        <w:rPr>
          <w:b/>
          <w:bCs/>
          <w:sz w:val="28"/>
          <w:szCs w:val="28"/>
        </w:rPr>
      </w:pPr>
      <w:r w:rsidRPr="00476C6C">
        <w:rPr>
          <w:b/>
          <w:bCs/>
          <w:sz w:val="28"/>
          <w:szCs w:val="28"/>
        </w:rPr>
        <w:t>Степень научной разработанности проблемы.</w:t>
      </w:r>
    </w:p>
    <w:p w14:paraId="5A1EAC21" w14:textId="77777777" w:rsidR="00E21521" w:rsidRPr="00476C6C" w:rsidRDefault="00E21521" w:rsidP="00E21521">
      <w:pPr>
        <w:autoSpaceDE w:val="0"/>
        <w:autoSpaceDN w:val="0"/>
        <w:adjustRightInd w:val="0"/>
        <w:spacing w:line="360" w:lineRule="auto"/>
        <w:ind w:firstLine="708"/>
        <w:jc w:val="both"/>
        <w:rPr>
          <w:sz w:val="28"/>
          <w:szCs w:val="28"/>
        </w:rPr>
      </w:pPr>
      <w:r w:rsidRPr="00476C6C">
        <w:rPr>
          <w:sz w:val="28"/>
          <w:szCs w:val="28"/>
        </w:rPr>
        <w:t xml:space="preserve">Социологический анализ появления и развития дистанционного обучения, его основных аспектов составляет предметную область социологии образования. </w:t>
      </w:r>
    </w:p>
    <w:p w14:paraId="4EEAAC4B" w14:textId="052BF3F8" w:rsidR="00E21521" w:rsidRPr="00476C6C" w:rsidRDefault="00E21521" w:rsidP="00E21521">
      <w:pPr>
        <w:autoSpaceDE w:val="0"/>
        <w:autoSpaceDN w:val="0"/>
        <w:adjustRightInd w:val="0"/>
        <w:spacing w:line="360" w:lineRule="auto"/>
        <w:ind w:firstLine="708"/>
        <w:jc w:val="both"/>
        <w:rPr>
          <w:rFonts w:eastAsiaTheme="minorHAnsi"/>
          <w:color w:val="000000" w:themeColor="text1"/>
          <w:sz w:val="28"/>
          <w:szCs w:val="28"/>
          <w:lang w:eastAsia="en-US"/>
        </w:rPr>
      </w:pPr>
      <w:r w:rsidRPr="00476C6C">
        <w:rPr>
          <w:rFonts w:eastAsiaTheme="minorHAnsi"/>
          <w:color w:val="000000" w:themeColor="text1"/>
          <w:sz w:val="28"/>
          <w:szCs w:val="28"/>
          <w:lang w:eastAsia="en-US"/>
        </w:rPr>
        <w:t xml:space="preserve">Теоретические аспекты дистанционного обучения легли в основу работ </w:t>
      </w:r>
      <w:proofErr w:type="gramStart"/>
      <w:r w:rsidR="00633E47" w:rsidRPr="00476C6C">
        <w:rPr>
          <w:rFonts w:eastAsiaTheme="minorHAnsi"/>
          <w:color w:val="000000" w:themeColor="text1"/>
          <w:sz w:val="28"/>
          <w:szCs w:val="28"/>
          <w:lang w:eastAsia="en-US"/>
        </w:rPr>
        <w:t>А.А.</w:t>
      </w:r>
      <w:proofErr w:type="gramEnd"/>
      <w:r w:rsidR="00633E47" w:rsidRPr="00476C6C">
        <w:rPr>
          <w:rFonts w:eastAsiaTheme="minorHAnsi"/>
          <w:color w:val="000000" w:themeColor="text1"/>
          <w:sz w:val="28"/>
          <w:szCs w:val="28"/>
          <w:lang w:eastAsia="en-US"/>
        </w:rPr>
        <w:t xml:space="preserve"> Андреева</w:t>
      </w:r>
      <w:r w:rsidR="00633E47">
        <w:rPr>
          <w:rFonts w:eastAsiaTheme="minorHAnsi"/>
          <w:color w:val="000000" w:themeColor="text1"/>
          <w:sz w:val="28"/>
          <w:szCs w:val="28"/>
          <w:lang w:eastAsia="en-US"/>
        </w:rPr>
        <w:t xml:space="preserve">, </w:t>
      </w:r>
      <w:r w:rsidRPr="00476C6C">
        <w:rPr>
          <w:rFonts w:eastAsiaTheme="minorHAnsi"/>
          <w:color w:val="000000" w:themeColor="text1"/>
          <w:sz w:val="28"/>
          <w:szCs w:val="28"/>
          <w:lang w:eastAsia="en-US"/>
        </w:rPr>
        <w:t xml:space="preserve">В.Г. </w:t>
      </w:r>
      <w:proofErr w:type="spellStart"/>
      <w:r w:rsidRPr="00476C6C">
        <w:rPr>
          <w:rFonts w:eastAsiaTheme="minorHAnsi"/>
          <w:color w:val="000000" w:themeColor="text1"/>
          <w:sz w:val="28"/>
          <w:szCs w:val="28"/>
          <w:lang w:eastAsia="en-US"/>
        </w:rPr>
        <w:t>Домрачева</w:t>
      </w:r>
      <w:proofErr w:type="spellEnd"/>
      <w:r w:rsidRPr="00476C6C">
        <w:rPr>
          <w:rFonts w:eastAsiaTheme="minorHAnsi"/>
          <w:color w:val="000000" w:themeColor="text1"/>
          <w:sz w:val="28"/>
          <w:szCs w:val="28"/>
          <w:lang w:eastAsia="en-US"/>
        </w:rPr>
        <w:t xml:space="preserve">, А.Н. Тихоновой, В.И. Овсянникова и др. Зарубежные концепции дистанционного обучения были разработаны О. </w:t>
      </w:r>
      <w:proofErr w:type="spellStart"/>
      <w:r w:rsidRPr="00476C6C">
        <w:rPr>
          <w:rFonts w:eastAsiaTheme="minorHAnsi"/>
          <w:color w:val="000000" w:themeColor="text1"/>
          <w:sz w:val="28"/>
          <w:szCs w:val="28"/>
          <w:lang w:eastAsia="en-US"/>
        </w:rPr>
        <w:t>Петерсом</w:t>
      </w:r>
      <w:proofErr w:type="spellEnd"/>
      <w:r w:rsidRPr="00476C6C">
        <w:rPr>
          <w:rFonts w:eastAsiaTheme="minorHAnsi"/>
          <w:color w:val="000000" w:themeColor="text1"/>
          <w:sz w:val="28"/>
          <w:szCs w:val="28"/>
          <w:lang w:eastAsia="en-US"/>
        </w:rPr>
        <w:t xml:space="preserve">, М. Муром, Б. </w:t>
      </w:r>
      <w:proofErr w:type="spellStart"/>
      <w:r w:rsidRPr="00476C6C">
        <w:rPr>
          <w:rFonts w:eastAsiaTheme="minorHAnsi"/>
          <w:color w:val="000000" w:themeColor="text1"/>
          <w:sz w:val="28"/>
          <w:szCs w:val="28"/>
          <w:lang w:eastAsia="en-US"/>
        </w:rPr>
        <w:t>Холмбергом</w:t>
      </w:r>
      <w:proofErr w:type="spellEnd"/>
      <w:r w:rsidRPr="00476C6C">
        <w:rPr>
          <w:rFonts w:eastAsiaTheme="minorHAnsi"/>
          <w:color w:val="000000" w:themeColor="text1"/>
          <w:sz w:val="28"/>
          <w:szCs w:val="28"/>
          <w:lang w:eastAsia="en-US"/>
        </w:rPr>
        <w:t xml:space="preserve">, Д. </w:t>
      </w:r>
      <w:proofErr w:type="spellStart"/>
      <w:r w:rsidRPr="00476C6C">
        <w:rPr>
          <w:rFonts w:eastAsiaTheme="minorHAnsi"/>
          <w:color w:val="000000" w:themeColor="text1"/>
          <w:sz w:val="28"/>
          <w:szCs w:val="28"/>
          <w:lang w:eastAsia="en-US"/>
        </w:rPr>
        <w:t>Киганом</w:t>
      </w:r>
      <w:proofErr w:type="spellEnd"/>
      <w:r w:rsidRPr="00476C6C">
        <w:rPr>
          <w:rFonts w:eastAsiaTheme="minorHAnsi"/>
          <w:color w:val="000000" w:themeColor="text1"/>
          <w:sz w:val="28"/>
          <w:szCs w:val="28"/>
          <w:lang w:eastAsia="en-US"/>
        </w:rPr>
        <w:t>, в рамках которых они выделили основные характеристики и важные аспекты дистанционного обучения.</w:t>
      </w:r>
    </w:p>
    <w:p w14:paraId="1BE08B4C" w14:textId="77777777" w:rsidR="00E21521" w:rsidRPr="00476C6C" w:rsidRDefault="00E21521" w:rsidP="00E21521">
      <w:pPr>
        <w:autoSpaceDE w:val="0"/>
        <w:autoSpaceDN w:val="0"/>
        <w:adjustRightInd w:val="0"/>
        <w:spacing w:line="360" w:lineRule="auto"/>
        <w:ind w:firstLine="708"/>
        <w:jc w:val="both"/>
        <w:rPr>
          <w:rFonts w:eastAsiaTheme="minorHAnsi"/>
          <w:color w:val="000000" w:themeColor="text1"/>
          <w:sz w:val="28"/>
          <w:szCs w:val="28"/>
          <w:lang w:eastAsia="en-US"/>
        </w:rPr>
      </w:pPr>
      <w:r w:rsidRPr="00476C6C">
        <w:rPr>
          <w:rFonts w:eastAsiaTheme="minorHAnsi"/>
          <w:color w:val="000000" w:themeColor="text1"/>
          <w:sz w:val="28"/>
          <w:szCs w:val="28"/>
          <w:lang w:eastAsia="en-US"/>
        </w:rPr>
        <w:t xml:space="preserve">Г.И. </w:t>
      </w:r>
      <w:proofErr w:type="spellStart"/>
      <w:r w:rsidRPr="00476C6C">
        <w:rPr>
          <w:rFonts w:eastAsiaTheme="minorHAnsi"/>
          <w:color w:val="000000" w:themeColor="text1"/>
          <w:sz w:val="28"/>
          <w:szCs w:val="28"/>
          <w:lang w:eastAsia="en-US"/>
        </w:rPr>
        <w:t>Абдрахманова</w:t>
      </w:r>
      <w:proofErr w:type="spellEnd"/>
      <w:r w:rsidRPr="00476C6C">
        <w:rPr>
          <w:rFonts w:eastAsiaTheme="minorHAnsi"/>
          <w:color w:val="000000" w:themeColor="text1"/>
          <w:sz w:val="28"/>
          <w:szCs w:val="28"/>
          <w:lang w:eastAsia="en-US"/>
        </w:rPr>
        <w:t xml:space="preserve">, Д.В. </w:t>
      </w:r>
      <w:proofErr w:type="spellStart"/>
      <w:r w:rsidRPr="00476C6C">
        <w:rPr>
          <w:rFonts w:eastAsiaTheme="minorHAnsi"/>
          <w:color w:val="000000" w:themeColor="text1"/>
          <w:sz w:val="28"/>
          <w:szCs w:val="28"/>
          <w:lang w:eastAsia="en-US"/>
        </w:rPr>
        <w:t>Адамчук</w:t>
      </w:r>
      <w:proofErr w:type="spellEnd"/>
      <w:r w:rsidRPr="00476C6C">
        <w:rPr>
          <w:rFonts w:eastAsiaTheme="minorHAnsi"/>
          <w:color w:val="000000" w:themeColor="text1"/>
          <w:sz w:val="28"/>
          <w:szCs w:val="28"/>
          <w:lang w:eastAsia="en-US"/>
        </w:rPr>
        <w:t xml:space="preserve">, А.Г. </w:t>
      </w:r>
      <w:proofErr w:type="spellStart"/>
      <w:r w:rsidRPr="00476C6C">
        <w:rPr>
          <w:rFonts w:eastAsiaTheme="minorHAnsi"/>
          <w:color w:val="000000" w:themeColor="text1"/>
          <w:sz w:val="28"/>
          <w:szCs w:val="28"/>
          <w:lang w:eastAsia="en-US"/>
        </w:rPr>
        <w:t>Асмолов</w:t>
      </w:r>
      <w:proofErr w:type="spellEnd"/>
      <w:r w:rsidRPr="00476C6C">
        <w:rPr>
          <w:rFonts w:eastAsiaTheme="minorHAnsi"/>
          <w:color w:val="000000" w:themeColor="text1"/>
          <w:sz w:val="28"/>
          <w:szCs w:val="28"/>
          <w:lang w:eastAsia="en-US"/>
        </w:rPr>
        <w:t xml:space="preserve">, Г.А. Банных занимались анализом процесса информатизации системы образования, </w:t>
      </w:r>
      <w:r w:rsidRPr="00476C6C">
        <w:rPr>
          <w:rFonts w:eastAsiaTheme="minorHAnsi"/>
          <w:color w:val="000000" w:themeColor="text1"/>
          <w:sz w:val="28"/>
          <w:szCs w:val="28"/>
          <w:lang w:eastAsia="en-US"/>
        </w:rPr>
        <w:lastRenderedPageBreak/>
        <w:t>определяя его преимущества и недостатки, а также последствия для образования и общества в целом.</w:t>
      </w:r>
    </w:p>
    <w:p w14:paraId="104C921E" w14:textId="0547C025" w:rsidR="00E21521" w:rsidRDefault="00E21521" w:rsidP="00E21521">
      <w:pPr>
        <w:autoSpaceDE w:val="0"/>
        <w:autoSpaceDN w:val="0"/>
        <w:adjustRightInd w:val="0"/>
        <w:spacing w:line="360" w:lineRule="auto"/>
        <w:ind w:firstLine="708"/>
        <w:jc w:val="both"/>
        <w:rPr>
          <w:rFonts w:eastAsiaTheme="minorHAnsi"/>
          <w:color w:val="000000" w:themeColor="text1"/>
          <w:sz w:val="28"/>
          <w:szCs w:val="28"/>
          <w:lang w:eastAsia="en-US"/>
        </w:rPr>
      </w:pPr>
      <w:r w:rsidRPr="00476C6C">
        <w:rPr>
          <w:rFonts w:eastAsiaTheme="minorHAnsi"/>
          <w:color w:val="000000" w:themeColor="text1"/>
          <w:sz w:val="28"/>
          <w:szCs w:val="28"/>
          <w:lang w:eastAsia="en-US"/>
        </w:rPr>
        <w:t xml:space="preserve">Проблема внедрения дистанционного обучения в образовательный процесс отражена в работах </w:t>
      </w:r>
      <w:proofErr w:type="gramStart"/>
      <w:r w:rsidRPr="00476C6C">
        <w:rPr>
          <w:rFonts w:eastAsiaTheme="minorHAnsi"/>
          <w:color w:val="000000" w:themeColor="text1"/>
          <w:sz w:val="28"/>
          <w:szCs w:val="28"/>
          <w:lang w:eastAsia="en-US"/>
        </w:rPr>
        <w:t>А.А.</w:t>
      </w:r>
      <w:proofErr w:type="gramEnd"/>
      <w:r w:rsidRPr="00476C6C">
        <w:rPr>
          <w:rFonts w:eastAsiaTheme="minorHAnsi"/>
          <w:color w:val="000000" w:themeColor="text1"/>
          <w:sz w:val="28"/>
          <w:szCs w:val="28"/>
          <w:lang w:eastAsia="en-US"/>
        </w:rPr>
        <w:t xml:space="preserve"> Андреева, В.Л. </w:t>
      </w:r>
      <w:proofErr w:type="spellStart"/>
      <w:r w:rsidRPr="00476C6C">
        <w:rPr>
          <w:rFonts w:eastAsiaTheme="minorHAnsi"/>
          <w:color w:val="000000" w:themeColor="text1"/>
          <w:sz w:val="28"/>
          <w:szCs w:val="28"/>
          <w:lang w:eastAsia="en-US"/>
        </w:rPr>
        <w:t>Шатуновского</w:t>
      </w:r>
      <w:proofErr w:type="spellEnd"/>
      <w:r w:rsidRPr="00476C6C">
        <w:rPr>
          <w:rFonts w:eastAsiaTheme="minorHAnsi"/>
          <w:color w:val="000000" w:themeColor="text1"/>
          <w:sz w:val="28"/>
          <w:szCs w:val="28"/>
          <w:lang w:eastAsia="en-US"/>
        </w:rPr>
        <w:t xml:space="preserve">, О.М. </w:t>
      </w:r>
      <w:proofErr w:type="spellStart"/>
      <w:r w:rsidRPr="00476C6C">
        <w:rPr>
          <w:rFonts w:eastAsiaTheme="minorHAnsi"/>
          <w:color w:val="000000" w:themeColor="text1"/>
          <w:sz w:val="28"/>
          <w:szCs w:val="28"/>
          <w:lang w:eastAsia="en-US"/>
        </w:rPr>
        <w:t>Коморниковой</w:t>
      </w:r>
      <w:proofErr w:type="spellEnd"/>
      <w:r w:rsidRPr="00476C6C">
        <w:rPr>
          <w:rFonts w:eastAsiaTheme="minorHAnsi"/>
          <w:color w:val="000000" w:themeColor="text1"/>
          <w:sz w:val="28"/>
          <w:szCs w:val="28"/>
          <w:lang w:eastAsia="en-US"/>
        </w:rPr>
        <w:t xml:space="preserve">, Е.И. Поповой, И.А. Киселевой. А об особенностях использования дистанционного обучения в </w:t>
      </w:r>
      <w:r w:rsidR="00863E47">
        <w:rPr>
          <w:rFonts w:eastAsiaTheme="minorHAnsi"/>
          <w:color w:val="000000" w:themeColor="text1"/>
          <w:sz w:val="28"/>
          <w:szCs w:val="28"/>
          <w:lang w:eastAsia="en-US"/>
        </w:rPr>
        <w:t>вузе</w:t>
      </w:r>
      <w:r w:rsidRPr="00476C6C">
        <w:rPr>
          <w:rFonts w:eastAsiaTheme="minorHAnsi"/>
          <w:color w:val="000000" w:themeColor="text1"/>
          <w:sz w:val="28"/>
          <w:szCs w:val="28"/>
          <w:lang w:eastAsia="en-US"/>
        </w:rPr>
        <w:t xml:space="preserve"> писали О.В. </w:t>
      </w:r>
      <w:proofErr w:type="spellStart"/>
      <w:r w:rsidRPr="00476C6C">
        <w:rPr>
          <w:rFonts w:eastAsiaTheme="minorHAnsi"/>
          <w:color w:val="000000" w:themeColor="text1"/>
          <w:sz w:val="28"/>
          <w:szCs w:val="28"/>
          <w:lang w:eastAsia="en-US"/>
        </w:rPr>
        <w:t>Григораш</w:t>
      </w:r>
      <w:proofErr w:type="spellEnd"/>
      <w:r w:rsidRPr="00476C6C">
        <w:rPr>
          <w:rFonts w:eastAsiaTheme="minorHAnsi"/>
          <w:color w:val="000000" w:themeColor="text1"/>
          <w:sz w:val="28"/>
          <w:szCs w:val="28"/>
          <w:lang w:eastAsia="en-US"/>
        </w:rPr>
        <w:t xml:space="preserve">, А.А. </w:t>
      </w:r>
      <w:proofErr w:type="spellStart"/>
      <w:r w:rsidRPr="00476C6C">
        <w:rPr>
          <w:rFonts w:eastAsiaTheme="minorHAnsi"/>
          <w:color w:val="000000" w:themeColor="text1"/>
          <w:sz w:val="28"/>
          <w:szCs w:val="28"/>
          <w:lang w:eastAsia="en-US"/>
        </w:rPr>
        <w:t>Баландин</w:t>
      </w:r>
      <w:proofErr w:type="spellEnd"/>
      <w:r w:rsidRPr="00476C6C">
        <w:rPr>
          <w:rFonts w:eastAsiaTheme="minorHAnsi"/>
          <w:color w:val="000000" w:themeColor="text1"/>
          <w:sz w:val="28"/>
          <w:szCs w:val="28"/>
          <w:lang w:eastAsia="en-US"/>
        </w:rPr>
        <w:t xml:space="preserve">, </w:t>
      </w:r>
      <w:proofErr w:type="gramStart"/>
      <w:r w:rsidRPr="00476C6C">
        <w:rPr>
          <w:rFonts w:eastAsiaTheme="minorHAnsi"/>
          <w:color w:val="000000" w:themeColor="text1"/>
          <w:sz w:val="28"/>
          <w:szCs w:val="28"/>
          <w:lang w:eastAsia="en-US"/>
        </w:rPr>
        <w:t>Е.И.</w:t>
      </w:r>
      <w:proofErr w:type="gramEnd"/>
      <w:r w:rsidRPr="00476C6C">
        <w:rPr>
          <w:rFonts w:eastAsiaTheme="minorHAnsi"/>
          <w:color w:val="000000" w:themeColor="text1"/>
          <w:sz w:val="28"/>
          <w:szCs w:val="28"/>
          <w:lang w:eastAsia="en-US"/>
        </w:rPr>
        <w:t xml:space="preserve"> Попова, Т.Н. </w:t>
      </w:r>
      <w:proofErr w:type="spellStart"/>
      <w:r w:rsidRPr="00476C6C">
        <w:rPr>
          <w:rFonts w:eastAsiaTheme="minorHAnsi"/>
          <w:color w:val="000000" w:themeColor="text1"/>
          <w:sz w:val="28"/>
          <w:szCs w:val="28"/>
          <w:lang w:eastAsia="en-US"/>
        </w:rPr>
        <w:t>Андрюхина</w:t>
      </w:r>
      <w:proofErr w:type="spellEnd"/>
      <w:r w:rsidRPr="00476C6C">
        <w:rPr>
          <w:rFonts w:eastAsiaTheme="minorHAnsi"/>
          <w:color w:val="000000" w:themeColor="text1"/>
          <w:sz w:val="28"/>
          <w:szCs w:val="28"/>
          <w:lang w:eastAsia="en-US"/>
        </w:rPr>
        <w:t xml:space="preserve">, И.А. </w:t>
      </w:r>
      <w:proofErr w:type="spellStart"/>
      <w:r w:rsidRPr="00476C6C">
        <w:rPr>
          <w:rFonts w:eastAsiaTheme="minorHAnsi"/>
          <w:color w:val="000000" w:themeColor="text1"/>
          <w:sz w:val="28"/>
          <w:szCs w:val="28"/>
          <w:lang w:eastAsia="en-US"/>
        </w:rPr>
        <w:t>Кислухина</w:t>
      </w:r>
      <w:proofErr w:type="spellEnd"/>
      <w:r w:rsidR="00633E47">
        <w:rPr>
          <w:rFonts w:eastAsiaTheme="minorHAnsi"/>
          <w:color w:val="000000" w:themeColor="text1"/>
          <w:sz w:val="28"/>
          <w:szCs w:val="28"/>
          <w:lang w:eastAsia="en-US"/>
        </w:rPr>
        <w:t xml:space="preserve"> </w:t>
      </w:r>
      <w:r w:rsidRPr="00476C6C">
        <w:rPr>
          <w:rFonts w:eastAsiaTheme="minorHAnsi"/>
          <w:color w:val="000000" w:themeColor="text1"/>
          <w:sz w:val="28"/>
          <w:szCs w:val="28"/>
          <w:lang w:eastAsia="en-US"/>
        </w:rPr>
        <w:t xml:space="preserve">и др. Изучение отношения студентов к дистанционному обучению легло в основу работ О.А. </w:t>
      </w:r>
      <w:proofErr w:type="spellStart"/>
      <w:r w:rsidRPr="00476C6C">
        <w:rPr>
          <w:rFonts w:eastAsiaTheme="minorHAnsi"/>
          <w:color w:val="000000" w:themeColor="text1"/>
          <w:sz w:val="28"/>
          <w:szCs w:val="28"/>
          <w:lang w:eastAsia="en-US"/>
        </w:rPr>
        <w:t>Заякиной</w:t>
      </w:r>
      <w:proofErr w:type="spellEnd"/>
      <w:r w:rsidRPr="00476C6C">
        <w:rPr>
          <w:rFonts w:eastAsiaTheme="minorHAnsi"/>
          <w:color w:val="000000" w:themeColor="text1"/>
          <w:sz w:val="28"/>
          <w:szCs w:val="28"/>
          <w:lang w:eastAsia="en-US"/>
        </w:rPr>
        <w:t xml:space="preserve">, М.Д. Смирновой, С.П. </w:t>
      </w:r>
      <w:proofErr w:type="spellStart"/>
      <w:r w:rsidRPr="00476C6C">
        <w:rPr>
          <w:rFonts w:eastAsiaTheme="minorHAnsi"/>
          <w:color w:val="000000" w:themeColor="text1"/>
          <w:sz w:val="28"/>
          <w:szCs w:val="28"/>
          <w:lang w:eastAsia="en-US"/>
        </w:rPr>
        <w:t>Елшанского</w:t>
      </w:r>
      <w:proofErr w:type="spellEnd"/>
      <w:r w:rsidRPr="00476C6C">
        <w:rPr>
          <w:rFonts w:eastAsiaTheme="minorHAnsi"/>
          <w:color w:val="000000" w:themeColor="text1"/>
          <w:sz w:val="28"/>
          <w:szCs w:val="28"/>
          <w:lang w:eastAsia="en-US"/>
        </w:rPr>
        <w:t xml:space="preserve">, </w:t>
      </w:r>
      <w:r w:rsidR="00633E47" w:rsidRPr="00476C6C">
        <w:rPr>
          <w:rFonts w:eastAsiaTheme="minorHAnsi"/>
          <w:color w:val="000000" w:themeColor="text1"/>
          <w:sz w:val="28"/>
          <w:szCs w:val="28"/>
          <w:lang w:eastAsia="en-US"/>
        </w:rPr>
        <w:t>О.С. Ефимовой</w:t>
      </w:r>
      <w:r w:rsidR="00633E47">
        <w:rPr>
          <w:rFonts w:eastAsiaTheme="minorHAnsi"/>
          <w:color w:val="000000" w:themeColor="text1"/>
          <w:sz w:val="28"/>
          <w:szCs w:val="28"/>
          <w:lang w:eastAsia="en-US"/>
        </w:rPr>
        <w:t xml:space="preserve">, </w:t>
      </w:r>
      <w:r w:rsidRPr="00476C6C">
        <w:rPr>
          <w:rFonts w:eastAsiaTheme="minorHAnsi"/>
          <w:color w:val="000000" w:themeColor="text1"/>
          <w:sz w:val="28"/>
          <w:szCs w:val="28"/>
          <w:lang w:eastAsia="en-US"/>
        </w:rPr>
        <w:t>М.В. Ферапонтово</w:t>
      </w:r>
      <w:r w:rsidR="00633E47">
        <w:rPr>
          <w:rFonts w:eastAsiaTheme="minorHAnsi"/>
          <w:color w:val="000000" w:themeColor="text1"/>
          <w:sz w:val="28"/>
          <w:szCs w:val="28"/>
          <w:lang w:eastAsia="en-US"/>
        </w:rPr>
        <w:t>й</w:t>
      </w:r>
      <w:r w:rsidRPr="00476C6C">
        <w:rPr>
          <w:rFonts w:eastAsiaTheme="minorHAnsi"/>
          <w:color w:val="000000" w:themeColor="text1"/>
          <w:sz w:val="28"/>
          <w:szCs w:val="28"/>
          <w:lang w:eastAsia="en-US"/>
        </w:rPr>
        <w:t>.</w:t>
      </w:r>
    </w:p>
    <w:p w14:paraId="5562E766" w14:textId="7E05459D" w:rsidR="0099273B" w:rsidRPr="00DF116E" w:rsidRDefault="0099273B" w:rsidP="00DF116E">
      <w:pPr>
        <w:spacing w:line="360" w:lineRule="auto"/>
        <w:ind w:firstLine="708"/>
        <w:jc w:val="both"/>
        <w:rPr>
          <w:sz w:val="28"/>
          <w:szCs w:val="28"/>
        </w:rPr>
      </w:pPr>
      <w:r>
        <w:rPr>
          <w:rFonts w:eastAsiaTheme="minorHAnsi"/>
          <w:color w:val="000000" w:themeColor="text1"/>
          <w:sz w:val="28"/>
          <w:szCs w:val="28"/>
          <w:lang w:eastAsia="en-US"/>
        </w:rPr>
        <w:t xml:space="preserve">Теоретическая рамка исследования определена </w:t>
      </w:r>
      <w:r w:rsidR="0099058A">
        <w:rPr>
          <w:rFonts w:eastAsiaTheme="minorHAnsi"/>
          <w:color w:val="000000" w:themeColor="text1"/>
          <w:sz w:val="28"/>
          <w:szCs w:val="28"/>
          <w:lang w:eastAsia="en-US"/>
        </w:rPr>
        <w:t xml:space="preserve">основными положениями </w:t>
      </w:r>
      <w:r w:rsidRPr="00476C6C">
        <w:rPr>
          <w:sz w:val="28"/>
          <w:szCs w:val="28"/>
        </w:rPr>
        <w:t>теори</w:t>
      </w:r>
      <w:r w:rsidR="0099058A">
        <w:rPr>
          <w:sz w:val="28"/>
          <w:szCs w:val="28"/>
        </w:rPr>
        <w:t>й</w:t>
      </w:r>
      <w:r w:rsidRPr="00476C6C">
        <w:rPr>
          <w:sz w:val="28"/>
          <w:szCs w:val="28"/>
        </w:rPr>
        <w:t xml:space="preserve"> транзакционного расстояния </w:t>
      </w:r>
      <w:r>
        <w:rPr>
          <w:sz w:val="28"/>
          <w:szCs w:val="28"/>
        </w:rPr>
        <w:t>М. Мура</w:t>
      </w:r>
      <w:r w:rsidR="0099058A">
        <w:rPr>
          <w:sz w:val="28"/>
          <w:szCs w:val="28"/>
        </w:rPr>
        <w:t>,</w:t>
      </w:r>
      <w:r w:rsidRPr="00476C6C">
        <w:rPr>
          <w:sz w:val="28"/>
          <w:szCs w:val="28"/>
        </w:rPr>
        <w:t xml:space="preserve"> </w:t>
      </w:r>
      <w:r w:rsidR="0099058A" w:rsidRPr="00476C6C">
        <w:rPr>
          <w:sz w:val="28"/>
          <w:szCs w:val="28"/>
        </w:rPr>
        <w:t>транзакционного сотрудничества</w:t>
      </w:r>
      <w:r w:rsidR="0099058A">
        <w:rPr>
          <w:sz w:val="28"/>
          <w:szCs w:val="28"/>
        </w:rPr>
        <w:t xml:space="preserve"> </w:t>
      </w:r>
      <w:r w:rsidR="0099058A" w:rsidRPr="00476C6C">
        <w:rPr>
          <w:sz w:val="28"/>
          <w:szCs w:val="28"/>
        </w:rPr>
        <w:t>Х. Франц</w:t>
      </w:r>
      <w:r w:rsidR="0099058A">
        <w:rPr>
          <w:sz w:val="28"/>
          <w:szCs w:val="28"/>
        </w:rPr>
        <w:t xml:space="preserve">а, </w:t>
      </w:r>
      <w:r w:rsidR="0099058A" w:rsidRPr="00476C6C">
        <w:rPr>
          <w:sz w:val="28"/>
          <w:szCs w:val="28"/>
        </w:rPr>
        <w:t>транзакционного контроля</w:t>
      </w:r>
      <w:r w:rsidR="0099058A">
        <w:rPr>
          <w:sz w:val="28"/>
          <w:szCs w:val="28"/>
        </w:rPr>
        <w:t xml:space="preserve"> </w:t>
      </w:r>
      <w:r w:rsidR="0099058A" w:rsidRPr="00476C6C">
        <w:rPr>
          <w:sz w:val="28"/>
          <w:szCs w:val="28"/>
        </w:rPr>
        <w:t xml:space="preserve">Р. </w:t>
      </w:r>
      <w:proofErr w:type="spellStart"/>
      <w:r w:rsidR="0099058A" w:rsidRPr="00476C6C">
        <w:rPr>
          <w:sz w:val="28"/>
          <w:szCs w:val="28"/>
        </w:rPr>
        <w:t>Гэррисон</w:t>
      </w:r>
      <w:r w:rsidR="0099058A">
        <w:rPr>
          <w:sz w:val="28"/>
          <w:szCs w:val="28"/>
        </w:rPr>
        <w:t>а</w:t>
      </w:r>
      <w:proofErr w:type="spellEnd"/>
      <w:r w:rsidR="0099058A" w:rsidRPr="00476C6C">
        <w:rPr>
          <w:sz w:val="28"/>
          <w:szCs w:val="28"/>
        </w:rPr>
        <w:t xml:space="preserve"> и М. </w:t>
      </w:r>
      <w:proofErr w:type="spellStart"/>
      <w:r w:rsidR="0099058A" w:rsidRPr="00476C6C">
        <w:rPr>
          <w:sz w:val="28"/>
          <w:szCs w:val="28"/>
        </w:rPr>
        <w:t>Бэйнтон</w:t>
      </w:r>
      <w:r w:rsidR="0099058A">
        <w:rPr>
          <w:sz w:val="28"/>
          <w:szCs w:val="28"/>
        </w:rPr>
        <w:t>а</w:t>
      </w:r>
      <w:proofErr w:type="spellEnd"/>
      <w:r w:rsidR="0099058A">
        <w:rPr>
          <w:sz w:val="28"/>
          <w:szCs w:val="28"/>
        </w:rPr>
        <w:t xml:space="preserve">. </w:t>
      </w:r>
      <w:r>
        <w:rPr>
          <w:sz w:val="28"/>
          <w:szCs w:val="28"/>
        </w:rPr>
        <w:t>В соответствии с данн</w:t>
      </w:r>
      <w:r w:rsidR="0099058A">
        <w:rPr>
          <w:sz w:val="28"/>
          <w:szCs w:val="28"/>
        </w:rPr>
        <w:t>ыми</w:t>
      </w:r>
      <w:r>
        <w:rPr>
          <w:sz w:val="28"/>
          <w:szCs w:val="28"/>
        </w:rPr>
        <w:t xml:space="preserve"> теори</w:t>
      </w:r>
      <w:r w:rsidR="0099058A">
        <w:rPr>
          <w:sz w:val="28"/>
          <w:szCs w:val="28"/>
        </w:rPr>
        <w:t>ями,</w:t>
      </w:r>
      <w:r>
        <w:rPr>
          <w:sz w:val="28"/>
          <w:szCs w:val="28"/>
        </w:rPr>
        <w:t xml:space="preserve"> р</w:t>
      </w:r>
      <w:r w:rsidRPr="00476C6C">
        <w:rPr>
          <w:sz w:val="28"/>
          <w:szCs w:val="28"/>
        </w:rPr>
        <w:t xml:space="preserve">асстояние </w:t>
      </w:r>
      <w:r w:rsidR="00DF116E">
        <w:rPr>
          <w:sz w:val="28"/>
          <w:szCs w:val="28"/>
        </w:rPr>
        <w:t xml:space="preserve">в условиях дистанционного обучения </w:t>
      </w:r>
      <w:r w:rsidRPr="00476C6C">
        <w:rPr>
          <w:sz w:val="28"/>
          <w:szCs w:val="28"/>
        </w:rPr>
        <w:t xml:space="preserve">является </w:t>
      </w:r>
      <w:r>
        <w:rPr>
          <w:sz w:val="28"/>
          <w:szCs w:val="28"/>
        </w:rPr>
        <w:t xml:space="preserve">не </w:t>
      </w:r>
      <w:r w:rsidRPr="00476C6C">
        <w:rPr>
          <w:sz w:val="28"/>
          <w:szCs w:val="28"/>
        </w:rPr>
        <w:t>географическим, а представляет собой некий социальный и коммуникационный разрыв</w:t>
      </w:r>
      <w:r>
        <w:rPr>
          <w:sz w:val="28"/>
          <w:szCs w:val="28"/>
        </w:rPr>
        <w:t xml:space="preserve"> или</w:t>
      </w:r>
      <w:r w:rsidR="00DF116E">
        <w:rPr>
          <w:sz w:val="28"/>
          <w:szCs w:val="28"/>
        </w:rPr>
        <w:t>, другими словами,</w:t>
      </w:r>
      <w:r>
        <w:rPr>
          <w:sz w:val="28"/>
          <w:szCs w:val="28"/>
        </w:rPr>
        <w:t xml:space="preserve"> </w:t>
      </w:r>
      <w:r w:rsidRPr="00476C6C">
        <w:rPr>
          <w:sz w:val="28"/>
          <w:szCs w:val="28"/>
        </w:rPr>
        <w:t xml:space="preserve">барьер между преподавателем и студентом. </w:t>
      </w:r>
      <w:r w:rsidR="00DF116E">
        <w:rPr>
          <w:sz w:val="28"/>
          <w:szCs w:val="28"/>
        </w:rPr>
        <w:t xml:space="preserve">Данный подход позволяет определить ключевые особенности дистанционного обучения для его эффективного изучения. </w:t>
      </w:r>
    </w:p>
    <w:p w14:paraId="648E4284" w14:textId="77777777" w:rsidR="00E21521" w:rsidRPr="00476C6C" w:rsidRDefault="00E21521" w:rsidP="00E21521">
      <w:pPr>
        <w:jc w:val="both"/>
        <w:rPr>
          <w:b/>
          <w:bCs/>
          <w:sz w:val="28"/>
          <w:szCs w:val="28"/>
        </w:rPr>
      </w:pPr>
    </w:p>
    <w:p w14:paraId="147CA5B9" w14:textId="0CEE5931" w:rsidR="00DF116E" w:rsidRPr="00DF116E" w:rsidRDefault="00E21521" w:rsidP="00DF116E">
      <w:pPr>
        <w:spacing w:line="360" w:lineRule="auto"/>
        <w:ind w:firstLine="708"/>
        <w:jc w:val="both"/>
        <w:rPr>
          <w:color w:val="000000" w:themeColor="text1"/>
          <w:sz w:val="28"/>
          <w:szCs w:val="28"/>
        </w:rPr>
      </w:pPr>
      <w:r w:rsidRPr="00476C6C">
        <w:rPr>
          <w:b/>
          <w:bCs/>
          <w:color w:val="000000" w:themeColor="text1"/>
          <w:sz w:val="28"/>
          <w:szCs w:val="28"/>
        </w:rPr>
        <w:t xml:space="preserve">Цель исследования: </w:t>
      </w:r>
      <w:r w:rsidRPr="00476C6C">
        <w:rPr>
          <w:color w:val="000000" w:themeColor="text1"/>
          <w:sz w:val="28"/>
          <w:szCs w:val="28"/>
        </w:rPr>
        <w:t>обозначить</w:t>
      </w:r>
      <w:r w:rsidRPr="00476C6C">
        <w:rPr>
          <w:b/>
          <w:bCs/>
          <w:color w:val="000000" w:themeColor="text1"/>
          <w:sz w:val="28"/>
          <w:szCs w:val="28"/>
        </w:rPr>
        <w:t xml:space="preserve"> </w:t>
      </w:r>
      <w:r w:rsidRPr="00476C6C">
        <w:rPr>
          <w:color w:val="000000" w:themeColor="text1"/>
          <w:sz w:val="28"/>
          <w:szCs w:val="28"/>
        </w:rPr>
        <w:t>основные проблемы и перспективы дистанционного обучения в системе высшего образования, определив факторы, оказывающие влияние на его развитие.</w:t>
      </w:r>
    </w:p>
    <w:p w14:paraId="0A42BF49" w14:textId="77777777" w:rsidR="00E21521" w:rsidRPr="00476C6C" w:rsidRDefault="00E21521" w:rsidP="00E21521">
      <w:pPr>
        <w:spacing w:line="360" w:lineRule="auto"/>
        <w:ind w:firstLine="708"/>
        <w:rPr>
          <w:b/>
          <w:bCs/>
          <w:color w:val="000000" w:themeColor="text1"/>
          <w:sz w:val="28"/>
          <w:szCs w:val="28"/>
        </w:rPr>
      </w:pPr>
      <w:r w:rsidRPr="00DF116E">
        <w:rPr>
          <w:b/>
          <w:bCs/>
          <w:color w:val="000000" w:themeColor="text1"/>
          <w:sz w:val="28"/>
          <w:szCs w:val="28"/>
        </w:rPr>
        <w:t>Задачи:</w:t>
      </w:r>
    </w:p>
    <w:p w14:paraId="3DB11A1A" w14:textId="77777777" w:rsidR="00E21521" w:rsidRPr="00476C6C" w:rsidRDefault="00E21521" w:rsidP="00E21521">
      <w:pPr>
        <w:pStyle w:val="a3"/>
        <w:numPr>
          <w:ilvl w:val="0"/>
          <w:numId w:val="12"/>
        </w:numPr>
        <w:spacing w:line="360" w:lineRule="auto"/>
        <w:rPr>
          <w:rFonts w:ascii="Times New Roman" w:hAnsi="Times New Roman" w:cs="Times New Roman"/>
          <w:b/>
          <w:bCs/>
          <w:color w:val="000000" w:themeColor="text1"/>
          <w:sz w:val="28"/>
          <w:szCs w:val="28"/>
        </w:rPr>
      </w:pPr>
      <w:r w:rsidRPr="00476C6C">
        <w:rPr>
          <w:rFonts w:ascii="Times New Roman" w:hAnsi="Times New Roman" w:cs="Times New Roman"/>
          <w:color w:val="000000" w:themeColor="text1"/>
          <w:sz w:val="28"/>
          <w:szCs w:val="28"/>
        </w:rPr>
        <w:t>Рассмотреть основные подходы к определению дистанционного обучения</w:t>
      </w:r>
    </w:p>
    <w:p w14:paraId="15809162" w14:textId="69915F06" w:rsidR="00DF116E" w:rsidRDefault="00DF116E" w:rsidP="00E21521">
      <w:pPr>
        <w:pStyle w:val="a3"/>
        <w:numPr>
          <w:ilvl w:val="0"/>
          <w:numId w:val="12"/>
        </w:numPr>
        <w:spacing w:line="360" w:lineRule="auto"/>
        <w:rPr>
          <w:rFonts w:ascii="Times New Roman" w:hAnsi="Times New Roman" w:cs="Times New Roman"/>
          <w:color w:val="000000" w:themeColor="text1"/>
          <w:sz w:val="28"/>
          <w:szCs w:val="28"/>
        </w:rPr>
      </w:pPr>
      <w:r w:rsidRPr="00DF116E">
        <w:rPr>
          <w:rFonts w:ascii="Times New Roman" w:hAnsi="Times New Roman" w:cs="Times New Roman"/>
          <w:color w:val="000000" w:themeColor="text1"/>
          <w:sz w:val="28"/>
          <w:szCs w:val="28"/>
        </w:rPr>
        <w:t>Изучить</w:t>
      </w:r>
      <w:r>
        <w:rPr>
          <w:rFonts w:ascii="Times New Roman" w:hAnsi="Times New Roman" w:cs="Times New Roman"/>
          <w:color w:val="000000" w:themeColor="text1"/>
          <w:sz w:val="28"/>
          <w:szCs w:val="28"/>
        </w:rPr>
        <w:t xml:space="preserve"> теоретико-методологические подходы к изучению дистанционного обучения</w:t>
      </w:r>
    </w:p>
    <w:p w14:paraId="08F74E43" w14:textId="65E97773" w:rsidR="00DF116E" w:rsidRDefault="00DF116E" w:rsidP="00E21521">
      <w:pPr>
        <w:pStyle w:val="a3"/>
        <w:numPr>
          <w:ilvl w:val="0"/>
          <w:numId w:val="12"/>
        </w:numPr>
        <w:spacing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Изучить особенности процесса институционализации дистанционного обучения</w:t>
      </w:r>
    </w:p>
    <w:p w14:paraId="342ED09F" w14:textId="1F549982" w:rsidR="00DF116E" w:rsidRPr="00DF116E" w:rsidRDefault="00DF116E" w:rsidP="00DF116E">
      <w:pPr>
        <w:pStyle w:val="a3"/>
        <w:numPr>
          <w:ilvl w:val="0"/>
          <w:numId w:val="12"/>
        </w:numPr>
        <w:spacing w:line="36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Рассмотреть технический и мотивационный аспекты реализации дистанционного обучения в системе высшего образования</w:t>
      </w:r>
    </w:p>
    <w:p w14:paraId="7301F711" w14:textId="77777777" w:rsidR="00DF116E" w:rsidRPr="00DF116E" w:rsidRDefault="00E21521" w:rsidP="00E21521">
      <w:pPr>
        <w:pStyle w:val="a3"/>
        <w:numPr>
          <w:ilvl w:val="0"/>
          <w:numId w:val="12"/>
        </w:numPr>
        <w:spacing w:line="360" w:lineRule="auto"/>
        <w:rPr>
          <w:rFonts w:ascii="Times New Roman" w:hAnsi="Times New Roman" w:cs="Times New Roman"/>
          <w:b/>
          <w:bCs/>
          <w:color w:val="000000" w:themeColor="text1"/>
          <w:sz w:val="28"/>
          <w:szCs w:val="28"/>
        </w:rPr>
      </w:pPr>
      <w:r w:rsidRPr="00476C6C">
        <w:rPr>
          <w:rFonts w:ascii="Times New Roman" w:hAnsi="Times New Roman" w:cs="Times New Roman"/>
          <w:color w:val="000000" w:themeColor="text1"/>
          <w:sz w:val="28"/>
          <w:szCs w:val="28"/>
        </w:rPr>
        <w:t xml:space="preserve">Провести обзор исследований, </w:t>
      </w:r>
      <w:r w:rsidR="00DF116E">
        <w:rPr>
          <w:rFonts w:ascii="Times New Roman" w:hAnsi="Times New Roman" w:cs="Times New Roman"/>
          <w:color w:val="000000" w:themeColor="text1"/>
          <w:sz w:val="28"/>
          <w:szCs w:val="28"/>
        </w:rPr>
        <w:t>занимающихся оценкой качества дистанционного обучения в системе высшего образования</w:t>
      </w:r>
    </w:p>
    <w:p w14:paraId="469D4F80" w14:textId="040F8C48" w:rsidR="00DF116E" w:rsidRPr="00DF116E" w:rsidRDefault="00DF116E" w:rsidP="00E21521">
      <w:pPr>
        <w:pStyle w:val="a3"/>
        <w:numPr>
          <w:ilvl w:val="0"/>
          <w:numId w:val="12"/>
        </w:numPr>
        <w:spacing w:line="360" w:lineRule="auto"/>
        <w:rPr>
          <w:rFonts w:ascii="Times New Roman" w:hAnsi="Times New Roman" w:cs="Times New Roman"/>
          <w:color w:val="000000" w:themeColor="text1"/>
          <w:sz w:val="28"/>
          <w:szCs w:val="28"/>
        </w:rPr>
      </w:pPr>
      <w:r w:rsidRPr="00DF116E">
        <w:rPr>
          <w:rFonts w:ascii="Times New Roman" w:hAnsi="Times New Roman" w:cs="Times New Roman"/>
          <w:color w:val="000000" w:themeColor="text1"/>
          <w:sz w:val="28"/>
          <w:szCs w:val="28"/>
        </w:rPr>
        <w:t>Определить перспективы дистанционного обучения на примере Санкт-Петербургского государственного университета</w:t>
      </w:r>
    </w:p>
    <w:p w14:paraId="19915839" w14:textId="2EE05C02" w:rsidR="00E21521" w:rsidRPr="00DF116E" w:rsidRDefault="00E21521" w:rsidP="00E21521">
      <w:pPr>
        <w:pStyle w:val="a3"/>
        <w:numPr>
          <w:ilvl w:val="0"/>
          <w:numId w:val="12"/>
        </w:numPr>
        <w:spacing w:line="360" w:lineRule="auto"/>
        <w:rPr>
          <w:rFonts w:ascii="Times New Roman" w:hAnsi="Times New Roman" w:cs="Times New Roman"/>
          <w:b/>
          <w:bCs/>
          <w:color w:val="000000" w:themeColor="text1"/>
          <w:sz w:val="28"/>
          <w:szCs w:val="28"/>
        </w:rPr>
      </w:pPr>
      <w:r w:rsidRPr="00476C6C">
        <w:rPr>
          <w:rFonts w:ascii="Times New Roman" w:hAnsi="Times New Roman" w:cs="Times New Roman"/>
          <w:color w:val="000000" w:themeColor="text1"/>
          <w:sz w:val="28"/>
          <w:szCs w:val="28"/>
        </w:rPr>
        <w:t xml:space="preserve">Разработать рекомендации по повышению эффективности и развитию дистанционного обучения </w:t>
      </w:r>
    </w:p>
    <w:p w14:paraId="70367CD5" w14:textId="77777777" w:rsidR="00DF116E" w:rsidRPr="00476C6C" w:rsidRDefault="00DF116E" w:rsidP="00DF116E">
      <w:pPr>
        <w:pStyle w:val="a3"/>
        <w:spacing w:line="360" w:lineRule="auto"/>
        <w:ind w:left="360"/>
        <w:rPr>
          <w:rFonts w:ascii="Times New Roman" w:hAnsi="Times New Roman" w:cs="Times New Roman"/>
          <w:b/>
          <w:bCs/>
          <w:color w:val="000000" w:themeColor="text1"/>
          <w:sz w:val="28"/>
          <w:szCs w:val="28"/>
        </w:rPr>
      </w:pPr>
    </w:p>
    <w:p w14:paraId="77F24E88" w14:textId="755FFBD9" w:rsidR="00E21521" w:rsidRDefault="00E21521" w:rsidP="00E21521">
      <w:pPr>
        <w:spacing w:line="360" w:lineRule="auto"/>
        <w:ind w:firstLine="708"/>
        <w:rPr>
          <w:rFonts w:eastAsiaTheme="minorHAnsi"/>
          <w:color w:val="000000" w:themeColor="text1"/>
          <w:sz w:val="28"/>
          <w:szCs w:val="28"/>
          <w:lang w:eastAsia="en-US"/>
        </w:rPr>
      </w:pPr>
      <w:r w:rsidRPr="00476C6C">
        <w:rPr>
          <w:b/>
          <w:bCs/>
          <w:color w:val="000000" w:themeColor="text1"/>
          <w:sz w:val="28"/>
          <w:szCs w:val="28"/>
        </w:rPr>
        <w:t xml:space="preserve">Объект исследования: </w:t>
      </w:r>
      <w:r w:rsidRPr="00476C6C">
        <w:rPr>
          <w:rFonts w:eastAsiaTheme="minorHAnsi"/>
          <w:color w:val="000000" w:themeColor="text1"/>
          <w:sz w:val="28"/>
          <w:szCs w:val="28"/>
          <w:lang w:eastAsia="en-US"/>
        </w:rPr>
        <w:t>дистанционное обучение в системе высшего образования</w:t>
      </w:r>
    </w:p>
    <w:p w14:paraId="7E4DB96D" w14:textId="77777777" w:rsidR="00DF116E" w:rsidRPr="00476C6C" w:rsidRDefault="00DF116E" w:rsidP="00E21521">
      <w:pPr>
        <w:spacing w:line="360" w:lineRule="auto"/>
        <w:ind w:firstLine="708"/>
        <w:rPr>
          <w:b/>
          <w:bCs/>
          <w:color w:val="000000" w:themeColor="text1"/>
          <w:sz w:val="28"/>
          <w:szCs w:val="28"/>
        </w:rPr>
      </w:pPr>
    </w:p>
    <w:p w14:paraId="25BBB0B8" w14:textId="06CF85B5" w:rsidR="00E21521" w:rsidRDefault="00E21521" w:rsidP="00E21521">
      <w:pPr>
        <w:spacing w:line="360" w:lineRule="auto"/>
        <w:ind w:firstLine="708"/>
        <w:rPr>
          <w:color w:val="000000" w:themeColor="text1"/>
          <w:sz w:val="28"/>
          <w:szCs w:val="28"/>
        </w:rPr>
      </w:pPr>
      <w:r w:rsidRPr="00476C6C">
        <w:rPr>
          <w:b/>
          <w:bCs/>
          <w:color w:val="000000" w:themeColor="text1"/>
          <w:sz w:val="28"/>
          <w:szCs w:val="28"/>
        </w:rPr>
        <w:t xml:space="preserve">Предмет исследования: </w:t>
      </w:r>
      <w:r w:rsidRPr="00476C6C">
        <w:rPr>
          <w:color w:val="000000" w:themeColor="text1"/>
          <w:sz w:val="28"/>
          <w:szCs w:val="28"/>
        </w:rPr>
        <w:t xml:space="preserve">факторы, оказывающие воздействие на развитие дистанционного обучения </w:t>
      </w:r>
    </w:p>
    <w:p w14:paraId="62493503" w14:textId="77777777" w:rsidR="00DF116E" w:rsidRPr="00476C6C" w:rsidRDefault="00DF116E" w:rsidP="00E21521">
      <w:pPr>
        <w:spacing w:line="360" w:lineRule="auto"/>
        <w:ind w:firstLine="708"/>
        <w:rPr>
          <w:b/>
          <w:bCs/>
          <w:color w:val="000000" w:themeColor="text1"/>
          <w:sz w:val="28"/>
          <w:szCs w:val="28"/>
        </w:rPr>
      </w:pPr>
    </w:p>
    <w:p w14:paraId="74DEB449" w14:textId="5D824891" w:rsidR="00E21521" w:rsidRPr="00476C6C" w:rsidRDefault="00E21521" w:rsidP="00633E47">
      <w:pPr>
        <w:autoSpaceDE w:val="0"/>
        <w:autoSpaceDN w:val="0"/>
        <w:adjustRightInd w:val="0"/>
        <w:spacing w:line="360" w:lineRule="auto"/>
        <w:ind w:firstLine="708"/>
        <w:jc w:val="both"/>
        <w:rPr>
          <w:rFonts w:eastAsiaTheme="minorHAnsi"/>
          <w:color w:val="000000" w:themeColor="text1"/>
          <w:sz w:val="28"/>
          <w:szCs w:val="28"/>
          <w:lang w:eastAsia="en-US"/>
        </w:rPr>
      </w:pPr>
      <w:r w:rsidRPr="00476C6C">
        <w:rPr>
          <w:b/>
          <w:bCs/>
          <w:color w:val="000000" w:themeColor="text1"/>
          <w:sz w:val="28"/>
          <w:szCs w:val="28"/>
        </w:rPr>
        <w:t xml:space="preserve">Теоретико-методологическую базу исследования </w:t>
      </w:r>
      <w:r w:rsidRPr="00476C6C">
        <w:rPr>
          <w:color w:val="000000" w:themeColor="text1"/>
          <w:sz w:val="28"/>
          <w:szCs w:val="28"/>
        </w:rPr>
        <w:t xml:space="preserve">составили </w:t>
      </w:r>
      <w:r w:rsidRPr="00476C6C">
        <w:rPr>
          <w:rFonts w:eastAsiaTheme="minorHAnsi"/>
          <w:color w:val="000000" w:themeColor="text1"/>
          <w:sz w:val="28"/>
          <w:szCs w:val="28"/>
          <w:lang w:eastAsia="en-US"/>
        </w:rPr>
        <w:t xml:space="preserve">зарубежные концепции дистанционного обучения О. </w:t>
      </w:r>
      <w:proofErr w:type="spellStart"/>
      <w:r w:rsidRPr="00476C6C">
        <w:rPr>
          <w:rFonts w:eastAsiaTheme="minorHAnsi"/>
          <w:color w:val="000000" w:themeColor="text1"/>
          <w:sz w:val="28"/>
          <w:szCs w:val="28"/>
          <w:lang w:eastAsia="en-US"/>
        </w:rPr>
        <w:t>Петерса</w:t>
      </w:r>
      <w:proofErr w:type="spellEnd"/>
      <w:r w:rsidRPr="00476C6C">
        <w:rPr>
          <w:rFonts w:eastAsiaTheme="minorHAnsi"/>
          <w:color w:val="000000" w:themeColor="text1"/>
          <w:sz w:val="28"/>
          <w:szCs w:val="28"/>
          <w:lang w:eastAsia="en-US"/>
        </w:rPr>
        <w:t xml:space="preserve">, М. Мура, Б. </w:t>
      </w:r>
      <w:proofErr w:type="spellStart"/>
      <w:r w:rsidRPr="00476C6C">
        <w:rPr>
          <w:rFonts w:eastAsiaTheme="minorHAnsi"/>
          <w:color w:val="000000" w:themeColor="text1"/>
          <w:sz w:val="28"/>
          <w:szCs w:val="28"/>
          <w:lang w:eastAsia="en-US"/>
        </w:rPr>
        <w:t>Холмберга</w:t>
      </w:r>
      <w:proofErr w:type="spellEnd"/>
      <w:r w:rsidRPr="00476C6C">
        <w:rPr>
          <w:rFonts w:eastAsiaTheme="minorHAnsi"/>
          <w:color w:val="000000" w:themeColor="text1"/>
          <w:sz w:val="28"/>
          <w:szCs w:val="28"/>
          <w:lang w:eastAsia="en-US"/>
        </w:rPr>
        <w:t xml:space="preserve">, Д. </w:t>
      </w:r>
      <w:proofErr w:type="spellStart"/>
      <w:r w:rsidRPr="00476C6C">
        <w:rPr>
          <w:rFonts w:eastAsiaTheme="minorHAnsi"/>
          <w:color w:val="000000" w:themeColor="text1"/>
          <w:sz w:val="28"/>
          <w:szCs w:val="28"/>
          <w:lang w:eastAsia="en-US"/>
        </w:rPr>
        <w:t>Кигана</w:t>
      </w:r>
      <w:proofErr w:type="spellEnd"/>
      <w:r w:rsidRPr="00476C6C">
        <w:rPr>
          <w:rFonts w:eastAsiaTheme="minorHAnsi"/>
          <w:color w:val="000000" w:themeColor="text1"/>
          <w:sz w:val="28"/>
          <w:szCs w:val="28"/>
          <w:lang w:eastAsia="en-US"/>
        </w:rPr>
        <w:t xml:space="preserve">, а также отечественные работы на тему теоретических аспектов дистанционного обучения В.Г. </w:t>
      </w:r>
      <w:proofErr w:type="spellStart"/>
      <w:r w:rsidRPr="00476C6C">
        <w:rPr>
          <w:rFonts w:eastAsiaTheme="minorHAnsi"/>
          <w:color w:val="000000" w:themeColor="text1"/>
          <w:sz w:val="28"/>
          <w:szCs w:val="28"/>
          <w:lang w:eastAsia="en-US"/>
        </w:rPr>
        <w:t>Домрачева</w:t>
      </w:r>
      <w:proofErr w:type="spellEnd"/>
      <w:r w:rsidRPr="00476C6C">
        <w:rPr>
          <w:rFonts w:eastAsiaTheme="minorHAnsi"/>
          <w:color w:val="000000" w:themeColor="text1"/>
          <w:sz w:val="28"/>
          <w:szCs w:val="28"/>
          <w:lang w:eastAsia="en-US"/>
        </w:rPr>
        <w:t xml:space="preserve">, </w:t>
      </w:r>
      <w:proofErr w:type="gramStart"/>
      <w:r w:rsidRPr="00476C6C">
        <w:rPr>
          <w:rFonts w:eastAsiaTheme="minorHAnsi"/>
          <w:color w:val="000000" w:themeColor="text1"/>
          <w:sz w:val="28"/>
          <w:szCs w:val="28"/>
          <w:lang w:eastAsia="en-US"/>
        </w:rPr>
        <w:t>А.Н.</w:t>
      </w:r>
      <w:proofErr w:type="gramEnd"/>
      <w:r w:rsidRPr="00476C6C">
        <w:rPr>
          <w:rFonts w:eastAsiaTheme="minorHAnsi"/>
          <w:color w:val="000000" w:themeColor="text1"/>
          <w:sz w:val="28"/>
          <w:szCs w:val="28"/>
          <w:lang w:eastAsia="en-US"/>
        </w:rPr>
        <w:t xml:space="preserve"> Тихоновой, А.А. Андреева</w:t>
      </w:r>
      <w:r w:rsidR="00633E47">
        <w:rPr>
          <w:rFonts w:eastAsiaTheme="minorHAnsi"/>
          <w:color w:val="000000" w:themeColor="text1"/>
          <w:sz w:val="28"/>
          <w:szCs w:val="28"/>
          <w:lang w:eastAsia="en-US"/>
        </w:rPr>
        <w:t xml:space="preserve"> </w:t>
      </w:r>
      <w:r w:rsidRPr="00476C6C">
        <w:rPr>
          <w:rFonts w:eastAsiaTheme="minorHAnsi"/>
          <w:color w:val="000000" w:themeColor="text1"/>
          <w:sz w:val="28"/>
          <w:szCs w:val="28"/>
          <w:lang w:eastAsia="en-US"/>
        </w:rPr>
        <w:t xml:space="preserve">и В.И. Овсянникова, позволившие сущность и структуру дистанционного обучения. Современные исследования о процессе информатизации системы образования и его последствий (Г.И. </w:t>
      </w:r>
      <w:proofErr w:type="spellStart"/>
      <w:r w:rsidRPr="00476C6C">
        <w:rPr>
          <w:rFonts w:eastAsiaTheme="minorHAnsi"/>
          <w:color w:val="000000" w:themeColor="text1"/>
          <w:sz w:val="28"/>
          <w:szCs w:val="28"/>
          <w:lang w:eastAsia="en-US"/>
        </w:rPr>
        <w:t>Абдрахманова</w:t>
      </w:r>
      <w:proofErr w:type="spellEnd"/>
      <w:r w:rsidRPr="00476C6C">
        <w:rPr>
          <w:rFonts w:eastAsiaTheme="minorHAnsi"/>
          <w:color w:val="000000" w:themeColor="text1"/>
          <w:sz w:val="28"/>
          <w:szCs w:val="28"/>
          <w:lang w:eastAsia="en-US"/>
        </w:rPr>
        <w:t xml:space="preserve">, Д.В. </w:t>
      </w:r>
      <w:proofErr w:type="spellStart"/>
      <w:r w:rsidRPr="00476C6C">
        <w:rPr>
          <w:rFonts w:eastAsiaTheme="minorHAnsi"/>
          <w:color w:val="000000" w:themeColor="text1"/>
          <w:sz w:val="28"/>
          <w:szCs w:val="28"/>
          <w:lang w:eastAsia="en-US"/>
        </w:rPr>
        <w:t>Адамчук</w:t>
      </w:r>
      <w:proofErr w:type="spellEnd"/>
      <w:r w:rsidRPr="00476C6C">
        <w:rPr>
          <w:rFonts w:eastAsiaTheme="minorHAnsi"/>
          <w:color w:val="000000" w:themeColor="text1"/>
          <w:sz w:val="28"/>
          <w:szCs w:val="28"/>
          <w:lang w:eastAsia="en-US"/>
        </w:rPr>
        <w:t xml:space="preserve">, А.Г. </w:t>
      </w:r>
      <w:proofErr w:type="spellStart"/>
      <w:r w:rsidRPr="00476C6C">
        <w:rPr>
          <w:rFonts w:eastAsiaTheme="minorHAnsi"/>
          <w:color w:val="000000" w:themeColor="text1"/>
          <w:sz w:val="28"/>
          <w:szCs w:val="28"/>
          <w:lang w:eastAsia="en-US"/>
        </w:rPr>
        <w:t>Асмолов</w:t>
      </w:r>
      <w:proofErr w:type="spellEnd"/>
      <w:r w:rsidRPr="00476C6C">
        <w:rPr>
          <w:rFonts w:eastAsiaTheme="minorHAnsi"/>
          <w:color w:val="000000" w:themeColor="text1"/>
          <w:sz w:val="28"/>
          <w:szCs w:val="28"/>
          <w:lang w:eastAsia="en-US"/>
        </w:rPr>
        <w:t xml:space="preserve">, Г.А. Банных), проблемах внедрения дистанционного обучения в образовательный процесс (А.А. Андреев, В.Л. </w:t>
      </w:r>
      <w:proofErr w:type="spellStart"/>
      <w:r w:rsidRPr="00476C6C">
        <w:rPr>
          <w:rFonts w:eastAsiaTheme="minorHAnsi"/>
          <w:color w:val="000000" w:themeColor="text1"/>
          <w:sz w:val="28"/>
          <w:szCs w:val="28"/>
          <w:lang w:eastAsia="en-US"/>
        </w:rPr>
        <w:t>Шатуновский</w:t>
      </w:r>
      <w:proofErr w:type="spellEnd"/>
      <w:r w:rsidRPr="00476C6C">
        <w:rPr>
          <w:rFonts w:eastAsiaTheme="minorHAnsi"/>
          <w:color w:val="000000" w:themeColor="text1"/>
          <w:sz w:val="28"/>
          <w:szCs w:val="28"/>
          <w:lang w:eastAsia="en-US"/>
        </w:rPr>
        <w:t xml:space="preserve">, О.М. </w:t>
      </w:r>
      <w:proofErr w:type="spellStart"/>
      <w:r w:rsidRPr="00476C6C">
        <w:rPr>
          <w:rFonts w:eastAsiaTheme="minorHAnsi"/>
          <w:color w:val="000000" w:themeColor="text1"/>
          <w:sz w:val="28"/>
          <w:szCs w:val="28"/>
          <w:lang w:eastAsia="en-US"/>
        </w:rPr>
        <w:t>Коморникова</w:t>
      </w:r>
      <w:proofErr w:type="spellEnd"/>
      <w:r w:rsidRPr="00476C6C">
        <w:rPr>
          <w:rFonts w:eastAsiaTheme="minorHAnsi"/>
          <w:color w:val="000000" w:themeColor="text1"/>
          <w:sz w:val="28"/>
          <w:szCs w:val="28"/>
          <w:lang w:eastAsia="en-US"/>
        </w:rPr>
        <w:t xml:space="preserve">, Е.И. Попова, И.А. Киселева), особенностях использования дистанционного обучения в </w:t>
      </w:r>
      <w:r w:rsidR="00863E47">
        <w:rPr>
          <w:rFonts w:eastAsiaTheme="minorHAnsi"/>
          <w:color w:val="000000" w:themeColor="text1"/>
          <w:sz w:val="28"/>
          <w:szCs w:val="28"/>
          <w:lang w:eastAsia="en-US"/>
        </w:rPr>
        <w:t>вуз</w:t>
      </w:r>
      <w:r w:rsidRPr="00476C6C">
        <w:rPr>
          <w:rFonts w:eastAsiaTheme="minorHAnsi"/>
          <w:color w:val="000000" w:themeColor="text1"/>
          <w:sz w:val="28"/>
          <w:szCs w:val="28"/>
          <w:lang w:eastAsia="en-US"/>
        </w:rPr>
        <w:t xml:space="preserve">е (О.В. </w:t>
      </w:r>
      <w:proofErr w:type="spellStart"/>
      <w:r w:rsidRPr="00476C6C">
        <w:rPr>
          <w:rFonts w:eastAsiaTheme="minorHAnsi"/>
          <w:color w:val="000000" w:themeColor="text1"/>
          <w:sz w:val="28"/>
          <w:szCs w:val="28"/>
          <w:lang w:eastAsia="en-US"/>
        </w:rPr>
        <w:t>Григораш</w:t>
      </w:r>
      <w:proofErr w:type="spellEnd"/>
      <w:r w:rsidRPr="00476C6C">
        <w:rPr>
          <w:rFonts w:eastAsiaTheme="minorHAnsi"/>
          <w:color w:val="000000" w:themeColor="text1"/>
          <w:sz w:val="28"/>
          <w:szCs w:val="28"/>
          <w:lang w:eastAsia="en-US"/>
        </w:rPr>
        <w:t xml:space="preserve">, А.А. </w:t>
      </w:r>
      <w:proofErr w:type="spellStart"/>
      <w:r w:rsidRPr="00476C6C">
        <w:rPr>
          <w:rFonts w:eastAsiaTheme="minorHAnsi"/>
          <w:color w:val="000000" w:themeColor="text1"/>
          <w:sz w:val="28"/>
          <w:szCs w:val="28"/>
          <w:lang w:eastAsia="en-US"/>
        </w:rPr>
        <w:t>Баландин</w:t>
      </w:r>
      <w:proofErr w:type="spellEnd"/>
      <w:r w:rsidRPr="00476C6C">
        <w:rPr>
          <w:rFonts w:eastAsiaTheme="minorHAnsi"/>
          <w:color w:val="000000" w:themeColor="text1"/>
          <w:sz w:val="28"/>
          <w:szCs w:val="28"/>
          <w:lang w:eastAsia="en-US"/>
        </w:rPr>
        <w:t xml:space="preserve">, Е.И. Попова, Т.Н. </w:t>
      </w:r>
      <w:proofErr w:type="spellStart"/>
      <w:r w:rsidRPr="00476C6C">
        <w:rPr>
          <w:rFonts w:eastAsiaTheme="minorHAnsi"/>
          <w:color w:val="000000" w:themeColor="text1"/>
          <w:sz w:val="28"/>
          <w:szCs w:val="28"/>
          <w:lang w:eastAsia="en-US"/>
        </w:rPr>
        <w:t>Андрюхина</w:t>
      </w:r>
      <w:proofErr w:type="spellEnd"/>
      <w:r w:rsidRPr="00476C6C">
        <w:rPr>
          <w:rFonts w:eastAsiaTheme="minorHAnsi"/>
          <w:color w:val="000000" w:themeColor="text1"/>
          <w:sz w:val="28"/>
          <w:szCs w:val="28"/>
          <w:lang w:eastAsia="en-US"/>
        </w:rPr>
        <w:t xml:space="preserve">, И.А. </w:t>
      </w:r>
      <w:proofErr w:type="spellStart"/>
      <w:r w:rsidRPr="00476C6C">
        <w:rPr>
          <w:rFonts w:eastAsiaTheme="minorHAnsi"/>
          <w:color w:val="000000" w:themeColor="text1"/>
          <w:sz w:val="28"/>
          <w:szCs w:val="28"/>
          <w:lang w:eastAsia="en-US"/>
        </w:rPr>
        <w:t>Кислухина</w:t>
      </w:r>
      <w:proofErr w:type="spellEnd"/>
      <w:r w:rsidRPr="00476C6C">
        <w:rPr>
          <w:rFonts w:eastAsiaTheme="minorHAnsi"/>
          <w:color w:val="000000" w:themeColor="text1"/>
          <w:sz w:val="28"/>
          <w:szCs w:val="28"/>
          <w:lang w:eastAsia="en-US"/>
        </w:rPr>
        <w:t>) способствовали пониманию влияния цифровых трансформаций на систему высшего образования, вытекающих из этого преимуществ и недостатков.</w:t>
      </w:r>
    </w:p>
    <w:p w14:paraId="1EB748E3" w14:textId="77777777" w:rsidR="00E21521" w:rsidRPr="00476C6C" w:rsidRDefault="00E21521" w:rsidP="00E21521">
      <w:pPr>
        <w:spacing w:line="360" w:lineRule="auto"/>
        <w:ind w:firstLine="708"/>
        <w:jc w:val="both"/>
        <w:rPr>
          <w:color w:val="000000" w:themeColor="text1"/>
          <w:sz w:val="28"/>
          <w:szCs w:val="28"/>
        </w:rPr>
      </w:pPr>
      <w:r w:rsidRPr="00476C6C">
        <w:rPr>
          <w:b/>
          <w:bCs/>
          <w:color w:val="000000" w:themeColor="text1"/>
          <w:sz w:val="28"/>
          <w:szCs w:val="28"/>
        </w:rPr>
        <w:lastRenderedPageBreak/>
        <w:t xml:space="preserve">Эмпирическую базу исследования </w:t>
      </w:r>
      <w:r w:rsidRPr="00476C6C">
        <w:rPr>
          <w:color w:val="000000" w:themeColor="text1"/>
          <w:sz w:val="28"/>
          <w:szCs w:val="28"/>
        </w:rPr>
        <w:t xml:space="preserve">составил метод </w:t>
      </w:r>
      <w:r w:rsidRPr="00476C6C">
        <w:rPr>
          <w:rFonts w:eastAsiaTheme="minorHAnsi"/>
          <w:color w:val="000000" w:themeColor="text1"/>
          <w:sz w:val="28"/>
          <w:szCs w:val="28"/>
          <w:lang w:eastAsia="en-US"/>
        </w:rPr>
        <w:t>социологического опроса в форме онлайн-анкетирования. Дополнительно использовался метод анализа литературы.</w:t>
      </w:r>
    </w:p>
    <w:p w14:paraId="7873E362" w14:textId="77777777" w:rsidR="00E21521" w:rsidRPr="00476C6C" w:rsidRDefault="00E21521" w:rsidP="006D3879">
      <w:pPr>
        <w:spacing w:line="360" w:lineRule="auto"/>
        <w:ind w:firstLine="708"/>
        <w:jc w:val="both"/>
        <w:rPr>
          <w:color w:val="000000" w:themeColor="text1"/>
          <w:sz w:val="28"/>
          <w:szCs w:val="28"/>
        </w:rPr>
      </w:pPr>
      <w:r w:rsidRPr="00476C6C">
        <w:rPr>
          <w:color w:val="000000" w:themeColor="text1"/>
          <w:sz w:val="28"/>
          <w:szCs w:val="28"/>
        </w:rPr>
        <w:t xml:space="preserve">Данное исследование носит научную и прикладную значимость. </w:t>
      </w:r>
      <w:r w:rsidRPr="00476C6C">
        <w:rPr>
          <w:b/>
          <w:bCs/>
          <w:color w:val="000000" w:themeColor="text1"/>
          <w:sz w:val="28"/>
          <w:szCs w:val="28"/>
        </w:rPr>
        <w:t>Научная значимость исследования</w:t>
      </w:r>
      <w:r w:rsidRPr="00476C6C">
        <w:rPr>
          <w:color w:val="000000" w:themeColor="text1"/>
          <w:sz w:val="28"/>
          <w:szCs w:val="28"/>
        </w:rPr>
        <w:t xml:space="preserve"> заключается в необходимости уточнения теоретических знаний в данной области, оценке их способности объяснить характер происходящих перемен в условиях цифровизации образования, а также оценить перспективы, преимущества и недостатки внедрения ИКТ, причем не только в дистанционное, но и традиционное обучение.</w:t>
      </w:r>
    </w:p>
    <w:p w14:paraId="10E72C47" w14:textId="77777777" w:rsidR="00E21521" w:rsidRPr="00476C6C" w:rsidRDefault="00E21521" w:rsidP="00E21521">
      <w:pPr>
        <w:spacing w:line="360" w:lineRule="auto"/>
        <w:ind w:firstLine="708"/>
        <w:jc w:val="both"/>
        <w:rPr>
          <w:color w:val="000000" w:themeColor="text1"/>
          <w:sz w:val="28"/>
          <w:szCs w:val="28"/>
        </w:rPr>
      </w:pPr>
      <w:r w:rsidRPr="00476C6C">
        <w:rPr>
          <w:b/>
          <w:bCs/>
          <w:color w:val="000000" w:themeColor="text1"/>
          <w:sz w:val="28"/>
          <w:szCs w:val="28"/>
        </w:rPr>
        <w:t xml:space="preserve">Прикладная значимость </w:t>
      </w:r>
      <w:r w:rsidRPr="00476C6C">
        <w:rPr>
          <w:color w:val="000000" w:themeColor="text1"/>
          <w:sz w:val="28"/>
          <w:szCs w:val="28"/>
        </w:rPr>
        <w:t>данного исследования заключается в том, что полученные данные позволят адаптировать дистанционное обучение в университете под запросы студентов, что в дальнейшем сможет повысить эффективность всего процесса обучения.</w:t>
      </w:r>
    </w:p>
    <w:p w14:paraId="7A2C2283" w14:textId="0D0BCCBC" w:rsidR="00E21521" w:rsidRPr="00DF116E" w:rsidRDefault="00E21521" w:rsidP="00DF116E">
      <w:pPr>
        <w:spacing w:line="360" w:lineRule="auto"/>
        <w:ind w:firstLine="708"/>
        <w:jc w:val="both"/>
        <w:rPr>
          <w:sz w:val="28"/>
          <w:szCs w:val="28"/>
        </w:rPr>
      </w:pPr>
      <w:r w:rsidRPr="00476C6C">
        <w:rPr>
          <w:b/>
          <w:bCs/>
          <w:color w:val="000000" w:themeColor="text1"/>
          <w:sz w:val="28"/>
          <w:szCs w:val="28"/>
        </w:rPr>
        <w:t>Структура выпускной квалификационной работы</w:t>
      </w:r>
      <w:r w:rsidRPr="00476C6C">
        <w:rPr>
          <w:color w:val="000000" w:themeColor="text1"/>
          <w:sz w:val="28"/>
          <w:szCs w:val="28"/>
        </w:rPr>
        <w:t xml:space="preserve"> представлена введением, </w:t>
      </w:r>
      <w:r w:rsidR="00756A66">
        <w:rPr>
          <w:color w:val="000000" w:themeColor="text1"/>
          <w:sz w:val="28"/>
          <w:szCs w:val="28"/>
        </w:rPr>
        <w:t>тремя</w:t>
      </w:r>
      <w:r w:rsidRPr="00476C6C">
        <w:rPr>
          <w:color w:val="000000" w:themeColor="text1"/>
          <w:sz w:val="28"/>
          <w:szCs w:val="28"/>
        </w:rPr>
        <w:t xml:space="preserve"> главами, заключением, списком литературы и приложениями. </w:t>
      </w:r>
      <w:r w:rsidRPr="00476C6C">
        <w:rPr>
          <w:sz w:val="28"/>
          <w:szCs w:val="28"/>
        </w:rPr>
        <w:t xml:space="preserve">Во введение объяснена актуальность, охарактеризована степень научной разработки темы, определены цели и задачи исследования, описаны научная и прикладная значимость работы. В первой главе раскрыты подходы к определению дистанционного обучения, его сущность, основные характеристики, формы, средства, технологии, преимущества и недостатки. </w:t>
      </w:r>
      <w:r w:rsidR="00BB2275">
        <w:rPr>
          <w:sz w:val="28"/>
          <w:szCs w:val="28"/>
        </w:rPr>
        <w:t xml:space="preserve">Во второй главе описаны особенности применения ДО в системе высшего образования. </w:t>
      </w:r>
      <w:r w:rsidRPr="00476C6C">
        <w:rPr>
          <w:sz w:val="28"/>
          <w:szCs w:val="28"/>
        </w:rPr>
        <w:t>В</w:t>
      </w:r>
      <w:r w:rsidR="00BB2275" w:rsidRPr="00BB2275">
        <w:rPr>
          <w:sz w:val="28"/>
          <w:szCs w:val="28"/>
        </w:rPr>
        <w:t xml:space="preserve"> </w:t>
      </w:r>
      <w:r w:rsidR="00BB2275">
        <w:rPr>
          <w:sz w:val="28"/>
          <w:szCs w:val="28"/>
        </w:rPr>
        <w:t>третьей</w:t>
      </w:r>
      <w:r w:rsidRPr="00476C6C">
        <w:rPr>
          <w:sz w:val="28"/>
          <w:szCs w:val="28"/>
        </w:rPr>
        <w:t xml:space="preserve"> главе описаны результаты проведенного исследования. В завершении главы составлены рекомендации с учетом выявленных факторов, которые оказывают влияние на развитие дистанционного обучения и его эффективность. В заключении сформулированы итоги исследования и выводы по теме.</w:t>
      </w:r>
      <w:r w:rsidRPr="00476C6C">
        <w:rPr>
          <w:b/>
          <w:bCs/>
          <w:color w:val="000000" w:themeColor="text1"/>
          <w:sz w:val="28"/>
          <w:szCs w:val="28"/>
        </w:rPr>
        <w:br w:type="page"/>
      </w:r>
    </w:p>
    <w:p w14:paraId="47890A22" w14:textId="6CD9CA20" w:rsidR="002B1C3F" w:rsidRPr="00476C6C" w:rsidRDefault="002B1C3F" w:rsidP="002B1C3F">
      <w:pPr>
        <w:pStyle w:val="1"/>
        <w:spacing w:line="360" w:lineRule="auto"/>
        <w:jc w:val="center"/>
        <w:rPr>
          <w:rFonts w:ascii="Times New Roman" w:hAnsi="Times New Roman" w:cs="Times New Roman"/>
          <w:b/>
          <w:bCs/>
          <w:color w:val="000000" w:themeColor="text1"/>
          <w:sz w:val="28"/>
          <w:szCs w:val="28"/>
        </w:rPr>
      </w:pPr>
      <w:bookmarkStart w:id="2" w:name="_Toc135971775"/>
      <w:r w:rsidRPr="00476C6C">
        <w:rPr>
          <w:rFonts w:ascii="Times New Roman" w:hAnsi="Times New Roman" w:cs="Times New Roman"/>
          <w:b/>
          <w:bCs/>
          <w:color w:val="000000" w:themeColor="text1"/>
          <w:sz w:val="28"/>
          <w:szCs w:val="28"/>
        </w:rPr>
        <w:lastRenderedPageBreak/>
        <w:t xml:space="preserve">Глава 1. Дистанционное обучение как социальное </w:t>
      </w:r>
      <w:r w:rsidR="0086319A" w:rsidRPr="00476C6C">
        <w:rPr>
          <w:rFonts w:ascii="Times New Roman" w:hAnsi="Times New Roman" w:cs="Times New Roman"/>
          <w:b/>
          <w:bCs/>
          <w:color w:val="000000" w:themeColor="text1"/>
          <w:sz w:val="28"/>
          <w:szCs w:val="28"/>
        </w:rPr>
        <w:t>явление</w:t>
      </w:r>
      <w:bookmarkEnd w:id="2"/>
    </w:p>
    <w:p w14:paraId="51A7B79F" w14:textId="15CCAAA1" w:rsidR="009D5C38" w:rsidRDefault="002B1C3F" w:rsidP="0086319A">
      <w:pPr>
        <w:pStyle w:val="2"/>
        <w:numPr>
          <w:ilvl w:val="1"/>
          <w:numId w:val="3"/>
        </w:numPr>
        <w:spacing w:line="360" w:lineRule="auto"/>
        <w:jc w:val="center"/>
        <w:rPr>
          <w:rFonts w:ascii="Times New Roman" w:hAnsi="Times New Roman" w:cs="Times New Roman"/>
          <w:b/>
          <w:bCs/>
          <w:color w:val="000000" w:themeColor="text1"/>
          <w:sz w:val="28"/>
          <w:szCs w:val="28"/>
        </w:rPr>
      </w:pPr>
      <w:bookmarkStart w:id="3" w:name="_Toc135971776"/>
      <w:r w:rsidRPr="00476C6C">
        <w:rPr>
          <w:rFonts w:ascii="Times New Roman" w:hAnsi="Times New Roman" w:cs="Times New Roman"/>
          <w:b/>
          <w:bCs/>
          <w:color w:val="000000" w:themeColor="text1"/>
          <w:sz w:val="28"/>
          <w:szCs w:val="28"/>
        </w:rPr>
        <w:t>Дистанционное обучение: понятие и виды</w:t>
      </w:r>
      <w:bookmarkEnd w:id="3"/>
    </w:p>
    <w:p w14:paraId="67BAB25C" w14:textId="77777777" w:rsidR="00BD3E04" w:rsidRPr="00BD3E04" w:rsidRDefault="00BD3E04" w:rsidP="00BD3E04">
      <w:pPr>
        <w:rPr>
          <w:lang w:eastAsia="en-US"/>
        </w:rPr>
      </w:pPr>
    </w:p>
    <w:p w14:paraId="2D68D81E" w14:textId="4D7905A3" w:rsidR="00BD4517" w:rsidRPr="00476C6C" w:rsidRDefault="00E37C0E" w:rsidP="00BD4517">
      <w:pPr>
        <w:spacing w:line="360" w:lineRule="auto"/>
        <w:ind w:firstLine="360"/>
        <w:jc w:val="both"/>
        <w:rPr>
          <w:rFonts w:eastAsiaTheme="majorEastAsia"/>
          <w:color w:val="000000" w:themeColor="text1"/>
          <w:sz w:val="28"/>
          <w:szCs w:val="28"/>
          <w:lang w:eastAsia="en-US"/>
        </w:rPr>
      </w:pPr>
      <w:r w:rsidRPr="00476C6C">
        <w:rPr>
          <w:rFonts w:eastAsiaTheme="majorEastAsia"/>
          <w:color w:val="000000" w:themeColor="text1"/>
          <w:sz w:val="28"/>
          <w:szCs w:val="28"/>
        </w:rPr>
        <w:t>Цифровизация</w:t>
      </w:r>
      <w:r w:rsidR="00F15D54" w:rsidRPr="00476C6C">
        <w:rPr>
          <w:rFonts w:eastAsiaTheme="majorEastAsia"/>
          <w:color w:val="000000" w:themeColor="text1"/>
          <w:sz w:val="28"/>
          <w:szCs w:val="28"/>
        </w:rPr>
        <w:t>, представляющая собой</w:t>
      </w:r>
      <w:r w:rsidRPr="00476C6C">
        <w:rPr>
          <w:rFonts w:eastAsiaTheme="majorEastAsia"/>
          <w:color w:val="000000" w:themeColor="text1"/>
          <w:sz w:val="28"/>
          <w:szCs w:val="28"/>
        </w:rPr>
        <w:t xml:space="preserve"> повсеместный процесс распространения и внедрения цифровых технологий в различные сферы жизни общества: экономику, образование, культуру, промышленность и </w:t>
      </w:r>
      <w:proofErr w:type="gramStart"/>
      <w:r w:rsidRPr="00476C6C">
        <w:rPr>
          <w:rFonts w:eastAsiaTheme="majorEastAsia"/>
          <w:color w:val="000000" w:themeColor="text1"/>
          <w:sz w:val="28"/>
          <w:szCs w:val="28"/>
        </w:rPr>
        <w:t>т.д.</w:t>
      </w:r>
      <w:proofErr w:type="gramEnd"/>
      <w:r w:rsidR="00F15D54" w:rsidRPr="00476C6C">
        <w:rPr>
          <w:rFonts w:eastAsiaTheme="majorEastAsia"/>
          <w:color w:val="000000" w:themeColor="text1"/>
          <w:sz w:val="28"/>
          <w:szCs w:val="28"/>
        </w:rPr>
        <w:t xml:space="preserve">, </w:t>
      </w:r>
      <w:r w:rsidRPr="00476C6C">
        <w:rPr>
          <w:rFonts w:eastAsiaTheme="majorEastAsia"/>
          <w:color w:val="000000" w:themeColor="text1"/>
          <w:sz w:val="28"/>
          <w:szCs w:val="28"/>
        </w:rPr>
        <w:t xml:space="preserve">является неотъемлемой частью современного мира. </w:t>
      </w:r>
      <w:r w:rsidR="00BD4517" w:rsidRPr="00476C6C">
        <w:rPr>
          <w:rFonts w:eastAsiaTheme="majorEastAsia"/>
          <w:color w:val="000000" w:themeColor="text1"/>
          <w:sz w:val="28"/>
          <w:szCs w:val="28"/>
        </w:rPr>
        <w:t>Тема цифровизации образования особенно важна, поскольку именно сфера образования ответственна за процесс становления личности, обучения и воспитания, развития человеческого потенциала, а также приобретение знаний, умений, навыков, компетенций.</w:t>
      </w:r>
      <w:r w:rsidR="00BD4517" w:rsidRPr="00476C6C">
        <w:rPr>
          <w:rStyle w:val="a6"/>
          <w:rFonts w:eastAsiaTheme="majorEastAsia"/>
          <w:color w:val="000000" w:themeColor="text1"/>
          <w:sz w:val="28"/>
          <w:szCs w:val="28"/>
        </w:rPr>
        <w:footnoteReference w:id="1"/>
      </w:r>
      <w:r w:rsidR="00BD4517" w:rsidRPr="00476C6C">
        <w:rPr>
          <w:rFonts w:eastAsiaTheme="majorEastAsia"/>
          <w:color w:val="000000" w:themeColor="text1"/>
          <w:sz w:val="28"/>
          <w:szCs w:val="28"/>
        </w:rPr>
        <w:t xml:space="preserve"> </w:t>
      </w:r>
      <w:r w:rsidR="00660B20" w:rsidRPr="00476C6C">
        <w:rPr>
          <w:sz w:val="28"/>
          <w:szCs w:val="28"/>
        </w:rPr>
        <w:t xml:space="preserve">Цифровизация образовательного процесса – </w:t>
      </w:r>
      <w:r w:rsidR="00F15D54" w:rsidRPr="00476C6C">
        <w:rPr>
          <w:sz w:val="28"/>
          <w:szCs w:val="28"/>
        </w:rPr>
        <w:t>это «</w:t>
      </w:r>
      <w:r w:rsidR="00660B20" w:rsidRPr="00476C6C">
        <w:rPr>
          <w:sz w:val="28"/>
          <w:szCs w:val="28"/>
        </w:rPr>
        <w:t>встречная трансформация элементов образовательного процесса, с одной стороны, и цифровых технологий и средств, используемых в образовательном процессе, с другой, с целью максимально полного использования потенциальных дидактических возможностей цифровых технологий и максимально полного приспособления их к решению педагогических задач».</w:t>
      </w:r>
      <w:r w:rsidR="00660B20" w:rsidRPr="00476C6C">
        <w:rPr>
          <w:rStyle w:val="a6"/>
          <w:sz w:val="28"/>
          <w:szCs w:val="28"/>
        </w:rPr>
        <w:footnoteReference w:id="2"/>
      </w:r>
      <w:r w:rsidR="00660B20" w:rsidRPr="00476C6C">
        <w:rPr>
          <w:sz w:val="28"/>
          <w:szCs w:val="28"/>
        </w:rPr>
        <w:t xml:space="preserve"> </w:t>
      </w:r>
      <w:r w:rsidR="0086319A" w:rsidRPr="00476C6C">
        <w:rPr>
          <w:rFonts w:eastAsiaTheme="majorEastAsia"/>
          <w:color w:val="000000" w:themeColor="text1"/>
          <w:sz w:val="28"/>
          <w:szCs w:val="28"/>
        </w:rPr>
        <w:t>К актуальным технологиям относятся технологии беспроводной связи, технологии виртуальной и дополненной реальности, большие данные, промышленный интернет вещей, нейротехнологии, искусственный интеллект и др</w:t>
      </w:r>
      <w:r w:rsidR="0086319A" w:rsidRPr="00476C6C">
        <w:rPr>
          <w:color w:val="000000" w:themeColor="text1"/>
          <w:sz w:val="28"/>
          <w:szCs w:val="28"/>
        </w:rPr>
        <w:t>.</w:t>
      </w:r>
      <w:r w:rsidR="0086319A" w:rsidRPr="00476C6C">
        <w:rPr>
          <w:rStyle w:val="a6"/>
          <w:color w:val="000000" w:themeColor="text1"/>
          <w:sz w:val="28"/>
          <w:szCs w:val="28"/>
        </w:rPr>
        <w:footnoteReference w:id="3"/>
      </w:r>
      <w:r w:rsidR="0086319A" w:rsidRPr="00476C6C">
        <w:rPr>
          <w:color w:val="000000" w:themeColor="text1"/>
          <w:sz w:val="28"/>
          <w:szCs w:val="28"/>
        </w:rPr>
        <w:t xml:space="preserve"> Среди основных целей цифровизации образования можно выделить, во-первых, повышение навыков и умений студентов и преподавателей в сфере цифровых технологий, развитие цифровой грамотности, развитие материальной инфраструктуры (обеспечение образовательных организаций скоростным интернетом и необходимым оборудованием), внедрение цифровых программ в образовательный процесс. </w:t>
      </w:r>
      <w:r w:rsidR="00F15D54" w:rsidRPr="00476C6C">
        <w:rPr>
          <w:rFonts w:eastAsiaTheme="majorEastAsia"/>
          <w:color w:val="000000" w:themeColor="text1"/>
          <w:sz w:val="28"/>
          <w:szCs w:val="28"/>
        </w:rPr>
        <w:t xml:space="preserve">Именно благодаря процессу цифровизации </w:t>
      </w:r>
      <w:r w:rsidR="00BD4517" w:rsidRPr="00476C6C">
        <w:rPr>
          <w:rFonts w:eastAsiaTheme="majorEastAsia"/>
          <w:color w:val="000000" w:themeColor="text1"/>
          <w:sz w:val="28"/>
          <w:szCs w:val="28"/>
        </w:rPr>
        <w:t xml:space="preserve">появляются возможности для развития дистанционного </w:t>
      </w:r>
      <w:r w:rsidR="00BD4517" w:rsidRPr="00476C6C">
        <w:rPr>
          <w:rFonts w:eastAsiaTheme="majorEastAsia"/>
          <w:color w:val="000000" w:themeColor="text1"/>
          <w:sz w:val="28"/>
          <w:szCs w:val="28"/>
        </w:rPr>
        <w:lastRenderedPageBreak/>
        <w:t>формата обучения, который способен расширить возможности образования и обеспечить условия для его соответствия современным требованиям.</w:t>
      </w:r>
    </w:p>
    <w:p w14:paraId="7B33130D" w14:textId="1D18A5F9" w:rsidR="0086319A" w:rsidRPr="00476C6C" w:rsidRDefault="0086319A" w:rsidP="0086319A">
      <w:pPr>
        <w:spacing w:line="360" w:lineRule="auto"/>
        <w:ind w:firstLine="708"/>
        <w:jc w:val="both"/>
        <w:rPr>
          <w:color w:val="000000" w:themeColor="text1"/>
          <w:sz w:val="28"/>
          <w:szCs w:val="28"/>
        </w:rPr>
      </w:pPr>
      <w:r w:rsidRPr="00476C6C">
        <w:rPr>
          <w:color w:val="000000" w:themeColor="text1"/>
          <w:sz w:val="28"/>
          <w:szCs w:val="28"/>
        </w:rPr>
        <w:t xml:space="preserve">В зарубежных работах для определения </w:t>
      </w:r>
      <w:r w:rsidR="00BD4517" w:rsidRPr="00476C6C">
        <w:rPr>
          <w:color w:val="000000" w:themeColor="text1"/>
          <w:sz w:val="28"/>
          <w:szCs w:val="28"/>
        </w:rPr>
        <w:t xml:space="preserve">данного </w:t>
      </w:r>
      <w:r w:rsidRPr="00476C6C">
        <w:rPr>
          <w:color w:val="000000" w:themeColor="text1"/>
          <w:sz w:val="28"/>
          <w:szCs w:val="28"/>
        </w:rPr>
        <w:t>формата обучения зачастую используются два термина: «дистанционное обучение» (</w:t>
      </w:r>
      <w:r w:rsidRPr="00476C6C">
        <w:rPr>
          <w:color w:val="000000" w:themeColor="text1"/>
          <w:sz w:val="28"/>
          <w:szCs w:val="28"/>
          <w:lang w:val="en-GB"/>
        </w:rPr>
        <w:t>distance</w:t>
      </w:r>
      <w:r w:rsidRPr="00476C6C">
        <w:rPr>
          <w:color w:val="000000" w:themeColor="text1"/>
          <w:sz w:val="28"/>
          <w:szCs w:val="28"/>
        </w:rPr>
        <w:t xml:space="preserve"> </w:t>
      </w:r>
      <w:r w:rsidRPr="00476C6C">
        <w:rPr>
          <w:color w:val="000000" w:themeColor="text1"/>
          <w:sz w:val="28"/>
          <w:szCs w:val="28"/>
          <w:lang w:val="en-GB"/>
        </w:rPr>
        <w:t>learning</w:t>
      </w:r>
      <w:r w:rsidRPr="00476C6C">
        <w:rPr>
          <w:color w:val="000000" w:themeColor="text1"/>
          <w:sz w:val="28"/>
          <w:szCs w:val="28"/>
        </w:rPr>
        <w:t>) и «дистанционное образование» (</w:t>
      </w:r>
      <w:r w:rsidRPr="00476C6C">
        <w:rPr>
          <w:color w:val="000000" w:themeColor="text1"/>
          <w:sz w:val="28"/>
          <w:szCs w:val="28"/>
          <w:lang w:val="en-GB"/>
        </w:rPr>
        <w:t>distance</w:t>
      </w:r>
      <w:r w:rsidRPr="00476C6C">
        <w:rPr>
          <w:color w:val="000000" w:themeColor="text1"/>
          <w:sz w:val="28"/>
          <w:szCs w:val="28"/>
        </w:rPr>
        <w:t xml:space="preserve"> </w:t>
      </w:r>
      <w:r w:rsidRPr="00476C6C">
        <w:rPr>
          <w:color w:val="000000" w:themeColor="text1"/>
          <w:sz w:val="28"/>
          <w:szCs w:val="28"/>
          <w:lang w:val="en-GB"/>
        </w:rPr>
        <w:t>education</w:t>
      </w:r>
      <w:r w:rsidRPr="00476C6C">
        <w:rPr>
          <w:color w:val="000000" w:themeColor="text1"/>
          <w:sz w:val="28"/>
          <w:szCs w:val="28"/>
        </w:rPr>
        <w:t>). Однако в педагогическом сообществе принято считать, что обучение</w:t>
      </w:r>
      <w:r w:rsidR="007D44C4" w:rsidRPr="00476C6C">
        <w:rPr>
          <w:color w:val="000000" w:themeColor="text1"/>
          <w:sz w:val="28"/>
          <w:szCs w:val="28"/>
        </w:rPr>
        <w:t xml:space="preserve"> (наряду с воспитанием)</w:t>
      </w:r>
      <w:r w:rsidRPr="00476C6C">
        <w:rPr>
          <w:color w:val="000000" w:themeColor="text1"/>
          <w:sz w:val="28"/>
          <w:szCs w:val="28"/>
        </w:rPr>
        <w:t xml:space="preserve"> является частью образования</w:t>
      </w:r>
      <w:r w:rsidR="007D44C4" w:rsidRPr="00476C6C">
        <w:rPr>
          <w:color w:val="000000" w:themeColor="text1"/>
          <w:sz w:val="28"/>
          <w:szCs w:val="28"/>
        </w:rPr>
        <w:t>, и и</w:t>
      </w:r>
      <w:r w:rsidRPr="00476C6C">
        <w:rPr>
          <w:color w:val="000000" w:themeColor="text1"/>
          <w:sz w:val="28"/>
          <w:szCs w:val="28"/>
        </w:rPr>
        <w:t>менно процесс обучения предполагает интеллектуальное развитие личности, получение знаний и навыков в конкретной предметной области. По мнению доктора педагогических наук А.</w:t>
      </w:r>
      <w:r w:rsidR="00304E2B">
        <w:rPr>
          <w:color w:val="000000" w:themeColor="text1"/>
          <w:sz w:val="28"/>
          <w:szCs w:val="28"/>
        </w:rPr>
        <w:t xml:space="preserve"> </w:t>
      </w:r>
      <w:r w:rsidRPr="00476C6C">
        <w:rPr>
          <w:color w:val="000000" w:themeColor="text1"/>
          <w:sz w:val="28"/>
          <w:szCs w:val="28"/>
        </w:rPr>
        <w:t>А. Андреева, «…образование не может быть очным, заочным или дистанционным. Это формы получения образования, а не само образование».</w:t>
      </w:r>
      <w:r w:rsidRPr="00476C6C">
        <w:rPr>
          <w:rStyle w:val="a6"/>
          <w:color w:val="000000" w:themeColor="text1"/>
          <w:sz w:val="28"/>
          <w:szCs w:val="28"/>
        </w:rPr>
        <w:footnoteReference w:id="4"/>
      </w:r>
      <w:r w:rsidR="00BD4517" w:rsidRPr="00476C6C">
        <w:rPr>
          <w:color w:val="000000" w:themeColor="text1"/>
          <w:sz w:val="28"/>
          <w:szCs w:val="28"/>
        </w:rPr>
        <w:t xml:space="preserve"> Таким образом, наиболее корректным, на мой взгляд, является термин «дистанционное обучение».</w:t>
      </w:r>
    </w:p>
    <w:p w14:paraId="6AE9CE0E" w14:textId="77777777" w:rsidR="00673945" w:rsidRDefault="0086319A" w:rsidP="00C77548">
      <w:pPr>
        <w:spacing w:line="360" w:lineRule="auto"/>
        <w:ind w:firstLine="708"/>
        <w:jc w:val="both"/>
        <w:rPr>
          <w:sz w:val="28"/>
          <w:szCs w:val="28"/>
        </w:rPr>
      </w:pPr>
      <w:r w:rsidRPr="00476C6C">
        <w:rPr>
          <w:color w:val="000000" w:themeColor="text1"/>
          <w:sz w:val="28"/>
          <w:szCs w:val="28"/>
        </w:rPr>
        <w:t xml:space="preserve">В конце </w:t>
      </w:r>
      <w:r w:rsidRPr="00476C6C">
        <w:rPr>
          <w:color w:val="000000" w:themeColor="text1"/>
          <w:sz w:val="28"/>
          <w:szCs w:val="28"/>
          <w:lang w:val="en-GB"/>
        </w:rPr>
        <w:t>XX</w:t>
      </w:r>
      <w:r w:rsidRPr="00476C6C">
        <w:rPr>
          <w:color w:val="000000" w:themeColor="text1"/>
          <w:sz w:val="28"/>
          <w:szCs w:val="28"/>
        </w:rPr>
        <w:t xml:space="preserve"> века в России дистанционное обучение представлялось чаще всего достаточно узко, например, как «новая ступень обучения с применением информационных технологий на основе видеотехники»</w:t>
      </w:r>
      <w:r w:rsidRPr="00476C6C">
        <w:rPr>
          <w:rStyle w:val="a6"/>
          <w:color w:val="000000" w:themeColor="text1"/>
          <w:sz w:val="28"/>
          <w:szCs w:val="28"/>
        </w:rPr>
        <w:footnoteReference w:id="5"/>
      </w:r>
      <w:r w:rsidRPr="00476C6C">
        <w:rPr>
          <w:color w:val="000000" w:themeColor="text1"/>
          <w:sz w:val="28"/>
          <w:szCs w:val="28"/>
        </w:rPr>
        <w:t xml:space="preserve"> или как «систематическое целенаправленное обучение, независимое от времени и пространства». </w:t>
      </w:r>
      <w:r w:rsidRPr="00476C6C">
        <w:rPr>
          <w:rStyle w:val="a6"/>
          <w:color w:val="000000" w:themeColor="text1"/>
          <w:sz w:val="28"/>
          <w:szCs w:val="28"/>
        </w:rPr>
        <w:footnoteReference w:id="6"/>
      </w:r>
      <w:r w:rsidRPr="00476C6C">
        <w:rPr>
          <w:color w:val="000000" w:themeColor="text1"/>
          <w:sz w:val="28"/>
          <w:szCs w:val="28"/>
        </w:rPr>
        <w:t xml:space="preserve"> Даже в федеральном законе «Об образовании в Российской Федерации» дистанционное обучение описывается просто как совокупность ИКТ, применяемых в образовании: </w:t>
      </w:r>
      <w:r w:rsidRPr="00476C6C">
        <w:rPr>
          <w:sz w:val="28"/>
          <w:szCs w:val="28"/>
        </w:rPr>
        <w:t>«образовательные технологии, реализуемые в основном с применением информационных и телекоммуникационных технологий при опосредованном (на расстоянии) или не полностью опосредованном взаимодействии учащегося и педагогического работника»</w:t>
      </w:r>
      <w:r w:rsidRPr="00476C6C">
        <w:rPr>
          <w:color w:val="000000" w:themeColor="text1"/>
          <w:sz w:val="28"/>
          <w:szCs w:val="28"/>
        </w:rPr>
        <w:t>.</w:t>
      </w:r>
      <w:r w:rsidRPr="00476C6C">
        <w:rPr>
          <w:rStyle w:val="a6"/>
          <w:color w:val="000000" w:themeColor="text1"/>
          <w:sz w:val="28"/>
          <w:szCs w:val="28"/>
        </w:rPr>
        <w:footnoteReference w:id="7"/>
      </w:r>
      <w:r w:rsidRPr="00476C6C">
        <w:rPr>
          <w:color w:val="000000" w:themeColor="text1"/>
          <w:sz w:val="28"/>
          <w:szCs w:val="28"/>
        </w:rPr>
        <w:t xml:space="preserve"> На самом деле, дистанционное обучение предоставляет огромное количество возможностей как студентам, так и преподавателям, а значит </w:t>
      </w:r>
      <w:r w:rsidRPr="00476C6C">
        <w:rPr>
          <w:color w:val="000000" w:themeColor="text1"/>
          <w:sz w:val="28"/>
          <w:szCs w:val="28"/>
        </w:rPr>
        <w:lastRenderedPageBreak/>
        <w:t xml:space="preserve">является достаточно обширным понятием и имеет множество сторон. </w:t>
      </w:r>
      <w:r w:rsidR="00002252" w:rsidRPr="00476C6C">
        <w:rPr>
          <w:color w:val="000000" w:themeColor="text1"/>
          <w:sz w:val="28"/>
          <w:szCs w:val="28"/>
        </w:rPr>
        <w:t>Так, например, одни исследователи делают акцент на том, что при дистанционном обучении отсутствует физическое перемещение</w:t>
      </w:r>
      <w:r w:rsidR="00002252" w:rsidRPr="00476C6C">
        <w:rPr>
          <w:rStyle w:val="a6"/>
          <w:color w:val="000000" w:themeColor="text1"/>
          <w:sz w:val="28"/>
          <w:szCs w:val="28"/>
        </w:rPr>
        <w:footnoteReference w:id="8"/>
      </w:r>
      <w:r w:rsidR="00002252" w:rsidRPr="00476C6C">
        <w:rPr>
          <w:color w:val="000000" w:themeColor="text1"/>
          <w:sz w:val="28"/>
          <w:szCs w:val="28"/>
        </w:rPr>
        <w:t>, необходимость посещать учебное заведение</w:t>
      </w:r>
      <w:r w:rsidR="00002252" w:rsidRPr="00476C6C">
        <w:rPr>
          <w:rStyle w:val="a6"/>
          <w:color w:val="000000" w:themeColor="text1"/>
          <w:sz w:val="28"/>
          <w:szCs w:val="28"/>
        </w:rPr>
        <w:footnoteReference w:id="9"/>
      </w:r>
      <w:r w:rsidR="00002252" w:rsidRPr="00476C6C">
        <w:rPr>
          <w:color w:val="000000" w:themeColor="text1"/>
          <w:sz w:val="28"/>
          <w:szCs w:val="28"/>
        </w:rPr>
        <w:t>.</w:t>
      </w:r>
      <w:r w:rsidR="00002252" w:rsidRPr="00476C6C">
        <w:t xml:space="preserve"> </w:t>
      </w:r>
      <w:r w:rsidR="00C77548" w:rsidRPr="00476C6C">
        <w:rPr>
          <w:sz w:val="28"/>
          <w:szCs w:val="28"/>
        </w:rPr>
        <w:t>Другие - выделяют принцип самостоятельного обучения.</w:t>
      </w:r>
      <w:r w:rsidR="00C77548" w:rsidRPr="00476C6C">
        <w:rPr>
          <w:rStyle w:val="a6"/>
          <w:sz w:val="28"/>
          <w:szCs w:val="28"/>
        </w:rPr>
        <w:footnoteReference w:id="10"/>
      </w:r>
      <w:r w:rsidR="00C77548" w:rsidRPr="00476C6C">
        <w:rPr>
          <w:sz w:val="28"/>
          <w:szCs w:val="28"/>
        </w:rPr>
        <w:t xml:space="preserve"> Действительно, чаще всего подразумевается организация образовательного процесса, которая основана на самостоятельности обучающегося. Студент занимается преимущественно сам по разработанной преподавателем программе, посещает онлайн-занятия или вебинары, просматривает лекции в записи, общается с преподавателем через электронную почту или в онлайн-чате, выполняет задания и отправляет их на проверку преподавателю.</w:t>
      </w:r>
      <w:r w:rsidR="003856DE" w:rsidRPr="00476C6C">
        <w:rPr>
          <w:sz w:val="28"/>
          <w:szCs w:val="28"/>
        </w:rPr>
        <w:t xml:space="preserve"> </w:t>
      </w:r>
      <w:r w:rsidRPr="00476C6C">
        <w:rPr>
          <w:sz w:val="28"/>
          <w:szCs w:val="28"/>
        </w:rPr>
        <w:t>Наиболее точно, на мой взгляд, раскрывает понятие дистанционного обучения А.А. Андреев: «Дистанционное об</w:t>
      </w:r>
      <w:r w:rsidR="009C67AF" w:rsidRPr="00476C6C">
        <w:rPr>
          <w:sz w:val="28"/>
          <w:szCs w:val="28"/>
        </w:rPr>
        <w:t>учение</w:t>
      </w:r>
      <w:r w:rsidRPr="00476C6C">
        <w:rPr>
          <w:sz w:val="28"/>
          <w:szCs w:val="28"/>
        </w:rPr>
        <w:t xml:space="preserve"> – синтетическая, интегральная гуманистическая форма обучения, базирующаяся на использовании широкого спектра традиционных и новых информационных технологий и их технических средств, которые применяются для доставки учебного материала, его самостоятельного изучения, диалогового обмена между преподавателем и обучающимся, причём процесс обучения в общем случае некритичен к их расположению в пространстве и во времени, а также к конкретному</w:t>
      </w:r>
      <w:r w:rsidR="00673945">
        <w:rPr>
          <w:sz w:val="28"/>
          <w:szCs w:val="28"/>
        </w:rPr>
        <w:t xml:space="preserve"> </w:t>
      </w:r>
      <w:r w:rsidRPr="00476C6C">
        <w:rPr>
          <w:sz w:val="28"/>
          <w:szCs w:val="28"/>
        </w:rPr>
        <w:t>образовательному учреждению».</w:t>
      </w:r>
      <w:r w:rsidRPr="00476C6C">
        <w:rPr>
          <w:rStyle w:val="a6"/>
          <w:sz w:val="28"/>
          <w:szCs w:val="28"/>
        </w:rPr>
        <w:footnoteReference w:id="11"/>
      </w:r>
      <w:r w:rsidR="00C47442" w:rsidRPr="00476C6C">
        <w:rPr>
          <w:sz w:val="28"/>
          <w:szCs w:val="28"/>
        </w:rPr>
        <w:t xml:space="preserve"> </w:t>
      </w:r>
    </w:p>
    <w:p w14:paraId="1B8A42DA" w14:textId="16879848" w:rsidR="0086319A" w:rsidRPr="00476C6C" w:rsidRDefault="00C47442" w:rsidP="00C77548">
      <w:pPr>
        <w:spacing w:line="360" w:lineRule="auto"/>
        <w:ind w:firstLine="708"/>
        <w:jc w:val="both"/>
        <w:rPr>
          <w:sz w:val="28"/>
          <w:szCs w:val="28"/>
        </w:rPr>
      </w:pPr>
      <w:r w:rsidRPr="00476C6C">
        <w:rPr>
          <w:sz w:val="28"/>
          <w:szCs w:val="28"/>
        </w:rPr>
        <w:t>Исследователи</w:t>
      </w:r>
      <w:r w:rsidR="00C77548" w:rsidRPr="00476C6C">
        <w:rPr>
          <w:sz w:val="28"/>
          <w:szCs w:val="28"/>
        </w:rPr>
        <w:t xml:space="preserve"> Никитин </w:t>
      </w:r>
      <w:proofErr w:type="gramStart"/>
      <w:r w:rsidR="00C77548" w:rsidRPr="00476C6C">
        <w:rPr>
          <w:sz w:val="28"/>
          <w:szCs w:val="28"/>
        </w:rPr>
        <w:t>А.Б.</w:t>
      </w:r>
      <w:proofErr w:type="gramEnd"/>
      <w:r w:rsidR="00C77548" w:rsidRPr="00476C6C">
        <w:rPr>
          <w:sz w:val="28"/>
          <w:szCs w:val="28"/>
        </w:rPr>
        <w:t xml:space="preserve">, </w:t>
      </w:r>
      <w:proofErr w:type="spellStart"/>
      <w:r w:rsidR="00C77548" w:rsidRPr="00476C6C">
        <w:rPr>
          <w:sz w:val="28"/>
          <w:szCs w:val="28"/>
        </w:rPr>
        <w:t>Синегал</w:t>
      </w:r>
      <w:proofErr w:type="spellEnd"/>
      <w:r w:rsidR="00C77548" w:rsidRPr="00476C6C">
        <w:rPr>
          <w:sz w:val="28"/>
          <w:szCs w:val="28"/>
        </w:rPr>
        <w:t xml:space="preserve"> В.С., </w:t>
      </w:r>
      <w:proofErr w:type="spellStart"/>
      <w:r w:rsidR="00C77548" w:rsidRPr="00476C6C">
        <w:rPr>
          <w:sz w:val="28"/>
          <w:szCs w:val="28"/>
        </w:rPr>
        <w:t>Сороцкий</w:t>
      </w:r>
      <w:proofErr w:type="spellEnd"/>
      <w:r w:rsidR="00C77548" w:rsidRPr="00476C6C">
        <w:rPr>
          <w:sz w:val="28"/>
          <w:szCs w:val="28"/>
        </w:rPr>
        <w:t xml:space="preserve"> В.А., </w:t>
      </w:r>
      <w:proofErr w:type="spellStart"/>
      <w:r w:rsidR="00C77548" w:rsidRPr="00476C6C">
        <w:rPr>
          <w:sz w:val="28"/>
          <w:szCs w:val="28"/>
        </w:rPr>
        <w:t>Цикин</w:t>
      </w:r>
      <w:proofErr w:type="spellEnd"/>
      <w:r w:rsidR="00C77548" w:rsidRPr="00476C6C">
        <w:rPr>
          <w:sz w:val="28"/>
          <w:szCs w:val="28"/>
        </w:rPr>
        <w:t xml:space="preserve"> И.А. выделяют следующие характеристики ДО</w:t>
      </w:r>
      <w:r w:rsidR="00C77548" w:rsidRPr="00476C6C">
        <w:rPr>
          <w:rStyle w:val="a6"/>
          <w:sz w:val="28"/>
          <w:szCs w:val="28"/>
        </w:rPr>
        <w:footnoteReference w:id="12"/>
      </w:r>
      <w:r w:rsidRPr="00476C6C">
        <w:rPr>
          <w:sz w:val="28"/>
          <w:szCs w:val="28"/>
        </w:rPr>
        <w:t>:</w:t>
      </w:r>
    </w:p>
    <w:p w14:paraId="644C2110" w14:textId="77777777" w:rsidR="00C77548" w:rsidRPr="00476C6C" w:rsidRDefault="00C77548" w:rsidP="00C77548">
      <w:pPr>
        <w:pStyle w:val="a3"/>
        <w:numPr>
          <w:ilvl w:val="0"/>
          <w:numId w:val="5"/>
        </w:numPr>
        <w:spacing w:line="360" w:lineRule="auto"/>
        <w:rPr>
          <w:rFonts w:ascii="Times New Roman" w:hAnsi="Times New Roman" w:cs="Times New Roman"/>
          <w:sz w:val="28"/>
          <w:szCs w:val="28"/>
        </w:rPr>
      </w:pPr>
      <w:r w:rsidRPr="00476C6C">
        <w:rPr>
          <w:rFonts w:ascii="Times New Roman" w:hAnsi="Times New Roman" w:cs="Times New Roman"/>
          <w:sz w:val="28"/>
          <w:szCs w:val="28"/>
        </w:rPr>
        <w:lastRenderedPageBreak/>
        <w:t>незамедлительная обратная связь между обучаемым и средством обучения;</w:t>
      </w:r>
    </w:p>
    <w:p w14:paraId="2F4D36EE" w14:textId="77777777" w:rsidR="00C77548" w:rsidRPr="00476C6C" w:rsidRDefault="00C77548" w:rsidP="00C77548">
      <w:pPr>
        <w:pStyle w:val="a3"/>
        <w:numPr>
          <w:ilvl w:val="0"/>
          <w:numId w:val="5"/>
        </w:numPr>
        <w:spacing w:line="360" w:lineRule="auto"/>
        <w:rPr>
          <w:rFonts w:ascii="Times New Roman" w:hAnsi="Times New Roman" w:cs="Times New Roman"/>
          <w:sz w:val="28"/>
          <w:szCs w:val="28"/>
        </w:rPr>
      </w:pPr>
      <w:r w:rsidRPr="00476C6C">
        <w:rPr>
          <w:rFonts w:ascii="Times New Roman" w:hAnsi="Times New Roman" w:cs="Times New Roman"/>
          <w:sz w:val="28"/>
          <w:szCs w:val="28"/>
        </w:rPr>
        <w:t>компьютерная визуализация учебной информации;</w:t>
      </w:r>
    </w:p>
    <w:p w14:paraId="58D39EE1" w14:textId="77777777" w:rsidR="00C77548" w:rsidRPr="00476C6C" w:rsidRDefault="00C77548" w:rsidP="00C77548">
      <w:pPr>
        <w:pStyle w:val="a3"/>
        <w:numPr>
          <w:ilvl w:val="0"/>
          <w:numId w:val="5"/>
        </w:numPr>
        <w:spacing w:line="360" w:lineRule="auto"/>
        <w:rPr>
          <w:rFonts w:ascii="Times New Roman" w:hAnsi="Times New Roman" w:cs="Times New Roman"/>
          <w:sz w:val="28"/>
          <w:szCs w:val="28"/>
        </w:rPr>
      </w:pPr>
      <w:r w:rsidRPr="00476C6C">
        <w:rPr>
          <w:rFonts w:ascii="Times New Roman" w:hAnsi="Times New Roman" w:cs="Times New Roman"/>
          <w:sz w:val="28"/>
          <w:szCs w:val="28"/>
        </w:rPr>
        <w:t>архивное хранение больших объемов информации, их передача и обработка;</w:t>
      </w:r>
    </w:p>
    <w:p w14:paraId="2DF4ABDB" w14:textId="77777777" w:rsidR="00C77548" w:rsidRPr="00476C6C" w:rsidRDefault="00C77548" w:rsidP="00C77548">
      <w:pPr>
        <w:pStyle w:val="a3"/>
        <w:numPr>
          <w:ilvl w:val="0"/>
          <w:numId w:val="5"/>
        </w:numPr>
        <w:spacing w:line="360" w:lineRule="auto"/>
        <w:rPr>
          <w:rFonts w:ascii="Times New Roman" w:hAnsi="Times New Roman" w:cs="Times New Roman"/>
          <w:sz w:val="28"/>
          <w:szCs w:val="28"/>
        </w:rPr>
      </w:pPr>
      <w:r w:rsidRPr="00476C6C">
        <w:rPr>
          <w:rFonts w:ascii="Times New Roman" w:hAnsi="Times New Roman" w:cs="Times New Roman"/>
          <w:sz w:val="28"/>
          <w:szCs w:val="28"/>
        </w:rPr>
        <w:t>автоматизация процессов вычислительной, информационно-поисковой деятельности, обработки результатов учебного эксперимента;</w:t>
      </w:r>
    </w:p>
    <w:p w14:paraId="65A7F709" w14:textId="6446EC2D" w:rsidR="00002252" w:rsidRPr="00476C6C" w:rsidRDefault="00C77548" w:rsidP="00C77548">
      <w:pPr>
        <w:pStyle w:val="a3"/>
        <w:numPr>
          <w:ilvl w:val="0"/>
          <w:numId w:val="5"/>
        </w:numPr>
        <w:spacing w:line="360" w:lineRule="auto"/>
        <w:rPr>
          <w:rFonts w:ascii="Times New Roman" w:hAnsi="Times New Roman" w:cs="Times New Roman"/>
          <w:sz w:val="32"/>
          <w:szCs w:val="32"/>
        </w:rPr>
      </w:pPr>
      <w:r w:rsidRPr="00476C6C">
        <w:rPr>
          <w:rFonts w:ascii="Times New Roman" w:hAnsi="Times New Roman" w:cs="Times New Roman"/>
          <w:sz w:val="28"/>
          <w:szCs w:val="28"/>
        </w:rPr>
        <w:t>автоматизация процессов информационно-методического обеспечения, организационного управления учебной деятельностью и контроля результатов усвоения учебного материала.</w:t>
      </w:r>
    </w:p>
    <w:p w14:paraId="22335A19" w14:textId="063780E8" w:rsidR="0086319A" w:rsidRPr="00476C6C" w:rsidRDefault="0086319A" w:rsidP="0086319A">
      <w:pPr>
        <w:spacing w:line="360" w:lineRule="auto"/>
        <w:ind w:firstLine="708"/>
        <w:jc w:val="both"/>
        <w:rPr>
          <w:color w:val="000000" w:themeColor="text1"/>
          <w:sz w:val="28"/>
          <w:szCs w:val="28"/>
        </w:rPr>
      </w:pPr>
      <w:r w:rsidRPr="00476C6C">
        <w:rPr>
          <w:sz w:val="28"/>
          <w:szCs w:val="28"/>
        </w:rPr>
        <w:t>Часто дистанционное обучение называют онлайн-обучением</w:t>
      </w:r>
      <w:r w:rsidR="007D44C4" w:rsidRPr="00476C6C">
        <w:rPr>
          <w:sz w:val="28"/>
          <w:szCs w:val="28"/>
        </w:rPr>
        <w:t xml:space="preserve"> или электронным обучением (ЭО)</w:t>
      </w:r>
      <w:r w:rsidRPr="00476C6C">
        <w:rPr>
          <w:sz w:val="28"/>
          <w:szCs w:val="28"/>
        </w:rPr>
        <w:t xml:space="preserve">, в зарубежной литературе можно встретить множество подобных формулировок: </w:t>
      </w:r>
      <w:r w:rsidRPr="00476C6C">
        <w:rPr>
          <w:sz w:val="28"/>
          <w:szCs w:val="28"/>
          <w:lang w:val="en-GB"/>
        </w:rPr>
        <w:t>e</w:t>
      </w:r>
      <w:r w:rsidRPr="00476C6C">
        <w:rPr>
          <w:sz w:val="28"/>
          <w:szCs w:val="28"/>
        </w:rPr>
        <w:t>-</w:t>
      </w:r>
      <w:r w:rsidRPr="00476C6C">
        <w:rPr>
          <w:sz w:val="28"/>
          <w:szCs w:val="28"/>
          <w:lang w:val="en-GB"/>
        </w:rPr>
        <w:t>learning</w:t>
      </w:r>
      <w:r w:rsidRPr="00476C6C">
        <w:rPr>
          <w:sz w:val="28"/>
          <w:szCs w:val="28"/>
        </w:rPr>
        <w:t>,</w:t>
      </w:r>
      <w:r w:rsidR="007D44C4" w:rsidRPr="00476C6C">
        <w:rPr>
          <w:sz w:val="28"/>
          <w:szCs w:val="28"/>
        </w:rPr>
        <w:t xml:space="preserve"> </w:t>
      </w:r>
      <w:r w:rsidR="007D44C4" w:rsidRPr="00476C6C">
        <w:rPr>
          <w:sz w:val="28"/>
          <w:szCs w:val="28"/>
          <w:lang w:val="en-GB"/>
        </w:rPr>
        <w:t>e</w:t>
      </w:r>
      <w:r w:rsidR="007D44C4" w:rsidRPr="00476C6C">
        <w:rPr>
          <w:sz w:val="28"/>
          <w:szCs w:val="28"/>
        </w:rPr>
        <w:t>-</w:t>
      </w:r>
      <w:r w:rsidR="007D44C4" w:rsidRPr="00476C6C">
        <w:rPr>
          <w:sz w:val="28"/>
          <w:szCs w:val="28"/>
          <w:lang w:val="en-GB"/>
        </w:rPr>
        <w:t>tutoring</w:t>
      </w:r>
      <w:r w:rsidR="007D44C4" w:rsidRPr="00476C6C">
        <w:rPr>
          <w:sz w:val="28"/>
          <w:szCs w:val="28"/>
        </w:rPr>
        <w:t xml:space="preserve">, </w:t>
      </w:r>
      <w:r w:rsidRPr="00476C6C">
        <w:rPr>
          <w:sz w:val="28"/>
          <w:szCs w:val="28"/>
          <w:lang w:val="en-GB"/>
        </w:rPr>
        <w:t>online</w:t>
      </w:r>
      <w:r w:rsidRPr="00476C6C">
        <w:rPr>
          <w:sz w:val="28"/>
          <w:szCs w:val="28"/>
        </w:rPr>
        <w:t xml:space="preserve"> </w:t>
      </w:r>
      <w:r w:rsidRPr="00476C6C">
        <w:rPr>
          <w:sz w:val="28"/>
          <w:szCs w:val="28"/>
          <w:lang w:val="en-GB"/>
        </w:rPr>
        <w:t>education</w:t>
      </w:r>
      <w:r w:rsidRPr="00476C6C">
        <w:rPr>
          <w:sz w:val="28"/>
          <w:szCs w:val="28"/>
        </w:rPr>
        <w:t xml:space="preserve"> и </w:t>
      </w:r>
      <w:proofErr w:type="gramStart"/>
      <w:r w:rsidRPr="00476C6C">
        <w:rPr>
          <w:sz w:val="28"/>
          <w:szCs w:val="28"/>
        </w:rPr>
        <w:t>т.д.</w:t>
      </w:r>
      <w:proofErr w:type="gramEnd"/>
      <w:r w:rsidRPr="00476C6C">
        <w:rPr>
          <w:sz w:val="28"/>
          <w:szCs w:val="28"/>
        </w:rPr>
        <w:t xml:space="preserve"> Если мы обратимся к определению, то увидим, что онлайн-обучение — это получение знаний и навыков при помощи компьютера, ноутбука, смартфона или какого-либо другого устройства, подключенного к интернету, в режиме реального времени, здесь и сейчас.</w:t>
      </w:r>
      <w:r w:rsidRPr="00476C6C">
        <w:rPr>
          <w:rStyle w:val="a6"/>
          <w:sz w:val="28"/>
          <w:szCs w:val="28"/>
        </w:rPr>
        <w:footnoteReference w:id="13"/>
      </w:r>
      <w:r w:rsidRPr="00476C6C">
        <w:rPr>
          <w:sz w:val="28"/>
          <w:szCs w:val="28"/>
        </w:rPr>
        <w:t xml:space="preserve"> </w:t>
      </w:r>
      <w:r w:rsidR="009C67AF" w:rsidRPr="00476C6C">
        <w:rPr>
          <w:sz w:val="28"/>
          <w:szCs w:val="28"/>
        </w:rPr>
        <w:t>В целом, данные понятия имеют схожие характеристики, преимущества и недостатки, однако д</w:t>
      </w:r>
      <w:r w:rsidRPr="00476C6C">
        <w:rPr>
          <w:sz w:val="28"/>
          <w:szCs w:val="28"/>
        </w:rPr>
        <w:t xml:space="preserve">истанционное обучение является всё же более широким понятием, </w:t>
      </w:r>
      <w:r w:rsidR="009C67AF" w:rsidRPr="00476C6C">
        <w:rPr>
          <w:sz w:val="28"/>
          <w:szCs w:val="28"/>
        </w:rPr>
        <w:t xml:space="preserve">в нем делается акцент на расстоянии, </w:t>
      </w:r>
      <w:r w:rsidRPr="00476C6C">
        <w:rPr>
          <w:sz w:val="28"/>
          <w:szCs w:val="28"/>
        </w:rPr>
        <w:t>опосредованно</w:t>
      </w:r>
      <w:r w:rsidR="009C67AF" w:rsidRPr="00476C6C">
        <w:rPr>
          <w:sz w:val="28"/>
          <w:szCs w:val="28"/>
        </w:rPr>
        <w:t>м</w:t>
      </w:r>
      <w:r w:rsidRPr="00476C6C">
        <w:rPr>
          <w:sz w:val="28"/>
          <w:szCs w:val="28"/>
        </w:rPr>
        <w:t xml:space="preserve"> взаимодействи</w:t>
      </w:r>
      <w:r w:rsidR="009C67AF" w:rsidRPr="00476C6C">
        <w:rPr>
          <w:sz w:val="28"/>
          <w:szCs w:val="28"/>
        </w:rPr>
        <w:t>и</w:t>
      </w:r>
      <w:r w:rsidRPr="00476C6C">
        <w:rPr>
          <w:sz w:val="28"/>
          <w:szCs w:val="28"/>
        </w:rPr>
        <w:t xml:space="preserve"> студента и преподавателя</w:t>
      </w:r>
      <w:r w:rsidR="009C67AF" w:rsidRPr="00476C6C">
        <w:rPr>
          <w:sz w:val="28"/>
          <w:szCs w:val="28"/>
        </w:rPr>
        <w:t>, которое может осуществляться различными способами.</w:t>
      </w:r>
      <w:r w:rsidRPr="00476C6C">
        <w:rPr>
          <w:sz w:val="28"/>
          <w:szCs w:val="28"/>
        </w:rPr>
        <w:t xml:space="preserve"> </w:t>
      </w:r>
    </w:p>
    <w:p w14:paraId="27142DB3" w14:textId="77777777" w:rsidR="0086319A" w:rsidRPr="00476C6C" w:rsidRDefault="0086319A" w:rsidP="0086319A">
      <w:pPr>
        <w:spacing w:line="360" w:lineRule="auto"/>
        <w:ind w:firstLine="708"/>
        <w:jc w:val="both"/>
        <w:rPr>
          <w:color w:val="000000" w:themeColor="text1"/>
          <w:sz w:val="28"/>
          <w:szCs w:val="28"/>
        </w:rPr>
      </w:pPr>
      <w:r w:rsidRPr="00476C6C">
        <w:rPr>
          <w:color w:val="000000" w:themeColor="text1"/>
          <w:sz w:val="28"/>
          <w:szCs w:val="28"/>
        </w:rPr>
        <w:t>Как уже было сказано ранее, ИКТ открывают большие возможности для организации образовательного процесса. В рамках дистанционного формата обучения можно выделить три формы организации:</w:t>
      </w:r>
      <w:r w:rsidRPr="00476C6C">
        <w:rPr>
          <w:rStyle w:val="a6"/>
          <w:color w:val="000000" w:themeColor="text1"/>
          <w:sz w:val="28"/>
          <w:szCs w:val="28"/>
        </w:rPr>
        <w:footnoteReference w:id="14"/>
      </w:r>
    </w:p>
    <w:p w14:paraId="4C2A03D8" w14:textId="77777777" w:rsidR="0086319A" w:rsidRPr="00476C6C" w:rsidRDefault="0086319A" w:rsidP="0086319A">
      <w:pPr>
        <w:pStyle w:val="a3"/>
        <w:numPr>
          <w:ilvl w:val="0"/>
          <w:numId w:val="4"/>
        </w:numPr>
        <w:spacing w:line="360" w:lineRule="auto"/>
        <w:jc w:val="both"/>
        <w:rPr>
          <w:rFonts w:ascii="Times New Roman" w:hAnsi="Times New Roman" w:cs="Times New Roman"/>
          <w:sz w:val="28"/>
          <w:szCs w:val="28"/>
        </w:rPr>
      </w:pPr>
      <w:r w:rsidRPr="00476C6C">
        <w:rPr>
          <w:rFonts w:ascii="Times New Roman" w:hAnsi="Times New Roman" w:cs="Times New Roman"/>
          <w:sz w:val="28"/>
          <w:szCs w:val="28"/>
        </w:rPr>
        <w:t xml:space="preserve">Синхронный. При таком способе организации обучение происходит в режиме реального времени с присутствием студента и преподавателя, </w:t>
      </w:r>
      <w:r w:rsidRPr="00476C6C">
        <w:rPr>
          <w:rFonts w:ascii="Times New Roman" w:hAnsi="Times New Roman" w:cs="Times New Roman"/>
          <w:sz w:val="28"/>
          <w:szCs w:val="28"/>
        </w:rPr>
        <w:lastRenderedPageBreak/>
        <w:t>которые взаимодействуют опосредованно через чаты, аудио- и видео-звонки и т. д.</w:t>
      </w:r>
    </w:p>
    <w:p w14:paraId="02E24AD1" w14:textId="77777777" w:rsidR="0086319A" w:rsidRPr="00476C6C" w:rsidRDefault="0086319A" w:rsidP="0086319A">
      <w:pPr>
        <w:pStyle w:val="a3"/>
        <w:numPr>
          <w:ilvl w:val="0"/>
          <w:numId w:val="4"/>
        </w:numPr>
        <w:spacing w:line="360" w:lineRule="auto"/>
        <w:jc w:val="both"/>
        <w:rPr>
          <w:rFonts w:ascii="Times New Roman" w:hAnsi="Times New Roman" w:cs="Times New Roman"/>
          <w:sz w:val="28"/>
          <w:szCs w:val="28"/>
        </w:rPr>
      </w:pPr>
      <w:r w:rsidRPr="00476C6C">
        <w:rPr>
          <w:rFonts w:ascii="Times New Roman" w:hAnsi="Times New Roman" w:cs="Times New Roman"/>
          <w:sz w:val="28"/>
          <w:szCs w:val="28"/>
        </w:rPr>
        <w:t>Асинхронный. Преподаватель заранее готовит материалы занятий, записывает видеолекции, пишет конспекты. Студент же может самостоятельно выстроить план занятий, осваивать материал в комфортном темпе.</w:t>
      </w:r>
    </w:p>
    <w:p w14:paraId="3E5CE322" w14:textId="77777777" w:rsidR="0086319A" w:rsidRPr="00476C6C" w:rsidRDefault="0086319A" w:rsidP="0086319A">
      <w:pPr>
        <w:pStyle w:val="a3"/>
        <w:numPr>
          <w:ilvl w:val="0"/>
          <w:numId w:val="4"/>
        </w:numPr>
        <w:spacing w:line="360" w:lineRule="auto"/>
        <w:jc w:val="both"/>
        <w:rPr>
          <w:rFonts w:ascii="Times New Roman" w:hAnsi="Times New Roman" w:cs="Times New Roman"/>
          <w:sz w:val="28"/>
          <w:szCs w:val="28"/>
        </w:rPr>
      </w:pPr>
      <w:r w:rsidRPr="00476C6C">
        <w:rPr>
          <w:rFonts w:ascii="Times New Roman" w:hAnsi="Times New Roman" w:cs="Times New Roman"/>
          <w:sz w:val="28"/>
          <w:szCs w:val="28"/>
        </w:rPr>
        <w:t>Смешанный. Данный формат предполагает использование как синхронного, так и асинхронного режима. Соответственно, студент самостоятельно обучается в удобном для себя режиме, при этом имеет возможность взаимодействовать и консультироваться с преподавателем онлайн.</w:t>
      </w:r>
    </w:p>
    <w:p w14:paraId="2A5AA1BC" w14:textId="562243AC" w:rsidR="00002252" w:rsidRPr="00476C6C" w:rsidRDefault="0086319A" w:rsidP="004455C1">
      <w:pPr>
        <w:spacing w:line="360" w:lineRule="auto"/>
        <w:ind w:firstLine="708"/>
        <w:jc w:val="both"/>
        <w:rPr>
          <w:color w:val="000000" w:themeColor="text1"/>
          <w:sz w:val="28"/>
          <w:szCs w:val="28"/>
        </w:rPr>
      </w:pPr>
      <w:r w:rsidRPr="00476C6C">
        <w:rPr>
          <w:sz w:val="28"/>
          <w:szCs w:val="28"/>
        </w:rPr>
        <w:t xml:space="preserve">Смешанная форма обучения имеет и более широкую трактовку. </w:t>
      </w:r>
      <w:r w:rsidRPr="00476C6C">
        <w:rPr>
          <w:color w:val="000000" w:themeColor="text1"/>
          <w:sz w:val="28"/>
          <w:szCs w:val="28"/>
        </w:rPr>
        <w:t>Стоит отметить, что дистанционный формат обучения не исключает традиционных форм получения образования, то есть личные встречи преподавателя и студента, занятия в аудиториях и использование бумажных носителей информации (книги, учебные пособия и т. д.).</w:t>
      </w:r>
      <w:r w:rsidRPr="00476C6C">
        <w:rPr>
          <w:rStyle w:val="a6"/>
          <w:color w:val="000000" w:themeColor="text1"/>
          <w:sz w:val="28"/>
          <w:szCs w:val="28"/>
        </w:rPr>
        <w:footnoteReference w:id="15"/>
      </w:r>
      <w:r w:rsidRPr="00476C6C">
        <w:rPr>
          <w:color w:val="000000" w:themeColor="text1"/>
          <w:sz w:val="28"/>
          <w:szCs w:val="28"/>
        </w:rPr>
        <w:t xml:space="preserve"> Именно поэтому в рамках смешанного обучения, или </w:t>
      </w:r>
      <w:proofErr w:type="spellStart"/>
      <w:r w:rsidRPr="00476C6C">
        <w:rPr>
          <w:color w:val="000000" w:themeColor="text1"/>
          <w:sz w:val="28"/>
          <w:szCs w:val="28"/>
        </w:rPr>
        <w:t>blended</w:t>
      </w:r>
      <w:proofErr w:type="spellEnd"/>
      <w:r w:rsidRPr="00476C6C">
        <w:rPr>
          <w:color w:val="000000" w:themeColor="text1"/>
          <w:sz w:val="28"/>
          <w:szCs w:val="28"/>
        </w:rPr>
        <w:t xml:space="preserve"> </w:t>
      </w:r>
      <w:proofErr w:type="spellStart"/>
      <w:r w:rsidRPr="00476C6C">
        <w:rPr>
          <w:color w:val="000000" w:themeColor="text1"/>
          <w:sz w:val="28"/>
          <w:szCs w:val="28"/>
        </w:rPr>
        <w:t>learning</w:t>
      </w:r>
      <w:proofErr w:type="spellEnd"/>
      <w:r w:rsidRPr="00476C6C">
        <w:rPr>
          <w:color w:val="000000" w:themeColor="text1"/>
          <w:sz w:val="28"/>
          <w:szCs w:val="28"/>
        </w:rPr>
        <w:t>, студент, помимо самостоятельного обучения в дистанционном формате, может взаимодействовать с преподавателем не только через средства ИКТ, но и в учебных классах и аудиториях университета.</w:t>
      </w:r>
      <w:r w:rsidRPr="00476C6C">
        <w:rPr>
          <w:rStyle w:val="a6"/>
          <w:color w:val="000000" w:themeColor="text1"/>
          <w:sz w:val="28"/>
          <w:szCs w:val="28"/>
        </w:rPr>
        <w:footnoteReference w:id="16"/>
      </w:r>
      <w:r w:rsidRPr="00476C6C">
        <w:rPr>
          <w:color w:val="000000" w:themeColor="text1"/>
          <w:sz w:val="28"/>
          <w:szCs w:val="28"/>
        </w:rPr>
        <w:t xml:space="preserve"> Другими словами, смешанный формат обучения может сочетать в себе как традиционный, так и инновационный подходы в образовании. </w:t>
      </w:r>
      <w:r w:rsidR="00002252" w:rsidRPr="00476C6C">
        <w:rPr>
          <w:color w:val="000000" w:themeColor="text1"/>
          <w:sz w:val="28"/>
          <w:szCs w:val="28"/>
        </w:rPr>
        <w:t xml:space="preserve">В зависимости от условий и целей </w:t>
      </w:r>
      <w:r w:rsidR="00002252" w:rsidRPr="00476C6C">
        <w:rPr>
          <w:sz w:val="28"/>
          <w:szCs w:val="28"/>
        </w:rPr>
        <w:t xml:space="preserve">дистанционное обучение может быть организовано в различных формах: студент и преподаватель могут находиться, например, в разных странах и никогда не видеть друг друга или периодически встречаться в аудитории, студент может изучать все дисциплины дистанционно или только некоторые - однако всё это будет являться в той или иной степени формами </w:t>
      </w:r>
      <w:r w:rsidR="00002252" w:rsidRPr="00476C6C">
        <w:rPr>
          <w:sz w:val="28"/>
          <w:szCs w:val="28"/>
        </w:rPr>
        <w:lastRenderedPageBreak/>
        <w:t xml:space="preserve">дистанционного обучения. </w:t>
      </w:r>
      <w:r w:rsidR="004455C1">
        <w:rPr>
          <w:color w:val="000000" w:themeColor="text1"/>
          <w:sz w:val="28"/>
          <w:szCs w:val="28"/>
        </w:rPr>
        <w:t>С</w:t>
      </w:r>
      <w:r w:rsidR="004455C1" w:rsidRPr="00476C6C">
        <w:rPr>
          <w:color w:val="000000" w:themeColor="text1"/>
          <w:sz w:val="28"/>
          <w:szCs w:val="28"/>
        </w:rPr>
        <w:t>очетание традиционных форм аудиторного обучения с интегрированными в них элементами дистанционного обучения</w:t>
      </w:r>
      <w:r w:rsidR="004455C1">
        <w:rPr>
          <w:color w:val="000000" w:themeColor="text1"/>
          <w:sz w:val="28"/>
          <w:szCs w:val="28"/>
        </w:rPr>
        <w:t xml:space="preserve"> может стать </w:t>
      </w:r>
      <w:r w:rsidR="00C77548" w:rsidRPr="00476C6C">
        <w:rPr>
          <w:color w:val="000000" w:themeColor="text1"/>
          <w:sz w:val="28"/>
          <w:szCs w:val="28"/>
        </w:rPr>
        <w:t>наиболее эффективным способом обучения в условиях цифровизации образования</w:t>
      </w:r>
      <w:r w:rsidR="004455C1">
        <w:rPr>
          <w:color w:val="000000" w:themeColor="text1"/>
          <w:sz w:val="28"/>
          <w:szCs w:val="28"/>
        </w:rPr>
        <w:t>.</w:t>
      </w:r>
    </w:p>
    <w:p w14:paraId="778BE415" w14:textId="2553B2E1" w:rsidR="009C67AF" w:rsidRPr="00476C6C" w:rsidRDefault="003856DE" w:rsidP="00D82F7E">
      <w:pPr>
        <w:spacing w:line="360" w:lineRule="auto"/>
        <w:ind w:firstLine="708"/>
        <w:jc w:val="both"/>
        <w:rPr>
          <w:color w:val="000000" w:themeColor="text1"/>
          <w:sz w:val="28"/>
          <w:szCs w:val="28"/>
        </w:rPr>
      </w:pPr>
      <w:r w:rsidRPr="00476C6C">
        <w:rPr>
          <w:color w:val="000000" w:themeColor="text1"/>
          <w:sz w:val="28"/>
          <w:szCs w:val="28"/>
        </w:rPr>
        <w:t xml:space="preserve">Некоторые авторы используют дистанционное обучение как синоним обучения по заочной форме, так </w:t>
      </w:r>
      <w:r w:rsidR="00C030FE" w:rsidRPr="00476C6C">
        <w:rPr>
          <w:sz w:val="28"/>
          <w:szCs w:val="28"/>
        </w:rPr>
        <w:t>Хуторск</w:t>
      </w:r>
      <w:r w:rsidR="00C030FE">
        <w:rPr>
          <w:sz w:val="28"/>
          <w:szCs w:val="28"/>
        </w:rPr>
        <w:t>о</w:t>
      </w:r>
      <w:r w:rsidR="00C030FE" w:rsidRPr="00476C6C">
        <w:rPr>
          <w:sz w:val="28"/>
          <w:szCs w:val="28"/>
        </w:rPr>
        <w:t xml:space="preserve">й </w:t>
      </w:r>
      <w:r w:rsidRPr="00476C6C">
        <w:rPr>
          <w:sz w:val="28"/>
          <w:szCs w:val="28"/>
        </w:rPr>
        <w:t>А.В. определяет дистанционное обучение как «новую ступень заочного обучения» с применением ИКТ.</w:t>
      </w:r>
      <w:r w:rsidRPr="00476C6C">
        <w:rPr>
          <w:rStyle w:val="a6"/>
          <w:sz w:val="28"/>
          <w:szCs w:val="28"/>
        </w:rPr>
        <w:footnoteReference w:id="17"/>
      </w:r>
      <w:r w:rsidRPr="00476C6C">
        <w:rPr>
          <w:sz w:val="28"/>
          <w:szCs w:val="28"/>
        </w:rPr>
        <w:t xml:space="preserve"> На мой взгляд, такой подход является не совсем верным. Несмотря на то, что данные формы получения образования могут </w:t>
      </w:r>
      <w:r w:rsidRPr="00476C6C">
        <w:rPr>
          <w:color w:val="000000" w:themeColor="text1"/>
          <w:sz w:val="28"/>
          <w:szCs w:val="28"/>
        </w:rPr>
        <w:t>иметь общие черты и особенности организации, их нельзя считать синонимичными, они имеют значительные отличия.</w:t>
      </w:r>
      <w:r w:rsidR="007B3D18" w:rsidRPr="00476C6C">
        <w:rPr>
          <w:sz w:val="28"/>
          <w:szCs w:val="28"/>
        </w:rPr>
        <w:t xml:space="preserve"> </w:t>
      </w:r>
      <w:r w:rsidR="009C67AF" w:rsidRPr="00476C6C">
        <w:rPr>
          <w:color w:val="000000" w:themeColor="text1"/>
          <w:sz w:val="28"/>
          <w:szCs w:val="28"/>
        </w:rPr>
        <w:t>Также дистанционное обучение иногда понимается как открытое образование, которое подразумевает отсутствие академических требований и приоритет свободного развития индивидуальности, обычно предполагается, что обучение проходит онлайн.</w:t>
      </w:r>
      <w:r w:rsidR="009C67AF" w:rsidRPr="00476C6C">
        <w:rPr>
          <w:rStyle w:val="a6"/>
          <w:color w:val="000000" w:themeColor="text1"/>
          <w:sz w:val="28"/>
          <w:szCs w:val="28"/>
        </w:rPr>
        <w:footnoteReference w:id="18"/>
      </w:r>
      <w:r w:rsidR="007B3D18" w:rsidRPr="00476C6C">
        <w:rPr>
          <w:color w:val="000000" w:themeColor="text1"/>
          <w:sz w:val="28"/>
          <w:szCs w:val="28"/>
        </w:rPr>
        <w:t xml:space="preserve"> С одной стороны, если обучение </w:t>
      </w:r>
      <w:r w:rsidR="00D82F7E" w:rsidRPr="00476C6C">
        <w:rPr>
          <w:color w:val="000000" w:themeColor="text1"/>
          <w:sz w:val="28"/>
          <w:szCs w:val="28"/>
        </w:rPr>
        <w:t>реализуется</w:t>
      </w:r>
      <w:r w:rsidR="007B3D18" w:rsidRPr="00476C6C">
        <w:rPr>
          <w:color w:val="000000" w:themeColor="text1"/>
          <w:sz w:val="28"/>
          <w:szCs w:val="28"/>
        </w:rPr>
        <w:t xml:space="preserve"> с применением ИКТ и опосредованным взаимодействием преподавателя и студента, то оно является дистанционным. С другой – не вс</w:t>
      </w:r>
      <w:r w:rsidR="00D82F7E" w:rsidRPr="00476C6C">
        <w:rPr>
          <w:color w:val="000000" w:themeColor="text1"/>
          <w:sz w:val="28"/>
          <w:szCs w:val="28"/>
        </w:rPr>
        <w:t>егда</w:t>
      </w:r>
      <w:r w:rsidR="007B3D18" w:rsidRPr="00476C6C">
        <w:rPr>
          <w:color w:val="000000" w:themeColor="text1"/>
          <w:sz w:val="28"/>
          <w:szCs w:val="28"/>
        </w:rPr>
        <w:t xml:space="preserve"> дистанционное обучение соотносится с принципами открытого образования, оно также может осуществля</w:t>
      </w:r>
      <w:r w:rsidR="00D82F7E" w:rsidRPr="00476C6C">
        <w:rPr>
          <w:color w:val="000000" w:themeColor="text1"/>
          <w:sz w:val="28"/>
          <w:szCs w:val="28"/>
        </w:rPr>
        <w:t>ться в рамках образовательных учреждений с четкими академическими требованиями. Стоит отметить, что дистанционное образование и ИКТ вносят значительный вклад в открытость и доступность образования.</w:t>
      </w:r>
    </w:p>
    <w:p w14:paraId="3EC0D922" w14:textId="5C4F1E52" w:rsidR="00315EC4" w:rsidRPr="00476C6C" w:rsidRDefault="00315EC4" w:rsidP="00315EC4">
      <w:pPr>
        <w:spacing w:line="360" w:lineRule="auto"/>
        <w:ind w:firstLine="708"/>
        <w:jc w:val="both"/>
        <w:rPr>
          <w:color w:val="000000" w:themeColor="text1"/>
          <w:sz w:val="28"/>
          <w:szCs w:val="28"/>
        </w:rPr>
      </w:pPr>
      <w:r w:rsidRPr="00476C6C">
        <w:rPr>
          <w:color w:val="000000" w:themeColor="text1"/>
          <w:sz w:val="28"/>
          <w:szCs w:val="28"/>
        </w:rPr>
        <w:t xml:space="preserve">Множество подходов к определению понятия дистанционного обучения и выделение его различных ключевых характеристик позволяют не только составить наиболее полное представление о данном формате обучения, но и выявить основные проблемы, возникающие при его применении, оценить </w:t>
      </w:r>
      <w:r w:rsidRPr="00476C6C">
        <w:rPr>
          <w:color w:val="000000" w:themeColor="text1"/>
          <w:sz w:val="28"/>
          <w:szCs w:val="28"/>
        </w:rPr>
        <w:lastRenderedPageBreak/>
        <w:t>возможные риски, а также обозначить перспективы развития дистанционного обучения и образовательной сферы в целом.</w:t>
      </w:r>
    </w:p>
    <w:p w14:paraId="624B1936" w14:textId="4115B4C2" w:rsidR="00D55BED" w:rsidRDefault="00D55BED" w:rsidP="00315EC4">
      <w:pPr>
        <w:spacing w:line="360" w:lineRule="auto"/>
        <w:ind w:firstLine="708"/>
        <w:jc w:val="both"/>
        <w:rPr>
          <w:sz w:val="28"/>
          <w:szCs w:val="28"/>
        </w:rPr>
      </w:pPr>
      <w:r w:rsidRPr="00476C6C">
        <w:rPr>
          <w:color w:val="000000" w:themeColor="text1"/>
          <w:sz w:val="28"/>
          <w:szCs w:val="28"/>
        </w:rPr>
        <w:t xml:space="preserve">В качестве рабочего определения выделено </w:t>
      </w:r>
      <w:r w:rsidRPr="00476C6C">
        <w:rPr>
          <w:sz w:val="28"/>
          <w:szCs w:val="28"/>
        </w:rPr>
        <w:t>дистанционное обучение как синтетическая, интегральная гуманистическая форма обучения, базирующаяся на использовании широкого спектра традиционных и новых информационных технологий и их технических средств, которые применяются для доставки учебного материала, его самостоятельного изучения, диалогового обмена между преподавателем и обучающимся, причём процесс обучения в общем случае некритичен к их расположению в пространстве и во времени, а также к конкретному образовательному учреждению. Допускается использование понятий «дистанционное обучение», «онлайн-обучение», «электронное обучение» в качестве синонимичных, с учетом описанных выше особенностей каждого из них.</w:t>
      </w:r>
    </w:p>
    <w:p w14:paraId="78C455A2" w14:textId="77777777" w:rsidR="00BD3E04" w:rsidRPr="00476C6C" w:rsidRDefault="00BD3E04" w:rsidP="00315EC4">
      <w:pPr>
        <w:spacing w:line="360" w:lineRule="auto"/>
        <w:ind w:firstLine="708"/>
        <w:jc w:val="both"/>
        <w:rPr>
          <w:color w:val="000000" w:themeColor="text1"/>
          <w:sz w:val="28"/>
          <w:szCs w:val="28"/>
        </w:rPr>
      </w:pPr>
    </w:p>
    <w:p w14:paraId="2BABB47E" w14:textId="77777777" w:rsidR="0086319A" w:rsidRPr="00476C6C" w:rsidRDefault="0086319A" w:rsidP="0086319A"/>
    <w:p w14:paraId="43D55B48" w14:textId="79B23372" w:rsidR="002B1C3F" w:rsidRDefault="002B1C3F" w:rsidP="0086319A">
      <w:pPr>
        <w:pStyle w:val="2"/>
        <w:numPr>
          <w:ilvl w:val="1"/>
          <w:numId w:val="3"/>
        </w:numPr>
        <w:spacing w:line="360" w:lineRule="auto"/>
        <w:jc w:val="center"/>
        <w:rPr>
          <w:rFonts w:ascii="Times New Roman" w:hAnsi="Times New Roman" w:cs="Times New Roman"/>
          <w:b/>
          <w:bCs/>
          <w:color w:val="000000" w:themeColor="text1"/>
          <w:sz w:val="28"/>
          <w:szCs w:val="28"/>
        </w:rPr>
      </w:pPr>
      <w:bookmarkStart w:id="4" w:name="_Toc135971777"/>
      <w:r w:rsidRPr="00476C6C">
        <w:rPr>
          <w:rFonts w:ascii="Times New Roman" w:hAnsi="Times New Roman" w:cs="Times New Roman"/>
          <w:b/>
          <w:bCs/>
          <w:color w:val="000000" w:themeColor="text1"/>
          <w:sz w:val="28"/>
          <w:szCs w:val="28"/>
        </w:rPr>
        <w:t>Теоретико-методологические подходы к изучению дистанционного обучения</w:t>
      </w:r>
      <w:bookmarkEnd w:id="4"/>
    </w:p>
    <w:p w14:paraId="446C9CEB" w14:textId="77777777" w:rsidR="00BD3E04" w:rsidRPr="00BD3E04" w:rsidRDefault="00BD3E04" w:rsidP="00BD3E04">
      <w:pPr>
        <w:rPr>
          <w:lang w:eastAsia="en-US"/>
        </w:rPr>
      </w:pPr>
    </w:p>
    <w:p w14:paraId="32F9836B" w14:textId="1C8C8D3D" w:rsidR="00AA38AF" w:rsidRPr="00476C6C" w:rsidRDefault="00AA38AF" w:rsidP="00ED758A">
      <w:pPr>
        <w:spacing w:line="360" w:lineRule="auto"/>
        <w:ind w:firstLine="566"/>
        <w:jc w:val="both"/>
        <w:rPr>
          <w:sz w:val="28"/>
          <w:szCs w:val="28"/>
        </w:rPr>
      </w:pPr>
      <w:r w:rsidRPr="00476C6C">
        <w:rPr>
          <w:sz w:val="28"/>
          <w:szCs w:val="28"/>
        </w:rPr>
        <w:t>Появление новых информационно-коммуникационных технологий в образовательном процессе ставит вопрос об актуальности существующей теоретической базы на тему дистанционного обучения, ее способности оценить возможности, потенциальные преимущества и недостатки внедрения ИКТ, причем не только в дистанционное, но и традиционное обучение.</w:t>
      </w:r>
    </w:p>
    <w:p w14:paraId="1CF2D952" w14:textId="77777777" w:rsidR="00ED758A" w:rsidRPr="00476C6C" w:rsidRDefault="00756202" w:rsidP="00ED758A">
      <w:pPr>
        <w:spacing w:line="360" w:lineRule="auto"/>
        <w:ind w:firstLine="566"/>
        <w:jc w:val="both"/>
        <w:rPr>
          <w:sz w:val="28"/>
          <w:szCs w:val="28"/>
        </w:rPr>
      </w:pPr>
      <w:r w:rsidRPr="00476C6C">
        <w:rPr>
          <w:color w:val="000000" w:themeColor="text1"/>
          <w:sz w:val="28"/>
          <w:szCs w:val="28"/>
        </w:rPr>
        <w:t>Возникновение и развитие дистанционного обучения неразрывно связано с концепциями индустриального и постиндустриального обществ</w:t>
      </w:r>
      <w:r w:rsidR="007F39A8" w:rsidRPr="00476C6C">
        <w:rPr>
          <w:color w:val="000000" w:themeColor="text1"/>
          <w:sz w:val="28"/>
          <w:szCs w:val="28"/>
        </w:rPr>
        <w:t>, а также с понятиями расстояния и коммуникации</w:t>
      </w:r>
      <w:r w:rsidRPr="00476C6C">
        <w:rPr>
          <w:color w:val="000000" w:themeColor="text1"/>
          <w:sz w:val="28"/>
          <w:szCs w:val="28"/>
        </w:rPr>
        <w:t>. В рамках индустриального общества дистанционное обучение изучалось на основе структурного подхода</w:t>
      </w:r>
      <w:r w:rsidR="00484AEC" w:rsidRPr="00476C6C">
        <w:rPr>
          <w:color w:val="000000" w:themeColor="text1"/>
          <w:sz w:val="28"/>
          <w:szCs w:val="28"/>
        </w:rPr>
        <w:t>.</w:t>
      </w:r>
      <w:r w:rsidR="00484AEC" w:rsidRPr="00476C6C">
        <w:rPr>
          <w:rStyle w:val="a6"/>
          <w:color w:val="000000" w:themeColor="text1"/>
          <w:sz w:val="28"/>
          <w:szCs w:val="28"/>
        </w:rPr>
        <w:footnoteReference w:id="19"/>
      </w:r>
      <w:r w:rsidR="00484AEC" w:rsidRPr="00476C6C">
        <w:rPr>
          <w:color w:val="000000" w:themeColor="text1"/>
          <w:sz w:val="28"/>
          <w:szCs w:val="28"/>
        </w:rPr>
        <w:t xml:space="preserve"> </w:t>
      </w:r>
      <w:r w:rsidR="0086319A" w:rsidRPr="00476C6C">
        <w:rPr>
          <w:color w:val="000000" w:themeColor="text1"/>
          <w:sz w:val="28"/>
          <w:szCs w:val="28"/>
        </w:rPr>
        <w:t xml:space="preserve">Одним из первых зарубежных ученых, кто выдвинул ряд концепций, связанных с дистанционным обучением, был О. </w:t>
      </w:r>
      <w:proofErr w:type="spellStart"/>
      <w:r w:rsidR="0086319A" w:rsidRPr="00476C6C">
        <w:rPr>
          <w:color w:val="000000" w:themeColor="text1"/>
          <w:sz w:val="28"/>
          <w:szCs w:val="28"/>
        </w:rPr>
        <w:t>Петерс</w:t>
      </w:r>
      <w:proofErr w:type="spellEnd"/>
      <w:r w:rsidR="0086319A" w:rsidRPr="00476C6C">
        <w:rPr>
          <w:color w:val="000000" w:themeColor="text1"/>
          <w:sz w:val="28"/>
          <w:szCs w:val="28"/>
        </w:rPr>
        <w:t xml:space="preserve">. Он считает, что дистанционное </w:t>
      </w:r>
      <w:r w:rsidR="0086319A" w:rsidRPr="00476C6C">
        <w:rPr>
          <w:color w:val="000000" w:themeColor="text1"/>
          <w:sz w:val="28"/>
          <w:szCs w:val="28"/>
        </w:rPr>
        <w:lastRenderedPageBreak/>
        <w:t>обучение – следствие индустриального общества и, более того, имеет схожие черты с процессом производства товаров и услуг, например: высокий уровень технологичности, стандартизация учебного процесса, массовость.</w:t>
      </w:r>
      <w:r w:rsidR="0086319A" w:rsidRPr="00476C6C">
        <w:rPr>
          <w:rStyle w:val="a6"/>
          <w:color w:val="000000" w:themeColor="text1"/>
          <w:sz w:val="28"/>
          <w:szCs w:val="28"/>
        </w:rPr>
        <w:footnoteReference w:id="20"/>
      </w:r>
      <w:r w:rsidR="0086319A" w:rsidRPr="00476C6C">
        <w:rPr>
          <w:sz w:val="28"/>
          <w:szCs w:val="28"/>
        </w:rPr>
        <w:t xml:space="preserve"> Именно поэтому, по мнению исследователя, данный формат обучения следует изучать и рассматривать с точки зрения экономической теории индустриализации. В рамках концепции О. </w:t>
      </w:r>
      <w:proofErr w:type="spellStart"/>
      <w:r w:rsidR="0086319A" w:rsidRPr="00476C6C">
        <w:rPr>
          <w:sz w:val="28"/>
          <w:szCs w:val="28"/>
        </w:rPr>
        <w:t>Петерса</w:t>
      </w:r>
      <w:proofErr w:type="spellEnd"/>
      <w:r w:rsidR="0086319A" w:rsidRPr="00476C6C">
        <w:rPr>
          <w:sz w:val="28"/>
          <w:szCs w:val="28"/>
        </w:rPr>
        <w:t xml:space="preserve"> можно предположить, что эффективность учебного процесса, так же, как и на производстве, зависит от четкого планирования и правильной организации, а сам процесс обучения должен быть максимально формализован, ожидания от студентов -стандартизированы. </w:t>
      </w:r>
      <w:r w:rsidR="007F39A8" w:rsidRPr="00476C6C">
        <w:rPr>
          <w:sz w:val="28"/>
          <w:szCs w:val="28"/>
        </w:rPr>
        <w:t xml:space="preserve">Особое внимание О. </w:t>
      </w:r>
      <w:proofErr w:type="spellStart"/>
      <w:r w:rsidR="007F39A8" w:rsidRPr="00476C6C">
        <w:rPr>
          <w:sz w:val="28"/>
          <w:szCs w:val="28"/>
        </w:rPr>
        <w:t>Петерс</w:t>
      </w:r>
      <w:proofErr w:type="spellEnd"/>
      <w:r w:rsidR="007F39A8" w:rsidRPr="00476C6C">
        <w:rPr>
          <w:sz w:val="28"/>
          <w:szCs w:val="28"/>
        </w:rPr>
        <w:t xml:space="preserve"> уделял понятию расстояния, которое в своих работах рассматривал не просто как удаленность объектов (а именно, преподавателя и студента) друг от друга, а как новый способ взаимодействия, способный принести больший доход учебным заведениям за счет привлечения большего числа студентов. Расстояние и отсутствие личного взаимодействия не являются преградой обучению, если используются ИКТ и, опять же, образовательный процесс стандартизирован.</w:t>
      </w:r>
      <w:r w:rsidR="007F39A8" w:rsidRPr="00476C6C">
        <w:rPr>
          <w:rStyle w:val="a6"/>
          <w:sz w:val="28"/>
          <w:szCs w:val="28"/>
        </w:rPr>
        <w:footnoteReference w:id="21"/>
      </w:r>
      <w:r w:rsidR="000F6BE7" w:rsidRPr="00476C6C">
        <w:rPr>
          <w:sz w:val="28"/>
          <w:szCs w:val="28"/>
        </w:rPr>
        <w:t xml:space="preserve"> </w:t>
      </w:r>
      <w:r w:rsidR="00D2204F" w:rsidRPr="00476C6C">
        <w:rPr>
          <w:sz w:val="28"/>
          <w:szCs w:val="28"/>
        </w:rPr>
        <w:t xml:space="preserve">Главная критика данной теории заключается в том, что О. </w:t>
      </w:r>
      <w:proofErr w:type="spellStart"/>
      <w:r w:rsidR="00D2204F" w:rsidRPr="00476C6C">
        <w:rPr>
          <w:sz w:val="28"/>
          <w:szCs w:val="28"/>
        </w:rPr>
        <w:t>Петерс</w:t>
      </w:r>
      <w:proofErr w:type="spellEnd"/>
      <w:r w:rsidR="00D2204F" w:rsidRPr="00476C6C">
        <w:rPr>
          <w:sz w:val="28"/>
          <w:szCs w:val="28"/>
        </w:rPr>
        <w:t>, делая акцент на большей доступности образовании и стандартизированном обучении народных масс, упускает главное преимущество дистанционного обучения – гибкость, возможность самостоятельной творческой работы студентов.</w:t>
      </w:r>
      <w:r w:rsidR="00D2204F" w:rsidRPr="00476C6C">
        <w:rPr>
          <w:rStyle w:val="a6"/>
          <w:sz w:val="28"/>
          <w:szCs w:val="28"/>
        </w:rPr>
        <w:footnoteReference w:id="22"/>
      </w:r>
    </w:p>
    <w:p w14:paraId="5B626A4D" w14:textId="6C94A109" w:rsidR="00C47442" w:rsidRPr="00476C6C" w:rsidRDefault="00D2204F" w:rsidP="00ED758A">
      <w:pPr>
        <w:spacing w:line="360" w:lineRule="auto"/>
        <w:ind w:firstLine="566"/>
        <w:jc w:val="both"/>
        <w:rPr>
          <w:sz w:val="28"/>
          <w:szCs w:val="28"/>
        </w:rPr>
      </w:pPr>
      <w:r w:rsidRPr="00476C6C">
        <w:rPr>
          <w:sz w:val="28"/>
          <w:szCs w:val="28"/>
        </w:rPr>
        <w:t xml:space="preserve">Другой </w:t>
      </w:r>
      <w:r w:rsidR="007F39A8" w:rsidRPr="00476C6C">
        <w:rPr>
          <w:sz w:val="28"/>
          <w:szCs w:val="28"/>
        </w:rPr>
        <w:t xml:space="preserve">исследователь, разработавший ряд теоретических основ дистанционного обучения </w:t>
      </w:r>
      <w:r w:rsidR="00BE14AF" w:rsidRPr="00476C6C">
        <w:rPr>
          <w:sz w:val="28"/>
          <w:szCs w:val="28"/>
        </w:rPr>
        <w:t xml:space="preserve">на основе </w:t>
      </w:r>
      <w:r w:rsidR="007F39A8" w:rsidRPr="00476C6C">
        <w:rPr>
          <w:sz w:val="28"/>
          <w:szCs w:val="28"/>
        </w:rPr>
        <w:t xml:space="preserve">структурного подхода – Ч. </w:t>
      </w:r>
      <w:proofErr w:type="spellStart"/>
      <w:r w:rsidR="007F39A8" w:rsidRPr="00476C6C">
        <w:rPr>
          <w:sz w:val="28"/>
          <w:szCs w:val="28"/>
        </w:rPr>
        <w:t>Ведемейер</w:t>
      </w:r>
      <w:proofErr w:type="spellEnd"/>
      <w:r w:rsidR="007F39A8" w:rsidRPr="00476C6C">
        <w:rPr>
          <w:sz w:val="28"/>
          <w:szCs w:val="28"/>
        </w:rPr>
        <w:t xml:space="preserve">. </w:t>
      </w:r>
      <w:r w:rsidRPr="00476C6C">
        <w:rPr>
          <w:sz w:val="28"/>
          <w:szCs w:val="28"/>
        </w:rPr>
        <w:t>Он, напротив, делает акцент на необходимости самостоятельной работы студентов</w:t>
      </w:r>
      <w:r w:rsidR="00BE14AF" w:rsidRPr="00476C6C">
        <w:rPr>
          <w:sz w:val="28"/>
          <w:szCs w:val="28"/>
        </w:rPr>
        <w:t>, поэтому основными характеристиками дистанционного обучения считает</w:t>
      </w:r>
      <w:r w:rsidRPr="00476C6C">
        <w:rPr>
          <w:sz w:val="28"/>
          <w:szCs w:val="28"/>
        </w:rPr>
        <w:t xml:space="preserve"> </w:t>
      </w:r>
      <w:r w:rsidR="00C47442" w:rsidRPr="00476C6C">
        <w:rPr>
          <w:sz w:val="28"/>
          <w:szCs w:val="28"/>
        </w:rPr>
        <w:t>коммуникацию, стимул</w:t>
      </w:r>
      <w:r w:rsidR="00BE14AF" w:rsidRPr="00476C6C">
        <w:rPr>
          <w:sz w:val="28"/>
          <w:szCs w:val="28"/>
        </w:rPr>
        <w:t xml:space="preserve"> и</w:t>
      </w:r>
      <w:r w:rsidR="00C47442" w:rsidRPr="00476C6C">
        <w:rPr>
          <w:sz w:val="28"/>
          <w:szCs w:val="28"/>
        </w:rPr>
        <w:t xml:space="preserve"> самоопределение целей и видов учебной </w:t>
      </w:r>
      <w:r w:rsidR="00C47442" w:rsidRPr="00476C6C">
        <w:rPr>
          <w:sz w:val="28"/>
          <w:szCs w:val="28"/>
        </w:rPr>
        <w:lastRenderedPageBreak/>
        <w:t xml:space="preserve">деятельности. Самостоятельность студентов, по его мнению, определяется следующими </w:t>
      </w:r>
      <w:r w:rsidR="00BE14AF" w:rsidRPr="00476C6C">
        <w:rPr>
          <w:sz w:val="28"/>
          <w:szCs w:val="28"/>
        </w:rPr>
        <w:t>особенностями дистанционного формата обучения</w:t>
      </w:r>
      <w:r w:rsidR="00C47442" w:rsidRPr="00476C6C">
        <w:rPr>
          <w:sz w:val="28"/>
          <w:szCs w:val="28"/>
        </w:rPr>
        <w:t xml:space="preserve">: </w:t>
      </w:r>
    </w:p>
    <w:p w14:paraId="138B6858" w14:textId="73123B15" w:rsidR="00C47442" w:rsidRPr="00476C6C" w:rsidRDefault="00C47442" w:rsidP="00ED758A">
      <w:pPr>
        <w:pStyle w:val="a3"/>
        <w:numPr>
          <w:ilvl w:val="0"/>
          <w:numId w:val="8"/>
        </w:numPr>
        <w:spacing w:line="360" w:lineRule="auto"/>
        <w:jc w:val="both"/>
        <w:rPr>
          <w:rFonts w:ascii="Times New Roman" w:eastAsia="Times New Roman" w:hAnsi="Times New Roman" w:cs="Times New Roman"/>
          <w:sz w:val="28"/>
          <w:szCs w:val="28"/>
          <w:lang w:eastAsia="ru-RU"/>
        </w:rPr>
      </w:pPr>
      <w:r w:rsidRPr="00476C6C">
        <w:rPr>
          <w:rFonts w:ascii="Times New Roman" w:eastAsia="Times New Roman" w:hAnsi="Times New Roman" w:cs="Times New Roman"/>
          <w:sz w:val="28"/>
          <w:szCs w:val="28"/>
          <w:lang w:eastAsia="ru-RU"/>
        </w:rPr>
        <w:t xml:space="preserve">преподаватель и обучаемый разделены расстоянием; </w:t>
      </w:r>
    </w:p>
    <w:p w14:paraId="55640A27" w14:textId="5191998E" w:rsidR="00C47442" w:rsidRPr="00476C6C" w:rsidRDefault="00C47442" w:rsidP="00ED758A">
      <w:pPr>
        <w:pStyle w:val="a3"/>
        <w:numPr>
          <w:ilvl w:val="0"/>
          <w:numId w:val="8"/>
        </w:numPr>
        <w:spacing w:line="360" w:lineRule="auto"/>
        <w:jc w:val="both"/>
        <w:rPr>
          <w:rFonts w:ascii="Times New Roman" w:eastAsia="Times New Roman" w:hAnsi="Times New Roman" w:cs="Times New Roman"/>
          <w:sz w:val="28"/>
          <w:szCs w:val="28"/>
          <w:lang w:eastAsia="ru-RU"/>
        </w:rPr>
      </w:pPr>
      <w:r w:rsidRPr="00476C6C">
        <w:rPr>
          <w:rFonts w:ascii="Times New Roman" w:eastAsia="Times New Roman" w:hAnsi="Times New Roman" w:cs="Times New Roman"/>
          <w:sz w:val="28"/>
          <w:szCs w:val="28"/>
          <w:lang w:eastAsia="ru-RU"/>
        </w:rPr>
        <w:t xml:space="preserve">процесс обучения индивидуализирован; </w:t>
      </w:r>
    </w:p>
    <w:p w14:paraId="170601D0" w14:textId="751001B8" w:rsidR="00C47442" w:rsidRPr="00476C6C" w:rsidRDefault="00C47442" w:rsidP="00ED758A">
      <w:pPr>
        <w:pStyle w:val="a3"/>
        <w:numPr>
          <w:ilvl w:val="0"/>
          <w:numId w:val="8"/>
        </w:numPr>
        <w:spacing w:line="360" w:lineRule="auto"/>
        <w:jc w:val="both"/>
        <w:rPr>
          <w:rFonts w:ascii="Times New Roman" w:eastAsia="Times New Roman" w:hAnsi="Times New Roman" w:cs="Times New Roman"/>
          <w:sz w:val="28"/>
          <w:szCs w:val="28"/>
          <w:lang w:eastAsia="ru-RU"/>
        </w:rPr>
      </w:pPr>
      <w:r w:rsidRPr="00476C6C">
        <w:rPr>
          <w:rFonts w:ascii="Times New Roman" w:eastAsia="Times New Roman" w:hAnsi="Times New Roman" w:cs="Times New Roman"/>
          <w:sz w:val="28"/>
          <w:szCs w:val="28"/>
          <w:lang w:eastAsia="ru-RU"/>
        </w:rPr>
        <w:t xml:space="preserve">овладение учебной программы осуществляются на основе деятельности студентов; </w:t>
      </w:r>
    </w:p>
    <w:p w14:paraId="654C8719" w14:textId="4EE8FAFF" w:rsidR="00C47442" w:rsidRPr="00476C6C" w:rsidRDefault="00C47442" w:rsidP="00ED758A">
      <w:pPr>
        <w:pStyle w:val="a3"/>
        <w:numPr>
          <w:ilvl w:val="0"/>
          <w:numId w:val="8"/>
        </w:numPr>
        <w:spacing w:line="360" w:lineRule="auto"/>
        <w:jc w:val="both"/>
        <w:rPr>
          <w:rFonts w:ascii="Times New Roman" w:eastAsia="Times New Roman" w:hAnsi="Times New Roman" w:cs="Times New Roman"/>
          <w:sz w:val="28"/>
          <w:szCs w:val="28"/>
          <w:lang w:eastAsia="ru-RU"/>
        </w:rPr>
      </w:pPr>
      <w:r w:rsidRPr="00476C6C">
        <w:rPr>
          <w:rFonts w:ascii="Times New Roman" w:eastAsia="Times New Roman" w:hAnsi="Times New Roman" w:cs="Times New Roman"/>
          <w:sz w:val="28"/>
          <w:szCs w:val="28"/>
          <w:lang w:eastAsia="ru-RU"/>
        </w:rPr>
        <w:t>процесс учения осуществляется в собственной среде обучения студента;</w:t>
      </w:r>
    </w:p>
    <w:p w14:paraId="347266FA" w14:textId="2680F84E" w:rsidR="00484AEC" w:rsidRPr="00476C6C" w:rsidRDefault="00C47442" w:rsidP="00ED758A">
      <w:pPr>
        <w:pStyle w:val="a3"/>
        <w:numPr>
          <w:ilvl w:val="0"/>
          <w:numId w:val="8"/>
        </w:numPr>
        <w:spacing w:line="360" w:lineRule="auto"/>
        <w:jc w:val="both"/>
        <w:rPr>
          <w:rFonts w:ascii="Times New Roman" w:eastAsia="Times New Roman" w:hAnsi="Times New Roman" w:cs="Times New Roman"/>
          <w:sz w:val="28"/>
          <w:szCs w:val="28"/>
          <w:lang w:eastAsia="ru-RU"/>
        </w:rPr>
      </w:pPr>
      <w:r w:rsidRPr="00476C6C">
        <w:rPr>
          <w:rFonts w:ascii="Times New Roman" w:eastAsia="Times New Roman" w:hAnsi="Times New Roman" w:cs="Times New Roman"/>
          <w:sz w:val="28"/>
          <w:szCs w:val="28"/>
          <w:lang w:eastAsia="ru-RU"/>
        </w:rPr>
        <w:t xml:space="preserve">обучаемые несут ответственность за темп обучения в соответствии со своими личностными и индивидуальными особенностями. </w:t>
      </w:r>
      <w:r w:rsidRPr="00476C6C">
        <w:rPr>
          <w:rStyle w:val="a6"/>
          <w:rFonts w:ascii="Times New Roman" w:eastAsia="Times New Roman" w:hAnsi="Times New Roman" w:cs="Times New Roman"/>
          <w:sz w:val="28"/>
          <w:szCs w:val="28"/>
          <w:lang w:eastAsia="ru-RU"/>
        </w:rPr>
        <w:footnoteReference w:id="23"/>
      </w:r>
    </w:p>
    <w:p w14:paraId="619EC17A" w14:textId="28028453" w:rsidR="00C6199A" w:rsidRPr="00476C6C" w:rsidRDefault="00B0031D" w:rsidP="00ED758A">
      <w:pPr>
        <w:spacing w:line="360" w:lineRule="auto"/>
        <w:ind w:firstLine="502"/>
        <w:jc w:val="both"/>
        <w:rPr>
          <w:color w:val="000000" w:themeColor="text1"/>
          <w:sz w:val="28"/>
          <w:szCs w:val="28"/>
        </w:rPr>
      </w:pPr>
      <w:r w:rsidRPr="00476C6C">
        <w:rPr>
          <w:sz w:val="28"/>
          <w:szCs w:val="28"/>
        </w:rPr>
        <w:t>В</w:t>
      </w:r>
      <w:r w:rsidR="00387741" w:rsidRPr="00476C6C">
        <w:rPr>
          <w:sz w:val="28"/>
          <w:szCs w:val="28"/>
        </w:rPr>
        <w:t xml:space="preserve"> рамках структурного </w:t>
      </w:r>
      <w:r w:rsidR="00D95AB0" w:rsidRPr="00476C6C">
        <w:rPr>
          <w:sz w:val="28"/>
          <w:szCs w:val="28"/>
        </w:rPr>
        <w:t>подхода</w:t>
      </w:r>
      <w:r w:rsidRPr="00476C6C">
        <w:rPr>
          <w:sz w:val="28"/>
          <w:szCs w:val="28"/>
        </w:rPr>
        <w:t xml:space="preserve"> работал и Б. </w:t>
      </w:r>
      <w:proofErr w:type="spellStart"/>
      <w:r w:rsidRPr="00476C6C">
        <w:rPr>
          <w:sz w:val="28"/>
          <w:szCs w:val="28"/>
        </w:rPr>
        <w:t>Холмберг</w:t>
      </w:r>
      <w:proofErr w:type="spellEnd"/>
      <w:r w:rsidR="00D95AB0" w:rsidRPr="00476C6C">
        <w:rPr>
          <w:sz w:val="28"/>
          <w:szCs w:val="28"/>
        </w:rPr>
        <w:t>, ключевое</w:t>
      </w:r>
      <w:r w:rsidR="000F6BE7" w:rsidRPr="00476C6C">
        <w:rPr>
          <w:sz w:val="28"/>
          <w:szCs w:val="28"/>
        </w:rPr>
        <w:t xml:space="preserve"> значение </w:t>
      </w:r>
      <w:r w:rsidRPr="00476C6C">
        <w:rPr>
          <w:sz w:val="28"/>
          <w:szCs w:val="28"/>
        </w:rPr>
        <w:t xml:space="preserve">он </w:t>
      </w:r>
      <w:r w:rsidR="000F6BE7" w:rsidRPr="00476C6C">
        <w:rPr>
          <w:sz w:val="28"/>
          <w:szCs w:val="28"/>
        </w:rPr>
        <w:t xml:space="preserve">уделял особенностям взаимодействия </w:t>
      </w:r>
      <w:r w:rsidR="00D95AB0" w:rsidRPr="00476C6C">
        <w:rPr>
          <w:sz w:val="28"/>
          <w:szCs w:val="28"/>
        </w:rPr>
        <w:t>преподавателей</w:t>
      </w:r>
      <w:r w:rsidR="00387741" w:rsidRPr="00476C6C">
        <w:rPr>
          <w:sz w:val="28"/>
          <w:szCs w:val="28"/>
        </w:rPr>
        <w:t xml:space="preserve"> и студентов</w:t>
      </w:r>
      <w:r w:rsidR="00D95AB0" w:rsidRPr="00476C6C">
        <w:rPr>
          <w:sz w:val="28"/>
          <w:szCs w:val="28"/>
        </w:rPr>
        <w:t>.</w:t>
      </w:r>
      <w:r w:rsidR="0048227A" w:rsidRPr="00476C6C">
        <w:rPr>
          <w:sz w:val="28"/>
          <w:szCs w:val="28"/>
        </w:rPr>
        <w:t xml:space="preserve"> </w:t>
      </w:r>
      <w:r w:rsidRPr="00476C6C">
        <w:rPr>
          <w:sz w:val="28"/>
          <w:szCs w:val="28"/>
        </w:rPr>
        <w:t xml:space="preserve">Б. </w:t>
      </w:r>
      <w:proofErr w:type="spellStart"/>
      <w:r w:rsidRPr="00476C6C">
        <w:rPr>
          <w:sz w:val="28"/>
          <w:szCs w:val="28"/>
        </w:rPr>
        <w:t>Холмберг</w:t>
      </w:r>
      <w:proofErr w:type="spellEnd"/>
      <w:r w:rsidRPr="00476C6C">
        <w:rPr>
          <w:sz w:val="28"/>
          <w:szCs w:val="28"/>
        </w:rPr>
        <w:t xml:space="preserve"> </w:t>
      </w:r>
      <w:r w:rsidR="0048227A" w:rsidRPr="00476C6C">
        <w:rPr>
          <w:sz w:val="28"/>
          <w:szCs w:val="28"/>
        </w:rPr>
        <w:t>рассматривает дистанционное обучение как диалоговое взаимодействие между студентом</w:t>
      </w:r>
      <w:r w:rsidRPr="00476C6C">
        <w:rPr>
          <w:sz w:val="28"/>
          <w:szCs w:val="28"/>
        </w:rPr>
        <w:t xml:space="preserve"> </w:t>
      </w:r>
      <w:r w:rsidR="0048227A" w:rsidRPr="00476C6C">
        <w:rPr>
          <w:sz w:val="28"/>
          <w:szCs w:val="28"/>
        </w:rPr>
        <w:t xml:space="preserve">и </w:t>
      </w:r>
      <w:r w:rsidRPr="00476C6C">
        <w:rPr>
          <w:sz w:val="28"/>
          <w:szCs w:val="28"/>
        </w:rPr>
        <w:t xml:space="preserve">преподавателем или </w:t>
      </w:r>
      <w:r w:rsidR="0048227A" w:rsidRPr="00476C6C">
        <w:rPr>
          <w:sz w:val="28"/>
          <w:szCs w:val="28"/>
        </w:rPr>
        <w:t xml:space="preserve">наставником/консультантом принимающей организации. Центральными понятиями его теории являются мотивация, </w:t>
      </w:r>
      <w:proofErr w:type="spellStart"/>
      <w:r w:rsidR="0048227A" w:rsidRPr="00476C6C">
        <w:rPr>
          <w:sz w:val="28"/>
          <w:szCs w:val="28"/>
        </w:rPr>
        <w:t>эмпатия</w:t>
      </w:r>
      <w:proofErr w:type="spellEnd"/>
      <w:r w:rsidR="0048227A" w:rsidRPr="00476C6C">
        <w:rPr>
          <w:sz w:val="28"/>
          <w:szCs w:val="28"/>
        </w:rPr>
        <w:t>, несмежное общение, автономия учащегося и межличностное общение.</w:t>
      </w:r>
      <w:r w:rsidRPr="00476C6C">
        <w:rPr>
          <w:sz w:val="28"/>
          <w:szCs w:val="28"/>
        </w:rPr>
        <w:t xml:space="preserve"> Б. </w:t>
      </w:r>
      <w:proofErr w:type="spellStart"/>
      <w:r w:rsidRPr="00476C6C">
        <w:rPr>
          <w:sz w:val="28"/>
          <w:szCs w:val="28"/>
        </w:rPr>
        <w:t>Холмберг</w:t>
      </w:r>
      <w:proofErr w:type="spellEnd"/>
      <w:r w:rsidRPr="00476C6C">
        <w:rPr>
          <w:sz w:val="28"/>
          <w:szCs w:val="28"/>
        </w:rPr>
        <w:t>, также считал, дистанционное обучение способствует развитию личности. По его мнению, образование должно быть в большей степени самостоятельной работой студента, при которой личные встречи с преподавателем не являются обязательными</w:t>
      </w:r>
      <w:r w:rsidRPr="00476C6C">
        <w:rPr>
          <w:color w:val="000000" w:themeColor="text1"/>
          <w:sz w:val="28"/>
          <w:szCs w:val="28"/>
        </w:rPr>
        <w:t>.</w:t>
      </w:r>
      <w:r w:rsidRPr="00476C6C">
        <w:rPr>
          <w:rStyle w:val="a6"/>
          <w:color w:val="000000" w:themeColor="text1"/>
          <w:sz w:val="28"/>
          <w:szCs w:val="28"/>
        </w:rPr>
        <w:footnoteReference w:id="24"/>
      </w:r>
      <w:r w:rsidRPr="00476C6C">
        <w:rPr>
          <w:sz w:val="28"/>
          <w:szCs w:val="28"/>
        </w:rPr>
        <w:t xml:space="preserve"> </w:t>
      </w:r>
      <w:r w:rsidRPr="00476C6C">
        <w:rPr>
          <w:color w:val="000000" w:themeColor="text1"/>
          <w:sz w:val="28"/>
          <w:szCs w:val="28"/>
        </w:rPr>
        <w:t xml:space="preserve">Однако коммуникация между студентом и преподавателем имеет особое значение, она обязательно должна воссоздаваться с использованием средств ИКТ. </w:t>
      </w:r>
      <w:r w:rsidRPr="00476C6C">
        <w:rPr>
          <w:sz w:val="28"/>
          <w:szCs w:val="28"/>
        </w:rPr>
        <w:t>Б.</w:t>
      </w:r>
      <w:r w:rsidR="0040199D" w:rsidRPr="00476C6C">
        <w:rPr>
          <w:sz w:val="28"/>
          <w:szCs w:val="28"/>
        </w:rPr>
        <w:t xml:space="preserve"> </w:t>
      </w:r>
      <w:proofErr w:type="spellStart"/>
      <w:r w:rsidRPr="00476C6C">
        <w:rPr>
          <w:sz w:val="28"/>
          <w:szCs w:val="28"/>
        </w:rPr>
        <w:t>Холмберг</w:t>
      </w:r>
      <w:proofErr w:type="spellEnd"/>
      <w:r w:rsidRPr="00476C6C">
        <w:rPr>
          <w:sz w:val="28"/>
          <w:szCs w:val="28"/>
        </w:rPr>
        <w:t xml:space="preserve"> подчеркивает, что при опосредованном взаимодействии, несмотря на самостоятельность студента, выстраивает образовательный процесс и управляет им именно преподаватель</w:t>
      </w:r>
      <w:r w:rsidRPr="00476C6C">
        <w:rPr>
          <w:color w:val="000000" w:themeColor="text1"/>
          <w:sz w:val="28"/>
          <w:szCs w:val="28"/>
        </w:rPr>
        <w:t>.</w:t>
      </w:r>
      <w:r w:rsidRPr="00476C6C">
        <w:rPr>
          <w:rStyle w:val="a6"/>
          <w:color w:val="000000" w:themeColor="text1"/>
          <w:sz w:val="28"/>
          <w:szCs w:val="28"/>
        </w:rPr>
        <w:footnoteReference w:id="25"/>
      </w:r>
      <w:r w:rsidRPr="00476C6C">
        <w:rPr>
          <w:color w:val="000000" w:themeColor="text1"/>
          <w:sz w:val="28"/>
          <w:szCs w:val="28"/>
        </w:rPr>
        <w:t xml:space="preserve"> </w:t>
      </w:r>
    </w:p>
    <w:p w14:paraId="034FD682" w14:textId="6DFC061A" w:rsidR="0086319A" w:rsidRPr="00476C6C" w:rsidRDefault="007B4678" w:rsidP="00DF022D">
      <w:pPr>
        <w:spacing w:line="360" w:lineRule="auto"/>
        <w:ind w:firstLine="708"/>
        <w:jc w:val="both"/>
        <w:rPr>
          <w:sz w:val="28"/>
          <w:szCs w:val="28"/>
        </w:rPr>
      </w:pPr>
      <w:r w:rsidRPr="00476C6C">
        <w:rPr>
          <w:color w:val="000000" w:themeColor="text1"/>
          <w:sz w:val="28"/>
          <w:szCs w:val="28"/>
        </w:rPr>
        <w:lastRenderedPageBreak/>
        <w:t>Мир стремительно меняется и уже в</w:t>
      </w:r>
      <w:r w:rsidR="00C6199A" w:rsidRPr="00476C6C">
        <w:rPr>
          <w:color w:val="000000" w:themeColor="text1"/>
          <w:sz w:val="28"/>
          <w:szCs w:val="28"/>
        </w:rPr>
        <w:t xml:space="preserve"> условиях постиндустриального общества</w:t>
      </w:r>
      <w:r w:rsidRPr="00476C6C">
        <w:rPr>
          <w:color w:val="000000" w:themeColor="text1"/>
          <w:sz w:val="28"/>
          <w:szCs w:val="28"/>
        </w:rPr>
        <w:t xml:space="preserve"> появляется ориентация </w:t>
      </w:r>
      <w:r w:rsidR="00A60B12" w:rsidRPr="00476C6C">
        <w:rPr>
          <w:color w:val="000000" w:themeColor="text1"/>
          <w:sz w:val="28"/>
          <w:szCs w:val="28"/>
        </w:rPr>
        <w:t xml:space="preserve">не только на профессионализм, но и </w:t>
      </w:r>
      <w:r w:rsidRPr="00476C6C">
        <w:rPr>
          <w:color w:val="000000" w:themeColor="text1"/>
          <w:sz w:val="28"/>
          <w:szCs w:val="28"/>
        </w:rPr>
        <w:t xml:space="preserve">на творческое развитие личности, а главными ценностями признаются знания и информация. </w:t>
      </w:r>
      <w:r w:rsidR="00A60B12" w:rsidRPr="00476C6C">
        <w:rPr>
          <w:color w:val="000000" w:themeColor="text1"/>
          <w:sz w:val="28"/>
          <w:szCs w:val="28"/>
        </w:rPr>
        <w:t>Н</w:t>
      </w:r>
      <w:r w:rsidRPr="00476C6C">
        <w:rPr>
          <w:color w:val="000000" w:themeColor="text1"/>
          <w:sz w:val="28"/>
          <w:szCs w:val="28"/>
        </w:rPr>
        <w:t>овы</w:t>
      </w:r>
      <w:r w:rsidR="00A60B12" w:rsidRPr="00476C6C">
        <w:rPr>
          <w:color w:val="000000" w:themeColor="text1"/>
          <w:sz w:val="28"/>
          <w:szCs w:val="28"/>
        </w:rPr>
        <w:t>е</w:t>
      </w:r>
      <w:r w:rsidRPr="00476C6C">
        <w:rPr>
          <w:color w:val="000000" w:themeColor="text1"/>
          <w:sz w:val="28"/>
          <w:szCs w:val="28"/>
        </w:rPr>
        <w:t xml:space="preserve"> технологи</w:t>
      </w:r>
      <w:r w:rsidR="00A60B12" w:rsidRPr="00476C6C">
        <w:rPr>
          <w:color w:val="000000" w:themeColor="text1"/>
          <w:sz w:val="28"/>
          <w:szCs w:val="28"/>
        </w:rPr>
        <w:t>и в образовании становятся более востребованными, поскольку именно</w:t>
      </w:r>
      <w:r w:rsidRPr="00476C6C">
        <w:rPr>
          <w:color w:val="000000" w:themeColor="text1"/>
          <w:sz w:val="28"/>
          <w:szCs w:val="28"/>
        </w:rPr>
        <w:t xml:space="preserve"> </w:t>
      </w:r>
      <w:r w:rsidR="00A60B12" w:rsidRPr="00476C6C">
        <w:rPr>
          <w:color w:val="000000" w:themeColor="text1"/>
          <w:sz w:val="28"/>
          <w:szCs w:val="28"/>
        </w:rPr>
        <w:t>благодаря им появляется масса возможностей для самореализации студентов</w:t>
      </w:r>
      <w:r w:rsidRPr="00476C6C">
        <w:rPr>
          <w:color w:val="000000" w:themeColor="text1"/>
          <w:sz w:val="28"/>
          <w:szCs w:val="28"/>
        </w:rPr>
        <w:t xml:space="preserve">. </w:t>
      </w:r>
      <w:r w:rsidR="00B0031D" w:rsidRPr="00476C6C">
        <w:rPr>
          <w:color w:val="000000" w:themeColor="text1"/>
          <w:sz w:val="28"/>
          <w:szCs w:val="28"/>
        </w:rPr>
        <w:t xml:space="preserve">Идеи Б. </w:t>
      </w:r>
      <w:proofErr w:type="spellStart"/>
      <w:r w:rsidR="00B0031D" w:rsidRPr="00476C6C">
        <w:rPr>
          <w:color w:val="000000" w:themeColor="text1"/>
          <w:sz w:val="28"/>
          <w:szCs w:val="28"/>
        </w:rPr>
        <w:t>Холмберга</w:t>
      </w:r>
      <w:proofErr w:type="spellEnd"/>
      <w:r w:rsidR="00B0031D" w:rsidRPr="00476C6C">
        <w:rPr>
          <w:color w:val="000000" w:themeColor="text1"/>
          <w:sz w:val="28"/>
          <w:szCs w:val="28"/>
        </w:rPr>
        <w:t xml:space="preserve"> </w:t>
      </w:r>
      <w:r w:rsidR="00C6199A" w:rsidRPr="00476C6C">
        <w:rPr>
          <w:color w:val="000000" w:themeColor="text1"/>
          <w:sz w:val="28"/>
          <w:szCs w:val="28"/>
        </w:rPr>
        <w:t xml:space="preserve">и Ч. </w:t>
      </w:r>
      <w:proofErr w:type="spellStart"/>
      <w:r w:rsidR="00C6199A" w:rsidRPr="00476C6C">
        <w:rPr>
          <w:color w:val="000000" w:themeColor="text1"/>
          <w:sz w:val="28"/>
          <w:szCs w:val="28"/>
        </w:rPr>
        <w:t>Ведемейера</w:t>
      </w:r>
      <w:proofErr w:type="spellEnd"/>
      <w:r w:rsidR="00C6199A" w:rsidRPr="00476C6C">
        <w:rPr>
          <w:color w:val="000000" w:themeColor="text1"/>
          <w:sz w:val="28"/>
          <w:szCs w:val="28"/>
        </w:rPr>
        <w:t xml:space="preserve"> </w:t>
      </w:r>
      <w:r w:rsidR="002C7BD2" w:rsidRPr="00476C6C">
        <w:rPr>
          <w:color w:val="000000" w:themeColor="text1"/>
          <w:sz w:val="28"/>
          <w:szCs w:val="28"/>
        </w:rPr>
        <w:t xml:space="preserve">заложили основу транзакционных теорий, на основе которых изучается дистанционное обучение в концепции постиндустриального общества. Ярким представителем данного направления является американский исследователь </w:t>
      </w:r>
      <w:r w:rsidR="00C6199A" w:rsidRPr="00476C6C">
        <w:rPr>
          <w:sz w:val="28"/>
          <w:szCs w:val="28"/>
        </w:rPr>
        <w:t xml:space="preserve">М. </w:t>
      </w:r>
      <w:proofErr w:type="spellStart"/>
      <w:r w:rsidR="00C6199A" w:rsidRPr="00476C6C">
        <w:rPr>
          <w:sz w:val="28"/>
          <w:szCs w:val="28"/>
        </w:rPr>
        <w:t>Мур</w:t>
      </w:r>
      <w:proofErr w:type="spellEnd"/>
      <w:r w:rsidR="002C7BD2" w:rsidRPr="00476C6C">
        <w:rPr>
          <w:color w:val="000000" w:themeColor="text1"/>
          <w:sz w:val="28"/>
          <w:szCs w:val="28"/>
        </w:rPr>
        <w:t>.</w:t>
      </w:r>
      <w:r w:rsidR="002C7BD2" w:rsidRPr="00476C6C">
        <w:rPr>
          <w:sz w:val="28"/>
          <w:szCs w:val="28"/>
        </w:rPr>
        <w:t xml:space="preserve"> Он разработал одну из основополагающих теорий дистанционного обучения – теорию транзакционного расстояния (</w:t>
      </w:r>
      <w:r w:rsidR="002C7BD2" w:rsidRPr="00476C6C">
        <w:rPr>
          <w:sz w:val="28"/>
          <w:szCs w:val="28"/>
          <w:lang w:val="en-GB"/>
        </w:rPr>
        <w:t>transactional</w:t>
      </w:r>
      <w:r w:rsidR="002C7BD2" w:rsidRPr="00476C6C">
        <w:rPr>
          <w:sz w:val="28"/>
          <w:szCs w:val="28"/>
        </w:rPr>
        <w:t xml:space="preserve"> </w:t>
      </w:r>
      <w:r w:rsidR="002C7BD2" w:rsidRPr="00476C6C">
        <w:rPr>
          <w:sz w:val="28"/>
          <w:szCs w:val="28"/>
          <w:lang w:val="en-GB"/>
        </w:rPr>
        <w:t>distance</w:t>
      </w:r>
      <w:r w:rsidR="002C7BD2" w:rsidRPr="00476C6C">
        <w:rPr>
          <w:sz w:val="28"/>
          <w:szCs w:val="28"/>
        </w:rPr>
        <w:t>). Расстояние здесь не является географическим, а представляе</w:t>
      </w:r>
      <w:r w:rsidR="00527DBF" w:rsidRPr="00476C6C">
        <w:rPr>
          <w:sz w:val="28"/>
          <w:szCs w:val="28"/>
        </w:rPr>
        <w:t>т</w:t>
      </w:r>
      <w:r w:rsidR="002C7BD2" w:rsidRPr="00476C6C">
        <w:rPr>
          <w:sz w:val="28"/>
          <w:szCs w:val="28"/>
        </w:rPr>
        <w:t xml:space="preserve"> собой некий социальный и коммуникационный разрыв, барьер между преподавателем и студентом. Главными компонентами транзакционного расстояния являются структура и диалог. Структура представляет собой организацию курса, его дизайн, а диалог</w:t>
      </w:r>
      <w:r w:rsidR="00DF022D" w:rsidRPr="00476C6C">
        <w:rPr>
          <w:sz w:val="28"/>
          <w:szCs w:val="28"/>
        </w:rPr>
        <w:t xml:space="preserve"> – это само взаимодействие, коммуникация студента и преподавателя, которая может осуществляться и как опосредованный диалог в режиме реального времени, и как педагогическое общение</w:t>
      </w:r>
      <w:r w:rsidR="005F55F6" w:rsidRPr="00476C6C">
        <w:rPr>
          <w:sz w:val="28"/>
          <w:szCs w:val="28"/>
        </w:rPr>
        <w:t xml:space="preserve"> </w:t>
      </w:r>
      <w:r w:rsidR="00DF022D" w:rsidRPr="00476C6C">
        <w:rPr>
          <w:sz w:val="28"/>
          <w:szCs w:val="28"/>
        </w:rPr>
        <w:t xml:space="preserve">«лицом к лицу». </w:t>
      </w:r>
      <w:r w:rsidR="00B32C6B" w:rsidRPr="00476C6C">
        <w:rPr>
          <w:sz w:val="28"/>
          <w:szCs w:val="28"/>
        </w:rPr>
        <w:t>Другими словами, дистанция может ощущаться в большей или меньшей степени в</w:t>
      </w:r>
      <w:r w:rsidR="00596E30" w:rsidRPr="00476C6C">
        <w:rPr>
          <w:sz w:val="28"/>
          <w:szCs w:val="28"/>
        </w:rPr>
        <w:t xml:space="preserve"> зависимости от того, насколько структурирован курс и как много в нем взаимодействия студента с преподавателем</w:t>
      </w:r>
      <w:r w:rsidR="00B32C6B" w:rsidRPr="00476C6C">
        <w:rPr>
          <w:sz w:val="28"/>
          <w:szCs w:val="28"/>
        </w:rPr>
        <w:t xml:space="preserve">. </w:t>
      </w:r>
      <w:r w:rsidR="00DF022D" w:rsidRPr="00476C6C">
        <w:rPr>
          <w:sz w:val="28"/>
          <w:szCs w:val="28"/>
        </w:rPr>
        <w:t xml:space="preserve">М. </w:t>
      </w:r>
      <w:proofErr w:type="spellStart"/>
      <w:r w:rsidR="00DF022D" w:rsidRPr="00476C6C">
        <w:rPr>
          <w:sz w:val="28"/>
          <w:szCs w:val="28"/>
        </w:rPr>
        <w:t>Мур</w:t>
      </w:r>
      <w:proofErr w:type="spellEnd"/>
      <w:r w:rsidR="00DF022D" w:rsidRPr="00476C6C">
        <w:rPr>
          <w:sz w:val="28"/>
          <w:szCs w:val="28"/>
        </w:rPr>
        <w:t xml:space="preserve"> в рамках данной теории вводит понятие «автономия обучаемого», которое </w:t>
      </w:r>
      <w:r w:rsidR="00527DBF" w:rsidRPr="00476C6C">
        <w:rPr>
          <w:sz w:val="28"/>
          <w:szCs w:val="28"/>
        </w:rPr>
        <w:t xml:space="preserve">представляет собой </w:t>
      </w:r>
      <w:r w:rsidR="00DF022D" w:rsidRPr="00476C6C">
        <w:rPr>
          <w:sz w:val="28"/>
          <w:szCs w:val="28"/>
        </w:rPr>
        <w:t>«степень участия обучаемого в определении и использовании целей, процесса, средств и контроля обучения».</w:t>
      </w:r>
      <w:r w:rsidR="00DF022D" w:rsidRPr="00476C6C">
        <w:rPr>
          <w:rStyle w:val="a6"/>
          <w:sz w:val="28"/>
          <w:szCs w:val="28"/>
        </w:rPr>
        <w:footnoteReference w:id="26"/>
      </w:r>
      <w:r w:rsidR="00DF022D" w:rsidRPr="00476C6C">
        <w:rPr>
          <w:sz w:val="28"/>
          <w:szCs w:val="28"/>
        </w:rPr>
        <w:t xml:space="preserve"> </w:t>
      </w:r>
      <w:r w:rsidR="00527DBF" w:rsidRPr="00476C6C">
        <w:rPr>
          <w:sz w:val="28"/>
          <w:szCs w:val="28"/>
        </w:rPr>
        <w:t xml:space="preserve">Таким образом, он </w:t>
      </w:r>
      <w:r w:rsidR="0086319A" w:rsidRPr="00476C6C">
        <w:rPr>
          <w:sz w:val="28"/>
          <w:szCs w:val="28"/>
        </w:rPr>
        <w:t>связыва</w:t>
      </w:r>
      <w:r w:rsidR="00DF022D" w:rsidRPr="00476C6C">
        <w:rPr>
          <w:sz w:val="28"/>
          <w:szCs w:val="28"/>
        </w:rPr>
        <w:t>ет</w:t>
      </w:r>
      <w:r w:rsidR="0086319A" w:rsidRPr="00476C6C">
        <w:rPr>
          <w:sz w:val="28"/>
          <w:szCs w:val="28"/>
        </w:rPr>
        <w:t xml:space="preserve"> фактор удаленности с автономией студентов, </w:t>
      </w:r>
      <w:r w:rsidR="00527DBF" w:rsidRPr="00476C6C">
        <w:rPr>
          <w:sz w:val="28"/>
          <w:szCs w:val="28"/>
        </w:rPr>
        <w:t xml:space="preserve">а </w:t>
      </w:r>
      <w:r w:rsidR="0086319A" w:rsidRPr="00476C6C">
        <w:rPr>
          <w:sz w:val="28"/>
          <w:szCs w:val="28"/>
        </w:rPr>
        <w:t xml:space="preserve">дистанционное обучение, по его мнению, положительно влияет на студентов, так как повышает их уровень самостоятельности и независимости, позволяет им четко определять свои цели </w:t>
      </w:r>
      <w:r w:rsidR="0086319A" w:rsidRPr="00476C6C">
        <w:rPr>
          <w:sz w:val="28"/>
          <w:szCs w:val="28"/>
        </w:rPr>
        <w:lastRenderedPageBreak/>
        <w:t>и добиваться их.</w:t>
      </w:r>
      <w:r w:rsidR="00527DBF" w:rsidRPr="00476C6C">
        <w:rPr>
          <w:color w:val="000000" w:themeColor="text1"/>
          <w:sz w:val="28"/>
          <w:szCs w:val="28"/>
        </w:rPr>
        <w:t xml:space="preserve"> </w:t>
      </w:r>
      <w:r w:rsidR="0086319A" w:rsidRPr="00476C6C">
        <w:rPr>
          <w:color w:val="000000" w:themeColor="text1"/>
          <w:sz w:val="28"/>
          <w:szCs w:val="28"/>
        </w:rPr>
        <w:t>Однако</w:t>
      </w:r>
      <w:r w:rsidR="00A60B12" w:rsidRPr="00476C6C">
        <w:rPr>
          <w:color w:val="000000" w:themeColor="text1"/>
          <w:sz w:val="28"/>
          <w:szCs w:val="28"/>
        </w:rPr>
        <w:t xml:space="preserve"> </w:t>
      </w:r>
      <w:r w:rsidR="00527DBF" w:rsidRPr="00476C6C">
        <w:rPr>
          <w:color w:val="000000" w:themeColor="text1"/>
          <w:sz w:val="28"/>
          <w:szCs w:val="28"/>
        </w:rPr>
        <w:t xml:space="preserve">М. </w:t>
      </w:r>
      <w:proofErr w:type="spellStart"/>
      <w:r w:rsidR="00527DBF" w:rsidRPr="00476C6C">
        <w:rPr>
          <w:color w:val="000000" w:themeColor="text1"/>
          <w:sz w:val="28"/>
          <w:szCs w:val="28"/>
        </w:rPr>
        <w:t>Мур</w:t>
      </w:r>
      <w:proofErr w:type="spellEnd"/>
      <w:r w:rsidR="00A60B12" w:rsidRPr="00476C6C">
        <w:rPr>
          <w:color w:val="000000" w:themeColor="text1"/>
          <w:sz w:val="28"/>
          <w:szCs w:val="28"/>
        </w:rPr>
        <w:t xml:space="preserve"> акцентирует внимание на том, что </w:t>
      </w:r>
      <w:r w:rsidR="00527DBF" w:rsidRPr="00476C6C">
        <w:rPr>
          <w:color w:val="000000" w:themeColor="text1"/>
          <w:sz w:val="28"/>
          <w:szCs w:val="28"/>
        </w:rPr>
        <w:t xml:space="preserve">для достижения эффективных результатов </w:t>
      </w:r>
      <w:r w:rsidR="0086319A" w:rsidRPr="00476C6C">
        <w:rPr>
          <w:sz w:val="28"/>
          <w:szCs w:val="28"/>
        </w:rPr>
        <w:t>при дистанционном обучении недостаточно просто осуществлять коммуникацию через ИКТ</w:t>
      </w:r>
      <w:r w:rsidR="00E60718" w:rsidRPr="00476C6C">
        <w:rPr>
          <w:sz w:val="28"/>
          <w:szCs w:val="28"/>
        </w:rPr>
        <w:t xml:space="preserve"> (как считал Б. </w:t>
      </w:r>
      <w:proofErr w:type="spellStart"/>
      <w:r w:rsidR="00E60718" w:rsidRPr="00476C6C">
        <w:rPr>
          <w:sz w:val="28"/>
          <w:szCs w:val="28"/>
        </w:rPr>
        <w:t>Холмберг</w:t>
      </w:r>
      <w:proofErr w:type="spellEnd"/>
      <w:r w:rsidR="00E60718" w:rsidRPr="00476C6C">
        <w:rPr>
          <w:sz w:val="28"/>
          <w:szCs w:val="28"/>
        </w:rPr>
        <w:t>)</w:t>
      </w:r>
      <w:r w:rsidR="0086319A" w:rsidRPr="00476C6C">
        <w:rPr>
          <w:sz w:val="28"/>
          <w:szCs w:val="28"/>
        </w:rPr>
        <w:t>, для начала необходимо установить межличностные контакты, которые способствовали бы комфортному взаимодействию</w:t>
      </w:r>
      <w:r w:rsidR="00527DBF" w:rsidRPr="00476C6C">
        <w:rPr>
          <w:sz w:val="28"/>
          <w:szCs w:val="28"/>
        </w:rPr>
        <w:t xml:space="preserve"> студента и преподавателя</w:t>
      </w:r>
      <w:r w:rsidR="0086319A" w:rsidRPr="00476C6C">
        <w:rPr>
          <w:sz w:val="28"/>
          <w:szCs w:val="28"/>
        </w:rPr>
        <w:t>.</w:t>
      </w:r>
      <w:r w:rsidR="0086319A" w:rsidRPr="00476C6C">
        <w:rPr>
          <w:rStyle w:val="a6"/>
          <w:sz w:val="28"/>
          <w:szCs w:val="28"/>
        </w:rPr>
        <w:footnoteReference w:id="27"/>
      </w:r>
      <w:r w:rsidR="00A60B12" w:rsidRPr="00476C6C">
        <w:rPr>
          <w:sz w:val="28"/>
          <w:szCs w:val="28"/>
        </w:rPr>
        <w:t xml:space="preserve"> </w:t>
      </w:r>
      <w:r w:rsidR="00B32C6B" w:rsidRPr="00476C6C">
        <w:rPr>
          <w:sz w:val="28"/>
          <w:szCs w:val="28"/>
        </w:rPr>
        <w:t>Более того, на эффективность обучения влияют не только взаимодействие студента с преподавателем, но и взаимодействие студентов между собой, атмосфера в учебном коллективе.</w:t>
      </w:r>
    </w:p>
    <w:p w14:paraId="62D3A3C6" w14:textId="05244A90" w:rsidR="00DD0DDF" w:rsidRPr="00476C6C" w:rsidRDefault="0032461C" w:rsidP="00C272AE">
      <w:pPr>
        <w:spacing w:line="360" w:lineRule="auto"/>
        <w:ind w:firstLine="708"/>
        <w:jc w:val="both"/>
        <w:rPr>
          <w:sz w:val="28"/>
          <w:szCs w:val="28"/>
        </w:rPr>
      </w:pPr>
      <w:r w:rsidRPr="00476C6C">
        <w:rPr>
          <w:sz w:val="28"/>
          <w:szCs w:val="28"/>
        </w:rPr>
        <w:t>Теория транзакционного расстояния М. Мура легла в основу многих работ. Так, например, к</w:t>
      </w:r>
      <w:r w:rsidR="00842E79" w:rsidRPr="00476C6C">
        <w:rPr>
          <w:sz w:val="28"/>
          <w:szCs w:val="28"/>
        </w:rPr>
        <w:t xml:space="preserve">анадский исследователь </w:t>
      </w:r>
      <w:r w:rsidR="00335530" w:rsidRPr="00476C6C">
        <w:rPr>
          <w:sz w:val="28"/>
          <w:szCs w:val="28"/>
        </w:rPr>
        <w:t xml:space="preserve">Х. Франц </w:t>
      </w:r>
      <w:r w:rsidRPr="00476C6C">
        <w:rPr>
          <w:sz w:val="28"/>
          <w:szCs w:val="28"/>
        </w:rPr>
        <w:t xml:space="preserve">в рамках собственной теории транзакционного сотрудничества преподавателя и студента </w:t>
      </w:r>
      <w:r w:rsidR="00335530" w:rsidRPr="00476C6C">
        <w:rPr>
          <w:sz w:val="28"/>
          <w:szCs w:val="28"/>
        </w:rPr>
        <w:t>создал модель анализа дистанционного обучения</w:t>
      </w:r>
      <w:r w:rsidRPr="00476C6C">
        <w:rPr>
          <w:sz w:val="28"/>
          <w:szCs w:val="28"/>
        </w:rPr>
        <w:t xml:space="preserve">. </w:t>
      </w:r>
      <w:r w:rsidR="00335530" w:rsidRPr="00476C6C">
        <w:rPr>
          <w:sz w:val="28"/>
          <w:szCs w:val="28"/>
        </w:rPr>
        <w:t xml:space="preserve">Он выделяет пять </w:t>
      </w:r>
      <w:r w:rsidRPr="00476C6C">
        <w:rPr>
          <w:sz w:val="28"/>
          <w:szCs w:val="28"/>
        </w:rPr>
        <w:t xml:space="preserve">ключевых </w:t>
      </w:r>
      <w:r w:rsidR="00335530" w:rsidRPr="00476C6C">
        <w:rPr>
          <w:sz w:val="28"/>
          <w:szCs w:val="28"/>
        </w:rPr>
        <w:t>переменных</w:t>
      </w:r>
      <w:r w:rsidRPr="00476C6C">
        <w:rPr>
          <w:sz w:val="28"/>
          <w:szCs w:val="28"/>
        </w:rPr>
        <w:t>, которые необходимо изучать</w:t>
      </w:r>
      <w:r w:rsidR="00335530" w:rsidRPr="00476C6C">
        <w:rPr>
          <w:sz w:val="28"/>
          <w:szCs w:val="28"/>
        </w:rPr>
        <w:t xml:space="preserve">: участие, социализация, интерактивность, </w:t>
      </w:r>
      <w:proofErr w:type="spellStart"/>
      <w:r w:rsidR="00335530" w:rsidRPr="00476C6C">
        <w:rPr>
          <w:sz w:val="28"/>
          <w:szCs w:val="28"/>
        </w:rPr>
        <w:t>когнитивность</w:t>
      </w:r>
      <w:proofErr w:type="spellEnd"/>
      <w:r w:rsidR="00335530" w:rsidRPr="00476C6C">
        <w:rPr>
          <w:sz w:val="28"/>
          <w:szCs w:val="28"/>
        </w:rPr>
        <w:t xml:space="preserve"> и </w:t>
      </w:r>
      <w:proofErr w:type="spellStart"/>
      <w:r w:rsidR="00335530" w:rsidRPr="00476C6C">
        <w:rPr>
          <w:sz w:val="28"/>
          <w:szCs w:val="28"/>
        </w:rPr>
        <w:t>метакогнитивность</w:t>
      </w:r>
      <w:proofErr w:type="spellEnd"/>
      <w:r w:rsidR="00335530" w:rsidRPr="00476C6C">
        <w:rPr>
          <w:sz w:val="28"/>
          <w:szCs w:val="28"/>
        </w:rPr>
        <w:t xml:space="preserve">. </w:t>
      </w:r>
      <w:r w:rsidR="00DD0DDF" w:rsidRPr="00476C6C">
        <w:rPr>
          <w:sz w:val="28"/>
          <w:szCs w:val="28"/>
        </w:rPr>
        <w:t>Данные переменные характеризуют различные высказывания студента (или рабочей группы) в процессе занятия. Участие -</w:t>
      </w:r>
      <w:r w:rsidR="00335530" w:rsidRPr="00476C6C">
        <w:rPr>
          <w:sz w:val="28"/>
          <w:szCs w:val="28"/>
        </w:rPr>
        <w:t xml:space="preserve"> высказывани</w:t>
      </w:r>
      <w:r w:rsidR="00DD0DDF" w:rsidRPr="00476C6C">
        <w:rPr>
          <w:sz w:val="28"/>
          <w:szCs w:val="28"/>
        </w:rPr>
        <w:t>я</w:t>
      </w:r>
      <w:r w:rsidR="00335530" w:rsidRPr="00476C6C">
        <w:rPr>
          <w:sz w:val="28"/>
          <w:szCs w:val="28"/>
        </w:rPr>
        <w:t xml:space="preserve"> непосредственно по теме занятия</w:t>
      </w:r>
      <w:r w:rsidR="00DD0DDF" w:rsidRPr="00476C6C">
        <w:rPr>
          <w:sz w:val="28"/>
          <w:szCs w:val="28"/>
        </w:rPr>
        <w:t>;</w:t>
      </w:r>
      <w:r w:rsidR="00335530" w:rsidRPr="00476C6C">
        <w:rPr>
          <w:sz w:val="28"/>
          <w:szCs w:val="28"/>
        </w:rPr>
        <w:t xml:space="preserve"> социализация</w:t>
      </w:r>
      <w:r w:rsidR="00DD0DDF" w:rsidRPr="00476C6C">
        <w:rPr>
          <w:sz w:val="28"/>
          <w:szCs w:val="28"/>
        </w:rPr>
        <w:t xml:space="preserve"> - </w:t>
      </w:r>
      <w:r w:rsidR="00335530" w:rsidRPr="00476C6C">
        <w:rPr>
          <w:sz w:val="28"/>
          <w:szCs w:val="28"/>
        </w:rPr>
        <w:t>высказывани</w:t>
      </w:r>
      <w:r w:rsidR="00DD0DDF" w:rsidRPr="00476C6C">
        <w:rPr>
          <w:sz w:val="28"/>
          <w:szCs w:val="28"/>
        </w:rPr>
        <w:t>я</w:t>
      </w:r>
      <w:r w:rsidR="00335530" w:rsidRPr="00476C6C">
        <w:rPr>
          <w:sz w:val="28"/>
          <w:szCs w:val="28"/>
        </w:rPr>
        <w:t xml:space="preserve"> (или их части), которые не относятся к формальному содержанию темы</w:t>
      </w:r>
      <w:r w:rsidR="00DD0DDF" w:rsidRPr="00476C6C">
        <w:rPr>
          <w:sz w:val="28"/>
          <w:szCs w:val="28"/>
        </w:rPr>
        <w:t xml:space="preserve">; интерактивность – высказывания, связанные с предыдущими или продолжающие их; </w:t>
      </w:r>
      <w:proofErr w:type="spellStart"/>
      <w:r w:rsidR="00DD0DDF" w:rsidRPr="00476C6C">
        <w:rPr>
          <w:sz w:val="28"/>
          <w:szCs w:val="28"/>
        </w:rPr>
        <w:t>когнитивность</w:t>
      </w:r>
      <w:proofErr w:type="spellEnd"/>
      <w:r w:rsidR="00DD0DDF" w:rsidRPr="00476C6C">
        <w:rPr>
          <w:sz w:val="28"/>
          <w:szCs w:val="28"/>
        </w:rPr>
        <w:t xml:space="preserve"> - высказывания, содержащие знания и умения (например, способность с</w:t>
      </w:r>
      <w:r w:rsidR="00842E79" w:rsidRPr="00476C6C">
        <w:rPr>
          <w:sz w:val="28"/>
          <w:szCs w:val="28"/>
        </w:rPr>
        <w:t>амостоятельно формулировать выводы по теме</w:t>
      </w:r>
      <w:r w:rsidR="00DD0DDF" w:rsidRPr="00476C6C">
        <w:rPr>
          <w:sz w:val="28"/>
          <w:szCs w:val="28"/>
        </w:rPr>
        <w:t xml:space="preserve">); </w:t>
      </w:r>
      <w:proofErr w:type="spellStart"/>
      <w:r w:rsidR="00DD0DDF" w:rsidRPr="00476C6C">
        <w:rPr>
          <w:sz w:val="28"/>
          <w:szCs w:val="28"/>
        </w:rPr>
        <w:t>метакогнитивность</w:t>
      </w:r>
      <w:proofErr w:type="spellEnd"/>
      <w:r w:rsidR="00DD0DDF" w:rsidRPr="00476C6C">
        <w:rPr>
          <w:sz w:val="28"/>
          <w:szCs w:val="28"/>
        </w:rPr>
        <w:t xml:space="preserve"> – высказывания, относящиеся к знаниям и умениям</w:t>
      </w:r>
      <w:r w:rsidR="00842E79" w:rsidRPr="00476C6C">
        <w:rPr>
          <w:sz w:val="28"/>
          <w:szCs w:val="28"/>
        </w:rPr>
        <w:t xml:space="preserve"> и отражающие самоконтроль и способность студентов оценить свою работу </w:t>
      </w:r>
      <w:r w:rsidR="00DD0DDF" w:rsidRPr="00476C6C">
        <w:rPr>
          <w:sz w:val="28"/>
          <w:szCs w:val="28"/>
        </w:rPr>
        <w:t>(</w:t>
      </w:r>
      <w:r w:rsidR="00842E79" w:rsidRPr="00476C6C">
        <w:rPr>
          <w:sz w:val="28"/>
          <w:szCs w:val="28"/>
        </w:rPr>
        <w:t xml:space="preserve">например, </w:t>
      </w:r>
      <w:r w:rsidR="00DD0DDF" w:rsidRPr="00476C6C">
        <w:rPr>
          <w:sz w:val="28"/>
          <w:szCs w:val="28"/>
        </w:rPr>
        <w:t xml:space="preserve">комментирование собственного способа </w:t>
      </w:r>
      <w:r w:rsidR="00842E79" w:rsidRPr="00476C6C">
        <w:rPr>
          <w:sz w:val="28"/>
          <w:szCs w:val="28"/>
        </w:rPr>
        <w:t xml:space="preserve">и качества </w:t>
      </w:r>
      <w:r w:rsidR="00DD0DDF" w:rsidRPr="00476C6C">
        <w:rPr>
          <w:sz w:val="28"/>
          <w:szCs w:val="28"/>
        </w:rPr>
        <w:t>выполнения задания</w:t>
      </w:r>
      <w:r w:rsidR="00842E79" w:rsidRPr="00476C6C">
        <w:rPr>
          <w:sz w:val="28"/>
          <w:szCs w:val="28"/>
        </w:rPr>
        <w:t>)</w:t>
      </w:r>
      <w:r w:rsidRPr="00476C6C">
        <w:rPr>
          <w:sz w:val="28"/>
          <w:szCs w:val="28"/>
        </w:rPr>
        <w:t>.</w:t>
      </w:r>
      <w:r w:rsidRPr="00476C6C">
        <w:rPr>
          <w:rStyle w:val="a6"/>
          <w:sz w:val="28"/>
          <w:szCs w:val="28"/>
        </w:rPr>
        <w:footnoteReference w:id="28"/>
      </w:r>
      <w:r w:rsidRPr="00476C6C">
        <w:rPr>
          <w:sz w:val="28"/>
          <w:szCs w:val="28"/>
        </w:rPr>
        <w:t xml:space="preserve"> Х. Франц предлагает подсчитывать количество высказываний по описанным выше категориям, что позволит, по его мнению, охарактеризовать учебный процесс. Друг</w:t>
      </w:r>
      <w:r w:rsidR="008C77E9" w:rsidRPr="00476C6C">
        <w:rPr>
          <w:sz w:val="28"/>
          <w:szCs w:val="28"/>
        </w:rPr>
        <w:t>ие</w:t>
      </w:r>
      <w:r w:rsidRPr="00476C6C">
        <w:rPr>
          <w:sz w:val="28"/>
          <w:szCs w:val="28"/>
        </w:rPr>
        <w:t xml:space="preserve"> учены</w:t>
      </w:r>
      <w:r w:rsidR="008C77E9" w:rsidRPr="00476C6C">
        <w:rPr>
          <w:sz w:val="28"/>
          <w:szCs w:val="28"/>
        </w:rPr>
        <w:t>е</w:t>
      </w:r>
      <w:r w:rsidRPr="00476C6C">
        <w:rPr>
          <w:sz w:val="28"/>
          <w:szCs w:val="28"/>
        </w:rPr>
        <w:t xml:space="preserve">, Р. </w:t>
      </w:r>
      <w:proofErr w:type="spellStart"/>
      <w:r w:rsidR="00C272AE" w:rsidRPr="00476C6C">
        <w:rPr>
          <w:sz w:val="28"/>
          <w:szCs w:val="28"/>
        </w:rPr>
        <w:t>Гэ</w:t>
      </w:r>
      <w:r w:rsidRPr="00476C6C">
        <w:rPr>
          <w:sz w:val="28"/>
          <w:szCs w:val="28"/>
        </w:rPr>
        <w:t>ррисон</w:t>
      </w:r>
      <w:proofErr w:type="spellEnd"/>
      <w:r w:rsidR="008C77E9" w:rsidRPr="00476C6C">
        <w:rPr>
          <w:sz w:val="28"/>
          <w:szCs w:val="28"/>
        </w:rPr>
        <w:t xml:space="preserve"> </w:t>
      </w:r>
      <w:r w:rsidR="008C77E9" w:rsidRPr="00476C6C">
        <w:rPr>
          <w:sz w:val="28"/>
          <w:szCs w:val="28"/>
        </w:rPr>
        <w:lastRenderedPageBreak/>
        <w:t xml:space="preserve">и М. </w:t>
      </w:r>
      <w:proofErr w:type="spellStart"/>
      <w:r w:rsidR="008C77E9" w:rsidRPr="00476C6C">
        <w:rPr>
          <w:sz w:val="28"/>
          <w:szCs w:val="28"/>
        </w:rPr>
        <w:t>Бэйнтон</w:t>
      </w:r>
      <w:proofErr w:type="spellEnd"/>
      <w:r w:rsidRPr="00476C6C">
        <w:rPr>
          <w:sz w:val="28"/>
          <w:szCs w:val="28"/>
        </w:rPr>
        <w:t>, создал</w:t>
      </w:r>
      <w:r w:rsidR="008C77E9" w:rsidRPr="00476C6C">
        <w:rPr>
          <w:sz w:val="28"/>
          <w:szCs w:val="28"/>
        </w:rPr>
        <w:t>и</w:t>
      </w:r>
      <w:r w:rsidRPr="00476C6C">
        <w:rPr>
          <w:sz w:val="28"/>
          <w:szCs w:val="28"/>
        </w:rPr>
        <w:t xml:space="preserve"> модель транзакционного контроля</w:t>
      </w:r>
      <w:r w:rsidR="00C272AE" w:rsidRPr="00476C6C">
        <w:rPr>
          <w:sz w:val="28"/>
          <w:szCs w:val="28"/>
        </w:rPr>
        <w:t>, в рамках которой необходимым</w:t>
      </w:r>
      <w:r w:rsidR="008C77E9" w:rsidRPr="00476C6C">
        <w:rPr>
          <w:sz w:val="28"/>
          <w:szCs w:val="28"/>
        </w:rPr>
        <w:t>и</w:t>
      </w:r>
      <w:r w:rsidR="00C272AE" w:rsidRPr="00476C6C">
        <w:rPr>
          <w:sz w:val="28"/>
          <w:szCs w:val="28"/>
        </w:rPr>
        <w:t xml:space="preserve"> услови</w:t>
      </w:r>
      <w:r w:rsidR="008C77E9" w:rsidRPr="00476C6C">
        <w:rPr>
          <w:sz w:val="28"/>
          <w:szCs w:val="28"/>
        </w:rPr>
        <w:t>я</w:t>
      </w:r>
      <w:r w:rsidR="00C272AE" w:rsidRPr="00476C6C">
        <w:rPr>
          <w:sz w:val="28"/>
          <w:szCs w:val="28"/>
        </w:rPr>
        <w:t>м</w:t>
      </w:r>
      <w:r w:rsidR="008C77E9" w:rsidRPr="00476C6C">
        <w:rPr>
          <w:sz w:val="28"/>
          <w:szCs w:val="28"/>
        </w:rPr>
        <w:t>и</w:t>
      </w:r>
      <w:r w:rsidR="00C272AE" w:rsidRPr="00476C6C">
        <w:rPr>
          <w:sz w:val="28"/>
          <w:szCs w:val="28"/>
        </w:rPr>
        <w:t xml:space="preserve"> эффективного дистанционного обучения явля</w:t>
      </w:r>
      <w:r w:rsidR="00A46A1D">
        <w:rPr>
          <w:sz w:val="28"/>
          <w:szCs w:val="28"/>
        </w:rPr>
        <w:t>ется контроль. На макроуровне контроль осуществляется преподавателями, студентами и содержанием обучения. Также существует контроль и на микроуровне, который зависит от,</w:t>
      </w:r>
      <w:r w:rsidR="00C272AE" w:rsidRPr="00476C6C">
        <w:rPr>
          <w:sz w:val="28"/>
          <w:szCs w:val="28"/>
        </w:rPr>
        <w:t xml:space="preserve"> во-первых, умени</w:t>
      </w:r>
      <w:r w:rsidR="00A46A1D">
        <w:rPr>
          <w:sz w:val="28"/>
          <w:szCs w:val="28"/>
        </w:rPr>
        <w:t>й</w:t>
      </w:r>
      <w:r w:rsidR="00C272AE" w:rsidRPr="00476C6C">
        <w:rPr>
          <w:sz w:val="28"/>
          <w:szCs w:val="28"/>
        </w:rPr>
        <w:t xml:space="preserve"> обучаемых, их способност</w:t>
      </w:r>
      <w:r w:rsidR="00A46A1D">
        <w:rPr>
          <w:sz w:val="28"/>
          <w:szCs w:val="28"/>
        </w:rPr>
        <w:t>ей</w:t>
      </w:r>
      <w:r w:rsidR="00C272AE" w:rsidRPr="00476C6C">
        <w:rPr>
          <w:sz w:val="28"/>
          <w:szCs w:val="28"/>
        </w:rPr>
        <w:t xml:space="preserve"> и мотиваци</w:t>
      </w:r>
      <w:r w:rsidR="00A46A1D">
        <w:rPr>
          <w:sz w:val="28"/>
          <w:szCs w:val="28"/>
        </w:rPr>
        <w:t>и</w:t>
      </w:r>
      <w:r w:rsidR="008C77E9" w:rsidRPr="00476C6C">
        <w:rPr>
          <w:sz w:val="28"/>
          <w:szCs w:val="28"/>
        </w:rPr>
        <w:t xml:space="preserve"> к</w:t>
      </w:r>
      <w:r w:rsidR="00C272AE" w:rsidRPr="00476C6C">
        <w:rPr>
          <w:sz w:val="28"/>
          <w:szCs w:val="28"/>
        </w:rPr>
        <w:t xml:space="preserve"> обучени</w:t>
      </w:r>
      <w:r w:rsidR="008C77E9" w:rsidRPr="00476C6C">
        <w:rPr>
          <w:sz w:val="28"/>
          <w:szCs w:val="28"/>
        </w:rPr>
        <w:t>ю, во-вторых,</w:t>
      </w:r>
      <w:r w:rsidR="00C272AE" w:rsidRPr="00476C6C">
        <w:rPr>
          <w:sz w:val="28"/>
          <w:szCs w:val="28"/>
        </w:rPr>
        <w:t xml:space="preserve"> поддержк</w:t>
      </w:r>
      <w:r w:rsidR="00A46A1D">
        <w:rPr>
          <w:sz w:val="28"/>
          <w:szCs w:val="28"/>
        </w:rPr>
        <w:t>и</w:t>
      </w:r>
      <w:r w:rsidR="008C77E9" w:rsidRPr="00476C6C">
        <w:rPr>
          <w:sz w:val="28"/>
          <w:szCs w:val="28"/>
        </w:rPr>
        <w:t xml:space="preserve">, под которой подразумеваются </w:t>
      </w:r>
      <w:r w:rsidR="00C272AE" w:rsidRPr="00476C6C">
        <w:rPr>
          <w:sz w:val="28"/>
          <w:szCs w:val="28"/>
        </w:rPr>
        <w:t>человеческие и технические ресурсы</w:t>
      </w:r>
      <w:r w:rsidR="008C77E9" w:rsidRPr="00476C6C">
        <w:rPr>
          <w:sz w:val="28"/>
          <w:szCs w:val="28"/>
        </w:rPr>
        <w:t>, а в-третьих,</w:t>
      </w:r>
      <w:r w:rsidR="00C272AE" w:rsidRPr="00476C6C">
        <w:rPr>
          <w:sz w:val="28"/>
          <w:szCs w:val="28"/>
        </w:rPr>
        <w:t xml:space="preserve"> возможност</w:t>
      </w:r>
      <w:r w:rsidR="00A46A1D">
        <w:rPr>
          <w:sz w:val="28"/>
          <w:szCs w:val="28"/>
        </w:rPr>
        <w:t>ей</w:t>
      </w:r>
      <w:r w:rsidR="00C272AE" w:rsidRPr="00476C6C">
        <w:rPr>
          <w:sz w:val="28"/>
          <w:szCs w:val="28"/>
        </w:rPr>
        <w:t xml:space="preserve"> выбора</w:t>
      </w:r>
      <w:r w:rsidR="008C77E9" w:rsidRPr="00476C6C">
        <w:rPr>
          <w:sz w:val="28"/>
          <w:szCs w:val="28"/>
        </w:rPr>
        <w:t xml:space="preserve"> для студента, то есть гибкост</w:t>
      </w:r>
      <w:r w:rsidR="00A46A1D">
        <w:rPr>
          <w:sz w:val="28"/>
          <w:szCs w:val="28"/>
        </w:rPr>
        <w:t>и</w:t>
      </w:r>
      <w:r w:rsidR="008C77E9" w:rsidRPr="00476C6C">
        <w:rPr>
          <w:sz w:val="28"/>
          <w:szCs w:val="28"/>
        </w:rPr>
        <w:t xml:space="preserve"> образовательного процесса.</w:t>
      </w:r>
      <w:r w:rsidR="008C77E9" w:rsidRPr="00476C6C">
        <w:rPr>
          <w:rStyle w:val="a6"/>
          <w:sz w:val="28"/>
          <w:szCs w:val="28"/>
        </w:rPr>
        <w:footnoteReference w:id="29"/>
      </w:r>
    </w:p>
    <w:p w14:paraId="026BF983" w14:textId="05671434" w:rsidR="0086319A" w:rsidRDefault="00F12A5E" w:rsidP="0026485B">
      <w:pPr>
        <w:spacing w:line="360" w:lineRule="auto"/>
        <w:ind w:firstLine="708"/>
        <w:jc w:val="both"/>
        <w:rPr>
          <w:sz w:val="28"/>
          <w:szCs w:val="28"/>
        </w:rPr>
      </w:pPr>
      <w:r w:rsidRPr="00476C6C">
        <w:rPr>
          <w:sz w:val="28"/>
          <w:szCs w:val="28"/>
        </w:rPr>
        <w:t xml:space="preserve">Дистанционное обучение – это та форма обучения, которая способна удовлетворять требованиям постиндустриального общества и расширить возможности образовательной сферы. Благодаря преимуществам такой формы обучения студенты могут проявлять больше самостоятельности при выборе </w:t>
      </w:r>
      <w:r w:rsidR="00596E30" w:rsidRPr="00476C6C">
        <w:rPr>
          <w:sz w:val="28"/>
          <w:szCs w:val="28"/>
        </w:rPr>
        <w:t>способов реализации обучения, а также креативност</w:t>
      </w:r>
      <w:r w:rsidR="00B32C6B" w:rsidRPr="00476C6C">
        <w:rPr>
          <w:sz w:val="28"/>
          <w:szCs w:val="28"/>
        </w:rPr>
        <w:t>ь</w:t>
      </w:r>
      <w:r w:rsidR="00596E30" w:rsidRPr="00476C6C">
        <w:rPr>
          <w:sz w:val="28"/>
          <w:szCs w:val="28"/>
        </w:rPr>
        <w:t xml:space="preserve"> непосредственно в процессе обучения, что позволяет раскрыть потенциал личности в полной мере, поскольку границ и сдерживающих факторов становится все меньше.  </w:t>
      </w:r>
      <w:r w:rsidR="005F55F6" w:rsidRPr="00476C6C">
        <w:rPr>
          <w:sz w:val="28"/>
          <w:szCs w:val="28"/>
        </w:rPr>
        <w:t xml:space="preserve">Большинство исследователей </w:t>
      </w:r>
      <w:r w:rsidR="00596E30" w:rsidRPr="00476C6C">
        <w:rPr>
          <w:sz w:val="28"/>
          <w:szCs w:val="28"/>
        </w:rPr>
        <w:t xml:space="preserve">все же </w:t>
      </w:r>
      <w:r w:rsidR="005F55F6" w:rsidRPr="00476C6C">
        <w:rPr>
          <w:sz w:val="28"/>
          <w:szCs w:val="28"/>
        </w:rPr>
        <w:t>подчеркивают необходимость наличия у студентов ощущения причастности к образовательному учреждению</w:t>
      </w:r>
      <w:r w:rsidR="00596E30" w:rsidRPr="00476C6C">
        <w:rPr>
          <w:sz w:val="28"/>
          <w:szCs w:val="28"/>
        </w:rPr>
        <w:t xml:space="preserve">.  Также важным фактором является наличие </w:t>
      </w:r>
      <w:r w:rsidR="00B32C6B" w:rsidRPr="00476C6C">
        <w:rPr>
          <w:sz w:val="28"/>
          <w:szCs w:val="28"/>
        </w:rPr>
        <w:t xml:space="preserve">налаженных </w:t>
      </w:r>
      <w:r w:rsidR="00596E30" w:rsidRPr="00476C6C">
        <w:rPr>
          <w:sz w:val="28"/>
          <w:szCs w:val="28"/>
        </w:rPr>
        <w:t xml:space="preserve">личных </w:t>
      </w:r>
      <w:r w:rsidR="00B32C6B" w:rsidRPr="00476C6C">
        <w:rPr>
          <w:sz w:val="28"/>
          <w:szCs w:val="28"/>
        </w:rPr>
        <w:t>контактов между студентом и преподавателем, и желательно между студентами</w:t>
      </w:r>
      <w:r w:rsidR="00B92AB1" w:rsidRPr="00476C6C">
        <w:rPr>
          <w:sz w:val="28"/>
          <w:szCs w:val="28"/>
        </w:rPr>
        <w:t xml:space="preserve">, </w:t>
      </w:r>
      <w:r w:rsidR="00B32C6B" w:rsidRPr="00476C6C">
        <w:rPr>
          <w:sz w:val="28"/>
          <w:szCs w:val="28"/>
        </w:rPr>
        <w:t>это</w:t>
      </w:r>
      <w:r w:rsidR="00146879" w:rsidRPr="00476C6C">
        <w:rPr>
          <w:sz w:val="28"/>
          <w:szCs w:val="28"/>
        </w:rPr>
        <w:t xml:space="preserve"> повышает интерес к обучению и мотивацию обучающегося, а следовательно, является важной составляющей для достижения эффективного </w:t>
      </w:r>
      <w:r w:rsidR="000F0643" w:rsidRPr="00476C6C">
        <w:rPr>
          <w:sz w:val="28"/>
          <w:szCs w:val="28"/>
        </w:rPr>
        <w:t xml:space="preserve">результата в процессе обучения. </w:t>
      </w:r>
      <w:r w:rsidR="00EB5398" w:rsidRPr="00476C6C">
        <w:rPr>
          <w:sz w:val="28"/>
          <w:szCs w:val="28"/>
        </w:rPr>
        <w:t xml:space="preserve">Также регулярное взаимодействие создает благоприятную атмосферу и ощущение поддержки в процессе обучения, что, в свою очередь, также положительно влияет на академическую успеваемость.  Более того, в </w:t>
      </w:r>
      <w:r w:rsidR="000F0643" w:rsidRPr="00476C6C">
        <w:rPr>
          <w:sz w:val="28"/>
          <w:szCs w:val="28"/>
        </w:rPr>
        <w:t>условиях дистанционного формата обучения студенты представляются как самостоятельные</w:t>
      </w:r>
      <w:r w:rsidR="00EB5398" w:rsidRPr="00476C6C">
        <w:rPr>
          <w:sz w:val="28"/>
          <w:szCs w:val="28"/>
        </w:rPr>
        <w:t xml:space="preserve"> и активные участники образовательного процесса</w:t>
      </w:r>
      <w:r w:rsidR="000F0643" w:rsidRPr="00476C6C">
        <w:rPr>
          <w:sz w:val="28"/>
          <w:szCs w:val="28"/>
        </w:rPr>
        <w:t>, стремящиеся к самовыражению,</w:t>
      </w:r>
      <w:r w:rsidR="00EB5398" w:rsidRPr="00476C6C">
        <w:rPr>
          <w:sz w:val="28"/>
          <w:szCs w:val="28"/>
        </w:rPr>
        <w:t xml:space="preserve"> </w:t>
      </w:r>
      <w:r w:rsidR="000F0643" w:rsidRPr="00476C6C">
        <w:rPr>
          <w:sz w:val="28"/>
          <w:szCs w:val="28"/>
        </w:rPr>
        <w:t>энергично высказывающие свои идеи</w:t>
      </w:r>
      <w:r w:rsidR="00EB5398" w:rsidRPr="00476C6C">
        <w:rPr>
          <w:sz w:val="28"/>
          <w:szCs w:val="28"/>
        </w:rPr>
        <w:t xml:space="preserve">. </w:t>
      </w:r>
      <w:r w:rsidR="00EB5398" w:rsidRPr="00476C6C">
        <w:rPr>
          <w:sz w:val="28"/>
          <w:szCs w:val="28"/>
        </w:rPr>
        <w:lastRenderedPageBreak/>
        <w:t>Преподаватель</w:t>
      </w:r>
      <w:r w:rsidR="00B92AB1" w:rsidRPr="00476C6C">
        <w:rPr>
          <w:sz w:val="28"/>
          <w:szCs w:val="28"/>
        </w:rPr>
        <w:t xml:space="preserve"> выступает в роли наставника, который направляет эти идеи и стремления в нужное русло. </w:t>
      </w:r>
      <w:r w:rsidR="00EB5398" w:rsidRPr="00476C6C">
        <w:rPr>
          <w:sz w:val="28"/>
          <w:szCs w:val="28"/>
        </w:rPr>
        <w:t xml:space="preserve">От </w:t>
      </w:r>
      <w:r w:rsidR="00B92AB1" w:rsidRPr="00476C6C">
        <w:rPr>
          <w:sz w:val="28"/>
          <w:szCs w:val="28"/>
        </w:rPr>
        <w:t>эффективност</w:t>
      </w:r>
      <w:r w:rsidR="00EB5398" w:rsidRPr="00476C6C">
        <w:rPr>
          <w:sz w:val="28"/>
          <w:szCs w:val="28"/>
        </w:rPr>
        <w:t>и</w:t>
      </w:r>
      <w:r w:rsidR="00B92AB1" w:rsidRPr="00476C6C">
        <w:rPr>
          <w:sz w:val="28"/>
          <w:szCs w:val="28"/>
        </w:rPr>
        <w:t xml:space="preserve"> и интенсивност</w:t>
      </w:r>
      <w:r w:rsidR="00EB5398" w:rsidRPr="00476C6C">
        <w:rPr>
          <w:sz w:val="28"/>
          <w:szCs w:val="28"/>
        </w:rPr>
        <w:t xml:space="preserve">и </w:t>
      </w:r>
      <w:r w:rsidR="00B92AB1" w:rsidRPr="00476C6C">
        <w:rPr>
          <w:sz w:val="28"/>
          <w:szCs w:val="28"/>
        </w:rPr>
        <w:t>взаимодействия студента и преподавателя</w:t>
      </w:r>
      <w:r w:rsidR="00EB5398" w:rsidRPr="00476C6C">
        <w:rPr>
          <w:sz w:val="28"/>
          <w:szCs w:val="28"/>
        </w:rPr>
        <w:t xml:space="preserve"> будет зависеть уровень и качество полученных студентом знаний. </w:t>
      </w:r>
      <w:r w:rsidR="001F7AB1" w:rsidRPr="00476C6C">
        <w:rPr>
          <w:sz w:val="28"/>
          <w:szCs w:val="28"/>
        </w:rPr>
        <w:t>Таким образом, теории дистанционного обучения делают акцент не на расстоянии</w:t>
      </w:r>
      <w:r w:rsidR="00EB5398" w:rsidRPr="00476C6C">
        <w:rPr>
          <w:sz w:val="28"/>
          <w:szCs w:val="28"/>
        </w:rPr>
        <w:t>,</w:t>
      </w:r>
      <w:r w:rsidR="001F7AB1" w:rsidRPr="00476C6C">
        <w:rPr>
          <w:sz w:val="28"/>
          <w:szCs w:val="28"/>
        </w:rPr>
        <w:t xml:space="preserve"> а на необходимости поиска эффективных коммуникативных средств и способов взаимодействия для всех участников образовательного процесса. </w:t>
      </w:r>
      <w:r w:rsidR="00EB5398" w:rsidRPr="00476C6C">
        <w:rPr>
          <w:sz w:val="28"/>
          <w:szCs w:val="28"/>
        </w:rPr>
        <w:t xml:space="preserve"> </w:t>
      </w:r>
      <w:r w:rsidR="001F7AB1" w:rsidRPr="00476C6C">
        <w:rPr>
          <w:sz w:val="28"/>
          <w:szCs w:val="28"/>
        </w:rPr>
        <w:t>В</w:t>
      </w:r>
      <w:r w:rsidR="00EB5398" w:rsidRPr="00476C6C">
        <w:rPr>
          <w:sz w:val="28"/>
          <w:szCs w:val="28"/>
        </w:rPr>
        <w:t xml:space="preserve">ысокий уровень коммуникации </w:t>
      </w:r>
      <w:r w:rsidR="005F55F6" w:rsidRPr="00476C6C">
        <w:rPr>
          <w:sz w:val="28"/>
          <w:szCs w:val="28"/>
        </w:rPr>
        <w:t xml:space="preserve">в совокупности с качественными технологиями и грамотной организацией процесса </w:t>
      </w:r>
      <w:r w:rsidR="001F7AB1" w:rsidRPr="00476C6C">
        <w:rPr>
          <w:sz w:val="28"/>
          <w:szCs w:val="28"/>
        </w:rPr>
        <w:t xml:space="preserve">обучения </w:t>
      </w:r>
      <w:r w:rsidR="005F55F6" w:rsidRPr="00476C6C">
        <w:rPr>
          <w:sz w:val="28"/>
          <w:szCs w:val="28"/>
        </w:rPr>
        <w:t>позволя</w:t>
      </w:r>
      <w:r w:rsidR="0026485B" w:rsidRPr="00476C6C">
        <w:rPr>
          <w:sz w:val="28"/>
          <w:szCs w:val="28"/>
        </w:rPr>
        <w:t>ю</w:t>
      </w:r>
      <w:r w:rsidR="005F55F6" w:rsidRPr="00476C6C">
        <w:rPr>
          <w:sz w:val="28"/>
          <w:szCs w:val="28"/>
        </w:rPr>
        <w:t xml:space="preserve">т добиться </w:t>
      </w:r>
      <w:r w:rsidR="00EB5398" w:rsidRPr="00476C6C">
        <w:rPr>
          <w:sz w:val="28"/>
          <w:szCs w:val="28"/>
        </w:rPr>
        <w:t>максимальных результато</w:t>
      </w:r>
      <w:r w:rsidR="001F7AB1" w:rsidRPr="00476C6C">
        <w:rPr>
          <w:sz w:val="28"/>
          <w:szCs w:val="28"/>
        </w:rPr>
        <w:t>в</w:t>
      </w:r>
      <w:r w:rsidR="00EB5398" w:rsidRPr="00476C6C">
        <w:rPr>
          <w:sz w:val="28"/>
          <w:szCs w:val="28"/>
        </w:rPr>
        <w:t xml:space="preserve"> в </w:t>
      </w:r>
      <w:r w:rsidR="001F7AB1" w:rsidRPr="00476C6C">
        <w:rPr>
          <w:sz w:val="28"/>
          <w:szCs w:val="28"/>
        </w:rPr>
        <w:t xml:space="preserve">условиях </w:t>
      </w:r>
      <w:r w:rsidR="00EB5398" w:rsidRPr="00476C6C">
        <w:rPr>
          <w:sz w:val="28"/>
          <w:szCs w:val="28"/>
        </w:rPr>
        <w:t>дистанционного формата обучения.</w:t>
      </w:r>
    </w:p>
    <w:p w14:paraId="5E7EC9EF" w14:textId="77777777" w:rsidR="00BD3E04" w:rsidRPr="00476C6C" w:rsidRDefault="00BD3E04" w:rsidP="0026485B">
      <w:pPr>
        <w:spacing w:line="360" w:lineRule="auto"/>
        <w:ind w:firstLine="708"/>
        <w:jc w:val="both"/>
        <w:rPr>
          <w:sz w:val="28"/>
          <w:szCs w:val="28"/>
        </w:rPr>
      </w:pPr>
    </w:p>
    <w:p w14:paraId="5C215DF6" w14:textId="35EF0E0C" w:rsidR="002B1C3F" w:rsidRDefault="002B1C3F" w:rsidP="0086319A">
      <w:pPr>
        <w:pStyle w:val="2"/>
        <w:numPr>
          <w:ilvl w:val="1"/>
          <w:numId w:val="3"/>
        </w:numPr>
        <w:spacing w:line="360" w:lineRule="auto"/>
        <w:jc w:val="center"/>
        <w:rPr>
          <w:rFonts w:ascii="Times New Roman" w:hAnsi="Times New Roman" w:cs="Times New Roman"/>
          <w:b/>
          <w:bCs/>
          <w:color w:val="000000" w:themeColor="text1"/>
          <w:sz w:val="28"/>
          <w:szCs w:val="28"/>
        </w:rPr>
      </w:pPr>
      <w:bookmarkStart w:id="5" w:name="_Toc135971778"/>
      <w:r w:rsidRPr="00476C6C">
        <w:rPr>
          <w:rFonts w:ascii="Times New Roman" w:hAnsi="Times New Roman" w:cs="Times New Roman"/>
          <w:b/>
          <w:bCs/>
          <w:color w:val="000000" w:themeColor="text1"/>
          <w:sz w:val="28"/>
          <w:szCs w:val="28"/>
        </w:rPr>
        <w:t>Институционализация дистанционного обучения</w:t>
      </w:r>
      <w:bookmarkEnd w:id="5"/>
    </w:p>
    <w:p w14:paraId="2EFAA293" w14:textId="77777777" w:rsidR="00B501B7" w:rsidRPr="00B501B7" w:rsidRDefault="00B501B7" w:rsidP="00B501B7">
      <w:pPr>
        <w:rPr>
          <w:lang w:eastAsia="en-US"/>
        </w:rPr>
      </w:pPr>
    </w:p>
    <w:p w14:paraId="0DC6DE07" w14:textId="26D6A02E" w:rsidR="00642DAE" w:rsidRPr="00476C6C" w:rsidRDefault="007932E0" w:rsidP="00596F19">
      <w:pPr>
        <w:spacing w:line="360" w:lineRule="auto"/>
        <w:ind w:firstLine="360"/>
        <w:jc w:val="both"/>
      </w:pPr>
      <w:r w:rsidRPr="00476C6C">
        <w:rPr>
          <w:sz w:val="28"/>
          <w:szCs w:val="28"/>
          <w:lang w:eastAsia="en-US"/>
        </w:rPr>
        <w:t>В условиях цифровизации различных сфер человеческой жизни, в том числе и сферы образования, возникае</w:t>
      </w:r>
      <w:r w:rsidR="00426AEE" w:rsidRPr="00476C6C">
        <w:rPr>
          <w:sz w:val="28"/>
          <w:szCs w:val="28"/>
          <w:lang w:eastAsia="en-US"/>
        </w:rPr>
        <w:t>т</w:t>
      </w:r>
      <w:r w:rsidRPr="00476C6C">
        <w:rPr>
          <w:sz w:val="28"/>
          <w:szCs w:val="28"/>
          <w:lang w:eastAsia="en-US"/>
        </w:rPr>
        <w:t xml:space="preserve"> необходимость изменения</w:t>
      </w:r>
      <w:r w:rsidR="00426AEE" w:rsidRPr="00476C6C">
        <w:rPr>
          <w:sz w:val="28"/>
          <w:szCs w:val="28"/>
          <w:lang w:eastAsia="en-US"/>
        </w:rPr>
        <w:t xml:space="preserve"> существующих структур и формирования новой образовательной системы, соответствующей требованиям современного мира. Дистанционное обучение получает достаточно широкое развитие в последние годы, что</w:t>
      </w:r>
      <w:r w:rsidR="00426AEE" w:rsidRPr="00476C6C">
        <w:rPr>
          <w:color w:val="000000" w:themeColor="text1"/>
          <w:sz w:val="28"/>
          <w:szCs w:val="28"/>
          <w:shd w:val="clear" w:color="auto" w:fill="FFFFFF"/>
        </w:rPr>
        <w:t xml:space="preserve"> является вполне закономерным этапом развития и адаптации образования к современным условиям. </w:t>
      </w:r>
      <w:r w:rsidR="00106643" w:rsidRPr="00476C6C">
        <w:rPr>
          <w:color w:val="000000" w:themeColor="text1"/>
          <w:sz w:val="28"/>
          <w:szCs w:val="28"/>
          <w:shd w:val="clear" w:color="auto" w:fill="FFFFFF"/>
        </w:rPr>
        <w:t xml:space="preserve">Несмотря на это до сих пор нет единого мнения о том, как именно должен быть организован процесс обучения, </w:t>
      </w:r>
      <w:r w:rsidR="00106643" w:rsidRPr="00476C6C">
        <w:rPr>
          <w:color w:val="333333"/>
          <w:sz w:val="28"/>
          <w:szCs w:val="28"/>
          <w:shd w:val="clear" w:color="auto" w:fill="FFFFFF"/>
        </w:rPr>
        <w:t xml:space="preserve">какие методики преподавания будут эффективными в режиме удаленного доступа, какие технологии и методологии учебных курсов необходимо разрабатывать, </w:t>
      </w:r>
      <w:r w:rsidR="00106643" w:rsidRPr="00476C6C">
        <w:rPr>
          <w:color w:val="000000" w:themeColor="text1"/>
          <w:sz w:val="28"/>
          <w:szCs w:val="28"/>
          <w:shd w:val="clear" w:color="auto" w:fill="FFFFFF"/>
        </w:rPr>
        <w:t xml:space="preserve">также существует </w:t>
      </w:r>
      <w:r w:rsidR="00106643" w:rsidRPr="00476C6C">
        <w:rPr>
          <w:color w:val="333333"/>
          <w:sz w:val="28"/>
          <w:szCs w:val="28"/>
          <w:shd w:val="clear" w:color="auto" w:fill="FFFFFF"/>
        </w:rPr>
        <w:t>проблем</w:t>
      </w:r>
      <w:r w:rsidR="00596F19" w:rsidRPr="00476C6C">
        <w:rPr>
          <w:color w:val="333333"/>
          <w:sz w:val="28"/>
          <w:szCs w:val="28"/>
          <w:shd w:val="clear" w:color="auto" w:fill="FFFFFF"/>
        </w:rPr>
        <w:t>ы</w:t>
      </w:r>
      <w:r w:rsidR="00106643" w:rsidRPr="00476C6C">
        <w:rPr>
          <w:color w:val="333333"/>
          <w:sz w:val="28"/>
          <w:szCs w:val="28"/>
          <w:shd w:val="clear" w:color="auto" w:fill="FFFFFF"/>
        </w:rPr>
        <w:t xml:space="preserve"> создания </w:t>
      </w:r>
      <w:r w:rsidR="00596F19" w:rsidRPr="00476C6C">
        <w:rPr>
          <w:color w:val="333333"/>
          <w:sz w:val="28"/>
          <w:szCs w:val="28"/>
          <w:shd w:val="clear" w:color="auto" w:fill="FFFFFF"/>
        </w:rPr>
        <w:t>качественной</w:t>
      </w:r>
      <w:r w:rsidR="00106643" w:rsidRPr="00476C6C">
        <w:rPr>
          <w:color w:val="333333"/>
          <w:sz w:val="28"/>
          <w:szCs w:val="28"/>
          <w:shd w:val="clear" w:color="auto" w:fill="FFFFFF"/>
        </w:rPr>
        <w:t xml:space="preserve"> </w:t>
      </w:r>
      <w:r w:rsidR="00596F19" w:rsidRPr="00476C6C">
        <w:rPr>
          <w:color w:val="333333"/>
          <w:sz w:val="28"/>
          <w:szCs w:val="28"/>
          <w:shd w:val="clear" w:color="auto" w:fill="FFFFFF"/>
        </w:rPr>
        <w:t>инфраструктуры</w:t>
      </w:r>
      <w:r w:rsidR="00106643" w:rsidRPr="00476C6C">
        <w:rPr>
          <w:color w:val="333333"/>
          <w:sz w:val="28"/>
          <w:szCs w:val="28"/>
          <w:shd w:val="clear" w:color="auto" w:fill="FFFFFF"/>
        </w:rPr>
        <w:t xml:space="preserve">, обеспечения технологической базой, подготовки </w:t>
      </w:r>
      <w:r w:rsidR="00596F19" w:rsidRPr="00476C6C">
        <w:rPr>
          <w:color w:val="333333"/>
          <w:sz w:val="28"/>
          <w:szCs w:val="28"/>
          <w:shd w:val="clear" w:color="auto" w:fill="FFFFFF"/>
        </w:rPr>
        <w:t xml:space="preserve">преподавателей и </w:t>
      </w:r>
      <w:r w:rsidR="00106643" w:rsidRPr="00476C6C">
        <w:rPr>
          <w:color w:val="333333"/>
          <w:sz w:val="28"/>
          <w:szCs w:val="28"/>
          <w:shd w:val="clear" w:color="auto" w:fill="FFFFFF"/>
        </w:rPr>
        <w:t>преподавателей-консультантов</w:t>
      </w:r>
      <w:r w:rsidR="00596F19" w:rsidRPr="00476C6C">
        <w:rPr>
          <w:color w:val="333333"/>
          <w:sz w:val="28"/>
          <w:szCs w:val="28"/>
          <w:shd w:val="clear" w:color="auto" w:fill="FFFFFF"/>
        </w:rPr>
        <w:t xml:space="preserve"> и т. д.</w:t>
      </w:r>
      <w:r w:rsidR="00596F19" w:rsidRPr="00476C6C">
        <w:t xml:space="preserve"> </w:t>
      </w:r>
      <w:r w:rsidR="00426AEE" w:rsidRPr="00476C6C">
        <w:rPr>
          <w:color w:val="000000" w:themeColor="text1"/>
          <w:sz w:val="28"/>
          <w:szCs w:val="28"/>
          <w:shd w:val="clear" w:color="auto" w:fill="FFFFFF"/>
        </w:rPr>
        <w:t>С</w:t>
      </w:r>
      <w:r w:rsidR="00ED758A" w:rsidRPr="00476C6C">
        <w:rPr>
          <w:sz w:val="28"/>
          <w:szCs w:val="28"/>
          <w:lang w:eastAsia="en-US"/>
        </w:rPr>
        <w:t>оответственно</w:t>
      </w:r>
      <w:r w:rsidR="001F7AB1" w:rsidRPr="00476C6C">
        <w:rPr>
          <w:sz w:val="28"/>
          <w:szCs w:val="28"/>
          <w:lang w:eastAsia="en-US"/>
        </w:rPr>
        <w:t xml:space="preserve"> встает вопрос о </w:t>
      </w:r>
      <w:r w:rsidR="00642DAE" w:rsidRPr="00476C6C">
        <w:rPr>
          <w:sz w:val="28"/>
          <w:szCs w:val="28"/>
          <w:lang w:eastAsia="en-US"/>
        </w:rPr>
        <w:t xml:space="preserve">необходимости </w:t>
      </w:r>
      <w:r w:rsidR="001F7AB1" w:rsidRPr="00476C6C">
        <w:rPr>
          <w:sz w:val="28"/>
          <w:szCs w:val="28"/>
          <w:lang w:eastAsia="en-US"/>
        </w:rPr>
        <w:t>институционализации</w:t>
      </w:r>
      <w:r w:rsidR="00642DAE" w:rsidRPr="00476C6C">
        <w:rPr>
          <w:sz w:val="28"/>
          <w:szCs w:val="28"/>
          <w:lang w:eastAsia="en-US"/>
        </w:rPr>
        <w:t xml:space="preserve"> данного формата обучения</w:t>
      </w:r>
      <w:r w:rsidR="00ED758A" w:rsidRPr="00476C6C">
        <w:rPr>
          <w:sz w:val="28"/>
          <w:szCs w:val="28"/>
          <w:lang w:eastAsia="en-US"/>
        </w:rPr>
        <w:t xml:space="preserve">. </w:t>
      </w:r>
    </w:p>
    <w:p w14:paraId="586FE2C7" w14:textId="07791062" w:rsidR="007932E0" w:rsidRPr="00476C6C" w:rsidRDefault="00642DAE" w:rsidP="00315EC4">
      <w:pPr>
        <w:spacing w:line="360" w:lineRule="auto"/>
        <w:ind w:firstLine="360"/>
        <w:jc w:val="both"/>
        <w:rPr>
          <w:sz w:val="28"/>
          <w:szCs w:val="28"/>
        </w:rPr>
      </w:pPr>
      <w:r w:rsidRPr="00476C6C">
        <w:rPr>
          <w:sz w:val="28"/>
          <w:szCs w:val="28"/>
        </w:rPr>
        <w:t xml:space="preserve">Институционализация </w:t>
      </w:r>
      <w:r w:rsidR="00106643" w:rsidRPr="00476C6C">
        <w:rPr>
          <w:sz w:val="28"/>
          <w:szCs w:val="28"/>
        </w:rPr>
        <w:t xml:space="preserve">представляет собой </w:t>
      </w:r>
      <w:r w:rsidRPr="00476C6C">
        <w:rPr>
          <w:sz w:val="28"/>
          <w:szCs w:val="28"/>
        </w:rPr>
        <w:t xml:space="preserve">«процесс упорядочения и формализации социальных связей и отношений. На практике это предполагает определение и закрепление социальных норм, правил, статусов и ролей и </w:t>
      </w:r>
      <w:r w:rsidRPr="00476C6C">
        <w:rPr>
          <w:sz w:val="28"/>
          <w:szCs w:val="28"/>
        </w:rPr>
        <w:lastRenderedPageBreak/>
        <w:t>приведение их в систему, способную удовлетворять социально значимые потребности. Иными словами, речь идет о создании социального института как устойчивой, нормативно закрепленной формы социального взаимодействия людей социальной организации общества».</w:t>
      </w:r>
      <w:r w:rsidRPr="00476C6C">
        <w:rPr>
          <w:rStyle w:val="a6"/>
          <w:sz w:val="28"/>
          <w:szCs w:val="28"/>
        </w:rPr>
        <w:footnoteReference w:id="30"/>
      </w:r>
      <w:r w:rsidR="00315EC4" w:rsidRPr="00476C6C">
        <w:rPr>
          <w:sz w:val="28"/>
          <w:szCs w:val="28"/>
          <w:lang w:eastAsia="en-US"/>
        </w:rPr>
        <w:t xml:space="preserve"> Таким образом, создание социального института </w:t>
      </w:r>
      <w:r w:rsidR="00ED758A" w:rsidRPr="00476C6C">
        <w:rPr>
          <w:sz w:val="28"/>
          <w:szCs w:val="28"/>
        </w:rPr>
        <w:t xml:space="preserve">связано с упорядочением, формализацией и стандартизацией </w:t>
      </w:r>
      <w:r w:rsidR="00596F19" w:rsidRPr="00476C6C">
        <w:rPr>
          <w:sz w:val="28"/>
          <w:szCs w:val="28"/>
        </w:rPr>
        <w:t xml:space="preserve">структур, </w:t>
      </w:r>
      <w:r w:rsidR="00ED758A" w:rsidRPr="00476C6C">
        <w:rPr>
          <w:sz w:val="28"/>
          <w:szCs w:val="28"/>
        </w:rPr>
        <w:t>связей и отношений</w:t>
      </w:r>
      <w:r w:rsidR="00315EC4" w:rsidRPr="00476C6C">
        <w:rPr>
          <w:sz w:val="28"/>
          <w:szCs w:val="28"/>
        </w:rPr>
        <w:t xml:space="preserve"> внутри него</w:t>
      </w:r>
      <w:r w:rsidR="00ED758A" w:rsidRPr="00476C6C">
        <w:rPr>
          <w:sz w:val="28"/>
          <w:szCs w:val="28"/>
        </w:rPr>
        <w:t xml:space="preserve">. </w:t>
      </w:r>
    </w:p>
    <w:p w14:paraId="6495E487" w14:textId="4759BB36" w:rsidR="00ED758A" w:rsidRPr="00476C6C" w:rsidRDefault="00315EC4" w:rsidP="00315EC4">
      <w:pPr>
        <w:spacing w:line="360" w:lineRule="auto"/>
        <w:ind w:firstLine="360"/>
        <w:jc w:val="both"/>
        <w:rPr>
          <w:sz w:val="28"/>
          <w:szCs w:val="28"/>
          <w:lang w:eastAsia="en-US"/>
        </w:rPr>
      </w:pPr>
      <w:r w:rsidRPr="00476C6C">
        <w:rPr>
          <w:sz w:val="28"/>
          <w:szCs w:val="28"/>
        </w:rPr>
        <w:t>В процессе институционализации выделяют несколько последовательных этапов:</w:t>
      </w:r>
    </w:p>
    <w:p w14:paraId="232E1E3A" w14:textId="77777777" w:rsidR="00ED758A" w:rsidRPr="00476C6C" w:rsidRDefault="00ED758A" w:rsidP="00ED758A">
      <w:pPr>
        <w:spacing w:line="360" w:lineRule="auto"/>
        <w:jc w:val="both"/>
        <w:rPr>
          <w:sz w:val="28"/>
          <w:szCs w:val="28"/>
        </w:rPr>
      </w:pPr>
      <w:r w:rsidRPr="00476C6C">
        <w:rPr>
          <w:sz w:val="28"/>
          <w:szCs w:val="28"/>
        </w:rPr>
        <w:sym w:font="Symbol" w:char="F02D"/>
      </w:r>
      <w:r w:rsidRPr="00476C6C">
        <w:rPr>
          <w:sz w:val="28"/>
          <w:szCs w:val="28"/>
        </w:rPr>
        <w:t xml:space="preserve"> возникновение потребностей в обществе, побуждающих его членов к совместным организованным действиям; </w:t>
      </w:r>
    </w:p>
    <w:p w14:paraId="4D87D6E3" w14:textId="77777777" w:rsidR="00ED758A" w:rsidRPr="00476C6C" w:rsidRDefault="00ED758A" w:rsidP="00ED758A">
      <w:pPr>
        <w:spacing w:line="360" w:lineRule="auto"/>
        <w:jc w:val="both"/>
        <w:rPr>
          <w:sz w:val="28"/>
          <w:szCs w:val="28"/>
        </w:rPr>
      </w:pPr>
      <w:r w:rsidRPr="00476C6C">
        <w:rPr>
          <w:sz w:val="28"/>
          <w:szCs w:val="28"/>
        </w:rPr>
        <w:sym w:font="Symbol" w:char="F02D"/>
      </w:r>
      <w:r w:rsidRPr="00476C6C">
        <w:rPr>
          <w:sz w:val="28"/>
          <w:szCs w:val="28"/>
        </w:rPr>
        <w:t xml:space="preserve"> возникновение социальных норм и правил в результате стихийного социального взаимодействия членов общества; </w:t>
      </w:r>
    </w:p>
    <w:p w14:paraId="44533B84" w14:textId="77777777" w:rsidR="00ED758A" w:rsidRPr="00476C6C" w:rsidRDefault="00ED758A" w:rsidP="00ED758A">
      <w:pPr>
        <w:spacing w:line="360" w:lineRule="auto"/>
        <w:jc w:val="both"/>
        <w:rPr>
          <w:sz w:val="28"/>
          <w:szCs w:val="28"/>
        </w:rPr>
      </w:pPr>
      <w:r w:rsidRPr="00476C6C">
        <w:rPr>
          <w:sz w:val="28"/>
          <w:szCs w:val="28"/>
        </w:rPr>
        <w:sym w:font="Symbol" w:char="F02D"/>
      </w:r>
      <w:r w:rsidRPr="00476C6C">
        <w:rPr>
          <w:sz w:val="28"/>
          <w:szCs w:val="28"/>
        </w:rPr>
        <w:t xml:space="preserve"> появление процедур, связанных с нормами и правилами поведения членов общества; </w:t>
      </w:r>
    </w:p>
    <w:p w14:paraId="68B1E5FD" w14:textId="77777777" w:rsidR="00ED758A" w:rsidRPr="00476C6C" w:rsidRDefault="00ED758A" w:rsidP="00ED758A">
      <w:pPr>
        <w:spacing w:line="360" w:lineRule="auto"/>
        <w:jc w:val="both"/>
        <w:rPr>
          <w:sz w:val="28"/>
          <w:szCs w:val="28"/>
        </w:rPr>
      </w:pPr>
      <w:r w:rsidRPr="00476C6C">
        <w:rPr>
          <w:sz w:val="28"/>
          <w:szCs w:val="28"/>
        </w:rPr>
        <w:sym w:font="Symbol" w:char="F02D"/>
      </w:r>
      <w:r w:rsidRPr="00476C6C">
        <w:rPr>
          <w:sz w:val="28"/>
          <w:szCs w:val="28"/>
        </w:rPr>
        <w:t xml:space="preserve"> принятие новых норм, правил и процедур обществом и применение их на практике; </w:t>
      </w:r>
    </w:p>
    <w:p w14:paraId="57840A80" w14:textId="77777777" w:rsidR="00800E48" w:rsidRPr="00476C6C" w:rsidRDefault="00ED758A" w:rsidP="00ED758A">
      <w:pPr>
        <w:spacing w:line="360" w:lineRule="auto"/>
        <w:jc w:val="both"/>
        <w:rPr>
          <w:sz w:val="28"/>
          <w:szCs w:val="28"/>
        </w:rPr>
      </w:pPr>
      <w:r w:rsidRPr="00476C6C">
        <w:rPr>
          <w:sz w:val="28"/>
          <w:szCs w:val="28"/>
        </w:rPr>
        <w:sym w:font="Symbol" w:char="F02D"/>
      </w:r>
      <w:r w:rsidRPr="00476C6C">
        <w:rPr>
          <w:sz w:val="28"/>
          <w:szCs w:val="28"/>
        </w:rPr>
        <w:t xml:space="preserve"> формирование системы поддержания этих норм и правил; </w:t>
      </w:r>
    </w:p>
    <w:p w14:paraId="1BC188FB" w14:textId="7F93B965" w:rsidR="00ED758A" w:rsidRPr="00476C6C" w:rsidRDefault="00ED758A" w:rsidP="00ED758A">
      <w:pPr>
        <w:spacing w:line="360" w:lineRule="auto"/>
        <w:jc w:val="both"/>
        <w:rPr>
          <w:sz w:val="28"/>
          <w:szCs w:val="28"/>
        </w:rPr>
      </w:pPr>
      <w:r w:rsidRPr="00476C6C">
        <w:rPr>
          <w:sz w:val="28"/>
          <w:szCs w:val="28"/>
        </w:rPr>
        <w:sym w:font="Symbol" w:char="F02D"/>
      </w:r>
      <w:r w:rsidRPr="00476C6C">
        <w:rPr>
          <w:sz w:val="28"/>
          <w:szCs w:val="28"/>
        </w:rPr>
        <w:t xml:space="preserve"> создание системы статусов и ролей для всех субъектов института.</w:t>
      </w:r>
      <w:r w:rsidR="00315EC4" w:rsidRPr="00476C6C">
        <w:rPr>
          <w:rStyle w:val="a6"/>
          <w:sz w:val="28"/>
          <w:szCs w:val="28"/>
        </w:rPr>
        <w:footnoteReference w:id="31"/>
      </w:r>
    </w:p>
    <w:p w14:paraId="04CF8CBA" w14:textId="21ADE09A" w:rsidR="009D51A2" w:rsidRPr="00476C6C" w:rsidRDefault="009D51A2" w:rsidP="00ED758A">
      <w:pPr>
        <w:spacing w:line="360" w:lineRule="auto"/>
        <w:jc w:val="both"/>
        <w:rPr>
          <w:color w:val="000000" w:themeColor="text1"/>
          <w:sz w:val="28"/>
          <w:szCs w:val="28"/>
        </w:rPr>
      </w:pPr>
      <w:r w:rsidRPr="00476C6C">
        <w:rPr>
          <w:sz w:val="28"/>
          <w:szCs w:val="28"/>
        </w:rPr>
        <w:t xml:space="preserve"> </w:t>
      </w:r>
      <w:r w:rsidRPr="00476C6C">
        <w:rPr>
          <w:sz w:val="28"/>
          <w:szCs w:val="28"/>
        </w:rPr>
        <w:tab/>
        <w:t xml:space="preserve">Дистанционное обучение является более доступным, чем обучение в традиционном формате. Во-первых, </w:t>
      </w:r>
      <w:r w:rsidRPr="00476C6C">
        <w:rPr>
          <w:color w:val="000000" w:themeColor="text1"/>
          <w:sz w:val="28"/>
          <w:szCs w:val="28"/>
        </w:rPr>
        <w:t xml:space="preserve">само дистанционное обучения дешевле, чем другие формы, более того, студенту не нужно платить за проезд, иногда за проживание в другом городе или тратиться на переезд в другую страну. Также, студенты, которые учатся дистанционно не испытывают проблем с наличием учебных материалов, зачастую они имеют онлайн-доступ ко всей необходимой литературе. Дистанционный формат обучения дает возможность учиться вне зависимости от местонахождения студента и расстояния между </w:t>
      </w:r>
      <w:r w:rsidRPr="00476C6C">
        <w:rPr>
          <w:color w:val="000000" w:themeColor="text1"/>
          <w:sz w:val="28"/>
          <w:szCs w:val="28"/>
        </w:rPr>
        <w:lastRenderedPageBreak/>
        <w:t>ним и преподавателем. Всё это делает дистанционное обучение привлекательных для широких масс, а значит создает запрос на его развитие.</w:t>
      </w:r>
    </w:p>
    <w:p w14:paraId="4CE98E07" w14:textId="6B067B54" w:rsidR="00BF5E26" w:rsidRPr="00476C6C" w:rsidRDefault="00C15CCB" w:rsidP="00BF5E26">
      <w:pPr>
        <w:spacing w:line="360" w:lineRule="auto"/>
        <w:jc w:val="both"/>
        <w:rPr>
          <w:sz w:val="28"/>
          <w:szCs w:val="28"/>
        </w:rPr>
      </w:pPr>
      <w:r w:rsidRPr="00476C6C">
        <w:rPr>
          <w:color w:val="000000" w:themeColor="text1"/>
          <w:sz w:val="28"/>
          <w:szCs w:val="28"/>
        </w:rPr>
        <w:tab/>
        <w:t>Система норм и образцов дистанционного обучения на сегодняшний день развита достаточно слабо</w:t>
      </w:r>
      <w:r w:rsidR="00800E48" w:rsidRPr="00476C6C">
        <w:rPr>
          <w:color w:val="000000" w:themeColor="text1"/>
          <w:sz w:val="28"/>
          <w:szCs w:val="28"/>
        </w:rPr>
        <w:t xml:space="preserve">. Внедрение дистанционного обучения в государственную систему образования на школьном и университетском уровнях дало толчок для формирования нормативно-правовой базы, призванной регулировать образовательную деятельность в дистанционном формате, однако, по мнению многих экспертов, данная база требует значительных дополнений. То же самое касается и </w:t>
      </w:r>
      <w:r w:rsidR="00BF5E26" w:rsidRPr="00476C6C">
        <w:rPr>
          <w:sz w:val="28"/>
          <w:szCs w:val="28"/>
        </w:rPr>
        <w:t xml:space="preserve">системы статусов и ролей субъектов института, на сегодняшний день нет четко определенной </w:t>
      </w:r>
      <w:proofErr w:type="spellStart"/>
      <w:r w:rsidR="00BF5E26" w:rsidRPr="00476C6C">
        <w:rPr>
          <w:sz w:val="28"/>
          <w:szCs w:val="28"/>
        </w:rPr>
        <w:t>статусно</w:t>
      </w:r>
      <w:proofErr w:type="spellEnd"/>
      <w:r w:rsidR="00BF5E26" w:rsidRPr="00476C6C">
        <w:rPr>
          <w:sz w:val="28"/>
          <w:szCs w:val="28"/>
        </w:rPr>
        <w:t>-ролевой структуры в рамках дистанционного обучения.</w:t>
      </w:r>
    </w:p>
    <w:p w14:paraId="40A25D43" w14:textId="2C3EE14C" w:rsidR="009E6662" w:rsidRPr="00476C6C" w:rsidRDefault="00BF5E26" w:rsidP="009E6662">
      <w:pPr>
        <w:spacing w:line="360" w:lineRule="auto"/>
        <w:jc w:val="both"/>
        <w:rPr>
          <w:sz w:val="28"/>
          <w:szCs w:val="28"/>
        </w:rPr>
      </w:pPr>
      <w:r w:rsidRPr="00476C6C">
        <w:rPr>
          <w:sz w:val="28"/>
          <w:szCs w:val="28"/>
        </w:rPr>
        <w:tab/>
        <w:t xml:space="preserve">Л.Б. </w:t>
      </w:r>
      <w:proofErr w:type="spellStart"/>
      <w:r w:rsidRPr="00476C6C">
        <w:rPr>
          <w:sz w:val="28"/>
          <w:szCs w:val="28"/>
        </w:rPr>
        <w:t>Э</w:t>
      </w:r>
      <w:r w:rsidR="009E6662" w:rsidRPr="00476C6C">
        <w:rPr>
          <w:sz w:val="28"/>
          <w:szCs w:val="28"/>
        </w:rPr>
        <w:t>рштейн</w:t>
      </w:r>
      <w:proofErr w:type="spellEnd"/>
      <w:r w:rsidR="009E6662" w:rsidRPr="00476C6C">
        <w:rPr>
          <w:sz w:val="28"/>
          <w:szCs w:val="28"/>
        </w:rPr>
        <w:t xml:space="preserve"> выделяет три типа институционализации. Первый - </w:t>
      </w:r>
      <w:r w:rsidRPr="00476C6C">
        <w:rPr>
          <w:sz w:val="28"/>
          <w:szCs w:val="28"/>
        </w:rPr>
        <w:t>формальны</w:t>
      </w:r>
      <w:r w:rsidR="009E6662" w:rsidRPr="00476C6C">
        <w:rPr>
          <w:sz w:val="28"/>
          <w:szCs w:val="28"/>
        </w:rPr>
        <w:t xml:space="preserve">й процесс институционализации, он подразумевает обозначение принадлежности </w:t>
      </w:r>
      <w:r w:rsidRPr="00476C6C">
        <w:rPr>
          <w:sz w:val="28"/>
          <w:szCs w:val="28"/>
        </w:rPr>
        <w:t>к конкретной образовательной структуре</w:t>
      </w:r>
      <w:r w:rsidR="009E6662" w:rsidRPr="00476C6C">
        <w:rPr>
          <w:sz w:val="28"/>
          <w:szCs w:val="28"/>
        </w:rPr>
        <w:t xml:space="preserve">. Вторым типом институционализации является </w:t>
      </w:r>
      <w:r w:rsidRPr="00476C6C">
        <w:rPr>
          <w:sz w:val="28"/>
          <w:szCs w:val="28"/>
        </w:rPr>
        <w:t>реальны</w:t>
      </w:r>
      <w:r w:rsidR="009E6662" w:rsidRPr="00476C6C">
        <w:rPr>
          <w:sz w:val="28"/>
          <w:szCs w:val="28"/>
        </w:rPr>
        <w:t>й процесс, который предназначен непосредственно для предоставления образования или удовлетворения образовательных потребностей общества/личности. Третий тип -</w:t>
      </w:r>
      <w:r w:rsidRPr="00476C6C">
        <w:rPr>
          <w:sz w:val="28"/>
          <w:szCs w:val="28"/>
        </w:rPr>
        <w:t>декларированны</w:t>
      </w:r>
      <w:r w:rsidR="009E6662" w:rsidRPr="00476C6C">
        <w:rPr>
          <w:sz w:val="28"/>
          <w:szCs w:val="28"/>
        </w:rPr>
        <w:t>й, он предназначен для демонстрирования принадлежности к формальной образовательной структуре.</w:t>
      </w:r>
      <w:r w:rsidR="000404B5" w:rsidRPr="00476C6C">
        <w:rPr>
          <w:rStyle w:val="a6"/>
          <w:sz w:val="28"/>
          <w:szCs w:val="28"/>
        </w:rPr>
        <w:footnoteReference w:id="32"/>
      </w:r>
      <w:r w:rsidR="009E6662" w:rsidRPr="00476C6C">
        <w:rPr>
          <w:sz w:val="28"/>
          <w:szCs w:val="28"/>
        </w:rPr>
        <w:t xml:space="preserve"> В рамках данной концепции процесс институционализации дистанционного обучения в Российской Федерации можно представить в тр</w:t>
      </w:r>
      <w:r w:rsidR="000404B5" w:rsidRPr="00476C6C">
        <w:rPr>
          <w:sz w:val="28"/>
          <w:szCs w:val="28"/>
        </w:rPr>
        <w:t>ех направлениях</w:t>
      </w:r>
      <w:r w:rsidR="00E67347" w:rsidRPr="00476C6C">
        <w:rPr>
          <w:sz w:val="28"/>
          <w:szCs w:val="28"/>
        </w:rPr>
        <w:t>.</w:t>
      </w:r>
    </w:p>
    <w:p w14:paraId="0F9CD365" w14:textId="06BFE795" w:rsidR="00E67347" w:rsidRPr="00476C6C" w:rsidRDefault="00E67347" w:rsidP="00670D86">
      <w:pPr>
        <w:pStyle w:val="a3"/>
        <w:numPr>
          <w:ilvl w:val="0"/>
          <w:numId w:val="9"/>
        </w:numPr>
        <w:spacing w:line="360" w:lineRule="auto"/>
        <w:jc w:val="both"/>
        <w:rPr>
          <w:rFonts w:ascii="Times New Roman" w:hAnsi="Times New Roman" w:cs="Times New Roman"/>
          <w:sz w:val="28"/>
          <w:szCs w:val="28"/>
        </w:rPr>
      </w:pPr>
      <w:r w:rsidRPr="00476C6C">
        <w:rPr>
          <w:rFonts w:ascii="Times New Roman" w:hAnsi="Times New Roman" w:cs="Times New Roman"/>
          <w:sz w:val="28"/>
          <w:szCs w:val="28"/>
        </w:rPr>
        <w:t xml:space="preserve">Декларированная институционализация: включение дистанционного (электронного) обучения в </w:t>
      </w:r>
      <w:r w:rsidRPr="00476C6C">
        <w:rPr>
          <w:rFonts w:ascii="Times New Roman" w:eastAsiaTheme="majorEastAsia" w:hAnsi="Times New Roman" w:cs="Times New Roman"/>
          <w:sz w:val="28"/>
          <w:szCs w:val="28"/>
        </w:rPr>
        <w:t xml:space="preserve">Федеральный закон от 29.12.2012 N 273-ФЗ "Об образовании в Российской Федерации". </w:t>
      </w:r>
    </w:p>
    <w:p w14:paraId="79DC3565" w14:textId="77777777" w:rsidR="000404B5" w:rsidRPr="00476C6C" w:rsidRDefault="00E67347" w:rsidP="000404B5">
      <w:pPr>
        <w:pStyle w:val="a3"/>
        <w:numPr>
          <w:ilvl w:val="0"/>
          <w:numId w:val="9"/>
        </w:numPr>
        <w:spacing w:line="360" w:lineRule="auto"/>
        <w:jc w:val="both"/>
        <w:rPr>
          <w:rFonts w:ascii="Times New Roman" w:hAnsi="Times New Roman" w:cs="Times New Roman"/>
          <w:sz w:val="28"/>
          <w:szCs w:val="28"/>
        </w:rPr>
      </w:pPr>
      <w:r w:rsidRPr="00476C6C">
        <w:rPr>
          <w:rFonts w:ascii="Times New Roman" w:eastAsiaTheme="majorEastAsia" w:hAnsi="Times New Roman" w:cs="Times New Roman"/>
          <w:sz w:val="28"/>
          <w:szCs w:val="28"/>
        </w:rPr>
        <w:t>Формальная институционализация: включение элементов дистанционного обучения и дисциплин в дистанционном формате в государственные образовательные программы на всех уровнях образования РФ</w:t>
      </w:r>
    </w:p>
    <w:p w14:paraId="0B2400D8" w14:textId="3F1F0987" w:rsidR="00E67347" w:rsidRPr="00476C6C" w:rsidRDefault="00E67347" w:rsidP="000404B5">
      <w:pPr>
        <w:pStyle w:val="a3"/>
        <w:numPr>
          <w:ilvl w:val="0"/>
          <w:numId w:val="9"/>
        </w:numPr>
        <w:spacing w:line="360" w:lineRule="auto"/>
        <w:jc w:val="both"/>
        <w:rPr>
          <w:rFonts w:ascii="Times New Roman" w:hAnsi="Times New Roman" w:cs="Times New Roman"/>
          <w:sz w:val="28"/>
          <w:szCs w:val="28"/>
        </w:rPr>
      </w:pPr>
      <w:r w:rsidRPr="00476C6C">
        <w:rPr>
          <w:rFonts w:ascii="Times New Roman" w:eastAsiaTheme="majorEastAsia" w:hAnsi="Times New Roman" w:cs="Times New Roman"/>
          <w:sz w:val="28"/>
          <w:szCs w:val="28"/>
        </w:rPr>
        <w:lastRenderedPageBreak/>
        <w:t xml:space="preserve">Реальная институционализация: </w:t>
      </w:r>
      <w:r w:rsidR="000404B5" w:rsidRPr="00476C6C">
        <w:rPr>
          <w:rFonts w:ascii="Times New Roman" w:hAnsi="Times New Roman" w:cs="Times New Roman"/>
          <w:sz w:val="28"/>
          <w:szCs w:val="28"/>
        </w:rPr>
        <w:t>признание социальными субъектами значимости дистанционного обучения.</w:t>
      </w:r>
    </w:p>
    <w:p w14:paraId="5E87DF86" w14:textId="634C2F8D" w:rsidR="005E2537" w:rsidRPr="00476C6C" w:rsidRDefault="000404B5" w:rsidP="00C264AD">
      <w:pPr>
        <w:spacing w:line="360" w:lineRule="auto"/>
        <w:ind w:firstLine="502"/>
        <w:jc w:val="both"/>
        <w:rPr>
          <w:sz w:val="28"/>
          <w:szCs w:val="28"/>
        </w:rPr>
      </w:pPr>
      <w:r w:rsidRPr="00476C6C">
        <w:rPr>
          <w:sz w:val="28"/>
          <w:szCs w:val="28"/>
        </w:rPr>
        <w:t xml:space="preserve">По мнению Л.Б. </w:t>
      </w:r>
      <w:proofErr w:type="spellStart"/>
      <w:r w:rsidRPr="00476C6C">
        <w:rPr>
          <w:sz w:val="28"/>
          <w:szCs w:val="28"/>
        </w:rPr>
        <w:t>Эрштейна</w:t>
      </w:r>
      <w:proofErr w:type="spellEnd"/>
      <w:r w:rsidRPr="00476C6C">
        <w:rPr>
          <w:sz w:val="28"/>
          <w:szCs w:val="28"/>
        </w:rPr>
        <w:t xml:space="preserve"> происходит переход от декларированной институционализации к реальной. Однако, </w:t>
      </w:r>
      <w:r w:rsidR="000C0B3F">
        <w:rPr>
          <w:sz w:val="28"/>
          <w:szCs w:val="28"/>
        </w:rPr>
        <w:t>имеет место и другой подход</w:t>
      </w:r>
      <w:r w:rsidRPr="00476C6C">
        <w:rPr>
          <w:sz w:val="28"/>
          <w:szCs w:val="28"/>
        </w:rPr>
        <w:t>,</w:t>
      </w:r>
      <w:r w:rsidR="000C0B3F">
        <w:rPr>
          <w:sz w:val="28"/>
          <w:szCs w:val="28"/>
        </w:rPr>
        <w:t xml:space="preserve"> в рамках которого</w:t>
      </w:r>
      <w:r w:rsidRPr="00476C6C">
        <w:rPr>
          <w:sz w:val="28"/>
          <w:szCs w:val="28"/>
        </w:rPr>
        <w:t xml:space="preserve"> сначала возникает </w:t>
      </w:r>
      <w:proofErr w:type="spellStart"/>
      <w:r w:rsidRPr="00476C6C">
        <w:rPr>
          <w:sz w:val="28"/>
          <w:szCs w:val="28"/>
        </w:rPr>
        <w:t>легитимизация</w:t>
      </w:r>
      <w:proofErr w:type="spellEnd"/>
      <w:r w:rsidRPr="00476C6C">
        <w:rPr>
          <w:sz w:val="28"/>
          <w:szCs w:val="28"/>
        </w:rPr>
        <w:t xml:space="preserve"> явления, </w:t>
      </w:r>
      <w:r w:rsidR="005E2537" w:rsidRPr="00476C6C">
        <w:rPr>
          <w:sz w:val="28"/>
          <w:szCs w:val="28"/>
        </w:rPr>
        <w:t>общество</w:t>
      </w:r>
      <w:r w:rsidRPr="00476C6C">
        <w:rPr>
          <w:sz w:val="28"/>
          <w:szCs w:val="28"/>
        </w:rPr>
        <w:t xml:space="preserve"> осозна</w:t>
      </w:r>
      <w:r w:rsidR="005E2537" w:rsidRPr="00476C6C">
        <w:rPr>
          <w:sz w:val="28"/>
          <w:szCs w:val="28"/>
        </w:rPr>
        <w:t>е</w:t>
      </w:r>
      <w:r w:rsidRPr="00476C6C">
        <w:rPr>
          <w:sz w:val="28"/>
          <w:szCs w:val="28"/>
        </w:rPr>
        <w:t xml:space="preserve">т значимость и возможности дистанционного обучения, формируют общественный запрос на его развитие, а уже затем следует реакция государства и попытка регулирования нового явления. </w:t>
      </w:r>
      <w:r w:rsidR="00153CD3" w:rsidRPr="00476C6C">
        <w:rPr>
          <w:sz w:val="28"/>
          <w:szCs w:val="28"/>
        </w:rPr>
        <w:t>Главная проблема здесь заключается в том, что изменения зачастую принимаются достаточно тяжело, особенно если они затрагивают важнейшие структуры общества. Исключением не являются и изменения в сфере образования: н</w:t>
      </w:r>
      <w:r w:rsidR="005E2537" w:rsidRPr="00476C6C">
        <w:rPr>
          <w:sz w:val="28"/>
          <w:szCs w:val="28"/>
        </w:rPr>
        <w:t>есмотря на высокий интерес к дистанционному обучению в последние десятилетия</w:t>
      </w:r>
      <w:r w:rsidR="00523290" w:rsidRPr="00476C6C">
        <w:rPr>
          <w:sz w:val="28"/>
          <w:szCs w:val="28"/>
        </w:rPr>
        <w:t xml:space="preserve"> и осознание</w:t>
      </w:r>
      <w:r w:rsidR="005E2537" w:rsidRPr="00476C6C">
        <w:rPr>
          <w:sz w:val="28"/>
          <w:szCs w:val="28"/>
        </w:rPr>
        <w:t xml:space="preserve"> возможност</w:t>
      </w:r>
      <w:r w:rsidR="00523290" w:rsidRPr="00476C6C">
        <w:rPr>
          <w:sz w:val="28"/>
          <w:szCs w:val="28"/>
        </w:rPr>
        <w:t>ей</w:t>
      </w:r>
      <w:r w:rsidR="005E2537" w:rsidRPr="00476C6C">
        <w:rPr>
          <w:sz w:val="28"/>
          <w:szCs w:val="28"/>
        </w:rPr>
        <w:t>, которые оно открывает, данный формат не получил должного распространения.</w:t>
      </w:r>
      <w:r w:rsidR="00153CD3" w:rsidRPr="00476C6C">
        <w:rPr>
          <w:sz w:val="28"/>
          <w:szCs w:val="28"/>
        </w:rPr>
        <w:t xml:space="preserve"> С одной стороны данный формат обучения уже включен в ФЗ об образовании</w:t>
      </w:r>
      <w:r w:rsidR="008E49E6" w:rsidRPr="00476C6C">
        <w:rPr>
          <w:sz w:val="28"/>
          <w:szCs w:val="28"/>
        </w:rPr>
        <w:t xml:space="preserve">, а значит является частью образовательной сферы, с другой – занятия в дистанционном формате практически не применялись на практике до 2020 года. Пандемия </w:t>
      </w:r>
      <w:r w:rsidR="00523290" w:rsidRPr="00476C6C">
        <w:rPr>
          <w:color w:val="000000" w:themeColor="text1"/>
          <w:sz w:val="28"/>
          <w:szCs w:val="28"/>
          <w:lang w:val="en-GB"/>
        </w:rPr>
        <w:t>COVID</w:t>
      </w:r>
      <w:r w:rsidR="00523290" w:rsidRPr="00476C6C">
        <w:rPr>
          <w:color w:val="000000" w:themeColor="text1"/>
          <w:sz w:val="28"/>
          <w:szCs w:val="28"/>
        </w:rPr>
        <w:t xml:space="preserve">-19 </w:t>
      </w:r>
      <w:r w:rsidR="008E49E6" w:rsidRPr="00476C6C">
        <w:rPr>
          <w:sz w:val="28"/>
          <w:szCs w:val="28"/>
        </w:rPr>
        <w:t>вызвала необходимость резкого перехода на полностью дистанционный режим обучения, что, в свою очередь, дало толчок институционализации дистанционного обучения. Даже сейчас, когда нет необходимости обучаться дистанционно, учебные заведения и студенты продолжают активно использовать ИКТ для реализации образовательного процесса</w:t>
      </w:r>
      <w:r w:rsidR="00523290" w:rsidRPr="00476C6C">
        <w:rPr>
          <w:sz w:val="28"/>
          <w:szCs w:val="28"/>
        </w:rPr>
        <w:t>. Учебные заведения разрабатывают новые программы обучения, а государство ищет способы упорядочивания и регулирования новых структур образовательной сферы.</w:t>
      </w:r>
    </w:p>
    <w:p w14:paraId="268A132E" w14:textId="24E457FB" w:rsidR="00F12A5E" w:rsidRPr="00476C6C" w:rsidRDefault="00F12A5E" w:rsidP="00523290">
      <w:pPr>
        <w:spacing w:line="360" w:lineRule="auto"/>
        <w:ind w:firstLine="708"/>
        <w:jc w:val="both"/>
        <w:rPr>
          <w:lang w:eastAsia="en-US"/>
        </w:rPr>
      </w:pPr>
      <w:r w:rsidRPr="00476C6C">
        <w:rPr>
          <w:color w:val="000000" w:themeColor="text1"/>
          <w:sz w:val="28"/>
          <w:szCs w:val="28"/>
        </w:rPr>
        <w:t xml:space="preserve">Проблема дистанционного обучения </w:t>
      </w:r>
      <w:r w:rsidR="00523290" w:rsidRPr="00476C6C">
        <w:rPr>
          <w:color w:val="000000" w:themeColor="text1"/>
          <w:sz w:val="28"/>
          <w:szCs w:val="28"/>
        </w:rPr>
        <w:t xml:space="preserve">действительно </w:t>
      </w:r>
      <w:r w:rsidRPr="00476C6C">
        <w:rPr>
          <w:color w:val="000000" w:themeColor="text1"/>
          <w:sz w:val="28"/>
          <w:szCs w:val="28"/>
        </w:rPr>
        <w:t xml:space="preserve">стала особенно актуальна в период пандемии </w:t>
      </w:r>
      <w:r w:rsidRPr="00476C6C">
        <w:rPr>
          <w:color w:val="000000" w:themeColor="text1"/>
          <w:sz w:val="28"/>
          <w:szCs w:val="28"/>
          <w:lang w:val="en-GB"/>
        </w:rPr>
        <w:t>COVID</w:t>
      </w:r>
      <w:r w:rsidRPr="00476C6C">
        <w:rPr>
          <w:color w:val="000000" w:themeColor="text1"/>
          <w:sz w:val="28"/>
          <w:szCs w:val="28"/>
        </w:rPr>
        <w:t xml:space="preserve">-19, поскольку </w:t>
      </w:r>
      <w:r w:rsidR="00523290" w:rsidRPr="00476C6C">
        <w:rPr>
          <w:color w:val="000000" w:themeColor="text1"/>
          <w:sz w:val="28"/>
          <w:szCs w:val="28"/>
        </w:rPr>
        <w:t xml:space="preserve">к </w:t>
      </w:r>
      <w:r w:rsidRPr="00476C6C">
        <w:rPr>
          <w:color w:val="000000" w:themeColor="text1"/>
          <w:sz w:val="28"/>
          <w:szCs w:val="28"/>
        </w:rPr>
        <w:t>переход</w:t>
      </w:r>
      <w:r w:rsidR="00523290" w:rsidRPr="00476C6C">
        <w:rPr>
          <w:color w:val="000000" w:themeColor="text1"/>
          <w:sz w:val="28"/>
          <w:szCs w:val="28"/>
        </w:rPr>
        <w:t>у</w:t>
      </w:r>
      <w:r w:rsidRPr="00476C6C">
        <w:rPr>
          <w:color w:val="000000" w:themeColor="text1"/>
          <w:sz w:val="28"/>
          <w:szCs w:val="28"/>
        </w:rPr>
        <w:t xml:space="preserve"> на полностью дистанционный формат обучения</w:t>
      </w:r>
      <w:r w:rsidR="00523290" w:rsidRPr="00476C6C">
        <w:rPr>
          <w:color w:val="000000" w:themeColor="text1"/>
          <w:sz w:val="28"/>
          <w:szCs w:val="28"/>
        </w:rPr>
        <w:t xml:space="preserve"> образовательные организации не были готовы. Вследствие этого возникло множество проблем в процессе реализации обучения в необычном формате, что</w:t>
      </w:r>
      <w:r w:rsidRPr="00476C6C">
        <w:rPr>
          <w:color w:val="000000" w:themeColor="text1"/>
          <w:sz w:val="28"/>
          <w:szCs w:val="28"/>
        </w:rPr>
        <w:t xml:space="preserve"> выявил</w:t>
      </w:r>
      <w:r w:rsidR="00523290" w:rsidRPr="00476C6C">
        <w:rPr>
          <w:color w:val="000000" w:themeColor="text1"/>
          <w:sz w:val="28"/>
          <w:szCs w:val="28"/>
        </w:rPr>
        <w:t>о</w:t>
      </w:r>
      <w:r w:rsidRPr="00476C6C">
        <w:rPr>
          <w:color w:val="000000" w:themeColor="text1"/>
          <w:sz w:val="28"/>
          <w:szCs w:val="28"/>
        </w:rPr>
        <w:t xml:space="preserve"> ряд противоречий. Бурное </w:t>
      </w:r>
      <w:r w:rsidRPr="00476C6C">
        <w:rPr>
          <w:color w:val="000000" w:themeColor="text1"/>
          <w:sz w:val="28"/>
          <w:szCs w:val="28"/>
        </w:rPr>
        <w:lastRenderedPageBreak/>
        <w:t>обсуждение данной формы обучения сформировало современные концепции в рамках дистанционного обучения в России, которые можно разделить на три направления: позитивистское, негативистское и диалектическое.</w:t>
      </w:r>
      <w:r w:rsidRPr="00476C6C">
        <w:rPr>
          <w:rStyle w:val="a6"/>
          <w:color w:val="000000" w:themeColor="text1"/>
          <w:sz w:val="28"/>
          <w:szCs w:val="28"/>
        </w:rPr>
        <w:footnoteReference w:id="33"/>
      </w:r>
    </w:p>
    <w:p w14:paraId="1A0E9D76" w14:textId="77777777" w:rsidR="00F12A5E" w:rsidRPr="00476C6C" w:rsidRDefault="00F12A5E" w:rsidP="00965E33">
      <w:pPr>
        <w:spacing w:line="360" w:lineRule="auto"/>
        <w:ind w:firstLine="708"/>
        <w:jc w:val="both"/>
        <w:rPr>
          <w:color w:val="000000" w:themeColor="text1"/>
          <w:sz w:val="28"/>
          <w:szCs w:val="28"/>
        </w:rPr>
      </w:pPr>
      <w:r w:rsidRPr="00476C6C">
        <w:rPr>
          <w:color w:val="000000" w:themeColor="text1"/>
          <w:sz w:val="28"/>
          <w:szCs w:val="28"/>
        </w:rPr>
        <w:t xml:space="preserve">В рамках позитивистского направления выделяются, во-первых, концепция технологического детерминизма, в соответствии с которой дистанционное обучение должно стать частью процесса образования. Во-вторых, концепция эпистемологического детерминизма, подразумевающая, что цифровизация образования ведет к повышению эффективности и качества всего процесса обучения. Однако, важную роль в достижении результата здесь играют </w:t>
      </w:r>
      <w:proofErr w:type="spellStart"/>
      <w:r w:rsidRPr="00476C6C">
        <w:rPr>
          <w:color w:val="000000" w:themeColor="text1"/>
          <w:sz w:val="28"/>
          <w:szCs w:val="28"/>
        </w:rPr>
        <w:t>мотивированность</w:t>
      </w:r>
      <w:proofErr w:type="spellEnd"/>
      <w:r w:rsidRPr="00476C6C">
        <w:rPr>
          <w:color w:val="000000" w:themeColor="text1"/>
          <w:sz w:val="28"/>
          <w:szCs w:val="28"/>
        </w:rPr>
        <w:t xml:space="preserve"> обучающихся и профессионализм преподавателей. И, наконец, в-третьих, выделяется концепция антропологического детерминизма, основной идеей которой является то, что дистанционное обучения – это наилучшее средство совершенствования личности, которое не только соответствует требованиям трансформирующегося общества, но и дает больше возможностей для самообразования.</w:t>
      </w:r>
    </w:p>
    <w:p w14:paraId="3DBB71DD" w14:textId="77777777" w:rsidR="00F12A5E" w:rsidRPr="00476C6C" w:rsidRDefault="00F12A5E" w:rsidP="00965E33">
      <w:pPr>
        <w:spacing w:line="360" w:lineRule="auto"/>
        <w:ind w:firstLine="708"/>
        <w:jc w:val="both"/>
        <w:rPr>
          <w:color w:val="000000" w:themeColor="text1"/>
          <w:sz w:val="28"/>
          <w:szCs w:val="28"/>
        </w:rPr>
      </w:pPr>
      <w:r w:rsidRPr="00476C6C">
        <w:rPr>
          <w:color w:val="000000" w:themeColor="text1"/>
          <w:sz w:val="28"/>
          <w:szCs w:val="28"/>
        </w:rPr>
        <w:t>Сторонники негативистского подхода относятся к изменениям в системе образования со скептицизмом и видят в этом негативные последствия, поскольку существует множество проблем связанных и с мотивацией студентов, и с высокой нагрузкой на всех субъектов образовательной среды, и с проблемами со здоровьем, и др., которые на данный момент либо не могут быть решены частично, либо в полной мере.</w:t>
      </w:r>
      <w:r w:rsidRPr="00476C6C">
        <w:rPr>
          <w:rStyle w:val="a6"/>
          <w:color w:val="000000" w:themeColor="text1"/>
          <w:sz w:val="28"/>
          <w:szCs w:val="28"/>
        </w:rPr>
        <w:footnoteReference w:id="34"/>
      </w:r>
      <w:r w:rsidRPr="00476C6C">
        <w:rPr>
          <w:color w:val="000000" w:themeColor="text1"/>
          <w:sz w:val="28"/>
          <w:szCs w:val="28"/>
        </w:rPr>
        <w:t xml:space="preserve"> </w:t>
      </w:r>
    </w:p>
    <w:p w14:paraId="5B0BF563" w14:textId="6ECC7D47" w:rsidR="00F12A5E" w:rsidRPr="00476C6C" w:rsidRDefault="00F12A5E" w:rsidP="00965E33">
      <w:pPr>
        <w:spacing w:line="360" w:lineRule="auto"/>
        <w:ind w:firstLine="360"/>
        <w:jc w:val="both"/>
        <w:rPr>
          <w:color w:val="000000" w:themeColor="text1"/>
          <w:sz w:val="28"/>
          <w:szCs w:val="28"/>
        </w:rPr>
      </w:pPr>
      <w:r w:rsidRPr="00476C6C">
        <w:rPr>
          <w:color w:val="000000" w:themeColor="text1"/>
          <w:sz w:val="28"/>
          <w:szCs w:val="28"/>
        </w:rPr>
        <w:t>Диалектическое направление делится на диалектический оптимизм (предполагается, что дистанционное обучения расширяет границы образования, создает возможности для непрерывного обучения)</w:t>
      </w:r>
      <w:r w:rsidRPr="00476C6C">
        <w:rPr>
          <w:rStyle w:val="a6"/>
          <w:color w:val="000000" w:themeColor="text1"/>
          <w:sz w:val="28"/>
          <w:szCs w:val="28"/>
        </w:rPr>
        <w:footnoteReference w:id="35"/>
      </w:r>
      <w:r w:rsidRPr="00476C6C">
        <w:rPr>
          <w:color w:val="000000" w:themeColor="text1"/>
          <w:sz w:val="28"/>
          <w:szCs w:val="28"/>
        </w:rPr>
        <w:t xml:space="preserve"> и</w:t>
      </w:r>
      <w:r w:rsidR="00B501B7">
        <w:rPr>
          <w:color w:val="000000" w:themeColor="text1"/>
          <w:sz w:val="28"/>
          <w:szCs w:val="28"/>
        </w:rPr>
        <w:t xml:space="preserve"> </w:t>
      </w:r>
      <w:r w:rsidR="00B501B7" w:rsidRPr="00476C6C">
        <w:rPr>
          <w:color w:val="000000" w:themeColor="text1"/>
          <w:sz w:val="28"/>
          <w:szCs w:val="28"/>
        </w:rPr>
        <w:lastRenderedPageBreak/>
        <w:t>диалектический пессимизм (считается, что несмотря на все преимущества, дистанционный формат обучения имеет сё же больше недостатков).</w:t>
      </w:r>
      <w:r w:rsidR="00B501B7" w:rsidRPr="00476C6C">
        <w:rPr>
          <w:rStyle w:val="a6"/>
          <w:color w:val="000000" w:themeColor="text1"/>
          <w:sz w:val="28"/>
          <w:szCs w:val="28"/>
        </w:rPr>
        <w:footnoteReference w:id="36"/>
      </w:r>
      <w:r w:rsidRPr="00476C6C">
        <w:rPr>
          <w:color w:val="000000" w:themeColor="text1"/>
          <w:sz w:val="28"/>
          <w:szCs w:val="28"/>
        </w:rPr>
        <w:t xml:space="preserve"> </w:t>
      </w:r>
    </w:p>
    <w:p w14:paraId="0F23386A" w14:textId="20D1AF2A" w:rsidR="00965E33" w:rsidRPr="00476C6C" w:rsidRDefault="00965E33" w:rsidP="006C28FE">
      <w:pPr>
        <w:spacing w:line="360" w:lineRule="auto"/>
        <w:ind w:firstLine="360"/>
        <w:jc w:val="both"/>
        <w:rPr>
          <w:color w:val="000000" w:themeColor="text1"/>
          <w:sz w:val="28"/>
          <w:szCs w:val="28"/>
          <w:shd w:val="clear" w:color="auto" w:fill="FFFFFF"/>
        </w:rPr>
      </w:pPr>
      <w:r w:rsidRPr="00476C6C">
        <w:rPr>
          <w:color w:val="000000" w:themeColor="text1"/>
          <w:sz w:val="28"/>
          <w:szCs w:val="28"/>
          <w:shd w:val="clear" w:color="auto" w:fill="FFFFFF"/>
        </w:rPr>
        <w:t xml:space="preserve">С одной стороны, в обществе осознается необходимость изменений в сфере образования дистанционного обучения, особенно остро этот вопрос стоит в системе высшего образования, поскольку </w:t>
      </w:r>
      <w:r w:rsidRPr="00476C6C">
        <w:rPr>
          <w:color w:val="333333"/>
          <w:sz w:val="28"/>
          <w:szCs w:val="28"/>
          <w:shd w:val="clear" w:color="auto" w:fill="FFFFFF"/>
        </w:rPr>
        <w:t>«стремительное ускорение научно-технического прогресса приводит к тому, что получаемые в учебных заведениях знания чаще успевают морально устаревать, прежде чем выпускники успеют получить дипломы и аттестаты».</w:t>
      </w:r>
      <w:r w:rsidRPr="00476C6C">
        <w:rPr>
          <w:rStyle w:val="a6"/>
          <w:color w:val="333333"/>
          <w:sz w:val="28"/>
          <w:szCs w:val="28"/>
          <w:shd w:val="clear" w:color="auto" w:fill="FFFFFF"/>
        </w:rPr>
        <w:footnoteReference w:id="37"/>
      </w:r>
      <w:r w:rsidR="004D7B27" w:rsidRPr="00476C6C">
        <w:rPr>
          <w:color w:val="000000" w:themeColor="text1"/>
          <w:sz w:val="28"/>
          <w:szCs w:val="28"/>
          <w:shd w:val="clear" w:color="auto" w:fill="FFFFFF"/>
        </w:rPr>
        <w:t xml:space="preserve"> </w:t>
      </w:r>
      <w:r w:rsidRPr="00476C6C">
        <w:rPr>
          <w:color w:val="333333"/>
          <w:sz w:val="28"/>
          <w:szCs w:val="28"/>
          <w:shd w:val="clear" w:color="auto" w:fill="FFFFFF"/>
        </w:rPr>
        <w:t xml:space="preserve">В современных условиях, когда объем необходимых для человека знаний резко и быстро возрастает, важно прививать умение самостоятельно пополнять свои знания, ориентироваться в стремительном потоке научной и политической информации. </w:t>
      </w:r>
      <w:r w:rsidR="004D7B27" w:rsidRPr="00476C6C">
        <w:rPr>
          <w:color w:val="333333"/>
          <w:sz w:val="28"/>
          <w:szCs w:val="28"/>
          <w:shd w:val="clear" w:color="auto" w:fill="FFFFFF"/>
        </w:rPr>
        <w:t>Этим запросам как раз и соответствует дистанционный формат обучения, который реализуется на принципах непрерывности и самостоятельности. Таким образом, в обществе есть запрос на развитие и распространение дистанционного обучения.</w:t>
      </w:r>
      <w:r w:rsidRPr="00476C6C">
        <w:rPr>
          <w:color w:val="333333"/>
          <w:sz w:val="28"/>
          <w:szCs w:val="28"/>
          <w:shd w:val="clear" w:color="auto" w:fill="FFFFFF"/>
        </w:rPr>
        <w:t xml:space="preserve"> </w:t>
      </w:r>
      <w:r w:rsidR="004D7B27" w:rsidRPr="00476C6C">
        <w:rPr>
          <w:color w:val="333333"/>
          <w:sz w:val="28"/>
          <w:szCs w:val="28"/>
          <w:shd w:val="clear" w:color="auto" w:fill="FFFFFF"/>
        </w:rPr>
        <w:t>Однако существует ряд проблем, которые заставляют людей разделиться во мнениях</w:t>
      </w:r>
      <w:r w:rsidR="006C28FE" w:rsidRPr="00476C6C">
        <w:rPr>
          <w:color w:val="333333"/>
          <w:sz w:val="28"/>
          <w:szCs w:val="28"/>
          <w:shd w:val="clear" w:color="auto" w:fill="FFFFFF"/>
        </w:rPr>
        <w:t xml:space="preserve"> относительно того, насколько прочно дистанционное обучение должно войти в нашу жизнь. Многие эксперты, сотрудники учебных заведений и представители государственной власти сомневаются в том, что дистанционный формат обучения способен обеспечить качественное получение образования, по крайней мере на данном этапе развития методики, методологии и инфраструктуры удаленного обучения.</w:t>
      </w:r>
    </w:p>
    <w:p w14:paraId="2739A238" w14:textId="74F82FF7" w:rsidR="006C28FE" w:rsidRPr="00476C6C" w:rsidRDefault="006C28FE" w:rsidP="006C28FE">
      <w:pPr>
        <w:spacing w:line="360" w:lineRule="auto"/>
        <w:ind w:firstLine="360"/>
        <w:jc w:val="both"/>
        <w:rPr>
          <w:color w:val="000000" w:themeColor="text1"/>
          <w:sz w:val="28"/>
          <w:szCs w:val="28"/>
          <w:shd w:val="clear" w:color="auto" w:fill="FFFFFF"/>
        </w:rPr>
      </w:pPr>
      <w:r w:rsidRPr="00476C6C">
        <w:rPr>
          <w:color w:val="000000" w:themeColor="text1"/>
          <w:sz w:val="28"/>
          <w:szCs w:val="28"/>
          <w:shd w:val="clear" w:color="auto" w:fill="FFFFFF"/>
        </w:rPr>
        <w:t>Можно сделать вывод, что процесс институционализации дистанционного обучения</w:t>
      </w:r>
      <w:r w:rsidR="002D1893" w:rsidRPr="00476C6C">
        <w:rPr>
          <w:color w:val="000000" w:themeColor="text1"/>
          <w:sz w:val="28"/>
          <w:szCs w:val="28"/>
          <w:shd w:val="clear" w:color="auto" w:fill="FFFFFF"/>
        </w:rPr>
        <w:t xml:space="preserve"> не является завершенным. Это естественный социальный процесс, большое влияние на </w:t>
      </w:r>
      <w:r w:rsidR="00C264AD" w:rsidRPr="00476C6C">
        <w:rPr>
          <w:color w:val="000000" w:themeColor="text1"/>
          <w:sz w:val="28"/>
          <w:szCs w:val="28"/>
          <w:shd w:val="clear" w:color="auto" w:fill="FFFFFF"/>
        </w:rPr>
        <w:t>то, как он протекает, оказывает</w:t>
      </w:r>
      <w:r w:rsidR="002D1893" w:rsidRPr="00476C6C">
        <w:rPr>
          <w:color w:val="000000" w:themeColor="text1"/>
          <w:sz w:val="28"/>
          <w:szCs w:val="28"/>
          <w:shd w:val="clear" w:color="auto" w:fill="FFFFFF"/>
        </w:rPr>
        <w:t xml:space="preserve"> степень принятия </w:t>
      </w:r>
      <w:r w:rsidR="00C264AD" w:rsidRPr="00476C6C">
        <w:rPr>
          <w:color w:val="000000" w:themeColor="text1"/>
          <w:sz w:val="28"/>
          <w:szCs w:val="28"/>
          <w:shd w:val="clear" w:color="auto" w:fill="FFFFFF"/>
        </w:rPr>
        <w:t xml:space="preserve">в обществе </w:t>
      </w:r>
      <w:r w:rsidR="002D1893" w:rsidRPr="00476C6C">
        <w:rPr>
          <w:color w:val="000000" w:themeColor="text1"/>
          <w:sz w:val="28"/>
          <w:szCs w:val="28"/>
          <w:shd w:val="clear" w:color="auto" w:fill="FFFFFF"/>
        </w:rPr>
        <w:t>такого явления как дистанционное обучение</w:t>
      </w:r>
      <w:r w:rsidR="00C264AD" w:rsidRPr="00476C6C">
        <w:rPr>
          <w:color w:val="000000" w:themeColor="text1"/>
          <w:sz w:val="28"/>
          <w:szCs w:val="28"/>
          <w:shd w:val="clear" w:color="auto" w:fill="FFFFFF"/>
        </w:rPr>
        <w:t xml:space="preserve">. Как мы видим, </w:t>
      </w:r>
      <w:r w:rsidR="00C264AD" w:rsidRPr="00476C6C">
        <w:rPr>
          <w:color w:val="000000" w:themeColor="text1"/>
          <w:sz w:val="28"/>
          <w:szCs w:val="28"/>
          <w:shd w:val="clear" w:color="auto" w:fill="FFFFFF"/>
        </w:rPr>
        <w:lastRenderedPageBreak/>
        <w:t>существует ряд проблем, из-за которых изменения в сфере образования сталкиваются с сопротивлением.</w:t>
      </w:r>
    </w:p>
    <w:p w14:paraId="459A73EC" w14:textId="77777777" w:rsidR="00E21521" w:rsidRPr="00476C6C" w:rsidRDefault="00E21521">
      <w:pPr>
        <w:rPr>
          <w:rFonts w:eastAsiaTheme="majorEastAsia"/>
          <w:b/>
          <w:bCs/>
          <w:color w:val="000000" w:themeColor="text1"/>
          <w:sz w:val="28"/>
          <w:szCs w:val="28"/>
          <w:lang w:eastAsia="en-US"/>
        </w:rPr>
      </w:pPr>
      <w:r w:rsidRPr="00476C6C">
        <w:rPr>
          <w:b/>
          <w:bCs/>
          <w:color w:val="000000" w:themeColor="text1"/>
          <w:sz w:val="28"/>
          <w:szCs w:val="28"/>
        </w:rPr>
        <w:br w:type="page"/>
      </w:r>
    </w:p>
    <w:p w14:paraId="75A556AC" w14:textId="0F6FB16D" w:rsidR="00E21521" w:rsidRPr="00476C6C" w:rsidRDefault="00E21521" w:rsidP="00E21521">
      <w:pPr>
        <w:pStyle w:val="1"/>
        <w:spacing w:line="360" w:lineRule="auto"/>
        <w:jc w:val="center"/>
        <w:rPr>
          <w:rFonts w:ascii="Times New Roman" w:hAnsi="Times New Roman" w:cs="Times New Roman"/>
          <w:b/>
          <w:bCs/>
          <w:color w:val="000000" w:themeColor="text1"/>
          <w:sz w:val="28"/>
          <w:szCs w:val="28"/>
        </w:rPr>
      </w:pPr>
      <w:bookmarkStart w:id="6" w:name="_Toc135971779"/>
      <w:r w:rsidRPr="00476C6C">
        <w:rPr>
          <w:rFonts w:ascii="Times New Roman" w:hAnsi="Times New Roman" w:cs="Times New Roman"/>
          <w:b/>
          <w:bCs/>
          <w:color w:val="000000" w:themeColor="text1"/>
          <w:sz w:val="28"/>
          <w:szCs w:val="28"/>
        </w:rPr>
        <w:lastRenderedPageBreak/>
        <w:t>Глава 2. Особенности реализации дистанционного обучения в системе высшего образования</w:t>
      </w:r>
      <w:bookmarkEnd w:id="6"/>
      <w:r w:rsidRPr="00476C6C">
        <w:rPr>
          <w:rFonts w:ascii="Times New Roman" w:hAnsi="Times New Roman" w:cs="Times New Roman"/>
          <w:b/>
          <w:bCs/>
          <w:color w:val="000000" w:themeColor="text1"/>
          <w:sz w:val="28"/>
          <w:szCs w:val="28"/>
        </w:rPr>
        <w:t xml:space="preserve"> </w:t>
      </w:r>
    </w:p>
    <w:p w14:paraId="6FF321BA" w14:textId="37FDF077" w:rsidR="00E21521" w:rsidRDefault="00E21521" w:rsidP="00E21521">
      <w:pPr>
        <w:pStyle w:val="2"/>
        <w:spacing w:line="360" w:lineRule="auto"/>
        <w:jc w:val="center"/>
        <w:rPr>
          <w:rFonts w:ascii="Times New Roman" w:hAnsi="Times New Roman" w:cs="Times New Roman"/>
          <w:b/>
          <w:bCs/>
          <w:color w:val="000000" w:themeColor="text1"/>
          <w:sz w:val="28"/>
          <w:szCs w:val="28"/>
        </w:rPr>
      </w:pPr>
      <w:bookmarkStart w:id="7" w:name="_Toc135971780"/>
      <w:r w:rsidRPr="00476C6C">
        <w:rPr>
          <w:rFonts w:ascii="Times New Roman" w:hAnsi="Times New Roman" w:cs="Times New Roman"/>
          <w:b/>
          <w:bCs/>
          <w:color w:val="000000" w:themeColor="text1"/>
          <w:sz w:val="28"/>
          <w:szCs w:val="28"/>
        </w:rPr>
        <w:t>2.1. Технический и мотивационный аспекты реализации дистанционного обучения</w:t>
      </w:r>
      <w:bookmarkEnd w:id="7"/>
    </w:p>
    <w:p w14:paraId="23FEEA16" w14:textId="77777777" w:rsidR="00BD3E04" w:rsidRPr="00BD3E04" w:rsidRDefault="00BD3E04" w:rsidP="00BD3E04">
      <w:pPr>
        <w:rPr>
          <w:lang w:eastAsia="en-US"/>
        </w:rPr>
      </w:pPr>
    </w:p>
    <w:p w14:paraId="593CDF3A" w14:textId="77777777" w:rsidR="00E21521" w:rsidRPr="00476C6C" w:rsidRDefault="00E21521" w:rsidP="00E21521">
      <w:pPr>
        <w:spacing w:line="360" w:lineRule="auto"/>
        <w:ind w:firstLine="708"/>
        <w:jc w:val="both"/>
        <w:rPr>
          <w:sz w:val="28"/>
          <w:szCs w:val="28"/>
        </w:rPr>
      </w:pPr>
      <w:r w:rsidRPr="00476C6C">
        <w:rPr>
          <w:sz w:val="28"/>
          <w:szCs w:val="28"/>
        </w:rPr>
        <w:t xml:space="preserve">В современных условиях вследствие цифровизации постоянно расширяется рынок труда, меняются и растут требования к будущим специалистам, увеличивается мобильность, в том числе и нового типа, </w:t>
      </w:r>
      <w:r w:rsidRPr="00476C6C">
        <w:t xml:space="preserve">— </w:t>
      </w:r>
      <w:r w:rsidRPr="00476C6C">
        <w:rPr>
          <w:sz w:val="28"/>
          <w:szCs w:val="28"/>
        </w:rPr>
        <w:t>всё это приводит к необходимости постоянных изменений в сфере высшего образования. По мнению многих исследователей, дистанционное обучение способно расширить потенциал образовательной сферы и повысить эффективность обучения. Однако дистанционное обучение имеет ряд проблем, поэтому важно уделять особое внимание при его применении в системе высшего профессионального образования, поскольку эта ступень является завершающей и подразумевает подготовку кадров высшей квалификации. Именно от степени образованности выпускников зависит их уровень профессионализма.</w:t>
      </w:r>
    </w:p>
    <w:p w14:paraId="73EC423A" w14:textId="77777777" w:rsidR="00C31543" w:rsidRDefault="00E21521" w:rsidP="00C31543">
      <w:pPr>
        <w:spacing w:line="360" w:lineRule="auto"/>
        <w:ind w:firstLine="708"/>
        <w:jc w:val="both"/>
        <w:rPr>
          <w:sz w:val="28"/>
          <w:szCs w:val="28"/>
        </w:rPr>
      </w:pPr>
      <w:r w:rsidRPr="00476C6C">
        <w:rPr>
          <w:sz w:val="28"/>
          <w:szCs w:val="28"/>
        </w:rPr>
        <w:t>Большая часть последних исследований, проведённых в период с 2020 по 2022 гг., была посвящена вынужденному переходу на дистанционный формат обучения в период карантинных ограничений, вызванных пандемией коронавирусной инфекции. Главной проблемой здесь являлась необходимость резких изменений всей сферы образования в кратчайшие сроки. Из этой проблемы вытекает ряд других, во-первых, большинство преподавателей и обучающихся не были подготовлены к дистанционной форме обучения ни психологически, ни технически.</w:t>
      </w:r>
      <w:r w:rsidRPr="00476C6C">
        <w:rPr>
          <w:rStyle w:val="a6"/>
          <w:sz w:val="28"/>
          <w:szCs w:val="28"/>
        </w:rPr>
        <w:footnoteReference w:id="38"/>
      </w:r>
      <w:r w:rsidRPr="00476C6C">
        <w:rPr>
          <w:sz w:val="28"/>
          <w:szCs w:val="28"/>
        </w:rPr>
        <w:t xml:space="preserve"> Преподавателям сложно было перейти на новый формат работы из-за низкого уровня владения цифровыми технологиями, а также из-за многолетнего опыта преподавания в традиционном формате. Студентам было проще освоить новый формат </w:t>
      </w:r>
      <w:r w:rsidRPr="00476C6C">
        <w:rPr>
          <w:sz w:val="28"/>
          <w:szCs w:val="28"/>
        </w:rPr>
        <w:lastRenderedPageBreak/>
        <w:t>обучения и разобраться с онлайн-платформами, приложениями для видеоконференций и т. д.</w:t>
      </w:r>
      <w:r w:rsidR="00C31543">
        <w:rPr>
          <w:sz w:val="28"/>
          <w:szCs w:val="28"/>
        </w:rPr>
        <w:t xml:space="preserve"> Т</w:t>
      </w:r>
      <w:r w:rsidRPr="00476C6C">
        <w:rPr>
          <w:sz w:val="28"/>
          <w:szCs w:val="28"/>
        </w:rPr>
        <w:t xml:space="preserve">ем не менее для молодого поколения было большой проблемой самостоятельно организовывать свою работу, сохранять концентрацию на протяжении длительного времени, ответственно подходить к посещению занятий и выполнению заданий. </w:t>
      </w:r>
    </w:p>
    <w:p w14:paraId="576FC9A5" w14:textId="77777777" w:rsidR="00C31543" w:rsidRDefault="00E21521" w:rsidP="00C31543">
      <w:pPr>
        <w:spacing w:line="360" w:lineRule="auto"/>
        <w:ind w:firstLine="708"/>
        <w:jc w:val="both"/>
        <w:rPr>
          <w:sz w:val="28"/>
          <w:szCs w:val="28"/>
        </w:rPr>
      </w:pPr>
      <w:r w:rsidRPr="00476C6C">
        <w:rPr>
          <w:sz w:val="28"/>
          <w:szCs w:val="28"/>
        </w:rPr>
        <w:t>Во-вторых, значительно возросла нагрузка на онлайн-платформы, специальные программные обеспечения, приложения (</w:t>
      </w:r>
      <w:r w:rsidRPr="00476C6C">
        <w:rPr>
          <w:sz w:val="28"/>
          <w:szCs w:val="28"/>
          <w:lang w:val="en-GB"/>
        </w:rPr>
        <w:t>Zoom</w:t>
      </w:r>
      <w:r w:rsidRPr="00476C6C">
        <w:rPr>
          <w:sz w:val="28"/>
          <w:szCs w:val="28"/>
        </w:rPr>
        <w:t xml:space="preserve">, </w:t>
      </w:r>
      <w:r w:rsidRPr="00476C6C">
        <w:rPr>
          <w:sz w:val="28"/>
          <w:szCs w:val="28"/>
          <w:lang w:val="en-GB"/>
        </w:rPr>
        <w:t>Moodle</w:t>
      </w:r>
      <w:r w:rsidRPr="00476C6C">
        <w:rPr>
          <w:sz w:val="28"/>
          <w:szCs w:val="28"/>
        </w:rPr>
        <w:t xml:space="preserve">, </w:t>
      </w:r>
      <w:r w:rsidRPr="00476C6C">
        <w:rPr>
          <w:sz w:val="28"/>
          <w:szCs w:val="28"/>
          <w:lang w:val="en-GB"/>
        </w:rPr>
        <w:t>Skype</w:t>
      </w:r>
      <w:r w:rsidRPr="00476C6C">
        <w:rPr>
          <w:sz w:val="28"/>
          <w:szCs w:val="28"/>
        </w:rPr>
        <w:t xml:space="preserve">, </w:t>
      </w:r>
      <w:r w:rsidRPr="00476C6C">
        <w:rPr>
          <w:sz w:val="28"/>
          <w:szCs w:val="28"/>
          <w:lang w:val="en-GB"/>
        </w:rPr>
        <w:t>Blackboard</w:t>
      </w:r>
      <w:r w:rsidRPr="00476C6C">
        <w:rPr>
          <w:sz w:val="28"/>
          <w:szCs w:val="28"/>
        </w:rPr>
        <w:t xml:space="preserve">, Прометей, </w:t>
      </w:r>
      <w:proofErr w:type="spellStart"/>
      <w:r w:rsidRPr="00476C6C">
        <w:rPr>
          <w:sz w:val="28"/>
          <w:szCs w:val="28"/>
        </w:rPr>
        <w:t>MsTeams</w:t>
      </w:r>
      <w:proofErr w:type="spellEnd"/>
      <w:r w:rsidRPr="00476C6C">
        <w:rPr>
          <w:sz w:val="28"/>
          <w:szCs w:val="28"/>
        </w:rPr>
        <w:t xml:space="preserve"> и др.), через которые осуществлялось дистанционное образование во время карантинных ограничений. Часто случались сбои в их работе или медленная загрузка контента, более того все они имели ряд ограничений, например, на онлайн-конференции не могло присутствовать большое количество людей одновременно, что делало невозможным проведение потоковых лекций. </w:t>
      </w:r>
    </w:p>
    <w:p w14:paraId="350E7151" w14:textId="77777777" w:rsidR="00C31543" w:rsidRDefault="00E21521" w:rsidP="00C31543">
      <w:pPr>
        <w:spacing w:line="360" w:lineRule="auto"/>
        <w:ind w:firstLine="708"/>
        <w:jc w:val="both"/>
        <w:rPr>
          <w:sz w:val="28"/>
          <w:szCs w:val="28"/>
        </w:rPr>
      </w:pPr>
      <w:r w:rsidRPr="00476C6C">
        <w:rPr>
          <w:sz w:val="28"/>
          <w:szCs w:val="28"/>
        </w:rPr>
        <w:t>В-третьих, не все преподаватели и студенты обладали необходимым оборудованием для занятий (ПК, веб-камера, графический планшет и т. д.) и возможностью приобрести его, а в некоторых регионах нет доступа к стабильному и быстрому интернету, что делало невозможным процесс обучения в таких условиях.</w:t>
      </w:r>
      <w:r w:rsidRPr="00476C6C">
        <w:rPr>
          <w:rStyle w:val="a6"/>
          <w:sz w:val="28"/>
          <w:szCs w:val="28"/>
        </w:rPr>
        <w:footnoteReference w:id="39"/>
      </w:r>
      <w:r w:rsidRPr="00476C6C">
        <w:rPr>
          <w:sz w:val="28"/>
          <w:szCs w:val="28"/>
        </w:rPr>
        <w:t xml:space="preserve"> </w:t>
      </w:r>
    </w:p>
    <w:p w14:paraId="0F4C9E66" w14:textId="7697B52D" w:rsidR="00E21521" w:rsidRPr="00476C6C" w:rsidRDefault="00E21521" w:rsidP="00C31543">
      <w:pPr>
        <w:spacing w:line="360" w:lineRule="auto"/>
        <w:ind w:firstLine="708"/>
        <w:jc w:val="both"/>
        <w:rPr>
          <w:sz w:val="28"/>
          <w:szCs w:val="28"/>
        </w:rPr>
      </w:pPr>
      <w:r w:rsidRPr="00476C6C">
        <w:rPr>
          <w:sz w:val="28"/>
          <w:szCs w:val="28"/>
        </w:rPr>
        <w:t>В-четвертых, с использованием специальных программ для видеосвязи появилась и проблема утечки данных: многие лекции записывались, а потом могли оказаться в свободном доступе, к трансляции мог подключиться посторонний человек и также незаконно распространить данные).</w:t>
      </w:r>
      <w:r w:rsidRPr="00476C6C">
        <w:rPr>
          <w:rStyle w:val="a6"/>
          <w:sz w:val="28"/>
          <w:szCs w:val="28"/>
        </w:rPr>
        <w:footnoteReference w:id="40"/>
      </w:r>
      <w:r w:rsidRPr="00476C6C">
        <w:rPr>
          <w:sz w:val="28"/>
          <w:szCs w:val="28"/>
        </w:rPr>
        <w:t xml:space="preserve"> Несмотря на то, что большая часть этих проблем была вызвана именно необходимым переходом на полный дистанционный формат обучения в короткие сроки и отсутствием каких-либо альтернатив, всё вышеперечисленное является актуальным и для смешанного формата обучения. Пандемия выявила </w:t>
      </w:r>
      <w:r w:rsidRPr="00476C6C">
        <w:rPr>
          <w:sz w:val="28"/>
          <w:szCs w:val="28"/>
        </w:rPr>
        <w:lastRenderedPageBreak/>
        <w:t xml:space="preserve">действительно важные проблемы, без решения которых невозможно развивать данный формат обучения и широко его использовать в высшем образовании. </w:t>
      </w:r>
    </w:p>
    <w:p w14:paraId="096558DE" w14:textId="6112E9EE" w:rsidR="00E21521" w:rsidRPr="00476C6C" w:rsidRDefault="00E21521" w:rsidP="00E21521">
      <w:pPr>
        <w:spacing w:line="360" w:lineRule="auto"/>
        <w:ind w:firstLine="708"/>
        <w:jc w:val="both"/>
        <w:rPr>
          <w:sz w:val="28"/>
          <w:szCs w:val="28"/>
        </w:rPr>
      </w:pPr>
      <w:r w:rsidRPr="00476C6C">
        <w:rPr>
          <w:sz w:val="28"/>
          <w:szCs w:val="28"/>
        </w:rPr>
        <w:t>Однако даже сейчас, когда дистанционный формат не является обязательным и может развиваться постепенно, существует ряд проблем, связанных с внедрением цифровой образовательной среды и постоянным использованием дистанционного обручения. Именно поэтому особое внимание уделяется разработке национальных проектов, среди которых можно выделить проект «Образование». На его базе реализуется федеральный проект «Цифровая образовательная среда», рассчитанный до 2024 года. Он предусматривает: «Создание условий для внедрения к 2024 году современной и безопасной цифровой образовательной среды, обеспечивающей формирование ценности к саморазвитию и самообразованию у обучающихся образовательных организаций всех видов и уровней, путем обновления информационно-коммуникационной инфраструктуры, подготовки кадров, создания федеральной цифровой платформы»</w:t>
      </w:r>
      <w:r w:rsidRPr="00476C6C">
        <w:rPr>
          <w:color w:val="202124"/>
          <w:sz w:val="28"/>
          <w:szCs w:val="21"/>
        </w:rPr>
        <w:t>.</w:t>
      </w:r>
      <w:r w:rsidRPr="00476C6C">
        <w:rPr>
          <w:rStyle w:val="a6"/>
          <w:color w:val="202124"/>
          <w:sz w:val="28"/>
          <w:szCs w:val="21"/>
        </w:rPr>
        <w:footnoteReference w:id="41"/>
      </w:r>
      <w:r w:rsidRPr="00476C6C">
        <w:rPr>
          <w:color w:val="202124"/>
          <w:sz w:val="28"/>
          <w:szCs w:val="21"/>
        </w:rPr>
        <w:t xml:space="preserve"> </w:t>
      </w:r>
      <w:r w:rsidRPr="00476C6C">
        <w:rPr>
          <w:color w:val="202124"/>
          <w:sz w:val="28"/>
          <w:szCs w:val="28"/>
        </w:rPr>
        <w:t>Однако, стоит отметить, что основная работа имеет направленность на улучшение общего, дополнительного и среднего профессионального образования, что означает, что национальный проект не ориентирован на создание цифровой среды для высших учебных заведений. Такой цели нет и в других национальных проектах, например, в «</w:t>
      </w:r>
      <w:r w:rsidRPr="00476C6C">
        <w:rPr>
          <w:rFonts w:eastAsia="Calibri"/>
          <w:sz w:val="28"/>
        </w:rPr>
        <w:t>Стратегия развития информационного общества в Российской Федерации на 2017 – 2030 годы», «О национальных целях и стратегических задачах развития Российской Федерации на период до 2024 года» и в проекте «Цифровая экономика Российской Федерации»</w:t>
      </w:r>
      <w:r w:rsidRPr="00476C6C">
        <w:rPr>
          <w:color w:val="202124"/>
          <w:sz w:val="28"/>
          <w:szCs w:val="28"/>
        </w:rPr>
        <w:t xml:space="preserve">. При этом крайне важно, чтобы изменения происходили и в высшем образовании, поскольку </w:t>
      </w:r>
      <w:r w:rsidRPr="00476C6C">
        <w:rPr>
          <w:sz w:val="28"/>
          <w:szCs w:val="28"/>
        </w:rPr>
        <w:t xml:space="preserve">вследствие цифровизации достаточно быстро изменяется и расширяется рынок труда, растут требования к будущим специалистам. Необходимо менять подходы и методики преподавания для того, чтобы </w:t>
      </w:r>
      <w:r w:rsidRPr="00476C6C">
        <w:rPr>
          <w:sz w:val="28"/>
          <w:szCs w:val="28"/>
        </w:rPr>
        <w:lastRenderedPageBreak/>
        <w:t>соответствовать современным требованиям рынка труда и подготавливать востребованных специалистов. Дистанционное обучение может значительно расширить потенциал образовательной сферы и способствовать решению многих проблем</w:t>
      </w:r>
      <w:r w:rsidR="00C31543">
        <w:rPr>
          <w:sz w:val="28"/>
          <w:szCs w:val="28"/>
        </w:rPr>
        <w:t>. Для этого важно и</w:t>
      </w:r>
      <w:r w:rsidRPr="00476C6C">
        <w:rPr>
          <w:sz w:val="28"/>
          <w:szCs w:val="28"/>
        </w:rPr>
        <w:t xml:space="preserve">зучение мнения студентов и преподавателей, выявление их отношения к дистанционному обучению, определение его основных преимуществ и недостатков позволит найти оптимальные механизмы работы и сделать обучение в современном формате наиболее эффективным. </w:t>
      </w:r>
    </w:p>
    <w:p w14:paraId="37FCB4CE" w14:textId="77777777" w:rsidR="00C31543" w:rsidRDefault="00E21521" w:rsidP="00E21521">
      <w:pPr>
        <w:spacing w:line="360" w:lineRule="auto"/>
        <w:ind w:firstLine="708"/>
        <w:jc w:val="both"/>
        <w:rPr>
          <w:color w:val="000000" w:themeColor="text1"/>
          <w:sz w:val="28"/>
          <w:szCs w:val="28"/>
        </w:rPr>
      </w:pPr>
      <w:r w:rsidRPr="00476C6C">
        <w:rPr>
          <w:color w:val="000000" w:themeColor="text1"/>
          <w:sz w:val="28"/>
          <w:szCs w:val="28"/>
        </w:rPr>
        <w:t xml:space="preserve">Для целостного представления о дистанционном обучении необходимо определить положительные и отрицательные аспекты такого формата. Одним из его главных преимуществ является то, что он расширяет временные рамки, которые существуют у традиционного образования. Студент, обучающийся дистанционно может сам решать, когда и сколько времени в течение семестра посвятить изучению материала. Они могут составить наиболее эффективный индивидуальный график занятий, который позволит не только грамотно распределять время между изучаемыми дисциплинами, но и без труда совмещать обучение и работу, хобби, домашние дела. Также дистанционные технологии позволяют студентам изучать материал в своем собственном темпе, что может быть более эффективным для получения профессиональных знаний, поскольку всегда есть возможность изучить глубже сложные вопросы, несколько раз пересмотреть видеолекции или, наоборот, пропустить уже известные темы. Дистанционный формат обучения дает возможность учиться вне зависимости от местонахождения студента и расстояния между ним и преподавателем. Это позволяет учиться, не выходя из дома или офиса в любой точке мира, единственное условие - наличие компьютера с доступом в Интернет. Отсутствие необходимости каждый день посещать учебное заведение является несомненным преимуществом для людей с ограниченными возможностями, для проживающих в труднодоступных регионах, для родителей малолетних детей, для работающих и для желающих обучаться заграницей. Что немаловажно, само дистанционное обучения дешевле, чем </w:t>
      </w:r>
      <w:r w:rsidRPr="00476C6C">
        <w:rPr>
          <w:color w:val="000000" w:themeColor="text1"/>
          <w:sz w:val="28"/>
          <w:szCs w:val="28"/>
        </w:rPr>
        <w:lastRenderedPageBreak/>
        <w:t xml:space="preserve">традиционное, более того, студенту не нужно платить за проезд, иногда за проживание в другом городе или тратиться на переезд в другую страну. Также, студенты, которые учатся дистанционно не испытывают проблем с наличием учебных материалов, зачастую они имеют онлайн-доступ ко всей необходимой литературе. </w:t>
      </w:r>
    </w:p>
    <w:p w14:paraId="100EFDC4" w14:textId="2DA542B4" w:rsidR="00E21521" w:rsidRPr="00476C6C" w:rsidRDefault="00E21521" w:rsidP="00E21521">
      <w:pPr>
        <w:spacing w:line="360" w:lineRule="auto"/>
        <w:ind w:firstLine="708"/>
        <w:jc w:val="both"/>
        <w:rPr>
          <w:color w:val="000000" w:themeColor="text1"/>
          <w:sz w:val="28"/>
          <w:szCs w:val="28"/>
        </w:rPr>
      </w:pPr>
      <w:r w:rsidRPr="00476C6C">
        <w:rPr>
          <w:color w:val="000000" w:themeColor="text1"/>
          <w:sz w:val="28"/>
          <w:szCs w:val="28"/>
        </w:rPr>
        <w:t>Всё вышеперечисленное, создает условия для развития так называемого непрерывного обучения, среди существующих определений которого можно выделить три основных направления: «образование на протяжении всей жизни, образование взрослых, непрерывное профессиональное образование».</w:t>
      </w:r>
      <w:r w:rsidRPr="00476C6C">
        <w:rPr>
          <w:rStyle w:val="a6"/>
          <w:color w:val="000000" w:themeColor="text1"/>
          <w:sz w:val="28"/>
          <w:szCs w:val="28"/>
        </w:rPr>
        <w:footnoteReference w:id="42"/>
      </w:r>
      <w:r w:rsidRPr="00476C6C">
        <w:rPr>
          <w:color w:val="000000" w:themeColor="text1"/>
          <w:sz w:val="28"/>
          <w:szCs w:val="28"/>
        </w:rPr>
        <w:t xml:space="preserve"> Первое направление подразумевает не только обучение длинною в жизнь, когда людям требуется неоднократно получать формальное образование, но и обучение шириною в жизнь, что означает охват обучением различных сторон жизнедеятельности человека, совершенствование не только его профессиональных навыков, но и других, не менее важных для развития личности, которые могут быть связаны просто с интересными для человека видами деятельности. Второе направление – образование взрослых, в рамках которого обучение, в том числе и формальное, проходят в основном уже работающие люди, у которых есть средне-специальное или высшее образование. И, наконец, третье направление, выделяемое Зайцевой О. В., - непрерывное профессиональное образование, «которое должно обеспечить непрерывное обновление профессиональных знаний и навыков».</w:t>
      </w:r>
      <w:r w:rsidRPr="00476C6C">
        <w:rPr>
          <w:rStyle w:val="a6"/>
          <w:color w:val="000000" w:themeColor="text1"/>
          <w:sz w:val="28"/>
          <w:szCs w:val="28"/>
        </w:rPr>
        <w:footnoteReference w:id="43"/>
      </w:r>
      <w:r w:rsidRPr="00476C6C">
        <w:rPr>
          <w:color w:val="000000" w:themeColor="text1"/>
          <w:sz w:val="28"/>
          <w:szCs w:val="28"/>
        </w:rPr>
        <w:t xml:space="preserve"> Последние два направления также становятся более доступными и распространенными во многом благодаря дистанционным технологиям, поскольку теперь необязательно брать отпуск по основному месту работы или ездить в командировки, чтобы пройти курсы повышения квалификации, более того, в таком случае учеба не прерывает трудовой стаж, а новые знания можно сразу применять в трудовой деятельности.</w:t>
      </w:r>
    </w:p>
    <w:p w14:paraId="2A29F5C3" w14:textId="77777777" w:rsidR="00E21521" w:rsidRPr="00476C6C" w:rsidRDefault="00E21521" w:rsidP="00E21521">
      <w:pPr>
        <w:spacing w:line="360" w:lineRule="auto"/>
        <w:ind w:firstLine="708"/>
        <w:jc w:val="both"/>
        <w:rPr>
          <w:color w:val="000000" w:themeColor="text1"/>
          <w:sz w:val="28"/>
          <w:szCs w:val="28"/>
        </w:rPr>
      </w:pPr>
      <w:r w:rsidRPr="00476C6C">
        <w:rPr>
          <w:color w:val="000000" w:themeColor="text1"/>
          <w:sz w:val="28"/>
          <w:szCs w:val="28"/>
        </w:rPr>
        <w:lastRenderedPageBreak/>
        <w:t>Несмотря на то, что дистанционное обучение показывает достаточно высокую эффективность, оно подразумевает самостоятельно изучение большей части учебных материалов. Это, в свою очередь, требует сильной мотивации и заинтересованности, а также развитой ответственности и самоконтроля. Не все студенты, среди которых много молодых людей, способны самостоятельно поддерживать достаточный темп обучения и своевременно его завершить, именно поэтому, у многих из них нет желания обучаться дистанционно.</w:t>
      </w:r>
      <w:r w:rsidRPr="00476C6C">
        <w:rPr>
          <w:rStyle w:val="a6"/>
          <w:color w:val="000000" w:themeColor="text1"/>
          <w:sz w:val="28"/>
          <w:szCs w:val="28"/>
        </w:rPr>
        <w:footnoteReference w:id="44"/>
      </w:r>
      <w:r w:rsidRPr="00476C6C">
        <w:rPr>
          <w:color w:val="000000" w:themeColor="text1"/>
          <w:sz w:val="28"/>
          <w:szCs w:val="28"/>
        </w:rPr>
        <w:t xml:space="preserve"> Некоторые эксперты отмечают, что даже в условиях традиционного обучения у учеников и студентов отмечается недостаточное стремление к получению знаний, а при дистанционном формате «мотивационная подпитка обучаемого сведена к минимуму».</w:t>
      </w:r>
      <w:r w:rsidRPr="00476C6C">
        <w:rPr>
          <w:rStyle w:val="a6"/>
          <w:color w:val="000000" w:themeColor="text1"/>
          <w:sz w:val="28"/>
          <w:szCs w:val="28"/>
        </w:rPr>
        <w:footnoteReference w:id="45"/>
      </w:r>
    </w:p>
    <w:p w14:paraId="26C5FE1A" w14:textId="5AF945E9" w:rsidR="00E21521" w:rsidRPr="00476C6C" w:rsidRDefault="00E21521" w:rsidP="00E21521">
      <w:pPr>
        <w:spacing w:line="360" w:lineRule="auto"/>
        <w:ind w:firstLine="708"/>
        <w:jc w:val="both"/>
        <w:rPr>
          <w:color w:val="202124"/>
          <w:sz w:val="28"/>
          <w:szCs w:val="28"/>
        </w:rPr>
      </w:pPr>
      <w:r w:rsidRPr="00476C6C">
        <w:rPr>
          <w:color w:val="000000" w:themeColor="text1"/>
          <w:sz w:val="28"/>
          <w:szCs w:val="28"/>
        </w:rPr>
        <w:t>Также при таком формате обучения практически отсутствует непосредственная коммуникация как между студентами, так и между студентом и преподавателем. Это может вызывать определенные сложности в дальнейшей социализации молодых людей в целом и проблемы с обучением в частности: студенты не учатся работать в команде, решать совместно различные проблемы</w:t>
      </w:r>
      <w:r w:rsidR="00B501B7">
        <w:rPr>
          <w:color w:val="000000" w:themeColor="text1"/>
          <w:sz w:val="28"/>
          <w:szCs w:val="28"/>
        </w:rPr>
        <w:t xml:space="preserve">. Также они не </w:t>
      </w:r>
      <w:r w:rsidRPr="00476C6C">
        <w:rPr>
          <w:color w:val="000000" w:themeColor="text1"/>
          <w:sz w:val="28"/>
          <w:szCs w:val="28"/>
        </w:rPr>
        <w:t>завод</w:t>
      </w:r>
      <w:r w:rsidR="00B501B7">
        <w:rPr>
          <w:color w:val="000000" w:themeColor="text1"/>
          <w:sz w:val="28"/>
          <w:szCs w:val="28"/>
        </w:rPr>
        <w:t>ят</w:t>
      </w:r>
      <w:r w:rsidRPr="00476C6C">
        <w:rPr>
          <w:color w:val="000000" w:themeColor="text1"/>
          <w:sz w:val="28"/>
          <w:szCs w:val="28"/>
        </w:rPr>
        <w:t xml:space="preserve"> новые знакомства</w:t>
      </w:r>
      <w:r w:rsidR="00B501B7">
        <w:rPr>
          <w:color w:val="000000" w:themeColor="text1"/>
          <w:sz w:val="28"/>
          <w:szCs w:val="28"/>
        </w:rPr>
        <w:t xml:space="preserve">, соответственно, не </w:t>
      </w:r>
      <w:r w:rsidRPr="00476C6C">
        <w:rPr>
          <w:color w:val="000000" w:themeColor="text1"/>
          <w:sz w:val="28"/>
          <w:szCs w:val="28"/>
        </w:rPr>
        <w:t>развива</w:t>
      </w:r>
      <w:r w:rsidR="00B501B7">
        <w:rPr>
          <w:color w:val="000000" w:themeColor="text1"/>
          <w:sz w:val="28"/>
          <w:szCs w:val="28"/>
        </w:rPr>
        <w:t>ют</w:t>
      </w:r>
      <w:r w:rsidRPr="00476C6C">
        <w:rPr>
          <w:color w:val="000000" w:themeColor="text1"/>
          <w:sz w:val="28"/>
          <w:szCs w:val="28"/>
        </w:rPr>
        <w:t xml:space="preserve"> коммуникативные навыки.</w:t>
      </w:r>
      <w:r w:rsidRPr="00476C6C">
        <w:rPr>
          <w:rStyle w:val="a6"/>
          <w:color w:val="000000" w:themeColor="text1"/>
          <w:sz w:val="28"/>
          <w:szCs w:val="28"/>
        </w:rPr>
        <w:footnoteReference w:id="46"/>
      </w:r>
      <w:r w:rsidRPr="00476C6C">
        <w:rPr>
          <w:color w:val="000000" w:themeColor="text1"/>
          <w:sz w:val="28"/>
          <w:szCs w:val="28"/>
        </w:rPr>
        <w:t xml:space="preserve"> Существует и проблема идентификации пользователя, поскольку при дистанционном обучении сложно или не всегда возможно проверить, самостоятельно ли студент выполнил работу, сдал зачет или экзамен. По этой причине заочное обучение подразумевает личное присутствие студента в учебном заведении во время промежуточной или итоговой аттестации. Существует и проблема зависимости от технических средств, поскольку в процессе дистанционного обучения практически неизбежны поломки вашего компьютера или смартфона, сбои в работе электричества, нестабильное соединение с </w:t>
      </w:r>
      <w:r w:rsidRPr="00476C6C">
        <w:rPr>
          <w:color w:val="000000" w:themeColor="text1"/>
          <w:sz w:val="28"/>
          <w:szCs w:val="28"/>
        </w:rPr>
        <w:lastRenderedPageBreak/>
        <w:t>Интернетом. Несмотря на то, что дистанционное обучение подразумевает рациональное распределение времени и даже его экономию (например, отсутствует необходимость добираться до места обучения), многие студенты отмечают острую нехватку времени из-за возросшей нагрузки в процессе онлайн-обучения.</w:t>
      </w:r>
      <w:r w:rsidRPr="00476C6C">
        <w:rPr>
          <w:rStyle w:val="a6"/>
          <w:color w:val="000000" w:themeColor="text1"/>
          <w:sz w:val="28"/>
          <w:szCs w:val="28"/>
        </w:rPr>
        <w:footnoteReference w:id="47"/>
      </w:r>
    </w:p>
    <w:p w14:paraId="14B1F122" w14:textId="77777777" w:rsidR="00E21521" w:rsidRPr="00476C6C" w:rsidRDefault="00E21521" w:rsidP="00E21521">
      <w:pPr>
        <w:spacing w:line="360" w:lineRule="auto"/>
        <w:ind w:firstLine="708"/>
        <w:jc w:val="both"/>
        <w:rPr>
          <w:color w:val="000000" w:themeColor="text1"/>
          <w:sz w:val="28"/>
          <w:szCs w:val="28"/>
        </w:rPr>
      </w:pPr>
      <w:r w:rsidRPr="00476C6C">
        <w:rPr>
          <w:color w:val="000000" w:themeColor="text1"/>
          <w:sz w:val="28"/>
          <w:szCs w:val="28"/>
        </w:rPr>
        <w:t xml:space="preserve">Также существует ряд преимуществ для учебного заведения и преподавателей. Например, дистанционный формат обучения предоставляет более широкие возможности при создании учебной программы, которая может реализовываться при помощи </w:t>
      </w:r>
      <w:proofErr w:type="spellStart"/>
      <w:r w:rsidRPr="00476C6C">
        <w:rPr>
          <w:color w:val="000000" w:themeColor="text1"/>
          <w:sz w:val="28"/>
          <w:szCs w:val="28"/>
        </w:rPr>
        <w:t>вебинаров</w:t>
      </w:r>
      <w:proofErr w:type="spellEnd"/>
      <w:r w:rsidRPr="00476C6C">
        <w:rPr>
          <w:color w:val="000000" w:themeColor="text1"/>
          <w:sz w:val="28"/>
          <w:szCs w:val="28"/>
        </w:rPr>
        <w:t>, видео-лекций, научных видеофильмов, а также с использованием интерактивных досок, платформ для совместной работы или даже технологий дополненной реальности. Некоторые дисциплины, которые были переведены в формат онлайн-курсов, зачастую проще и дешевле в исполнении, чем традиционные формы занятий. Онлайн-курсы и другие подобные форматы обучения также приводят к унификации процесса обучения, поскольку все студенты, которые его проходят, получают абсолютно одинаковую информацию, которая теперь не зависит от преподавателя, уровня его квалификации или даже настроения.</w:t>
      </w:r>
      <w:r w:rsidRPr="00476C6C">
        <w:rPr>
          <w:rStyle w:val="a6"/>
          <w:color w:val="000000" w:themeColor="text1"/>
          <w:sz w:val="28"/>
          <w:szCs w:val="28"/>
        </w:rPr>
        <w:footnoteReference w:id="48"/>
      </w:r>
      <w:r w:rsidRPr="00476C6C">
        <w:rPr>
          <w:color w:val="000000" w:themeColor="text1"/>
          <w:sz w:val="28"/>
          <w:szCs w:val="28"/>
        </w:rPr>
        <w:t xml:space="preserve"> Как отмечалось ранее, в рамках концепции технологического </w:t>
      </w:r>
      <w:proofErr w:type="spellStart"/>
      <w:r w:rsidRPr="00476C6C">
        <w:rPr>
          <w:color w:val="000000" w:themeColor="text1"/>
          <w:sz w:val="28"/>
          <w:szCs w:val="28"/>
        </w:rPr>
        <w:t>детерменизма</w:t>
      </w:r>
      <w:proofErr w:type="spellEnd"/>
      <w:r w:rsidRPr="00476C6C">
        <w:rPr>
          <w:color w:val="000000" w:themeColor="text1"/>
          <w:sz w:val="28"/>
          <w:szCs w:val="28"/>
        </w:rPr>
        <w:t xml:space="preserve"> одним из ключевых факторов эффективности дистанционного обучения является профессионализм преподавателей. По мнению некоторых экспертов, эта проблема легко решается созданием качественных онлайн-курсов, которые заменят преподавателей, читающих одни и те же курсы в различных университетах, и удовлетворят потребности практически всех студентов, изучающих схожие дисциплины.</w:t>
      </w:r>
      <w:r w:rsidRPr="00476C6C">
        <w:rPr>
          <w:rStyle w:val="a6"/>
          <w:color w:val="000000" w:themeColor="text1"/>
          <w:sz w:val="28"/>
          <w:szCs w:val="28"/>
        </w:rPr>
        <w:footnoteReference w:id="49"/>
      </w:r>
      <w:r w:rsidRPr="00476C6C">
        <w:rPr>
          <w:color w:val="000000" w:themeColor="text1"/>
          <w:sz w:val="28"/>
          <w:szCs w:val="28"/>
        </w:rPr>
        <w:t xml:space="preserve"> </w:t>
      </w:r>
    </w:p>
    <w:p w14:paraId="097C55FC" w14:textId="0CBD670F" w:rsidR="00E21521" w:rsidRPr="00476C6C" w:rsidRDefault="00E21521" w:rsidP="00E21521">
      <w:pPr>
        <w:spacing w:line="360" w:lineRule="auto"/>
        <w:ind w:firstLine="708"/>
        <w:jc w:val="both"/>
        <w:rPr>
          <w:color w:val="000000" w:themeColor="text1"/>
          <w:sz w:val="28"/>
          <w:szCs w:val="28"/>
        </w:rPr>
      </w:pPr>
      <w:r w:rsidRPr="00476C6C">
        <w:rPr>
          <w:color w:val="000000" w:themeColor="text1"/>
          <w:sz w:val="28"/>
          <w:szCs w:val="28"/>
        </w:rPr>
        <w:lastRenderedPageBreak/>
        <w:t xml:space="preserve">Наконец, дистанционный формат обучения позволяет </w:t>
      </w:r>
      <w:r w:rsidR="00863E47">
        <w:rPr>
          <w:color w:val="000000" w:themeColor="text1"/>
          <w:sz w:val="28"/>
          <w:szCs w:val="28"/>
        </w:rPr>
        <w:t>вуз</w:t>
      </w:r>
      <w:r w:rsidRPr="00476C6C">
        <w:rPr>
          <w:color w:val="000000" w:themeColor="text1"/>
          <w:sz w:val="28"/>
          <w:szCs w:val="28"/>
        </w:rPr>
        <w:t xml:space="preserve">ам привлечь большее количество студентов, у которых нет возможности заниматься в очном формате. Однако, дистанционный формат обучения не подходит для </w:t>
      </w:r>
      <w:r w:rsidRPr="00960962">
        <w:rPr>
          <w:color w:val="000000" w:themeColor="text1"/>
          <w:sz w:val="28"/>
          <w:szCs w:val="28"/>
        </w:rPr>
        <w:t>практических занятий, поскольку исключает</w:t>
      </w:r>
      <w:r w:rsidRPr="00476C6C">
        <w:rPr>
          <w:color w:val="000000" w:themeColor="text1"/>
          <w:sz w:val="28"/>
          <w:szCs w:val="28"/>
        </w:rPr>
        <w:t xml:space="preserve"> возможность получения и освоения </w:t>
      </w:r>
      <w:r w:rsidR="00960962">
        <w:rPr>
          <w:color w:val="000000" w:themeColor="text1"/>
          <w:sz w:val="28"/>
          <w:szCs w:val="28"/>
        </w:rPr>
        <w:t xml:space="preserve">некоторых </w:t>
      </w:r>
      <w:r w:rsidRPr="00476C6C">
        <w:rPr>
          <w:color w:val="000000" w:themeColor="text1"/>
          <w:sz w:val="28"/>
          <w:szCs w:val="28"/>
        </w:rPr>
        <w:t>необходимых навыков, что является большой проблемой, например, для медицинских университетов. Также преподаватели имеют ограниченную возможность влиять на дисциплину студентов во время занятий и следить за уровнем их вовлеченности.</w:t>
      </w:r>
      <w:r w:rsidRPr="00476C6C">
        <w:rPr>
          <w:rStyle w:val="a6"/>
          <w:color w:val="000000" w:themeColor="text1"/>
          <w:sz w:val="28"/>
          <w:szCs w:val="28"/>
        </w:rPr>
        <w:footnoteReference w:id="50"/>
      </w:r>
      <w:r w:rsidRPr="00476C6C">
        <w:rPr>
          <w:color w:val="000000" w:themeColor="text1"/>
          <w:sz w:val="28"/>
          <w:szCs w:val="28"/>
        </w:rPr>
        <w:t xml:space="preserve"> Более того, существенным недостатком является неспособность университета и преподавателей в полной мере контролировать уровень и качество знаний студентов, у которых появляется больше шансов для списывания.</w:t>
      </w:r>
    </w:p>
    <w:p w14:paraId="01FB539B" w14:textId="2FED7FC3" w:rsidR="00E21521" w:rsidRDefault="00E21521" w:rsidP="00E21521">
      <w:pPr>
        <w:spacing w:line="360" w:lineRule="auto"/>
        <w:jc w:val="both"/>
        <w:rPr>
          <w:color w:val="000000" w:themeColor="text1"/>
          <w:sz w:val="28"/>
          <w:szCs w:val="28"/>
        </w:rPr>
      </w:pPr>
      <w:r w:rsidRPr="00476C6C">
        <w:rPr>
          <w:color w:val="000000" w:themeColor="text1"/>
          <w:sz w:val="28"/>
          <w:szCs w:val="28"/>
        </w:rPr>
        <w:tab/>
        <w:t>Таким образом, для того чтобы дистанционный формат обучения был в достаточной степени эффективным, при его реализации необходимо уделять особое внимание контролю образовательного процесса и мотивации студентов к обучению; повышать цифровую компетентность как студентов, так и преподавателей; развивать цифровую оснащенность аудиторий и учебных классов; обеспечивать качественное взаимодействие студентов и преподавателей посредством ИКТ; проводить регулярные исследования, с целью повышения качества дистанционного обучения.</w:t>
      </w:r>
    </w:p>
    <w:p w14:paraId="7E8541DE" w14:textId="77777777" w:rsidR="00E21521" w:rsidRPr="00476C6C" w:rsidRDefault="00E21521" w:rsidP="00E21521">
      <w:pPr>
        <w:rPr>
          <w:lang w:eastAsia="en-US"/>
        </w:rPr>
      </w:pPr>
    </w:p>
    <w:p w14:paraId="6ABFD475" w14:textId="512627DA" w:rsidR="00E21521" w:rsidRDefault="00E21521" w:rsidP="00133FB5">
      <w:pPr>
        <w:pStyle w:val="2"/>
        <w:spacing w:line="360" w:lineRule="auto"/>
        <w:jc w:val="center"/>
        <w:rPr>
          <w:rFonts w:ascii="Times New Roman" w:hAnsi="Times New Roman" w:cs="Times New Roman"/>
          <w:b/>
          <w:bCs/>
          <w:color w:val="000000" w:themeColor="text1"/>
          <w:sz w:val="28"/>
          <w:szCs w:val="28"/>
        </w:rPr>
      </w:pPr>
      <w:bookmarkStart w:id="8" w:name="_Toc135971781"/>
      <w:r w:rsidRPr="00476C6C">
        <w:rPr>
          <w:rFonts w:ascii="Times New Roman" w:hAnsi="Times New Roman" w:cs="Times New Roman"/>
          <w:b/>
          <w:bCs/>
          <w:color w:val="000000" w:themeColor="text1"/>
          <w:sz w:val="28"/>
          <w:szCs w:val="28"/>
        </w:rPr>
        <w:t>2.2. Оценка качества дистанционного обучения</w:t>
      </w:r>
      <w:bookmarkEnd w:id="8"/>
    </w:p>
    <w:p w14:paraId="3FD3B61B" w14:textId="77777777" w:rsidR="00BD3E04" w:rsidRPr="00BD3E04" w:rsidRDefault="00BD3E04" w:rsidP="00BD3E04">
      <w:pPr>
        <w:rPr>
          <w:lang w:eastAsia="en-US"/>
        </w:rPr>
      </w:pPr>
    </w:p>
    <w:p w14:paraId="75B20A57" w14:textId="77C25971" w:rsidR="008C5B19" w:rsidRDefault="00133FB5" w:rsidP="008C5B19">
      <w:pPr>
        <w:spacing w:line="360" w:lineRule="auto"/>
        <w:ind w:firstLine="708"/>
        <w:jc w:val="both"/>
        <w:rPr>
          <w:sz w:val="28"/>
          <w:szCs w:val="28"/>
        </w:rPr>
      </w:pPr>
      <w:r w:rsidRPr="00133FB5">
        <w:rPr>
          <w:sz w:val="28"/>
          <w:szCs w:val="28"/>
          <w:lang w:eastAsia="en-US"/>
        </w:rPr>
        <w:t>Обучение в дистанционном формате является</w:t>
      </w:r>
      <w:r>
        <w:rPr>
          <w:sz w:val="28"/>
          <w:szCs w:val="28"/>
          <w:lang w:eastAsia="en-US"/>
        </w:rPr>
        <w:t xml:space="preserve"> достаточно перспективным направление</w:t>
      </w:r>
      <w:r w:rsidR="0058571B">
        <w:rPr>
          <w:sz w:val="28"/>
          <w:szCs w:val="28"/>
          <w:lang w:eastAsia="en-US"/>
        </w:rPr>
        <w:t>м, поскольку а</w:t>
      </w:r>
      <w:r>
        <w:rPr>
          <w:sz w:val="28"/>
          <w:szCs w:val="28"/>
          <w:lang w:eastAsia="en-US"/>
        </w:rPr>
        <w:t xml:space="preserve">ктивная цифровизация </w:t>
      </w:r>
      <w:r w:rsidR="0058571B">
        <w:rPr>
          <w:sz w:val="28"/>
          <w:szCs w:val="28"/>
          <w:lang w:eastAsia="en-US"/>
        </w:rPr>
        <w:t>образовательной сферы приводит к необходимому изменению подходов</w:t>
      </w:r>
      <w:r>
        <w:rPr>
          <w:sz w:val="28"/>
          <w:szCs w:val="28"/>
          <w:lang w:eastAsia="en-US"/>
        </w:rPr>
        <w:t xml:space="preserve"> </w:t>
      </w:r>
      <w:r w:rsidR="0058571B">
        <w:rPr>
          <w:sz w:val="28"/>
          <w:szCs w:val="28"/>
          <w:lang w:eastAsia="en-US"/>
        </w:rPr>
        <w:t xml:space="preserve">в обучении. </w:t>
      </w:r>
      <w:r>
        <w:rPr>
          <w:sz w:val="28"/>
          <w:szCs w:val="28"/>
          <w:lang w:eastAsia="en-US"/>
        </w:rPr>
        <w:t xml:space="preserve">Однако при этом </w:t>
      </w:r>
      <w:r w:rsidR="0058571B">
        <w:rPr>
          <w:sz w:val="28"/>
          <w:szCs w:val="28"/>
          <w:lang w:eastAsia="en-US"/>
        </w:rPr>
        <w:t xml:space="preserve">дистанционное обучение должно быть реализовано в соответствии с необходимым </w:t>
      </w:r>
      <w:r w:rsidR="008C5B19">
        <w:rPr>
          <w:sz w:val="28"/>
          <w:szCs w:val="28"/>
          <w:lang w:eastAsia="en-US"/>
        </w:rPr>
        <w:t xml:space="preserve">уровнем </w:t>
      </w:r>
      <w:r w:rsidR="0058571B">
        <w:rPr>
          <w:sz w:val="28"/>
          <w:szCs w:val="28"/>
          <w:lang w:eastAsia="en-US"/>
        </w:rPr>
        <w:t>качеств</w:t>
      </w:r>
      <w:r w:rsidR="008C5B19">
        <w:rPr>
          <w:sz w:val="28"/>
          <w:szCs w:val="28"/>
          <w:lang w:eastAsia="en-US"/>
        </w:rPr>
        <w:t xml:space="preserve">а образования. Стоит отметить, что в системе высшего образования уровень качества </w:t>
      </w:r>
      <w:r w:rsidR="008C5B19">
        <w:rPr>
          <w:sz w:val="28"/>
          <w:szCs w:val="28"/>
          <w:lang w:eastAsia="en-US"/>
        </w:rPr>
        <w:lastRenderedPageBreak/>
        <w:t xml:space="preserve">образования должен быть достаточно высоким, поскольку </w:t>
      </w:r>
      <w:r w:rsidR="008C5B19" w:rsidRPr="00476C6C">
        <w:rPr>
          <w:sz w:val="28"/>
          <w:szCs w:val="28"/>
        </w:rPr>
        <w:t xml:space="preserve">эта ступень является завершающей и подразумевает подготовку кадров высшей квалификации. Именно от степени образованности выпускников зависит уровень их профессионализма. </w:t>
      </w:r>
      <w:r w:rsidR="008C5B19">
        <w:rPr>
          <w:sz w:val="28"/>
          <w:szCs w:val="28"/>
        </w:rPr>
        <w:t>К</w:t>
      </w:r>
      <w:r w:rsidR="008C5B19" w:rsidRPr="00476C6C">
        <w:rPr>
          <w:sz w:val="28"/>
          <w:szCs w:val="28"/>
        </w:rPr>
        <w:t>райне важно, чтобы знания, которые получают студенты</w:t>
      </w:r>
      <w:r w:rsidR="008C5B19">
        <w:rPr>
          <w:sz w:val="28"/>
          <w:szCs w:val="28"/>
        </w:rPr>
        <w:t xml:space="preserve">, </w:t>
      </w:r>
      <w:r w:rsidR="008C5B19" w:rsidRPr="00476C6C">
        <w:rPr>
          <w:sz w:val="28"/>
          <w:szCs w:val="28"/>
        </w:rPr>
        <w:t>в том числе и в дистанционном формате, соответствовали современным научно-техническим, экономическим и социокультурным условиям.</w:t>
      </w:r>
    </w:p>
    <w:p w14:paraId="585C6F17" w14:textId="2448E650" w:rsidR="00DC6868" w:rsidRDefault="00B957C1" w:rsidP="00B957C1">
      <w:pPr>
        <w:spacing w:line="360" w:lineRule="auto"/>
        <w:ind w:firstLine="708"/>
        <w:jc w:val="both"/>
        <w:rPr>
          <w:sz w:val="28"/>
          <w:szCs w:val="28"/>
        </w:rPr>
      </w:pPr>
      <w:r w:rsidRPr="00B957C1">
        <w:rPr>
          <w:sz w:val="28"/>
          <w:szCs w:val="28"/>
        </w:rPr>
        <w:t>Качество образования — комплексная характеристика образовательной деятельности и подготовки обучающегося, выражающая степень их соответствия федеральным государственным образовательным стандартам, образовательным стандартам, федеральным государственным требованиям и / или потребностям физического или юридического лица, в интересах которого осуществляется образовательная деятельность, в том числе степень достижения планируемых результатов образовательной программы.</w:t>
      </w:r>
      <w:r>
        <w:rPr>
          <w:rStyle w:val="a6"/>
          <w:sz w:val="28"/>
          <w:szCs w:val="28"/>
        </w:rPr>
        <w:footnoteReference w:id="51"/>
      </w:r>
      <w:r>
        <w:rPr>
          <w:sz w:val="28"/>
          <w:szCs w:val="28"/>
        </w:rPr>
        <w:t xml:space="preserve"> </w:t>
      </w:r>
      <w:r w:rsidR="00DC6868">
        <w:rPr>
          <w:sz w:val="28"/>
          <w:szCs w:val="28"/>
        </w:rPr>
        <w:t xml:space="preserve">Качество образовательных услуг в соответствии с законодательством РФ определяется </w:t>
      </w:r>
      <w:r w:rsidR="00DC6868" w:rsidRPr="00DC6868">
        <w:rPr>
          <w:sz w:val="28"/>
          <w:szCs w:val="28"/>
        </w:rPr>
        <w:t>федеральны</w:t>
      </w:r>
      <w:r w:rsidR="00DC6868">
        <w:rPr>
          <w:sz w:val="28"/>
          <w:szCs w:val="28"/>
        </w:rPr>
        <w:t>ми</w:t>
      </w:r>
      <w:r w:rsidR="00DC6868" w:rsidRPr="00DC6868">
        <w:rPr>
          <w:sz w:val="28"/>
          <w:szCs w:val="28"/>
        </w:rPr>
        <w:t xml:space="preserve"> государственны</w:t>
      </w:r>
      <w:r w:rsidR="00DC6868">
        <w:rPr>
          <w:sz w:val="28"/>
          <w:szCs w:val="28"/>
        </w:rPr>
        <w:t>ми</w:t>
      </w:r>
      <w:r w:rsidR="00DC6868" w:rsidRPr="00DC6868">
        <w:rPr>
          <w:sz w:val="28"/>
          <w:szCs w:val="28"/>
        </w:rPr>
        <w:t xml:space="preserve"> образовательны</w:t>
      </w:r>
      <w:r w:rsidR="00DC6868">
        <w:rPr>
          <w:sz w:val="28"/>
          <w:szCs w:val="28"/>
        </w:rPr>
        <w:t>ми</w:t>
      </w:r>
      <w:r w:rsidR="00DC6868" w:rsidRPr="00DC6868">
        <w:rPr>
          <w:sz w:val="28"/>
          <w:szCs w:val="28"/>
        </w:rPr>
        <w:t xml:space="preserve"> стандарт</w:t>
      </w:r>
      <w:r w:rsidR="00DC6868">
        <w:rPr>
          <w:sz w:val="28"/>
          <w:szCs w:val="28"/>
        </w:rPr>
        <w:t>ами</w:t>
      </w:r>
      <w:r w:rsidR="00DC6868" w:rsidRPr="00DC6868">
        <w:rPr>
          <w:sz w:val="28"/>
          <w:szCs w:val="28"/>
        </w:rPr>
        <w:t xml:space="preserve">. </w:t>
      </w:r>
      <w:r w:rsidR="00DC6868">
        <w:rPr>
          <w:sz w:val="28"/>
          <w:szCs w:val="28"/>
        </w:rPr>
        <w:t xml:space="preserve"> В системе высшего образования </w:t>
      </w:r>
      <w:r w:rsidR="00DC6868" w:rsidRPr="00DC6868">
        <w:rPr>
          <w:sz w:val="28"/>
          <w:szCs w:val="28"/>
        </w:rPr>
        <w:t>показателем качества выступает соответствие сформированных компетенций выпускника учебного заведения требованиям, предъявляемым рынком труда</w:t>
      </w:r>
      <w:r w:rsidR="00DC6868">
        <w:rPr>
          <w:sz w:val="28"/>
          <w:szCs w:val="28"/>
        </w:rPr>
        <w:t>.</w:t>
      </w:r>
      <w:r w:rsidR="00DC6868" w:rsidRPr="00DC6868">
        <w:rPr>
          <w:sz w:val="28"/>
          <w:szCs w:val="28"/>
        </w:rPr>
        <w:t xml:space="preserve"> Таким образом, качество обучения </w:t>
      </w:r>
      <w:r w:rsidR="00DC6868">
        <w:rPr>
          <w:sz w:val="28"/>
          <w:szCs w:val="28"/>
        </w:rPr>
        <w:t xml:space="preserve">представляет собой </w:t>
      </w:r>
      <w:r w:rsidR="00DC6868" w:rsidRPr="00DC6868">
        <w:rPr>
          <w:sz w:val="28"/>
          <w:szCs w:val="28"/>
        </w:rPr>
        <w:t>соответствие некоторому стандарту, эталону</w:t>
      </w:r>
    </w:p>
    <w:p w14:paraId="434BBA48" w14:textId="387BF500" w:rsidR="00664BC0" w:rsidRDefault="00235A51" w:rsidP="00235A51">
      <w:pPr>
        <w:spacing w:line="360" w:lineRule="auto"/>
        <w:ind w:firstLine="708"/>
        <w:jc w:val="both"/>
        <w:rPr>
          <w:sz w:val="28"/>
          <w:szCs w:val="28"/>
        </w:rPr>
      </w:pPr>
      <w:r>
        <w:rPr>
          <w:sz w:val="28"/>
          <w:szCs w:val="28"/>
        </w:rPr>
        <w:t xml:space="preserve">Для </w:t>
      </w:r>
      <w:r w:rsidR="00863E47">
        <w:rPr>
          <w:sz w:val="28"/>
          <w:szCs w:val="28"/>
        </w:rPr>
        <w:t xml:space="preserve">оценки качества образования </w:t>
      </w:r>
      <w:r>
        <w:rPr>
          <w:sz w:val="28"/>
          <w:szCs w:val="28"/>
        </w:rPr>
        <w:t xml:space="preserve">необходимо определить и </w:t>
      </w:r>
      <w:r w:rsidR="00DC6868">
        <w:rPr>
          <w:sz w:val="28"/>
          <w:szCs w:val="28"/>
        </w:rPr>
        <w:t>исследовать каждый</w:t>
      </w:r>
      <w:r w:rsidR="00863E47">
        <w:rPr>
          <w:sz w:val="28"/>
          <w:szCs w:val="28"/>
        </w:rPr>
        <w:t xml:space="preserve"> компонент процесса обучения, </w:t>
      </w:r>
      <w:r>
        <w:rPr>
          <w:sz w:val="28"/>
          <w:szCs w:val="28"/>
        </w:rPr>
        <w:t xml:space="preserve">совокупность </w:t>
      </w:r>
      <w:r w:rsidR="0099335B">
        <w:rPr>
          <w:sz w:val="28"/>
          <w:szCs w:val="28"/>
        </w:rPr>
        <w:t>которы</w:t>
      </w:r>
      <w:r>
        <w:rPr>
          <w:sz w:val="28"/>
          <w:szCs w:val="28"/>
        </w:rPr>
        <w:t>х</w:t>
      </w:r>
      <w:r w:rsidR="0099335B">
        <w:rPr>
          <w:sz w:val="28"/>
          <w:szCs w:val="28"/>
        </w:rPr>
        <w:t xml:space="preserve"> буд</w:t>
      </w:r>
      <w:r>
        <w:rPr>
          <w:sz w:val="28"/>
          <w:szCs w:val="28"/>
        </w:rPr>
        <w:t>е</w:t>
      </w:r>
      <w:r w:rsidR="0099335B">
        <w:rPr>
          <w:sz w:val="28"/>
          <w:szCs w:val="28"/>
        </w:rPr>
        <w:t xml:space="preserve">т </w:t>
      </w:r>
      <w:r w:rsidR="00863E47">
        <w:rPr>
          <w:sz w:val="28"/>
          <w:szCs w:val="28"/>
        </w:rPr>
        <w:t>отличат</w:t>
      </w:r>
      <w:r>
        <w:rPr>
          <w:sz w:val="28"/>
          <w:szCs w:val="28"/>
        </w:rPr>
        <w:t>ь</w:t>
      </w:r>
      <w:r w:rsidR="00863E47">
        <w:rPr>
          <w:sz w:val="28"/>
          <w:szCs w:val="28"/>
        </w:rPr>
        <w:t>ся</w:t>
      </w:r>
      <w:r w:rsidR="00DC6868">
        <w:rPr>
          <w:sz w:val="28"/>
          <w:szCs w:val="28"/>
        </w:rPr>
        <w:t xml:space="preserve"> </w:t>
      </w:r>
      <w:r w:rsidR="00863E47">
        <w:rPr>
          <w:sz w:val="28"/>
          <w:szCs w:val="28"/>
        </w:rPr>
        <w:t xml:space="preserve">при различных </w:t>
      </w:r>
      <w:r>
        <w:rPr>
          <w:sz w:val="28"/>
          <w:szCs w:val="28"/>
        </w:rPr>
        <w:t xml:space="preserve">форматах </w:t>
      </w:r>
      <w:r w:rsidR="00863E47">
        <w:rPr>
          <w:sz w:val="28"/>
          <w:szCs w:val="28"/>
        </w:rPr>
        <w:t xml:space="preserve">обучения. В рамках дистанционного обучения можно выделить следующие компоненты: обучаемый, преподаватель, учебные материалы, </w:t>
      </w:r>
      <w:r w:rsidR="0099335B">
        <w:rPr>
          <w:sz w:val="28"/>
          <w:szCs w:val="28"/>
        </w:rPr>
        <w:t xml:space="preserve">методологии педагогического процесса, </w:t>
      </w:r>
      <w:r w:rsidR="00863E47">
        <w:rPr>
          <w:sz w:val="28"/>
          <w:szCs w:val="28"/>
        </w:rPr>
        <w:t xml:space="preserve">система доставки материалов обучаемому, система оценивания результатов </w:t>
      </w:r>
      <w:r w:rsidR="00863E47">
        <w:rPr>
          <w:sz w:val="28"/>
          <w:szCs w:val="28"/>
        </w:rPr>
        <w:lastRenderedPageBreak/>
        <w:t>обучения.</w:t>
      </w:r>
      <w:r w:rsidR="003377BD">
        <w:rPr>
          <w:rStyle w:val="a6"/>
          <w:sz w:val="28"/>
          <w:szCs w:val="28"/>
        </w:rPr>
        <w:footnoteReference w:id="52"/>
      </w:r>
      <w:r w:rsidR="00E259FB">
        <w:rPr>
          <w:sz w:val="28"/>
          <w:szCs w:val="28"/>
        </w:rPr>
        <w:t xml:space="preserve"> Однако главной проблемой остается выделение </w:t>
      </w:r>
      <w:r w:rsidR="00097E16">
        <w:rPr>
          <w:sz w:val="28"/>
          <w:szCs w:val="28"/>
        </w:rPr>
        <w:t>индикаторов эффективности дистанционного обучения</w:t>
      </w:r>
      <w:r>
        <w:rPr>
          <w:sz w:val="28"/>
          <w:szCs w:val="28"/>
        </w:rPr>
        <w:t>, которым должны соответствовать данные компоненты</w:t>
      </w:r>
      <w:r w:rsidR="0099335B">
        <w:rPr>
          <w:sz w:val="28"/>
          <w:szCs w:val="28"/>
        </w:rPr>
        <w:t xml:space="preserve">. </w:t>
      </w:r>
      <w:r w:rsidR="00664BC0">
        <w:rPr>
          <w:sz w:val="28"/>
          <w:szCs w:val="28"/>
        </w:rPr>
        <w:t>Многие исследователи сходятся во мнении, что для определения качества дистанционного обучения не нужны специальные стандарты, отличные, например, от очного</w:t>
      </w:r>
      <w:r w:rsidR="009C48E1">
        <w:rPr>
          <w:sz w:val="28"/>
          <w:szCs w:val="28"/>
        </w:rPr>
        <w:t xml:space="preserve"> формата</w:t>
      </w:r>
      <w:r w:rsidR="00664BC0">
        <w:rPr>
          <w:sz w:val="28"/>
          <w:szCs w:val="28"/>
        </w:rPr>
        <w:t>, но следует учитывать определенные особенности обучени</w:t>
      </w:r>
      <w:r w:rsidR="009C48E1">
        <w:rPr>
          <w:sz w:val="28"/>
          <w:szCs w:val="28"/>
        </w:rPr>
        <w:t>я</w:t>
      </w:r>
      <w:r w:rsidR="00664BC0">
        <w:rPr>
          <w:sz w:val="28"/>
          <w:szCs w:val="28"/>
        </w:rPr>
        <w:t xml:space="preserve"> на расстоянии.</w:t>
      </w:r>
      <w:r w:rsidR="003377BD">
        <w:rPr>
          <w:rStyle w:val="a6"/>
          <w:sz w:val="28"/>
          <w:szCs w:val="28"/>
        </w:rPr>
        <w:footnoteReference w:id="53"/>
      </w:r>
    </w:p>
    <w:p w14:paraId="0F65F46B" w14:textId="4A589251" w:rsidR="008C5B19" w:rsidRDefault="00235A51" w:rsidP="00235A51">
      <w:pPr>
        <w:spacing w:line="360" w:lineRule="auto"/>
        <w:ind w:firstLine="708"/>
        <w:jc w:val="both"/>
        <w:rPr>
          <w:sz w:val="28"/>
          <w:szCs w:val="28"/>
        </w:rPr>
      </w:pPr>
      <w:r>
        <w:rPr>
          <w:sz w:val="28"/>
          <w:szCs w:val="28"/>
        </w:rPr>
        <w:t>Изучение обучаемых (студентов) зачастую сводится к выявлению их знаний и умений, профессиональных компетенций. В данном случае критерии оценки качества, в целом, едины для всех форматов обучения (аудиторное/очное, дистанционное, заочное), поскольку г</w:t>
      </w:r>
      <w:r w:rsidR="007B778E">
        <w:rPr>
          <w:sz w:val="28"/>
          <w:szCs w:val="28"/>
        </w:rPr>
        <w:t>лавным здесь является их соответствие федеральным образовательным стандартам. То же самое можно сказать и о преподавател</w:t>
      </w:r>
      <w:r w:rsidR="00A8226D">
        <w:rPr>
          <w:sz w:val="28"/>
          <w:szCs w:val="28"/>
        </w:rPr>
        <w:t>ях</w:t>
      </w:r>
      <w:r w:rsidR="007B778E">
        <w:rPr>
          <w:sz w:val="28"/>
          <w:szCs w:val="28"/>
        </w:rPr>
        <w:t>, основным критерием оценки котор</w:t>
      </w:r>
      <w:r w:rsidR="00A8226D">
        <w:rPr>
          <w:sz w:val="28"/>
          <w:szCs w:val="28"/>
        </w:rPr>
        <w:t>ых</w:t>
      </w:r>
      <w:r w:rsidR="007B778E">
        <w:rPr>
          <w:sz w:val="28"/>
          <w:szCs w:val="28"/>
        </w:rPr>
        <w:t xml:space="preserve"> является </w:t>
      </w:r>
      <w:r w:rsidR="00A8226D">
        <w:rPr>
          <w:sz w:val="28"/>
          <w:szCs w:val="28"/>
        </w:rPr>
        <w:t>их</w:t>
      </w:r>
      <w:r w:rsidR="007B778E">
        <w:rPr>
          <w:sz w:val="28"/>
          <w:szCs w:val="28"/>
        </w:rPr>
        <w:t xml:space="preserve"> квалификация. Однако в условиях цифровизации образования, и в особенности дистанционного обучения, в дополнение ко всему и студентам, и преподавателям необходимо овладеть цифровыми компетенциями. Оценка остальных компонентов активно обсуждается, однако единого мнения</w:t>
      </w:r>
      <w:r w:rsidR="00A8226D">
        <w:rPr>
          <w:sz w:val="28"/>
          <w:szCs w:val="28"/>
        </w:rPr>
        <w:t xml:space="preserve"> по данному вопросу</w:t>
      </w:r>
      <w:r w:rsidR="007B778E">
        <w:rPr>
          <w:sz w:val="28"/>
          <w:szCs w:val="28"/>
        </w:rPr>
        <w:t xml:space="preserve"> еще нет. </w:t>
      </w:r>
      <w:r w:rsidR="007B778E" w:rsidRPr="009C48E1">
        <w:rPr>
          <w:sz w:val="28"/>
          <w:szCs w:val="28"/>
        </w:rPr>
        <w:t>При этом некоторые исследователи указывают на то, что обучение, организованное в онлайн-среде, позволяет оптимизировать оценку процесса обучения, поскольку позволяет быстро собирать большое количество данных по различным аспектам учебной деятельности. Это, в свою очередь, приводит к возможной работе над ошибками, поиску уязвимых мест, а значит постоянному улучшению процесса обучения.</w:t>
      </w:r>
      <w:r w:rsidR="003377BD">
        <w:rPr>
          <w:rStyle w:val="a6"/>
          <w:sz w:val="28"/>
          <w:szCs w:val="28"/>
        </w:rPr>
        <w:footnoteReference w:id="54"/>
      </w:r>
    </w:p>
    <w:p w14:paraId="0A5180CE" w14:textId="521517BE" w:rsidR="00960962" w:rsidRPr="000440CA" w:rsidRDefault="00A8226D" w:rsidP="00670D86">
      <w:pPr>
        <w:spacing w:line="360" w:lineRule="auto"/>
        <w:ind w:firstLine="708"/>
        <w:jc w:val="both"/>
        <w:rPr>
          <w:color w:val="181818"/>
          <w:sz w:val="28"/>
          <w:szCs w:val="28"/>
          <w:shd w:val="clear" w:color="auto" w:fill="FFFFFF"/>
        </w:rPr>
      </w:pPr>
      <w:r w:rsidRPr="00B314B4">
        <w:rPr>
          <w:sz w:val="28"/>
          <w:szCs w:val="28"/>
        </w:rPr>
        <w:t>В рамках теории транзакционного расстояния (</w:t>
      </w:r>
      <w:r w:rsidRPr="00B314B4">
        <w:rPr>
          <w:sz w:val="28"/>
          <w:szCs w:val="28"/>
          <w:lang w:val="en-GB"/>
        </w:rPr>
        <w:t>transactional</w:t>
      </w:r>
      <w:r w:rsidRPr="00B314B4">
        <w:rPr>
          <w:sz w:val="28"/>
          <w:szCs w:val="28"/>
        </w:rPr>
        <w:t xml:space="preserve"> </w:t>
      </w:r>
      <w:r w:rsidRPr="00B314B4">
        <w:rPr>
          <w:sz w:val="28"/>
          <w:szCs w:val="28"/>
          <w:lang w:val="en-GB"/>
        </w:rPr>
        <w:t>distance</w:t>
      </w:r>
      <w:r w:rsidRPr="00B314B4">
        <w:rPr>
          <w:sz w:val="28"/>
          <w:szCs w:val="28"/>
        </w:rPr>
        <w:t>/</w:t>
      </w:r>
      <w:r w:rsidRPr="00B314B4">
        <w:rPr>
          <w:sz w:val="28"/>
          <w:szCs w:val="28"/>
          <w:lang w:val="en-GB"/>
        </w:rPr>
        <w:t>TD</w:t>
      </w:r>
      <w:r w:rsidRPr="00B314B4">
        <w:rPr>
          <w:sz w:val="28"/>
          <w:szCs w:val="28"/>
        </w:rPr>
        <w:t xml:space="preserve">) М. Мура, как уже было сказано ранее, расстояние представляет собой некий </w:t>
      </w:r>
      <w:r w:rsidRPr="00B314B4">
        <w:rPr>
          <w:sz w:val="28"/>
          <w:szCs w:val="28"/>
        </w:rPr>
        <w:lastRenderedPageBreak/>
        <w:t>социальный и коммуникационный разрыв, компонентами которого являются структура</w:t>
      </w:r>
      <w:r w:rsidR="00874B2D" w:rsidRPr="00B314B4">
        <w:rPr>
          <w:sz w:val="28"/>
          <w:szCs w:val="28"/>
        </w:rPr>
        <w:t xml:space="preserve"> (дизайн цифровой платформы)</w:t>
      </w:r>
      <w:r w:rsidRPr="00B314B4">
        <w:rPr>
          <w:sz w:val="28"/>
          <w:szCs w:val="28"/>
        </w:rPr>
        <w:t xml:space="preserve"> и диалог</w:t>
      </w:r>
      <w:r w:rsidR="00874B2D" w:rsidRPr="00B314B4">
        <w:rPr>
          <w:sz w:val="28"/>
          <w:szCs w:val="28"/>
        </w:rPr>
        <w:t xml:space="preserve"> (взаимодействие преподавателей и студентов)</w:t>
      </w:r>
      <w:r w:rsidRPr="00B314B4">
        <w:rPr>
          <w:sz w:val="28"/>
          <w:szCs w:val="28"/>
        </w:rPr>
        <w:t xml:space="preserve">. А. </w:t>
      </w:r>
      <w:proofErr w:type="spellStart"/>
      <w:r w:rsidRPr="00B314B4">
        <w:rPr>
          <w:sz w:val="28"/>
          <w:szCs w:val="28"/>
        </w:rPr>
        <w:t>Чжан</w:t>
      </w:r>
      <w:proofErr w:type="spellEnd"/>
      <w:r w:rsidR="00B314B4" w:rsidRPr="00B314B4">
        <w:rPr>
          <w:sz w:val="28"/>
          <w:szCs w:val="28"/>
        </w:rPr>
        <w:t xml:space="preserve"> в своих работах </w:t>
      </w:r>
      <w:r w:rsidR="00B314B4">
        <w:rPr>
          <w:sz w:val="28"/>
          <w:szCs w:val="28"/>
        </w:rPr>
        <w:t xml:space="preserve">использовала </w:t>
      </w:r>
      <w:r w:rsidR="00B314B4" w:rsidRPr="00B314B4">
        <w:rPr>
          <w:sz w:val="28"/>
          <w:szCs w:val="28"/>
        </w:rPr>
        <w:t xml:space="preserve">данную теорию </w:t>
      </w:r>
      <w:r w:rsidR="00B314B4">
        <w:rPr>
          <w:sz w:val="28"/>
          <w:szCs w:val="28"/>
        </w:rPr>
        <w:t xml:space="preserve">в качестве теоретической основы </w:t>
      </w:r>
      <w:r w:rsidR="00B314B4" w:rsidRPr="00B314B4">
        <w:rPr>
          <w:sz w:val="28"/>
          <w:szCs w:val="28"/>
        </w:rPr>
        <w:t xml:space="preserve">и пришла к определению </w:t>
      </w:r>
      <w:r w:rsidR="00B314B4">
        <w:rPr>
          <w:sz w:val="28"/>
          <w:szCs w:val="28"/>
        </w:rPr>
        <w:t xml:space="preserve">и изучению </w:t>
      </w:r>
      <w:r w:rsidR="00B314B4" w:rsidRPr="00B314B4">
        <w:rPr>
          <w:sz w:val="28"/>
          <w:szCs w:val="28"/>
        </w:rPr>
        <w:t xml:space="preserve">транзакционного расстояния </w:t>
      </w:r>
      <w:r w:rsidR="00B314B4">
        <w:rPr>
          <w:sz w:val="28"/>
          <w:szCs w:val="28"/>
        </w:rPr>
        <w:t>через четыре конструкции</w:t>
      </w:r>
      <w:r w:rsidR="00B314B4" w:rsidRPr="00B314B4">
        <w:rPr>
          <w:sz w:val="28"/>
          <w:szCs w:val="28"/>
        </w:rPr>
        <w:t xml:space="preserve">: </w:t>
      </w:r>
      <w:r w:rsidR="00B314B4">
        <w:rPr>
          <w:sz w:val="28"/>
          <w:szCs w:val="28"/>
        </w:rPr>
        <w:t>т</w:t>
      </w:r>
      <w:r w:rsidR="00B314B4" w:rsidRPr="00B314B4">
        <w:rPr>
          <w:color w:val="181818"/>
          <w:sz w:val="28"/>
          <w:szCs w:val="28"/>
          <w:shd w:val="clear" w:color="auto" w:fill="FFFFFF"/>
        </w:rPr>
        <w:t>ранзакционн</w:t>
      </w:r>
      <w:r w:rsidR="00B314B4">
        <w:rPr>
          <w:color w:val="181818"/>
          <w:sz w:val="28"/>
          <w:szCs w:val="28"/>
          <w:shd w:val="clear" w:color="auto" w:fill="FFFFFF"/>
        </w:rPr>
        <w:t>ое</w:t>
      </w:r>
      <w:r w:rsidR="00B314B4" w:rsidRPr="00B314B4">
        <w:rPr>
          <w:color w:val="181818"/>
          <w:sz w:val="28"/>
          <w:szCs w:val="28"/>
          <w:shd w:val="clear" w:color="auto" w:fill="FFFFFF"/>
        </w:rPr>
        <w:t xml:space="preserve"> расстояния между </w:t>
      </w:r>
      <w:r w:rsidR="00B314B4">
        <w:rPr>
          <w:color w:val="181818"/>
          <w:sz w:val="28"/>
          <w:szCs w:val="28"/>
          <w:shd w:val="clear" w:color="auto" w:fill="FFFFFF"/>
        </w:rPr>
        <w:t>студентами</w:t>
      </w:r>
      <w:r w:rsidR="00B314B4" w:rsidRPr="00B314B4">
        <w:rPr>
          <w:color w:val="181818"/>
          <w:sz w:val="28"/>
          <w:szCs w:val="28"/>
          <w:shd w:val="clear" w:color="auto" w:fill="FFFFFF"/>
        </w:rPr>
        <w:t>, транзакционно</w:t>
      </w:r>
      <w:r w:rsidR="00B314B4">
        <w:rPr>
          <w:color w:val="181818"/>
          <w:sz w:val="28"/>
          <w:szCs w:val="28"/>
          <w:shd w:val="clear" w:color="auto" w:fill="FFFFFF"/>
        </w:rPr>
        <w:t>е</w:t>
      </w:r>
      <w:r w:rsidR="00B314B4" w:rsidRPr="00B314B4">
        <w:rPr>
          <w:color w:val="181818"/>
          <w:sz w:val="28"/>
          <w:szCs w:val="28"/>
          <w:shd w:val="clear" w:color="auto" w:fill="FFFFFF"/>
        </w:rPr>
        <w:t xml:space="preserve"> расстояни</w:t>
      </w:r>
      <w:r w:rsidR="00B314B4">
        <w:rPr>
          <w:color w:val="181818"/>
          <w:sz w:val="28"/>
          <w:szCs w:val="28"/>
          <w:shd w:val="clear" w:color="auto" w:fill="FFFFFF"/>
        </w:rPr>
        <w:t>е</w:t>
      </w:r>
      <w:r w:rsidR="00B314B4" w:rsidRPr="00B314B4">
        <w:rPr>
          <w:color w:val="181818"/>
          <w:sz w:val="28"/>
          <w:szCs w:val="28"/>
          <w:shd w:val="clear" w:color="auto" w:fill="FFFFFF"/>
        </w:rPr>
        <w:t xml:space="preserve"> между </w:t>
      </w:r>
      <w:r w:rsidR="00B314B4">
        <w:rPr>
          <w:color w:val="181818"/>
          <w:sz w:val="28"/>
          <w:szCs w:val="28"/>
          <w:shd w:val="clear" w:color="auto" w:fill="FFFFFF"/>
        </w:rPr>
        <w:t xml:space="preserve">студентом </w:t>
      </w:r>
      <w:r w:rsidR="00B314B4" w:rsidRPr="00B314B4">
        <w:rPr>
          <w:color w:val="181818"/>
          <w:sz w:val="28"/>
          <w:szCs w:val="28"/>
          <w:shd w:val="clear" w:color="auto" w:fill="FFFFFF"/>
        </w:rPr>
        <w:t xml:space="preserve">и </w:t>
      </w:r>
      <w:r w:rsidR="00B314B4">
        <w:rPr>
          <w:color w:val="181818"/>
          <w:sz w:val="28"/>
          <w:szCs w:val="28"/>
          <w:shd w:val="clear" w:color="auto" w:fill="FFFFFF"/>
        </w:rPr>
        <w:t>преподавателем</w:t>
      </w:r>
      <w:r w:rsidR="00B314B4" w:rsidRPr="00B314B4">
        <w:rPr>
          <w:color w:val="181818"/>
          <w:sz w:val="28"/>
          <w:szCs w:val="28"/>
          <w:shd w:val="clear" w:color="auto" w:fill="FFFFFF"/>
        </w:rPr>
        <w:t>, транзакционно</w:t>
      </w:r>
      <w:r w:rsidR="00B314B4">
        <w:rPr>
          <w:color w:val="181818"/>
          <w:sz w:val="28"/>
          <w:szCs w:val="28"/>
          <w:shd w:val="clear" w:color="auto" w:fill="FFFFFF"/>
        </w:rPr>
        <w:t>е</w:t>
      </w:r>
      <w:r w:rsidR="00B314B4" w:rsidRPr="00B314B4">
        <w:rPr>
          <w:color w:val="181818"/>
          <w:sz w:val="28"/>
          <w:szCs w:val="28"/>
          <w:shd w:val="clear" w:color="auto" w:fill="FFFFFF"/>
        </w:rPr>
        <w:t xml:space="preserve"> расстояния между </w:t>
      </w:r>
      <w:r w:rsidR="00B314B4">
        <w:rPr>
          <w:color w:val="181818"/>
          <w:sz w:val="28"/>
          <w:szCs w:val="28"/>
          <w:shd w:val="clear" w:color="auto" w:fill="FFFFFF"/>
        </w:rPr>
        <w:t>студентом</w:t>
      </w:r>
      <w:r w:rsidR="00B314B4" w:rsidRPr="00B314B4">
        <w:rPr>
          <w:color w:val="181818"/>
          <w:sz w:val="28"/>
          <w:szCs w:val="28"/>
          <w:shd w:val="clear" w:color="auto" w:fill="FFFFFF"/>
        </w:rPr>
        <w:t xml:space="preserve"> и контентом и транзакционно</w:t>
      </w:r>
      <w:r w:rsidR="00B314B4">
        <w:rPr>
          <w:color w:val="181818"/>
          <w:sz w:val="28"/>
          <w:szCs w:val="28"/>
          <w:shd w:val="clear" w:color="auto" w:fill="FFFFFF"/>
        </w:rPr>
        <w:t>е</w:t>
      </w:r>
      <w:r w:rsidR="00B314B4" w:rsidRPr="00B314B4">
        <w:rPr>
          <w:color w:val="181818"/>
          <w:sz w:val="28"/>
          <w:szCs w:val="28"/>
          <w:shd w:val="clear" w:color="auto" w:fill="FFFFFF"/>
        </w:rPr>
        <w:t xml:space="preserve"> расстояния между </w:t>
      </w:r>
      <w:r w:rsidR="00B314B4">
        <w:rPr>
          <w:color w:val="181818"/>
          <w:sz w:val="28"/>
          <w:szCs w:val="28"/>
          <w:shd w:val="clear" w:color="auto" w:fill="FFFFFF"/>
        </w:rPr>
        <w:t>студентом</w:t>
      </w:r>
      <w:r w:rsidR="00B314B4" w:rsidRPr="00B314B4">
        <w:rPr>
          <w:color w:val="181818"/>
          <w:sz w:val="28"/>
          <w:szCs w:val="28"/>
          <w:shd w:val="clear" w:color="auto" w:fill="FFFFFF"/>
        </w:rPr>
        <w:t xml:space="preserve"> и используемой учебной технологией</w:t>
      </w:r>
      <w:r w:rsidR="00B314B4">
        <w:rPr>
          <w:color w:val="181818"/>
          <w:sz w:val="28"/>
          <w:szCs w:val="28"/>
          <w:shd w:val="clear" w:color="auto" w:fill="FFFFFF"/>
        </w:rPr>
        <w:t>, используемой в процессе обучения</w:t>
      </w:r>
      <w:r w:rsidR="00B314B4" w:rsidRPr="00B314B4">
        <w:rPr>
          <w:color w:val="181818"/>
          <w:sz w:val="28"/>
          <w:szCs w:val="28"/>
          <w:shd w:val="clear" w:color="auto" w:fill="FFFFFF"/>
        </w:rPr>
        <w:t>.</w:t>
      </w:r>
      <w:r w:rsidR="003377BD">
        <w:rPr>
          <w:rStyle w:val="a6"/>
          <w:color w:val="181818"/>
          <w:sz w:val="28"/>
          <w:szCs w:val="28"/>
          <w:shd w:val="clear" w:color="auto" w:fill="FFFFFF"/>
        </w:rPr>
        <w:footnoteReference w:id="55"/>
      </w:r>
      <w:r w:rsidR="00B314B4" w:rsidRPr="00B314B4">
        <w:rPr>
          <w:color w:val="181818"/>
          <w:sz w:val="28"/>
          <w:szCs w:val="28"/>
          <w:shd w:val="clear" w:color="auto" w:fill="FFFFFF"/>
        </w:rPr>
        <w:t> </w:t>
      </w:r>
      <w:r w:rsidR="00B314B4">
        <w:rPr>
          <w:color w:val="181818"/>
          <w:sz w:val="28"/>
          <w:szCs w:val="28"/>
          <w:shd w:val="clear" w:color="auto" w:fill="FFFFFF"/>
        </w:rPr>
        <w:t xml:space="preserve"> </w:t>
      </w:r>
      <w:r w:rsidR="00EA2D2D">
        <w:rPr>
          <w:color w:val="181818"/>
          <w:sz w:val="28"/>
          <w:szCs w:val="28"/>
          <w:shd w:val="clear" w:color="auto" w:fill="FFFFFF"/>
        </w:rPr>
        <w:t xml:space="preserve">Таким образом, </w:t>
      </w:r>
      <w:r w:rsidR="000440CA">
        <w:rPr>
          <w:color w:val="181818"/>
          <w:sz w:val="28"/>
          <w:szCs w:val="28"/>
          <w:shd w:val="clear" w:color="auto" w:fill="FFFFFF"/>
        </w:rPr>
        <w:t xml:space="preserve">важными характеристиками </w:t>
      </w:r>
      <w:r w:rsidR="00EA2D2D">
        <w:rPr>
          <w:color w:val="181818"/>
          <w:sz w:val="28"/>
          <w:szCs w:val="28"/>
          <w:shd w:val="clear" w:color="auto" w:fill="FFFFFF"/>
        </w:rPr>
        <w:t>обучения в дистанционном формате</w:t>
      </w:r>
      <w:r w:rsidR="003377BD">
        <w:rPr>
          <w:color w:val="181818"/>
          <w:sz w:val="28"/>
          <w:szCs w:val="28"/>
          <w:shd w:val="clear" w:color="auto" w:fill="FFFFFF"/>
        </w:rPr>
        <w:t xml:space="preserve"> </w:t>
      </w:r>
      <w:r w:rsidR="000440CA">
        <w:rPr>
          <w:color w:val="181818"/>
          <w:sz w:val="28"/>
          <w:szCs w:val="28"/>
          <w:shd w:val="clear" w:color="auto" w:fill="FFFFFF"/>
        </w:rPr>
        <w:t>являются</w:t>
      </w:r>
      <w:r w:rsidR="00EA2D2D">
        <w:rPr>
          <w:color w:val="181818"/>
          <w:sz w:val="28"/>
          <w:szCs w:val="28"/>
          <w:shd w:val="clear" w:color="auto" w:fill="FFFFFF"/>
        </w:rPr>
        <w:t xml:space="preserve">: активное взаимодействие студентов между собой, </w:t>
      </w:r>
      <w:r w:rsidR="00670D86">
        <w:rPr>
          <w:color w:val="181818"/>
          <w:sz w:val="28"/>
          <w:szCs w:val="28"/>
          <w:shd w:val="clear" w:color="auto" w:fill="FFFFFF"/>
        </w:rPr>
        <w:t xml:space="preserve">дружеская атмосфера в коллективе, </w:t>
      </w:r>
      <w:r w:rsidR="00EA2D2D">
        <w:rPr>
          <w:color w:val="181818"/>
          <w:sz w:val="28"/>
          <w:szCs w:val="28"/>
          <w:shd w:val="clear" w:color="auto" w:fill="FFFFFF"/>
        </w:rPr>
        <w:t>взаимопомощь, совместное решение учебных задач, поддержка друг друга; коммуникация студентов с преподавателями, получение обратной связи</w:t>
      </w:r>
      <w:r w:rsidR="00670D86">
        <w:rPr>
          <w:color w:val="181818"/>
          <w:sz w:val="28"/>
          <w:szCs w:val="28"/>
          <w:shd w:val="clear" w:color="auto" w:fill="FFFFFF"/>
        </w:rPr>
        <w:t>, благоприятные отношения</w:t>
      </w:r>
      <w:r w:rsidR="00EA2D2D">
        <w:rPr>
          <w:color w:val="181818"/>
          <w:sz w:val="28"/>
          <w:szCs w:val="28"/>
          <w:shd w:val="clear" w:color="auto" w:fill="FFFFFF"/>
        </w:rPr>
        <w:t>; дизайн курса, его структурированность, возможности, которые он открывает (в особенности возможности взаимодействия студентов с преподавателями и другими студентами);</w:t>
      </w:r>
      <w:r w:rsidR="00670D86">
        <w:rPr>
          <w:color w:val="181818"/>
          <w:sz w:val="28"/>
          <w:szCs w:val="28"/>
          <w:shd w:val="clear" w:color="auto" w:fill="FFFFFF"/>
        </w:rPr>
        <w:t xml:space="preserve"> способность студента самостоятельно работать с учебными материалами в электронном виде, способность работать с большим количеством информации.</w:t>
      </w:r>
      <w:r w:rsidR="00DC7228">
        <w:rPr>
          <w:color w:val="181818"/>
          <w:sz w:val="28"/>
          <w:szCs w:val="28"/>
          <w:shd w:val="clear" w:color="auto" w:fill="FFFFFF"/>
        </w:rPr>
        <w:t xml:space="preserve"> Она предположила, что </w:t>
      </w:r>
      <w:r w:rsidR="000440CA">
        <w:rPr>
          <w:color w:val="181818"/>
          <w:sz w:val="28"/>
          <w:szCs w:val="28"/>
          <w:shd w:val="clear" w:color="auto" w:fill="FFFFFF"/>
        </w:rPr>
        <w:t>данные характеристики</w:t>
      </w:r>
      <w:r w:rsidR="00DC7228">
        <w:rPr>
          <w:color w:val="181818"/>
          <w:sz w:val="28"/>
          <w:szCs w:val="28"/>
          <w:shd w:val="clear" w:color="auto" w:fill="FFFFFF"/>
        </w:rPr>
        <w:t xml:space="preserve"> влия</w:t>
      </w:r>
      <w:r w:rsidR="000440CA">
        <w:rPr>
          <w:color w:val="181818"/>
          <w:sz w:val="28"/>
          <w:szCs w:val="28"/>
          <w:shd w:val="clear" w:color="auto" w:fill="FFFFFF"/>
        </w:rPr>
        <w:t>ю</w:t>
      </w:r>
      <w:r w:rsidR="00DC7228">
        <w:rPr>
          <w:color w:val="181818"/>
          <w:sz w:val="28"/>
          <w:szCs w:val="28"/>
          <w:shd w:val="clear" w:color="auto" w:fill="FFFFFF"/>
        </w:rPr>
        <w:t>т на степень удовлетворенности студентами процессом обучения и на их академическую успешность в обучении.</w:t>
      </w:r>
    </w:p>
    <w:p w14:paraId="258B71A4" w14:textId="4C6AEF1C" w:rsidR="000440CA" w:rsidRDefault="00670D86" w:rsidP="000440CA">
      <w:pPr>
        <w:spacing w:line="360" w:lineRule="auto"/>
        <w:ind w:firstLine="708"/>
        <w:jc w:val="both"/>
        <w:rPr>
          <w:sz w:val="28"/>
          <w:szCs w:val="28"/>
        </w:rPr>
      </w:pPr>
      <w:r w:rsidRPr="000440CA">
        <w:rPr>
          <w:sz w:val="28"/>
          <w:szCs w:val="28"/>
        </w:rPr>
        <w:t>Удовлетворенность процессом обучения и академическая успешность</w:t>
      </w:r>
      <w:r w:rsidR="00334E1A" w:rsidRPr="000440CA">
        <w:rPr>
          <w:sz w:val="28"/>
          <w:szCs w:val="28"/>
        </w:rPr>
        <w:t xml:space="preserve">, наряду с мотивацией студентов и вовлеченностью в учебный процесс, являются ключевыми характеристиками оценки </w:t>
      </w:r>
      <w:r w:rsidR="008149EF" w:rsidRPr="000440CA">
        <w:rPr>
          <w:sz w:val="28"/>
          <w:szCs w:val="28"/>
        </w:rPr>
        <w:t>качества</w:t>
      </w:r>
      <w:r w:rsidR="00334E1A" w:rsidRPr="000440CA">
        <w:rPr>
          <w:sz w:val="28"/>
          <w:szCs w:val="28"/>
        </w:rPr>
        <w:t xml:space="preserve"> высшего образования</w:t>
      </w:r>
      <w:r w:rsidR="008149EF" w:rsidRPr="000440CA">
        <w:rPr>
          <w:sz w:val="28"/>
          <w:szCs w:val="28"/>
        </w:rPr>
        <w:t xml:space="preserve"> во многих научных исследованиях</w:t>
      </w:r>
      <w:r w:rsidR="00334E1A" w:rsidRPr="000440CA">
        <w:rPr>
          <w:sz w:val="28"/>
          <w:szCs w:val="28"/>
        </w:rPr>
        <w:t>.</w:t>
      </w:r>
      <w:r w:rsidR="008149EF" w:rsidRPr="000440CA">
        <w:rPr>
          <w:sz w:val="28"/>
          <w:szCs w:val="28"/>
        </w:rPr>
        <w:t xml:space="preserve"> Например, с</w:t>
      </w:r>
      <w:r w:rsidR="008149EF" w:rsidRPr="000440CA">
        <w:rPr>
          <w:rFonts w:eastAsiaTheme="majorEastAsia"/>
          <w:sz w:val="28"/>
          <w:szCs w:val="28"/>
        </w:rPr>
        <w:t xml:space="preserve"> </w:t>
      </w:r>
      <w:r w:rsidR="008149EF" w:rsidRPr="000440CA">
        <w:rPr>
          <w:sz w:val="28"/>
          <w:szCs w:val="28"/>
        </w:rPr>
        <w:t>2000 года</w:t>
      </w:r>
      <w:r w:rsidR="008149EF" w:rsidRPr="000440CA">
        <w:rPr>
          <w:rFonts w:eastAsiaTheme="majorEastAsia"/>
          <w:sz w:val="28"/>
          <w:szCs w:val="28"/>
        </w:rPr>
        <w:t xml:space="preserve"> </w:t>
      </w:r>
      <w:r w:rsidR="008149EF" w:rsidRPr="000440CA">
        <w:rPr>
          <w:sz w:val="28"/>
          <w:szCs w:val="28"/>
        </w:rPr>
        <w:t>в</w:t>
      </w:r>
      <w:r w:rsidR="008149EF" w:rsidRPr="000440CA">
        <w:rPr>
          <w:rFonts w:eastAsiaTheme="majorEastAsia"/>
          <w:sz w:val="28"/>
          <w:szCs w:val="28"/>
        </w:rPr>
        <w:t xml:space="preserve"> </w:t>
      </w:r>
      <w:r w:rsidR="008149EF" w:rsidRPr="000440CA">
        <w:rPr>
          <w:sz w:val="28"/>
          <w:szCs w:val="28"/>
        </w:rPr>
        <w:t>США</w:t>
      </w:r>
      <w:r w:rsidR="008149EF" w:rsidRPr="000440CA">
        <w:rPr>
          <w:rFonts w:eastAsiaTheme="majorEastAsia"/>
          <w:sz w:val="28"/>
          <w:szCs w:val="28"/>
        </w:rPr>
        <w:t xml:space="preserve"> </w:t>
      </w:r>
      <w:r w:rsidR="008149EF" w:rsidRPr="000440CA">
        <w:rPr>
          <w:sz w:val="28"/>
          <w:szCs w:val="28"/>
        </w:rPr>
        <w:t>и</w:t>
      </w:r>
      <w:r w:rsidR="008149EF" w:rsidRPr="000440CA">
        <w:rPr>
          <w:rFonts w:eastAsiaTheme="majorEastAsia"/>
          <w:sz w:val="28"/>
          <w:szCs w:val="28"/>
        </w:rPr>
        <w:t xml:space="preserve"> </w:t>
      </w:r>
      <w:r w:rsidR="008149EF" w:rsidRPr="000440CA">
        <w:rPr>
          <w:sz w:val="28"/>
          <w:szCs w:val="28"/>
        </w:rPr>
        <w:t>Канаде</w:t>
      </w:r>
      <w:r w:rsidR="008149EF" w:rsidRPr="000440CA">
        <w:rPr>
          <w:rFonts w:eastAsiaTheme="majorEastAsia"/>
          <w:sz w:val="28"/>
          <w:szCs w:val="28"/>
        </w:rPr>
        <w:t xml:space="preserve"> </w:t>
      </w:r>
      <w:r w:rsidR="008149EF" w:rsidRPr="000440CA">
        <w:rPr>
          <w:sz w:val="28"/>
          <w:szCs w:val="28"/>
        </w:rPr>
        <w:t>реализуется</w:t>
      </w:r>
      <w:r w:rsidR="008149EF" w:rsidRPr="000440CA">
        <w:rPr>
          <w:rFonts w:eastAsiaTheme="majorEastAsia"/>
          <w:sz w:val="28"/>
          <w:szCs w:val="28"/>
        </w:rPr>
        <w:t xml:space="preserve"> </w:t>
      </w:r>
      <w:r w:rsidR="008149EF" w:rsidRPr="000440CA">
        <w:rPr>
          <w:sz w:val="28"/>
          <w:szCs w:val="28"/>
        </w:rPr>
        <w:t>Национальное</w:t>
      </w:r>
      <w:r w:rsidR="008149EF" w:rsidRPr="000440CA">
        <w:rPr>
          <w:rFonts w:eastAsiaTheme="majorEastAsia"/>
          <w:sz w:val="28"/>
          <w:szCs w:val="28"/>
        </w:rPr>
        <w:t xml:space="preserve"> </w:t>
      </w:r>
      <w:r w:rsidR="008149EF" w:rsidRPr="000440CA">
        <w:rPr>
          <w:sz w:val="28"/>
          <w:szCs w:val="28"/>
        </w:rPr>
        <w:t>исследование</w:t>
      </w:r>
      <w:r w:rsidR="008149EF" w:rsidRPr="000440CA">
        <w:rPr>
          <w:rFonts w:eastAsiaTheme="majorEastAsia"/>
          <w:sz w:val="28"/>
          <w:szCs w:val="28"/>
        </w:rPr>
        <w:t xml:space="preserve"> студенческой </w:t>
      </w:r>
      <w:r w:rsidR="008149EF" w:rsidRPr="000440CA">
        <w:rPr>
          <w:sz w:val="28"/>
          <w:szCs w:val="28"/>
        </w:rPr>
        <w:t>вовлеченности</w:t>
      </w:r>
      <w:r w:rsidR="008149EF" w:rsidRPr="000440CA">
        <w:rPr>
          <w:rFonts w:eastAsiaTheme="majorEastAsia"/>
          <w:sz w:val="28"/>
          <w:szCs w:val="28"/>
        </w:rPr>
        <w:t xml:space="preserve"> </w:t>
      </w:r>
      <w:r w:rsidR="008149EF" w:rsidRPr="000440CA">
        <w:rPr>
          <w:sz w:val="28"/>
          <w:szCs w:val="28"/>
        </w:rPr>
        <w:t>(</w:t>
      </w:r>
      <w:proofErr w:type="spellStart"/>
      <w:r w:rsidR="008149EF" w:rsidRPr="000440CA">
        <w:rPr>
          <w:sz w:val="28"/>
          <w:szCs w:val="28"/>
        </w:rPr>
        <w:t>National</w:t>
      </w:r>
      <w:proofErr w:type="spellEnd"/>
      <w:r w:rsidR="008149EF" w:rsidRPr="000440CA">
        <w:rPr>
          <w:sz w:val="28"/>
          <w:szCs w:val="28"/>
        </w:rPr>
        <w:t xml:space="preserve"> </w:t>
      </w:r>
      <w:proofErr w:type="spellStart"/>
      <w:r w:rsidR="008149EF" w:rsidRPr="000440CA">
        <w:rPr>
          <w:sz w:val="28"/>
          <w:szCs w:val="28"/>
        </w:rPr>
        <w:t>Survey</w:t>
      </w:r>
      <w:proofErr w:type="spellEnd"/>
      <w:r w:rsidR="008149EF" w:rsidRPr="000440CA">
        <w:rPr>
          <w:sz w:val="28"/>
          <w:szCs w:val="28"/>
        </w:rPr>
        <w:t xml:space="preserve"> </w:t>
      </w:r>
      <w:proofErr w:type="spellStart"/>
      <w:r w:rsidR="008149EF" w:rsidRPr="000440CA">
        <w:rPr>
          <w:sz w:val="28"/>
          <w:szCs w:val="28"/>
        </w:rPr>
        <w:t>of</w:t>
      </w:r>
      <w:proofErr w:type="spellEnd"/>
      <w:r w:rsidR="008149EF" w:rsidRPr="000440CA">
        <w:rPr>
          <w:sz w:val="28"/>
          <w:szCs w:val="28"/>
        </w:rPr>
        <w:t xml:space="preserve"> </w:t>
      </w:r>
      <w:proofErr w:type="spellStart"/>
      <w:r w:rsidR="008149EF" w:rsidRPr="000440CA">
        <w:rPr>
          <w:sz w:val="28"/>
          <w:szCs w:val="28"/>
        </w:rPr>
        <w:t>Student</w:t>
      </w:r>
      <w:proofErr w:type="spellEnd"/>
      <w:r w:rsidR="008149EF" w:rsidRPr="000440CA">
        <w:rPr>
          <w:sz w:val="28"/>
          <w:szCs w:val="28"/>
        </w:rPr>
        <w:t xml:space="preserve"> </w:t>
      </w:r>
      <w:proofErr w:type="spellStart"/>
      <w:r w:rsidR="008149EF" w:rsidRPr="000440CA">
        <w:rPr>
          <w:sz w:val="28"/>
          <w:szCs w:val="28"/>
        </w:rPr>
        <w:t>Engagement</w:t>
      </w:r>
      <w:proofErr w:type="spellEnd"/>
      <w:r w:rsidR="00B130C6" w:rsidRPr="000440CA">
        <w:rPr>
          <w:sz w:val="28"/>
          <w:szCs w:val="28"/>
        </w:rPr>
        <w:t xml:space="preserve"> - </w:t>
      </w:r>
      <w:r w:rsidR="008149EF" w:rsidRPr="000440CA">
        <w:rPr>
          <w:sz w:val="28"/>
          <w:szCs w:val="28"/>
        </w:rPr>
        <w:t xml:space="preserve">NSSE). </w:t>
      </w:r>
      <w:r w:rsidR="000440CA">
        <w:rPr>
          <w:sz w:val="28"/>
          <w:szCs w:val="28"/>
        </w:rPr>
        <w:lastRenderedPageBreak/>
        <w:t>М</w:t>
      </w:r>
      <w:r w:rsidR="000440CA" w:rsidRPr="000440CA">
        <w:rPr>
          <w:sz w:val="28"/>
          <w:szCs w:val="28"/>
        </w:rPr>
        <w:t>еждународный консорциум «Студенческий опыт в исследовательском университете» (</w:t>
      </w:r>
      <w:proofErr w:type="spellStart"/>
      <w:r w:rsidR="000440CA" w:rsidRPr="000440CA">
        <w:rPr>
          <w:sz w:val="28"/>
          <w:szCs w:val="28"/>
        </w:rPr>
        <w:t>International</w:t>
      </w:r>
      <w:proofErr w:type="spellEnd"/>
      <w:r w:rsidR="000440CA" w:rsidRPr="000440CA">
        <w:rPr>
          <w:sz w:val="28"/>
          <w:szCs w:val="28"/>
        </w:rPr>
        <w:t xml:space="preserve"> </w:t>
      </w:r>
      <w:proofErr w:type="spellStart"/>
      <w:r w:rsidR="000440CA" w:rsidRPr="000440CA">
        <w:rPr>
          <w:sz w:val="28"/>
          <w:szCs w:val="28"/>
        </w:rPr>
        <w:t>Consortium</w:t>
      </w:r>
      <w:proofErr w:type="spellEnd"/>
      <w:r w:rsidR="000440CA" w:rsidRPr="000440CA">
        <w:rPr>
          <w:sz w:val="28"/>
          <w:szCs w:val="28"/>
        </w:rPr>
        <w:t xml:space="preserve"> </w:t>
      </w:r>
      <w:r w:rsidR="000440CA">
        <w:rPr>
          <w:sz w:val="28"/>
          <w:szCs w:val="28"/>
        </w:rPr>
        <w:t>«</w:t>
      </w:r>
      <w:proofErr w:type="spellStart"/>
      <w:r w:rsidR="000440CA" w:rsidRPr="000440CA">
        <w:rPr>
          <w:sz w:val="28"/>
          <w:szCs w:val="28"/>
        </w:rPr>
        <w:t>Student</w:t>
      </w:r>
      <w:proofErr w:type="spellEnd"/>
      <w:r w:rsidR="000440CA" w:rsidRPr="000440CA">
        <w:rPr>
          <w:sz w:val="28"/>
          <w:szCs w:val="28"/>
        </w:rPr>
        <w:t xml:space="preserve"> </w:t>
      </w:r>
      <w:proofErr w:type="spellStart"/>
      <w:r w:rsidR="000440CA" w:rsidRPr="000440CA">
        <w:rPr>
          <w:sz w:val="28"/>
          <w:szCs w:val="28"/>
        </w:rPr>
        <w:t>Experience</w:t>
      </w:r>
      <w:proofErr w:type="spellEnd"/>
      <w:r w:rsidR="000440CA" w:rsidRPr="000440CA">
        <w:rPr>
          <w:sz w:val="28"/>
          <w:szCs w:val="28"/>
        </w:rPr>
        <w:t xml:space="preserve"> </w:t>
      </w:r>
      <w:proofErr w:type="spellStart"/>
      <w:r w:rsidR="000440CA" w:rsidRPr="000440CA">
        <w:rPr>
          <w:sz w:val="28"/>
          <w:szCs w:val="28"/>
        </w:rPr>
        <w:t>in</w:t>
      </w:r>
      <w:proofErr w:type="spellEnd"/>
      <w:r w:rsidR="000440CA" w:rsidRPr="000440CA">
        <w:rPr>
          <w:sz w:val="28"/>
          <w:szCs w:val="28"/>
        </w:rPr>
        <w:t xml:space="preserve"> </w:t>
      </w:r>
      <w:proofErr w:type="spellStart"/>
      <w:r w:rsidR="000440CA" w:rsidRPr="000440CA">
        <w:rPr>
          <w:sz w:val="28"/>
          <w:szCs w:val="28"/>
        </w:rPr>
        <w:t>the</w:t>
      </w:r>
      <w:proofErr w:type="spellEnd"/>
      <w:r w:rsidR="000440CA" w:rsidRPr="000440CA">
        <w:rPr>
          <w:sz w:val="28"/>
          <w:szCs w:val="28"/>
        </w:rPr>
        <w:t xml:space="preserve"> </w:t>
      </w:r>
      <w:proofErr w:type="spellStart"/>
      <w:r w:rsidR="000440CA" w:rsidRPr="000440CA">
        <w:rPr>
          <w:sz w:val="28"/>
          <w:szCs w:val="28"/>
        </w:rPr>
        <w:t>Research</w:t>
      </w:r>
      <w:proofErr w:type="spellEnd"/>
      <w:r w:rsidR="000440CA" w:rsidRPr="000440CA">
        <w:rPr>
          <w:sz w:val="28"/>
          <w:szCs w:val="28"/>
        </w:rPr>
        <w:t xml:space="preserve"> </w:t>
      </w:r>
      <w:proofErr w:type="spellStart"/>
      <w:r w:rsidR="000440CA" w:rsidRPr="000440CA">
        <w:rPr>
          <w:sz w:val="28"/>
          <w:szCs w:val="28"/>
        </w:rPr>
        <w:t>University</w:t>
      </w:r>
      <w:proofErr w:type="spellEnd"/>
      <w:r w:rsidR="000440CA">
        <w:rPr>
          <w:sz w:val="28"/>
          <w:szCs w:val="28"/>
        </w:rPr>
        <w:t>»</w:t>
      </w:r>
      <w:r w:rsidR="000440CA" w:rsidRPr="000440CA">
        <w:rPr>
          <w:sz w:val="28"/>
          <w:szCs w:val="28"/>
        </w:rPr>
        <w:t xml:space="preserve"> </w:t>
      </w:r>
      <w:r w:rsidR="000440CA">
        <w:rPr>
          <w:sz w:val="28"/>
          <w:szCs w:val="28"/>
        </w:rPr>
        <w:t xml:space="preserve">- </w:t>
      </w:r>
      <w:r w:rsidR="000440CA" w:rsidRPr="000440CA">
        <w:rPr>
          <w:sz w:val="28"/>
          <w:szCs w:val="28"/>
        </w:rPr>
        <w:t>SERU-I)</w:t>
      </w:r>
      <w:r w:rsidR="000440CA">
        <w:rPr>
          <w:sz w:val="28"/>
          <w:szCs w:val="28"/>
        </w:rPr>
        <w:t>, созданный</w:t>
      </w:r>
      <w:r w:rsidR="000440CA" w:rsidRPr="000440CA">
        <w:rPr>
          <w:sz w:val="28"/>
          <w:szCs w:val="28"/>
        </w:rPr>
        <w:t xml:space="preserve"> в 2010 году</w:t>
      </w:r>
      <w:r w:rsidR="000440CA">
        <w:rPr>
          <w:sz w:val="28"/>
          <w:szCs w:val="28"/>
        </w:rPr>
        <w:t xml:space="preserve">, также сосредотачивается на опыте обучения студентов и их вовлеченности в различные виды деятельности. </w:t>
      </w:r>
      <w:r w:rsidR="00B130C6" w:rsidRPr="000440CA">
        <w:rPr>
          <w:sz w:val="28"/>
          <w:szCs w:val="28"/>
        </w:rPr>
        <w:t>Другой опрос – Национальный опрос студентов (</w:t>
      </w:r>
      <w:proofErr w:type="spellStart"/>
      <w:r w:rsidR="00B130C6" w:rsidRPr="000440CA">
        <w:rPr>
          <w:sz w:val="28"/>
          <w:szCs w:val="28"/>
        </w:rPr>
        <w:t>The</w:t>
      </w:r>
      <w:proofErr w:type="spellEnd"/>
      <w:r w:rsidR="00B130C6" w:rsidRPr="000440CA">
        <w:rPr>
          <w:sz w:val="28"/>
          <w:szCs w:val="28"/>
        </w:rPr>
        <w:t xml:space="preserve"> </w:t>
      </w:r>
      <w:proofErr w:type="spellStart"/>
      <w:r w:rsidR="00B130C6" w:rsidRPr="000440CA">
        <w:rPr>
          <w:sz w:val="28"/>
          <w:szCs w:val="28"/>
        </w:rPr>
        <w:t>National</w:t>
      </w:r>
      <w:proofErr w:type="spellEnd"/>
      <w:r w:rsidR="00B130C6" w:rsidRPr="000440CA">
        <w:rPr>
          <w:sz w:val="28"/>
          <w:szCs w:val="28"/>
        </w:rPr>
        <w:t xml:space="preserve"> </w:t>
      </w:r>
      <w:proofErr w:type="spellStart"/>
      <w:r w:rsidR="00B130C6" w:rsidRPr="000440CA">
        <w:rPr>
          <w:sz w:val="28"/>
          <w:szCs w:val="28"/>
        </w:rPr>
        <w:t>Student</w:t>
      </w:r>
      <w:proofErr w:type="spellEnd"/>
      <w:r w:rsidR="00B130C6" w:rsidRPr="000440CA">
        <w:rPr>
          <w:sz w:val="28"/>
          <w:szCs w:val="28"/>
        </w:rPr>
        <w:t xml:space="preserve"> </w:t>
      </w:r>
      <w:proofErr w:type="spellStart"/>
      <w:r w:rsidR="00B130C6" w:rsidRPr="000440CA">
        <w:rPr>
          <w:sz w:val="28"/>
          <w:szCs w:val="28"/>
        </w:rPr>
        <w:t>Survey</w:t>
      </w:r>
      <w:proofErr w:type="spellEnd"/>
      <w:r w:rsidR="00B130C6" w:rsidRPr="000440CA">
        <w:rPr>
          <w:sz w:val="28"/>
          <w:szCs w:val="28"/>
        </w:rPr>
        <w:t xml:space="preserve"> - NSS) проводится в Великобритании с 2005 года и исследует мнение студентов по поводу качества образовательных услуг, делая акцент на их удовлетворенности </w:t>
      </w:r>
      <w:r w:rsidR="000440CA" w:rsidRPr="000440CA">
        <w:rPr>
          <w:sz w:val="28"/>
          <w:szCs w:val="28"/>
        </w:rPr>
        <w:t xml:space="preserve">процессом обучения. </w:t>
      </w:r>
    </w:p>
    <w:p w14:paraId="698D31E5" w14:textId="77777777" w:rsidR="00A9767B" w:rsidRDefault="000440CA" w:rsidP="000C4101">
      <w:pPr>
        <w:spacing w:line="360" w:lineRule="auto"/>
        <w:ind w:firstLine="708"/>
        <w:jc w:val="both"/>
        <w:rPr>
          <w:sz w:val="28"/>
          <w:szCs w:val="28"/>
        </w:rPr>
      </w:pPr>
      <w:r w:rsidRPr="000C4101">
        <w:rPr>
          <w:sz w:val="28"/>
          <w:szCs w:val="28"/>
        </w:rPr>
        <w:t>Вовлеченность студента в процесс обучения определяется</w:t>
      </w:r>
      <w:r w:rsidR="003377BD" w:rsidRPr="000C4101">
        <w:rPr>
          <w:sz w:val="28"/>
          <w:szCs w:val="28"/>
        </w:rPr>
        <w:t xml:space="preserve"> </w:t>
      </w:r>
      <w:r w:rsidR="00664BC0" w:rsidRPr="000C4101">
        <w:rPr>
          <w:sz w:val="28"/>
          <w:szCs w:val="28"/>
        </w:rPr>
        <w:t>активным учебным поведением</w:t>
      </w:r>
      <w:r w:rsidR="009C48E1" w:rsidRPr="000C4101">
        <w:rPr>
          <w:sz w:val="28"/>
          <w:szCs w:val="28"/>
        </w:rPr>
        <w:t xml:space="preserve"> (участие в обсуждениях на семинарах, выступление с докладами, дополнительная работа по предмету и т.</w:t>
      </w:r>
      <w:r w:rsidR="003377BD" w:rsidRPr="000C4101">
        <w:rPr>
          <w:sz w:val="28"/>
          <w:szCs w:val="28"/>
        </w:rPr>
        <w:t xml:space="preserve"> </w:t>
      </w:r>
      <w:r w:rsidR="009C48E1" w:rsidRPr="000C4101">
        <w:rPr>
          <w:sz w:val="28"/>
          <w:szCs w:val="28"/>
        </w:rPr>
        <w:t>д.);</w:t>
      </w:r>
      <w:r w:rsidR="003377BD" w:rsidRPr="000C4101">
        <w:rPr>
          <w:sz w:val="28"/>
          <w:szCs w:val="28"/>
        </w:rPr>
        <w:t xml:space="preserve"> интересом к учебным дисциплинам, качеством выполнения заданий по предмету; соблюдением учебной дисциплины (посещаемость, соблюдение установленных сроков по сдаче заданий и т. д.). Удовлетворенность процессом обучения </w:t>
      </w:r>
      <w:r w:rsidR="003642AF" w:rsidRPr="000C4101">
        <w:rPr>
          <w:sz w:val="28"/>
          <w:szCs w:val="28"/>
        </w:rPr>
        <w:t>определяется соответствием ожиданий студента</w:t>
      </w:r>
      <w:r w:rsidR="003377BD" w:rsidRPr="000C4101">
        <w:rPr>
          <w:sz w:val="28"/>
          <w:szCs w:val="28"/>
        </w:rPr>
        <w:t xml:space="preserve"> </w:t>
      </w:r>
      <w:r w:rsidR="003642AF" w:rsidRPr="000C4101">
        <w:rPr>
          <w:sz w:val="28"/>
          <w:szCs w:val="28"/>
        </w:rPr>
        <w:t xml:space="preserve">действительности и может быть связана с организацией процесса обучения, уровнем полученных знаний и их оцениванием, атмосферой в учебном коллективе, а также другими характеристиками. На вовлеченность, удовлетворенность и академическую успешность влияет и мотивация студента. От причин, побуждающих </w:t>
      </w:r>
      <w:r w:rsidR="00424CF4" w:rsidRPr="000C4101">
        <w:rPr>
          <w:sz w:val="28"/>
          <w:szCs w:val="28"/>
        </w:rPr>
        <w:t>студента</w:t>
      </w:r>
      <w:r w:rsidR="003642AF" w:rsidRPr="000C4101">
        <w:rPr>
          <w:sz w:val="28"/>
          <w:szCs w:val="28"/>
        </w:rPr>
        <w:t xml:space="preserve"> к обучению, от целей, которых он стремится достичь в процессе обучения будут зависеть и </w:t>
      </w:r>
      <w:r w:rsidR="00424CF4" w:rsidRPr="000C4101">
        <w:rPr>
          <w:sz w:val="28"/>
          <w:szCs w:val="28"/>
        </w:rPr>
        <w:t>его активность, а значит и прогресс в получении знаний и навыков, и ожидания, предъявляемые к учебному процессу, учебному заведению и преподавателям. В условиях дистанционного обучения влияние уровня мотивации студентов на результат обучения является особенно важным. В процессе традиционного формата обучения даже в условиях низкой мотивации обучаемых их проще вовлечь в учебную деятельность, хотя бы потому, что преподаватель имеет больше возможностей для контроля студентов. Зачастую, чем выше вовлеченность студента в образовательный процесс, тем выше его академическая успешность.</w:t>
      </w:r>
      <w:r w:rsidR="000C4101" w:rsidRPr="000C4101">
        <w:rPr>
          <w:sz w:val="28"/>
          <w:szCs w:val="28"/>
        </w:rPr>
        <w:t xml:space="preserve"> </w:t>
      </w:r>
    </w:p>
    <w:p w14:paraId="18BB3577" w14:textId="44DFDAE0" w:rsidR="00A9767B" w:rsidRDefault="000C4101" w:rsidP="00A9767B">
      <w:pPr>
        <w:spacing w:line="360" w:lineRule="auto"/>
        <w:ind w:firstLine="708"/>
        <w:jc w:val="both"/>
        <w:rPr>
          <w:sz w:val="28"/>
          <w:szCs w:val="28"/>
        </w:rPr>
      </w:pPr>
      <w:r w:rsidRPr="000C4101">
        <w:rPr>
          <w:sz w:val="28"/>
          <w:szCs w:val="28"/>
        </w:rPr>
        <w:lastRenderedPageBreak/>
        <w:t>По результатам опроса студентов в рамках МЭО за 2020/2021 учебный го</w:t>
      </w:r>
      <w:r>
        <w:rPr>
          <w:sz w:val="28"/>
          <w:szCs w:val="28"/>
        </w:rPr>
        <w:t>д</w:t>
      </w:r>
      <w:r w:rsidRPr="000C4101">
        <w:rPr>
          <w:sz w:val="28"/>
          <w:szCs w:val="28"/>
        </w:rPr>
        <w:t>, можно зафиксировать положительную взаимосвязь между посещаемостью занятий и успеваемостью.</w:t>
      </w:r>
      <w:r>
        <w:rPr>
          <w:sz w:val="28"/>
          <w:szCs w:val="28"/>
        </w:rPr>
        <w:t xml:space="preserve"> </w:t>
      </w:r>
      <w:r w:rsidRPr="000C4101">
        <w:rPr>
          <w:sz w:val="28"/>
          <w:szCs w:val="28"/>
        </w:rPr>
        <w:t>Студенты</w:t>
      </w:r>
      <w:r>
        <w:rPr>
          <w:sz w:val="28"/>
          <w:szCs w:val="28"/>
        </w:rPr>
        <w:t>, обучающиеся на «отлично»</w:t>
      </w:r>
      <w:r w:rsidRPr="000C4101">
        <w:rPr>
          <w:sz w:val="28"/>
          <w:szCs w:val="28"/>
        </w:rPr>
        <w:t xml:space="preserve"> в два раза чаще посеща</w:t>
      </w:r>
      <w:r>
        <w:rPr>
          <w:sz w:val="28"/>
          <w:szCs w:val="28"/>
        </w:rPr>
        <w:t>ли</w:t>
      </w:r>
      <w:r w:rsidRPr="000C4101">
        <w:rPr>
          <w:sz w:val="28"/>
          <w:szCs w:val="28"/>
        </w:rPr>
        <w:t xml:space="preserve"> занятия, чем студенты, у которых за последний учебный год бывали неудовлетворительные оценки.</w:t>
      </w:r>
      <w:r>
        <w:rPr>
          <w:sz w:val="28"/>
          <w:szCs w:val="28"/>
        </w:rPr>
        <w:t xml:space="preserve"> Так</w:t>
      </w:r>
      <w:r w:rsidRPr="000C4101">
        <w:rPr>
          <w:sz w:val="28"/>
          <w:szCs w:val="28"/>
        </w:rPr>
        <w:t xml:space="preserve">, 93% отличников посетили более 75% </w:t>
      </w:r>
      <w:r w:rsidRPr="000C4101">
        <w:rPr>
          <w:sz w:val="28"/>
          <w:szCs w:val="28"/>
        </w:rPr>
        <w:softHyphen/>
        <w:t xml:space="preserve">семинарских и практических занятий, </w:t>
      </w:r>
      <w:r>
        <w:rPr>
          <w:sz w:val="28"/>
          <w:szCs w:val="28"/>
        </w:rPr>
        <w:t xml:space="preserve">в то время как </w:t>
      </w:r>
      <w:r w:rsidRPr="000C4101">
        <w:rPr>
          <w:sz w:val="28"/>
          <w:szCs w:val="28"/>
        </w:rPr>
        <w:t>студент</w:t>
      </w:r>
      <w:r>
        <w:rPr>
          <w:sz w:val="28"/>
          <w:szCs w:val="28"/>
        </w:rPr>
        <w:t>ы, получающие преимущественно «неудовлетворительно»</w:t>
      </w:r>
      <w:r w:rsidRPr="000C4101">
        <w:rPr>
          <w:sz w:val="28"/>
          <w:szCs w:val="28"/>
        </w:rPr>
        <w:t xml:space="preserve"> </w:t>
      </w:r>
      <w:r>
        <w:rPr>
          <w:sz w:val="28"/>
          <w:szCs w:val="28"/>
        </w:rPr>
        <w:t xml:space="preserve">посетили меньше половины занятий - </w:t>
      </w:r>
      <w:r w:rsidRPr="000C4101">
        <w:rPr>
          <w:sz w:val="28"/>
          <w:szCs w:val="28"/>
        </w:rPr>
        <w:t xml:space="preserve">47%. </w:t>
      </w:r>
      <w:r>
        <w:rPr>
          <w:sz w:val="28"/>
          <w:szCs w:val="28"/>
        </w:rPr>
        <w:t>То же самое прослеживается относительно лекционных занятий</w:t>
      </w:r>
      <w:r w:rsidRPr="000C4101">
        <w:rPr>
          <w:sz w:val="28"/>
          <w:szCs w:val="28"/>
        </w:rPr>
        <w:t>: 89%</w:t>
      </w:r>
      <w:r>
        <w:rPr>
          <w:sz w:val="28"/>
          <w:szCs w:val="28"/>
        </w:rPr>
        <w:t xml:space="preserve"> у </w:t>
      </w:r>
      <w:r w:rsidRPr="000C4101">
        <w:rPr>
          <w:sz w:val="28"/>
          <w:szCs w:val="28"/>
        </w:rPr>
        <w:t>отличников</w:t>
      </w:r>
      <w:r>
        <w:rPr>
          <w:sz w:val="28"/>
          <w:szCs w:val="28"/>
        </w:rPr>
        <w:t xml:space="preserve">, </w:t>
      </w:r>
      <w:r w:rsidRPr="000C4101">
        <w:rPr>
          <w:sz w:val="28"/>
          <w:szCs w:val="28"/>
        </w:rPr>
        <w:t>46% у студентов</w:t>
      </w:r>
      <w:r>
        <w:rPr>
          <w:sz w:val="28"/>
          <w:szCs w:val="28"/>
        </w:rPr>
        <w:t>-двоечников</w:t>
      </w:r>
      <w:r w:rsidRPr="000C4101">
        <w:rPr>
          <w:sz w:val="28"/>
          <w:szCs w:val="28"/>
        </w:rPr>
        <w:t>.</w:t>
      </w:r>
      <w:r>
        <w:rPr>
          <w:rStyle w:val="a6"/>
          <w:sz w:val="28"/>
          <w:szCs w:val="28"/>
        </w:rPr>
        <w:footnoteReference w:id="56"/>
      </w:r>
      <w:r>
        <w:rPr>
          <w:sz w:val="28"/>
          <w:szCs w:val="28"/>
        </w:rPr>
        <w:t xml:space="preserve"> Подобная тенденция </w:t>
      </w:r>
      <w:r w:rsidR="00220AFB">
        <w:rPr>
          <w:sz w:val="28"/>
          <w:szCs w:val="28"/>
        </w:rPr>
        <w:t>наблюдается</w:t>
      </w:r>
      <w:r>
        <w:rPr>
          <w:sz w:val="28"/>
          <w:szCs w:val="28"/>
        </w:rPr>
        <w:t xml:space="preserve"> и относительно удовлетворенности</w:t>
      </w:r>
      <w:r w:rsidR="00220AFB">
        <w:rPr>
          <w:sz w:val="28"/>
          <w:szCs w:val="28"/>
        </w:rPr>
        <w:t xml:space="preserve">: студенты, которые реже посещают занятия, чаще не удовлетворены качеством образования в вузе. </w:t>
      </w:r>
      <w:r w:rsidR="00A9767B">
        <w:rPr>
          <w:sz w:val="28"/>
          <w:szCs w:val="28"/>
        </w:rPr>
        <w:t xml:space="preserve">Например, </w:t>
      </w:r>
      <w:r w:rsidR="00220AFB">
        <w:rPr>
          <w:sz w:val="28"/>
          <w:szCs w:val="28"/>
        </w:rPr>
        <w:t>81% студентов, посетивших более 75% всех занятий, отметили, что безусловно удовлетворены качеством образования</w:t>
      </w:r>
      <w:r w:rsidR="00A9767B">
        <w:rPr>
          <w:sz w:val="28"/>
          <w:szCs w:val="28"/>
        </w:rPr>
        <w:t>.</w:t>
      </w:r>
      <w:r w:rsidR="00220AFB">
        <w:rPr>
          <w:rStyle w:val="a6"/>
          <w:sz w:val="28"/>
          <w:szCs w:val="28"/>
        </w:rPr>
        <w:footnoteReference w:id="57"/>
      </w:r>
      <w:r w:rsidR="00A9767B">
        <w:rPr>
          <w:sz w:val="28"/>
          <w:szCs w:val="28"/>
        </w:rPr>
        <w:t xml:space="preserve"> </w:t>
      </w:r>
      <w:r w:rsidR="00A9767B" w:rsidRPr="00A9767B">
        <w:rPr>
          <w:sz w:val="28"/>
          <w:szCs w:val="28"/>
        </w:rPr>
        <w:t xml:space="preserve">Высокий уровень студенческой вовлеченности связан </w:t>
      </w:r>
      <w:r w:rsidR="00A9767B">
        <w:rPr>
          <w:sz w:val="28"/>
          <w:szCs w:val="28"/>
        </w:rPr>
        <w:t xml:space="preserve">и </w:t>
      </w:r>
      <w:r w:rsidR="00A9767B" w:rsidRPr="00A9767B">
        <w:rPr>
          <w:sz w:val="28"/>
          <w:szCs w:val="28"/>
        </w:rPr>
        <w:t>с высокими образовательными результатами</w:t>
      </w:r>
      <w:r w:rsidR="00A9767B">
        <w:rPr>
          <w:sz w:val="28"/>
          <w:szCs w:val="28"/>
        </w:rPr>
        <w:t>.</w:t>
      </w:r>
      <w:r w:rsidR="00A9767B" w:rsidRPr="00A9767B">
        <w:rPr>
          <w:sz w:val="28"/>
          <w:szCs w:val="28"/>
        </w:rPr>
        <w:t xml:space="preserve"> </w:t>
      </w:r>
      <w:r w:rsidR="00A9767B">
        <w:rPr>
          <w:sz w:val="28"/>
          <w:szCs w:val="28"/>
        </w:rPr>
        <w:t xml:space="preserve">Студенты, которые чаще проявляют активность на занятиях </w:t>
      </w:r>
      <w:r w:rsidR="00A9767B" w:rsidRPr="00A9767B">
        <w:rPr>
          <w:sz w:val="28"/>
          <w:szCs w:val="28"/>
        </w:rPr>
        <w:t xml:space="preserve">имеют более высокую успеваемость. </w:t>
      </w:r>
      <w:r w:rsidR="00A9767B">
        <w:rPr>
          <w:sz w:val="28"/>
          <w:szCs w:val="28"/>
        </w:rPr>
        <w:t>С</w:t>
      </w:r>
      <w:r w:rsidR="00A9767B" w:rsidRPr="00A9767B">
        <w:rPr>
          <w:sz w:val="28"/>
          <w:szCs w:val="28"/>
        </w:rPr>
        <w:t xml:space="preserve">реди отличников 52% отмечают, что участвуют в обсуждениях на семинарах очень часто, </w:t>
      </w:r>
      <w:r w:rsidR="00A9767B">
        <w:rPr>
          <w:sz w:val="28"/>
          <w:szCs w:val="28"/>
        </w:rPr>
        <w:t xml:space="preserve">для сравнения, </w:t>
      </w:r>
      <w:r w:rsidR="00A9767B" w:rsidRPr="00A9767B">
        <w:rPr>
          <w:sz w:val="28"/>
          <w:szCs w:val="28"/>
        </w:rPr>
        <w:t xml:space="preserve">среди троечников этот показатель составляет </w:t>
      </w:r>
      <w:r w:rsidR="00A9767B">
        <w:rPr>
          <w:sz w:val="28"/>
          <w:szCs w:val="28"/>
        </w:rPr>
        <w:t>лишь</w:t>
      </w:r>
      <w:r w:rsidR="00A9767B" w:rsidRPr="00A9767B">
        <w:rPr>
          <w:sz w:val="28"/>
          <w:szCs w:val="28"/>
        </w:rPr>
        <w:t xml:space="preserve"> 6%.</w:t>
      </w:r>
      <w:r w:rsidR="00A9767B">
        <w:rPr>
          <w:sz w:val="28"/>
          <w:szCs w:val="28"/>
        </w:rPr>
        <w:t xml:space="preserve"> Более того</w:t>
      </w:r>
      <w:r w:rsidR="00A9767B" w:rsidRPr="00A9767B">
        <w:rPr>
          <w:sz w:val="28"/>
          <w:szCs w:val="28"/>
        </w:rPr>
        <w:t>, отличники чаще демонстрируют студенческую вовлеченность и за пределами учебных аудиторий</w:t>
      </w:r>
      <w:r w:rsidR="00A9767B">
        <w:rPr>
          <w:sz w:val="28"/>
          <w:szCs w:val="28"/>
        </w:rPr>
        <w:t>, работая над дисциплиной больше, чем требуется</w:t>
      </w:r>
      <w:r w:rsidR="00A9767B" w:rsidRPr="00A9767B">
        <w:rPr>
          <w:sz w:val="28"/>
          <w:szCs w:val="28"/>
        </w:rPr>
        <w:t>.</w:t>
      </w:r>
      <w:r w:rsidR="00A9767B">
        <w:rPr>
          <w:rStyle w:val="a6"/>
          <w:sz w:val="28"/>
          <w:szCs w:val="28"/>
        </w:rPr>
        <w:footnoteReference w:id="58"/>
      </w:r>
      <w:r w:rsidR="00A9767B" w:rsidRPr="00A9767B">
        <w:rPr>
          <w:sz w:val="28"/>
          <w:szCs w:val="28"/>
        </w:rPr>
        <w:t xml:space="preserve"> </w:t>
      </w:r>
    </w:p>
    <w:p w14:paraId="1559DD3E" w14:textId="5CFBC6F4" w:rsidR="00BD3E04" w:rsidRDefault="00F56396" w:rsidP="00E77DF7">
      <w:pPr>
        <w:spacing w:line="360" w:lineRule="auto"/>
        <w:ind w:firstLine="708"/>
        <w:jc w:val="both"/>
        <w:rPr>
          <w:sz w:val="28"/>
          <w:szCs w:val="28"/>
        </w:rPr>
      </w:pPr>
      <w:r>
        <w:rPr>
          <w:sz w:val="28"/>
          <w:szCs w:val="28"/>
        </w:rPr>
        <w:t>Таким образом, можно сделать вывод, что оценка качества дистанционного обучения основывается на тех же принципах, что и оценка качества традиционного/</w:t>
      </w:r>
      <w:r w:rsidR="00BC428A">
        <w:rPr>
          <w:sz w:val="28"/>
          <w:szCs w:val="28"/>
        </w:rPr>
        <w:t>аудиторного. Отличие заключается лишь в том, что в</w:t>
      </w:r>
      <w:r w:rsidR="001E11B8">
        <w:rPr>
          <w:sz w:val="28"/>
          <w:szCs w:val="28"/>
        </w:rPr>
        <w:t xml:space="preserve"> условиях цифровизации образования необходимо исследовать </w:t>
      </w:r>
      <w:r w:rsidR="00BC428A">
        <w:rPr>
          <w:sz w:val="28"/>
          <w:szCs w:val="28"/>
        </w:rPr>
        <w:t xml:space="preserve">то, как </w:t>
      </w:r>
      <w:r w:rsidR="001E11B8">
        <w:rPr>
          <w:sz w:val="28"/>
          <w:szCs w:val="28"/>
        </w:rPr>
        <w:t>влия</w:t>
      </w:r>
      <w:r w:rsidR="00BC428A">
        <w:rPr>
          <w:sz w:val="28"/>
          <w:szCs w:val="28"/>
        </w:rPr>
        <w:t>ют</w:t>
      </w:r>
      <w:r w:rsidR="001E11B8">
        <w:rPr>
          <w:sz w:val="28"/>
          <w:szCs w:val="28"/>
        </w:rPr>
        <w:t xml:space="preserve"> цифровы</w:t>
      </w:r>
      <w:r w:rsidR="00BC428A">
        <w:rPr>
          <w:sz w:val="28"/>
          <w:szCs w:val="28"/>
        </w:rPr>
        <w:t>е</w:t>
      </w:r>
      <w:r w:rsidR="001E11B8">
        <w:rPr>
          <w:sz w:val="28"/>
          <w:szCs w:val="28"/>
        </w:rPr>
        <w:t xml:space="preserve"> технологи</w:t>
      </w:r>
      <w:r w:rsidR="00BC428A">
        <w:rPr>
          <w:sz w:val="28"/>
          <w:szCs w:val="28"/>
        </w:rPr>
        <w:t>и</w:t>
      </w:r>
      <w:r w:rsidR="001E11B8">
        <w:rPr>
          <w:sz w:val="28"/>
          <w:szCs w:val="28"/>
        </w:rPr>
        <w:t>, используемы</w:t>
      </w:r>
      <w:r w:rsidR="00BC428A">
        <w:rPr>
          <w:sz w:val="28"/>
          <w:szCs w:val="28"/>
        </w:rPr>
        <w:t>е</w:t>
      </w:r>
      <w:r w:rsidR="001E11B8">
        <w:rPr>
          <w:sz w:val="28"/>
          <w:szCs w:val="28"/>
        </w:rPr>
        <w:t xml:space="preserve"> в процессе обучения, на </w:t>
      </w:r>
      <w:r w:rsidR="001E11B8" w:rsidRPr="000440CA">
        <w:rPr>
          <w:sz w:val="28"/>
          <w:szCs w:val="28"/>
        </w:rPr>
        <w:t>вовлеченность</w:t>
      </w:r>
      <w:r w:rsidR="001E11B8">
        <w:rPr>
          <w:sz w:val="28"/>
          <w:szCs w:val="28"/>
        </w:rPr>
        <w:t xml:space="preserve"> </w:t>
      </w:r>
      <w:r w:rsidR="001E11B8">
        <w:rPr>
          <w:sz w:val="28"/>
          <w:szCs w:val="28"/>
        </w:rPr>
        <w:lastRenderedPageBreak/>
        <w:t xml:space="preserve">студентов в образовательный процесс, их уровень удовлетворенности, </w:t>
      </w:r>
      <w:r w:rsidR="00BC428A">
        <w:rPr>
          <w:sz w:val="28"/>
          <w:szCs w:val="28"/>
        </w:rPr>
        <w:t xml:space="preserve">а также </w:t>
      </w:r>
      <w:r w:rsidR="001E11B8">
        <w:rPr>
          <w:sz w:val="28"/>
          <w:szCs w:val="28"/>
        </w:rPr>
        <w:t>академическую успешность</w:t>
      </w:r>
      <w:r w:rsidR="00BC428A">
        <w:rPr>
          <w:sz w:val="28"/>
          <w:szCs w:val="28"/>
        </w:rPr>
        <w:t xml:space="preserve">. Более того, особое внимание при оценке дистанционного обучения необходимо уделять </w:t>
      </w:r>
      <w:r w:rsidR="001E11B8">
        <w:rPr>
          <w:sz w:val="28"/>
          <w:szCs w:val="28"/>
        </w:rPr>
        <w:t>степен</w:t>
      </w:r>
      <w:r w:rsidR="00BC428A">
        <w:rPr>
          <w:sz w:val="28"/>
          <w:szCs w:val="28"/>
        </w:rPr>
        <w:t>и</w:t>
      </w:r>
      <w:r w:rsidR="001E11B8">
        <w:rPr>
          <w:sz w:val="28"/>
          <w:szCs w:val="28"/>
        </w:rPr>
        <w:t xml:space="preserve"> и характер</w:t>
      </w:r>
      <w:r w:rsidR="00BC428A">
        <w:rPr>
          <w:sz w:val="28"/>
          <w:szCs w:val="28"/>
        </w:rPr>
        <w:t>у</w:t>
      </w:r>
      <w:r w:rsidR="001E11B8">
        <w:rPr>
          <w:sz w:val="28"/>
          <w:szCs w:val="28"/>
        </w:rPr>
        <w:t xml:space="preserve"> мотивации </w:t>
      </w:r>
      <w:r w:rsidR="00BC428A">
        <w:rPr>
          <w:sz w:val="28"/>
          <w:szCs w:val="28"/>
        </w:rPr>
        <w:t xml:space="preserve">студентов </w:t>
      </w:r>
      <w:r w:rsidR="001E11B8">
        <w:rPr>
          <w:sz w:val="28"/>
          <w:szCs w:val="28"/>
        </w:rPr>
        <w:t>к получению высшего образования</w:t>
      </w:r>
      <w:r w:rsidR="005070CC">
        <w:rPr>
          <w:sz w:val="28"/>
          <w:szCs w:val="28"/>
        </w:rPr>
        <w:t>. Зачастую уровень взаимодействия в условиях ДО достаточной низкий, это является существенным недостатком в рамках мотивационного аспекта.</w:t>
      </w:r>
      <w:r w:rsidR="005070CC">
        <w:rPr>
          <w:rStyle w:val="a6"/>
          <w:sz w:val="28"/>
          <w:szCs w:val="28"/>
        </w:rPr>
        <w:footnoteReference w:id="59"/>
      </w:r>
    </w:p>
    <w:p w14:paraId="2FDE9788" w14:textId="77777777" w:rsidR="00E77DF7" w:rsidRPr="00BD3E04" w:rsidRDefault="00E77DF7" w:rsidP="00E77DF7">
      <w:pPr>
        <w:spacing w:line="360" w:lineRule="auto"/>
        <w:ind w:firstLine="708"/>
        <w:jc w:val="both"/>
        <w:rPr>
          <w:sz w:val="28"/>
          <w:szCs w:val="28"/>
        </w:rPr>
      </w:pPr>
    </w:p>
    <w:p w14:paraId="000D2771" w14:textId="77777777" w:rsidR="007E711A" w:rsidRDefault="007E711A">
      <w:pPr>
        <w:rPr>
          <w:rFonts w:eastAsiaTheme="majorEastAsia"/>
          <w:b/>
          <w:bCs/>
          <w:color w:val="000000" w:themeColor="text1"/>
          <w:sz w:val="28"/>
          <w:szCs w:val="28"/>
          <w:lang w:eastAsia="en-US"/>
        </w:rPr>
      </w:pPr>
      <w:r>
        <w:rPr>
          <w:b/>
          <w:bCs/>
          <w:color w:val="000000" w:themeColor="text1"/>
          <w:sz w:val="28"/>
          <w:szCs w:val="28"/>
        </w:rPr>
        <w:br w:type="page"/>
      </w:r>
    </w:p>
    <w:p w14:paraId="1E08981D" w14:textId="4AF64ECE" w:rsidR="00E77DF7" w:rsidRPr="00F166FD" w:rsidRDefault="00623B90" w:rsidP="00F166FD">
      <w:pPr>
        <w:pStyle w:val="1"/>
        <w:spacing w:line="360" w:lineRule="auto"/>
        <w:jc w:val="center"/>
        <w:rPr>
          <w:rFonts w:ascii="Times New Roman" w:hAnsi="Times New Roman" w:cs="Times New Roman"/>
          <w:b/>
          <w:bCs/>
          <w:color w:val="000000" w:themeColor="text1"/>
          <w:sz w:val="28"/>
          <w:szCs w:val="28"/>
        </w:rPr>
      </w:pPr>
      <w:bookmarkStart w:id="9" w:name="_Toc135971782"/>
      <w:r w:rsidRPr="00F166FD">
        <w:rPr>
          <w:rFonts w:ascii="Times New Roman" w:hAnsi="Times New Roman" w:cs="Times New Roman"/>
          <w:b/>
          <w:bCs/>
          <w:color w:val="000000" w:themeColor="text1"/>
          <w:sz w:val="28"/>
          <w:szCs w:val="28"/>
        </w:rPr>
        <w:lastRenderedPageBreak/>
        <w:t xml:space="preserve">Глава 3. </w:t>
      </w:r>
      <w:r w:rsidR="00E21521" w:rsidRPr="00F166FD">
        <w:rPr>
          <w:rFonts w:ascii="Times New Roman" w:hAnsi="Times New Roman" w:cs="Times New Roman"/>
          <w:b/>
          <w:bCs/>
          <w:color w:val="000000" w:themeColor="text1"/>
          <w:sz w:val="28"/>
          <w:szCs w:val="28"/>
        </w:rPr>
        <w:t>Перспективы дистанционного обучения на примере Санкт-Петербургского государственного университета</w:t>
      </w:r>
      <w:bookmarkEnd w:id="9"/>
    </w:p>
    <w:p w14:paraId="5B74533E" w14:textId="06DB4185" w:rsidR="00F166FD" w:rsidRPr="00F166FD" w:rsidRDefault="00F166FD" w:rsidP="00F166FD">
      <w:pPr>
        <w:pStyle w:val="2"/>
        <w:spacing w:line="360" w:lineRule="auto"/>
        <w:jc w:val="center"/>
        <w:rPr>
          <w:rFonts w:ascii="Times New Roman" w:hAnsi="Times New Roman" w:cs="Times New Roman"/>
          <w:b/>
          <w:bCs/>
          <w:color w:val="000000" w:themeColor="text1"/>
          <w:sz w:val="28"/>
          <w:szCs w:val="28"/>
        </w:rPr>
      </w:pPr>
      <w:bookmarkStart w:id="10" w:name="_Toc135971783"/>
      <w:r w:rsidRPr="00F166FD">
        <w:rPr>
          <w:rFonts w:ascii="Times New Roman" w:hAnsi="Times New Roman" w:cs="Times New Roman"/>
          <w:b/>
          <w:bCs/>
          <w:color w:val="000000" w:themeColor="text1"/>
          <w:sz w:val="28"/>
          <w:szCs w:val="28"/>
        </w:rPr>
        <w:t xml:space="preserve">3.1. </w:t>
      </w:r>
      <w:r w:rsidR="00BD51A4">
        <w:rPr>
          <w:rFonts w:ascii="Times New Roman" w:hAnsi="Times New Roman" w:cs="Times New Roman"/>
          <w:b/>
          <w:bCs/>
          <w:color w:val="000000" w:themeColor="text1"/>
          <w:sz w:val="28"/>
          <w:szCs w:val="28"/>
        </w:rPr>
        <w:t>Разработка программы эмпирического исследования</w:t>
      </w:r>
      <w:r w:rsidRPr="00F166FD">
        <w:rPr>
          <w:rFonts w:ascii="Times New Roman" w:hAnsi="Times New Roman" w:cs="Times New Roman"/>
          <w:b/>
          <w:bCs/>
          <w:color w:val="000000" w:themeColor="text1"/>
          <w:sz w:val="28"/>
          <w:szCs w:val="28"/>
        </w:rPr>
        <w:t xml:space="preserve"> отношения студентов Санкт-Петербургского государственного университета к дистанционному обучению</w:t>
      </w:r>
      <w:bookmarkEnd w:id="10"/>
    </w:p>
    <w:p w14:paraId="663A151E" w14:textId="18AA6644" w:rsidR="00623B90" w:rsidRPr="00623B90" w:rsidRDefault="00623B90" w:rsidP="00623B90">
      <w:pPr>
        <w:rPr>
          <w:lang w:eastAsia="en-US"/>
        </w:rPr>
      </w:pPr>
    </w:p>
    <w:p w14:paraId="3927FF9A" w14:textId="700E5D5F" w:rsidR="00121815" w:rsidRDefault="00121815" w:rsidP="00D14E50">
      <w:pPr>
        <w:spacing w:line="360" w:lineRule="auto"/>
        <w:ind w:firstLine="708"/>
        <w:jc w:val="both"/>
        <w:rPr>
          <w:sz w:val="28"/>
          <w:szCs w:val="28"/>
          <w:lang w:eastAsia="en-US"/>
        </w:rPr>
      </w:pPr>
      <w:r>
        <w:rPr>
          <w:sz w:val="28"/>
          <w:szCs w:val="28"/>
          <w:lang w:eastAsia="en-US"/>
        </w:rPr>
        <w:t>Для того</w:t>
      </w:r>
      <w:r w:rsidR="00BD3478">
        <w:rPr>
          <w:sz w:val="28"/>
          <w:szCs w:val="28"/>
          <w:lang w:eastAsia="en-US"/>
        </w:rPr>
        <w:t>, чтобы определить возможные перспективы развития дистанционного обучения в системе высшего образования, в</w:t>
      </w:r>
      <w:r w:rsidR="001E2627" w:rsidRPr="001E2627">
        <w:rPr>
          <w:sz w:val="28"/>
          <w:szCs w:val="28"/>
          <w:lang w:eastAsia="en-US"/>
        </w:rPr>
        <w:t xml:space="preserve"> рамках</w:t>
      </w:r>
      <w:r w:rsidR="001E2627">
        <w:rPr>
          <w:sz w:val="28"/>
          <w:szCs w:val="28"/>
          <w:lang w:eastAsia="en-US"/>
        </w:rPr>
        <w:t xml:space="preserve"> выпускной квалификационной работы было проведено эмпирическое исследование, </w:t>
      </w:r>
      <w:r w:rsidR="001E2627" w:rsidRPr="00BA1188">
        <w:rPr>
          <w:sz w:val="28"/>
          <w:szCs w:val="28"/>
          <w:lang w:eastAsia="en-US"/>
        </w:rPr>
        <w:t xml:space="preserve">сфокусированное </w:t>
      </w:r>
      <w:r w:rsidR="00BD3E04">
        <w:rPr>
          <w:sz w:val="28"/>
          <w:szCs w:val="28"/>
          <w:lang w:eastAsia="en-US"/>
        </w:rPr>
        <w:t xml:space="preserve">на выявлении отношения студентов к ДО. </w:t>
      </w:r>
      <w:r w:rsidR="00BD3478">
        <w:rPr>
          <w:sz w:val="28"/>
          <w:szCs w:val="28"/>
          <w:lang w:eastAsia="en-US"/>
        </w:rPr>
        <w:t>От мнения студентов, их ощущений и предпочтений во многом зависит то, как будут восприняты изменения, связанные с внедрением ИКТ и технологий дистанционного обучения.</w:t>
      </w:r>
      <w:r w:rsidR="0075713C">
        <w:rPr>
          <w:sz w:val="28"/>
          <w:szCs w:val="28"/>
          <w:lang w:eastAsia="en-US"/>
        </w:rPr>
        <w:t xml:space="preserve"> Также изучение отношения </w:t>
      </w:r>
      <w:r w:rsidR="00A824AC">
        <w:rPr>
          <w:sz w:val="28"/>
          <w:szCs w:val="28"/>
          <w:lang w:eastAsia="en-US"/>
        </w:rPr>
        <w:t xml:space="preserve">позволит лучше понять существующие проблемы, с которыми сталкиваются студенты в условиях цифровизации обучения, в последствии </w:t>
      </w:r>
      <w:r w:rsidR="00D14E50">
        <w:rPr>
          <w:sz w:val="28"/>
          <w:szCs w:val="28"/>
          <w:lang w:eastAsia="en-US"/>
        </w:rPr>
        <w:t xml:space="preserve">это поможет </w:t>
      </w:r>
      <w:r w:rsidR="00A824AC">
        <w:rPr>
          <w:sz w:val="28"/>
          <w:szCs w:val="28"/>
          <w:lang w:eastAsia="en-US"/>
        </w:rPr>
        <w:t xml:space="preserve">найти оптимальные способы реализации ДО в системе высшего образования, </w:t>
      </w:r>
      <w:r w:rsidR="00D14E50">
        <w:rPr>
          <w:sz w:val="28"/>
          <w:szCs w:val="28"/>
          <w:lang w:eastAsia="en-US"/>
        </w:rPr>
        <w:t xml:space="preserve">не только повысив его эффективность и качество, но и </w:t>
      </w:r>
      <w:r w:rsidR="00A824AC">
        <w:rPr>
          <w:sz w:val="28"/>
          <w:szCs w:val="28"/>
          <w:lang w:eastAsia="en-US"/>
        </w:rPr>
        <w:t xml:space="preserve">адаптировав образовательный процесс под запросы обучающихся. </w:t>
      </w:r>
    </w:p>
    <w:p w14:paraId="5846BAA8" w14:textId="77777777" w:rsidR="00D14E50" w:rsidRDefault="00D14E50" w:rsidP="00D14E50">
      <w:pPr>
        <w:spacing w:line="360" w:lineRule="auto"/>
        <w:ind w:firstLine="708"/>
        <w:jc w:val="both"/>
        <w:rPr>
          <w:sz w:val="28"/>
          <w:szCs w:val="28"/>
          <w:lang w:eastAsia="en-US"/>
        </w:rPr>
      </w:pPr>
    </w:p>
    <w:p w14:paraId="22A40E76" w14:textId="632520AF" w:rsidR="001E2627" w:rsidRPr="001E2627" w:rsidRDefault="001E2627" w:rsidP="0099273B">
      <w:pPr>
        <w:spacing w:line="360" w:lineRule="auto"/>
        <w:ind w:firstLine="708"/>
        <w:jc w:val="both"/>
        <w:rPr>
          <w:sz w:val="28"/>
          <w:szCs w:val="28"/>
          <w:highlight w:val="yellow"/>
          <w:lang w:eastAsia="en-US"/>
        </w:rPr>
      </w:pPr>
      <w:r w:rsidRPr="006D385E">
        <w:rPr>
          <w:b/>
          <w:bCs/>
          <w:sz w:val="28"/>
          <w:szCs w:val="28"/>
          <w:lang w:eastAsia="en-US"/>
        </w:rPr>
        <w:t>Целью</w:t>
      </w:r>
      <w:r w:rsidRPr="006D385E">
        <w:rPr>
          <w:sz w:val="28"/>
          <w:szCs w:val="28"/>
          <w:lang w:eastAsia="en-US"/>
        </w:rPr>
        <w:t xml:space="preserve"> данного исследования является</w:t>
      </w:r>
      <w:r w:rsidR="00BA1188" w:rsidRPr="006D385E">
        <w:rPr>
          <w:sz w:val="28"/>
          <w:szCs w:val="28"/>
          <w:lang w:eastAsia="en-US"/>
        </w:rPr>
        <w:t xml:space="preserve"> </w:t>
      </w:r>
      <w:r w:rsidR="006D385E" w:rsidRPr="006D385E">
        <w:rPr>
          <w:sz w:val="28"/>
          <w:szCs w:val="28"/>
          <w:lang w:eastAsia="en-US"/>
        </w:rPr>
        <w:t xml:space="preserve">изучение </w:t>
      </w:r>
      <w:r w:rsidR="00BA1188" w:rsidRPr="006D385E">
        <w:rPr>
          <w:sz w:val="28"/>
          <w:szCs w:val="28"/>
          <w:lang w:eastAsia="en-US"/>
        </w:rPr>
        <w:t>отношения студентов</w:t>
      </w:r>
      <w:r w:rsidR="006D385E" w:rsidRPr="006D385E">
        <w:rPr>
          <w:sz w:val="28"/>
          <w:szCs w:val="28"/>
          <w:lang w:eastAsia="en-US"/>
        </w:rPr>
        <w:t xml:space="preserve"> </w:t>
      </w:r>
      <w:r w:rsidR="006D385E">
        <w:rPr>
          <w:sz w:val="28"/>
          <w:szCs w:val="28"/>
          <w:lang w:eastAsia="en-US"/>
        </w:rPr>
        <w:t xml:space="preserve">СПБГУ </w:t>
      </w:r>
      <w:r w:rsidR="006D385E" w:rsidRPr="006D385E">
        <w:rPr>
          <w:sz w:val="28"/>
          <w:szCs w:val="28"/>
          <w:lang w:eastAsia="en-US"/>
        </w:rPr>
        <w:t>к дистанционному формату обучения</w:t>
      </w:r>
      <w:r w:rsidR="0075713C">
        <w:rPr>
          <w:sz w:val="28"/>
          <w:szCs w:val="28"/>
          <w:lang w:eastAsia="en-US"/>
        </w:rPr>
        <w:t>.</w:t>
      </w:r>
    </w:p>
    <w:p w14:paraId="2FF2716D" w14:textId="77777777" w:rsidR="0099273B" w:rsidRDefault="0099273B" w:rsidP="001E2627">
      <w:pPr>
        <w:spacing w:line="360" w:lineRule="auto"/>
        <w:jc w:val="both"/>
        <w:rPr>
          <w:b/>
          <w:bCs/>
          <w:sz w:val="28"/>
          <w:szCs w:val="28"/>
          <w:lang w:eastAsia="en-US"/>
        </w:rPr>
      </w:pPr>
    </w:p>
    <w:p w14:paraId="36F1B4C7" w14:textId="29BC1806" w:rsidR="001E2627" w:rsidRDefault="001E2627" w:rsidP="001E2627">
      <w:pPr>
        <w:spacing w:line="360" w:lineRule="auto"/>
        <w:jc w:val="both"/>
        <w:rPr>
          <w:b/>
          <w:bCs/>
          <w:sz w:val="28"/>
          <w:szCs w:val="28"/>
          <w:lang w:eastAsia="en-US"/>
        </w:rPr>
      </w:pPr>
      <w:r w:rsidRPr="006D385E">
        <w:rPr>
          <w:b/>
          <w:bCs/>
          <w:sz w:val="28"/>
          <w:szCs w:val="28"/>
          <w:lang w:eastAsia="en-US"/>
        </w:rPr>
        <w:t>Задачи:</w:t>
      </w:r>
    </w:p>
    <w:p w14:paraId="35D5F8DC" w14:textId="0597AEF1" w:rsidR="00E77DF7" w:rsidRDefault="00E77DF7" w:rsidP="006D385E">
      <w:pPr>
        <w:pStyle w:val="a3"/>
        <w:numPr>
          <w:ilvl w:val="0"/>
          <w:numId w:val="14"/>
        </w:numPr>
        <w:spacing w:line="360" w:lineRule="auto"/>
        <w:jc w:val="both"/>
        <w:rPr>
          <w:rFonts w:ascii="Times New Roman" w:hAnsi="Times New Roman" w:cs="Times New Roman"/>
          <w:sz w:val="28"/>
          <w:szCs w:val="28"/>
        </w:rPr>
      </w:pPr>
      <w:r>
        <w:rPr>
          <w:rFonts w:ascii="Times New Roman" w:hAnsi="Times New Roman" w:cs="Times New Roman"/>
          <w:sz w:val="28"/>
          <w:szCs w:val="28"/>
        </w:rPr>
        <w:t>Изучить опыт студентов в ДО и выделить наиболее важные аспекты</w:t>
      </w:r>
    </w:p>
    <w:p w14:paraId="273DDD06" w14:textId="16758758" w:rsidR="006D385E" w:rsidRDefault="00D0688D" w:rsidP="006D385E">
      <w:pPr>
        <w:pStyle w:val="a3"/>
        <w:numPr>
          <w:ilvl w:val="0"/>
          <w:numId w:val="14"/>
        </w:numPr>
        <w:spacing w:line="360" w:lineRule="auto"/>
        <w:jc w:val="both"/>
        <w:rPr>
          <w:rFonts w:ascii="Times New Roman" w:hAnsi="Times New Roman" w:cs="Times New Roman"/>
          <w:sz w:val="28"/>
          <w:szCs w:val="28"/>
        </w:rPr>
      </w:pPr>
      <w:r>
        <w:rPr>
          <w:rFonts w:ascii="Times New Roman" w:hAnsi="Times New Roman" w:cs="Times New Roman"/>
          <w:sz w:val="28"/>
          <w:szCs w:val="28"/>
        </w:rPr>
        <w:t>Изучить степень вовлеченности студентов в процесс обучения в зависимости от формата обучения</w:t>
      </w:r>
    </w:p>
    <w:p w14:paraId="27F066FB" w14:textId="31A9746E" w:rsidR="00D0688D" w:rsidRDefault="00D0688D" w:rsidP="006D385E">
      <w:pPr>
        <w:pStyle w:val="a3"/>
        <w:numPr>
          <w:ilvl w:val="0"/>
          <w:numId w:val="14"/>
        </w:numPr>
        <w:spacing w:line="360" w:lineRule="auto"/>
        <w:jc w:val="both"/>
        <w:rPr>
          <w:rFonts w:ascii="Times New Roman" w:hAnsi="Times New Roman" w:cs="Times New Roman"/>
          <w:sz w:val="28"/>
          <w:szCs w:val="28"/>
        </w:rPr>
      </w:pPr>
      <w:r>
        <w:rPr>
          <w:rFonts w:ascii="Times New Roman" w:hAnsi="Times New Roman" w:cs="Times New Roman"/>
          <w:sz w:val="28"/>
          <w:szCs w:val="28"/>
        </w:rPr>
        <w:t>Определить характеристики, влияющие на удовлетворенность студентов процессом обучения</w:t>
      </w:r>
    </w:p>
    <w:p w14:paraId="4CE46DA9" w14:textId="4718C7B0" w:rsidR="00D0688D" w:rsidRDefault="00D0688D" w:rsidP="006D385E">
      <w:pPr>
        <w:pStyle w:val="a3"/>
        <w:numPr>
          <w:ilvl w:val="0"/>
          <w:numId w:val="14"/>
        </w:numPr>
        <w:spacing w:line="360" w:lineRule="auto"/>
        <w:jc w:val="both"/>
        <w:rPr>
          <w:rFonts w:ascii="Times New Roman" w:hAnsi="Times New Roman" w:cs="Times New Roman"/>
          <w:sz w:val="28"/>
          <w:szCs w:val="28"/>
        </w:rPr>
      </w:pPr>
      <w:r>
        <w:rPr>
          <w:rFonts w:ascii="Times New Roman" w:hAnsi="Times New Roman" w:cs="Times New Roman"/>
          <w:sz w:val="28"/>
          <w:szCs w:val="28"/>
        </w:rPr>
        <w:t>Выявить наиболее важные аспекты, влияющие на эффективность ДО</w:t>
      </w:r>
    </w:p>
    <w:p w14:paraId="1CB17C3D" w14:textId="16C16CBC" w:rsidR="00D0688D" w:rsidRDefault="00D0688D" w:rsidP="006D385E">
      <w:pPr>
        <w:pStyle w:val="a3"/>
        <w:numPr>
          <w:ilvl w:val="0"/>
          <w:numId w:val="14"/>
        </w:numPr>
        <w:spacing w:line="360" w:lineRule="auto"/>
        <w:jc w:val="both"/>
        <w:rPr>
          <w:rFonts w:ascii="Times New Roman" w:hAnsi="Times New Roman" w:cs="Times New Roman"/>
          <w:sz w:val="28"/>
          <w:szCs w:val="28"/>
        </w:rPr>
      </w:pPr>
      <w:r>
        <w:rPr>
          <w:rFonts w:ascii="Times New Roman" w:hAnsi="Times New Roman" w:cs="Times New Roman"/>
          <w:sz w:val="28"/>
          <w:szCs w:val="28"/>
        </w:rPr>
        <w:t>Выявить проблемы</w:t>
      </w:r>
      <w:r w:rsidR="008C26B1">
        <w:rPr>
          <w:rFonts w:ascii="Times New Roman" w:hAnsi="Times New Roman" w:cs="Times New Roman"/>
          <w:sz w:val="28"/>
          <w:szCs w:val="28"/>
        </w:rPr>
        <w:t>, возникающие</w:t>
      </w:r>
      <w:r w:rsidR="00BA6A3E">
        <w:rPr>
          <w:rFonts w:ascii="Times New Roman" w:hAnsi="Times New Roman" w:cs="Times New Roman"/>
          <w:sz w:val="28"/>
          <w:szCs w:val="28"/>
        </w:rPr>
        <w:t xml:space="preserve"> </w:t>
      </w:r>
      <w:r w:rsidR="008C26B1">
        <w:rPr>
          <w:rFonts w:ascii="Times New Roman" w:hAnsi="Times New Roman" w:cs="Times New Roman"/>
          <w:sz w:val="28"/>
          <w:szCs w:val="28"/>
        </w:rPr>
        <w:t xml:space="preserve">в процессе </w:t>
      </w:r>
      <w:r w:rsidR="00644C50">
        <w:rPr>
          <w:rFonts w:ascii="Times New Roman" w:hAnsi="Times New Roman" w:cs="Times New Roman"/>
          <w:sz w:val="28"/>
          <w:szCs w:val="28"/>
        </w:rPr>
        <w:t xml:space="preserve">реализации </w:t>
      </w:r>
      <w:r w:rsidR="00BA6A3E">
        <w:rPr>
          <w:rFonts w:ascii="Times New Roman" w:hAnsi="Times New Roman" w:cs="Times New Roman"/>
          <w:sz w:val="28"/>
          <w:szCs w:val="28"/>
        </w:rPr>
        <w:t>ДО</w:t>
      </w:r>
    </w:p>
    <w:p w14:paraId="0777D6F5" w14:textId="33D0F690" w:rsidR="00D0688D" w:rsidRDefault="00D0688D" w:rsidP="006D385E">
      <w:pPr>
        <w:pStyle w:val="a3"/>
        <w:numPr>
          <w:ilvl w:val="0"/>
          <w:numId w:val="14"/>
        </w:num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Определить</w:t>
      </w:r>
      <w:r w:rsidR="00E83679">
        <w:rPr>
          <w:rFonts w:ascii="Times New Roman" w:hAnsi="Times New Roman" w:cs="Times New Roman"/>
          <w:sz w:val="28"/>
          <w:szCs w:val="28"/>
        </w:rPr>
        <w:t>, как студенты оценивают личные качества, необходимые в ДО</w:t>
      </w:r>
    </w:p>
    <w:p w14:paraId="503EF532" w14:textId="18C67879" w:rsidR="00BA6A3E" w:rsidRPr="00BA6A3E" w:rsidRDefault="00BA6A3E" w:rsidP="00D30D03">
      <w:pPr>
        <w:pStyle w:val="a3"/>
        <w:numPr>
          <w:ilvl w:val="0"/>
          <w:numId w:val="14"/>
        </w:numPr>
        <w:spacing w:line="360" w:lineRule="auto"/>
        <w:jc w:val="both"/>
        <w:rPr>
          <w:b/>
          <w:bCs/>
          <w:sz w:val="28"/>
          <w:szCs w:val="28"/>
        </w:rPr>
      </w:pPr>
      <w:r w:rsidRPr="00BA6A3E">
        <w:rPr>
          <w:rFonts w:ascii="Times New Roman" w:hAnsi="Times New Roman" w:cs="Times New Roman"/>
          <w:sz w:val="28"/>
          <w:szCs w:val="28"/>
        </w:rPr>
        <w:t xml:space="preserve">Сопоставить полученные результаты с техническими и мотивационными аспектами реализации ДО, которые были выделены на основе </w:t>
      </w:r>
      <w:r>
        <w:rPr>
          <w:rFonts w:ascii="Times New Roman" w:hAnsi="Times New Roman" w:cs="Times New Roman"/>
          <w:sz w:val="28"/>
          <w:szCs w:val="28"/>
        </w:rPr>
        <w:t>проанализированной литературы</w:t>
      </w:r>
    </w:p>
    <w:p w14:paraId="3A57136C" w14:textId="77777777" w:rsidR="0099273B" w:rsidRDefault="0099273B" w:rsidP="0099273B">
      <w:pPr>
        <w:spacing w:line="360" w:lineRule="auto"/>
        <w:ind w:firstLine="360"/>
        <w:jc w:val="both"/>
        <w:rPr>
          <w:b/>
          <w:bCs/>
          <w:sz w:val="28"/>
          <w:szCs w:val="28"/>
        </w:rPr>
      </w:pPr>
    </w:p>
    <w:p w14:paraId="07685C51" w14:textId="2263CC11" w:rsidR="0099273B" w:rsidRDefault="001E2627" w:rsidP="001E2627">
      <w:pPr>
        <w:spacing w:line="360" w:lineRule="auto"/>
        <w:jc w:val="both"/>
        <w:rPr>
          <w:b/>
          <w:bCs/>
          <w:sz w:val="28"/>
          <w:szCs w:val="28"/>
        </w:rPr>
      </w:pPr>
      <w:r w:rsidRPr="00BA6A3E">
        <w:rPr>
          <w:b/>
          <w:bCs/>
          <w:sz w:val="28"/>
          <w:szCs w:val="28"/>
        </w:rPr>
        <w:t>Объект</w:t>
      </w:r>
      <w:r w:rsidR="006D385E" w:rsidRPr="00BA6A3E">
        <w:rPr>
          <w:b/>
          <w:bCs/>
          <w:sz w:val="28"/>
          <w:szCs w:val="28"/>
        </w:rPr>
        <w:t xml:space="preserve">: </w:t>
      </w:r>
      <w:r w:rsidR="006D385E" w:rsidRPr="00BA6A3E">
        <w:rPr>
          <w:sz w:val="28"/>
          <w:szCs w:val="28"/>
        </w:rPr>
        <w:t xml:space="preserve">студенты, обучающиеся по программам бакалавриата и </w:t>
      </w:r>
      <w:proofErr w:type="spellStart"/>
      <w:r w:rsidR="006D385E" w:rsidRPr="00BA6A3E">
        <w:rPr>
          <w:sz w:val="28"/>
          <w:szCs w:val="28"/>
        </w:rPr>
        <w:t>специалитета</w:t>
      </w:r>
      <w:proofErr w:type="spellEnd"/>
      <w:r w:rsidR="006D385E" w:rsidRPr="00BA6A3E">
        <w:rPr>
          <w:sz w:val="28"/>
          <w:szCs w:val="28"/>
        </w:rPr>
        <w:t xml:space="preserve"> в СПБГУ</w:t>
      </w:r>
      <w:r w:rsidR="0075713C">
        <w:rPr>
          <w:sz w:val="28"/>
          <w:szCs w:val="28"/>
        </w:rPr>
        <w:t>.</w:t>
      </w:r>
    </w:p>
    <w:p w14:paraId="69FE7D98" w14:textId="77777777" w:rsidR="0075713C" w:rsidRDefault="0075713C" w:rsidP="001E2627">
      <w:pPr>
        <w:spacing w:line="360" w:lineRule="auto"/>
        <w:jc w:val="both"/>
        <w:rPr>
          <w:b/>
          <w:bCs/>
          <w:sz w:val="28"/>
          <w:szCs w:val="28"/>
        </w:rPr>
      </w:pPr>
    </w:p>
    <w:p w14:paraId="1E323A54" w14:textId="699870A1" w:rsidR="0099273B" w:rsidRPr="0099273B" w:rsidRDefault="001E2627" w:rsidP="001E2627">
      <w:pPr>
        <w:spacing w:line="360" w:lineRule="auto"/>
        <w:jc w:val="both"/>
        <w:rPr>
          <w:sz w:val="28"/>
          <w:szCs w:val="28"/>
          <w:lang w:eastAsia="en-US"/>
        </w:rPr>
      </w:pPr>
      <w:r w:rsidRPr="008A14A1">
        <w:rPr>
          <w:b/>
          <w:bCs/>
          <w:sz w:val="28"/>
          <w:szCs w:val="28"/>
          <w:lang w:eastAsia="en-US"/>
        </w:rPr>
        <w:t>Предмет</w:t>
      </w:r>
      <w:r w:rsidR="006D385E">
        <w:rPr>
          <w:b/>
          <w:bCs/>
          <w:sz w:val="28"/>
          <w:szCs w:val="28"/>
          <w:lang w:eastAsia="en-US"/>
        </w:rPr>
        <w:t xml:space="preserve">: </w:t>
      </w:r>
      <w:r w:rsidR="006D385E" w:rsidRPr="00BA6A3E">
        <w:rPr>
          <w:sz w:val="28"/>
          <w:szCs w:val="28"/>
          <w:lang w:eastAsia="en-US"/>
        </w:rPr>
        <w:t>отношение студентов</w:t>
      </w:r>
      <w:r w:rsidR="00BA6A3E">
        <w:rPr>
          <w:sz w:val="28"/>
          <w:szCs w:val="28"/>
          <w:lang w:eastAsia="en-US"/>
        </w:rPr>
        <w:t xml:space="preserve"> СПБГУ к </w:t>
      </w:r>
      <w:r w:rsidR="0099273B">
        <w:rPr>
          <w:sz w:val="28"/>
          <w:szCs w:val="28"/>
          <w:lang w:eastAsia="en-US"/>
        </w:rPr>
        <w:t>дистанционному обучению</w:t>
      </w:r>
      <w:r w:rsidR="0075713C">
        <w:rPr>
          <w:sz w:val="28"/>
          <w:szCs w:val="28"/>
          <w:lang w:eastAsia="en-US"/>
        </w:rPr>
        <w:t>.</w:t>
      </w:r>
    </w:p>
    <w:p w14:paraId="21ECBF94" w14:textId="77777777" w:rsidR="0099273B" w:rsidRDefault="0099273B" w:rsidP="001E2627">
      <w:pPr>
        <w:spacing w:line="360" w:lineRule="auto"/>
        <w:jc w:val="both"/>
        <w:rPr>
          <w:b/>
          <w:bCs/>
          <w:sz w:val="28"/>
          <w:szCs w:val="28"/>
          <w:lang w:eastAsia="en-US"/>
        </w:rPr>
      </w:pPr>
    </w:p>
    <w:p w14:paraId="6F323BE4" w14:textId="63E482DD" w:rsidR="001E2627" w:rsidRDefault="00F076F1" w:rsidP="001E2627">
      <w:pPr>
        <w:spacing w:line="360" w:lineRule="auto"/>
        <w:jc w:val="both"/>
        <w:rPr>
          <w:b/>
          <w:bCs/>
          <w:sz w:val="28"/>
          <w:szCs w:val="28"/>
          <w:lang w:eastAsia="en-US"/>
        </w:rPr>
      </w:pPr>
      <w:r>
        <w:rPr>
          <w:b/>
          <w:bCs/>
          <w:sz w:val="28"/>
          <w:szCs w:val="28"/>
          <w:lang w:eastAsia="en-US"/>
        </w:rPr>
        <w:t>Г</w:t>
      </w:r>
      <w:r w:rsidR="001E2627" w:rsidRPr="008A14A1">
        <w:rPr>
          <w:b/>
          <w:bCs/>
          <w:sz w:val="28"/>
          <w:szCs w:val="28"/>
          <w:lang w:eastAsia="en-US"/>
        </w:rPr>
        <w:t>ипотез</w:t>
      </w:r>
      <w:r w:rsidR="00BA6A3E">
        <w:rPr>
          <w:b/>
          <w:bCs/>
          <w:sz w:val="28"/>
          <w:szCs w:val="28"/>
          <w:lang w:eastAsia="en-US"/>
        </w:rPr>
        <w:t>ы:</w:t>
      </w:r>
    </w:p>
    <w:p w14:paraId="30916011" w14:textId="14239E2F" w:rsidR="00345D7F" w:rsidRPr="00345D7F" w:rsidRDefault="00345D7F" w:rsidP="00345D7F">
      <w:pPr>
        <w:pStyle w:val="a3"/>
        <w:numPr>
          <w:ilvl w:val="0"/>
          <w:numId w:val="32"/>
        </w:numPr>
        <w:spacing w:line="360" w:lineRule="auto"/>
        <w:rPr>
          <w:rFonts w:ascii="Times New Roman" w:hAnsi="Times New Roman" w:cs="Times New Roman"/>
          <w:color w:val="000000" w:themeColor="text1"/>
          <w:sz w:val="28"/>
          <w:szCs w:val="28"/>
        </w:rPr>
      </w:pPr>
      <w:r w:rsidRPr="00F076F1">
        <w:rPr>
          <w:rFonts w:ascii="Times New Roman" w:hAnsi="Times New Roman" w:cs="Times New Roman"/>
          <w:color w:val="000000" w:themeColor="text1"/>
          <w:sz w:val="28"/>
          <w:szCs w:val="28"/>
        </w:rPr>
        <w:t>Студенты, в целом, оценивают использование цифровых технологий и дистанционный формат обучения в вузе положительно.</w:t>
      </w:r>
    </w:p>
    <w:p w14:paraId="507D49CD" w14:textId="5AA96B97" w:rsidR="00F076F1" w:rsidRPr="00F076F1" w:rsidRDefault="00F076F1" w:rsidP="00F076F1">
      <w:pPr>
        <w:pStyle w:val="a3"/>
        <w:numPr>
          <w:ilvl w:val="0"/>
          <w:numId w:val="32"/>
        </w:numPr>
        <w:spacing w:line="360" w:lineRule="auto"/>
        <w:rPr>
          <w:rFonts w:ascii="Times New Roman" w:hAnsi="Times New Roman" w:cs="Times New Roman"/>
          <w:color w:val="000000" w:themeColor="text1"/>
          <w:sz w:val="28"/>
          <w:szCs w:val="28"/>
        </w:rPr>
      </w:pPr>
      <w:r w:rsidRPr="00F076F1">
        <w:rPr>
          <w:rFonts w:ascii="Times New Roman" w:hAnsi="Times New Roman" w:cs="Times New Roman"/>
          <w:color w:val="000000" w:themeColor="text1"/>
          <w:sz w:val="28"/>
          <w:szCs w:val="28"/>
        </w:rPr>
        <w:t>Вовлеченность студентов в процесс обучения ниже в условиях ДО в сравнении с традиционным/аудиторным форматом.</w:t>
      </w:r>
    </w:p>
    <w:p w14:paraId="4CA6BA12" w14:textId="333D1756" w:rsidR="00F076F1" w:rsidRPr="00F076F1" w:rsidRDefault="00F076F1" w:rsidP="00F076F1">
      <w:pPr>
        <w:pStyle w:val="a3"/>
        <w:numPr>
          <w:ilvl w:val="0"/>
          <w:numId w:val="32"/>
        </w:numPr>
        <w:spacing w:line="360" w:lineRule="auto"/>
        <w:rPr>
          <w:rFonts w:ascii="Times New Roman" w:hAnsi="Times New Roman" w:cs="Times New Roman"/>
          <w:color w:val="000000" w:themeColor="text1"/>
          <w:sz w:val="28"/>
          <w:szCs w:val="28"/>
          <w:lang w:eastAsia="ru-RU"/>
        </w:rPr>
      </w:pPr>
      <w:r w:rsidRPr="00F076F1">
        <w:rPr>
          <w:rFonts w:ascii="Times New Roman" w:hAnsi="Times New Roman" w:cs="Times New Roman"/>
          <w:color w:val="000000" w:themeColor="text1"/>
          <w:sz w:val="28"/>
          <w:szCs w:val="28"/>
        </w:rPr>
        <w:t>Взаимодействие с преподавателем определяется студентами как важная составляющая эффективного обучения в дистанционном формате.</w:t>
      </w:r>
    </w:p>
    <w:p w14:paraId="5053DCF4" w14:textId="35C03652" w:rsidR="00F076F1" w:rsidRPr="00F076F1" w:rsidRDefault="00F076F1" w:rsidP="00F076F1">
      <w:pPr>
        <w:pStyle w:val="a3"/>
        <w:numPr>
          <w:ilvl w:val="0"/>
          <w:numId w:val="32"/>
        </w:numPr>
        <w:spacing w:line="360" w:lineRule="auto"/>
        <w:rPr>
          <w:rFonts w:ascii="Times New Roman" w:hAnsi="Times New Roman" w:cs="Times New Roman"/>
          <w:b/>
          <w:bCs/>
          <w:sz w:val="32"/>
          <w:szCs w:val="32"/>
        </w:rPr>
      </w:pPr>
      <w:r w:rsidRPr="00F076F1">
        <w:rPr>
          <w:rFonts w:ascii="Times New Roman" w:hAnsi="Times New Roman" w:cs="Times New Roman"/>
          <w:color w:val="000000" w:themeColor="text1"/>
          <w:sz w:val="28"/>
          <w:szCs w:val="28"/>
        </w:rPr>
        <w:t>Проблемы технического и организационного характера являются для студентов наименее значимыми.</w:t>
      </w:r>
    </w:p>
    <w:p w14:paraId="29F0AC80" w14:textId="77777777" w:rsidR="00F076F1" w:rsidRPr="00F076F1" w:rsidRDefault="00F076F1" w:rsidP="00F076F1">
      <w:pPr>
        <w:pStyle w:val="a3"/>
        <w:spacing w:line="360" w:lineRule="auto"/>
        <w:rPr>
          <w:rFonts w:ascii="Times New Roman" w:hAnsi="Times New Roman" w:cs="Times New Roman"/>
          <w:b/>
          <w:bCs/>
          <w:sz w:val="32"/>
          <w:szCs w:val="32"/>
        </w:rPr>
      </w:pPr>
    </w:p>
    <w:p w14:paraId="1687BCF1" w14:textId="40C97291" w:rsidR="0099273B" w:rsidRDefault="00F076F1" w:rsidP="001E2627">
      <w:pPr>
        <w:spacing w:line="360" w:lineRule="auto"/>
        <w:jc w:val="both"/>
        <w:rPr>
          <w:b/>
          <w:bCs/>
          <w:sz w:val="28"/>
          <w:szCs w:val="28"/>
          <w:lang w:eastAsia="en-US"/>
        </w:rPr>
      </w:pPr>
      <w:r>
        <w:rPr>
          <w:b/>
          <w:bCs/>
          <w:sz w:val="28"/>
          <w:szCs w:val="28"/>
          <w:lang w:eastAsia="en-US"/>
        </w:rPr>
        <w:t>Теоретико-методологические основания исследования</w:t>
      </w:r>
    </w:p>
    <w:p w14:paraId="0B3CEC16" w14:textId="2EA93871" w:rsidR="00F076F1" w:rsidRDefault="00F076F1" w:rsidP="00847862">
      <w:pPr>
        <w:spacing w:line="360" w:lineRule="auto"/>
        <w:ind w:firstLine="708"/>
        <w:jc w:val="both"/>
        <w:rPr>
          <w:sz w:val="28"/>
          <w:szCs w:val="28"/>
        </w:rPr>
      </w:pPr>
      <w:r w:rsidRPr="00565CFB">
        <w:rPr>
          <w:sz w:val="28"/>
          <w:szCs w:val="28"/>
        </w:rPr>
        <w:t>Теоретической и методологической основой</w:t>
      </w:r>
      <w:r w:rsidR="00565CFB">
        <w:rPr>
          <w:sz w:val="28"/>
          <w:szCs w:val="28"/>
        </w:rPr>
        <w:t xml:space="preserve"> данного исследования являются</w:t>
      </w:r>
      <w:r w:rsidRPr="00565CFB">
        <w:rPr>
          <w:sz w:val="28"/>
          <w:szCs w:val="28"/>
        </w:rPr>
        <w:t> основные положения </w:t>
      </w:r>
      <w:r w:rsidR="00565CFB" w:rsidRPr="00476C6C">
        <w:rPr>
          <w:sz w:val="28"/>
          <w:szCs w:val="28"/>
        </w:rPr>
        <w:t>теори</w:t>
      </w:r>
      <w:r w:rsidR="00E41F14">
        <w:rPr>
          <w:sz w:val="28"/>
          <w:szCs w:val="28"/>
        </w:rPr>
        <w:t>й</w:t>
      </w:r>
      <w:r w:rsidR="00565CFB">
        <w:rPr>
          <w:sz w:val="28"/>
          <w:szCs w:val="28"/>
        </w:rPr>
        <w:t xml:space="preserve"> </w:t>
      </w:r>
      <w:r w:rsidR="00565CFB" w:rsidRPr="00476C6C">
        <w:rPr>
          <w:sz w:val="28"/>
          <w:szCs w:val="28"/>
        </w:rPr>
        <w:t>транзакционного</w:t>
      </w:r>
      <w:r w:rsidR="00565CFB">
        <w:rPr>
          <w:sz w:val="28"/>
          <w:szCs w:val="28"/>
        </w:rPr>
        <w:t xml:space="preserve"> </w:t>
      </w:r>
      <w:r w:rsidR="00565CFB" w:rsidRPr="00476C6C">
        <w:rPr>
          <w:sz w:val="28"/>
          <w:szCs w:val="28"/>
        </w:rPr>
        <w:t>расстояния (</w:t>
      </w:r>
      <w:r w:rsidR="00565CFB" w:rsidRPr="00476C6C">
        <w:rPr>
          <w:sz w:val="28"/>
          <w:szCs w:val="28"/>
          <w:lang w:val="en-GB"/>
        </w:rPr>
        <w:t>transactional</w:t>
      </w:r>
      <w:r w:rsidR="00565CFB" w:rsidRPr="00476C6C">
        <w:rPr>
          <w:sz w:val="28"/>
          <w:szCs w:val="28"/>
        </w:rPr>
        <w:t xml:space="preserve"> </w:t>
      </w:r>
      <w:r w:rsidR="00565CFB" w:rsidRPr="00476C6C">
        <w:rPr>
          <w:sz w:val="28"/>
          <w:szCs w:val="28"/>
          <w:lang w:val="en-GB"/>
        </w:rPr>
        <w:t>distance</w:t>
      </w:r>
      <w:r w:rsidR="00565CFB" w:rsidRPr="00476C6C">
        <w:rPr>
          <w:sz w:val="28"/>
          <w:szCs w:val="28"/>
        </w:rPr>
        <w:t>)</w:t>
      </w:r>
      <w:r w:rsidR="00565CFB">
        <w:rPr>
          <w:sz w:val="28"/>
          <w:szCs w:val="28"/>
        </w:rPr>
        <w:t xml:space="preserve"> М. Мура</w:t>
      </w:r>
      <w:r w:rsidR="00E41F14">
        <w:rPr>
          <w:sz w:val="28"/>
          <w:szCs w:val="28"/>
        </w:rPr>
        <w:t xml:space="preserve">, </w:t>
      </w:r>
      <w:r w:rsidR="00E41F14" w:rsidRPr="00476C6C">
        <w:rPr>
          <w:sz w:val="28"/>
          <w:szCs w:val="28"/>
        </w:rPr>
        <w:t>транзакционного сотрудничества</w:t>
      </w:r>
      <w:r w:rsidR="00E41F14">
        <w:rPr>
          <w:sz w:val="28"/>
          <w:szCs w:val="28"/>
        </w:rPr>
        <w:t xml:space="preserve"> </w:t>
      </w:r>
      <w:r w:rsidR="00E41F14" w:rsidRPr="00476C6C">
        <w:rPr>
          <w:sz w:val="28"/>
          <w:szCs w:val="28"/>
        </w:rPr>
        <w:t>Х. Франц</w:t>
      </w:r>
      <w:r w:rsidR="00E41F14">
        <w:rPr>
          <w:sz w:val="28"/>
          <w:szCs w:val="28"/>
        </w:rPr>
        <w:t xml:space="preserve">а, а также </w:t>
      </w:r>
      <w:r w:rsidR="00E41F14" w:rsidRPr="00476C6C">
        <w:rPr>
          <w:sz w:val="28"/>
          <w:szCs w:val="28"/>
        </w:rPr>
        <w:t>модель транзакционного контроля</w:t>
      </w:r>
      <w:r w:rsidR="00E41F14">
        <w:rPr>
          <w:sz w:val="28"/>
          <w:szCs w:val="28"/>
        </w:rPr>
        <w:t xml:space="preserve"> </w:t>
      </w:r>
      <w:r w:rsidR="00E41F14" w:rsidRPr="00476C6C">
        <w:rPr>
          <w:sz w:val="28"/>
          <w:szCs w:val="28"/>
        </w:rPr>
        <w:t xml:space="preserve">Р. </w:t>
      </w:r>
      <w:proofErr w:type="spellStart"/>
      <w:r w:rsidR="00E41F14" w:rsidRPr="00476C6C">
        <w:rPr>
          <w:sz w:val="28"/>
          <w:szCs w:val="28"/>
        </w:rPr>
        <w:t>Гэррисон</w:t>
      </w:r>
      <w:r w:rsidR="00E41F14">
        <w:rPr>
          <w:sz w:val="28"/>
          <w:szCs w:val="28"/>
        </w:rPr>
        <w:t>а</w:t>
      </w:r>
      <w:proofErr w:type="spellEnd"/>
      <w:r w:rsidR="00E41F14" w:rsidRPr="00476C6C">
        <w:rPr>
          <w:sz w:val="28"/>
          <w:szCs w:val="28"/>
        </w:rPr>
        <w:t xml:space="preserve"> и М. </w:t>
      </w:r>
      <w:proofErr w:type="spellStart"/>
      <w:r w:rsidR="00E41F14" w:rsidRPr="00476C6C">
        <w:rPr>
          <w:sz w:val="28"/>
          <w:szCs w:val="28"/>
        </w:rPr>
        <w:t>Бэйнтон</w:t>
      </w:r>
      <w:r w:rsidR="00E41F14">
        <w:rPr>
          <w:sz w:val="28"/>
          <w:szCs w:val="28"/>
        </w:rPr>
        <w:t>а</w:t>
      </w:r>
      <w:proofErr w:type="spellEnd"/>
      <w:r w:rsidR="00E41F14">
        <w:rPr>
          <w:sz w:val="28"/>
          <w:szCs w:val="28"/>
        </w:rPr>
        <w:t>. О</w:t>
      </w:r>
      <w:r w:rsidR="00E41F14">
        <w:rPr>
          <w:color w:val="000000" w:themeColor="text1"/>
          <w:sz w:val="28"/>
          <w:szCs w:val="28"/>
        </w:rPr>
        <w:t xml:space="preserve">собое внимание уделяется </w:t>
      </w:r>
      <w:r w:rsidR="00E41F14" w:rsidRPr="00476C6C">
        <w:rPr>
          <w:sz w:val="28"/>
          <w:szCs w:val="28"/>
        </w:rPr>
        <w:t>коммуникаци</w:t>
      </w:r>
      <w:r w:rsidR="00E41F14">
        <w:rPr>
          <w:sz w:val="28"/>
          <w:szCs w:val="28"/>
        </w:rPr>
        <w:t xml:space="preserve">и между студентом и преподавателем; вовлеченности студента в образовательный процесс, </w:t>
      </w:r>
      <w:r w:rsidR="0099058A">
        <w:rPr>
          <w:sz w:val="28"/>
          <w:szCs w:val="28"/>
        </w:rPr>
        <w:t xml:space="preserve">его </w:t>
      </w:r>
      <w:r w:rsidR="00E41F14">
        <w:rPr>
          <w:sz w:val="28"/>
          <w:szCs w:val="28"/>
        </w:rPr>
        <w:t xml:space="preserve">активности </w:t>
      </w:r>
      <w:r w:rsidR="0099058A">
        <w:rPr>
          <w:sz w:val="28"/>
          <w:szCs w:val="28"/>
        </w:rPr>
        <w:t xml:space="preserve">на занятиях; </w:t>
      </w:r>
      <w:r w:rsidR="00565CFB">
        <w:rPr>
          <w:sz w:val="28"/>
          <w:szCs w:val="28"/>
        </w:rPr>
        <w:t>контрол</w:t>
      </w:r>
      <w:r w:rsidR="0099058A">
        <w:rPr>
          <w:sz w:val="28"/>
          <w:szCs w:val="28"/>
        </w:rPr>
        <w:t>ю обучения.</w:t>
      </w:r>
      <w:r w:rsidR="00565CFB">
        <w:rPr>
          <w:sz w:val="28"/>
          <w:szCs w:val="28"/>
        </w:rPr>
        <w:t xml:space="preserve"> </w:t>
      </w:r>
      <w:r w:rsidR="0099058A">
        <w:rPr>
          <w:color w:val="000000" w:themeColor="text1"/>
          <w:sz w:val="28"/>
          <w:szCs w:val="28"/>
        </w:rPr>
        <w:t xml:space="preserve">От эффективности и интенсивности данных характеристик зависит возможность </w:t>
      </w:r>
      <w:r w:rsidR="0099058A" w:rsidRPr="00476C6C">
        <w:rPr>
          <w:color w:val="000000" w:themeColor="text1"/>
          <w:sz w:val="28"/>
          <w:szCs w:val="28"/>
        </w:rPr>
        <w:t xml:space="preserve">достижения эффективных результатов </w:t>
      </w:r>
      <w:r w:rsidR="0099058A" w:rsidRPr="00476C6C">
        <w:rPr>
          <w:sz w:val="28"/>
          <w:szCs w:val="28"/>
        </w:rPr>
        <w:t>при дистанционном обучении</w:t>
      </w:r>
      <w:r w:rsidR="0099058A">
        <w:rPr>
          <w:sz w:val="28"/>
          <w:szCs w:val="28"/>
        </w:rPr>
        <w:t xml:space="preserve">. В исследовании также отражены основные </w:t>
      </w:r>
      <w:r w:rsidR="0099058A">
        <w:rPr>
          <w:sz w:val="28"/>
          <w:szCs w:val="28"/>
        </w:rPr>
        <w:lastRenderedPageBreak/>
        <w:t>идеи</w:t>
      </w:r>
      <w:r w:rsidR="00847862">
        <w:rPr>
          <w:sz w:val="28"/>
          <w:szCs w:val="28"/>
        </w:rPr>
        <w:t>, представленные в трудах современных социологов</w:t>
      </w:r>
      <w:r w:rsidR="0099058A">
        <w:rPr>
          <w:sz w:val="28"/>
          <w:szCs w:val="28"/>
        </w:rPr>
        <w:t>, занима</w:t>
      </w:r>
      <w:r w:rsidR="00847862">
        <w:rPr>
          <w:sz w:val="28"/>
          <w:szCs w:val="28"/>
        </w:rPr>
        <w:t>ющихся, в частности, особенностями реализации ДО в вузах и оценкой его качества.</w:t>
      </w:r>
    </w:p>
    <w:p w14:paraId="2CE700BF" w14:textId="77777777" w:rsidR="00847862" w:rsidRPr="00847862" w:rsidRDefault="00847862" w:rsidP="00847862">
      <w:pPr>
        <w:spacing w:line="360" w:lineRule="auto"/>
        <w:ind w:firstLine="708"/>
        <w:jc w:val="both"/>
        <w:rPr>
          <w:sz w:val="28"/>
          <w:szCs w:val="28"/>
        </w:rPr>
      </w:pPr>
    </w:p>
    <w:tbl>
      <w:tblPr>
        <w:tblStyle w:val="ab"/>
        <w:tblW w:w="0" w:type="auto"/>
        <w:tblLook w:val="04A0" w:firstRow="1" w:lastRow="0" w:firstColumn="1" w:lastColumn="0" w:noHBand="0" w:noVBand="1"/>
      </w:tblPr>
      <w:tblGrid>
        <w:gridCol w:w="4672"/>
        <w:gridCol w:w="4673"/>
      </w:tblGrid>
      <w:tr w:rsidR="0099273B" w:rsidRPr="00896A14" w14:paraId="732A0A8B" w14:textId="77777777" w:rsidTr="0099273B">
        <w:trPr>
          <w:trHeight w:val="497"/>
        </w:trPr>
        <w:tc>
          <w:tcPr>
            <w:tcW w:w="4672" w:type="dxa"/>
          </w:tcPr>
          <w:p w14:paraId="4810C23F" w14:textId="77777777" w:rsidR="0099273B" w:rsidRPr="0099273B" w:rsidRDefault="0099273B" w:rsidP="0099273B">
            <w:pPr>
              <w:jc w:val="center"/>
              <w:rPr>
                <w:color w:val="000000" w:themeColor="text1"/>
                <w:sz w:val="28"/>
                <w:szCs w:val="28"/>
              </w:rPr>
            </w:pPr>
            <w:r w:rsidRPr="0099273B">
              <w:rPr>
                <w:color w:val="000000" w:themeColor="text1"/>
                <w:sz w:val="28"/>
                <w:szCs w:val="28"/>
              </w:rPr>
              <w:t>Исследовательские вопросы</w:t>
            </w:r>
          </w:p>
        </w:tc>
        <w:tc>
          <w:tcPr>
            <w:tcW w:w="4673" w:type="dxa"/>
          </w:tcPr>
          <w:p w14:paraId="45F8C1A7" w14:textId="77777777" w:rsidR="0099273B" w:rsidRPr="0099273B" w:rsidRDefault="0099273B" w:rsidP="0099273B">
            <w:pPr>
              <w:jc w:val="center"/>
              <w:rPr>
                <w:color w:val="000000" w:themeColor="text1"/>
                <w:sz w:val="28"/>
                <w:szCs w:val="28"/>
              </w:rPr>
            </w:pPr>
            <w:r w:rsidRPr="0099273B">
              <w:rPr>
                <w:color w:val="000000" w:themeColor="text1"/>
                <w:sz w:val="28"/>
                <w:szCs w:val="28"/>
              </w:rPr>
              <w:t>Рабочие гипотезы</w:t>
            </w:r>
          </w:p>
        </w:tc>
      </w:tr>
      <w:tr w:rsidR="0099273B" w:rsidRPr="00E83679" w14:paraId="2D2DF60A" w14:textId="77777777" w:rsidTr="0099273B">
        <w:tc>
          <w:tcPr>
            <w:tcW w:w="4672" w:type="dxa"/>
          </w:tcPr>
          <w:p w14:paraId="2EE35F66" w14:textId="77777777" w:rsidR="0099273B" w:rsidRPr="00BC428A" w:rsidRDefault="0099273B" w:rsidP="00BC428A">
            <w:pPr>
              <w:spacing w:line="276" w:lineRule="auto"/>
              <w:rPr>
                <w:color w:val="000000" w:themeColor="text1"/>
                <w:sz w:val="28"/>
                <w:szCs w:val="28"/>
              </w:rPr>
            </w:pPr>
            <w:r w:rsidRPr="00BC428A">
              <w:rPr>
                <w:color w:val="000000" w:themeColor="text1"/>
                <w:sz w:val="28"/>
                <w:szCs w:val="28"/>
              </w:rPr>
              <w:t>Каков уровень вовлеченности студентов в образовательный процесс? Есть ли отличия в вовлеченности между аудиторным и дистанционным форматами обучения?</w:t>
            </w:r>
          </w:p>
        </w:tc>
        <w:tc>
          <w:tcPr>
            <w:tcW w:w="4673" w:type="dxa"/>
          </w:tcPr>
          <w:p w14:paraId="63CF8AEB" w14:textId="77777777" w:rsidR="0099273B" w:rsidRPr="00BC428A" w:rsidRDefault="0099273B" w:rsidP="00BC428A">
            <w:pPr>
              <w:spacing w:line="276" w:lineRule="auto"/>
              <w:rPr>
                <w:color w:val="000000" w:themeColor="text1"/>
                <w:sz w:val="28"/>
                <w:szCs w:val="28"/>
              </w:rPr>
            </w:pPr>
            <w:r w:rsidRPr="00BC428A">
              <w:rPr>
                <w:color w:val="000000" w:themeColor="text1"/>
                <w:sz w:val="28"/>
                <w:szCs w:val="28"/>
              </w:rPr>
              <w:t>Вовлеченность студентов в процесс обучения ниже в условиях ДО в сравнении с традиционным/аудиторным форматом.</w:t>
            </w:r>
          </w:p>
          <w:p w14:paraId="2C11426C" w14:textId="77777777" w:rsidR="0099273B" w:rsidRPr="00BC428A" w:rsidRDefault="0099273B" w:rsidP="00BC428A">
            <w:pPr>
              <w:spacing w:line="276" w:lineRule="auto"/>
              <w:rPr>
                <w:color w:val="000000" w:themeColor="text1"/>
                <w:sz w:val="28"/>
                <w:szCs w:val="28"/>
              </w:rPr>
            </w:pPr>
          </w:p>
        </w:tc>
      </w:tr>
      <w:tr w:rsidR="0099273B" w:rsidRPr="00E83679" w14:paraId="59449FB0" w14:textId="77777777" w:rsidTr="0099273B">
        <w:tc>
          <w:tcPr>
            <w:tcW w:w="4672" w:type="dxa"/>
          </w:tcPr>
          <w:p w14:paraId="57449813" w14:textId="77777777" w:rsidR="0099273B" w:rsidRPr="00BC428A" w:rsidRDefault="0099273B" w:rsidP="00BC428A">
            <w:pPr>
              <w:spacing w:line="276" w:lineRule="auto"/>
              <w:rPr>
                <w:color w:val="000000" w:themeColor="text1"/>
                <w:sz w:val="28"/>
                <w:szCs w:val="28"/>
              </w:rPr>
            </w:pPr>
            <w:r w:rsidRPr="00BC428A">
              <w:rPr>
                <w:color w:val="000000" w:themeColor="text1"/>
                <w:sz w:val="28"/>
                <w:szCs w:val="28"/>
              </w:rPr>
              <w:t>Какие составляющие образовательного процесса в большей степени влияют на удовлетворенность студентов обучением?</w:t>
            </w:r>
          </w:p>
        </w:tc>
        <w:tc>
          <w:tcPr>
            <w:tcW w:w="4673" w:type="dxa"/>
          </w:tcPr>
          <w:p w14:paraId="7D8B04D0" w14:textId="77777777" w:rsidR="0099273B" w:rsidRPr="00BC428A" w:rsidRDefault="0099273B" w:rsidP="00BC428A">
            <w:pPr>
              <w:spacing w:line="276" w:lineRule="auto"/>
              <w:rPr>
                <w:color w:val="000000" w:themeColor="text1"/>
                <w:sz w:val="28"/>
                <w:szCs w:val="28"/>
              </w:rPr>
            </w:pPr>
            <w:r w:rsidRPr="00BC428A">
              <w:rPr>
                <w:color w:val="000000" w:themeColor="text1"/>
                <w:sz w:val="28"/>
                <w:szCs w:val="28"/>
              </w:rPr>
              <w:t>Информации для формирования гипотез недостаточно.</w:t>
            </w:r>
          </w:p>
        </w:tc>
      </w:tr>
      <w:tr w:rsidR="0099273B" w:rsidRPr="00E83679" w14:paraId="6921FE01" w14:textId="77777777" w:rsidTr="0099273B">
        <w:tc>
          <w:tcPr>
            <w:tcW w:w="4672" w:type="dxa"/>
          </w:tcPr>
          <w:p w14:paraId="38AF1428" w14:textId="77777777" w:rsidR="0099273B" w:rsidRPr="00BC428A" w:rsidRDefault="0099273B" w:rsidP="00BC428A">
            <w:pPr>
              <w:spacing w:line="276" w:lineRule="auto"/>
              <w:rPr>
                <w:color w:val="000000" w:themeColor="text1"/>
                <w:sz w:val="28"/>
                <w:szCs w:val="28"/>
              </w:rPr>
            </w:pPr>
            <w:r w:rsidRPr="00BC428A">
              <w:rPr>
                <w:color w:val="000000" w:themeColor="text1"/>
                <w:sz w:val="28"/>
                <w:szCs w:val="28"/>
              </w:rPr>
              <w:t>С какими проблемами сталкиваются студенты в процессе ДО?</w:t>
            </w:r>
          </w:p>
        </w:tc>
        <w:tc>
          <w:tcPr>
            <w:tcW w:w="4673" w:type="dxa"/>
          </w:tcPr>
          <w:p w14:paraId="2FA5079E" w14:textId="77777777" w:rsidR="0099273B" w:rsidRPr="00BC428A" w:rsidRDefault="0099273B" w:rsidP="00BC428A">
            <w:pPr>
              <w:spacing w:line="276" w:lineRule="auto"/>
              <w:rPr>
                <w:color w:val="000000" w:themeColor="text1"/>
                <w:sz w:val="28"/>
                <w:szCs w:val="28"/>
              </w:rPr>
            </w:pPr>
            <w:r w:rsidRPr="00BC428A">
              <w:rPr>
                <w:color w:val="000000" w:themeColor="text1"/>
                <w:sz w:val="28"/>
                <w:szCs w:val="28"/>
              </w:rPr>
              <w:t>Проблемы технического и организационного характера являются для студентов наименее значимыми.</w:t>
            </w:r>
          </w:p>
        </w:tc>
      </w:tr>
      <w:tr w:rsidR="0099273B" w:rsidRPr="00E83679" w14:paraId="6BE1A80B" w14:textId="77777777" w:rsidTr="0099273B">
        <w:tc>
          <w:tcPr>
            <w:tcW w:w="4672" w:type="dxa"/>
          </w:tcPr>
          <w:p w14:paraId="581A62C0" w14:textId="77777777" w:rsidR="0099273B" w:rsidRPr="00BC428A" w:rsidRDefault="0099273B" w:rsidP="00BC428A">
            <w:pPr>
              <w:spacing w:line="276" w:lineRule="auto"/>
              <w:rPr>
                <w:color w:val="000000" w:themeColor="text1"/>
                <w:sz w:val="28"/>
                <w:szCs w:val="28"/>
              </w:rPr>
            </w:pPr>
            <w:r w:rsidRPr="00BC428A">
              <w:rPr>
                <w:color w:val="000000" w:themeColor="text1"/>
                <w:sz w:val="28"/>
                <w:szCs w:val="28"/>
              </w:rPr>
              <w:t>Является ли опыт ДО студентов в большей степени положительным или отрицательным? Как они оценивают цифровые технологии в образовательном процессе?</w:t>
            </w:r>
          </w:p>
        </w:tc>
        <w:tc>
          <w:tcPr>
            <w:tcW w:w="4673" w:type="dxa"/>
          </w:tcPr>
          <w:p w14:paraId="074B394B" w14:textId="77777777" w:rsidR="0099273B" w:rsidRPr="00BC428A" w:rsidRDefault="0099273B" w:rsidP="00BC428A">
            <w:pPr>
              <w:spacing w:line="276" w:lineRule="auto"/>
              <w:rPr>
                <w:color w:val="000000" w:themeColor="text1"/>
                <w:sz w:val="28"/>
                <w:szCs w:val="28"/>
              </w:rPr>
            </w:pPr>
            <w:r w:rsidRPr="00BC428A">
              <w:rPr>
                <w:color w:val="000000" w:themeColor="text1"/>
                <w:sz w:val="28"/>
                <w:szCs w:val="28"/>
              </w:rPr>
              <w:t>Студенты, в целом, оценивают использование цифровых технологий и дистанционный формат обучения в вузе положительно.</w:t>
            </w:r>
          </w:p>
        </w:tc>
      </w:tr>
      <w:tr w:rsidR="0099273B" w:rsidRPr="00E83679" w14:paraId="64C9965E" w14:textId="77777777" w:rsidTr="0099273B">
        <w:tc>
          <w:tcPr>
            <w:tcW w:w="4672" w:type="dxa"/>
          </w:tcPr>
          <w:p w14:paraId="4AF897DF" w14:textId="77777777" w:rsidR="0099273B" w:rsidRPr="00BC428A" w:rsidRDefault="0099273B" w:rsidP="00BC428A">
            <w:pPr>
              <w:spacing w:line="276" w:lineRule="auto"/>
              <w:rPr>
                <w:color w:val="000000" w:themeColor="text1"/>
                <w:sz w:val="28"/>
                <w:szCs w:val="28"/>
              </w:rPr>
            </w:pPr>
            <w:r w:rsidRPr="00BC428A">
              <w:rPr>
                <w:color w:val="000000" w:themeColor="text1"/>
                <w:sz w:val="28"/>
                <w:szCs w:val="28"/>
              </w:rPr>
              <w:t>Что, по мнению студентов, влияет на эффективность дистанционного обучения?</w:t>
            </w:r>
          </w:p>
        </w:tc>
        <w:tc>
          <w:tcPr>
            <w:tcW w:w="4673" w:type="dxa"/>
          </w:tcPr>
          <w:p w14:paraId="3DE712D0" w14:textId="77777777" w:rsidR="0099273B" w:rsidRPr="00BC428A" w:rsidRDefault="0099273B" w:rsidP="00BC428A">
            <w:pPr>
              <w:spacing w:line="276" w:lineRule="auto"/>
              <w:rPr>
                <w:color w:val="000000" w:themeColor="text1"/>
                <w:sz w:val="28"/>
                <w:szCs w:val="28"/>
              </w:rPr>
            </w:pPr>
            <w:r w:rsidRPr="00BC428A">
              <w:rPr>
                <w:color w:val="000000" w:themeColor="text1"/>
                <w:sz w:val="28"/>
                <w:szCs w:val="28"/>
              </w:rPr>
              <w:t>Взаимодействие с преподавателем определяется студентами как важная составляющая эффективного обучения в дистанционном формате.</w:t>
            </w:r>
          </w:p>
        </w:tc>
      </w:tr>
      <w:tr w:rsidR="0099273B" w:rsidRPr="00896A14" w14:paraId="7EC3A377" w14:textId="77777777" w:rsidTr="0099273B">
        <w:tc>
          <w:tcPr>
            <w:tcW w:w="4672" w:type="dxa"/>
          </w:tcPr>
          <w:p w14:paraId="249A8811" w14:textId="77777777" w:rsidR="0099273B" w:rsidRPr="00BC428A" w:rsidRDefault="0099273B" w:rsidP="00BC428A">
            <w:pPr>
              <w:spacing w:line="276" w:lineRule="auto"/>
              <w:rPr>
                <w:color w:val="000000" w:themeColor="text1"/>
                <w:sz w:val="28"/>
                <w:szCs w:val="28"/>
              </w:rPr>
            </w:pPr>
            <w:r w:rsidRPr="00BC428A">
              <w:rPr>
                <w:color w:val="000000" w:themeColor="text1"/>
                <w:sz w:val="28"/>
                <w:szCs w:val="28"/>
              </w:rPr>
              <w:t xml:space="preserve">Как студенты оценивают личные качества, необходимые в ДО? </w:t>
            </w:r>
          </w:p>
        </w:tc>
        <w:tc>
          <w:tcPr>
            <w:tcW w:w="4673" w:type="dxa"/>
          </w:tcPr>
          <w:p w14:paraId="5762A793" w14:textId="77777777" w:rsidR="0099273B" w:rsidRPr="00BC428A" w:rsidRDefault="0099273B" w:rsidP="00BC428A">
            <w:pPr>
              <w:spacing w:line="276" w:lineRule="auto"/>
              <w:rPr>
                <w:color w:val="000000" w:themeColor="text1"/>
                <w:sz w:val="28"/>
                <w:szCs w:val="28"/>
              </w:rPr>
            </w:pPr>
            <w:r w:rsidRPr="00BC428A">
              <w:rPr>
                <w:color w:val="000000" w:themeColor="text1"/>
                <w:sz w:val="28"/>
                <w:szCs w:val="28"/>
              </w:rPr>
              <w:t>Информации для формирования гипотез недостаточно.</w:t>
            </w:r>
          </w:p>
        </w:tc>
      </w:tr>
    </w:tbl>
    <w:p w14:paraId="4FA84C2D" w14:textId="77777777" w:rsidR="00847862" w:rsidRDefault="00847862" w:rsidP="00847862">
      <w:pPr>
        <w:spacing w:line="360" w:lineRule="auto"/>
        <w:jc w:val="both"/>
        <w:rPr>
          <w:b/>
          <w:bCs/>
          <w:sz w:val="28"/>
          <w:szCs w:val="28"/>
          <w:lang w:eastAsia="en-US"/>
        </w:rPr>
      </w:pPr>
    </w:p>
    <w:p w14:paraId="5963A2B6" w14:textId="77777777" w:rsidR="00847862" w:rsidRDefault="00847862" w:rsidP="00847862">
      <w:pPr>
        <w:spacing w:line="360" w:lineRule="auto"/>
        <w:jc w:val="both"/>
        <w:rPr>
          <w:b/>
          <w:bCs/>
          <w:sz w:val="28"/>
          <w:szCs w:val="28"/>
          <w:lang w:eastAsia="en-US"/>
        </w:rPr>
      </w:pPr>
    </w:p>
    <w:p w14:paraId="0B21676F" w14:textId="77777777" w:rsidR="00847862" w:rsidRDefault="00847862" w:rsidP="00847862">
      <w:pPr>
        <w:spacing w:line="360" w:lineRule="auto"/>
        <w:jc w:val="both"/>
        <w:rPr>
          <w:b/>
          <w:bCs/>
          <w:sz w:val="28"/>
          <w:szCs w:val="28"/>
          <w:lang w:eastAsia="en-US"/>
        </w:rPr>
      </w:pPr>
    </w:p>
    <w:p w14:paraId="11A76844" w14:textId="77777777" w:rsidR="00847862" w:rsidRDefault="00847862" w:rsidP="00847862">
      <w:pPr>
        <w:spacing w:line="360" w:lineRule="auto"/>
        <w:jc w:val="both"/>
        <w:rPr>
          <w:b/>
          <w:bCs/>
          <w:sz w:val="28"/>
          <w:szCs w:val="28"/>
          <w:lang w:eastAsia="en-US"/>
        </w:rPr>
      </w:pPr>
    </w:p>
    <w:p w14:paraId="638F3CBA" w14:textId="77777777" w:rsidR="00847862" w:rsidRDefault="00847862" w:rsidP="00847862">
      <w:pPr>
        <w:spacing w:line="360" w:lineRule="auto"/>
        <w:jc w:val="both"/>
        <w:rPr>
          <w:b/>
          <w:bCs/>
          <w:sz w:val="28"/>
          <w:szCs w:val="28"/>
          <w:lang w:eastAsia="en-US"/>
        </w:rPr>
      </w:pPr>
    </w:p>
    <w:p w14:paraId="36787847" w14:textId="77777777" w:rsidR="00847862" w:rsidRDefault="00847862" w:rsidP="00847862">
      <w:pPr>
        <w:spacing w:line="360" w:lineRule="auto"/>
        <w:jc w:val="both"/>
        <w:rPr>
          <w:b/>
          <w:bCs/>
          <w:sz w:val="28"/>
          <w:szCs w:val="28"/>
          <w:lang w:eastAsia="en-US"/>
        </w:rPr>
      </w:pPr>
    </w:p>
    <w:p w14:paraId="0C13C44E" w14:textId="09199BBE" w:rsidR="00847862" w:rsidRDefault="00F076F1" w:rsidP="00847862">
      <w:pPr>
        <w:spacing w:line="360" w:lineRule="auto"/>
        <w:jc w:val="both"/>
        <w:rPr>
          <w:b/>
          <w:bCs/>
          <w:sz w:val="28"/>
          <w:szCs w:val="28"/>
          <w:lang w:eastAsia="en-US"/>
        </w:rPr>
      </w:pPr>
      <w:r>
        <w:rPr>
          <w:b/>
          <w:bCs/>
          <w:sz w:val="28"/>
          <w:szCs w:val="28"/>
          <w:lang w:eastAsia="en-US"/>
        </w:rPr>
        <w:lastRenderedPageBreak/>
        <w:t xml:space="preserve">Интерпретация и </w:t>
      </w:r>
      <w:proofErr w:type="spellStart"/>
      <w:r>
        <w:rPr>
          <w:b/>
          <w:bCs/>
          <w:sz w:val="28"/>
          <w:szCs w:val="28"/>
          <w:lang w:eastAsia="en-US"/>
        </w:rPr>
        <w:t>операционализация</w:t>
      </w:r>
      <w:proofErr w:type="spellEnd"/>
      <w:r>
        <w:rPr>
          <w:b/>
          <w:bCs/>
          <w:sz w:val="28"/>
          <w:szCs w:val="28"/>
          <w:lang w:eastAsia="en-US"/>
        </w:rPr>
        <w:t xml:space="preserve"> понятий</w:t>
      </w:r>
    </w:p>
    <w:p w14:paraId="3B120581" w14:textId="4C12E624" w:rsidR="00FF7F36" w:rsidRPr="00847862" w:rsidRDefault="000903F3" w:rsidP="00847862">
      <w:pPr>
        <w:spacing w:line="360" w:lineRule="auto"/>
        <w:ind w:firstLine="708"/>
        <w:jc w:val="both"/>
        <w:rPr>
          <w:b/>
          <w:bCs/>
          <w:sz w:val="28"/>
          <w:szCs w:val="28"/>
          <w:lang w:eastAsia="en-US"/>
        </w:rPr>
      </w:pPr>
      <w:r>
        <w:rPr>
          <w:sz w:val="28"/>
          <w:szCs w:val="28"/>
        </w:rPr>
        <w:t>Отношение — это эмоционально-волевая установка личности на что-либо, то есть выражение её позиции.</w:t>
      </w:r>
      <w:r>
        <w:rPr>
          <w:rStyle w:val="a6"/>
          <w:sz w:val="28"/>
          <w:szCs w:val="28"/>
        </w:rPr>
        <w:footnoteReference w:id="60"/>
      </w:r>
      <w:r>
        <w:rPr>
          <w:sz w:val="28"/>
          <w:szCs w:val="28"/>
        </w:rPr>
        <w:t xml:space="preserve"> Отношение (как установка) является гипотетическим конструктом, а значит оно не поддается непосредственному измерению и может лишь выводиться логическим путем из оценки известных нам переменных. </w:t>
      </w:r>
    </w:p>
    <w:p w14:paraId="7BDE051B" w14:textId="53255E9B" w:rsidR="0094036A" w:rsidRDefault="000903F3" w:rsidP="00275AEF">
      <w:pPr>
        <w:spacing w:line="360" w:lineRule="auto"/>
        <w:ind w:firstLine="708"/>
        <w:jc w:val="both"/>
        <w:rPr>
          <w:color w:val="000000" w:themeColor="text1"/>
          <w:sz w:val="28"/>
          <w:szCs w:val="28"/>
        </w:rPr>
      </w:pPr>
      <w:r>
        <w:rPr>
          <w:sz w:val="28"/>
          <w:szCs w:val="28"/>
        </w:rPr>
        <w:t>Зачастую наши установки зависят от предыдущего опыта взаимодействия с объектом. Полученный опыт впоследствии направляет, искажает или иным образом воздействует на наше мнение об этом объекте, а также на наши чувства и на наше фактическое поведение по отношению к нему. Таким образом, для выявления отношения студентов к дистанционному образованию, в первую очередь необходимо изучить их предыдущий опыт</w:t>
      </w:r>
      <w:r w:rsidR="002066C0">
        <w:rPr>
          <w:sz w:val="28"/>
          <w:szCs w:val="28"/>
        </w:rPr>
        <w:t>, в частности опыт ДО во время карантинных ограничений</w:t>
      </w:r>
      <w:r>
        <w:rPr>
          <w:sz w:val="28"/>
          <w:szCs w:val="28"/>
        </w:rPr>
        <w:t xml:space="preserve">, </w:t>
      </w:r>
      <w:r w:rsidR="002066C0">
        <w:rPr>
          <w:sz w:val="28"/>
          <w:szCs w:val="28"/>
        </w:rPr>
        <w:t>а также опыт с обязательными онлайн-курсами СПБГ</w:t>
      </w:r>
      <w:r w:rsidR="001B1DF8">
        <w:rPr>
          <w:sz w:val="28"/>
          <w:szCs w:val="28"/>
        </w:rPr>
        <w:t>У</w:t>
      </w:r>
      <w:r w:rsidR="002066C0">
        <w:rPr>
          <w:sz w:val="28"/>
          <w:szCs w:val="28"/>
        </w:rPr>
        <w:t xml:space="preserve">. </w:t>
      </w:r>
      <w:r>
        <w:rPr>
          <w:sz w:val="28"/>
          <w:szCs w:val="28"/>
        </w:rPr>
        <w:t>Здесь важно определить, был он скорее положительным или отрицательным, а также постараться выделить основные аспекты, которые могли привести к тому или иному результату</w:t>
      </w:r>
      <w:r w:rsidR="0075713C">
        <w:rPr>
          <w:sz w:val="28"/>
          <w:szCs w:val="28"/>
        </w:rPr>
        <w:t xml:space="preserve">. Важную роль здесь будет </w:t>
      </w:r>
      <w:r w:rsidR="005B0C05">
        <w:rPr>
          <w:sz w:val="28"/>
          <w:szCs w:val="28"/>
        </w:rPr>
        <w:t>играть то, как прошел период адаптации, какие проблемы возникли в процессе приспособления к новым условиям обучения. Также с</w:t>
      </w:r>
      <w:r w:rsidR="0094036A">
        <w:rPr>
          <w:sz w:val="28"/>
          <w:szCs w:val="28"/>
        </w:rPr>
        <w:t>ледует</w:t>
      </w:r>
      <w:r w:rsidR="005B0C05">
        <w:rPr>
          <w:sz w:val="28"/>
          <w:szCs w:val="28"/>
        </w:rPr>
        <w:t xml:space="preserve"> обратить внимание на </w:t>
      </w:r>
      <w:r w:rsidR="0094036A">
        <w:rPr>
          <w:sz w:val="28"/>
          <w:szCs w:val="28"/>
        </w:rPr>
        <w:t xml:space="preserve">цифровые компетенции студента, обладает ли он достаточными навыками для решения различных задач в процессе обучения. Стоит отметить, что цифровые компетенции преподавателей также важны, от них во многом зависит эффективность процесса обучения. В условиях ДО студентам чаще всего приходится осваивать учебный материал самостоятельно, а значит необходимо учитывать и личные качества обучающихся.  </w:t>
      </w:r>
      <w:r w:rsidR="0094036A">
        <w:rPr>
          <w:color w:val="000000" w:themeColor="text1"/>
          <w:sz w:val="28"/>
          <w:szCs w:val="28"/>
        </w:rPr>
        <w:t xml:space="preserve">Дисциплинированность, самоконтроль, целеустремленность, умение грамотно организовать рабочий процесс и оценить временные ресурсы, а также готовность к большому объему работы – </w:t>
      </w:r>
      <w:r w:rsidR="0094036A">
        <w:rPr>
          <w:color w:val="000000" w:themeColor="text1"/>
          <w:sz w:val="28"/>
          <w:szCs w:val="28"/>
        </w:rPr>
        <w:lastRenderedPageBreak/>
        <w:t xml:space="preserve">всё это во многом </w:t>
      </w:r>
      <w:r w:rsidR="00275AEF">
        <w:rPr>
          <w:color w:val="000000" w:themeColor="text1"/>
          <w:sz w:val="28"/>
          <w:szCs w:val="28"/>
        </w:rPr>
        <w:t>определяет,</w:t>
      </w:r>
      <w:r w:rsidR="0094036A">
        <w:rPr>
          <w:color w:val="000000" w:themeColor="text1"/>
          <w:sz w:val="28"/>
          <w:szCs w:val="28"/>
        </w:rPr>
        <w:t xml:space="preserve"> </w:t>
      </w:r>
      <w:r w:rsidR="00275AEF">
        <w:rPr>
          <w:color w:val="000000" w:themeColor="text1"/>
          <w:sz w:val="28"/>
          <w:szCs w:val="28"/>
        </w:rPr>
        <w:t>насколько успешно студент будет обучаться дистанционно</w:t>
      </w:r>
      <w:r w:rsidR="00FF7F36">
        <w:rPr>
          <w:color w:val="000000" w:themeColor="text1"/>
          <w:sz w:val="28"/>
          <w:szCs w:val="28"/>
        </w:rPr>
        <w:t xml:space="preserve"> и как он будет оценивать это обучение</w:t>
      </w:r>
      <w:r w:rsidR="00275AEF">
        <w:rPr>
          <w:color w:val="000000" w:themeColor="text1"/>
          <w:sz w:val="28"/>
          <w:szCs w:val="28"/>
        </w:rPr>
        <w:t>.</w:t>
      </w:r>
      <w:r w:rsidR="004B2ABC">
        <w:rPr>
          <w:color w:val="000000" w:themeColor="text1"/>
          <w:sz w:val="28"/>
          <w:szCs w:val="28"/>
        </w:rPr>
        <w:t xml:space="preserve"> Особенно важную роль играет и </w:t>
      </w:r>
      <w:r w:rsidR="00565CFB">
        <w:rPr>
          <w:color w:val="000000" w:themeColor="text1"/>
          <w:sz w:val="28"/>
          <w:szCs w:val="28"/>
        </w:rPr>
        <w:t>уровень взаимодействия студента и преподавателя в условиях ДО. Будет ли обучение в дистанционном формате оценено студентом положительно или отрицательно во многом зависит от регулярности и интенсивности коммуникации. Не стоит забывать и про необходимость контроля: его характер также влияет на результаты обучения и отношение к нему.</w:t>
      </w:r>
    </w:p>
    <w:p w14:paraId="0EBC049C" w14:textId="5BD6366C" w:rsidR="00747FE8" w:rsidRDefault="00275AEF" w:rsidP="004B2ABC">
      <w:pPr>
        <w:spacing w:line="360" w:lineRule="auto"/>
        <w:ind w:firstLine="708"/>
        <w:jc w:val="both"/>
        <w:rPr>
          <w:sz w:val="28"/>
          <w:szCs w:val="28"/>
        </w:rPr>
      </w:pPr>
      <w:r>
        <w:rPr>
          <w:sz w:val="28"/>
          <w:szCs w:val="28"/>
        </w:rPr>
        <w:t xml:space="preserve">Отдельного внимания заслуживает определение уровня вовлеченности студентов в учебный. С одной стороны, вовлеченность студента в условиях ДО может зависеть от </w:t>
      </w:r>
      <w:r w:rsidR="002066C0">
        <w:rPr>
          <w:sz w:val="28"/>
          <w:szCs w:val="28"/>
        </w:rPr>
        <w:t xml:space="preserve">предыдущего </w:t>
      </w:r>
      <w:r>
        <w:rPr>
          <w:sz w:val="28"/>
          <w:szCs w:val="28"/>
        </w:rPr>
        <w:t>опыта. Негативный опыт</w:t>
      </w:r>
      <w:r w:rsidR="002066C0">
        <w:rPr>
          <w:sz w:val="28"/>
          <w:szCs w:val="28"/>
        </w:rPr>
        <w:t>, который мог сложиться из-за трудностей в самостоятельном изучении учебных материалов, сложностей восприятия информации, технических неполадок и т. д., скорее всего приведет к низкому интересу к занятиям в дистанционном формате.</w:t>
      </w:r>
      <w:r>
        <w:rPr>
          <w:sz w:val="28"/>
          <w:szCs w:val="28"/>
        </w:rPr>
        <w:t xml:space="preserve"> </w:t>
      </w:r>
      <w:r w:rsidR="002066C0">
        <w:rPr>
          <w:sz w:val="28"/>
          <w:szCs w:val="28"/>
        </w:rPr>
        <w:t xml:space="preserve">С другой стороны, как показывают исследования, </w:t>
      </w:r>
      <w:r w:rsidR="002066C0" w:rsidRPr="000C4101">
        <w:rPr>
          <w:sz w:val="28"/>
          <w:szCs w:val="28"/>
        </w:rPr>
        <w:t>чем выше вовлеченность студента в образовательный процесс, тем выше его академическая успешность</w:t>
      </w:r>
      <w:r w:rsidR="002066C0">
        <w:rPr>
          <w:sz w:val="28"/>
          <w:szCs w:val="28"/>
        </w:rPr>
        <w:t>, а значит и оценивать свой опыт обучения он будет скорее положительно</w:t>
      </w:r>
      <w:r>
        <w:rPr>
          <w:sz w:val="28"/>
          <w:szCs w:val="28"/>
        </w:rPr>
        <w:t xml:space="preserve">. </w:t>
      </w:r>
      <w:r w:rsidR="00591EC3">
        <w:rPr>
          <w:sz w:val="28"/>
          <w:szCs w:val="28"/>
        </w:rPr>
        <w:t>Важной характеристикой является и удовлетворенность процессом обучения</w:t>
      </w:r>
      <w:r w:rsidR="004B2ABC">
        <w:rPr>
          <w:sz w:val="28"/>
          <w:szCs w:val="28"/>
        </w:rPr>
        <w:t>:</w:t>
      </w:r>
      <w:r w:rsidR="00591EC3">
        <w:rPr>
          <w:sz w:val="28"/>
          <w:szCs w:val="28"/>
        </w:rPr>
        <w:t xml:space="preserve"> </w:t>
      </w:r>
      <w:r w:rsidR="004B2ABC">
        <w:rPr>
          <w:sz w:val="28"/>
          <w:szCs w:val="28"/>
        </w:rPr>
        <w:t>какие факторы являются значимыми для студентов и определяют соответствие их ожиданий действительности</w:t>
      </w:r>
      <w:r w:rsidR="00591EC3">
        <w:rPr>
          <w:sz w:val="28"/>
          <w:szCs w:val="28"/>
        </w:rPr>
        <w:t>.</w:t>
      </w:r>
      <w:r w:rsidR="004B2ABC">
        <w:rPr>
          <w:sz w:val="28"/>
          <w:szCs w:val="28"/>
        </w:rPr>
        <w:t xml:space="preserve"> То же самое касается и</w:t>
      </w:r>
      <w:r w:rsidR="00591EC3">
        <w:rPr>
          <w:sz w:val="28"/>
          <w:szCs w:val="28"/>
        </w:rPr>
        <w:t xml:space="preserve"> </w:t>
      </w:r>
      <w:r w:rsidR="004B2ABC">
        <w:rPr>
          <w:sz w:val="28"/>
          <w:szCs w:val="28"/>
        </w:rPr>
        <w:t xml:space="preserve">выявления наиболее предпочтительных форматов и способов организации занятий для студентов в условиях цифровизации и внедрения ДО в образовательный процесс. </w:t>
      </w:r>
    </w:p>
    <w:p w14:paraId="60508354" w14:textId="4FB5E35F" w:rsidR="000903F3" w:rsidRDefault="00747FE8" w:rsidP="00A824AC">
      <w:pPr>
        <w:spacing w:line="360" w:lineRule="auto"/>
        <w:ind w:firstLine="708"/>
        <w:jc w:val="both"/>
        <w:rPr>
          <w:sz w:val="28"/>
          <w:szCs w:val="28"/>
          <w:lang w:eastAsia="en-US"/>
        </w:rPr>
      </w:pPr>
      <w:r>
        <w:rPr>
          <w:sz w:val="28"/>
          <w:szCs w:val="28"/>
          <w:lang w:eastAsia="en-US"/>
        </w:rPr>
        <w:t xml:space="preserve">Таким образом, отношение студентов к дистанционному обучению характеризуется их предыдущим опытом, вовлеченностью в процесс обучения, удовлетворенностью им, а также </w:t>
      </w:r>
      <w:r w:rsidRPr="00591EC3">
        <w:rPr>
          <w:sz w:val="28"/>
          <w:szCs w:val="28"/>
          <w:lang w:eastAsia="en-US"/>
        </w:rPr>
        <w:t>предпочтениями</w:t>
      </w:r>
      <w:r>
        <w:rPr>
          <w:sz w:val="28"/>
          <w:szCs w:val="28"/>
          <w:lang w:eastAsia="en-US"/>
        </w:rPr>
        <w:t xml:space="preserve"> относительно форм и инструментов организации</w:t>
      </w:r>
      <w:r w:rsidR="00A824AC">
        <w:rPr>
          <w:sz w:val="28"/>
          <w:szCs w:val="28"/>
          <w:lang w:eastAsia="en-US"/>
        </w:rPr>
        <w:t xml:space="preserve"> </w:t>
      </w:r>
      <w:r>
        <w:rPr>
          <w:sz w:val="28"/>
          <w:szCs w:val="28"/>
          <w:lang w:eastAsia="en-US"/>
        </w:rPr>
        <w:t xml:space="preserve">занятий. </w:t>
      </w:r>
      <w:r w:rsidR="00D14E50">
        <w:rPr>
          <w:sz w:val="28"/>
          <w:szCs w:val="28"/>
          <w:lang w:eastAsia="en-US"/>
        </w:rPr>
        <w:t xml:space="preserve">Данные </w:t>
      </w:r>
      <w:r>
        <w:rPr>
          <w:sz w:val="28"/>
          <w:szCs w:val="28"/>
          <w:lang w:eastAsia="en-US"/>
        </w:rPr>
        <w:t>характеристик</w:t>
      </w:r>
      <w:r w:rsidR="00D14E50">
        <w:rPr>
          <w:sz w:val="28"/>
          <w:szCs w:val="28"/>
          <w:lang w:eastAsia="en-US"/>
        </w:rPr>
        <w:t>и являются взаимосвязанными</w:t>
      </w:r>
      <w:r>
        <w:rPr>
          <w:sz w:val="28"/>
          <w:szCs w:val="28"/>
          <w:lang w:eastAsia="en-US"/>
        </w:rPr>
        <w:t xml:space="preserve">, </w:t>
      </w:r>
      <w:r w:rsidR="00D14E50">
        <w:rPr>
          <w:sz w:val="28"/>
          <w:szCs w:val="28"/>
          <w:lang w:eastAsia="en-US"/>
        </w:rPr>
        <w:t xml:space="preserve">они </w:t>
      </w:r>
      <w:r>
        <w:rPr>
          <w:sz w:val="28"/>
          <w:szCs w:val="28"/>
          <w:lang w:eastAsia="en-US"/>
        </w:rPr>
        <w:t>в той или иной степени</w:t>
      </w:r>
      <w:r w:rsidR="00D14E50">
        <w:rPr>
          <w:sz w:val="28"/>
          <w:szCs w:val="28"/>
          <w:lang w:eastAsia="en-US"/>
        </w:rPr>
        <w:t xml:space="preserve"> оказывают</w:t>
      </w:r>
      <w:r>
        <w:rPr>
          <w:sz w:val="28"/>
          <w:szCs w:val="28"/>
          <w:lang w:eastAsia="en-US"/>
        </w:rPr>
        <w:t xml:space="preserve"> влия</w:t>
      </w:r>
      <w:r w:rsidR="00D14E50">
        <w:rPr>
          <w:sz w:val="28"/>
          <w:szCs w:val="28"/>
          <w:lang w:eastAsia="en-US"/>
        </w:rPr>
        <w:t>ние</w:t>
      </w:r>
      <w:r>
        <w:rPr>
          <w:sz w:val="28"/>
          <w:szCs w:val="28"/>
          <w:lang w:eastAsia="en-US"/>
        </w:rPr>
        <w:t xml:space="preserve"> друг на друга.</w:t>
      </w:r>
      <w:r w:rsidR="00A824AC">
        <w:rPr>
          <w:sz w:val="28"/>
          <w:szCs w:val="28"/>
          <w:lang w:eastAsia="en-US"/>
        </w:rPr>
        <w:t xml:space="preserve"> </w:t>
      </w:r>
    </w:p>
    <w:p w14:paraId="61BE65B4" w14:textId="77777777" w:rsidR="000903F3" w:rsidRDefault="000903F3" w:rsidP="001E2627">
      <w:pPr>
        <w:spacing w:line="360" w:lineRule="auto"/>
        <w:jc w:val="both"/>
        <w:rPr>
          <w:b/>
          <w:bCs/>
          <w:sz w:val="28"/>
          <w:szCs w:val="28"/>
          <w:lang w:eastAsia="en-US"/>
        </w:rPr>
      </w:pPr>
    </w:p>
    <w:tbl>
      <w:tblPr>
        <w:tblStyle w:val="ab"/>
        <w:tblW w:w="0" w:type="auto"/>
        <w:tblLayout w:type="fixed"/>
        <w:tblLook w:val="04A0" w:firstRow="1" w:lastRow="0" w:firstColumn="1" w:lastColumn="0" w:noHBand="0" w:noVBand="1"/>
      </w:tblPr>
      <w:tblGrid>
        <w:gridCol w:w="2689"/>
        <w:gridCol w:w="3301"/>
        <w:gridCol w:w="3355"/>
      </w:tblGrid>
      <w:tr w:rsidR="00F076F1" w14:paraId="46107F55" w14:textId="77777777" w:rsidTr="00D06E13">
        <w:tc>
          <w:tcPr>
            <w:tcW w:w="2689" w:type="dxa"/>
          </w:tcPr>
          <w:p w14:paraId="499C67D8" w14:textId="77777777" w:rsidR="00F076F1" w:rsidRDefault="00F076F1" w:rsidP="00BC428A">
            <w:pPr>
              <w:spacing w:line="276" w:lineRule="auto"/>
              <w:jc w:val="center"/>
              <w:rPr>
                <w:color w:val="000000" w:themeColor="text1"/>
                <w:sz w:val="28"/>
                <w:szCs w:val="28"/>
              </w:rPr>
            </w:pPr>
            <w:r>
              <w:rPr>
                <w:color w:val="000000" w:themeColor="text1"/>
                <w:sz w:val="28"/>
                <w:szCs w:val="28"/>
              </w:rPr>
              <w:lastRenderedPageBreak/>
              <w:t>Понятие</w:t>
            </w:r>
          </w:p>
        </w:tc>
        <w:tc>
          <w:tcPr>
            <w:tcW w:w="3301" w:type="dxa"/>
          </w:tcPr>
          <w:p w14:paraId="1048996C" w14:textId="77777777" w:rsidR="00F076F1" w:rsidRDefault="00F076F1" w:rsidP="00BC428A">
            <w:pPr>
              <w:spacing w:line="276" w:lineRule="auto"/>
              <w:jc w:val="center"/>
              <w:rPr>
                <w:color w:val="000000" w:themeColor="text1"/>
                <w:sz w:val="28"/>
                <w:szCs w:val="28"/>
              </w:rPr>
            </w:pPr>
            <w:r>
              <w:rPr>
                <w:color w:val="000000" w:themeColor="text1"/>
                <w:sz w:val="28"/>
                <w:szCs w:val="28"/>
              </w:rPr>
              <w:t>Интерпретация</w:t>
            </w:r>
          </w:p>
        </w:tc>
        <w:tc>
          <w:tcPr>
            <w:tcW w:w="3355" w:type="dxa"/>
          </w:tcPr>
          <w:p w14:paraId="4C327071" w14:textId="77777777" w:rsidR="00F076F1" w:rsidRDefault="00F076F1" w:rsidP="00BC428A">
            <w:pPr>
              <w:spacing w:line="276" w:lineRule="auto"/>
              <w:jc w:val="center"/>
              <w:rPr>
                <w:color w:val="000000" w:themeColor="text1"/>
                <w:sz w:val="28"/>
                <w:szCs w:val="28"/>
              </w:rPr>
            </w:pPr>
            <w:r>
              <w:rPr>
                <w:color w:val="000000" w:themeColor="text1"/>
                <w:sz w:val="28"/>
                <w:szCs w:val="28"/>
              </w:rPr>
              <w:t>Операционализация</w:t>
            </w:r>
          </w:p>
        </w:tc>
      </w:tr>
      <w:tr w:rsidR="00F076F1" w14:paraId="3D0706FA" w14:textId="77777777" w:rsidTr="00D06E13">
        <w:tc>
          <w:tcPr>
            <w:tcW w:w="2689" w:type="dxa"/>
          </w:tcPr>
          <w:p w14:paraId="7B85B73A" w14:textId="6648555E" w:rsidR="00F076F1" w:rsidRDefault="00BC428A" w:rsidP="00BC428A">
            <w:pPr>
              <w:spacing w:line="276" w:lineRule="auto"/>
              <w:rPr>
                <w:color w:val="000000" w:themeColor="text1"/>
                <w:sz w:val="28"/>
                <w:szCs w:val="28"/>
              </w:rPr>
            </w:pPr>
            <w:r>
              <w:rPr>
                <w:color w:val="000000" w:themeColor="text1"/>
                <w:sz w:val="28"/>
                <w:szCs w:val="28"/>
              </w:rPr>
              <w:t xml:space="preserve">Отношение к </w:t>
            </w:r>
            <w:r w:rsidR="00FF7F36">
              <w:rPr>
                <w:color w:val="000000" w:themeColor="text1"/>
                <w:sz w:val="28"/>
                <w:szCs w:val="28"/>
              </w:rPr>
              <w:t>ДО</w:t>
            </w:r>
          </w:p>
        </w:tc>
        <w:tc>
          <w:tcPr>
            <w:tcW w:w="3301" w:type="dxa"/>
          </w:tcPr>
          <w:p w14:paraId="738DD1F7" w14:textId="504C8267" w:rsidR="00F076F1" w:rsidRDefault="00D06E13" w:rsidP="00BC428A">
            <w:pPr>
              <w:spacing w:line="276" w:lineRule="auto"/>
              <w:rPr>
                <w:color w:val="000000" w:themeColor="text1"/>
                <w:sz w:val="28"/>
                <w:szCs w:val="28"/>
              </w:rPr>
            </w:pPr>
            <w:r>
              <w:rPr>
                <w:color w:val="000000" w:themeColor="text1"/>
                <w:sz w:val="28"/>
                <w:szCs w:val="28"/>
              </w:rPr>
              <w:t>П</w:t>
            </w:r>
            <w:r w:rsidR="00BC428A">
              <w:rPr>
                <w:color w:val="000000" w:themeColor="text1"/>
                <w:sz w:val="28"/>
                <w:szCs w:val="28"/>
              </w:rPr>
              <w:t>редыдущий опыт;</w:t>
            </w:r>
          </w:p>
          <w:p w14:paraId="66CC5CD7" w14:textId="77777777" w:rsidR="00FF7F36" w:rsidRDefault="00FF7F36" w:rsidP="00FF7F36">
            <w:pPr>
              <w:spacing w:line="276" w:lineRule="auto"/>
              <w:rPr>
                <w:color w:val="000000" w:themeColor="text1"/>
                <w:sz w:val="28"/>
                <w:szCs w:val="28"/>
              </w:rPr>
            </w:pPr>
            <w:r>
              <w:rPr>
                <w:color w:val="000000" w:themeColor="text1"/>
                <w:sz w:val="28"/>
                <w:szCs w:val="28"/>
              </w:rPr>
              <w:t>удовлетворенность процессом обучения;</w:t>
            </w:r>
          </w:p>
          <w:p w14:paraId="1FB6F50F" w14:textId="77777777" w:rsidR="00BC428A" w:rsidRDefault="00FF7F36" w:rsidP="00BC428A">
            <w:pPr>
              <w:spacing w:line="276" w:lineRule="auto"/>
              <w:rPr>
                <w:color w:val="000000" w:themeColor="text1"/>
                <w:sz w:val="28"/>
                <w:szCs w:val="28"/>
              </w:rPr>
            </w:pPr>
            <w:r>
              <w:rPr>
                <w:color w:val="000000" w:themeColor="text1"/>
                <w:sz w:val="28"/>
                <w:szCs w:val="28"/>
              </w:rPr>
              <w:t>включенность в процесс обучения</w:t>
            </w:r>
            <w:r w:rsidR="001B1DF8">
              <w:rPr>
                <w:color w:val="000000" w:themeColor="text1"/>
                <w:sz w:val="28"/>
                <w:szCs w:val="28"/>
              </w:rPr>
              <w:t>;</w:t>
            </w:r>
          </w:p>
          <w:p w14:paraId="53D3320B" w14:textId="12AC8A58" w:rsidR="001B1DF8" w:rsidRDefault="001B1DF8" w:rsidP="00BC428A">
            <w:pPr>
              <w:spacing w:line="276" w:lineRule="auto"/>
              <w:rPr>
                <w:color w:val="000000" w:themeColor="text1"/>
                <w:sz w:val="28"/>
                <w:szCs w:val="28"/>
              </w:rPr>
            </w:pPr>
            <w:r>
              <w:rPr>
                <w:color w:val="000000" w:themeColor="text1"/>
                <w:sz w:val="28"/>
                <w:szCs w:val="28"/>
              </w:rPr>
              <w:t>предпочтения.</w:t>
            </w:r>
          </w:p>
        </w:tc>
        <w:tc>
          <w:tcPr>
            <w:tcW w:w="3355" w:type="dxa"/>
          </w:tcPr>
          <w:p w14:paraId="30B5799B" w14:textId="296D55C9" w:rsidR="00F076F1" w:rsidRDefault="00F076F1" w:rsidP="00BC428A">
            <w:pPr>
              <w:spacing w:line="276" w:lineRule="auto"/>
              <w:rPr>
                <w:color w:val="000000" w:themeColor="text1"/>
                <w:sz w:val="28"/>
                <w:szCs w:val="28"/>
              </w:rPr>
            </w:pPr>
          </w:p>
        </w:tc>
      </w:tr>
      <w:tr w:rsidR="00BC428A" w14:paraId="5063FB2D" w14:textId="77777777" w:rsidTr="00D06E13">
        <w:tc>
          <w:tcPr>
            <w:tcW w:w="2689" w:type="dxa"/>
          </w:tcPr>
          <w:p w14:paraId="4DAFE0AE" w14:textId="201D24A1" w:rsidR="00BC428A" w:rsidRDefault="00D06E13" w:rsidP="00BC428A">
            <w:pPr>
              <w:spacing w:line="276" w:lineRule="auto"/>
              <w:rPr>
                <w:color w:val="000000" w:themeColor="text1"/>
                <w:sz w:val="28"/>
                <w:szCs w:val="28"/>
              </w:rPr>
            </w:pPr>
            <w:r>
              <w:rPr>
                <w:color w:val="000000" w:themeColor="text1"/>
                <w:sz w:val="28"/>
                <w:szCs w:val="28"/>
              </w:rPr>
              <w:t>Вовлеченность</w:t>
            </w:r>
          </w:p>
        </w:tc>
        <w:tc>
          <w:tcPr>
            <w:tcW w:w="3301" w:type="dxa"/>
          </w:tcPr>
          <w:p w14:paraId="757E69AE" w14:textId="77777777" w:rsidR="00BC428A" w:rsidRDefault="000903F3" w:rsidP="00BC428A">
            <w:pPr>
              <w:spacing w:line="276" w:lineRule="auto"/>
              <w:rPr>
                <w:color w:val="000000" w:themeColor="text1"/>
                <w:sz w:val="28"/>
                <w:szCs w:val="28"/>
              </w:rPr>
            </w:pPr>
            <w:r>
              <w:rPr>
                <w:color w:val="000000" w:themeColor="text1"/>
                <w:sz w:val="28"/>
                <w:szCs w:val="28"/>
              </w:rPr>
              <w:t>Интерес к учебным дисциплинам;</w:t>
            </w:r>
          </w:p>
          <w:p w14:paraId="6F4B5118" w14:textId="1DD13782" w:rsidR="000903F3" w:rsidRDefault="000903F3" w:rsidP="00BC428A">
            <w:pPr>
              <w:spacing w:line="276" w:lineRule="auto"/>
              <w:rPr>
                <w:color w:val="000000" w:themeColor="text1"/>
                <w:sz w:val="28"/>
                <w:szCs w:val="28"/>
              </w:rPr>
            </w:pPr>
            <w:r>
              <w:rPr>
                <w:color w:val="000000" w:themeColor="text1"/>
                <w:sz w:val="28"/>
                <w:szCs w:val="28"/>
              </w:rPr>
              <w:t>качество выполнения заданий</w:t>
            </w:r>
          </w:p>
        </w:tc>
        <w:tc>
          <w:tcPr>
            <w:tcW w:w="3355" w:type="dxa"/>
          </w:tcPr>
          <w:p w14:paraId="56C1B994" w14:textId="77777777" w:rsidR="00BC428A" w:rsidRDefault="000903F3" w:rsidP="00BC428A">
            <w:pPr>
              <w:spacing w:line="276" w:lineRule="auto"/>
              <w:rPr>
                <w:color w:val="000000" w:themeColor="text1"/>
                <w:sz w:val="28"/>
                <w:szCs w:val="28"/>
              </w:rPr>
            </w:pPr>
            <w:r>
              <w:rPr>
                <w:color w:val="000000" w:themeColor="text1"/>
                <w:sz w:val="28"/>
                <w:szCs w:val="28"/>
              </w:rPr>
              <w:t>Оценка уровня вовлеченности по различным параметрам;</w:t>
            </w:r>
          </w:p>
          <w:p w14:paraId="3772F669" w14:textId="03551350" w:rsidR="000903F3" w:rsidRDefault="000903F3" w:rsidP="00BC428A">
            <w:pPr>
              <w:spacing w:line="276" w:lineRule="auto"/>
              <w:rPr>
                <w:color w:val="000000" w:themeColor="text1"/>
                <w:sz w:val="28"/>
                <w:szCs w:val="28"/>
              </w:rPr>
            </w:pPr>
            <w:r>
              <w:rPr>
                <w:color w:val="000000" w:themeColor="text1"/>
                <w:sz w:val="28"/>
                <w:szCs w:val="28"/>
              </w:rPr>
              <w:t>сравнение вовлеченности в условиях онлайн-курсов и аудиторного обучения</w:t>
            </w:r>
          </w:p>
        </w:tc>
      </w:tr>
      <w:tr w:rsidR="00D06E13" w14:paraId="70875263" w14:textId="77777777" w:rsidTr="00D06E13">
        <w:tc>
          <w:tcPr>
            <w:tcW w:w="2689" w:type="dxa"/>
          </w:tcPr>
          <w:p w14:paraId="76509490" w14:textId="04B55FC1" w:rsidR="00D06E13" w:rsidRDefault="00D06E13" w:rsidP="00BC428A">
            <w:pPr>
              <w:spacing w:line="276" w:lineRule="auto"/>
              <w:rPr>
                <w:color w:val="000000" w:themeColor="text1"/>
                <w:sz w:val="28"/>
                <w:szCs w:val="28"/>
              </w:rPr>
            </w:pPr>
            <w:r>
              <w:rPr>
                <w:color w:val="000000" w:themeColor="text1"/>
                <w:sz w:val="28"/>
                <w:szCs w:val="28"/>
              </w:rPr>
              <w:t>Удовлетворенность</w:t>
            </w:r>
          </w:p>
        </w:tc>
        <w:tc>
          <w:tcPr>
            <w:tcW w:w="3301" w:type="dxa"/>
          </w:tcPr>
          <w:p w14:paraId="0C60621C" w14:textId="0346500E" w:rsidR="00D06E13" w:rsidRDefault="000903F3" w:rsidP="00BC428A">
            <w:pPr>
              <w:spacing w:line="276" w:lineRule="auto"/>
              <w:rPr>
                <w:color w:val="000000" w:themeColor="text1"/>
                <w:sz w:val="28"/>
                <w:szCs w:val="28"/>
              </w:rPr>
            </w:pPr>
            <w:r>
              <w:rPr>
                <w:sz w:val="28"/>
                <w:szCs w:val="28"/>
              </w:rPr>
              <w:t>С</w:t>
            </w:r>
            <w:r w:rsidRPr="000C4101">
              <w:rPr>
                <w:sz w:val="28"/>
                <w:szCs w:val="28"/>
              </w:rPr>
              <w:t>оответствием ожиданий студента действительности</w:t>
            </w:r>
          </w:p>
        </w:tc>
        <w:tc>
          <w:tcPr>
            <w:tcW w:w="3355" w:type="dxa"/>
          </w:tcPr>
          <w:p w14:paraId="68A08125" w14:textId="4FD4D372" w:rsidR="00D06E13" w:rsidRDefault="000903F3" w:rsidP="00BC428A">
            <w:pPr>
              <w:spacing w:line="276" w:lineRule="auto"/>
              <w:rPr>
                <w:color w:val="000000" w:themeColor="text1"/>
                <w:sz w:val="28"/>
                <w:szCs w:val="28"/>
              </w:rPr>
            </w:pPr>
            <w:r>
              <w:rPr>
                <w:color w:val="000000" w:themeColor="text1"/>
                <w:sz w:val="28"/>
                <w:szCs w:val="28"/>
              </w:rPr>
              <w:t>Выявление факторов, влияющих на удовлетворенность учебным процессом</w:t>
            </w:r>
          </w:p>
        </w:tc>
      </w:tr>
      <w:tr w:rsidR="001B1DF8" w14:paraId="55A81FC5" w14:textId="77777777" w:rsidTr="00D06E13">
        <w:tc>
          <w:tcPr>
            <w:tcW w:w="2689" w:type="dxa"/>
          </w:tcPr>
          <w:p w14:paraId="3DBD3AB1" w14:textId="2083583A" w:rsidR="001B1DF8" w:rsidRDefault="001B1DF8" w:rsidP="00BC428A">
            <w:pPr>
              <w:spacing w:line="276" w:lineRule="auto"/>
              <w:rPr>
                <w:color w:val="000000" w:themeColor="text1"/>
                <w:sz w:val="28"/>
                <w:szCs w:val="28"/>
              </w:rPr>
            </w:pPr>
            <w:r>
              <w:rPr>
                <w:color w:val="000000" w:themeColor="text1"/>
                <w:sz w:val="28"/>
                <w:szCs w:val="28"/>
              </w:rPr>
              <w:t>Опыт ДО</w:t>
            </w:r>
          </w:p>
        </w:tc>
        <w:tc>
          <w:tcPr>
            <w:tcW w:w="3301" w:type="dxa"/>
          </w:tcPr>
          <w:p w14:paraId="0300A3FA" w14:textId="4D0EF8C2" w:rsidR="001B1DF8" w:rsidRDefault="001B1DF8" w:rsidP="00BC428A">
            <w:pPr>
              <w:spacing w:line="276" w:lineRule="auto"/>
              <w:rPr>
                <w:color w:val="000000" w:themeColor="text1"/>
                <w:sz w:val="28"/>
                <w:szCs w:val="28"/>
              </w:rPr>
            </w:pPr>
            <w:r>
              <w:rPr>
                <w:color w:val="000000" w:themeColor="text1"/>
                <w:sz w:val="28"/>
                <w:szCs w:val="28"/>
              </w:rPr>
              <w:t>Как протекал процесс обучения, каким он был (положительным/ отрицательным);</w:t>
            </w:r>
          </w:p>
          <w:p w14:paraId="1F8162A2" w14:textId="125C9B46" w:rsidR="001B1DF8" w:rsidRDefault="001B1DF8" w:rsidP="001B1DF8">
            <w:pPr>
              <w:spacing w:line="276" w:lineRule="auto"/>
              <w:rPr>
                <w:sz w:val="28"/>
                <w:szCs w:val="28"/>
              </w:rPr>
            </w:pPr>
            <w:r>
              <w:rPr>
                <w:color w:val="000000" w:themeColor="text1"/>
                <w:sz w:val="28"/>
                <w:szCs w:val="28"/>
              </w:rPr>
              <w:t>что оказало влияние.</w:t>
            </w:r>
          </w:p>
        </w:tc>
        <w:tc>
          <w:tcPr>
            <w:tcW w:w="3355" w:type="dxa"/>
          </w:tcPr>
          <w:p w14:paraId="41B19B85" w14:textId="4A67D962" w:rsidR="001B1DF8" w:rsidRDefault="001B1DF8" w:rsidP="00BC428A">
            <w:pPr>
              <w:spacing w:line="276" w:lineRule="auto"/>
              <w:rPr>
                <w:color w:val="000000" w:themeColor="text1"/>
                <w:sz w:val="28"/>
                <w:szCs w:val="28"/>
              </w:rPr>
            </w:pPr>
          </w:p>
        </w:tc>
      </w:tr>
      <w:tr w:rsidR="00F076F1" w14:paraId="31D5C10C" w14:textId="77777777" w:rsidTr="00D06E13">
        <w:tc>
          <w:tcPr>
            <w:tcW w:w="2689" w:type="dxa"/>
          </w:tcPr>
          <w:p w14:paraId="51A36C3A" w14:textId="68149FDC" w:rsidR="00F076F1" w:rsidRDefault="00D06E13" w:rsidP="00BC428A">
            <w:pPr>
              <w:spacing w:line="276" w:lineRule="auto"/>
              <w:rPr>
                <w:color w:val="000000" w:themeColor="text1"/>
                <w:sz w:val="28"/>
                <w:szCs w:val="28"/>
              </w:rPr>
            </w:pPr>
            <w:r>
              <w:rPr>
                <w:color w:val="000000" w:themeColor="text1"/>
                <w:sz w:val="28"/>
                <w:szCs w:val="28"/>
              </w:rPr>
              <w:t>Личные качества</w:t>
            </w:r>
          </w:p>
        </w:tc>
        <w:tc>
          <w:tcPr>
            <w:tcW w:w="3301" w:type="dxa"/>
          </w:tcPr>
          <w:p w14:paraId="46037DE6" w14:textId="4D626FC3" w:rsidR="00D06E13" w:rsidRDefault="00D06E13" w:rsidP="00BC428A">
            <w:pPr>
              <w:spacing w:line="276" w:lineRule="auto"/>
              <w:rPr>
                <w:color w:val="000000" w:themeColor="text1"/>
                <w:sz w:val="28"/>
                <w:szCs w:val="28"/>
              </w:rPr>
            </w:pPr>
            <w:r>
              <w:rPr>
                <w:color w:val="000000" w:themeColor="text1"/>
                <w:sz w:val="28"/>
                <w:szCs w:val="28"/>
              </w:rPr>
              <w:t>С</w:t>
            </w:r>
            <w:r w:rsidR="00F076F1">
              <w:rPr>
                <w:color w:val="000000" w:themeColor="text1"/>
                <w:sz w:val="28"/>
                <w:szCs w:val="28"/>
              </w:rPr>
              <w:t>амостоятельность</w:t>
            </w:r>
            <w:r>
              <w:rPr>
                <w:color w:val="000000" w:themeColor="text1"/>
                <w:sz w:val="28"/>
                <w:szCs w:val="28"/>
              </w:rPr>
              <w:t>;</w:t>
            </w:r>
          </w:p>
          <w:p w14:paraId="1643308B" w14:textId="77777777" w:rsidR="00F076F1" w:rsidRDefault="00D06E13" w:rsidP="00BC428A">
            <w:pPr>
              <w:spacing w:line="276" w:lineRule="auto"/>
              <w:rPr>
                <w:color w:val="000000" w:themeColor="text1"/>
                <w:sz w:val="28"/>
                <w:szCs w:val="28"/>
              </w:rPr>
            </w:pPr>
            <w:r>
              <w:rPr>
                <w:color w:val="000000" w:themeColor="text1"/>
                <w:sz w:val="28"/>
                <w:szCs w:val="28"/>
              </w:rPr>
              <w:t xml:space="preserve">навыки </w:t>
            </w:r>
            <w:r w:rsidR="00F076F1">
              <w:rPr>
                <w:color w:val="000000" w:themeColor="text1"/>
                <w:sz w:val="28"/>
                <w:szCs w:val="28"/>
              </w:rPr>
              <w:t>тайм-менеджмент</w:t>
            </w:r>
            <w:r>
              <w:rPr>
                <w:color w:val="000000" w:themeColor="text1"/>
                <w:sz w:val="28"/>
                <w:szCs w:val="28"/>
              </w:rPr>
              <w:t>а;</w:t>
            </w:r>
            <w:r w:rsidR="00F076F1">
              <w:rPr>
                <w:color w:val="000000" w:themeColor="text1"/>
                <w:sz w:val="28"/>
                <w:szCs w:val="28"/>
              </w:rPr>
              <w:t xml:space="preserve"> дисциплинированность</w:t>
            </w:r>
            <w:r>
              <w:rPr>
                <w:color w:val="000000" w:themeColor="text1"/>
                <w:sz w:val="28"/>
                <w:szCs w:val="28"/>
              </w:rPr>
              <w:t>;</w:t>
            </w:r>
          </w:p>
          <w:p w14:paraId="0DD5EB15" w14:textId="77777777" w:rsidR="00D06E13" w:rsidRDefault="00D06E13" w:rsidP="00BC428A">
            <w:pPr>
              <w:spacing w:line="276" w:lineRule="auto"/>
              <w:rPr>
                <w:color w:val="000000" w:themeColor="text1"/>
                <w:sz w:val="28"/>
                <w:szCs w:val="28"/>
              </w:rPr>
            </w:pPr>
            <w:r>
              <w:rPr>
                <w:color w:val="000000" w:themeColor="text1"/>
                <w:sz w:val="28"/>
                <w:szCs w:val="28"/>
              </w:rPr>
              <w:t>целеустремленность;</w:t>
            </w:r>
          </w:p>
          <w:p w14:paraId="5752A1C0" w14:textId="77777777" w:rsidR="00D06E13" w:rsidRDefault="00D06E13" w:rsidP="00BC428A">
            <w:pPr>
              <w:spacing w:line="276" w:lineRule="auto"/>
              <w:rPr>
                <w:color w:val="000000" w:themeColor="text1"/>
                <w:sz w:val="28"/>
                <w:szCs w:val="28"/>
              </w:rPr>
            </w:pPr>
            <w:r>
              <w:rPr>
                <w:color w:val="000000" w:themeColor="text1"/>
                <w:sz w:val="28"/>
                <w:szCs w:val="28"/>
              </w:rPr>
              <w:t>самоорганизация;</w:t>
            </w:r>
          </w:p>
          <w:p w14:paraId="057BCAE2" w14:textId="043E969D" w:rsidR="00D06E13" w:rsidRDefault="00D06E13" w:rsidP="00BC428A">
            <w:pPr>
              <w:spacing w:line="276" w:lineRule="auto"/>
              <w:rPr>
                <w:color w:val="000000" w:themeColor="text1"/>
                <w:sz w:val="28"/>
                <w:szCs w:val="28"/>
              </w:rPr>
            </w:pPr>
            <w:r>
              <w:rPr>
                <w:color w:val="000000" w:themeColor="text1"/>
                <w:sz w:val="28"/>
                <w:szCs w:val="28"/>
              </w:rPr>
              <w:t>готовность к большому объему работы.</w:t>
            </w:r>
          </w:p>
        </w:tc>
        <w:tc>
          <w:tcPr>
            <w:tcW w:w="3355" w:type="dxa"/>
          </w:tcPr>
          <w:p w14:paraId="79230375" w14:textId="5BB25609" w:rsidR="00F076F1" w:rsidRDefault="00D06E13" w:rsidP="00BC428A">
            <w:pPr>
              <w:spacing w:line="276" w:lineRule="auto"/>
              <w:rPr>
                <w:color w:val="000000" w:themeColor="text1"/>
                <w:sz w:val="28"/>
                <w:szCs w:val="28"/>
              </w:rPr>
            </w:pPr>
            <w:r>
              <w:rPr>
                <w:color w:val="000000" w:themeColor="text1"/>
                <w:sz w:val="28"/>
                <w:szCs w:val="28"/>
              </w:rPr>
              <w:t>О</w:t>
            </w:r>
            <w:r w:rsidR="00F076F1">
              <w:rPr>
                <w:color w:val="000000" w:themeColor="text1"/>
                <w:sz w:val="28"/>
                <w:szCs w:val="28"/>
              </w:rPr>
              <w:t>ценка личных качеств</w:t>
            </w:r>
            <w:r>
              <w:rPr>
                <w:color w:val="000000" w:themeColor="text1"/>
                <w:sz w:val="28"/>
                <w:szCs w:val="28"/>
              </w:rPr>
              <w:t>;</w:t>
            </w:r>
          </w:p>
          <w:p w14:paraId="4F48AB05" w14:textId="60F546D0" w:rsidR="00F076F1" w:rsidRDefault="00D06E13" w:rsidP="00BC428A">
            <w:pPr>
              <w:spacing w:line="276" w:lineRule="auto"/>
              <w:rPr>
                <w:color w:val="000000" w:themeColor="text1"/>
                <w:sz w:val="28"/>
                <w:szCs w:val="28"/>
              </w:rPr>
            </w:pPr>
            <w:r>
              <w:rPr>
                <w:color w:val="000000" w:themeColor="text1"/>
                <w:sz w:val="28"/>
                <w:szCs w:val="28"/>
              </w:rPr>
              <w:t xml:space="preserve">влияние навыков на </w:t>
            </w:r>
            <w:r w:rsidR="00F076F1">
              <w:rPr>
                <w:color w:val="000000" w:themeColor="text1"/>
                <w:sz w:val="28"/>
                <w:szCs w:val="28"/>
              </w:rPr>
              <w:t>эффективность</w:t>
            </w:r>
            <w:r>
              <w:rPr>
                <w:color w:val="000000" w:themeColor="text1"/>
                <w:sz w:val="28"/>
                <w:szCs w:val="28"/>
              </w:rPr>
              <w:t xml:space="preserve"> ДО.</w:t>
            </w:r>
          </w:p>
        </w:tc>
      </w:tr>
      <w:tr w:rsidR="00F076F1" w14:paraId="5C7CC10D" w14:textId="77777777" w:rsidTr="00D06E13">
        <w:tc>
          <w:tcPr>
            <w:tcW w:w="2689" w:type="dxa"/>
          </w:tcPr>
          <w:p w14:paraId="705BC837" w14:textId="77777777" w:rsidR="00F076F1" w:rsidRDefault="00F076F1" w:rsidP="00BC428A">
            <w:pPr>
              <w:spacing w:line="276" w:lineRule="auto"/>
              <w:rPr>
                <w:color w:val="000000" w:themeColor="text1"/>
                <w:sz w:val="28"/>
                <w:szCs w:val="28"/>
              </w:rPr>
            </w:pPr>
            <w:r>
              <w:rPr>
                <w:color w:val="000000" w:themeColor="text1"/>
                <w:sz w:val="28"/>
                <w:szCs w:val="28"/>
              </w:rPr>
              <w:t>Адаптация</w:t>
            </w:r>
          </w:p>
        </w:tc>
        <w:tc>
          <w:tcPr>
            <w:tcW w:w="3301" w:type="dxa"/>
          </w:tcPr>
          <w:p w14:paraId="527EA0B6" w14:textId="77777777" w:rsidR="00D06E13" w:rsidRDefault="00D06E13" w:rsidP="00BC428A">
            <w:pPr>
              <w:spacing w:line="276" w:lineRule="auto"/>
              <w:rPr>
                <w:color w:val="000000" w:themeColor="text1"/>
                <w:sz w:val="28"/>
                <w:szCs w:val="28"/>
              </w:rPr>
            </w:pPr>
            <w:r>
              <w:rPr>
                <w:color w:val="000000" w:themeColor="text1"/>
                <w:sz w:val="28"/>
                <w:szCs w:val="28"/>
              </w:rPr>
              <w:t>И</w:t>
            </w:r>
            <w:r w:rsidR="00F076F1">
              <w:rPr>
                <w:color w:val="000000" w:themeColor="text1"/>
                <w:sz w:val="28"/>
                <w:szCs w:val="28"/>
              </w:rPr>
              <w:t>зменения</w:t>
            </w:r>
            <w:r>
              <w:rPr>
                <w:color w:val="000000" w:themeColor="text1"/>
                <w:sz w:val="28"/>
                <w:szCs w:val="28"/>
              </w:rPr>
              <w:t>;</w:t>
            </w:r>
            <w:r w:rsidR="00F076F1">
              <w:rPr>
                <w:color w:val="000000" w:themeColor="text1"/>
                <w:sz w:val="28"/>
                <w:szCs w:val="28"/>
              </w:rPr>
              <w:t xml:space="preserve"> </w:t>
            </w:r>
          </w:p>
          <w:p w14:paraId="1720BB01" w14:textId="66B465C7" w:rsidR="00D06E13" w:rsidRDefault="005B0C05" w:rsidP="00BC428A">
            <w:pPr>
              <w:spacing w:line="276" w:lineRule="auto"/>
              <w:rPr>
                <w:color w:val="000000" w:themeColor="text1"/>
                <w:sz w:val="28"/>
                <w:szCs w:val="28"/>
              </w:rPr>
            </w:pPr>
            <w:r>
              <w:rPr>
                <w:color w:val="000000" w:themeColor="text1"/>
                <w:sz w:val="28"/>
                <w:szCs w:val="28"/>
              </w:rPr>
              <w:t>д</w:t>
            </w:r>
            <w:r w:rsidR="00F076F1">
              <w:rPr>
                <w:color w:val="000000" w:themeColor="text1"/>
                <w:sz w:val="28"/>
                <w:szCs w:val="28"/>
              </w:rPr>
              <w:t>ругой подход к процессу обучения</w:t>
            </w:r>
            <w:r w:rsidR="00D06E13">
              <w:rPr>
                <w:color w:val="000000" w:themeColor="text1"/>
                <w:sz w:val="28"/>
                <w:szCs w:val="28"/>
              </w:rPr>
              <w:t>;</w:t>
            </w:r>
            <w:r w:rsidR="00F076F1">
              <w:rPr>
                <w:color w:val="000000" w:themeColor="text1"/>
                <w:sz w:val="28"/>
                <w:szCs w:val="28"/>
              </w:rPr>
              <w:t xml:space="preserve"> сложности с восприятием</w:t>
            </w:r>
            <w:r w:rsidR="00D06E13">
              <w:rPr>
                <w:color w:val="000000" w:themeColor="text1"/>
                <w:sz w:val="28"/>
                <w:szCs w:val="28"/>
              </w:rPr>
              <w:t xml:space="preserve"> информации;</w:t>
            </w:r>
          </w:p>
          <w:p w14:paraId="0C1CE48A" w14:textId="2812BAE4" w:rsidR="00F076F1" w:rsidRDefault="00D06E13" w:rsidP="00BC428A">
            <w:pPr>
              <w:spacing w:line="276" w:lineRule="auto"/>
              <w:rPr>
                <w:color w:val="000000" w:themeColor="text1"/>
                <w:sz w:val="28"/>
                <w:szCs w:val="28"/>
              </w:rPr>
            </w:pPr>
            <w:r>
              <w:rPr>
                <w:color w:val="000000" w:themeColor="text1"/>
                <w:sz w:val="28"/>
                <w:szCs w:val="28"/>
              </w:rPr>
              <w:t xml:space="preserve">трудности </w:t>
            </w:r>
            <w:r w:rsidR="00F076F1">
              <w:rPr>
                <w:color w:val="000000" w:themeColor="text1"/>
                <w:sz w:val="28"/>
                <w:szCs w:val="28"/>
              </w:rPr>
              <w:t>в работе</w:t>
            </w:r>
          </w:p>
        </w:tc>
        <w:tc>
          <w:tcPr>
            <w:tcW w:w="3355" w:type="dxa"/>
          </w:tcPr>
          <w:p w14:paraId="4B782DAA" w14:textId="1970E3EF" w:rsidR="00F076F1" w:rsidRDefault="00D06E13" w:rsidP="00BC428A">
            <w:pPr>
              <w:spacing w:line="276" w:lineRule="auto"/>
              <w:rPr>
                <w:color w:val="000000" w:themeColor="text1"/>
                <w:sz w:val="28"/>
                <w:szCs w:val="28"/>
              </w:rPr>
            </w:pPr>
            <w:r>
              <w:rPr>
                <w:color w:val="000000" w:themeColor="text1"/>
                <w:sz w:val="28"/>
                <w:szCs w:val="28"/>
              </w:rPr>
              <w:t>В</w:t>
            </w:r>
            <w:r w:rsidR="00F076F1">
              <w:rPr>
                <w:color w:val="000000" w:themeColor="text1"/>
                <w:sz w:val="28"/>
                <w:szCs w:val="28"/>
              </w:rPr>
              <w:t xml:space="preserve">ыделение респондентами преимуществ и недостатков </w:t>
            </w:r>
            <w:r>
              <w:rPr>
                <w:color w:val="000000" w:themeColor="text1"/>
                <w:sz w:val="28"/>
                <w:szCs w:val="28"/>
              </w:rPr>
              <w:t>ДО</w:t>
            </w:r>
          </w:p>
        </w:tc>
      </w:tr>
      <w:tr w:rsidR="00F076F1" w14:paraId="14B47259" w14:textId="77777777" w:rsidTr="00D06E13">
        <w:tc>
          <w:tcPr>
            <w:tcW w:w="2689" w:type="dxa"/>
          </w:tcPr>
          <w:p w14:paraId="3906F7F3" w14:textId="324AF13F" w:rsidR="00F076F1" w:rsidRDefault="00F076F1" w:rsidP="00BC428A">
            <w:pPr>
              <w:spacing w:line="276" w:lineRule="auto"/>
              <w:rPr>
                <w:color w:val="000000" w:themeColor="text1"/>
                <w:sz w:val="28"/>
                <w:szCs w:val="28"/>
              </w:rPr>
            </w:pPr>
            <w:r>
              <w:rPr>
                <w:color w:val="000000" w:themeColor="text1"/>
                <w:sz w:val="28"/>
                <w:szCs w:val="28"/>
              </w:rPr>
              <w:lastRenderedPageBreak/>
              <w:t>Контроль</w:t>
            </w:r>
            <w:r w:rsidR="00D06E13">
              <w:rPr>
                <w:color w:val="000000" w:themeColor="text1"/>
                <w:sz w:val="28"/>
                <w:szCs w:val="28"/>
              </w:rPr>
              <w:t xml:space="preserve"> образовательного процесса</w:t>
            </w:r>
          </w:p>
        </w:tc>
        <w:tc>
          <w:tcPr>
            <w:tcW w:w="3301" w:type="dxa"/>
          </w:tcPr>
          <w:p w14:paraId="60C4A5C6" w14:textId="77777777" w:rsidR="00D06E13" w:rsidRDefault="00D06E13" w:rsidP="00BC428A">
            <w:pPr>
              <w:spacing w:line="276" w:lineRule="auto"/>
              <w:rPr>
                <w:color w:val="000000" w:themeColor="text1"/>
                <w:sz w:val="28"/>
                <w:szCs w:val="28"/>
              </w:rPr>
            </w:pPr>
            <w:r>
              <w:rPr>
                <w:color w:val="000000" w:themeColor="text1"/>
                <w:sz w:val="28"/>
                <w:szCs w:val="28"/>
              </w:rPr>
              <w:t>Ч</w:t>
            </w:r>
            <w:r w:rsidR="00F076F1">
              <w:rPr>
                <w:color w:val="000000" w:themeColor="text1"/>
                <w:sz w:val="28"/>
                <w:szCs w:val="28"/>
              </w:rPr>
              <w:t>астые/регулярные проверки</w:t>
            </w:r>
            <w:r>
              <w:rPr>
                <w:color w:val="000000" w:themeColor="text1"/>
                <w:sz w:val="28"/>
                <w:szCs w:val="28"/>
              </w:rPr>
              <w:t xml:space="preserve"> знаний;</w:t>
            </w:r>
            <w:r w:rsidR="00F076F1">
              <w:rPr>
                <w:color w:val="000000" w:themeColor="text1"/>
                <w:sz w:val="28"/>
                <w:szCs w:val="28"/>
              </w:rPr>
              <w:t xml:space="preserve"> </w:t>
            </w:r>
          </w:p>
          <w:p w14:paraId="5B62F227" w14:textId="5F5BBC21" w:rsidR="00F076F1" w:rsidRDefault="00D06E13" w:rsidP="00BC428A">
            <w:pPr>
              <w:spacing w:line="276" w:lineRule="auto"/>
              <w:rPr>
                <w:color w:val="000000" w:themeColor="text1"/>
                <w:sz w:val="28"/>
                <w:szCs w:val="28"/>
              </w:rPr>
            </w:pPr>
            <w:r>
              <w:rPr>
                <w:color w:val="000000" w:themeColor="text1"/>
                <w:sz w:val="28"/>
                <w:szCs w:val="28"/>
              </w:rPr>
              <w:t>р</w:t>
            </w:r>
            <w:r w:rsidR="00F076F1">
              <w:rPr>
                <w:color w:val="000000" w:themeColor="text1"/>
                <w:sz w:val="28"/>
                <w:szCs w:val="28"/>
              </w:rPr>
              <w:t>аз</w:t>
            </w:r>
            <w:r>
              <w:rPr>
                <w:color w:val="000000" w:themeColor="text1"/>
                <w:sz w:val="28"/>
                <w:szCs w:val="28"/>
              </w:rPr>
              <w:t>личный</w:t>
            </w:r>
            <w:r w:rsidR="00F076F1">
              <w:rPr>
                <w:color w:val="000000" w:themeColor="text1"/>
                <w:sz w:val="28"/>
                <w:szCs w:val="28"/>
              </w:rPr>
              <w:t xml:space="preserve"> формат проверок</w:t>
            </w:r>
            <w:r>
              <w:rPr>
                <w:color w:val="000000" w:themeColor="text1"/>
                <w:sz w:val="28"/>
                <w:szCs w:val="28"/>
              </w:rPr>
              <w:t>.</w:t>
            </w:r>
          </w:p>
        </w:tc>
        <w:tc>
          <w:tcPr>
            <w:tcW w:w="3355" w:type="dxa"/>
          </w:tcPr>
          <w:p w14:paraId="7DF0A9F1" w14:textId="7CC55F27" w:rsidR="00F076F1" w:rsidRDefault="00D06E13" w:rsidP="00BC428A">
            <w:pPr>
              <w:spacing w:line="276" w:lineRule="auto"/>
              <w:rPr>
                <w:color w:val="000000" w:themeColor="text1"/>
                <w:sz w:val="28"/>
                <w:szCs w:val="28"/>
              </w:rPr>
            </w:pPr>
            <w:r>
              <w:rPr>
                <w:color w:val="000000" w:themeColor="text1"/>
                <w:sz w:val="28"/>
                <w:szCs w:val="28"/>
              </w:rPr>
              <w:t xml:space="preserve">Оценка значимости контроля образовательного процесса </w:t>
            </w:r>
          </w:p>
        </w:tc>
      </w:tr>
      <w:tr w:rsidR="00F076F1" w14:paraId="4D567774" w14:textId="77777777" w:rsidTr="00D06E13">
        <w:tc>
          <w:tcPr>
            <w:tcW w:w="2689" w:type="dxa"/>
          </w:tcPr>
          <w:p w14:paraId="6993741B" w14:textId="77777777" w:rsidR="00F076F1" w:rsidRDefault="00F076F1" w:rsidP="00BC428A">
            <w:pPr>
              <w:spacing w:line="276" w:lineRule="auto"/>
              <w:rPr>
                <w:color w:val="000000" w:themeColor="text1"/>
                <w:sz w:val="28"/>
                <w:szCs w:val="28"/>
              </w:rPr>
            </w:pPr>
            <w:r>
              <w:rPr>
                <w:color w:val="000000" w:themeColor="text1"/>
                <w:sz w:val="28"/>
                <w:szCs w:val="28"/>
              </w:rPr>
              <w:t>Цифровая компетентность</w:t>
            </w:r>
          </w:p>
        </w:tc>
        <w:tc>
          <w:tcPr>
            <w:tcW w:w="3301" w:type="dxa"/>
          </w:tcPr>
          <w:p w14:paraId="58DA1D5A" w14:textId="0DE90428" w:rsidR="00F076F1" w:rsidRDefault="00D06E13" w:rsidP="00BC428A">
            <w:pPr>
              <w:spacing w:line="276" w:lineRule="auto"/>
              <w:rPr>
                <w:color w:val="000000" w:themeColor="text1"/>
                <w:sz w:val="28"/>
                <w:szCs w:val="28"/>
              </w:rPr>
            </w:pPr>
            <w:r>
              <w:rPr>
                <w:color w:val="000000" w:themeColor="text1"/>
                <w:sz w:val="28"/>
                <w:szCs w:val="28"/>
              </w:rPr>
              <w:t>Л</w:t>
            </w:r>
            <w:r w:rsidR="00F076F1">
              <w:rPr>
                <w:color w:val="000000" w:themeColor="text1"/>
                <w:sz w:val="28"/>
                <w:szCs w:val="28"/>
              </w:rPr>
              <w:t>егкость в работе</w:t>
            </w:r>
            <w:r>
              <w:rPr>
                <w:color w:val="000000" w:themeColor="text1"/>
                <w:sz w:val="28"/>
                <w:szCs w:val="28"/>
              </w:rPr>
              <w:t>;</w:t>
            </w:r>
            <w:r w:rsidR="00F076F1">
              <w:rPr>
                <w:color w:val="000000" w:themeColor="text1"/>
                <w:sz w:val="28"/>
                <w:szCs w:val="28"/>
              </w:rPr>
              <w:t xml:space="preserve"> использование </w:t>
            </w:r>
            <w:r>
              <w:rPr>
                <w:color w:val="000000" w:themeColor="text1"/>
                <w:sz w:val="28"/>
                <w:szCs w:val="28"/>
              </w:rPr>
              <w:t xml:space="preserve">ИКТ </w:t>
            </w:r>
            <w:r w:rsidR="00F076F1">
              <w:rPr>
                <w:color w:val="000000" w:themeColor="text1"/>
                <w:sz w:val="28"/>
                <w:szCs w:val="28"/>
              </w:rPr>
              <w:t>без посторонней помощи</w:t>
            </w:r>
            <w:r>
              <w:rPr>
                <w:color w:val="000000" w:themeColor="text1"/>
                <w:sz w:val="28"/>
                <w:szCs w:val="28"/>
              </w:rPr>
              <w:t>;</w:t>
            </w:r>
            <w:r w:rsidR="00F076F1">
              <w:rPr>
                <w:color w:val="000000" w:themeColor="text1"/>
                <w:sz w:val="28"/>
                <w:szCs w:val="28"/>
              </w:rPr>
              <w:t xml:space="preserve"> </w:t>
            </w:r>
            <w:r>
              <w:rPr>
                <w:color w:val="000000" w:themeColor="text1"/>
                <w:sz w:val="28"/>
                <w:szCs w:val="28"/>
              </w:rPr>
              <w:t xml:space="preserve">возможность применять </w:t>
            </w:r>
            <w:r w:rsidR="00F076F1">
              <w:rPr>
                <w:color w:val="000000" w:themeColor="text1"/>
                <w:sz w:val="28"/>
                <w:szCs w:val="28"/>
              </w:rPr>
              <w:t>творчес</w:t>
            </w:r>
            <w:r>
              <w:rPr>
                <w:color w:val="000000" w:themeColor="text1"/>
                <w:sz w:val="28"/>
                <w:szCs w:val="28"/>
              </w:rPr>
              <w:t>кий подход в работе с ИКТ.</w:t>
            </w:r>
          </w:p>
        </w:tc>
        <w:tc>
          <w:tcPr>
            <w:tcW w:w="3355" w:type="dxa"/>
          </w:tcPr>
          <w:p w14:paraId="3AE2518F" w14:textId="77777777" w:rsidR="00D06E13" w:rsidRDefault="00D06E13" w:rsidP="00BC428A">
            <w:pPr>
              <w:spacing w:line="276" w:lineRule="auto"/>
              <w:rPr>
                <w:color w:val="000000" w:themeColor="text1"/>
                <w:sz w:val="28"/>
                <w:szCs w:val="28"/>
              </w:rPr>
            </w:pPr>
            <w:r>
              <w:rPr>
                <w:color w:val="000000" w:themeColor="text1"/>
                <w:sz w:val="28"/>
                <w:szCs w:val="28"/>
              </w:rPr>
              <w:t xml:space="preserve">Оценка </w:t>
            </w:r>
            <w:r w:rsidR="00F076F1">
              <w:rPr>
                <w:color w:val="000000" w:themeColor="text1"/>
                <w:sz w:val="28"/>
                <w:szCs w:val="28"/>
              </w:rPr>
              <w:t>необходимос</w:t>
            </w:r>
            <w:r>
              <w:rPr>
                <w:color w:val="000000" w:themeColor="text1"/>
                <w:sz w:val="28"/>
                <w:szCs w:val="28"/>
              </w:rPr>
              <w:t>ти</w:t>
            </w:r>
            <w:r w:rsidR="00F076F1">
              <w:rPr>
                <w:color w:val="000000" w:themeColor="text1"/>
                <w:sz w:val="28"/>
                <w:szCs w:val="28"/>
              </w:rPr>
              <w:t xml:space="preserve"> повышения навыков цифровой компетентности студентов/</w:t>
            </w:r>
          </w:p>
          <w:p w14:paraId="42A4F4F7" w14:textId="180CB757" w:rsidR="00F076F1" w:rsidRDefault="00F076F1" w:rsidP="00BC428A">
            <w:pPr>
              <w:spacing w:line="276" w:lineRule="auto"/>
              <w:rPr>
                <w:color w:val="000000" w:themeColor="text1"/>
                <w:sz w:val="28"/>
                <w:szCs w:val="28"/>
              </w:rPr>
            </w:pPr>
            <w:r>
              <w:rPr>
                <w:color w:val="000000" w:themeColor="text1"/>
                <w:sz w:val="28"/>
                <w:szCs w:val="28"/>
              </w:rPr>
              <w:t>преподавателей</w:t>
            </w:r>
          </w:p>
        </w:tc>
      </w:tr>
      <w:tr w:rsidR="00F076F1" w14:paraId="3E844214" w14:textId="77777777" w:rsidTr="00D06E13">
        <w:tc>
          <w:tcPr>
            <w:tcW w:w="2689" w:type="dxa"/>
          </w:tcPr>
          <w:p w14:paraId="0931812C" w14:textId="77777777" w:rsidR="00F076F1" w:rsidRDefault="00F076F1" w:rsidP="00BC428A">
            <w:pPr>
              <w:spacing w:line="276" w:lineRule="auto"/>
              <w:rPr>
                <w:color w:val="000000" w:themeColor="text1"/>
                <w:sz w:val="28"/>
                <w:szCs w:val="28"/>
              </w:rPr>
            </w:pPr>
            <w:r>
              <w:rPr>
                <w:color w:val="000000" w:themeColor="text1"/>
                <w:sz w:val="28"/>
                <w:szCs w:val="28"/>
              </w:rPr>
              <w:t>Взаимодействие с преподавателем</w:t>
            </w:r>
          </w:p>
        </w:tc>
        <w:tc>
          <w:tcPr>
            <w:tcW w:w="3301" w:type="dxa"/>
          </w:tcPr>
          <w:p w14:paraId="161EEBFD" w14:textId="77777777" w:rsidR="00D06E13" w:rsidRDefault="00D06E13" w:rsidP="00BC428A">
            <w:pPr>
              <w:spacing w:line="276" w:lineRule="auto"/>
              <w:rPr>
                <w:color w:val="000000" w:themeColor="text1"/>
                <w:sz w:val="28"/>
                <w:szCs w:val="28"/>
              </w:rPr>
            </w:pPr>
            <w:r>
              <w:rPr>
                <w:color w:val="000000" w:themeColor="text1"/>
                <w:sz w:val="28"/>
                <w:szCs w:val="28"/>
              </w:rPr>
              <w:t>Л</w:t>
            </w:r>
            <w:r w:rsidR="00F076F1">
              <w:rPr>
                <w:color w:val="000000" w:themeColor="text1"/>
                <w:sz w:val="28"/>
                <w:szCs w:val="28"/>
              </w:rPr>
              <w:t>ичные встречи</w:t>
            </w:r>
            <w:r>
              <w:rPr>
                <w:color w:val="000000" w:themeColor="text1"/>
                <w:sz w:val="28"/>
                <w:szCs w:val="28"/>
              </w:rPr>
              <w:t>;</w:t>
            </w:r>
          </w:p>
          <w:p w14:paraId="4B353B44" w14:textId="0FF3C6D1" w:rsidR="00F076F1" w:rsidRDefault="00F076F1" w:rsidP="00BC428A">
            <w:pPr>
              <w:spacing w:line="276" w:lineRule="auto"/>
              <w:rPr>
                <w:color w:val="000000" w:themeColor="text1"/>
                <w:sz w:val="28"/>
                <w:szCs w:val="28"/>
              </w:rPr>
            </w:pPr>
            <w:r>
              <w:rPr>
                <w:color w:val="000000" w:themeColor="text1"/>
                <w:sz w:val="28"/>
                <w:szCs w:val="28"/>
              </w:rPr>
              <w:t>онлайн-взаимодействие через чаты/аудио- и видео-звонки</w:t>
            </w:r>
          </w:p>
        </w:tc>
        <w:tc>
          <w:tcPr>
            <w:tcW w:w="3355" w:type="dxa"/>
          </w:tcPr>
          <w:p w14:paraId="542F8814" w14:textId="0330E15F" w:rsidR="00F076F1" w:rsidRDefault="00D06E13" w:rsidP="00BC428A">
            <w:pPr>
              <w:spacing w:line="276" w:lineRule="auto"/>
              <w:rPr>
                <w:color w:val="000000" w:themeColor="text1"/>
                <w:sz w:val="28"/>
                <w:szCs w:val="28"/>
              </w:rPr>
            </w:pPr>
            <w:r>
              <w:rPr>
                <w:color w:val="000000" w:themeColor="text1"/>
                <w:sz w:val="28"/>
                <w:szCs w:val="28"/>
              </w:rPr>
              <w:t>Оценка значимости</w:t>
            </w:r>
            <w:r w:rsidR="00F076F1">
              <w:rPr>
                <w:color w:val="000000" w:themeColor="text1"/>
                <w:sz w:val="28"/>
                <w:szCs w:val="28"/>
              </w:rPr>
              <w:t xml:space="preserve"> взаимодействи</w:t>
            </w:r>
            <w:r>
              <w:rPr>
                <w:color w:val="000000" w:themeColor="text1"/>
                <w:sz w:val="28"/>
                <w:szCs w:val="28"/>
              </w:rPr>
              <w:t>я</w:t>
            </w:r>
            <w:r w:rsidR="00F076F1">
              <w:rPr>
                <w:color w:val="000000" w:themeColor="text1"/>
                <w:sz w:val="28"/>
                <w:szCs w:val="28"/>
              </w:rPr>
              <w:t xml:space="preserve"> с преподавателем </w:t>
            </w:r>
            <w:r>
              <w:rPr>
                <w:color w:val="000000" w:themeColor="text1"/>
                <w:sz w:val="28"/>
                <w:szCs w:val="28"/>
              </w:rPr>
              <w:t>в условиях ДО</w:t>
            </w:r>
          </w:p>
        </w:tc>
      </w:tr>
      <w:tr w:rsidR="00747FE8" w14:paraId="3470ECF3" w14:textId="77777777" w:rsidTr="00D06E13">
        <w:tc>
          <w:tcPr>
            <w:tcW w:w="2689" w:type="dxa"/>
          </w:tcPr>
          <w:p w14:paraId="5F054774" w14:textId="3E9A25E6" w:rsidR="00747FE8" w:rsidRDefault="00747FE8" w:rsidP="00BC428A">
            <w:pPr>
              <w:spacing w:line="276" w:lineRule="auto"/>
              <w:rPr>
                <w:color w:val="000000" w:themeColor="text1"/>
                <w:sz w:val="28"/>
                <w:szCs w:val="28"/>
              </w:rPr>
            </w:pPr>
            <w:r w:rsidRPr="001B1DF8">
              <w:rPr>
                <w:color w:val="000000" w:themeColor="text1"/>
                <w:sz w:val="28"/>
                <w:szCs w:val="28"/>
              </w:rPr>
              <w:t>Предпочтения</w:t>
            </w:r>
          </w:p>
        </w:tc>
        <w:tc>
          <w:tcPr>
            <w:tcW w:w="3301" w:type="dxa"/>
          </w:tcPr>
          <w:p w14:paraId="5A32609B" w14:textId="77777777" w:rsidR="00747FE8" w:rsidRDefault="001B1DF8" w:rsidP="00BC428A">
            <w:pPr>
              <w:spacing w:line="276" w:lineRule="auto"/>
              <w:rPr>
                <w:color w:val="000000" w:themeColor="text1"/>
                <w:sz w:val="28"/>
                <w:szCs w:val="28"/>
              </w:rPr>
            </w:pPr>
            <w:r>
              <w:rPr>
                <w:color w:val="000000" w:themeColor="text1"/>
                <w:sz w:val="28"/>
                <w:szCs w:val="28"/>
              </w:rPr>
              <w:t>Сравнение</w:t>
            </w:r>
            <w:r w:rsidR="00591EC3">
              <w:rPr>
                <w:color w:val="000000" w:themeColor="text1"/>
                <w:sz w:val="28"/>
                <w:szCs w:val="28"/>
              </w:rPr>
              <w:t xml:space="preserve"> дистанционного и аудиторного обучения;</w:t>
            </w:r>
          </w:p>
          <w:p w14:paraId="689327DF" w14:textId="620D748B" w:rsidR="00591EC3" w:rsidRDefault="00591EC3" w:rsidP="00BC428A">
            <w:pPr>
              <w:spacing w:line="276" w:lineRule="auto"/>
              <w:rPr>
                <w:color w:val="000000" w:themeColor="text1"/>
                <w:sz w:val="28"/>
                <w:szCs w:val="28"/>
              </w:rPr>
            </w:pPr>
            <w:r>
              <w:rPr>
                <w:color w:val="000000" w:themeColor="text1"/>
                <w:sz w:val="28"/>
                <w:szCs w:val="28"/>
              </w:rPr>
              <w:t>как студенты хотят обучаться, что считают допустимыми изменениями.</w:t>
            </w:r>
          </w:p>
        </w:tc>
        <w:tc>
          <w:tcPr>
            <w:tcW w:w="3355" w:type="dxa"/>
          </w:tcPr>
          <w:p w14:paraId="18A7E374" w14:textId="317E2C19" w:rsidR="00747FE8" w:rsidRDefault="00591EC3" w:rsidP="00BC428A">
            <w:pPr>
              <w:spacing w:line="276" w:lineRule="auto"/>
              <w:rPr>
                <w:color w:val="000000" w:themeColor="text1"/>
                <w:sz w:val="28"/>
                <w:szCs w:val="28"/>
              </w:rPr>
            </w:pPr>
            <w:r>
              <w:rPr>
                <w:color w:val="000000" w:themeColor="text1"/>
                <w:sz w:val="28"/>
                <w:szCs w:val="28"/>
              </w:rPr>
              <w:t>Оценка эффективности форматов обучения;</w:t>
            </w:r>
          </w:p>
          <w:p w14:paraId="506E95D2" w14:textId="561C02C2" w:rsidR="00591EC3" w:rsidRDefault="00591EC3" w:rsidP="00BC428A">
            <w:pPr>
              <w:spacing w:line="276" w:lineRule="auto"/>
              <w:rPr>
                <w:color w:val="000000" w:themeColor="text1"/>
                <w:sz w:val="28"/>
                <w:szCs w:val="28"/>
              </w:rPr>
            </w:pPr>
            <w:r>
              <w:rPr>
                <w:color w:val="000000" w:themeColor="text1"/>
                <w:sz w:val="28"/>
                <w:szCs w:val="28"/>
              </w:rPr>
              <w:t>выявление наиболее привлекательных типов цифрового контента;</w:t>
            </w:r>
          </w:p>
          <w:p w14:paraId="706D8414" w14:textId="5DBFBDFF" w:rsidR="00591EC3" w:rsidRDefault="00591EC3" w:rsidP="00BC428A">
            <w:pPr>
              <w:spacing w:line="276" w:lineRule="auto"/>
              <w:rPr>
                <w:color w:val="000000" w:themeColor="text1"/>
                <w:sz w:val="28"/>
                <w:szCs w:val="28"/>
              </w:rPr>
            </w:pPr>
            <w:r>
              <w:rPr>
                <w:color w:val="000000" w:themeColor="text1"/>
                <w:sz w:val="28"/>
                <w:szCs w:val="28"/>
              </w:rPr>
              <w:t>отношение к профильным дисциплинам в дистанционном формате.</w:t>
            </w:r>
          </w:p>
        </w:tc>
      </w:tr>
    </w:tbl>
    <w:p w14:paraId="1ABD8458" w14:textId="77777777" w:rsidR="00F076F1" w:rsidRDefault="00F076F1" w:rsidP="001E2627">
      <w:pPr>
        <w:spacing w:line="360" w:lineRule="auto"/>
        <w:jc w:val="both"/>
        <w:rPr>
          <w:b/>
          <w:bCs/>
          <w:sz w:val="28"/>
          <w:szCs w:val="28"/>
          <w:lang w:eastAsia="en-US"/>
        </w:rPr>
      </w:pPr>
    </w:p>
    <w:p w14:paraId="4D762433" w14:textId="1BDE135C" w:rsidR="00121815" w:rsidRPr="001B1DF8" w:rsidRDefault="00121815" w:rsidP="001E2627">
      <w:pPr>
        <w:spacing w:line="360" w:lineRule="auto"/>
        <w:jc w:val="both"/>
        <w:rPr>
          <w:b/>
          <w:bCs/>
          <w:sz w:val="28"/>
          <w:szCs w:val="28"/>
          <w:lang w:eastAsia="en-US"/>
        </w:rPr>
      </w:pPr>
      <w:r w:rsidRPr="001B1DF8">
        <w:rPr>
          <w:b/>
          <w:bCs/>
          <w:sz w:val="28"/>
          <w:szCs w:val="28"/>
          <w:lang w:eastAsia="en-US"/>
        </w:rPr>
        <w:t>Концептуальная модель</w:t>
      </w:r>
    </w:p>
    <w:p w14:paraId="20CAC12B" w14:textId="132F3620" w:rsidR="00121815" w:rsidRDefault="00D14E50" w:rsidP="001E2627">
      <w:pPr>
        <w:spacing w:line="360" w:lineRule="auto"/>
        <w:jc w:val="both"/>
        <w:rPr>
          <w:b/>
          <w:bCs/>
          <w:sz w:val="28"/>
          <w:szCs w:val="28"/>
          <w:lang w:eastAsia="en-US"/>
        </w:rPr>
      </w:pPr>
      <w:r>
        <w:rPr>
          <w:b/>
          <w:bCs/>
          <w:noProof/>
          <w:sz w:val="28"/>
          <w:szCs w:val="28"/>
          <w:lang w:eastAsia="en-US"/>
        </w:rPr>
        <w:drawing>
          <wp:inline distT="0" distB="0" distL="0" distR="0" wp14:anchorId="153C1B4E" wp14:editId="07E46FCA">
            <wp:extent cx="5933873" cy="3114675"/>
            <wp:effectExtent l="0" t="127000" r="0" b="136525"/>
            <wp:docPr id="20" name="Схема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75106ECB" w14:textId="1640C299" w:rsidR="001E2627" w:rsidRPr="008A14A1" w:rsidRDefault="001E2627" w:rsidP="001E2627">
      <w:pPr>
        <w:spacing w:line="360" w:lineRule="auto"/>
        <w:jc w:val="both"/>
        <w:rPr>
          <w:b/>
          <w:bCs/>
          <w:sz w:val="28"/>
          <w:szCs w:val="28"/>
          <w:lang w:eastAsia="en-US"/>
        </w:rPr>
      </w:pPr>
      <w:r w:rsidRPr="008A14A1">
        <w:rPr>
          <w:b/>
          <w:bCs/>
          <w:sz w:val="28"/>
          <w:szCs w:val="28"/>
          <w:lang w:eastAsia="en-US"/>
        </w:rPr>
        <w:lastRenderedPageBreak/>
        <w:t xml:space="preserve">Методы исследования </w:t>
      </w:r>
    </w:p>
    <w:p w14:paraId="4F51E91F" w14:textId="77777777" w:rsidR="00DF6CC7" w:rsidRDefault="001E2627" w:rsidP="001E2627">
      <w:pPr>
        <w:spacing w:line="360" w:lineRule="auto"/>
        <w:jc w:val="both"/>
        <w:rPr>
          <w:sz w:val="28"/>
          <w:szCs w:val="28"/>
          <w:lang w:eastAsia="en-US"/>
        </w:rPr>
      </w:pPr>
      <w:r>
        <w:rPr>
          <w:sz w:val="28"/>
          <w:szCs w:val="28"/>
          <w:lang w:eastAsia="en-US"/>
        </w:rPr>
        <w:tab/>
      </w:r>
      <w:r w:rsidR="00DF6CC7">
        <w:rPr>
          <w:sz w:val="28"/>
          <w:szCs w:val="28"/>
          <w:lang w:eastAsia="en-US"/>
        </w:rPr>
        <w:t>Б</w:t>
      </w:r>
      <w:r>
        <w:rPr>
          <w:sz w:val="28"/>
          <w:szCs w:val="28"/>
          <w:lang w:eastAsia="en-US"/>
        </w:rPr>
        <w:t>ыл проведен литературный обзор</w:t>
      </w:r>
      <w:r w:rsidR="00DF6CC7">
        <w:rPr>
          <w:sz w:val="28"/>
          <w:szCs w:val="28"/>
          <w:lang w:eastAsia="en-US"/>
        </w:rPr>
        <w:t xml:space="preserve"> отечественных и зарубежных исследований на тему дистанционного обучения, в том числе в системе высшего образования. Это позволило разобраться в основных понятиях исследования, выявить теоретические подходы к объяснению и изучению дистанционного обучения, выделить основные аспекты данного формата обучения. </w:t>
      </w:r>
    </w:p>
    <w:p w14:paraId="24244262" w14:textId="13C5DBFF" w:rsidR="00DF6CC7" w:rsidRPr="00C60968" w:rsidRDefault="00DF6CC7" w:rsidP="00DF6CC7">
      <w:pPr>
        <w:spacing w:line="360" w:lineRule="auto"/>
        <w:ind w:firstLine="708"/>
        <w:jc w:val="both"/>
        <w:rPr>
          <w:sz w:val="28"/>
          <w:szCs w:val="28"/>
        </w:rPr>
      </w:pPr>
      <w:r>
        <w:rPr>
          <w:sz w:val="28"/>
          <w:szCs w:val="28"/>
          <w:lang w:eastAsia="en-US"/>
        </w:rPr>
        <w:t xml:space="preserve">На основе проделанной работы </w:t>
      </w:r>
      <w:r w:rsidRPr="00C60968">
        <w:rPr>
          <w:sz w:val="28"/>
          <w:szCs w:val="28"/>
        </w:rPr>
        <w:t xml:space="preserve">был выбран </w:t>
      </w:r>
      <w:r w:rsidRPr="00C60968">
        <w:rPr>
          <w:color w:val="000000" w:themeColor="text1"/>
          <w:sz w:val="28"/>
          <w:szCs w:val="28"/>
        </w:rPr>
        <w:t>социологический опрос в форме онлайн-анкетирования</w:t>
      </w:r>
      <w:r w:rsidR="008A14A1">
        <w:rPr>
          <w:color w:val="000000" w:themeColor="text1"/>
          <w:sz w:val="28"/>
          <w:szCs w:val="28"/>
        </w:rPr>
        <w:t xml:space="preserve">. Сбор данных будет осуществляться путем составления анкеты в </w:t>
      </w:r>
      <w:r w:rsidR="006D385E">
        <w:rPr>
          <w:sz w:val="28"/>
          <w:szCs w:val="28"/>
          <w:lang w:val="en-GB"/>
        </w:rPr>
        <w:t>Google</w:t>
      </w:r>
      <w:r w:rsidR="006D385E" w:rsidRPr="00006F26">
        <w:rPr>
          <w:sz w:val="28"/>
          <w:szCs w:val="28"/>
        </w:rPr>
        <w:t xml:space="preserve"> </w:t>
      </w:r>
      <w:r w:rsidR="006D385E">
        <w:rPr>
          <w:sz w:val="28"/>
          <w:szCs w:val="28"/>
          <w:lang w:val="en-GB"/>
        </w:rPr>
        <w:t>Forms</w:t>
      </w:r>
      <w:r w:rsidR="006D385E" w:rsidRPr="00006F26">
        <w:rPr>
          <w:sz w:val="28"/>
          <w:szCs w:val="28"/>
        </w:rPr>
        <w:t xml:space="preserve"> </w:t>
      </w:r>
      <w:r w:rsidR="008A14A1">
        <w:rPr>
          <w:color w:val="000000" w:themeColor="text1"/>
          <w:sz w:val="28"/>
          <w:szCs w:val="28"/>
        </w:rPr>
        <w:t>и её</w:t>
      </w:r>
      <w:r w:rsidRPr="00C60968">
        <w:rPr>
          <w:sz w:val="28"/>
          <w:szCs w:val="28"/>
        </w:rPr>
        <w:t xml:space="preserve"> распростран</w:t>
      </w:r>
      <w:r w:rsidR="008A14A1">
        <w:rPr>
          <w:sz w:val="28"/>
          <w:szCs w:val="28"/>
        </w:rPr>
        <w:t>ения</w:t>
      </w:r>
      <w:r w:rsidRPr="00C60968">
        <w:rPr>
          <w:sz w:val="28"/>
          <w:szCs w:val="28"/>
        </w:rPr>
        <w:t xml:space="preserve"> среди студентов СПБГУ через социальную сеть </w:t>
      </w:r>
      <w:proofErr w:type="spellStart"/>
      <w:r w:rsidRPr="00C60968">
        <w:rPr>
          <w:sz w:val="28"/>
          <w:szCs w:val="28"/>
        </w:rPr>
        <w:t>ВКонтакте</w:t>
      </w:r>
      <w:proofErr w:type="spellEnd"/>
      <w:r w:rsidRPr="00C60968">
        <w:rPr>
          <w:sz w:val="28"/>
          <w:szCs w:val="28"/>
        </w:rPr>
        <w:t xml:space="preserve">. </w:t>
      </w:r>
    </w:p>
    <w:p w14:paraId="127CBFA5" w14:textId="77777777" w:rsidR="0099273B" w:rsidRDefault="0099273B" w:rsidP="008A14A1">
      <w:pPr>
        <w:spacing w:line="360" w:lineRule="auto"/>
        <w:jc w:val="both"/>
        <w:rPr>
          <w:b/>
          <w:bCs/>
          <w:color w:val="000000" w:themeColor="text1"/>
          <w:sz w:val="28"/>
          <w:szCs w:val="28"/>
        </w:rPr>
      </w:pPr>
    </w:p>
    <w:p w14:paraId="718AEB6E" w14:textId="127E4DD6" w:rsidR="008A14A1" w:rsidRPr="00363FAB" w:rsidRDefault="008A14A1" w:rsidP="008A14A1">
      <w:pPr>
        <w:spacing w:line="360" w:lineRule="auto"/>
        <w:jc w:val="both"/>
        <w:rPr>
          <w:b/>
          <w:bCs/>
          <w:color w:val="000000" w:themeColor="text1"/>
          <w:sz w:val="28"/>
          <w:szCs w:val="28"/>
        </w:rPr>
      </w:pPr>
      <w:r w:rsidRPr="00363FAB">
        <w:rPr>
          <w:b/>
          <w:bCs/>
          <w:color w:val="000000" w:themeColor="text1"/>
          <w:sz w:val="28"/>
          <w:szCs w:val="28"/>
        </w:rPr>
        <w:t>Обоснование выборочной совокупности</w:t>
      </w:r>
    </w:p>
    <w:p w14:paraId="7976D2EB" w14:textId="1F809636" w:rsidR="008A14A1" w:rsidRDefault="008A14A1" w:rsidP="008A14A1">
      <w:pPr>
        <w:spacing w:line="360" w:lineRule="auto"/>
        <w:ind w:firstLine="708"/>
        <w:jc w:val="both"/>
        <w:rPr>
          <w:sz w:val="28"/>
          <w:szCs w:val="28"/>
        </w:rPr>
      </w:pPr>
      <w:r>
        <w:rPr>
          <w:sz w:val="28"/>
          <w:szCs w:val="28"/>
        </w:rPr>
        <w:t xml:space="preserve">В рамках исследования будет использована стихийная выборка. Генеральной совокупностью являются студенты бакалавриата и </w:t>
      </w:r>
      <w:proofErr w:type="spellStart"/>
      <w:r>
        <w:rPr>
          <w:sz w:val="28"/>
          <w:szCs w:val="28"/>
        </w:rPr>
        <w:t>специалитета</w:t>
      </w:r>
      <w:proofErr w:type="spellEnd"/>
      <w:r>
        <w:rPr>
          <w:sz w:val="28"/>
          <w:szCs w:val="28"/>
        </w:rPr>
        <w:t xml:space="preserve">, обучающиеся в </w:t>
      </w:r>
      <w:r w:rsidRPr="00910FAE">
        <w:rPr>
          <w:sz w:val="28"/>
          <w:szCs w:val="28"/>
        </w:rPr>
        <w:t>СПБГУ — около 17000 человек.</w:t>
      </w:r>
      <w:r w:rsidRPr="00006F26">
        <w:rPr>
          <w:sz w:val="28"/>
          <w:szCs w:val="28"/>
        </w:rPr>
        <w:t xml:space="preserve"> В результате расчетов, требуемый размер выборки </w:t>
      </w:r>
      <w:r w:rsidRPr="00910FAE">
        <w:rPr>
          <w:sz w:val="28"/>
          <w:szCs w:val="28"/>
        </w:rPr>
        <w:t>соста</w:t>
      </w:r>
      <w:r>
        <w:rPr>
          <w:sz w:val="28"/>
          <w:szCs w:val="28"/>
        </w:rPr>
        <w:t>вляет</w:t>
      </w:r>
      <w:r w:rsidRPr="00910FAE">
        <w:rPr>
          <w:sz w:val="28"/>
          <w:szCs w:val="28"/>
        </w:rPr>
        <w:t xml:space="preserve"> 376 человек</w:t>
      </w:r>
      <w:r>
        <w:rPr>
          <w:sz w:val="28"/>
          <w:szCs w:val="28"/>
        </w:rPr>
        <w:t>, при доверительной вероятности 95</w:t>
      </w:r>
      <w:r w:rsidRPr="00910FAE">
        <w:rPr>
          <w:sz w:val="28"/>
          <w:szCs w:val="28"/>
        </w:rPr>
        <w:t>%</w:t>
      </w:r>
      <w:r>
        <w:rPr>
          <w:sz w:val="28"/>
          <w:szCs w:val="28"/>
        </w:rPr>
        <w:t xml:space="preserve"> и доверительной точности </w:t>
      </w:r>
      <w:r>
        <w:rPr>
          <w:sz w:val="28"/>
          <w:szCs w:val="28"/>
        </w:rPr>
        <w:sym w:font="Symbol" w:char="F0B1"/>
      </w:r>
      <w:r>
        <w:rPr>
          <w:sz w:val="28"/>
          <w:szCs w:val="28"/>
        </w:rPr>
        <w:t xml:space="preserve"> 5</w:t>
      </w:r>
      <w:r w:rsidRPr="00910FAE">
        <w:rPr>
          <w:sz w:val="28"/>
          <w:szCs w:val="28"/>
        </w:rPr>
        <w:t>%</w:t>
      </w:r>
      <w:r w:rsidRPr="00006F26">
        <w:rPr>
          <w:sz w:val="28"/>
          <w:szCs w:val="28"/>
        </w:rPr>
        <w:t>.</w:t>
      </w:r>
      <w:r>
        <w:rPr>
          <w:sz w:val="28"/>
          <w:szCs w:val="28"/>
        </w:rPr>
        <w:t xml:space="preserve"> Однако данное исследование имеет ряд ограничений</w:t>
      </w:r>
      <w:r w:rsidR="006D3879">
        <w:rPr>
          <w:sz w:val="28"/>
          <w:szCs w:val="28"/>
        </w:rPr>
        <w:t>, в связи с чем б</w:t>
      </w:r>
      <w:r w:rsidR="008F2F40">
        <w:rPr>
          <w:sz w:val="28"/>
          <w:szCs w:val="28"/>
        </w:rPr>
        <w:t>ыло</w:t>
      </w:r>
      <w:r w:rsidR="006D3879">
        <w:rPr>
          <w:sz w:val="28"/>
          <w:szCs w:val="28"/>
        </w:rPr>
        <w:t xml:space="preserve"> </w:t>
      </w:r>
      <w:r w:rsidR="006D3879" w:rsidRPr="005C6264">
        <w:rPr>
          <w:sz w:val="28"/>
          <w:szCs w:val="28"/>
        </w:rPr>
        <w:t xml:space="preserve">опрошено </w:t>
      </w:r>
      <w:r w:rsidR="008F2F40" w:rsidRPr="005C6264">
        <w:rPr>
          <w:sz w:val="28"/>
          <w:szCs w:val="28"/>
        </w:rPr>
        <w:t>1</w:t>
      </w:r>
      <w:r w:rsidR="005C6264" w:rsidRPr="005C6264">
        <w:rPr>
          <w:sz w:val="28"/>
          <w:szCs w:val="28"/>
        </w:rPr>
        <w:t>9</w:t>
      </w:r>
      <w:r w:rsidR="005C6264">
        <w:rPr>
          <w:sz w:val="28"/>
          <w:szCs w:val="28"/>
        </w:rPr>
        <w:t>4</w:t>
      </w:r>
      <w:r w:rsidR="008F2F40" w:rsidRPr="005C6264">
        <w:rPr>
          <w:sz w:val="28"/>
          <w:szCs w:val="28"/>
        </w:rPr>
        <w:t xml:space="preserve"> </w:t>
      </w:r>
      <w:r w:rsidR="006D3879" w:rsidRPr="005C6264">
        <w:rPr>
          <w:sz w:val="28"/>
          <w:szCs w:val="28"/>
        </w:rPr>
        <w:t>респондент</w:t>
      </w:r>
      <w:r w:rsidR="005C6264">
        <w:rPr>
          <w:sz w:val="28"/>
          <w:szCs w:val="28"/>
        </w:rPr>
        <w:t>а</w:t>
      </w:r>
      <w:r w:rsidR="006D3879" w:rsidRPr="005C6264">
        <w:rPr>
          <w:sz w:val="28"/>
          <w:szCs w:val="28"/>
        </w:rPr>
        <w:t>. Таким образом, при доверительной вероятности 95%, предельная ошибка выборки составит</w:t>
      </w:r>
      <w:r w:rsidR="008F2F40">
        <w:rPr>
          <w:sz w:val="28"/>
          <w:szCs w:val="28"/>
        </w:rPr>
        <w:t xml:space="preserve"> </w:t>
      </w:r>
      <w:r w:rsidR="005C6264">
        <w:rPr>
          <w:sz w:val="28"/>
          <w:szCs w:val="28"/>
        </w:rPr>
        <w:t>6.96</w:t>
      </w:r>
      <w:r w:rsidR="008F2F40">
        <w:rPr>
          <w:sz w:val="28"/>
          <w:szCs w:val="28"/>
        </w:rPr>
        <w:t>%. Несмотря на то, что данная выборка содержит определенную погрешность в репрезентативности, можно будет выделить главные аспекты изучаемой проблемы.</w:t>
      </w:r>
    </w:p>
    <w:p w14:paraId="25371AC4" w14:textId="77777777" w:rsidR="0099273B" w:rsidRDefault="0099273B" w:rsidP="008A14A1">
      <w:pPr>
        <w:spacing w:line="360" w:lineRule="auto"/>
        <w:jc w:val="both"/>
        <w:rPr>
          <w:b/>
          <w:bCs/>
          <w:sz w:val="28"/>
          <w:szCs w:val="28"/>
        </w:rPr>
      </w:pPr>
    </w:p>
    <w:p w14:paraId="5E867A3B" w14:textId="065A0626" w:rsidR="008A14A1" w:rsidRDefault="008A14A1" w:rsidP="008A14A1">
      <w:pPr>
        <w:spacing w:line="360" w:lineRule="auto"/>
        <w:jc w:val="both"/>
        <w:rPr>
          <w:sz w:val="28"/>
          <w:szCs w:val="28"/>
        </w:rPr>
      </w:pPr>
      <w:r w:rsidRPr="00C60968">
        <w:rPr>
          <w:b/>
          <w:bCs/>
          <w:sz w:val="28"/>
          <w:szCs w:val="28"/>
        </w:rPr>
        <w:t>Критерии отбора участников исследования:</w:t>
      </w:r>
      <w:r>
        <w:rPr>
          <w:sz w:val="28"/>
          <w:szCs w:val="28"/>
        </w:rPr>
        <w:t xml:space="preserve"> на момент проведения </w:t>
      </w:r>
      <w:r w:rsidR="00F447BA">
        <w:rPr>
          <w:sz w:val="28"/>
          <w:szCs w:val="28"/>
        </w:rPr>
        <w:t xml:space="preserve">анкетного опроса </w:t>
      </w:r>
      <w:r>
        <w:rPr>
          <w:sz w:val="28"/>
          <w:szCs w:val="28"/>
        </w:rPr>
        <w:t xml:space="preserve">респондент должен быть старше 18 лет и обучаться в СПБГУ по программам бакалавриата или </w:t>
      </w:r>
      <w:proofErr w:type="spellStart"/>
      <w:r>
        <w:rPr>
          <w:sz w:val="28"/>
          <w:szCs w:val="28"/>
        </w:rPr>
        <w:t>специалитета</w:t>
      </w:r>
      <w:proofErr w:type="spellEnd"/>
      <w:r>
        <w:rPr>
          <w:sz w:val="28"/>
          <w:szCs w:val="28"/>
        </w:rPr>
        <w:t>.</w:t>
      </w:r>
    </w:p>
    <w:p w14:paraId="04A5C010" w14:textId="77777777" w:rsidR="00847862" w:rsidRDefault="00847862" w:rsidP="008A14A1">
      <w:pPr>
        <w:spacing w:line="360" w:lineRule="auto"/>
        <w:jc w:val="both"/>
        <w:rPr>
          <w:b/>
          <w:bCs/>
          <w:sz w:val="28"/>
          <w:szCs w:val="28"/>
        </w:rPr>
      </w:pPr>
    </w:p>
    <w:p w14:paraId="71984447" w14:textId="77777777" w:rsidR="00847862" w:rsidRDefault="00847862" w:rsidP="008A14A1">
      <w:pPr>
        <w:spacing w:line="360" w:lineRule="auto"/>
        <w:jc w:val="both"/>
        <w:rPr>
          <w:b/>
          <w:bCs/>
          <w:sz w:val="28"/>
          <w:szCs w:val="28"/>
        </w:rPr>
      </w:pPr>
    </w:p>
    <w:p w14:paraId="4949FF94" w14:textId="77777777" w:rsidR="00847862" w:rsidRDefault="00847862" w:rsidP="008A14A1">
      <w:pPr>
        <w:spacing w:line="360" w:lineRule="auto"/>
        <w:jc w:val="both"/>
        <w:rPr>
          <w:b/>
          <w:bCs/>
          <w:sz w:val="28"/>
          <w:szCs w:val="28"/>
        </w:rPr>
      </w:pPr>
    </w:p>
    <w:p w14:paraId="05920223" w14:textId="4CC8BA54" w:rsidR="00BD51A4" w:rsidRDefault="00BD51A4" w:rsidP="00BD51A4">
      <w:pPr>
        <w:pStyle w:val="2"/>
        <w:spacing w:line="360" w:lineRule="auto"/>
        <w:jc w:val="center"/>
        <w:rPr>
          <w:rFonts w:ascii="Times New Roman" w:hAnsi="Times New Roman" w:cs="Times New Roman"/>
          <w:b/>
          <w:bCs/>
          <w:color w:val="000000" w:themeColor="text1"/>
          <w:sz w:val="28"/>
          <w:szCs w:val="28"/>
        </w:rPr>
      </w:pPr>
      <w:bookmarkStart w:id="11" w:name="_Toc135971784"/>
      <w:r w:rsidRPr="00BD51A4">
        <w:rPr>
          <w:rFonts w:ascii="Times New Roman" w:hAnsi="Times New Roman" w:cs="Times New Roman"/>
          <w:b/>
          <w:bCs/>
          <w:color w:val="000000" w:themeColor="text1"/>
          <w:sz w:val="28"/>
          <w:szCs w:val="28"/>
        </w:rPr>
        <w:lastRenderedPageBreak/>
        <w:t>3.2. Результаты эмпирического исследования отношения студентов Санкт-Петербургского государственного университета к дистанционному обучению</w:t>
      </w:r>
      <w:bookmarkEnd w:id="11"/>
    </w:p>
    <w:p w14:paraId="5699290D" w14:textId="77777777" w:rsidR="00BD51A4" w:rsidRPr="00BD51A4" w:rsidRDefault="00BD51A4" w:rsidP="00BD51A4">
      <w:pPr>
        <w:rPr>
          <w:lang w:eastAsia="en-US"/>
        </w:rPr>
      </w:pPr>
    </w:p>
    <w:p w14:paraId="16A3696D" w14:textId="5F817C7F" w:rsidR="00984C8D" w:rsidRDefault="005C6264" w:rsidP="00984C8D">
      <w:pPr>
        <w:spacing w:line="360" w:lineRule="auto"/>
        <w:ind w:firstLine="420"/>
        <w:jc w:val="both"/>
        <w:rPr>
          <w:sz w:val="28"/>
          <w:szCs w:val="28"/>
          <w:lang w:eastAsia="en-US"/>
        </w:rPr>
      </w:pPr>
      <w:r>
        <w:rPr>
          <w:sz w:val="28"/>
          <w:szCs w:val="28"/>
          <w:lang w:eastAsia="en-US"/>
        </w:rPr>
        <w:t xml:space="preserve">В исследовании приняло участие 194 студента СПБГУ, из которых 181 человек обучается по программам бакалавриата и лишь 13 – по программам </w:t>
      </w:r>
      <w:proofErr w:type="spellStart"/>
      <w:r>
        <w:rPr>
          <w:sz w:val="28"/>
          <w:szCs w:val="28"/>
          <w:lang w:eastAsia="en-US"/>
        </w:rPr>
        <w:t>специалитета</w:t>
      </w:r>
      <w:proofErr w:type="spellEnd"/>
      <w:r>
        <w:rPr>
          <w:sz w:val="28"/>
          <w:szCs w:val="28"/>
          <w:lang w:eastAsia="en-US"/>
        </w:rPr>
        <w:t xml:space="preserve">. </w:t>
      </w:r>
    </w:p>
    <w:p w14:paraId="06205C71" w14:textId="77777777" w:rsidR="00984C8D" w:rsidRDefault="005C6264" w:rsidP="00984C8D">
      <w:pPr>
        <w:spacing w:line="360" w:lineRule="auto"/>
        <w:jc w:val="both"/>
        <w:rPr>
          <w:sz w:val="28"/>
          <w:szCs w:val="28"/>
          <w:lang w:eastAsia="en-US"/>
        </w:rPr>
      </w:pPr>
      <w:r>
        <w:rPr>
          <w:sz w:val="28"/>
          <w:szCs w:val="28"/>
          <w:lang w:eastAsia="en-US"/>
        </w:rPr>
        <w:t xml:space="preserve">Возраст респондентов: от 18 до 24 лет. </w:t>
      </w:r>
      <w:r w:rsidR="00984C8D">
        <w:rPr>
          <w:sz w:val="28"/>
          <w:szCs w:val="28"/>
          <w:lang w:eastAsia="en-US"/>
        </w:rPr>
        <w:t xml:space="preserve"> </w:t>
      </w:r>
    </w:p>
    <w:p w14:paraId="08906900" w14:textId="2286FD4C" w:rsidR="00984C8D" w:rsidRDefault="00984C8D" w:rsidP="00984C8D">
      <w:pPr>
        <w:spacing w:line="360" w:lineRule="auto"/>
        <w:jc w:val="both"/>
        <w:rPr>
          <w:sz w:val="28"/>
          <w:szCs w:val="28"/>
        </w:rPr>
      </w:pPr>
      <w:r>
        <w:rPr>
          <w:sz w:val="28"/>
          <w:szCs w:val="28"/>
          <w:lang w:eastAsia="en-US"/>
        </w:rPr>
        <w:t xml:space="preserve">Распределение по курсам обучения: </w:t>
      </w:r>
      <w:r w:rsidRPr="00984C8D">
        <w:rPr>
          <w:sz w:val="28"/>
          <w:szCs w:val="28"/>
        </w:rPr>
        <w:t>1 курс</w:t>
      </w:r>
      <w:r>
        <w:rPr>
          <w:sz w:val="28"/>
          <w:szCs w:val="28"/>
        </w:rPr>
        <w:t xml:space="preserve"> - </w:t>
      </w:r>
      <w:r w:rsidRPr="00984C8D">
        <w:rPr>
          <w:sz w:val="28"/>
          <w:szCs w:val="28"/>
        </w:rPr>
        <w:t>1</w:t>
      </w:r>
      <w:r>
        <w:rPr>
          <w:sz w:val="28"/>
          <w:szCs w:val="28"/>
        </w:rPr>
        <w:t>2</w:t>
      </w:r>
      <w:r w:rsidRPr="00984C8D">
        <w:rPr>
          <w:sz w:val="28"/>
          <w:szCs w:val="28"/>
        </w:rPr>
        <w:t>%</w:t>
      </w:r>
      <w:r>
        <w:rPr>
          <w:sz w:val="28"/>
          <w:szCs w:val="28"/>
          <w:lang w:eastAsia="en-US"/>
        </w:rPr>
        <w:t xml:space="preserve">; </w:t>
      </w:r>
      <w:r w:rsidRPr="00984C8D">
        <w:rPr>
          <w:sz w:val="28"/>
          <w:szCs w:val="28"/>
        </w:rPr>
        <w:t>2 курс</w:t>
      </w:r>
      <w:r>
        <w:rPr>
          <w:sz w:val="28"/>
          <w:szCs w:val="28"/>
        </w:rPr>
        <w:t xml:space="preserve"> - </w:t>
      </w:r>
      <w:r w:rsidRPr="00984C8D">
        <w:rPr>
          <w:sz w:val="28"/>
          <w:szCs w:val="28"/>
        </w:rPr>
        <w:t>21%</w:t>
      </w:r>
      <w:r>
        <w:rPr>
          <w:sz w:val="28"/>
          <w:szCs w:val="28"/>
          <w:lang w:eastAsia="en-US"/>
        </w:rPr>
        <w:t xml:space="preserve">, </w:t>
      </w:r>
      <w:r w:rsidRPr="00984C8D">
        <w:rPr>
          <w:sz w:val="28"/>
          <w:szCs w:val="28"/>
        </w:rPr>
        <w:t>3 курс</w:t>
      </w:r>
      <w:r>
        <w:rPr>
          <w:sz w:val="28"/>
          <w:szCs w:val="28"/>
        </w:rPr>
        <w:t xml:space="preserve"> - </w:t>
      </w:r>
      <w:r w:rsidRPr="00984C8D">
        <w:rPr>
          <w:sz w:val="28"/>
          <w:szCs w:val="28"/>
        </w:rPr>
        <w:t>2</w:t>
      </w:r>
      <w:r>
        <w:rPr>
          <w:sz w:val="28"/>
          <w:szCs w:val="28"/>
        </w:rPr>
        <w:t>7</w:t>
      </w:r>
      <w:r w:rsidRPr="00984C8D">
        <w:rPr>
          <w:sz w:val="28"/>
          <w:szCs w:val="28"/>
        </w:rPr>
        <w:t>%</w:t>
      </w:r>
      <w:r>
        <w:rPr>
          <w:sz w:val="28"/>
          <w:szCs w:val="28"/>
          <w:lang w:eastAsia="en-US"/>
        </w:rPr>
        <w:t xml:space="preserve">; </w:t>
      </w:r>
      <w:r w:rsidRPr="00984C8D">
        <w:rPr>
          <w:sz w:val="28"/>
          <w:szCs w:val="28"/>
        </w:rPr>
        <w:t>4 курс</w:t>
      </w:r>
      <w:r>
        <w:rPr>
          <w:sz w:val="28"/>
          <w:szCs w:val="28"/>
        </w:rPr>
        <w:t xml:space="preserve"> - </w:t>
      </w:r>
      <w:r w:rsidRPr="00984C8D">
        <w:rPr>
          <w:sz w:val="28"/>
          <w:szCs w:val="28"/>
        </w:rPr>
        <w:t>40%</w:t>
      </w:r>
      <w:r>
        <w:rPr>
          <w:sz w:val="28"/>
          <w:szCs w:val="28"/>
        </w:rPr>
        <w:t xml:space="preserve">. </w:t>
      </w:r>
    </w:p>
    <w:p w14:paraId="4190BCE0" w14:textId="68AAB770" w:rsidR="00304E2B" w:rsidRDefault="00984C8D" w:rsidP="00984C8D">
      <w:pPr>
        <w:spacing w:line="360" w:lineRule="auto"/>
        <w:jc w:val="both"/>
        <w:rPr>
          <w:sz w:val="28"/>
          <w:szCs w:val="28"/>
        </w:rPr>
      </w:pPr>
      <w:r>
        <w:rPr>
          <w:sz w:val="28"/>
          <w:szCs w:val="28"/>
        </w:rPr>
        <w:t>Распределение по полу: 63% женщин, 37% мужчин.</w:t>
      </w:r>
    </w:p>
    <w:p w14:paraId="2A80ABE7" w14:textId="115FF47E" w:rsidR="00984C8D" w:rsidRDefault="00984C8D" w:rsidP="00984C8D">
      <w:pPr>
        <w:spacing w:line="360" w:lineRule="auto"/>
        <w:jc w:val="both"/>
        <w:rPr>
          <w:sz w:val="28"/>
          <w:szCs w:val="28"/>
        </w:rPr>
      </w:pPr>
      <w:r>
        <w:rPr>
          <w:sz w:val="28"/>
          <w:szCs w:val="28"/>
        </w:rPr>
        <w:tab/>
        <w:t>В целом</w:t>
      </w:r>
      <w:r w:rsidR="00443590">
        <w:rPr>
          <w:sz w:val="28"/>
          <w:szCs w:val="28"/>
        </w:rPr>
        <w:t>,</w:t>
      </w:r>
      <w:r>
        <w:rPr>
          <w:sz w:val="28"/>
          <w:szCs w:val="28"/>
        </w:rPr>
        <w:t xml:space="preserve"> </w:t>
      </w:r>
      <w:r w:rsidR="00282FE8">
        <w:rPr>
          <w:sz w:val="28"/>
          <w:szCs w:val="28"/>
        </w:rPr>
        <w:t xml:space="preserve">можно сказать о достаточно сильной </w:t>
      </w:r>
      <w:r>
        <w:rPr>
          <w:sz w:val="28"/>
          <w:szCs w:val="28"/>
        </w:rPr>
        <w:t>вовлеченност</w:t>
      </w:r>
      <w:r w:rsidR="00282FE8">
        <w:rPr>
          <w:sz w:val="28"/>
          <w:szCs w:val="28"/>
        </w:rPr>
        <w:t>и студентов</w:t>
      </w:r>
      <w:r>
        <w:rPr>
          <w:sz w:val="28"/>
          <w:szCs w:val="28"/>
        </w:rPr>
        <w:t xml:space="preserve"> в учебный процесс</w:t>
      </w:r>
      <w:r w:rsidR="00282FE8">
        <w:rPr>
          <w:sz w:val="28"/>
          <w:szCs w:val="28"/>
        </w:rPr>
        <w:t>: практически 57% оценивают уровень включенности в образовательный процесс как «высокий», 22% как «очень высокий»</w:t>
      </w:r>
      <w:r w:rsidR="00D30D03">
        <w:rPr>
          <w:sz w:val="28"/>
          <w:szCs w:val="28"/>
        </w:rPr>
        <w:t xml:space="preserve"> </w:t>
      </w:r>
      <w:r w:rsidR="00D30D03" w:rsidRPr="00D30D03">
        <w:rPr>
          <w:i/>
          <w:iCs/>
          <w:sz w:val="28"/>
          <w:szCs w:val="28"/>
        </w:rPr>
        <w:t>(Рисунок 1)</w:t>
      </w:r>
      <w:r w:rsidR="00D30D03">
        <w:rPr>
          <w:sz w:val="28"/>
          <w:szCs w:val="28"/>
        </w:rPr>
        <w:t>; т</w:t>
      </w:r>
      <w:r w:rsidR="00282FE8">
        <w:rPr>
          <w:sz w:val="28"/>
          <w:szCs w:val="28"/>
        </w:rPr>
        <w:t>о же самое касается и оценки студент</w:t>
      </w:r>
      <w:r w:rsidR="00D30D03">
        <w:rPr>
          <w:sz w:val="28"/>
          <w:szCs w:val="28"/>
        </w:rPr>
        <w:t>ами</w:t>
      </w:r>
      <w:r w:rsidR="00282FE8">
        <w:rPr>
          <w:sz w:val="28"/>
          <w:szCs w:val="28"/>
        </w:rPr>
        <w:t xml:space="preserve"> уровня своей мотивации к обучению в вузе (44% и 29%, </w:t>
      </w:r>
      <w:r w:rsidR="00D30D03">
        <w:rPr>
          <w:sz w:val="28"/>
          <w:szCs w:val="28"/>
        </w:rPr>
        <w:t xml:space="preserve">соответственно). </w:t>
      </w:r>
      <w:r w:rsidR="00D30D03" w:rsidRPr="00D30D03">
        <w:rPr>
          <w:i/>
          <w:iCs/>
          <w:sz w:val="28"/>
          <w:szCs w:val="28"/>
        </w:rPr>
        <w:t>(Рисунок 2)</w:t>
      </w:r>
      <w:r w:rsidR="00D30D03">
        <w:rPr>
          <w:i/>
          <w:iCs/>
          <w:sz w:val="28"/>
          <w:szCs w:val="28"/>
        </w:rPr>
        <w:t>.</w:t>
      </w:r>
      <w:r w:rsidR="00D30D03">
        <w:rPr>
          <w:sz w:val="28"/>
          <w:szCs w:val="28"/>
        </w:rPr>
        <w:t xml:space="preserve"> </w:t>
      </w:r>
      <w:r w:rsidR="00443590">
        <w:rPr>
          <w:sz w:val="28"/>
          <w:szCs w:val="28"/>
        </w:rPr>
        <w:t>Таким образом</w:t>
      </w:r>
      <w:r w:rsidR="00D30D03">
        <w:rPr>
          <w:sz w:val="28"/>
          <w:szCs w:val="28"/>
        </w:rPr>
        <w:t>, большинство студентов считает, что ведет активную и продуктивную учебную деятельность в университете. Однако</w:t>
      </w:r>
      <w:r w:rsidR="00467488">
        <w:rPr>
          <w:sz w:val="28"/>
          <w:szCs w:val="28"/>
        </w:rPr>
        <w:t xml:space="preserve">, как мы видим, существуют </w:t>
      </w:r>
      <w:r w:rsidR="00D30D03">
        <w:rPr>
          <w:sz w:val="28"/>
          <w:szCs w:val="28"/>
        </w:rPr>
        <w:t>отличия между</w:t>
      </w:r>
      <w:r w:rsidR="003A78DF">
        <w:rPr>
          <w:sz w:val="28"/>
          <w:szCs w:val="28"/>
        </w:rPr>
        <w:t xml:space="preserve"> тем, как они оценивают интерес к учебным дисциплинам и качество выполнения заданий по ним в зависимости от формата обучения. Для сравнения были выбраны аудиторный формат обучения и дистанционный в формате онлайн-курсов. В первом случае параметры «интерес» и «качество» значительно выше, чем во втором. </w:t>
      </w:r>
      <w:r w:rsidR="003A78DF" w:rsidRPr="003A78DF">
        <w:rPr>
          <w:i/>
          <w:iCs/>
          <w:sz w:val="28"/>
          <w:szCs w:val="28"/>
        </w:rPr>
        <w:t>(Рисунок 3)</w:t>
      </w:r>
      <w:r w:rsidR="003A78DF">
        <w:rPr>
          <w:sz w:val="28"/>
          <w:szCs w:val="28"/>
        </w:rPr>
        <w:t xml:space="preserve">. Можно сделать вывод, что аудиторный формат обучения является более привлекательным для студентов, чем онлайн-курсы. </w:t>
      </w:r>
      <w:r w:rsidR="00467488">
        <w:rPr>
          <w:sz w:val="28"/>
          <w:szCs w:val="28"/>
        </w:rPr>
        <w:t>Это может быть связано со спецификой организации онлайн-курсов, в рамках которых практически отсутствует взаимодействие с преподавателем, студентов друг с другом. Данный формат нацелен на полностью самостоятельную работу студента. Более того, онлайн-курсы в СПБГУ чаще проводятся по дисциплинам, которые не являются профильными для студентов, это также может вызывать пониженный интерес к ним. С</w:t>
      </w:r>
      <w:r w:rsidR="003A78DF">
        <w:rPr>
          <w:sz w:val="28"/>
          <w:szCs w:val="28"/>
        </w:rPr>
        <w:t xml:space="preserve">тоит </w:t>
      </w:r>
      <w:r w:rsidR="003A78DF">
        <w:rPr>
          <w:sz w:val="28"/>
          <w:szCs w:val="28"/>
        </w:rPr>
        <w:lastRenderedPageBreak/>
        <w:t>отметить, что контроль в рамках онлайн-курсов значительно ниже в сравнении с очными занятиями в университете, это может приводить к тому, что обучающиеся уделяют меньше внимания и времени подготовке заданий, от чего снижается качество их выполнения.</w:t>
      </w:r>
    </w:p>
    <w:p w14:paraId="4990EDD0" w14:textId="66CD5C5F" w:rsidR="003A78DF" w:rsidRDefault="003A78DF" w:rsidP="00662F01">
      <w:pPr>
        <w:spacing w:line="360" w:lineRule="auto"/>
        <w:jc w:val="both"/>
        <w:rPr>
          <w:sz w:val="28"/>
          <w:szCs w:val="28"/>
        </w:rPr>
      </w:pPr>
      <w:r>
        <w:rPr>
          <w:sz w:val="28"/>
          <w:szCs w:val="28"/>
        </w:rPr>
        <w:tab/>
        <w:t>Среди наиболее значимых факторов, влияющих на степень удовлетворенности</w:t>
      </w:r>
      <w:r w:rsidR="00662F01">
        <w:rPr>
          <w:sz w:val="28"/>
          <w:szCs w:val="28"/>
        </w:rPr>
        <w:t xml:space="preserve"> студентов процессом обучения, можно выделить качество образовательных услуг (27%) и уровень получ</w:t>
      </w:r>
      <w:r w:rsidR="00F25F69">
        <w:rPr>
          <w:sz w:val="28"/>
          <w:szCs w:val="28"/>
        </w:rPr>
        <w:t>аемых</w:t>
      </w:r>
      <w:r w:rsidR="00662F01">
        <w:rPr>
          <w:sz w:val="28"/>
          <w:szCs w:val="28"/>
        </w:rPr>
        <w:t xml:space="preserve"> знаний (25%). </w:t>
      </w:r>
      <w:r w:rsidR="00F25F69">
        <w:rPr>
          <w:sz w:val="28"/>
          <w:szCs w:val="28"/>
        </w:rPr>
        <w:t>Наименее значимым фактором было выявлено материально стимулирование со стороны университета (стипендии, льготы, материальная помощь и т. д.)</w:t>
      </w:r>
      <w:r w:rsidR="00467488">
        <w:rPr>
          <w:sz w:val="28"/>
          <w:szCs w:val="28"/>
        </w:rPr>
        <w:t xml:space="preserve"> – он важен лишь для 4% опрошенных. </w:t>
      </w:r>
      <w:r w:rsidR="00467488" w:rsidRPr="00467488">
        <w:rPr>
          <w:i/>
          <w:iCs/>
          <w:sz w:val="28"/>
          <w:szCs w:val="28"/>
        </w:rPr>
        <w:t>(Рисунок 8).</w:t>
      </w:r>
      <w:r w:rsidR="00467488">
        <w:rPr>
          <w:sz w:val="28"/>
          <w:szCs w:val="28"/>
        </w:rPr>
        <w:t xml:space="preserve"> </w:t>
      </w:r>
      <w:r w:rsidR="00443590">
        <w:rPr>
          <w:sz w:val="28"/>
          <w:szCs w:val="28"/>
        </w:rPr>
        <w:t xml:space="preserve">В целом, </w:t>
      </w:r>
      <w:r w:rsidR="00662F01">
        <w:rPr>
          <w:sz w:val="28"/>
          <w:szCs w:val="28"/>
        </w:rPr>
        <w:t xml:space="preserve">данные характеристики соответствуют ожиданиям и требованиям, предъявляемым </w:t>
      </w:r>
      <w:r w:rsidR="00662F01" w:rsidRPr="000C4101">
        <w:rPr>
          <w:sz w:val="28"/>
          <w:szCs w:val="28"/>
        </w:rPr>
        <w:t>к учебному процессу</w:t>
      </w:r>
      <w:r w:rsidR="00662F01">
        <w:rPr>
          <w:sz w:val="28"/>
          <w:szCs w:val="28"/>
        </w:rPr>
        <w:t xml:space="preserve"> студентами, которые осознают для себя необходимость получения профессиональных компетенций. </w:t>
      </w:r>
    </w:p>
    <w:p w14:paraId="2AC3B29A" w14:textId="77777777" w:rsidR="00B21E09" w:rsidRDefault="00467488" w:rsidP="00662F01">
      <w:pPr>
        <w:spacing w:line="360" w:lineRule="auto"/>
        <w:jc w:val="both"/>
        <w:rPr>
          <w:i/>
          <w:iCs/>
          <w:sz w:val="28"/>
          <w:szCs w:val="28"/>
        </w:rPr>
      </w:pPr>
      <w:r>
        <w:rPr>
          <w:sz w:val="28"/>
          <w:szCs w:val="28"/>
        </w:rPr>
        <w:tab/>
        <w:t xml:space="preserve">Несмотря на то, что студенты проявляют малый интерес к онлайн-курсам относительно аудиторного обучения, большинство из них считает, что данный формат обучения является эффективным в той или иной степени. </w:t>
      </w:r>
      <w:r w:rsidR="004F5C9E">
        <w:rPr>
          <w:sz w:val="28"/>
          <w:szCs w:val="28"/>
        </w:rPr>
        <w:t xml:space="preserve">15% оценивают его как «очень эффективный», 39% - как «скорее эффективный», и 34% считают его эффективным в средней степени. </w:t>
      </w:r>
      <w:r w:rsidR="004F5C9E" w:rsidRPr="004F5C9E">
        <w:rPr>
          <w:i/>
          <w:iCs/>
          <w:sz w:val="28"/>
          <w:szCs w:val="28"/>
        </w:rPr>
        <w:t>(Рисунок 9).</w:t>
      </w:r>
    </w:p>
    <w:p w14:paraId="48F66FA4" w14:textId="48F323AC" w:rsidR="00467488" w:rsidRDefault="004F5C9E" w:rsidP="00B21E09">
      <w:pPr>
        <w:spacing w:line="360" w:lineRule="auto"/>
        <w:ind w:firstLine="708"/>
        <w:jc w:val="both"/>
        <w:rPr>
          <w:sz w:val="28"/>
          <w:szCs w:val="28"/>
        </w:rPr>
      </w:pPr>
      <w:r>
        <w:rPr>
          <w:i/>
          <w:iCs/>
          <w:sz w:val="28"/>
          <w:szCs w:val="28"/>
        </w:rPr>
        <w:t xml:space="preserve"> </w:t>
      </w:r>
      <w:r>
        <w:rPr>
          <w:sz w:val="28"/>
          <w:szCs w:val="28"/>
        </w:rPr>
        <w:t>Респондент</w:t>
      </w:r>
      <w:r w:rsidR="00B21E09">
        <w:rPr>
          <w:sz w:val="28"/>
          <w:szCs w:val="28"/>
        </w:rPr>
        <w:t>ам</w:t>
      </w:r>
      <w:r>
        <w:rPr>
          <w:sz w:val="28"/>
          <w:szCs w:val="28"/>
        </w:rPr>
        <w:t xml:space="preserve">, которые не считают онлайн-курсы достаточно эффективными для обучения в вузе, </w:t>
      </w:r>
      <w:r w:rsidR="00B21E09">
        <w:rPr>
          <w:sz w:val="28"/>
          <w:szCs w:val="28"/>
        </w:rPr>
        <w:t>было предложено выделить основные проблемы и недостатки дисциплин, проводимых в данном формате. Г</w:t>
      </w:r>
      <w:r>
        <w:rPr>
          <w:sz w:val="28"/>
          <w:szCs w:val="28"/>
        </w:rPr>
        <w:t>лавн</w:t>
      </w:r>
      <w:r w:rsidR="00B21E09">
        <w:rPr>
          <w:sz w:val="28"/>
          <w:szCs w:val="28"/>
        </w:rPr>
        <w:t>ым</w:t>
      </w:r>
      <w:r>
        <w:rPr>
          <w:sz w:val="28"/>
          <w:szCs w:val="28"/>
        </w:rPr>
        <w:t xml:space="preserve"> </w:t>
      </w:r>
      <w:r w:rsidR="00B21E09">
        <w:rPr>
          <w:sz w:val="28"/>
          <w:szCs w:val="28"/>
        </w:rPr>
        <w:t>недостатком</w:t>
      </w:r>
      <w:r w:rsidR="00A239D2">
        <w:rPr>
          <w:sz w:val="28"/>
          <w:szCs w:val="28"/>
        </w:rPr>
        <w:t>, по мнению опрошенных,</w:t>
      </w:r>
      <w:r>
        <w:rPr>
          <w:sz w:val="28"/>
          <w:szCs w:val="28"/>
        </w:rPr>
        <w:t xml:space="preserve"> </w:t>
      </w:r>
      <w:r w:rsidR="00A239D2">
        <w:rPr>
          <w:sz w:val="28"/>
          <w:szCs w:val="28"/>
        </w:rPr>
        <w:t>является</w:t>
      </w:r>
      <w:r>
        <w:rPr>
          <w:sz w:val="28"/>
          <w:szCs w:val="28"/>
        </w:rPr>
        <w:t xml:space="preserve"> низкий уровень/отсутствие коммуникации между преподавателем и студентом. Неэффективное взаимодействие между студентом и преподавателем, </w:t>
      </w:r>
      <w:r w:rsidR="00B21E09">
        <w:rPr>
          <w:sz w:val="28"/>
          <w:szCs w:val="28"/>
        </w:rPr>
        <w:t>отсутствие</w:t>
      </w:r>
      <w:r>
        <w:rPr>
          <w:sz w:val="28"/>
          <w:szCs w:val="28"/>
        </w:rPr>
        <w:t xml:space="preserve"> возможности получать своевременную обратную </w:t>
      </w:r>
      <w:r w:rsidR="00B21E09">
        <w:rPr>
          <w:sz w:val="28"/>
          <w:szCs w:val="28"/>
        </w:rPr>
        <w:t>связь</w:t>
      </w:r>
      <w:r>
        <w:rPr>
          <w:sz w:val="28"/>
          <w:szCs w:val="28"/>
        </w:rPr>
        <w:t xml:space="preserve"> от наставника </w:t>
      </w:r>
      <w:r w:rsidR="00B21E09">
        <w:rPr>
          <w:sz w:val="28"/>
          <w:szCs w:val="28"/>
        </w:rPr>
        <w:t xml:space="preserve">– всё это действительно является </w:t>
      </w:r>
      <w:r w:rsidR="00A239D2">
        <w:rPr>
          <w:sz w:val="28"/>
          <w:szCs w:val="28"/>
        </w:rPr>
        <w:t>слабым местом</w:t>
      </w:r>
      <w:r w:rsidR="00B21E09">
        <w:rPr>
          <w:sz w:val="28"/>
          <w:szCs w:val="28"/>
        </w:rPr>
        <w:t xml:space="preserve"> онлайн-курсов, </w:t>
      </w:r>
      <w:r w:rsidR="00A239D2">
        <w:rPr>
          <w:sz w:val="28"/>
          <w:szCs w:val="28"/>
        </w:rPr>
        <w:t>и в последствии может</w:t>
      </w:r>
      <w:r w:rsidR="00B21E09">
        <w:rPr>
          <w:sz w:val="28"/>
          <w:szCs w:val="28"/>
        </w:rPr>
        <w:t xml:space="preserve"> приводить к недостаточно качественному результату обучения. </w:t>
      </w:r>
      <w:r w:rsidR="00A239D2">
        <w:rPr>
          <w:sz w:val="28"/>
          <w:szCs w:val="28"/>
        </w:rPr>
        <w:t xml:space="preserve">Некоторые студенты отмечали недостатки способа организации онлайн-курсов. По их мнению, просмотр записанных видео-лекций и последующее прохождение тестов не является эффективным способом обучения. Такое отношение также </w:t>
      </w:r>
      <w:r w:rsidR="00A239D2">
        <w:rPr>
          <w:sz w:val="28"/>
          <w:szCs w:val="28"/>
        </w:rPr>
        <w:lastRenderedPageBreak/>
        <w:t>может быть связано с н</w:t>
      </w:r>
      <w:r w:rsidR="00D02CDF">
        <w:rPr>
          <w:sz w:val="28"/>
          <w:szCs w:val="28"/>
        </w:rPr>
        <w:t>изким уровнем</w:t>
      </w:r>
      <w:r w:rsidR="00A239D2">
        <w:rPr>
          <w:sz w:val="28"/>
          <w:szCs w:val="28"/>
        </w:rPr>
        <w:t xml:space="preserve"> взаимодействием студентов с преподавателем. В дополнение к этому существует и проблема </w:t>
      </w:r>
      <w:r w:rsidR="00D02CDF">
        <w:rPr>
          <w:sz w:val="28"/>
          <w:szCs w:val="28"/>
        </w:rPr>
        <w:t xml:space="preserve">недостаточного </w:t>
      </w:r>
      <w:r w:rsidR="00A239D2">
        <w:rPr>
          <w:sz w:val="28"/>
          <w:szCs w:val="28"/>
        </w:rPr>
        <w:t xml:space="preserve">контроля, </w:t>
      </w:r>
      <w:r w:rsidR="00D02CDF">
        <w:rPr>
          <w:sz w:val="28"/>
          <w:szCs w:val="28"/>
        </w:rPr>
        <w:t xml:space="preserve">поскольку в условиях онлайн-курсов появляется больше возможностей для нарушения учебной дисциплины (списывания, некачественное изучение теоретической части и т. д.).  </w:t>
      </w:r>
      <w:r w:rsidR="00D02CDF" w:rsidRPr="00D02CDF">
        <w:rPr>
          <w:i/>
          <w:iCs/>
          <w:sz w:val="28"/>
          <w:szCs w:val="28"/>
        </w:rPr>
        <w:t>(Рисунок 10).</w:t>
      </w:r>
      <w:r w:rsidR="00D02CDF">
        <w:rPr>
          <w:i/>
          <w:iCs/>
          <w:sz w:val="28"/>
          <w:szCs w:val="28"/>
        </w:rPr>
        <w:t xml:space="preserve"> </w:t>
      </w:r>
    </w:p>
    <w:p w14:paraId="32AC6629" w14:textId="6620A001" w:rsidR="00D02CDF" w:rsidRDefault="00D02CDF" w:rsidP="00B21E09">
      <w:pPr>
        <w:spacing w:line="360" w:lineRule="auto"/>
        <w:ind w:firstLine="708"/>
        <w:jc w:val="both"/>
        <w:rPr>
          <w:i/>
          <w:iCs/>
          <w:sz w:val="28"/>
          <w:szCs w:val="28"/>
        </w:rPr>
      </w:pPr>
      <w:r>
        <w:rPr>
          <w:sz w:val="28"/>
          <w:szCs w:val="28"/>
        </w:rPr>
        <w:t xml:space="preserve">Абсолютное большинство опрошенных студентов считает, </w:t>
      </w:r>
      <w:r w:rsidR="00443590">
        <w:rPr>
          <w:sz w:val="28"/>
          <w:szCs w:val="28"/>
        </w:rPr>
        <w:t>что, в</w:t>
      </w:r>
      <w:r>
        <w:rPr>
          <w:sz w:val="28"/>
          <w:szCs w:val="28"/>
        </w:rPr>
        <w:t xml:space="preserve"> целом, цифровизация образовательной сферы оказывает положительное влияние</w:t>
      </w:r>
      <w:r w:rsidR="00443590">
        <w:rPr>
          <w:sz w:val="28"/>
          <w:szCs w:val="28"/>
        </w:rPr>
        <w:t xml:space="preserve"> на качество высшего образования (63%). Более того, самым привлекательным форматом обучения в университете для опрошенных является сочетание электронного и аудиторного обучения в равных пропорциях (67%), в то время как 20% студентов выбирают дистанционное обучение как дополнительный ресурс к аудиторному и 11% - за полностью традиционный формат обучения, при котором все занятия проводятся очно в аудиториях. С одной стороны студенты готовы к большему внедрению цифровых технологий в образовательный процесс, с другой, они осознают важность сохранения личного взаимодействия с преподавателем и другими студентами в процессе обучения в вузе, лишь 2% опрошенных проявляют желание </w:t>
      </w:r>
      <w:r w:rsidR="00FE287B">
        <w:rPr>
          <w:sz w:val="28"/>
          <w:szCs w:val="28"/>
        </w:rPr>
        <w:t xml:space="preserve">учиться полностью дистанционно. </w:t>
      </w:r>
      <w:r w:rsidR="00FE287B" w:rsidRPr="00FE287B">
        <w:rPr>
          <w:i/>
          <w:iCs/>
          <w:sz w:val="28"/>
          <w:szCs w:val="28"/>
        </w:rPr>
        <w:t xml:space="preserve">(Рисунок 14). </w:t>
      </w:r>
    </w:p>
    <w:p w14:paraId="45CE85CC" w14:textId="6FD43511" w:rsidR="007F3610" w:rsidRDefault="00FE287B" w:rsidP="00B21E09">
      <w:pPr>
        <w:spacing w:line="360" w:lineRule="auto"/>
        <w:ind w:firstLine="708"/>
        <w:jc w:val="both"/>
        <w:rPr>
          <w:sz w:val="28"/>
          <w:szCs w:val="28"/>
        </w:rPr>
      </w:pPr>
      <w:r>
        <w:rPr>
          <w:sz w:val="28"/>
          <w:szCs w:val="28"/>
        </w:rPr>
        <w:t xml:space="preserve">Подобная тенденция прослеживается и в отношении студентов к реализации профильных дисциплин в дистанционный формате. Большинство респондентов выражает согласие с тем, что в дистанционный формат могут быть переведены и профильные дисциплины, но при условии, что сохранится аудиторное взаимодействие с преподавателем и/или другими студентам. Другими словами, 78% студентов за то, чтобы профильные дисциплины были реализованы в смешанном формате обучения. На полностью дистанционное изучение профильных дисциплин согласно меньшинство – менее 5%. </w:t>
      </w:r>
      <w:r w:rsidR="007F3610" w:rsidRPr="00FE287B">
        <w:rPr>
          <w:i/>
          <w:iCs/>
          <w:sz w:val="28"/>
          <w:szCs w:val="28"/>
        </w:rPr>
        <w:t>(Рисунок 15).</w:t>
      </w:r>
    </w:p>
    <w:p w14:paraId="0CA734A9" w14:textId="26ACD57B" w:rsidR="00FE287B" w:rsidRDefault="00FE287B" w:rsidP="00B21E09">
      <w:pPr>
        <w:spacing w:line="360" w:lineRule="auto"/>
        <w:ind w:firstLine="708"/>
        <w:jc w:val="both"/>
        <w:rPr>
          <w:i/>
          <w:iCs/>
          <w:sz w:val="28"/>
          <w:szCs w:val="28"/>
        </w:rPr>
      </w:pPr>
      <w:r>
        <w:rPr>
          <w:sz w:val="28"/>
          <w:szCs w:val="28"/>
        </w:rPr>
        <w:t>При этом 18% респондентов категорически против такого подхода к профильным дисциплинам</w:t>
      </w:r>
      <w:r w:rsidRPr="00FE287B">
        <w:rPr>
          <w:i/>
          <w:iCs/>
          <w:sz w:val="28"/>
          <w:szCs w:val="28"/>
        </w:rPr>
        <w:t>. (Рисунок 15).</w:t>
      </w:r>
      <w:r w:rsidR="007F3610">
        <w:rPr>
          <w:i/>
          <w:iCs/>
          <w:sz w:val="28"/>
          <w:szCs w:val="28"/>
        </w:rPr>
        <w:t xml:space="preserve">  </w:t>
      </w:r>
      <w:r w:rsidR="007F3610">
        <w:rPr>
          <w:sz w:val="28"/>
          <w:szCs w:val="28"/>
        </w:rPr>
        <w:t xml:space="preserve">Им было предложено выбрать основные причины, по которым дистанционное обучение не подходит для </w:t>
      </w:r>
      <w:r w:rsidR="007F3610">
        <w:rPr>
          <w:sz w:val="28"/>
          <w:szCs w:val="28"/>
        </w:rPr>
        <w:lastRenderedPageBreak/>
        <w:t>изучения профильных дисциплин. По их мнению, в первую очередь, при обучении в университете необходимо личное взаимодействие с преподавателем</w:t>
      </w:r>
      <w:r w:rsidR="009A280D">
        <w:rPr>
          <w:sz w:val="28"/>
          <w:szCs w:val="28"/>
        </w:rPr>
        <w:t xml:space="preserve">. Также многие указывают собственную неготовность к большому объему работы, сложности в самостоятельном освоении материала. Некоторые из них </w:t>
      </w:r>
      <w:r w:rsidR="007F3610">
        <w:rPr>
          <w:sz w:val="28"/>
          <w:szCs w:val="28"/>
        </w:rPr>
        <w:t xml:space="preserve">отмечают, что при дистанционном обучении в рамках их </w:t>
      </w:r>
      <w:r w:rsidR="009A280D">
        <w:rPr>
          <w:sz w:val="28"/>
          <w:szCs w:val="28"/>
        </w:rPr>
        <w:t xml:space="preserve">учебного направления просто невозможно полноценное освоение профессиональных компетенций, в особенности, практических навыков. </w:t>
      </w:r>
      <w:r w:rsidR="00350F29" w:rsidRPr="00350F29">
        <w:rPr>
          <w:i/>
          <w:iCs/>
          <w:sz w:val="28"/>
          <w:szCs w:val="28"/>
        </w:rPr>
        <w:t>(Рисунок 16).</w:t>
      </w:r>
    </w:p>
    <w:p w14:paraId="4F86A27B" w14:textId="01AD1975" w:rsidR="00543688" w:rsidRPr="00543688" w:rsidRDefault="00543688" w:rsidP="00B21E09">
      <w:pPr>
        <w:spacing w:line="360" w:lineRule="auto"/>
        <w:ind w:firstLine="708"/>
        <w:jc w:val="both"/>
        <w:rPr>
          <w:sz w:val="28"/>
          <w:szCs w:val="28"/>
        </w:rPr>
      </w:pPr>
      <w:r>
        <w:rPr>
          <w:sz w:val="28"/>
          <w:szCs w:val="28"/>
        </w:rPr>
        <w:t>Среди главных преимуществ ДО респонденты выделяют возможность оптимизации времени, сокращение временных затрат на дорогу до университета, составление удобного расписания, в рамках которого будет осуществляться освоение материала (25%); возможность получать образование вне зависимости от местонахождения (27%); возможность обучаться в собственном темпе</w:t>
      </w:r>
      <w:r w:rsidR="00E32260">
        <w:rPr>
          <w:sz w:val="28"/>
          <w:szCs w:val="28"/>
        </w:rPr>
        <w:t xml:space="preserve"> (23%). </w:t>
      </w:r>
      <w:r w:rsidR="00E32260" w:rsidRPr="00E32260">
        <w:rPr>
          <w:i/>
          <w:iCs/>
          <w:sz w:val="28"/>
          <w:szCs w:val="28"/>
        </w:rPr>
        <w:t>(Рисунок 13).</w:t>
      </w:r>
      <w:r w:rsidR="00E32260">
        <w:rPr>
          <w:sz w:val="28"/>
          <w:szCs w:val="28"/>
        </w:rPr>
        <w:t xml:space="preserve"> В современном мире студентами очень ценится гибкость в образовательном процессе. Это вызвано многими причинами, например, необходимостью совмещать обучение с работой или другими видами деятельности.</w:t>
      </w:r>
    </w:p>
    <w:p w14:paraId="09D83023" w14:textId="7048E229" w:rsidR="00D02CDF" w:rsidRDefault="009A280D" w:rsidP="00B21E09">
      <w:pPr>
        <w:spacing w:line="360" w:lineRule="auto"/>
        <w:ind w:firstLine="708"/>
        <w:jc w:val="both"/>
        <w:rPr>
          <w:sz w:val="28"/>
          <w:szCs w:val="28"/>
        </w:rPr>
      </w:pPr>
      <w:r>
        <w:rPr>
          <w:sz w:val="28"/>
          <w:szCs w:val="28"/>
        </w:rPr>
        <w:t>Таким образом, значительное большинство студентов осознает положительные аспекты и цифровизации образования в целом, и непосредственно дистанционного обучения. Респонденты, которые выступают против внедрения цифровых технологий в образовательный процесс в той или иной степени, среди главных причин своего отношения выделяют те недостатки ДО, которые вызваны неправильными подходами в организации данного формата обучения. Исключением</w:t>
      </w:r>
      <w:r w:rsidR="00350F29">
        <w:rPr>
          <w:sz w:val="28"/>
          <w:szCs w:val="28"/>
        </w:rPr>
        <w:t xml:space="preserve"> могут являться студенты, чьё обучение подразумевает большое количество практических занятий, в таком случае действительно необходимо сохранение преимущественно аудиторного обучения.</w:t>
      </w:r>
    </w:p>
    <w:p w14:paraId="37192A6B" w14:textId="2B6A18D4" w:rsidR="00644C50" w:rsidRPr="004F5C9E" w:rsidRDefault="00644C50" w:rsidP="00B21E09">
      <w:pPr>
        <w:spacing w:line="360" w:lineRule="auto"/>
        <w:ind w:firstLine="708"/>
        <w:jc w:val="both"/>
        <w:rPr>
          <w:sz w:val="28"/>
          <w:szCs w:val="28"/>
        </w:rPr>
      </w:pPr>
      <w:r>
        <w:rPr>
          <w:sz w:val="28"/>
          <w:szCs w:val="28"/>
        </w:rPr>
        <w:t xml:space="preserve">Также стоить отметить, что с помощью анализа через таблицы сопряженности была выявлена взаимосвязь между характеристиками вовлеченности студентов в образовательный процесс и их отношению к ДО. </w:t>
      </w:r>
      <w:r w:rsidR="00F55F15">
        <w:rPr>
          <w:sz w:val="28"/>
          <w:szCs w:val="28"/>
        </w:rPr>
        <w:lastRenderedPageBreak/>
        <w:t>Из-за погрешности выборки сложно делать выводы о статистической корреляции, но прослеживается тенденция, при которой студенты, отметившие низкий и очень низкий уровень интереса к учебным дисциплинам в формате онлайн-курсов, чаще становились противниками ДО.</w:t>
      </w:r>
    </w:p>
    <w:p w14:paraId="44E75C0D" w14:textId="4C87AD1C" w:rsidR="00786EF5" w:rsidRDefault="00786EF5" w:rsidP="00662F01">
      <w:pPr>
        <w:spacing w:line="360" w:lineRule="auto"/>
        <w:jc w:val="both"/>
        <w:rPr>
          <w:sz w:val="28"/>
          <w:szCs w:val="28"/>
        </w:rPr>
      </w:pPr>
      <w:r>
        <w:rPr>
          <w:sz w:val="28"/>
          <w:szCs w:val="28"/>
        </w:rPr>
        <w:tab/>
        <w:t xml:space="preserve">Респондентам также было предложено выбрать эффективные типы цифрового контента и форматы организации учебных занятий в университете. На основе средних значений можно </w:t>
      </w:r>
      <w:proofErr w:type="spellStart"/>
      <w:r>
        <w:rPr>
          <w:sz w:val="28"/>
          <w:szCs w:val="28"/>
        </w:rPr>
        <w:t>проранжировать</w:t>
      </w:r>
      <w:proofErr w:type="spellEnd"/>
      <w:r>
        <w:rPr>
          <w:sz w:val="28"/>
          <w:szCs w:val="28"/>
        </w:rPr>
        <w:t xml:space="preserve"> полученные результаты от наиболее эффективному к наименее </w:t>
      </w:r>
      <w:r w:rsidRPr="00786EF5">
        <w:rPr>
          <w:i/>
          <w:iCs/>
          <w:sz w:val="28"/>
          <w:szCs w:val="28"/>
        </w:rPr>
        <w:t>(рисунок 12)</w:t>
      </w:r>
      <w:r>
        <w:rPr>
          <w:sz w:val="28"/>
          <w:szCs w:val="28"/>
        </w:rPr>
        <w:t xml:space="preserve">: </w:t>
      </w:r>
    </w:p>
    <w:p w14:paraId="0C08F3DA" w14:textId="388CDD7E" w:rsidR="00786EF5" w:rsidRPr="00786EF5" w:rsidRDefault="00786EF5" w:rsidP="00786EF5">
      <w:pPr>
        <w:pStyle w:val="a3"/>
        <w:numPr>
          <w:ilvl w:val="0"/>
          <w:numId w:val="16"/>
        </w:numPr>
        <w:spacing w:line="360" w:lineRule="auto"/>
        <w:jc w:val="both"/>
        <w:rPr>
          <w:rFonts w:ascii="Times New Roman" w:hAnsi="Times New Roman" w:cs="Times New Roman"/>
          <w:sz w:val="28"/>
          <w:szCs w:val="28"/>
        </w:rPr>
      </w:pPr>
      <w:r w:rsidRPr="00786EF5">
        <w:rPr>
          <w:rFonts w:ascii="Times New Roman" w:hAnsi="Times New Roman" w:cs="Times New Roman"/>
          <w:sz w:val="28"/>
          <w:szCs w:val="28"/>
        </w:rPr>
        <w:t>Веб-конференции</w:t>
      </w:r>
    </w:p>
    <w:p w14:paraId="0F19F51B" w14:textId="4C737710" w:rsidR="00786EF5" w:rsidRPr="00786EF5" w:rsidRDefault="00786EF5" w:rsidP="00786EF5">
      <w:pPr>
        <w:pStyle w:val="a3"/>
        <w:numPr>
          <w:ilvl w:val="0"/>
          <w:numId w:val="16"/>
        </w:numPr>
        <w:spacing w:line="360" w:lineRule="auto"/>
        <w:jc w:val="both"/>
        <w:rPr>
          <w:sz w:val="28"/>
          <w:szCs w:val="28"/>
        </w:rPr>
      </w:pPr>
      <w:r>
        <w:rPr>
          <w:rFonts w:ascii="Times New Roman" w:hAnsi="Times New Roman" w:cs="Times New Roman"/>
          <w:sz w:val="28"/>
          <w:szCs w:val="28"/>
        </w:rPr>
        <w:t>Видео-лекции в записи</w:t>
      </w:r>
    </w:p>
    <w:p w14:paraId="04AB8153" w14:textId="2F837688" w:rsidR="00786EF5" w:rsidRPr="00786EF5" w:rsidRDefault="00786EF5" w:rsidP="00786EF5">
      <w:pPr>
        <w:pStyle w:val="a3"/>
        <w:numPr>
          <w:ilvl w:val="0"/>
          <w:numId w:val="16"/>
        </w:numPr>
        <w:spacing w:line="360" w:lineRule="auto"/>
        <w:jc w:val="both"/>
        <w:rPr>
          <w:sz w:val="28"/>
          <w:szCs w:val="28"/>
        </w:rPr>
      </w:pPr>
      <w:r>
        <w:rPr>
          <w:rFonts w:ascii="Times New Roman" w:hAnsi="Times New Roman" w:cs="Times New Roman"/>
          <w:sz w:val="28"/>
          <w:szCs w:val="28"/>
        </w:rPr>
        <w:t>Вебинары</w:t>
      </w:r>
    </w:p>
    <w:p w14:paraId="61670FE1" w14:textId="1E31F217" w:rsidR="00786EF5" w:rsidRPr="00786EF5" w:rsidRDefault="00786EF5" w:rsidP="00786EF5">
      <w:pPr>
        <w:pStyle w:val="a3"/>
        <w:numPr>
          <w:ilvl w:val="0"/>
          <w:numId w:val="16"/>
        </w:numPr>
        <w:spacing w:line="360" w:lineRule="auto"/>
        <w:jc w:val="both"/>
        <w:rPr>
          <w:sz w:val="28"/>
          <w:szCs w:val="28"/>
        </w:rPr>
      </w:pPr>
      <w:r>
        <w:rPr>
          <w:rFonts w:ascii="Times New Roman" w:hAnsi="Times New Roman" w:cs="Times New Roman"/>
          <w:sz w:val="28"/>
          <w:szCs w:val="28"/>
        </w:rPr>
        <w:t>Научные статьи/ электронные конспекты</w:t>
      </w:r>
    </w:p>
    <w:p w14:paraId="300ECBD8" w14:textId="5981BD92" w:rsidR="00786EF5" w:rsidRPr="00786EF5" w:rsidRDefault="00786EF5" w:rsidP="00786EF5">
      <w:pPr>
        <w:pStyle w:val="a3"/>
        <w:numPr>
          <w:ilvl w:val="0"/>
          <w:numId w:val="16"/>
        </w:numPr>
        <w:spacing w:line="360" w:lineRule="auto"/>
        <w:jc w:val="both"/>
        <w:rPr>
          <w:rFonts w:ascii="Times New Roman" w:hAnsi="Times New Roman" w:cs="Times New Roman"/>
          <w:sz w:val="28"/>
          <w:szCs w:val="28"/>
        </w:rPr>
      </w:pPr>
      <w:proofErr w:type="spellStart"/>
      <w:r w:rsidRPr="00786EF5">
        <w:rPr>
          <w:rFonts w:ascii="Times New Roman" w:hAnsi="Times New Roman" w:cs="Times New Roman"/>
          <w:sz w:val="28"/>
          <w:szCs w:val="28"/>
        </w:rPr>
        <w:t>Л</w:t>
      </w:r>
      <w:r>
        <w:rPr>
          <w:rFonts w:ascii="Times New Roman" w:hAnsi="Times New Roman" w:cs="Times New Roman"/>
          <w:sz w:val="28"/>
          <w:szCs w:val="28"/>
        </w:rPr>
        <w:t>о</w:t>
      </w:r>
      <w:r w:rsidRPr="00786EF5">
        <w:rPr>
          <w:rFonts w:ascii="Times New Roman" w:hAnsi="Times New Roman" w:cs="Times New Roman"/>
          <w:sz w:val="28"/>
          <w:szCs w:val="28"/>
        </w:rPr>
        <w:t>нгриды</w:t>
      </w:r>
      <w:proofErr w:type="spellEnd"/>
    </w:p>
    <w:p w14:paraId="247F2154" w14:textId="678B037B" w:rsidR="00786EF5" w:rsidRPr="00786EF5" w:rsidRDefault="00786EF5" w:rsidP="00786EF5">
      <w:pPr>
        <w:pStyle w:val="a3"/>
        <w:numPr>
          <w:ilvl w:val="0"/>
          <w:numId w:val="16"/>
        </w:numPr>
        <w:spacing w:line="360" w:lineRule="auto"/>
        <w:jc w:val="both"/>
        <w:rPr>
          <w:rFonts w:ascii="Times New Roman" w:hAnsi="Times New Roman" w:cs="Times New Roman"/>
          <w:sz w:val="28"/>
          <w:szCs w:val="28"/>
        </w:rPr>
      </w:pPr>
      <w:r w:rsidRPr="00786EF5">
        <w:rPr>
          <w:rFonts w:ascii="Times New Roman" w:hAnsi="Times New Roman" w:cs="Times New Roman"/>
          <w:sz w:val="28"/>
          <w:szCs w:val="28"/>
        </w:rPr>
        <w:t>Подкасты</w:t>
      </w:r>
    </w:p>
    <w:p w14:paraId="0590A110" w14:textId="68B64643" w:rsidR="00467488" w:rsidRDefault="00350F29" w:rsidP="00662F01">
      <w:pPr>
        <w:spacing w:line="360" w:lineRule="auto"/>
        <w:jc w:val="both"/>
        <w:rPr>
          <w:sz w:val="28"/>
          <w:szCs w:val="28"/>
        </w:rPr>
      </w:pPr>
      <w:r>
        <w:rPr>
          <w:sz w:val="28"/>
          <w:szCs w:val="28"/>
        </w:rPr>
        <w:t>Наиболее эффективными типами цифрового контента и форматами организации учебных занятий в университете студенты считают веб-конференции</w:t>
      </w:r>
      <w:r w:rsidR="00786EF5">
        <w:rPr>
          <w:sz w:val="28"/>
          <w:szCs w:val="28"/>
        </w:rPr>
        <w:t xml:space="preserve"> (35%)</w:t>
      </w:r>
      <w:r>
        <w:rPr>
          <w:sz w:val="28"/>
          <w:szCs w:val="28"/>
        </w:rPr>
        <w:t xml:space="preserve">. Веб-конференции – это инструментарий, для организации дистанционного взаимодействия </w:t>
      </w:r>
      <w:r w:rsidR="00786EF5">
        <w:rPr>
          <w:sz w:val="28"/>
          <w:szCs w:val="28"/>
        </w:rPr>
        <w:t>(</w:t>
      </w:r>
      <w:r>
        <w:rPr>
          <w:sz w:val="28"/>
          <w:szCs w:val="28"/>
        </w:rPr>
        <w:t>в нашем случае преподавателя и студента/студентов</w:t>
      </w:r>
      <w:r w:rsidR="00786EF5">
        <w:rPr>
          <w:sz w:val="28"/>
          <w:szCs w:val="28"/>
        </w:rPr>
        <w:t>)</w:t>
      </w:r>
      <w:r>
        <w:rPr>
          <w:sz w:val="28"/>
          <w:szCs w:val="28"/>
        </w:rPr>
        <w:t xml:space="preserve">, </w:t>
      </w:r>
      <w:r w:rsidR="00786EF5">
        <w:rPr>
          <w:sz w:val="28"/>
          <w:szCs w:val="28"/>
        </w:rPr>
        <w:t xml:space="preserve">позволяющий осуществлять работу в режиме реального времени. </w:t>
      </w:r>
      <w:r>
        <w:rPr>
          <w:sz w:val="28"/>
          <w:szCs w:val="28"/>
        </w:rPr>
        <w:t>О</w:t>
      </w:r>
      <w:r w:rsidR="00786EF5">
        <w:rPr>
          <w:sz w:val="28"/>
          <w:szCs w:val="28"/>
        </w:rPr>
        <w:t>н</w:t>
      </w:r>
      <w:r>
        <w:rPr>
          <w:sz w:val="28"/>
          <w:szCs w:val="28"/>
        </w:rPr>
        <w:t xml:space="preserve"> представляют собой наиболее близкий вариант к аудиторному обучени</w:t>
      </w:r>
      <w:r w:rsidR="00786EF5">
        <w:rPr>
          <w:sz w:val="28"/>
          <w:szCs w:val="28"/>
        </w:rPr>
        <w:t xml:space="preserve">ю, поскольку есть возможность видеть всех присутствующих, а также слышать: каждый участник может участвовать в обсуждении, задавать вопросы. Записанные видео-лекции были отмечены как эффективный инструмент в освоении образовательной программы </w:t>
      </w:r>
      <w:r w:rsidR="009D0E63">
        <w:rPr>
          <w:sz w:val="28"/>
          <w:szCs w:val="28"/>
        </w:rPr>
        <w:t xml:space="preserve">27% опрошенных. Данный формат может быть достаточно полезен в обучении, поскольку дает возможность обучаемому при необходимости пересматривать сложные для понимания моменты. Однако в процессе изучения материала взаимодействие с преподавателем полностью отсутствует, поэтому необходимо искать эффективные способы коммуникации преподавателя и студента в случае, если у последнего возникнут проблемы с освоением учебной программы. Вебинары </w:t>
      </w:r>
      <w:r w:rsidR="009D0E63">
        <w:rPr>
          <w:sz w:val="28"/>
          <w:szCs w:val="28"/>
        </w:rPr>
        <w:lastRenderedPageBreak/>
        <w:t xml:space="preserve">и научные статьи/ конспекты в электронном виде считают эффективными равное количество респондентов (14%). Несмотря на то, </w:t>
      </w:r>
      <w:proofErr w:type="spellStart"/>
      <w:r w:rsidR="00085DCC">
        <w:rPr>
          <w:sz w:val="28"/>
          <w:szCs w:val="28"/>
        </w:rPr>
        <w:t>вебинар</w:t>
      </w:r>
      <w:proofErr w:type="spellEnd"/>
      <w:r w:rsidR="00085DCC">
        <w:rPr>
          <w:sz w:val="28"/>
          <w:szCs w:val="28"/>
        </w:rPr>
        <w:t xml:space="preserve"> подразумевает организацию учебного занятия в режиме реального времени, он также имеет ограниченные возможности для взаимодействия. Вещать может лишь преподаватель, студенты имеют возможность задавать вопросы, высказывать свои идеи лишь через текстовый чат. Таким образом, данный формат является подходящим лишь для ограниченного числа дисциплин. Что касается текстовых учебных материалов в электронном виде</w:t>
      </w:r>
      <w:r w:rsidR="00543688">
        <w:rPr>
          <w:sz w:val="28"/>
          <w:szCs w:val="28"/>
        </w:rPr>
        <w:t xml:space="preserve">, </w:t>
      </w:r>
      <w:r w:rsidR="00085DCC">
        <w:rPr>
          <w:sz w:val="28"/>
          <w:szCs w:val="28"/>
        </w:rPr>
        <w:t>они являются не только удобной заменой</w:t>
      </w:r>
      <w:r w:rsidR="00543688">
        <w:rPr>
          <w:sz w:val="28"/>
          <w:szCs w:val="28"/>
        </w:rPr>
        <w:t xml:space="preserve"> печатным пособиям, но и позволяют получить доступ к большому количеству информации без особых финансовых и временных затрат. </w:t>
      </w:r>
      <w:proofErr w:type="spellStart"/>
      <w:r w:rsidR="00543688">
        <w:rPr>
          <w:sz w:val="28"/>
          <w:szCs w:val="28"/>
        </w:rPr>
        <w:t>Лонгриды</w:t>
      </w:r>
      <w:proofErr w:type="spellEnd"/>
      <w:r w:rsidR="00543688">
        <w:rPr>
          <w:sz w:val="28"/>
          <w:szCs w:val="28"/>
        </w:rPr>
        <w:t xml:space="preserve"> и подкасты оцениваются студентами как наименее эффективные типы цифрового контента для получения знаний и компетенций в университете. Можно сказать, что студенты адекватно оценивают возможности различных способов организации обучения, отдавая предпочтения наиболее эффективным.</w:t>
      </w:r>
    </w:p>
    <w:p w14:paraId="054F861C" w14:textId="4E913643" w:rsidR="004455C1" w:rsidRDefault="00E32260" w:rsidP="00B67E54">
      <w:pPr>
        <w:spacing w:line="360" w:lineRule="auto"/>
        <w:ind w:firstLine="708"/>
        <w:jc w:val="both"/>
        <w:rPr>
          <w:sz w:val="28"/>
          <w:szCs w:val="28"/>
        </w:rPr>
      </w:pPr>
      <w:r>
        <w:rPr>
          <w:sz w:val="28"/>
          <w:szCs w:val="28"/>
        </w:rPr>
        <w:t xml:space="preserve">Особое внимание следует уделить мерам, от которых, по мнению студентов, зависит эффективность ДО. </w:t>
      </w:r>
      <w:r w:rsidR="0001672A">
        <w:rPr>
          <w:sz w:val="28"/>
          <w:szCs w:val="28"/>
        </w:rPr>
        <w:t>Так, наиболее значимым</w:t>
      </w:r>
      <w:r w:rsidR="004455C1">
        <w:rPr>
          <w:sz w:val="28"/>
          <w:szCs w:val="28"/>
        </w:rPr>
        <w:t xml:space="preserve"> фактором для студентов</w:t>
      </w:r>
      <w:r w:rsidR="0001672A">
        <w:rPr>
          <w:sz w:val="28"/>
          <w:szCs w:val="28"/>
        </w:rPr>
        <w:t xml:space="preserve"> является необходимость совмещать электронный формат обучения с аудиторным.</w:t>
      </w:r>
      <w:r w:rsidR="004068CD">
        <w:rPr>
          <w:sz w:val="28"/>
          <w:szCs w:val="28"/>
        </w:rPr>
        <w:t xml:space="preserve"> </w:t>
      </w:r>
      <w:r w:rsidR="00B67E54">
        <w:rPr>
          <w:sz w:val="28"/>
          <w:szCs w:val="28"/>
        </w:rPr>
        <w:t xml:space="preserve">Для студентов даже в условиях ДО крайне важным остаются личные взаимодействия и возможность обучаться в стенах университета, именно это, по их мнению, способно привести к наилучшим результатам образовательной деятельности. </w:t>
      </w:r>
      <w:r w:rsidR="004068CD">
        <w:rPr>
          <w:sz w:val="28"/>
          <w:szCs w:val="28"/>
        </w:rPr>
        <w:t>На втором месте по значимости находится необходимость регулярного дистанционного</w:t>
      </w:r>
      <w:r w:rsidR="0001672A">
        <w:rPr>
          <w:sz w:val="28"/>
          <w:szCs w:val="28"/>
        </w:rPr>
        <w:t xml:space="preserve"> </w:t>
      </w:r>
      <w:r w:rsidR="004068CD">
        <w:rPr>
          <w:sz w:val="28"/>
          <w:szCs w:val="28"/>
        </w:rPr>
        <w:t>взаимодействия студента и преподавателя.</w:t>
      </w:r>
      <w:r w:rsidR="00B67E54">
        <w:rPr>
          <w:sz w:val="28"/>
          <w:szCs w:val="28"/>
        </w:rPr>
        <w:t xml:space="preserve"> Таким образом, респонденты считают главным источником успеха в достижении образовательных целей в условиях дистанционного обучения взаимодействие с преподавателями, которое должно быть реализовано не только на очных встречах, но и быть эффективным и регулярным на расстоянии.</w:t>
      </w:r>
    </w:p>
    <w:p w14:paraId="2D3C5CF9" w14:textId="3317E82B" w:rsidR="00543688" w:rsidRDefault="00B67E54" w:rsidP="00B67E54">
      <w:pPr>
        <w:spacing w:line="360" w:lineRule="auto"/>
        <w:ind w:firstLine="708"/>
        <w:jc w:val="both"/>
        <w:rPr>
          <w:sz w:val="28"/>
          <w:szCs w:val="28"/>
        </w:rPr>
      </w:pPr>
      <w:r>
        <w:rPr>
          <w:sz w:val="28"/>
          <w:szCs w:val="28"/>
        </w:rPr>
        <w:t>Также</w:t>
      </w:r>
      <w:r w:rsidR="006B50D7">
        <w:rPr>
          <w:sz w:val="28"/>
          <w:szCs w:val="28"/>
        </w:rPr>
        <w:t xml:space="preserve"> </w:t>
      </w:r>
      <w:r w:rsidR="004068CD">
        <w:rPr>
          <w:sz w:val="28"/>
          <w:szCs w:val="28"/>
        </w:rPr>
        <w:t>опрошенны</w:t>
      </w:r>
      <w:r w:rsidR="006B50D7">
        <w:rPr>
          <w:sz w:val="28"/>
          <w:szCs w:val="28"/>
        </w:rPr>
        <w:t>е</w:t>
      </w:r>
      <w:r w:rsidR="004068CD">
        <w:rPr>
          <w:sz w:val="28"/>
          <w:szCs w:val="28"/>
        </w:rPr>
        <w:t xml:space="preserve"> отметили необходимость повышения интерактивности цифровых платформ, используемых в процессе обучения, </w:t>
      </w:r>
      <w:r w:rsidR="004068CD">
        <w:rPr>
          <w:sz w:val="28"/>
          <w:szCs w:val="28"/>
        </w:rPr>
        <w:lastRenderedPageBreak/>
        <w:t xml:space="preserve">повышение навыков цифровой компетентности преподавателей. Некоторые студенты считают, что эффективность ДО зависит от уровня контроля их образовательной деятельности. </w:t>
      </w:r>
      <w:r w:rsidR="00AD2DF5">
        <w:rPr>
          <w:sz w:val="28"/>
          <w:szCs w:val="28"/>
        </w:rPr>
        <w:t>Как и ожидалось, м</w:t>
      </w:r>
      <w:r w:rsidR="004068CD">
        <w:rPr>
          <w:sz w:val="28"/>
          <w:szCs w:val="28"/>
        </w:rPr>
        <w:t>еньше всего студентов (2%) расценивают повышение навыков цифровой компетентности студентов как необходимую меру.</w:t>
      </w:r>
      <w:r w:rsidR="00AD2DF5">
        <w:rPr>
          <w:sz w:val="28"/>
          <w:szCs w:val="28"/>
        </w:rPr>
        <w:t xml:space="preserve"> </w:t>
      </w:r>
    </w:p>
    <w:p w14:paraId="33B4B76B" w14:textId="1D483982" w:rsidR="004F1B54" w:rsidRPr="00B67E54" w:rsidRDefault="00AD2DF5" w:rsidP="00662F01">
      <w:pPr>
        <w:spacing w:line="360" w:lineRule="auto"/>
        <w:jc w:val="both"/>
        <w:rPr>
          <w:i/>
          <w:iCs/>
          <w:sz w:val="28"/>
          <w:szCs w:val="28"/>
        </w:rPr>
      </w:pPr>
      <w:r>
        <w:rPr>
          <w:sz w:val="28"/>
          <w:szCs w:val="28"/>
        </w:rPr>
        <w:tab/>
        <w:t>Что касается оценки студентами своих личных качеств, в большинстве случаев они отмечают очень высокий, высокий уровень владения навыками тайм-менеджмента, считают себя самостоятельными, дисциплинированными, целеустремленными, а также готовыми к большому объему работы. Стоит отметить, что данные навыки являются основополагающими в условиях дистанционного обучения, которое подразумевает в большей степени самостоятельное освоение учебной программы.</w:t>
      </w:r>
      <w:r w:rsidR="00F358C2">
        <w:rPr>
          <w:sz w:val="28"/>
          <w:szCs w:val="28"/>
        </w:rPr>
        <w:t xml:space="preserve"> По данным опроса, самостоятельность и целеустремленность оцениваются студентами выше, чем другие качества и навыки. Хуже всего большинство студентов владеет навыками тайм-менеджмента.</w:t>
      </w:r>
      <w:r w:rsidR="00644C50">
        <w:rPr>
          <w:sz w:val="28"/>
          <w:szCs w:val="28"/>
        </w:rPr>
        <w:t xml:space="preserve"> </w:t>
      </w:r>
      <w:r w:rsidR="00644C50" w:rsidRPr="00644C50">
        <w:rPr>
          <w:i/>
          <w:iCs/>
          <w:sz w:val="28"/>
          <w:szCs w:val="28"/>
        </w:rPr>
        <w:t>(Рисунок 18).</w:t>
      </w:r>
    </w:p>
    <w:p w14:paraId="02E9FD65" w14:textId="77777777" w:rsidR="00D37ED0" w:rsidRDefault="00D37ED0" w:rsidP="00662F01">
      <w:pPr>
        <w:spacing w:line="360" w:lineRule="auto"/>
        <w:jc w:val="both"/>
        <w:rPr>
          <w:b/>
          <w:bCs/>
          <w:sz w:val="28"/>
          <w:szCs w:val="28"/>
        </w:rPr>
      </w:pPr>
    </w:p>
    <w:p w14:paraId="3E381349" w14:textId="2CF1F41D" w:rsidR="00F358C2" w:rsidRPr="00BD51A4" w:rsidRDefault="00F166FD" w:rsidP="00BD51A4">
      <w:pPr>
        <w:rPr>
          <w:b/>
          <w:bCs/>
          <w:sz w:val="28"/>
          <w:szCs w:val="28"/>
        </w:rPr>
      </w:pPr>
      <w:r w:rsidRPr="00BD51A4">
        <w:rPr>
          <w:b/>
          <w:bCs/>
          <w:sz w:val="28"/>
          <w:szCs w:val="28"/>
        </w:rPr>
        <w:t>Выводы и рекомендации</w:t>
      </w:r>
    </w:p>
    <w:p w14:paraId="70D050C9" w14:textId="77777777" w:rsidR="00F166FD" w:rsidRPr="00F166FD" w:rsidRDefault="00F166FD" w:rsidP="00F166FD">
      <w:pPr>
        <w:rPr>
          <w:lang w:eastAsia="en-US"/>
        </w:rPr>
      </w:pPr>
    </w:p>
    <w:p w14:paraId="1E6268D3" w14:textId="77777777" w:rsidR="004F1B54" w:rsidRDefault="00F55F15" w:rsidP="004F1B54">
      <w:pPr>
        <w:spacing w:line="360" w:lineRule="auto"/>
        <w:ind w:firstLine="708"/>
        <w:jc w:val="both"/>
        <w:rPr>
          <w:sz w:val="28"/>
          <w:szCs w:val="28"/>
        </w:rPr>
      </w:pPr>
      <w:r w:rsidRPr="004F1B54">
        <w:rPr>
          <w:sz w:val="28"/>
          <w:szCs w:val="28"/>
        </w:rPr>
        <w:t xml:space="preserve">Студенты оценивают применение дистанционных технологий </w:t>
      </w:r>
      <w:r w:rsidR="008F37FB" w:rsidRPr="004F1B54">
        <w:rPr>
          <w:sz w:val="28"/>
          <w:szCs w:val="28"/>
        </w:rPr>
        <w:t xml:space="preserve">в процессе обучения в вузе </w:t>
      </w:r>
      <w:r w:rsidRPr="004F1B54">
        <w:rPr>
          <w:sz w:val="28"/>
          <w:szCs w:val="28"/>
        </w:rPr>
        <w:t>положительно</w:t>
      </w:r>
      <w:r w:rsidR="008F37FB" w:rsidRPr="004F1B54">
        <w:rPr>
          <w:sz w:val="28"/>
          <w:szCs w:val="28"/>
        </w:rPr>
        <w:t>. Среди основных преимуществ дистанционного формата обучения они выделяют его гибкость, возможность построения эффективного для себя</w:t>
      </w:r>
      <w:r w:rsidR="008F37FB" w:rsidRPr="004F1B54">
        <w:rPr>
          <w:b/>
          <w:bCs/>
          <w:sz w:val="28"/>
          <w:szCs w:val="28"/>
        </w:rPr>
        <w:t xml:space="preserve"> </w:t>
      </w:r>
      <w:r w:rsidR="008F37FB" w:rsidRPr="004F1B54">
        <w:rPr>
          <w:sz w:val="28"/>
          <w:szCs w:val="28"/>
        </w:rPr>
        <w:t xml:space="preserve">процесса освоения материала, экономию времени и финансовых средств. </w:t>
      </w:r>
    </w:p>
    <w:p w14:paraId="7BBFEC97" w14:textId="7A4EBD29" w:rsidR="004F1B54" w:rsidRDefault="004F1B54" w:rsidP="00B67E54">
      <w:pPr>
        <w:spacing w:line="360" w:lineRule="auto"/>
        <w:ind w:firstLine="708"/>
        <w:jc w:val="both"/>
        <w:rPr>
          <w:color w:val="000000" w:themeColor="text1"/>
          <w:sz w:val="28"/>
          <w:szCs w:val="28"/>
        </w:rPr>
      </w:pPr>
      <w:r w:rsidRPr="004F1B54">
        <w:rPr>
          <w:sz w:val="28"/>
          <w:szCs w:val="28"/>
        </w:rPr>
        <w:t xml:space="preserve">Несмотря на то, </w:t>
      </w:r>
      <w:r>
        <w:rPr>
          <w:sz w:val="28"/>
          <w:szCs w:val="28"/>
        </w:rPr>
        <w:t xml:space="preserve">что </w:t>
      </w:r>
      <w:r>
        <w:rPr>
          <w:color w:val="000000" w:themeColor="text1"/>
          <w:sz w:val="28"/>
          <w:szCs w:val="28"/>
        </w:rPr>
        <w:t>по результатам данного исследования, в</w:t>
      </w:r>
      <w:r w:rsidRPr="004F1B54">
        <w:rPr>
          <w:color w:val="000000" w:themeColor="text1"/>
          <w:sz w:val="28"/>
          <w:szCs w:val="28"/>
        </w:rPr>
        <w:t>овлеченность студентов в процесс обучения ниже в условиях ДО в сравнении с традиционным/аудиторным форматом</w:t>
      </w:r>
      <w:r>
        <w:rPr>
          <w:color w:val="000000" w:themeColor="text1"/>
          <w:sz w:val="28"/>
          <w:szCs w:val="28"/>
        </w:rPr>
        <w:t>, о</w:t>
      </w:r>
      <w:r w:rsidR="008F37FB">
        <w:rPr>
          <w:sz w:val="28"/>
          <w:szCs w:val="28"/>
        </w:rPr>
        <w:t>прошенные студенты выражают не только предпочтения в сторону внедрения большего количества цифровых технологий и инструментариев ДО в образовательный процесс, но и свою готовность</w:t>
      </w:r>
      <w:r>
        <w:rPr>
          <w:sz w:val="28"/>
          <w:szCs w:val="28"/>
        </w:rPr>
        <w:t xml:space="preserve"> к этому. </w:t>
      </w:r>
      <w:r w:rsidR="008F37FB" w:rsidRPr="004F1B54">
        <w:rPr>
          <w:sz w:val="28"/>
          <w:szCs w:val="28"/>
        </w:rPr>
        <w:t>Результаты опроса показывают сознат</w:t>
      </w:r>
      <w:r w:rsidRPr="004F1B54">
        <w:rPr>
          <w:sz w:val="28"/>
          <w:szCs w:val="28"/>
        </w:rPr>
        <w:t xml:space="preserve">ельное отношение студентов к данному вопросу. Они в большей мере </w:t>
      </w:r>
      <w:r>
        <w:rPr>
          <w:sz w:val="28"/>
          <w:szCs w:val="28"/>
        </w:rPr>
        <w:t>понимают</w:t>
      </w:r>
      <w:r w:rsidRPr="004F1B54">
        <w:rPr>
          <w:sz w:val="28"/>
          <w:szCs w:val="28"/>
        </w:rPr>
        <w:t xml:space="preserve"> проблемы и недостатки дистанционного обучения, а также основные сложности, с </w:t>
      </w:r>
      <w:r w:rsidRPr="004F1B54">
        <w:rPr>
          <w:sz w:val="28"/>
          <w:szCs w:val="28"/>
        </w:rPr>
        <w:lastRenderedPageBreak/>
        <w:t xml:space="preserve">которыми они могут столкнуться. Как и предполагалось, </w:t>
      </w:r>
      <w:r>
        <w:rPr>
          <w:color w:val="000000" w:themeColor="text1"/>
          <w:sz w:val="28"/>
          <w:szCs w:val="28"/>
        </w:rPr>
        <w:t>в</w:t>
      </w:r>
      <w:r w:rsidRPr="004F1B54">
        <w:rPr>
          <w:color w:val="000000" w:themeColor="text1"/>
          <w:sz w:val="28"/>
          <w:szCs w:val="28"/>
        </w:rPr>
        <w:t>заимодействие с преподавателем определяется студентами как важная составляющая эффективного обучения в дистанционном формате</w:t>
      </w:r>
      <w:r>
        <w:rPr>
          <w:color w:val="000000" w:themeColor="text1"/>
          <w:sz w:val="28"/>
          <w:szCs w:val="28"/>
        </w:rPr>
        <w:t xml:space="preserve">. </w:t>
      </w:r>
    </w:p>
    <w:p w14:paraId="0D274CAB" w14:textId="64B9BD57" w:rsidR="0083667B" w:rsidRDefault="0083667B" w:rsidP="004F1B54">
      <w:pPr>
        <w:spacing w:line="360" w:lineRule="auto"/>
        <w:ind w:firstLine="708"/>
        <w:jc w:val="both"/>
        <w:rPr>
          <w:color w:val="000000" w:themeColor="text1"/>
          <w:sz w:val="28"/>
          <w:szCs w:val="28"/>
        </w:rPr>
      </w:pPr>
      <w:r>
        <w:rPr>
          <w:color w:val="000000" w:themeColor="text1"/>
          <w:sz w:val="28"/>
          <w:szCs w:val="28"/>
        </w:rPr>
        <w:t>Можно сказать, что наиболее предпочтительной формой обучения для студентов СПБГУ является смешанный формат обучения, который подразумевает примерно равное соотношение занятий в дистанционном и аудиторном формате. С одной стороны, студенты готовы изучать большую часть материалов самостоятельно вне стен университета, это дает им больше свободы в процессе обучения, является хорошим инструментом для построения более удобного темпа и графика изучения материала. С другой – им всё еще необходимо много личного взаимодействия с преподавателями, которое позволит более эффективно освоить изученный материал, а также будет давать ощущение необходимого контроля. Важн</w:t>
      </w:r>
      <w:r w:rsidR="00A667C7">
        <w:rPr>
          <w:color w:val="000000" w:themeColor="text1"/>
          <w:sz w:val="28"/>
          <w:szCs w:val="28"/>
        </w:rPr>
        <w:t>о</w:t>
      </w:r>
      <w:r>
        <w:rPr>
          <w:color w:val="000000" w:themeColor="text1"/>
          <w:sz w:val="28"/>
          <w:szCs w:val="28"/>
        </w:rPr>
        <w:t xml:space="preserve"> и взаимодействие с другими студентами</w:t>
      </w:r>
      <w:r w:rsidR="00A667C7">
        <w:rPr>
          <w:color w:val="000000" w:themeColor="text1"/>
          <w:sz w:val="28"/>
          <w:szCs w:val="28"/>
        </w:rPr>
        <w:t xml:space="preserve"> внутри стен университета. В учебном коллективе зачастую студенты поддерживают друг друга, оказывают взаимопомощь, находят единомышленников. Также в университете продолжается процесс социализации, молодые люди учатся работать в команде, решать конфликты. Таким образом,</w:t>
      </w:r>
      <w:r w:rsidR="00B67E54">
        <w:rPr>
          <w:color w:val="000000" w:themeColor="text1"/>
          <w:sz w:val="28"/>
          <w:szCs w:val="28"/>
        </w:rPr>
        <w:t xml:space="preserve"> с</w:t>
      </w:r>
      <w:r w:rsidR="00B67E54" w:rsidRPr="00476C6C">
        <w:rPr>
          <w:color w:val="000000" w:themeColor="text1"/>
          <w:sz w:val="28"/>
          <w:szCs w:val="28"/>
        </w:rPr>
        <w:t>очетание традиционных форм аудиторного обучения</w:t>
      </w:r>
      <w:r w:rsidR="00B67E54">
        <w:rPr>
          <w:color w:val="000000" w:themeColor="text1"/>
          <w:sz w:val="28"/>
          <w:szCs w:val="28"/>
        </w:rPr>
        <w:t xml:space="preserve"> с элементами </w:t>
      </w:r>
      <w:r w:rsidR="00B67E54" w:rsidRPr="00476C6C">
        <w:rPr>
          <w:color w:val="000000" w:themeColor="text1"/>
          <w:sz w:val="28"/>
          <w:szCs w:val="28"/>
        </w:rPr>
        <w:t>дистанционного обучения</w:t>
      </w:r>
      <w:r w:rsidR="00B67E54">
        <w:rPr>
          <w:color w:val="000000" w:themeColor="text1"/>
          <w:sz w:val="28"/>
          <w:szCs w:val="28"/>
        </w:rPr>
        <w:t xml:space="preserve"> может стать </w:t>
      </w:r>
      <w:r w:rsidR="00B67E54" w:rsidRPr="00476C6C">
        <w:rPr>
          <w:color w:val="000000" w:themeColor="text1"/>
          <w:sz w:val="28"/>
          <w:szCs w:val="28"/>
        </w:rPr>
        <w:t xml:space="preserve">наиболее эффективным способом </w:t>
      </w:r>
      <w:r w:rsidR="00B67E54">
        <w:rPr>
          <w:color w:val="000000" w:themeColor="text1"/>
          <w:sz w:val="28"/>
          <w:szCs w:val="28"/>
        </w:rPr>
        <w:t>достижения образовательных результатов.</w:t>
      </w:r>
    </w:p>
    <w:p w14:paraId="57A52AD8" w14:textId="77777777" w:rsidR="007059E3" w:rsidRDefault="004F1B54" w:rsidP="004F1B54">
      <w:pPr>
        <w:spacing w:line="360" w:lineRule="auto"/>
        <w:ind w:firstLine="708"/>
        <w:jc w:val="both"/>
        <w:rPr>
          <w:sz w:val="28"/>
          <w:szCs w:val="28"/>
        </w:rPr>
      </w:pPr>
      <w:r>
        <w:rPr>
          <w:sz w:val="28"/>
          <w:szCs w:val="28"/>
        </w:rPr>
        <w:t xml:space="preserve">В целом, полученные результаты в рамках данного исследования совпадают с описанными в изученной литературе техническими и мотивационными аспектами реализации ДО в системе высшего образования. Можно выделить одни и те же </w:t>
      </w:r>
      <w:r w:rsidR="00081059">
        <w:rPr>
          <w:sz w:val="28"/>
          <w:szCs w:val="28"/>
        </w:rPr>
        <w:t>преимущества</w:t>
      </w:r>
      <w:r>
        <w:rPr>
          <w:sz w:val="28"/>
          <w:szCs w:val="28"/>
        </w:rPr>
        <w:t xml:space="preserve"> и недостатки </w:t>
      </w:r>
      <w:r w:rsidR="00081059">
        <w:rPr>
          <w:sz w:val="28"/>
          <w:szCs w:val="28"/>
        </w:rPr>
        <w:t xml:space="preserve">данного формата обучения для студентов, обучающихся в университете. </w:t>
      </w:r>
    </w:p>
    <w:p w14:paraId="4555143A" w14:textId="4E88A3E7" w:rsidR="00C31543" w:rsidRPr="00C31543" w:rsidRDefault="00081059" w:rsidP="00C31543">
      <w:pPr>
        <w:spacing w:line="360" w:lineRule="auto"/>
        <w:ind w:firstLine="708"/>
        <w:jc w:val="both"/>
        <w:rPr>
          <w:sz w:val="28"/>
          <w:szCs w:val="28"/>
        </w:rPr>
      </w:pPr>
      <w:r>
        <w:rPr>
          <w:sz w:val="28"/>
          <w:szCs w:val="28"/>
        </w:rPr>
        <w:t xml:space="preserve">Главной проблемой остается необходимость построения эффективной коммуникации между студентом и преподавателем. Более того, коммуникация должна осуществляться не только дистанционно, в большинстве случаев не стоит исключать аудиторных занятий и личных встреч. </w:t>
      </w:r>
      <w:r w:rsidR="00D37ED0">
        <w:rPr>
          <w:sz w:val="28"/>
          <w:szCs w:val="28"/>
        </w:rPr>
        <w:t>Следует</w:t>
      </w:r>
      <w:r>
        <w:rPr>
          <w:sz w:val="28"/>
          <w:szCs w:val="28"/>
        </w:rPr>
        <w:t xml:space="preserve"> стремиться к активному обучению в режиме реального времени, это позволит </w:t>
      </w:r>
      <w:r w:rsidR="00D37ED0">
        <w:rPr>
          <w:sz w:val="28"/>
          <w:szCs w:val="28"/>
        </w:rPr>
        <w:t xml:space="preserve">лучше </w:t>
      </w:r>
      <w:r>
        <w:rPr>
          <w:sz w:val="28"/>
          <w:szCs w:val="28"/>
        </w:rPr>
        <w:lastRenderedPageBreak/>
        <w:t>сохранять интерес и включенность</w:t>
      </w:r>
      <w:r w:rsidR="00D37ED0">
        <w:rPr>
          <w:sz w:val="28"/>
          <w:szCs w:val="28"/>
        </w:rPr>
        <w:t xml:space="preserve"> студентов в образовательный процесс. Также необходимо уделять внимание тщательному контролю за учебной деятельностью студентов, например: разделять материал по дисциплине на блоки и устанавливать </w:t>
      </w:r>
      <w:proofErr w:type="spellStart"/>
      <w:r w:rsidR="00D37ED0">
        <w:rPr>
          <w:sz w:val="28"/>
          <w:szCs w:val="28"/>
        </w:rPr>
        <w:t>дедлайн</w:t>
      </w:r>
      <w:proofErr w:type="spellEnd"/>
      <w:r w:rsidR="00D37ED0">
        <w:rPr>
          <w:sz w:val="28"/>
          <w:szCs w:val="28"/>
        </w:rPr>
        <w:t xml:space="preserve"> для сдачи заданий в рамках каждого блока, это позволит студенту не откладывать выполнение всех заданий на потом; проверку знаний студента лучше осуществлять очно, это </w:t>
      </w:r>
      <w:r w:rsidR="00DC65F1">
        <w:rPr>
          <w:sz w:val="28"/>
          <w:szCs w:val="28"/>
        </w:rPr>
        <w:t>приведет к</w:t>
      </w:r>
      <w:r w:rsidR="00D37ED0">
        <w:rPr>
          <w:sz w:val="28"/>
          <w:szCs w:val="28"/>
        </w:rPr>
        <w:t xml:space="preserve"> сокра</w:t>
      </w:r>
      <w:r w:rsidR="00DC65F1">
        <w:rPr>
          <w:sz w:val="28"/>
          <w:szCs w:val="28"/>
        </w:rPr>
        <w:t>щению</w:t>
      </w:r>
      <w:r w:rsidR="00D37ED0">
        <w:rPr>
          <w:sz w:val="28"/>
          <w:szCs w:val="28"/>
        </w:rPr>
        <w:t xml:space="preserve"> шанс</w:t>
      </w:r>
      <w:r w:rsidR="00DC65F1">
        <w:rPr>
          <w:sz w:val="28"/>
          <w:szCs w:val="28"/>
        </w:rPr>
        <w:t>ов</w:t>
      </w:r>
      <w:r w:rsidR="00D37ED0">
        <w:rPr>
          <w:sz w:val="28"/>
          <w:szCs w:val="28"/>
        </w:rPr>
        <w:t xml:space="preserve"> на обман</w:t>
      </w:r>
      <w:r w:rsidR="00DC65F1">
        <w:rPr>
          <w:sz w:val="28"/>
          <w:szCs w:val="28"/>
        </w:rPr>
        <w:t xml:space="preserve"> со стороны обучающегося</w:t>
      </w:r>
      <w:r w:rsidR="00D37ED0">
        <w:rPr>
          <w:sz w:val="28"/>
          <w:szCs w:val="28"/>
        </w:rPr>
        <w:t xml:space="preserve">. </w:t>
      </w:r>
      <w:r w:rsidR="00BC2348">
        <w:rPr>
          <w:sz w:val="28"/>
          <w:szCs w:val="28"/>
        </w:rPr>
        <w:t>Не стоит забывать про проблему недостаточной мотивации студентов к обучению, которая в условиях ДО становится особенно серьезной. В таком случае создание смешанных форматов обучения и различные варианты реализации контроля становятся особенно актуальными.</w:t>
      </w:r>
    </w:p>
    <w:p w14:paraId="31267251" w14:textId="77777777" w:rsidR="00C31543" w:rsidRDefault="00C31543">
      <w:pPr>
        <w:rPr>
          <w:rFonts w:eastAsiaTheme="majorEastAsia"/>
          <w:b/>
          <w:bCs/>
          <w:color w:val="000000" w:themeColor="text1"/>
          <w:sz w:val="28"/>
          <w:szCs w:val="28"/>
          <w:lang w:eastAsia="en-US"/>
        </w:rPr>
      </w:pPr>
      <w:r>
        <w:rPr>
          <w:b/>
          <w:bCs/>
          <w:color w:val="000000" w:themeColor="text1"/>
          <w:sz w:val="28"/>
          <w:szCs w:val="28"/>
        </w:rPr>
        <w:br w:type="page"/>
      </w:r>
    </w:p>
    <w:p w14:paraId="6BE4BF22" w14:textId="6B04C5D5" w:rsidR="00E21521" w:rsidRPr="00B975D8" w:rsidRDefault="00E21521" w:rsidP="00B975D8">
      <w:pPr>
        <w:pStyle w:val="1"/>
        <w:jc w:val="center"/>
        <w:rPr>
          <w:rFonts w:ascii="Times New Roman" w:hAnsi="Times New Roman" w:cs="Times New Roman"/>
          <w:b/>
          <w:bCs/>
          <w:color w:val="000000" w:themeColor="text1"/>
          <w:sz w:val="28"/>
          <w:szCs w:val="28"/>
        </w:rPr>
      </w:pPr>
      <w:bookmarkStart w:id="12" w:name="_Toc135971785"/>
      <w:r w:rsidRPr="00B975D8">
        <w:rPr>
          <w:rFonts w:ascii="Times New Roman" w:hAnsi="Times New Roman" w:cs="Times New Roman"/>
          <w:b/>
          <w:bCs/>
          <w:color w:val="000000" w:themeColor="text1"/>
          <w:sz w:val="28"/>
          <w:szCs w:val="28"/>
        </w:rPr>
        <w:lastRenderedPageBreak/>
        <w:t>Заключение</w:t>
      </w:r>
      <w:bookmarkEnd w:id="12"/>
    </w:p>
    <w:p w14:paraId="33E49554" w14:textId="74B60247" w:rsidR="00B975D8" w:rsidRDefault="00B975D8">
      <w:pPr>
        <w:rPr>
          <w:rFonts w:eastAsiaTheme="majorEastAsia"/>
          <w:b/>
          <w:bCs/>
          <w:color w:val="000000" w:themeColor="text1"/>
          <w:sz w:val="28"/>
          <w:szCs w:val="28"/>
          <w:lang w:eastAsia="en-US"/>
        </w:rPr>
      </w:pPr>
    </w:p>
    <w:p w14:paraId="07AA8ACC" w14:textId="242A635C" w:rsidR="003F2AF9" w:rsidRDefault="00304E2B" w:rsidP="003F2AF9">
      <w:pPr>
        <w:spacing w:line="360" w:lineRule="auto"/>
        <w:ind w:firstLine="360"/>
        <w:jc w:val="both"/>
        <w:rPr>
          <w:color w:val="333333"/>
          <w:sz w:val="28"/>
          <w:szCs w:val="28"/>
          <w:shd w:val="clear" w:color="auto" w:fill="FFFFFF"/>
        </w:rPr>
      </w:pPr>
      <w:r>
        <w:rPr>
          <w:b/>
          <w:bCs/>
          <w:color w:val="000000" w:themeColor="text1"/>
          <w:sz w:val="28"/>
          <w:szCs w:val="28"/>
        </w:rPr>
        <w:tab/>
      </w:r>
      <w:r>
        <w:rPr>
          <w:color w:val="000000" w:themeColor="text1"/>
          <w:sz w:val="28"/>
          <w:szCs w:val="28"/>
        </w:rPr>
        <w:t xml:space="preserve">Подводя итог проделанной работы, </w:t>
      </w:r>
      <w:r>
        <w:rPr>
          <w:sz w:val="28"/>
          <w:szCs w:val="28"/>
        </w:rPr>
        <w:t xml:space="preserve">с уверенностью можно сказать, что </w:t>
      </w:r>
      <w:r w:rsidRPr="00476C6C">
        <w:rPr>
          <w:sz w:val="28"/>
          <w:szCs w:val="28"/>
        </w:rPr>
        <w:t>дистанционн</w:t>
      </w:r>
      <w:r w:rsidR="003F2AF9">
        <w:rPr>
          <w:sz w:val="28"/>
          <w:szCs w:val="28"/>
        </w:rPr>
        <w:t>ое</w:t>
      </w:r>
      <w:r w:rsidRPr="00476C6C">
        <w:rPr>
          <w:sz w:val="28"/>
          <w:szCs w:val="28"/>
        </w:rPr>
        <w:t xml:space="preserve"> </w:t>
      </w:r>
      <w:r>
        <w:rPr>
          <w:sz w:val="28"/>
          <w:szCs w:val="28"/>
        </w:rPr>
        <w:t xml:space="preserve">обучение является </w:t>
      </w:r>
      <w:r w:rsidRPr="00476C6C">
        <w:rPr>
          <w:sz w:val="28"/>
          <w:szCs w:val="28"/>
        </w:rPr>
        <w:t>перспективн</w:t>
      </w:r>
      <w:r w:rsidR="003F2AF9">
        <w:rPr>
          <w:sz w:val="28"/>
          <w:szCs w:val="28"/>
        </w:rPr>
        <w:t>ой</w:t>
      </w:r>
      <w:r w:rsidRPr="00476C6C">
        <w:rPr>
          <w:sz w:val="28"/>
          <w:szCs w:val="28"/>
        </w:rPr>
        <w:t xml:space="preserve"> </w:t>
      </w:r>
      <w:r>
        <w:rPr>
          <w:sz w:val="28"/>
          <w:szCs w:val="28"/>
        </w:rPr>
        <w:t>формой образования</w:t>
      </w:r>
      <w:r w:rsidRPr="00476C6C">
        <w:rPr>
          <w:sz w:val="28"/>
          <w:szCs w:val="28"/>
        </w:rPr>
        <w:t>, котор</w:t>
      </w:r>
      <w:r>
        <w:rPr>
          <w:sz w:val="28"/>
          <w:szCs w:val="28"/>
        </w:rPr>
        <w:t>ая</w:t>
      </w:r>
      <w:r w:rsidRPr="00476C6C">
        <w:rPr>
          <w:sz w:val="28"/>
          <w:szCs w:val="28"/>
        </w:rPr>
        <w:t xml:space="preserve"> способн</w:t>
      </w:r>
      <w:r>
        <w:rPr>
          <w:sz w:val="28"/>
          <w:szCs w:val="28"/>
        </w:rPr>
        <w:t>а</w:t>
      </w:r>
      <w:r w:rsidRPr="00476C6C">
        <w:rPr>
          <w:sz w:val="28"/>
          <w:szCs w:val="28"/>
        </w:rPr>
        <w:t xml:space="preserve"> расширить потенциал образовательной сферы</w:t>
      </w:r>
      <w:r>
        <w:rPr>
          <w:sz w:val="28"/>
          <w:szCs w:val="28"/>
        </w:rPr>
        <w:t>.</w:t>
      </w:r>
      <w:r w:rsidRPr="00476C6C">
        <w:rPr>
          <w:sz w:val="28"/>
          <w:szCs w:val="28"/>
        </w:rPr>
        <w:t xml:space="preserve"> </w:t>
      </w:r>
      <w:r w:rsidR="003F2AF9">
        <w:rPr>
          <w:color w:val="000000" w:themeColor="text1"/>
          <w:sz w:val="28"/>
          <w:szCs w:val="28"/>
          <w:shd w:val="clear" w:color="auto" w:fill="FFFFFF"/>
        </w:rPr>
        <w:t xml:space="preserve">Особенно важно развитие дистанционного формата обучения в </w:t>
      </w:r>
      <w:r w:rsidR="003F2AF9" w:rsidRPr="00476C6C">
        <w:rPr>
          <w:color w:val="000000" w:themeColor="text1"/>
          <w:sz w:val="28"/>
          <w:szCs w:val="28"/>
          <w:shd w:val="clear" w:color="auto" w:fill="FFFFFF"/>
        </w:rPr>
        <w:t xml:space="preserve">системе высшего образования, поскольку </w:t>
      </w:r>
      <w:r w:rsidR="003F2AF9">
        <w:rPr>
          <w:color w:val="000000" w:themeColor="text1"/>
          <w:sz w:val="28"/>
          <w:szCs w:val="28"/>
          <w:shd w:val="clear" w:color="auto" w:fill="FFFFFF"/>
        </w:rPr>
        <w:t xml:space="preserve">уровень цифровизации всех сфер жизни, а также </w:t>
      </w:r>
      <w:r w:rsidR="003F2AF9" w:rsidRPr="00476C6C">
        <w:rPr>
          <w:color w:val="333333"/>
          <w:sz w:val="28"/>
          <w:szCs w:val="28"/>
          <w:shd w:val="clear" w:color="auto" w:fill="FFFFFF"/>
        </w:rPr>
        <w:t xml:space="preserve">стремительное ускорение научно-технического прогресса приводит </w:t>
      </w:r>
      <w:r w:rsidR="003F2AF9">
        <w:rPr>
          <w:color w:val="333333"/>
          <w:sz w:val="28"/>
          <w:szCs w:val="28"/>
          <w:shd w:val="clear" w:color="auto" w:fill="FFFFFF"/>
        </w:rPr>
        <w:t xml:space="preserve">к необходимости постоянной актуализации знаний, навыков и профессиональных компетенций студентов. </w:t>
      </w:r>
    </w:p>
    <w:p w14:paraId="7079259A" w14:textId="1F748BDF" w:rsidR="00304E2B" w:rsidRDefault="003F2AF9" w:rsidP="003F2AF9">
      <w:pPr>
        <w:spacing w:line="360" w:lineRule="auto"/>
        <w:ind w:firstLine="708"/>
        <w:jc w:val="both"/>
        <w:rPr>
          <w:sz w:val="28"/>
          <w:szCs w:val="28"/>
        </w:rPr>
      </w:pPr>
      <w:r w:rsidRPr="00476C6C">
        <w:rPr>
          <w:color w:val="333333"/>
          <w:sz w:val="28"/>
          <w:szCs w:val="28"/>
          <w:shd w:val="clear" w:color="auto" w:fill="FFFFFF"/>
        </w:rPr>
        <w:t>Таким образом, в обществе есть запрос на развитие и распространение дистанционного обучения. Однако существует ряд проблем, которые</w:t>
      </w:r>
      <w:r>
        <w:rPr>
          <w:color w:val="333333"/>
          <w:sz w:val="28"/>
          <w:szCs w:val="28"/>
          <w:shd w:val="clear" w:color="auto" w:fill="FFFFFF"/>
        </w:rPr>
        <w:t xml:space="preserve"> могут стать серьезным препятствием на пути получения </w:t>
      </w:r>
      <w:r w:rsidRPr="00476C6C">
        <w:rPr>
          <w:color w:val="333333"/>
          <w:sz w:val="28"/>
          <w:szCs w:val="28"/>
          <w:shd w:val="clear" w:color="auto" w:fill="FFFFFF"/>
        </w:rPr>
        <w:t>качественно</w:t>
      </w:r>
      <w:r>
        <w:rPr>
          <w:color w:val="333333"/>
          <w:sz w:val="28"/>
          <w:szCs w:val="28"/>
          <w:shd w:val="clear" w:color="auto" w:fill="FFFFFF"/>
        </w:rPr>
        <w:t>го</w:t>
      </w:r>
      <w:r w:rsidRPr="00476C6C">
        <w:rPr>
          <w:color w:val="333333"/>
          <w:sz w:val="28"/>
          <w:szCs w:val="28"/>
          <w:shd w:val="clear" w:color="auto" w:fill="FFFFFF"/>
        </w:rPr>
        <w:t xml:space="preserve"> образования, по крайней мере на данном этапе развития удаленного обучения.</w:t>
      </w:r>
      <w:r>
        <w:rPr>
          <w:color w:val="000000" w:themeColor="text1"/>
          <w:sz w:val="28"/>
          <w:szCs w:val="28"/>
          <w:shd w:val="clear" w:color="auto" w:fill="FFFFFF"/>
        </w:rPr>
        <w:t xml:space="preserve"> </w:t>
      </w:r>
      <w:r w:rsidR="00304E2B">
        <w:rPr>
          <w:sz w:val="28"/>
          <w:szCs w:val="28"/>
        </w:rPr>
        <w:t xml:space="preserve">Необходимо больше внимания уделать изучению того, какие </w:t>
      </w:r>
      <w:r w:rsidR="00304E2B" w:rsidRPr="00476C6C">
        <w:rPr>
          <w:sz w:val="28"/>
          <w:szCs w:val="28"/>
        </w:rPr>
        <w:t xml:space="preserve">методы и методики будут максимально эффективным, а также как в целом должен быть организован процесс обучения в дистанционном формате для достижения наибольших результатов. </w:t>
      </w:r>
    </w:p>
    <w:p w14:paraId="450EDCA8" w14:textId="77777777" w:rsidR="003A71AF" w:rsidRDefault="003F2AF9" w:rsidP="003A71AF">
      <w:pPr>
        <w:spacing w:line="360" w:lineRule="auto"/>
        <w:ind w:firstLine="708"/>
        <w:jc w:val="both"/>
        <w:rPr>
          <w:color w:val="000000" w:themeColor="text1"/>
          <w:sz w:val="28"/>
          <w:szCs w:val="28"/>
        </w:rPr>
      </w:pPr>
      <w:r>
        <w:rPr>
          <w:color w:val="000000" w:themeColor="text1"/>
          <w:sz w:val="28"/>
          <w:szCs w:val="28"/>
          <w:shd w:val="clear" w:color="auto" w:fill="FFFFFF"/>
        </w:rPr>
        <w:t>В первой главе</w:t>
      </w:r>
      <w:r w:rsidR="007059E3">
        <w:rPr>
          <w:color w:val="000000" w:themeColor="text1"/>
          <w:sz w:val="28"/>
          <w:szCs w:val="28"/>
          <w:shd w:val="clear" w:color="auto" w:fill="FFFFFF"/>
        </w:rPr>
        <w:t xml:space="preserve"> данной выпускной квалификационной работы были </w:t>
      </w:r>
      <w:r w:rsidR="007059E3">
        <w:rPr>
          <w:color w:val="000000" w:themeColor="text1"/>
          <w:sz w:val="28"/>
          <w:szCs w:val="28"/>
        </w:rPr>
        <w:t>р</w:t>
      </w:r>
      <w:r w:rsidR="007059E3" w:rsidRPr="007059E3">
        <w:rPr>
          <w:color w:val="000000" w:themeColor="text1"/>
          <w:sz w:val="28"/>
          <w:szCs w:val="28"/>
        </w:rPr>
        <w:t>ассмотре</w:t>
      </w:r>
      <w:r w:rsidR="007059E3">
        <w:rPr>
          <w:color w:val="000000" w:themeColor="text1"/>
          <w:sz w:val="28"/>
          <w:szCs w:val="28"/>
        </w:rPr>
        <w:t>ны</w:t>
      </w:r>
      <w:r w:rsidR="007059E3" w:rsidRPr="007059E3">
        <w:rPr>
          <w:color w:val="000000" w:themeColor="text1"/>
          <w:sz w:val="28"/>
          <w:szCs w:val="28"/>
        </w:rPr>
        <w:t xml:space="preserve"> основные подходы к определению дистанционного обучения</w:t>
      </w:r>
      <w:r w:rsidR="00A05F9F">
        <w:rPr>
          <w:color w:val="000000" w:themeColor="text1"/>
          <w:sz w:val="28"/>
          <w:szCs w:val="28"/>
        </w:rPr>
        <w:t xml:space="preserve">, его характеристики и формы организации. Также определены ключевые отличия ДО от смежных с ним терминов: онлайн-обучение, электронное обучение, заочное обучение, открытое образование. </w:t>
      </w:r>
    </w:p>
    <w:p w14:paraId="726381E5" w14:textId="77777777" w:rsidR="003A71AF" w:rsidRDefault="00A05F9F" w:rsidP="003A71AF">
      <w:pPr>
        <w:spacing w:line="360" w:lineRule="auto"/>
        <w:ind w:firstLine="708"/>
        <w:jc w:val="both"/>
        <w:rPr>
          <w:sz w:val="28"/>
          <w:szCs w:val="28"/>
        </w:rPr>
      </w:pPr>
      <w:r>
        <w:rPr>
          <w:color w:val="000000" w:themeColor="text1"/>
          <w:sz w:val="28"/>
          <w:szCs w:val="28"/>
        </w:rPr>
        <w:t xml:space="preserve">Затем были изучены основные теоретико-методологические подходы к исследованию дистанционного обучения О. </w:t>
      </w:r>
      <w:proofErr w:type="spellStart"/>
      <w:r>
        <w:rPr>
          <w:color w:val="000000" w:themeColor="text1"/>
          <w:sz w:val="28"/>
          <w:szCs w:val="28"/>
        </w:rPr>
        <w:t>Петерса</w:t>
      </w:r>
      <w:proofErr w:type="spellEnd"/>
      <w:r>
        <w:rPr>
          <w:color w:val="000000" w:themeColor="text1"/>
          <w:sz w:val="28"/>
          <w:szCs w:val="28"/>
        </w:rPr>
        <w:t xml:space="preserve">, Ч. </w:t>
      </w:r>
      <w:proofErr w:type="spellStart"/>
      <w:r>
        <w:rPr>
          <w:color w:val="000000" w:themeColor="text1"/>
          <w:sz w:val="28"/>
          <w:szCs w:val="28"/>
        </w:rPr>
        <w:t>Ведемейера</w:t>
      </w:r>
      <w:proofErr w:type="spellEnd"/>
      <w:r>
        <w:rPr>
          <w:color w:val="000000" w:themeColor="text1"/>
          <w:sz w:val="28"/>
          <w:szCs w:val="28"/>
        </w:rPr>
        <w:t xml:space="preserve">, Б. </w:t>
      </w:r>
      <w:proofErr w:type="spellStart"/>
      <w:r>
        <w:rPr>
          <w:color w:val="000000" w:themeColor="text1"/>
          <w:sz w:val="28"/>
          <w:szCs w:val="28"/>
        </w:rPr>
        <w:t>Холмберга</w:t>
      </w:r>
      <w:proofErr w:type="spellEnd"/>
      <w:r>
        <w:rPr>
          <w:color w:val="000000" w:themeColor="text1"/>
          <w:sz w:val="28"/>
          <w:szCs w:val="28"/>
        </w:rPr>
        <w:t xml:space="preserve">, Х. Франца, М. </w:t>
      </w:r>
      <w:proofErr w:type="spellStart"/>
      <w:r>
        <w:rPr>
          <w:color w:val="000000" w:themeColor="text1"/>
          <w:sz w:val="28"/>
          <w:szCs w:val="28"/>
        </w:rPr>
        <w:t>Бэйтона</w:t>
      </w:r>
      <w:proofErr w:type="spellEnd"/>
      <w:r>
        <w:rPr>
          <w:color w:val="000000" w:themeColor="text1"/>
          <w:sz w:val="28"/>
          <w:szCs w:val="28"/>
        </w:rPr>
        <w:t xml:space="preserve">, Г. </w:t>
      </w:r>
      <w:proofErr w:type="spellStart"/>
      <w:r>
        <w:rPr>
          <w:color w:val="000000" w:themeColor="text1"/>
          <w:sz w:val="28"/>
          <w:szCs w:val="28"/>
        </w:rPr>
        <w:t>Гэррисона</w:t>
      </w:r>
      <w:proofErr w:type="spellEnd"/>
      <w:r>
        <w:rPr>
          <w:color w:val="000000" w:themeColor="text1"/>
          <w:sz w:val="28"/>
          <w:szCs w:val="28"/>
        </w:rPr>
        <w:t>. Также определена теоретическая рамка настоящего исследования</w:t>
      </w:r>
      <w:r w:rsidR="003A71AF">
        <w:rPr>
          <w:color w:val="000000" w:themeColor="text1"/>
          <w:sz w:val="28"/>
          <w:szCs w:val="28"/>
        </w:rPr>
        <w:t xml:space="preserve"> – теория транзакционного расстояния М. Мура. </w:t>
      </w:r>
      <w:r w:rsidR="003A71AF" w:rsidRPr="00476C6C">
        <w:rPr>
          <w:sz w:val="28"/>
          <w:szCs w:val="28"/>
        </w:rPr>
        <w:t xml:space="preserve">Таким образом, </w:t>
      </w:r>
      <w:r w:rsidR="003A71AF">
        <w:rPr>
          <w:sz w:val="28"/>
          <w:szCs w:val="28"/>
        </w:rPr>
        <w:t xml:space="preserve">в исследовании был сделан </w:t>
      </w:r>
      <w:r w:rsidR="003A71AF" w:rsidRPr="00476C6C">
        <w:rPr>
          <w:sz w:val="28"/>
          <w:szCs w:val="28"/>
        </w:rPr>
        <w:t xml:space="preserve">акцент на необходимости поиска эффективных коммуникативных средств и способов взаимодействия для всех участников образовательного процесса.  </w:t>
      </w:r>
    </w:p>
    <w:p w14:paraId="33E93A3E" w14:textId="20091F37" w:rsidR="003A71AF" w:rsidRDefault="003A71AF" w:rsidP="003A71AF">
      <w:pPr>
        <w:spacing w:line="360" w:lineRule="auto"/>
        <w:ind w:firstLine="708"/>
        <w:jc w:val="both"/>
        <w:rPr>
          <w:color w:val="000000" w:themeColor="text1"/>
          <w:sz w:val="28"/>
          <w:szCs w:val="28"/>
          <w:shd w:val="clear" w:color="auto" w:fill="FFFFFF"/>
        </w:rPr>
      </w:pPr>
      <w:r>
        <w:rPr>
          <w:sz w:val="28"/>
          <w:szCs w:val="28"/>
        </w:rPr>
        <w:lastRenderedPageBreak/>
        <w:t>Далее был рассмотрен процесс институционализации дистанционного обучения и его особенности. В результате чего мы пришли к</w:t>
      </w:r>
      <w:r>
        <w:rPr>
          <w:color w:val="000000" w:themeColor="text1"/>
          <w:sz w:val="28"/>
          <w:szCs w:val="28"/>
          <w:shd w:val="clear" w:color="auto" w:fill="FFFFFF"/>
        </w:rPr>
        <w:t xml:space="preserve"> выводу</w:t>
      </w:r>
      <w:r w:rsidRPr="00476C6C">
        <w:rPr>
          <w:color w:val="000000" w:themeColor="text1"/>
          <w:sz w:val="28"/>
          <w:szCs w:val="28"/>
          <w:shd w:val="clear" w:color="auto" w:fill="FFFFFF"/>
        </w:rPr>
        <w:t>, что процесс институционализации дистанционного обучения не является завершенным.</w:t>
      </w:r>
    </w:p>
    <w:p w14:paraId="1FC651BD" w14:textId="68B53959" w:rsidR="005F7CB5" w:rsidRDefault="003A71AF" w:rsidP="005F7CB5">
      <w:pPr>
        <w:spacing w:line="360" w:lineRule="auto"/>
        <w:ind w:firstLine="708"/>
        <w:jc w:val="both"/>
        <w:rPr>
          <w:sz w:val="28"/>
          <w:szCs w:val="28"/>
        </w:rPr>
      </w:pPr>
      <w:r>
        <w:rPr>
          <w:color w:val="000000" w:themeColor="text1"/>
          <w:sz w:val="28"/>
          <w:szCs w:val="28"/>
          <w:shd w:val="clear" w:color="auto" w:fill="FFFFFF"/>
        </w:rPr>
        <w:t xml:space="preserve">Во второй главе были </w:t>
      </w:r>
      <w:r w:rsidR="005F7CB5">
        <w:rPr>
          <w:color w:val="000000" w:themeColor="text1"/>
          <w:sz w:val="28"/>
          <w:szCs w:val="28"/>
          <w:shd w:val="clear" w:color="auto" w:fill="FFFFFF"/>
        </w:rPr>
        <w:t>р</w:t>
      </w:r>
      <w:r w:rsidR="007059E3" w:rsidRPr="005F7CB5">
        <w:rPr>
          <w:color w:val="000000" w:themeColor="text1"/>
          <w:sz w:val="28"/>
          <w:szCs w:val="28"/>
        </w:rPr>
        <w:t>ассмотре</w:t>
      </w:r>
      <w:r w:rsidR="005F7CB5">
        <w:rPr>
          <w:color w:val="000000" w:themeColor="text1"/>
          <w:sz w:val="28"/>
          <w:szCs w:val="28"/>
        </w:rPr>
        <w:t>ны</w:t>
      </w:r>
      <w:r w:rsidR="007059E3" w:rsidRPr="005F7CB5">
        <w:rPr>
          <w:color w:val="000000" w:themeColor="text1"/>
          <w:sz w:val="28"/>
          <w:szCs w:val="28"/>
        </w:rPr>
        <w:t xml:space="preserve"> технический и мотивационный аспекты реализации дистанционного обучения в системе высшего образования</w:t>
      </w:r>
      <w:r w:rsidR="005F7CB5">
        <w:rPr>
          <w:color w:val="000000" w:themeColor="text1"/>
          <w:sz w:val="28"/>
          <w:szCs w:val="28"/>
        </w:rPr>
        <w:t xml:space="preserve">, что позволило определить основные преимущества и недостатки данного формата обучения для студентов и учебных организаций. Также были рассмотрены способы оценки качества дистанционного обучения на примере международных исследований. </w:t>
      </w:r>
      <w:r w:rsidR="005F7CB5">
        <w:rPr>
          <w:sz w:val="28"/>
          <w:szCs w:val="28"/>
        </w:rPr>
        <w:t xml:space="preserve">Было определено, что в условиях цифровизации образования необходимо исследовать влияние цифровых технологий, используемых в процессе обучения, на привычные характеристики, которые изучаются при оценке качества обучения в традиционном формате, а именно: </w:t>
      </w:r>
      <w:r w:rsidR="005F7CB5" w:rsidRPr="000440CA">
        <w:rPr>
          <w:sz w:val="28"/>
          <w:szCs w:val="28"/>
        </w:rPr>
        <w:t>вовлеченность</w:t>
      </w:r>
      <w:r w:rsidR="005F7CB5">
        <w:rPr>
          <w:sz w:val="28"/>
          <w:szCs w:val="28"/>
        </w:rPr>
        <w:t xml:space="preserve"> студентов в образовательный процесс, их уровень удовлетворенности, академическую успешность. </w:t>
      </w:r>
    </w:p>
    <w:p w14:paraId="4E20E090" w14:textId="219DB43A" w:rsidR="000D5439" w:rsidRDefault="005F7CB5" w:rsidP="000D5439">
      <w:pPr>
        <w:spacing w:line="360" w:lineRule="auto"/>
        <w:ind w:firstLine="708"/>
        <w:jc w:val="both"/>
        <w:rPr>
          <w:sz w:val="28"/>
          <w:szCs w:val="28"/>
        </w:rPr>
      </w:pPr>
      <w:r w:rsidRPr="000D5439">
        <w:rPr>
          <w:sz w:val="28"/>
          <w:szCs w:val="28"/>
        </w:rPr>
        <w:t>Проведенное эмпирическое исследование</w:t>
      </w:r>
      <w:r w:rsidR="000D5439" w:rsidRPr="000D5439">
        <w:rPr>
          <w:sz w:val="28"/>
          <w:szCs w:val="28"/>
        </w:rPr>
        <w:t>, нацеленное на выявления</w:t>
      </w:r>
      <w:r w:rsidRPr="000D5439">
        <w:rPr>
          <w:sz w:val="28"/>
          <w:szCs w:val="28"/>
        </w:rPr>
        <w:t xml:space="preserve"> </w:t>
      </w:r>
      <w:r w:rsidR="000D5439" w:rsidRPr="000D5439">
        <w:rPr>
          <w:sz w:val="28"/>
          <w:szCs w:val="28"/>
        </w:rPr>
        <w:t xml:space="preserve">отношения студентов </w:t>
      </w:r>
      <w:r w:rsidR="000D5439" w:rsidRPr="000D5439">
        <w:rPr>
          <w:color w:val="000000" w:themeColor="text1"/>
          <w:sz w:val="28"/>
          <w:szCs w:val="28"/>
        </w:rPr>
        <w:t>Санкт-Петербургского государственного университета</w:t>
      </w:r>
      <w:r w:rsidR="000D5439">
        <w:rPr>
          <w:color w:val="000000" w:themeColor="text1"/>
          <w:sz w:val="28"/>
          <w:szCs w:val="28"/>
        </w:rPr>
        <w:t xml:space="preserve"> </w:t>
      </w:r>
      <w:r w:rsidR="000D5439">
        <w:rPr>
          <w:sz w:val="28"/>
          <w:szCs w:val="28"/>
        </w:rPr>
        <w:t xml:space="preserve">к дистанционному обучению, позволило определить перспективы дистанционного обучения. Студенты осознают преимущества данного формата обучения, проявляют желание и готовность к активному внедрению в образовательный процесс цифровых технологий и новых электронных форм обучения. </w:t>
      </w:r>
    </w:p>
    <w:p w14:paraId="418BC575" w14:textId="19379025" w:rsidR="000D5439" w:rsidRDefault="000D5439" w:rsidP="000D5439">
      <w:pPr>
        <w:spacing w:line="360" w:lineRule="auto"/>
        <w:ind w:firstLine="708"/>
        <w:jc w:val="both"/>
        <w:rPr>
          <w:sz w:val="28"/>
          <w:szCs w:val="28"/>
        </w:rPr>
      </w:pPr>
      <w:r w:rsidRPr="00476C6C">
        <w:rPr>
          <w:sz w:val="28"/>
          <w:szCs w:val="28"/>
        </w:rPr>
        <w:t>Высокий уровень коммуникации в совокупности с качественными технологиями и грамотной организацией процесса обучения позвол</w:t>
      </w:r>
      <w:r>
        <w:rPr>
          <w:sz w:val="28"/>
          <w:szCs w:val="28"/>
        </w:rPr>
        <w:t>ит</w:t>
      </w:r>
      <w:r w:rsidRPr="00476C6C">
        <w:rPr>
          <w:sz w:val="28"/>
          <w:szCs w:val="28"/>
        </w:rPr>
        <w:t xml:space="preserve"> добиться максимальных результатов в условиях дистанционного формата обучения.</w:t>
      </w:r>
    </w:p>
    <w:p w14:paraId="6C324888" w14:textId="31FEBECA" w:rsidR="000D5439" w:rsidRDefault="000D5439" w:rsidP="00216E02">
      <w:pPr>
        <w:spacing w:line="360" w:lineRule="auto"/>
        <w:ind w:firstLine="708"/>
        <w:jc w:val="both"/>
        <w:rPr>
          <w:color w:val="000000" w:themeColor="text1"/>
          <w:sz w:val="28"/>
          <w:szCs w:val="28"/>
          <w:shd w:val="clear" w:color="auto" w:fill="FFFFFF"/>
        </w:rPr>
      </w:pPr>
      <w:r w:rsidRPr="00476C6C">
        <w:rPr>
          <w:color w:val="000000" w:themeColor="text1"/>
          <w:sz w:val="28"/>
          <w:szCs w:val="28"/>
          <w:shd w:val="clear" w:color="auto" w:fill="FFFFFF"/>
        </w:rPr>
        <w:t xml:space="preserve">Стоит отметить, что </w:t>
      </w:r>
      <w:r>
        <w:rPr>
          <w:color w:val="000000" w:themeColor="text1"/>
          <w:sz w:val="28"/>
          <w:szCs w:val="28"/>
          <w:shd w:val="clear" w:color="auto" w:fill="FFFFFF"/>
        </w:rPr>
        <w:t xml:space="preserve">для раскрытия потенциала дистанционного формата обучения </w:t>
      </w:r>
      <w:r w:rsidRPr="00476C6C">
        <w:rPr>
          <w:color w:val="000000" w:themeColor="text1"/>
          <w:sz w:val="28"/>
          <w:szCs w:val="28"/>
          <w:shd w:val="clear" w:color="auto" w:fill="FFFFFF"/>
        </w:rPr>
        <w:t xml:space="preserve">необходимо не просто использовать ИКТ в </w:t>
      </w:r>
      <w:r>
        <w:rPr>
          <w:color w:val="000000" w:themeColor="text1"/>
          <w:sz w:val="28"/>
          <w:szCs w:val="28"/>
          <w:shd w:val="clear" w:color="auto" w:fill="FFFFFF"/>
        </w:rPr>
        <w:t xml:space="preserve">образовательном </w:t>
      </w:r>
      <w:r w:rsidRPr="00476C6C">
        <w:rPr>
          <w:color w:val="000000" w:themeColor="text1"/>
          <w:sz w:val="28"/>
          <w:szCs w:val="28"/>
          <w:shd w:val="clear" w:color="auto" w:fill="FFFFFF"/>
        </w:rPr>
        <w:t xml:space="preserve">процессе, а изменять подходы к обучению и ключевые принципы </w:t>
      </w:r>
      <w:r w:rsidRPr="00476C6C">
        <w:rPr>
          <w:color w:val="000000" w:themeColor="text1"/>
          <w:sz w:val="28"/>
          <w:szCs w:val="28"/>
          <w:shd w:val="clear" w:color="auto" w:fill="FFFFFF"/>
        </w:rPr>
        <w:lastRenderedPageBreak/>
        <w:t>существующей системы. Это, в свою очередь, является достаточно сложной задачей, требующей комплексного подхода.</w:t>
      </w:r>
      <w:r w:rsidR="00216E02">
        <w:rPr>
          <w:color w:val="000000" w:themeColor="text1"/>
          <w:sz w:val="28"/>
          <w:szCs w:val="28"/>
          <w:shd w:val="clear" w:color="auto" w:fill="FFFFFF"/>
        </w:rPr>
        <w:t xml:space="preserve"> </w:t>
      </w:r>
      <w:r>
        <w:rPr>
          <w:color w:val="000000" w:themeColor="text1"/>
          <w:sz w:val="28"/>
          <w:szCs w:val="28"/>
          <w:shd w:val="clear" w:color="auto" w:fill="FFFFFF"/>
        </w:rPr>
        <w:t>Таким образом, представляется необходимым дальнейшее изучение дистанционного обучения, его особенностей, проблем</w:t>
      </w:r>
      <w:r w:rsidR="00216E02">
        <w:rPr>
          <w:color w:val="000000" w:themeColor="text1"/>
          <w:sz w:val="28"/>
          <w:szCs w:val="28"/>
          <w:shd w:val="clear" w:color="auto" w:fill="FFFFFF"/>
        </w:rPr>
        <w:t>, факторов, которыми они вызваны, для поиска наиболее эффективных способов его реализации.</w:t>
      </w:r>
    </w:p>
    <w:p w14:paraId="03A19750" w14:textId="77777777" w:rsidR="000D5439" w:rsidRPr="003A71AF" w:rsidRDefault="000D5439" w:rsidP="000D5439">
      <w:pPr>
        <w:spacing w:line="360" w:lineRule="auto"/>
        <w:ind w:firstLine="708"/>
        <w:jc w:val="both"/>
        <w:rPr>
          <w:sz w:val="28"/>
          <w:szCs w:val="28"/>
        </w:rPr>
      </w:pPr>
    </w:p>
    <w:p w14:paraId="3A17E3D2" w14:textId="77777777" w:rsidR="000D5439" w:rsidRPr="000D5439" w:rsidRDefault="000D5439" w:rsidP="000D5439">
      <w:pPr>
        <w:spacing w:line="360" w:lineRule="auto"/>
        <w:ind w:firstLine="708"/>
        <w:jc w:val="both"/>
        <w:rPr>
          <w:color w:val="000000" w:themeColor="text1"/>
          <w:sz w:val="28"/>
          <w:szCs w:val="28"/>
        </w:rPr>
      </w:pPr>
    </w:p>
    <w:p w14:paraId="5648CE21" w14:textId="77777777" w:rsidR="003F2AF9" w:rsidRDefault="003F2AF9">
      <w:pPr>
        <w:rPr>
          <w:rFonts w:eastAsiaTheme="majorEastAsia"/>
          <w:b/>
          <w:bCs/>
          <w:color w:val="000000" w:themeColor="text1"/>
          <w:sz w:val="28"/>
          <w:szCs w:val="28"/>
          <w:lang w:eastAsia="en-US"/>
        </w:rPr>
      </w:pPr>
      <w:r>
        <w:rPr>
          <w:b/>
          <w:bCs/>
          <w:color w:val="000000" w:themeColor="text1"/>
          <w:sz w:val="28"/>
          <w:szCs w:val="28"/>
        </w:rPr>
        <w:br w:type="page"/>
      </w:r>
    </w:p>
    <w:p w14:paraId="688B42DF" w14:textId="4DFBF73D" w:rsidR="00B975D8" w:rsidRDefault="00B975D8" w:rsidP="00B975D8">
      <w:pPr>
        <w:pStyle w:val="1"/>
        <w:jc w:val="center"/>
        <w:rPr>
          <w:rFonts w:ascii="Times New Roman" w:hAnsi="Times New Roman" w:cs="Times New Roman"/>
          <w:b/>
          <w:bCs/>
          <w:color w:val="000000" w:themeColor="text1"/>
          <w:sz w:val="28"/>
          <w:szCs w:val="28"/>
        </w:rPr>
      </w:pPr>
      <w:bookmarkStart w:id="13" w:name="_Toc135971786"/>
      <w:r w:rsidRPr="00B975D8">
        <w:rPr>
          <w:rFonts w:ascii="Times New Roman" w:hAnsi="Times New Roman" w:cs="Times New Roman"/>
          <w:b/>
          <w:bCs/>
          <w:color w:val="000000" w:themeColor="text1"/>
          <w:sz w:val="28"/>
          <w:szCs w:val="28"/>
        </w:rPr>
        <w:lastRenderedPageBreak/>
        <w:t xml:space="preserve">Список </w:t>
      </w:r>
      <w:r w:rsidR="00BC2348">
        <w:rPr>
          <w:rFonts w:ascii="Times New Roman" w:hAnsi="Times New Roman" w:cs="Times New Roman"/>
          <w:b/>
          <w:bCs/>
          <w:color w:val="000000" w:themeColor="text1"/>
          <w:sz w:val="28"/>
          <w:szCs w:val="28"/>
        </w:rPr>
        <w:t xml:space="preserve">источников и </w:t>
      </w:r>
      <w:r w:rsidRPr="00B975D8">
        <w:rPr>
          <w:rFonts w:ascii="Times New Roman" w:hAnsi="Times New Roman" w:cs="Times New Roman"/>
          <w:b/>
          <w:bCs/>
          <w:color w:val="000000" w:themeColor="text1"/>
          <w:sz w:val="28"/>
          <w:szCs w:val="28"/>
        </w:rPr>
        <w:t>литературы</w:t>
      </w:r>
      <w:bookmarkEnd w:id="13"/>
    </w:p>
    <w:p w14:paraId="46BF7CA0" w14:textId="77777777" w:rsidR="00D12152" w:rsidRPr="00D12152" w:rsidRDefault="00D12152" w:rsidP="00D12152">
      <w:pPr>
        <w:rPr>
          <w:lang w:eastAsia="en-US"/>
        </w:rPr>
      </w:pPr>
    </w:p>
    <w:p w14:paraId="149237FB" w14:textId="77777777" w:rsidR="00BC2348" w:rsidRPr="00F87EFC" w:rsidRDefault="00BC2348" w:rsidP="00623B90">
      <w:pPr>
        <w:pStyle w:val="a3"/>
        <w:numPr>
          <w:ilvl w:val="0"/>
          <w:numId w:val="17"/>
        </w:numPr>
        <w:spacing w:line="360" w:lineRule="auto"/>
        <w:rPr>
          <w:rFonts w:ascii="Times New Roman" w:hAnsi="Times New Roman" w:cs="Times New Roman"/>
          <w:sz w:val="28"/>
          <w:szCs w:val="28"/>
        </w:rPr>
      </w:pPr>
      <w:r w:rsidRPr="00F87EFC">
        <w:rPr>
          <w:rFonts w:ascii="Times New Roman" w:hAnsi="Times New Roman" w:cs="Times New Roman"/>
          <w:sz w:val="28"/>
          <w:szCs w:val="28"/>
        </w:rPr>
        <w:t xml:space="preserve">Андреев </w:t>
      </w:r>
      <w:proofErr w:type="gramStart"/>
      <w:r w:rsidRPr="00F87EFC">
        <w:rPr>
          <w:rFonts w:ascii="Times New Roman" w:hAnsi="Times New Roman" w:cs="Times New Roman"/>
          <w:sz w:val="28"/>
          <w:szCs w:val="28"/>
        </w:rPr>
        <w:t>А.А.</w:t>
      </w:r>
      <w:proofErr w:type="gramEnd"/>
      <w:r w:rsidRPr="00F87EFC">
        <w:rPr>
          <w:rFonts w:ascii="Times New Roman" w:hAnsi="Times New Roman" w:cs="Times New Roman"/>
          <w:sz w:val="28"/>
          <w:szCs w:val="28"/>
        </w:rPr>
        <w:t xml:space="preserve"> К вопросу об определении понятия «дистанционное образование» // Дистанционное образование. – 1997. – № 4.</w:t>
      </w:r>
    </w:p>
    <w:p w14:paraId="487A4FC8" w14:textId="4895089F" w:rsidR="00BC2348" w:rsidRPr="00F87EFC" w:rsidRDefault="00BC2348" w:rsidP="00623B90">
      <w:pPr>
        <w:pStyle w:val="a3"/>
        <w:numPr>
          <w:ilvl w:val="0"/>
          <w:numId w:val="17"/>
        </w:numPr>
        <w:spacing w:line="360" w:lineRule="auto"/>
        <w:rPr>
          <w:rFonts w:ascii="Times New Roman" w:hAnsi="Times New Roman" w:cs="Times New Roman"/>
          <w:sz w:val="28"/>
          <w:szCs w:val="28"/>
        </w:rPr>
      </w:pPr>
      <w:r w:rsidRPr="00F87EFC">
        <w:rPr>
          <w:rFonts w:ascii="Times New Roman" w:hAnsi="Times New Roman" w:cs="Times New Roman"/>
          <w:sz w:val="28"/>
          <w:szCs w:val="28"/>
        </w:rPr>
        <w:t xml:space="preserve">Андреев </w:t>
      </w:r>
      <w:proofErr w:type="gramStart"/>
      <w:r w:rsidRPr="00F87EFC">
        <w:rPr>
          <w:rFonts w:ascii="Times New Roman" w:hAnsi="Times New Roman" w:cs="Times New Roman"/>
          <w:sz w:val="28"/>
          <w:szCs w:val="28"/>
        </w:rPr>
        <w:t>А.А.</w:t>
      </w:r>
      <w:proofErr w:type="gramEnd"/>
      <w:r w:rsidRPr="00F87EFC">
        <w:rPr>
          <w:rFonts w:ascii="Times New Roman" w:hAnsi="Times New Roman" w:cs="Times New Roman"/>
          <w:sz w:val="28"/>
          <w:szCs w:val="28"/>
        </w:rPr>
        <w:t xml:space="preserve"> Определимся в понятиях // Высшее образование в России. 1998. № 4.</w:t>
      </w:r>
    </w:p>
    <w:p w14:paraId="1878892A" w14:textId="0254D2A5" w:rsidR="00305684" w:rsidRPr="00F87EFC" w:rsidRDefault="00305684" w:rsidP="00623B90">
      <w:pPr>
        <w:pStyle w:val="a3"/>
        <w:numPr>
          <w:ilvl w:val="0"/>
          <w:numId w:val="17"/>
        </w:numPr>
        <w:spacing w:line="360" w:lineRule="auto"/>
        <w:rPr>
          <w:rFonts w:ascii="Times New Roman" w:hAnsi="Times New Roman" w:cs="Times New Roman"/>
          <w:sz w:val="28"/>
          <w:szCs w:val="28"/>
        </w:rPr>
      </w:pPr>
      <w:r w:rsidRPr="00F87EFC">
        <w:rPr>
          <w:rFonts w:ascii="Times New Roman" w:hAnsi="Times New Roman" w:cs="Times New Roman"/>
          <w:sz w:val="28"/>
          <w:szCs w:val="28"/>
        </w:rPr>
        <w:t>Богданова Д. А., Федосеев А. А. Проблемы дистанционного образования в России // Информатика и образование. – 1996. – № 3. – С. 94–98.</w:t>
      </w:r>
    </w:p>
    <w:p w14:paraId="0B21BAB8" w14:textId="75AFBA07" w:rsidR="00673945" w:rsidRDefault="00673945" w:rsidP="00623B90">
      <w:pPr>
        <w:pStyle w:val="a4"/>
        <w:numPr>
          <w:ilvl w:val="0"/>
          <w:numId w:val="17"/>
        </w:numPr>
        <w:spacing w:line="360" w:lineRule="auto"/>
        <w:rPr>
          <w:sz w:val="28"/>
          <w:szCs w:val="28"/>
        </w:rPr>
      </w:pPr>
      <w:r w:rsidRPr="00F87EFC">
        <w:rPr>
          <w:sz w:val="28"/>
          <w:szCs w:val="28"/>
        </w:rPr>
        <w:t xml:space="preserve">Борисов </w:t>
      </w:r>
      <w:proofErr w:type="gramStart"/>
      <w:r w:rsidRPr="00F87EFC">
        <w:rPr>
          <w:sz w:val="28"/>
          <w:szCs w:val="28"/>
        </w:rPr>
        <w:t>И.В.</w:t>
      </w:r>
      <w:proofErr w:type="gramEnd"/>
      <w:r w:rsidRPr="00F87EFC">
        <w:rPr>
          <w:sz w:val="28"/>
          <w:szCs w:val="28"/>
        </w:rPr>
        <w:t xml:space="preserve">  </w:t>
      </w:r>
      <w:proofErr w:type="spellStart"/>
      <w:r w:rsidRPr="00F87EFC">
        <w:rPr>
          <w:sz w:val="28"/>
          <w:szCs w:val="28"/>
        </w:rPr>
        <w:t>Социологичсекое</w:t>
      </w:r>
      <w:proofErr w:type="spellEnd"/>
      <w:r w:rsidRPr="00F87EFC">
        <w:rPr>
          <w:sz w:val="28"/>
          <w:szCs w:val="28"/>
        </w:rPr>
        <w:t xml:space="preserve"> осмысление дистанционного обучения (к постановке проблемы) // «Вестник АГУ» № 4, 2016.</w:t>
      </w:r>
    </w:p>
    <w:p w14:paraId="7180A3D6" w14:textId="6F1A4E56" w:rsidR="005070CC" w:rsidRPr="005070CC" w:rsidRDefault="005070CC" w:rsidP="00623B90">
      <w:pPr>
        <w:pStyle w:val="a4"/>
        <w:numPr>
          <w:ilvl w:val="0"/>
          <w:numId w:val="17"/>
        </w:numPr>
        <w:spacing w:line="360" w:lineRule="auto"/>
        <w:rPr>
          <w:sz w:val="28"/>
          <w:szCs w:val="28"/>
        </w:rPr>
      </w:pPr>
      <w:proofErr w:type="spellStart"/>
      <w:r w:rsidRPr="005070CC">
        <w:rPr>
          <w:color w:val="000000" w:themeColor="text1"/>
          <w:sz w:val="28"/>
          <w:szCs w:val="28"/>
        </w:rPr>
        <w:t>Булан</w:t>
      </w:r>
      <w:proofErr w:type="spellEnd"/>
      <w:r w:rsidRPr="005070CC">
        <w:rPr>
          <w:color w:val="000000" w:themeColor="text1"/>
          <w:sz w:val="28"/>
          <w:szCs w:val="28"/>
        </w:rPr>
        <w:t xml:space="preserve"> И. Г. ОТНОШЕНИЕ СТУДЕНТОВ К ДИСТАНЦИОННОМУ ОБУЧЕНИЮ // Научно-методический электронный журнал «Калининградский вестник образования». 2022. №1 (13).</w:t>
      </w:r>
    </w:p>
    <w:p w14:paraId="17537CF5" w14:textId="4F2B24BE" w:rsidR="00BC2348" w:rsidRPr="00F87EFC" w:rsidRDefault="00BC2348" w:rsidP="00623B90">
      <w:pPr>
        <w:pStyle w:val="a3"/>
        <w:numPr>
          <w:ilvl w:val="0"/>
          <w:numId w:val="17"/>
        </w:numPr>
        <w:spacing w:line="360" w:lineRule="auto"/>
        <w:rPr>
          <w:rFonts w:ascii="Times New Roman" w:hAnsi="Times New Roman" w:cs="Times New Roman"/>
          <w:color w:val="000000" w:themeColor="text1"/>
          <w:sz w:val="28"/>
          <w:szCs w:val="28"/>
        </w:rPr>
      </w:pPr>
      <w:r w:rsidRPr="00F87EFC">
        <w:rPr>
          <w:rFonts w:ascii="Times New Roman" w:hAnsi="Times New Roman" w:cs="Times New Roman"/>
          <w:color w:val="000000" w:themeColor="text1"/>
          <w:sz w:val="28"/>
          <w:szCs w:val="28"/>
        </w:rPr>
        <w:t xml:space="preserve">Гордеева </w:t>
      </w:r>
      <w:proofErr w:type="gramStart"/>
      <w:r w:rsidRPr="00F87EFC">
        <w:rPr>
          <w:rFonts w:ascii="Times New Roman" w:hAnsi="Times New Roman" w:cs="Times New Roman"/>
          <w:color w:val="000000" w:themeColor="text1"/>
          <w:sz w:val="28"/>
          <w:szCs w:val="28"/>
        </w:rPr>
        <w:t>Е.В.</w:t>
      </w:r>
      <w:proofErr w:type="gramEnd"/>
      <w:r w:rsidRPr="00F87EFC">
        <w:rPr>
          <w:rFonts w:ascii="Times New Roman" w:hAnsi="Times New Roman" w:cs="Times New Roman"/>
          <w:color w:val="000000" w:themeColor="text1"/>
          <w:sz w:val="28"/>
          <w:szCs w:val="28"/>
        </w:rPr>
        <w:t xml:space="preserve">, Мурадян Ш.Г., </w:t>
      </w:r>
      <w:proofErr w:type="spellStart"/>
      <w:r w:rsidRPr="00F87EFC">
        <w:rPr>
          <w:rFonts w:ascii="Times New Roman" w:hAnsi="Times New Roman" w:cs="Times New Roman"/>
          <w:color w:val="000000" w:themeColor="text1"/>
          <w:sz w:val="28"/>
          <w:szCs w:val="28"/>
        </w:rPr>
        <w:t>Жажоян</w:t>
      </w:r>
      <w:proofErr w:type="spellEnd"/>
      <w:r w:rsidRPr="00F87EFC">
        <w:rPr>
          <w:rFonts w:ascii="Times New Roman" w:hAnsi="Times New Roman" w:cs="Times New Roman"/>
          <w:color w:val="000000" w:themeColor="text1"/>
          <w:sz w:val="28"/>
          <w:szCs w:val="28"/>
        </w:rPr>
        <w:t xml:space="preserve"> А.С. ЦИФРОВИЗАЦИЯ В ОБРАЗОВАНИИ // Экономика и бизнес: теория и практика. 2021. №4-1</w:t>
      </w:r>
    </w:p>
    <w:p w14:paraId="452D72ED" w14:textId="0E9BAAD4" w:rsidR="003F23A8" w:rsidRPr="00F87EFC" w:rsidRDefault="003F23A8" w:rsidP="00623B90">
      <w:pPr>
        <w:pStyle w:val="a3"/>
        <w:numPr>
          <w:ilvl w:val="0"/>
          <w:numId w:val="17"/>
        </w:numPr>
        <w:spacing w:line="360" w:lineRule="auto"/>
        <w:rPr>
          <w:rFonts w:ascii="Times New Roman" w:hAnsi="Times New Roman" w:cs="Times New Roman"/>
          <w:sz w:val="28"/>
          <w:szCs w:val="28"/>
        </w:rPr>
      </w:pPr>
      <w:proofErr w:type="spellStart"/>
      <w:r w:rsidRPr="00F87EFC">
        <w:rPr>
          <w:rFonts w:ascii="Times New Roman" w:hAnsi="Times New Roman" w:cs="Times New Roman"/>
          <w:sz w:val="28"/>
          <w:szCs w:val="28"/>
        </w:rPr>
        <w:t>Господарик</w:t>
      </w:r>
      <w:proofErr w:type="spellEnd"/>
      <w:r w:rsidRPr="00F87EFC">
        <w:rPr>
          <w:rFonts w:ascii="Times New Roman" w:hAnsi="Times New Roman" w:cs="Times New Roman"/>
          <w:sz w:val="28"/>
          <w:szCs w:val="28"/>
        </w:rPr>
        <w:t xml:space="preserve"> Ю.П. Дистанционное обучение и средняя школа // Дистанционное образование. 2005. №5. С. 10-17</w:t>
      </w:r>
    </w:p>
    <w:p w14:paraId="04F538FF" w14:textId="3C1EAF6F" w:rsidR="000C0B3F" w:rsidRPr="00F87EFC" w:rsidRDefault="000C0B3F" w:rsidP="00623B90">
      <w:pPr>
        <w:pStyle w:val="a3"/>
        <w:numPr>
          <w:ilvl w:val="0"/>
          <w:numId w:val="17"/>
        </w:numPr>
        <w:spacing w:line="360" w:lineRule="auto"/>
        <w:rPr>
          <w:rFonts w:ascii="Times New Roman" w:hAnsi="Times New Roman" w:cs="Times New Roman"/>
          <w:sz w:val="28"/>
          <w:szCs w:val="28"/>
        </w:rPr>
      </w:pPr>
      <w:r w:rsidRPr="00F87EFC">
        <w:rPr>
          <w:rFonts w:ascii="Times New Roman" w:hAnsi="Times New Roman" w:cs="Times New Roman"/>
          <w:sz w:val="28"/>
          <w:szCs w:val="28"/>
        </w:rPr>
        <w:t>Данилов, О. Е. процесс институционализации дистанционного образования // Региональная Россия: история и современность: Амурский гуманитарно-педагогический государственный университет, 2021. – С. 57-62. – EDN EMURZH. С. 57-58</w:t>
      </w:r>
    </w:p>
    <w:p w14:paraId="003D16F6" w14:textId="42A6827B" w:rsidR="006E1604" w:rsidRPr="00F87EFC" w:rsidRDefault="006E1604" w:rsidP="00623B90">
      <w:pPr>
        <w:pStyle w:val="a3"/>
        <w:numPr>
          <w:ilvl w:val="0"/>
          <w:numId w:val="17"/>
        </w:numPr>
        <w:spacing w:line="360" w:lineRule="auto"/>
        <w:rPr>
          <w:rFonts w:ascii="Times New Roman" w:hAnsi="Times New Roman" w:cs="Times New Roman"/>
          <w:sz w:val="28"/>
          <w:szCs w:val="28"/>
        </w:rPr>
      </w:pPr>
      <w:proofErr w:type="spellStart"/>
      <w:r w:rsidRPr="00F87EFC">
        <w:rPr>
          <w:rFonts w:ascii="Times New Roman" w:hAnsi="Times New Roman" w:cs="Times New Roman"/>
          <w:color w:val="000000" w:themeColor="text1"/>
          <w:sz w:val="28"/>
          <w:szCs w:val="28"/>
        </w:rPr>
        <w:t>Дедюхин</w:t>
      </w:r>
      <w:proofErr w:type="spellEnd"/>
      <w:r w:rsidRPr="00F87EFC">
        <w:rPr>
          <w:rFonts w:ascii="Times New Roman" w:hAnsi="Times New Roman" w:cs="Times New Roman"/>
          <w:color w:val="000000" w:themeColor="text1"/>
          <w:sz w:val="28"/>
          <w:szCs w:val="28"/>
        </w:rPr>
        <w:t xml:space="preserve"> Д. Д., </w:t>
      </w:r>
      <w:proofErr w:type="spellStart"/>
      <w:r w:rsidRPr="00F87EFC">
        <w:rPr>
          <w:rFonts w:ascii="Times New Roman" w:hAnsi="Times New Roman" w:cs="Times New Roman"/>
          <w:color w:val="000000" w:themeColor="text1"/>
          <w:sz w:val="28"/>
          <w:szCs w:val="28"/>
        </w:rPr>
        <w:t>Баландин</w:t>
      </w:r>
      <w:proofErr w:type="spellEnd"/>
      <w:r w:rsidRPr="00F87EFC">
        <w:rPr>
          <w:rFonts w:ascii="Times New Roman" w:hAnsi="Times New Roman" w:cs="Times New Roman"/>
          <w:color w:val="000000" w:themeColor="text1"/>
          <w:sz w:val="28"/>
          <w:szCs w:val="28"/>
        </w:rPr>
        <w:t xml:space="preserve"> А. А., Попова Е. И. Дистанционное обучение в системе высшего образования: проблемы и перспективы // Мир науки. Педагогика и психология. 2020. №5.</w:t>
      </w:r>
    </w:p>
    <w:p w14:paraId="78ED798C" w14:textId="626E077C" w:rsidR="00BC2348" w:rsidRPr="00F87EFC" w:rsidRDefault="00BC2348" w:rsidP="00623B90">
      <w:pPr>
        <w:pStyle w:val="a3"/>
        <w:numPr>
          <w:ilvl w:val="0"/>
          <w:numId w:val="17"/>
        </w:numPr>
        <w:spacing w:line="360" w:lineRule="auto"/>
        <w:rPr>
          <w:rFonts w:ascii="Times New Roman" w:hAnsi="Times New Roman" w:cs="Times New Roman"/>
          <w:sz w:val="28"/>
          <w:szCs w:val="28"/>
        </w:rPr>
      </w:pPr>
      <w:r w:rsidRPr="00F87EFC">
        <w:rPr>
          <w:rFonts w:ascii="Times New Roman" w:hAnsi="Times New Roman" w:cs="Times New Roman"/>
          <w:sz w:val="28"/>
          <w:szCs w:val="28"/>
        </w:rPr>
        <w:t xml:space="preserve">Домрачеев В.Г. Дистанционное обучение: возможности и перспективы // Высшее образование в России. 1994. № 3. </w:t>
      </w:r>
    </w:p>
    <w:p w14:paraId="32220AAC" w14:textId="5F002E2B" w:rsidR="00D56BE0" w:rsidRPr="00F87EFC" w:rsidRDefault="00D56BE0" w:rsidP="00623B90">
      <w:pPr>
        <w:pStyle w:val="a3"/>
        <w:numPr>
          <w:ilvl w:val="0"/>
          <w:numId w:val="17"/>
        </w:numPr>
        <w:spacing w:line="360" w:lineRule="auto"/>
        <w:rPr>
          <w:rFonts w:ascii="Times New Roman" w:hAnsi="Times New Roman" w:cs="Times New Roman"/>
          <w:sz w:val="28"/>
          <w:szCs w:val="28"/>
        </w:rPr>
      </w:pPr>
      <w:r w:rsidRPr="00F87EFC">
        <w:rPr>
          <w:rFonts w:ascii="Times New Roman" w:hAnsi="Times New Roman" w:cs="Times New Roman"/>
          <w:color w:val="000000" w:themeColor="text1"/>
          <w:sz w:val="28"/>
          <w:szCs w:val="28"/>
        </w:rPr>
        <w:t xml:space="preserve">Егорова </w:t>
      </w:r>
      <w:proofErr w:type="gramStart"/>
      <w:r w:rsidRPr="00F87EFC">
        <w:rPr>
          <w:rFonts w:ascii="Times New Roman" w:hAnsi="Times New Roman" w:cs="Times New Roman"/>
          <w:color w:val="000000" w:themeColor="text1"/>
          <w:sz w:val="28"/>
          <w:szCs w:val="28"/>
        </w:rPr>
        <w:t>О.С.</w:t>
      </w:r>
      <w:proofErr w:type="gramEnd"/>
      <w:r w:rsidRPr="00F87EFC">
        <w:rPr>
          <w:rFonts w:ascii="Times New Roman" w:hAnsi="Times New Roman" w:cs="Times New Roman"/>
          <w:color w:val="000000" w:themeColor="text1"/>
          <w:sz w:val="28"/>
          <w:szCs w:val="28"/>
        </w:rPr>
        <w:t xml:space="preserve">, Губина Г.Г. Теоретико-методические вопросы дистанционного обучения студентов // Ярославский педагогический вестник. </w:t>
      </w:r>
      <w:r w:rsidRPr="00F87EFC">
        <w:rPr>
          <w:rFonts w:ascii="Times New Roman" w:hAnsi="Times New Roman" w:cs="Times New Roman"/>
          <w:color w:val="000000" w:themeColor="text1"/>
          <w:sz w:val="28"/>
          <w:szCs w:val="28"/>
          <w:lang w:val="en-US"/>
        </w:rPr>
        <w:t>2012. №3.</w:t>
      </w:r>
    </w:p>
    <w:p w14:paraId="495CF90E" w14:textId="6371D53A" w:rsidR="00BC2348" w:rsidRPr="00F87EFC" w:rsidRDefault="00BC2348" w:rsidP="00623B90">
      <w:pPr>
        <w:pStyle w:val="a3"/>
        <w:numPr>
          <w:ilvl w:val="0"/>
          <w:numId w:val="17"/>
        </w:numPr>
        <w:spacing w:line="360" w:lineRule="auto"/>
        <w:rPr>
          <w:rFonts w:ascii="Times New Roman" w:hAnsi="Times New Roman" w:cs="Times New Roman"/>
          <w:color w:val="000000" w:themeColor="text1"/>
          <w:sz w:val="28"/>
          <w:szCs w:val="28"/>
        </w:rPr>
      </w:pPr>
      <w:proofErr w:type="spellStart"/>
      <w:r w:rsidRPr="00F87EFC">
        <w:rPr>
          <w:rFonts w:ascii="Times New Roman" w:hAnsi="Times New Roman" w:cs="Times New Roman"/>
          <w:color w:val="000000" w:themeColor="text1"/>
          <w:sz w:val="28"/>
          <w:szCs w:val="28"/>
        </w:rPr>
        <w:lastRenderedPageBreak/>
        <w:t>Елшанский</w:t>
      </w:r>
      <w:proofErr w:type="spellEnd"/>
      <w:r w:rsidRPr="00F87EFC">
        <w:rPr>
          <w:rFonts w:ascii="Times New Roman" w:hAnsi="Times New Roman" w:cs="Times New Roman"/>
          <w:color w:val="000000" w:themeColor="text1"/>
          <w:sz w:val="28"/>
          <w:szCs w:val="28"/>
        </w:rPr>
        <w:t xml:space="preserve"> С. П., Ферапонтова </w:t>
      </w:r>
      <w:proofErr w:type="gramStart"/>
      <w:r w:rsidRPr="00F87EFC">
        <w:rPr>
          <w:rFonts w:ascii="Times New Roman" w:hAnsi="Times New Roman" w:cs="Times New Roman"/>
          <w:color w:val="000000" w:themeColor="text1"/>
          <w:sz w:val="28"/>
          <w:szCs w:val="28"/>
        </w:rPr>
        <w:t>М.В.</w:t>
      </w:r>
      <w:proofErr w:type="gramEnd"/>
      <w:r w:rsidRPr="00F87EFC">
        <w:rPr>
          <w:rFonts w:ascii="Times New Roman" w:hAnsi="Times New Roman" w:cs="Times New Roman"/>
          <w:color w:val="000000" w:themeColor="text1"/>
          <w:sz w:val="28"/>
          <w:szCs w:val="28"/>
        </w:rPr>
        <w:t xml:space="preserve">, Ефимова О. С. ОТНОШЕНИЕ СТУДЕНТОВ К ДИСТАНЦИОННОМУ ОБУЧЕНИЮ В ПЕРИОД ПАНДЕМИИ: ПОЛОЖИТЕЛЬНЫЕ И ОТРИЦАТЕЛЬНЫЕ АСПЕКТЫ // Педагогика и психология образования. 2021. №2. </w:t>
      </w:r>
    </w:p>
    <w:p w14:paraId="210E0B3B" w14:textId="32D1A542" w:rsidR="00B501B7" w:rsidRPr="00F87EFC" w:rsidRDefault="00B501B7" w:rsidP="00623B90">
      <w:pPr>
        <w:pStyle w:val="a3"/>
        <w:numPr>
          <w:ilvl w:val="0"/>
          <w:numId w:val="17"/>
        </w:numPr>
        <w:spacing w:line="360" w:lineRule="auto"/>
        <w:rPr>
          <w:rFonts w:ascii="Times New Roman" w:hAnsi="Times New Roman" w:cs="Times New Roman"/>
          <w:color w:val="000000" w:themeColor="text1"/>
          <w:sz w:val="28"/>
          <w:szCs w:val="28"/>
        </w:rPr>
      </w:pPr>
      <w:r w:rsidRPr="00F87EFC">
        <w:rPr>
          <w:rFonts w:ascii="Times New Roman" w:hAnsi="Times New Roman" w:cs="Times New Roman"/>
          <w:color w:val="000000" w:themeColor="text1"/>
          <w:sz w:val="28"/>
          <w:szCs w:val="28"/>
        </w:rPr>
        <w:t>Зайцева О. В. Непрерывное образование: основные понятия и определения // Вестник ТГПУ. 2009. №7.</w:t>
      </w:r>
    </w:p>
    <w:p w14:paraId="0ECB580B" w14:textId="6F74772C" w:rsidR="00BC2348" w:rsidRPr="00F87EFC" w:rsidRDefault="00BC2348" w:rsidP="00623B90">
      <w:pPr>
        <w:pStyle w:val="a3"/>
        <w:numPr>
          <w:ilvl w:val="0"/>
          <w:numId w:val="17"/>
        </w:numPr>
        <w:spacing w:line="360" w:lineRule="auto"/>
        <w:rPr>
          <w:rFonts w:ascii="Times New Roman" w:hAnsi="Times New Roman" w:cs="Times New Roman"/>
          <w:sz w:val="28"/>
          <w:szCs w:val="28"/>
        </w:rPr>
      </w:pPr>
      <w:proofErr w:type="spellStart"/>
      <w:r w:rsidRPr="00F87EFC">
        <w:rPr>
          <w:rFonts w:ascii="Times New Roman" w:hAnsi="Times New Roman" w:cs="Times New Roman"/>
          <w:sz w:val="28"/>
          <w:szCs w:val="28"/>
        </w:rPr>
        <w:t>Зборовский</w:t>
      </w:r>
      <w:proofErr w:type="spellEnd"/>
      <w:r w:rsidRPr="00F87EFC">
        <w:rPr>
          <w:rFonts w:ascii="Times New Roman" w:hAnsi="Times New Roman" w:cs="Times New Roman"/>
          <w:sz w:val="28"/>
          <w:szCs w:val="28"/>
        </w:rPr>
        <w:t xml:space="preserve"> Г. Е., </w:t>
      </w:r>
      <w:proofErr w:type="spellStart"/>
      <w:r w:rsidRPr="00F87EFC">
        <w:rPr>
          <w:rFonts w:ascii="Times New Roman" w:hAnsi="Times New Roman" w:cs="Times New Roman"/>
          <w:sz w:val="28"/>
          <w:szCs w:val="28"/>
        </w:rPr>
        <w:t>Шуклина</w:t>
      </w:r>
      <w:proofErr w:type="spellEnd"/>
      <w:r w:rsidRPr="00F87EFC">
        <w:rPr>
          <w:rFonts w:ascii="Times New Roman" w:hAnsi="Times New Roman" w:cs="Times New Roman"/>
          <w:sz w:val="28"/>
          <w:szCs w:val="28"/>
        </w:rPr>
        <w:t xml:space="preserve"> Е. А. Социология образования. </w:t>
      </w:r>
      <w:proofErr w:type="gramStart"/>
      <w:r w:rsidRPr="00F87EFC">
        <w:rPr>
          <w:rFonts w:ascii="Times New Roman" w:hAnsi="Times New Roman" w:cs="Times New Roman"/>
          <w:sz w:val="28"/>
          <w:szCs w:val="28"/>
        </w:rPr>
        <w:t>М. :</w:t>
      </w:r>
      <w:proofErr w:type="gramEnd"/>
      <w:r w:rsidRPr="00F87EFC">
        <w:rPr>
          <w:rFonts w:ascii="Times New Roman" w:hAnsi="Times New Roman" w:cs="Times New Roman"/>
          <w:sz w:val="28"/>
          <w:szCs w:val="28"/>
        </w:rPr>
        <w:t xml:space="preserve"> </w:t>
      </w:r>
      <w:proofErr w:type="spellStart"/>
      <w:r w:rsidRPr="00F87EFC">
        <w:rPr>
          <w:rFonts w:ascii="Times New Roman" w:hAnsi="Times New Roman" w:cs="Times New Roman"/>
          <w:sz w:val="28"/>
          <w:szCs w:val="28"/>
        </w:rPr>
        <w:t>Гардарики</w:t>
      </w:r>
      <w:proofErr w:type="spellEnd"/>
      <w:r w:rsidRPr="00F87EFC">
        <w:rPr>
          <w:rFonts w:ascii="Times New Roman" w:hAnsi="Times New Roman" w:cs="Times New Roman"/>
          <w:sz w:val="28"/>
          <w:szCs w:val="28"/>
        </w:rPr>
        <w:t>, 2005. 384 с.</w:t>
      </w:r>
    </w:p>
    <w:p w14:paraId="620CC938" w14:textId="520E0095" w:rsidR="006E1604" w:rsidRPr="00F87EFC" w:rsidRDefault="006E1604" w:rsidP="00623B90">
      <w:pPr>
        <w:pStyle w:val="a3"/>
        <w:numPr>
          <w:ilvl w:val="0"/>
          <w:numId w:val="17"/>
        </w:numPr>
        <w:spacing w:line="360" w:lineRule="auto"/>
        <w:rPr>
          <w:rFonts w:ascii="Times New Roman" w:hAnsi="Times New Roman" w:cs="Times New Roman"/>
          <w:sz w:val="28"/>
          <w:szCs w:val="28"/>
        </w:rPr>
      </w:pPr>
      <w:proofErr w:type="spellStart"/>
      <w:r w:rsidRPr="00F87EFC">
        <w:rPr>
          <w:rFonts w:ascii="Times New Roman" w:hAnsi="Times New Roman" w:cs="Times New Roman"/>
          <w:color w:val="000000" w:themeColor="text1"/>
          <w:sz w:val="28"/>
          <w:szCs w:val="28"/>
        </w:rPr>
        <w:t>Кислухина</w:t>
      </w:r>
      <w:proofErr w:type="spellEnd"/>
      <w:r w:rsidRPr="00F87EFC">
        <w:rPr>
          <w:rFonts w:ascii="Times New Roman" w:hAnsi="Times New Roman" w:cs="Times New Roman"/>
          <w:color w:val="000000" w:themeColor="text1"/>
          <w:sz w:val="28"/>
          <w:szCs w:val="28"/>
        </w:rPr>
        <w:t xml:space="preserve"> Ирина Анатольевна Использование дистанционных образовательных технологий в системе высшего образования: проблемы и перспективы // </w:t>
      </w:r>
      <w:proofErr w:type="spellStart"/>
      <w:r w:rsidRPr="00F87EFC">
        <w:rPr>
          <w:rFonts w:ascii="Times New Roman" w:hAnsi="Times New Roman" w:cs="Times New Roman"/>
          <w:color w:val="000000" w:themeColor="text1"/>
          <w:sz w:val="28"/>
          <w:szCs w:val="28"/>
        </w:rPr>
        <w:t>УЭкС</w:t>
      </w:r>
      <w:proofErr w:type="spellEnd"/>
      <w:r w:rsidRPr="00F87EFC">
        <w:rPr>
          <w:rFonts w:ascii="Times New Roman" w:hAnsi="Times New Roman" w:cs="Times New Roman"/>
          <w:color w:val="000000" w:themeColor="text1"/>
          <w:sz w:val="28"/>
          <w:szCs w:val="28"/>
        </w:rPr>
        <w:t>. 2017. №9 (103). </w:t>
      </w:r>
    </w:p>
    <w:p w14:paraId="7E39372E" w14:textId="7406E4DB" w:rsidR="006E1604" w:rsidRPr="00F87EFC" w:rsidRDefault="006E1604" w:rsidP="00623B90">
      <w:pPr>
        <w:pStyle w:val="a3"/>
        <w:numPr>
          <w:ilvl w:val="0"/>
          <w:numId w:val="17"/>
        </w:numPr>
        <w:spacing w:line="360" w:lineRule="auto"/>
        <w:rPr>
          <w:rFonts w:ascii="Times New Roman" w:hAnsi="Times New Roman" w:cs="Times New Roman"/>
          <w:sz w:val="28"/>
          <w:szCs w:val="28"/>
        </w:rPr>
      </w:pPr>
      <w:r w:rsidRPr="00F87EFC">
        <w:rPr>
          <w:rFonts w:ascii="Times New Roman" w:hAnsi="Times New Roman" w:cs="Times New Roman"/>
          <w:sz w:val="28"/>
          <w:szCs w:val="28"/>
        </w:rPr>
        <w:t>Козлов, С. В. Оценка качества дистанционного обучения средствами образовательных платформ / С. В. Козлов, А. А. Шкуратова // Системы компьютерной математики и их приложения. – 2021. – № 22. – С. 364-369. – EDN RPGGCI.</w:t>
      </w:r>
    </w:p>
    <w:p w14:paraId="29FD5C30" w14:textId="3C314A14" w:rsidR="00BC2348" w:rsidRPr="00F87EFC" w:rsidRDefault="00BC2348" w:rsidP="00623B90">
      <w:pPr>
        <w:pStyle w:val="a3"/>
        <w:numPr>
          <w:ilvl w:val="0"/>
          <w:numId w:val="17"/>
        </w:numPr>
        <w:spacing w:line="360" w:lineRule="auto"/>
        <w:rPr>
          <w:rFonts w:ascii="Times New Roman" w:hAnsi="Times New Roman" w:cs="Times New Roman"/>
          <w:color w:val="000000" w:themeColor="text1"/>
          <w:sz w:val="28"/>
          <w:szCs w:val="28"/>
        </w:rPr>
      </w:pPr>
      <w:proofErr w:type="spellStart"/>
      <w:r w:rsidRPr="00F87EFC">
        <w:rPr>
          <w:rFonts w:ascii="Times New Roman" w:hAnsi="Times New Roman" w:cs="Times New Roman"/>
          <w:color w:val="000000" w:themeColor="text1"/>
          <w:sz w:val="28"/>
          <w:szCs w:val="28"/>
        </w:rPr>
        <w:t>Коморникова</w:t>
      </w:r>
      <w:proofErr w:type="spellEnd"/>
      <w:r w:rsidRPr="00F87EFC">
        <w:rPr>
          <w:rFonts w:ascii="Times New Roman" w:hAnsi="Times New Roman" w:cs="Times New Roman"/>
          <w:color w:val="000000" w:themeColor="text1"/>
          <w:sz w:val="28"/>
          <w:szCs w:val="28"/>
        </w:rPr>
        <w:t xml:space="preserve"> О. М. Попова </w:t>
      </w:r>
      <w:proofErr w:type="gramStart"/>
      <w:r w:rsidRPr="00F87EFC">
        <w:rPr>
          <w:rFonts w:ascii="Times New Roman" w:hAnsi="Times New Roman" w:cs="Times New Roman"/>
          <w:color w:val="000000" w:themeColor="text1"/>
          <w:sz w:val="28"/>
          <w:szCs w:val="28"/>
        </w:rPr>
        <w:t>Е.И.</w:t>
      </w:r>
      <w:proofErr w:type="gramEnd"/>
      <w:r w:rsidRPr="00F87EFC">
        <w:rPr>
          <w:rFonts w:ascii="Times New Roman" w:hAnsi="Times New Roman" w:cs="Times New Roman"/>
          <w:color w:val="000000" w:themeColor="text1"/>
          <w:sz w:val="28"/>
          <w:szCs w:val="28"/>
        </w:rPr>
        <w:t xml:space="preserve"> Проблемы развития дистанционного образования в России // Вестник </w:t>
      </w:r>
      <w:proofErr w:type="spellStart"/>
      <w:r w:rsidRPr="00F87EFC">
        <w:rPr>
          <w:rFonts w:ascii="Times New Roman" w:hAnsi="Times New Roman" w:cs="Times New Roman"/>
          <w:color w:val="000000" w:themeColor="text1"/>
          <w:sz w:val="28"/>
          <w:szCs w:val="28"/>
        </w:rPr>
        <w:t>Шадринского</w:t>
      </w:r>
      <w:proofErr w:type="spellEnd"/>
      <w:r w:rsidRPr="00F87EFC">
        <w:rPr>
          <w:rFonts w:ascii="Times New Roman" w:hAnsi="Times New Roman" w:cs="Times New Roman"/>
          <w:color w:val="000000" w:themeColor="text1"/>
          <w:sz w:val="28"/>
          <w:szCs w:val="28"/>
        </w:rPr>
        <w:t xml:space="preserve"> государственного педагогического университета. 2020. №2 (46). </w:t>
      </w:r>
    </w:p>
    <w:p w14:paraId="49F3BC61" w14:textId="268EAA49" w:rsidR="006E1604" w:rsidRPr="00F87EFC" w:rsidRDefault="006E1604" w:rsidP="00623B90">
      <w:pPr>
        <w:pStyle w:val="a3"/>
        <w:numPr>
          <w:ilvl w:val="0"/>
          <w:numId w:val="17"/>
        </w:numPr>
        <w:spacing w:line="360" w:lineRule="auto"/>
        <w:rPr>
          <w:rFonts w:ascii="Times New Roman" w:hAnsi="Times New Roman" w:cs="Times New Roman"/>
          <w:color w:val="000000" w:themeColor="text1"/>
          <w:sz w:val="28"/>
          <w:szCs w:val="28"/>
        </w:rPr>
      </w:pPr>
      <w:r w:rsidRPr="00F87EFC">
        <w:rPr>
          <w:rFonts w:ascii="Times New Roman" w:hAnsi="Times New Roman" w:cs="Times New Roman"/>
          <w:color w:val="000000" w:themeColor="text1"/>
          <w:sz w:val="28"/>
          <w:szCs w:val="28"/>
        </w:rPr>
        <w:t>Кузнецова И. А. Оценка качества систем дистанционного обучения // Вестник евразийской науки. 2011. №2 (7).</w:t>
      </w:r>
    </w:p>
    <w:p w14:paraId="3A729BC8" w14:textId="59CF089E" w:rsidR="00B501B7" w:rsidRPr="00F87EFC" w:rsidRDefault="00B501B7" w:rsidP="00623B90">
      <w:pPr>
        <w:pStyle w:val="a3"/>
        <w:numPr>
          <w:ilvl w:val="0"/>
          <w:numId w:val="17"/>
        </w:numPr>
        <w:spacing w:line="360" w:lineRule="auto"/>
        <w:rPr>
          <w:rFonts w:ascii="Times New Roman" w:hAnsi="Times New Roman" w:cs="Times New Roman"/>
          <w:color w:val="000000" w:themeColor="text1"/>
          <w:sz w:val="28"/>
          <w:szCs w:val="28"/>
        </w:rPr>
      </w:pPr>
      <w:r w:rsidRPr="00F87EFC">
        <w:rPr>
          <w:rFonts w:ascii="Times New Roman" w:hAnsi="Times New Roman" w:cs="Times New Roman"/>
          <w:color w:val="000000" w:themeColor="text1"/>
          <w:sz w:val="28"/>
          <w:szCs w:val="28"/>
        </w:rPr>
        <w:t xml:space="preserve">Куликова Е. В. Анализ факторов, сопутствующих дистанционному обучению в вузе // Вестник </w:t>
      </w:r>
      <w:proofErr w:type="spellStart"/>
      <w:r w:rsidRPr="00F87EFC">
        <w:rPr>
          <w:rFonts w:ascii="Times New Roman" w:hAnsi="Times New Roman" w:cs="Times New Roman"/>
          <w:color w:val="000000" w:themeColor="text1"/>
          <w:sz w:val="28"/>
          <w:szCs w:val="28"/>
        </w:rPr>
        <w:t>СИБИТа</w:t>
      </w:r>
      <w:proofErr w:type="spellEnd"/>
      <w:r w:rsidRPr="00F87EFC">
        <w:rPr>
          <w:rFonts w:ascii="Times New Roman" w:hAnsi="Times New Roman" w:cs="Times New Roman"/>
          <w:color w:val="000000" w:themeColor="text1"/>
          <w:sz w:val="28"/>
          <w:szCs w:val="28"/>
        </w:rPr>
        <w:t>. 2017. №4</w:t>
      </w:r>
    </w:p>
    <w:p w14:paraId="2DCB780C" w14:textId="20EABEF2" w:rsidR="006E1604" w:rsidRPr="00F87EFC" w:rsidRDefault="006E1604" w:rsidP="00623B90">
      <w:pPr>
        <w:pStyle w:val="a3"/>
        <w:numPr>
          <w:ilvl w:val="0"/>
          <w:numId w:val="17"/>
        </w:numPr>
        <w:spacing w:line="360" w:lineRule="auto"/>
        <w:rPr>
          <w:rFonts w:ascii="Times New Roman" w:hAnsi="Times New Roman" w:cs="Times New Roman"/>
          <w:sz w:val="28"/>
          <w:szCs w:val="28"/>
        </w:rPr>
      </w:pPr>
      <w:proofErr w:type="spellStart"/>
      <w:r w:rsidRPr="00F87EFC">
        <w:rPr>
          <w:rFonts w:ascii="Times New Roman" w:hAnsi="Times New Roman" w:cs="Times New Roman"/>
          <w:sz w:val="28"/>
          <w:szCs w:val="28"/>
        </w:rPr>
        <w:t>Малошонок</w:t>
      </w:r>
      <w:proofErr w:type="spellEnd"/>
      <w:r w:rsidRPr="00F87EFC">
        <w:rPr>
          <w:rFonts w:ascii="Times New Roman" w:hAnsi="Times New Roman" w:cs="Times New Roman"/>
          <w:sz w:val="28"/>
          <w:szCs w:val="28"/>
        </w:rPr>
        <w:t xml:space="preserve"> Н. Г., Вилкова К.А. Измерение учебной вовлеченности студентов как инструмент оценки качества российского высшего </w:t>
      </w:r>
      <w:proofErr w:type="gramStart"/>
      <w:r w:rsidRPr="00F87EFC">
        <w:rPr>
          <w:rFonts w:ascii="Times New Roman" w:hAnsi="Times New Roman" w:cs="Times New Roman"/>
          <w:sz w:val="28"/>
          <w:szCs w:val="28"/>
        </w:rPr>
        <w:t>образования :</w:t>
      </w:r>
      <w:proofErr w:type="gramEnd"/>
      <w:r w:rsidRPr="00F87EFC">
        <w:rPr>
          <w:rFonts w:ascii="Times New Roman" w:hAnsi="Times New Roman" w:cs="Times New Roman"/>
          <w:sz w:val="28"/>
          <w:szCs w:val="28"/>
        </w:rPr>
        <w:t xml:space="preserve"> информационный бюллетень / Нац. </w:t>
      </w:r>
      <w:proofErr w:type="spellStart"/>
      <w:r w:rsidRPr="00F87EFC">
        <w:rPr>
          <w:rFonts w:ascii="Times New Roman" w:hAnsi="Times New Roman" w:cs="Times New Roman"/>
          <w:sz w:val="28"/>
          <w:szCs w:val="28"/>
        </w:rPr>
        <w:t>исслед</w:t>
      </w:r>
      <w:proofErr w:type="spellEnd"/>
      <w:r w:rsidRPr="00F87EFC">
        <w:rPr>
          <w:rFonts w:ascii="Times New Roman" w:hAnsi="Times New Roman" w:cs="Times New Roman"/>
          <w:sz w:val="28"/>
          <w:szCs w:val="28"/>
        </w:rPr>
        <w:t xml:space="preserve">. ун-т «Высшая школа экономики». — </w:t>
      </w:r>
      <w:proofErr w:type="gramStart"/>
      <w:r w:rsidRPr="00F87EFC">
        <w:rPr>
          <w:rFonts w:ascii="Times New Roman" w:hAnsi="Times New Roman" w:cs="Times New Roman"/>
          <w:sz w:val="28"/>
          <w:szCs w:val="28"/>
        </w:rPr>
        <w:t>М. :</w:t>
      </w:r>
      <w:proofErr w:type="gramEnd"/>
      <w:r w:rsidRPr="00F87EFC">
        <w:rPr>
          <w:rFonts w:ascii="Times New Roman" w:hAnsi="Times New Roman" w:cs="Times New Roman"/>
          <w:sz w:val="28"/>
          <w:szCs w:val="28"/>
        </w:rPr>
        <w:t xml:space="preserve"> НИУ ВШЭ, 2022. — 44 с. — (Мониторинг экономики образования; № 7 (24)). ISBN 978-5-7598-2644-6</w:t>
      </w:r>
    </w:p>
    <w:p w14:paraId="3A2227F6" w14:textId="77777777" w:rsidR="00BC2348" w:rsidRPr="00F87EFC" w:rsidRDefault="00BC2348" w:rsidP="00623B90">
      <w:pPr>
        <w:pStyle w:val="a3"/>
        <w:numPr>
          <w:ilvl w:val="0"/>
          <w:numId w:val="17"/>
        </w:numPr>
        <w:spacing w:line="360" w:lineRule="auto"/>
        <w:rPr>
          <w:rFonts w:ascii="Times New Roman" w:hAnsi="Times New Roman" w:cs="Times New Roman"/>
          <w:sz w:val="28"/>
          <w:szCs w:val="28"/>
        </w:rPr>
      </w:pPr>
      <w:r w:rsidRPr="00F87EFC">
        <w:rPr>
          <w:rFonts w:ascii="Times New Roman" w:hAnsi="Times New Roman" w:cs="Times New Roman"/>
          <w:sz w:val="28"/>
          <w:szCs w:val="28"/>
        </w:rPr>
        <w:t xml:space="preserve">Михайлов </w:t>
      </w:r>
      <w:proofErr w:type="gramStart"/>
      <w:r w:rsidRPr="00F87EFC">
        <w:rPr>
          <w:rFonts w:ascii="Times New Roman" w:hAnsi="Times New Roman" w:cs="Times New Roman"/>
          <w:sz w:val="28"/>
          <w:szCs w:val="28"/>
        </w:rPr>
        <w:t>О.В.</w:t>
      </w:r>
      <w:proofErr w:type="gramEnd"/>
      <w:r w:rsidRPr="00F87EFC">
        <w:rPr>
          <w:rFonts w:ascii="Times New Roman" w:hAnsi="Times New Roman" w:cs="Times New Roman"/>
          <w:sz w:val="28"/>
          <w:szCs w:val="28"/>
        </w:rPr>
        <w:t xml:space="preserve">, Денисова Я.В. Дистанционное обучение в российских университетах: «шаг вперед, два шага назад»? // Высшее образование в </w:t>
      </w:r>
      <w:r w:rsidRPr="00F87EFC">
        <w:rPr>
          <w:rFonts w:ascii="Times New Roman" w:hAnsi="Times New Roman" w:cs="Times New Roman"/>
          <w:sz w:val="28"/>
          <w:szCs w:val="28"/>
        </w:rPr>
        <w:lastRenderedPageBreak/>
        <w:t>России. 2020. № 10. С. 65–76. https://doi.org/l0.31992/0869-3617-2020-29-10-65-76.</w:t>
      </w:r>
    </w:p>
    <w:p w14:paraId="4B63CF40" w14:textId="77777777" w:rsidR="00BC2348" w:rsidRPr="00F87EFC" w:rsidRDefault="00BC2348" w:rsidP="00623B90">
      <w:pPr>
        <w:pStyle w:val="a3"/>
        <w:numPr>
          <w:ilvl w:val="0"/>
          <w:numId w:val="17"/>
        </w:numPr>
        <w:spacing w:line="360" w:lineRule="auto"/>
        <w:rPr>
          <w:rFonts w:ascii="Times New Roman" w:hAnsi="Times New Roman" w:cs="Times New Roman"/>
          <w:color w:val="000000" w:themeColor="text1"/>
          <w:sz w:val="28"/>
          <w:szCs w:val="28"/>
        </w:rPr>
      </w:pPr>
      <w:r w:rsidRPr="00F87EFC">
        <w:rPr>
          <w:rFonts w:ascii="Times New Roman" w:hAnsi="Times New Roman" w:cs="Times New Roman"/>
          <w:color w:val="000000" w:themeColor="text1"/>
          <w:sz w:val="28"/>
          <w:szCs w:val="28"/>
        </w:rPr>
        <w:t>Моисеев В. Открытое образование: идеология формирования сети // Высшее образование в России. 2015. №6.</w:t>
      </w:r>
    </w:p>
    <w:p w14:paraId="4F129DA5" w14:textId="77777777" w:rsidR="00BC2348" w:rsidRPr="00F87EFC" w:rsidRDefault="00BC2348" w:rsidP="00623B90">
      <w:pPr>
        <w:pStyle w:val="HTML"/>
        <w:numPr>
          <w:ilvl w:val="0"/>
          <w:numId w:val="17"/>
        </w:numPr>
        <w:spacing w:line="360" w:lineRule="auto"/>
        <w:rPr>
          <w:rFonts w:ascii="Times New Roman" w:hAnsi="Times New Roman" w:cs="Times New Roman"/>
          <w:color w:val="000000" w:themeColor="text1"/>
          <w:sz w:val="28"/>
          <w:szCs w:val="28"/>
        </w:rPr>
      </w:pPr>
      <w:r w:rsidRPr="00F87EFC">
        <w:rPr>
          <w:rFonts w:ascii="Times New Roman" w:hAnsi="Times New Roman" w:cs="Times New Roman"/>
          <w:color w:val="000000" w:themeColor="text1"/>
          <w:sz w:val="28"/>
          <w:szCs w:val="28"/>
        </w:rPr>
        <w:t>Национальная программа «Цифровая экономика РФ»</w:t>
      </w:r>
    </w:p>
    <w:p w14:paraId="3024C9CC" w14:textId="5684EA5D" w:rsidR="00673945" w:rsidRPr="00F87EFC" w:rsidRDefault="00673945" w:rsidP="00623B90">
      <w:pPr>
        <w:pStyle w:val="a3"/>
        <w:numPr>
          <w:ilvl w:val="0"/>
          <w:numId w:val="17"/>
        </w:numPr>
        <w:spacing w:line="360" w:lineRule="auto"/>
        <w:rPr>
          <w:rFonts w:ascii="Times New Roman" w:hAnsi="Times New Roman" w:cs="Times New Roman"/>
          <w:sz w:val="28"/>
          <w:szCs w:val="28"/>
        </w:rPr>
      </w:pPr>
      <w:r w:rsidRPr="00F87EFC">
        <w:rPr>
          <w:rFonts w:ascii="Times New Roman" w:hAnsi="Times New Roman" w:cs="Times New Roman"/>
          <w:sz w:val="28"/>
          <w:szCs w:val="28"/>
        </w:rPr>
        <w:t xml:space="preserve">Никитин А. Б. Интерактивные информационные технологии на основе </w:t>
      </w:r>
      <w:r w:rsidRPr="00F87EFC">
        <w:rPr>
          <w:rFonts w:ascii="Times New Roman" w:hAnsi="Times New Roman" w:cs="Times New Roman"/>
          <w:sz w:val="28"/>
          <w:szCs w:val="28"/>
          <w:lang w:val="en-GB"/>
        </w:rPr>
        <w:t>Web</w:t>
      </w:r>
      <w:r w:rsidRPr="00F87EFC">
        <w:rPr>
          <w:rFonts w:ascii="Times New Roman" w:hAnsi="Times New Roman" w:cs="Times New Roman"/>
          <w:sz w:val="28"/>
          <w:szCs w:val="28"/>
        </w:rPr>
        <w:t xml:space="preserve">-серверов и систем компьютерной видеоконференцсвязи / А. Б. Никитин, В. С. </w:t>
      </w:r>
      <w:proofErr w:type="spellStart"/>
      <w:r w:rsidRPr="00F87EFC">
        <w:rPr>
          <w:rFonts w:ascii="Times New Roman" w:hAnsi="Times New Roman" w:cs="Times New Roman"/>
          <w:sz w:val="28"/>
          <w:szCs w:val="28"/>
        </w:rPr>
        <w:t>Синегал</w:t>
      </w:r>
      <w:proofErr w:type="spellEnd"/>
      <w:r w:rsidRPr="00F87EFC">
        <w:rPr>
          <w:rFonts w:ascii="Times New Roman" w:hAnsi="Times New Roman" w:cs="Times New Roman"/>
          <w:sz w:val="28"/>
          <w:szCs w:val="28"/>
        </w:rPr>
        <w:t xml:space="preserve">, В. А. </w:t>
      </w:r>
      <w:proofErr w:type="spellStart"/>
      <w:r w:rsidRPr="00F87EFC">
        <w:rPr>
          <w:rFonts w:ascii="Times New Roman" w:hAnsi="Times New Roman" w:cs="Times New Roman"/>
          <w:sz w:val="28"/>
          <w:szCs w:val="28"/>
        </w:rPr>
        <w:t>Сороцкий</w:t>
      </w:r>
      <w:proofErr w:type="spellEnd"/>
      <w:r w:rsidRPr="00F87EFC">
        <w:rPr>
          <w:rFonts w:ascii="Times New Roman" w:hAnsi="Times New Roman" w:cs="Times New Roman"/>
          <w:sz w:val="28"/>
          <w:szCs w:val="28"/>
        </w:rPr>
        <w:t xml:space="preserve">, И. А. </w:t>
      </w:r>
      <w:proofErr w:type="spellStart"/>
      <w:r w:rsidRPr="00F87EFC">
        <w:rPr>
          <w:rFonts w:ascii="Times New Roman" w:hAnsi="Times New Roman" w:cs="Times New Roman"/>
          <w:sz w:val="28"/>
          <w:szCs w:val="28"/>
        </w:rPr>
        <w:t>Цикин</w:t>
      </w:r>
      <w:proofErr w:type="spellEnd"/>
      <w:r w:rsidRPr="00F87EFC">
        <w:rPr>
          <w:rFonts w:ascii="Times New Roman" w:hAnsi="Times New Roman" w:cs="Times New Roman"/>
          <w:sz w:val="28"/>
          <w:szCs w:val="28"/>
        </w:rPr>
        <w:t xml:space="preserve"> // Дополнительное образование. – 1998. - № 1. – С. 21-26</w:t>
      </w:r>
    </w:p>
    <w:p w14:paraId="031DCB57" w14:textId="28CF3968" w:rsidR="00BC2348" w:rsidRPr="00F87EFC" w:rsidRDefault="00BC2348" w:rsidP="00623B90">
      <w:pPr>
        <w:pStyle w:val="a3"/>
        <w:numPr>
          <w:ilvl w:val="0"/>
          <w:numId w:val="17"/>
        </w:numPr>
        <w:spacing w:line="360" w:lineRule="auto"/>
        <w:rPr>
          <w:rFonts w:ascii="Times New Roman" w:hAnsi="Times New Roman" w:cs="Times New Roman"/>
          <w:sz w:val="28"/>
          <w:szCs w:val="28"/>
        </w:rPr>
      </w:pPr>
      <w:r w:rsidRPr="00F87EFC">
        <w:rPr>
          <w:rFonts w:ascii="Times New Roman" w:hAnsi="Times New Roman" w:cs="Times New Roman"/>
          <w:sz w:val="28"/>
          <w:szCs w:val="28"/>
        </w:rPr>
        <w:t xml:space="preserve">Осипов А. М., </w:t>
      </w:r>
      <w:proofErr w:type="spellStart"/>
      <w:r w:rsidRPr="00F87EFC">
        <w:rPr>
          <w:rFonts w:ascii="Times New Roman" w:hAnsi="Times New Roman" w:cs="Times New Roman"/>
          <w:sz w:val="28"/>
          <w:szCs w:val="28"/>
        </w:rPr>
        <w:t>Тумалев</w:t>
      </w:r>
      <w:proofErr w:type="spellEnd"/>
      <w:r w:rsidRPr="00F87EFC">
        <w:rPr>
          <w:rFonts w:ascii="Times New Roman" w:hAnsi="Times New Roman" w:cs="Times New Roman"/>
          <w:sz w:val="28"/>
          <w:szCs w:val="28"/>
        </w:rPr>
        <w:t xml:space="preserve"> В. </w:t>
      </w:r>
      <w:proofErr w:type="spellStart"/>
      <w:r w:rsidRPr="00F87EFC">
        <w:rPr>
          <w:rFonts w:ascii="Times New Roman" w:hAnsi="Times New Roman" w:cs="Times New Roman"/>
          <w:sz w:val="28"/>
          <w:szCs w:val="28"/>
        </w:rPr>
        <w:t>В.Социология</w:t>
      </w:r>
      <w:proofErr w:type="spellEnd"/>
      <w:r w:rsidRPr="00F87EFC">
        <w:rPr>
          <w:rFonts w:ascii="Times New Roman" w:hAnsi="Times New Roman" w:cs="Times New Roman"/>
          <w:sz w:val="28"/>
          <w:szCs w:val="28"/>
        </w:rPr>
        <w:t xml:space="preserve"> </w:t>
      </w:r>
      <w:proofErr w:type="gramStart"/>
      <w:r w:rsidRPr="00F87EFC">
        <w:rPr>
          <w:rFonts w:ascii="Times New Roman" w:hAnsi="Times New Roman" w:cs="Times New Roman"/>
          <w:sz w:val="28"/>
          <w:szCs w:val="28"/>
        </w:rPr>
        <w:t>образования :</w:t>
      </w:r>
      <w:proofErr w:type="gramEnd"/>
      <w:r w:rsidRPr="00F87EFC">
        <w:rPr>
          <w:rFonts w:ascii="Times New Roman" w:hAnsi="Times New Roman" w:cs="Times New Roman"/>
          <w:sz w:val="28"/>
          <w:szCs w:val="28"/>
        </w:rPr>
        <w:t xml:space="preserve"> </w:t>
      </w:r>
      <w:proofErr w:type="spellStart"/>
      <w:r w:rsidRPr="00F87EFC">
        <w:rPr>
          <w:rFonts w:ascii="Times New Roman" w:hAnsi="Times New Roman" w:cs="Times New Roman"/>
          <w:sz w:val="28"/>
          <w:szCs w:val="28"/>
        </w:rPr>
        <w:t>учеб.пособие</w:t>
      </w:r>
      <w:proofErr w:type="spellEnd"/>
      <w:r w:rsidRPr="00F87EFC">
        <w:rPr>
          <w:rFonts w:ascii="Times New Roman" w:hAnsi="Times New Roman" w:cs="Times New Roman"/>
          <w:sz w:val="28"/>
          <w:szCs w:val="28"/>
        </w:rPr>
        <w:t xml:space="preserve"> / отв. ред.: Ростов н/Д. : Феникс, 2005. 320 с.</w:t>
      </w:r>
    </w:p>
    <w:p w14:paraId="290E769D" w14:textId="77777777" w:rsidR="00BC2348" w:rsidRPr="00F87EFC" w:rsidRDefault="00BC2348" w:rsidP="00623B90">
      <w:pPr>
        <w:pStyle w:val="a3"/>
        <w:numPr>
          <w:ilvl w:val="0"/>
          <w:numId w:val="17"/>
        </w:numPr>
        <w:spacing w:line="360" w:lineRule="auto"/>
        <w:rPr>
          <w:rFonts w:ascii="Times New Roman" w:hAnsi="Times New Roman" w:cs="Times New Roman"/>
          <w:sz w:val="28"/>
          <w:szCs w:val="28"/>
        </w:rPr>
      </w:pPr>
      <w:r w:rsidRPr="00F87EFC">
        <w:rPr>
          <w:rFonts w:ascii="Times New Roman" w:hAnsi="Times New Roman" w:cs="Times New Roman"/>
          <w:sz w:val="28"/>
          <w:szCs w:val="28"/>
        </w:rPr>
        <w:t xml:space="preserve">Панина </w:t>
      </w:r>
      <w:proofErr w:type="gramStart"/>
      <w:r w:rsidRPr="00F87EFC">
        <w:rPr>
          <w:rFonts w:ascii="Times New Roman" w:hAnsi="Times New Roman" w:cs="Times New Roman"/>
          <w:sz w:val="28"/>
          <w:szCs w:val="28"/>
        </w:rPr>
        <w:t>Е.А.</w:t>
      </w:r>
      <w:proofErr w:type="gramEnd"/>
      <w:r w:rsidRPr="00F87EFC">
        <w:rPr>
          <w:rFonts w:ascii="Times New Roman" w:hAnsi="Times New Roman" w:cs="Times New Roman"/>
          <w:sz w:val="28"/>
          <w:szCs w:val="28"/>
        </w:rPr>
        <w:t xml:space="preserve"> Актуальные вопросы цифровизации образования в современных условиях // Вестник Майкопского государственного технологического университета. 2020. № 3 (46). С. 60–67. </w:t>
      </w:r>
      <w:hyperlink r:id="rId14" w:history="1">
        <w:r w:rsidRPr="00F87EFC">
          <w:rPr>
            <w:rStyle w:val="a8"/>
            <w:rFonts w:ascii="Times New Roman" w:hAnsi="Times New Roman" w:cs="Times New Roman"/>
            <w:sz w:val="28"/>
            <w:szCs w:val="28"/>
          </w:rPr>
          <w:t>https://doi.org/10.24411/2078-1024-2020-13006</w:t>
        </w:r>
      </w:hyperlink>
      <w:r w:rsidRPr="00F87EFC">
        <w:rPr>
          <w:rFonts w:ascii="Times New Roman" w:hAnsi="Times New Roman" w:cs="Times New Roman"/>
          <w:sz w:val="28"/>
          <w:szCs w:val="28"/>
        </w:rPr>
        <w:t>.</w:t>
      </w:r>
    </w:p>
    <w:p w14:paraId="4E665F59" w14:textId="3B9B961E" w:rsidR="00BC2348" w:rsidRPr="00F87EFC" w:rsidRDefault="00BC2348" w:rsidP="00623B90">
      <w:pPr>
        <w:pStyle w:val="HTML"/>
        <w:numPr>
          <w:ilvl w:val="0"/>
          <w:numId w:val="17"/>
        </w:numPr>
        <w:spacing w:line="360" w:lineRule="auto"/>
        <w:rPr>
          <w:rFonts w:ascii="Times New Roman" w:hAnsi="Times New Roman" w:cs="Times New Roman"/>
          <w:color w:val="202124"/>
          <w:sz w:val="28"/>
          <w:szCs w:val="28"/>
        </w:rPr>
      </w:pPr>
      <w:r w:rsidRPr="00F87EFC">
        <w:rPr>
          <w:rFonts w:ascii="Times New Roman" w:hAnsi="Times New Roman" w:cs="Times New Roman"/>
          <w:color w:val="202124"/>
          <w:sz w:val="28"/>
          <w:szCs w:val="28"/>
        </w:rPr>
        <w:t xml:space="preserve">Паспорт федерального проекта «Цифровая образовательная среда»: Приложение к протоколу заседания проектного </w:t>
      </w:r>
      <w:proofErr w:type="spellStart"/>
      <w:r w:rsidRPr="00F87EFC">
        <w:rPr>
          <w:rFonts w:ascii="Times New Roman" w:hAnsi="Times New Roman" w:cs="Times New Roman"/>
          <w:color w:val="202124"/>
          <w:sz w:val="28"/>
          <w:szCs w:val="28"/>
        </w:rPr>
        <w:t>коммитета</w:t>
      </w:r>
      <w:proofErr w:type="spellEnd"/>
      <w:r w:rsidRPr="00F87EFC">
        <w:rPr>
          <w:rFonts w:ascii="Times New Roman" w:hAnsi="Times New Roman" w:cs="Times New Roman"/>
          <w:color w:val="202124"/>
          <w:sz w:val="28"/>
          <w:szCs w:val="28"/>
        </w:rPr>
        <w:t xml:space="preserve"> по национальному проекту «Образование» от 07 декабря 2018г. № 3. </w:t>
      </w:r>
    </w:p>
    <w:p w14:paraId="7492F2E4" w14:textId="7716F0D6" w:rsidR="00673945" w:rsidRPr="00F87EFC" w:rsidRDefault="000C0B3F" w:rsidP="00623B90">
      <w:pPr>
        <w:pStyle w:val="a3"/>
        <w:numPr>
          <w:ilvl w:val="0"/>
          <w:numId w:val="17"/>
        </w:numPr>
        <w:spacing w:line="360" w:lineRule="auto"/>
        <w:rPr>
          <w:rFonts w:ascii="Times New Roman" w:hAnsi="Times New Roman" w:cs="Times New Roman"/>
          <w:sz w:val="28"/>
          <w:szCs w:val="28"/>
        </w:rPr>
      </w:pPr>
      <w:proofErr w:type="spellStart"/>
      <w:r w:rsidRPr="00F87EFC">
        <w:rPr>
          <w:rFonts w:ascii="Times New Roman" w:hAnsi="Times New Roman" w:cs="Times New Roman"/>
          <w:color w:val="000000"/>
          <w:sz w:val="28"/>
          <w:szCs w:val="28"/>
          <w:shd w:val="clear" w:color="auto" w:fill="FFFFFF"/>
        </w:rPr>
        <w:t>Полат</w:t>
      </w:r>
      <w:proofErr w:type="spellEnd"/>
      <w:r w:rsidRPr="00F87EFC">
        <w:rPr>
          <w:rFonts w:ascii="Times New Roman" w:hAnsi="Times New Roman" w:cs="Times New Roman"/>
          <w:color w:val="000000"/>
          <w:sz w:val="28"/>
          <w:szCs w:val="28"/>
          <w:shd w:val="clear" w:color="auto" w:fill="FFFFFF"/>
        </w:rPr>
        <w:t xml:space="preserve"> Е. С. </w:t>
      </w:r>
      <w:r w:rsidR="00673945" w:rsidRPr="00F87EFC">
        <w:rPr>
          <w:rFonts w:ascii="Times New Roman" w:hAnsi="Times New Roman" w:cs="Times New Roman"/>
          <w:color w:val="000000"/>
          <w:sz w:val="28"/>
          <w:szCs w:val="28"/>
          <w:shd w:val="clear" w:color="auto" w:fill="FFFFFF"/>
        </w:rPr>
        <w:t xml:space="preserve">Педагогические технологии дистанционного </w:t>
      </w:r>
      <w:proofErr w:type="gramStart"/>
      <w:r w:rsidR="00673945" w:rsidRPr="00F87EFC">
        <w:rPr>
          <w:rFonts w:ascii="Times New Roman" w:hAnsi="Times New Roman" w:cs="Times New Roman"/>
          <w:color w:val="000000"/>
          <w:sz w:val="28"/>
          <w:szCs w:val="28"/>
          <w:shd w:val="clear" w:color="auto" w:fill="FFFFFF"/>
        </w:rPr>
        <w:t>обучения :</w:t>
      </w:r>
      <w:proofErr w:type="gramEnd"/>
      <w:r w:rsidR="00673945" w:rsidRPr="00F87EFC">
        <w:rPr>
          <w:rFonts w:ascii="Times New Roman" w:hAnsi="Times New Roman" w:cs="Times New Roman"/>
          <w:color w:val="000000"/>
          <w:sz w:val="28"/>
          <w:szCs w:val="28"/>
          <w:shd w:val="clear" w:color="auto" w:fill="FFFFFF"/>
        </w:rPr>
        <w:t xml:space="preserve"> учебное пособие для вузов /; под редакцией Е. С. </w:t>
      </w:r>
      <w:proofErr w:type="spellStart"/>
      <w:r w:rsidR="00673945" w:rsidRPr="00F87EFC">
        <w:rPr>
          <w:rFonts w:ascii="Times New Roman" w:hAnsi="Times New Roman" w:cs="Times New Roman"/>
          <w:color w:val="000000"/>
          <w:sz w:val="28"/>
          <w:szCs w:val="28"/>
          <w:shd w:val="clear" w:color="auto" w:fill="FFFFFF"/>
        </w:rPr>
        <w:t>Полат</w:t>
      </w:r>
      <w:proofErr w:type="spellEnd"/>
      <w:r w:rsidR="00673945" w:rsidRPr="00F87EFC">
        <w:rPr>
          <w:rFonts w:ascii="Times New Roman" w:hAnsi="Times New Roman" w:cs="Times New Roman"/>
          <w:color w:val="000000"/>
          <w:sz w:val="28"/>
          <w:szCs w:val="28"/>
          <w:shd w:val="clear" w:color="auto" w:fill="FFFFFF"/>
        </w:rPr>
        <w:t xml:space="preserve">. — 3-е изд. — </w:t>
      </w:r>
      <w:proofErr w:type="gramStart"/>
      <w:r w:rsidR="00673945" w:rsidRPr="00F87EFC">
        <w:rPr>
          <w:rFonts w:ascii="Times New Roman" w:hAnsi="Times New Roman" w:cs="Times New Roman"/>
          <w:color w:val="000000"/>
          <w:sz w:val="28"/>
          <w:szCs w:val="28"/>
          <w:shd w:val="clear" w:color="auto" w:fill="FFFFFF"/>
        </w:rPr>
        <w:t>Москва :</w:t>
      </w:r>
      <w:proofErr w:type="gramEnd"/>
      <w:r w:rsidR="00673945" w:rsidRPr="00F87EFC">
        <w:rPr>
          <w:rFonts w:ascii="Times New Roman" w:hAnsi="Times New Roman" w:cs="Times New Roman"/>
          <w:color w:val="000000"/>
          <w:sz w:val="28"/>
          <w:szCs w:val="28"/>
          <w:shd w:val="clear" w:color="auto" w:fill="FFFFFF"/>
        </w:rPr>
        <w:t xml:space="preserve"> Издательство </w:t>
      </w:r>
      <w:proofErr w:type="spellStart"/>
      <w:r w:rsidR="00673945" w:rsidRPr="00F87EFC">
        <w:rPr>
          <w:rFonts w:ascii="Times New Roman" w:hAnsi="Times New Roman" w:cs="Times New Roman"/>
          <w:color w:val="000000"/>
          <w:sz w:val="28"/>
          <w:szCs w:val="28"/>
          <w:shd w:val="clear" w:color="auto" w:fill="FFFFFF"/>
        </w:rPr>
        <w:t>Юрайт</w:t>
      </w:r>
      <w:proofErr w:type="spellEnd"/>
      <w:r w:rsidR="00673945" w:rsidRPr="00F87EFC">
        <w:rPr>
          <w:rFonts w:ascii="Times New Roman" w:hAnsi="Times New Roman" w:cs="Times New Roman"/>
          <w:color w:val="000000"/>
          <w:sz w:val="28"/>
          <w:szCs w:val="28"/>
          <w:shd w:val="clear" w:color="auto" w:fill="FFFFFF"/>
        </w:rPr>
        <w:t>, 2023. — 392 с.</w:t>
      </w:r>
    </w:p>
    <w:p w14:paraId="46223595" w14:textId="296E6814" w:rsidR="000C0B3F" w:rsidRPr="00F87EFC" w:rsidRDefault="000C0B3F" w:rsidP="00623B90">
      <w:pPr>
        <w:pStyle w:val="a3"/>
        <w:numPr>
          <w:ilvl w:val="0"/>
          <w:numId w:val="17"/>
        </w:numPr>
        <w:spacing w:line="360" w:lineRule="auto"/>
        <w:rPr>
          <w:rFonts w:ascii="Times New Roman" w:hAnsi="Times New Roman" w:cs="Times New Roman"/>
          <w:sz w:val="28"/>
          <w:szCs w:val="28"/>
        </w:rPr>
      </w:pPr>
      <w:proofErr w:type="spellStart"/>
      <w:r w:rsidRPr="00F87EFC">
        <w:rPr>
          <w:rFonts w:ascii="Times New Roman" w:hAnsi="Times New Roman" w:cs="Times New Roman"/>
          <w:sz w:val="28"/>
          <w:szCs w:val="28"/>
        </w:rPr>
        <w:t>Попазов</w:t>
      </w:r>
      <w:proofErr w:type="spellEnd"/>
      <w:r w:rsidRPr="00F87EFC">
        <w:rPr>
          <w:rFonts w:ascii="Times New Roman" w:hAnsi="Times New Roman" w:cs="Times New Roman"/>
          <w:sz w:val="28"/>
          <w:szCs w:val="28"/>
        </w:rPr>
        <w:t xml:space="preserve"> Н. В. Институционализация отношений между бизнесом и образованием // Известия </w:t>
      </w:r>
      <w:proofErr w:type="spellStart"/>
      <w:r w:rsidRPr="00F87EFC">
        <w:rPr>
          <w:rFonts w:ascii="Times New Roman" w:hAnsi="Times New Roman" w:cs="Times New Roman"/>
          <w:sz w:val="28"/>
          <w:szCs w:val="28"/>
        </w:rPr>
        <w:t>СПбГЭУ</w:t>
      </w:r>
      <w:proofErr w:type="spellEnd"/>
      <w:r w:rsidRPr="00F87EFC">
        <w:rPr>
          <w:rFonts w:ascii="Times New Roman" w:hAnsi="Times New Roman" w:cs="Times New Roman"/>
          <w:sz w:val="28"/>
          <w:szCs w:val="28"/>
        </w:rPr>
        <w:t>. 2012. № 5. С. 105–108.</w:t>
      </w:r>
    </w:p>
    <w:p w14:paraId="58C7A157" w14:textId="24D7A016" w:rsidR="00BC2348" w:rsidRPr="00F87EFC" w:rsidRDefault="00BC2348" w:rsidP="00623B90">
      <w:pPr>
        <w:pStyle w:val="a3"/>
        <w:numPr>
          <w:ilvl w:val="0"/>
          <w:numId w:val="17"/>
        </w:numPr>
        <w:spacing w:line="360" w:lineRule="auto"/>
        <w:rPr>
          <w:rFonts w:ascii="Times New Roman" w:hAnsi="Times New Roman" w:cs="Times New Roman"/>
          <w:color w:val="000000" w:themeColor="text1"/>
          <w:sz w:val="28"/>
          <w:szCs w:val="28"/>
        </w:rPr>
      </w:pPr>
      <w:r w:rsidRPr="00F87EFC">
        <w:rPr>
          <w:rFonts w:ascii="Times New Roman" w:hAnsi="Times New Roman" w:cs="Times New Roman"/>
          <w:color w:val="000000" w:themeColor="text1"/>
          <w:sz w:val="28"/>
          <w:szCs w:val="28"/>
        </w:rPr>
        <w:t xml:space="preserve">Рябцев С. В., Кириллов П. Е., </w:t>
      </w:r>
      <w:proofErr w:type="spellStart"/>
      <w:r w:rsidRPr="00F87EFC">
        <w:rPr>
          <w:rFonts w:ascii="Times New Roman" w:hAnsi="Times New Roman" w:cs="Times New Roman"/>
          <w:color w:val="000000" w:themeColor="text1"/>
          <w:sz w:val="28"/>
          <w:szCs w:val="28"/>
        </w:rPr>
        <w:t>Шимон</w:t>
      </w:r>
      <w:proofErr w:type="spellEnd"/>
      <w:r w:rsidRPr="00F87EFC">
        <w:rPr>
          <w:rFonts w:ascii="Times New Roman" w:hAnsi="Times New Roman" w:cs="Times New Roman"/>
          <w:color w:val="000000" w:themeColor="text1"/>
          <w:sz w:val="28"/>
          <w:szCs w:val="28"/>
        </w:rPr>
        <w:t xml:space="preserve"> (</w:t>
      </w:r>
      <w:proofErr w:type="spellStart"/>
      <w:r w:rsidRPr="00F87EFC">
        <w:rPr>
          <w:rFonts w:ascii="Times New Roman" w:hAnsi="Times New Roman" w:cs="Times New Roman"/>
          <w:color w:val="000000" w:themeColor="text1"/>
          <w:sz w:val="28"/>
          <w:szCs w:val="28"/>
        </w:rPr>
        <w:t>Кутепова</w:t>
      </w:r>
      <w:proofErr w:type="spellEnd"/>
      <w:r w:rsidRPr="00F87EFC">
        <w:rPr>
          <w:rFonts w:ascii="Times New Roman" w:hAnsi="Times New Roman" w:cs="Times New Roman"/>
          <w:color w:val="000000" w:themeColor="text1"/>
          <w:sz w:val="28"/>
          <w:szCs w:val="28"/>
        </w:rPr>
        <w:t>) Н. В. Перспективы развития дистанционного обучения. Социологический анализ. № 3. 2021</w:t>
      </w:r>
    </w:p>
    <w:p w14:paraId="7F252635" w14:textId="4F37C4A0" w:rsidR="00B501B7" w:rsidRPr="00F87EFC" w:rsidRDefault="00B501B7" w:rsidP="00623B90">
      <w:pPr>
        <w:pStyle w:val="a3"/>
        <w:numPr>
          <w:ilvl w:val="0"/>
          <w:numId w:val="17"/>
        </w:numPr>
        <w:spacing w:line="360" w:lineRule="auto"/>
        <w:rPr>
          <w:rFonts w:ascii="Times New Roman" w:hAnsi="Times New Roman" w:cs="Times New Roman"/>
          <w:color w:val="000000" w:themeColor="text1"/>
          <w:sz w:val="28"/>
          <w:szCs w:val="28"/>
        </w:rPr>
      </w:pPr>
      <w:r w:rsidRPr="00F87EFC">
        <w:rPr>
          <w:rFonts w:ascii="Times New Roman" w:hAnsi="Times New Roman" w:cs="Times New Roman"/>
          <w:color w:val="000000" w:themeColor="text1"/>
          <w:sz w:val="28"/>
          <w:szCs w:val="28"/>
        </w:rPr>
        <w:t xml:space="preserve">Саенко </w:t>
      </w:r>
      <w:proofErr w:type="gramStart"/>
      <w:r w:rsidRPr="00F87EFC">
        <w:rPr>
          <w:rFonts w:ascii="Times New Roman" w:hAnsi="Times New Roman" w:cs="Times New Roman"/>
          <w:color w:val="000000" w:themeColor="text1"/>
          <w:sz w:val="28"/>
          <w:szCs w:val="28"/>
        </w:rPr>
        <w:t>Л.А.</w:t>
      </w:r>
      <w:proofErr w:type="gramEnd"/>
      <w:r w:rsidRPr="00F87EFC">
        <w:rPr>
          <w:rFonts w:ascii="Times New Roman" w:hAnsi="Times New Roman" w:cs="Times New Roman"/>
          <w:color w:val="000000" w:themeColor="text1"/>
          <w:sz w:val="28"/>
          <w:szCs w:val="28"/>
        </w:rPr>
        <w:t xml:space="preserve"> Профессиональная социализация студентов средствами дистанционного обучения: проблемы, задачи, перспективы // МНКО. 2015. №3 (52). </w:t>
      </w:r>
    </w:p>
    <w:p w14:paraId="7D855A86" w14:textId="738CFBE3" w:rsidR="00BC2348" w:rsidRPr="00F87EFC" w:rsidRDefault="00BC2348" w:rsidP="00623B90">
      <w:pPr>
        <w:pStyle w:val="a3"/>
        <w:numPr>
          <w:ilvl w:val="0"/>
          <w:numId w:val="17"/>
        </w:numPr>
        <w:spacing w:line="360" w:lineRule="auto"/>
        <w:rPr>
          <w:rFonts w:ascii="Times New Roman" w:hAnsi="Times New Roman" w:cs="Times New Roman"/>
          <w:sz w:val="28"/>
          <w:szCs w:val="28"/>
        </w:rPr>
      </w:pPr>
      <w:r w:rsidRPr="00F87EFC">
        <w:rPr>
          <w:rFonts w:ascii="Times New Roman" w:hAnsi="Times New Roman" w:cs="Times New Roman"/>
          <w:sz w:val="28"/>
          <w:szCs w:val="28"/>
        </w:rPr>
        <w:lastRenderedPageBreak/>
        <w:t xml:space="preserve">Сергеев А.Г. Введение в электронное </w:t>
      </w:r>
      <w:proofErr w:type="gramStart"/>
      <w:r w:rsidRPr="00F87EFC">
        <w:rPr>
          <w:rFonts w:ascii="Times New Roman" w:hAnsi="Times New Roman" w:cs="Times New Roman"/>
          <w:sz w:val="28"/>
          <w:szCs w:val="28"/>
        </w:rPr>
        <w:t>обучение :</w:t>
      </w:r>
      <w:proofErr w:type="gramEnd"/>
      <w:r w:rsidRPr="00F87EFC">
        <w:rPr>
          <w:rFonts w:ascii="Times New Roman" w:hAnsi="Times New Roman" w:cs="Times New Roman"/>
          <w:sz w:val="28"/>
          <w:szCs w:val="28"/>
        </w:rPr>
        <w:t xml:space="preserve"> монография / А.Г. Сергеев, В.А. </w:t>
      </w:r>
      <w:proofErr w:type="spellStart"/>
      <w:r w:rsidRPr="00F87EFC">
        <w:rPr>
          <w:rFonts w:ascii="Times New Roman" w:hAnsi="Times New Roman" w:cs="Times New Roman"/>
          <w:sz w:val="28"/>
          <w:szCs w:val="28"/>
        </w:rPr>
        <w:t>Немонтов</w:t>
      </w:r>
      <w:proofErr w:type="spellEnd"/>
      <w:r w:rsidRPr="00F87EFC">
        <w:rPr>
          <w:rFonts w:ascii="Times New Roman" w:hAnsi="Times New Roman" w:cs="Times New Roman"/>
          <w:sz w:val="28"/>
          <w:szCs w:val="28"/>
        </w:rPr>
        <w:t xml:space="preserve">. – </w:t>
      </w:r>
      <w:proofErr w:type="gramStart"/>
      <w:r w:rsidRPr="00F87EFC">
        <w:rPr>
          <w:rFonts w:ascii="Times New Roman" w:hAnsi="Times New Roman" w:cs="Times New Roman"/>
          <w:sz w:val="28"/>
          <w:szCs w:val="28"/>
        </w:rPr>
        <w:t>Владимир :</w:t>
      </w:r>
      <w:proofErr w:type="gramEnd"/>
      <w:r w:rsidRPr="00F87EFC">
        <w:rPr>
          <w:rFonts w:ascii="Times New Roman" w:hAnsi="Times New Roman" w:cs="Times New Roman"/>
          <w:sz w:val="28"/>
          <w:szCs w:val="28"/>
        </w:rPr>
        <w:t xml:space="preserve"> Изд-во Владимирского государственный университет им. Александра Григорьевича и Николая Григорьевича Столетовых, 2013. </w:t>
      </w:r>
    </w:p>
    <w:p w14:paraId="02A83984" w14:textId="33001D4D" w:rsidR="00D56BE0" w:rsidRPr="00F87EFC" w:rsidRDefault="00D56BE0" w:rsidP="00623B90">
      <w:pPr>
        <w:pStyle w:val="a3"/>
        <w:numPr>
          <w:ilvl w:val="0"/>
          <w:numId w:val="17"/>
        </w:numPr>
        <w:spacing w:line="360" w:lineRule="auto"/>
        <w:rPr>
          <w:rFonts w:ascii="Times New Roman" w:hAnsi="Times New Roman" w:cs="Times New Roman"/>
          <w:sz w:val="28"/>
          <w:szCs w:val="28"/>
        </w:rPr>
      </w:pPr>
      <w:r w:rsidRPr="00F87EFC">
        <w:rPr>
          <w:rFonts w:ascii="Times New Roman" w:hAnsi="Times New Roman" w:cs="Times New Roman"/>
          <w:color w:val="000000" w:themeColor="text1"/>
          <w:sz w:val="28"/>
          <w:szCs w:val="28"/>
          <w:shd w:val="clear" w:color="auto" w:fill="FFFFFF"/>
        </w:rPr>
        <w:t xml:space="preserve">Скляренко </w:t>
      </w:r>
      <w:proofErr w:type="gramStart"/>
      <w:r w:rsidRPr="00F87EFC">
        <w:rPr>
          <w:rFonts w:ascii="Times New Roman" w:hAnsi="Times New Roman" w:cs="Times New Roman"/>
          <w:color w:val="000000" w:themeColor="text1"/>
          <w:sz w:val="28"/>
          <w:szCs w:val="28"/>
          <w:shd w:val="clear" w:color="auto" w:fill="FFFFFF"/>
        </w:rPr>
        <w:t>Т.М.</w:t>
      </w:r>
      <w:proofErr w:type="gramEnd"/>
      <w:r w:rsidRPr="00F87EFC">
        <w:rPr>
          <w:rFonts w:ascii="Times New Roman" w:hAnsi="Times New Roman" w:cs="Times New Roman"/>
          <w:color w:val="000000" w:themeColor="text1"/>
          <w:sz w:val="28"/>
          <w:szCs w:val="28"/>
          <w:shd w:val="clear" w:color="auto" w:fill="FFFFFF"/>
        </w:rPr>
        <w:t xml:space="preserve"> Зарубежные концепции дистанционного образования. Образование и наука. 2013;1(1):106-116</w:t>
      </w:r>
    </w:p>
    <w:p w14:paraId="2670E971" w14:textId="5495FC7C" w:rsidR="00F87EFC" w:rsidRPr="00F87EFC" w:rsidRDefault="00F87EFC" w:rsidP="00623B90">
      <w:pPr>
        <w:pStyle w:val="a3"/>
        <w:numPr>
          <w:ilvl w:val="0"/>
          <w:numId w:val="17"/>
        </w:numPr>
        <w:spacing w:line="360" w:lineRule="auto"/>
        <w:rPr>
          <w:rFonts w:ascii="Times New Roman" w:hAnsi="Times New Roman" w:cs="Times New Roman"/>
          <w:sz w:val="28"/>
          <w:szCs w:val="28"/>
        </w:rPr>
      </w:pPr>
      <w:r w:rsidRPr="00F87EFC">
        <w:rPr>
          <w:rFonts w:ascii="Times New Roman" w:hAnsi="Times New Roman" w:cs="Times New Roman"/>
          <w:sz w:val="28"/>
          <w:szCs w:val="28"/>
        </w:rPr>
        <w:t>Социологический энциклопедический словарь на русском, английском, немецком, французском и чешском языках / ред.-</w:t>
      </w:r>
      <w:proofErr w:type="spellStart"/>
      <w:r w:rsidRPr="00F87EFC">
        <w:rPr>
          <w:rFonts w:ascii="Times New Roman" w:hAnsi="Times New Roman" w:cs="Times New Roman"/>
          <w:sz w:val="28"/>
          <w:szCs w:val="28"/>
        </w:rPr>
        <w:t>коорд</w:t>
      </w:r>
      <w:proofErr w:type="spellEnd"/>
      <w:r w:rsidRPr="00F87EFC">
        <w:rPr>
          <w:rFonts w:ascii="Times New Roman" w:hAnsi="Times New Roman" w:cs="Times New Roman"/>
          <w:sz w:val="28"/>
          <w:szCs w:val="28"/>
        </w:rPr>
        <w:t>. — М.: ИНФРА-М–НОРМА, 1998.</w:t>
      </w:r>
    </w:p>
    <w:p w14:paraId="7FEEB14D" w14:textId="77777777" w:rsidR="00BC2348" w:rsidRPr="00F87EFC" w:rsidRDefault="00BC2348" w:rsidP="00623B90">
      <w:pPr>
        <w:pStyle w:val="a4"/>
        <w:numPr>
          <w:ilvl w:val="0"/>
          <w:numId w:val="17"/>
        </w:numPr>
        <w:spacing w:line="360" w:lineRule="auto"/>
        <w:rPr>
          <w:sz w:val="28"/>
          <w:szCs w:val="28"/>
        </w:rPr>
      </w:pPr>
      <w:proofErr w:type="spellStart"/>
      <w:r w:rsidRPr="00F87EFC">
        <w:rPr>
          <w:color w:val="000000" w:themeColor="text1"/>
          <w:sz w:val="28"/>
          <w:szCs w:val="28"/>
        </w:rPr>
        <w:t>Стариченко</w:t>
      </w:r>
      <w:proofErr w:type="spellEnd"/>
      <w:r w:rsidRPr="00F87EFC">
        <w:rPr>
          <w:color w:val="000000" w:themeColor="text1"/>
          <w:sz w:val="28"/>
          <w:szCs w:val="28"/>
        </w:rPr>
        <w:t xml:space="preserve"> Б. Е. ЦИФРОВИЗАЦИЯ ОБРАЗОВАНИЯ: ИЛЛЮЗИИ И ОЖИДАНИЯ // Педагогическое образование в России. 2020. №3.</w:t>
      </w:r>
    </w:p>
    <w:p w14:paraId="0314C319" w14:textId="42DCB748" w:rsidR="00BC2348" w:rsidRPr="00F87EFC" w:rsidRDefault="00BC2348" w:rsidP="00623B90">
      <w:pPr>
        <w:pStyle w:val="a3"/>
        <w:numPr>
          <w:ilvl w:val="0"/>
          <w:numId w:val="17"/>
        </w:numPr>
        <w:spacing w:line="360" w:lineRule="auto"/>
        <w:rPr>
          <w:rFonts w:ascii="Times New Roman" w:hAnsi="Times New Roman" w:cs="Times New Roman"/>
          <w:color w:val="000000" w:themeColor="text1"/>
          <w:sz w:val="28"/>
          <w:szCs w:val="28"/>
        </w:rPr>
      </w:pPr>
      <w:r w:rsidRPr="00F87EFC">
        <w:rPr>
          <w:rFonts w:ascii="Times New Roman" w:hAnsi="Times New Roman" w:cs="Times New Roman"/>
          <w:sz w:val="28"/>
          <w:szCs w:val="28"/>
        </w:rPr>
        <w:t xml:space="preserve">Стрелецкий Я. И., </w:t>
      </w:r>
      <w:proofErr w:type="spellStart"/>
      <w:r w:rsidRPr="00F87EFC">
        <w:rPr>
          <w:rFonts w:ascii="Times New Roman" w:hAnsi="Times New Roman" w:cs="Times New Roman"/>
          <w:sz w:val="28"/>
          <w:szCs w:val="28"/>
        </w:rPr>
        <w:t>Опошнянский</w:t>
      </w:r>
      <w:proofErr w:type="spellEnd"/>
      <w:r w:rsidRPr="00F87EFC">
        <w:rPr>
          <w:rFonts w:ascii="Times New Roman" w:hAnsi="Times New Roman" w:cs="Times New Roman"/>
          <w:sz w:val="28"/>
          <w:szCs w:val="28"/>
        </w:rPr>
        <w:t xml:space="preserve"> А. В. Дистанционное обучение в России: основные концепции //</w:t>
      </w:r>
      <w:r w:rsidR="000C0B3F" w:rsidRPr="00F87EFC">
        <w:rPr>
          <w:rFonts w:ascii="Times New Roman" w:hAnsi="Times New Roman" w:cs="Times New Roman"/>
          <w:sz w:val="28"/>
          <w:szCs w:val="28"/>
        </w:rPr>
        <w:t xml:space="preserve"> </w:t>
      </w:r>
      <w:r w:rsidR="000C0B3F" w:rsidRPr="00F87EFC">
        <w:rPr>
          <w:rFonts w:ascii="Times New Roman" w:hAnsi="Times New Roman" w:cs="Times New Roman"/>
          <w:color w:val="000000" w:themeColor="text1"/>
          <w:sz w:val="28"/>
          <w:szCs w:val="28"/>
        </w:rPr>
        <w:t>Общество: философия, история, культура. 2021. №2 (82).</w:t>
      </w:r>
    </w:p>
    <w:p w14:paraId="4E8D4DC1" w14:textId="5298E84C" w:rsidR="00BC2348" w:rsidRPr="00F87EFC" w:rsidRDefault="00BC2348" w:rsidP="00623B90">
      <w:pPr>
        <w:pStyle w:val="a4"/>
        <w:numPr>
          <w:ilvl w:val="0"/>
          <w:numId w:val="17"/>
        </w:numPr>
        <w:spacing w:line="360" w:lineRule="auto"/>
        <w:rPr>
          <w:sz w:val="28"/>
          <w:szCs w:val="28"/>
        </w:rPr>
      </w:pPr>
      <w:r w:rsidRPr="00F87EFC">
        <w:rPr>
          <w:sz w:val="28"/>
          <w:szCs w:val="28"/>
        </w:rPr>
        <w:t xml:space="preserve">Тихонов </w:t>
      </w:r>
      <w:proofErr w:type="gramStart"/>
      <w:r w:rsidRPr="00F87EFC">
        <w:rPr>
          <w:sz w:val="28"/>
          <w:szCs w:val="28"/>
        </w:rPr>
        <w:t>А.Н.</w:t>
      </w:r>
      <w:proofErr w:type="gramEnd"/>
      <w:r w:rsidRPr="00F87EFC">
        <w:rPr>
          <w:sz w:val="28"/>
          <w:szCs w:val="28"/>
        </w:rPr>
        <w:t xml:space="preserve">, </w:t>
      </w:r>
      <w:proofErr w:type="spellStart"/>
      <w:r w:rsidRPr="00F87EFC">
        <w:rPr>
          <w:sz w:val="28"/>
          <w:szCs w:val="28"/>
        </w:rPr>
        <w:t>Абрамешин</w:t>
      </w:r>
      <w:proofErr w:type="spellEnd"/>
      <w:r w:rsidRPr="00F87EFC">
        <w:rPr>
          <w:sz w:val="28"/>
          <w:szCs w:val="28"/>
        </w:rPr>
        <w:t xml:space="preserve"> А.Е. Управление современным образованием: социальные и экономические аспекты. М.: Вита-пресс, 1998. 284 с</w:t>
      </w:r>
      <w:r w:rsidR="00B501B7" w:rsidRPr="00F87EFC">
        <w:rPr>
          <w:sz w:val="28"/>
          <w:szCs w:val="28"/>
        </w:rPr>
        <w:t>.</w:t>
      </w:r>
    </w:p>
    <w:p w14:paraId="547193E5" w14:textId="2443A836" w:rsidR="00B501B7" w:rsidRPr="00F87EFC" w:rsidRDefault="00B501B7" w:rsidP="00623B90">
      <w:pPr>
        <w:pStyle w:val="a4"/>
        <w:numPr>
          <w:ilvl w:val="0"/>
          <w:numId w:val="17"/>
        </w:numPr>
        <w:spacing w:line="360" w:lineRule="auto"/>
        <w:rPr>
          <w:sz w:val="28"/>
          <w:szCs w:val="28"/>
        </w:rPr>
      </w:pPr>
      <w:r w:rsidRPr="00F87EFC">
        <w:rPr>
          <w:color w:val="000000" w:themeColor="text1"/>
          <w:sz w:val="28"/>
          <w:szCs w:val="28"/>
        </w:rPr>
        <w:t xml:space="preserve">Турченко В. Н. Интегративная парадигма образования // </w:t>
      </w:r>
      <w:proofErr w:type="spellStart"/>
      <w:r w:rsidRPr="00F87EFC">
        <w:rPr>
          <w:color w:val="000000" w:themeColor="text1"/>
          <w:sz w:val="28"/>
          <w:szCs w:val="28"/>
        </w:rPr>
        <w:t>Concorde</w:t>
      </w:r>
      <w:proofErr w:type="spellEnd"/>
      <w:r w:rsidRPr="00F87EFC">
        <w:rPr>
          <w:color w:val="000000" w:themeColor="text1"/>
          <w:sz w:val="28"/>
          <w:szCs w:val="28"/>
        </w:rPr>
        <w:t>. 2015. №1.</w:t>
      </w:r>
    </w:p>
    <w:p w14:paraId="1DECBD62" w14:textId="77777777" w:rsidR="00BC2348" w:rsidRPr="00F87EFC" w:rsidRDefault="00BC2348" w:rsidP="00623B90">
      <w:pPr>
        <w:pStyle w:val="a4"/>
        <w:numPr>
          <w:ilvl w:val="0"/>
          <w:numId w:val="17"/>
        </w:numPr>
        <w:spacing w:line="360" w:lineRule="auto"/>
        <w:rPr>
          <w:sz w:val="28"/>
          <w:szCs w:val="28"/>
        </w:rPr>
      </w:pPr>
      <w:r w:rsidRPr="00F87EFC">
        <w:rPr>
          <w:sz w:val="28"/>
          <w:szCs w:val="28"/>
        </w:rPr>
        <w:t>Федеральный закон «Об образовании в Российской Федерации» от 29 декабря 2012 г. № 273-ФЗ (с изменениями от 5 июля 2017 г.) // Собрание законодательства Российской Федерации от 31 декабря 2012 г. № 53 (часть I) ст. 7598.</w:t>
      </w:r>
    </w:p>
    <w:p w14:paraId="1E2A2209" w14:textId="6DCF50F8" w:rsidR="00BC2348" w:rsidRPr="00F87EFC" w:rsidRDefault="00BC2348" w:rsidP="00623B90">
      <w:pPr>
        <w:pStyle w:val="a4"/>
        <w:numPr>
          <w:ilvl w:val="0"/>
          <w:numId w:val="17"/>
        </w:numPr>
        <w:spacing w:line="360" w:lineRule="auto"/>
        <w:rPr>
          <w:sz w:val="28"/>
          <w:szCs w:val="28"/>
          <w:lang w:val="en-US"/>
        </w:rPr>
      </w:pPr>
      <w:r w:rsidRPr="00F87EFC">
        <w:rPr>
          <w:color w:val="000000" w:themeColor="text1"/>
          <w:sz w:val="28"/>
          <w:szCs w:val="28"/>
        </w:rPr>
        <w:t xml:space="preserve">Фурсова </w:t>
      </w:r>
      <w:proofErr w:type="gramStart"/>
      <w:r w:rsidRPr="00F87EFC">
        <w:rPr>
          <w:color w:val="000000" w:themeColor="text1"/>
          <w:sz w:val="28"/>
          <w:szCs w:val="28"/>
        </w:rPr>
        <w:t>В.В.</w:t>
      </w:r>
      <w:proofErr w:type="gramEnd"/>
      <w:r w:rsidRPr="00F87EFC">
        <w:rPr>
          <w:color w:val="000000" w:themeColor="text1"/>
          <w:sz w:val="28"/>
          <w:szCs w:val="28"/>
        </w:rPr>
        <w:t xml:space="preserve">, Горбачёва О. В. Социология образования как отрасль социологического знания: сравнительный анализ российского и зарубежного образовательного дискурса // </w:t>
      </w:r>
      <w:proofErr w:type="spellStart"/>
      <w:r w:rsidRPr="00F87EFC">
        <w:rPr>
          <w:color w:val="000000" w:themeColor="text1"/>
          <w:sz w:val="28"/>
          <w:szCs w:val="28"/>
        </w:rPr>
        <w:t>СНиСП</w:t>
      </w:r>
      <w:proofErr w:type="spellEnd"/>
      <w:r w:rsidRPr="00F87EFC">
        <w:rPr>
          <w:color w:val="000000" w:themeColor="text1"/>
          <w:sz w:val="28"/>
          <w:szCs w:val="28"/>
        </w:rPr>
        <w:t xml:space="preserve">. </w:t>
      </w:r>
      <w:r w:rsidRPr="00F87EFC">
        <w:rPr>
          <w:color w:val="000000" w:themeColor="text1"/>
          <w:sz w:val="28"/>
          <w:szCs w:val="28"/>
          <w:lang w:val="en-US"/>
        </w:rPr>
        <w:t xml:space="preserve">2015. №2 (10). URL: </w:t>
      </w:r>
      <w:hyperlink r:id="rId15" w:history="1">
        <w:r w:rsidRPr="00F87EFC">
          <w:rPr>
            <w:rStyle w:val="a8"/>
            <w:sz w:val="28"/>
            <w:szCs w:val="28"/>
            <w:lang w:val="en-US"/>
          </w:rPr>
          <w:t>https://cyberleninka.ru/article/n/sotsiologiya-obrazovaniya-kak-otrasl-sotsiologicheskogo-znaniya-sravnitelnyy-analiz-rossiyskogo-i-zarubezhnogo-obrazovatelnogo</w:t>
        </w:r>
      </w:hyperlink>
      <w:r w:rsidRPr="00F87EFC">
        <w:rPr>
          <w:color w:val="000000" w:themeColor="text1"/>
          <w:sz w:val="28"/>
          <w:szCs w:val="28"/>
          <w:lang w:val="en-US"/>
        </w:rPr>
        <w:t>.</w:t>
      </w:r>
    </w:p>
    <w:p w14:paraId="45623D98" w14:textId="0AABF1E7" w:rsidR="0082558C" w:rsidRPr="00F87EFC" w:rsidRDefault="0082558C" w:rsidP="00623B90">
      <w:pPr>
        <w:pStyle w:val="a4"/>
        <w:numPr>
          <w:ilvl w:val="0"/>
          <w:numId w:val="17"/>
        </w:numPr>
        <w:spacing w:line="360" w:lineRule="auto"/>
        <w:rPr>
          <w:sz w:val="28"/>
          <w:szCs w:val="28"/>
          <w:lang w:val="en-US"/>
        </w:rPr>
      </w:pPr>
      <w:r w:rsidRPr="00F87EFC">
        <w:rPr>
          <w:sz w:val="28"/>
          <w:szCs w:val="28"/>
        </w:rPr>
        <w:lastRenderedPageBreak/>
        <w:t xml:space="preserve">Хуторской А.В. Дистанционное обучение и его технологии // </w:t>
      </w:r>
      <w:proofErr w:type="spellStart"/>
      <w:r w:rsidRPr="00F87EFC">
        <w:rPr>
          <w:sz w:val="28"/>
          <w:szCs w:val="28"/>
        </w:rPr>
        <w:t>Компьютерра</w:t>
      </w:r>
      <w:proofErr w:type="spellEnd"/>
      <w:r w:rsidRPr="00F87EFC">
        <w:rPr>
          <w:sz w:val="28"/>
          <w:szCs w:val="28"/>
        </w:rPr>
        <w:t>. 2002. 36. С. 26-30.</w:t>
      </w:r>
    </w:p>
    <w:p w14:paraId="5168670B" w14:textId="40BF47F8" w:rsidR="00BC2348" w:rsidRPr="00345D7F" w:rsidRDefault="00BC2348" w:rsidP="00623B90">
      <w:pPr>
        <w:pStyle w:val="a4"/>
        <w:numPr>
          <w:ilvl w:val="0"/>
          <w:numId w:val="17"/>
        </w:numPr>
        <w:spacing w:line="360" w:lineRule="auto"/>
        <w:rPr>
          <w:sz w:val="28"/>
          <w:szCs w:val="28"/>
        </w:rPr>
      </w:pPr>
      <w:proofErr w:type="spellStart"/>
      <w:r w:rsidRPr="00F87EFC">
        <w:rPr>
          <w:sz w:val="28"/>
          <w:szCs w:val="28"/>
        </w:rPr>
        <w:t>Шеуджен</w:t>
      </w:r>
      <w:proofErr w:type="spellEnd"/>
      <w:r w:rsidRPr="00F87EFC">
        <w:rPr>
          <w:sz w:val="28"/>
          <w:szCs w:val="28"/>
        </w:rPr>
        <w:t xml:space="preserve"> Ф. Есть ли плюсы у пандемии? Ученый – об «</w:t>
      </w:r>
      <w:proofErr w:type="spellStart"/>
      <w:r w:rsidRPr="00F87EFC">
        <w:rPr>
          <w:sz w:val="28"/>
          <w:szCs w:val="28"/>
        </w:rPr>
        <w:t>удаленке</w:t>
      </w:r>
      <w:proofErr w:type="spellEnd"/>
      <w:r w:rsidRPr="00F87EFC">
        <w:rPr>
          <w:sz w:val="28"/>
          <w:szCs w:val="28"/>
        </w:rPr>
        <w:t xml:space="preserve">» и </w:t>
      </w:r>
      <w:proofErr w:type="spellStart"/>
      <w:r w:rsidRPr="00F87EFC">
        <w:rPr>
          <w:sz w:val="28"/>
          <w:szCs w:val="28"/>
        </w:rPr>
        <w:t>коронакризисе</w:t>
      </w:r>
      <w:proofErr w:type="spellEnd"/>
      <w:r w:rsidRPr="00F87EFC">
        <w:rPr>
          <w:sz w:val="28"/>
          <w:szCs w:val="28"/>
        </w:rPr>
        <w:t xml:space="preserve"> [Электронный ресурс] // 2020. </w:t>
      </w:r>
    </w:p>
    <w:p w14:paraId="232ED11C" w14:textId="5618E0CF" w:rsidR="000C0B3F" w:rsidRPr="00F87EFC" w:rsidRDefault="000C0B3F" w:rsidP="00623B90">
      <w:pPr>
        <w:pStyle w:val="a4"/>
        <w:numPr>
          <w:ilvl w:val="0"/>
          <w:numId w:val="17"/>
        </w:numPr>
        <w:spacing w:line="360" w:lineRule="auto"/>
        <w:rPr>
          <w:sz w:val="28"/>
          <w:szCs w:val="28"/>
        </w:rPr>
      </w:pPr>
      <w:proofErr w:type="spellStart"/>
      <w:r w:rsidRPr="00F87EFC">
        <w:rPr>
          <w:color w:val="000000" w:themeColor="text1"/>
          <w:sz w:val="28"/>
          <w:szCs w:val="28"/>
        </w:rPr>
        <w:t>Эрштейн</w:t>
      </w:r>
      <w:proofErr w:type="spellEnd"/>
      <w:r w:rsidRPr="00F87EFC">
        <w:rPr>
          <w:color w:val="000000" w:themeColor="text1"/>
          <w:sz w:val="28"/>
          <w:szCs w:val="28"/>
        </w:rPr>
        <w:t xml:space="preserve"> Л.Б. К вопросу об </w:t>
      </w:r>
      <w:proofErr w:type="spellStart"/>
      <w:r w:rsidRPr="00F87EFC">
        <w:rPr>
          <w:color w:val="000000" w:themeColor="text1"/>
          <w:sz w:val="28"/>
          <w:szCs w:val="28"/>
        </w:rPr>
        <w:t>институализации</w:t>
      </w:r>
      <w:proofErr w:type="spellEnd"/>
      <w:r w:rsidRPr="00F87EFC">
        <w:rPr>
          <w:color w:val="000000" w:themeColor="text1"/>
          <w:sz w:val="28"/>
          <w:szCs w:val="28"/>
        </w:rPr>
        <w:t xml:space="preserve"> дистанционного образования // Профессиональное образование и рынок труда. 2022. №1 (48).</w:t>
      </w:r>
    </w:p>
    <w:p w14:paraId="58BDE65C" w14:textId="6245245B" w:rsidR="000C0B3F" w:rsidRPr="00F87EFC" w:rsidRDefault="000C0B3F" w:rsidP="00623B90">
      <w:pPr>
        <w:pStyle w:val="a4"/>
        <w:numPr>
          <w:ilvl w:val="0"/>
          <w:numId w:val="17"/>
        </w:numPr>
        <w:spacing w:line="360" w:lineRule="auto"/>
        <w:rPr>
          <w:sz w:val="28"/>
          <w:szCs w:val="28"/>
          <w:lang w:val="en-US"/>
        </w:rPr>
      </w:pPr>
      <w:r w:rsidRPr="00F87EFC">
        <w:rPr>
          <w:sz w:val="28"/>
          <w:szCs w:val="28"/>
          <w:lang w:val="en-US"/>
        </w:rPr>
        <w:t>Garrison, D. R. &amp; Baynton, M. (1987). Beyond independence in distance education. The concept of control. The American Journal of Distance Education, Vol. 1 № 3</w:t>
      </w:r>
    </w:p>
    <w:p w14:paraId="57B685BC" w14:textId="1035647A" w:rsidR="000C0B3F" w:rsidRPr="00F87EFC" w:rsidRDefault="000C0B3F" w:rsidP="00623B90">
      <w:pPr>
        <w:pStyle w:val="a4"/>
        <w:numPr>
          <w:ilvl w:val="0"/>
          <w:numId w:val="17"/>
        </w:numPr>
        <w:spacing w:line="360" w:lineRule="auto"/>
        <w:rPr>
          <w:sz w:val="28"/>
          <w:szCs w:val="28"/>
          <w:lang w:val="en-US"/>
        </w:rPr>
      </w:pPr>
      <w:r w:rsidRPr="00F87EFC">
        <w:rPr>
          <w:sz w:val="28"/>
          <w:szCs w:val="28"/>
          <w:lang w:val="en-US"/>
        </w:rPr>
        <w:t xml:space="preserve">Henri F. (1992). Computer conferencing and content analysis. In A.R. Kaye (Ed.), Collaborative learning through computer conferencing: The </w:t>
      </w:r>
      <w:proofErr w:type="spellStart"/>
      <w:r w:rsidRPr="00F87EFC">
        <w:rPr>
          <w:sz w:val="28"/>
          <w:szCs w:val="28"/>
          <w:lang w:val="en-US"/>
        </w:rPr>
        <w:t>Najaden</w:t>
      </w:r>
      <w:proofErr w:type="spellEnd"/>
      <w:r w:rsidRPr="00F87EFC">
        <w:rPr>
          <w:sz w:val="28"/>
          <w:szCs w:val="28"/>
          <w:lang w:val="en-US"/>
        </w:rPr>
        <w:t xml:space="preserve"> papers, Berlin: Springer-Verlag, pp. </w:t>
      </w:r>
      <w:r w:rsidRPr="00F87EFC">
        <w:rPr>
          <w:sz w:val="28"/>
          <w:szCs w:val="28"/>
        </w:rPr>
        <w:t>С</w:t>
      </w:r>
      <w:r w:rsidRPr="00F87EFC">
        <w:rPr>
          <w:sz w:val="28"/>
          <w:szCs w:val="28"/>
          <w:lang w:val="en-US"/>
        </w:rPr>
        <w:t>. 130-133</w:t>
      </w:r>
    </w:p>
    <w:p w14:paraId="100EAFD3" w14:textId="0A05632A" w:rsidR="00D56BE0" w:rsidRPr="00F87EFC" w:rsidRDefault="00D56BE0" w:rsidP="00623B90">
      <w:pPr>
        <w:pStyle w:val="a4"/>
        <w:numPr>
          <w:ilvl w:val="0"/>
          <w:numId w:val="17"/>
        </w:numPr>
        <w:spacing w:line="360" w:lineRule="auto"/>
        <w:rPr>
          <w:sz w:val="28"/>
          <w:szCs w:val="28"/>
          <w:lang w:val="en-US"/>
        </w:rPr>
      </w:pPr>
      <w:r w:rsidRPr="00F87EFC">
        <w:rPr>
          <w:sz w:val="28"/>
          <w:szCs w:val="28"/>
          <w:lang w:val="en-US"/>
        </w:rPr>
        <w:t xml:space="preserve">Holmberg B. Guided didactic conversation in distance education, in D. </w:t>
      </w:r>
      <w:proofErr w:type="spellStart"/>
      <w:r w:rsidRPr="00F87EFC">
        <w:rPr>
          <w:sz w:val="28"/>
          <w:szCs w:val="28"/>
          <w:lang w:val="en-US"/>
        </w:rPr>
        <w:t>Sewart</w:t>
      </w:r>
      <w:proofErr w:type="spellEnd"/>
      <w:r w:rsidRPr="00F87EFC">
        <w:rPr>
          <w:sz w:val="28"/>
          <w:szCs w:val="28"/>
          <w:lang w:val="en-US"/>
        </w:rPr>
        <w:t xml:space="preserve"> &amp; B. Holmberg (eds.), Distance Education: International Perspectives. London: Croom Helm, 1983.</w:t>
      </w:r>
    </w:p>
    <w:p w14:paraId="31DBDE78" w14:textId="57CCE7E1" w:rsidR="000C0B3F" w:rsidRPr="00F87EFC" w:rsidRDefault="000C0B3F" w:rsidP="00623B90">
      <w:pPr>
        <w:pStyle w:val="a3"/>
        <w:numPr>
          <w:ilvl w:val="0"/>
          <w:numId w:val="17"/>
        </w:numPr>
        <w:spacing w:line="360" w:lineRule="auto"/>
        <w:rPr>
          <w:rFonts w:ascii="Times New Roman" w:hAnsi="Times New Roman" w:cs="Times New Roman"/>
          <w:sz w:val="28"/>
          <w:szCs w:val="28"/>
        </w:rPr>
      </w:pPr>
      <w:r w:rsidRPr="00F87EFC">
        <w:rPr>
          <w:rFonts w:ascii="Times New Roman" w:hAnsi="Times New Roman" w:cs="Times New Roman"/>
          <w:sz w:val="28"/>
          <w:szCs w:val="28"/>
          <w:lang w:val="en-US"/>
        </w:rPr>
        <w:t>Moore, M. (1990). Recent contributions to the theory of distance education. Open Learning, Vol. 5 № 3</w:t>
      </w:r>
    </w:p>
    <w:p w14:paraId="1105FAC7" w14:textId="77777777" w:rsidR="00D56BE0" w:rsidRPr="00F87EFC" w:rsidRDefault="00BC2348" w:rsidP="00623B90">
      <w:pPr>
        <w:pStyle w:val="a3"/>
        <w:numPr>
          <w:ilvl w:val="0"/>
          <w:numId w:val="17"/>
        </w:numPr>
        <w:spacing w:line="360" w:lineRule="auto"/>
        <w:rPr>
          <w:rFonts w:ascii="Times New Roman" w:hAnsi="Times New Roman" w:cs="Times New Roman"/>
          <w:sz w:val="28"/>
          <w:szCs w:val="28"/>
          <w:lang w:val="en-US"/>
        </w:rPr>
      </w:pPr>
      <w:r w:rsidRPr="00F87EFC">
        <w:rPr>
          <w:rFonts w:ascii="Times New Roman" w:hAnsi="Times New Roman" w:cs="Times New Roman"/>
          <w:sz w:val="28"/>
          <w:szCs w:val="28"/>
          <w:lang w:val="en-US"/>
        </w:rPr>
        <w:t xml:space="preserve">Peters O. Distance teaching and industrial production: a comparative interpretation in outline, in D. </w:t>
      </w:r>
      <w:proofErr w:type="spellStart"/>
      <w:r w:rsidRPr="00F87EFC">
        <w:rPr>
          <w:rFonts w:ascii="Times New Roman" w:hAnsi="Times New Roman" w:cs="Times New Roman"/>
          <w:sz w:val="28"/>
          <w:szCs w:val="28"/>
          <w:lang w:val="en-US"/>
        </w:rPr>
        <w:t>Sewart</w:t>
      </w:r>
      <w:proofErr w:type="spellEnd"/>
      <w:r w:rsidRPr="00F87EFC">
        <w:rPr>
          <w:rFonts w:ascii="Times New Roman" w:hAnsi="Times New Roman" w:cs="Times New Roman"/>
          <w:sz w:val="28"/>
          <w:szCs w:val="28"/>
          <w:lang w:val="en-US"/>
        </w:rPr>
        <w:t>, D. Keegan y B. Holmberg (eds.), Distance Education: International Perspectives. London Croom Helm, 1983.</w:t>
      </w:r>
    </w:p>
    <w:p w14:paraId="25BDDE9F" w14:textId="77777777" w:rsidR="006E1604" w:rsidRPr="00F87EFC" w:rsidRDefault="00D56BE0" w:rsidP="00623B90">
      <w:pPr>
        <w:pStyle w:val="a3"/>
        <w:numPr>
          <w:ilvl w:val="0"/>
          <w:numId w:val="17"/>
        </w:numPr>
        <w:spacing w:line="360" w:lineRule="auto"/>
        <w:rPr>
          <w:rFonts w:ascii="Times New Roman" w:hAnsi="Times New Roman" w:cs="Times New Roman"/>
          <w:sz w:val="28"/>
          <w:szCs w:val="28"/>
          <w:lang w:val="en-US"/>
        </w:rPr>
      </w:pPr>
      <w:proofErr w:type="spellStart"/>
      <w:r w:rsidRPr="00F87EFC">
        <w:rPr>
          <w:rFonts w:ascii="Times New Roman" w:hAnsi="Times New Roman" w:cs="Times New Roman"/>
          <w:color w:val="000000" w:themeColor="text1"/>
          <w:sz w:val="28"/>
          <w:szCs w:val="28"/>
          <w:lang w:val="en-US"/>
        </w:rPr>
        <w:t>Wedemeyer</w:t>
      </w:r>
      <w:proofErr w:type="spellEnd"/>
      <w:r w:rsidRPr="00F87EFC">
        <w:rPr>
          <w:rFonts w:ascii="Times New Roman" w:hAnsi="Times New Roman" w:cs="Times New Roman"/>
          <w:color w:val="000000" w:themeColor="text1"/>
          <w:sz w:val="28"/>
          <w:szCs w:val="28"/>
          <w:lang w:val="en-US"/>
        </w:rPr>
        <w:t xml:space="preserve">, C. A. (1971). Independent study. In R. Deighton (Ed.), Encyclopedia of Education IV (pp. 548– 557). New York: McMillan. </w:t>
      </w:r>
    </w:p>
    <w:p w14:paraId="4475E28B" w14:textId="0012327D" w:rsidR="00BC2348" w:rsidRPr="00BC2348" w:rsidRDefault="006E1604" w:rsidP="00623B90">
      <w:pPr>
        <w:pStyle w:val="a3"/>
        <w:numPr>
          <w:ilvl w:val="0"/>
          <w:numId w:val="17"/>
        </w:numPr>
        <w:spacing w:line="360" w:lineRule="auto"/>
        <w:rPr>
          <w:rFonts w:ascii="Times New Roman" w:hAnsi="Times New Roman" w:cs="Times New Roman"/>
          <w:lang w:val="en-US"/>
        </w:rPr>
      </w:pPr>
      <w:proofErr w:type="spellStart"/>
      <w:r w:rsidRPr="00F87EFC">
        <w:rPr>
          <w:rFonts w:ascii="Times New Roman" w:hAnsi="Times New Roman" w:cs="Times New Roman"/>
          <w:sz w:val="28"/>
          <w:szCs w:val="28"/>
        </w:rPr>
        <w:t>Zhang</w:t>
      </w:r>
      <w:proofErr w:type="spellEnd"/>
      <w:r w:rsidRPr="00F87EFC">
        <w:rPr>
          <w:rFonts w:ascii="Times New Roman" w:hAnsi="Times New Roman" w:cs="Times New Roman"/>
          <w:sz w:val="28"/>
          <w:szCs w:val="28"/>
        </w:rPr>
        <w:t xml:space="preserve"> A. Транзакционное расстояние в веб-среде обучения в колледже: к построению измерений и теории. Кандидат наук. </w:t>
      </w:r>
      <w:proofErr w:type="spellStart"/>
      <w:r w:rsidRPr="00F87EFC">
        <w:rPr>
          <w:rFonts w:ascii="Times New Roman" w:hAnsi="Times New Roman" w:cs="Times New Roman"/>
          <w:sz w:val="28"/>
          <w:szCs w:val="28"/>
        </w:rPr>
        <w:t>дисс</w:t>
      </w:r>
      <w:proofErr w:type="spellEnd"/>
      <w:r w:rsidRPr="00F87EFC">
        <w:rPr>
          <w:rFonts w:ascii="Times New Roman" w:hAnsi="Times New Roman" w:cs="Times New Roman"/>
          <w:sz w:val="28"/>
          <w:szCs w:val="28"/>
        </w:rPr>
        <w:t>., Университет Содружества Вирджинии, Ричмонд, Вирджиния. 2003.</w:t>
      </w:r>
      <w:r>
        <w:t xml:space="preserve"> </w:t>
      </w:r>
      <w:r w:rsidR="00BC2348" w:rsidRPr="00BC2348">
        <w:rPr>
          <w:b/>
          <w:bCs/>
          <w:color w:val="000000" w:themeColor="text1"/>
          <w:sz w:val="28"/>
          <w:szCs w:val="28"/>
        </w:rPr>
        <w:br w:type="page"/>
      </w:r>
    </w:p>
    <w:p w14:paraId="372B85A1" w14:textId="273201A5" w:rsidR="00BC2348" w:rsidRPr="00BC2348" w:rsidRDefault="00BC2348" w:rsidP="00BC2348">
      <w:pPr>
        <w:pStyle w:val="1"/>
        <w:jc w:val="center"/>
        <w:rPr>
          <w:rFonts w:ascii="Times New Roman" w:hAnsi="Times New Roman" w:cs="Times New Roman"/>
          <w:b/>
          <w:bCs/>
          <w:color w:val="000000" w:themeColor="text1"/>
          <w:sz w:val="28"/>
          <w:szCs w:val="28"/>
        </w:rPr>
      </w:pPr>
      <w:bookmarkStart w:id="14" w:name="_Toc135971787"/>
      <w:r w:rsidRPr="00BC2348">
        <w:rPr>
          <w:rFonts w:ascii="Times New Roman" w:hAnsi="Times New Roman" w:cs="Times New Roman"/>
          <w:b/>
          <w:bCs/>
          <w:color w:val="000000" w:themeColor="text1"/>
          <w:sz w:val="28"/>
          <w:szCs w:val="28"/>
        </w:rPr>
        <w:lastRenderedPageBreak/>
        <w:t>Приложения</w:t>
      </w:r>
      <w:bookmarkEnd w:id="14"/>
    </w:p>
    <w:p w14:paraId="54F34F1F" w14:textId="77777777" w:rsidR="00BC2348" w:rsidRPr="00BC2348" w:rsidRDefault="00BC2348" w:rsidP="00BC2348">
      <w:pPr>
        <w:rPr>
          <w:lang w:eastAsia="en-US"/>
        </w:rPr>
      </w:pPr>
    </w:p>
    <w:p w14:paraId="56F8EC32" w14:textId="1C90DEC3" w:rsidR="00F12A5E" w:rsidRDefault="00BC2348" w:rsidP="0099273B">
      <w:pPr>
        <w:spacing w:line="360" w:lineRule="auto"/>
        <w:jc w:val="both"/>
        <w:rPr>
          <w:color w:val="000000" w:themeColor="text1"/>
          <w:sz w:val="28"/>
          <w:szCs w:val="28"/>
        </w:rPr>
      </w:pPr>
      <w:r w:rsidRPr="00BC2348">
        <w:rPr>
          <w:b/>
          <w:bCs/>
          <w:color w:val="000000" w:themeColor="text1"/>
          <w:sz w:val="28"/>
          <w:szCs w:val="28"/>
        </w:rPr>
        <w:t xml:space="preserve">Приложение 1. </w:t>
      </w:r>
      <w:r w:rsidR="0099273B" w:rsidRPr="0099273B">
        <w:rPr>
          <w:color w:val="000000" w:themeColor="text1"/>
          <w:sz w:val="28"/>
          <w:szCs w:val="28"/>
        </w:rPr>
        <w:t>Анкета</w:t>
      </w:r>
    </w:p>
    <w:p w14:paraId="0171A098" w14:textId="24005DEC" w:rsidR="0099273B" w:rsidRPr="00D12152" w:rsidRDefault="0099273B" w:rsidP="0099273B">
      <w:pPr>
        <w:spacing w:line="276" w:lineRule="auto"/>
        <w:jc w:val="both"/>
        <w:rPr>
          <w:b/>
          <w:bCs/>
        </w:rPr>
      </w:pPr>
      <w:r w:rsidRPr="00D12152">
        <w:rPr>
          <w:b/>
          <w:bCs/>
        </w:rPr>
        <w:t xml:space="preserve">Блок 1. </w:t>
      </w:r>
      <w:r w:rsidR="00012E00" w:rsidRPr="00D12152">
        <w:rPr>
          <w:b/>
          <w:bCs/>
        </w:rPr>
        <w:t>Вовлеченность в процесс обучения и удовлетворенность им</w:t>
      </w:r>
    </w:p>
    <w:p w14:paraId="369C4FFC" w14:textId="77777777" w:rsidR="0099273B" w:rsidRPr="00D12152" w:rsidRDefault="0099273B" w:rsidP="0099273B">
      <w:pPr>
        <w:pStyle w:val="a3"/>
        <w:spacing w:line="276" w:lineRule="auto"/>
        <w:ind w:left="792"/>
        <w:jc w:val="both"/>
        <w:rPr>
          <w:rFonts w:ascii="Times New Roman" w:hAnsi="Times New Roman" w:cs="Times New Roman"/>
        </w:rPr>
      </w:pPr>
    </w:p>
    <w:p w14:paraId="25B53CD5" w14:textId="77777777" w:rsidR="0099273B" w:rsidRPr="00D12152" w:rsidRDefault="0099273B" w:rsidP="0099273B">
      <w:pPr>
        <w:pStyle w:val="a3"/>
        <w:numPr>
          <w:ilvl w:val="0"/>
          <w:numId w:val="21"/>
        </w:numPr>
        <w:spacing w:line="276" w:lineRule="auto"/>
        <w:jc w:val="both"/>
        <w:rPr>
          <w:rFonts w:ascii="Times New Roman" w:hAnsi="Times New Roman" w:cs="Times New Roman"/>
        </w:rPr>
      </w:pPr>
      <w:r w:rsidRPr="00D12152">
        <w:rPr>
          <w:rFonts w:ascii="Times New Roman" w:hAnsi="Times New Roman" w:cs="Times New Roman"/>
        </w:rPr>
        <w:t>Оцените Вашу включенность в учебный процесс по шкале от 1 до 5</w:t>
      </w:r>
    </w:p>
    <w:p w14:paraId="34EB7964" w14:textId="77777777" w:rsidR="0099273B" w:rsidRPr="00D12152" w:rsidRDefault="0099273B" w:rsidP="0099273B">
      <w:pPr>
        <w:pStyle w:val="a3"/>
        <w:numPr>
          <w:ilvl w:val="0"/>
          <w:numId w:val="22"/>
        </w:numPr>
        <w:spacing w:line="276" w:lineRule="auto"/>
        <w:jc w:val="both"/>
        <w:rPr>
          <w:rFonts w:ascii="Times New Roman" w:hAnsi="Times New Roman" w:cs="Times New Roman"/>
        </w:rPr>
      </w:pPr>
      <w:r w:rsidRPr="00D12152">
        <w:rPr>
          <w:rFonts w:ascii="Times New Roman" w:hAnsi="Times New Roman" w:cs="Times New Roman"/>
        </w:rPr>
        <w:t>Очень низкий уровень</w:t>
      </w:r>
    </w:p>
    <w:p w14:paraId="489CCC24" w14:textId="77777777" w:rsidR="0099273B" w:rsidRPr="00D12152" w:rsidRDefault="0099273B" w:rsidP="0099273B">
      <w:pPr>
        <w:pStyle w:val="a3"/>
        <w:numPr>
          <w:ilvl w:val="0"/>
          <w:numId w:val="22"/>
        </w:numPr>
        <w:spacing w:line="276" w:lineRule="auto"/>
        <w:jc w:val="both"/>
        <w:rPr>
          <w:rFonts w:ascii="Times New Roman" w:hAnsi="Times New Roman" w:cs="Times New Roman"/>
        </w:rPr>
      </w:pPr>
      <w:r w:rsidRPr="00D12152">
        <w:rPr>
          <w:rFonts w:ascii="Times New Roman" w:hAnsi="Times New Roman" w:cs="Times New Roman"/>
        </w:rPr>
        <w:t>Низкий уровень</w:t>
      </w:r>
    </w:p>
    <w:p w14:paraId="4250609D" w14:textId="77777777" w:rsidR="0099273B" w:rsidRPr="00D12152" w:rsidRDefault="0099273B" w:rsidP="0099273B">
      <w:pPr>
        <w:pStyle w:val="a3"/>
        <w:numPr>
          <w:ilvl w:val="0"/>
          <w:numId w:val="22"/>
        </w:numPr>
        <w:spacing w:line="276" w:lineRule="auto"/>
        <w:jc w:val="both"/>
        <w:rPr>
          <w:rFonts w:ascii="Times New Roman" w:hAnsi="Times New Roman" w:cs="Times New Roman"/>
        </w:rPr>
      </w:pPr>
      <w:r w:rsidRPr="00D12152">
        <w:rPr>
          <w:rFonts w:ascii="Times New Roman" w:hAnsi="Times New Roman" w:cs="Times New Roman"/>
        </w:rPr>
        <w:t>Средний уровень</w:t>
      </w:r>
    </w:p>
    <w:p w14:paraId="20973137" w14:textId="77777777" w:rsidR="0099273B" w:rsidRPr="00D12152" w:rsidRDefault="0099273B" w:rsidP="0099273B">
      <w:pPr>
        <w:pStyle w:val="a3"/>
        <w:numPr>
          <w:ilvl w:val="0"/>
          <w:numId w:val="22"/>
        </w:numPr>
        <w:spacing w:line="276" w:lineRule="auto"/>
        <w:jc w:val="both"/>
        <w:rPr>
          <w:rFonts w:ascii="Times New Roman" w:hAnsi="Times New Roman" w:cs="Times New Roman"/>
        </w:rPr>
      </w:pPr>
      <w:r w:rsidRPr="00D12152">
        <w:rPr>
          <w:rFonts w:ascii="Times New Roman" w:hAnsi="Times New Roman" w:cs="Times New Roman"/>
        </w:rPr>
        <w:t>Высокий уровень</w:t>
      </w:r>
    </w:p>
    <w:p w14:paraId="6347DE13" w14:textId="77777777" w:rsidR="0099273B" w:rsidRPr="00D12152" w:rsidRDefault="0099273B" w:rsidP="0099273B">
      <w:pPr>
        <w:pStyle w:val="a3"/>
        <w:numPr>
          <w:ilvl w:val="0"/>
          <w:numId w:val="22"/>
        </w:numPr>
        <w:spacing w:line="276" w:lineRule="auto"/>
        <w:jc w:val="both"/>
        <w:rPr>
          <w:rFonts w:ascii="Times New Roman" w:hAnsi="Times New Roman" w:cs="Times New Roman"/>
        </w:rPr>
      </w:pPr>
      <w:r w:rsidRPr="00D12152">
        <w:rPr>
          <w:rFonts w:ascii="Times New Roman" w:hAnsi="Times New Roman" w:cs="Times New Roman"/>
        </w:rPr>
        <w:t>Очень высокий уровень</w:t>
      </w:r>
    </w:p>
    <w:p w14:paraId="571F6999" w14:textId="77777777" w:rsidR="0099273B" w:rsidRPr="00D12152" w:rsidRDefault="0099273B" w:rsidP="0099273B">
      <w:pPr>
        <w:spacing w:line="276" w:lineRule="auto"/>
        <w:jc w:val="both"/>
      </w:pPr>
    </w:p>
    <w:tbl>
      <w:tblPr>
        <w:tblStyle w:val="ab"/>
        <w:tblW w:w="0" w:type="auto"/>
        <w:tblLook w:val="04A0" w:firstRow="1" w:lastRow="0" w:firstColumn="1" w:lastColumn="0" w:noHBand="0" w:noVBand="1"/>
      </w:tblPr>
      <w:tblGrid>
        <w:gridCol w:w="2966"/>
        <w:gridCol w:w="1282"/>
        <w:gridCol w:w="1134"/>
        <w:gridCol w:w="1276"/>
        <w:gridCol w:w="1417"/>
        <w:gridCol w:w="1270"/>
      </w:tblGrid>
      <w:tr w:rsidR="0099273B" w:rsidRPr="00D12152" w14:paraId="5B7D7514" w14:textId="77777777" w:rsidTr="0099273B">
        <w:tc>
          <w:tcPr>
            <w:tcW w:w="2966" w:type="dxa"/>
          </w:tcPr>
          <w:p w14:paraId="6B230598" w14:textId="77777777" w:rsidR="0099273B" w:rsidRPr="00D12152" w:rsidRDefault="0099273B" w:rsidP="0099273B">
            <w:pPr>
              <w:spacing w:line="276" w:lineRule="auto"/>
              <w:jc w:val="both"/>
            </w:pPr>
          </w:p>
        </w:tc>
        <w:tc>
          <w:tcPr>
            <w:tcW w:w="1282" w:type="dxa"/>
          </w:tcPr>
          <w:p w14:paraId="399A9174" w14:textId="77777777" w:rsidR="0099273B" w:rsidRPr="00D12152" w:rsidRDefault="0099273B" w:rsidP="0099273B">
            <w:pPr>
              <w:spacing w:line="276" w:lineRule="auto"/>
              <w:jc w:val="both"/>
            </w:pPr>
            <w:r w:rsidRPr="00D12152">
              <w:t>1</w:t>
            </w:r>
          </w:p>
        </w:tc>
        <w:tc>
          <w:tcPr>
            <w:tcW w:w="1134" w:type="dxa"/>
          </w:tcPr>
          <w:p w14:paraId="79CAE515" w14:textId="77777777" w:rsidR="0099273B" w:rsidRPr="00D12152" w:rsidRDefault="0099273B" w:rsidP="0099273B">
            <w:pPr>
              <w:spacing w:line="276" w:lineRule="auto"/>
              <w:jc w:val="both"/>
            </w:pPr>
            <w:r w:rsidRPr="00D12152">
              <w:t>2</w:t>
            </w:r>
          </w:p>
        </w:tc>
        <w:tc>
          <w:tcPr>
            <w:tcW w:w="1276" w:type="dxa"/>
          </w:tcPr>
          <w:p w14:paraId="77C33D94" w14:textId="77777777" w:rsidR="0099273B" w:rsidRPr="00D12152" w:rsidRDefault="0099273B" w:rsidP="0099273B">
            <w:pPr>
              <w:spacing w:line="276" w:lineRule="auto"/>
              <w:jc w:val="both"/>
            </w:pPr>
            <w:r w:rsidRPr="00D12152">
              <w:t>3</w:t>
            </w:r>
          </w:p>
        </w:tc>
        <w:tc>
          <w:tcPr>
            <w:tcW w:w="1417" w:type="dxa"/>
          </w:tcPr>
          <w:p w14:paraId="181E46C9" w14:textId="77777777" w:rsidR="0099273B" w:rsidRPr="00D12152" w:rsidRDefault="0099273B" w:rsidP="0099273B">
            <w:pPr>
              <w:spacing w:line="276" w:lineRule="auto"/>
              <w:jc w:val="both"/>
            </w:pPr>
            <w:r w:rsidRPr="00D12152">
              <w:t>4</w:t>
            </w:r>
          </w:p>
        </w:tc>
        <w:tc>
          <w:tcPr>
            <w:tcW w:w="1270" w:type="dxa"/>
          </w:tcPr>
          <w:p w14:paraId="5C8E55C6" w14:textId="77777777" w:rsidR="0099273B" w:rsidRPr="00D12152" w:rsidRDefault="0099273B" w:rsidP="0099273B">
            <w:pPr>
              <w:spacing w:line="276" w:lineRule="auto"/>
              <w:jc w:val="both"/>
            </w:pPr>
            <w:r w:rsidRPr="00D12152">
              <w:t>5</w:t>
            </w:r>
          </w:p>
        </w:tc>
      </w:tr>
      <w:tr w:rsidR="0099273B" w:rsidRPr="00D12152" w14:paraId="5AB21E88" w14:textId="77777777" w:rsidTr="0099273B">
        <w:tc>
          <w:tcPr>
            <w:tcW w:w="2966" w:type="dxa"/>
          </w:tcPr>
          <w:p w14:paraId="77016C89" w14:textId="77777777" w:rsidR="0099273B" w:rsidRPr="00D12152" w:rsidRDefault="0099273B" w:rsidP="0099273B">
            <w:pPr>
              <w:spacing w:line="276" w:lineRule="auto"/>
            </w:pPr>
            <w:r w:rsidRPr="00D12152">
              <w:t>Вовлеченность в учебный процесс</w:t>
            </w:r>
          </w:p>
        </w:tc>
        <w:tc>
          <w:tcPr>
            <w:tcW w:w="1282" w:type="dxa"/>
          </w:tcPr>
          <w:p w14:paraId="0CADAFAB" w14:textId="77777777" w:rsidR="0099273B" w:rsidRPr="00D12152" w:rsidRDefault="0099273B" w:rsidP="0099273B">
            <w:pPr>
              <w:spacing w:line="276" w:lineRule="auto"/>
              <w:jc w:val="both"/>
            </w:pPr>
          </w:p>
        </w:tc>
        <w:tc>
          <w:tcPr>
            <w:tcW w:w="1134" w:type="dxa"/>
          </w:tcPr>
          <w:p w14:paraId="7E38FC2C" w14:textId="77777777" w:rsidR="0099273B" w:rsidRPr="00D12152" w:rsidRDefault="0099273B" w:rsidP="0099273B">
            <w:pPr>
              <w:spacing w:line="276" w:lineRule="auto"/>
              <w:jc w:val="both"/>
            </w:pPr>
          </w:p>
        </w:tc>
        <w:tc>
          <w:tcPr>
            <w:tcW w:w="1276" w:type="dxa"/>
          </w:tcPr>
          <w:p w14:paraId="6B2F2801" w14:textId="77777777" w:rsidR="0099273B" w:rsidRPr="00D12152" w:rsidRDefault="0099273B" w:rsidP="0099273B">
            <w:pPr>
              <w:spacing w:line="276" w:lineRule="auto"/>
              <w:jc w:val="both"/>
            </w:pPr>
          </w:p>
        </w:tc>
        <w:tc>
          <w:tcPr>
            <w:tcW w:w="1417" w:type="dxa"/>
          </w:tcPr>
          <w:p w14:paraId="0B1EB0AB" w14:textId="77777777" w:rsidR="0099273B" w:rsidRPr="00D12152" w:rsidRDefault="0099273B" w:rsidP="0099273B">
            <w:pPr>
              <w:spacing w:line="276" w:lineRule="auto"/>
              <w:jc w:val="both"/>
            </w:pPr>
          </w:p>
        </w:tc>
        <w:tc>
          <w:tcPr>
            <w:tcW w:w="1270" w:type="dxa"/>
          </w:tcPr>
          <w:p w14:paraId="336C3ECD" w14:textId="77777777" w:rsidR="0099273B" w:rsidRPr="00D12152" w:rsidRDefault="0099273B" w:rsidP="0099273B">
            <w:pPr>
              <w:spacing w:line="276" w:lineRule="auto"/>
              <w:jc w:val="both"/>
            </w:pPr>
          </w:p>
        </w:tc>
      </w:tr>
      <w:tr w:rsidR="0099273B" w:rsidRPr="00D12152" w14:paraId="116E3CDE" w14:textId="77777777" w:rsidTr="0099273B">
        <w:tc>
          <w:tcPr>
            <w:tcW w:w="2966" w:type="dxa"/>
          </w:tcPr>
          <w:p w14:paraId="7E4A1BFF" w14:textId="77777777" w:rsidR="0099273B" w:rsidRPr="00D12152" w:rsidRDefault="0099273B" w:rsidP="0099273B">
            <w:pPr>
              <w:spacing w:line="276" w:lineRule="auto"/>
            </w:pPr>
            <w:r w:rsidRPr="00D12152">
              <w:t>Уровень мотивации</w:t>
            </w:r>
          </w:p>
        </w:tc>
        <w:tc>
          <w:tcPr>
            <w:tcW w:w="1282" w:type="dxa"/>
          </w:tcPr>
          <w:p w14:paraId="7C21089C" w14:textId="77777777" w:rsidR="0099273B" w:rsidRPr="00D12152" w:rsidRDefault="0099273B" w:rsidP="0099273B">
            <w:pPr>
              <w:spacing w:line="276" w:lineRule="auto"/>
              <w:jc w:val="both"/>
            </w:pPr>
          </w:p>
        </w:tc>
        <w:tc>
          <w:tcPr>
            <w:tcW w:w="1134" w:type="dxa"/>
          </w:tcPr>
          <w:p w14:paraId="1A5435FF" w14:textId="77777777" w:rsidR="0099273B" w:rsidRPr="00D12152" w:rsidRDefault="0099273B" w:rsidP="0099273B">
            <w:pPr>
              <w:spacing w:line="276" w:lineRule="auto"/>
              <w:jc w:val="both"/>
            </w:pPr>
          </w:p>
        </w:tc>
        <w:tc>
          <w:tcPr>
            <w:tcW w:w="1276" w:type="dxa"/>
          </w:tcPr>
          <w:p w14:paraId="2BA82BB7" w14:textId="77777777" w:rsidR="0099273B" w:rsidRPr="00D12152" w:rsidRDefault="0099273B" w:rsidP="0099273B">
            <w:pPr>
              <w:spacing w:line="276" w:lineRule="auto"/>
              <w:jc w:val="both"/>
            </w:pPr>
          </w:p>
        </w:tc>
        <w:tc>
          <w:tcPr>
            <w:tcW w:w="1417" w:type="dxa"/>
          </w:tcPr>
          <w:p w14:paraId="6DA1C82C" w14:textId="77777777" w:rsidR="0099273B" w:rsidRPr="00D12152" w:rsidRDefault="0099273B" w:rsidP="0099273B">
            <w:pPr>
              <w:spacing w:line="276" w:lineRule="auto"/>
              <w:jc w:val="both"/>
            </w:pPr>
          </w:p>
        </w:tc>
        <w:tc>
          <w:tcPr>
            <w:tcW w:w="1270" w:type="dxa"/>
          </w:tcPr>
          <w:p w14:paraId="72891EC4" w14:textId="77777777" w:rsidR="0099273B" w:rsidRPr="00D12152" w:rsidRDefault="0099273B" w:rsidP="0099273B">
            <w:pPr>
              <w:spacing w:line="276" w:lineRule="auto"/>
              <w:jc w:val="both"/>
            </w:pPr>
          </w:p>
        </w:tc>
      </w:tr>
      <w:tr w:rsidR="0099273B" w:rsidRPr="00D12152" w14:paraId="3980B5DC" w14:textId="77777777" w:rsidTr="0099273B">
        <w:tc>
          <w:tcPr>
            <w:tcW w:w="2966" w:type="dxa"/>
          </w:tcPr>
          <w:p w14:paraId="4D21C745" w14:textId="77777777" w:rsidR="0099273B" w:rsidRPr="00D12152" w:rsidRDefault="0099273B" w:rsidP="0099273B">
            <w:pPr>
              <w:spacing w:line="276" w:lineRule="auto"/>
            </w:pPr>
            <w:r w:rsidRPr="00D12152">
              <w:t>Интерес к учебным дисциплинам в очном формате</w:t>
            </w:r>
          </w:p>
        </w:tc>
        <w:tc>
          <w:tcPr>
            <w:tcW w:w="1282" w:type="dxa"/>
          </w:tcPr>
          <w:p w14:paraId="23E68BDE" w14:textId="77777777" w:rsidR="0099273B" w:rsidRPr="00D12152" w:rsidRDefault="0099273B" w:rsidP="0099273B">
            <w:pPr>
              <w:spacing w:line="276" w:lineRule="auto"/>
              <w:jc w:val="both"/>
            </w:pPr>
          </w:p>
        </w:tc>
        <w:tc>
          <w:tcPr>
            <w:tcW w:w="1134" w:type="dxa"/>
          </w:tcPr>
          <w:p w14:paraId="5E908968" w14:textId="77777777" w:rsidR="0099273B" w:rsidRPr="00D12152" w:rsidRDefault="0099273B" w:rsidP="0099273B">
            <w:pPr>
              <w:spacing w:line="276" w:lineRule="auto"/>
              <w:jc w:val="both"/>
            </w:pPr>
          </w:p>
        </w:tc>
        <w:tc>
          <w:tcPr>
            <w:tcW w:w="1276" w:type="dxa"/>
          </w:tcPr>
          <w:p w14:paraId="69F438BD" w14:textId="77777777" w:rsidR="0099273B" w:rsidRPr="00D12152" w:rsidRDefault="0099273B" w:rsidP="0099273B">
            <w:pPr>
              <w:spacing w:line="276" w:lineRule="auto"/>
              <w:jc w:val="both"/>
            </w:pPr>
          </w:p>
        </w:tc>
        <w:tc>
          <w:tcPr>
            <w:tcW w:w="1417" w:type="dxa"/>
          </w:tcPr>
          <w:p w14:paraId="5931A252" w14:textId="77777777" w:rsidR="0099273B" w:rsidRPr="00D12152" w:rsidRDefault="0099273B" w:rsidP="0099273B">
            <w:pPr>
              <w:spacing w:line="276" w:lineRule="auto"/>
              <w:jc w:val="both"/>
            </w:pPr>
          </w:p>
        </w:tc>
        <w:tc>
          <w:tcPr>
            <w:tcW w:w="1270" w:type="dxa"/>
          </w:tcPr>
          <w:p w14:paraId="602D00B3" w14:textId="77777777" w:rsidR="0099273B" w:rsidRPr="00D12152" w:rsidRDefault="0099273B" w:rsidP="0099273B">
            <w:pPr>
              <w:spacing w:line="276" w:lineRule="auto"/>
              <w:jc w:val="both"/>
            </w:pPr>
          </w:p>
        </w:tc>
      </w:tr>
      <w:tr w:rsidR="0099273B" w:rsidRPr="00D12152" w14:paraId="61765647" w14:textId="77777777" w:rsidTr="0099273B">
        <w:tc>
          <w:tcPr>
            <w:tcW w:w="2966" w:type="dxa"/>
          </w:tcPr>
          <w:p w14:paraId="19CD82CE" w14:textId="77777777" w:rsidR="0099273B" w:rsidRPr="00D12152" w:rsidRDefault="0099273B" w:rsidP="0099273B">
            <w:pPr>
              <w:spacing w:line="276" w:lineRule="auto"/>
            </w:pPr>
            <w:r w:rsidRPr="00D12152">
              <w:t>Интерес к учебным дисциплинам в формате онлайн-курсов</w:t>
            </w:r>
          </w:p>
        </w:tc>
        <w:tc>
          <w:tcPr>
            <w:tcW w:w="1282" w:type="dxa"/>
          </w:tcPr>
          <w:p w14:paraId="7C1FD00E" w14:textId="77777777" w:rsidR="0099273B" w:rsidRPr="00D12152" w:rsidRDefault="0099273B" w:rsidP="0099273B">
            <w:pPr>
              <w:spacing w:line="276" w:lineRule="auto"/>
              <w:jc w:val="both"/>
            </w:pPr>
          </w:p>
        </w:tc>
        <w:tc>
          <w:tcPr>
            <w:tcW w:w="1134" w:type="dxa"/>
          </w:tcPr>
          <w:p w14:paraId="6B7DA444" w14:textId="77777777" w:rsidR="0099273B" w:rsidRPr="00D12152" w:rsidRDefault="0099273B" w:rsidP="0099273B">
            <w:pPr>
              <w:spacing w:line="276" w:lineRule="auto"/>
              <w:jc w:val="both"/>
            </w:pPr>
          </w:p>
        </w:tc>
        <w:tc>
          <w:tcPr>
            <w:tcW w:w="1276" w:type="dxa"/>
          </w:tcPr>
          <w:p w14:paraId="4E13B638" w14:textId="77777777" w:rsidR="0099273B" w:rsidRPr="00D12152" w:rsidRDefault="0099273B" w:rsidP="0099273B">
            <w:pPr>
              <w:spacing w:line="276" w:lineRule="auto"/>
              <w:jc w:val="both"/>
            </w:pPr>
          </w:p>
        </w:tc>
        <w:tc>
          <w:tcPr>
            <w:tcW w:w="1417" w:type="dxa"/>
          </w:tcPr>
          <w:p w14:paraId="65426360" w14:textId="77777777" w:rsidR="0099273B" w:rsidRPr="00D12152" w:rsidRDefault="0099273B" w:rsidP="0099273B">
            <w:pPr>
              <w:spacing w:line="276" w:lineRule="auto"/>
              <w:jc w:val="both"/>
            </w:pPr>
          </w:p>
        </w:tc>
        <w:tc>
          <w:tcPr>
            <w:tcW w:w="1270" w:type="dxa"/>
          </w:tcPr>
          <w:p w14:paraId="3EEB3C55" w14:textId="77777777" w:rsidR="0099273B" w:rsidRPr="00D12152" w:rsidRDefault="0099273B" w:rsidP="0099273B">
            <w:pPr>
              <w:spacing w:line="276" w:lineRule="auto"/>
              <w:jc w:val="both"/>
            </w:pPr>
          </w:p>
        </w:tc>
      </w:tr>
      <w:tr w:rsidR="0099273B" w:rsidRPr="00D12152" w14:paraId="223455A4" w14:textId="77777777" w:rsidTr="0099273B">
        <w:tc>
          <w:tcPr>
            <w:tcW w:w="2966" w:type="dxa"/>
          </w:tcPr>
          <w:p w14:paraId="13D8D3FD" w14:textId="77777777" w:rsidR="0099273B" w:rsidRPr="00D12152" w:rsidRDefault="0099273B" w:rsidP="0099273B">
            <w:pPr>
              <w:spacing w:line="276" w:lineRule="auto"/>
            </w:pPr>
            <w:r w:rsidRPr="00D12152">
              <w:t>Качество выполнения заданий по учебным дисциплинам в очном формате</w:t>
            </w:r>
          </w:p>
        </w:tc>
        <w:tc>
          <w:tcPr>
            <w:tcW w:w="1282" w:type="dxa"/>
          </w:tcPr>
          <w:p w14:paraId="00493D7F" w14:textId="77777777" w:rsidR="0099273B" w:rsidRPr="00D12152" w:rsidRDefault="0099273B" w:rsidP="0099273B">
            <w:pPr>
              <w:spacing w:line="276" w:lineRule="auto"/>
              <w:jc w:val="both"/>
            </w:pPr>
          </w:p>
        </w:tc>
        <w:tc>
          <w:tcPr>
            <w:tcW w:w="1134" w:type="dxa"/>
          </w:tcPr>
          <w:p w14:paraId="14C8E78A" w14:textId="77777777" w:rsidR="0099273B" w:rsidRPr="00D12152" w:rsidRDefault="0099273B" w:rsidP="0099273B">
            <w:pPr>
              <w:spacing w:line="276" w:lineRule="auto"/>
              <w:jc w:val="both"/>
            </w:pPr>
          </w:p>
        </w:tc>
        <w:tc>
          <w:tcPr>
            <w:tcW w:w="1276" w:type="dxa"/>
          </w:tcPr>
          <w:p w14:paraId="7A6747A9" w14:textId="77777777" w:rsidR="0099273B" w:rsidRPr="00D12152" w:rsidRDefault="0099273B" w:rsidP="0099273B">
            <w:pPr>
              <w:spacing w:line="276" w:lineRule="auto"/>
              <w:jc w:val="both"/>
            </w:pPr>
          </w:p>
        </w:tc>
        <w:tc>
          <w:tcPr>
            <w:tcW w:w="1417" w:type="dxa"/>
          </w:tcPr>
          <w:p w14:paraId="6735253F" w14:textId="77777777" w:rsidR="0099273B" w:rsidRPr="00D12152" w:rsidRDefault="0099273B" w:rsidP="0099273B">
            <w:pPr>
              <w:spacing w:line="276" w:lineRule="auto"/>
              <w:jc w:val="both"/>
            </w:pPr>
          </w:p>
        </w:tc>
        <w:tc>
          <w:tcPr>
            <w:tcW w:w="1270" w:type="dxa"/>
          </w:tcPr>
          <w:p w14:paraId="7CE2C1DE" w14:textId="77777777" w:rsidR="0099273B" w:rsidRPr="00D12152" w:rsidRDefault="0099273B" w:rsidP="0099273B">
            <w:pPr>
              <w:spacing w:line="276" w:lineRule="auto"/>
              <w:jc w:val="both"/>
            </w:pPr>
          </w:p>
        </w:tc>
      </w:tr>
      <w:tr w:rsidR="0099273B" w:rsidRPr="00D12152" w14:paraId="5E736E35" w14:textId="77777777" w:rsidTr="0099273B">
        <w:tc>
          <w:tcPr>
            <w:tcW w:w="2966" w:type="dxa"/>
          </w:tcPr>
          <w:p w14:paraId="4CC62EF2" w14:textId="77777777" w:rsidR="0099273B" w:rsidRPr="00D12152" w:rsidRDefault="0099273B" w:rsidP="0099273B">
            <w:pPr>
              <w:spacing w:line="276" w:lineRule="auto"/>
            </w:pPr>
            <w:r w:rsidRPr="00D12152">
              <w:t>Качество выполнения заданий по учебным дисциплинам в формате онлайн-курсов</w:t>
            </w:r>
          </w:p>
        </w:tc>
        <w:tc>
          <w:tcPr>
            <w:tcW w:w="1282" w:type="dxa"/>
          </w:tcPr>
          <w:p w14:paraId="6A03E6DC" w14:textId="77777777" w:rsidR="0099273B" w:rsidRPr="00D12152" w:rsidRDefault="0099273B" w:rsidP="0099273B">
            <w:pPr>
              <w:spacing w:line="276" w:lineRule="auto"/>
              <w:jc w:val="both"/>
            </w:pPr>
          </w:p>
        </w:tc>
        <w:tc>
          <w:tcPr>
            <w:tcW w:w="1134" w:type="dxa"/>
          </w:tcPr>
          <w:p w14:paraId="32BC63CF" w14:textId="77777777" w:rsidR="0099273B" w:rsidRPr="00D12152" w:rsidRDefault="0099273B" w:rsidP="0099273B">
            <w:pPr>
              <w:spacing w:line="276" w:lineRule="auto"/>
              <w:jc w:val="both"/>
            </w:pPr>
          </w:p>
        </w:tc>
        <w:tc>
          <w:tcPr>
            <w:tcW w:w="1276" w:type="dxa"/>
          </w:tcPr>
          <w:p w14:paraId="004DC688" w14:textId="77777777" w:rsidR="0099273B" w:rsidRPr="00D12152" w:rsidRDefault="0099273B" w:rsidP="0099273B">
            <w:pPr>
              <w:spacing w:line="276" w:lineRule="auto"/>
              <w:jc w:val="both"/>
            </w:pPr>
          </w:p>
        </w:tc>
        <w:tc>
          <w:tcPr>
            <w:tcW w:w="1417" w:type="dxa"/>
          </w:tcPr>
          <w:p w14:paraId="42C60A13" w14:textId="77777777" w:rsidR="0099273B" w:rsidRPr="00D12152" w:rsidRDefault="0099273B" w:rsidP="0099273B">
            <w:pPr>
              <w:spacing w:line="276" w:lineRule="auto"/>
              <w:jc w:val="both"/>
            </w:pPr>
          </w:p>
        </w:tc>
        <w:tc>
          <w:tcPr>
            <w:tcW w:w="1270" w:type="dxa"/>
          </w:tcPr>
          <w:p w14:paraId="427D5D5C" w14:textId="77777777" w:rsidR="0099273B" w:rsidRPr="00D12152" w:rsidRDefault="0099273B" w:rsidP="0099273B">
            <w:pPr>
              <w:spacing w:line="276" w:lineRule="auto"/>
              <w:jc w:val="both"/>
            </w:pPr>
          </w:p>
        </w:tc>
      </w:tr>
    </w:tbl>
    <w:p w14:paraId="0D57D4A7" w14:textId="77777777" w:rsidR="0099273B" w:rsidRPr="00D12152" w:rsidRDefault="0099273B" w:rsidP="0099273B">
      <w:pPr>
        <w:spacing w:line="276" w:lineRule="auto"/>
        <w:jc w:val="both"/>
      </w:pPr>
    </w:p>
    <w:p w14:paraId="7D85C5A2" w14:textId="3B36A49B" w:rsidR="0099273B" w:rsidRPr="00D12152" w:rsidRDefault="0099273B" w:rsidP="0099273B">
      <w:pPr>
        <w:pStyle w:val="a3"/>
        <w:numPr>
          <w:ilvl w:val="0"/>
          <w:numId w:val="21"/>
        </w:numPr>
        <w:spacing w:line="276" w:lineRule="auto"/>
        <w:jc w:val="both"/>
        <w:rPr>
          <w:rFonts w:ascii="Times New Roman" w:hAnsi="Times New Roman" w:cs="Times New Roman"/>
        </w:rPr>
      </w:pPr>
      <w:r w:rsidRPr="00D12152">
        <w:rPr>
          <w:rFonts w:ascii="Times New Roman" w:hAnsi="Times New Roman" w:cs="Times New Roman"/>
        </w:rPr>
        <w:t>Укажите наиболее значимые для Вас факторы, влияющие на удовлетворенность процессом обучения (Выберите не более 3-х вариантов):</w:t>
      </w:r>
    </w:p>
    <w:p w14:paraId="0FFBD62F" w14:textId="77777777" w:rsidR="0099273B" w:rsidRPr="00D12152" w:rsidRDefault="0099273B" w:rsidP="0099273B">
      <w:pPr>
        <w:pStyle w:val="a3"/>
        <w:numPr>
          <w:ilvl w:val="1"/>
          <w:numId w:val="24"/>
        </w:numPr>
        <w:spacing w:line="276" w:lineRule="auto"/>
        <w:jc w:val="both"/>
        <w:rPr>
          <w:rFonts w:ascii="Times New Roman" w:hAnsi="Times New Roman" w:cs="Times New Roman"/>
        </w:rPr>
      </w:pPr>
      <w:r w:rsidRPr="00D12152">
        <w:rPr>
          <w:rFonts w:ascii="Times New Roman" w:hAnsi="Times New Roman" w:cs="Times New Roman"/>
        </w:rPr>
        <w:t>Принцип организации образовательного процесса</w:t>
      </w:r>
    </w:p>
    <w:p w14:paraId="4B548624" w14:textId="77777777" w:rsidR="0099273B" w:rsidRPr="00D12152" w:rsidRDefault="0099273B" w:rsidP="0099273B">
      <w:pPr>
        <w:pStyle w:val="a3"/>
        <w:numPr>
          <w:ilvl w:val="1"/>
          <w:numId w:val="24"/>
        </w:numPr>
        <w:spacing w:line="276" w:lineRule="auto"/>
        <w:jc w:val="both"/>
        <w:rPr>
          <w:rFonts w:ascii="Times New Roman" w:hAnsi="Times New Roman" w:cs="Times New Roman"/>
        </w:rPr>
      </w:pPr>
      <w:r w:rsidRPr="00D12152">
        <w:rPr>
          <w:rFonts w:ascii="Times New Roman" w:hAnsi="Times New Roman" w:cs="Times New Roman"/>
        </w:rPr>
        <w:t>Качество образовательных услуг и полученных знаний</w:t>
      </w:r>
    </w:p>
    <w:p w14:paraId="04AAEE58" w14:textId="77777777" w:rsidR="0099273B" w:rsidRPr="00D12152" w:rsidRDefault="0099273B" w:rsidP="0099273B">
      <w:pPr>
        <w:pStyle w:val="a3"/>
        <w:numPr>
          <w:ilvl w:val="1"/>
          <w:numId w:val="24"/>
        </w:numPr>
        <w:spacing w:line="276" w:lineRule="auto"/>
        <w:jc w:val="both"/>
        <w:rPr>
          <w:rFonts w:ascii="Times New Roman" w:hAnsi="Times New Roman" w:cs="Times New Roman"/>
        </w:rPr>
      </w:pPr>
      <w:r w:rsidRPr="00D12152">
        <w:rPr>
          <w:rFonts w:ascii="Times New Roman" w:hAnsi="Times New Roman" w:cs="Times New Roman"/>
        </w:rPr>
        <w:t>Оценки и аттестация</w:t>
      </w:r>
    </w:p>
    <w:p w14:paraId="2C866296" w14:textId="77777777" w:rsidR="0099273B" w:rsidRPr="00D12152" w:rsidRDefault="0099273B" w:rsidP="0099273B">
      <w:pPr>
        <w:pStyle w:val="a3"/>
        <w:numPr>
          <w:ilvl w:val="1"/>
          <w:numId w:val="24"/>
        </w:numPr>
        <w:spacing w:line="276" w:lineRule="auto"/>
        <w:jc w:val="both"/>
        <w:rPr>
          <w:rFonts w:ascii="Times New Roman" w:hAnsi="Times New Roman" w:cs="Times New Roman"/>
        </w:rPr>
      </w:pPr>
      <w:r w:rsidRPr="00D12152">
        <w:rPr>
          <w:rFonts w:ascii="Times New Roman" w:hAnsi="Times New Roman" w:cs="Times New Roman"/>
        </w:rPr>
        <w:t>Межличностные отношения, атмосфера в коллективе</w:t>
      </w:r>
    </w:p>
    <w:p w14:paraId="3A80EC4F" w14:textId="77777777" w:rsidR="0099273B" w:rsidRPr="00D12152" w:rsidRDefault="0099273B" w:rsidP="0099273B">
      <w:pPr>
        <w:pStyle w:val="a3"/>
        <w:numPr>
          <w:ilvl w:val="1"/>
          <w:numId w:val="24"/>
        </w:numPr>
        <w:spacing w:line="276" w:lineRule="auto"/>
        <w:jc w:val="both"/>
        <w:rPr>
          <w:rFonts w:ascii="Times New Roman" w:hAnsi="Times New Roman" w:cs="Times New Roman"/>
        </w:rPr>
      </w:pPr>
      <w:r w:rsidRPr="00D12152">
        <w:rPr>
          <w:rFonts w:ascii="Times New Roman" w:hAnsi="Times New Roman" w:cs="Times New Roman"/>
        </w:rPr>
        <w:t>Личные качества преподавателя</w:t>
      </w:r>
    </w:p>
    <w:p w14:paraId="14FF5BC3" w14:textId="24376948" w:rsidR="0099273B" w:rsidRPr="00D12152" w:rsidRDefault="0099273B" w:rsidP="00012E00">
      <w:pPr>
        <w:pStyle w:val="a3"/>
        <w:numPr>
          <w:ilvl w:val="1"/>
          <w:numId w:val="24"/>
        </w:numPr>
        <w:spacing w:line="276" w:lineRule="auto"/>
        <w:jc w:val="both"/>
        <w:rPr>
          <w:rFonts w:ascii="Times New Roman" w:hAnsi="Times New Roman" w:cs="Times New Roman"/>
        </w:rPr>
      </w:pPr>
      <w:r w:rsidRPr="00D12152">
        <w:rPr>
          <w:rFonts w:ascii="Times New Roman" w:hAnsi="Times New Roman" w:cs="Times New Roman"/>
        </w:rPr>
        <w:t xml:space="preserve">Материальное стимулирование (стипендии, льготы и </w:t>
      </w:r>
      <w:proofErr w:type="gramStart"/>
      <w:r w:rsidRPr="00D12152">
        <w:rPr>
          <w:rFonts w:ascii="Times New Roman" w:hAnsi="Times New Roman" w:cs="Times New Roman"/>
        </w:rPr>
        <w:t>т.д.</w:t>
      </w:r>
      <w:proofErr w:type="gramEnd"/>
      <w:r w:rsidRPr="00D12152">
        <w:rPr>
          <w:rFonts w:ascii="Times New Roman" w:hAnsi="Times New Roman" w:cs="Times New Roman"/>
        </w:rPr>
        <w:t>)</w:t>
      </w:r>
    </w:p>
    <w:p w14:paraId="23700E80" w14:textId="77777777" w:rsidR="0099273B" w:rsidRPr="00D12152" w:rsidRDefault="0099273B" w:rsidP="0099273B">
      <w:pPr>
        <w:spacing w:line="276" w:lineRule="auto"/>
        <w:jc w:val="both"/>
      </w:pPr>
    </w:p>
    <w:p w14:paraId="1CE902FE" w14:textId="77777777" w:rsidR="0099273B" w:rsidRPr="00D12152" w:rsidRDefault="0099273B" w:rsidP="0099273B">
      <w:pPr>
        <w:spacing w:line="276" w:lineRule="auto"/>
        <w:jc w:val="both"/>
        <w:rPr>
          <w:b/>
          <w:bCs/>
        </w:rPr>
      </w:pPr>
      <w:r w:rsidRPr="00D12152">
        <w:rPr>
          <w:b/>
          <w:bCs/>
        </w:rPr>
        <w:t>Блок 2. Дистанционный формат обучения</w:t>
      </w:r>
    </w:p>
    <w:p w14:paraId="3224907B" w14:textId="5D94A627" w:rsidR="0099273B" w:rsidRPr="00D12152" w:rsidRDefault="0099273B" w:rsidP="0099273B">
      <w:pPr>
        <w:spacing w:line="276" w:lineRule="auto"/>
        <w:jc w:val="both"/>
        <w:rPr>
          <w:b/>
          <w:bCs/>
        </w:rPr>
      </w:pPr>
    </w:p>
    <w:p w14:paraId="4D3F9397" w14:textId="77777777" w:rsidR="00012E00" w:rsidRPr="00D12152" w:rsidRDefault="00012E00" w:rsidP="00012E00">
      <w:pPr>
        <w:pStyle w:val="a3"/>
        <w:numPr>
          <w:ilvl w:val="0"/>
          <w:numId w:val="27"/>
        </w:numPr>
        <w:spacing w:line="276" w:lineRule="auto"/>
        <w:jc w:val="both"/>
        <w:rPr>
          <w:rFonts w:ascii="Times New Roman" w:hAnsi="Times New Roman" w:cs="Times New Roman"/>
        </w:rPr>
      </w:pPr>
      <w:r w:rsidRPr="00D12152">
        <w:rPr>
          <w:rFonts w:ascii="Times New Roman" w:hAnsi="Times New Roman" w:cs="Times New Roman"/>
        </w:rPr>
        <w:t>Насколько эффективны, на Ваш взгляд, обязательные онлайн-курсы в рамках Вашей учебной программы?</w:t>
      </w:r>
    </w:p>
    <w:p w14:paraId="1B0DF242" w14:textId="77777777" w:rsidR="00012E00" w:rsidRPr="00D12152" w:rsidRDefault="00012E00" w:rsidP="00012E00">
      <w:pPr>
        <w:pStyle w:val="a3"/>
        <w:numPr>
          <w:ilvl w:val="1"/>
          <w:numId w:val="27"/>
        </w:numPr>
        <w:spacing w:line="276" w:lineRule="auto"/>
        <w:jc w:val="both"/>
        <w:rPr>
          <w:rFonts w:ascii="Times New Roman" w:hAnsi="Times New Roman" w:cs="Times New Roman"/>
        </w:rPr>
      </w:pPr>
      <w:r w:rsidRPr="00D12152">
        <w:rPr>
          <w:rFonts w:ascii="Times New Roman" w:hAnsi="Times New Roman" w:cs="Times New Roman"/>
        </w:rPr>
        <w:t>Очень эффективны</w:t>
      </w:r>
    </w:p>
    <w:p w14:paraId="01137EC2" w14:textId="77777777" w:rsidR="00012E00" w:rsidRPr="00D12152" w:rsidRDefault="00012E00" w:rsidP="00012E00">
      <w:pPr>
        <w:pStyle w:val="a3"/>
        <w:numPr>
          <w:ilvl w:val="1"/>
          <w:numId w:val="27"/>
        </w:numPr>
        <w:spacing w:line="276" w:lineRule="auto"/>
        <w:jc w:val="both"/>
        <w:rPr>
          <w:rFonts w:ascii="Times New Roman" w:hAnsi="Times New Roman" w:cs="Times New Roman"/>
        </w:rPr>
      </w:pPr>
      <w:r w:rsidRPr="00D12152">
        <w:rPr>
          <w:rFonts w:ascii="Times New Roman" w:hAnsi="Times New Roman" w:cs="Times New Roman"/>
        </w:rPr>
        <w:lastRenderedPageBreak/>
        <w:t>Скорее эффективны</w:t>
      </w:r>
    </w:p>
    <w:p w14:paraId="63F29577" w14:textId="77777777" w:rsidR="00012E00" w:rsidRPr="00D12152" w:rsidRDefault="00012E00" w:rsidP="00012E00">
      <w:pPr>
        <w:pStyle w:val="a3"/>
        <w:numPr>
          <w:ilvl w:val="1"/>
          <w:numId w:val="27"/>
        </w:numPr>
        <w:spacing w:line="276" w:lineRule="auto"/>
        <w:jc w:val="both"/>
        <w:rPr>
          <w:rFonts w:ascii="Times New Roman" w:hAnsi="Times New Roman" w:cs="Times New Roman"/>
        </w:rPr>
      </w:pPr>
      <w:r w:rsidRPr="00D12152">
        <w:rPr>
          <w:rFonts w:ascii="Times New Roman" w:hAnsi="Times New Roman" w:cs="Times New Roman"/>
        </w:rPr>
        <w:t>Эффективны в средней степени</w:t>
      </w:r>
    </w:p>
    <w:p w14:paraId="6C5CF0E3" w14:textId="77777777" w:rsidR="00012E00" w:rsidRPr="00D12152" w:rsidRDefault="00012E00" w:rsidP="00012E00">
      <w:pPr>
        <w:pStyle w:val="a3"/>
        <w:numPr>
          <w:ilvl w:val="1"/>
          <w:numId w:val="27"/>
        </w:numPr>
        <w:spacing w:line="276" w:lineRule="auto"/>
        <w:jc w:val="both"/>
        <w:rPr>
          <w:rFonts w:ascii="Times New Roman" w:hAnsi="Times New Roman" w:cs="Times New Roman"/>
        </w:rPr>
      </w:pPr>
      <w:r w:rsidRPr="00D12152">
        <w:rPr>
          <w:rFonts w:ascii="Times New Roman" w:hAnsi="Times New Roman" w:cs="Times New Roman"/>
        </w:rPr>
        <w:t>Скорее неэффективны</w:t>
      </w:r>
    </w:p>
    <w:p w14:paraId="44922708" w14:textId="296F31B4" w:rsidR="00012E00" w:rsidRPr="00D12152" w:rsidRDefault="00012E00" w:rsidP="00012E00">
      <w:pPr>
        <w:pStyle w:val="a3"/>
        <w:numPr>
          <w:ilvl w:val="1"/>
          <w:numId w:val="27"/>
        </w:numPr>
        <w:spacing w:line="276" w:lineRule="auto"/>
        <w:jc w:val="both"/>
        <w:rPr>
          <w:rFonts w:ascii="Times New Roman" w:hAnsi="Times New Roman" w:cs="Times New Roman"/>
        </w:rPr>
      </w:pPr>
      <w:r w:rsidRPr="00D12152">
        <w:rPr>
          <w:rFonts w:ascii="Times New Roman" w:hAnsi="Times New Roman" w:cs="Times New Roman"/>
        </w:rPr>
        <w:t>Очень неэффективны</w:t>
      </w:r>
    </w:p>
    <w:p w14:paraId="29D27F43" w14:textId="77777777" w:rsidR="00012E00" w:rsidRPr="00D12152" w:rsidRDefault="00012E00" w:rsidP="00012E00">
      <w:pPr>
        <w:pStyle w:val="a3"/>
        <w:spacing w:line="276" w:lineRule="auto"/>
        <w:ind w:left="360"/>
        <w:jc w:val="both"/>
        <w:rPr>
          <w:rFonts w:ascii="Times New Roman" w:hAnsi="Times New Roman" w:cs="Times New Roman"/>
        </w:rPr>
      </w:pPr>
    </w:p>
    <w:p w14:paraId="6FD06993" w14:textId="242A9809" w:rsidR="00012E00" w:rsidRPr="00D12152" w:rsidRDefault="00012E00" w:rsidP="00012E00">
      <w:pPr>
        <w:pStyle w:val="a3"/>
        <w:numPr>
          <w:ilvl w:val="0"/>
          <w:numId w:val="27"/>
        </w:numPr>
        <w:rPr>
          <w:rFonts w:ascii="Times New Roman" w:hAnsi="Times New Roman" w:cs="Times New Roman"/>
        </w:rPr>
      </w:pPr>
      <w:r w:rsidRPr="00D12152">
        <w:rPr>
          <w:rFonts w:ascii="Times New Roman" w:hAnsi="Times New Roman" w:cs="Times New Roman"/>
        </w:rPr>
        <w:t>(ЕСЛИ ОТВЕТЫ: 3-5</w:t>
      </w:r>
      <w:proofErr w:type="gramStart"/>
      <w:r w:rsidRPr="00D12152">
        <w:rPr>
          <w:rFonts w:ascii="Times New Roman" w:hAnsi="Times New Roman" w:cs="Times New Roman"/>
        </w:rPr>
        <w:t>)</w:t>
      </w:r>
      <w:proofErr w:type="gramEnd"/>
      <w:r w:rsidRPr="00D12152">
        <w:rPr>
          <w:rFonts w:ascii="Times New Roman" w:hAnsi="Times New Roman" w:cs="Times New Roman"/>
        </w:rPr>
        <w:t xml:space="preserve"> Выберите основные трудности, с которыми вы столкнулись при прохождении обязательных онлайн-курсов (Выберите не более 3-х вариантов):</w:t>
      </w:r>
    </w:p>
    <w:p w14:paraId="1117578E" w14:textId="32966E3A"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 xml:space="preserve">Проблемы технического характера (медленный интернет, проблемы с цифровой платформой, отсутствие личного компьютера и </w:t>
      </w:r>
      <w:proofErr w:type="gramStart"/>
      <w:r w:rsidRPr="00D12152">
        <w:rPr>
          <w:rFonts w:ascii="Times New Roman" w:hAnsi="Times New Roman" w:cs="Times New Roman"/>
        </w:rPr>
        <w:t>т.д.</w:t>
      </w:r>
      <w:proofErr w:type="gramEnd"/>
      <w:r w:rsidRPr="00D12152">
        <w:rPr>
          <w:rFonts w:ascii="Times New Roman" w:hAnsi="Times New Roman" w:cs="Times New Roman"/>
        </w:rPr>
        <w:t>)</w:t>
      </w:r>
    </w:p>
    <w:p w14:paraId="500F7140" w14:textId="3A2A77CD"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Сложность усвоения материала в электронном виде</w:t>
      </w:r>
    </w:p>
    <w:p w14:paraId="0A42C96B" w14:textId="5ACD5DD2"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Неэффективная коммуникация с преподавателем/</w:t>
      </w:r>
      <w:proofErr w:type="spellStart"/>
      <w:r w:rsidRPr="00D12152">
        <w:rPr>
          <w:rFonts w:ascii="Times New Roman" w:hAnsi="Times New Roman" w:cs="Times New Roman"/>
        </w:rPr>
        <w:t>тьютором</w:t>
      </w:r>
      <w:proofErr w:type="spellEnd"/>
    </w:p>
    <w:p w14:paraId="139530EF" w14:textId="306E8C05"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Сложность в самоорганизации процесса обучения</w:t>
      </w:r>
    </w:p>
    <w:p w14:paraId="1BFE5C55" w14:textId="2F81EB29"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 xml:space="preserve">Неэффективность формата онлайн-курсов </w:t>
      </w:r>
    </w:p>
    <w:p w14:paraId="26275172" w14:textId="13A480AC"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Неэффективный контроль знаний</w:t>
      </w:r>
    </w:p>
    <w:p w14:paraId="28E8EF66" w14:textId="6643BB81"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Отсутствие возможности выбора онлайн-курсов</w:t>
      </w:r>
    </w:p>
    <w:p w14:paraId="3222CA8A" w14:textId="3AA324FC"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Дублирование онлайн-курсами содержания других учебных дисциплин</w:t>
      </w:r>
    </w:p>
    <w:p w14:paraId="1FCEB43C" w14:textId="77777777" w:rsidR="00012E00" w:rsidRPr="00D12152" w:rsidRDefault="00012E00" w:rsidP="00012E00"/>
    <w:p w14:paraId="5105CB97" w14:textId="32796666" w:rsidR="00012E00" w:rsidRPr="00D12152" w:rsidRDefault="00012E00" w:rsidP="00012E00">
      <w:pPr>
        <w:pStyle w:val="a3"/>
        <w:numPr>
          <w:ilvl w:val="0"/>
          <w:numId w:val="27"/>
        </w:numPr>
        <w:rPr>
          <w:rFonts w:ascii="Times New Roman" w:hAnsi="Times New Roman" w:cs="Times New Roman"/>
        </w:rPr>
      </w:pPr>
      <w:r w:rsidRPr="00D12152">
        <w:rPr>
          <w:rFonts w:ascii="Times New Roman" w:hAnsi="Times New Roman" w:cs="Times New Roman"/>
        </w:rPr>
        <w:t>Как Вы считаете, какое влияние оказывает цифровизация на качество высшего образования?</w:t>
      </w:r>
    </w:p>
    <w:p w14:paraId="765A1F95" w14:textId="2B08992E"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Повышает качество образования</w:t>
      </w:r>
    </w:p>
    <w:p w14:paraId="03E9502F" w14:textId="76F09002"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Снижает качество образования</w:t>
      </w:r>
    </w:p>
    <w:p w14:paraId="76B0D8AB" w14:textId="1CED40BA"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Не влияет на качество образования</w:t>
      </w:r>
    </w:p>
    <w:p w14:paraId="54D8CEC6" w14:textId="77777777" w:rsidR="00012E00" w:rsidRPr="00D12152" w:rsidRDefault="00012E00" w:rsidP="00012E00"/>
    <w:p w14:paraId="5663FB23" w14:textId="73FF4C07" w:rsidR="00012E00" w:rsidRPr="00D12152" w:rsidRDefault="00012E00" w:rsidP="00012E00">
      <w:pPr>
        <w:pStyle w:val="a3"/>
        <w:numPr>
          <w:ilvl w:val="0"/>
          <w:numId w:val="27"/>
        </w:numPr>
        <w:rPr>
          <w:rFonts w:ascii="Times New Roman" w:hAnsi="Times New Roman" w:cs="Times New Roman"/>
        </w:rPr>
      </w:pPr>
      <w:r w:rsidRPr="00D12152">
        <w:rPr>
          <w:rFonts w:ascii="Times New Roman" w:hAnsi="Times New Roman" w:cs="Times New Roman"/>
        </w:rPr>
        <w:t>Какие основные преимущества, на Ваш взгляд, имеет обучение в дистанционном формате в вузе? (Выберите не более 3-х вариантов)</w:t>
      </w:r>
    </w:p>
    <w:p w14:paraId="24148B3A" w14:textId="12A9B956"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Оптимизация времени, удобный график обучения</w:t>
      </w:r>
    </w:p>
    <w:p w14:paraId="1437C474" w14:textId="24E70D20"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Возможность обучаться в собственном темпе</w:t>
      </w:r>
    </w:p>
    <w:p w14:paraId="4EEF546C" w14:textId="1AF19368"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Возможность обучаться из любого места</w:t>
      </w:r>
    </w:p>
    <w:p w14:paraId="40B0C7B6" w14:textId="7B661513"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Экономия средств</w:t>
      </w:r>
    </w:p>
    <w:p w14:paraId="164367D3" w14:textId="7E6AE5E8"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Возможность обучения у ведущих ученых, исследователей, практиков</w:t>
      </w:r>
    </w:p>
    <w:p w14:paraId="6602E632" w14:textId="62244DDC"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Доступность учебных материалов</w:t>
      </w:r>
    </w:p>
    <w:p w14:paraId="25CBCF42" w14:textId="77777777" w:rsidR="00012E00" w:rsidRPr="00D12152" w:rsidRDefault="00012E00" w:rsidP="00012E00">
      <w:pPr>
        <w:pStyle w:val="a3"/>
        <w:ind w:left="501"/>
        <w:rPr>
          <w:rFonts w:ascii="Times New Roman" w:hAnsi="Times New Roman" w:cs="Times New Roman"/>
        </w:rPr>
      </w:pPr>
    </w:p>
    <w:p w14:paraId="77EF8218" w14:textId="77777777" w:rsidR="00D12152" w:rsidRPr="00D12152" w:rsidRDefault="00D12152" w:rsidP="00D12152">
      <w:pPr>
        <w:pStyle w:val="a3"/>
        <w:numPr>
          <w:ilvl w:val="0"/>
          <w:numId w:val="27"/>
        </w:numPr>
        <w:spacing w:line="276" w:lineRule="auto"/>
        <w:jc w:val="both"/>
        <w:rPr>
          <w:rFonts w:ascii="Times New Roman" w:hAnsi="Times New Roman" w:cs="Times New Roman"/>
        </w:rPr>
      </w:pPr>
      <w:r w:rsidRPr="00D12152">
        <w:rPr>
          <w:rFonts w:ascii="Times New Roman" w:hAnsi="Times New Roman" w:cs="Times New Roman"/>
        </w:rPr>
        <w:t>Какой формат обучения в университете на Ваш взгляд является самым эффективным?</w:t>
      </w:r>
    </w:p>
    <w:p w14:paraId="3A5EBD58" w14:textId="2FBFE9B4" w:rsidR="00D12152" w:rsidRPr="00D12152" w:rsidRDefault="00D12152" w:rsidP="00D12152">
      <w:pPr>
        <w:pStyle w:val="a3"/>
        <w:numPr>
          <w:ilvl w:val="1"/>
          <w:numId w:val="25"/>
        </w:numPr>
        <w:spacing w:line="276" w:lineRule="auto"/>
        <w:jc w:val="both"/>
        <w:rPr>
          <w:rFonts w:ascii="Times New Roman" w:hAnsi="Times New Roman" w:cs="Times New Roman"/>
        </w:rPr>
      </w:pPr>
      <w:r w:rsidRPr="00D12152">
        <w:rPr>
          <w:rFonts w:ascii="Times New Roman" w:hAnsi="Times New Roman" w:cs="Times New Roman"/>
        </w:rPr>
        <w:t>Традиционный (лекции, семинары, практические занятия проходят в очном формате)</w:t>
      </w:r>
    </w:p>
    <w:p w14:paraId="70757B4D" w14:textId="324364F0" w:rsidR="00D12152" w:rsidRPr="00D12152" w:rsidRDefault="00D12152" w:rsidP="00D12152">
      <w:pPr>
        <w:pStyle w:val="a3"/>
        <w:numPr>
          <w:ilvl w:val="1"/>
          <w:numId w:val="25"/>
        </w:numPr>
        <w:spacing w:line="276" w:lineRule="auto"/>
        <w:jc w:val="both"/>
        <w:rPr>
          <w:rFonts w:ascii="Times New Roman" w:hAnsi="Times New Roman" w:cs="Times New Roman"/>
        </w:rPr>
      </w:pPr>
      <w:r w:rsidRPr="00D12152">
        <w:rPr>
          <w:rFonts w:ascii="Times New Roman" w:hAnsi="Times New Roman" w:cs="Times New Roman"/>
        </w:rPr>
        <w:t xml:space="preserve">Сочетание электронного и аудиторного обучения 50/50 </w:t>
      </w:r>
    </w:p>
    <w:p w14:paraId="18D5B766" w14:textId="77777777" w:rsidR="00D12152" w:rsidRPr="00D12152" w:rsidRDefault="00D12152" w:rsidP="00D12152">
      <w:pPr>
        <w:pStyle w:val="a3"/>
        <w:numPr>
          <w:ilvl w:val="1"/>
          <w:numId w:val="25"/>
        </w:numPr>
        <w:spacing w:line="276" w:lineRule="auto"/>
        <w:jc w:val="both"/>
        <w:rPr>
          <w:rFonts w:ascii="Times New Roman" w:hAnsi="Times New Roman" w:cs="Times New Roman"/>
        </w:rPr>
      </w:pPr>
      <w:r w:rsidRPr="00D12152">
        <w:rPr>
          <w:rFonts w:ascii="Times New Roman" w:hAnsi="Times New Roman" w:cs="Times New Roman"/>
        </w:rPr>
        <w:t>Электронное обучение как дополнительный ресурс к традиционному аудиторному</w:t>
      </w:r>
    </w:p>
    <w:p w14:paraId="16E02389" w14:textId="59E97DE6" w:rsidR="00D12152" w:rsidRPr="00D12152" w:rsidRDefault="00D12152" w:rsidP="00D12152">
      <w:pPr>
        <w:pStyle w:val="a3"/>
        <w:numPr>
          <w:ilvl w:val="1"/>
          <w:numId w:val="25"/>
        </w:numPr>
        <w:spacing w:line="276" w:lineRule="auto"/>
        <w:jc w:val="both"/>
        <w:rPr>
          <w:rFonts w:ascii="Times New Roman" w:hAnsi="Times New Roman" w:cs="Times New Roman"/>
        </w:rPr>
      </w:pPr>
      <w:r w:rsidRPr="00D12152">
        <w:rPr>
          <w:rFonts w:ascii="Times New Roman" w:hAnsi="Times New Roman" w:cs="Times New Roman"/>
        </w:rPr>
        <w:t>Дистанционный (все занятия проводятся опосредованно с применением ИКТ)</w:t>
      </w:r>
    </w:p>
    <w:p w14:paraId="6D8FC315" w14:textId="77777777" w:rsidR="00D12152" w:rsidRPr="00D12152" w:rsidRDefault="00D12152" w:rsidP="00D12152">
      <w:pPr>
        <w:pStyle w:val="a3"/>
        <w:spacing w:line="276" w:lineRule="auto"/>
        <w:jc w:val="both"/>
        <w:rPr>
          <w:rFonts w:ascii="Times New Roman" w:hAnsi="Times New Roman" w:cs="Times New Roman"/>
        </w:rPr>
      </w:pPr>
    </w:p>
    <w:p w14:paraId="02E861CE" w14:textId="32154499" w:rsidR="00D12152" w:rsidRPr="00D12152" w:rsidRDefault="00D12152" w:rsidP="00D12152">
      <w:pPr>
        <w:pStyle w:val="a3"/>
        <w:numPr>
          <w:ilvl w:val="0"/>
          <w:numId w:val="27"/>
        </w:numPr>
        <w:spacing w:line="276" w:lineRule="auto"/>
        <w:jc w:val="both"/>
        <w:rPr>
          <w:rFonts w:ascii="Times New Roman" w:hAnsi="Times New Roman" w:cs="Times New Roman"/>
        </w:rPr>
      </w:pPr>
      <w:r w:rsidRPr="00D12152">
        <w:rPr>
          <w:rFonts w:ascii="Times New Roman" w:hAnsi="Times New Roman" w:cs="Times New Roman"/>
        </w:rPr>
        <w:t>Хотели бы Вы видеть профильные дисциплины в дистанционном формате?</w:t>
      </w:r>
    </w:p>
    <w:p w14:paraId="27FCE08C" w14:textId="56CD9B51" w:rsidR="00D12152" w:rsidRPr="00D12152" w:rsidRDefault="00D12152" w:rsidP="00D12152">
      <w:pPr>
        <w:pStyle w:val="a3"/>
        <w:numPr>
          <w:ilvl w:val="1"/>
          <w:numId w:val="27"/>
        </w:numPr>
        <w:spacing w:line="276" w:lineRule="auto"/>
        <w:jc w:val="both"/>
        <w:rPr>
          <w:rFonts w:ascii="Times New Roman" w:hAnsi="Times New Roman" w:cs="Times New Roman"/>
        </w:rPr>
      </w:pPr>
      <w:r w:rsidRPr="00D12152">
        <w:rPr>
          <w:rFonts w:ascii="Times New Roman" w:hAnsi="Times New Roman" w:cs="Times New Roman"/>
        </w:rPr>
        <w:t>Да, полностью дистанционно/в формате онлайн-курсов</w:t>
      </w:r>
    </w:p>
    <w:p w14:paraId="28CC5D20" w14:textId="2FDE568D" w:rsidR="00D12152" w:rsidRPr="00D12152" w:rsidRDefault="00D12152" w:rsidP="00D12152">
      <w:pPr>
        <w:pStyle w:val="a3"/>
        <w:numPr>
          <w:ilvl w:val="1"/>
          <w:numId w:val="27"/>
        </w:numPr>
        <w:spacing w:line="276" w:lineRule="auto"/>
        <w:jc w:val="both"/>
        <w:rPr>
          <w:rFonts w:ascii="Times New Roman" w:hAnsi="Times New Roman" w:cs="Times New Roman"/>
        </w:rPr>
      </w:pPr>
      <w:r w:rsidRPr="00D12152">
        <w:rPr>
          <w:rFonts w:ascii="Times New Roman" w:hAnsi="Times New Roman" w:cs="Times New Roman"/>
        </w:rPr>
        <w:t>Да, в смешанном формате (электронное + аудиторное обучение)</w:t>
      </w:r>
    </w:p>
    <w:p w14:paraId="2B3F23FE" w14:textId="7FAB383C" w:rsidR="00D12152" w:rsidRPr="00D12152" w:rsidRDefault="00D12152" w:rsidP="00D12152">
      <w:pPr>
        <w:pStyle w:val="a3"/>
        <w:numPr>
          <w:ilvl w:val="1"/>
          <w:numId w:val="27"/>
        </w:numPr>
        <w:spacing w:line="276" w:lineRule="auto"/>
        <w:jc w:val="both"/>
        <w:rPr>
          <w:rFonts w:ascii="Times New Roman" w:hAnsi="Times New Roman" w:cs="Times New Roman"/>
        </w:rPr>
      </w:pPr>
      <w:r w:rsidRPr="00D12152">
        <w:rPr>
          <w:rFonts w:ascii="Times New Roman" w:hAnsi="Times New Roman" w:cs="Times New Roman"/>
        </w:rPr>
        <w:t>Нет</w:t>
      </w:r>
    </w:p>
    <w:p w14:paraId="66994DE8" w14:textId="77777777" w:rsidR="00D12152" w:rsidRPr="00D12152" w:rsidRDefault="00D12152" w:rsidP="00D12152">
      <w:pPr>
        <w:pStyle w:val="a3"/>
        <w:spacing w:line="276" w:lineRule="auto"/>
        <w:ind w:left="501"/>
        <w:jc w:val="both"/>
        <w:rPr>
          <w:rFonts w:ascii="Times New Roman" w:hAnsi="Times New Roman" w:cs="Times New Roman"/>
        </w:rPr>
      </w:pPr>
    </w:p>
    <w:p w14:paraId="62B00BEB" w14:textId="13C2C518" w:rsidR="00D12152" w:rsidRPr="00D12152" w:rsidRDefault="00D12152" w:rsidP="00D12152">
      <w:pPr>
        <w:pStyle w:val="a3"/>
        <w:numPr>
          <w:ilvl w:val="0"/>
          <w:numId w:val="27"/>
        </w:numPr>
        <w:rPr>
          <w:rFonts w:ascii="Times New Roman" w:hAnsi="Times New Roman" w:cs="Times New Roman"/>
        </w:rPr>
      </w:pPr>
      <w:r w:rsidRPr="00D12152">
        <w:rPr>
          <w:rFonts w:ascii="Times New Roman" w:hAnsi="Times New Roman" w:cs="Times New Roman"/>
        </w:rPr>
        <w:t>(ЕСЛИ ОТВЕТ: 3) Почему вы не хотите, чтобы профильные дисциплины проводились в дистанционном формате?</w:t>
      </w:r>
    </w:p>
    <w:p w14:paraId="320FE8F6" w14:textId="634ECD69" w:rsidR="00D12152"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В вузе необходимо личное взаимодействие с преподавателем</w:t>
      </w:r>
    </w:p>
    <w:p w14:paraId="612B1786" w14:textId="38A2D680" w:rsidR="00D12152"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Тяжело усваивать информацию в электронном виде</w:t>
      </w:r>
    </w:p>
    <w:p w14:paraId="5A0BAFA3" w14:textId="1F5B42F2" w:rsidR="00D12152"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Дистанционный формат недостаточно эффективен при обучении в вузе</w:t>
      </w:r>
    </w:p>
    <w:p w14:paraId="0B23FE5B" w14:textId="6802E7EA" w:rsidR="00D12152"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Неготовность к большому объему самостоятельной работы</w:t>
      </w:r>
    </w:p>
    <w:p w14:paraId="5287E92E" w14:textId="4A816F4F" w:rsidR="00D12152" w:rsidRPr="00D12152" w:rsidRDefault="00D12152" w:rsidP="00D12152">
      <w:pPr>
        <w:pStyle w:val="a3"/>
        <w:numPr>
          <w:ilvl w:val="1"/>
          <w:numId w:val="27"/>
        </w:numPr>
        <w:rPr>
          <w:rFonts w:ascii="Times New Roman" w:hAnsi="Times New Roman" w:cs="Times New Roman"/>
        </w:rPr>
      </w:pPr>
      <w:proofErr w:type="spellStart"/>
      <w:r w:rsidRPr="00D12152">
        <w:rPr>
          <w:rFonts w:ascii="Times New Roman" w:hAnsi="Times New Roman" w:cs="Times New Roman"/>
        </w:rPr>
        <w:lastRenderedPageBreak/>
        <w:t>Некачесвтенная</w:t>
      </w:r>
      <w:proofErr w:type="spellEnd"/>
      <w:r w:rsidRPr="00D12152">
        <w:rPr>
          <w:rFonts w:ascii="Times New Roman" w:hAnsi="Times New Roman" w:cs="Times New Roman"/>
        </w:rPr>
        <w:t xml:space="preserve"> реализация ДО на базе вуза с технической и программной точки зрения</w:t>
      </w:r>
    </w:p>
    <w:p w14:paraId="6297FF0A" w14:textId="606C1E2B" w:rsidR="00D12152"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Личные проблемы технического характера (</w:t>
      </w:r>
      <w:proofErr w:type="spellStart"/>
      <w:r w:rsidRPr="00D12152">
        <w:rPr>
          <w:rFonts w:ascii="Times New Roman" w:hAnsi="Times New Roman" w:cs="Times New Roman"/>
        </w:rPr>
        <w:t>отсутсвие</w:t>
      </w:r>
      <w:proofErr w:type="spellEnd"/>
      <w:r w:rsidRPr="00D12152">
        <w:rPr>
          <w:rFonts w:ascii="Times New Roman" w:hAnsi="Times New Roman" w:cs="Times New Roman"/>
        </w:rPr>
        <w:t xml:space="preserve"> личного компьютера, ограниченный доступ к интернету и </w:t>
      </w:r>
      <w:proofErr w:type="spellStart"/>
      <w:r w:rsidRPr="00D12152">
        <w:rPr>
          <w:rFonts w:ascii="Times New Roman" w:hAnsi="Times New Roman" w:cs="Times New Roman"/>
        </w:rPr>
        <w:t>тд</w:t>
      </w:r>
      <w:proofErr w:type="spellEnd"/>
      <w:r w:rsidRPr="00D12152">
        <w:rPr>
          <w:rFonts w:ascii="Times New Roman" w:hAnsi="Times New Roman" w:cs="Times New Roman"/>
        </w:rPr>
        <w:t>)</w:t>
      </w:r>
    </w:p>
    <w:p w14:paraId="5BBA80D5" w14:textId="67AD947F" w:rsidR="00012E00"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На моем учебном направлении необходимо получение практических навыков, которые невозможно получить дистанционно</w:t>
      </w:r>
    </w:p>
    <w:p w14:paraId="261C5F39" w14:textId="77777777" w:rsidR="00012E00" w:rsidRPr="00D12152" w:rsidRDefault="00012E00" w:rsidP="00012E00"/>
    <w:p w14:paraId="36E93708" w14:textId="1A5B26AC" w:rsidR="00012E00" w:rsidRPr="00D12152" w:rsidRDefault="00012E00" w:rsidP="00012E00">
      <w:pPr>
        <w:pStyle w:val="a3"/>
        <w:numPr>
          <w:ilvl w:val="0"/>
          <w:numId w:val="27"/>
        </w:numPr>
        <w:spacing w:line="276" w:lineRule="auto"/>
        <w:jc w:val="both"/>
        <w:rPr>
          <w:rFonts w:ascii="Times New Roman" w:hAnsi="Times New Roman" w:cs="Times New Roman"/>
        </w:rPr>
      </w:pPr>
      <w:r w:rsidRPr="00D12152">
        <w:rPr>
          <w:rFonts w:ascii="Times New Roman" w:hAnsi="Times New Roman" w:cs="Times New Roman"/>
        </w:rPr>
        <w:t>Какие типы цифрового контента/форматы занятий Вам кажутся наиболее эффективными при обучении в вузе? (Выберите не более 3- вариантов)</w:t>
      </w:r>
    </w:p>
    <w:p w14:paraId="2EB74E9D" w14:textId="77777777"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 xml:space="preserve">Записанные видео-лекции (взаимодействие с преподавателем во время занятия </w:t>
      </w:r>
      <w:proofErr w:type="spellStart"/>
      <w:r w:rsidRPr="00D12152">
        <w:rPr>
          <w:rFonts w:ascii="Times New Roman" w:hAnsi="Times New Roman" w:cs="Times New Roman"/>
        </w:rPr>
        <w:t>отсутсвует</w:t>
      </w:r>
      <w:proofErr w:type="spellEnd"/>
      <w:r w:rsidRPr="00D12152">
        <w:rPr>
          <w:rFonts w:ascii="Times New Roman" w:hAnsi="Times New Roman" w:cs="Times New Roman"/>
        </w:rPr>
        <w:t>)</w:t>
      </w:r>
    </w:p>
    <w:p w14:paraId="11B2B31B" w14:textId="77777777"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Вебинары (вещает преподаватель, взаимодействие с ним через текстовый чат)</w:t>
      </w:r>
    </w:p>
    <w:p w14:paraId="549B6BE8" w14:textId="70B48D12"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Веб-конференции (совместная работа преподавателей и студентов в режиме реального времени)</w:t>
      </w:r>
    </w:p>
    <w:p w14:paraId="614AE330" w14:textId="77777777" w:rsidR="00012E00" w:rsidRPr="00D12152" w:rsidRDefault="00012E00" w:rsidP="00012E00">
      <w:pPr>
        <w:pStyle w:val="a3"/>
        <w:numPr>
          <w:ilvl w:val="1"/>
          <w:numId w:val="27"/>
        </w:numPr>
        <w:rPr>
          <w:rFonts w:ascii="Times New Roman" w:hAnsi="Times New Roman" w:cs="Times New Roman"/>
        </w:rPr>
      </w:pPr>
      <w:proofErr w:type="spellStart"/>
      <w:r w:rsidRPr="00D12152">
        <w:rPr>
          <w:rFonts w:ascii="Times New Roman" w:hAnsi="Times New Roman" w:cs="Times New Roman"/>
        </w:rPr>
        <w:t>Лонгриды</w:t>
      </w:r>
      <w:proofErr w:type="spellEnd"/>
      <w:r w:rsidRPr="00D12152">
        <w:rPr>
          <w:rFonts w:ascii="Times New Roman" w:hAnsi="Times New Roman" w:cs="Times New Roman"/>
        </w:rPr>
        <w:t xml:space="preserve"> (интерактивные страницы на какую-либо тему)</w:t>
      </w:r>
    </w:p>
    <w:p w14:paraId="1210AF4F" w14:textId="446B3E89" w:rsidR="00012E00" w:rsidRPr="00D12152" w:rsidRDefault="00012E00" w:rsidP="00012E00">
      <w:pPr>
        <w:pStyle w:val="a3"/>
        <w:numPr>
          <w:ilvl w:val="1"/>
          <w:numId w:val="27"/>
        </w:numPr>
        <w:rPr>
          <w:rFonts w:ascii="Times New Roman" w:hAnsi="Times New Roman" w:cs="Times New Roman"/>
        </w:rPr>
      </w:pPr>
      <w:proofErr w:type="spellStart"/>
      <w:r w:rsidRPr="00D12152">
        <w:rPr>
          <w:rFonts w:ascii="Times New Roman" w:hAnsi="Times New Roman" w:cs="Times New Roman"/>
        </w:rPr>
        <w:t>Аудиоконференции</w:t>
      </w:r>
      <w:proofErr w:type="spellEnd"/>
    </w:p>
    <w:p w14:paraId="2522341B" w14:textId="10FA84FA"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Занятия на интерактивной платформе</w:t>
      </w:r>
    </w:p>
    <w:p w14:paraId="215B992D" w14:textId="77777777"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Статьи, электронные конспекты</w:t>
      </w:r>
    </w:p>
    <w:p w14:paraId="354F34A3" w14:textId="1804DCF8" w:rsidR="00012E00" w:rsidRPr="00D12152" w:rsidRDefault="00012E00" w:rsidP="00012E00">
      <w:pPr>
        <w:pStyle w:val="a3"/>
        <w:numPr>
          <w:ilvl w:val="1"/>
          <w:numId w:val="27"/>
        </w:numPr>
        <w:rPr>
          <w:rFonts w:ascii="Times New Roman" w:hAnsi="Times New Roman" w:cs="Times New Roman"/>
        </w:rPr>
      </w:pPr>
      <w:r w:rsidRPr="00D12152">
        <w:rPr>
          <w:rFonts w:ascii="Times New Roman" w:hAnsi="Times New Roman" w:cs="Times New Roman"/>
        </w:rPr>
        <w:t>Подкасты</w:t>
      </w:r>
    </w:p>
    <w:p w14:paraId="7B8F5D95" w14:textId="77777777" w:rsidR="00D12152" w:rsidRPr="00D12152" w:rsidRDefault="00D12152" w:rsidP="00D12152">
      <w:pPr>
        <w:pStyle w:val="a3"/>
        <w:ind w:left="360"/>
        <w:rPr>
          <w:rFonts w:ascii="Times New Roman" w:hAnsi="Times New Roman" w:cs="Times New Roman"/>
        </w:rPr>
      </w:pPr>
    </w:p>
    <w:p w14:paraId="4606286C" w14:textId="7FCEDA4B" w:rsidR="00D12152" w:rsidRPr="00D12152" w:rsidRDefault="00D12152" w:rsidP="00D12152">
      <w:pPr>
        <w:pStyle w:val="a3"/>
        <w:numPr>
          <w:ilvl w:val="0"/>
          <w:numId w:val="27"/>
        </w:numPr>
        <w:rPr>
          <w:rFonts w:ascii="Times New Roman" w:hAnsi="Times New Roman" w:cs="Times New Roman"/>
        </w:rPr>
      </w:pPr>
      <w:r w:rsidRPr="00D12152">
        <w:rPr>
          <w:rFonts w:ascii="Times New Roman" w:hAnsi="Times New Roman" w:cs="Times New Roman"/>
        </w:rPr>
        <w:t>Какие меры, на Ваш взгляд, помогут сделать дистанционное обучение в вузе более эффективным (Выберите не более 4-х вариантов):</w:t>
      </w:r>
    </w:p>
    <w:p w14:paraId="3D996FE6" w14:textId="2B178BF5" w:rsidR="00D12152"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Возможность совмещать ДО с аудиторным форматом обучения</w:t>
      </w:r>
    </w:p>
    <w:p w14:paraId="4160ED14" w14:textId="316BCAD4" w:rsidR="00D12152"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Регулярное взаимодействие с преподавателем (дистанционно), эффективная обратная связь</w:t>
      </w:r>
    </w:p>
    <w:p w14:paraId="0F50FB63" w14:textId="65D0B48D" w:rsidR="00D12152"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Ужесточение контроля образовательной деятельности</w:t>
      </w:r>
    </w:p>
    <w:p w14:paraId="12AB7FBC" w14:textId="056B27A5" w:rsidR="00D12152"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Высокое качество технического сопровождения процесса обучения</w:t>
      </w:r>
    </w:p>
    <w:p w14:paraId="7ADCAA06" w14:textId="7E8EC886" w:rsidR="00D12152"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 xml:space="preserve">Повышение интерактивности (например, внедрение </w:t>
      </w:r>
      <w:proofErr w:type="spellStart"/>
      <w:r w:rsidRPr="00D12152">
        <w:rPr>
          <w:rFonts w:ascii="Times New Roman" w:hAnsi="Times New Roman" w:cs="Times New Roman"/>
        </w:rPr>
        <w:t>геймификации</w:t>
      </w:r>
      <w:proofErr w:type="spellEnd"/>
      <w:r w:rsidRPr="00D12152">
        <w:rPr>
          <w:rFonts w:ascii="Times New Roman" w:hAnsi="Times New Roman" w:cs="Times New Roman"/>
        </w:rPr>
        <w:t>, диалогового обучения)</w:t>
      </w:r>
    </w:p>
    <w:p w14:paraId="46AFC92C" w14:textId="0A62B9ED" w:rsidR="00D12152"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Использование адаптивных механизмов (индивидуальные учебные траектории)</w:t>
      </w:r>
    </w:p>
    <w:p w14:paraId="08837E43" w14:textId="3475A2CB" w:rsidR="00D12152"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Увеличение пространства для использования творческого потенциала</w:t>
      </w:r>
    </w:p>
    <w:p w14:paraId="1FF31B04" w14:textId="40F320A6" w:rsidR="00D12152"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Повышение навыков цифровой компетентности преподавателей</w:t>
      </w:r>
    </w:p>
    <w:p w14:paraId="4A386994" w14:textId="092AF7DE" w:rsidR="00D12152"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Повышение навыков цифровой компетентности студентов</w:t>
      </w:r>
    </w:p>
    <w:p w14:paraId="5073B5D2" w14:textId="3E79CC1C" w:rsidR="00D12152"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Повышение мотивации студентов к обучению</w:t>
      </w:r>
    </w:p>
    <w:p w14:paraId="0D9DD8B5" w14:textId="68CD43A9" w:rsidR="00D12152" w:rsidRPr="00D12152" w:rsidRDefault="00D12152" w:rsidP="00D12152">
      <w:pPr>
        <w:pStyle w:val="a3"/>
        <w:numPr>
          <w:ilvl w:val="1"/>
          <w:numId w:val="27"/>
        </w:numPr>
        <w:rPr>
          <w:rFonts w:ascii="Times New Roman" w:hAnsi="Times New Roman" w:cs="Times New Roman"/>
        </w:rPr>
      </w:pPr>
      <w:r w:rsidRPr="00D12152">
        <w:rPr>
          <w:rFonts w:ascii="Times New Roman" w:hAnsi="Times New Roman" w:cs="Times New Roman"/>
        </w:rPr>
        <w:t>Развитие у студентов навыков тайм-менеджмента, самодисциплины</w:t>
      </w:r>
    </w:p>
    <w:p w14:paraId="7DC52C70" w14:textId="25A99E29" w:rsidR="0099273B" w:rsidRPr="00D12152" w:rsidRDefault="0099273B" w:rsidP="0099273B">
      <w:pPr>
        <w:spacing w:line="276" w:lineRule="auto"/>
        <w:jc w:val="both"/>
      </w:pPr>
    </w:p>
    <w:p w14:paraId="772556B8" w14:textId="77777777" w:rsidR="00D12152" w:rsidRPr="00D12152" w:rsidRDefault="00D12152" w:rsidP="0099273B">
      <w:pPr>
        <w:spacing w:line="276" w:lineRule="auto"/>
        <w:jc w:val="both"/>
        <w:rPr>
          <w:b/>
          <w:bCs/>
        </w:rPr>
      </w:pPr>
    </w:p>
    <w:p w14:paraId="1046C3D8" w14:textId="77777777" w:rsidR="0099273B" w:rsidRPr="00D12152" w:rsidRDefault="0099273B" w:rsidP="0099273B">
      <w:pPr>
        <w:spacing w:line="276" w:lineRule="auto"/>
        <w:jc w:val="both"/>
        <w:rPr>
          <w:b/>
          <w:bCs/>
        </w:rPr>
      </w:pPr>
      <w:r w:rsidRPr="00D12152">
        <w:rPr>
          <w:b/>
          <w:bCs/>
        </w:rPr>
        <w:t>Блок 4. Личные качества</w:t>
      </w:r>
    </w:p>
    <w:p w14:paraId="05D3F264" w14:textId="77777777" w:rsidR="0099273B" w:rsidRPr="00D12152" w:rsidRDefault="0099273B" w:rsidP="0099273B">
      <w:pPr>
        <w:spacing w:line="276" w:lineRule="auto"/>
        <w:jc w:val="both"/>
      </w:pPr>
    </w:p>
    <w:p w14:paraId="2F068D4B" w14:textId="77777777" w:rsidR="0099273B" w:rsidRPr="00D12152" w:rsidRDefault="0099273B" w:rsidP="0099273B">
      <w:pPr>
        <w:pStyle w:val="a3"/>
        <w:numPr>
          <w:ilvl w:val="0"/>
          <w:numId w:val="23"/>
        </w:numPr>
        <w:spacing w:line="276" w:lineRule="auto"/>
        <w:jc w:val="both"/>
        <w:rPr>
          <w:rFonts w:ascii="Times New Roman" w:hAnsi="Times New Roman" w:cs="Times New Roman"/>
        </w:rPr>
      </w:pPr>
      <w:r w:rsidRPr="00D12152">
        <w:rPr>
          <w:rFonts w:ascii="Times New Roman" w:hAnsi="Times New Roman" w:cs="Times New Roman"/>
        </w:rPr>
        <w:t xml:space="preserve">Оцените Ваши навыки в рамках учебного процесса по шкале от 1 до 5 </w:t>
      </w:r>
    </w:p>
    <w:p w14:paraId="29673B1B" w14:textId="77777777" w:rsidR="0099273B" w:rsidRPr="00D12152" w:rsidRDefault="0099273B" w:rsidP="0099273B">
      <w:pPr>
        <w:pStyle w:val="a3"/>
        <w:numPr>
          <w:ilvl w:val="1"/>
          <w:numId w:val="23"/>
        </w:numPr>
        <w:spacing w:line="276" w:lineRule="auto"/>
        <w:jc w:val="both"/>
        <w:rPr>
          <w:rFonts w:ascii="Times New Roman" w:hAnsi="Times New Roman" w:cs="Times New Roman"/>
        </w:rPr>
      </w:pPr>
      <w:r w:rsidRPr="00D12152">
        <w:rPr>
          <w:rFonts w:ascii="Times New Roman" w:hAnsi="Times New Roman" w:cs="Times New Roman"/>
        </w:rPr>
        <w:t>Очень низкий уровень</w:t>
      </w:r>
    </w:p>
    <w:p w14:paraId="785351DF" w14:textId="77777777" w:rsidR="0099273B" w:rsidRPr="00D12152" w:rsidRDefault="0099273B" w:rsidP="0099273B">
      <w:pPr>
        <w:pStyle w:val="a3"/>
        <w:numPr>
          <w:ilvl w:val="1"/>
          <w:numId w:val="23"/>
        </w:numPr>
        <w:spacing w:line="276" w:lineRule="auto"/>
        <w:jc w:val="both"/>
        <w:rPr>
          <w:rFonts w:ascii="Times New Roman" w:hAnsi="Times New Roman" w:cs="Times New Roman"/>
        </w:rPr>
      </w:pPr>
      <w:r w:rsidRPr="00D12152">
        <w:rPr>
          <w:rFonts w:ascii="Times New Roman" w:hAnsi="Times New Roman" w:cs="Times New Roman"/>
        </w:rPr>
        <w:t>Низкий уровень</w:t>
      </w:r>
    </w:p>
    <w:p w14:paraId="2F78DAC3" w14:textId="77777777" w:rsidR="0099273B" w:rsidRPr="00D12152" w:rsidRDefault="0099273B" w:rsidP="0099273B">
      <w:pPr>
        <w:pStyle w:val="a3"/>
        <w:numPr>
          <w:ilvl w:val="1"/>
          <w:numId w:val="23"/>
        </w:numPr>
        <w:spacing w:line="276" w:lineRule="auto"/>
        <w:jc w:val="both"/>
        <w:rPr>
          <w:rFonts w:ascii="Times New Roman" w:hAnsi="Times New Roman" w:cs="Times New Roman"/>
        </w:rPr>
      </w:pPr>
      <w:r w:rsidRPr="00D12152">
        <w:rPr>
          <w:rFonts w:ascii="Times New Roman" w:hAnsi="Times New Roman" w:cs="Times New Roman"/>
        </w:rPr>
        <w:t>Средний уровень</w:t>
      </w:r>
    </w:p>
    <w:p w14:paraId="4A6D4354" w14:textId="77777777" w:rsidR="0099273B" w:rsidRPr="00D12152" w:rsidRDefault="0099273B" w:rsidP="0099273B">
      <w:pPr>
        <w:pStyle w:val="a3"/>
        <w:numPr>
          <w:ilvl w:val="1"/>
          <w:numId w:val="23"/>
        </w:numPr>
        <w:spacing w:line="276" w:lineRule="auto"/>
        <w:jc w:val="both"/>
        <w:rPr>
          <w:rFonts w:ascii="Times New Roman" w:hAnsi="Times New Roman" w:cs="Times New Roman"/>
        </w:rPr>
      </w:pPr>
      <w:r w:rsidRPr="00D12152">
        <w:rPr>
          <w:rFonts w:ascii="Times New Roman" w:hAnsi="Times New Roman" w:cs="Times New Roman"/>
        </w:rPr>
        <w:t>Высокий уровень</w:t>
      </w:r>
    </w:p>
    <w:p w14:paraId="5CBCDB36" w14:textId="77777777" w:rsidR="0099273B" w:rsidRPr="00D12152" w:rsidRDefault="0099273B" w:rsidP="0099273B">
      <w:pPr>
        <w:pStyle w:val="a3"/>
        <w:numPr>
          <w:ilvl w:val="1"/>
          <w:numId w:val="23"/>
        </w:numPr>
        <w:spacing w:line="276" w:lineRule="auto"/>
        <w:jc w:val="both"/>
        <w:rPr>
          <w:rFonts w:ascii="Times New Roman" w:hAnsi="Times New Roman" w:cs="Times New Roman"/>
        </w:rPr>
      </w:pPr>
      <w:r w:rsidRPr="00D12152">
        <w:rPr>
          <w:rFonts w:ascii="Times New Roman" w:hAnsi="Times New Roman" w:cs="Times New Roman"/>
        </w:rPr>
        <w:t>Очень высокий уровень</w:t>
      </w:r>
    </w:p>
    <w:p w14:paraId="54327D75" w14:textId="77777777" w:rsidR="0099273B" w:rsidRPr="00D12152" w:rsidRDefault="0099273B" w:rsidP="0099273B">
      <w:pPr>
        <w:spacing w:line="276" w:lineRule="auto"/>
        <w:jc w:val="both"/>
      </w:pPr>
    </w:p>
    <w:tbl>
      <w:tblPr>
        <w:tblStyle w:val="ab"/>
        <w:tblW w:w="0" w:type="auto"/>
        <w:tblLook w:val="04A0" w:firstRow="1" w:lastRow="0" w:firstColumn="1" w:lastColumn="0" w:noHBand="0" w:noVBand="1"/>
      </w:tblPr>
      <w:tblGrid>
        <w:gridCol w:w="2663"/>
        <w:gridCol w:w="1335"/>
        <w:gridCol w:w="1336"/>
        <w:gridCol w:w="1337"/>
        <w:gridCol w:w="1337"/>
        <w:gridCol w:w="1337"/>
      </w:tblGrid>
      <w:tr w:rsidR="0099273B" w:rsidRPr="00D12152" w14:paraId="14C5CD15" w14:textId="77777777" w:rsidTr="0099273B">
        <w:tc>
          <w:tcPr>
            <w:tcW w:w="2237" w:type="dxa"/>
          </w:tcPr>
          <w:p w14:paraId="3003DF5A" w14:textId="77777777" w:rsidR="0099273B" w:rsidRPr="00D12152" w:rsidRDefault="0099273B" w:rsidP="0099273B">
            <w:pPr>
              <w:spacing w:line="276" w:lineRule="auto"/>
              <w:jc w:val="both"/>
            </w:pPr>
          </w:p>
        </w:tc>
        <w:tc>
          <w:tcPr>
            <w:tcW w:w="1421" w:type="dxa"/>
          </w:tcPr>
          <w:p w14:paraId="1F9C3E1D" w14:textId="77777777" w:rsidR="0099273B" w:rsidRPr="00D12152" w:rsidRDefault="0099273B" w:rsidP="0099273B">
            <w:pPr>
              <w:spacing w:line="276" w:lineRule="auto"/>
              <w:jc w:val="both"/>
            </w:pPr>
            <w:r w:rsidRPr="00D12152">
              <w:t>1</w:t>
            </w:r>
          </w:p>
        </w:tc>
        <w:tc>
          <w:tcPr>
            <w:tcW w:w="1421" w:type="dxa"/>
          </w:tcPr>
          <w:p w14:paraId="48079DC6" w14:textId="77777777" w:rsidR="0099273B" w:rsidRPr="00D12152" w:rsidRDefault="0099273B" w:rsidP="0099273B">
            <w:pPr>
              <w:spacing w:line="276" w:lineRule="auto"/>
              <w:jc w:val="both"/>
            </w:pPr>
            <w:r w:rsidRPr="00D12152">
              <w:t>2</w:t>
            </w:r>
          </w:p>
        </w:tc>
        <w:tc>
          <w:tcPr>
            <w:tcW w:w="1422" w:type="dxa"/>
          </w:tcPr>
          <w:p w14:paraId="673C9A75" w14:textId="77777777" w:rsidR="0099273B" w:rsidRPr="00D12152" w:rsidRDefault="0099273B" w:rsidP="0099273B">
            <w:pPr>
              <w:spacing w:line="276" w:lineRule="auto"/>
              <w:jc w:val="both"/>
            </w:pPr>
            <w:r w:rsidRPr="00D12152">
              <w:t>3</w:t>
            </w:r>
          </w:p>
        </w:tc>
        <w:tc>
          <w:tcPr>
            <w:tcW w:w="1422" w:type="dxa"/>
          </w:tcPr>
          <w:p w14:paraId="1AFE5911" w14:textId="77777777" w:rsidR="0099273B" w:rsidRPr="00D12152" w:rsidRDefault="0099273B" w:rsidP="0099273B">
            <w:pPr>
              <w:spacing w:line="276" w:lineRule="auto"/>
              <w:jc w:val="both"/>
            </w:pPr>
            <w:r w:rsidRPr="00D12152">
              <w:t>4</w:t>
            </w:r>
          </w:p>
        </w:tc>
        <w:tc>
          <w:tcPr>
            <w:tcW w:w="1422" w:type="dxa"/>
          </w:tcPr>
          <w:p w14:paraId="2AAB9D7F" w14:textId="77777777" w:rsidR="0099273B" w:rsidRPr="00D12152" w:rsidRDefault="0099273B" w:rsidP="0099273B">
            <w:pPr>
              <w:spacing w:line="276" w:lineRule="auto"/>
              <w:jc w:val="both"/>
            </w:pPr>
            <w:r w:rsidRPr="00D12152">
              <w:t>5</w:t>
            </w:r>
          </w:p>
        </w:tc>
      </w:tr>
      <w:tr w:rsidR="0099273B" w:rsidRPr="00D12152" w14:paraId="2B411599" w14:textId="77777777" w:rsidTr="0099273B">
        <w:tc>
          <w:tcPr>
            <w:tcW w:w="2237" w:type="dxa"/>
          </w:tcPr>
          <w:p w14:paraId="03595E19" w14:textId="77777777" w:rsidR="0099273B" w:rsidRPr="00D12152" w:rsidRDefault="0099273B" w:rsidP="0099273B">
            <w:pPr>
              <w:spacing w:line="276" w:lineRule="auto"/>
              <w:jc w:val="both"/>
            </w:pPr>
            <w:r w:rsidRPr="00D12152">
              <w:t>Тайм-менеджмент</w:t>
            </w:r>
          </w:p>
        </w:tc>
        <w:tc>
          <w:tcPr>
            <w:tcW w:w="1421" w:type="dxa"/>
          </w:tcPr>
          <w:p w14:paraId="167B92CB" w14:textId="77777777" w:rsidR="0099273B" w:rsidRPr="00D12152" w:rsidRDefault="0099273B" w:rsidP="0099273B">
            <w:pPr>
              <w:spacing w:line="276" w:lineRule="auto"/>
              <w:jc w:val="both"/>
            </w:pPr>
          </w:p>
        </w:tc>
        <w:tc>
          <w:tcPr>
            <w:tcW w:w="1421" w:type="dxa"/>
          </w:tcPr>
          <w:p w14:paraId="1DBB2195" w14:textId="77777777" w:rsidR="0099273B" w:rsidRPr="00D12152" w:rsidRDefault="0099273B" w:rsidP="0099273B">
            <w:pPr>
              <w:spacing w:line="276" w:lineRule="auto"/>
              <w:jc w:val="both"/>
            </w:pPr>
          </w:p>
        </w:tc>
        <w:tc>
          <w:tcPr>
            <w:tcW w:w="1422" w:type="dxa"/>
          </w:tcPr>
          <w:p w14:paraId="2F040E92" w14:textId="77777777" w:rsidR="0099273B" w:rsidRPr="00D12152" w:rsidRDefault="0099273B" w:rsidP="0099273B">
            <w:pPr>
              <w:spacing w:line="276" w:lineRule="auto"/>
              <w:jc w:val="both"/>
            </w:pPr>
          </w:p>
        </w:tc>
        <w:tc>
          <w:tcPr>
            <w:tcW w:w="1422" w:type="dxa"/>
          </w:tcPr>
          <w:p w14:paraId="49AFCEC8" w14:textId="77777777" w:rsidR="0099273B" w:rsidRPr="00D12152" w:rsidRDefault="0099273B" w:rsidP="0099273B">
            <w:pPr>
              <w:spacing w:line="276" w:lineRule="auto"/>
              <w:jc w:val="both"/>
            </w:pPr>
          </w:p>
        </w:tc>
        <w:tc>
          <w:tcPr>
            <w:tcW w:w="1422" w:type="dxa"/>
          </w:tcPr>
          <w:p w14:paraId="789C9D07" w14:textId="77777777" w:rsidR="0099273B" w:rsidRPr="00D12152" w:rsidRDefault="0099273B" w:rsidP="0099273B">
            <w:pPr>
              <w:spacing w:line="276" w:lineRule="auto"/>
              <w:jc w:val="both"/>
            </w:pPr>
          </w:p>
        </w:tc>
      </w:tr>
      <w:tr w:rsidR="0099273B" w:rsidRPr="00D12152" w14:paraId="5ABE9DA9" w14:textId="77777777" w:rsidTr="0099273B">
        <w:tc>
          <w:tcPr>
            <w:tcW w:w="2237" w:type="dxa"/>
          </w:tcPr>
          <w:p w14:paraId="7AE65264" w14:textId="77777777" w:rsidR="0099273B" w:rsidRPr="00D12152" w:rsidRDefault="0099273B" w:rsidP="0099273B">
            <w:pPr>
              <w:spacing w:line="276" w:lineRule="auto"/>
              <w:jc w:val="both"/>
            </w:pPr>
            <w:r w:rsidRPr="00D12152">
              <w:t>Самоорганизация</w:t>
            </w:r>
          </w:p>
        </w:tc>
        <w:tc>
          <w:tcPr>
            <w:tcW w:w="1421" w:type="dxa"/>
          </w:tcPr>
          <w:p w14:paraId="70F3AEED" w14:textId="77777777" w:rsidR="0099273B" w:rsidRPr="00D12152" w:rsidRDefault="0099273B" w:rsidP="0099273B">
            <w:pPr>
              <w:spacing w:line="276" w:lineRule="auto"/>
              <w:jc w:val="both"/>
            </w:pPr>
          </w:p>
        </w:tc>
        <w:tc>
          <w:tcPr>
            <w:tcW w:w="1421" w:type="dxa"/>
          </w:tcPr>
          <w:p w14:paraId="4F8AA9D1" w14:textId="77777777" w:rsidR="0099273B" w:rsidRPr="00D12152" w:rsidRDefault="0099273B" w:rsidP="0099273B">
            <w:pPr>
              <w:spacing w:line="276" w:lineRule="auto"/>
              <w:jc w:val="both"/>
            </w:pPr>
          </w:p>
        </w:tc>
        <w:tc>
          <w:tcPr>
            <w:tcW w:w="1422" w:type="dxa"/>
          </w:tcPr>
          <w:p w14:paraId="15A18A2D" w14:textId="77777777" w:rsidR="0099273B" w:rsidRPr="00D12152" w:rsidRDefault="0099273B" w:rsidP="0099273B">
            <w:pPr>
              <w:spacing w:line="276" w:lineRule="auto"/>
              <w:jc w:val="both"/>
            </w:pPr>
          </w:p>
        </w:tc>
        <w:tc>
          <w:tcPr>
            <w:tcW w:w="1422" w:type="dxa"/>
          </w:tcPr>
          <w:p w14:paraId="713E8C41" w14:textId="77777777" w:rsidR="0099273B" w:rsidRPr="00D12152" w:rsidRDefault="0099273B" w:rsidP="0099273B">
            <w:pPr>
              <w:spacing w:line="276" w:lineRule="auto"/>
              <w:jc w:val="both"/>
            </w:pPr>
          </w:p>
        </w:tc>
        <w:tc>
          <w:tcPr>
            <w:tcW w:w="1422" w:type="dxa"/>
          </w:tcPr>
          <w:p w14:paraId="07978464" w14:textId="77777777" w:rsidR="0099273B" w:rsidRPr="00D12152" w:rsidRDefault="0099273B" w:rsidP="0099273B">
            <w:pPr>
              <w:spacing w:line="276" w:lineRule="auto"/>
              <w:jc w:val="both"/>
            </w:pPr>
          </w:p>
        </w:tc>
      </w:tr>
      <w:tr w:rsidR="0099273B" w:rsidRPr="00D12152" w14:paraId="7A1ACB9B" w14:textId="77777777" w:rsidTr="0099273B">
        <w:tc>
          <w:tcPr>
            <w:tcW w:w="2237" w:type="dxa"/>
          </w:tcPr>
          <w:p w14:paraId="5DB3321C" w14:textId="77777777" w:rsidR="0099273B" w:rsidRPr="00D12152" w:rsidRDefault="0099273B" w:rsidP="0099273B">
            <w:pPr>
              <w:spacing w:line="276" w:lineRule="auto"/>
              <w:jc w:val="both"/>
            </w:pPr>
            <w:r w:rsidRPr="00D12152">
              <w:t>Целеустремленность</w:t>
            </w:r>
          </w:p>
        </w:tc>
        <w:tc>
          <w:tcPr>
            <w:tcW w:w="1421" w:type="dxa"/>
          </w:tcPr>
          <w:p w14:paraId="3E965495" w14:textId="77777777" w:rsidR="0099273B" w:rsidRPr="00D12152" w:rsidRDefault="0099273B" w:rsidP="0099273B">
            <w:pPr>
              <w:spacing w:line="276" w:lineRule="auto"/>
              <w:jc w:val="both"/>
            </w:pPr>
          </w:p>
        </w:tc>
        <w:tc>
          <w:tcPr>
            <w:tcW w:w="1421" w:type="dxa"/>
          </w:tcPr>
          <w:p w14:paraId="2837AE00" w14:textId="77777777" w:rsidR="0099273B" w:rsidRPr="00D12152" w:rsidRDefault="0099273B" w:rsidP="0099273B">
            <w:pPr>
              <w:spacing w:line="276" w:lineRule="auto"/>
              <w:jc w:val="both"/>
            </w:pPr>
          </w:p>
        </w:tc>
        <w:tc>
          <w:tcPr>
            <w:tcW w:w="1422" w:type="dxa"/>
          </w:tcPr>
          <w:p w14:paraId="7B1AEF9E" w14:textId="77777777" w:rsidR="0099273B" w:rsidRPr="00D12152" w:rsidRDefault="0099273B" w:rsidP="0099273B">
            <w:pPr>
              <w:spacing w:line="276" w:lineRule="auto"/>
              <w:jc w:val="both"/>
            </w:pPr>
          </w:p>
        </w:tc>
        <w:tc>
          <w:tcPr>
            <w:tcW w:w="1422" w:type="dxa"/>
          </w:tcPr>
          <w:p w14:paraId="53677463" w14:textId="77777777" w:rsidR="0099273B" w:rsidRPr="00D12152" w:rsidRDefault="0099273B" w:rsidP="0099273B">
            <w:pPr>
              <w:spacing w:line="276" w:lineRule="auto"/>
              <w:jc w:val="both"/>
            </w:pPr>
          </w:p>
        </w:tc>
        <w:tc>
          <w:tcPr>
            <w:tcW w:w="1422" w:type="dxa"/>
          </w:tcPr>
          <w:p w14:paraId="42E8DAB3" w14:textId="77777777" w:rsidR="0099273B" w:rsidRPr="00D12152" w:rsidRDefault="0099273B" w:rsidP="0099273B">
            <w:pPr>
              <w:spacing w:line="276" w:lineRule="auto"/>
              <w:jc w:val="both"/>
            </w:pPr>
          </w:p>
        </w:tc>
      </w:tr>
      <w:tr w:rsidR="0099273B" w:rsidRPr="00D12152" w14:paraId="1FA9318D" w14:textId="77777777" w:rsidTr="0099273B">
        <w:tc>
          <w:tcPr>
            <w:tcW w:w="2237" w:type="dxa"/>
          </w:tcPr>
          <w:p w14:paraId="7101FD8E" w14:textId="77777777" w:rsidR="0099273B" w:rsidRPr="00D12152" w:rsidRDefault="0099273B" w:rsidP="0099273B">
            <w:pPr>
              <w:spacing w:line="276" w:lineRule="auto"/>
              <w:jc w:val="both"/>
            </w:pPr>
            <w:r w:rsidRPr="00D12152">
              <w:lastRenderedPageBreak/>
              <w:t>Самостоятельность</w:t>
            </w:r>
          </w:p>
        </w:tc>
        <w:tc>
          <w:tcPr>
            <w:tcW w:w="1421" w:type="dxa"/>
          </w:tcPr>
          <w:p w14:paraId="7469215A" w14:textId="77777777" w:rsidR="0099273B" w:rsidRPr="00D12152" w:rsidRDefault="0099273B" w:rsidP="0099273B">
            <w:pPr>
              <w:spacing w:line="276" w:lineRule="auto"/>
              <w:jc w:val="both"/>
            </w:pPr>
          </w:p>
        </w:tc>
        <w:tc>
          <w:tcPr>
            <w:tcW w:w="1421" w:type="dxa"/>
          </w:tcPr>
          <w:p w14:paraId="003161C6" w14:textId="77777777" w:rsidR="0099273B" w:rsidRPr="00D12152" w:rsidRDefault="0099273B" w:rsidP="0099273B">
            <w:pPr>
              <w:spacing w:line="276" w:lineRule="auto"/>
              <w:jc w:val="both"/>
            </w:pPr>
          </w:p>
        </w:tc>
        <w:tc>
          <w:tcPr>
            <w:tcW w:w="1422" w:type="dxa"/>
          </w:tcPr>
          <w:p w14:paraId="0180A7F3" w14:textId="77777777" w:rsidR="0099273B" w:rsidRPr="00D12152" w:rsidRDefault="0099273B" w:rsidP="0099273B">
            <w:pPr>
              <w:spacing w:line="276" w:lineRule="auto"/>
              <w:jc w:val="both"/>
            </w:pPr>
          </w:p>
        </w:tc>
        <w:tc>
          <w:tcPr>
            <w:tcW w:w="1422" w:type="dxa"/>
          </w:tcPr>
          <w:p w14:paraId="3FB7BF8A" w14:textId="77777777" w:rsidR="0099273B" w:rsidRPr="00D12152" w:rsidRDefault="0099273B" w:rsidP="0099273B">
            <w:pPr>
              <w:spacing w:line="276" w:lineRule="auto"/>
              <w:jc w:val="both"/>
            </w:pPr>
          </w:p>
        </w:tc>
        <w:tc>
          <w:tcPr>
            <w:tcW w:w="1422" w:type="dxa"/>
          </w:tcPr>
          <w:p w14:paraId="073BE412" w14:textId="77777777" w:rsidR="0099273B" w:rsidRPr="00D12152" w:rsidRDefault="0099273B" w:rsidP="0099273B">
            <w:pPr>
              <w:spacing w:line="276" w:lineRule="auto"/>
              <w:jc w:val="both"/>
            </w:pPr>
          </w:p>
        </w:tc>
      </w:tr>
      <w:tr w:rsidR="0099273B" w:rsidRPr="00D12152" w14:paraId="2FCDD76D" w14:textId="77777777" w:rsidTr="0099273B">
        <w:tc>
          <w:tcPr>
            <w:tcW w:w="2237" w:type="dxa"/>
          </w:tcPr>
          <w:p w14:paraId="38DEABBD" w14:textId="77777777" w:rsidR="0099273B" w:rsidRPr="00D12152" w:rsidRDefault="0099273B" w:rsidP="0099273B">
            <w:pPr>
              <w:spacing w:line="276" w:lineRule="auto"/>
              <w:jc w:val="both"/>
            </w:pPr>
            <w:r w:rsidRPr="00D12152">
              <w:t>Дисциплинированность</w:t>
            </w:r>
          </w:p>
        </w:tc>
        <w:tc>
          <w:tcPr>
            <w:tcW w:w="1421" w:type="dxa"/>
          </w:tcPr>
          <w:p w14:paraId="516F505E" w14:textId="77777777" w:rsidR="0099273B" w:rsidRPr="00D12152" w:rsidRDefault="0099273B" w:rsidP="0099273B">
            <w:pPr>
              <w:spacing w:line="276" w:lineRule="auto"/>
              <w:jc w:val="both"/>
            </w:pPr>
          </w:p>
        </w:tc>
        <w:tc>
          <w:tcPr>
            <w:tcW w:w="1421" w:type="dxa"/>
          </w:tcPr>
          <w:p w14:paraId="366B16C4" w14:textId="77777777" w:rsidR="0099273B" w:rsidRPr="00D12152" w:rsidRDefault="0099273B" w:rsidP="0099273B">
            <w:pPr>
              <w:spacing w:line="276" w:lineRule="auto"/>
              <w:jc w:val="both"/>
            </w:pPr>
          </w:p>
        </w:tc>
        <w:tc>
          <w:tcPr>
            <w:tcW w:w="1422" w:type="dxa"/>
          </w:tcPr>
          <w:p w14:paraId="45553744" w14:textId="77777777" w:rsidR="0099273B" w:rsidRPr="00D12152" w:rsidRDefault="0099273B" w:rsidP="0099273B">
            <w:pPr>
              <w:spacing w:line="276" w:lineRule="auto"/>
              <w:jc w:val="both"/>
            </w:pPr>
          </w:p>
        </w:tc>
        <w:tc>
          <w:tcPr>
            <w:tcW w:w="1422" w:type="dxa"/>
          </w:tcPr>
          <w:p w14:paraId="71361247" w14:textId="77777777" w:rsidR="0099273B" w:rsidRPr="00D12152" w:rsidRDefault="0099273B" w:rsidP="0099273B">
            <w:pPr>
              <w:spacing w:line="276" w:lineRule="auto"/>
              <w:jc w:val="both"/>
            </w:pPr>
          </w:p>
        </w:tc>
        <w:tc>
          <w:tcPr>
            <w:tcW w:w="1422" w:type="dxa"/>
          </w:tcPr>
          <w:p w14:paraId="4268212F" w14:textId="77777777" w:rsidR="0099273B" w:rsidRPr="00D12152" w:rsidRDefault="0099273B" w:rsidP="0099273B">
            <w:pPr>
              <w:spacing w:line="276" w:lineRule="auto"/>
              <w:jc w:val="both"/>
            </w:pPr>
          </w:p>
        </w:tc>
      </w:tr>
      <w:tr w:rsidR="0099273B" w:rsidRPr="00D12152" w14:paraId="1F41A421" w14:textId="77777777" w:rsidTr="0099273B">
        <w:tc>
          <w:tcPr>
            <w:tcW w:w="2237" w:type="dxa"/>
          </w:tcPr>
          <w:p w14:paraId="06CE31CA" w14:textId="77777777" w:rsidR="0099273B" w:rsidRPr="00D12152" w:rsidRDefault="0099273B" w:rsidP="0099273B">
            <w:pPr>
              <w:spacing w:line="276" w:lineRule="auto"/>
              <w:jc w:val="both"/>
            </w:pPr>
            <w:r w:rsidRPr="00D12152">
              <w:t>Готовность к большому объему работы</w:t>
            </w:r>
          </w:p>
        </w:tc>
        <w:tc>
          <w:tcPr>
            <w:tcW w:w="1421" w:type="dxa"/>
          </w:tcPr>
          <w:p w14:paraId="2F58C6E9" w14:textId="77777777" w:rsidR="0099273B" w:rsidRPr="00D12152" w:rsidRDefault="0099273B" w:rsidP="0099273B">
            <w:pPr>
              <w:spacing w:line="276" w:lineRule="auto"/>
              <w:jc w:val="both"/>
            </w:pPr>
          </w:p>
        </w:tc>
        <w:tc>
          <w:tcPr>
            <w:tcW w:w="1421" w:type="dxa"/>
          </w:tcPr>
          <w:p w14:paraId="7BD398C8" w14:textId="77777777" w:rsidR="0099273B" w:rsidRPr="00D12152" w:rsidRDefault="0099273B" w:rsidP="0099273B">
            <w:pPr>
              <w:spacing w:line="276" w:lineRule="auto"/>
              <w:jc w:val="both"/>
            </w:pPr>
          </w:p>
        </w:tc>
        <w:tc>
          <w:tcPr>
            <w:tcW w:w="1422" w:type="dxa"/>
          </w:tcPr>
          <w:p w14:paraId="7F991D13" w14:textId="77777777" w:rsidR="0099273B" w:rsidRPr="00D12152" w:rsidRDefault="0099273B" w:rsidP="0099273B">
            <w:pPr>
              <w:spacing w:line="276" w:lineRule="auto"/>
              <w:jc w:val="both"/>
            </w:pPr>
          </w:p>
        </w:tc>
        <w:tc>
          <w:tcPr>
            <w:tcW w:w="1422" w:type="dxa"/>
          </w:tcPr>
          <w:p w14:paraId="2FFD5BD0" w14:textId="77777777" w:rsidR="0099273B" w:rsidRPr="00D12152" w:rsidRDefault="0099273B" w:rsidP="0099273B">
            <w:pPr>
              <w:spacing w:line="276" w:lineRule="auto"/>
              <w:jc w:val="both"/>
            </w:pPr>
          </w:p>
        </w:tc>
        <w:tc>
          <w:tcPr>
            <w:tcW w:w="1422" w:type="dxa"/>
          </w:tcPr>
          <w:p w14:paraId="25B8026C" w14:textId="77777777" w:rsidR="0099273B" w:rsidRPr="00D12152" w:rsidRDefault="0099273B" w:rsidP="0099273B">
            <w:pPr>
              <w:spacing w:line="276" w:lineRule="auto"/>
              <w:jc w:val="both"/>
            </w:pPr>
          </w:p>
        </w:tc>
      </w:tr>
    </w:tbl>
    <w:p w14:paraId="344256FD" w14:textId="77777777" w:rsidR="0099273B" w:rsidRPr="00D12152" w:rsidRDefault="0099273B" w:rsidP="0099273B">
      <w:pPr>
        <w:spacing w:line="276" w:lineRule="auto"/>
        <w:jc w:val="both"/>
      </w:pPr>
    </w:p>
    <w:p w14:paraId="700FE8F2" w14:textId="77777777" w:rsidR="0099273B" w:rsidRPr="00D12152" w:rsidRDefault="0099273B" w:rsidP="0099273B">
      <w:pPr>
        <w:spacing w:line="276" w:lineRule="auto"/>
        <w:ind w:left="360"/>
        <w:jc w:val="both"/>
      </w:pPr>
    </w:p>
    <w:p w14:paraId="2D687F3B" w14:textId="77777777" w:rsidR="0099273B" w:rsidRPr="00D12152" w:rsidRDefault="0099273B" w:rsidP="0099273B">
      <w:pPr>
        <w:spacing w:line="276" w:lineRule="auto"/>
        <w:jc w:val="both"/>
        <w:rPr>
          <w:b/>
          <w:bCs/>
        </w:rPr>
      </w:pPr>
      <w:r w:rsidRPr="00D12152">
        <w:rPr>
          <w:b/>
          <w:bCs/>
        </w:rPr>
        <w:t>Блок 4. «</w:t>
      </w:r>
      <w:proofErr w:type="spellStart"/>
      <w:r w:rsidRPr="00D12152">
        <w:rPr>
          <w:b/>
          <w:bCs/>
        </w:rPr>
        <w:t>Паспортичка</w:t>
      </w:r>
      <w:proofErr w:type="spellEnd"/>
      <w:r w:rsidRPr="00D12152">
        <w:rPr>
          <w:b/>
          <w:bCs/>
        </w:rPr>
        <w:t>»</w:t>
      </w:r>
    </w:p>
    <w:p w14:paraId="1CE5C2E4" w14:textId="77777777" w:rsidR="0099273B" w:rsidRPr="00D12152" w:rsidRDefault="0099273B" w:rsidP="0099273B">
      <w:pPr>
        <w:pStyle w:val="a3"/>
        <w:numPr>
          <w:ilvl w:val="0"/>
          <w:numId w:val="18"/>
        </w:numPr>
        <w:spacing w:line="276" w:lineRule="auto"/>
        <w:jc w:val="both"/>
        <w:rPr>
          <w:rFonts w:ascii="Times New Roman" w:hAnsi="Times New Roman" w:cs="Times New Roman"/>
        </w:rPr>
      </w:pPr>
      <w:r w:rsidRPr="00D12152">
        <w:rPr>
          <w:rFonts w:ascii="Times New Roman" w:hAnsi="Times New Roman" w:cs="Times New Roman"/>
        </w:rPr>
        <w:t>Укажите Ваш пол</w:t>
      </w:r>
    </w:p>
    <w:p w14:paraId="3572711B" w14:textId="77777777" w:rsidR="0099273B" w:rsidRPr="00D12152" w:rsidRDefault="0099273B" w:rsidP="0099273B">
      <w:pPr>
        <w:pStyle w:val="a3"/>
        <w:numPr>
          <w:ilvl w:val="0"/>
          <w:numId w:val="20"/>
        </w:numPr>
        <w:spacing w:line="276" w:lineRule="auto"/>
        <w:jc w:val="both"/>
        <w:rPr>
          <w:rFonts w:ascii="Times New Roman" w:hAnsi="Times New Roman" w:cs="Times New Roman"/>
        </w:rPr>
      </w:pPr>
      <w:r w:rsidRPr="00D12152">
        <w:rPr>
          <w:rFonts w:ascii="Times New Roman" w:hAnsi="Times New Roman" w:cs="Times New Roman"/>
        </w:rPr>
        <w:t>Мужской</w:t>
      </w:r>
    </w:p>
    <w:p w14:paraId="0269EF34" w14:textId="77777777" w:rsidR="0099273B" w:rsidRPr="00D12152" w:rsidRDefault="0099273B" w:rsidP="0099273B">
      <w:pPr>
        <w:pStyle w:val="a3"/>
        <w:numPr>
          <w:ilvl w:val="0"/>
          <w:numId w:val="20"/>
        </w:numPr>
        <w:spacing w:line="276" w:lineRule="auto"/>
        <w:jc w:val="both"/>
        <w:rPr>
          <w:rFonts w:ascii="Times New Roman" w:hAnsi="Times New Roman" w:cs="Times New Roman"/>
        </w:rPr>
      </w:pPr>
      <w:r w:rsidRPr="00D12152">
        <w:rPr>
          <w:rFonts w:ascii="Times New Roman" w:hAnsi="Times New Roman" w:cs="Times New Roman"/>
        </w:rPr>
        <w:t>Женский</w:t>
      </w:r>
    </w:p>
    <w:p w14:paraId="350A61ED" w14:textId="77777777" w:rsidR="0099273B" w:rsidRPr="00D12152" w:rsidRDefault="0099273B" w:rsidP="0099273B">
      <w:pPr>
        <w:spacing w:line="276" w:lineRule="auto"/>
        <w:jc w:val="both"/>
      </w:pPr>
    </w:p>
    <w:p w14:paraId="6A5B983D" w14:textId="77777777" w:rsidR="0099273B" w:rsidRPr="00D12152" w:rsidRDefault="0099273B" w:rsidP="0099273B">
      <w:pPr>
        <w:pStyle w:val="a3"/>
        <w:numPr>
          <w:ilvl w:val="0"/>
          <w:numId w:val="18"/>
        </w:numPr>
        <w:spacing w:line="276" w:lineRule="auto"/>
        <w:jc w:val="both"/>
        <w:rPr>
          <w:rFonts w:ascii="Times New Roman" w:hAnsi="Times New Roman" w:cs="Times New Roman"/>
        </w:rPr>
      </w:pPr>
      <w:r w:rsidRPr="00D12152">
        <w:rPr>
          <w:rFonts w:ascii="Times New Roman" w:hAnsi="Times New Roman" w:cs="Times New Roman"/>
        </w:rPr>
        <w:t>Укажите, сколько Вам полных лет</w:t>
      </w:r>
    </w:p>
    <w:p w14:paraId="56EC5684" w14:textId="77777777" w:rsidR="0099273B" w:rsidRPr="00D12152" w:rsidRDefault="0099273B" w:rsidP="0099273B">
      <w:pPr>
        <w:spacing w:line="276" w:lineRule="auto"/>
        <w:jc w:val="both"/>
      </w:pPr>
    </w:p>
    <w:p w14:paraId="43BFF78B" w14:textId="77777777" w:rsidR="0099273B" w:rsidRPr="00D12152" w:rsidRDefault="0099273B" w:rsidP="0099273B">
      <w:pPr>
        <w:pStyle w:val="a3"/>
        <w:numPr>
          <w:ilvl w:val="0"/>
          <w:numId w:val="18"/>
        </w:numPr>
        <w:spacing w:line="276" w:lineRule="auto"/>
        <w:jc w:val="both"/>
        <w:rPr>
          <w:rFonts w:ascii="Times New Roman" w:hAnsi="Times New Roman" w:cs="Times New Roman"/>
        </w:rPr>
      </w:pPr>
      <w:r w:rsidRPr="00D12152">
        <w:rPr>
          <w:rFonts w:ascii="Times New Roman" w:hAnsi="Times New Roman" w:cs="Times New Roman"/>
        </w:rPr>
        <w:t>В настоящий момент Вы обучаетесь по образовательной программе следующего уровня:</w:t>
      </w:r>
    </w:p>
    <w:p w14:paraId="3688776C" w14:textId="77777777" w:rsidR="0099273B" w:rsidRPr="00D12152" w:rsidRDefault="0099273B" w:rsidP="0099273B">
      <w:pPr>
        <w:pStyle w:val="a3"/>
        <w:numPr>
          <w:ilvl w:val="3"/>
          <w:numId w:val="18"/>
        </w:numPr>
        <w:spacing w:line="276" w:lineRule="auto"/>
        <w:jc w:val="both"/>
        <w:rPr>
          <w:rFonts w:ascii="Times New Roman" w:hAnsi="Times New Roman" w:cs="Times New Roman"/>
        </w:rPr>
      </w:pPr>
      <w:proofErr w:type="spellStart"/>
      <w:r w:rsidRPr="00D12152">
        <w:rPr>
          <w:rFonts w:ascii="Times New Roman" w:hAnsi="Times New Roman" w:cs="Times New Roman"/>
        </w:rPr>
        <w:t>Бакалавриат</w:t>
      </w:r>
      <w:proofErr w:type="spellEnd"/>
    </w:p>
    <w:p w14:paraId="2C5A419A" w14:textId="77777777" w:rsidR="0099273B" w:rsidRPr="00D12152" w:rsidRDefault="0099273B" w:rsidP="0099273B">
      <w:pPr>
        <w:pStyle w:val="a3"/>
        <w:numPr>
          <w:ilvl w:val="3"/>
          <w:numId w:val="18"/>
        </w:numPr>
        <w:spacing w:line="276" w:lineRule="auto"/>
        <w:jc w:val="both"/>
        <w:rPr>
          <w:rFonts w:ascii="Times New Roman" w:hAnsi="Times New Roman" w:cs="Times New Roman"/>
        </w:rPr>
      </w:pPr>
      <w:proofErr w:type="spellStart"/>
      <w:r w:rsidRPr="00D12152">
        <w:rPr>
          <w:rFonts w:ascii="Times New Roman" w:hAnsi="Times New Roman" w:cs="Times New Roman"/>
        </w:rPr>
        <w:t>Специалитет</w:t>
      </w:r>
      <w:proofErr w:type="spellEnd"/>
    </w:p>
    <w:p w14:paraId="1D9382D8" w14:textId="77777777" w:rsidR="0099273B" w:rsidRPr="00D12152" w:rsidRDefault="0099273B" w:rsidP="0099273B">
      <w:pPr>
        <w:spacing w:line="276" w:lineRule="auto"/>
        <w:ind w:left="2520"/>
        <w:jc w:val="both"/>
      </w:pPr>
    </w:p>
    <w:p w14:paraId="3F0F6066" w14:textId="77777777" w:rsidR="0099273B" w:rsidRPr="00D12152" w:rsidRDefault="0099273B" w:rsidP="0099273B">
      <w:pPr>
        <w:pStyle w:val="a3"/>
        <w:numPr>
          <w:ilvl w:val="0"/>
          <w:numId w:val="18"/>
        </w:numPr>
        <w:spacing w:line="276" w:lineRule="auto"/>
        <w:jc w:val="both"/>
        <w:rPr>
          <w:rFonts w:ascii="Times New Roman" w:hAnsi="Times New Roman" w:cs="Times New Roman"/>
        </w:rPr>
      </w:pPr>
      <w:r w:rsidRPr="00D12152">
        <w:rPr>
          <w:rFonts w:ascii="Times New Roman" w:hAnsi="Times New Roman" w:cs="Times New Roman"/>
        </w:rPr>
        <w:t>Укажите Ваше направление подготовки</w:t>
      </w:r>
    </w:p>
    <w:p w14:paraId="4BF21148" w14:textId="77777777" w:rsidR="0099273B" w:rsidRPr="00D12152" w:rsidRDefault="0099273B" w:rsidP="0099273B">
      <w:pPr>
        <w:pStyle w:val="a3"/>
        <w:numPr>
          <w:ilvl w:val="0"/>
          <w:numId w:val="18"/>
        </w:numPr>
        <w:spacing w:line="276" w:lineRule="auto"/>
        <w:jc w:val="both"/>
        <w:rPr>
          <w:rFonts w:ascii="Times New Roman" w:hAnsi="Times New Roman" w:cs="Times New Roman"/>
        </w:rPr>
      </w:pPr>
      <w:r w:rsidRPr="00D12152">
        <w:rPr>
          <w:rFonts w:ascii="Times New Roman" w:hAnsi="Times New Roman" w:cs="Times New Roman"/>
        </w:rPr>
        <w:t>Укажите курс, на котором Вы обучаетесь</w:t>
      </w:r>
    </w:p>
    <w:p w14:paraId="208DC409" w14:textId="77777777" w:rsidR="0099273B" w:rsidRPr="00D12152" w:rsidRDefault="0099273B" w:rsidP="0099273B">
      <w:pPr>
        <w:pStyle w:val="a3"/>
        <w:numPr>
          <w:ilvl w:val="0"/>
          <w:numId w:val="19"/>
        </w:numPr>
        <w:spacing w:line="276" w:lineRule="auto"/>
        <w:jc w:val="both"/>
        <w:rPr>
          <w:rFonts w:ascii="Times New Roman" w:hAnsi="Times New Roman" w:cs="Times New Roman"/>
        </w:rPr>
      </w:pPr>
      <w:r w:rsidRPr="00D12152">
        <w:rPr>
          <w:rFonts w:ascii="Times New Roman" w:hAnsi="Times New Roman" w:cs="Times New Roman"/>
        </w:rPr>
        <w:t>1</w:t>
      </w:r>
    </w:p>
    <w:p w14:paraId="79A64EAE" w14:textId="77777777" w:rsidR="0099273B" w:rsidRPr="00D12152" w:rsidRDefault="0099273B" w:rsidP="0099273B">
      <w:pPr>
        <w:pStyle w:val="a3"/>
        <w:numPr>
          <w:ilvl w:val="0"/>
          <w:numId w:val="19"/>
        </w:numPr>
        <w:spacing w:line="276" w:lineRule="auto"/>
        <w:jc w:val="both"/>
        <w:rPr>
          <w:rFonts w:ascii="Times New Roman" w:hAnsi="Times New Roman" w:cs="Times New Roman"/>
        </w:rPr>
      </w:pPr>
      <w:r w:rsidRPr="00D12152">
        <w:rPr>
          <w:rFonts w:ascii="Times New Roman" w:hAnsi="Times New Roman" w:cs="Times New Roman"/>
        </w:rPr>
        <w:t>2</w:t>
      </w:r>
    </w:p>
    <w:p w14:paraId="7C255900" w14:textId="77777777" w:rsidR="0099273B" w:rsidRPr="00D12152" w:rsidRDefault="0099273B" w:rsidP="0099273B">
      <w:pPr>
        <w:pStyle w:val="a3"/>
        <w:numPr>
          <w:ilvl w:val="0"/>
          <w:numId w:val="19"/>
        </w:numPr>
        <w:spacing w:line="276" w:lineRule="auto"/>
        <w:jc w:val="both"/>
        <w:rPr>
          <w:rFonts w:ascii="Times New Roman" w:hAnsi="Times New Roman" w:cs="Times New Roman"/>
        </w:rPr>
      </w:pPr>
      <w:r w:rsidRPr="00D12152">
        <w:rPr>
          <w:rFonts w:ascii="Times New Roman" w:hAnsi="Times New Roman" w:cs="Times New Roman"/>
        </w:rPr>
        <w:t>3</w:t>
      </w:r>
    </w:p>
    <w:p w14:paraId="3FD45581" w14:textId="77777777" w:rsidR="0099273B" w:rsidRPr="00D12152" w:rsidRDefault="0099273B" w:rsidP="0099273B">
      <w:pPr>
        <w:pStyle w:val="a3"/>
        <w:numPr>
          <w:ilvl w:val="0"/>
          <w:numId w:val="19"/>
        </w:numPr>
        <w:spacing w:line="276" w:lineRule="auto"/>
        <w:jc w:val="both"/>
        <w:rPr>
          <w:rFonts w:ascii="Times New Roman" w:hAnsi="Times New Roman" w:cs="Times New Roman"/>
        </w:rPr>
      </w:pPr>
      <w:r w:rsidRPr="00D12152">
        <w:rPr>
          <w:rFonts w:ascii="Times New Roman" w:hAnsi="Times New Roman" w:cs="Times New Roman"/>
        </w:rPr>
        <w:t>4</w:t>
      </w:r>
    </w:p>
    <w:p w14:paraId="4FE0FD1F" w14:textId="77777777" w:rsidR="0099273B" w:rsidRPr="00D12152" w:rsidRDefault="0099273B" w:rsidP="0099273B">
      <w:pPr>
        <w:pStyle w:val="a3"/>
        <w:numPr>
          <w:ilvl w:val="0"/>
          <w:numId w:val="19"/>
        </w:numPr>
        <w:spacing w:line="276" w:lineRule="auto"/>
        <w:jc w:val="both"/>
        <w:rPr>
          <w:rFonts w:ascii="Times New Roman" w:hAnsi="Times New Roman" w:cs="Times New Roman"/>
        </w:rPr>
      </w:pPr>
      <w:r w:rsidRPr="00D12152">
        <w:rPr>
          <w:rFonts w:ascii="Times New Roman" w:hAnsi="Times New Roman" w:cs="Times New Roman"/>
        </w:rPr>
        <w:t>5</w:t>
      </w:r>
    </w:p>
    <w:p w14:paraId="7CBE8FC4" w14:textId="77777777" w:rsidR="0099273B" w:rsidRDefault="0099273B" w:rsidP="0099273B">
      <w:pPr>
        <w:spacing w:line="360" w:lineRule="auto"/>
        <w:jc w:val="both"/>
        <w:rPr>
          <w:lang w:eastAsia="en-US"/>
        </w:rPr>
      </w:pPr>
    </w:p>
    <w:p w14:paraId="22E4831B" w14:textId="77777777" w:rsidR="00D12152" w:rsidRDefault="00D12152">
      <w:pPr>
        <w:rPr>
          <w:b/>
          <w:bCs/>
          <w:color w:val="000000" w:themeColor="text1"/>
          <w:sz w:val="28"/>
          <w:szCs w:val="28"/>
        </w:rPr>
      </w:pPr>
      <w:r>
        <w:rPr>
          <w:b/>
          <w:bCs/>
          <w:color w:val="000000" w:themeColor="text1"/>
          <w:sz w:val="28"/>
          <w:szCs w:val="28"/>
        </w:rPr>
        <w:br w:type="page"/>
      </w:r>
    </w:p>
    <w:p w14:paraId="3A5D249B" w14:textId="6A503A96" w:rsidR="00BC2348" w:rsidRPr="00BC2348" w:rsidRDefault="00BC2348" w:rsidP="00BC2348">
      <w:pPr>
        <w:spacing w:line="360" w:lineRule="auto"/>
        <w:jc w:val="both"/>
        <w:rPr>
          <w:b/>
          <w:bCs/>
          <w:color w:val="000000" w:themeColor="text1"/>
          <w:sz w:val="28"/>
          <w:szCs w:val="28"/>
        </w:rPr>
      </w:pPr>
      <w:r w:rsidRPr="00BC2348">
        <w:rPr>
          <w:b/>
          <w:bCs/>
          <w:color w:val="000000" w:themeColor="text1"/>
          <w:sz w:val="28"/>
          <w:szCs w:val="28"/>
        </w:rPr>
        <w:lastRenderedPageBreak/>
        <w:t xml:space="preserve">Приложение 2. </w:t>
      </w:r>
    </w:p>
    <w:p w14:paraId="259759CF" w14:textId="77777777" w:rsidR="00BC2348" w:rsidRDefault="00BC2348" w:rsidP="00F12A5E">
      <w:pPr>
        <w:rPr>
          <w:lang w:eastAsia="en-US"/>
        </w:rPr>
      </w:pPr>
    </w:p>
    <w:p w14:paraId="221999EF" w14:textId="77777777" w:rsidR="006A4BF9" w:rsidRDefault="006A4BF9" w:rsidP="006A4BF9">
      <w:pPr>
        <w:keepNext/>
      </w:pPr>
      <w:r w:rsidRPr="006A4BF9">
        <w:rPr>
          <w:noProof/>
          <w:lang w:eastAsia="en-US"/>
        </w:rPr>
        <w:drawing>
          <wp:inline distT="0" distB="0" distL="0" distR="0" wp14:anchorId="223E4D56" wp14:editId="052DD1D2">
            <wp:extent cx="3973912" cy="2345266"/>
            <wp:effectExtent l="0" t="0" r="1270" b="4445"/>
            <wp:docPr id="5" name="Рисунок 5"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Изображение выглядит как текст, снимок экрана, диаграмма, линия&#10;&#10;Автоматически созданное описание"/>
                    <pic:cNvPicPr/>
                  </pic:nvPicPr>
                  <pic:blipFill>
                    <a:blip r:embed="rId16"/>
                    <a:stretch>
                      <a:fillRect/>
                    </a:stretch>
                  </pic:blipFill>
                  <pic:spPr>
                    <a:xfrm>
                      <a:off x="0" y="0"/>
                      <a:ext cx="4011851" cy="2367656"/>
                    </a:xfrm>
                    <a:prstGeom prst="rect">
                      <a:avLst/>
                    </a:prstGeom>
                  </pic:spPr>
                </pic:pic>
              </a:graphicData>
            </a:graphic>
          </wp:inline>
        </w:drawing>
      </w:r>
    </w:p>
    <w:p w14:paraId="68C7C36B" w14:textId="41C7A13A" w:rsidR="006A4BF9" w:rsidRDefault="006A4BF9" w:rsidP="006A4BF9">
      <w:pPr>
        <w:pStyle w:val="ac"/>
      </w:pPr>
      <w:r>
        <w:t xml:space="preserve">Рисунок </w:t>
      </w:r>
      <w:fldSimple w:instr=" SEQ Рисунок \* ARABIC ">
        <w:r w:rsidR="00EA20BF">
          <w:rPr>
            <w:noProof/>
          </w:rPr>
          <w:t>1</w:t>
        </w:r>
      </w:fldSimple>
      <w:r>
        <w:t>. В</w:t>
      </w:r>
      <w:r w:rsidR="00282FE8">
        <w:t>клю</w:t>
      </w:r>
      <w:r>
        <w:t>ченность в учебный процесс</w:t>
      </w:r>
    </w:p>
    <w:p w14:paraId="2280F3AE" w14:textId="77777777" w:rsidR="00623B90" w:rsidRPr="00623B90" w:rsidRDefault="00623B90" w:rsidP="00623B90"/>
    <w:p w14:paraId="0764F3C7" w14:textId="77777777" w:rsidR="006A4BF9" w:rsidRDefault="006A4BF9" w:rsidP="006A4BF9">
      <w:pPr>
        <w:keepNext/>
      </w:pPr>
      <w:r w:rsidRPr="006A4BF9">
        <w:rPr>
          <w:noProof/>
        </w:rPr>
        <w:drawing>
          <wp:inline distT="0" distB="0" distL="0" distR="0" wp14:anchorId="3D91F636" wp14:editId="476ED467">
            <wp:extent cx="4059555" cy="2276273"/>
            <wp:effectExtent l="0" t="0" r="4445" b="0"/>
            <wp:docPr id="6" name="Рисунок 6"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снимок экрана, диаграмма, линия&#10;&#10;Автоматически созданное описание"/>
                    <pic:cNvPicPr/>
                  </pic:nvPicPr>
                  <pic:blipFill rotWithShape="1">
                    <a:blip r:embed="rId17"/>
                    <a:srcRect b="4990"/>
                    <a:stretch/>
                  </pic:blipFill>
                  <pic:spPr bwMode="auto">
                    <a:xfrm>
                      <a:off x="0" y="0"/>
                      <a:ext cx="4088159" cy="2292312"/>
                    </a:xfrm>
                    <a:prstGeom prst="rect">
                      <a:avLst/>
                    </a:prstGeom>
                    <a:ln>
                      <a:noFill/>
                    </a:ln>
                    <a:extLst>
                      <a:ext uri="{53640926-AAD7-44D8-BBD7-CCE9431645EC}">
                        <a14:shadowObscured xmlns:a14="http://schemas.microsoft.com/office/drawing/2010/main"/>
                      </a:ext>
                    </a:extLst>
                  </pic:spPr>
                </pic:pic>
              </a:graphicData>
            </a:graphic>
          </wp:inline>
        </w:drawing>
      </w:r>
    </w:p>
    <w:p w14:paraId="735504A3" w14:textId="1A8340A8" w:rsidR="006A4BF9" w:rsidRDefault="006A4BF9" w:rsidP="006A4BF9">
      <w:pPr>
        <w:pStyle w:val="ac"/>
      </w:pPr>
      <w:r>
        <w:t xml:space="preserve">Рисунок </w:t>
      </w:r>
      <w:fldSimple w:instr=" SEQ Рисунок \* ARABIC ">
        <w:r w:rsidR="00EA20BF">
          <w:rPr>
            <w:noProof/>
          </w:rPr>
          <w:t>2</w:t>
        </w:r>
      </w:fldSimple>
      <w:r>
        <w:t>. Уровень мотивации</w:t>
      </w:r>
      <w:r w:rsidR="00A357B6">
        <w:t xml:space="preserve"> к обучению</w:t>
      </w:r>
    </w:p>
    <w:p w14:paraId="56779FB3" w14:textId="46367809" w:rsidR="007C3AD9" w:rsidRDefault="007C3AD9" w:rsidP="007C3AD9"/>
    <w:p w14:paraId="424815B3" w14:textId="77777777" w:rsidR="007C3AD9" w:rsidRDefault="007C3AD9" w:rsidP="007C3AD9">
      <w:pPr>
        <w:keepNext/>
      </w:pPr>
      <w:r>
        <w:rPr>
          <w:noProof/>
        </w:rPr>
        <w:drawing>
          <wp:inline distT="0" distB="0" distL="0" distR="0" wp14:anchorId="795C7539" wp14:editId="612A62A2">
            <wp:extent cx="5173134" cy="2437539"/>
            <wp:effectExtent l="0" t="0" r="0" b="1270"/>
            <wp:docPr id="18" name="Рисунок 18"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текст, снимок экрана, число, Шрифт&#10;&#10;Автоматически созданное описание"/>
                    <pic:cNvPicPr/>
                  </pic:nvPicPr>
                  <pic:blipFill>
                    <a:blip r:embed="rId18">
                      <a:extLst>
                        <a:ext uri="{28A0092B-C50C-407E-A947-70E740481C1C}">
                          <a14:useLocalDpi xmlns:a14="http://schemas.microsoft.com/office/drawing/2010/main" val="0"/>
                        </a:ext>
                      </a:extLst>
                    </a:blip>
                    <a:stretch>
                      <a:fillRect/>
                    </a:stretch>
                  </pic:blipFill>
                  <pic:spPr>
                    <a:xfrm>
                      <a:off x="0" y="0"/>
                      <a:ext cx="5201819" cy="2451055"/>
                    </a:xfrm>
                    <a:prstGeom prst="rect">
                      <a:avLst/>
                    </a:prstGeom>
                  </pic:spPr>
                </pic:pic>
              </a:graphicData>
            </a:graphic>
          </wp:inline>
        </w:drawing>
      </w:r>
    </w:p>
    <w:p w14:paraId="32A7BB3A" w14:textId="3216C209" w:rsidR="007C3AD9" w:rsidRDefault="007C3AD9" w:rsidP="007C3AD9">
      <w:pPr>
        <w:pStyle w:val="ac"/>
      </w:pPr>
      <w:r>
        <w:t xml:space="preserve">Рисунок </w:t>
      </w:r>
      <w:fldSimple w:instr=" SEQ Рисунок \* ARABIC ">
        <w:r w:rsidR="00EA20BF">
          <w:rPr>
            <w:noProof/>
          </w:rPr>
          <w:t>3</w:t>
        </w:r>
      </w:fldSimple>
      <w:r>
        <w:t>. Интерес к учебным дисциплинам и качество выполнения заданий</w:t>
      </w:r>
    </w:p>
    <w:p w14:paraId="2E1E9D4D" w14:textId="77777777" w:rsidR="00F7347B" w:rsidRPr="00F7347B" w:rsidRDefault="00F7347B" w:rsidP="00F7347B"/>
    <w:p w14:paraId="49BFC30D" w14:textId="77777777" w:rsidR="006A4BF9" w:rsidRDefault="006A4BF9" w:rsidP="006A4BF9">
      <w:pPr>
        <w:keepNext/>
      </w:pPr>
      <w:r w:rsidRPr="006A4BF9">
        <w:rPr>
          <w:noProof/>
          <w:lang w:eastAsia="en-US"/>
        </w:rPr>
        <w:lastRenderedPageBreak/>
        <w:drawing>
          <wp:inline distT="0" distB="0" distL="0" distR="0" wp14:anchorId="2BAA5B47" wp14:editId="0883C274">
            <wp:extent cx="4221804" cy="2491563"/>
            <wp:effectExtent l="0" t="0" r="0" b="0"/>
            <wp:docPr id="1" name="Рисунок 1"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 снимок экрана, диаграмма, линия&#10;&#10;Автоматически созданное описание"/>
                    <pic:cNvPicPr/>
                  </pic:nvPicPr>
                  <pic:blipFill>
                    <a:blip r:embed="rId19"/>
                    <a:stretch>
                      <a:fillRect/>
                    </a:stretch>
                  </pic:blipFill>
                  <pic:spPr>
                    <a:xfrm>
                      <a:off x="0" y="0"/>
                      <a:ext cx="4258002" cy="2512926"/>
                    </a:xfrm>
                    <a:prstGeom prst="rect">
                      <a:avLst/>
                    </a:prstGeom>
                  </pic:spPr>
                </pic:pic>
              </a:graphicData>
            </a:graphic>
          </wp:inline>
        </w:drawing>
      </w:r>
    </w:p>
    <w:p w14:paraId="0DD356B2" w14:textId="67B5859B" w:rsidR="006A4BF9" w:rsidRDefault="006A4BF9" w:rsidP="006A4BF9">
      <w:pPr>
        <w:pStyle w:val="ac"/>
      </w:pPr>
      <w:r>
        <w:t xml:space="preserve">Рисунок </w:t>
      </w:r>
      <w:fldSimple w:instr=" SEQ Рисунок \* ARABIC ">
        <w:r w:rsidR="00EA20BF">
          <w:rPr>
            <w:noProof/>
          </w:rPr>
          <w:t>4</w:t>
        </w:r>
      </w:fldSimple>
      <w:r>
        <w:t>. Интерес к учебным дисциплинам в аудиторном формате</w:t>
      </w:r>
    </w:p>
    <w:p w14:paraId="046554C5" w14:textId="77777777" w:rsidR="006A4BF9" w:rsidRDefault="006A4BF9" w:rsidP="006A4BF9">
      <w:pPr>
        <w:keepNext/>
      </w:pPr>
      <w:r w:rsidRPr="006A4BF9">
        <w:rPr>
          <w:noProof/>
        </w:rPr>
        <w:drawing>
          <wp:inline distT="0" distB="0" distL="0" distR="0" wp14:anchorId="3EE91B35" wp14:editId="167A974A">
            <wp:extent cx="4476031" cy="2641600"/>
            <wp:effectExtent l="0" t="0" r="0" b="0"/>
            <wp:docPr id="2" name="Рисунок 2"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снимок экрана, диаграмма, линия&#10;&#10;Автоматически созданное описание"/>
                    <pic:cNvPicPr/>
                  </pic:nvPicPr>
                  <pic:blipFill>
                    <a:blip r:embed="rId20"/>
                    <a:stretch>
                      <a:fillRect/>
                    </a:stretch>
                  </pic:blipFill>
                  <pic:spPr>
                    <a:xfrm>
                      <a:off x="0" y="0"/>
                      <a:ext cx="4494377" cy="2652427"/>
                    </a:xfrm>
                    <a:prstGeom prst="rect">
                      <a:avLst/>
                    </a:prstGeom>
                  </pic:spPr>
                </pic:pic>
              </a:graphicData>
            </a:graphic>
          </wp:inline>
        </w:drawing>
      </w:r>
    </w:p>
    <w:p w14:paraId="61F2E5D2" w14:textId="49D71E3C" w:rsidR="006A4BF9" w:rsidRDefault="006A4BF9" w:rsidP="006A4BF9">
      <w:pPr>
        <w:pStyle w:val="ac"/>
      </w:pPr>
      <w:r>
        <w:t xml:space="preserve">Рисунок </w:t>
      </w:r>
      <w:fldSimple w:instr=" SEQ Рисунок \* ARABIC ">
        <w:r w:rsidR="00EA20BF">
          <w:rPr>
            <w:noProof/>
          </w:rPr>
          <w:t>5</w:t>
        </w:r>
      </w:fldSimple>
      <w:r>
        <w:t>. Интерес к учебным дисциплинам в формате онлайн-курсов</w:t>
      </w:r>
    </w:p>
    <w:p w14:paraId="5CAFBF6F" w14:textId="77777777" w:rsidR="00F7347B" w:rsidRPr="00F7347B" w:rsidRDefault="00F7347B" w:rsidP="00F7347B"/>
    <w:p w14:paraId="7BE0DE64" w14:textId="77777777" w:rsidR="006A4BF9" w:rsidRDefault="006A4BF9" w:rsidP="006A4BF9">
      <w:pPr>
        <w:keepNext/>
      </w:pPr>
      <w:r w:rsidRPr="006A4BF9">
        <w:rPr>
          <w:noProof/>
        </w:rPr>
        <w:drawing>
          <wp:inline distT="0" distB="0" distL="0" distR="0" wp14:anchorId="7E0BE3EF" wp14:editId="41551646">
            <wp:extent cx="4432991" cy="2616200"/>
            <wp:effectExtent l="0" t="0" r="0" b="0"/>
            <wp:docPr id="3" name="Рисунок 3"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 снимок экрана, диаграмма, линия&#10;&#10;Автоматически созданное описание"/>
                    <pic:cNvPicPr/>
                  </pic:nvPicPr>
                  <pic:blipFill>
                    <a:blip r:embed="rId21"/>
                    <a:stretch>
                      <a:fillRect/>
                    </a:stretch>
                  </pic:blipFill>
                  <pic:spPr>
                    <a:xfrm>
                      <a:off x="0" y="0"/>
                      <a:ext cx="4478606" cy="2643120"/>
                    </a:xfrm>
                    <a:prstGeom prst="rect">
                      <a:avLst/>
                    </a:prstGeom>
                  </pic:spPr>
                </pic:pic>
              </a:graphicData>
            </a:graphic>
          </wp:inline>
        </w:drawing>
      </w:r>
    </w:p>
    <w:p w14:paraId="5C10885B" w14:textId="5D4FE4C8" w:rsidR="006A4BF9" w:rsidRDefault="006A4BF9" w:rsidP="006A4BF9">
      <w:pPr>
        <w:pStyle w:val="ac"/>
      </w:pPr>
      <w:r>
        <w:t xml:space="preserve">Рисунок </w:t>
      </w:r>
      <w:fldSimple w:instr=" SEQ Рисунок \* ARABIC ">
        <w:r w:rsidR="00EA20BF">
          <w:rPr>
            <w:noProof/>
          </w:rPr>
          <w:t>6</w:t>
        </w:r>
      </w:fldSimple>
      <w:r>
        <w:t>. Качество выполнение заданий по учебным дисциплинам в аудиторном формате</w:t>
      </w:r>
    </w:p>
    <w:p w14:paraId="5D08B63B" w14:textId="77777777" w:rsidR="00F7347B" w:rsidRPr="00F7347B" w:rsidRDefault="00F7347B" w:rsidP="00F7347B"/>
    <w:p w14:paraId="6F78D299" w14:textId="77777777" w:rsidR="006A4BF9" w:rsidRDefault="006A4BF9" w:rsidP="006A4BF9">
      <w:pPr>
        <w:keepNext/>
      </w:pPr>
      <w:r w:rsidRPr="006A4BF9">
        <w:rPr>
          <w:noProof/>
        </w:rPr>
        <w:lastRenderedPageBreak/>
        <w:drawing>
          <wp:inline distT="0" distB="0" distL="0" distR="0" wp14:anchorId="79889CA0" wp14:editId="1F15E865">
            <wp:extent cx="4148667" cy="2448400"/>
            <wp:effectExtent l="0" t="0" r="4445"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85298" cy="2470018"/>
                    </a:xfrm>
                    <a:prstGeom prst="rect">
                      <a:avLst/>
                    </a:prstGeom>
                  </pic:spPr>
                </pic:pic>
              </a:graphicData>
            </a:graphic>
          </wp:inline>
        </w:drawing>
      </w:r>
    </w:p>
    <w:p w14:paraId="64E8CE3D" w14:textId="01D75D4C" w:rsidR="006A4BF9" w:rsidRDefault="006A4BF9" w:rsidP="006A4BF9">
      <w:pPr>
        <w:pStyle w:val="ac"/>
      </w:pPr>
      <w:r>
        <w:t xml:space="preserve">Рисунок </w:t>
      </w:r>
      <w:fldSimple w:instr=" SEQ Рисунок \* ARABIC ">
        <w:r w:rsidR="00EA20BF">
          <w:rPr>
            <w:noProof/>
          </w:rPr>
          <w:t>7</w:t>
        </w:r>
      </w:fldSimple>
      <w:r>
        <w:t>. Качество выполнения заданий по учебным дисциплинам в формате онлайн-курсов</w:t>
      </w:r>
    </w:p>
    <w:p w14:paraId="3E22D2F9" w14:textId="77777777" w:rsidR="00623B90" w:rsidRPr="00623B90" w:rsidRDefault="00623B90" w:rsidP="00623B90"/>
    <w:p w14:paraId="059DE5F0" w14:textId="07D4CF1B" w:rsidR="00DD3B77" w:rsidRDefault="00DD3B77" w:rsidP="00DD3B77">
      <w:pPr>
        <w:keepNext/>
      </w:pPr>
    </w:p>
    <w:p w14:paraId="03126396" w14:textId="1D4E881C" w:rsidR="00401143" w:rsidRDefault="00F7347B" w:rsidP="00DD3B77">
      <w:pPr>
        <w:keepNext/>
      </w:pPr>
      <w:r>
        <w:rPr>
          <w:noProof/>
        </w:rPr>
        <w:drawing>
          <wp:inline distT="0" distB="0" distL="0" distR="0" wp14:anchorId="68C8604D" wp14:editId="47E805F8">
            <wp:extent cx="4148455" cy="2237080"/>
            <wp:effectExtent l="0" t="0" r="4445" b="0"/>
            <wp:docPr id="30" name="Рисунок 30"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Изображение выглядит как текст, снимок экрана, Шрифт, число&#10;&#10;Автоматически созданное описание"/>
                    <pic:cNvPicPr/>
                  </pic:nvPicPr>
                  <pic:blipFill rotWithShape="1">
                    <a:blip r:embed="rId23">
                      <a:extLst>
                        <a:ext uri="{28A0092B-C50C-407E-A947-70E740481C1C}">
                          <a14:useLocalDpi xmlns:a14="http://schemas.microsoft.com/office/drawing/2010/main" val="0"/>
                        </a:ext>
                      </a:extLst>
                    </a:blip>
                    <a:srcRect l="1606" t="2900" r="1196" b="2527"/>
                    <a:stretch/>
                  </pic:blipFill>
                  <pic:spPr bwMode="auto">
                    <a:xfrm>
                      <a:off x="0" y="0"/>
                      <a:ext cx="4167102" cy="2247136"/>
                    </a:xfrm>
                    <a:prstGeom prst="rect">
                      <a:avLst/>
                    </a:prstGeom>
                    <a:ln>
                      <a:noFill/>
                    </a:ln>
                    <a:extLst>
                      <a:ext uri="{53640926-AAD7-44D8-BBD7-CCE9431645EC}">
                        <a14:shadowObscured xmlns:a14="http://schemas.microsoft.com/office/drawing/2010/main"/>
                      </a:ext>
                    </a:extLst>
                  </pic:spPr>
                </pic:pic>
              </a:graphicData>
            </a:graphic>
          </wp:inline>
        </w:drawing>
      </w:r>
    </w:p>
    <w:p w14:paraId="4F79C20C" w14:textId="3243CCA7" w:rsidR="009C0B71" w:rsidRDefault="00DD3B77" w:rsidP="00DD3B77">
      <w:pPr>
        <w:pStyle w:val="ac"/>
      </w:pPr>
      <w:r>
        <w:t xml:space="preserve">Рисунок </w:t>
      </w:r>
      <w:fldSimple w:instr=" SEQ Рисунок \* ARABIC ">
        <w:r w:rsidR="00EA20BF">
          <w:rPr>
            <w:noProof/>
          </w:rPr>
          <w:t>8</w:t>
        </w:r>
      </w:fldSimple>
      <w:r>
        <w:t xml:space="preserve">. </w:t>
      </w:r>
      <w:r w:rsidRPr="004B7608">
        <w:t>Наиболее значимые факторы, влияющие на удовлетворенность обучением</w:t>
      </w:r>
    </w:p>
    <w:p w14:paraId="6E0EE6A0" w14:textId="77777777" w:rsidR="00F7347B" w:rsidRPr="00F7347B" w:rsidRDefault="00F7347B" w:rsidP="00F7347B"/>
    <w:p w14:paraId="491C44C4" w14:textId="77777777" w:rsidR="00F7347B" w:rsidRPr="00F7347B" w:rsidRDefault="00F7347B" w:rsidP="00F7347B"/>
    <w:p w14:paraId="595B5698" w14:textId="77777777" w:rsidR="00DD3B77" w:rsidRDefault="00DD3B77" w:rsidP="00DD3B77">
      <w:pPr>
        <w:keepNext/>
      </w:pPr>
      <w:r>
        <w:rPr>
          <w:noProof/>
        </w:rPr>
        <w:drawing>
          <wp:inline distT="0" distB="0" distL="0" distR="0" wp14:anchorId="78CF902D" wp14:editId="1C6C96B2">
            <wp:extent cx="4239731" cy="1972733"/>
            <wp:effectExtent l="0" t="0" r="2540" b="0"/>
            <wp:docPr id="15" name="Рисунок 15" descr="Изображение выглядит как текст, линия, График,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текст, линия, График, число&#10;&#10;Автоматически созданное описание"/>
                    <pic:cNvPicPr/>
                  </pic:nvPicPr>
                  <pic:blipFill rotWithShape="1">
                    <a:blip r:embed="rId24">
                      <a:extLst>
                        <a:ext uri="{28A0092B-C50C-407E-A947-70E740481C1C}">
                          <a14:useLocalDpi xmlns:a14="http://schemas.microsoft.com/office/drawing/2010/main" val="0"/>
                        </a:ext>
                      </a:extLst>
                    </a:blip>
                    <a:srcRect l="1678" t="3898" r="1842" b="2116"/>
                    <a:stretch/>
                  </pic:blipFill>
                  <pic:spPr bwMode="auto">
                    <a:xfrm>
                      <a:off x="0" y="0"/>
                      <a:ext cx="4247149" cy="1976185"/>
                    </a:xfrm>
                    <a:prstGeom prst="rect">
                      <a:avLst/>
                    </a:prstGeom>
                    <a:ln>
                      <a:noFill/>
                    </a:ln>
                    <a:extLst>
                      <a:ext uri="{53640926-AAD7-44D8-BBD7-CCE9431645EC}">
                        <a14:shadowObscured xmlns:a14="http://schemas.microsoft.com/office/drawing/2010/main"/>
                      </a:ext>
                    </a:extLst>
                  </pic:spPr>
                </pic:pic>
              </a:graphicData>
            </a:graphic>
          </wp:inline>
        </w:drawing>
      </w:r>
    </w:p>
    <w:p w14:paraId="7E9F8135" w14:textId="1DCE31A5" w:rsidR="00DD3B77" w:rsidRDefault="00DD3B77" w:rsidP="00DD3B77">
      <w:pPr>
        <w:pStyle w:val="ac"/>
      </w:pPr>
      <w:r>
        <w:t xml:space="preserve">Рисунок </w:t>
      </w:r>
      <w:fldSimple w:instr=" SEQ Рисунок \* ARABIC ">
        <w:r w:rsidR="00EA20BF">
          <w:rPr>
            <w:noProof/>
          </w:rPr>
          <w:t>9</w:t>
        </w:r>
      </w:fldSimple>
      <w:r>
        <w:t xml:space="preserve">. </w:t>
      </w:r>
      <w:r w:rsidRPr="00F92687">
        <w:t>Эффективность онлайн-курсов</w:t>
      </w:r>
    </w:p>
    <w:p w14:paraId="76AC1645" w14:textId="77777777" w:rsidR="00DD3B77" w:rsidRDefault="00DD3B77" w:rsidP="009C0B71"/>
    <w:p w14:paraId="23D944B6" w14:textId="7FC54E10" w:rsidR="00DD3B77" w:rsidRDefault="00DD3B77" w:rsidP="00DD3B77">
      <w:pPr>
        <w:keepNext/>
      </w:pPr>
    </w:p>
    <w:p w14:paraId="2192FF22" w14:textId="3900213B" w:rsidR="00401143" w:rsidRDefault="00F7347B" w:rsidP="00DD3B77">
      <w:pPr>
        <w:keepNext/>
      </w:pPr>
      <w:r>
        <w:rPr>
          <w:noProof/>
        </w:rPr>
        <w:drawing>
          <wp:inline distT="0" distB="0" distL="0" distR="0" wp14:anchorId="5507977E" wp14:editId="75798960">
            <wp:extent cx="4902200" cy="2097758"/>
            <wp:effectExtent l="0" t="0" r="0" b="0"/>
            <wp:docPr id="31" name="Рисунок 31" descr="Изображение выглядит как текст, снимок экран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Изображение выглядит как текст, снимок экрана, число, Шрифт&#10;&#10;Автоматически созданное описание"/>
                    <pic:cNvPicPr/>
                  </pic:nvPicPr>
                  <pic:blipFill rotWithShape="1">
                    <a:blip r:embed="rId25">
                      <a:extLst>
                        <a:ext uri="{28A0092B-C50C-407E-A947-70E740481C1C}">
                          <a14:useLocalDpi xmlns:a14="http://schemas.microsoft.com/office/drawing/2010/main" val="0"/>
                        </a:ext>
                      </a:extLst>
                    </a:blip>
                    <a:srcRect l="1293" t="2288" r="985" b="2598"/>
                    <a:stretch/>
                  </pic:blipFill>
                  <pic:spPr bwMode="auto">
                    <a:xfrm>
                      <a:off x="0" y="0"/>
                      <a:ext cx="4915929" cy="2103633"/>
                    </a:xfrm>
                    <a:prstGeom prst="rect">
                      <a:avLst/>
                    </a:prstGeom>
                    <a:ln>
                      <a:noFill/>
                    </a:ln>
                    <a:extLst>
                      <a:ext uri="{53640926-AAD7-44D8-BBD7-CCE9431645EC}">
                        <a14:shadowObscured xmlns:a14="http://schemas.microsoft.com/office/drawing/2010/main"/>
                      </a:ext>
                    </a:extLst>
                  </pic:spPr>
                </pic:pic>
              </a:graphicData>
            </a:graphic>
          </wp:inline>
        </w:drawing>
      </w:r>
    </w:p>
    <w:p w14:paraId="74FC2270" w14:textId="5904744C" w:rsidR="00DD3B77" w:rsidRDefault="00DD3B77" w:rsidP="00DD3B77">
      <w:pPr>
        <w:pStyle w:val="ac"/>
      </w:pPr>
      <w:r>
        <w:t xml:space="preserve">Рисунок </w:t>
      </w:r>
      <w:fldSimple w:instr=" SEQ Рисунок \* ARABIC ">
        <w:r w:rsidR="00EA20BF">
          <w:rPr>
            <w:noProof/>
          </w:rPr>
          <w:t>10</w:t>
        </w:r>
      </w:fldSimple>
      <w:r>
        <w:t xml:space="preserve">. </w:t>
      </w:r>
      <w:r w:rsidRPr="00E14836">
        <w:t>Недостатки онлайн-курсов</w:t>
      </w:r>
    </w:p>
    <w:p w14:paraId="1AEE7049" w14:textId="77777777" w:rsidR="00623B90" w:rsidRPr="00623B90" w:rsidRDefault="00623B90" w:rsidP="00623B90"/>
    <w:p w14:paraId="6315E633" w14:textId="77777777" w:rsidR="00EA20BF" w:rsidRDefault="00EA20BF" w:rsidP="00EA20BF">
      <w:pPr>
        <w:keepNext/>
      </w:pPr>
      <w:r w:rsidRPr="00EA20BF">
        <w:rPr>
          <w:noProof/>
        </w:rPr>
        <w:drawing>
          <wp:inline distT="0" distB="0" distL="0" distR="0" wp14:anchorId="2314AC6A" wp14:editId="0C430498">
            <wp:extent cx="4400943" cy="2597285"/>
            <wp:effectExtent l="0" t="0" r="6350" b="0"/>
            <wp:docPr id="26" name="Рисунок 26" descr="Изображение выглядит как текст, снимок экрана, диаграмма, Прямоуголь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текст, снимок экрана, диаграмма, Прямоугольник&#10;&#10;Автоматически созданное описание"/>
                    <pic:cNvPicPr/>
                  </pic:nvPicPr>
                  <pic:blipFill>
                    <a:blip r:embed="rId26"/>
                    <a:stretch>
                      <a:fillRect/>
                    </a:stretch>
                  </pic:blipFill>
                  <pic:spPr>
                    <a:xfrm>
                      <a:off x="0" y="0"/>
                      <a:ext cx="4449330" cy="2625842"/>
                    </a:xfrm>
                    <a:prstGeom prst="rect">
                      <a:avLst/>
                    </a:prstGeom>
                  </pic:spPr>
                </pic:pic>
              </a:graphicData>
            </a:graphic>
          </wp:inline>
        </w:drawing>
      </w:r>
    </w:p>
    <w:p w14:paraId="22E82C9F" w14:textId="4CB27EA9" w:rsidR="00EA20BF" w:rsidRDefault="00EA20BF" w:rsidP="00EA20BF">
      <w:pPr>
        <w:pStyle w:val="ac"/>
      </w:pPr>
      <w:r>
        <w:t xml:space="preserve">Рисунок </w:t>
      </w:r>
      <w:fldSimple w:instr=" SEQ Рисунок \* ARABIC ">
        <w:r>
          <w:rPr>
            <w:noProof/>
          </w:rPr>
          <w:t>11</w:t>
        </w:r>
      </w:fldSimple>
      <w:r>
        <w:t>. Влияние цифровизации на качество образования</w:t>
      </w:r>
    </w:p>
    <w:p w14:paraId="76B20104" w14:textId="77777777" w:rsidR="00F7347B" w:rsidRPr="00F7347B" w:rsidRDefault="00F7347B" w:rsidP="00F7347B"/>
    <w:p w14:paraId="6FE744B2" w14:textId="3CDA85BA" w:rsidR="00E6719D" w:rsidRDefault="00F7347B" w:rsidP="00E6719D">
      <w:pPr>
        <w:keepNext/>
      </w:pPr>
      <w:r>
        <w:rPr>
          <w:noProof/>
        </w:rPr>
        <w:drawing>
          <wp:inline distT="0" distB="0" distL="0" distR="0" wp14:anchorId="2649053E" wp14:editId="13CBC450">
            <wp:extent cx="4574774" cy="1955800"/>
            <wp:effectExtent l="0" t="0" r="0" b="0"/>
            <wp:docPr id="32" name="Рисунок 32" descr="Изображение выглядит как текст, линия,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текст, линия, Шрифт, число&#10;&#10;Автоматически созданное описание"/>
                    <pic:cNvPicPr/>
                  </pic:nvPicPr>
                  <pic:blipFill>
                    <a:blip r:embed="rId27">
                      <a:extLst>
                        <a:ext uri="{28A0092B-C50C-407E-A947-70E740481C1C}">
                          <a14:useLocalDpi xmlns:a14="http://schemas.microsoft.com/office/drawing/2010/main" val="0"/>
                        </a:ext>
                      </a:extLst>
                    </a:blip>
                    <a:stretch>
                      <a:fillRect/>
                    </a:stretch>
                  </pic:blipFill>
                  <pic:spPr>
                    <a:xfrm>
                      <a:off x="0" y="0"/>
                      <a:ext cx="4598906" cy="1966117"/>
                    </a:xfrm>
                    <a:prstGeom prst="rect">
                      <a:avLst/>
                    </a:prstGeom>
                  </pic:spPr>
                </pic:pic>
              </a:graphicData>
            </a:graphic>
          </wp:inline>
        </w:drawing>
      </w:r>
    </w:p>
    <w:p w14:paraId="1CB861A9" w14:textId="19FA66E1" w:rsidR="00A569CC" w:rsidRDefault="00E6719D" w:rsidP="00E6719D">
      <w:pPr>
        <w:pStyle w:val="ac"/>
      </w:pPr>
      <w:r>
        <w:t xml:space="preserve">Рисунок </w:t>
      </w:r>
      <w:fldSimple w:instr=" SEQ Рисунок \* ARABIC ">
        <w:r w:rsidR="00EA20BF">
          <w:rPr>
            <w:noProof/>
          </w:rPr>
          <w:t>12</w:t>
        </w:r>
      </w:fldSimple>
      <w:r>
        <w:t>. Эффективность типов цифрового контента</w:t>
      </w:r>
    </w:p>
    <w:p w14:paraId="6F9CA751" w14:textId="67CBB334" w:rsidR="00E6719D" w:rsidRDefault="00E6719D" w:rsidP="00E6719D"/>
    <w:p w14:paraId="56C632D2" w14:textId="526AD353" w:rsidR="00E6719D" w:rsidRDefault="00F7347B" w:rsidP="00E6719D">
      <w:pPr>
        <w:keepNext/>
      </w:pPr>
      <w:r>
        <w:rPr>
          <w:noProof/>
        </w:rPr>
        <w:lastRenderedPageBreak/>
        <w:drawing>
          <wp:inline distT="0" distB="0" distL="0" distR="0" wp14:anchorId="6739F868" wp14:editId="3B032875">
            <wp:extent cx="4554855" cy="2126345"/>
            <wp:effectExtent l="0" t="0" r="4445" b="0"/>
            <wp:docPr id="33" name="Рисунок 33" descr="Изображение выглядит как текст, линия,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Изображение выглядит как текст, линия, число, Шрифт&#10;&#10;Автоматически созданное описание"/>
                    <pic:cNvPicPr/>
                  </pic:nvPicPr>
                  <pic:blipFill>
                    <a:blip r:embed="rId28">
                      <a:extLst>
                        <a:ext uri="{28A0092B-C50C-407E-A947-70E740481C1C}">
                          <a14:useLocalDpi xmlns:a14="http://schemas.microsoft.com/office/drawing/2010/main" val="0"/>
                        </a:ext>
                      </a:extLst>
                    </a:blip>
                    <a:stretch>
                      <a:fillRect/>
                    </a:stretch>
                  </pic:blipFill>
                  <pic:spPr>
                    <a:xfrm>
                      <a:off x="0" y="0"/>
                      <a:ext cx="4574392" cy="2135466"/>
                    </a:xfrm>
                    <a:prstGeom prst="rect">
                      <a:avLst/>
                    </a:prstGeom>
                  </pic:spPr>
                </pic:pic>
              </a:graphicData>
            </a:graphic>
          </wp:inline>
        </w:drawing>
      </w:r>
    </w:p>
    <w:p w14:paraId="0CA6B792" w14:textId="5A629281" w:rsidR="00E6719D" w:rsidRDefault="00E6719D" w:rsidP="00E6719D">
      <w:pPr>
        <w:pStyle w:val="ac"/>
      </w:pPr>
      <w:r>
        <w:t xml:space="preserve">Рисунок </w:t>
      </w:r>
      <w:fldSimple w:instr=" SEQ Рисунок \* ARABIC ">
        <w:r w:rsidR="00EA20BF">
          <w:rPr>
            <w:noProof/>
          </w:rPr>
          <w:t>13</w:t>
        </w:r>
      </w:fldSimple>
      <w:r>
        <w:t>. Преимущества ДО</w:t>
      </w:r>
    </w:p>
    <w:p w14:paraId="54E84C58" w14:textId="77777777" w:rsidR="00EA20BF" w:rsidRDefault="00EA20BF" w:rsidP="00EA20BF">
      <w:pPr>
        <w:keepNext/>
      </w:pPr>
      <w:r w:rsidRPr="00EA20BF">
        <w:rPr>
          <w:noProof/>
        </w:rPr>
        <w:drawing>
          <wp:inline distT="0" distB="0" distL="0" distR="0" wp14:anchorId="3080AA4E" wp14:editId="18067C76">
            <wp:extent cx="4554855" cy="2688116"/>
            <wp:effectExtent l="0" t="0" r="4445" b="4445"/>
            <wp:docPr id="28" name="Рисунок 28"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 снимок экрана, диаграмма, линия&#10;&#10;Автоматически созданное описание"/>
                    <pic:cNvPicPr/>
                  </pic:nvPicPr>
                  <pic:blipFill>
                    <a:blip r:embed="rId29"/>
                    <a:stretch>
                      <a:fillRect/>
                    </a:stretch>
                  </pic:blipFill>
                  <pic:spPr>
                    <a:xfrm>
                      <a:off x="0" y="0"/>
                      <a:ext cx="4622608" cy="2728101"/>
                    </a:xfrm>
                    <a:prstGeom prst="rect">
                      <a:avLst/>
                    </a:prstGeom>
                  </pic:spPr>
                </pic:pic>
              </a:graphicData>
            </a:graphic>
          </wp:inline>
        </w:drawing>
      </w:r>
    </w:p>
    <w:p w14:paraId="589587BE" w14:textId="3E4078BD" w:rsidR="003B38BE" w:rsidRDefault="00EA20BF" w:rsidP="00EA20BF">
      <w:pPr>
        <w:pStyle w:val="ac"/>
      </w:pPr>
      <w:r>
        <w:t xml:space="preserve">Рисунок </w:t>
      </w:r>
      <w:fldSimple w:instr=" SEQ Рисунок \* ARABIC ">
        <w:r>
          <w:rPr>
            <w:noProof/>
          </w:rPr>
          <w:t>14</w:t>
        </w:r>
      </w:fldSimple>
      <w:r>
        <w:t>. Эффективность форматов обучения</w:t>
      </w:r>
    </w:p>
    <w:p w14:paraId="5BA4C8DB" w14:textId="5BBA58DE" w:rsidR="00EA20BF" w:rsidRDefault="00EA20BF" w:rsidP="00EA20BF"/>
    <w:p w14:paraId="16A1B42F" w14:textId="77777777" w:rsidR="00EA20BF" w:rsidRDefault="00EA20BF" w:rsidP="00EA20BF">
      <w:pPr>
        <w:keepNext/>
      </w:pPr>
      <w:r w:rsidRPr="00EA20BF">
        <w:rPr>
          <w:noProof/>
        </w:rPr>
        <w:drawing>
          <wp:inline distT="0" distB="0" distL="0" distR="0" wp14:anchorId="0C7D8342" wp14:editId="0D9403FB">
            <wp:extent cx="4484451" cy="2646570"/>
            <wp:effectExtent l="0" t="0" r="0" b="0"/>
            <wp:docPr id="29" name="Рисунок 29" descr="Изображение выглядит как текст, снимок экрана, линия, Прямоуголь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Изображение выглядит как текст, снимок экрана, линия, Прямоугольник&#10;&#10;Автоматически созданное описание"/>
                    <pic:cNvPicPr/>
                  </pic:nvPicPr>
                  <pic:blipFill>
                    <a:blip r:embed="rId30"/>
                    <a:stretch>
                      <a:fillRect/>
                    </a:stretch>
                  </pic:blipFill>
                  <pic:spPr>
                    <a:xfrm>
                      <a:off x="0" y="0"/>
                      <a:ext cx="4541087" cy="2679995"/>
                    </a:xfrm>
                    <a:prstGeom prst="rect">
                      <a:avLst/>
                    </a:prstGeom>
                  </pic:spPr>
                </pic:pic>
              </a:graphicData>
            </a:graphic>
          </wp:inline>
        </w:drawing>
      </w:r>
    </w:p>
    <w:p w14:paraId="16F0184A" w14:textId="626E04A2" w:rsidR="00EA20BF" w:rsidRDefault="00EA20BF" w:rsidP="00EA20BF">
      <w:pPr>
        <w:pStyle w:val="ac"/>
      </w:pPr>
      <w:r>
        <w:t xml:space="preserve">Рисунок </w:t>
      </w:r>
      <w:fldSimple w:instr=" SEQ Рисунок \* ARABIC ">
        <w:r>
          <w:rPr>
            <w:noProof/>
          </w:rPr>
          <w:t>15</w:t>
        </w:r>
      </w:fldSimple>
      <w:r>
        <w:t>. Реализация профильных дисциплин в дистанционном формате</w:t>
      </w:r>
    </w:p>
    <w:p w14:paraId="31B494B1" w14:textId="77777777" w:rsidR="00EA20BF" w:rsidRPr="00EA20BF" w:rsidRDefault="00EA20BF" w:rsidP="00EA20BF"/>
    <w:p w14:paraId="4322DE3F" w14:textId="43AC0769" w:rsidR="003B38BE" w:rsidRDefault="00F7347B" w:rsidP="003B38BE">
      <w:pPr>
        <w:keepNext/>
      </w:pPr>
      <w:r>
        <w:rPr>
          <w:noProof/>
        </w:rPr>
        <w:lastRenderedPageBreak/>
        <w:drawing>
          <wp:inline distT="0" distB="0" distL="0" distR="0" wp14:anchorId="39A5228F" wp14:editId="70E1B7E8">
            <wp:extent cx="5116749" cy="2127056"/>
            <wp:effectExtent l="0" t="0" r="190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31">
                      <a:extLst>
                        <a:ext uri="{28A0092B-C50C-407E-A947-70E740481C1C}">
                          <a14:useLocalDpi xmlns:a14="http://schemas.microsoft.com/office/drawing/2010/main" val="0"/>
                        </a:ext>
                      </a:extLst>
                    </a:blip>
                    <a:stretch>
                      <a:fillRect/>
                    </a:stretch>
                  </pic:blipFill>
                  <pic:spPr>
                    <a:xfrm>
                      <a:off x="0" y="0"/>
                      <a:ext cx="5150171" cy="2140950"/>
                    </a:xfrm>
                    <a:prstGeom prst="rect">
                      <a:avLst/>
                    </a:prstGeom>
                  </pic:spPr>
                </pic:pic>
              </a:graphicData>
            </a:graphic>
          </wp:inline>
        </w:drawing>
      </w:r>
    </w:p>
    <w:p w14:paraId="3733DD85" w14:textId="3A6600AC" w:rsidR="00623B90" w:rsidRPr="00623B90" w:rsidRDefault="003B38BE" w:rsidP="00623B90">
      <w:pPr>
        <w:pStyle w:val="ac"/>
      </w:pPr>
      <w:r>
        <w:t xml:space="preserve">Рисунок </w:t>
      </w:r>
      <w:fldSimple w:instr=" SEQ Рисунок \* ARABIC ">
        <w:r w:rsidR="00EA20BF">
          <w:rPr>
            <w:noProof/>
          </w:rPr>
          <w:t>16</w:t>
        </w:r>
      </w:fldSimple>
      <w:r>
        <w:t>. Проблемы ДО</w:t>
      </w:r>
      <w:r w:rsidR="00F7347B">
        <w:t xml:space="preserve"> </w:t>
      </w:r>
    </w:p>
    <w:p w14:paraId="755F904D" w14:textId="7F8774DD" w:rsidR="004D081D" w:rsidRDefault="00F7347B" w:rsidP="004D081D">
      <w:pPr>
        <w:keepNext/>
      </w:pPr>
      <w:r>
        <w:rPr>
          <w:noProof/>
        </w:rPr>
        <w:drawing>
          <wp:inline distT="0" distB="0" distL="0" distR="0" wp14:anchorId="0A9B37ED" wp14:editId="2C8DA4E0">
            <wp:extent cx="5170805" cy="3054436"/>
            <wp:effectExtent l="0" t="0" r="0" b="6350"/>
            <wp:docPr id="35" name="Рисунок 35" descr="Изображение выглядит как текст, число, программное обеспечение,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Изображение выглядит как текст, число, программное обеспечение, Шрифт&#10;&#10;Автоматически созданное описание"/>
                    <pic:cNvPicPr/>
                  </pic:nvPicPr>
                  <pic:blipFill>
                    <a:blip r:embed="rId32">
                      <a:extLst>
                        <a:ext uri="{28A0092B-C50C-407E-A947-70E740481C1C}">
                          <a14:useLocalDpi xmlns:a14="http://schemas.microsoft.com/office/drawing/2010/main" val="0"/>
                        </a:ext>
                      </a:extLst>
                    </a:blip>
                    <a:stretch>
                      <a:fillRect/>
                    </a:stretch>
                  </pic:blipFill>
                  <pic:spPr>
                    <a:xfrm>
                      <a:off x="0" y="0"/>
                      <a:ext cx="5217916" cy="3082265"/>
                    </a:xfrm>
                    <a:prstGeom prst="rect">
                      <a:avLst/>
                    </a:prstGeom>
                  </pic:spPr>
                </pic:pic>
              </a:graphicData>
            </a:graphic>
          </wp:inline>
        </w:drawing>
      </w:r>
    </w:p>
    <w:p w14:paraId="5EA94374" w14:textId="1E8DA0FE" w:rsidR="00623B90" w:rsidRPr="00623B90" w:rsidRDefault="004D081D" w:rsidP="00623B90">
      <w:pPr>
        <w:pStyle w:val="ac"/>
      </w:pPr>
      <w:r>
        <w:t xml:space="preserve">Рисунок </w:t>
      </w:r>
      <w:fldSimple w:instr=" SEQ Рисунок \* ARABIC ">
        <w:r w:rsidR="00EA20BF">
          <w:rPr>
            <w:noProof/>
          </w:rPr>
          <w:t>17</w:t>
        </w:r>
      </w:fldSimple>
      <w:r>
        <w:t>. Характеристики эффективности ДО</w:t>
      </w:r>
    </w:p>
    <w:p w14:paraId="5111BA01" w14:textId="5172488A" w:rsidR="006A45AB" w:rsidRDefault="00F7347B" w:rsidP="006A45AB">
      <w:pPr>
        <w:keepNext/>
      </w:pPr>
      <w:r>
        <w:rPr>
          <w:noProof/>
        </w:rPr>
        <w:drawing>
          <wp:inline distT="0" distB="0" distL="0" distR="0" wp14:anchorId="2855C63A" wp14:editId="2DAA5E0F">
            <wp:extent cx="5283200" cy="3086951"/>
            <wp:effectExtent l="0" t="0" r="0" b="0"/>
            <wp:docPr id="36" name="Рисунок 36" descr="Изображение выглядит как текст, снимок экрана, число, программное обеспечени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Изображение выглядит как текст, снимок экрана, число, программное обеспечение&#10;&#10;Автоматически созданное описание"/>
                    <pic:cNvPicPr/>
                  </pic:nvPicPr>
                  <pic:blipFill>
                    <a:blip r:embed="rId33">
                      <a:extLst>
                        <a:ext uri="{28A0092B-C50C-407E-A947-70E740481C1C}">
                          <a14:useLocalDpi xmlns:a14="http://schemas.microsoft.com/office/drawing/2010/main" val="0"/>
                        </a:ext>
                      </a:extLst>
                    </a:blip>
                    <a:stretch>
                      <a:fillRect/>
                    </a:stretch>
                  </pic:blipFill>
                  <pic:spPr>
                    <a:xfrm>
                      <a:off x="0" y="0"/>
                      <a:ext cx="5321875" cy="3109549"/>
                    </a:xfrm>
                    <a:prstGeom prst="rect">
                      <a:avLst/>
                    </a:prstGeom>
                  </pic:spPr>
                </pic:pic>
              </a:graphicData>
            </a:graphic>
          </wp:inline>
        </w:drawing>
      </w:r>
    </w:p>
    <w:p w14:paraId="6EC1816D" w14:textId="750BD818" w:rsidR="004D081D" w:rsidRPr="004D081D" w:rsidRDefault="006A45AB" w:rsidP="006A45AB">
      <w:pPr>
        <w:pStyle w:val="ac"/>
      </w:pPr>
      <w:r>
        <w:t xml:space="preserve">Рисунок </w:t>
      </w:r>
      <w:fldSimple w:instr=" SEQ Рисунок \* ARABIC ">
        <w:r w:rsidR="00EA20BF">
          <w:rPr>
            <w:noProof/>
          </w:rPr>
          <w:t>18</w:t>
        </w:r>
      </w:fldSimple>
      <w:r>
        <w:t>. Оценка личных качеств</w:t>
      </w:r>
    </w:p>
    <w:sectPr w:rsidR="004D081D" w:rsidRPr="004D081D" w:rsidSect="00BE29D4">
      <w:footerReference w:type="even" r:id="rId34"/>
      <w:footerReference w:type="default" r:id="rId3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038E2F0" w14:textId="77777777" w:rsidR="00ED7A00" w:rsidRDefault="00ED7A00" w:rsidP="0086319A">
      <w:r>
        <w:separator/>
      </w:r>
    </w:p>
  </w:endnote>
  <w:endnote w:type="continuationSeparator" w:id="0">
    <w:p w14:paraId="1F3FF7AC" w14:textId="77777777" w:rsidR="00ED7A00" w:rsidRDefault="00ED7A00" w:rsidP="008631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
      </w:rPr>
      <w:id w:val="860785203"/>
      <w:docPartObj>
        <w:docPartGallery w:val="Page Numbers (Bottom of Page)"/>
        <w:docPartUnique/>
      </w:docPartObj>
    </w:sdtPr>
    <w:sdtContent>
      <w:p w14:paraId="1AE9F93E" w14:textId="5CB4A83F" w:rsidR="00564159" w:rsidRDefault="00564159" w:rsidP="00DC65F1">
        <w:pPr>
          <w:pStyle w:val="ad"/>
          <w:framePr w:wrap="none" w:vAnchor="text" w:hAnchor="margin" w:xAlign="center" w:y="1"/>
          <w:rPr>
            <w:rStyle w:val="af"/>
          </w:rPr>
        </w:pPr>
        <w:r>
          <w:rPr>
            <w:rStyle w:val="af"/>
          </w:rPr>
          <w:fldChar w:fldCharType="begin"/>
        </w:r>
        <w:r>
          <w:rPr>
            <w:rStyle w:val="af"/>
          </w:rPr>
          <w:instrText xml:space="preserve"> PAGE </w:instrText>
        </w:r>
        <w:r>
          <w:rPr>
            <w:rStyle w:val="af"/>
          </w:rPr>
          <w:fldChar w:fldCharType="end"/>
        </w:r>
      </w:p>
    </w:sdtContent>
  </w:sdt>
  <w:p w14:paraId="580A36ED" w14:textId="77777777" w:rsidR="00564159" w:rsidRDefault="00564159">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f"/>
      </w:rPr>
      <w:id w:val="1208991214"/>
      <w:docPartObj>
        <w:docPartGallery w:val="Page Numbers (Bottom of Page)"/>
        <w:docPartUnique/>
      </w:docPartObj>
    </w:sdtPr>
    <w:sdtContent>
      <w:p w14:paraId="1DAC96DD" w14:textId="295D6E44" w:rsidR="00564159" w:rsidRDefault="00564159" w:rsidP="00DC65F1">
        <w:pPr>
          <w:pStyle w:val="ad"/>
          <w:framePr w:wrap="none" w:vAnchor="text" w:hAnchor="margin" w:xAlign="center" w:y="1"/>
          <w:rPr>
            <w:rStyle w:val="af"/>
          </w:rPr>
        </w:pPr>
        <w:r>
          <w:rPr>
            <w:rStyle w:val="af"/>
          </w:rPr>
          <w:fldChar w:fldCharType="begin"/>
        </w:r>
        <w:r>
          <w:rPr>
            <w:rStyle w:val="af"/>
          </w:rPr>
          <w:instrText xml:space="preserve"> PAGE </w:instrText>
        </w:r>
        <w:r>
          <w:rPr>
            <w:rStyle w:val="af"/>
          </w:rPr>
          <w:fldChar w:fldCharType="separate"/>
        </w:r>
        <w:r>
          <w:rPr>
            <w:rStyle w:val="af"/>
            <w:noProof/>
          </w:rPr>
          <w:t>2</w:t>
        </w:r>
        <w:r>
          <w:rPr>
            <w:rStyle w:val="af"/>
          </w:rPr>
          <w:fldChar w:fldCharType="end"/>
        </w:r>
      </w:p>
    </w:sdtContent>
  </w:sdt>
  <w:p w14:paraId="3E249D1F" w14:textId="77777777" w:rsidR="00564159" w:rsidRDefault="00564159">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D5771D6" w14:textId="77777777" w:rsidR="00ED7A00" w:rsidRDefault="00ED7A00" w:rsidP="0086319A">
      <w:r>
        <w:separator/>
      </w:r>
    </w:p>
  </w:footnote>
  <w:footnote w:type="continuationSeparator" w:id="0">
    <w:p w14:paraId="0AE44F65" w14:textId="77777777" w:rsidR="00ED7A00" w:rsidRDefault="00ED7A00" w:rsidP="0086319A">
      <w:r>
        <w:continuationSeparator/>
      </w:r>
    </w:p>
  </w:footnote>
  <w:footnote w:id="1">
    <w:p w14:paraId="467AEF10" w14:textId="6C81482F" w:rsidR="00564159" w:rsidRPr="0086319A" w:rsidRDefault="00564159" w:rsidP="00BD4517">
      <w:pPr>
        <w:rPr>
          <w:color w:val="000000" w:themeColor="text1"/>
        </w:rPr>
      </w:pPr>
      <w:r w:rsidRPr="0086319A">
        <w:rPr>
          <w:rStyle w:val="a6"/>
        </w:rPr>
        <w:footnoteRef/>
      </w:r>
      <w:r w:rsidRPr="0086319A">
        <w:t xml:space="preserve"> </w:t>
      </w:r>
      <w:r w:rsidRPr="0086319A">
        <w:rPr>
          <w:color w:val="000000" w:themeColor="text1"/>
        </w:rPr>
        <w:t xml:space="preserve">Гордеева </w:t>
      </w:r>
      <w:proofErr w:type="gramStart"/>
      <w:r w:rsidRPr="0086319A">
        <w:rPr>
          <w:color w:val="000000" w:themeColor="text1"/>
        </w:rPr>
        <w:t>Е.В.</w:t>
      </w:r>
      <w:proofErr w:type="gramEnd"/>
      <w:r w:rsidRPr="0086319A">
        <w:rPr>
          <w:color w:val="000000" w:themeColor="text1"/>
        </w:rPr>
        <w:t xml:space="preserve">, Мурадян Ш.Г., </w:t>
      </w:r>
      <w:proofErr w:type="spellStart"/>
      <w:r w:rsidRPr="0086319A">
        <w:rPr>
          <w:color w:val="000000" w:themeColor="text1"/>
        </w:rPr>
        <w:t>Жажоян</w:t>
      </w:r>
      <w:proofErr w:type="spellEnd"/>
      <w:r w:rsidRPr="0086319A">
        <w:rPr>
          <w:color w:val="000000" w:themeColor="text1"/>
        </w:rPr>
        <w:t xml:space="preserve"> А.С. цифровизация в образовании // Экономика и бизнес: теория и практика. 2021. №4-1</w:t>
      </w:r>
      <w:r>
        <w:rPr>
          <w:color w:val="000000" w:themeColor="text1"/>
        </w:rPr>
        <w:t>. С 12-13</w:t>
      </w:r>
    </w:p>
  </w:footnote>
  <w:footnote w:id="2">
    <w:p w14:paraId="0629798D" w14:textId="741BD6F6" w:rsidR="00564159" w:rsidRPr="00660B20" w:rsidRDefault="00564159" w:rsidP="00660B20">
      <w:r w:rsidRPr="00660B20">
        <w:rPr>
          <w:rStyle w:val="a6"/>
        </w:rPr>
        <w:footnoteRef/>
      </w:r>
      <w:r w:rsidRPr="00660B20">
        <w:t xml:space="preserve"> Хуторской А.В. Дистанционное обучение и его технологии // </w:t>
      </w:r>
      <w:proofErr w:type="spellStart"/>
      <w:r w:rsidRPr="00660B20">
        <w:t>Компьютерра</w:t>
      </w:r>
      <w:proofErr w:type="spellEnd"/>
      <w:r w:rsidRPr="00660B20">
        <w:t>. 2002. 36. С. 26-30.</w:t>
      </w:r>
      <w:r>
        <w:t xml:space="preserve"> С. 27</w:t>
      </w:r>
    </w:p>
  </w:footnote>
  <w:footnote w:id="3">
    <w:p w14:paraId="5B28BF63" w14:textId="77777777" w:rsidR="00564159" w:rsidRPr="009943B4" w:rsidRDefault="00564159" w:rsidP="0086319A">
      <w:pPr>
        <w:pStyle w:val="HTML"/>
        <w:rPr>
          <w:rFonts w:ascii="Times New Roman" w:hAnsi="Times New Roman" w:cs="Times New Roman"/>
          <w:color w:val="000000" w:themeColor="text1"/>
          <w:sz w:val="24"/>
          <w:szCs w:val="24"/>
        </w:rPr>
      </w:pPr>
      <w:r w:rsidRPr="0086319A">
        <w:rPr>
          <w:rStyle w:val="a6"/>
          <w:rFonts w:ascii="Times New Roman" w:hAnsi="Times New Roman" w:cs="Times New Roman"/>
          <w:sz w:val="24"/>
          <w:szCs w:val="24"/>
        </w:rPr>
        <w:footnoteRef/>
      </w:r>
      <w:r w:rsidRPr="0086319A">
        <w:rPr>
          <w:rFonts w:ascii="Times New Roman" w:hAnsi="Times New Roman" w:cs="Times New Roman"/>
          <w:sz w:val="24"/>
          <w:szCs w:val="24"/>
        </w:rPr>
        <w:t xml:space="preserve"> </w:t>
      </w:r>
      <w:r w:rsidRPr="0086319A">
        <w:rPr>
          <w:rFonts w:ascii="Times New Roman" w:hAnsi="Times New Roman" w:cs="Times New Roman"/>
          <w:color w:val="000000" w:themeColor="text1"/>
          <w:sz w:val="24"/>
          <w:szCs w:val="24"/>
        </w:rPr>
        <w:t>Национальная программа «Цифровая экономика РФ»</w:t>
      </w:r>
    </w:p>
  </w:footnote>
  <w:footnote w:id="4">
    <w:p w14:paraId="45432A08" w14:textId="77777777" w:rsidR="00564159" w:rsidRPr="00D55BED" w:rsidRDefault="00564159" w:rsidP="0086319A">
      <w:pPr>
        <w:rPr>
          <w:sz w:val="28"/>
          <w:szCs w:val="28"/>
        </w:rPr>
      </w:pPr>
      <w:r w:rsidRPr="0086319A">
        <w:rPr>
          <w:rStyle w:val="a6"/>
        </w:rPr>
        <w:footnoteRef/>
      </w:r>
      <w:r w:rsidRPr="0086319A">
        <w:t xml:space="preserve"> Андреев </w:t>
      </w:r>
      <w:proofErr w:type="gramStart"/>
      <w:r w:rsidRPr="0086319A">
        <w:t>А.А.</w:t>
      </w:r>
      <w:proofErr w:type="gramEnd"/>
      <w:r w:rsidRPr="0086319A">
        <w:t xml:space="preserve"> Определимся в понятиях // Высшее образование в России. </w:t>
      </w:r>
      <w:r w:rsidRPr="00D55BED">
        <w:t>1998. № 4.</w:t>
      </w:r>
    </w:p>
  </w:footnote>
  <w:footnote w:id="5">
    <w:p w14:paraId="0539B079" w14:textId="77777777" w:rsidR="00564159" w:rsidRPr="0086319A" w:rsidRDefault="00564159" w:rsidP="0086319A">
      <w:r w:rsidRPr="0086319A">
        <w:rPr>
          <w:rStyle w:val="a6"/>
        </w:rPr>
        <w:footnoteRef/>
      </w:r>
      <w:r w:rsidRPr="0086319A">
        <w:t xml:space="preserve"> Домрачеев В.Г. Дистанционное обучение: возможности и перспективы // Высшее образование в России. 1994. № 3. – С. 11.</w:t>
      </w:r>
    </w:p>
  </w:footnote>
  <w:footnote w:id="6">
    <w:p w14:paraId="1133BBB2" w14:textId="4B8352FF" w:rsidR="00564159" w:rsidRPr="0086319A" w:rsidRDefault="00564159" w:rsidP="0086319A">
      <w:r w:rsidRPr="0086319A">
        <w:rPr>
          <w:rStyle w:val="a6"/>
        </w:rPr>
        <w:footnoteRef/>
      </w:r>
      <w:r w:rsidRPr="0086319A">
        <w:t xml:space="preserve"> Тихонов </w:t>
      </w:r>
      <w:proofErr w:type="gramStart"/>
      <w:r w:rsidRPr="0086319A">
        <w:t>А.Н.</w:t>
      </w:r>
      <w:proofErr w:type="gramEnd"/>
      <w:r w:rsidRPr="0086319A">
        <w:t xml:space="preserve">, </w:t>
      </w:r>
      <w:proofErr w:type="spellStart"/>
      <w:r w:rsidRPr="0086319A">
        <w:t>Абрамешин</w:t>
      </w:r>
      <w:proofErr w:type="spellEnd"/>
      <w:r w:rsidRPr="0086319A">
        <w:t xml:space="preserve"> А.Е. Управление современным образованием: социальные и экономические аспекты. М.: Вита-пресс, 1998. 284 с</w:t>
      </w:r>
      <w:r>
        <w:t>. С. 189</w:t>
      </w:r>
    </w:p>
  </w:footnote>
  <w:footnote w:id="7">
    <w:p w14:paraId="08B455D0" w14:textId="77777777" w:rsidR="00564159" w:rsidRDefault="00564159" w:rsidP="0086319A">
      <w:r w:rsidRPr="0086319A">
        <w:rPr>
          <w:rStyle w:val="a6"/>
        </w:rPr>
        <w:footnoteRef/>
      </w:r>
      <w:r w:rsidRPr="0086319A">
        <w:t xml:space="preserve"> Федеральный закон «Об образовании в Российской Федерации» от 29 декабря 2012 г. № 273-ФЗ (с изменениями от 5 июля 2017 г.) // Собрание законодательства Российской Федерации от 31 декабря 2012 г. № 53 (часть I) ст. 7598.</w:t>
      </w:r>
    </w:p>
  </w:footnote>
  <w:footnote w:id="8">
    <w:p w14:paraId="6ABE9974" w14:textId="2D2D7D33" w:rsidR="00564159" w:rsidRPr="00673945" w:rsidRDefault="00564159" w:rsidP="00673945">
      <w:r w:rsidRPr="00673945">
        <w:rPr>
          <w:rStyle w:val="a6"/>
        </w:rPr>
        <w:footnoteRef/>
      </w:r>
      <w:r w:rsidRPr="00673945">
        <w:t xml:space="preserve"> Богданова Д. А., Федосеев А. А. Проблемы дистанционного образования в России // Информатика и образование. – 1996. – № 3. – С. 94–98. С. 95</w:t>
      </w:r>
    </w:p>
  </w:footnote>
  <w:footnote w:id="9">
    <w:p w14:paraId="5C7B948E" w14:textId="7C3462A2" w:rsidR="00564159" w:rsidRPr="00673945" w:rsidRDefault="00564159" w:rsidP="00673945">
      <w:r w:rsidRPr="00673945">
        <w:rPr>
          <w:rStyle w:val="a6"/>
        </w:rPr>
        <w:footnoteRef/>
      </w:r>
      <w:r w:rsidRPr="00673945">
        <w:t xml:space="preserve"> Господарик Ю.П. Дистанционное обучение и средняя школа // Дистанционное образование. 2005. №5. С. 10-17. С. 3</w:t>
      </w:r>
    </w:p>
  </w:footnote>
  <w:footnote w:id="10">
    <w:p w14:paraId="333EB9AF" w14:textId="702296CE" w:rsidR="00564159" w:rsidRPr="00673945" w:rsidRDefault="00564159" w:rsidP="00673945">
      <w:r w:rsidRPr="00673945">
        <w:rPr>
          <w:rStyle w:val="a6"/>
        </w:rPr>
        <w:footnoteRef/>
      </w:r>
      <w:r w:rsidRPr="00673945">
        <w:t xml:space="preserve"> </w:t>
      </w:r>
      <w:r w:rsidRPr="00673945">
        <w:rPr>
          <w:color w:val="000000"/>
          <w:shd w:val="clear" w:color="auto" w:fill="FFFFFF"/>
        </w:rPr>
        <w:t xml:space="preserve">Педагогические технологии дистанционного </w:t>
      </w:r>
      <w:proofErr w:type="gramStart"/>
      <w:r w:rsidRPr="00673945">
        <w:rPr>
          <w:color w:val="000000"/>
          <w:shd w:val="clear" w:color="auto" w:fill="FFFFFF"/>
        </w:rPr>
        <w:t>обучения :</w:t>
      </w:r>
      <w:proofErr w:type="gramEnd"/>
      <w:r w:rsidRPr="00673945">
        <w:rPr>
          <w:color w:val="000000"/>
          <w:shd w:val="clear" w:color="auto" w:fill="FFFFFF"/>
        </w:rPr>
        <w:t xml:space="preserve"> учебное пособие для вузов / Е. С. </w:t>
      </w:r>
      <w:proofErr w:type="spellStart"/>
      <w:r w:rsidRPr="00673945">
        <w:rPr>
          <w:color w:val="000000"/>
          <w:shd w:val="clear" w:color="auto" w:fill="FFFFFF"/>
        </w:rPr>
        <w:t>Полат</w:t>
      </w:r>
      <w:proofErr w:type="spellEnd"/>
      <w:r w:rsidRPr="00673945">
        <w:rPr>
          <w:color w:val="000000"/>
          <w:shd w:val="clear" w:color="auto" w:fill="FFFFFF"/>
        </w:rPr>
        <w:t xml:space="preserve"> [и др.] ; под редакцией Е. С. </w:t>
      </w:r>
      <w:proofErr w:type="spellStart"/>
      <w:r w:rsidRPr="00673945">
        <w:rPr>
          <w:color w:val="000000"/>
          <w:shd w:val="clear" w:color="auto" w:fill="FFFFFF"/>
        </w:rPr>
        <w:t>Полат</w:t>
      </w:r>
      <w:proofErr w:type="spellEnd"/>
      <w:r w:rsidRPr="00673945">
        <w:rPr>
          <w:color w:val="000000"/>
          <w:shd w:val="clear" w:color="auto" w:fill="FFFFFF"/>
        </w:rPr>
        <w:t xml:space="preserve">. — 3-е изд. — </w:t>
      </w:r>
      <w:proofErr w:type="gramStart"/>
      <w:r w:rsidRPr="00673945">
        <w:rPr>
          <w:color w:val="000000"/>
          <w:shd w:val="clear" w:color="auto" w:fill="FFFFFF"/>
        </w:rPr>
        <w:t>Москва :</w:t>
      </w:r>
      <w:proofErr w:type="gramEnd"/>
      <w:r w:rsidRPr="00673945">
        <w:rPr>
          <w:color w:val="000000"/>
          <w:shd w:val="clear" w:color="auto" w:fill="FFFFFF"/>
        </w:rPr>
        <w:t xml:space="preserve"> Издательство </w:t>
      </w:r>
      <w:proofErr w:type="spellStart"/>
      <w:r w:rsidRPr="00673945">
        <w:rPr>
          <w:color w:val="000000"/>
          <w:shd w:val="clear" w:color="auto" w:fill="FFFFFF"/>
        </w:rPr>
        <w:t>Юрайт</w:t>
      </w:r>
      <w:proofErr w:type="spellEnd"/>
      <w:r w:rsidRPr="00673945">
        <w:rPr>
          <w:color w:val="000000"/>
          <w:shd w:val="clear" w:color="auto" w:fill="FFFFFF"/>
        </w:rPr>
        <w:t>, 2023. — 392 с.</w:t>
      </w:r>
      <w:r w:rsidRPr="00673945">
        <w:t xml:space="preserve"> С. 27</w:t>
      </w:r>
    </w:p>
  </w:footnote>
  <w:footnote w:id="11">
    <w:p w14:paraId="4F2FB29F" w14:textId="212A5F55" w:rsidR="00564159" w:rsidRPr="00673945" w:rsidRDefault="00564159" w:rsidP="00673945">
      <w:r w:rsidRPr="00673945">
        <w:rPr>
          <w:rStyle w:val="a6"/>
        </w:rPr>
        <w:footnoteRef/>
      </w:r>
      <w:r w:rsidRPr="00673945">
        <w:t xml:space="preserve"> Андреев </w:t>
      </w:r>
      <w:proofErr w:type="gramStart"/>
      <w:r w:rsidRPr="00673945">
        <w:t>А.А.</w:t>
      </w:r>
      <w:proofErr w:type="gramEnd"/>
      <w:r w:rsidRPr="00673945">
        <w:t xml:space="preserve"> К вопросу об определении понятия «дистанционное образование» // Дистанционное образование. – 1997. – № 4.</w:t>
      </w:r>
    </w:p>
  </w:footnote>
  <w:footnote w:id="12">
    <w:p w14:paraId="0D4960AD" w14:textId="4177073A" w:rsidR="00564159" w:rsidRDefault="00564159" w:rsidP="00673945">
      <w:r w:rsidRPr="00673945">
        <w:rPr>
          <w:rStyle w:val="a6"/>
        </w:rPr>
        <w:footnoteRef/>
      </w:r>
      <w:r w:rsidRPr="00673945">
        <w:t xml:space="preserve"> </w:t>
      </w:r>
      <w:r>
        <w:t xml:space="preserve">Никитин А. Б. Интерактивные информационные технологии на основе </w:t>
      </w:r>
      <w:r>
        <w:rPr>
          <w:lang w:val="en-GB"/>
        </w:rPr>
        <w:t>Web</w:t>
      </w:r>
      <w:r w:rsidRPr="00673945">
        <w:t>-</w:t>
      </w:r>
      <w:r>
        <w:t xml:space="preserve">серверов и систем компьютерной видеоконференцсвязи / А. Б. Никитин, В. С. </w:t>
      </w:r>
      <w:proofErr w:type="spellStart"/>
      <w:r>
        <w:t>Синегал</w:t>
      </w:r>
      <w:proofErr w:type="spellEnd"/>
      <w:r>
        <w:t xml:space="preserve">, В. А. </w:t>
      </w:r>
      <w:proofErr w:type="spellStart"/>
      <w:r>
        <w:t>Сороцкий</w:t>
      </w:r>
      <w:proofErr w:type="spellEnd"/>
      <w:r>
        <w:t xml:space="preserve">, И. А. </w:t>
      </w:r>
      <w:proofErr w:type="spellStart"/>
      <w:r>
        <w:t>Цикин</w:t>
      </w:r>
      <w:proofErr w:type="spellEnd"/>
      <w:r>
        <w:t xml:space="preserve"> // Дополнительное образование. – 1998. - № 1. – С. 21-26</w:t>
      </w:r>
    </w:p>
  </w:footnote>
  <w:footnote w:id="13">
    <w:p w14:paraId="602B1468" w14:textId="77777777" w:rsidR="00564159" w:rsidRPr="0086319A" w:rsidRDefault="00564159" w:rsidP="0086319A">
      <w:pPr>
        <w:pStyle w:val="a4"/>
        <w:rPr>
          <w:sz w:val="24"/>
          <w:szCs w:val="24"/>
        </w:rPr>
      </w:pPr>
      <w:r w:rsidRPr="0086319A">
        <w:rPr>
          <w:rStyle w:val="a6"/>
          <w:sz w:val="24"/>
          <w:szCs w:val="24"/>
        </w:rPr>
        <w:footnoteRef/>
      </w:r>
      <w:r w:rsidRPr="0086319A">
        <w:rPr>
          <w:sz w:val="24"/>
          <w:szCs w:val="24"/>
        </w:rPr>
        <w:t xml:space="preserve"> Словарь терминов электронного обучения. С. 4</w:t>
      </w:r>
    </w:p>
  </w:footnote>
  <w:footnote w:id="14">
    <w:p w14:paraId="706CEC01" w14:textId="08B2E499" w:rsidR="00564159" w:rsidRPr="0086319A" w:rsidRDefault="00564159" w:rsidP="0086319A">
      <w:r w:rsidRPr="0086319A">
        <w:rPr>
          <w:rStyle w:val="a6"/>
        </w:rPr>
        <w:footnoteRef/>
      </w:r>
      <w:r w:rsidRPr="0086319A">
        <w:t xml:space="preserve"> Сергеев А.Г. Введение в электронное </w:t>
      </w:r>
      <w:proofErr w:type="gramStart"/>
      <w:r w:rsidRPr="0086319A">
        <w:t>обучение :</w:t>
      </w:r>
      <w:proofErr w:type="gramEnd"/>
      <w:r w:rsidRPr="0086319A">
        <w:t xml:space="preserve"> монография / А.Г. Сергеев, В.А. </w:t>
      </w:r>
      <w:proofErr w:type="spellStart"/>
      <w:r w:rsidRPr="0086319A">
        <w:t>Немонтов</w:t>
      </w:r>
      <w:proofErr w:type="spellEnd"/>
      <w:r w:rsidRPr="0086319A">
        <w:t xml:space="preserve">. – </w:t>
      </w:r>
      <w:proofErr w:type="gramStart"/>
      <w:r w:rsidRPr="0086319A">
        <w:t>Владимир :</w:t>
      </w:r>
      <w:proofErr w:type="gramEnd"/>
      <w:r w:rsidRPr="0086319A">
        <w:t xml:space="preserve"> Изд-во Владимирского государственный университет им. Александра Григорьевича и Николая Григорьевича Столетовых, 2013. С. 46.</w:t>
      </w:r>
    </w:p>
  </w:footnote>
  <w:footnote w:id="15">
    <w:p w14:paraId="1DA6D096" w14:textId="77777777" w:rsidR="00564159" w:rsidRPr="000865BE" w:rsidRDefault="00564159" w:rsidP="0086319A">
      <w:pPr>
        <w:pStyle w:val="a4"/>
        <w:rPr>
          <w:sz w:val="24"/>
          <w:szCs w:val="24"/>
        </w:rPr>
      </w:pPr>
      <w:r w:rsidRPr="0086319A">
        <w:rPr>
          <w:rStyle w:val="a6"/>
          <w:sz w:val="24"/>
          <w:szCs w:val="24"/>
        </w:rPr>
        <w:footnoteRef/>
      </w:r>
      <w:r w:rsidRPr="0086319A">
        <w:rPr>
          <w:sz w:val="24"/>
          <w:szCs w:val="24"/>
        </w:rPr>
        <w:t xml:space="preserve"> Борисов </w:t>
      </w:r>
      <w:proofErr w:type="gramStart"/>
      <w:r w:rsidRPr="0086319A">
        <w:rPr>
          <w:sz w:val="24"/>
          <w:szCs w:val="24"/>
        </w:rPr>
        <w:t>И.В.</w:t>
      </w:r>
      <w:proofErr w:type="gramEnd"/>
      <w:r w:rsidRPr="0086319A">
        <w:rPr>
          <w:sz w:val="24"/>
          <w:szCs w:val="24"/>
        </w:rPr>
        <w:t xml:space="preserve">  </w:t>
      </w:r>
      <w:proofErr w:type="spellStart"/>
      <w:r w:rsidRPr="0086319A">
        <w:rPr>
          <w:sz w:val="24"/>
          <w:szCs w:val="24"/>
        </w:rPr>
        <w:t>Социологичсекое</w:t>
      </w:r>
      <w:proofErr w:type="spellEnd"/>
      <w:r w:rsidRPr="0086319A">
        <w:rPr>
          <w:sz w:val="24"/>
          <w:szCs w:val="24"/>
        </w:rPr>
        <w:t xml:space="preserve"> осмысление дистанционного обучения (к постановке проблемы) // «Вестник АГУ» № 4, 2016. С. 64</w:t>
      </w:r>
    </w:p>
  </w:footnote>
  <w:footnote w:id="16">
    <w:p w14:paraId="239CC576" w14:textId="77777777" w:rsidR="00564159" w:rsidRPr="0086319A" w:rsidRDefault="00564159" w:rsidP="0086319A">
      <w:pPr>
        <w:rPr>
          <w:color w:val="000000" w:themeColor="text1"/>
        </w:rPr>
      </w:pPr>
      <w:r w:rsidRPr="0086319A">
        <w:rPr>
          <w:rStyle w:val="a6"/>
        </w:rPr>
        <w:footnoteRef/>
      </w:r>
      <w:r w:rsidRPr="0086319A">
        <w:t xml:space="preserve"> </w:t>
      </w:r>
      <w:r w:rsidRPr="0086319A">
        <w:rPr>
          <w:color w:val="000000" w:themeColor="text1"/>
        </w:rPr>
        <w:t xml:space="preserve">Рябцев С. В., Кириллов П. Е., </w:t>
      </w:r>
      <w:proofErr w:type="spellStart"/>
      <w:r w:rsidRPr="0086319A">
        <w:rPr>
          <w:color w:val="000000" w:themeColor="text1"/>
        </w:rPr>
        <w:t>Шимон</w:t>
      </w:r>
      <w:proofErr w:type="spellEnd"/>
      <w:r w:rsidRPr="0086319A">
        <w:rPr>
          <w:color w:val="000000" w:themeColor="text1"/>
        </w:rPr>
        <w:t xml:space="preserve"> (</w:t>
      </w:r>
      <w:proofErr w:type="spellStart"/>
      <w:r w:rsidRPr="0086319A">
        <w:rPr>
          <w:color w:val="000000" w:themeColor="text1"/>
        </w:rPr>
        <w:t>Кутепова</w:t>
      </w:r>
      <w:proofErr w:type="spellEnd"/>
      <w:r w:rsidRPr="0086319A">
        <w:rPr>
          <w:color w:val="000000" w:themeColor="text1"/>
        </w:rPr>
        <w:t>) Н. В. Перспективы развития дистанционного обучения. Социологический анализ. № 3. 2021. С. 88</w:t>
      </w:r>
    </w:p>
  </w:footnote>
  <w:footnote w:id="17">
    <w:p w14:paraId="41E88229" w14:textId="32384E95" w:rsidR="00564159" w:rsidRPr="00345D7F" w:rsidRDefault="00564159" w:rsidP="00D56BE0">
      <w:pPr>
        <w:pStyle w:val="a4"/>
        <w:rPr>
          <w:sz w:val="24"/>
          <w:szCs w:val="24"/>
        </w:rPr>
      </w:pPr>
      <w:r w:rsidRPr="00C030FE">
        <w:rPr>
          <w:rStyle w:val="a6"/>
          <w:color w:val="000000" w:themeColor="text1"/>
          <w:sz w:val="24"/>
          <w:szCs w:val="24"/>
        </w:rPr>
        <w:footnoteRef/>
      </w:r>
      <w:r w:rsidRPr="00C030FE">
        <w:rPr>
          <w:color w:val="000000" w:themeColor="text1"/>
          <w:sz w:val="24"/>
          <w:szCs w:val="24"/>
        </w:rPr>
        <w:t xml:space="preserve"> </w:t>
      </w:r>
      <w:r w:rsidRPr="00C030FE">
        <w:rPr>
          <w:sz w:val="24"/>
          <w:szCs w:val="24"/>
        </w:rPr>
        <w:t xml:space="preserve">Хуторской А.В. Дистанционное обучение и его технологии // </w:t>
      </w:r>
      <w:proofErr w:type="spellStart"/>
      <w:r w:rsidRPr="00C030FE">
        <w:rPr>
          <w:sz w:val="24"/>
          <w:szCs w:val="24"/>
        </w:rPr>
        <w:t>Компьютерра</w:t>
      </w:r>
      <w:proofErr w:type="spellEnd"/>
      <w:r w:rsidRPr="00C030FE">
        <w:rPr>
          <w:sz w:val="24"/>
          <w:szCs w:val="24"/>
        </w:rPr>
        <w:t xml:space="preserve">. 2002. 36. с. 26-30. </w:t>
      </w:r>
      <w:r w:rsidRPr="00C030FE">
        <w:rPr>
          <w:color w:val="000000" w:themeColor="text1"/>
          <w:sz w:val="24"/>
          <w:szCs w:val="24"/>
        </w:rPr>
        <w:t>С.28</w:t>
      </w:r>
    </w:p>
  </w:footnote>
  <w:footnote w:id="18">
    <w:p w14:paraId="134DEDC0" w14:textId="2E80F3FB" w:rsidR="00564159" w:rsidRPr="00C030FE" w:rsidRDefault="00564159" w:rsidP="009C67AF">
      <w:pPr>
        <w:pStyle w:val="a4"/>
        <w:rPr>
          <w:color w:val="000000" w:themeColor="text1"/>
          <w:sz w:val="24"/>
          <w:szCs w:val="24"/>
        </w:rPr>
      </w:pPr>
      <w:r w:rsidRPr="00C030FE">
        <w:rPr>
          <w:rStyle w:val="a6"/>
          <w:color w:val="000000" w:themeColor="text1"/>
          <w:sz w:val="24"/>
          <w:szCs w:val="24"/>
        </w:rPr>
        <w:footnoteRef/>
      </w:r>
      <w:r w:rsidRPr="00C030FE">
        <w:rPr>
          <w:color w:val="000000" w:themeColor="text1"/>
          <w:sz w:val="24"/>
          <w:szCs w:val="24"/>
        </w:rPr>
        <w:t xml:space="preserve"> Моисеев В. Открытое образование: идеология формирования сети // Высшее образование в России. 2015. №6. </w:t>
      </w:r>
      <w:r>
        <w:rPr>
          <w:color w:val="000000" w:themeColor="text1"/>
          <w:sz w:val="24"/>
          <w:szCs w:val="24"/>
        </w:rPr>
        <w:t>С. 4</w:t>
      </w:r>
    </w:p>
    <w:p w14:paraId="1C4BB6FB" w14:textId="32B08FC9" w:rsidR="00564159" w:rsidRPr="00BE29D4" w:rsidRDefault="00564159" w:rsidP="009C67AF">
      <w:pPr>
        <w:pStyle w:val="a4"/>
        <w:rPr>
          <w:sz w:val="24"/>
          <w:szCs w:val="24"/>
        </w:rPr>
      </w:pPr>
    </w:p>
  </w:footnote>
  <w:footnote w:id="19">
    <w:p w14:paraId="2EFE7F64" w14:textId="0EFB86C6" w:rsidR="00564159" w:rsidRPr="00345D7F" w:rsidRDefault="00564159" w:rsidP="00484AEC">
      <w:pPr>
        <w:rPr>
          <w:lang w:val="en-US"/>
        </w:rPr>
      </w:pPr>
      <w:r w:rsidRPr="00484AEC">
        <w:rPr>
          <w:rStyle w:val="a6"/>
          <w:color w:val="000000" w:themeColor="text1"/>
        </w:rPr>
        <w:footnoteRef/>
      </w:r>
      <w:r w:rsidRPr="00484AEC">
        <w:rPr>
          <w:color w:val="000000" w:themeColor="text1"/>
        </w:rPr>
        <w:t xml:space="preserve"> Егорова</w:t>
      </w:r>
      <w:r>
        <w:rPr>
          <w:color w:val="000000" w:themeColor="text1"/>
        </w:rPr>
        <w:t xml:space="preserve"> </w:t>
      </w:r>
      <w:proofErr w:type="gramStart"/>
      <w:r>
        <w:rPr>
          <w:color w:val="000000" w:themeColor="text1"/>
        </w:rPr>
        <w:t>О.С.</w:t>
      </w:r>
      <w:proofErr w:type="gramEnd"/>
      <w:r w:rsidRPr="00484AEC">
        <w:rPr>
          <w:color w:val="000000" w:themeColor="text1"/>
        </w:rPr>
        <w:t xml:space="preserve">, Губина </w:t>
      </w:r>
      <w:r>
        <w:rPr>
          <w:color w:val="000000" w:themeColor="text1"/>
        </w:rPr>
        <w:t xml:space="preserve">Г.Г. </w:t>
      </w:r>
      <w:r w:rsidRPr="00484AEC">
        <w:rPr>
          <w:color w:val="000000" w:themeColor="text1"/>
        </w:rPr>
        <w:t xml:space="preserve">Теоретико-методические вопросы дистанционного обучения студентов // Ярославский педагогический вестник. </w:t>
      </w:r>
      <w:r w:rsidRPr="00D55BED">
        <w:rPr>
          <w:color w:val="000000" w:themeColor="text1"/>
          <w:lang w:val="en-US"/>
        </w:rPr>
        <w:t xml:space="preserve">2012. №3. </w:t>
      </w:r>
      <w:r>
        <w:rPr>
          <w:color w:val="000000" w:themeColor="text1"/>
        </w:rPr>
        <w:t>С</w:t>
      </w:r>
      <w:r w:rsidRPr="00345D7F">
        <w:rPr>
          <w:color w:val="000000" w:themeColor="text1"/>
          <w:lang w:val="en-US"/>
        </w:rPr>
        <w:t>. 12</w:t>
      </w:r>
    </w:p>
  </w:footnote>
  <w:footnote w:id="20">
    <w:p w14:paraId="71008211" w14:textId="02E22283" w:rsidR="00564159" w:rsidRPr="00BE29D4" w:rsidRDefault="00564159" w:rsidP="0086319A">
      <w:r w:rsidRPr="0086319A">
        <w:rPr>
          <w:rStyle w:val="a6"/>
        </w:rPr>
        <w:footnoteRef/>
      </w:r>
      <w:r w:rsidRPr="0086319A">
        <w:rPr>
          <w:lang w:val="en-US"/>
        </w:rPr>
        <w:t xml:space="preserve"> Peters O. Distance teaching and industrial production: a comparative interpretation in outline, in D. </w:t>
      </w:r>
      <w:proofErr w:type="spellStart"/>
      <w:r w:rsidRPr="0086319A">
        <w:rPr>
          <w:lang w:val="en-US"/>
        </w:rPr>
        <w:t>Sewart</w:t>
      </w:r>
      <w:proofErr w:type="spellEnd"/>
      <w:r w:rsidRPr="0086319A">
        <w:rPr>
          <w:lang w:val="en-US"/>
        </w:rPr>
        <w:t>, D. Keegan y B. Holmberg (eds.), Distance Education: International Perspectives. London</w:t>
      </w:r>
      <w:r w:rsidRPr="00BE29D4">
        <w:t xml:space="preserve"> </w:t>
      </w:r>
      <w:r w:rsidRPr="0086319A">
        <w:rPr>
          <w:lang w:val="en-US"/>
        </w:rPr>
        <w:t>Croom</w:t>
      </w:r>
      <w:r w:rsidRPr="00BE29D4">
        <w:t xml:space="preserve"> </w:t>
      </w:r>
      <w:r w:rsidRPr="0086319A">
        <w:rPr>
          <w:lang w:val="en-US"/>
        </w:rPr>
        <w:t>Helm</w:t>
      </w:r>
      <w:r w:rsidRPr="00BE29D4">
        <w:t>, 1983.</w:t>
      </w:r>
      <w:r>
        <w:t xml:space="preserve"> С. 6</w:t>
      </w:r>
    </w:p>
  </w:footnote>
  <w:footnote w:id="21">
    <w:p w14:paraId="667369C2" w14:textId="58BC5DB5" w:rsidR="00564159" w:rsidRPr="00BE29D4" w:rsidRDefault="00564159" w:rsidP="007F39A8">
      <w:pPr>
        <w:pStyle w:val="a4"/>
      </w:pPr>
      <w:r w:rsidRPr="007932E0">
        <w:rPr>
          <w:rStyle w:val="a6"/>
          <w:sz w:val="24"/>
          <w:szCs w:val="24"/>
        </w:rPr>
        <w:footnoteRef/>
      </w:r>
      <w:r w:rsidRPr="00BE29D4">
        <w:rPr>
          <w:sz w:val="24"/>
          <w:szCs w:val="24"/>
        </w:rPr>
        <w:t xml:space="preserve"> </w:t>
      </w:r>
      <w:r w:rsidRPr="007932E0">
        <w:rPr>
          <w:sz w:val="24"/>
          <w:szCs w:val="24"/>
        </w:rPr>
        <w:t>Там</w:t>
      </w:r>
      <w:r w:rsidRPr="00BE29D4">
        <w:rPr>
          <w:sz w:val="24"/>
          <w:szCs w:val="24"/>
        </w:rPr>
        <w:t xml:space="preserve"> </w:t>
      </w:r>
      <w:r w:rsidRPr="007932E0">
        <w:rPr>
          <w:sz w:val="24"/>
          <w:szCs w:val="24"/>
        </w:rPr>
        <w:t>же</w:t>
      </w:r>
      <w:r w:rsidRPr="00BE29D4">
        <w:rPr>
          <w:sz w:val="24"/>
          <w:szCs w:val="24"/>
        </w:rPr>
        <w:t xml:space="preserve">. </w:t>
      </w:r>
      <w:r w:rsidRPr="007932E0">
        <w:rPr>
          <w:sz w:val="24"/>
          <w:szCs w:val="24"/>
        </w:rPr>
        <w:t>С</w:t>
      </w:r>
      <w:r w:rsidRPr="00BE29D4">
        <w:rPr>
          <w:sz w:val="24"/>
          <w:szCs w:val="24"/>
        </w:rPr>
        <w:t xml:space="preserve">. </w:t>
      </w:r>
      <w:r>
        <w:rPr>
          <w:sz w:val="24"/>
          <w:szCs w:val="24"/>
        </w:rPr>
        <w:t>12</w:t>
      </w:r>
    </w:p>
  </w:footnote>
  <w:footnote w:id="22">
    <w:p w14:paraId="183F5CBC" w14:textId="75F3DD91" w:rsidR="00564159" w:rsidRPr="00345D7F" w:rsidRDefault="00564159" w:rsidP="00D2204F">
      <w:pPr>
        <w:rPr>
          <w:color w:val="000000" w:themeColor="text1"/>
          <w:lang w:val="en-US"/>
        </w:rPr>
      </w:pPr>
      <w:r w:rsidRPr="00D2204F">
        <w:rPr>
          <w:rStyle w:val="a6"/>
          <w:color w:val="000000" w:themeColor="text1"/>
        </w:rPr>
        <w:footnoteRef/>
      </w:r>
      <w:r w:rsidRPr="00D2204F">
        <w:rPr>
          <w:color w:val="000000" w:themeColor="text1"/>
        </w:rPr>
        <w:t xml:space="preserve"> </w:t>
      </w:r>
      <w:r w:rsidRPr="00D2204F">
        <w:rPr>
          <w:color w:val="000000" w:themeColor="text1"/>
          <w:shd w:val="clear" w:color="auto" w:fill="FFFFFF"/>
        </w:rPr>
        <w:t xml:space="preserve">Скляренко </w:t>
      </w:r>
      <w:proofErr w:type="gramStart"/>
      <w:r w:rsidRPr="00D2204F">
        <w:rPr>
          <w:color w:val="000000" w:themeColor="text1"/>
          <w:shd w:val="clear" w:color="auto" w:fill="FFFFFF"/>
        </w:rPr>
        <w:t>Т.М.</w:t>
      </w:r>
      <w:proofErr w:type="gramEnd"/>
      <w:r w:rsidRPr="00D2204F">
        <w:rPr>
          <w:color w:val="000000" w:themeColor="text1"/>
          <w:shd w:val="clear" w:color="auto" w:fill="FFFFFF"/>
        </w:rPr>
        <w:t xml:space="preserve"> Зарубежные концепции дистанционного образования. Образование</w:t>
      </w:r>
      <w:r w:rsidRPr="00D55BED">
        <w:rPr>
          <w:color w:val="000000" w:themeColor="text1"/>
          <w:shd w:val="clear" w:color="auto" w:fill="FFFFFF"/>
          <w:lang w:val="en-US"/>
        </w:rPr>
        <w:t xml:space="preserve"> </w:t>
      </w:r>
      <w:r w:rsidRPr="00D2204F">
        <w:rPr>
          <w:color w:val="000000" w:themeColor="text1"/>
          <w:shd w:val="clear" w:color="auto" w:fill="FFFFFF"/>
        </w:rPr>
        <w:t>и</w:t>
      </w:r>
      <w:r w:rsidRPr="00D55BED">
        <w:rPr>
          <w:color w:val="000000" w:themeColor="text1"/>
          <w:shd w:val="clear" w:color="auto" w:fill="FFFFFF"/>
          <w:lang w:val="en-US"/>
        </w:rPr>
        <w:t xml:space="preserve"> </w:t>
      </w:r>
      <w:r w:rsidRPr="00D2204F">
        <w:rPr>
          <w:color w:val="000000" w:themeColor="text1"/>
          <w:shd w:val="clear" w:color="auto" w:fill="FFFFFF"/>
        </w:rPr>
        <w:t>наука</w:t>
      </w:r>
      <w:r w:rsidRPr="00D55BED">
        <w:rPr>
          <w:color w:val="000000" w:themeColor="text1"/>
          <w:shd w:val="clear" w:color="auto" w:fill="FFFFFF"/>
          <w:lang w:val="en-US"/>
        </w:rPr>
        <w:t>. 2013;1(1):106-116</w:t>
      </w:r>
      <w:r w:rsidRPr="00345D7F">
        <w:rPr>
          <w:color w:val="000000" w:themeColor="text1"/>
          <w:shd w:val="clear" w:color="auto" w:fill="FFFFFF"/>
          <w:lang w:val="en-US"/>
        </w:rPr>
        <w:t xml:space="preserve"> </w:t>
      </w:r>
      <w:r>
        <w:rPr>
          <w:color w:val="000000" w:themeColor="text1"/>
          <w:shd w:val="clear" w:color="auto" w:fill="FFFFFF"/>
        </w:rPr>
        <w:t>С</w:t>
      </w:r>
      <w:r w:rsidRPr="00345D7F">
        <w:rPr>
          <w:color w:val="000000" w:themeColor="text1"/>
          <w:shd w:val="clear" w:color="auto" w:fill="FFFFFF"/>
          <w:lang w:val="en-US"/>
        </w:rPr>
        <w:t>. 67</w:t>
      </w:r>
    </w:p>
  </w:footnote>
  <w:footnote w:id="23">
    <w:p w14:paraId="5314FF0B" w14:textId="423BD03D" w:rsidR="00564159" w:rsidRPr="00D95AB0" w:rsidRDefault="00564159" w:rsidP="00C47442">
      <w:pPr>
        <w:rPr>
          <w:color w:val="000000" w:themeColor="text1"/>
          <w:lang w:val="en-US"/>
        </w:rPr>
      </w:pPr>
      <w:r w:rsidRPr="00D2204F">
        <w:rPr>
          <w:rStyle w:val="a6"/>
          <w:color w:val="000000" w:themeColor="text1"/>
        </w:rPr>
        <w:footnoteRef/>
      </w:r>
      <w:r w:rsidRPr="00D2204F">
        <w:rPr>
          <w:color w:val="000000" w:themeColor="text1"/>
          <w:lang w:val="en-US"/>
        </w:rPr>
        <w:t xml:space="preserve"> </w:t>
      </w:r>
      <w:proofErr w:type="spellStart"/>
      <w:r w:rsidRPr="00D2204F">
        <w:rPr>
          <w:color w:val="000000" w:themeColor="text1"/>
          <w:lang w:val="en-US"/>
        </w:rPr>
        <w:t>Wedemeyer</w:t>
      </w:r>
      <w:proofErr w:type="spellEnd"/>
      <w:r w:rsidRPr="00D2204F">
        <w:rPr>
          <w:color w:val="000000" w:themeColor="text1"/>
          <w:lang w:val="en-US"/>
        </w:rPr>
        <w:t xml:space="preserve">, C. A. (1971). Independent study. In R. Deighton (Ed.), Encyclopedia of Education IV (pp. 548– 557). </w:t>
      </w:r>
      <w:r w:rsidRPr="00D95AB0">
        <w:rPr>
          <w:color w:val="000000" w:themeColor="text1"/>
          <w:lang w:val="en-US"/>
        </w:rPr>
        <w:t xml:space="preserve">New York: McMillan. </w:t>
      </w:r>
      <w:r w:rsidRPr="00D2204F">
        <w:rPr>
          <w:color w:val="000000" w:themeColor="text1"/>
        </w:rPr>
        <w:t>С</w:t>
      </w:r>
      <w:r w:rsidRPr="00D95AB0">
        <w:rPr>
          <w:color w:val="000000" w:themeColor="text1"/>
          <w:lang w:val="en-US"/>
        </w:rPr>
        <w:t>. 555–557</w:t>
      </w:r>
    </w:p>
  </w:footnote>
  <w:footnote w:id="24">
    <w:p w14:paraId="747909C1" w14:textId="6508E3F0" w:rsidR="00564159" w:rsidRPr="00345D7F" w:rsidRDefault="00564159" w:rsidP="00B0031D">
      <w:pPr>
        <w:rPr>
          <w:lang w:val="en-US"/>
        </w:rPr>
      </w:pPr>
      <w:r w:rsidRPr="007932E0">
        <w:rPr>
          <w:rStyle w:val="a6"/>
        </w:rPr>
        <w:footnoteRef/>
      </w:r>
      <w:r w:rsidRPr="007932E0">
        <w:rPr>
          <w:lang w:val="en-US"/>
        </w:rPr>
        <w:t xml:space="preserve"> Holmberg B. Guided didactic conversation in distance education, in D. </w:t>
      </w:r>
      <w:proofErr w:type="spellStart"/>
      <w:r w:rsidRPr="007932E0">
        <w:rPr>
          <w:lang w:val="en-US"/>
        </w:rPr>
        <w:t>Sewart</w:t>
      </w:r>
      <w:proofErr w:type="spellEnd"/>
      <w:r w:rsidRPr="007932E0">
        <w:rPr>
          <w:lang w:val="en-US"/>
        </w:rPr>
        <w:t xml:space="preserve"> &amp; B. Holmberg (eds.), Distance Education: International Perspectives. London: Croom Helm, 1983.</w:t>
      </w:r>
      <w:r w:rsidRPr="00345D7F">
        <w:rPr>
          <w:lang w:val="en-US"/>
        </w:rPr>
        <w:t xml:space="preserve"> </w:t>
      </w:r>
      <w:r>
        <w:t>С</w:t>
      </w:r>
      <w:r w:rsidRPr="00345D7F">
        <w:rPr>
          <w:lang w:val="en-US"/>
        </w:rPr>
        <w:t>. 2-3</w:t>
      </w:r>
    </w:p>
  </w:footnote>
  <w:footnote w:id="25">
    <w:p w14:paraId="62781B23" w14:textId="27777F1C" w:rsidR="00564159" w:rsidRPr="00345D7F" w:rsidRDefault="00564159" w:rsidP="00B0031D">
      <w:pPr>
        <w:pStyle w:val="a4"/>
        <w:rPr>
          <w:lang w:val="en-US"/>
        </w:rPr>
      </w:pPr>
      <w:r w:rsidRPr="007932E0">
        <w:rPr>
          <w:rStyle w:val="a6"/>
          <w:sz w:val="24"/>
          <w:szCs w:val="24"/>
        </w:rPr>
        <w:footnoteRef/>
      </w:r>
      <w:r w:rsidRPr="007932E0">
        <w:rPr>
          <w:sz w:val="24"/>
          <w:szCs w:val="24"/>
          <w:lang w:val="en-US"/>
        </w:rPr>
        <w:t xml:space="preserve"> </w:t>
      </w:r>
      <w:r>
        <w:rPr>
          <w:sz w:val="24"/>
          <w:szCs w:val="24"/>
        </w:rPr>
        <w:t>Там</w:t>
      </w:r>
      <w:r w:rsidRPr="00345D7F">
        <w:rPr>
          <w:sz w:val="24"/>
          <w:szCs w:val="24"/>
          <w:lang w:val="en-US"/>
        </w:rPr>
        <w:t xml:space="preserve"> </w:t>
      </w:r>
      <w:r>
        <w:rPr>
          <w:sz w:val="24"/>
          <w:szCs w:val="24"/>
        </w:rPr>
        <w:t>же</w:t>
      </w:r>
      <w:r w:rsidRPr="00345D7F">
        <w:rPr>
          <w:sz w:val="24"/>
          <w:szCs w:val="24"/>
          <w:lang w:val="en-US"/>
        </w:rPr>
        <w:t xml:space="preserve">. </w:t>
      </w:r>
      <w:r>
        <w:rPr>
          <w:sz w:val="24"/>
          <w:szCs w:val="24"/>
        </w:rPr>
        <w:t>С</w:t>
      </w:r>
      <w:r w:rsidRPr="00345D7F">
        <w:rPr>
          <w:sz w:val="24"/>
          <w:szCs w:val="24"/>
          <w:lang w:val="en-US"/>
        </w:rPr>
        <w:t>. 5</w:t>
      </w:r>
    </w:p>
  </w:footnote>
  <w:footnote w:id="26">
    <w:p w14:paraId="5BD16EBC" w14:textId="3650AAF1" w:rsidR="00564159" w:rsidRPr="00D55BED" w:rsidRDefault="00564159" w:rsidP="00DF022D">
      <w:pPr>
        <w:rPr>
          <w:lang w:val="en-US"/>
        </w:rPr>
      </w:pPr>
      <w:r>
        <w:rPr>
          <w:rStyle w:val="a6"/>
        </w:rPr>
        <w:footnoteRef/>
      </w:r>
      <w:r w:rsidRPr="00DF022D">
        <w:rPr>
          <w:lang w:val="en-US"/>
        </w:rPr>
        <w:t xml:space="preserve"> Moore, M. (1990). Recent contributions to the theory of distance education. </w:t>
      </w:r>
      <w:r w:rsidRPr="00D55BED">
        <w:rPr>
          <w:lang w:val="en-US"/>
        </w:rPr>
        <w:t xml:space="preserve">Open Learning, Vol. 5 № 3, </w:t>
      </w:r>
      <w:r>
        <w:t>С</w:t>
      </w:r>
      <w:r w:rsidRPr="00D55BED">
        <w:rPr>
          <w:lang w:val="en-US"/>
        </w:rPr>
        <w:t>. 13</w:t>
      </w:r>
    </w:p>
  </w:footnote>
  <w:footnote w:id="27">
    <w:p w14:paraId="1CAB20F4" w14:textId="4A07DB2F" w:rsidR="00564159" w:rsidRPr="00345D7F" w:rsidRDefault="00564159" w:rsidP="0086319A">
      <w:pPr>
        <w:rPr>
          <w:lang w:val="en-US"/>
        </w:rPr>
      </w:pPr>
      <w:r w:rsidRPr="0086319A">
        <w:rPr>
          <w:rStyle w:val="a6"/>
        </w:rPr>
        <w:footnoteRef/>
      </w:r>
      <w:r w:rsidRPr="0086319A">
        <w:rPr>
          <w:lang w:val="en-US"/>
        </w:rPr>
        <w:t xml:space="preserve"> </w:t>
      </w:r>
      <w:r w:rsidRPr="00DF022D">
        <w:rPr>
          <w:lang w:val="en-US"/>
        </w:rPr>
        <w:t>Moore</w:t>
      </w:r>
      <w:r w:rsidRPr="00345D7F">
        <w:rPr>
          <w:lang w:val="en-US"/>
        </w:rPr>
        <w:t xml:space="preserve"> </w:t>
      </w:r>
      <w:r w:rsidRPr="00DF022D">
        <w:rPr>
          <w:lang w:val="en-US"/>
        </w:rPr>
        <w:t xml:space="preserve">M. (1990). Recent contributions to the theory of distance education. </w:t>
      </w:r>
      <w:r w:rsidRPr="00D55BED">
        <w:rPr>
          <w:lang w:val="en-US"/>
        </w:rPr>
        <w:t xml:space="preserve">Open Learning, Vol. 5 № 3, </w:t>
      </w:r>
      <w:r>
        <w:t>С</w:t>
      </w:r>
      <w:r w:rsidRPr="00D55BED">
        <w:rPr>
          <w:lang w:val="en-US"/>
        </w:rPr>
        <w:t>. 1</w:t>
      </w:r>
      <w:r w:rsidRPr="00345D7F">
        <w:rPr>
          <w:lang w:val="en-US"/>
        </w:rPr>
        <w:t>6-18</w:t>
      </w:r>
    </w:p>
  </w:footnote>
  <w:footnote w:id="28">
    <w:p w14:paraId="3744C307" w14:textId="2A70696D" w:rsidR="00564159" w:rsidRPr="00D55BED" w:rsidRDefault="00564159" w:rsidP="0026485B">
      <w:pPr>
        <w:rPr>
          <w:lang w:val="en-US"/>
        </w:rPr>
      </w:pPr>
      <w:r>
        <w:rPr>
          <w:rStyle w:val="a6"/>
        </w:rPr>
        <w:footnoteRef/>
      </w:r>
      <w:r w:rsidRPr="0032461C">
        <w:rPr>
          <w:lang w:val="en-US"/>
        </w:rPr>
        <w:t xml:space="preserve"> Henri F. (1992). Computer conferencing and content analysis. In A.R. Kaye (Ed.), Collaborative learning through computer conferencing: The </w:t>
      </w:r>
      <w:proofErr w:type="spellStart"/>
      <w:r w:rsidRPr="0032461C">
        <w:rPr>
          <w:lang w:val="en-US"/>
        </w:rPr>
        <w:t>Najaden</w:t>
      </w:r>
      <w:proofErr w:type="spellEnd"/>
      <w:r w:rsidRPr="0032461C">
        <w:rPr>
          <w:lang w:val="en-US"/>
        </w:rPr>
        <w:t xml:space="preserve"> papers, Berlin: Springer-Verlag, pp. </w:t>
      </w:r>
      <w:r>
        <w:t>С</w:t>
      </w:r>
      <w:r w:rsidRPr="00D55BED">
        <w:rPr>
          <w:lang w:val="en-US"/>
        </w:rPr>
        <w:t>. 130-133</w:t>
      </w:r>
    </w:p>
  </w:footnote>
  <w:footnote w:id="29">
    <w:p w14:paraId="2253705B" w14:textId="58CF534E" w:rsidR="00564159" w:rsidRPr="00A46A1D" w:rsidRDefault="00564159" w:rsidP="008C77E9">
      <w:r>
        <w:rPr>
          <w:rStyle w:val="a6"/>
        </w:rPr>
        <w:footnoteRef/>
      </w:r>
      <w:r w:rsidRPr="008C77E9">
        <w:rPr>
          <w:lang w:val="en-US"/>
        </w:rPr>
        <w:t xml:space="preserve"> Garrison, D. R. &amp; Baynton, M. (1987). Beyond independence in distance education. The concept of control. The American Journal of Distance Education, Vol. 1 № </w:t>
      </w:r>
      <w:proofErr w:type="gramStart"/>
      <w:r w:rsidRPr="008C77E9">
        <w:rPr>
          <w:lang w:val="en-US"/>
        </w:rPr>
        <w:t>3,</w:t>
      </w:r>
      <w:r w:rsidRPr="00345D7F">
        <w:rPr>
          <w:lang w:val="en-US"/>
        </w:rPr>
        <w:t>.</w:t>
      </w:r>
      <w:proofErr w:type="gramEnd"/>
      <w:r w:rsidRPr="00345D7F">
        <w:rPr>
          <w:lang w:val="en-US"/>
        </w:rPr>
        <w:t xml:space="preserve"> </w:t>
      </w:r>
      <w:r>
        <w:t>С. 3-15</w:t>
      </w:r>
    </w:p>
  </w:footnote>
  <w:footnote w:id="30">
    <w:p w14:paraId="33734153" w14:textId="36E46F6C" w:rsidR="00564159" w:rsidRDefault="00564159" w:rsidP="00642DAE">
      <w:r>
        <w:rPr>
          <w:rStyle w:val="a6"/>
        </w:rPr>
        <w:footnoteRef/>
      </w:r>
      <w:r>
        <w:t xml:space="preserve"> </w:t>
      </w:r>
      <w:proofErr w:type="spellStart"/>
      <w:r>
        <w:t>Попазов</w:t>
      </w:r>
      <w:proofErr w:type="spellEnd"/>
      <w:r>
        <w:t xml:space="preserve"> Н. В. Институционализация отношений между бизнесом и образованием // Известия </w:t>
      </w:r>
      <w:proofErr w:type="spellStart"/>
      <w:r>
        <w:t>СПбГЭУ</w:t>
      </w:r>
      <w:proofErr w:type="spellEnd"/>
      <w:r>
        <w:t xml:space="preserve">. 2012. № 5. С. 105–108. </w:t>
      </w:r>
    </w:p>
  </w:footnote>
  <w:footnote w:id="31">
    <w:p w14:paraId="2B906B2F" w14:textId="5139C227" w:rsidR="00564159" w:rsidRPr="007932E0" w:rsidRDefault="00564159">
      <w:pPr>
        <w:pStyle w:val="a4"/>
        <w:rPr>
          <w:sz w:val="24"/>
          <w:szCs w:val="24"/>
        </w:rPr>
      </w:pPr>
      <w:r w:rsidRPr="007932E0">
        <w:rPr>
          <w:rStyle w:val="a6"/>
          <w:sz w:val="24"/>
          <w:szCs w:val="24"/>
        </w:rPr>
        <w:footnoteRef/>
      </w:r>
      <w:r w:rsidRPr="007932E0">
        <w:rPr>
          <w:sz w:val="24"/>
          <w:szCs w:val="24"/>
        </w:rPr>
        <w:t xml:space="preserve"> Данилов, О. Е. процесс институционализации дистанционного образования // Региональная Россия: история и современность: Амурский гуманитарно-педагогический государственный университет, 2021. – С. 57-62. – EDN EMURZH. С. 57-58</w:t>
      </w:r>
    </w:p>
  </w:footnote>
  <w:footnote w:id="32">
    <w:p w14:paraId="0355E998" w14:textId="0DB70268" w:rsidR="00564159" w:rsidRPr="000404B5" w:rsidRDefault="00564159" w:rsidP="000404B5">
      <w:pPr>
        <w:rPr>
          <w:sz w:val="28"/>
          <w:szCs w:val="28"/>
        </w:rPr>
      </w:pPr>
      <w:r w:rsidRPr="000404B5">
        <w:rPr>
          <w:rStyle w:val="a6"/>
          <w:color w:val="000000" w:themeColor="text1"/>
        </w:rPr>
        <w:footnoteRef/>
      </w:r>
      <w:r w:rsidRPr="000404B5">
        <w:rPr>
          <w:color w:val="000000" w:themeColor="text1"/>
        </w:rPr>
        <w:t xml:space="preserve"> </w:t>
      </w:r>
      <w:proofErr w:type="spellStart"/>
      <w:r w:rsidRPr="000404B5">
        <w:rPr>
          <w:color w:val="000000" w:themeColor="text1"/>
        </w:rPr>
        <w:t>Эрштейн</w:t>
      </w:r>
      <w:proofErr w:type="spellEnd"/>
      <w:r w:rsidRPr="000404B5">
        <w:rPr>
          <w:color w:val="000000" w:themeColor="text1"/>
        </w:rPr>
        <w:t xml:space="preserve"> Л.Б. </w:t>
      </w:r>
      <w:r>
        <w:rPr>
          <w:color w:val="000000" w:themeColor="text1"/>
        </w:rPr>
        <w:t>К</w:t>
      </w:r>
      <w:r w:rsidRPr="000404B5">
        <w:rPr>
          <w:color w:val="000000" w:themeColor="text1"/>
        </w:rPr>
        <w:t xml:space="preserve"> вопросу об </w:t>
      </w:r>
      <w:proofErr w:type="spellStart"/>
      <w:r w:rsidRPr="000404B5">
        <w:rPr>
          <w:color w:val="000000" w:themeColor="text1"/>
        </w:rPr>
        <w:t>институализации</w:t>
      </w:r>
      <w:proofErr w:type="spellEnd"/>
      <w:r w:rsidRPr="000404B5">
        <w:rPr>
          <w:color w:val="000000" w:themeColor="text1"/>
        </w:rPr>
        <w:t xml:space="preserve"> дистанционного образования // Профессиональное образование и рынок труда. 2022. №1 (48).</w:t>
      </w:r>
      <w:r>
        <w:rPr>
          <w:color w:val="000000" w:themeColor="text1"/>
        </w:rPr>
        <w:t xml:space="preserve"> С. 48-49</w:t>
      </w:r>
    </w:p>
  </w:footnote>
  <w:footnote w:id="33">
    <w:p w14:paraId="74D1C974" w14:textId="41614753" w:rsidR="00564159" w:rsidRPr="00B501B7" w:rsidRDefault="00564159" w:rsidP="00F12A5E">
      <w:pPr>
        <w:pStyle w:val="a4"/>
        <w:rPr>
          <w:sz w:val="24"/>
          <w:szCs w:val="24"/>
        </w:rPr>
      </w:pPr>
      <w:r w:rsidRPr="00B501B7">
        <w:rPr>
          <w:rStyle w:val="a6"/>
          <w:sz w:val="24"/>
          <w:szCs w:val="24"/>
        </w:rPr>
        <w:footnoteRef/>
      </w:r>
      <w:r w:rsidRPr="00B501B7">
        <w:rPr>
          <w:sz w:val="24"/>
          <w:szCs w:val="24"/>
        </w:rPr>
        <w:t xml:space="preserve"> Стрелецкий Я. И., </w:t>
      </w:r>
      <w:proofErr w:type="spellStart"/>
      <w:r w:rsidRPr="00B501B7">
        <w:rPr>
          <w:sz w:val="24"/>
          <w:szCs w:val="24"/>
        </w:rPr>
        <w:t>Опошнянский</w:t>
      </w:r>
      <w:proofErr w:type="spellEnd"/>
      <w:r w:rsidRPr="00B501B7">
        <w:rPr>
          <w:sz w:val="24"/>
          <w:szCs w:val="24"/>
        </w:rPr>
        <w:t xml:space="preserve"> А. В. Дистанционное обучение в России: основные концепции // </w:t>
      </w:r>
      <w:r w:rsidRPr="00B501B7">
        <w:rPr>
          <w:color w:val="000000" w:themeColor="text1"/>
          <w:sz w:val="24"/>
          <w:szCs w:val="24"/>
        </w:rPr>
        <w:t xml:space="preserve">Общество: философия, история, культура. 2021. №2. </w:t>
      </w:r>
      <w:r w:rsidRPr="00B501B7">
        <w:rPr>
          <w:sz w:val="24"/>
          <w:szCs w:val="24"/>
        </w:rPr>
        <w:t>С. 2</w:t>
      </w:r>
    </w:p>
  </w:footnote>
  <w:footnote w:id="34">
    <w:p w14:paraId="2F2A55F6" w14:textId="77777777" w:rsidR="00564159" w:rsidRPr="00B501B7" w:rsidRDefault="00564159" w:rsidP="00F12A5E">
      <w:pPr>
        <w:pStyle w:val="a4"/>
        <w:rPr>
          <w:sz w:val="24"/>
          <w:szCs w:val="24"/>
        </w:rPr>
      </w:pPr>
      <w:r w:rsidRPr="00B501B7">
        <w:rPr>
          <w:rStyle w:val="a6"/>
          <w:sz w:val="24"/>
          <w:szCs w:val="24"/>
        </w:rPr>
        <w:footnoteRef/>
      </w:r>
      <w:r w:rsidRPr="00B501B7">
        <w:rPr>
          <w:sz w:val="24"/>
          <w:szCs w:val="24"/>
        </w:rPr>
        <w:t xml:space="preserve"> Там же. С. 3-5</w:t>
      </w:r>
    </w:p>
  </w:footnote>
  <w:footnote w:id="35">
    <w:p w14:paraId="06308AB9" w14:textId="77777777" w:rsidR="00564159" w:rsidRPr="0086319A" w:rsidRDefault="00564159" w:rsidP="00F12A5E">
      <w:r w:rsidRPr="00B501B7">
        <w:rPr>
          <w:rStyle w:val="a6"/>
        </w:rPr>
        <w:footnoteRef/>
      </w:r>
      <w:r w:rsidRPr="00B501B7">
        <w:t xml:space="preserve"> Панина </w:t>
      </w:r>
      <w:proofErr w:type="gramStart"/>
      <w:r w:rsidRPr="00B501B7">
        <w:t>Е.А.</w:t>
      </w:r>
      <w:proofErr w:type="gramEnd"/>
      <w:r w:rsidRPr="00B501B7">
        <w:t xml:space="preserve"> Актуальные вопросы цифровизации образования в современных условиях // Вестник Майкопского государственного технологического университета. 2020. № 3 (46). С. 60–67. С. 65</w:t>
      </w:r>
    </w:p>
  </w:footnote>
  <w:footnote w:id="36">
    <w:p w14:paraId="44F7BAF7" w14:textId="77777777" w:rsidR="00564159" w:rsidRPr="000C0B3F" w:rsidRDefault="00564159" w:rsidP="00B501B7">
      <w:pPr>
        <w:pStyle w:val="a4"/>
        <w:rPr>
          <w:sz w:val="24"/>
          <w:szCs w:val="24"/>
        </w:rPr>
      </w:pPr>
      <w:r w:rsidRPr="000C0B3F">
        <w:rPr>
          <w:rStyle w:val="a6"/>
          <w:sz w:val="24"/>
          <w:szCs w:val="24"/>
        </w:rPr>
        <w:footnoteRef/>
      </w:r>
      <w:r w:rsidRPr="000C0B3F">
        <w:rPr>
          <w:sz w:val="24"/>
          <w:szCs w:val="24"/>
        </w:rPr>
        <w:t xml:space="preserve"> Михайлов О.</w:t>
      </w:r>
      <w:r>
        <w:rPr>
          <w:sz w:val="24"/>
          <w:szCs w:val="24"/>
        </w:rPr>
        <w:t xml:space="preserve"> </w:t>
      </w:r>
      <w:r w:rsidRPr="000C0B3F">
        <w:rPr>
          <w:sz w:val="24"/>
          <w:szCs w:val="24"/>
        </w:rPr>
        <w:t xml:space="preserve">В., Денисова </w:t>
      </w:r>
      <w:proofErr w:type="gramStart"/>
      <w:r w:rsidRPr="000C0B3F">
        <w:rPr>
          <w:sz w:val="24"/>
          <w:szCs w:val="24"/>
        </w:rPr>
        <w:t>Я.В.</w:t>
      </w:r>
      <w:proofErr w:type="gramEnd"/>
      <w:r w:rsidRPr="000C0B3F">
        <w:rPr>
          <w:sz w:val="24"/>
          <w:szCs w:val="24"/>
        </w:rPr>
        <w:t xml:space="preserve"> Дистанционное обучение в российских университетах: «шаг вперед, два шага назад»? // Высшее образование в России. 2020. № 10. С. 73</w:t>
      </w:r>
    </w:p>
  </w:footnote>
  <w:footnote w:id="37">
    <w:p w14:paraId="171621C3" w14:textId="65954C18" w:rsidR="00564159" w:rsidRPr="00B501B7" w:rsidRDefault="00564159" w:rsidP="00B501B7">
      <w:pPr>
        <w:rPr>
          <w:color w:val="000000" w:themeColor="text1"/>
        </w:rPr>
      </w:pPr>
      <w:r w:rsidRPr="00B501B7">
        <w:rPr>
          <w:rStyle w:val="a6"/>
          <w:color w:val="000000" w:themeColor="text1"/>
        </w:rPr>
        <w:footnoteRef/>
      </w:r>
      <w:r w:rsidRPr="00B501B7">
        <w:rPr>
          <w:color w:val="000000" w:themeColor="text1"/>
        </w:rPr>
        <w:t xml:space="preserve"> Турченко </w:t>
      </w:r>
      <w:r>
        <w:rPr>
          <w:color w:val="000000" w:themeColor="text1"/>
        </w:rPr>
        <w:t xml:space="preserve">В. Н. </w:t>
      </w:r>
      <w:r w:rsidRPr="00B501B7">
        <w:rPr>
          <w:color w:val="000000" w:themeColor="text1"/>
        </w:rPr>
        <w:t xml:space="preserve">Интегративная парадигма образования // </w:t>
      </w:r>
      <w:proofErr w:type="spellStart"/>
      <w:r w:rsidRPr="00B501B7">
        <w:rPr>
          <w:color w:val="000000" w:themeColor="text1"/>
        </w:rPr>
        <w:t>Concorde</w:t>
      </w:r>
      <w:proofErr w:type="spellEnd"/>
      <w:r w:rsidRPr="00B501B7">
        <w:rPr>
          <w:color w:val="000000" w:themeColor="text1"/>
        </w:rPr>
        <w:t>. 2015. №1. С. 4</w:t>
      </w:r>
    </w:p>
    <w:p w14:paraId="2EAFCE17" w14:textId="4719E438" w:rsidR="00564159" w:rsidRPr="00B501B7" w:rsidRDefault="00564159" w:rsidP="00965E33">
      <w:pPr>
        <w:rPr>
          <w:color w:val="000000" w:themeColor="text1"/>
        </w:rPr>
      </w:pPr>
    </w:p>
  </w:footnote>
  <w:footnote w:id="38">
    <w:p w14:paraId="21C3177C" w14:textId="77777777" w:rsidR="00564159" w:rsidRPr="00990490" w:rsidRDefault="00564159" w:rsidP="00E21521">
      <w:pPr>
        <w:pStyle w:val="HTML"/>
        <w:rPr>
          <w:rFonts w:ascii="Times New Roman" w:hAnsi="Times New Roman" w:cs="Times New Roman"/>
          <w:color w:val="000000" w:themeColor="text1"/>
          <w:sz w:val="24"/>
          <w:szCs w:val="24"/>
        </w:rPr>
      </w:pPr>
      <w:r w:rsidRPr="00990490">
        <w:rPr>
          <w:rStyle w:val="a6"/>
          <w:rFonts w:ascii="Times New Roman" w:hAnsi="Times New Roman" w:cs="Times New Roman"/>
          <w:sz w:val="24"/>
          <w:szCs w:val="24"/>
        </w:rPr>
        <w:footnoteRef/>
      </w:r>
      <w:r w:rsidRPr="00990490">
        <w:rPr>
          <w:rFonts w:ascii="Times New Roman" w:hAnsi="Times New Roman" w:cs="Times New Roman"/>
          <w:sz w:val="24"/>
          <w:szCs w:val="24"/>
        </w:rPr>
        <w:t xml:space="preserve"> </w:t>
      </w:r>
      <w:r w:rsidRPr="00990490">
        <w:rPr>
          <w:rFonts w:ascii="Times New Roman" w:hAnsi="Times New Roman" w:cs="Times New Roman"/>
          <w:color w:val="000000" w:themeColor="text1"/>
          <w:sz w:val="24"/>
          <w:szCs w:val="24"/>
        </w:rPr>
        <w:t xml:space="preserve">Попова, Е. И. Дистанционное образование: современные реалии и перспективы/ </w:t>
      </w:r>
      <w:proofErr w:type="spellStart"/>
      <w:r w:rsidRPr="00990490">
        <w:rPr>
          <w:rFonts w:ascii="Times New Roman" w:hAnsi="Times New Roman" w:cs="Times New Roman"/>
          <w:color w:val="000000" w:themeColor="text1"/>
          <w:sz w:val="24"/>
          <w:szCs w:val="24"/>
        </w:rPr>
        <w:t>Е.И.Попова</w:t>
      </w:r>
      <w:proofErr w:type="spellEnd"/>
      <w:r w:rsidRPr="00990490">
        <w:rPr>
          <w:rFonts w:ascii="Times New Roman" w:hAnsi="Times New Roman" w:cs="Times New Roman"/>
          <w:color w:val="000000" w:themeColor="text1"/>
          <w:sz w:val="24"/>
          <w:szCs w:val="24"/>
        </w:rPr>
        <w:t xml:space="preserve">, А.А. </w:t>
      </w:r>
      <w:proofErr w:type="spellStart"/>
      <w:r w:rsidRPr="00990490">
        <w:rPr>
          <w:rFonts w:ascii="Times New Roman" w:hAnsi="Times New Roman" w:cs="Times New Roman"/>
          <w:color w:val="000000" w:themeColor="text1"/>
          <w:sz w:val="24"/>
          <w:szCs w:val="24"/>
        </w:rPr>
        <w:t>Баландин</w:t>
      </w:r>
      <w:proofErr w:type="spellEnd"/>
      <w:r w:rsidRPr="00990490">
        <w:rPr>
          <w:rFonts w:ascii="Times New Roman" w:hAnsi="Times New Roman" w:cs="Times New Roman"/>
          <w:color w:val="000000" w:themeColor="text1"/>
          <w:sz w:val="24"/>
          <w:szCs w:val="24"/>
        </w:rPr>
        <w:t xml:space="preserve">, Д.Д. </w:t>
      </w:r>
      <w:proofErr w:type="spellStart"/>
      <w:r w:rsidRPr="00990490">
        <w:rPr>
          <w:rFonts w:ascii="Times New Roman" w:hAnsi="Times New Roman" w:cs="Times New Roman"/>
          <w:color w:val="000000" w:themeColor="text1"/>
          <w:sz w:val="24"/>
          <w:szCs w:val="24"/>
        </w:rPr>
        <w:t>Дедюхин</w:t>
      </w:r>
      <w:proofErr w:type="spellEnd"/>
      <w:r w:rsidRPr="00990490">
        <w:rPr>
          <w:rFonts w:ascii="Times New Roman" w:hAnsi="Times New Roman" w:cs="Times New Roman"/>
          <w:color w:val="000000" w:themeColor="text1"/>
          <w:sz w:val="24"/>
          <w:szCs w:val="24"/>
        </w:rPr>
        <w:t xml:space="preserve"> //Образование и Право. – </w:t>
      </w:r>
      <w:proofErr w:type="gramStart"/>
      <w:r w:rsidRPr="00990490">
        <w:rPr>
          <w:rFonts w:ascii="Times New Roman" w:hAnsi="Times New Roman" w:cs="Times New Roman"/>
          <w:color w:val="000000" w:themeColor="text1"/>
          <w:sz w:val="24"/>
          <w:szCs w:val="24"/>
        </w:rPr>
        <w:t>2020..</w:t>
      </w:r>
      <w:proofErr w:type="gramEnd"/>
      <w:r w:rsidRPr="00990490">
        <w:rPr>
          <w:rFonts w:ascii="Times New Roman" w:hAnsi="Times New Roman" w:cs="Times New Roman"/>
          <w:color w:val="000000" w:themeColor="text1"/>
          <w:sz w:val="24"/>
          <w:szCs w:val="24"/>
        </w:rPr>
        <w:t xml:space="preserve"> -№7. -С. 203-209.</w:t>
      </w:r>
    </w:p>
  </w:footnote>
  <w:footnote w:id="39">
    <w:p w14:paraId="4F363EC2" w14:textId="3EE4DCCD" w:rsidR="00564159" w:rsidRPr="00B501B7" w:rsidRDefault="00564159" w:rsidP="00B501B7">
      <w:pPr>
        <w:rPr>
          <w:color w:val="000000" w:themeColor="text1"/>
        </w:rPr>
      </w:pPr>
      <w:r w:rsidRPr="00990490">
        <w:rPr>
          <w:rStyle w:val="a6"/>
        </w:rPr>
        <w:footnoteRef/>
      </w:r>
      <w:r w:rsidRPr="00990490">
        <w:t xml:space="preserve"> </w:t>
      </w:r>
      <w:proofErr w:type="spellStart"/>
      <w:r w:rsidRPr="00990490">
        <w:rPr>
          <w:color w:val="000000" w:themeColor="text1"/>
        </w:rPr>
        <w:t>Коморникова</w:t>
      </w:r>
      <w:proofErr w:type="spellEnd"/>
      <w:r w:rsidRPr="00990490">
        <w:rPr>
          <w:color w:val="000000" w:themeColor="text1"/>
        </w:rPr>
        <w:t xml:space="preserve"> О. М. Попова </w:t>
      </w:r>
      <w:proofErr w:type="gramStart"/>
      <w:r w:rsidRPr="00990490">
        <w:rPr>
          <w:color w:val="000000" w:themeColor="text1"/>
        </w:rPr>
        <w:t>Е.И.</w:t>
      </w:r>
      <w:proofErr w:type="gramEnd"/>
      <w:r w:rsidRPr="00990490">
        <w:rPr>
          <w:color w:val="000000" w:themeColor="text1"/>
        </w:rPr>
        <w:t xml:space="preserve"> Проблемы развития дистанционного образования в России // Вестник </w:t>
      </w:r>
      <w:proofErr w:type="spellStart"/>
      <w:r w:rsidRPr="00990490">
        <w:rPr>
          <w:color w:val="000000" w:themeColor="text1"/>
        </w:rPr>
        <w:t>Шадринского</w:t>
      </w:r>
      <w:proofErr w:type="spellEnd"/>
      <w:r w:rsidRPr="00990490">
        <w:rPr>
          <w:color w:val="000000" w:themeColor="text1"/>
        </w:rPr>
        <w:t xml:space="preserve"> государственного педагогического университета. 2020. №2 (46). </w:t>
      </w:r>
      <w:r>
        <w:rPr>
          <w:color w:val="000000" w:themeColor="text1"/>
        </w:rPr>
        <w:t>С. 5-7</w:t>
      </w:r>
    </w:p>
  </w:footnote>
  <w:footnote w:id="40">
    <w:p w14:paraId="6F126B1F" w14:textId="220BEB39" w:rsidR="00564159" w:rsidRPr="00990490" w:rsidRDefault="00564159" w:rsidP="00E21521">
      <w:pPr>
        <w:rPr>
          <w:color w:val="000000" w:themeColor="text1"/>
        </w:rPr>
      </w:pPr>
      <w:r>
        <w:rPr>
          <w:rStyle w:val="a6"/>
        </w:rPr>
        <w:footnoteRef/>
      </w:r>
      <w:r>
        <w:t xml:space="preserve"> </w:t>
      </w:r>
      <w:proofErr w:type="spellStart"/>
      <w:r w:rsidRPr="00990490">
        <w:rPr>
          <w:color w:val="000000" w:themeColor="text1"/>
        </w:rPr>
        <w:t>Елшанский</w:t>
      </w:r>
      <w:proofErr w:type="spellEnd"/>
      <w:r w:rsidRPr="00990490">
        <w:rPr>
          <w:color w:val="000000" w:themeColor="text1"/>
        </w:rPr>
        <w:t xml:space="preserve"> С. П., Ферапонтова </w:t>
      </w:r>
      <w:proofErr w:type="gramStart"/>
      <w:r w:rsidRPr="00990490">
        <w:rPr>
          <w:color w:val="000000" w:themeColor="text1"/>
        </w:rPr>
        <w:t>М.В.</w:t>
      </w:r>
      <w:proofErr w:type="gramEnd"/>
      <w:r w:rsidRPr="00990490">
        <w:rPr>
          <w:color w:val="000000" w:themeColor="text1"/>
        </w:rPr>
        <w:t xml:space="preserve">, Ефимова О. С. Отношение студентов к дистанционному обучению в период пандемии: положительные и отрицательные аспекты // Педагогика и психология образования. 2021. №2. </w:t>
      </w:r>
      <w:r>
        <w:rPr>
          <w:color w:val="000000" w:themeColor="text1"/>
        </w:rPr>
        <w:t>С. 15</w:t>
      </w:r>
    </w:p>
  </w:footnote>
  <w:footnote w:id="41">
    <w:p w14:paraId="30A46B84" w14:textId="77777777" w:rsidR="00564159" w:rsidRPr="00B501B7" w:rsidRDefault="00564159" w:rsidP="00E21521">
      <w:pPr>
        <w:pStyle w:val="HTML"/>
        <w:rPr>
          <w:rFonts w:ascii="Times New Roman" w:hAnsi="Times New Roman" w:cs="Times New Roman"/>
          <w:color w:val="202124"/>
          <w:sz w:val="24"/>
          <w:szCs w:val="24"/>
        </w:rPr>
      </w:pPr>
      <w:r w:rsidRPr="00B501B7">
        <w:rPr>
          <w:rStyle w:val="a6"/>
          <w:rFonts w:ascii="Times New Roman" w:hAnsi="Times New Roman" w:cs="Times New Roman"/>
          <w:sz w:val="24"/>
          <w:szCs w:val="24"/>
        </w:rPr>
        <w:footnoteRef/>
      </w:r>
      <w:r w:rsidRPr="00B501B7">
        <w:rPr>
          <w:rFonts w:ascii="Times New Roman" w:hAnsi="Times New Roman" w:cs="Times New Roman"/>
          <w:sz w:val="24"/>
          <w:szCs w:val="24"/>
        </w:rPr>
        <w:t xml:space="preserve"> </w:t>
      </w:r>
      <w:r w:rsidRPr="00B501B7">
        <w:rPr>
          <w:rFonts w:ascii="Times New Roman" w:hAnsi="Times New Roman" w:cs="Times New Roman"/>
          <w:color w:val="202124"/>
          <w:sz w:val="24"/>
          <w:szCs w:val="24"/>
        </w:rPr>
        <w:t xml:space="preserve">Паспорт федерального проекта «Цифровая образовательная среда»: Приложение к протоколу заседания проектного </w:t>
      </w:r>
      <w:proofErr w:type="spellStart"/>
      <w:r w:rsidRPr="00B501B7">
        <w:rPr>
          <w:rFonts w:ascii="Times New Roman" w:hAnsi="Times New Roman" w:cs="Times New Roman"/>
          <w:color w:val="202124"/>
          <w:sz w:val="24"/>
          <w:szCs w:val="24"/>
        </w:rPr>
        <w:t>коммитета</w:t>
      </w:r>
      <w:proofErr w:type="spellEnd"/>
      <w:r w:rsidRPr="00B501B7">
        <w:rPr>
          <w:rFonts w:ascii="Times New Roman" w:hAnsi="Times New Roman" w:cs="Times New Roman"/>
          <w:color w:val="202124"/>
          <w:sz w:val="24"/>
          <w:szCs w:val="24"/>
        </w:rPr>
        <w:t xml:space="preserve"> по национальному проекту «Образование» от 07 декабря 2018г. № 3. </w:t>
      </w:r>
    </w:p>
    <w:p w14:paraId="2EBD661E" w14:textId="77777777" w:rsidR="00564159" w:rsidRDefault="00564159" w:rsidP="00E21521">
      <w:pPr>
        <w:pStyle w:val="a4"/>
      </w:pPr>
    </w:p>
  </w:footnote>
  <w:footnote w:id="42">
    <w:p w14:paraId="253E4A30" w14:textId="1CED101C" w:rsidR="00564159" w:rsidRPr="00E77DF7" w:rsidRDefault="00564159" w:rsidP="00E77DF7">
      <w:pPr>
        <w:rPr>
          <w:color w:val="000000" w:themeColor="text1"/>
        </w:rPr>
      </w:pPr>
      <w:r w:rsidRPr="00803F5E">
        <w:rPr>
          <w:rStyle w:val="a6"/>
        </w:rPr>
        <w:footnoteRef/>
      </w:r>
      <w:r w:rsidRPr="00803F5E">
        <w:t xml:space="preserve"> </w:t>
      </w:r>
      <w:r w:rsidRPr="00803F5E">
        <w:rPr>
          <w:color w:val="000000" w:themeColor="text1"/>
        </w:rPr>
        <w:t xml:space="preserve">Зайцева О. В. Непрерывное образование: основные понятия и определения // Вестник ТГПУ. 2009. </w:t>
      </w:r>
      <w:r w:rsidRPr="000865BE">
        <w:rPr>
          <w:color w:val="000000" w:themeColor="text1"/>
        </w:rPr>
        <w:t xml:space="preserve">№7. </w:t>
      </w:r>
      <w:r>
        <w:rPr>
          <w:color w:val="000000" w:themeColor="text1"/>
        </w:rPr>
        <w:t>С. 3</w:t>
      </w:r>
    </w:p>
  </w:footnote>
  <w:footnote w:id="43">
    <w:p w14:paraId="61B0CF61" w14:textId="1BAB1B38" w:rsidR="00564159" w:rsidRPr="000865BE" w:rsidRDefault="00564159" w:rsidP="00E77DF7">
      <w:pPr>
        <w:rPr>
          <w:color w:val="000000" w:themeColor="text1"/>
        </w:rPr>
      </w:pPr>
      <w:r w:rsidRPr="00803F5E">
        <w:rPr>
          <w:rStyle w:val="a6"/>
        </w:rPr>
        <w:footnoteRef/>
      </w:r>
      <w:r w:rsidRPr="00803F5E">
        <w:t xml:space="preserve"> </w:t>
      </w:r>
      <w:r>
        <w:rPr>
          <w:color w:val="000000" w:themeColor="text1"/>
        </w:rPr>
        <w:t>Там же. С. 5</w:t>
      </w:r>
    </w:p>
  </w:footnote>
  <w:footnote w:id="44">
    <w:p w14:paraId="5710A211" w14:textId="2BB0E088" w:rsidR="00564159" w:rsidRPr="00B501B7" w:rsidRDefault="00564159" w:rsidP="00E21521">
      <w:pPr>
        <w:rPr>
          <w:color w:val="000000" w:themeColor="text1"/>
        </w:rPr>
      </w:pPr>
      <w:r w:rsidRPr="00B501B7">
        <w:rPr>
          <w:rStyle w:val="a6"/>
        </w:rPr>
        <w:footnoteRef/>
      </w:r>
      <w:r w:rsidRPr="00B501B7">
        <w:t xml:space="preserve"> </w:t>
      </w:r>
      <w:r w:rsidRPr="00B501B7">
        <w:rPr>
          <w:color w:val="000000" w:themeColor="text1"/>
        </w:rPr>
        <w:t xml:space="preserve">Куликова Е. В. Анализ факторов, сопутствующих дистанционному обучению в вузе // Вестник </w:t>
      </w:r>
      <w:proofErr w:type="spellStart"/>
      <w:r w:rsidRPr="00B501B7">
        <w:rPr>
          <w:color w:val="000000" w:themeColor="text1"/>
        </w:rPr>
        <w:t>СИБИТа</w:t>
      </w:r>
      <w:proofErr w:type="spellEnd"/>
      <w:r w:rsidRPr="00B501B7">
        <w:rPr>
          <w:color w:val="000000" w:themeColor="text1"/>
        </w:rPr>
        <w:t>. 2017. №4 С. 9</w:t>
      </w:r>
    </w:p>
  </w:footnote>
  <w:footnote w:id="45">
    <w:p w14:paraId="39955515" w14:textId="6F689B9C" w:rsidR="00564159" w:rsidRPr="00B501B7" w:rsidRDefault="00564159" w:rsidP="00E21521">
      <w:pPr>
        <w:pStyle w:val="a4"/>
        <w:rPr>
          <w:sz w:val="24"/>
          <w:szCs w:val="24"/>
        </w:rPr>
      </w:pPr>
      <w:r w:rsidRPr="00B501B7">
        <w:rPr>
          <w:rStyle w:val="a6"/>
          <w:sz w:val="24"/>
          <w:szCs w:val="24"/>
        </w:rPr>
        <w:footnoteRef/>
      </w:r>
      <w:r w:rsidRPr="00B501B7">
        <w:rPr>
          <w:sz w:val="24"/>
          <w:szCs w:val="24"/>
        </w:rPr>
        <w:t xml:space="preserve"> Стрелецкий Я. И., </w:t>
      </w:r>
      <w:proofErr w:type="spellStart"/>
      <w:r w:rsidRPr="00B501B7">
        <w:rPr>
          <w:sz w:val="24"/>
          <w:szCs w:val="24"/>
        </w:rPr>
        <w:t>Опошнянский</w:t>
      </w:r>
      <w:proofErr w:type="spellEnd"/>
      <w:r w:rsidRPr="00B501B7">
        <w:rPr>
          <w:sz w:val="24"/>
          <w:szCs w:val="24"/>
        </w:rPr>
        <w:t xml:space="preserve"> А. В. Дистанционное обучение в России: основные концепции // </w:t>
      </w:r>
      <w:r w:rsidRPr="00B501B7">
        <w:rPr>
          <w:color w:val="000000" w:themeColor="text1"/>
          <w:sz w:val="24"/>
          <w:szCs w:val="24"/>
        </w:rPr>
        <w:t xml:space="preserve">Общество: философия, история, культура. 2021. №2. </w:t>
      </w:r>
      <w:r w:rsidRPr="00B501B7">
        <w:rPr>
          <w:sz w:val="24"/>
          <w:szCs w:val="24"/>
        </w:rPr>
        <w:t>С. 4</w:t>
      </w:r>
    </w:p>
  </w:footnote>
  <w:footnote w:id="46">
    <w:p w14:paraId="30EDEA6F" w14:textId="14349555" w:rsidR="00564159" w:rsidRPr="00803F5E" w:rsidRDefault="00564159" w:rsidP="00E21521">
      <w:pPr>
        <w:rPr>
          <w:color w:val="000000" w:themeColor="text1"/>
        </w:rPr>
      </w:pPr>
      <w:r w:rsidRPr="00B501B7">
        <w:rPr>
          <w:rStyle w:val="a6"/>
        </w:rPr>
        <w:footnoteRef/>
      </w:r>
      <w:r w:rsidRPr="00B501B7">
        <w:t xml:space="preserve"> </w:t>
      </w:r>
      <w:r w:rsidRPr="00B501B7">
        <w:rPr>
          <w:color w:val="000000" w:themeColor="text1"/>
        </w:rPr>
        <w:t xml:space="preserve">Саенко </w:t>
      </w:r>
      <w:proofErr w:type="gramStart"/>
      <w:r w:rsidRPr="00B501B7">
        <w:rPr>
          <w:color w:val="000000" w:themeColor="text1"/>
        </w:rPr>
        <w:t>Л.А.</w:t>
      </w:r>
      <w:proofErr w:type="gramEnd"/>
      <w:r w:rsidRPr="00B501B7">
        <w:rPr>
          <w:color w:val="000000" w:themeColor="text1"/>
        </w:rPr>
        <w:t xml:space="preserve"> Профессиональная социализация студентов средствами дистанционного обучения: проблемы, задачи, перспективы // МНКО. 2015. №3 (52).</w:t>
      </w:r>
      <w:r w:rsidRPr="00803F5E">
        <w:rPr>
          <w:color w:val="000000" w:themeColor="text1"/>
        </w:rPr>
        <w:t> </w:t>
      </w:r>
      <w:r>
        <w:rPr>
          <w:color w:val="000000" w:themeColor="text1"/>
        </w:rPr>
        <w:t>С. 2-3</w:t>
      </w:r>
    </w:p>
  </w:footnote>
  <w:footnote w:id="47">
    <w:p w14:paraId="7B6F668C" w14:textId="7F3D41FA" w:rsidR="00564159" w:rsidRPr="00E77DF7" w:rsidRDefault="00564159" w:rsidP="00E77DF7">
      <w:pPr>
        <w:rPr>
          <w:color w:val="000000" w:themeColor="text1"/>
        </w:rPr>
      </w:pPr>
      <w:r>
        <w:rPr>
          <w:rStyle w:val="a6"/>
        </w:rPr>
        <w:footnoteRef/>
      </w:r>
      <w:r>
        <w:t xml:space="preserve"> </w:t>
      </w:r>
      <w:proofErr w:type="spellStart"/>
      <w:r w:rsidRPr="00990490">
        <w:rPr>
          <w:color w:val="000000" w:themeColor="text1"/>
        </w:rPr>
        <w:t>Коморникова</w:t>
      </w:r>
      <w:proofErr w:type="spellEnd"/>
      <w:r w:rsidRPr="00990490">
        <w:rPr>
          <w:color w:val="000000" w:themeColor="text1"/>
        </w:rPr>
        <w:t xml:space="preserve"> О. М. Попова </w:t>
      </w:r>
      <w:proofErr w:type="gramStart"/>
      <w:r w:rsidRPr="00990490">
        <w:rPr>
          <w:color w:val="000000" w:themeColor="text1"/>
        </w:rPr>
        <w:t>Е.И.</w:t>
      </w:r>
      <w:proofErr w:type="gramEnd"/>
      <w:r w:rsidRPr="00990490">
        <w:rPr>
          <w:color w:val="000000" w:themeColor="text1"/>
        </w:rPr>
        <w:t xml:space="preserve"> Проблемы развития дистанционного образования в России // Вестник </w:t>
      </w:r>
      <w:proofErr w:type="spellStart"/>
      <w:r w:rsidRPr="00990490">
        <w:rPr>
          <w:color w:val="000000" w:themeColor="text1"/>
        </w:rPr>
        <w:t>Шадринского</w:t>
      </w:r>
      <w:proofErr w:type="spellEnd"/>
      <w:r w:rsidRPr="00990490">
        <w:rPr>
          <w:color w:val="000000" w:themeColor="text1"/>
        </w:rPr>
        <w:t xml:space="preserve"> государственного педагогического университета. 2020. №2 (46). </w:t>
      </w:r>
      <w:r>
        <w:rPr>
          <w:color w:val="000000" w:themeColor="text1"/>
        </w:rPr>
        <w:t>С. 8</w:t>
      </w:r>
    </w:p>
  </w:footnote>
  <w:footnote w:id="48">
    <w:p w14:paraId="7BBE08E9" w14:textId="18B7A0CA" w:rsidR="00564159" w:rsidRDefault="00564159" w:rsidP="00E21521">
      <w:pPr>
        <w:rPr>
          <w:color w:val="000000" w:themeColor="text1"/>
        </w:rPr>
      </w:pPr>
      <w:r w:rsidRPr="00803F5E">
        <w:rPr>
          <w:rStyle w:val="a6"/>
        </w:rPr>
        <w:footnoteRef/>
      </w:r>
      <w:r w:rsidRPr="00803F5E">
        <w:t xml:space="preserve"> </w:t>
      </w:r>
      <w:proofErr w:type="spellStart"/>
      <w:r w:rsidRPr="00803F5E">
        <w:rPr>
          <w:color w:val="000000" w:themeColor="text1"/>
        </w:rPr>
        <w:t>Кислухина</w:t>
      </w:r>
      <w:proofErr w:type="spellEnd"/>
      <w:r w:rsidRPr="00803F5E">
        <w:rPr>
          <w:color w:val="000000" w:themeColor="text1"/>
        </w:rPr>
        <w:t xml:space="preserve"> Ирина Анатольевна Использование дистанционных образовательных технологий в системе высшего образования: проблемы и перспективы // </w:t>
      </w:r>
      <w:proofErr w:type="spellStart"/>
      <w:r w:rsidRPr="00803F5E">
        <w:rPr>
          <w:color w:val="000000" w:themeColor="text1"/>
        </w:rPr>
        <w:t>УЭкС</w:t>
      </w:r>
      <w:proofErr w:type="spellEnd"/>
      <w:r w:rsidRPr="00803F5E">
        <w:rPr>
          <w:color w:val="000000" w:themeColor="text1"/>
        </w:rPr>
        <w:t xml:space="preserve">. 2017. №9 </w:t>
      </w:r>
    </w:p>
    <w:p w14:paraId="57A02572" w14:textId="537870F5" w:rsidR="00564159" w:rsidRPr="00803F5E" w:rsidRDefault="00564159" w:rsidP="00E21521">
      <w:pPr>
        <w:rPr>
          <w:color w:val="000000" w:themeColor="text1"/>
        </w:rPr>
      </w:pPr>
      <w:r>
        <w:rPr>
          <w:color w:val="000000" w:themeColor="text1"/>
        </w:rPr>
        <w:t>(103)</w:t>
      </w:r>
    </w:p>
  </w:footnote>
  <w:footnote w:id="49">
    <w:p w14:paraId="4468BCD1" w14:textId="0538BA1B" w:rsidR="00564159" w:rsidRDefault="00564159" w:rsidP="00E21521">
      <w:pPr>
        <w:pStyle w:val="a4"/>
      </w:pPr>
      <w:r w:rsidRPr="00803F5E">
        <w:rPr>
          <w:rStyle w:val="a6"/>
          <w:sz w:val="24"/>
          <w:szCs w:val="24"/>
        </w:rPr>
        <w:footnoteRef/>
      </w:r>
      <w:r w:rsidRPr="00803F5E">
        <w:rPr>
          <w:sz w:val="24"/>
          <w:szCs w:val="24"/>
        </w:rPr>
        <w:t xml:space="preserve"> </w:t>
      </w:r>
      <w:proofErr w:type="spellStart"/>
      <w:r w:rsidRPr="00803F5E">
        <w:rPr>
          <w:sz w:val="24"/>
          <w:szCs w:val="24"/>
        </w:rPr>
        <w:t>Шеуджен</w:t>
      </w:r>
      <w:proofErr w:type="spellEnd"/>
      <w:r w:rsidRPr="00803F5E">
        <w:rPr>
          <w:sz w:val="24"/>
          <w:szCs w:val="24"/>
        </w:rPr>
        <w:t xml:space="preserve"> Ф. Есть ли плюсы у пандемии? Ученый – об «</w:t>
      </w:r>
      <w:proofErr w:type="spellStart"/>
      <w:r w:rsidRPr="00803F5E">
        <w:rPr>
          <w:sz w:val="24"/>
          <w:szCs w:val="24"/>
        </w:rPr>
        <w:t>удаленке</w:t>
      </w:r>
      <w:proofErr w:type="spellEnd"/>
      <w:r w:rsidRPr="00803F5E">
        <w:rPr>
          <w:sz w:val="24"/>
          <w:szCs w:val="24"/>
        </w:rPr>
        <w:t xml:space="preserve">» и </w:t>
      </w:r>
      <w:proofErr w:type="spellStart"/>
      <w:r w:rsidRPr="00803F5E">
        <w:rPr>
          <w:sz w:val="24"/>
          <w:szCs w:val="24"/>
        </w:rPr>
        <w:t>коронакризисе</w:t>
      </w:r>
      <w:proofErr w:type="spellEnd"/>
      <w:r w:rsidRPr="00803F5E">
        <w:rPr>
          <w:sz w:val="24"/>
          <w:szCs w:val="24"/>
        </w:rPr>
        <w:t xml:space="preserve"> [Электронный ресурс] // 2020.</w:t>
      </w:r>
    </w:p>
  </w:footnote>
  <w:footnote w:id="50">
    <w:p w14:paraId="0120869B" w14:textId="4FF3194E" w:rsidR="00564159" w:rsidRPr="006936E0" w:rsidRDefault="00564159" w:rsidP="00E21521">
      <w:pPr>
        <w:rPr>
          <w:color w:val="000000" w:themeColor="text1"/>
        </w:rPr>
      </w:pPr>
      <w:r w:rsidRPr="006936E0">
        <w:rPr>
          <w:rStyle w:val="a6"/>
        </w:rPr>
        <w:footnoteRef/>
      </w:r>
      <w:r w:rsidRPr="006936E0">
        <w:t xml:space="preserve"> </w:t>
      </w:r>
      <w:proofErr w:type="spellStart"/>
      <w:r w:rsidRPr="006936E0">
        <w:rPr>
          <w:color w:val="000000" w:themeColor="text1"/>
        </w:rPr>
        <w:t>Дедюхин</w:t>
      </w:r>
      <w:proofErr w:type="spellEnd"/>
      <w:r>
        <w:rPr>
          <w:color w:val="000000" w:themeColor="text1"/>
        </w:rPr>
        <w:t xml:space="preserve"> Д. Д.</w:t>
      </w:r>
      <w:r w:rsidRPr="006936E0">
        <w:rPr>
          <w:color w:val="000000" w:themeColor="text1"/>
        </w:rPr>
        <w:t xml:space="preserve">, </w:t>
      </w:r>
      <w:proofErr w:type="spellStart"/>
      <w:r w:rsidRPr="006936E0">
        <w:rPr>
          <w:color w:val="000000" w:themeColor="text1"/>
        </w:rPr>
        <w:t>Баландин</w:t>
      </w:r>
      <w:proofErr w:type="spellEnd"/>
      <w:r w:rsidRPr="006936E0">
        <w:rPr>
          <w:color w:val="000000" w:themeColor="text1"/>
        </w:rPr>
        <w:t xml:space="preserve"> А</w:t>
      </w:r>
      <w:r>
        <w:rPr>
          <w:color w:val="000000" w:themeColor="text1"/>
        </w:rPr>
        <w:t>. А.</w:t>
      </w:r>
      <w:r w:rsidRPr="006936E0">
        <w:rPr>
          <w:color w:val="000000" w:themeColor="text1"/>
        </w:rPr>
        <w:t xml:space="preserve">, Попова </w:t>
      </w:r>
      <w:r>
        <w:rPr>
          <w:color w:val="000000" w:themeColor="text1"/>
        </w:rPr>
        <w:t>Е. И. Д</w:t>
      </w:r>
      <w:r w:rsidRPr="006936E0">
        <w:rPr>
          <w:color w:val="000000" w:themeColor="text1"/>
        </w:rPr>
        <w:t>истанционное обучение в системе</w:t>
      </w:r>
      <w:r>
        <w:rPr>
          <w:color w:val="000000" w:themeColor="text1"/>
        </w:rPr>
        <w:t xml:space="preserve"> </w:t>
      </w:r>
      <w:r w:rsidRPr="006936E0">
        <w:rPr>
          <w:color w:val="000000" w:themeColor="text1"/>
        </w:rPr>
        <w:t>высшего образования: проблемы и перспективы // Мир науки. Педагогика и психология. 2020. №5.</w:t>
      </w:r>
      <w:r>
        <w:rPr>
          <w:color w:val="000000" w:themeColor="text1"/>
        </w:rPr>
        <w:t xml:space="preserve"> С. 3</w:t>
      </w:r>
    </w:p>
    <w:p w14:paraId="57D89244" w14:textId="77777777" w:rsidR="00564159" w:rsidRDefault="00564159" w:rsidP="00E21521">
      <w:pPr>
        <w:pStyle w:val="a4"/>
      </w:pPr>
    </w:p>
  </w:footnote>
  <w:footnote w:id="51">
    <w:p w14:paraId="050E0569" w14:textId="77777777" w:rsidR="00564159" w:rsidRPr="00B957C1" w:rsidRDefault="00564159" w:rsidP="00B957C1">
      <w:r w:rsidRPr="00B957C1">
        <w:footnoteRef/>
      </w:r>
      <w:r w:rsidRPr="00B957C1">
        <w:t xml:space="preserve"> Федеральный закон от 29 декабря 2012 года № 273-ФЗ «Об образовании в Российской Федерации». п. 2.29</w:t>
      </w:r>
    </w:p>
    <w:p w14:paraId="77A2E6A0" w14:textId="05F23370" w:rsidR="00564159" w:rsidRDefault="00564159" w:rsidP="00B957C1"/>
    <w:p w14:paraId="1BB852C5" w14:textId="3F76766B" w:rsidR="00564159" w:rsidRDefault="00564159">
      <w:pPr>
        <w:pStyle w:val="a4"/>
      </w:pPr>
    </w:p>
  </w:footnote>
  <w:footnote w:id="52">
    <w:p w14:paraId="1F047F65" w14:textId="2097DA58" w:rsidR="00564159" w:rsidRPr="003377BD" w:rsidRDefault="00564159" w:rsidP="003377BD">
      <w:pPr>
        <w:rPr>
          <w:color w:val="000000" w:themeColor="text1"/>
        </w:rPr>
      </w:pPr>
      <w:r w:rsidRPr="003377BD">
        <w:rPr>
          <w:rStyle w:val="a6"/>
          <w:color w:val="000000" w:themeColor="text1"/>
        </w:rPr>
        <w:footnoteRef/>
      </w:r>
      <w:r w:rsidRPr="003377BD">
        <w:rPr>
          <w:color w:val="000000" w:themeColor="text1"/>
        </w:rPr>
        <w:t xml:space="preserve"> Кузнецова И</w:t>
      </w:r>
      <w:r>
        <w:rPr>
          <w:color w:val="000000" w:themeColor="text1"/>
        </w:rPr>
        <w:t>. А.</w:t>
      </w:r>
      <w:r w:rsidRPr="003377BD">
        <w:rPr>
          <w:color w:val="000000" w:themeColor="text1"/>
        </w:rPr>
        <w:t xml:space="preserve"> Оценка качества систем дистанционного обучения // Вестник евразийской науки. 2011. №2 (7). </w:t>
      </w:r>
      <w:r>
        <w:rPr>
          <w:color w:val="000000" w:themeColor="text1"/>
        </w:rPr>
        <w:t>С. 2</w:t>
      </w:r>
    </w:p>
    <w:p w14:paraId="4658831C" w14:textId="0A98095B" w:rsidR="00564159" w:rsidRDefault="00564159">
      <w:pPr>
        <w:pStyle w:val="a4"/>
      </w:pPr>
    </w:p>
  </w:footnote>
  <w:footnote w:id="53">
    <w:p w14:paraId="0672E4BC" w14:textId="0C9EFCE5" w:rsidR="00564159" w:rsidRPr="003377BD" w:rsidRDefault="00564159">
      <w:pPr>
        <w:pStyle w:val="a4"/>
        <w:rPr>
          <w:sz w:val="24"/>
          <w:szCs w:val="24"/>
        </w:rPr>
      </w:pPr>
      <w:r w:rsidRPr="003377BD">
        <w:rPr>
          <w:rStyle w:val="a6"/>
          <w:sz w:val="24"/>
          <w:szCs w:val="24"/>
        </w:rPr>
        <w:footnoteRef/>
      </w:r>
      <w:r w:rsidRPr="003377BD">
        <w:rPr>
          <w:sz w:val="24"/>
          <w:szCs w:val="24"/>
        </w:rPr>
        <w:t xml:space="preserve"> Козлов, С. В. Оценка качества дистанционного обучения средствами образовательных платформ / С. В. Козлов, А. А. Шкуратова // Системы компьютерной математики и их приложения. – 2021. – № 22. – С. 364-369. – EDN RPGGCI. С. 365</w:t>
      </w:r>
    </w:p>
  </w:footnote>
  <w:footnote w:id="54">
    <w:p w14:paraId="42F1FEF3" w14:textId="2BAE26EB" w:rsidR="00564159" w:rsidRDefault="00564159">
      <w:pPr>
        <w:pStyle w:val="a4"/>
      </w:pPr>
      <w:r w:rsidRPr="003377BD">
        <w:rPr>
          <w:rStyle w:val="a6"/>
          <w:sz w:val="24"/>
          <w:szCs w:val="24"/>
        </w:rPr>
        <w:footnoteRef/>
      </w:r>
      <w:r w:rsidRPr="003377BD">
        <w:rPr>
          <w:sz w:val="24"/>
          <w:szCs w:val="24"/>
        </w:rPr>
        <w:t xml:space="preserve"> Там же. С. 367-368</w:t>
      </w:r>
    </w:p>
  </w:footnote>
  <w:footnote w:id="55">
    <w:p w14:paraId="0E3CB103" w14:textId="1E800DEB" w:rsidR="00564159" w:rsidRDefault="00564159">
      <w:pPr>
        <w:pStyle w:val="a4"/>
      </w:pPr>
      <w:r w:rsidRPr="003377BD">
        <w:rPr>
          <w:rStyle w:val="a6"/>
          <w:sz w:val="24"/>
          <w:szCs w:val="24"/>
        </w:rPr>
        <w:footnoteRef/>
      </w:r>
      <w:r w:rsidRPr="003377BD">
        <w:rPr>
          <w:sz w:val="24"/>
          <w:szCs w:val="24"/>
        </w:rPr>
        <w:t xml:space="preserve"> </w:t>
      </w:r>
      <w:proofErr w:type="spellStart"/>
      <w:r w:rsidRPr="003377BD">
        <w:rPr>
          <w:sz w:val="24"/>
          <w:szCs w:val="24"/>
        </w:rPr>
        <w:t>Zhang</w:t>
      </w:r>
      <w:proofErr w:type="spellEnd"/>
      <w:r w:rsidRPr="003377BD">
        <w:rPr>
          <w:sz w:val="24"/>
          <w:szCs w:val="24"/>
        </w:rPr>
        <w:t xml:space="preserve"> A. Транзакционное расстояние в веб-среде обучения в колледже: к построению измерений и теории. Кандидат наук. </w:t>
      </w:r>
      <w:proofErr w:type="spellStart"/>
      <w:r w:rsidRPr="003377BD">
        <w:rPr>
          <w:sz w:val="24"/>
          <w:szCs w:val="24"/>
        </w:rPr>
        <w:t>дисс</w:t>
      </w:r>
      <w:proofErr w:type="spellEnd"/>
      <w:r w:rsidRPr="003377BD">
        <w:rPr>
          <w:sz w:val="24"/>
          <w:szCs w:val="24"/>
        </w:rPr>
        <w:t>., Университет Содружества Вирджинии, Ричмонд, Вирджиния. 2003.</w:t>
      </w:r>
      <w:r>
        <w:rPr>
          <w:sz w:val="24"/>
          <w:szCs w:val="24"/>
        </w:rPr>
        <w:t xml:space="preserve"> С. 32-38</w:t>
      </w:r>
    </w:p>
  </w:footnote>
  <w:footnote w:id="56">
    <w:p w14:paraId="45416C87" w14:textId="4FDDB998" w:rsidR="00564159" w:rsidRDefault="00564159" w:rsidP="001E11B8">
      <w:r>
        <w:rPr>
          <w:rStyle w:val="a6"/>
        </w:rPr>
        <w:footnoteRef/>
      </w:r>
      <w:r>
        <w:t xml:space="preserve"> </w:t>
      </w:r>
      <w:proofErr w:type="spellStart"/>
      <w:r>
        <w:t>Малошонок</w:t>
      </w:r>
      <w:proofErr w:type="spellEnd"/>
      <w:r>
        <w:t xml:space="preserve"> Н. Г., Вилкова К.А. Измерение учебной вовлеченности студентов как инструмент оценки качества российского высшего </w:t>
      </w:r>
      <w:proofErr w:type="gramStart"/>
      <w:r>
        <w:t>образования :</w:t>
      </w:r>
      <w:proofErr w:type="gramEnd"/>
      <w:r>
        <w:t xml:space="preserve"> информационный бюллетень / Нац. </w:t>
      </w:r>
      <w:proofErr w:type="spellStart"/>
      <w:r>
        <w:t>исслед</w:t>
      </w:r>
      <w:proofErr w:type="spellEnd"/>
      <w:r>
        <w:t xml:space="preserve">. ун-т «Высшая школа экономики». — </w:t>
      </w:r>
      <w:proofErr w:type="gramStart"/>
      <w:r>
        <w:t>М. :</w:t>
      </w:r>
      <w:proofErr w:type="gramEnd"/>
      <w:r>
        <w:t xml:space="preserve"> НИУ ВШЭ, 2022. — 44 с. — (Мониторинг экономики образования; № 7 (24)</w:t>
      </w:r>
      <w:proofErr w:type="gramStart"/>
      <w:r>
        <w:t>).—</w:t>
      </w:r>
      <w:proofErr w:type="gramEnd"/>
      <w:r>
        <w:t xml:space="preserve"> ISBN 978-5-7598-2644-6. С. 26-27</w:t>
      </w:r>
    </w:p>
  </w:footnote>
  <w:footnote w:id="57">
    <w:p w14:paraId="4CA9DDAD" w14:textId="612AA87A" w:rsidR="00564159" w:rsidRPr="001E11B8" w:rsidRDefault="00564159">
      <w:pPr>
        <w:pStyle w:val="a4"/>
        <w:rPr>
          <w:sz w:val="24"/>
          <w:szCs w:val="24"/>
        </w:rPr>
      </w:pPr>
      <w:r w:rsidRPr="001E11B8">
        <w:rPr>
          <w:rStyle w:val="a6"/>
          <w:sz w:val="24"/>
          <w:szCs w:val="24"/>
        </w:rPr>
        <w:footnoteRef/>
      </w:r>
      <w:r w:rsidRPr="001E11B8">
        <w:rPr>
          <w:sz w:val="24"/>
          <w:szCs w:val="24"/>
        </w:rPr>
        <w:t xml:space="preserve"> Там же. С. 28</w:t>
      </w:r>
    </w:p>
  </w:footnote>
  <w:footnote w:id="58">
    <w:p w14:paraId="42E34588" w14:textId="09308F1A" w:rsidR="00564159" w:rsidRDefault="00564159">
      <w:pPr>
        <w:pStyle w:val="a4"/>
      </w:pPr>
      <w:r w:rsidRPr="001E11B8">
        <w:rPr>
          <w:rStyle w:val="a6"/>
          <w:sz w:val="24"/>
          <w:szCs w:val="24"/>
        </w:rPr>
        <w:footnoteRef/>
      </w:r>
      <w:r w:rsidRPr="001E11B8">
        <w:rPr>
          <w:sz w:val="24"/>
          <w:szCs w:val="24"/>
        </w:rPr>
        <w:t xml:space="preserve"> Там же. С. 31-32</w:t>
      </w:r>
    </w:p>
  </w:footnote>
  <w:footnote w:id="59">
    <w:p w14:paraId="7B29ADEA" w14:textId="709DE470" w:rsidR="00564159" w:rsidRPr="005070CC" w:rsidRDefault="00564159" w:rsidP="005070CC">
      <w:pPr>
        <w:rPr>
          <w:color w:val="000000" w:themeColor="text1"/>
        </w:rPr>
      </w:pPr>
      <w:r w:rsidRPr="005070CC">
        <w:rPr>
          <w:rStyle w:val="a6"/>
          <w:color w:val="000000" w:themeColor="text1"/>
        </w:rPr>
        <w:footnoteRef/>
      </w:r>
      <w:r w:rsidRPr="005070CC">
        <w:rPr>
          <w:color w:val="000000" w:themeColor="text1"/>
        </w:rPr>
        <w:t xml:space="preserve"> </w:t>
      </w:r>
      <w:proofErr w:type="spellStart"/>
      <w:r w:rsidRPr="005070CC">
        <w:rPr>
          <w:color w:val="000000" w:themeColor="text1"/>
        </w:rPr>
        <w:t>Булан</w:t>
      </w:r>
      <w:proofErr w:type="spellEnd"/>
      <w:r w:rsidRPr="005070CC">
        <w:rPr>
          <w:color w:val="000000" w:themeColor="text1"/>
        </w:rPr>
        <w:t xml:space="preserve"> </w:t>
      </w:r>
      <w:r>
        <w:rPr>
          <w:color w:val="000000" w:themeColor="text1"/>
        </w:rPr>
        <w:t xml:space="preserve">И. Г. </w:t>
      </w:r>
      <w:r w:rsidRPr="005070CC">
        <w:rPr>
          <w:color w:val="000000" w:themeColor="text1"/>
        </w:rPr>
        <w:t>ОТНОШЕНИЕ СТУДЕНТОВ К ДИСТАНЦИОННОМУ ОБУЧЕНИЮ // Научно-методический электронный журнал «Калининградский вестник образования». 2022. №1 (13)</w:t>
      </w:r>
      <w:r>
        <w:rPr>
          <w:color w:val="000000" w:themeColor="text1"/>
        </w:rPr>
        <w:t>. С. 4</w:t>
      </w:r>
    </w:p>
    <w:p w14:paraId="420C6A3D" w14:textId="0901EDF6" w:rsidR="00564159" w:rsidRDefault="00564159">
      <w:pPr>
        <w:pStyle w:val="a4"/>
      </w:pPr>
    </w:p>
  </w:footnote>
  <w:footnote w:id="60">
    <w:p w14:paraId="0BCB1EA9" w14:textId="77777777" w:rsidR="00564159" w:rsidRDefault="00564159" w:rsidP="000903F3">
      <w:r w:rsidRPr="00F87EFC">
        <w:rPr>
          <w:rStyle w:val="a6"/>
        </w:rPr>
        <w:footnoteRef/>
      </w:r>
      <w:r w:rsidRPr="00F87EFC">
        <w:t xml:space="preserve"> </w:t>
      </w:r>
      <w:r>
        <w:t>Социологический энциклопедический словарь на русском, английском, немецком, французском и чешском языках / ред.-</w:t>
      </w:r>
      <w:proofErr w:type="spellStart"/>
      <w:r>
        <w:t>коорд</w:t>
      </w:r>
      <w:proofErr w:type="spellEnd"/>
      <w:r>
        <w:t xml:space="preserve">. </w:t>
      </w:r>
      <w:proofErr w:type="gramStart"/>
      <w:r>
        <w:t>Г.В.</w:t>
      </w:r>
      <w:proofErr w:type="gramEnd"/>
      <w:r>
        <w:t xml:space="preserve"> Осипов. — М.: ИНФРА-М–НОРМА, 1998. С. 228</w:t>
      </w:r>
    </w:p>
    <w:p w14:paraId="0A63F784" w14:textId="77777777" w:rsidR="00564159" w:rsidRPr="00F87EFC" w:rsidRDefault="00564159" w:rsidP="000903F3">
      <w:pPr>
        <w:pStyle w:val="a4"/>
        <w:rPr>
          <w:sz w:val="24"/>
          <w:szCs w:val="24"/>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94699C"/>
    <w:multiLevelType w:val="multilevel"/>
    <w:tmpl w:val="46FA4714"/>
    <w:lvl w:ilvl="0">
      <w:start w:val="1"/>
      <w:numFmt w:val="decimal"/>
      <w:lvlText w:val="%1."/>
      <w:lvlJc w:val="left"/>
      <w:pPr>
        <w:ind w:left="360" w:hanging="360"/>
      </w:pPr>
    </w:lvl>
    <w:lvl w:ilvl="1">
      <w:start w:val="1"/>
      <w:numFmt w:val="decimal"/>
      <w:lvlText w:val="%2."/>
      <w:lvlJc w:val="left"/>
      <w:pPr>
        <w:ind w:left="720" w:hanging="360"/>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3E63FBF"/>
    <w:multiLevelType w:val="multilevel"/>
    <w:tmpl w:val="0BEA52CA"/>
    <w:lvl w:ilvl="0">
      <w:start w:val="1"/>
      <w:numFmt w:val="decimal"/>
      <w:lvlText w:val="%1."/>
      <w:lvlJc w:val="left"/>
      <w:pPr>
        <w:ind w:left="360" w:hanging="360"/>
      </w:pPr>
    </w:lvl>
    <w:lvl w:ilvl="1">
      <w:start w:val="1"/>
      <w:numFmt w:val="decimal"/>
      <w:lvlText w:val="%2."/>
      <w:lvlJc w:val="left"/>
      <w:pPr>
        <w:ind w:left="501" w:hanging="360"/>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B5455AC"/>
    <w:multiLevelType w:val="multilevel"/>
    <w:tmpl w:val="AE323D74"/>
    <w:lvl w:ilvl="0">
      <w:start w:val="1"/>
      <w:numFmt w:val="bullet"/>
      <w:lvlText w:val=""/>
      <w:lvlJc w:val="left"/>
      <w:pPr>
        <w:ind w:left="360" w:hanging="360"/>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E660B66"/>
    <w:multiLevelType w:val="hybridMultilevel"/>
    <w:tmpl w:val="D35C2F68"/>
    <w:lvl w:ilvl="0" w:tplc="204EACBA">
      <w:start w:val="1"/>
      <w:numFmt w:val="bullet"/>
      <w:lvlText w:val=""/>
      <w:lvlJc w:val="left"/>
      <w:pPr>
        <w:ind w:left="502"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1594911"/>
    <w:multiLevelType w:val="hybridMultilevel"/>
    <w:tmpl w:val="DE367AEA"/>
    <w:lvl w:ilvl="0" w:tplc="B7CA3DD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5BE4D5F"/>
    <w:multiLevelType w:val="hybridMultilevel"/>
    <w:tmpl w:val="022C90D2"/>
    <w:lvl w:ilvl="0" w:tplc="80105B4C">
      <w:start w:val="1"/>
      <w:numFmt w:val="decimal"/>
      <w:lvlText w:val="%1."/>
      <w:lvlJc w:val="left"/>
      <w:pPr>
        <w:ind w:left="1068" w:hanging="360"/>
      </w:pPr>
      <w:rPr>
        <w:rFonts w:ascii="Times New Roman" w:eastAsiaTheme="minorHAnsi"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166131B7"/>
    <w:multiLevelType w:val="hybridMultilevel"/>
    <w:tmpl w:val="DBE46410"/>
    <w:lvl w:ilvl="0" w:tplc="9334D12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8733B25"/>
    <w:multiLevelType w:val="hybridMultilevel"/>
    <w:tmpl w:val="7690E1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B0A0989"/>
    <w:multiLevelType w:val="hybridMultilevel"/>
    <w:tmpl w:val="252C5A28"/>
    <w:lvl w:ilvl="0" w:tplc="80105B4C">
      <w:start w:val="1"/>
      <w:numFmt w:val="decimal"/>
      <w:lvlText w:val="%1."/>
      <w:lvlJc w:val="left"/>
      <w:pPr>
        <w:ind w:left="1068" w:hanging="360"/>
      </w:pPr>
      <w:rPr>
        <w:rFonts w:ascii="Times New Roman" w:eastAsiaTheme="minorHAnsi" w:hAnsi="Times New Roman" w:cs="Times New Roman"/>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15:restartNumberingAfterBreak="0">
    <w:nsid w:val="1D7126B2"/>
    <w:multiLevelType w:val="hybridMultilevel"/>
    <w:tmpl w:val="467C572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E710D04"/>
    <w:multiLevelType w:val="hybridMultilevel"/>
    <w:tmpl w:val="FD82EB32"/>
    <w:lvl w:ilvl="0" w:tplc="204EACBA">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1" w15:restartNumberingAfterBreak="0">
    <w:nsid w:val="2AF52CFE"/>
    <w:multiLevelType w:val="multilevel"/>
    <w:tmpl w:val="AE323D74"/>
    <w:lvl w:ilvl="0">
      <w:start w:val="1"/>
      <w:numFmt w:val="bullet"/>
      <w:lvlText w:val=""/>
      <w:lvlJc w:val="left"/>
      <w:pPr>
        <w:ind w:left="360" w:hanging="360"/>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C6E37F9"/>
    <w:multiLevelType w:val="hybridMultilevel"/>
    <w:tmpl w:val="8F62326E"/>
    <w:lvl w:ilvl="0" w:tplc="204EACBA">
      <w:start w:val="1"/>
      <w:numFmt w:val="bullet"/>
      <w:lvlText w:val=""/>
      <w:lvlJc w:val="left"/>
      <w:pPr>
        <w:ind w:left="502" w:hanging="360"/>
      </w:pPr>
      <w:rPr>
        <w:rFonts w:ascii="Symbol" w:hAnsi="Symbol" w:hint="default"/>
        <w:sz w:val="24"/>
        <w:szCs w:val="24"/>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3" w15:restartNumberingAfterBreak="0">
    <w:nsid w:val="3D786EFD"/>
    <w:multiLevelType w:val="multilevel"/>
    <w:tmpl w:val="2A74EC3A"/>
    <w:lvl w:ilvl="0">
      <w:start w:val="1"/>
      <w:numFmt w:val="decimal"/>
      <w:lvlText w:val="%1."/>
      <w:lvlJc w:val="left"/>
      <w:pPr>
        <w:ind w:left="360" w:hanging="360"/>
      </w:pPr>
    </w:lvl>
    <w:lvl w:ilvl="1">
      <w:start w:val="1"/>
      <w:numFmt w:val="decimal"/>
      <w:lvlText w:val="%2."/>
      <w:lvlJc w:val="left"/>
      <w:pPr>
        <w:ind w:left="720" w:hanging="360"/>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B01AE1"/>
    <w:multiLevelType w:val="multilevel"/>
    <w:tmpl w:val="401CFB34"/>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40C04A56"/>
    <w:multiLevelType w:val="hybridMultilevel"/>
    <w:tmpl w:val="072A5A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5551718"/>
    <w:multiLevelType w:val="hybridMultilevel"/>
    <w:tmpl w:val="50DEE3FC"/>
    <w:lvl w:ilvl="0" w:tplc="ACC21284">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7DF6C2C"/>
    <w:multiLevelType w:val="multilevel"/>
    <w:tmpl w:val="20746E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8AD6369"/>
    <w:multiLevelType w:val="hybridMultilevel"/>
    <w:tmpl w:val="CA6E85CA"/>
    <w:lvl w:ilvl="0" w:tplc="0419000F">
      <w:start w:val="1"/>
      <w:numFmt w:val="decimal"/>
      <w:lvlText w:val="%1."/>
      <w:lvlJc w:val="left"/>
      <w:pPr>
        <w:ind w:left="720" w:hanging="360"/>
      </w:pPr>
      <w:rPr>
        <w:rFonts w:hint="default"/>
      </w:rPr>
    </w:lvl>
    <w:lvl w:ilvl="1" w:tplc="B5F65764">
      <w:start w:val="1"/>
      <w:numFmt w:val="decimal"/>
      <w:lvlText w:val="%2-"/>
      <w:lvlJc w:val="left"/>
      <w:pPr>
        <w:ind w:left="1440" w:hanging="360"/>
      </w:pPr>
      <w:rPr>
        <w:rFonts w:ascii="Times New Roman" w:eastAsia="Times New Roman" w:hAnsi="Times New Roman" w:cs="Times New Roman"/>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9B441C2"/>
    <w:multiLevelType w:val="hybridMultilevel"/>
    <w:tmpl w:val="EC0E6406"/>
    <w:lvl w:ilvl="0" w:tplc="204EACBA">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BA95051"/>
    <w:multiLevelType w:val="multilevel"/>
    <w:tmpl w:val="0419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21" w15:restartNumberingAfterBreak="0">
    <w:nsid w:val="4E7E1096"/>
    <w:multiLevelType w:val="hybridMultilevel"/>
    <w:tmpl w:val="FC945E2C"/>
    <w:lvl w:ilvl="0" w:tplc="9334D128">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31D58D1"/>
    <w:multiLevelType w:val="multilevel"/>
    <w:tmpl w:val="AE323D74"/>
    <w:lvl w:ilvl="0">
      <w:start w:val="1"/>
      <w:numFmt w:val="bullet"/>
      <w:lvlText w:val=""/>
      <w:lvlJc w:val="left"/>
      <w:pPr>
        <w:ind w:left="360" w:hanging="360"/>
      </w:pPr>
      <w:rPr>
        <w:rFonts w:ascii="Symbol" w:hAnsi="Symbol" w:hint="default"/>
        <w:b w:val="0"/>
        <w:bCs w:val="0"/>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54DF315B"/>
    <w:multiLevelType w:val="multilevel"/>
    <w:tmpl w:val="70FE3214"/>
    <w:lvl w:ilvl="0">
      <w:start w:val="1"/>
      <w:numFmt w:val="bullet"/>
      <w:lvlText w:val=""/>
      <w:lvlJc w:val="left"/>
      <w:pPr>
        <w:ind w:left="360" w:hanging="360"/>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607D6402"/>
    <w:multiLevelType w:val="hybridMultilevel"/>
    <w:tmpl w:val="087E3E0A"/>
    <w:lvl w:ilvl="0" w:tplc="80105B4C">
      <w:start w:val="1"/>
      <w:numFmt w:val="decimal"/>
      <w:lvlText w:val="%1."/>
      <w:lvlJc w:val="left"/>
      <w:pPr>
        <w:ind w:left="720" w:hanging="360"/>
      </w:pPr>
      <w:rPr>
        <w:rFonts w:ascii="Times New Roman" w:eastAsiaTheme="minorHAnsi"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0BD0A5B"/>
    <w:multiLevelType w:val="hybridMultilevel"/>
    <w:tmpl w:val="FE26ABE6"/>
    <w:lvl w:ilvl="0" w:tplc="204EACB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4975374"/>
    <w:multiLevelType w:val="hybridMultilevel"/>
    <w:tmpl w:val="BB9CEE14"/>
    <w:lvl w:ilvl="0" w:tplc="204EACBA">
      <w:start w:val="1"/>
      <w:numFmt w:val="bullet"/>
      <w:lvlText w:val=""/>
      <w:lvlJc w:val="left"/>
      <w:pPr>
        <w:ind w:left="502" w:hanging="360"/>
      </w:pPr>
      <w:rPr>
        <w:rFonts w:ascii="Symbol" w:hAnsi="Symbol" w:hint="default"/>
      </w:rPr>
    </w:lvl>
    <w:lvl w:ilvl="1" w:tplc="04190019" w:tentative="1">
      <w:start w:val="1"/>
      <w:numFmt w:val="lowerLetter"/>
      <w:lvlText w:val="%2."/>
      <w:lvlJc w:val="left"/>
      <w:pPr>
        <w:ind w:left="514" w:hanging="360"/>
      </w:pPr>
    </w:lvl>
    <w:lvl w:ilvl="2" w:tplc="0419001B" w:tentative="1">
      <w:start w:val="1"/>
      <w:numFmt w:val="lowerRoman"/>
      <w:lvlText w:val="%3."/>
      <w:lvlJc w:val="right"/>
      <w:pPr>
        <w:ind w:left="1234" w:hanging="180"/>
      </w:pPr>
    </w:lvl>
    <w:lvl w:ilvl="3" w:tplc="0419000F" w:tentative="1">
      <w:start w:val="1"/>
      <w:numFmt w:val="decimal"/>
      <w:lvlText w:val="%4."/>
      <w:lvlJc w:val="left"/>
      <w:pPr>
        <w:ind w:left="1954" w:hanging="360"/>
      </w:pPr>
    </w:lvl>
    <w:lvl w:ilvl="4" w:tplc="04190019" w:tentative="1">
      <w:start w:val="1"/>
      <w:numFmt w:val="lowerLetter"/>
      <w:lvlText w:val="%5."/>
      <w:lvlJc w:val="left"/>
      <w:pPr>
        <w:ind w:left="2674" w:hanging="360"/>
      </w:pPr>
    </w:lvl>
    <w:lvl w:ilvl="5" w:tplc="0419001B" w:tentative="1">
      <w:start w:val="1"/>
      <w:numFmt w:val="lowerRoman"/>
      <w:lvlText w:val="%6."/>
      <w:lvlJc w:val="right"/>
      <w:pPr>
        <w:ind w:left="3394" w:hanging="180"/>
      </w:pPr>
    </w:lvl>
    <w:lvl w:ilvl="6" w:tplc="0419000F" w:tentative="1">
      <w:start w:val="1"/>
      <w:numFmt w:val="decimal"/>
      <w:lvlText w:val="%7."/>
      <w:lvlJc w:val="left"/>
      <w:pPr>
        <w:ind w:left="4114" w:hanging="360"/>
      </w:pPr>
    </w:lvl>
    <w:lvl w:ilvl="7" w:tplc="04190019" w:tentative="1">
      <w:start w:val="1"/>
      <w:numFmt w:val="lowerLetter"/>
      <w:lvlText w:val="%8."/>
      <w:lvlJc w:val="left"/>
      <w:pPr>
        <w:ind w:left="4834" w:hanging="360"/>
      </w:pPr>
    </w:lvl>
    <w:lvl w:ilvl="8" w:tplc="0419001B" w:tentative="1">
      <w:start w:val="1"/>
      <w:numFmt w:val="lowerRoman"/>
      <w:lvlText w:val="%9."/>
      <w:lvlJc w:val="right"/>
      <w:pPr>
        <w:ind w:left="5554" w:hanging="180"/>
      </w:pPr>
    </w:lvl>
  </w:abstractNum>
  <w:abstractNum w:abstractNumId="27" w15:restartNumberingAfterBreak="0">
    <w:nsid w:val="669B113A"/>
    <w:multiLevelType w:val="multilevel"/>
    <w:tmpl w:val="33E43D8C"/>
    <w:lvl w:ilvl="0">
      <w:start w:val="1"/>
      <w:numFmt w:val="decimal"/>
      <w:lvlText w:val="%1."/>
      <w:lvlJc w:val="left"/>
      <w:pPr>
        <w:ind w:left="360" w:hanging="360"/>
      </w:pPr>
    </w:lvl>
    <w:lvl w:ilvl="1">
      <w:start w:val="1"/>
      <w:numFmt w:val="decimal"/>
      <w:lvlText w:val="%2."/>
      <w:lvlJc w:val="left"/>
      <w:pPr>
        <w:ind w:left="720" w:hanging="360"/>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6E3E0D7F"/>
    <w:multiLevelType w:val="hybridMultilevel"/>
    <w:tmpl w:val="C51A1E30"/>
    <w:lvl w:ilvl="0" w:tplc="04190001">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34A30E2"/>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7ABF3D70"/>
    <w:multiLevelType w:val="multilevel"/>
    <w:tmpl w:val="811690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7FCE49B7"/>
    <w:multiLevelType w:val="multilevel"/>
    <w:tmpl w:val="39CA796A"/>
    <w:lvl w:ilvl="0">
      <w:start w:val="1"/>
      <w:numFmt w:val="decimal"/>
      <w:lvlText w:val="%1."/>
      <w:lvlJc w:val="left"/>
      <w:pPr>
        <w:ind w:left="360" w:hanging="360"/>
      </w:pPr>
    </w:lvl>
    <w:lvl w:ilvl="1">
      <w:start w:val="1"/>
      <w:numFmt w:val="decimal"/>
      <w:lvlText w:val="%2-"/>
      <w:lvlJc w:val="left"/>
      <w:pPr>
        <w:ind w:left="573" w:hanging="432"/>
      </w:pPr>
      <w:rPr>
        <w:rFonts w:ascii="Times New Roman" w:eastAsiaTheme="minorHAnsi" w:hAnsi="Times New Roman" w:cs="Times New Roman"/>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5"/>
  </w:num>
  <w:num w:numId="2">
    <w:abstractNumId w:val="20"/>
  </w:num>
  <w:num w:numId="3">
    <w:abstractNumId w:val="29"/>
  </w:num>
  <w:num w:numId="4">
    <w:abstractNumId w:val="12"/>
  </w:num>
  <w:num w:numId="5">
    <w:abstractNumId w:val="10"/>
  </w:num>
  <w:num w:numId="6">
    <w:abstractNumId w:val="9"/>
  </w:num>
  <w:num w:numId="7">
    <w:abstractNumId w:val="7"/>
  </w:num>
  <w:num w:numId="8">
    <w:abstractNumId w:val="26"/>
  </w:num>
  <w:num w:numId="9">
    <w:abstractNumId w:val="3"/>
  </w:num>
  <w:num w:numId="10">
    <w:abstractNumId w:val="25"/>
  </w:num>
  <w:num w:numId="11">
    <w:abstractNumId w:val="14"/>
  </w:num>
  <w:num w:numId="12">
    <w:abstractNumId w:val="11"/>
  </w:num>
  <w:num w:numId="13">
    <w:abstractNumId w:val="22"/>
  </w:num>
  <w:num w:numId="14">
    <w:abstractNumId w:val="2"/>
  </w:num>
  <w:num w:numId="15">
    <w:abstractNumId w:val="23"/>
  </w:num>
  <w:num w:numId="16">
    <w:abstractNumId w:val="21"/>
  </w:num>
  <w:num w:numId="17">
    <w:abstractNumId w:val="16"/>
  </w:num>
  <w:num w:numId="18">
    <w:abstractNumId w:val="24"/>
  </w:num>
  <w:num w:numId="19">
    <w:abstractNumId w:val="5"/>
  </w:num>
  <w:num w:numId="20">
    <w:abstractNumId w:val="8"/>
  </w:num>
  <w:num w:numId="21">
    <w:abstractNumId w:val="31"/>
  </w:num>
  <w:num w:numId="22">
    <w:abstractNumId w:val="4"/>
  </w:num>
  <w:num w:numId="23">
    <w:abstractNumId w:val="18"/>
  </w:num>
  <w:num w:numId="24">
    <w:abstractNumId w:val="13"/>
  </w:num>
  <w:num w:numId="25">
    <w:abstractNumId w:val="27"/>
  </w:num>
  <w:num w:numId="26">
    <w:abstractNumId w:val="0"/>
  </w:num>
  <w:num w:numId="27">
    <w:abstractNumId w:val="1"/>
  </w:num>
  <w:num w:numId="28">
    <w:abstractNumId w:val="6"/>
  </w:num>
  <w:num w:numId="29">
    <w:abstractNumId w:val="30"/>
  </w:num>
  <w:num w:numId="30">
    <w:abstractNumId w:val="17"/>
  </w:num>
  <w:num w:numId="31">
    <w:abstractNumId w:val="19"/>
  </w:num>
  <w:num w:numId="3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1C3F"/>
    <w:rsid w:val="00002252"/>
    <w:rsid w:val="00006A8E"/>
    <w:rsid w:val="00006D91"/>
    <w:rsid w:val="00012E00"/>
    <w:rsid w:val="0001672A"/>
    <w:rsid w:val="000404B5"/>
    <w:rsid w:val="000426C3"/>
    <w:rsid w:val="000440CA"/>
    <w:rsid w:val="00081059"/>
    <w:rsid w:val="00084FB7"/>
    <w:rsid w:val="00085DCC"/>
    <w:rsid w:val="000903F3"/>
    <w:rsid w:val="00097E16"/>
    <w:rsid w:val="000C0B3F"/>
    <w:rsid w:val="000C4101"/>
    <w:rsid w:val="000D5439"/>
    <w:rsid w:val="000F0643"/>
    <w:rsid w:val="000F5B1A"/>
    <w:rsid w:val="000F6BE7"/>
    <w:rsid w:val="00106643"/>
    <w:rsid w:val="00121815"/>
    <w:rsid w:val="0012536E"/>
    <w:rsid w:val="00133FB5"/>
    <w:rsid w:val="00146879"/>
    <w:rsid w:val="00153CD3"/>
    <w:rsid w:val="0016642A"/>
    <w:rsid w:val="00191F7A"/>
    <w:rsid w:val="001B1DF8"/>
    <w:rsid w:val="001E11B8"/>
    <w:rsid w:val="001E22FD"/>
    <w:rsid w:val="001E2627"/>
    <w:rsid w:val="001F0D1B"/>
    <w:rsid w:val="001F414C"/>
    <w:rsid w:val="001F423F"/>
    <w:rsid w:val="001F7AB1"/>
    <w:rsid w:val="002066C0"/>
    <w:rsid w:val="00216E02"/>
    <w:rsid w:val="00220AFB"/>
    <w:rsid w:val="00230D0D"/>
    <w:rsid w:val="00235A51"/>
    <w:rsid w:val="0026485B"/>
    <w:rsid w:val="00275AEF"/>
    <w:rsid w:val="00282FE8"/>
    <w:rsid w:val="002B1C3F"/>
    <w:rsid w:val="002C7BD2"/>
    <w:rsid w:val="002D1893"/>
    <w:rsid w:val="00304E2B"/>
    <w:rsid w:val="00305684"/>
    <w:rsid w:val="00315EC4"/>
    <w:rsid w:val="0032461C"/>
    <w:rsid w:val="00334E1A"/>
    <w:rsid w:val="00335530"/>
    <w:rsid w:val="003377BD"/>
    <w:rsid w:val="00345D7F"/>
    <w:rsid w:val="00350F29"/>
    <w:rsid w:val="003642AF"/>
    <w:rsid w:val="003856DE"/>
    <w:rsid w:val="00387741"/>
    <w:rsid w:val="003A71AF"/>
    <w:rsid w:val="003A78DF"/>
    <w:rsid w:val="003B38BE"/>
    <w:rsid w:val="003C2007"/>
    <w:rsid w:val="003F23A8"/>
    <w:rsid w:val="003F2AF9"/>
    <w:rsid w:val="00401143"/>
    <w:rsid w:val="0040199D"/>
    <w:rsid w:val="00404D62"/>
    <w:rsid w:val="004068CD"/>
    <w:rsid w:val="004132D5"/>
    <w:rsid w:val="00424CF4"/>
    <w:rsid w:val="00426AEE"/>
    <w:rsid w:val="00443590"/>
    <w:rsid w:val="004455C1"/>
    <w:rsid w:val="00467488"/>
    <w:rsid w:val="00476C6C"/>
    <w:rsid w:val="0048227A"/>
    <w:rsid w:val="00484AEC"/>
    <w:rsid w:val="00491667"/>
    <w:rsid w:val="004A4110"/>
    <w:rsid w:val="004B2ABC"/>
    <w:rsid w:val="004D081D"/>
    <w:rsid w:val="004D7B27"/>
    <w:rsid w:val="004F00A4"/>
    <w:rsid w:val="004F1B54"/>
    <w:rsid w:val="004F5C9E"/>
    <w:rsid w:val="005070CC"/>
    <w:rsid w:val="00523290"/>
    <w:rsid w:val="00527DBF"/>
    <w:rsid w:val="00543688"/>
    <w:rsid w:val="00545E7D"/>
    <w:rsid w:val="00556B67"/>
    <w:rsid w:val="00564159"/>
    <w:rsid w:val="00565CFB"/>
    <w:rsid w:val="0058571B"/>
    <w:rsid w:val="00591EC3"/>
    <w:rsid w:val="00596E30"/>
    <w:rsid w:val="00596F19"/>
    <w:rsid w:val="005B0C05"/>
    <w:rsid w:val="005C6264"/>
    <w:rsid w:val="005E2537"/>
    <w:rsid w:val="005F55F6"/>
    <w:rsid w:val="005F7432"/>
    <w:rsid w:val="005F7CB5"/>
    <w:rsid w:val="00623B90"/>
    <w:rsid w:val="00633E47"/>
    <w:rsid w:val="00642DAE"/>
    <w:rsid w:val="00644C50"/>
    <w:rsid w:val="00660B20"/>
    <w:rsid w:val="00662F01"/>
    <w:rsid w:val="00664BC0"/>
    <w:rsid w:val="00670D86"/>
    <w:rsid w:val="00673945"/>
    <w:rsid w:val="006824E3"/>
    <w:rsid w:val="006A45AB"/>
    <w:rsid w:val="006A4BF9"/>
    <w:rsid w:val="006B50D7"/>
    <w:rsid w:val="006C28FE"/>
    <w:rsid w:val="006D3219"/>
    <w:rsid w:val="006D385E"/>
    <w:rsid w:val="006D3879"/>
    <w:rsid w:val="006D3E48"/>
    <w:rsid w:val="006E1604"/>
    <w:rsid w:val="007059E3"/>
    <w:rsid w:val="00747FE8"/>
    <w:rsid w:val="00756202"/>
    <w:rsid w:val="00756A66"/>
    <w:rsid w:val="0075713C"/>
    <w:rsid w:val="00786EF5"/>
    <w:rsid w:val="007932E0"/>
    <w:rsid w:val="007B3D18"/>
    <w:rsid w:val="007B4678"/>
    <w:rsid w:val="007B778E"/>
    <w:rsid w:val="007C3AD9"/>
    <w:rsid w:val="007D44C4"/>
    <w:rsid w:val="007E13E3"/>
    <w:rsid w:val="007E711A"/>
    <w:rsid w:val="007F3610"/>
    <w:rsid w:val="007F39A8"/>
    <w:rsid w:val="00800E48"/>
    <w:rsid w:val="00802C15"/>
    <w:rsid w:val="008149EF"/>
    <w:rsid w:val="0082558C"/>
    <w:rsid w:val="0083667B"/>
    <w:rsid w:val="008429EF"/>
    <w:rsid w:val="00842E79"/>
    <w:rsid w:val="00847862"/>
    <w:rsid w:val="00850B5B"/>
    <w:rsid w:val="008557C3"/>
    <w:rsid w:val="0086319A"/>
    <w:rsid w:val="00863E47"/>
    <w:rsid w:val="00874B2D"/>
    <w:rsid w:val="00896A14"/>
    <w:rsid w:val="008A14A1"/>
    <w:rsid w:val="008C26B1"/>
    <w:rsid w:val="008C5B19"/>
    <w:rsid w:val="008C77E9"/>
    <w:rsid w:val="008E49E6"/>
    <w:rsid w:val="008F2F40"/>
    <w:rsid w:val="008F37FB"/>
    <w:rsid w:val="00900801"/>
    <w:rsid w:val="0094036A"/>
    <w:rsid w:val="00944B50"/>
    <w:rsid w:val="00960962"/>
    <w:rsid w:val="00965E33"/>
    <w:rsid w:val="00984C8D"/>
    <w:rsid w:val="0099058A"/>
    <w:rsid w:val="0099273B"/>
    <w:rsid w:val="0099335B"/>
    <w:rsid w:val="009A280D"/>
    <w:rsid w:val="009C0B71"/>
    <w:rsid w:val="009C48E1"/>
    <w:rsid w:val="009C67AF"/>
    <w:rsid w:val="009D0E63"/>
    <w:rsid w:val="009D51A2"/>
    <w:rsid w:val="009D5C38"/>
    <w:rsid w:val="009E6662"/>
    <w:rsid w:val="00A05F9F"/>
    <w:rsid w:val="00A239D2"/>
    <w:rsid w:val="00A357B6"/>
    <w:rsid w:val="00A46A1D"/>
    <w:rsid w:val="00A569CC"/>
    <w:rsid w:val="00A60B12"/>
    <w:rsid w:val="00A667C7"/>
    <w:rsid w:val="00A8226D"/>
    <w:rsid w:val="00A824AC"/>
    <w:rsid w:val="00A9767B"/>
    <w:rsid w:val="00AA38AF"/>
    <w:rsid w:val="00AD2DF5"/>
    <w:rsid w:val="00B0031D"/>
    <w:rsid w:val="00B130C6"/>
    <w:rsid w:val="00B21E09"/>
    <w:rsid w:val="00B314B4"/>
    <w:rsid w:val="00B32C6B"/>
    <w:rsid w:val="00B501B7"/>
    <w:rsid w:val="00B52BEA"/>
    <w:rsid w:val="00B67E54"/>
    <w:rsid w:val="00B84B65"/>
    <w:rsid w:val="00B92AB1"/>
    <w:rsid w:val="00B957C1"/>
    <w:rsid w:val="00B975D8"/>
    <w:rsid w:val="00BA1188"/>
    <w:rsid w:val="00BA6A3E"/>
    <w:rsid w:val="00BB2275"/>
    <w:rsid w:val="00BC2348"/>
    <w:rsid w:val="00BC428A"/>
    <w:rsid w:val="00BD3478"/>
    <w:rsid w:val="00BD3E04"/>
    <w:rsid w:val="00BD4517"/>
    <w:rsid w:val="00BD51A4"/>
    <w:rsid w:val="00BE14AF"/>
    <w:rsid w:val="00BE29D4"/>
    <w:rsid w:val="00BF5E26"/>
    <w:rsid w:val="00C00B27"/>
    <w:rsid w:val="00C030FE"/>
    <w:rsid w:val="00C15CCB"/>
    <w:rsid w:val="00C264AD"/>
    <w:rsid w:val="00C272AE"/>
    <w:rsid w:val="00C31543"/>
    <w:rsid w:val="00C453A4"/>
    <w:rsid w:val="00C47442"/>
    <w:rsid w:val="00C6199A"/>
    <w:rsid w:val="00C77548"/>
    <w:rsid w:val="00C83F23"/>
    <w:rsid w:val="00CB53BD"/>
    <w:rsid w:val="00CB7A6E"/>
    <w:rsid w:val="00CF6A65"/>
    <w:rsid w:val="00D02CDF"/>
    <w:rsid w:val="00D0688D"/>
    <w:rsid w:val="00D06E13"/>
    <w:rsid w:val="00D12152"/>
    <w:rsid w:val="00D14E50"/>
    <w:rsid w:val="00D1741E"/>
    <w:rsid w:val="00D2204F"/>
    <w:rsid w:val="00D30D03"/>
    <w:rsid w:val="00D37ED0"/>
    <w:rsid w:val="00D55BED"/>
    <w:rsid w:val="00D56BE0"/>
    <w:rsid w:val="00D82F7E"/>
    <w:rsid w:val="00D95AB0"/>
    <w:rsid w:val="00DA0F10"/>
    <w:rsid w:val="00DC65F1"/>
    <w:rsid w:val="00DC6868"/>
    <w:rsid w:val="00DC7228"/>
    <w:rsid w:val="00DD0DDF"/>
    <w:rsid w:val="00DD3B77"/>
    <w:rsid w:val="00DD760B"/>
    <w:rsid w:val="00DE1B1B"/>
    <w:rsid w:val="00DF022D"/>
    <w:rsid w:val="00DF116E"/>
    <w:rsid w:val="00DF6CC7"/>
    <w:rsid w:val="00E21521"/>
    <w:rsid w:val="00E259FB"/>
    <w:rsid w:val="00E32260"/>
    <w:rsid w:val="00E37C0E"/>
    <w:rsid w:val="00E41F14"/>
    <w:rsid w:val="00E45171"/>
    <w:rsid w:val="00E60718"/>
    <w:rsid w:val="00E6719D"/>
    <w:rsid w:val="00E67347"/>
    <w:rsid w:val="00E77DF7"/>
    <w:rsid w:val="00E83025"/>
    <w:rsid w:val="00E83679"/>
    <w:rsid w:val="00EA20BF"/>
    <w:rsid w:val="00EA2D2D"/>
    <w:rsid w:val="00EB5398"/>
    <w:rsid w:val="00ED758A"/>
    <w:rsid w:val="00ED7A00"/>
    <w:rsid w:val="00F076F1"/>
    <w:rsid w:val="00F12A5E"/>
    <w:rsid w:val="00F15D54"/>
    <w:rsid w:val="00F166FD"/>
    <w:rsid w:val="00F25F69"/>
    <w:rsid w:val="00F358C2"/>
    <w:rsid w:val="00F447BA"/>
    <w:rsid w:val="00F55F15"/>
    <w:rsid w:val="00F56396"/>
    <w:rsid w:val="00F7347B"/>
    <w:rsid w:val="00F84B72"/>
    <w:rsid w:val="00F87EFC"/>
    <w:rsid w:val="00F9273B"/>
    <w:rsid w:val="00FE287B"/>
    <w:rsid w:val="00FF7F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841267"/>
  <w15:chartTrackingRefBased/>
  <w15:docId w15:val="{6F17361C-F0E4-1340-A64F-EAB736AFC2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F23A8"/>
    <w:rPr>
      <w:rFonts w:ascii="Times New Roman" w:eastAsia="Times New Roman" w:hAnsi="Times New Roman" w:cs="Times New Roman"/>
      <w:lang w:eastAsia="ru-RU"/>
    </w:rPr>
  </w:style>
  <w:style w:type="paragraph" w:styleId="1">
    <w:name w:val="heading 1"/>
    <w:basedOn w:val="a"/>
    <w:next w:val="a"/>
    <w:link w:val="10"/>
    <w:uiPriority w:val="9"/>
    <w:qFormat/>
    <w:rsid w:val="002B1C3F"/>
    <w:pPr>
      <w:keepNext/>
      <w:keepLines/>
      <w:spacing w:before="240"/>
      <w:outlineLvl w:val="0"/>
    </w:pPr>
    <w:rPr>
      <w:rFonts w:asciiTheme="majorHAnsi" w:eastAsiaTheme="majorEastAsia" w:hAnsiTheme="majorHAnsi" w:cstheme="majorBidi"/>
      <w:color w:val="2F5496" w:themeColor="accent1" w:themeShade="BF"/>
      <w:sz w:val="32"/>
      <w:szCs w:val="32"/>
      <w:lang w:eastAsia="en-US"/>
    </w:rPr>
  </w:style>
  <w:style w:type="paragraph" w:styleId="2">
    <w:name w:val="heading 2"/>
    <w:basedOn w:val="a"/>
    <w:next w:val="a"/>
    <w:link w:val="20"/>
    <w:uiPriority w:val="9"/>
    <w:unhideWhenUsed/>
    <w:qFormat/>
    <w:rsid w:val="002B1C3F"/>
    <w:pPr>
      <w:keepNext/>
      <w:keepLines/>
      <w:spacing w:before="40"/>
      <w:outlineLvl w:val="1"/>
    </w:pPr>
    <w:rPr>
      <w:rFonts w:asciiTheme="majorHAnsi" w:eastAsiaTheme="majorEastAsia" w:hAnsiTheme="majorHAnsi" w:cstheme="majorBidi"/>
      <w:color w:val="2F5496" w:themeColor="accent1" w:themeShade="BF"/>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B1C3F"/>
    <w:pPr>
      <w:ind w:left="720"/>
      <w:contextualSpacing/>
    </w:pPr>
    <w:rPr>
      <w:rFonts w:asciiTheme="minorHAnsi" w:eastAsiaTheme="minorHAnsi" w:hAnsiTheme="minorHAnsi" w:cstheme="minorBidi"/>
      <w:lang w:eastAsia="en-US"/>
    </w:rPr>
  </w:style>
  <w:style w:type="character" w:customStyle="1" w:styleId="20">
    <w:name w:val="Заголовок 2 Знак"/>
    <w:basedOn w:val="a0"/>
    <w:link w:val="2"/>
    <w:uiPriority w:val="9"/>
    <w:rsid w:val="002B1C3F"/>
    <w:rPr>
      <w:rFonts w:asciiTheme="majorHAnsi" w:eastAsiaTheme="majorEastAsia" w:hAnsiTheme="majorHAnsi" w:cstheme="majorBidi"/>
      <w:color w:val="2F5496" w:themeColor="accent1" w:themeShade="BF"/>
      <w:sz w:val="26"/>
      <w:szCs w:val="26"/>
    </w:rPr>
  </w:style>
  <w:style w:type="character" w:customStyle="1" w:styleId="10">
    <w:name w:val="Заголовок 1 Знак"/>
    <w:basedOn w:val="a0"/>
    <w:link w:val="1"/>
    <w:uiPriority w:val="9"/>
    <w:rsid w:val="002B1C3F"/>
    <w:rPr>
      <w:rFonts w:asciiTheme="majorHAnsi" w:eastAsiaTheme="majorEastAsia" w:hAnsiTheme="majorHAnsi" w:cstheme="majorBidi"/>
      <w:color w:val="2F5496" w:themeColor="accent1" w:themeShade="BF"/>
      <w:sz w:val="32"/>
      <w:szCs w:val="32"/>
    </w:rPr>
  </w:style>
  <w:style w:type="paragraph" w:styleId="a4">
    <w:name w:val="footnote text"/>
    <w:basedOn w:val="a"/>
    <w:link w:val="a5"/>
    <w:uiPriority w:val="99"/>
    <w:unhideWhenUsed/>
    <w:rsid w:val="0086319A"/>
    <w:rPr>
      <w:sz w:val="20"/>
      <w:szCs w:val="20"/>
    </w:rPr>
  </w:style>
  <w:style w:type="character" w:customStyle="1" w:styleId="a5">
    <w:name w:val="Текст сноски Знак"/>
    <w:basedOn w:val="a0"/>
    <w:link w:val="a4"/>
    <w:uiPriority w:val="99"/>
    <w:rsid w:val="0086319A"/>
    <w:rPr>
      <w:rFonts w:ascii="Times New Roman" w:eastAsia="Times New Roman" w:hAnsi="Times New Roman" w:cs="Times New Roman"/>
      <w:sz w:val="20"/>
      <w:szCs w:val="20"/>
      <w:lang w:eastAsia="ru-RU"/>
    </w:rPr>
  </w:style>
  <w:style w:type="character" w:styleId="a6">
    <w:name w:val="footnote reference"/>
    <w:basedOn w:val="a0"/>
    <w:uiPriority w:val="99"/>
    <w:semiHidden/>
    <w:unhideWhenUsed/>
    <w:rsid w:val="0086319A"/>
    <w:rPr>
      <w:vertAlign w:val="superscript"/>
    </w:rPr>
  </w:style>
  <w:style w:type="paragraph" w:styleId="HTML">
    <w:name w:val="HTML Preformatted"/>
    <w:basedOn w:val="a"/>
    <w:link w:val="HTML0"/>
    <w:uiPriority w:val="99"/>
    <w:unhideWhenUsed/>
    <w:rsid w:val="008631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86319A"/>
    <w:rPr>
      <w:rFonts w:ascii="Courier New" w:eastAsia="Times New Roman" w:hAnsi="Courier New" w:cs="Courier New"/>
      <w:sz w:val="20"/>
      <w:szCs w:val="20"/>
      <w:lang w:eastAsia="ru-RU"/>
    </w:rPr>
  </w:style>
  <w:style w:type="character" w:customStyle="1" w:styleId="y2iqfc">
    <w:name w:val="y2iqfc"/>
    <w:basedOn w:val="a0"/>
    <w:rsid w:val="0048227A"/>
  </w:style>
  <w:style w:type="paragraph" w:styleId="a7">
    <w:name w:val="Normal (Web)"/>
    <w:basedOn w:val="a"/>
    <w:uiPriority w:val="99"/>
    <w:semiHidden/>
    <w:unhideWhenUsed/>
    <w:rsid w:val="00596F19"/>
    <w:pPr>
      <w:spacing w:before="100" w:beforeAutospacing="1" w:after="100" w:afterAutospacing="1"/>
    </w:pPr>
  </w:style>
  <w:style w:type="character" w:styleId="a8">
    <w:name w:val="Hyperlink"/>
    <w:basedOn w:val="a0"/>
    <w:uiPriority w:val="99"/>
    <w:unhideWhenUsed/>
    <w:rsid w:val="00E67347"/>
    <w:rPr>
      <w:color w:val="0000FF"/>
      <w:u w:val="single"/>
    </w:rPr>
  </w:style>
  <w:style w:type="paragraph" w:styleId="a9">
    <w:name w:val="TOC Heading"/>
    <w:basedOn w:val="1"/>
    <w:next w:val="a"/>
    <w:uiPriority w:val="39"/>
    <w:unhideWhenUsed/>
    <w:qFormat/>
    <w:rsid w:val="00E21521"/>
    <w:pPr>
      <w:spacing w:before="480" w:line="276" w:lineRule="auto"/>
      <w:outlineLvl w:val="9"/>
    </w:pPr>
    <w:rPr>
      <w:b/>
      <w:bCs/>
      <w:sz w:val="28"/>
      <w:szCs w:val="28"/>
      <w:lang w:eastAsia="ru-RU"/>
    </w:rPr>
  </w:style>
  <w:style w:type="paragraph" w:styleId="11">
    <w:name w:val="toc 1"/>
    <w:basedOn w:val="a"/>
    <w:next w:val="a"/>
    <w:autoRedefine/>
    <w:uiPriority w:val="39"/>
    <w:unhideWhenUsed/>
    <w:rsid w:val="00E21521"/>
    <w:pPr>
      <w:spacing w:before="240" w:after="120"/>
    </w:pPr>
    <w:rPr>
      <w:rFonts w:asciiTheme="minorHAnsi" w:hAnsiTheme="minorHAnsi" w:cstheme="minorHAnsi"/>
      <w:b/>
      <w:bCs/>
      <w:sz w:val="20"/>
      <w:szCs w:val="20"/>
    </w:rPr>
  </w:style>
  <w:style w:type="paragraph" w:styleId="21">
    <w:name w:val="toc 2"/>
    <w:basedOn w:val="a"/>
    <w:next w:val="a"/>
    <w:autoRedefine/>
    <w:uiPriority w:val="39"/>
    <w:unhideWhenUsed/>
    <w:rsid w:val="00E21521"/>
    <w:pPr>
      <w:spacing w:before="120"/>
      <w:ind w:left="240"/>
    </w:pPr>
    <w:rPr>
      <w:rFonts w:asciiTheme="minorHAnsi" w:hAnsiTheme="minorHAnsi" w:cstheme="minorHAnsi"/>
      <w:i/>
      <w:iCs/>
      <w:sz w:val="20"/>
      <w:szCs w:val="20"/>
    </w:rPr>
  </w:style>
  <w:style w:type="paragraph" w:styleId="3">
    <w:name w:val="toc 3"/>
    <w:basedOn w:val="a"/>
    <w:next w:val="a"/>
    <w:autoRedefine/>
    <w:uiPriority w:val="39"/>
    <w:semiHidden/>
    <w:unhideWhenUsed/>
    <w:rsid w:val="00E21521"/>
    <w:pPr>
      <w:ind w:left="480"/>
    </w:pPr>
    <w:rPr>
      <w:rFonts w:asciiTheme="minorHAnsi" w:hAnsiTheme="minorHAnsi" w:cstheme="minorHAnsi"/>
      <w:sz w:val="20"/>
      <w:szCs w:val="20"/>
    </w:rPr>
  </w:style>
  <w:style w:type="paragraph" w:styleId="4">
    <w:name w:val="toc 4"/>
    <w:basedOn w:val="a"/>
    <w:next w:val="a"/>
    <w:autoRedefine/>
    <w:uiPriority w:val="39"/>
    <w:semiHidden/>
    <w:unhideWhenUsed/>
    <w:rsid w:val="00E21521"/>
    <w:pPr>
      <w:ind w:left="720"/>
    </w:pPr>
    <w:rPr>
      <w:rFonts w:asciiTheme="minorHAnsi" w:hAnsiTheme="minorHAnsi" w:cstheme="minorHAnsi"/>
      <w:sz w:val="20"/>
      <w:szCs w:val="20"/>
    </w:rPr>
  </w:style>
  <w:style w:type="paragraph" w:styleId="5">
    <w:name w:val="toc 5"/>
    <w:basedOn w:val="a"/>
    <w:next w:val="a"/>
    <w:autoRedefine/>
    <w:uiPriority w:val="39"/>
    <w:semiHidden/>
    <w:unhideWhenUsed/>
    <w:rsid w:val="00E21521"/>
    <w:pPr>
      <w:ind w:left="960"/>
    </w:pPr>
    <w:rPr>
      <w:rFonts w:asciiTheme="minorHAnsi" w:hAnsiTheme="minorHAnsi" w:cstheme="minorHAnsi"/>
      <w:sz w:val="20"/>
      <w:szCs w:val="20"/>
    </w:rPr>
  </w:style>
  <w:style w:type="paragraph" w:styleId="6">
    <w:name w:val="toc 6"/>
    <w:basedOn w:val="a"/>
    <w:next w:val="a"/>
    <w:autoRedefine/>
    <w:uiPriority w:val="39"/>
    <w:semiHidden/>
    <w:unhideWhenUsed/>
    <w:rsid w:val="00E21521"/>
    <w:pPr>
      <w:ind w:left="1200"/>
    </w:pPr>
    <w:rPr>
      <w:rFonts w:asciiTheme="minorHAnsi" w:hAnsiTheme="minorHAnsi" w:cstheme="minorHAnsi"/>
      <w:sz w:val="20"/>
      <w:szCs w:val="20"/>
    </w:rPr>
  </w:style>
  <w:style w:type="paragraph" w:styleId="7">
    <w:name w:val="toc 7"/>
    <w:basedOn w:val="a"/>
    <w:next w:val="a"/>
    <w:autoRedefine/>
    <w:uiPriority w:val="39"/>
    <w:semiHidden/>
    <w:unhideWhenUsed/>
    <w:rsid w:val="00E21521"/>
    <w:pPr>
      <w:ind w:left="1440"/>
    </w:pPr>
    <w:rPr>
      <w:rFonts w:asciiTheme="minorHAnsi" w:hAnsiTheme="minorHAnsi" w:cstheme="minorHAnsi"/>
      <w:sz w:val="20"/>
      <w:szCs w:val="20"/>
    </w:rPr>
  </w:style>
  <w:style w:type="paragraph" w:styleId="8">
    <w:name w:val="toc 8"/>
    <w:basedOn w:val="a"/>
    <w:next w:val="a"/>
    <w:autoRedefine/>
    <w:uiPriority w:val="39"/>
    <w:semiHidden/>
    <w:unhideWhenUsed/>
    <w:rsid w:val="00E21521"/>
    <w:pPr>
      <w:ind w:left="1680"/>
    </w:pPr>
    <w:rPr>
      <w:rFonts w:asciiTheme="minorHAnsi" w:hAnsiTheme="minorHAnsi" w:cstheme="minorHAnsi"/>
      <w:sz w:val="20"/>
      <w:szCs w:val="20"/>
    </w:rPr>
  </w:style>
  <w:style w:type="paragraph" w:styleId="9">
    <w:name w:val="toc 9"/>
    <w:basedOn w:val="a"/>
    <w:next w:val="a"/>
    <w:autoRedefine/>
    <w:uiPriority w:val="39"/>
    <w:semiHidden/>
    <w:unhideWhenUsed/>
    <w:rsid w:val="00E21521"/>
    <w:pPr>
      <w:ind w:left="1920"/>
    </w:pPr>
    <w:rPr>
      <w:rFonts w:asciiTheme="minorHAnsi" w:hAnsiTheme="minorHAnsi" w:cstheme="minorHAnsi"/>
      <w:sz w:val="20"/>
      <w:szCs w:val="20"/>
    </w:rPr>
  </w:style>
  <w:style w:type="character" w:customStyle="1" w:styleId="aa">
    <w:name w:val="_"/>
    <w:basedOn w:val="a0"/>
    <w:rsid w:val="008149EF"/>
  </w:style>
  <w:style w:type="table" w:styleId="ab">
    <w:name w:val="Table Grid"/>
    <w:basedOn w:val="a1"/>
    <w:uiPriority w:val="39"/>
    <w:rsid w:val="00896A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caption"/>
    <w:basedOn w:val="a"/>
    <w:next w:val="a"/>
    <w:uiPriority w:val="35"/>
    <w:unhideWhenUsed/>
    <w:qFormat/>
    <w:rsid w:val="006A4BF9"/>
    <w:pPr>
      <w:spacing w:after="200"/>
    </w:pPr>
    <w:rPr>
      <w:i/>
      <w:iCs/>
      <w:color w:val="44546A" w:themeColor="text2"/>
      <w:sz w:val="18"/>
      <w:szCs w:val="18"/>
    </w:rPr>
  </w:style>
  <w:style w:type="paragraph" w:styleId="ad">
    <w:name w:val="footer"/>
    <w:basedOn w:val="a"/>
    <w:link w:val="ae"/>
    <w:uiPriority w:val="99"/>
    <w:unhideWhenUsed/>
    <w:rsid w:val="00BE29D4"/>
    <w:pPr>
      <w:tabs>
        <w:tab w:val="center" w:pos="4677"/>
        <w:tab w:val="right" w:pos="9355"/>
      </w:tabs>
    </w:pPr>
  </w:style>
  <w:style w:type="character" w:customStyle="1" w:styleId="ae">
    <w:name w:val="Нижний колонтитул Знак"/>
    <w:basedOn w:val="a0"/>
    <w:link w:val="ad"/>
    <w:uiPriority w:val="99"/>
    <w:rsid w:val="00BE29D4"/>
    <w:rPr>
      <w:rFonts w:ascii="Times New Roman" w:eastAsia="Times New Roman" w:hAnsi="Times New Roman" w:cs="Times New Roman"/>
      <w:lang w:eastAsia="ru-RU"/>
    </w:rPr>
  </w:style>
  <w:style w:type="character" w:styleId="af">
    <w:name w:val="page number"/>
    <w:basedOn w:val="a0"/>
    <w:uiPriority w:val="99"/>
    <w:semiHidden/>
    <w:unhideWhenUsed/>
    <w:rsid w:val="00BE29D4"/>
  </w:style>
  <w:style w:type="character" w:styleId="af0">
    <w:name w:val="Unresolved Mention"/>
    <w:basedOn w:val="a0"/>
    <w:uiPriority w:val="99"/>
    <w:semiHidden/>
    <w:unhideWhenUsed/>
    <w:rsid w:val="00D56BE0"/>
    <w:rPr>
      <w:color w:val="605E5C"/>
      <w:shd w:val="clear" w:color="auto" w:fill="E1DFDD"/>
    </w:rPr>
  </w:style>
  <w:style w:type="character" w:styleId="af1">
    <w:name w:val="FollowedHyperlink"/>
    <w:basedOn w:val="a0"/>
    <w:uiPriority w:val="99"/>
    <w:semiHidden/>
    <w:unhideWhenUsed/>
    <w:rsid w:val="00F87EF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52438">
      <w:bodyDiv w:val="1"/>
      <w:marLeft w:val="0"/>
      <w:marRight w:val="0"/>
      <w:marTop w:val="0"/>
      <w:marBottom w:val="0"/>
      <w:divBdr>
        <w:top w:val="none" w:sz="0" w:space="0" w:color="auto"/>
        <w:left w:val="none" w:sz="0" w:space="0" w:color="auto"/>
        <w:bottom w:val="none" w:sz="0" w:space="0" w:color="auto"/>
        <w:right w:val="none" w:sz="0" w:space="0" w:color="auto"/>
      </w:divBdr>
    </w:div>
    <w:div w:id="5636107">
      <w:bodyDiv w:val="1"/>
      <w:marLeft w:val="0"/>
      <w:marRight w:val="0"/>
      <w:marTop w:val="0"/>
      <w:marBottom w:val="0"/>
      <w:divBdr>
        <w:top w:val="none" w:sz="0" w:space="0" w:color="auto"/>
        <w:left w:val="none" w:sz="0" w:space="0" w:color="auto"/>
        <w:bottom w:val="none" w:sz="0" w:space="0" w:color="auto"/>
        <w:right w:val="none" w:sz="0" w:space="0" w:color="auto"/>
      </w:divBdr>
    </w:div>
    <w:div w:id="24722617">
      <w:bodyDiv w:val="1"/>
      <w:marLeft w:val="0"/>
      <w:marRight w:val="0"/>
      <w:marTop w:val="0"/>
      <w:marBottom w:val="0"/>
      <w:divBdr>
        <w:top w:val="none" w:sz="0" w:space="0" w:color="auto"/>
        <w:left w:val="none" w:sz="0" w:space="0" w:color="auto"/>
        <w:bottom w:val="none" w:sz="0" w:space="0" w:color="auto"/>
        <w:right w:val="none" w:sz="0" w:space="0" w:color="auto"/>
      </w:divBdr>
    </w:div>
    <w:div w:id="51855201">
      <w:bodyDiv w:val="1"/>
      <w:marLeft w:val="0"/>
      <w:marRight w:val="0"/>
      <w:marTop w:val="0"/>
      <w:marBottom w:val="0"/>
      <w:divBdr>
        <w:top w:val="none" w:sz="0" w:space="0" w:color="auto"/>
        <w:left w:val="none" w:sz="0" w:space="0" w:color="auto"/>
        <w:bottom w:val="none" w:sz="0" w:space="0" w:color="auto"/>
        <w:right w:val="none" w:sz="0" w:space="0" w:color="auto"/>
      </w:divBdr>
    </w:div>
    <w:div w:id="54545912">
      <w:bodyDiv w:val="1"/>
      <w:marLeft w:val="0"/>
      <w:marRight w:val="0"/>
      <w:marTop w:val="0"/>
      <w:marBottom w:val="0"/>
      <w:divBdr>
        <w:top w:val="none" w:sz="0" w:space="0" w:color="auto"/>
        <w:left w:val="none" w:sz="0" w:space="0" w:color="auto"/>
        <w:bottom w:val="none" w:sz="0" w:space="0" w:color="auto"/>
        <w:right w:val="none" w:sz="0" w:space="0" w:color="auto"/>
      </w:divBdr>
    </w:div>
    <w:div w:id="88431701">
      <w:bodyDiv w:val="1"/>
      <w:marLeft w:val="0"/>
      <w:marRight w:val="0"/>
      <w:marTop w:val="0"/>
      <w:marBottom w:val="0"/>
      <w:divBdr>
        <w:top w:val="none" w:sz="0" w:space="0" w:color="auto"/>
        <w:left w:val="none" w:sz="0" w:space="0" w:color="auto"/>
        <w:bottom w:val="none" w:sz="0" w:space="0" w:color="auto"/>
        <w:right w:val="none" w:sz="0" w:space="0" w:color="auto"/>
      </w:divBdr>
    </w:div>
    <w:div w:id="93014697">
      <w:bodyDiv w:val="1"/>
      <w:marLeft w:val="0"/>
      <w:marRight w:val="0"/>
      <w:marTop w:val="0"/>
      <w:marBottom w:val="0"/>
      <w:divBdr>
        <w:top w:val="none" w:sz="0" w:space="0" w:color="auto"/>
        <w:left w:val="none" w:sz="0" w:space="0" w:color="auto"/>
        <w:bottom w:val="none" w:sz="0" w:space="0" w:color="auto"/>
        <w:right w:val="none" w:sz="0" w:space="0" w:color="auto"/>
      </w:divBdr>
    </w:div>
    <w:div w:id="135611003">
      <w:bodyDiv w:val="1"/>
      <w:marLeft w:val="0"/>
      <w:marRight w:val="0"/>
      <w:marTop w:val="0"/>
      <w:marBottom w:val="0"/>
      <w:divBdr>
        <w:top w:val="none" w:sz="0" w:space="0" w:color="auto"/>
        <w:left w:val="none" w:sz="0" w:space="0" w:color="auto"/>
        <w:bottom w:val="none" w:sz="0" w:space="0" w:color="auto"/>
        <w:right w:val="none" w:sz="0" w:space="0" w:color="auto"/>
      </w:divBdr>
    </w:div>
    <w:div w:id="140078550">
      <w:bodyDiv w:val="1"/>
      <w:marLeft w:val="0"/>
      <w:marRight w:val="0"/>
      <w:marTop w:val="0"/>
      <w:marBottom w:val="0"/>
      <w:divBdr>
        <w:top w:val="none" w:sz="0" w:space="0" w:color="auto"/>
        <w:left w:val="none" w:sz="0" w:space="0" w:color="auto"/>
        <w:bottom w:val="none" w:sz="0" w:space="0" w:color="auto"/>
        <w:right w:val="none" w:sz="0" w:space="0" w:color="auto"/>
      </w:divBdr>
    </w:div>
    <w:div w:id="221408495">
      <w:bodyDiv w:val="1"/>
      <w:marLeft w:val="0"/>
      <w:marRight w:val="0"/>
      <w:marTop w:val="0"/>
      <w:marBottom w:val="0"/>
      <w:divBdr>
        <w:top w:val="none" w:sz="0" w:space="0" w:color="auto"/>
        <w:left w:val="none" w:sz="0" w:space="0" w:color="auto"/>
        <w:bottom w:val="none" w:sz="0" w:space="0" w:color="auto"/>
        <w:right w:val="none" w:sz="0" w:space="0" w:color="auto"/>
      </w:divBdr>
    </w:div>
    <w:div w:id="239146342">
      <w:bodyDiv w:val="1"/>
      <w:marLeft w:val="0"/>
      <w:marRight w:val="0"/>
      <w:marTop w:val="0"/>
      <w:marBottom w:val="0"/>
      <w:divBdr>
        <w:top w:val="none" w:sz="0" w:space="0" w:color="auto"/>
        <w:left w:val="none" w:sz="0" w:space="0" w:color="auto"/>
        <w:bottom w:val="none" w:sz="0" w:space="0" w:color="auto"/>
        <w:right w:val="none" w:sz="0" w:space="0" w:color="auto"/>
      </w:divBdr>
    </w:div>
    <w:div w:id="260837820">
      <w:bodyDiv w:val="1"/>
      <w:marLeft w:val="0"/>
      <w:marRight w:val="0"/>
      <w:marTop w:val="0"/>
      <w:marBottom w:val="0"/>
      <w:divBdr>
        <w:top w:val="none" w:sz="0" w:space="0" w:color="auto"/>
        <w:left w:val="none" w:sz="0" w:space="0" w:color="auto"/>
        <w:bottom w:val="none" w:sz="0" w:space="0" w:color="auto"/>
        <w:right w:val="none" w:sz="0" w:space="0" w:color="auto"/>
      </w:divBdr>
    </w:div>
    <w:div w:id="262612845">
      <w:bodyDiv w:val="1"/>
      <w:marLeft w:val="0"/>
      <w:marRight w:val="0"/>
      <w:marTop w:val="0"/>
      <w:marBottom w:val="0"/>
      <w:divBdr>
        <w:top w:val="none" w:sz="0" w:space="0" w:color="auto"/>
        <w:left w:val="none" w:sz="0" w:space="0" w:color="auto"/>
        <w:bottom w:val="none" w:sz="0" w:space="0" w:color="auto"/>
        <w:right w:val="none" w:sz="0" w:space="0" w:color="auto"/>
      </w:divBdr>
    </w:div>
    <w:div w:id="409696799">
      <w:bodyDiv w:val="1"/>
      <w:marLeft w:val="0"/>
      <w:marRight w:val="0"/>
      <w:marTop w:val="0"/>
      <w:marBottom w:val="0"/>
      <w:divBdr>
        <w:top w:val="none" w:sz="0" w:space="0" w:color="auto"/>
        <w:left w:val="none" w:sz="0" w:space="0" w:color="auto"/>
        <w:bottom w:val="none" w:sz="0" w:space="0" w:color="auto"/>
        <w:right w:val="none" w:sz="0" w:space="0" w:color="auto"/>
      </w:divBdr>
    </w:div>
    <w:div w:id="451442303">
      <w:bodyDiv w:val="1"/>
      <w:marLeft w:val="0"/>
      <w:marRight w:val="0"/>
      <w:marTop w:val="0"/>
      <w:marBottom w:val="0"/>
      <w:divBdr>
        <w:top w:val="none" w:sz="0" w:space="0" w:color="auto"/>
        <w:left w:val="none" w:sz="0" w:space="0" w:color="auto"/>
        <w:bottom w:val="none" w:sz="0" w:space="0" w:color="auto"/>
        <w:right w:val="none" w:sz="0" w:space="0" w:color="auto"/>
      </w:divBdr>
    </w:div>
    <w:div w:id="474228337">
      <w:bodyDiv w:val="1"/>
      <w:marLeft w:val="0"/>
      <w:marRight w:val="0"/>
      <w:marTop w:val="0"/>
      <w:marBottom w:val="0"/>
      <w:divBdr>
        <w:top w:val="none" w:sz="0" w:space="0" w:color="auto"/>
        <w:left w:val="none" w:sz="0" w:space="0" w:color="auto"/>
        <w:bottom w:val="none" w:sz="0" w:space="0" w:color="auto"/>
        <w:right w:val="none" w:sz="0" w:space="0" w:color="auto"/>
      </w:divBdr>
    </w:div>
    <w:div w:id="494348371">
      <w:bodyDiv w:val="1"/>
      <w:marLeft w:val="0"/>
      <w:marRight w:val="0"/>
      <w:marTop w:val="0"/>
      <w:marBottom w:val="0"/>
      <w:divBdr>
        <w:top w:val="none" w:sz="0" w:space="0" w:color="auto"/>
        <w:left w:val="none" w:sz="0" w:space="0" w:color="auto"/>
        <w:bottom w:val="none" w:sz="0" w:space="0" w:color="auto"/>
        <w:right w:val="none" w:sz="0" w:space="0" w:color="auto"/>
      </w:divBdr>
    </w:div>
    <w:div w:id="498733303">
      <w:bodyDiv w:val="1"/>
      <w:marLeft w:val="0"/>
      <w:marRight w:val="0"/>
      <w:marTop w:val="0"/>
      <w:marBottom w:val="0"/>
      <w:divBdr>
        <w:top w:val="none" w:sz="0" w:space="0" w:color="auto"/>
        <w:left w:val="none" w:sz="0" w:space="0" w:color="auto"/>
        <w:bottom w:val="none" w:sz="0" w:space="0" w:color="auto"/>
        <w:right w:val="none" w:sz="0" w:space="0" w:color="auto"/>
      </w:divBdr>
    </w:div>
    <w:div w:id="530806597">
      <w:bodyDiv w:val="1"/>
      <w:marLeft w:val="0"/>
      <w:marRight w:val="0"/>
      <w:marTop w:val="0"/>
      <w:marBottom w:val="0"/>
      <w:divBdr>
        <w:top w:val="none" w:sz="0" w:space="0" w:color="auto"/>
        <w:left w:val="none" w:sz="0" w:space="0" w:color="auto"/>
        <w:bottom w:val="none" w:sz="0" w:space="0" w:color="auto"/>
        <w:right w:val="none" w:sz="0" w:space="0" w:color="auto"/>
      </w:divBdr>
    </w:div>
    <w:div w:id="586572771">
      <w:bodyDiv w:val="1"/>
      <w:marLeft w:val="0"/>
      <w:marRight w:val="0"/>
      <w:marTop w:val="0"/>
      <w:marBottom w:val="0"/>
      <w:divBdr>
        <w:top w:val="none" w:sz="0" w:space="0" w:color="auto"/>
        <w:left w:val="none" w:sz="0" w:space="0" w:color="auto"/>
        <w:bottom w:val="none" w:sz="0" w:space="0" w:color="auto"/>
        <w:right w:val="none" w:sz="0" w:space="0" w:color="auto"/>
      </w:divBdr>
    </w:div>
    <w:div w:id="590545976">
      <w:bodyDiv w:val="1"/>
      <w:marLeft w:val="0"/>
      <w:marRight w:val="0"/>
      <w:marTop w:val="0"/>
      <w:marBottom w:val="0"/>
      <w:divBdr>
        <w:top w:val="none" w:sz="0" w:space="0" w:color="auto"/>
        <w:left w:val="none" w:sz="0" w:space="0" w:color="auto"/>
        <w:bottom w:val="none" w:sz="0" w:space="0" w:color="auto"/>
        <w:right w:val="none" w:sz="0" w:space="0" w:color="auto"/>
      </w:divBdr>
    </w:div>
    <w:div w:id="610166864">
      <w:bodyDiv w:val="1"/>
      <w:marLeft w:val="0"/>
      <w:marRight w:val="0"/>
      <w:marTop w:val="0"/>
      <w:marBottom w:val="0"/>
      <w:divBdr>
        <w:top w:val="none" w:sz="0" w:space="0" w:color="auto"/>
        <w:left w:val="none" w:sz="0" w:space="0" w:color="auto"/>
        <w:bottom w:val="none" w:sz="0" w:space="0" w:color="auto"/>
        <w:right w:val="none" w:sz="0" w:space="0" w:color="auto"/>
      </w:divBdr>
    </w:div>
    <w:div w:id="656150754">
      <w:bodyDiv w:val="1"/>
      <w:marLeft w:val="0"/>
      <w:marRight w:val="0"/>
      <w:marTop w:val="0"/>
      <w:marBottom w:val="0"/>
      <w:divBdr>
        <w:top w:val="none" w:sz="0" w:space="0" w:color="auto"/>
        <w:left w:val="none" w:sz="0" w:space="0" w:color="auto"/>
        <w:bottom w:val="none" w:sz="0" w:space="0" w:color="auto"/>
        <w:right w:val="none" w:sz="0" w:space="0" w:color="auto"/>
      </w:divBdr>
    </w:div>
    <w:div w:id="727461344">
      <w:bodyDiv w:val="1"/>
      <w:marLeft w:val="0"/>
      <w:marRight w:val="0"/>
      <w:marTop w:val="0"/>
      <w:marBottom w:val="0"/>
      <w:divBdr>
        <w:top w:val="none" w:sz="0" w:space="0" w:color="auto"/>
        <w:left w:val="none" w:sz="0" w:space="0" w:color="auto"/>
        <w:bottom w:val="none" w:sz="0" w:space="0" w:color="auto"/>
        <w:right w:val="none" w:sz="0" w:space="0" w:color="auto"/>
      </w:divBdr>
    </w:div>
    <w:div w:id="730661103">
      <w:bodyDiv w:val="1"/>
      <w:marLeft w:val="0"/>
      <w:marRight w:val="0"/>
      <w:marTop w:val="0"/>
      <w:marBottom w:val="0"/>
      <w:divBdr>
        <w:top w:val="none" w:sz="0" w:space="0" w:color="auto"/>
        <w:left w:val="none" w:sz="0" w:space="0" w:color="auto"/>
        <w:bottom w:val="none" w:sz="0" w:space="0" w:color="auto"/>
        <w:right w:val="none" w:sz="0" w:space="0" w:color="auto"/>
      </w:divBdr>
    </w:div>
    <w:div w:id="750272371">
      <w:bodyDiv w:val="1"/>
      <w:marLeft w:val="0"/>
      <w:marRight w:val="0"/>
      <w:marTop w:val="0"/>
      <w:marBottom w:val="0"/>
      <w:divBdr>
        <w:top w:val="none" w:sz="0" w:space="0" w:color="auto"/>
        <w:left w:val="none" w:sz="0" w:space="0" w:color="auto"/>
        <w:bottom w:val="none" w:sz="0" w:space="0" w:color="auto"/>
        <w:right w:val="none" w:sz="0" w:space="0" w:color="auto"/>
      </w:divBdr>
    </w:div>
    <w:div w:id="752359389">
      <w:bodyDiv w:val="1"/>
      <w:marLeft w:val="0"/>
      <w:marRight w:val="0"/>
      <w:marTop w:val="0"/>
      <w:marBottom w:val="0"/>
      <w:divBdr>
        <w:top w:val="none" w:sz="0" w:space="0" w:color="auto"/>
        <w:left w:val="none" w:sz="0" w:space="0" w:color="auto"/>
        <w:bottom w:val="none" w:sz="0" w:space="0" w:color="auto"/>
        <w:right w:val="none" w:sz="0" w:space="0" w:color="auto"/>
      </w:divBdr>
    </w:div>
    <w:div w:id="762647383">
      <w:bodyDiv w:val="1"/>
      <w:marLeft w:val="0"/>
      <w:marRight w:val="0"/>
      <w:marTop w:val="0"/>
      <w:marBottom w:val="0"/>
      <w:divBdr>
        <w:top w:val="none" w:sz="0" w:space="0" w:color="auto"/>
        <w:left w:val="none" w:sz="0" w:space="0" w:color="auto"/>
        <w:bottom w:val="none" w:sz="0" w:space="0" w:color="auto"/>
        <w:right w:val="none" w:sz="0" w:space="0" w:color="auto"/>
      </w:divBdr>
    </w:div>
    <w:div w:id="777871593">
      <w:bodyDiv w:val="1"/>
      <w:marLeft w:val="0"/>
      <w:marRight w:val="0"/>
      <w:marTop w:val="0"/>
      <w:marBottom w:val="0"/>
      <w:divBdr>
        <w:top w:val="none" w:sz="0" w:space="0" w:color="auto"/>
        <w:left w:val="none" w:sz="0" w:space="0" w:color="auto"/>
        <w:bottom w:val="none" w:sz="0" w:space="0" w:color="auto"/>
        <w:right w:val="none" w:sz="0" w:space="0" w:color="auto"/>
      </w:divBdr>
    </w:div>
    <w:div w:id="798062527">
      <w:bodyDiv w:val="1"/>
      <w:marLeft w:val="0"/>
      <w:marRight w:val="0"/>
      <w:marTop w:val="0"/>
      <w:marBottom w:val="0"/>
      <w:divBdr>
        <w:top w:val="none" w:sz="0" w:space="0" w:color="auto"/>
        <w:left w:val="none" w:sz="0" w:space="0" w:color="auto"/>
        <w:bottom w:val="none" w:sz="0" w:space="0" w:color="auto"/>
        <w:right w:val="none" w:sz="0" w:space="0" w:color="auto"/>
      </w:divBdr>
    </w:div>
    <w:div w:id="847716354">
      <w:bodyDiv w:val="1"/>
      <w:marLeft w:val="0"/>
      <w:marRight w:val="0"/>
      <w:marTop w:val="0"/>
      <w:marBottom w:val="0"/>
      <w:divBdr>
        <w:top w:val="none" w:sz="0" w:space="0" w:color="auto"/>
        <w:left w:val="none" w:sz="0" w:space="0" w:color="auto"/>
        <w:bottom w:val="none" w:sz="0" w:space="0" w:color="auto"/>
        <w:right w:val="none" w:sz="0" w:space="0" w:color="auto"/>
      </w:divBdr>
    </w:div>
    <w:div w:id="912005778">
      <w:bodyDiv w:val="1"/>
      <w:marLeft w:val="0"/>
      <w:marRight w:val="0"/>
      <w:marTop w:val="0"/>
      <w:marBottom w:val="0"/>
      <w:divBdr>
        <w:top w:val="none" w:sz="0" w:space="0" w:color="auto"/>
        <w:left w:val="none" w:sz="0" w:space="0" w:color="auto"/>
        <w:bottom w:val="none" w:sz="0" w:space="0" w:color="auto"/>
        <w:right w:val="none" w:sz="0" w:space="0" w:color="auto"/>
      </w:divBdr>
    </w:div>
    <w:div w:id="924605902">
      <w:bodyDiv w:val="1"/>
      <w:marLeft w:val="0"/>
      <w:marRight w:val="0"/>
      <w:marTop w:val="0"/>
      <w:marBottom w:val="0"/>
      <w:divBdr>
        <w:top w:val="none" w:sz="0" w:space="0" w:color="auto"/>
        <w:left w:val="none" w:sz="0" w:space="0" w:color="auto"/>
        <w:bottom w:val="none" w:sz="0" w:space="0" w:color="auto"/>
        <w:right w:val="none" w:sz="0" w:space="0" w:color="auto"/>
      </w:divBdr>
    </w:div>
    <w:div w:id="1005590155">
      <w:bodyDiv w:val="1"/>
      <w:marLeft w:val="0"/>
      <w:marRight w:val="0"/>
      <w:marTop w:val="0"/>
      <w:marBottom w:val="0"/>
      <w:divBdr>
        <w:top w:val="none" w:sz="0" w:space="0" w:color="auto"/>
        <w:left w:val="none" w:sz="0" w:space="0" w:color="auto"/>
        <w:bottom w:val="none" w:sz="0" w:space="0" w:color="auto"/>
        <w:right w:val="none" w:sz="0" w:space="0" w:color="auto"/>
      </w:divBdr>
      <w:divsChild>
        <w:div w:id="1092160681">
          <w:marLeft w:val="0"/>
          <w:marRight w:val="0"/>
          <w:marTop w:val="0"/>
          <w:marBottom w:val="0"/>
          <w:divBdr>
            <w:top w:val="none" w:sz="0" w:space="0" w:color="auto"/>
            <w:left w:val="none" w:sz="0" w:space="0" w:color="auto"/>
            <w:bottom w:val="none" w:sz="0" w:space="0" w:color="auto"/>
            <w:right w:val="none" w:sz="0" w:space="0" w:color="auto"/>
          </w:divBdr>
        </w:div>
      </w:divsChild>
    </w:div>
    <w:div w:id="1015109942">
      <w:bodyDiv w:val="1"/>
      <w:marLeft w:val="0"/>
      <w:marRight w:val="0"/>
      <w:marTop w:val="0"/>
      <w:marBottom w:val="0"/>
      <w:divBdr>
        <w:top w:val="none" w:sz="0" w:space="0" w:color="auto"/>
        <w:left w:val="none" w:sz="0" w:space="0" w:color="auto"/>
        <w:bottom w:val="none" w:sz="0" w:space="0" w:color="auto"/>
        <w:right w:val="none" w:sz="0" w:space="0" w:color="auto"/>
      </w:divBdr>
    </w:div>
    <w:div w:id="1037314935">
      <w:bodyDiv w:val="1"/>
      <w:marLeft w:val="0"/>
      <w:marRight w:val="0"/>
      <w:marTop w:val="0"/>
      <w:marBottom w:val="0"/>
      <w:divBdr>
        <w:top w:val="none" w:sz="0" w:space="0" w:color="auto"/>
        <w:left w:val="none" w:sz="0" w:space="0" w:color="auto"/>
        <w:bottom w:val="none" w:sz="0" w:space="0" w:color="auto"/>
        <w:right w:val="none" w:sz="0" w:space="0" w:color="auto"/>
      </w:divBdr>
    </w:div>
    <w:div w:id="1052734768">
      <w:bodyDiv w:val="1"/>
      <w:marLeft w:val="0"/>
      <w:marRight w:val="0"/>
      <w:marTop w:val="0"/>
      <w:marBottom w:val="0"/>
      <w:divBdr>
        <w:top w:val="none" w:sz="0" w:space="0" w:color="auto"/>
        <w:left w:val="none" w:sz="0" w:space="0" w:color="auto"/>
        <w:bottom w:val="none" w:sz="0" w:space="0" w:color="auto"/>
        <w:right w:val="none" w:sz="0" w:space="0" w:color="auto"/>
      </w:divBdr>
    </w:div>
    <w:div w:id="1059717296">
      <w:bodyDiv w:val="1"/>
      <w:marLeft w:val="0"/>
      <w:marRight w:val="0"/>
      <w:marTop w:val="0"/>
      <w:marBottom w:val="0"/>
      <w:divBdr>
        <w:top w:val="none" w:sz="0" w:space="0" w:color="auto"/>
        <w:left w:val="none" w:sz="0" w:space="0" w:color="auto"/>
        <w:bottom w:val="none" w:sz="0" w:space="0" w:color="auto"/>
        <w:right w:val="none" w:sz="0" w:space="0" w:color="auto"/>
      </w:divBdr>
    </w:div>
    <w:div w:id="1064377818">
      <w:bodyDiv w:val="1"/>
      <w:marLeft w:val="0"/>
      <w:marRight w:val="0"/>
      <w:marTop w:val="0"/>
      <w:marBottom w:val="0"/>
      <w:divBdr>
        <w:top w:val="none" w:sz="0" w:space="0" w:color="auto"/>
        <w:left w:val="none" w:sz="0" w:space="0" w:color="auto"/>
        <w:bottom w:val="none" w:sz="0" w:space="0" w:color="auto"/>
        <w:right w:val="none" w:sz="0" w:space="0" w:color="auto"/>
      </w:divBdr>
    </w:div>
    <w:div w:id="1074355121">
      <w:bodyDiv w:val="1"/>
      <w:marLeft w:val="0"/>
      <w:marRight w:val="0"/>
      <w:marTop w:val="0"/>
      <w:marBottom w:val="0"/>
      <w:divBdr>
        <w:top w:val="none" w:sz="0" w:space="0" w:color="auto"/>
        <w:left w:val="none" w:sz="0" w:space="0" w:color="auto"/>
        <w:bottom w:val="none" w:sz="0" w:space="0" w:color="auto"/>
        <w:right w:val="none" w:sz="0" w:space="0" w:color="auto"/>
      </w:divBdr>
    </w:div>
    <w:div w:id="1229026870">
      <w:bodyDiv w:val="1"/>
      <w:marLeft w:val="0"/>
      <w:marRight w:val="0"/>
      <w:marTop w:val="0"/>
      <w:marBottom w:val="0"/>
      <w:divBdr>
        <w:top w:val="none" w:sz="0" w:space="0" w:color="auto"/>
        <w:left w:val="none" w:sz="0" w:space="0" w:color="auto"/>
        <w:bottom w:val="none" w:sz="0" w:space="0" w:color="auto"/>
        <w:right w:val="none" w:sz="0" w:space="0" w:color="auto"/>
      </w:divBdr>
    </w:div>
    <w:div w:id="1320227055">
      <w:bodyDiv w:val="1"/>
      <w:marLeft w:val="0"/>
      <w:marRight w:val="0"/>
      <w:marTop w:val="0"/>
      <w:marBottom w:val="0"/>
      <w:divBdr>
        <w:top w:val="none" w:sz="0" w:space="0" w:color="auto"/>
        <w:left w:val="none" w:sz="0" w:space="0" w:color="auto"/>
        <w:bottom w:val="none" w:sz="0" w:space="0" w:color="auto"/>
        <w:right w:val="none" w:sz="0" w:space="0" w:color="auto"/>
      </w:divBdr>
    </w:div>
    <w:div w:id="1341740596">
      <w:bodyDiv w:val="1"/>
      <w:marLeft w:val="0"/>
      <w:marRight w:val="0"/>
      <w:marTop w:val="0"/>
      <w:marBottom w:val="0"/>
      <w:divBdr>
        <w:top w:val="none" w:sz="0" w:space="0" w:color="auto"/>
        <w:left w:val="none" w:sz="0" w:space="0" w:color="auto"/>
        <w:bottom w:val="none" w:sz="0" w:space="0" w:color="auto"/>
        <w:right w:val="none" w:sz="0" w:space="0" w:color="auto"/>
      </w:divBdr>
    </w:div>
    <w:div w:id="1345936048">
      <w:bodyDiv w:val="1"/>
      <w:marLeft w:val="0"/>
      <w:marRight w:val="0"/>
      <w:marTop w:val="0"/>
      <w:marBottom w:val="0"/>
      <w:divBdr>
        <w:top w:val="none" w:sz="0" w:space="0" w:color="auto"/>
        <w:left w:val="none" w:sz="0" w:space="0" w:color="auto"/>
        <w:bottom w:val="none" w:sz="0" w:space="0" w:color="auto"/>
        <w:right w:val="none" w:sz="0" w:space="0" w:color="auto"/>
      </w:divBdr>
    </w:div>
    <w:div w:id="1350569721">
      <w:bodyDiv w:val="1"/>
      <w:marLeft w:val="0"/>
      <w:marRight w:val="0"/>
      <w:marTop w:val="0"/>
      <w:marBottom w:val="0"/>
      <w:divBdr>
        <w:top w:val="none" w:sz="0" w:space="0" w:color="auto"/>
        <w:left w:val="none" w:sz="0" w:space="0" w:color="auto"/>
        <w:bottom w:val="none" w:sz="0" w:space="0" w:color="auto"/>
        <w:right w:val="none" w:sz="0" w:space="0" w:color="auto"/>
      </w:divBdr>
    </w:div>
    <w:div w:id="1358578413">
      <w:bodyDiv w:val="1"/>
      <w:marLeft w:val="0"/>
      <w:marRight w:val="0"/>
      <w:marTop w:val="0"/>
      <w:marBottom w:val="0"/>
      <w:divBdr>
        <w:top w:val="none" w:sz="0" w:space="0" w:color="auto"/>
        <w:left w:val="none" w:sz="0" w:space="0" w:color="auto"/>
        <w:bottom w:val="none" w:sz="0" w:space="0" w:color="auto"/>
        <w:right w:val="none" w:sz="0" w:space="0" w:color="auto"/>
      </w:divBdr>
    </w:div>
    <w:div w:id="1435900833">
      <w:bodyDiv w:val="1"/>
      <w:marLeft w:val="0"/>
      <w:marRight w:val="0"/>
      <w:marTop w:val="0"/>
      <w:marBottom w:val="0"/>
      <w:divBdr>
        <w:top w:val="none" w:sz="0" w:space="0" w:color="auto"/>
        <w:left w:val="none" w:sz="0" w:space="0" w:color="auto"/>
        <w:bottom w:val="none" w:sz="0" w:space="0" w:color="auto"/>
        <w:right w:val="none" w:sz="0" w:space="0" w:color="auto"/>
      </w:divBdr>
    </w:div>
    <w:div w:id="1466117271">
      <w:bodyDiv w:val="1"/>
      <w:marLeft w:val="0"/>
      <w:marRight w:val="0"/>
      <w:marTop w:val="0"/>
      <w:marBottom w:val="0"/>
      <w:divBdr>
        <w:top w:val="none" w:sz="0" w:space="0" w:color="auto"/>
        <w:left w:val="none" w:sz="0" w:space="0" w:color="auto"/>
        <w:bottom w:val="none" w:sz="0" w:space="0" w:color="auto"/>
        <w:right w:val="none" w:sz="0" w:space="0" w:color="auto"/>
      </w:divBdr>
    </w:div>
    <w:div w:id="1512984202">
      <w:bodyDiv w:val="1"/>
      <w:marLeft w:val="0"/>
      <w:marRight w:val="0"/>
      <w:marTop w:val="0"/>
      <w:marBottom w:val="0"/>
      <w:divBdr>
        <w:top w:val="none" w:sz="0" w:space="0" w:color="auto"/>
        <w:left w:val="none" w:sz="0" w:space="0" w:color="auto"/>
        <w:bottom w:val="none" w:sz="0" w:space="0" w:color="auto"/>
        <w:right w:val="none" w:sz="0" w:space="0" w:color="auto"/>
      </w:divBdr>
    </w:div>
    <w:div w:id="1580017846">
      <w:bodyDiv w:val="1"/>
      <w:marLeft w:val="0"/>
      <w:marRight w:val="0"/>
      <w:marTop w:val="0"/>
      <w:marBottom w:val="0"/>
      <w:divBdr>
        <w:top w:val="none" w:sz="0" w:space="0" w:color="auto"/>
        <w:left w:val="none" w:sz="0" w:space="0" w:color="auto"/>
        <w:bottom w:val="none" w:sz="0" w:space="0" w:color="auto"/>
        <w:right w:val="none" w:sz="0" w:space="0" w:color="auto"/>
      </w:divBdr>
    </w:div>
    <w:div w:id="1586182307">
      <w:bodyDiv w:val="1"/>
      <w:marLeft w:val="0"/>
      <w:marRight w:val="0"/>
      <w:marTop w:val="0"/>
      <w:marBottom w:val="0"/>
      <w:divBdr>
        <w:top w:val="none" w:sz="0" w:space="0" w:color="auto"/>
        <w:left w:val="none" w:sz="0" w:space="0" w:color="auto"/>
        <w:bottom w:val="none" w:sz="0" w:space="0" w:color="auto"/>
        <w:right w:val="none" w:sz="0" w:space="0" w:color="auto"/>
      </w:divBdr>
    </w:div>
    <w:div w:id="1601645101">
      <w:bodyDiv w:val="1"/>
      <w:marLeft w:val="0"/>
      <w:marRight w:val="0"/>
      <w:marTop w:val="0"/>
      <w:marBottom w:val="0"/>
      <w:divBdr>
        <w:top w:val="none" w:sz="0" w:space="0" w:color="auto"/>
        <w:left w:val="none" w:sz="0" w:space="0" w:color="auto"/>
        <w:bottom w:val="none" w:sz="0" w:space="0" w:color="auto"/>
        <w:right w:val="none" w:sz="0" w:space="0" w:color="auto"/>
      </w:divBdr>
    </w:div>
    <w:div w:id="1603341334">
      <w:bodyDiv w:val="1"/>
      <w:marLeft w:val="0"/>
      <w:marRight w:val="0"/>
      <w:marTop w:val="0"/>
      <w:marBottom w:val="0"/>
      <w:divBdr>
        <w:top w:val="none" w:sz="0" w:space="0" w:color="auto"/>
        <w:left w:val="none" w:sz="0" w:space="0" w:color="auto"/>
        <w:bottom w:val="none" w:sz="0" w:space="0" w:color="auto"/>
        <w:right w:val="none" w:sz="0" w:space="0" w:color="auto"/>
      </w:divBdr>
    </w:div>
    <w:div w:id="1663659837">
      <w:bodyDiv w:val="1"/>
      <w:marLeft w:val="0"/>
      <w:marRight w:val="0"/>
      <w:marTop w:val="0"/>
      <w:marBottom w:val="0"/>
      <w:divBdr>
        <w:top w:val="none" w:sz="0" w:space="0" w:color="auto"/>
        <w:left w:val="none" w:sz="0" w:space="0" w:color="auto"/>
        <w:bottom w:val="none" w:sz="0" w:space="0" w:color="auto"/>
        <w:right w:val="none" w:sz="0" w:space="0" w:color="auto"/>
      </w:divBdr>
    </w:div>
    <w:div w:id="1687823244">
      <w:bodyDiv w:val="1"/>
      <w:marLeft w:val="0"/>
      <w:marRight w:val="0"/>
      <w:marTop w:val="0"/>
      <w:marBottom w:val="0"/>
      <w:divBdr>
        <w:top w:val="none" w:sz="0" w:space="0" w:color="auto"/>
        <w:left w:val="none" w:sz="0" w:space="0" w:color="auto"/>
        <w:bottom w:val="none" w:sz="0" w:space="0" w:color="auto"/>
        <w:right w:val="none" w:sz="0" w:space="0" w:color="auto"/>
      </w:divBdr>
    </w:div>
    <w:div w:id="1693844557">
      <w:bodyDiv w:val="1"/>
      <w:marLeft w:val="0"/>
      <w:marRight w:val="0"/>
      <w:marTop w:val="0"/>
      <w:marBottom w:val="0"/>
      <w:divBdr>
        <w:top w:val="none" w:sz="0" w:space="0" w:color="auto"/>
        <w:left w:val="none" w:sz="0" w:space="0" w:color="auto"/>
        <w:bottom w:val="none" w:sz="0" w:space="0" w:color="auto"/>
        <w:right w:val="none" w:sz="0" w:space="0" w:color="auto"/>
      </w:divBdr>
    </w:div>
    <w:div w:id="1731004070">
      <w:bodyDiv w:val="1"/>
      <w:marLeft w:val="0"/>
      <w:marRight w:val="0"/>
      <w:marTop w:val="0"/>
      <w:marBottom w:val="0"/>
      <w:divBdr>
        <w:top w:val="none" w:sz="0" w:space="0" w:color="auto"/>
        <w:left w:val="none" w:sz="0" w:space="0" w:color="auto"/>
        <w:bottom w:val="none" w:sz="0" w:space="0" w:color="auto"/>
        <w:right w:val="none" w:sz="0" w:space="0" w:color="auto"/>
      </w:divBdr>
    </w:div>
    <w:div w:id="1778525721">
      <w:bodyDiv w:val="1"/>
      <w:marLeft w:val="0"/>
      <w:marRight w:val="0"/>
      <w:marTop w:val="0"/>
      <w:marBottom w:val="0"/>
      <w:divBdr>
        <w:top w:val="none" w:sz="0" w:space="0" w:color="auto"/>
        <w:left w:val="none" w:sz="0" w:space="0" w:color="auto"/>
        <w:bottom w:val="none" w:sz="0" w:space="0" w:color="auto"/>
        <w:right w:val="none" w:sz="0" w:space="0" w:color="auto"/>
      </w:divBdr>
    </w:div>
    <w:div w:id="1808623047">
      <w:bodyDiv w:val="1"/>
      <w:marLeft w:val="0"/>
      <w:marRight w:val="0"/>
      <w:marTop w:val="0"/>
      <w:marBottom w:val="0"/>
      <w:divBdr>
        <w:top w:val="none" w:sz="0" w:space="0" w:color="auto"/>
        <w:left w:val="none" w:sz="0" w:space="0" w:color="auto"/>
        <w:bottom w:val="none" w:sz="0" w:space="0" w:color="auto"/>
        <w:right w:val="none" w:sz="0" w:space="0" w:color="auto"/>
      </w:divBdr>
    </w:div>
    <w:div w:id="1816870493">
      <w:bodyDiv w:val="1"/>
      <w:marLeft w:val="0"/>
      <w:marRight w:val="0"/>
      <w:marTop w:val="0"/>
      <w:marBottom w:val="0"/>
      <w:divBdr>
        <w:top w:val="none" w:sz="0" w:space="0" w:color="auto"/>
        <w:left w:val="none" w:sz="0" w:space="0" w:color="auto"/>
        <w:bottom w:val="none" w:sz="0" w:space="0" w:color="auto"/>
        <w:right w:val="none" w:sz="0" w:space="0" w:color="auto"/>
      </w:divBdr>
    </w:div>
    <w:div w:id="1897937609">
      <w:bodyDiv w:val="1"/>
      <w:marLeft w:val="0"/>
      <w:marRight w:val="0"/>
      <w:marTop w:val="0"/>
      <w:marBottom w:val="0"/>
      <w:divBdr>
        <w:top w:val="none" w:sz="0" w:space="0" w:color="auto"/>
        <w:left w:val="none" w:sz="0" w:space="0" w:color="auto"/>
        <w:bottom w:val="none" w:sz="0" w:space="0" w:color="auto"/>
        <w:right w:val="none" w:sz="0" w:space="0" w:color="auto"/>
      </w:divBdr>
    </w:div>
    <w:div w:id="1919823359">
      <w:bodyDiv w:val="1"/>
      <w:marLeft w:val="0"/>
      <w:marRight w:val="0"/>
      <w:marTop w:val="0"/>
      <w:marBottom w:val="0"/>
      <w:divBdr>
        <w:top w:val="none" w:sz="0" w:space="0" w:color="auto"/>
        <w:left w:val="none" w:sz="0" w:space="0" w:color="auto"/>
        <w:bottom w:val="none" w:sz="0" w:space="0" w:color="auto"/>
        <w:right w:val="none" w:sz="0" w:space="0" w:color="auto"/>
      </w:divBdr>
    </w:div>
    <w:div w:id="1920673275">
      <w:bodyDiv w:val="1"/>
      <w:marLeft w:val="0"/>
      <w:marRight w:val="0"/>
      <w:marTop w:val="0"/>
      <w:marBottom w:val="0"/>
      <w:divBdr>
        <w:top w:val="none" w:sz="0" w:space="0" w:color="auto"/>
        <w:left w:val="none" w:sz="0" w:space="0" w:color="auto"/>
        <w:bottom w:val="none" w:sz="0" w:space="0" w:color="auto"/>
        <w:right w:val="none" w:sz="0" w:space="0" w:color="auto"/>
      </w:divBdr>
    </w:div>
    <w:div w:id="2026638659">
      <w:bodyDiv w:val="1"/>
      <w:marLeft w:val="0"/>
      <w:marRight w:val="0"/>
      <w:marTop w:val="0"/>
      <w:marBottom w:val="0"/>
      <w:divBdr>
        <w:top w:val="none" w:sz="0" w:space="0" w:color="auto"/>
        <w:left w:val="none" w:sz="0" w:space="0" w:color="auto"/>
        <w:bottom w:val="none" w:sz="0" w:space="0" w:color="auto"/>
        <w:right w:val="none" w:sz="0" w:space="0" w:color="auto"/>
      </w:divBdr>
    </w:div>
    <w:div w:id="2052142419">
      <w:bodyDiv w:val="1"/>
      <w:marLeft w:val="0"/>
      <w:marRight w:val="0"/>
      <w:marTop w:val="0"/>
      <w:marBottom w:val="0"/>
      <w:divBdr>
        <w:top w:val="none" w:sz="0" w:space="0" w:color="auto"/>
        <w:left w:val="none" w:sz="0" w:space="0" w:color="auto"/>
        <w:bottom w:val="none" w:sz="0" w:space="0" w:color="auto"/>
        <w:right w:val="none" w:sz="0" w:space="0" w:color="auto"/>
      </w:divBdr>
    </w:div>
    <w:div w:id="2093045375">
      <w:bodyDiv w:val="1"/>
      <w:marLeft w:val="0"/>
      <w:marRight w:val="0"/>
      <w:marTop w:val="0"/>
      <w:marBottom w:val="0"/>
      <w:divBdr>
        <w:top w:val="none" w:sz="0" w:space="0" w:color="auto"/>
        <w:left w:val="none" w:sz="0" w:space="0" w:color="auto"/>
        <w:bottom w:val="none" w:sz="0" w:space="0" w:color="auto"/>
        <w:right w:val="none" w:sz="0" w:space="0" w:color="auto"/>
      </w:divBdr>
    </w:div>
    <w:div w:id="2114083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image" Target="media/image4.png"/><Relationship Id="rId26" Type="http://schemas.openxmlformats.org/officeDocument/2006/relationships/image" Target="media/image12.tiff"/><Relationship Id="rId21" Type="http://schemas.openxmlformats.org/officeDocument/2006/relationships/image" Target="media/image7.tif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diagramColors" Target="diagrams/colors1.xml"/><Relationship Id="rId17" Type="http://schemas.openxmlformats.org/officeDocument/2006/relationships/image" Target="media/image3.tiff"/><Relationship Id="rId25" Type="http://schemas.openxmlformats.org/officeDocument/2006/relationships/image" Target="media/image11.png"/><Relationship Id="rId33"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image" Target="media/image2.tiff"/><Relationship Id="rId20" Type="http://schemas.openxmlformats.org/officeDocument/2006/relationships/image" Target="media/image6.tiff"/><Relationship Id="rId29" Type="http://schemas.openxmlformats.org/officeDocument/2006/relationships/image" Target="media/image15.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QuickStyle" Target="diagrams/quickStyle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cyberleninka.ru/article/n/sotsiologiya-obrazovaniya-kak-otrasl-sotsiologicheskogo-znaniya-sravnitelnyy-analiz-rossiyskogo-i-zarubezhnogo-obrazovatelnogo"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fontTable" Target="fontTable.xml"/><Relationship Id="rId10" Type="http://schemas.openxmlformats.org/officeDocument/2006/relationships/diagramLayout" Target="diagrams/layout1.xml"/><Relationship Id="rId19" Type="http://schemas.openxmlformats.org/officeDocument/2006/relationships/image" Target="media/image5.tiff"/><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hyperlink" Target="https://doi.org/10.24411/2078-1024-2020-13006" TargetMode="External"/><Relationship Id="rId22" Type="http://schemas.openxmlformats.org/officeDocument/2006/relationships/image" Target="media/image8.tiff"/><Relationship Id="rId27" Type="http://schemas.openxmlformats.org/officeDocument/2006/relationships/image" Target="media/image13.png"/><Relationship Id="rId30" Type="http://schemas.openxmlformats.org/officeDocument/2006/relationships/image" Target="media/image16.tiff"/><Relationship Id="rId35"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E30A4A8-33F7-EA42-890C-EEEEB79B8732}" type="doc">
      <dgm:prSet loTypeId="urn:microsoft.com/office/officeart/2005/8/layout/radial6" loCatId="" qsTypeId="urn:microsoft.com/office/officeart/2005/8/quickstyle/simple1" qsCatId="simple" csTypeId="urn:microsoft.com/office/officeart/2005/8/colors/accent0_1" csCatId="mainScheme" phldr="1"/>
      <dgm:spPr/>
      <dgm:t>
        <a:bodyPr/>
        <a:lstStyle/>
        <a:p>
          <a:endParaRPr lang="ru-RU"/>
        </a:p>
      </dgm:t>
    </dgm:pt>
    <dgm:pt modelId="{BA140836-CB9B-4340-993A-33DD043102AB}">
      <dgm:prSet phldrT="[Текст]" custT="1"/>
      <dgm:spPr/>
      <dgm:t>
        <a:bodyPr/>
        <a:lstStyle/>
        <a:p>
          <a:pPr algn="ctr"/>
          <a:r>
            <a:rPr lang="ru-RU" sz="900">
              <a:latin typeface="Times New Roman" panose="02020603050405020304" pitchFamily="18" charset="0"/>
              <a:cs typeface="Times New Roman" panose="02020603050405020304" pitchFamily="18" charset="0"/>
            </a:rPr>
            <a:t>Отношение</a:t>
          </a:r>
        </a:p>
      </dgm:t>
    </dgm:pt>
    <dgm:pt modelId="{17B2B466-AF34-9E4F-9BD1-49D5117339C6}" type="parTrans" cxnId="{9B77ABEF-AB0F-FE4C-9C09-3E7896EDD2E4}">
      <dgm:prSet/>
      <dgm:spPr/>
      <dgm:t>
        <a:bodyPr/>
        <a:lstStyle/>
        <a:p>
          <a:pPr algn="ctr"/>
          <a:endParaRPr lang="ru-RU"/>
        </a:p>
      </dgm:t>
    </dgm:pt>
    <dgm:pt modelId="{477E8811-35E1-A848-81F4-E883652A02CF}" type="sibTrans" cxnId="{9B77ABEF-AB0F-FE4C-9C09-3E7896EDD2E4}">
      <dgm:prSet/>
      <dgm:spPr/>
      <dgm:t>
        <a:bodyPr/>
        <a:lstStyle/>
        <a:p>
          <a:pPr algn="ctr"/>
          <a:endParaRPr lang="ru-RU"/>
        </a:p>
      </dgm:t>
    </dgm:pt>
    <dgm:pt modelId="{EF2AD386-A6BB-BE4A-AF79-CEECFD7F7440}">
      <dgm:prSet phldrT="[Текст]" custT="1"/>
      <dgm:spPr/>
      <dgm:t>
        <a:bodyPr/>
        <a:lstStyle/>
        <a:p>
          <a:pPr algn="ctr"/>
          <a:r>
            <a:rPr lang="ru-RU" sz="1000">
              <a:latin typeface="Times New Roman" panose="02020603050405020304" pitchFamily="18" charset="0"/>
              <a:cs typeface="Times New Roman" panose="02020603050405020304" pitchFamily="18" charset="0"/>
            </a:rPr>
            <a:t>Опыт</a:t>
          </a:r>
        </a:p>
      </dgm:t>
    </dgm:pt>
    <dgm:pt modelId="{D5D07F40-0E2C-984D-AC3A-B469189F7B08}" type="parTrans" cxnId="{23E1BC8F-5C91-3F47-9DA0-E609F028362E}">
      <dgm:prSet/>
      <dgm:spPr/>
      <dgm:t>
        <a:bodyPr/>
        <a:lstStyle/>
        <a:p>
          <a:pPr algn="ctr"/>
          <a:endParaRPr lang="ru-RU"/>
        </a:p>
      </dgm:t>
    </dgm:pt>
    <dgm:pt modelId="{6B5B3D87-2DEF-D04E-9BBA-FD5006DA6692}" type="sibTrans" cxnId="{23E1BC8F-5C91-3F47-9DA0-E609F028362E}">
      <dgm:prSet/>
      <dgm:spPr/>
      <dgm:t>
        <a:bodyPr/>
        <a:lstStyle/>
        <a:p>
          <a:pPr algn="ctr"/>
          <a:endParaRPr lang="ru-RU"/>
        </a:p>
      </dgm:t>
    </dgm:pt>
    <dgm:pt modelId="{B9109FA4-FD10-8B4B-B71B-3A1DD4A32876}">
      <dgm:prSet phldrT="[Текст]" custT="1"/>
      <dgm:spPr/>
      <dgm:t>
        <a:bodyPr/>
        <a:lstStyle/>
        <a:p>
          <a:pPr algn="ctr"/>
          <a:r>
            <a:rPr lang="ru-RU" sz="1000">
              <a:latin typeface="Times New Roman" panose="02020603050405020304" pitchFamily="18" charset="0"/>
              <a:cs typeface="Times New Roman" panose="02020603050405020304" pitchFamily="18" charset="0"/>
            </a:rPr>
            <a:t>Вовлеченность</a:t>
          </a:r>
        </a:p>
      </dgm:t>
    </dgm:pt>
    <dgm:pt modelId="{723C4494-EBEF-274D-AF5E-6A3092A48C4B}" type="parTrans" cxnId="{329D3CB7-F148-334D-BF7E-E347B78B9FAB}">
      <dgm:prSet/>
      <dgm:spPr/>
      <dgm:t>
        <a:bodyPr/>
        <a:lstStyle/>
        <a:p>
          <a:pPr algn="ctr"/>
          <a:endParaRPr lang="ru-RU"/>
        </a:p>
      </dgm:t>
    </dgm:pt>
    <dgm:pt modelId="{A39FE57A-7168-7B41-9E5F-9886BCFE0B97}" type="sibTrans" cxnId="{329D3CB7-F148-334D-BF7E-E347B78B9FAB}">
      <dgm:prSet/>
      <dgm:spPr/>
      <dgm:t>
        <a:bodyPr/>
        <a:lstStyle/>
        <a:p>
          <a:pPr algn="ctr"/>
          <a:endParaRPr lang="ru-RU"/>
        </a:p>
      </dgm:t>
    </dgm:pt>
    <dgm:pt modelId="{01719628-2EB3-354E-977C-74AF515CC327}">
      <dgm:prSet phldrT="[Текст]" custT="1"/>
      <dgm:spPr/>
      <dgm:t>
        <a:bodyPr/>
        <a:lstStyle/>
        <a:p>
          <a:pPr algn="ctr"/>
          <a:r>
            <a:rPr lang="ru-RU" sz="1000">
              <a:latin typeface="Times New Roman" panose="02020603050405020304" pitchFamily="18" charset="0"/>
              <a:cs typeface="Times New Roman" panose="02020603050405020304" pitchFamily="18" charset="0"/>
            </a:rPr>
            <a:t>Удовлетворенность</a:t>
          </a:r>
        </a:p>
      </dgm:t>
    </dgm:pt>
    <dgm:pt modelId="{C5557284-93FC-2747-9170-F883B37BDFBF}" type="parTrans" cxnId="{CD01D731-0AFC-6C4C-8ACE-276257B09951}">
      <dgm:prSet/>
      <dgm:spPr/>
      <dgm:t>
        <a:bodyPr/>
        <a:lstStyle/>
        <a:p>
          <a:pPr algn="ctr"/>
          <a:endParaRPr lang="ru-RU"/>
        </a:p>
      </dgm:t>
    </dgm:pt>
    <dgm:pt modelId="{2584B953-0178-0B40-8E80-D7175B435B0B}" type="sibTrans" cxnId="{CD01D731-0AFC-6C4C-8ACE-276257B09951}">
      <dgm:prSet/>
      <dgm:spPr/>
      <dgm:t>
        <a:bodyPr/>
        <a:lstStyle/>
        <a:p>
          <a:pPr algn="ctr"/>
          <a:endParaRPr lang="ru-RU"/>
        </a:p>
      </dgm:t>
    </dgm:pt>
    <dgm:pt modelId="{08D26DE1-C802-A14C-B3E0-32E95F2E4CE1}">
      <dgm:prSet phldrT="[Текст]" custT="1"/>
      <dgm:spPr/>
      <dgm:t>
        <a:bodyPr/>
        <a:lstStyle/>
        <a:p>
          <a:pPr algn="ctr"/>
          <a:r>
            <a:rPr lang="ru-RU" sz="1000">
              <a:latin typeface="Times New Roman" panose="02020603050405020304" pitchFamily="18" charset="0"/>
              <a:cs typeface="Times New Roman" panose="02020603050405020304" pitchFamily="18" charset="0"/>
            </a:rPr>
            <a:t>Предпочтения</a:t>
          </a:r>
        </a:p>
      </dgm:t>
    </dgm:pt>
    <dgm:pt modelId="{AE501E49-44BF-004F-AF5B-22D44074153F}" type="parTrans" cxnId="{4BEB4736-938A-8342-978C-D8FC958A38A9}">
      <dgm:prSet/>
      <dgm:spPr/>
      <dgm:t>
        <a:bodyPr/>
        <a:lstStyle/>
        <a:p>
          <a:pPr algn="ctr"/>
          <a:endParaRPr lang="ru-RU"/>
        </a:p>
      </dgm:t>
    </dgm:pt>
    <dgm:pt modelId="{11DB03E7-5739-5949-BE1F-2C1F54A993AC}" type="sibTrans" cxnId="{4BEB4736-938A-8342-978C-D8FC958A38A9}">
      <dgm:prSet/>
      <dgm:spPr/>
      <dgm:t>
        <a:bodyPr/>
        <a:lstStyle/>
        <a:p>
          <a:pPr algn="ctr"/>
          <a:endParaRPr lang="ru-RU"/>
        </a:p>
      </dgm:t>
    </dgm:pt>
    <dgm:pt modelId="{C84DF9E7-D305-7042-94E8-696E4217C5D3}" type="pres">
      <dgm:prSet presAssocID="{8E30A4A8-33F7-EA42-890C-EEEEB79B8732}" presName="Name0" presStyleCnt="0">
        <dgm:presLayoutVars>
          <dgm:chMax val="1"/>
          <dgm:dir/>
          <dgm:animLvl val="ctr"/>
          <dgm:resizeHandles val="exact"/>
        </dgm:presLayoutVars>
      </dgm:prSet>
      <dgm:spPr/>
    </dgm:pt>
    <dgm:pt modelId="{D9A1EF6A-F224-4149-93F5-F097B9075F50}" type="pres">
      <dgm:prSet presAssocID="{BA140836-CB9B-4340-993A-33DD043102AB}" presName="centerShape" presStyleLbl="node0" presStyleIdx="0" presStyleCnt="1" custScaleX="76768" custScaleY="74797"/>
      <dgm:spPr/>
    </dgm:pt>
    <dgm:pt modelId="{B3B289EB-F813-EC42-8B8F-DED707947EFE}" type="pres">
      <dgm:prSet presAssocID="{EF2AD386-A6BB-BE4A-AF79-CEECFD7F7440}" presName="node" presStyleLbl="node1" presStyleIdx="0" presStyleCnt="4" custScaleX="156270" custScaleY="129678" custRadScaleRad="100003" custRadScaleInc="-1545">
        <dgm:presLayoutVars>
          <dgm:bulletEnabled val="1"/>
        </dgm:presLayoutVars>
      </dgm:prSet>
      <dgm:spPr/>
    </dgm:pt>
    <dgm:pt modelId="{81225D01-DEA9-6D43-B8E4-1F093350620C}" type="pres">
      <dgm:prSet presAssocID="{EF2AD386-A6BB-BE4A-AF79-CEECFD7F7440}" presName="dummy" presStyleCnt="0"/>
      <dgm:spPr/>
    </dgm:pt>
    <dgm:pt modelId="{BAE67A90-B143-1C42-93F8-166F80372A89}" type="pres">
      <dgm:prSet presAssocID="{6B5B3D87-2DEF-D04E-9BBA-FD5006DA6692}" presName="sibTrans" presStyleLbl="sibTrans2D1" presStyleIdx="0" presStyleCnt="4"/>
      <dgm:spPr/>
    </dgm:pt>
    <dgm:pt modelId="{376B3F4E-4518-3743-9EB6-35AE99B47518}" type="pres">
      <dgm:prSet presAssocID="{B9109FA4-FD10-8B4B-B71B-3A1DD4A32876}" presName="node" presStyleLbl="node1" presStyleIdx="1" presStyleCnt="4" custScaleX="170327" custScaleY="139228">
        <dgm:presLayoutVars>
          <dgm:bulletEnabled val="1"/>
        </dgm:presLayoutVars>
      </dgm:prSet>
      <dgm:spPr/>
    </dgm:pt>
    <dgm:pt modelId="{0A790F85-0D19-FD41-872E-2E6D88E07197}" type="pres">
      <dgm:prSet presAssocID="{B9109FA4-FD10-8B4B-B71B-3A1DD4A32876}" presName="dummy" presStyleCnt="0"/>
      <dgm:spPr/>
    </dgm:pt>
    <dgm:pt modelId="{76C81819-6355-534D-A68A-AD26BF631BDC}" type="pres">
      <dgm:prSet presAssocID="{A39FE57A-7168-7B41-9E5F-9886BCFE0B97}" presName="sibTrans" presStyleLbl="sibTrans2D1" presStyleIdx="1" presStyleCnt="4"/>
      <dgm:spPr/>
    </dgm:pt>
    <dgm:pt modelId="{87EE9003-8B73-4B49-958A-4B42121025C9}" type="pres">
      <dgm:prSet presAssocID="{01719628-2EB3-354E-977C-74AF515CC327}" presName="node" presStyleLbl="node1" presStyleIdx="2" presStyleCnt="4" custScaleX="195513" custScaleY="134534">
        <dgm:presLayoutVars>
          <dgm:bulletEnabled val="1"/>
        </dgm:presLayoutVars>
      </dgm:prSet>
      <dgm:spPr/>
    </dgm:pt>
    <dgm:pt modelId="{ACD1E2D7-B221-DF43-AF41-DC8340C22B4A}" type="pres">
      <dgm:prSet presAssocID="{01719628-2EB3-354E-977C-74AF515CC327}" presName="dummy" presStyleCnt="0"/>
      <dgm:spPr/>
    </dgm:pt>
    <dgm:pt modelId="{29689D66-43FE-C549-8BBA-9C6D12AC632E}" type="pres">
      <dgm:prSet presAssocID="{2584B953-0178-0B40-8E80-D7175B435B0B}" presName="sibTrans" presStyleLbl="sibTrans2D1" presStyleIdx="2" presStyleCnt="4"/>
      <dgm:spPr/>
    </dgm:pt>
    <dgm:pt modelId="{9E4362AA-24A6-7048-AD91-28C34D8F046B}" type="pres">
      <dgm:prSet presAssocID="{08D26DE1-C802-A14C-B3E0-32E95F2E4CE1}" presName="node" presStyleLbl="node1" presStyleIdx="3" presStyleCnt="4" custScaleX="157015" custScaleY="136775">
        <dgm:presLayoutVars>
          <dgm:bulletEnabled val="1"/>
        </dgm:presLayoutVars>
      </dgm:prSet>
      <dgm:spPr/>
    </dgm:pt>
    <dgm:pt modelId="{4419FC2E-6850-0047-9915-AC14E440C33A}" type="pres">
      <dgm:prSet presAssocID="{08D26DE1-C802-A14C-B3E0-32E95F2E4CE1}" presName="dummy" presStyleCnt="0"/>
      <dgm:spPr/>
    </dgm:pt>
    <dgm:pt modelId="{11E59028-C9FC-7A4C-9D9F-1A424586C871}" type="pres">
      <dgm:prSet presAssocID="{11DB03E7-5739-5949-BE1F-2C1F54A993AC}" presName="sibTrans" presStyleLbl="sibTrans2D1" presStyleIdx="3" presStyleCnt="4"/>
      <dgm:spPr/>
    </dgm:pt>
  </dgm:ptLst>
  <dgm:cxnLst>
    <dgm:cxn modelId="{83E4A91E-09E0-1B45-930C-7430FDEADEB0}" type="presOf" srcId="{6B5B3D87-2DEF-D04E-9BBA-FD5006DA6692}" destId="{BAE67A90-B143-1C42-93F8-166F80372A89}" srcOrd="0" destOrd="0" presId="urn:microsoft.com/office/officeart/2005/8/layout/radial6"/>
    <dgm:cxn modelId="{CD01D731-0AFC-6C4C-8ACE-276257B09951}" srcId="{BA140836-CB9B-4340-993A-33DD043102AB}" destId="{01719628-2EB3-354E-977C-74AF515CC327}" srcOrd="2" destOrd="0" parTransId="{C5557284-93FC-2747-9170-F883B37BDFBF}" sibTransId="{2584B953-0178-0B40-8E80-D7175B435B0B}"/>
    <dgm:cxn modelId="{4BEB4736-938A-8342-978C-D8FC958A38A9}" srcId="{BA140836-CB9B-4340-993A-33DD043102AB}" destId="{08D26DE1-C802-A14C-B3E0-32E95F2E4CE1}" srcOrd="3" destOrd="0" parTransId="{AE501E49-44BF-004F-AF5B-22D44074153F}" sibTransId="{11DB03E7-5739-5949-BE1F-2C1F54A993AC}"/>
    <dgm:cxn modelId="{F5257938-E2DD-264C-AE89-80350395D624}" type="presOf" srcId="{01719628-2EB3-354E-977C-74AF515CC327}" destId="{87EE9003-8B73-4B49-958A-4B42121025C9}" srcOrd="0" destOrd="0" presId="urn:microsoft.com/office/officeart/2005/8/layout/radial6"/>
    <dgm:cxn modelId="{6B4AAD4D-1EDC-A94B-8353-B797A81DA7B0}" type="presOf" srcId="{EF2AD386-A6BB-BE4A-AF79-CEECFD7F7440}" destId="{B3B289EB-F813-EC42-8B8F-DED707947EFE}" srcOrd="0" destOrd="0" presId="urn:microsoft.com/office/officeart/2005/8/layout/radial6"/>
    <dgm:cxn modelId="{01CE474E-26C7-D041-A407-CBE29EAD2593}" type="presOf" srcId="{2584B953-0178-0B40-8E80-D7175B435B0B}" destId="{29689D66-43FE-C549-8BBA-9C6D12AC632E}" srcOrd="0" destOrd="0" presId="urn:microsoft.com/office/officeart/2005/8/layout/radial6"/>
    <dgm:cxn modelId="{B8B80250-2160-134C-9997-F7CA23A3E168}" type="presOf" srcId="{B9109FA4-FD10-8B4B-B71B-3A1DD4A32876}" destId="{376B3F4E-4518-3743-9EB6-35AE99B47518}" srcOrd="0" destOrd="0" presId="urn:microsoft.com/office/officeart/2005/8/layout/radial6"/>
    <dgm:cxn modelId="{68820D52-D035-7441-A84E-F5FA7B90C7C6}" type="presOf" srcId="{A39FE57A-7168-7B41-9E5F-9886BCFE0B97}" destId="{76C81819-6355-534D-A68A-AD26BF631BDC}" srcOrd="0" destOrd="0" presId="urn:microsoft.com/office/officeart/2005/8/layout/radial6"/>
    <dgm:cxn modelId="{A06D318F-F138-5E48-A3FD-44C6C8AD1A63}" type="presOf" srcId="{8E30A4A8-33F7-EA42-890C-EEEEB79B8732}" destId="{C84DF9E7-D305-7042-94E8-696E4217C5D3}" srcOrd="0" destOrd="0" presId="urn:microsoft.com/office/officeart/2005/8/layout/radial6"/>
    <dgm:cxn modelId="{23E1BC8F-5C91-3F47-9DA0-E609F028362E}" srcId="{BA140836-CB9B-4340-993A-33DD043102AB}" destId="{EF2AD386-A6BB-BE4A-AF79-CEECFD7F7440}" srcOrd="0" destOrd="0" parTransId="{D5D07F40-0E2C-984D-AC3A-B469189F7B08}" sibTransId="{6B5B3D87-2DEF-D04E-9BBA-FD5006DA6692}"/>
    <dgm:cxn modelId="{329D3CB7-F148-334D-BF7E-E347B78B9FAB}" srcId="{BA140836-CB9B-4340-993A-33DD043102AB}" destId="{B9109FA4-FD10-8B4B-B71B-3A1DD4A32876}" srcOrd="1" destOrd="0" parTransId="{723C4494-EBEF-274D-AF5E-6A3092A48C4B}" sibTransId="{A39FE57A-7168-7B41-9E5F-9886BCFE0B97}"/>
    <dgm:cxn modelId="{0E61F3BB-4C9F-964B-AA3C-3CA282476732}" type="presOf" srcId="{11DB03E7-5739-5949-BE1F-2C1F54A993AC}" destId="{11E59028-C9FC-7A4C-9D9F-1A424586C871}" srcOrd="0" destOrd="0" presId="urn:microsoft.com/office/officeart/2005/8/layout/radial6"/>
    <dgm:cxn modelId="{021544D1-5D86-7948-A7C2-5F6C0C4C55D0}" type="presOf" srcId="{BA140836-CB9B-4340-993A-33DD043102AB}" destId="{D9A1EF6A-F224-4149-93F5-F097B9075F50}" srcOrd="0" destOrd="0" presId="urn:microsoft.com/office/officeart/2005/8/layout/radial6"/>
    <dgm:cxn modelId="{DEDE64D6-9315-A24C-B05C-20C7C1E3A4AF}" type="presOf" srcId="{08D26DE1-C802-A14C-B3E0-32E95F2E4CE1}" destId="{9E4362AA-24A6-7048-AD91-28C34D8F046B}" srcOrd="0" destOrd="0" presId="urn:microsoft.com/office/officeart/2005/8/layout/radial6"/>
    <dgm:cxn modelId="{9B77ABEF-AB0F-FE4C-9C09-3E7896EDD2E4}" srcId="{8E30A4A8-33F7-EA42-890C-EEEEB79B8732}" destId="{BA140836-CB9B-4340-993A-33DD043102AB}" srcOrd="0" destOrd="0" parTransId="{17B2B466-AF34-9E4F-9BD1-49D5117339C6}" sibTransId="{477E8811-35E1-A848-81F4-E883652A02CF}"/>
    <dgm:cxn modelId="{711C1293-11E1-E445-A6E9-930A7E84ACB3}" type="presParOf" srcId="{C84DF9E7-D305-7042-94E8-696E4217C5D3}" destId="{D9A1EF6A-F224-4149-93F5-F097B9075F50}" srcOrd="0" destOrd="0" presId="urn:microsoft.com/office/officeart/2005/8/layout/radial6"/>
    <dgm:cxn modelId="{89BA7443-2E5B-084D-891C-B9A5504521A8}" type="presParOf" srcId="{C84DF9E7-D305-7042-94E8-696E4217C5D3}" destId="{B3B289EB-F813-EC42-8B8F-DED707947EFE}" srcOrd="1" destOrd="0" presId="urn:microsoft.com/office/officeart/2005/8/layout/radial6"/>
    <dgm:cxn modelId="{DE75AEE3-61D6-F941-A390-1670FEA3296A}" type="presParOf" srcId="{C84DF9E7-D305-7042-94E8-696E4217C5D3}" destId="{81225D01-DEA9-6D43-B8E4-1F093350620C}" srcOrd="2" destOrd="0" presId="urn:microsoft.com/office/officeart/2005/8/layout/radial6"/>
    <dgm:cxn modelId="{EC16F0CB-221F-F543-8723-C97B453359E3}" type="presParOf" srcId="{C84DF9E7-D305-7042-94E8-696E4217C5D3}" destId="{BAE67A90-B143-1C42-93F8-166F80372A89}" srcOrd="3" destOrd="0" presId="urn:microsoft.com/office/officeart/2005/8/layout/radial6"/>
    <dgm:cxn modelId="{D56D9686-4B2D-E946-AC3D-E69F7546D412}" type="presParOf" srcId="{C84DF9E7-D305-7042-94E8-696E4217C5D3}" destId="{376B3F4E-4518-3743-9EB6-35AE99B47518}" srcOrd="4" destOrd="0" presId="urn:microsoft.com/office/officeart/2005/8/layout/radial6"/>
    <dgm:cxn modelId="{62FEDAAF-6702-3E42-966D-0948C21016C3}" type="presParOf" srcId="{C84DF9E7-D305-7042-94E8-696E4217C5D3}" destId="{0A790F85-0D19-FD41-872E-2E6D88E07197}" srcOrd="5" destOrd="0" presId="urn:microsoft.com/office/officeart/2005/8/layout/radial6"/>
    <dgm:cxn modelId="{B79BCBE7-5EC9-A047-8805-71DB3A663BCA}" type="presParOf" srcId="{C84DF9E7-D305-7042-94E8-696E4217C5D3}" destId="{76C81819-6355-534D-A68A-AD26BF631BDC}" srcOrd="6" destOrd="0" presId="urn:microsoft.com/office/officeart/2005/8/layout/radial6"/>
    <dgm:cxn modelId="{8BB125E2-18E7-D344-9FB6-D8C997EB7FEA}" type="presParOf" srcId="{C84DF9E7-D305-7042-94E8-696E4217C5D3}" destId="{87EE9003-8B73-4B49-958A-4B42121025C9}" srcOrd="7" destOrd="0" presId="urn:microsoft.com/office/officeart/2005/8/layout/radial6"/>
    <dgm:cxn modelId="{49825E05-2CBF-7840-BB28-474F6E2E1B4A}" type="presParOf" srcId="{C84DF9E7-D305-7042-94E8-696E4217C5D3}" destId="{ACD1E2D7-B221-DF43-AF41-DC8340C22B4A}" srcOrd="8" destOrd="0" presId="urn:microsoft.com/office/officeart/2005/8/layout/radial6"/>
    <dgm:cxn modelId="{BEB8B1D1-47CE-EC4B-94E7-714C0E957F09}" type="presParOf" srcId="{C84DF9E7-D305-7042-94E8-696E4217C5D3}" destId="{29689D66-43FE-C549-8BBA-9C6D12AC632E}" srcOrd="9" destOrd="0" presId="urn:microsoft.com/office/officeart/2005/8/layout/radial6"/>
    <dgm:cxn modelId="{3CCB7F78-BBD1-B44E-BFD4-D74048E09C34}" type="presParOf" srcId="{C84DF9E7-D305-7042-94E8-696E4217C5D3}" destId="{9E4362AA-24A6-7048-AD91-28C34D8F046B}" srcOrd="10" destOrd="0" presId="urn:microsoft.com/office/officeart/2005/8/layout/radial6"/>
    <dgm:cxn modelId="{B83EA2C7-3723-E645-AAB2-A8E9BD53D6D8}" type="presParOf" srcId="{C84DF9E7-D305-7042-94E8-696E4217C5D3}" destId="{4419FC2E-6850-0047-9915-AC14E440C33A}" srcOrd="11" destOrd="0" presId="urn:microsoft.com/office/officeart/2005/8/layout/radial6"/>
    <dgm:cxn modelId="{BA3A1E75-F21C-5141-9E88-37D477F8CD0F}" type="presParOf" srcId="{C84DF9E7-D305-7042-94E8-696E4217C5D3}" destId="{11E59028-C9FC-7A4C-9D9F-1A424586C871}" srcOrd="12" destOrd="0" presId="urn:microsoft.com/office/officeart/2005/8/layout/radial6"/>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E59028-C9FC-7A4C-9D9F-1A424586C871}">
      <dsp:nvSpPr>
        <dsp:cNvPr id="0" name=""/>
        <dsp:cNvSpPr/>
      </dsp:nvSpPr>
      <dsp:spPr>
        <a:xfrm>
          <a:off x="1743546" y="350226"/>
          <a:ext cx="2395414" cy="2395414"/>
        </a:xfrm>
        <a:prstGeom prst="blockArc">
          <a:avLst>
            <a:gd name="adj1" fmla="val 10799897"/>
            <a:gd name="adj2" fmla="val 16172189"/>
            <a:gd name="adj3" fmla="val 4639"/>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9689D66-43FE-C549-8BBA-9C6D12AC632E}">
      <dsp:nvSpPr>
        <dsp:cNvPr id="0" name=""/>
        <dsp:cNvSpPr/>
      </dsp:nvSpPr>
      <dsp:spPr>
        <a:xfrm>
          <a:off x="1743546" y="350261"/>
          <a:ext cx="2395414" cy="2395414"/>
        </a:xfrm>
        <a:prstGeom prst="blockArc">
          <a:avLst>
            <a:gd name="adj1" fmla="val 5400000"/>
            <a:gd name="adj2" fmla="val 10800000"/>
            <a:gd name="adj3" fmla="val 4639"/>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6C81819-6355-534D-A68A-AD26BF631BDC}">
      <dsp:nvSpPr>
        <dsp:cNvPr id="0" name=""/>
        <dsp:cNvSpPr/>
      </dsp:nvSpPr>
      <dsp:spPr>
        <a:xfrm>
          <a:off x="1743546" y="350261"/>
          <a:ext cx="2395414" cy="2395414"/>
        </a:xfrm>
        <a:prstGeom prst="blockArc">
          <a:avLst>
            <a:gd name="adj1" fmla="val 0"/>
            <a:gd name="adj2" fmla="val 5400000"/>
            <a:gd name="adj3" fmla="val 4639"/>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AE67A90-B143-1C42-93F8-166F80372A89}">
      <dsp:nvSpPr>
        <dsp:cNvPr id="0" name=""/>
        <dsp:cNvSpPr/>
      </dsp:nvSpPr>
      <dsp:spPr>
        <a:xfrm>
          <a:off x="1743546" y="350226"/>
          <a:ext cx="2395414" cy="2395414"/>
        </a:xfrm>
        <a:prstGeom prst="blockArc">
          <a:avLst>
            <a:gd name="adj1" fmla="val 16172189"/>
            <a:gd name="adj2" fmla="val 103"/>
            <a:gd name="adj3" fmla="val 4639"/>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9A1EF6A-F224-4149-93F5-F097B9075F50}">
      <dsp:nvSpPr>
        <dsp:cNvPr id="0" name=""/>
        <dsp:cNvSpPr/>
      </dsp:nvSpPr>
      <dsp:spPr>
        <a:xfrm>
          <a:off x="2518085" y="1135665"/>
          <a:ext cx="846336" cy="824607"/>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RU" sz="900" kern="1200">
              <a:latin typeface="Times New Roman" panose="02020603050405020304" pitchFamily="18" charset="0"/>
              <a:cs typeface="Times New Roman" panose="02020603050405020304" pitchFamily="18" charset="0"/>
            </a:rPr>
            <a:t>Отношение</a:t>
          </a:r>
        </a:p>
      </dsp:txBody>
      <dsp:txXfrm>
        <a:off x="2642028" y="1256426"/>
        <a:ext cx="598450" cy="583085"/>
      </dsp:txXfrm>
    </dsp:sp>
    <dsp:sp modelId="{B3B289EB-F813-EC42-8B8F-DED707947EFE}">
      <dsp:nvSpPr>
        <dsp:cNvPr id="0" name=""/>
        <dsp:cNvSpPr/>
      </dsp:nvSpPr>
      <dsp:spPr>
        <a:xfrm>
          <a:off x="2328804" y="-122330"/>
          <a:ext cx="1205970" cy="1000753"/>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Опыт</a:t>
          </a:r>
        </a:p>
      </dsp:txBody>
      <dsp:txXfrm>
        <a:off x="2505414" y="24227"/>
        <a:ext cx="852750" cy="707639"/>
      </dsp:txXfrm>
    </dsp:sp>
    <dsp:sp modelId="{376B3F4E-4518-3743-9EB6-35AE99B47518}">
      <dsp:nvSpPr>
        <dsp:cNvPr id="0" name=""/>
        <dsp:cNvSpPr/>
      </dsp:nvSpPr>
      <dsp:spPr>
        <a:xfrm>
          <a:off x="3453953" y="1010742"/>
          <a:ext cx="1314451" cy="1074453"/>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Вовлеченность</a:t>
          </a:r>
        </a:p>
      </dsp:txBody>
      <dsp:txXfrm>
        <a:off x="3646450" y="1168092"/>
        <a:ext cx="929457" cy="759753"/>
      </dsp:txXfrm>
    </dsp:sp>
    <dsp:sp modelId="{87EE9003-8B73-4B49-958A-4B42121025C9}">
      <dsp:nvSpPr>
        <dsp:cNvPr id="0" name=""/>
        <dsp:cNvSpPr/>
      </dsp:nvSpPr>
      <dsp:spPr>
        <a:xfrm>
          <a:off x="2186844" y="2198779"/>
          <a:ext cx="1508817" cy="1038228"/>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Удовлетворенность</a:t>
          </a:r>
        </a:p>
      </dsp:txBody>
      <dsp:txXfrm>
        <a:off x="2407805" y="2350824"/>
        <a:ext cx="1066895" cy="734138"/>
      </dsp:txXfrm>
    </dsp:sp>
    <dsp:sp modelId="{9E4362AA-24A6-7048-AD91-28C34D8F046B}">
      <dsp:nvSpPr>
        <dsp:cNvPr id="0" name=""/>
        <dsp:cNvSpPr/>
      </dsp:nvSpPr>
      <dsp:spPr>
        <a:xfrm>
          <a:off x="1165468" y="1020207"/>
          <a:ext cx="1211719" cy="1055523"/>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anose="02020603050405020304" pitchFamily="18" charset="0"/>
              <a:cs typeface="Times New Roman" panose="02020603050405020304" pitchFamily="18" charset="0"/>
            </a:rPr>
            <a:t>Предпочтения</a:t>
          </a:r>
        </a:p>
      </dsp:txBody>
      <dsp:txXfrm>
        <a:off x="1342920" y="1174785"/>
        <a:ext cx="856815" cy="746367"/>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7537D1-C32F-AD41-9166-F873B165A3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75</Pages>
  <Words>16419</Words>
  <Characters>93592</Characters>
  <Application>Microsoft Office Word</Application>
  <DocSecurity>0</DocSecurity>
  <Lines>779</Lines>
  <Paragraphs>219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109792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Назаренко Арсений Евгеньевич</dc:creator>
  <cp:keywords/>
  <dc:description/>
  <cp:lastModifiedBy>Назаренко Арсений Евгеньевич</cp:lastModifiedBy>
  <cp:revision>2</cp:revision>
  <dcterms:created xsi:type="dcterms:W3CDTF">2023-05-26T16:49:00Z</dcterms:created>
  <dcterms:modified xsi:type="dcterms:W3CDTF">2023-05-26T16:49:00Z</dcterms:modified>
</cp:coreProperties>
</file>