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78E5E" w14:textId="77777777" w:rsidR="00D700B6" w:rsidRDefault="00D700B6" w:rsidP="00D700B6">
      <w:pPr>
        <w:spacing w:line="276" w:lineRule="auto"/>
        <w:jc w:val="center"/>
        <w:rPr>
          <w:caps/>
          <w:szCs w:val="28"/>
        </w:rPr>
      </w:pPr>
      <w:r>
        <w:rPr>
          <w:caps/>
          <w:szCs w:val="28"/>
        </w:rPr>
        <w:t>Правительство Российской Федерации</w:t>
      </w:r>
    </w:p>
    <w:p w14:paraId="5A8DB0EC" w14:textId="77777777" w:rsidR="00D700B6" w:rsidRDefault="00D700B6" w:rsidP="00D700B6">
      <w:pPr>
        <w:spacing w:line="276" w:lineRule="auto"/>
        <w:jc w:val="center"/>
        <w:rPr>
          <w:caps/>
          <w:szCs w:val="28"/>
        </w:rPr>
      </w:pPr>
      <w:r>
        <w:rPr>
          <w:caps/>
          <w:szCs w:val="28"/>
        </w:rPr>
        <w:t xml:space="preserve">Федеральное государственное бюджетное </w:t>
      </w:r>
    </w:p>
    <w:p w14:paraId="08C9227B" w14:textId="77777777" w:rsidR="00D700B6" w:rsidRDefault="00D700B6" w:rsidP="00D700B6">
      <w:pPr>
        <w:spacing w:line="276" w:lineRule="auto"/>
        <w:jc w:val="center"/>
        <w:rPr>
          <w:caps/>
          <w:szCs w:val="28"/>
        </w:rPr>
      </w:pPr>
      <w:r>
        <w:rPr>
          <w:caps/>
          <w:szCs w:val="28"/>
        </w:rPr>
        <w:t>образовательное учреждение высшего образования</w:t>
      </w:r>
    </w:p>
    <w:p w14:paraId="273C8CDF" w14:textId="77777777" w:rsidR="00D700B6" w:rsidRDefault="00D700B6" w:rsidP="00D700B6">
      <w:pPr>
        <w:spacing w:line="276" w:lineRule="auto"/>
        <w:jc w:val="center"/>
        <w:rPr>
          <w:caps/>
          <w:szCs w:val="28"/>
        </w:rPr>
      </w:pPr>
      <w:r>
        <w:rPr>
          <w:caps/>
          <w:szCs w:val="28"/>
        </w:rPr>
        <w:t>«Санкт-Петербургский государственный университет»</w:t>
      </w:r>
    </w:p>
    <w:p w14:paraId="58F505BA" w14:textId="77777777" w:rsidR="00D700B6" w:rsidRPr="00EA6A2D" w:rsidRDefault="00D700B6" w:rsidP="00D700B6">
      <w:pPr>
        <w:spacing w:line="276" w:lineRule="auto"/>
        <w:jc w:val="center"/>
        <w:rPr>
          <w:szCs w:val="28"/>
        </w:rPr>
      </w:pPr>
      <w:r>
        <w:rPr>
          <w:szCs w:val="28"/>
        </w:rPr>
        <w:t xml:space="preserve">Институт наук о Земле </w:t>
      </w:r>
    </w:p>
    <w:p w14:paraId="7CA08D9D" w14:textId="0202CDB5" w:rsidR="00D700B6" w:rsidRPr="00D700B6" w:rsidRDefault="00D700B6" w:rsidP="00D700B6">
      <w:pPr>
        <w:spacing w:line="276" w:lineRule="auto"/>
        <w:jc w:val="center"/>
        <w:rPr>
          <w:szCs w:val="28"/>
        </w:rPr>
      </w:pPr>
      <w:r>
        <w:rPr>
          <w:noProof/>
        </w:rPr>
        <w:drawing>
          <wp:anchor distT="0" distB="0" distL="114300" distR="114300" simplePos="0" relativeHeight="251659264" behindDoc="0" locked="0" layoutInCell="1" allowOverlap="1" wp14:anchorId="4635F903" wp14:editId="1F9ECBF9">
            <wp:simplePos x="0" y="0"/>
            <wp:positionH relativeFrom="column">
              <wp:posOffset>2291715</wp:posOffset>
            </wp:positionH>
            <wp:positionV relativeFrom="paragraph">
              <wp:posOffset>403860</wp:posOffset>
            </wp:positionV>
            <wp:extent cx="1104900" cy="1381125"/>
            <wp:effectExtent l="19050" t="0" r="0" b="0"/>
            <wp:wrapTopAndBottom/>
            <wp:docPr id="41" name="Рисунок 1" descr="http://pr.spbu.ru/images/simvolika/logo/CoA_Medium_white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r.spbu.ru/images/simvolika/logo/CoA_Medium_whitebg.png"/>
                    <pic:cNvPicPr>
                      <a:picLocks noChangeAspect="1" noChangeArrowheads="1"/>
                    </pic:cNvPicPr>
                  </pic:nvPicPr>
                  <pic:blipFill>
                    <a:blip r:embed="rId8" cstate="print"/>
                    <a:srcRect/>
                    <a:stretch>
                      <a:fillRect/>
                    </a:stretch>
                  </pic:blipFill>
                  <pic:spPr bwMode="auto">
                    <a:xfrm>
                      <a:off x="0" y="0"/>
                      <a:ext cx="1104900" cy="1381125"/>
                    </a:xfrm>
                    <a:prstGeom prst="rect">
                      <a:avLst/>
                    </a:prstGeom>
                    <a:noFill/>
                  </pic:spPr>
                </pic:pic>
              </a:graphicData>
            </a:graphic>
          </wp:anchor>
        </w:drawing>
      </w:r>
      <w:r>
        <w:rPr>
          <w:szCs w:val="28"/>
        </w:rPr>
        <w:t>Кафедра: Страноведение и международный туризм</w:t>
      </w:r>
    </w:p>
    <w:p w14:paraId="3665C675" w14:textId="2239A267" w:rsidR="00D700B6" w:rsidRDefault="00D700B6" w:rsidP="00D700B6">
      <w:pPr>
        <w:rPr>
          <w:bCs/>
          <w:color w:val="000000" w:themeColor="text1"/>
          <w:sz w:val="32"/>
          <w:szCs w:val="28"/>
          <w:shd w:val="clear" w:color="auto" w:fill="FFFFFF"/>
        </w:rPr>
      </w:pPr>
    </w:p>
    <w:p w14:paraId="1817FD0C" w14:textId="77777777" w:rsidR="0082774D" w:rsidRPr="00960F67" w:rsidRDefault="0082774D" w:rsidP="00D700B6">
      <w:pPr>
        <w:rPr>
          <w:bCs/>
          <w:color w:val="000000" w:themeColor="text1"/>
          <w:sz w:val="32"/>
          <w:szCs w:val="28"/>
          <w:shd w:val="clear" w:color="auto" w:fill="FFFFFF"/>
        </w:rPr>
      </w:pPr>
    </w:p>
    <w:p w14:paraId="797B4B3F" w14:textId="3FA6DE14" w:rsidR="00D700B6" w:rsidRPr="00D700B6" w:rsidRDefault="00D700B6" w:rsidP="00D700B6">
      <w:pPr>
        <w:jc w:val="center"/>
        <w:rPr>
          <w:bCs/>
          <w:color w:val="000000" w:themeColor="text1"/>
          <w:sz w:val="28"/>
          <w:szCs w:val="28"/>
          <w:shd w:val="clear" w:color="auto" w:fill="FFFFFF"/>
        </w:rPr>
      </w:pPr>
      <w:r>
        <w:rPr>
          <w:bCs/>
          <w:color w:val="000000" w:themeColor="text1"/>
          <w:sz w:val="28"/>
          <w:szCs w:val="28"/>
          <w:shd w:val="clear" w:color="auto" w:fill="FFFFFF"/>
        </w:rPr>
        <w:t>ШЕРСТНЕВА Екатерина Дмитриевна</w:t>
      </w:r>
    </w:p>
    <w:p w14:paraId="0A029A70" w14:textId="77777777" w:rsidR="00D700B6" w:rsidRPr="00960F67" w:rsidRDefault="00D700B6" w:rsidP="00D700B6">
      <w:pPr>
        <w:jc w:val="center"/>
        <w:rPr>
          <w:color w:val="000000"/>
          <w:sz w:val="28"/>
          <w:szCs w:val="28"/>
          <w:shd w:val="clear" w:color="auto" w:fill="FFFFFF"/>
        </w:rPr>
      </w:pPr>
      <w:r w:rsidRPr="00960F67">
        <w:rPr>
          <w:bCs/>
          <w:color w:val="000000" w:themeColor="text1"/>
          <w:sz w:val="28"/>
          <w:szCs w:val="28"/>
          <w:shd w:val="clear" w:color="auto" w:fill="FFFFFF"/>
        </w:rPr>
        <w:t>Выпускная квалификационная работа</w:t>
      </w:r>
      <w:r w:rsidRPr="00960F67">
        <w:rPr>
          <w:bCs/>
          <w:caps/>
          <w:color w:val="000000" w:themeColor="text1"/>
          <w:sz w:val="28"/>
          <w:szCs w:val="28"/>
          <w:shd w:val="clear" w:color="auto" w:fill="FFFFFF"/>
        </w:rPr>
        <w:t xml:space="preserve"> </w:t>
      </w:r>
    </w:p>
    <w:p w14:paraId="20EB798E" w14:textId="162A07E2" w:rsidR="00D700B6" w:rsidRPr="00D700B6" w:rsidRDefault="00D700B6" w:rsidP="00D700B6">
      <w:pPr>
        <w:jc w:val="center"/>
        <w:rPr>
          <w:caps/>
          <w:sz w:val="28"/>
        </w:rPr>
      </w:pPr>
      <w:r>
        <w:rPr>
          <w:caps/>
          <w:sz w:val="28"/>
        </w:rPr>
        <w:t>Развитие орнитологического туризма в прибайкалье</w:t>
      </w:r>
    </w:p>
    <w:p w14:paraId="04A2FF47" w14:textId="77777777" w:rsidR="00D700B6" w:rsidRPr="00960F67" w:rsidRDefault="00D700B6" w:rsidP="00D700B6">
      <w:pPr>
        <w:jc w:val="center"/>
        <w:rPr>
          <w:rFonts w:eastAsia="Calibri"/>
          <w:sz w:val="28"/>
          <w:szCs w:val="28"/>
        </w:rPr>
      </w:pPr>
    </w:p>
    <w:p w14:paraId="7C27ED3A" w14:textId="77777777" w:rsidR="00D700B6" w:rsidRPr="00667B48" w:rsidRDefault="00D700B6" w:rsidP="00D700B6">
      <w:pPr>
        <w:jc w:val="center"/>
      </w:pPr>
      <w:r w:rsidRPr="00667B48">
        <w:t>Уровень образования: бакалавриат</w:t>
      </w:r>
    </w:p>
    <w:p w14:paraId="22C4D13E" w14:textId="77777777" w:rsidR="00D700B6" w:rsidRPr="00667B48" w:rsidRDefault="00D700B6" w:rsidP="00D700B6">
      <w:pPr>
        <w:jc w:val="center"/>
      </w:pPr>
      <w:r w:rsidRPr="00667B48">
        <w:t xml:space="preserve">Направление: </w:t>
      </w:r>
      <w:r w:rsidRPr="00667B48">
        <w:rPr>
          <w:rFonts w:eastAsia="Calibri"/>
        </w:rPr>
        <w:t>43.03.02 «Туризм»</w:t>
      </w:r>
    </w:p>
    <w:p w14:paraId="739C0512" w14:textId="726712CF" w:rsidR="00D700B6" w:rsidRPr="00667B48" w:rsidRDefault="00D700B6" w:rsidP="00D700B6">
      <w:pPr>
        <w:pStyle w:val="ab"/>
        <w:spacing w:before="0" w:beforeAutospacing="0" w:after="0" w:afterAutospacing="0" w:line="360" w:lineRule="auto"/>
        <w:jc w:val="center"/>
        <w:rPr>
          <w:rFonts w:eastAsia="Calibri"/>
        </w:rPr>
      </w:pPr>
      <w:r w:rsidRPr="00667B48">
        <w:rPr>
          <w:rFonts w:eastAsia="Calibri"/>
        </w:rPr>
        <w:t>Основная образовательная программа: «Туризм»</w:t>
      </w:r>
    </w:p>
    <w:p w14:paraId="437B83AB" w14:textId="77777777" w:rsidR="00D700B6" w:rsidRPr="006809BB" w:rsidRDefault="00D700B6" w:rsidP="00D700B6">
      <w:pPr>
        <w:pStyle w:val="Standard"/>
        <w:spacing w:line="360" w:lineRule="auto"/>
        <w:rPr>
          <w:rFonts w:eastAsia="Calibri" w:cs="Times New Roman"/>
        </w:rPr>
      </w:pPr>
    </w:p>
    <w:p w14:paraId="747701F9" w14:textId="77777777" w:rsidR="00D700B6" w:rsidRPr="006809BB" w:rsidRDefault="00D700B6" w:rsidP="00D700B6">
      <w:pPr>
        <w:jc w:val="right"/>
        <w:rPr>
          <w:rFonts w:eastAsia="Calibri"/>
        </w:rPr>
      </w:pPr>
      <w:r w:rsidRPr="006809BB">
        <w:rPr>
          <w:rFonts w:eastAsia="Calibri"/>
        </w:rPr>
        <w:t>Научный руководитель:</w:t>
      </w:r>
    </w:p>
    <w:p w14:paraId="149398E8" w14:textId="6CFEC8B2" w:rsidR="00D700B6" w:rsidRPr="006809BB" w:rsidRDefault="00D700B6" w:rsidP="00D700B6">
      <w:pPr>
        <w:jc w:val="right"/>
        <w:rPr>
          <w:rFonts w:eastAsia="Calibri"/>
        </w:rPr>
      </w:pPr>
      <w:r>
        <w:rPr>
          <w:rFonts w:eastAsia="Calibri"/>
        </w:rPr>
        <w:t>Кандидат географических наук,</w:t>
      </w:r>
      <w:r>
        <w:rPr>
          <w:rFonts w:eastAsia="Calibri"/>
        </w:rPr>
        <w:br/>
      </w:r>
      <w:r w:rsidRPr="006344B7">
        <w:rPr>
          <w:rFonts w:eastAsia="Calibri"/>
        </w:rPr>
        <w:t xml:space="preserve"> </w:t>
      </w:r>
      <w:r>
        <w:rPr>
          <w:rFonts w:eastAsia="Calibri"/>
        </w:rPr>
        <w:t>старший преподаватель</w:t>
      </w:r>
      <w:r w:rsidRPr="006809BB">
        <w:rPr>
          <w:rFonts w:eastAsia="Calibri"/>
        </w:rPr>
        <w:t xml:space="preserve"> кафедры страноведения и </w:t>
      </w:r>
    </w:p>
    <w:p w14:paraId="7D5DC209" w14:textId="77777777" w:rsidR="00D700B6" w:rsidRPr="006809BB" w:rsidRDefault="00D700B6" w:rsidP="00D700B6">
      <w:pPr>
        <w:jc w:val="right"/>
        <w:rPr>
          <w:rFonts w:eastAsia="Calibri"/>
        </w:rPr>
      </w:pPr>
      <w:r w:rsidRPr="006809BB">
        <w:rPr>
          <w:rFonts w:eastAsia="Calibri"/>
        </w:rPr>
        <w:t>международного туризма,</w:t>
      </w:r>
    </w:p>
    <w:p w14:paraId="10E9D799" w14:textId="101B4A6C" w:rsidR="00D700B6" w:rsidRPr="00D700B6" w:rsidRDefault="00D700B6" w:rsidP="00D700B6">
      <w:pPr>
        <w:jc w:val="right"/>
        <w:rPr>
          <w:rFonts w:eastAsia="Calibri"/>
        </w:rPr>
      </w:pPr>
      <w:r>
        <w:rPr>
          <w:rFonts w:eastAsia="Calibri"/>
        </w:rPr>
        <w:t>Каледин Владимир Николаевич</w:t>
      </w:r>
    </w:p>
    <w:p w14:paraId="7600B3AA" w14:textId="77777777" w:rsidR="00D700B6" w:rsidRDefault="00D700B6" w:rsidP="00D700B6">
      <w:pPr>
        <w:jc w:val="right"/>
        <w:rPr>
          <w:rFonts w:eastAsia="Calibri"/>
        </w:rPr>
      </w:pPr>
    </w:p>
    <w:p w14:paraId="13F96B9C" w14:textId="77777777" w:rsidR="00D700B6" w:rsidRPr="006809BB" w:rsidRDefault="00D700B6" w:rsidP="00D700B6">
      <w:pPr>
        <w:jc w:val="right"/>
        <w:rPr>
          <w:rFonts w:eastAsia="Calibri"/>
        </w:rPr>
      </w:pPr>
      <w:r w:rsidRPr="006809BB">
        <w:rPr>
          <w:rFonts w:eastAsia="Calibri"/>
        </w:rPr>
        <w:t xml:space="preserve">Рецензент: </w:t>
      </w:r>
    </w:p>
    <w:p w14:paraId="62A1F40C" w14:textId="54614562" w:rsidR="00D700B6" w:rsidRPr="003D558E" w:rsidRDefault="003D558E" w:rsidP="00D700B6">
      <w:pPr>
        <w:jc w:val="right"/>
        <w:rPr>
          <w:rFonts w:eastAsia="Calibri"/>
        </w:rPr>
      </w:pPr>
      <w:r>
        <w:rPr>
          <w:rFonts w:eastAsia="Calibri"/>
        </w:rPr>
        <w:t xml:space="preserve">Начальник </w:t>
      </w:r>
      <w:r w:rsidR="008623F1">
        <w:rPr>
          <w:rFonts w:eastAsia="Calibri"/>
        </w:rPr>
        <w:t>операторского отдела</w:t>
      </w:r>
    </w:p>
    <w:p w14:paraId="0E214A98" w14:textId="5D1A8FBD" w:rsidR="003D558E" w:rsidRPr="003D558E" w:rsidRDefault="003D558E" w:rsidP="00D700B6">
      <w:pPr>
        <w:jc w:val="right"/>
        <w:rPr>
          <w:rFonts w:eastAsia="Calibri"/>
        </w:rPr>
      </w:pPr>
      <w:r>
        <w:rPr>
          <w:rFonts w:eastAsia="Calibri"/>
        </w:rPr>
        <w:t xml:space="preserve">ООО </w:t>
      </w:r>
      <w:r w:rsidRPr="003D558E">
        <w:rPr>
          <w:rFonts w:eastAsia="Calibri"/>
        </w:rPr>
        <w:t xml:space="preserve">«Петротур </w:t>
      </w:r>
      <w:r w:rsidR="008623F1">
        <w:rPr>
          <w:rFonts w:eastAsia="Calibri"/>
        </w:rPr>
        <w:t>Авто</w:t>
      </w:r>
      <w:r w:rsidRPr="003D558E">
        <w:rPr>
          <w:rFonts w:eastAsia="Calibri"/>
        </w:rPr>
        <w:t>»</w:t>
      </w:r>
      <w:r>
        <w:rPr>
          <w:rFonts w:eastAsia="Calibri"/>
        </w:rPr>
        <w:t>,</w:t>
      </w:r>
    </w:p>
    <w:p w14:paraId="2A267A66" w14:textId="48AB93A7" w:rsidR="00D700B6" w:rsidRPr="003D558E" w:rsidRDefault="003D558E" w:rsidP="00D700B6">
      <w:pPr>
        <w:jc w:val="right"/>
        <w:rPr>
          <w:rFonts w:eastAsia="Calibri"/>
        </w:rPr>
      </w:pPr>
      <w:r>
        <w:rPr>
          <w:rFonts w:eastAsia="Calibri"/>
        </w:rPr>
        <w:t>Курканова Елена Олеговна</w:t>
      </w:r>
    </w:p>
    <w:p w14:paraId="21326DDA" w14:textId="77777777" w:rsidR="00D700B6" w:rsidRDefault="00D700B6" w:rsidP="00D700B6">
      <w:pPr>
        <w:jc w:val="center"/>
      </w:pPr>
    </w:p>
    <w:p w14:paraId="26AD1306" w14:textId="77777777" w:rsidR="00D700B6" w:rsidRDefault="00D700B6" w:rsidP="00D700B6">
      <w:pPr>
        <w:jc w:val="center"/>
      </w:pPr>
      <w:r w:rsidRPr="006809BB">
        <w:t>Санкт-Петербург</w:t>
      </w:r>
    </w:p>
    <w:p w14:paraId="58BF83F3" w14:textId="780700A7" w:rsidR="00D700B6" w:rsidRPr="00D700B6" w:rsidRDefault="00D700B6" w:rsidP="00D700B6">
      <w:pPr>
        <w:jc w:val="center"/>
      </w:pPr>
      <w:r w:rsidRPr="006809BB">
        <w:t>202</w:t>
      </w:r>
      <w:r>
        <w:t>3</w:t>
      </w:r>
    </w:p>
    <w:p w14:paraId="26D3ADC1" w14:textId="00F55A6C" w:rsidR="00DE7698" w:rsidRDefault="00DE7698" w:rsidP="00044A59">
      <w:pPr>
        <w:rPr>
          <w:bCs/>
        </w:rPr>
      </w:pPr>
      <w:r>
        <w:rPr>
          <w:bCs/>
        </w:rPr>
        <w:lastRenderedPageBreak/>
        <w:tab/>
      </w:r>
      <w:r w:rsidR="008F1F60" w:rsidRPr="00DE7698">
        <w:rPr>
          <w:bCs/>
        </w:rPr>
        <w:t>Аннотация</w:t>
      </w:r>
    </w:p>
    <w:p w14:paraId="3B10D9A5" w14:textId="70713EFC" w:rsidR="00DE7698" w:rsidRDefault="00DE7698" w:rsidP="00044A59">
      <w:pPr>
        <w:rPr>
          <w:bCs/>
        </w:rPr>
      </w:pPr>
      <w:r>
        <w:rPr>
          <w:bCs/>
        </w:rPr>
        <w:tab/>
        <w:t xml:space="preserve">Цель данной выпускной квалификационной работы состоит в рассмотрении специфики орнитологического туризма и изучении Прибайкалья как перспективной дестинации для организации орнитологических туров. В рамках работы дано определение орнитологического туризма, проанализирован опыт развития в России и изучены существующие туристические предложения, а также даны рекомендации по организации и развитию орнитотуризма. Итогом работы является новый турпродукт с внедрением элементов орнитологического туризма, в котором задействованы ключевые орнитологические территории международного значения, а также особо охраняемые природные территории Прибайкалья. </w:t>
      </w:r>
      <w:r w:rsidR="00B96BDD" w:rsidRPr="006C7BD4">
        <w:t>Структура работы представлена введением, тремя главами, заключением и списком использованн</w:t>
      </w:r>
      <w:r w:rsidR="000A21B3">
        <w:t>ых источников</w:t>
      </w:r>
      <w:r w:rsidR="00B96BDD" w:rsidRPr="006C7BD4">
        <w:t>.</w:t>
      </w:r>
    </w:p>
    <w:p w14:paraId="09AF798F" w14:textId="77777777" w:rsidR="00DE7698" w:rsidRDefault="00DE7698" w:rsidP="00044A59">
      <w:pPr>
        <w:rPr>
          <w:bCs/>
        </w:rPr>
      </w:pPr>
      <w:r>
        <w:rPr>
          <w:bCs/>
        </w:rPr>
        <w:tab/>
      </w:r>
      <w:r>
        <w:rPr>
          <w:bCs/>
          <w:i/>
          <w:iCs/>
        </w:rPr>
        <w:t xml:space="preserve">Ключевые слова: </w:t>
      </w:r>
      <w:r>
        <w:rPr>
          <w:bCs/>
        </w:rPr>
        <w:t xml:space="preserve">орнитологический туризм, бердвотчинг, экологический туризм, Прибайкалье, птицы </w:t>
      </w:r>
    </w:p>
    <w:p w14:paraId="753688C2" w14:textId="77777777" w:rsidR="00DE7698" w:rsidRDefault="00DE7698" w:rsidP="00044A59">
      <w:pPr>
        <w:rPr>
          <w:bCs/>
        </w:rPr>
      </w:pPr>
    </w:p>
    <w:p w14:paraId="1E7961E7" w14:textId="77777777" w:rsidR="00DE7698" w:rsidRDefault="00DE7698" w:rsidP="00044A59">
      <w:pPr>
        <w:rPr>
          <w:bCs/>
          <w:lang w:val="en-US"/>
        </w:rPr>
      </w:pPr>
      <w:r>
        <w:rPr>
          <w:bCs/>
        </w:rPr>
        <w:tab/>
      </w:r>
      <w:r>
        <w:rPr>
          <w:bCs/>
          <w:lang w:val="en-US"/>
        </w:rPr>
        <w:t>Abstract</w:t>
      </w:r>
    </w:p>
    <w:p w14:paraId="65DC26E2" w14:textId="26A218AB" w:rsidR="00DE7698" w:rsidRDefault="00DE7698" w:rsidP="00044A59">
      <w:pPr>
        <w:rPr>
          <w:bCs/>
          <w:lang w:val="en-US"/>
        </w:rPr>
      </w:pPr>
      <w:r>
        <w:rPr>
          <w:bCs/>
          <w:lang w:val="en-US"/>
        </w:rPr>
        <w:tab/>
      </w:r>
      <w:r w:rsidRPr="00DE7698">
        <w:rPr>
          <w:bCs/>
          <w:lang w:val="en-US"/>
        </w:rPr>
        <w:t xml:space="preserve">The purpose of this final </w:t>
      </w:r>
      <w:r>
        <w:rPr>
          <w:bCs/>
          <w:lang w:val="en-US"/>
        </w:rPr>
        <w:t>qualification</w:t>
      </w:r>
      <w:r w:rsidRPr="00DE7698">
        <w:rPr>
          <w:bCs/>
          <w:lang w:val="en-US"/>
        </w:rPr>
        <w:t xml:space="preserve"> work is to consider the specifics of ornithological tourism and study the Baikal region as a promising destination for organizing </w:t>
      </w:r>
      <w:r>
        <w:rPr>
          <w:bCs/>
          <w:lang w:val="en-US"/>
        </w:rPr>
        <w:t>birdwatching</w:t>
      </w:r>
      <w:r w:rsidRPr="00DE7698">
        <w:rPr>
          <w:bCs/>
          <w:lang w:val="en-US"/>
        </w:rPr>
        <w:t xml:space="preserve"> tours. Within the framework of the </w:t>
      </w:r>
      <w:r>
        <w:rPr>
          <w:bCs/>
          <w:lang w:val="en-US"/>
        </w:rPr>
        <w:t>work</w:t>
      </w:r>
      <w:r w:rsidRPr="00DE7698">
        <w:rPr>
          <w:bCs/>
          <w:lang w:val="en-US"/>
        </w:rPr>
        <w:t xml:space="preserve">, the definition of ornithological tourism </w:t>
      </w:r>
      <w:r>
        <w:rPr>
          <w:bCs/>
          <w:lang w:val="en-US"/>
        </w:rPr>
        <w:t>was</w:t>
      </w:r>
      <w:r w:rsidRPr="00DE7698">
        <w:rPr>
          <w:bCs/>
          <w:lang w:val="en-US"/>
        </w:rPr>
        <w:t xml:space="preserve"> given, the experience of development in Russia </w:t>
      </w:r>
      <w:r>
        <w:rPr>
          <w:bCs/>
          <w:lang w:val="en-US"/>
        </w:rPr>
        <w:t>was</w:t>
      </w:r>
      <w:r w:rsidRPr="00DE7698">
        <w:rPr>
          <w:bCs/>
          <w:lang w:val="en-US"/>
        </w:rPr>
        <w:t xml:space="preserve"> analyzed and existing tourist offers </w:t>
      </w:r>
      <w:r>
        <w:rPr>
          <w:bCs/>
          <w:lang w:val="en-US"/>
        </w:rPr>
        <w:t>were</w:t>
      </w:r>
      <w:r w:rsidRPr="00DE7698">
        <w:rPr>
          <w:bCs/>
          <w:lang w:val="en-US"/>
        </w:rPr>
        <w:t xml:space="preserve"> studied, as well as recommendations on the organization and development of </w:t>
      </w:r>
      <w:r>
        <w:rPr>
          <w:bCs/>
          <w:lang w:val="en-US"/>
        </w:rPr>
        <w:t>ornithological tourism</w:t>
      </w:r>
      <w:r w:rsidRPr="00DE7698">
        <w:rPr>
          <w:bCs/>
          <w:lang w:val="en-US"/>
        </w:rPr>
        <w:t xml:space="preserve"> </w:t>
      </w:r>
      <w:r>
        <w:rPr>
          <w:bCs/>
          <w:lang w:val="en-US"/>
        </w:rPr>
        <w:t>were</w:t>
      </w:r>
      <w:r w:rsidRPr="00DE7698">
        <w:rPr>
          <w:bCs/>
          <w:lang w:val="en-US"/>
        </w:rPr>
        <w:t xml:space="preserve"> </w:t>
      </w:r>
      <w:r>
        <w:rPr>
          <w:bCs/>
          <w:lang w:val="en-US"/>
        </w:rPr>
        <w:t>given</w:t>
      </w:r>
      <w:r w:rsidRPr="00DE7698">
        <w:rPr>
          <w:bCs/>
          <w:lang w:val="en-US"/>
        </w:rPr>
        <w:t xml:space="preserve">. The result of the work is a new tourist product with the </w:t>
      </w:r>
      <w:r>
        <w:rPr>
          <w:bCs/>
          <w:lang w:val="en-US"/>
        </w:rPr>
        <w:t>implementation</w:t>
      </w:r>
      <w:r w:rsidRPr="00DE7698">
        <w:rPr>
          <w:bCs/>
          <w:lang w:val="en-US"/>
        </w:rPr>
        <w:t xml:space="preserve"> of elements of ornithological tourism, which involves</w:t>
      </w:r>
      <w:r>
        <w:rPr>
          <w:bCs/>
          <w:lang w:val="en-US"/>
        </w:rPr>
        <w:t xml:space="preserve"> Important Bird Areas</w:t>
      </w:r>
      <w:r w:rsidRPr="00DE7698">
        <w:rPr>
          <w:bCs/>
          <w:lang w:val="en-US"/>
        </w:rPr>
        <w:t xml:space="preserve"> of international importance, as well as specially protected natural </w:t>
      </w:r>
      <w:r>
        <w:rPr>
          <w:bCs/>
          <w:lang w:val="en-US"/>
        </w:rPr>
        <w:t>areas</w:t>
      </w:r>
      <w:r w:rsidRPr="00DE7698">
        <w:rPr>
          <w:bCs/>
          <w:lang w:val="en-US"/>
        </w:rPr>
        <w:t xml:space="preserve"> of the Baikal region.</w:t>
      </w:r>
      <w:r w:rsidR="00B96BDD">
        <w:rPr>
          <w:bCs/>
          <w:lang w:val="en-US"/>
        </w:rPr>
        <w:t xml:space="preserve"> </w:t>
      </w:r>
      <w:r w:rsidR="00B96BDD" w:rsidRPr="00C3716A">
        <w:rPr>
          <w:lang w:val="en-US"/>
        </w:rPr>
        <w:t>The structure of the work is represented by an introduction, three chapters, a conclusion and a list of references.</w:t>
      </w:r>
    </w:p>
    <w:p w14:paraId="32DCD5CA" w14:textId="078F5D0D" w:rsidR="008A6BD7" w:rsidRPr="00DE7698" w:rsidRDefault="00DE7698" w:rsidP="00044A59">
      <w:pPr>
        <w:rPr>
          <w:lang w:val="en-US"/>
        </w:rPr>
      </w:pPr>
      <w:r>
        <w:rPr>
          <w:bCs/>
          <w:lang w:val="en-US"/>
        </w:rPr>
        <w:tab/>
      </w:r>
      <w:r>
        <w:rPr>
          <w:bCs/>
          <w:i/>
          <w:iCs/>
          <w:lang w:val="en-US"/>
        </w:rPr>
        <w:t xml:space="preserve">Key words: </w:t>
      </w:r>
      <w:r>
        <w:rPr>
          <w:bCs/>
          <w:lang w:val="en-US"/>
        </w:rPr>
        <w:t>ornithological tourism, birdwatching, ecotourism, the Baikal region, birds</w:t>
      </w:r>
      <w:r w:rsidR="00D700B6" w:rsidRPr="00DE7698">
        <w:rPr>
          <w:lang w:val="en-US"/>
        </w:rPr>
        <w:br w:type="page"/>
      </w:r>
    </w:p>
    <w:sdt>
      <w:sdtPr>
        <w:rPr>
          <w:lang w:val="ru"/>
        </w:rPr>
        <w:id w:val="-1526937875"/>
        <w:docPartObj>
          <w:docPartGallery w:val="Table of Contents"/>
          <w:docPartUnique/>
        </w:docPartObj>
      </w:sdtPr>
      <w:sdtEndPr>
        <w:rPr>
          <w:noProof/>
          <w:lang w:val="ru-RU"/>
        </w:rPr>
      </w:sdtEndPr>
      <w:sdtContent>
        <w:p w14:paraId="5D0276C8" w14:textId="21579FFE" w:rsidR="008A6BD7" w:rsidRPr="008623F1" w:rsidRDefault="006720C7" w:rsidP="004B738C">
          <w:r w:rsidRPr="008623F1">
            <w:t>Содержание</w:t>
          </w:r>
        </w:p>
        <w:p w14:paraId="78AF32BE" w14:textId="317F2A20" w:rsidR="008623F1" w:rsidRPr="008623F1" w:rsidRDefault="008A6BD7">
          <w:pPr>
            <w:pStyle w:val="11"/>
            <w:tabs>
              <w:tab w:val="right" w:leader="dot" w:pos="9347"/>
            </w:tabs>
            <w:rPr>
              <w:rFonts w:ascii="Times New Roman" w:eastAsiaTheme="minorEastAsia" w:hAnsi="Times New Roman"/>
              <w:b w:val="0"/>
              <w:bCs w:val="0"/>
              <w:i w:val="0"/>
              <w:iCs w:val="0"/>
              <w:noProof/>
            </w:rPr>
          </w:pPr>
          <w:r w:rsidRPr="008623F1">
            <w:rPr>
              <w:rFonts w:ascii="Times New Roman" w:hAnsi="Times New Roman"/>
              <w:b w:val="0"/>
              <w:bCs w:val="0"/>
              <w:i w:val="0"/>
              <w:iCs w:val="0"/>
            </w:rPr>
            <w:fldChar w:fldCharType="begin"/>
          </w:r>
          <w:r w:rsidRPr="008623F1">
            <w:rPr>
              <w:rFonts w:ascii="Times New Roman" w:hAnsi="Times New Roman"/>
              <w:b w:val="0"/>
              <w:bCs w:val="0"/>
              <w:i w:val="0"/>
              <w:iCs w:val="0"/>
            </w:rPr>
            <w:instrText>TOC \o "1-3" \h \z \u</w:instrText>
          </w:r>
          <w:r w:rsidRPr="008623F1">
            <w:rPr>
              <w:rFonts w:ascii="Times New Roman" w:hAnsi="Times New Roman"/>
              <w:b w:val="0"/>
              <w:bCs w:val="0"/>
              <w:i w:val="0"/>
              <w:iCs w:val="0"/>
            </w:rPr>
            <w:fldChar w:fldCharType="separate"/>
          </w:r>
          <w:hyperlink w:anchor="_Toc135071254" w:history="1">
            <w:r w:rsidR="008623F1" w:rsidRPr="008623F1">
              <w:rPr>
                <w:rStyle w:val="af2"/>
                <w:rFonts w:ascii="Times New Roman" w:hAnsi="Times New Roman"/>
                <w:b w:val="0"/>
                <w:bCs w:val="0"/>
                <w:i w:val="0"/>
                <w:iCs w:val="0"/>
                <w:noProof/>
              </w:rPr>
              <w:t>ВВЕДЕНИЕ</w:t>
            </w:r>
            <w:r w:rsidR="008623F1" w:rsidRPr="008623F1">
              <w:rPr>
                <w:rFonts w:ascii="Times New Roman" w:hAnsi="Times New Roman"/>
                <w:b w:val="0"/>
                <w:bCs w:val="0"/>
                <w:i w:val="0"/>
                <w:iCs w:val="0"/>
                <w:noProof/>
                <w:webHidden/>
              </w:rPr>
              <w:tab/>
            </w:r>
            <w:r w:rsidR="008623F1" w:rsidRPr="008623F1">
              <w:rPr>
                <w:rFonts w:ascii="Times New Roman" w:hAnsi="Times New Roman"/>
                <w:b w:val="0"/>
                <w:bCs w:val="0"/>
                <w:i w:val="0"/>
                <w:iCs w:val="0"/>
                <w:noProof/>
                <w:webHidden/>
              </w:rPr>
              <w:fldChar w:fldCharType="begin"/>
            </w:r>
            <w:r w:rsidR="008623F1" w:rsidRPr="008623F1">
              <w:rPr>
                <w:rFonts w:ascii="Times New Roman" w:hAnsi="Times New Roman"/>
                <w:b w:val="0"/>
                <w:bCs w:val="0"/>
                <w:i w:val="0"/>
                <w:iCs w:val="0"/>
                <w:noProof/>
                <w:webHidden/>
              </w:rPr>
              <w:instrText xml:space="preserve"> PAGEREF _Toc135071254 \h </w:instrText>
            </w:r>
            <w:r w:rsidR="008623F1" w:rsidRPr="008623F1">
              <w:rPr>
                <w:rFonts w:ascii="Times New Roman" w:hAnsi="Times New Roman"/>
                <w:b w:val="0"/>
                <w:bCs w:val="0"/>
                <w:i w:val="0"/>
                <w:iCs w:val="0"/>
                <w:noProof/>
                <w:webHidden/>
              </w:rPr>
            </w:r>
            <w:r w:rsidR="008623F1" w:rsidRPr="008623F1">
              <w:rPr>
                <w:rFonts w:ascii="Times New Roman" w:hAnsi="Times New Roman"/>
                <w:b w:val="0"/>
                <w:bCs w:val="0"/>
                <w:i w:val="0"/>
                <w:iCs w:val="0"/>
                <w:noProof/>
                <w:webHidden/>
              </w:rPr>
              <w:fldChar w:fldCharType="separate"/>
            </w:r>
            <w:r w:rsidR="00FD18B7">
              <w:rPr>
                <w:rFonts w:ascii="Times New Roman" w:hAnsi="Times New Roman"/>
                <w:b w:val="0"/>
                <w:bCs w:val="0"/>
                <w:i w:val="0"/>
                <w:iCs w:val="0"/>
                <w:noProof/>
                <w:webHidden/>
              </w:rPr>
              <w:t>4</w:t>
            </w:r>
            <w:r w:rsidR="008623F1" w:rsidRPr="008623F1">
              <w:rPr>
                <w:rFonts w:ascii="Times New Roman" w:hAnsi="Times New Roman"/>
                <w:b w:val="0"/>
                <w:bCs w:val="0"/>
                <w:i w:val="0"/>
                <w:iCs w:val="0"/>
                <w:noProof/>
                <w:webHidden/>
              </w:rPr>
              <w:fldChar w:fldCharType="end"/>
            </w:r>
          </w:hyperlink>
        </w:p>
        <w:p w14:paraId="743A9091" w14:textId="4503AB71" w:rsidR="008623F1" w:rsidRPr="008623F1" w:rsidRDefault="00CD6046">
          <w:pPr>
            <w:pStyle w:val="11"/>
            <w:tabs>
              <w:tab w:val="right" w:leader="dot" w:pos="9347"/>
            </w:tabs>
            <w:rPr>
              <w:rFonts w:ascii="Times New Roman" w:eastAsiaTheme="minorEastAsia" w:hAnsi="Times New Roman"/>
              <w:b w:val="0"/>
              <w:bCs w:val="0"/>
              <w:i w:val="0"/>
              <w:iCs w:val="0"/>
              <w:noProof/>
            </w:rPr>
          </w:pPr>
          <w:hyperlink w:anchor="_Toc135071255" w:history="1">
            <w:r w:rsidR="008623F1" w:rsidRPr="008623F1">
              <w:rPr>
                <w:rStyle w:val="af2"/>
                <w:rFonts w:ascii="Times New Roman" w:hAnsi="Times New Roman"/>
                <w:b w:val="0"/>
                <w:bCs w:val="0"/>
                <w:i w:val="0"/>
                <w:iCs w:val="0"/>
                <w:noProof/>
              </w:rPr>
              <w:t>Глава 1. ТЕОРЕТИЧЕСКИЕ АСПЕКТЫ ОРНИТОЛОГИЧЕСКОГО ТУРИЗМА</w:t>
            </w:r>
            <w:r w:rsidR="008623F1" w:rsidRPr="008623F1">
              <w:rPr>
                <w:rFonts w:ascii="Times New Roman" w:hAnsi="Times New Roman"/>
                <w:b w:val="0"/>
                <w:bCs w:val="0"/>
                <w:i w:val="0"/>
                <w:iCs w:val="0"/>
                <w:noProof/>
                <w:webHidden/>
              </w:rPr>
              <w:tab/>
            </w:r>
            <w:r w:rsidR="008623F1" w:rsidRPr="008623F1">
              <w:rPr>
                <w:rFonts w:ascii="Times New Roman" w:hAnsi="Times New Roman"/>
                <w:b w:val="0"/>
                <w:bCs w:val="0"/>
                <w:i w:val="0"/>
                <w:iCs w:val="0"/>
                <w:noProof/>
                <w:webHidden/>
              </w:rPr>
              <w:fldChar w:fldCharType="begin"/>
            </w:r>
            <w:r w:rsidR="008623F1" w:rsidRPr="008623F1">
              <w:rPr>
                <w:rFonts w:ascii="Times New Roman" w:hAnsi="Times New Roman"/>
                <w:b w:val="0"/>
                <w:bCs w:val="0"/>
                <w:i w:val="0"/>
                <w:iCs w:val="0"/>
                <w:noProof/>
                <w:webHidden/>
              </w:rPr>
              <w:instrText xml:space="preserve"> PAGEREF _Toc135071255 \h </w:instrText>
            </w:r>
            <w:r w:rsidR="008623F1" w:rsidRPr="008623F1">
              <w:rPr>
                <w:rFonts w:ascii="Times New Roman" w:hAnsi="Times New Roman"/>
                <w:b w:val="0"/>
                <w:bCs w:val="0"/>
                <w:i w:val="0"/>
                <w:iCs w:val="0"/>
                <w:noProof/>
                <w:webHidden/>
              </w:rPr>
            </w:r>
            <w:r w:rsidR="008623F1" w:rsidRPr="008623F1">
              <w:rPr>
                <w:rFonts w:ascii="Times New Roman" w:hAnsi="Times New Roman"/>
                <w:b w:val="0"/>
                <w:bCs w:val="0"/>
                <w:i w:val="0"/>
                <w:iCs w:val="0"/>
                <w:noProof/>
                <w:webHidden/>
              </w:rPr>
              <w:fldChar w:fldCharType="separate"/>
            </w:r>
            <w:r w:rsidR="00FD18B7">
              <w:rPr>
                <w:rFonts w:ascii="Times New Roman" w:hAnsi="Times New Roman"/>
                <w:b w:val="0"/>
                <w:bCs w:val="0"/>
                <w:i w:val="0"/>
                <w:iCs w:val="0"/>
                <w:noProof/>
                <w:webHidden/>
              </w:rPr>
              <w:t>6</w:t>
            </w:r>
            <w:r w:rsidR="008623F1" w:rsidRPr="008623F1">
              <w:rPr>
                <w:rFonts w:ascii="Times New Roman" w:hAnsi="Times New Roman"/>
                <w:b w:val="0"/>
                <w:bCs w:val="0"/>
                <w:i w:val="0"/>
                <w:iCs w:val="0"/>
                <w:noProof/>
                <w:webHidden/>
              </w:rPr>
              <w:fldChar w:fldCharType="end"/>
            </w:r>
          </w:hyperlink>
        </w:p>
        <w:p w14:paraId="05C8FA19" w14:textId="585E43B1" w:rsidR="008623F1" w:rsidRPr="008623F1" w:rsidRDefault="00CD6046">
          <w:pPr>
            <w:pStyle w:val="20"/>
            <w:tabs>
              <w:tab w:val="right" w:leader="dot" w:pos="9347"/>
            </w:tabs>
            <w:rPr>
              <w:rFonts w:ascii="Times New Roman" w:eastAsiaTheme="minorEastAsia" w:hAnsi="Times New Roman"/>
              <w:b w:val="0"/>
              <w:bCs w:val="0"/>
              <w:noProof/>
              <w:sz w:val="24"/>
              <w:szCs w:val="24"/>
            </w:rPr>
          </w:pPr>
          <w:hyperlink w:anchor="_Toc135071256" w:history="1">
            <w:r w:rsidR="008623F1" w:rsidRPr="008623F1">
              <w:rPr>
                <w:rStyle w:val="af2"/>
                <w:rFonts w:ascii="Times New Roman" w:hAnsi="Times New Roman"/>
                <w:b w:val="0"/>
                <w:bCs w:val="0"/>
                <w:noProof/>
                <w:sz w:val="24"/>
                <w:szCs w:val="24"/>
              </w:rPr>
              <w:t>1.1. Определение орнитологического туризма</w:t>
            </w:r>
            <w:r w:rsidR="008623F1" w:rsidRPr="008623F1">
              <w:rPr>
                <w:rFonts w:ascii="Times New Roman" w:hAnsi="Times New Roman"/>
                <w:b w:val="0"/>
                <w:bCs w:val="0"/>
                <w:noProof/>
                <w:webHidden/>
                <w:sz w:val="24"/>
                <w:szCs w:val="24"/>
              </w:rPr>
              <w:tab/>
            </w:r>
            <w:r w:rsidR="008623F1" w:rsidRPr="008623F1">
              <w:rPr>
                <w:rFonts w:ascii="Times New Roman" w:hAnsi="Times New Roman"/>
                <w:b w:val="0"/>
                <w:bCs w:val="0"/>
                <w:noProof/>
                <w:webHidden/>
                <w:sz w:val="24"/>
                <w:szCs w:val="24"/>
              </w:rPr>
              <w:fldChar w:fldCharType="begin"/>
            </w:r>
            <w:r w:rsidR="008623F1" w:rsidRPr="008623F1">
              <w:rPr>
                <w:rFonts w:ascii="Times New Roman" w:hAnsi="Times New Roman"/>
                <w:b w:val="0"/>
                <w:bCs w:val="0"/>
                <w:noProof/>
                <w:webHidden/>
                <w:sz w:val="24"/>
                <w:szCs w:val="24"/>
              </w:rPr>
              <w:instrText xml:space="preserve"> PAGEREF _Toc135071256 \h </w:instrText>
            </w:r>
            <w:r w:rsidR="008623F1" w:rsidRPr="008623F1">
              <w:rPr>
                <w:rFonts w:ascii="Times New Roman" w:hAnsi="Times New Roman"/>
                <w:b w:val="0"/>
                <w:bCs w:val="0"/>
                <w:noProof/>
                <w:webHidden/>
                <w:sz w:val="24"/>
                <w:szCs w:val="24"/>
              </w:rPr>
            </w:r>
            <w:r w:rsidR="008623F1" w:rsidRPr="008623F1">
              <w:rPr>
                <w:rFonts w:ascii="Times New Roman" w:hAnsi="Times New Roman"/>
                <w:b w:val="0"/>
                <w:bCs w:val="0"/>
                <w:noProof/>
                <w:webHidden/>
                <w:sz w:val="24"/>
                <w:szCs w:val="24"/>
              </w:rPr>
              <w:fldChar w:fldCharType="separate"/>
            </w:r>
            <w:r w:rsidR="00FD18B7">
              <w:rPr>
                <w:rFonts w:ascii="Times New Roman" w:hAnsi="Times New Roman"/>
                <w:b w:val="0"/>
                <w:bCs w:val="0"/>
                <w:noProof/>
                <w:webHidden/>
                <w:sz w:val="24"/>
                <w:szCs w:val="24"/>
              </w:rPr>
              <w:t>6</w:t>
            </w:r>
            <w:r w:rsidR="008623F1" w:rsidRPr="008623F1">
              <w:rPr>
                <w:rFonts w:ascii="Times New Roman" w:hAnsi="Times New Roman"/>
                <w:b w:val="0"/>
                <w:bCs w:val="0"/>
                <w:noProof/>
                <w:webHidden/>
                <w:sz w:val="24"/>
                <w:szCs w:val="24"/>
              </w:rPr>
              <w:fldChar w:fldCharType="end"/>
            </w:r>
          </w:hyperlink>
        </w:p>
        <w:p w14:paraId="0A2F4875" w14:textId="496F96DA" w:rsidR="008623F1" w:rsidRPr="008623F1" w:rsidRDefault="00CD6046">
          <w:pPr>
            <w:pStyle w:val="20"/>
            <w:tabs>
              <w:tab w:val="right" w:leader="dot" w:pos="9347"/>
            </w:tabs>
            <w:rPr>
              <w:rFonts w:ascii="Times New Roman" w:eastAsiaTheme="minorEastAsia" w:hAnsi="Times New Roman"/>
              <w:b w:val="0"/>
              <w:bCs w:val="0"/>
              <w:noProof/>
              <w:sz w:val="24"/>
              <w:szCs w:val="24"/>
            </w:rPr>
          </w:pPr>
          <w:hyperlink w:anchor="_Toc135071257" w:history="1">
            <w:r w:rsidR="008623F1" w:rsidRPr="008623F1">
              <w:rPr>
                <w:rStyle w:val="af2"/>
                <w:rFonts w:ascii="Times New Roman" w:hAnsi="Times New Roman"/>
                <w:b w:val="0"/>
                <w:bCs w:val="0"/>
                <w:noProof/>
                <w:sz w:val="24"/>
                <w:szCs w:val="24"/>
              </w:rPr>
              <w:t>1.2. Мировой опыт организации орнитологического туризма</w:t>
            </w:r>
            <w:r w:rsidR="008623F1" w:rsidRPr="008623F1">
              <w:rPr>
                <w:rFonts w:ascii="Times New Roman" w:hAnsi="Times New Roman"/>
                <w:b w:val="0"/>
                <w:bCs w:val="0"/>
                <w:noProof/>
                <w:webHidden/>
                <w:sz w:val="24"/>
                <w:szCs w:val="24"/>
              </w:rPr>
              <w:tab/>
            </w:r>
            <w:r w:rsidR="008623F1" w:rsidRPr="008623F1">
              <w:rPr>
                <w:rFonts w:ascii="Times New Roman" w:hAnsi="Times New Roman"/>
                <w:b w:val="0"/>
                <w:bCs w:val="0"/>
                <w:noProof/>
                <w:webHidden/>
                <w:sz w:val="24"/>
                <w:szCs w:val="24"/>
              </w:rPr>
              <w:fldChar w:fldCharType="begin"/>
            </w:r>
            <w:r w:rsidR="008623F1" w:rsidRPr="008623F1">
              <w:rPr>
                <w:rFonts w:ascii="Times New Roman" w:hAnsi="Times New Roman"/>
                <w:b w:val="0"/>
                <w:bCs w:val="0"/>
                <w:noProof/>
                <w:webHidden/>
                <w:sz w:val="24"/>
                <w:szCs w:val="24"/>
              </w:rPr>
              <w:instrText xml:space="preserve"> PAGEREF _Toc135071257 \h </w:instrText>
            </w:r>
            <w:r w:rsidR="008623F1" w:rsidRPr="008623F1">
              <w:rPr>
                <w:rFonts w:ascii="Times New Roman" w:hAnsi="Times New Roman"/>
                <w:b w:val="0"/>
                <w:bCs w:val="0"/>
                <w:noProof/>
                <w:webHidden/>
                <w:sz w:val="24"/>
                <w:szCs w:val="24"/>
              </w:rPr>
            </w:r>
            <w:r w:rsidR="008623F1" w:rsidRPr="008623F1">
              <w:rPr>
                <w:rFonts w:ascii="Times New Roman" w:hAnsi="Times New Roman"/>
                <w:b w:val="0"/>
                <w:bCs w:val="0"/>
                <w:noProof/>
                <w:webHidden/>
                <w:sz w:val="24"/>
                <w:szCs w:val="24"/>
              </w:rPr>
              <w:fldChar w:fldCharType="separate"/>
            </w:r>
            <w:r w:rsidR="00FD18B7">
              <w:rPr>
                <w:rFonts w:ascii="Times New Roman" w:hAnsi="Times New Roman"/>
                <w:b w:val="0"/>
                <w:bCs w:val="0"/>
                <w:noProof/>
                <w:webHidden/>
                <w:sz w:val="24"/>
                <w:szCs w:val="24"/>
              </w:rPr>
              <w:t>8</w:t>
            </w:r>
            <w:r w:rsidR="008623F1" w:rsidRPr="008623F1">
              <w:rPr>
                <w:rFonts w:ascii="Times New Roman" w:hAnsi="Times New Roman"/>
                <w:b w:val="0"/>
                <w:bCs w:val="0"/>
                <w:noProof/>
                <w:webHidden/>
                <w:sz w:val="24"/>
                <w:szCs w:val="24"/>
              </w:rPr>
              <w:fldChar w:fldCharType="end"/>
            </w:r>
          </w:hyperlink>
        </w:p>
        <w:p w14:paraId="52FB6CE5" w14:textId="2EA5197B" w:rsidR="008623F1" w:rsidRPr="008623F1" w:rsidRDefault="00CD6046">
          <w:pPr>
            <w:pStyle w:val="20"/>
            <w:tabs>
              <w:tab w:val="right" w:leader="dot" w:pos="9347"/>
            </w:tabs>
            <w:rPr>
              <w:rFonts w:ascii="Times New Roman" w:eastAsiaTheme="minorEastAsia" w:hAnsi="Times New Roman"/>
              <w:b w:val="0"/>
              <w:bCs w:val="0"/>
              <w:noProof/>
              <w:sz w:val="24"/>
              <w:szCs w:val="24"/>
            </w:rPr>
          </w:pPr>
          <w:hyperlink w:anchor="_Toc135071258" w:history="1">
            <w:r w:rsidR="008623F1" w:rsidRPr="008623F1">
              <w:rPr>
                <w:rStyle w:val="af2"/>
                <w:rFonts w:ascii="Times New Roman" w:hAnsi="Times New Roman"/>
                <w:b w:val="0"/>
                <w:bCs w:val="0"/>
                <w:noProof/>
                <w:sz w:val="24"/>
                <w:szCs w:val="24"/>
              </w:rPr>
              <w:t>1.3. Опыт развития орнитологического туризма в России</w:t>
            </w:r>
            <w:r w:rsidR="008623F1" w:rsidRPr="008623F1">
              <w:rPr>
                <w:rFonts w:ascii="Times New Roman" w:hAnsi="Times New Roman"/>
                <w:b w:val="0"/>
                <w:bCs w:val="0"/>
                <w:noProof/>
                <w:webHidden/>
                <w:sz w:val="24"/>
                <w:szCs w:val="24"/>
              </w:rPr>
              <w:tab/>
            </w:r>
            <w:r w:rsidR="008623F1" w:rsidRPr="008623F1">
              <w:rPr>
                <w:rFonts w:ascii="Times New Roman" w:hAnsi="Times New Roman"/>
                <w:b w:val="0"/>
                <w:bCs w:val="0"/>
                <w:noProof/>
                <w:webHidden/>
                <w:sz w:val="24"/>
                <w:szCs w:val="24"/>
              </w:rPr>
              <w:fldChar w:fldCharType="begin"/>
            </w:r>
            <w:r w:rsidR="008623F1" w:rsidRPr="008623F1">
              <w:rPr>
                <w:rFonts w:ascii="Times New Roman" w:hAnsi="Times New Roman"/>
                <w:b w:val="0"/>
                <w:bCs w:val="0"/>
                <w:noProof/>
                <w:webHidden/>
                <w:sz w:val="24"/>
                <w:szCs w:val="24"/>
              </w:rPr>
              <w:instrText xml:space="preserve"> PAGEREF _Toc135071258 \h </w:instrText>
            </w:r>
            <w:r w:rsidR="008623F1" w:rsidRPr="008623F1">
              <w:rPr>
                <w:rFonts w:ascii="Times New Roman" w:hAnsi="Times New Roman"/>
                <w:b w:val="0"/>
                <w:bCs w:val="0"/>
                <w:noProof/>
                <w:webHidden/>
                <w:sz w:val="24"/>
                <w:szCs w:val="24"/>
              </w:rPr>
            </w:r>
            <w:r w:rsidR="008623F1" w:rsidRPr="008623F1">
              <w:rPr>
                <w:rFonts w:ascii="Times New Roman" w:hAnsi="Times New Roman"/>
                <w:b w:val="0"/>
                <w:bCs w:val="0"/>
                <w:noProof/>
                <w:webHidden/>
                <w:sz w:val="24"/>
                <w:szCs w:val="24"/>
              </w:rPr>
              <w:fldChar w:fldCharType="separate"/>
            </w:r>
            <w:r w:rsidR="00FD18B7">
              <w:rPr>
                <w:rFonts w:ascii="Times New Roman" w:hAnsi="Times New Roman"/>
                <w:b w:val="0"/>
                <w:bCs w:val="0"/>
                <w:noProof/>
                <w:webHidden/>
                <w:sz w:val="24"/>
                <w:szCs w:val="24"/>
              </w:rPr>
              <w:t>14</w:t>
            </w:r>
            <w:r w:rsidR="008623F1" w:rsidRPr="008623F1">
              <w:rPr>
                <w:rFonts w:ascii="Times New Roman" w:hAnsi="Times New Roman"/>
                <w:b w:val="0"/>
                <w:bCs w:val="0"/>
                <w:noProof/>
                <w:webHidden/>
                <w:sz w:val="24"/>
                <w:szCs w:val="24"/>
              </w:rPr>
              <w:fldChar w:fldCharType="end"/>
            </w:r>
          </w:hyperlink>
        </w:p>
        <w:p w14:paraId="128D7678" w14:textId="419D4DDF" w:rsidR="008623F1" w:rsidRPr="008623F1" w:rsidRDefault="00CD6046">
          <w:pPr>
            <w:pStyle w:val="11"/>
            <w:tabs>
              <w:tab w:val="right" w:leader="dot" w:pos="9347"/>
            </w:tabs>
            <w:rPr>
              <w:rFonts w:ascii="Times New Roman" w:eastAsiaTheme="minorEastAsia" w:hAnsi="Times New Roman"/>
              <w:b w:val="0"/>
              <w:bCs w:val="0"/>
              <w:i w:val="0"/>
              <w:iCs w:val="0"/>
              <w:noProof/>
            </w:rPr>
          </w:pPr>
          <w:hyperlink w:anchor="_Toc135071259" w:history="1">
            <w:r w:rsidR="008623F1" w:rsidRPr="008623F1">
              <w:rPr>
                <w:rStyle w:val="af2"/>
                <w:rFonts w:ascii="Times New Roman" w:hAnsi="Times New Roman"/>
                <w:b w:val="0"/>
                <w:bCs w:val="0"/>
                <w:i w:val="0"/>
                <w:iCs w:val="0"/>
                <w:noProof/>
              </w:rPr>
              <w:t>Глава 2. ПЕРСПЕКТИВЫ РАЗВИТИЯ ОРНИТОЛОГИЧЕСКОГО ТУРИЗМА В ПРИБАЙКАЛЬЕ</w:t>
            </w:r>
            <w:r w:rsidR="008623F1" w:rsidRPr="008623F1">
              <w:rPr>
                <w:rFonts w:ascii="Times New Roman" w:hAnsi="Times New Roman"/>
                <w:b w:val="0"/>
                <w:bCs w:val="0"/>
                <w:i w:val="0"/>
                <w:iCs w:val="0"/>
                <w:noProof/>
                <w:webHidden/>
              </w:rPr>
              <w:tab/>
            </w:r>
            <w:r w:rsidR="008623F1" w:rsidRPr="008623F1">
              <w:rPr>
                <w:rFonts w:ascii="Times New Roman" w:hAnsi="Times New Roman"/>
                <w:b w:val="0"/>
                <w:bCs w:val="0"/>
                <w:i w:val="0"/>
                <w:iCs w:val="0"/>
                <w:noProof/>
                <w:webHidden/>
              </w:rPr>
              <w:fldChar w:fldCharType="begin"/>
            </w:r>
            <w:r w:rsidR="008623F1" w:rsidRPr="008623F1">
              <w:rPr>
                <w:rFonts w:ascii="Times New Roman" w:hAnsi="Times New Roman"/>
                <w:b w:val="0"/>
                <w:bCs w:val="0"/>
                <w:i w:val="0"/>
                <w:iCs w:val="0"/>
                <w:noProof/>
                <w:webHidden/>
              </w:rPr>
              <w:instrText xml:space="preserve"> PAGEREF _Toc135071259 \h </w:instrText>
            </w:r>
            <w:r w:rsidR="008623F1" w:rsidRPr="008623F1">
              <w:rPr>
                <w:rFonts w:ascii="Times New Roman" w:hAnsi="Times New Roman"/>
                <w:b w:val="0"/>
                <w:bCs w:val="0"/>
                <w:i w:val="0"/>
                <w:iCs w:val="0"/>
                <w:noProof/>
                <w:webHidden/>
              </w:rPr>
            </w:r>
            <w:r w:rsidR="008623F1" w:rsidRPr="008623F1">
              <w:rPr>
                <w:rFonts w:ascii="Times New Roman" w:hAnsi="Times New Roman"/>
                <w:b w:val="0"/>
                <w:bCs w:val="0"/>
                <w:i w:val="0"/>
                <w:iCs w:val="0"/>
                <w:noProof/>
                <w:webHidden/>
              </w:rPr>
              <w:fldChar w:fldCharType="separate"/>
            </w:r>
            <w:r w:rsidR="00FD18B7">
              <w:rPr>
                <w:rFonts w:ascii="Times New Roman" w:hAnsi="Times New Roman"/>
                <w:b w:val="0"/>
                <w:bCs w:val="0"/>
                <w:i w:val="0"/>
                <w:iCs w:val="0"/>
                <w:noProof/>
                <w:webHidden/>
              </w:rPr>
              <w:t>23</w:t>
            </w:r>
            <w:r w:rsidR="008623F1" w:rsidRPr="008623F1">
              <w:rPr>
                <w:rFonts w:ascii="Times New Roman" w:hAnsi="Times New Roman"/>
                <w:b w:val="0"/>
                <w:bCs w:val="0"/>
                <w:i w:val="0"/>
                <w:iCs w:val="0"/>
                <w:noProof/>
                <w:webHidden/>
              </w:rPr>
              <w:fldChar w:fldCharType="end"/>
            </w:r>
          </w:hyperlink>
        </w:p>
        <w:p w14:paraId="580694F0" w14:textId="7462CF5D" w:rsidR="008623F1" w:rsidRPr="008623F1" w:rsidRDefault="00CD6046">
          <w:pPr>
            <w:pStyle w:val="20"/>
            <w:tabs>
              <w:tab w:val="right" w:leader="dot" w:pos="9347"/>
            </w:tabs>
            <w:rPr>
              <w:rFonts w:ascii="Times New Roman" w:eastAsiaTheme="minorEastAsia" w:hAnsi="Times New Roman"/>
              <w:b w:val="0"/>
              <w:bCs w:val="0"/>
              <w:noProof/>
              <w:sz w:val="24"/>
              <w:szCs w:val="24"/>
            </w:rPr>
          </w:pPr>
          <w:hyperlink w:anchor="_Toc135071260" w:history="1">
            <w:r w:rsidR="008623F1" w:rsidRPr="008623F1">
              <w:rPr>
                <w:rStyle w:val="af2"/>
                <w:rFonts w:ascii="Times New Roman" w:hAnsi="Times New Roman"/>
                <w:b w:val="0"/>
                <w:bCs w:val="0"/>
                <w:noProof/>
                <w:sz w:val="24"/>
                <w:szCs w:val="24"/>
              </w:rPr>
              <w:t>2.1. Туристско-рекреационные ресурсы Прибайкалья</w:t>
            </w:r>
            <w:r w:rsidR="008623F1" w:rsidRPr="008623F1">
              <w:rPr>
                <w:rFonts w:ascii="Times New Roman" w:hAnsi="Times New Roman"/>
                <w:b w:val="0"/>
                <w:bCs w:val="0"/>
                <w:noProof/>
                <w:webHidden/>
                <w:sz w:val="24"/>
                <w:szCs w:val="24"/>
              </w:rPr>
              <w:tab/>
            </w:r>
            <w:r w:rsidR="008623F1" w:rsidRPr="008623F1">
              <w:rPr>
                <w:rFonts w:ascii="Times New Roman" w:hAnsi="Times New Roman"/>
                <w:b w:val="0"/>
                <w:bCs w:val="0"/>
                <w:noProof/>
                <w:webHidden/>
                <w:sz w:val="24"/>
                <w:szCs w:val="24"/>
              </w:rPr>
              <w:fldChar w:fldCharType="begin"/>
            </w:r>
            <w:r w:rsidR="008623F1" w:rsidRPr="008623F1">
              <w:rPr>
                <w:rFonts w:ascii="Times New Roman" w:hAnsi="Times New Roman"/>
                <w:b w:val="0"/>
                <w:bCs w:val="0"/>
                <w:noProof/>
                <w:webHidden/>
                <w:sz w:val="24"/>
                <w:szCs w:val="24"/>
              </w:rPr>
              <w:instrText xml:space="preserve"> PAGEREF _Toc135071260 \h </w:instrText>
            </w:r>
            <w:r w:rsidR="008623F1" w:rsidRPr="008623F1">
              <w:rPr>
                <w:rFonts w:ascii="Times New Roman" w:hAnsi="Times New Roman"/>
                <w:b w:val="0"/>
                <w:bCs w:val="0"/>
                <w:noProof/>
                <w:webHidden/>
                <w:sz w:val="24"/>
                <w:szCs w:val="24"/>
              </w:rPr>
            </w:r>
            <w:r w:rsidR="008623F1" w:rsidRPr="008623F1">
              <w:rPr>
                <w:rFonts w:ascii="Times New Roman" w:hAnsi="Times New Roman"/>
                <w:b w:val="0"/>
                <w:bCs w:val="0"/>
                <w:noProof/>
                <w:webHidden/>
                <w:sz w:val="24"/>
                <w:szCs w:val="24"/>
              </w:rPr>
              <w:fldChar w:fldCharType="separate"/>
            </w:r>
            <w:r w:rsidR="00FD18B7">
              <w:rPr>
                <w:rFonts w:ascii="Times New Roman" w:hAnsi="Times New Roman"/>
                <w:b w:val="0"/>
                <w:bCs w:val="0"/>
                <w:noProof/>
                <w:webHidden/>
                <w:sz w:val="24"/>
                <w:szCs w:val="24"/>
              </w:rPr>
              <w:t>23</w:t>
            </w:r>
            <w:r w:rsidR="008623F1" w:rsidRPr="008623F1">
              <w:rPr>
                <w:rFonts w:ascii="Times New Roman" w:hAnsi="Times New Roman"/>
                <w:b w:val="0"/>
                <w:bCs w:val="0"/>
                <w:noProof/>
                <w:webHidden/>
                <w:sz w:val="24"/>
                <w:szCs w:val="24"/>
              </w:rPr>
              <w:fldChar w:fldCharType="end"/>
            </w:r>
          </w:hyperlink>
        </w:p>
        <w:p w14:paraId="0F8C8FA3" w14:textId="34D24437" w:rsidR="008623F1" w:rsidRPr="008623F1" w:rsidRDefault="00CD6046">
          <w:pPr>
            <w:pStyle w:val="20"/>
            <w:tabs>
              <w:tab w:val="right" w:leader="dot" w:pos="9347"/>
            </w:tabs>
            <w:rPr>
              <w:rFonts w:ascii="Times New Roman" w:eastAsiaTheme="minorEastAsia" w:hAnsi="Times New Roman"/>
              <w:b w:val="0"/>
              <w:bCs w:val="0"/>
              <w:noProof/>
              <w:sz w:val="24"/>
              <w:szCs w:val="24"/>
            </w:rPr>
          </w:pPr>
          <w:hyperlink w:anchor="_Toc135071261" w:history="1">
            <w:r w:rsidR="008623F1" w:rsidRPr="008623F1">
              <w:rPr>
                <w:rStyle w:val="af2"/>
                <w:rFonts w:ascii="Times New Roman" w:hAnsi="Times New Roman"/>
                <w:b w:val="0"/>
                <w:bCs w:val="0"/>
                <w:noProof/>
                <w:sz w:val="24"/>
                <w:szCs w:val="24"/>
              </w:rPr>
              <w:t>2.2. Изучение возможностей и перспектив орнитологического туризма</w:t>
            </w:r>
            <w:r w:rsidR="008623F1" w:rsidRPr="008623F1">
              <w:rPr>
                <w:rFonts w:ascii="Times New Roman" w:hAnsi="Times New Roman"/>
                <w:b w:val="0"/>
                <w:bCs w:val="0"/>
                <w:noProof/>
                <w:webHidden/>
                <w:sz w:val="24"/>
                <w:szCs w:val="24"/>
              </w:rPr>
              <w:tab/>
            </w:r>
            <w:r w:rsidR="008623F1" w:rsidRPr="008623F1">
              <w:rPr>
                <w:rFonts w:ascii="Times New Roman" w:hAnsi="Times New Roman"/>
                <w:b w:val="0"/>
                <w:bCs w:val="0"/>
                <w:noProof/>
                <w:webHidden/>
                <w:sz w:val="24"/>
                <w:szCs w:val="24"/>
              </w:rPr>
              <w:fldChar w:fldCharType="begin"/>
            </w:r>
            <w:r w:rsidR="008623F1" w:rsidRPr="008623F1">
              <w:rPr>
                <w:rFonts w:ascii="Times New Roman" w:hAnsi="Times New Roman"/>
                <w:b w:val="0"/>
                <w:bCs w:val="0"/>
                <w:noProof/>
                <w:webHidden/>
                <w:sz w:val="24"/>
                <w:szCs w:val="24"/>
              </w:rPr>
              <w:instrText xml:space="preserve"> PAGEREF _Toc135071261 \h </w:instrText>
            </w:r>
            <w:r w:rsidR="008623F1" w:rsidRPr="008623F1">
              <w:rPr>
                <w:rFonts w:ascii="Times New Roman" w:hAnsi="Times New Roman"/>
                <w:b w:val="0"/>
                <w:bCs w:val="0"/>
                <w:noProof/>
                <w:webHidden/>
                <w:sz w:val="24"/>
                <w:szCs w:val="24"/>
              </w:rPr>
            </w:r>
            <w:r w:rsidR="008623F1" w:rsidRPr="008623F1">
              <w:rPr>
                <w:rFonts w:ascii="Times New Roman" w:hAnsi="Times New Roman"/>
                <w:b w:val="0"/>
                <w:bCs w:val="0"/>
                <w:noProof/>
                <w:webHidden/>
                <w:sz w:val="24"/>
                <w:szCs w:val="24"/>
              </w:rPr>
              <w:fldChar w:fldCharType="separate"/>
            </w:r>
            <w:r w:rsidR="00FD18B7">
              <w:rPr>
                <w:rFonts w:ascii="Times New Roman" w:hAnsi="Times New Roman"/>
                <w:b w:val="0"/>
                <w:bCs w:val="0"/>
                <w:noProof/>
                <w:webHidden/>
                <w:sz w:val="24"/>
                <w:szCs w:val="24"/>
              </w:rPr>
              <w:t>31</w:t>
            </w:r>
            <w:r w:rsidR="008623F1" w:rsidRPr="008623F1">
              <w:rPr>
                <w:rFonts w:ascii="Times New Roman" w:hAnsi="Times New Roman"/>
                <w:b w:val="0"/>
                <w:bCs w:val="0"/>
                <w:noProof/>
                <w:webHidden/>
                <w:sz w:val="24"/>
                <w:szCs w:val="24"/>
              </w:rPr>
              <w:fldChar w:fldCharType="end"/>
            </w:r>
          </w:hyperlink>
        </w:p>
        <w:p w14:paraId="1E6F0887" w14:textId="03A23371" w:rsidR="008623F1" w:rsidRPr="008623F1" w:rsidRDefault="00CD6046">
          <w:pPr>
            <w:pStyle w:val="20"/>
            <w:tabs>
              <w:tab w:val="right" w:leader="dot" w:pos="9347"/>
            </w:tabs>
            <w:rPr>
              <w:rFonts w:ascii="Times New Roman" w:eastAsiaTheme="minorEastAsia" w:hAnsi="Times New Roman"/>
              <w:b w:val="0"/>
              <w:bCs w:val="0"/>
              <w:noProof/>
              <w:sz w:val="24"/>
              <w:szCs w:val="24"/>
            </w:rPr>
          </w:pPr>
          <w:hyperlink w:anchor="_Toc135071262" w:history="1">
            <w:r w:rsidR="008623F1" w:rsidRPr="008623F1">
              <w:rPr>
                <w:rStyle w:val="af2"/>
                <w:rFonts w:ascii="Times New Roman" w:hAnsi="Times New Roman"/>
                <w:b w:val="0"/>
                <w:bCs w:val="0"/>
                <w:noProof/>
                <w:sz w:val="24"/>
                <w:szCs w:val="24"/>
              </w:rPr>
              <w:t>2.3. Рекомендации для развития орнитологического туризма</w:t>
            </w:r>
            <w:r w:rsidR="008623F1" w:rsidRPr="008623F1">
              <w:rPr>
                <w:rFonts w:ascii="Times New Roman" w:hAnsi="Times New Roman"/>
                <w:b w:val="0"/>
                <w:bCs w:val="0"/>
                <w:noProof/>
                <w:webHidden/>
                <w:sz w:val="24"/>
                <w:szCs w:val="24"/>
              </w:rPr>
              <w:tab/>
            </w:r>
            <w:r w:rsidR="008623F1" w:rsidRPr="008623F1">
              <w:rPr>
                <w:rFonts w:ascii="Times New Roman" w:hAnsi="Times New Roman"/>
                <w:b w:val="0"/>
                <w:bCs w:val="0"/>
                <w:noProof/>
                <w:webHidden/>
                <w:sz w:val="24"/>
                <w:szCs w:val="24"/>
              </w:rPr>
              <w:fldChar w:fldCharType="begin"/>
            </w:r>
            <w:r w:rsidR="008623F1" w:rsidRPr="008623F1">
              <w:rPr>
                <w:rFonts w:ascii="Times New Roman" w:hAnsi="Times New Roman"/>
                <w:b w:val="0"/>
                <w:bCs w:val="0"/>
                <w:noProof/>
                <w:webHidden/>
                <w:sz w:val="24"/>
                <w:szCs w:val="24"/>
              </w:rPr>
              <w:instrText xml:space="preserve"> PAGEREF _Toc135071262 \h </w:instrText>
            </w:r>
            <w:r w:rsidR="008623F1" w:rsidRPr="008623F1">
              <w:rPr>
                <w:rFonts w:ascii="Times New Roman" w:hAnsi="Times New Roman"/>
                <w:b w:val="0"/>
                <w:bCs w:val="0"/>
                <w:noProof/>
                <w:webHidden/>
                <w:sz w:val="24"/>
                <w:szCs w:val="24"/>
              </w:rPr>
            </w:r>
            <w:r w:rsidR="008623F1" w:rsidRPr="008623F1">
              <w:rPr>
                <w:rFonts w:ascii="Times New Roman" w:hAnsi="Times New Roman"/>
                <w:b w:val="0"/>
                <w:bCs w:val="0"/>
                <w:noProof/>
                <w:webHidden/>
                <w:sz w:val="24"/>
                <w:szCs w:val="24"/>
              </w:rPr>
              <w:fldChar w:fldCharType="separate"/>
            </w:r>
            <w:r w:rsidR="00FD18B7">
              <w:rPr>
                <w:rFonts w:ascii="Times New Roman" w:hAnsi="Times New Roman"/>
                <w:b w:val="0"/>
                <w:bCs w:val="0"/>
                <w:noProof/>
                <w:webHidden/>
                <w:sz w:val="24"/>
                <w:szCs w:val="24"/>
              </w:rPr>
              <w:t>39</w:t>
            </w:r>
            <w:r w:rsidR="008623F1" w:rsidRPr="008623F1">
              <w:rPr>
                <w:rFonts w:ascii="Times New Roman" w:hAnsi="Times New Roman"/>
                <w:b w:val="0"/>
                <w:bCs w:val="0"/>
                <w:noProof/>
                <w:webHidden/>
                <w:sz w:val="24"/>
                <w:szCs w:val="24"/>
              </w:rPr>
              <w:fldChar w:fldCharType="end"/>
            </w:r>
          </w:hyperlink>
        </w:p>
        <w:p w14:paraId="24A6F23F" w14:textId="0028F1C7" w:rsidR="008623F1" w:rsidRPr="008623F1" w:rsidRDefault="00CD6046">
          <w:pPr>
            <w:pStyle w:val="11"/>
            <w:tabs>
              <w:tab w:val="right" w:leader="dot" w:pos="9347"/>
            </w:tabs>
            <w:rPr>
              <w:rFonts w:ascii="Times New Roman" w:eastAsiaTheme="minorEastAsia" w:hAnsi="Times New Roman"/>
              <w:b w:val="0"/>
              <w:bCs w:val="0"/>
              <w:i w:val="0"/>
              <w:iCs w:val="0"/>
              <w:noProof/>
            </w:rPr>
          </w:pPr>
          <w:hyperlink w:anchor="_Toc135071263" w:history="1">
            <w:r w:rsidR="008623F1" w:rsidRPr="008623F1">
              <w:rPr>
                <w:rStyle w:val="af2"/>
                <w:rFonts w:ascii="Times New Roman" w:hAnsi="Times New Roman"/>
                <w:b w:val="0"/>
                <w:bCs w:val="0"/>
                <w:i w:val="0"/>
                <w:iCs w:val="0"/>
                <w:noProof/>
              </w:rPr>
              <w:t>Глава 3. РАЗРАБОТКА ОРНИТОЛОГИЧЕСКОГО ТУРА В ПРИБАЙКАЛЬЕ</w:t>
            </w:r>
            <w:r w:rsidR="008623F1" w:rsidRPr="008623F1">
              <w:rPr>
                <w:rFonts w:ascii="Times New Roman" w:hAnsi="Times New Roman"/>
                <w:b w:val="0"/>
                <w:bCs w:val="0"/>
                <w:i w:val="0"/>
                <w:iCs w:val="0"/>
                <w:noProof/>
                <w:webHidden/>
              </w:rPr>
              <w:tab/>
            </w:r>
            <w:r w:rsidR="008623F1" w:rsidRPr="008623F1">
              <w:rPr>
                <w:rFonts w:ascii="Times New Roman" w:hAnsi="Times New Roman"/>
                <w:b w:val="0"/>
                <w:bCs w:val="0"/>
                <w:i w:val="0"/>
                <w:iCs w:val="0"/>
                <w:noProof/>
                <w:webHidden/>
              </w:rPr>
              <w:fldChar w:fldCharType="begin"/>
            </w:r>
            <w:r w:rsidR="008623F1" w:rsidRPr="008623F1">
              <w:rPr>
                <w:rFonts w:ascii="Times New Roman" w:hAnsi="Times New Roman"/>
                <w:b w:val="0"/>
                <w:bCs w:val="0"/>
                <w:i w:val="0"/>
                <w:iCs w:val="0"/>
                <w:noProof/>
                <w:webHidden/>
              </w:rPr>
              <w:instrText xml:space="preserve"> PAGEREF _Toc135071263 \h </w:instrText>
            </w:r>
            <w:r w:rsidR="008623F1" w:rsidRPr="008623F1">
              <w:rPr>
                <w:rFonts w:ascii="Times New Roman" w:hAnsi="Times New Roman"/>
                <w:b w:val="0"/>
                <w:bCs w:val="0"/>
                <w:i w:val="0"/>
                <w:iCs w:val="0"/>
                <w:noProof/>
                <w:webHidden/>
              </w:rPr>
            </w:r>
            <w:r w:rsidR="008623F1" w:rsidRPr="008623F1">
              <w:rPr>
                <w:rFonts w:ascii="Times New Roman" w:hAnsi="Times New Roman"/>
                <w:b w:val="0"/>
                <w:bCs w:val="0"/>
                <w:i w:val="0"/>
                <w:iCs w:val="0"/>
                <w:noProof/>
                <w:webHidden/>
              </w:rPr>
              <w:fldChar w:fldCharType="separate"/>
            </w:r>
            <w:r w:rsidR="00FD18B7">
              <w:rPr>
                <w:rFonts w:ascii="Times New Roman" w:hAnsi="Times New Roman"/>
                <w:b w:val="0"/>
                <w:bCs w:val="0"/>
                <w:i w:val="0"/>
                <w:iCs w:val="0"/>
                <w:noProof/>
                <w:webHidden/>
              </w:rPr>
              <w:t>42</w:t>
            </w:r>
            <w:r w:rsidR="008623F1" w:rsidRPr="008623F1">
              <w:rPr>
                <w:rFonts w:ascii="Times New Roman" w:hAnsi="Times New Roman"/>
                <w:b w:val="0"/>
                <w:bCs w:val="0"/>
                <w:i w:val="0"/>
                <w:iCs w:val="0"/>
                <w:noProof/>
                <w:webHidden/>
              </w:rPr>
              <w:fldChar w:fldCharType="end"/>
            </w:r>
          </w:hyperlink>
        </w:p>
        <w:p w14:paraId="33A80E24" w14:textId="73DED618" w:rsidR="008623F1" w:rsidRPr="008623F1" w:rsidRDefault="00CD6046">
          <w:pPr>
            <w:pStyle w:val="20"/>
            <w:tabs>
              <w:tab w:val="right" w:leader="dot" w:pos="9347"/>
            </w:tabs>
            <w:rPr>
              <w:rFonts w:ascii="Times New Roman" w:eastAsiaTheme="minorEastAsia" w:hAnsi="Times New Roman"/>
              <w:b w:val="0"/>
              <w:bCs w:val="0"/>
              <w:noProof/>
              <w:sz w:val="24"/>
              <w:szCs w:val="24"/>
            </w:rPr>
          </w:pPr>
          <w:hyperlink w:anchor="_Toc135071264" w:history="1">
            <w:r w:rsidR="008623F1" w:rsidRPr="008623F1">
              <w:rPr>
                <w:rStyle w:val="af2"/>
                <w:rFonts w:ascii="Times New Roman" w:hAnsi="Times New Roman"/>
                <w:b w:val="0"/>
                <w:bCs w:val="0"/>
                <w:noProof/>
                <w:sz w:val="24"/>
                <w:szCs w:val="24"/>
              </w:rPr>
              <w:t>3.1. Разработка туристического маршрута</w:t>
            </w:r>
            <w:r w:rsidR="008623F1" w:rsidRPr="008623F1">
              <w:rPr>
                <w:rFonts w:ascii="Times New Roman" w:hAnsi="Times New Roman"/>
                <w:b w:val="0"/>
                <w:bCs w:val="0"/>
                <w:noProof/>
                <w:webHidden/>
                <w:sz w:val="24"/>
                <w:szCs w:val="24"/>
              </w:rPr>
              <w:tab/>
            </w:r>
            <w:r w:rsidR="008623F1" w:rsidRPr="008623F1">
              <w:rPr>
                <w:rFonts w:ascii="Times New Roman" w:hAnsi="Times New Roman"/>
                <w:b w:val="0"/>
                <w:bCs w:val="0"/>
                <w:noProof/>
                <w:webHidden/>
                <w:sz w:val="24"/>
                <w:szCs w:val="24"/>
              </w:rPr>
              <w:fldChar w:fldCharType="begin"/>
            </w:r>
            <w:r w:rsidR="008623F1" w:rsidRPr="008623F1">
              <w:rPr>
                <w:rFonts w:ascii="Times New Roman" w:hAnsi="Times New Roman"/>
                <w:b w:val="0"/>
                <w:bCs w:val="0"/>
                <w:noProof/>
                <w:webHidden/>
                <w:sz w:val="24"/>
                <w:szCs w:val="24"/>
              </w:rPr>
              <w:instrText xml:space="preserve"> PAGEREF _Toc135071264 \h </w:instrText>
            </w:r>
            <w:r w:rsidR="008623F1" w:rsidRPr="008623F1">
              <w:rPr>
                <w:rFonts w:ascii="Times New Roman" w:hAnsi="Times New Roman"/>
                <w:b w:val="0"/>
                <w:bCs w:val="0"/>
                <w:noProof/>
                <w:webHidden/>
                <w:sz w:val="24"/>
                <w:szCs w:val="24"/>
              </w:rPr>
            </w:r>
            <w:r w:rsidR="008623F1" w:rsidRPr="008623F1">
              <w:rPr>
                <w:rFonts w:ascii="Times New Roman" w:hAnsi="Times New Roman"/>
                <w:b w:val="0"/>
                <w:bCs w:val="0"/>
                <w:noProof/>
                <w:webHidden/>
                <w:sz w:val="24"/>
                <w:szCs w:val="24"/>
              </w:rPr>
              <w:fldChar w:fldCharType="separate"/>
            </w:r>
            <w:r w:rsidR="00FD18B7">
              <w:rPr>
                <w:rFonts w:ascii="Times New Roman" w:hAnsi="Times New Roman"/>
                <w:b w:val="0"/>
                <w:bCs w:val="0"/>
                <w:noProof/>
                <w:webHidden/>
                <w:sz w:val="24"/>
                <w:szCs w:val="24"/>
              </w:rPr>
              <w:t>42</w:t>
            </w:r>
            <w:r w:rsidR="008623F1" w:rsidRPr="008623F1">
              <w:rPr>
                <w:rFonts w:ascii="Times New Roman" w:hAnsi="Times New Roman"/>
                <w:b w:val="0"/>
                <w:bCs w:val="0"/>
                <w:noProof/>
                <w:webHidden/>
                <w:sz w:val="24"/>
                <w:szCs w:val="24"/>
              </w:rPr>
              <w:fldChar w:fldCharType="end"/>
            </w:r>
          </w:hyperlink>
        </w:p>
        <w:p w14:paraId="513337D8" w14:textId="0AE739A9" w:rsidR="008623F1" w:rsidRPr="008623F1" w:rsidRDefault="00CD6046">
          <w:pPr>
            <w:pStyle w:val="20"/>
            <w:tabs>
              <w:tab w:val="right" w:leader="dot" w:pos="9347"/>
            </w:tabs>
            <w:rPr>
              <w:rFonts w:ascii="Times New Roman" w:eastAsiaTheme="minorEastAsia" w:hAnsi="Times New Roman"/>
              <w:b w:val="0"/>
              <w:bCs w:val="0"/>
              <w:noProof/>
              <w:sz w:val="24"/>
              <w:szCs w:val="24"/>
            </w:rPr>
          </w:pPr>
          <w:hyperlink w:anchor="_Toc135071265" w:history="1">
            <w:r w:rsidR="008623F1" w:rsidRPr="008623F1">
              <w:rPr>
                <w:rStyle w:val="af2"/>
                <w:rFonts w:ascii="Times New Roman" w:hAnsi="Times New Roman"/>
                <w:b w:val="0"/>
                <w:bCs w:val="0"/>
                <w:noProof/>
                <w:sz w:val="24"/>
                <w:szCs w:val="24"/>
              </w:rPr>
              <w:t>3.2. Рекомендации по продвижению тура</w:t>
            </w:r>
            <w:r w:rsidR="008623F1" w:rsidRPr="008623F1">
              <w:rPr>
                <w:rFonts w:ascii="Times New Roman" w:hAnsi="Times New Roman"/>
                <w:b w:val="0"/>
                <w:bCs w:val="0"/>
                <w:noProof/>
                <w:webHidden/>
                <w:sz w:val="24"/>
                <w:szCs w:val="24"/>
              </w:rPr>
              <w:tab/>
            </w:r>
            <w:r w:rsidR="008623F1" w:rsidRPr="008623F1">
              <w:rPr>
                <w:rFonts w:ascii="Times New Roman" w:hAnsi="Times New Roman"/>
                <w:b w:val="0"/>
                <w:bCs w:val="0"/>
                <w:noProof/>
                <w:webHidden/>
                <w:sz w:val="24"/>
                <w:szCs w:val="24"/>
              </w:rPr>
              <w:fldChar w:fldCharType="begin"/>
            </w:r>
            <w:r w:rsidR="008623F1" w:rsidRPr="008623F1">
              <w:rPr>
                <w:rFonts w:ascii="Times New Roman" w:hAnsi="Times New Roman"/>
                <w:b w:val="0"/>
                <w:bCs w:val="0"/>
                <w:noProof/>
                <w:webHidden/>
                <w:sz w:val="24"/>
                <w:szCs w:val="24"/>
              </w:rPr>
              <w:instrText xml:space="preserve"> PAGEREF _Toc135071265 \h </w:instrText>
            </w:r>
            <w:r w:rsidR="008623F1" w:rsidRPr="008623F1">
              <w:rPr>
                <w:rFonts w:ascii="Times New Roman" w:hAnsi="Times New Roman"/>
                <w:b w:val="0"/>
                <w:bCs w:val="0"/>
                <w:noProof/>
                <w:webHidden/>
                <w:sz w:val="24"/>
                <w:szCs w:val="24"/>
              </w:rPr>
            </w:r>
            <w:r w:rsidR="008623F1" w:rsidRPr="008623F1">
              <w:rPr>
                <w:rFonts w:ascii="Times New Roman" w:hAnsi="Times New Roman"/>
                <w:b w:val="0"/>
                <w:bCs w:val="0"/>
                <w:noProof/>
                <w:webHidden/>
                <w:sz w:val="24"/>
                <w:szCs w:val="24"/>
              </w:rPr>
              <w:fldChar w:fldCharType="separate"/>
            </w:r>
            <w:r w:rsidR="00FD18B7">
              <w:rPr>
                <w:rFonts w:ascii="Times New Roman" w:hAnsi="Times New Roman"/>
                <w:b w:val="0"/>
                <w:bCs w:val="0"/>
                <w:noProof/>
                <w:webHidden/>
                <w:sz w:val="24"/>
                <w:szCs w:val="24"/>
              </w:rPr>
              <w:t>61</w:t>
            </w:r>
            <w:r w:rsidR="008623F1" w:rsidRPr="008623F1">
              <w:rPr>
                <w:rFonts w:ascii="Times New Roman" w:hAnsi="Times New Roman"/>
                <w:b w:val="0"/>
                <w:bCs w:val="0"/>
                <w:noProof/>
                <w:webHidden/>
                <w:sz w:val="24"/>
                <w:szCs w:val="24"/>
              </w:rPr>
              <w:fldChar w:fldCharType="end"/>
            </w:r>
          </w:hyperlink>
        </w:p>
        <w:p w14:paraId="34F23F39" w14:textId="68694CD8" w:rsidR="008623F1" w:rsidRPr="008623F1" w:rsidRDefault="00CD6046">
          <w:pPr>
            <w:pStyle w:val="11"/>
            <w:tabs>
              <w:tab w:val="right" w:leader="dot" w:pos="9347"/>
            </w:tabs>
            <w:rPr>
              <w:rFonts w:ascii="Times New Roman" w:eastAsiaTheme="minorEastAsia" w:hAnsi="Times New Roman"/>
              <w:b w:val="0"/>
              <w:bCs w:val="0"/>
              <w:i w:val="0"/>
              <w:iCs w:val="0"/>
              <w:noProof/>
            </w:rPr>
          </w:pPr>
          <w:hyperlink w:anchor="_Toc135071266" w:history="1">
            <w:r w:rsidR="008623F1" w:rsidRPr="008623F1">
              <w:rPr>
                <w:rStyle w:val="af2"/>
                <w:rFonts w:ascii="Times New Roman" w:hAnsi="Times New Roman"/>
                <w:b w:val="0"/>
                <w:bCs w:val="0"/>
                <w:i w:val="0"/>
                <w:iCs w:val="0"/>
                <w:noProof/>
              </w:rPr>
              <w:t>ЗАКЛЮЧЕНИЕ</w:t>
            </w:r>
            <w:r w:rsidR="008623F1" w:rsidRPr="008623F1">
              <w:rPr>
                <w:rFonts w:ascii="Times New Roman" w:hAnsi="Times New Roman"/>
                <w:b w:val="0"/>
                <w:bCs w:val="0"/>
                <w:i w:val="0"/>
                <w:iCs w:val="0"/>
                <w:noProof/>
                <w:webHidden/>
              </w:rPr>
              <w:tab/>
            </w:r>
            <w:r w:rsidR="008623F1" w:rsidRPr="008623F1">
              <w:rPr>
                <w:rFonts w:ascii="Times New Roman" w:hAnsi="Times New Roman"/>
                <w:b w:val="0"/>
                <w:bCs w:val="0"/>
                <w:i w:val="0"/>
                <w:iCs w:val="0"/>
                <w:noProof/>
                <w:webHidden/>
              </w:rPr>
              <w:fldChar w:fldCharType="begin"/>
            </w:r>
            <w:r w:rsidR="008623F1" w:rsidRPr="008623F1">
              <w:rPr>
                <w:rFonts w:ascii="Times New Roman" w:hAnsi="Times New Roman"/>
                <w:b w:val="0"/>
                <w:bCs w:val="0"/>
                <w:i w:val="0"/>
                <w:iCs w:val="0"/>
                <w:noProof/>
                <w:webHidden/>
              </w:rPr>
              <w:instrText xml:space="preserve"> PAGEREF _Toc135071266 \h </w:instrText>
            </w:r>
            <w:r w:rsidR="008623F1" w:rsidRPr="008623F1">
              <w:rPr>
                <w:rFonts w:ascii="Times New Roman" w:hAnsi="Times New Roman"/>
                <w:b w:val="0"/>
                <w:bCs w:val="0"/>
                <w:i w:val="0"/>
                <w:iCs w:val="0"/>
                <w:noProof/>
                <w:webHidden/>
              </w:rPr>
            </w:r>
            <w:r w:rsidR="008623F1" w:rsidRPr="008623F1">
              <w:rPr>
                <w:rFonts w:ascii="Times New Roman" w:hAnsi="Times New Roman"/>
                <w:b w:val="0"/>
                <w:bCs w:val="0"/>
                <w:i w:val="0"/>
                <w:iCs w:val="0"/>
                <w:noProof/>
                <w:webHidden/>
              </w:rPr>
              <w:fldChar w:fldCharType="separate"/>
            </w:r>
            <w:r w:rsidR="00FD18B7">
              <w:rPr>
                <w:rFonts w:ascii="Times New Roman" w:hAnsi="Times New Roman"/>
                <w:b w:val="0"/>
                <w:bCs w:val="0"/>
                <w:i w:val="0"/>
                <w:iCs w:val="0"/>
                <w:noProof/>
                <w:webHidden/>
              </w:rPr>
              <w:t>65</w:t>
            </w:r>
            <w:r w:rsidR="008623F1" w:rsidRPr="008623F1">
              <w:rPr>
                <w:rFonts w:ascii="Times New Roman" w:hAnsi="Times New Roman"/>
                <w:b w:val="0"/>
                <w:bCs w:val="0"/>
                <w:i w:val="0"/>
                <w:iCs w:val="0"/>
                <w:noProof/>
                <w:webHidden/>
              </w:rPr>
              <w:fldChar w:fldCharType="end"/>
            </w:r>
          </w:hyperlink>
        </w:p>
        <w:p w14:paraId="4C703ACF" w14:textId="221C4D22" w:rsidR="008623F1" w:rsidRPr="008623F1" w:rsidRDefault="00CD6046">
          <w:pPr>
            <w:pStyle w:val="11"/>
            <w:tabs>
              <w:tab w:val="right" w:leader="dot" w:pos="9347"/>
            </w:tabs>
            <w:rPr>
              <w:rFonts w:ascii="Times New Roman" w:eastAsiaTheme="minorEastAsia" w:hAnsi="Times New Roman"/>
              <w:b w:val="0"/>
              <w:bCs w:val="0"/>
              <w:i w:val="0"/>
              <w:iCs w:val="0"/>
              <w:noProof/>
            </w:rPr>
          </w:pPr>
          <w:hyperlink w:anchor="_Toc135071267" w:history="1">
            <w:r w:rsidR="008623F1" w:rsidRPr="008623F1">
              <w:rPr>
                <w:rStyle w:val="af2"/>
                <w:rFonts w:ascii="Times New Roman" w:hAnsi="Times New Roman"/>
                <w:b w:val="0"/>
                <w:bCs w:val="0"/>
                <w:i w:val="0"/>
                <w:iCs w:val="0"/>
                <w:noProof/>
              </w:rPr>
              <w:t>СПИСОК ИСПОЛЬЗОВАННЫХ ИСТОЧНИКОВ</w:t>
            </w:r>
            <w:r w:rsidR="008623F1" w:rsidRPr="008623F1">
              <w:rPr>
                <w:rFonts w:ascii="Times New Roman" w:hAnsi="Times New Roman"/>
                <w:b w:val="0"/>
                <w:bCs w:val="0"/>
                <w:i w:val="0"/>
                <w:iCs w:val="0"/>
                <w:noProof/>
                <w:webHidden/>
              </w:rPr>
              <w:tab/>
            </w:r>
            <w:r w:rsidR="008623F1" w:rsidRPr="008623F1">
              <w:rPr>
                <w:rFonts w:ascii="Times New Roman" w:hAnsi="Times New Roman"/>
                <w:b w:val="0"/>
                <w:bCs w:val="0"/>
                <w:i w:val="0"/>
                <w:iCs w:val="0"/>
                <w:noProof/>
                <w:webHidden/>
              </w:rPr>
              <w:fldChar w:fldCharType="begin"/>
            </w:r>
            <w:r w:rsidR="008623F1" w:rsidRPr="008623F1">
              <w:rPr>
                <w:rFonts w:ascii="Times New Roman" w:hAnsi="Times New Roman"/>
                <w:b w:val="0"/>
                <w:bCs w:val="0"/>
                <w:i w:val="0"/>
                <w:iCs w:val="0"/>
                <w:noProof/>
                <w:webHidden/>
              </w:rPr>
              <w:instrText xml:space="preserve"> PAGEREF _Toc135071267 \h </w:instrText>
            </w:r>
            <w:r w:rsidR="008623F1" w:rsidRPr="008623F1">
              <w:rPr>
                <w:rFonts w:ascii="Times New Roman" w:hAnsi="Times New Roman"/>
                <w:b w:val="0"/>
                <w:bCs w:val="0"/>
                <w:i w:val="0"/>
                <w:iCs w:val="0"/>
                <w:noProof/>
                <w:webHidden/>
              </w:rPr>
            </w:r>
            <w:r w:rsidR="008623F1" w:rsidRPr="008623F1">
              <w:rPr>
                <w:rFonts w:ascii="Times New Roman" w:hAnsi="Times New Roman"/>
                <w:b w:val="0"/>
                <w:bCs w:val="0"/>
                <w:i w:val="0"/>
                <w:iCs w:val="0"/>
                <w:noProof/>
                <w:webHidden/>
              </w:rPr>
              <w:fldChar w:fldCharType="separate"/>
            </w:r>
            <w:r w:rsidR="00FD18B7">
              <w:rPr>
                <w:rFonts w:ascii="Times New Roman" w:hAnsi="Times New Roman"/>
                <w:b w:val="0"/>
                <w:bCs w:val="0"/>
                <w:i w:val="0"/>
                <w:iCs w:val="0"/>
                <w:noProof/>
                <w:webHidden/>
              </w:rPr>
              <w:t>66</w:t>
            </w:r>
            <w:r w:rsidR="008623F1" w:rsidRPr="008623F1">
              <w:rPr>
                <w:rFonts w:ascii="Times New Roman" w:hAnsi="Times New Roman"/>
                <w:b w:val="0"/>
                <w:bCs w:val="0"/>
                <w:i w:val="0"/>
                <w:iCs w:val="0"/>
                <w:noProof/>
                <w:webHidden/>
              </w:rPr>
              <w:fldChar w:fldCharType="end"/>
            </w:r>
          </w:hyperlink>
        </w:p>
        <w:p w14:paraId="088CED85" w14:textId="377A4C4C" w:rsidR="008623F1" w:rsidRPr="008623F1" w:rsidRDefault="00CD6046">
          <w:pPr>
            <w:pStyle w:val="11"/>
            <w:tabs>
              <w:tab w:val="right" w:leader="dot" w:pos="9347"/>
            </w:tabs>
            <w:rPr>
              <w:rFonts w:ascii="Times New Roman" w:eastAsiaTheme="minorEastAsia" w:hAnsi="Times New Roman"/>
              <w:b w:val="0"/>
              <w:bCs w:val="0"/>
              <w:i w:val="0"/>
              <w:iCs w:val="0"/>
              <w:noProof/>
            </w:rPr>
          </w:pPr>
          <w:hyperlink w:anchor="_Toc135071268" w:history="1">
            <w:r w:rsidR="008623F1" w:rsidRPr="008623F1">
              <w:rPr>
                <w:rStyle w:val="af2"/>
                <w:rFonts w:ascii="Times New Roman" w:hAnsi="Times New Roman"/>
                <w:b w:val="0"/>
                <w:bCs w:val="0"/>
                <w:i w:val="0"/>
                <w:iCs w:val="0"/>
                <w:noProof/>
              </w:rPr>
              <w:t>ПРИЛОЖЕНИЯ</w:t>
            </w:r>
            <w:r w:rsidR="008623F1" w:rsidRPr="008623F1">
              <w:rPr>
                <w:rFonts w:ascii="Times New Roman" w:hAnsi="Times New Roman"/>
                <w:b w:val="0"/>
                <w:bCs w:val="0"/>
                <w:i w:val="0"/>
                <w:iCs w:val="0"/>
                <w:noProof/>
                <w:webHidden/>
              </w:rPr>
              <w:tab/>
            </w:r>
            <w:r w:rsidR="008623F1" w:rsidRPr="008623F1">
              <w:rPr>
                <w:rFonts w:ascii="Times New Roman" w:hAnsi="Times New Roman"/>
                <w:b w:val="0"/>
                <w:bCs w:val="0"/>
                <w:i w:val="0"/>
                <w:iCs w:val="0"/>
                <w:noProof/>
                <w:webHidden/>
              </w:rPr>
              <w:fldChar w:fldCharType="begin"/>
            </w:r>
            <w:r w:rsidR="008623F1" w:rsidRPr="008623F1">
              <w:rPr>
                <w:rFonts w:ascii="Times New Roman" w:hAnsi="Times New Roman"/>
                <w:b w:val="0"/>
                <w:bCs w:val="0"/>
                <w:i w:val="0"/>
                <w:iCs w:val="0"/>
                <w:noProof/>
                <w:webHidden/>
              </w:rPr>
              <w:instrText xml:space="preserve"> PAGEREF _Toc135071268 \h </w:instrText>
            </w:r>
            <w:r w:rsidR="008623F1" w:rsidRPr="008623F1">
              <w:rPr>
                <w:rFonts w:ascii="Times New Roman" w:hAnsi="Times New Roman"/>
                <w:b w:val="0"/>
                <w:bCs w:val="0"/>
                <w:i w:val="0"/>
                <w:iCs w:val="0"/>
                <w:noProof/>
                <w:webHidden/>
              </w:rPr>
            </w:r>
            <w:r w:rsidR="008623F1" w:rsidRPr="008623F1">
              <w:rPr>
                <w:rFonts w:ascii="Times New Roman" w:hAnsi="Times New Roman"/>
                <w:b w:val="0"/>
                <w:bCs w:val="0"/>
                <w:i w:val="0"/>
                <w:iCs w:val="0"/>
                <w:noProof/>
                <w:webHidden/>
              </w:rPr>
              <w:fldChar w:fldCharType="separate"/>
            </w:r>
            <w:r w:rsidR="00FD18B7">
              <w:rPr>
                <w:rFonts w:ascii="Times New Roman" w:hAnsi="Times New Roman"/>
                <w:b w:val="0"/>
                <w:bCs w:val="0"/>
                <w:i w:val="0"/>
                <w:iCs w:val="0"/>
                <w:noProof/>
                <w:webHidden/>
              </w:rPr>
              <w:t>73</w:t>
            </w:r>
            <w:r w:rsidR="008623F1" w:rsidRPr="008623F1">
              <w:rPr>
                <w:rFonts w:ascii="Times New Roman" w:hAnsi="Times New Roman"/>
                <w:b w:val="0"/>
                <w:bCs w:val="0"/>
                <w:i w:val="0"/>
                <w:iCs w:val="0"/>
                <w:noProof/>
                <w:webHidden/>
              </w:rPr>
              <w:fldChar w:fldCharType="end"/>
            </w:r>
          </w:hyperlink>
        </w:p>
        <w:p w14:paraId="4293ACAD" w14:textId="2180C463" w:rsidR="008A6BD7" w:rsidRDefault="008A6BD7">
          <w:r w:rsidRPr="008623F1">
            <w:rPr>
              <w:noProof/>
            </w:rPr>
            <w:fldChar w:fldCharType="end"/>
          </w:r>
        </w:p>
      </w:sdtContent>
    </w:sdt>
    <w:p w14:paraId="1594065B" w14:textId="682B821A" w:rsidR="003C577B" w:rsidRDefault="003C577B">
      <w:pPr>
        <w:jc w:val="center"/>
        <w:rPr>
          <w:b/>
        </w:rPr>
      </w:pPr>
    </w:p>
    <w:p w14:paraId="682B0EDD" w14:textId="77777777" w:rsidR="008F1F60" w:rsidRDefault="008F1F60">
      <w:pPr>
        <w:jc w:val="center"/>
        <w:rPr>
          <w:b/>
        </w:rPr>
      </w:pPr>
    </w:p>
    <w:p w14:paraId="131FA7F4" w14:textId="407AE4A0" w:rsidR="00044A59" w:rsidRDefault="00044A59">
      <w:pPr>
        <w:jc w:val="center"/>
        <w:rPr>
          <w:b/>
        </w:rPr>
      </w:pPr>
    </w:p>
    <w:p w14:paraId="45A1B5AD" w14:textId="67C388BC" w:rsidR="00044A59" w:rsidRDefault="00044A59">
      <w:pPr>
        <w:jc w:val="center"/>
        <w:rPr>
          <w:b/>
        </w:rPr>
      </w:pPr>
    </w:p>
    <w:p w14:paraId="53617ACC" w14:textId="5DB0D087" w:rsidR="00044A59" w:rsidRDefault="00044A59">
      <w:pPr>
        <w:jc w:val="center"/>
        <w:rPr>
          <w:b/>
        </w:rPr>
      </w:pPr>
    </w:p>
    <w:p w14:paraId="633CC4E0" w14:textId="2D59AC8D" w:rsidR="00044A59" w:rsidRDefault="00044A59">
      <w:pPr>
        <w:jc w:val="center"/>
        <w:rPr>
          <w:b/>
        </w:rPr>
      </w:pPr>
    </w:p>
    <w:p w14:paraId="643D7BA1" w14:textId="25BCCA99" w:rsidR="00044A59" w:rsidRDefault="00044A59">
      <w:pPr>
        <w:jc w:val="center"/>
        <w:rPr>
          <w:b/>
        </w:rPr>
      </w:pPr>
    </w:p>
    <w:p w14:paraId="56B513C4" w14:textId="7BC42B47" w:rsidR="00044A59" w:rsidRDefault="00044A59">
      <w:pPr>
        <w:jc w:val="center"/>
        <w:rPr>
          <w:b/>
        </w:rPr>
      </w:pPr>
    </w:p>
    <w:p w14:paraId="2FBD4445" w14:textId="0AF0E01D" w:rsidR="00044A59" w:rsidRDefault="00044A59">
      <w:pPr>
        <w:jc w:val="center"/>
        <w:rPr>
          <w:b/>
        </w:rPr>
      </w:pPr>
    </w:p>
    <w:p w14:paraId="55D2723B" w14:textId="05751608" w:rsidR="00044A59" w:rsidRDefault="00044A59">
      <w:pPr>
        <w:jc w:val="center"/>
        <w:rPr>
          <w:b/>
        </w:rPr>
      </w:pPr>
    </w:p>
    <w:p w14:paraId="77DAE727" w14:textId="23E2B07E" w:rsidR="00044A59" w:rsidRDefault="00044A59">
      <w:pPr>
        <w:jc w:val="center"/>
        <w:rPr>
          <w:b/>
        </w:rPr>
      </w:pPr>
    </w:p>
    <w:p w14:paraId="16275D1A" w14:textId="77777777" w:rsidR="004B738C" w:rsidRDefault="004B738C">
      <w:pPr>
        <w:jc w:val="center"/>
        <w:rPr>
          <w:b/>
        </w:rPr>
      </w:pPr>
    </w:p>
    <w:p w14:paraId="6AC49ED5" w14:textId="77777777" w:rsidR="003C577B" w:rsidRPr="00044A59" w:rsidRDefault="001260E0" w:rsidP="00044A59">
      <w:pPr>
        <w:pStyle w:val="10"/>
      </w:pPr>
      <w:bookmarkStart w:id="0" w:name="_Toc135071254"/>
      <w:r w:rsidRPr="00044A59">
        <w:lastRenderedPageBreak/>
        <w:t>ВВЕДЕНИЕ</w:t>
      </w:r>
      <w:bookmarkEnd w:id="0"/>
    </w:p>
    <w:p w14:paraId="140E400D" w14:textId="77777777" w:rsidR="003C577B" w:rsidRDefault="001260E0">
      <w:r>
        <w:tab/>
        <w:t>За последние несколько лет отрасль туризма в России переживает ряд значительных изменений. Но, несмотря на ковидные ограничения и санкционную политику, отрасль продолжает динамично развиваться, в том числе благодаря переориентированию на внутренний туризм по России. По словам главы упраздненного Ростуризма Зарины Догузовой, летом 2022 года число отдохнувших в России превысило показатели не только прошлого года, но и допандемийного периода [1].</w:t>
      </w:r>
    </w:p>
    <w:p w14:paraId="01BBF124" w14:textId="77777777" w:rsidR="003C577B" w:rsidRDefault="001260E0">
      <w:r>
        <w:tab/>
        <w:t xml:space="preserve">Нельзя не заметить, что планируя путешествие, люди стали чаще делать выбор в пользу экологических видов туризма. Ежегодно увеличивающийся спрос на природоориентированные туры на 25-30% позволяет сделать вывод о том, что это весьма перспективное направление для развития туризма, учитывая разнообразие природных условий в России [2]. </w:t>
      </w:r>
    </w:p>
    <w:p w14:paraId="221EB152" w14:textId="77777777" w:rsidR="003C577B" w:rsidRDefault="001260E0">
      <w:pPr>
        <w:ind w:firstLine="720"/>
      </w:pPr>
      <w:r>
        <w:t xml:space="preserve">Более того, согласно Распоряжению Правительства РФ от 20.09.2019 «Об утверждении Стратегии развития туризма в Российской Федерации на период до 2035 года», экологический туризм выделен как приоритетное направление, для развития которого формируются специальные меры государственной поддержки, а также снятие административных и социально-экономических ограничений развития [3]. </w:t>
      </w:r>
    </w:p>
    <w:p w14:paraId="0E8555F6" w14:textId="440DF087" w:rsidR="003C577B" w:rsidRDefault="001260E0">
      <w:pPr>
        <w:ind w:firstLine="720"/>
      </w:pPr>
      <w:r>
        <w:t xml:space="preserve">Одним из быстро </w:t>
      </w:r>
      <w:r w:rsidR="004B738C">
        <w:t xml:space="preserve">набирающих популярность </w:t>
      </w:r>
      <w:r>
        <w:t>направлений экологического туризма является</w:t>
      </w:r>
      <w:r w:rsidR="00F74AA5">
        <w:t xml:space="preserve"> </w:t>
      </w:r>
      <w:r>
        <w:t xml:space="preserve">орнитологический туризм - наблюдение за птицами в их естественной среде обитания. </w:t>
      </w:r>
      <w:r w:rsidR="008A6BD7">
        <w:t>Этот</w:t>
      </w:r>
      <w:r>
        <w:t xml:space="preserve"> вид туризма притягивает все больше последователей не только по всему миру, но и в России, а также формирует специфический спектр туристских предложений. </w:t>
      </w:r>
    </w:p>
    <w:p w14:paraId="00B6B1A6" w14:textId="3A264F35" w:rsidR="003C577B" w:rsidRPr="00044A59" w:rsidRDefault="001260E0" w:rsidP="00044A59">
      <w:pPr>
        <w:ind w:firstLine="720"/>
      </w:pPr>
      <w:r>
        <w:t>Орнитологический туризм в России пока ещ</w:t>
      </w:r>
      <w:r w:rsidR="0074756B">
        <w:t>е</w:t>
      </w:r>
      <w:r>
        <w:t xml:space="preserve"> не приобрел массового характера, как в США и странах Европы, однако</w:t>
      </w:r>
      <w:r w:rsidR="00044A59">
        <w:t xml:space="preserve"> актуальность развития данного вида туризма подчеркивается необходимостью </w:t>
      </w:r>
      <w:r w:rsidR="008A6BD7">
        <w:t>развития внутреннего туризма и создания новых экологических и познавательных маршрутов.</w:t>
      </w:r>
    </w:p>
    <w:p w14:paraId="084D5C4D" w14:textId="02A565DB" w:rsidR="006720C7" w:rsidRDefault="006720C7">
      <w:pPr>
        <w:rPr>
          <w:bCs/>
        </w:rPr>
      </w:pPr>
      <w:r>
        <w:rPr>
          <w:bCs/>
        </w:rPr>
        <w:tab/>
        <w:t>Объектом исследования выпускной квалификационной работы является орнитофауна как объект туризма</w:t>
      </w:r>
      <w:r w:rsidR="00232EA2">
        <w:rPr>
          <w:bCs/>
        </w:rPr>
        <w:t xml:space="preserve">, а его предметом </w:t>
      </w:r>
      <w:r w:rsidR="00232EA2">
        <w:rPr>
          <w:bCs/>
        </w:rPr>
        <w:softHyphen/>
        <w:t>— орнитологический туризм.</w:t>
      </w:r>
    </w:p>
    <w:p w14:paraId="0AC515FB" w14:textId="69D819E3" w:rsidR="006720C7" w:rsidRDefault="006720C7" w:rsidP="006720C7">
      <w:pPr>
        <w:rPr>
          <w:bCs/>
        </w:rPr>
      </w:pPr>
      <w:r>
        <w:rPr>
          <w:bCs/>
        </w:rPr>
        <w:tab/>
        <w:t xml:space="preserve">Цель работы — </w:t>
      </w:r>
      <w:r w:rsidRPr="006720C7">
        <w:rPr>
          <w:bCs/>
        </w:rPr>
        <w:t xml:space="preserve">разработка </w:t>
      </w:r>
      <w:r>
        <w:rPr>
          <w:bCs/>
        </w:rPr>
        <w:t xml:space="preserve">перспективного туристского маршрута </w:t>
      </w:r>
      <w:r w:rsidRPr="006720C7">
        <w:rPr>
          <w:bCs/>
        </w:rPr>
        <w:t xml:space="preserve">с элементами орнитологического туризма </w:t>
      </w:r>
      <w:r>
        <w:rPr>
          <w:bCs/>
        </w:rPr>
        <w:t>в</w:t>
      </w:r>
      <w:r w:rsidRPr="006720C7">
        <w:rPr>
          <w:bCs/>
        </w:rPr>
        <w:t xml:space="preserve"> Прибайкаль</w:t>
      </w:r>
      <w:r>
        <w:rPr>
          <w:bCs/>
        </w:rPr>
        <w:t>е</w:t>
      </w:r>
    </w:p>
    <w:p w14:paraId="22661C24" w14:textId="5912F57C" w:rsidR="006720C7" w:rsidRDefault="006720C7" w:rsidP="006720C7">
      <w:pPr>
        <w:rPr>
          <w:bCs/>
        </w:rPr>
      </w:pPr>
      <w:r>
        <w:rPr>
          <w:bCs/>
        </w:rPr>
        <w:tab/>
        <w:t>Для достижения поставленной цели были поставлены следующие задачи:</w:t>
      </w:r>
    </w:p>
    <w:p w14:paraId="6453F567" w14:textId="35F93903" w:rsidR="006720C7" w:rsidRPr="006720C7" w:rsidRDefault="00F74AA5" w:rsidP="006720C7">
      <w:pPr>
        <w:numPr>
          <w:ilvl w:val="0"/>
          <w:numId w:val="20"/>
        </w:numPr>
        <w:rPr>
          <w:bCs/>
        </w:rPr>
      </w:pPr>
      <w:r>
        <w:rPr>
          <w:bCs/>
        </w:rPr>
        <w:t>Р</w:t>
      </w:r>
      <w:r w:rsidR="006720C7" w:rsidRPr="006720C7">
        <w:rPr>
          <w:bCs/>
        </w:rPr>
        <w:t>аскрыть понятие орнитологического туризма и изучить особенности формирования орнитологических туров;</w:t>
      </w:r>
    </w:p>
    <w:p w14:paraId="03FA66F6" w14:textId="56E27E15" w:rsidR="006720C7" w:rsidRPr="006720C7" w:rsidRDefault="00F74AA5" w:rsidP="006720C7">
      <w:pPr>
        <w:numPr>
          <w:ilvl w:val="0"/>
          <w:numId w:val="20"/>
        </w:numPr>
        <w:rPr>
          <w:bCs/>
        </w:rPr>
      </w:pPr>
      <w:r w:rsidRPr="006720C7">
        <w:rPr>
          <w:bCs/>
        </w:rPr>
        <w:t>Р</w:t>
      </w:r>
      <w:r w:rsidR="006720C7" w:rsidRPr="006720C7">
        <w:rPr>
          <w:bCs/>
        </w:rPr>
        <w:t>ассмотреть степень развития орнитологического туризма в зарубежных странах и в России;</w:t>
      </w:r>
    </w:p>
    <w:p w14:paraId="384C9D1F" w14:textId="4163F59A" w:rsidR="006720C7" w:rsidRPr="006720C7" w:rsidRDefault="00F74AA5" w:rsidP="006720C7">
      <w:pPr>
        <w:numPr>
          <w:ilvl w:val="0"/>
          <w:numId w:val="20"/>
        </w:numPr>
        <w:rPr>
          <w:bCs/>
        </w:rPr>
      </w:pPr>
      <w:r>
        <w:rPr>
          <w:bCs/>
        </w:rPr>
        <w:lastRenderedPageBreak/>
        <w:t>И</w:t>
      </w:r>
      <w:r w:rsidR="006720C7" w:rsidRPr="006720C7">
        <w:rPr>
          <w:bCs/>
        </w:rPr>
        <w:t>сследовать проблемы и перспективы развития орнитологического туризма в России;</w:t>
      </w:r>
    </w:p>
    <w:p w14:paraId="6E34791D" w14:textId="398ED488" w:rsidR="006720C7" w:rsidRPr="006720C7" w:rsidRDefault="00F74AA5" w:rsidP="006720C7">
      <w:pPr>
        <w:numPr>
          <w:ilvl w:val="0"/>
          <w:numId w:val="20"/>
        </w:numPr>
        <w:rPr>
          <w:bCs/>
        </w:rPr>
      </w:pPr>
      <w:r>
        <w:rPr>
          <w:bCs/>
        </w:rPr>
        <w:t>И</w:t>
      </w:r>
      <w:r w:rsidR="006720C7" w:rsidRPr="006720C7">
        <w:rPr>
          <w:bCs/>
        </w:rPr>
        <w:t>зучить туристско-рекреационные особенности рассматриваемого региона;</w:t>
      </w:r>
    </w:p>
    <w:p w14:paraId="5A92FFA9" w14:textId="7BD4D6F4" w:rsidR="00232EA2" w:rsidRPr="00232EA2" w:rsidRDefault="00F74AA5" w:rsidP="00232EA2">
      <w:pPr>
        <w:pStyle w:val="af3"/>
        <w:numPr>
          <w:ilvl w:val="0"/>
          <w:numId w:val="20"/>
        </w:numPr>
        <w:rPr>
          <w:bCs/>
        </w:rPr>
      </w:pPr>
      <w:r>
        <w:rPr>
          <w:bCs/>
        </w:rPr>
        <w:t xml:space="preserve">Выявить </w:t>
      </w:r>
      <w:r w:rsidR="006720C7" w:rsidRPr="006720C7">
        <w:rPr>
          <w:bCs/>
        </w:rPr>
        <w:t>востребованность нового вида экологического туризма среди</w:t>
      </w:r>
      <w:r w:rsidR="00F50F38">
        <w:rPr>
          <w:bCs/>
        </w:rPr>
        <w:t xml:space="preserve"> потенциальных бердвотчеров.</w:t>
      </w:r>
    </w:p>
    <w:p w14:paraId="2D411C41" w14:textId="55C7CB89" w:rsidR="00232EA2" w:rsidRDefault="00232EA2" w:rsidP="00232EA2">
      <w:r>
        <w:rPr>
          <w:highlight w:val="white"/>
        </w:rPr>
        <w:tab/>
      </w:r>
      <w:r w:rsidRPr="00B10B41">
        <w:rPr>
          <w:highlight w:val="white"/>
        </w:rPr>
        <w:t>При написании работы использовались следующие методы исследования: сравнительный и статистический анализ, методы обобщения и классификации,</w:t>
      </w:r>
      <w:r>
        <w:t xml:space="preserve"> анализ литературы, анкетирование потенциальных туристов.</w:t>
      </w:r>
    </w:p>
    <w:p w14:paraId="6CD82A59" w14:textId="14A38C09" w:rsidR="00232EA2" w:rsidRDefault="001406DB" w:rsidP="00232EA2">
      <w:pPr>
        <w:rPr>
          <w:bCs/>
        </w:rPr>
      </w:pPr>
      <w:r w:rsidRPr="001406DB">
        <w:rPr>
          <w:bCs/>
        </w:rPr>
        <w:tab/>
        <w:t>Научная новизна данной работы заключается в слабой изученности орнитологического туризма как явления в России. Тема орнитологического туризма является малоизвестной и достаточно новой. Существующие в России научные работы посвящены оценке перспектив развития бердвотчинга в регионах России, но не теоретическим аспектам орнитотуризма.</w:t>
      </w:r>
    </w:p>
    <w:p w14:paraId="47E71900" w14:textId="1D94A497" w:rsidR="003C577B" w:rsidRPr="00944C74" w:rsidRDefault="00F74AA5">
      <w:pPr>
        <w:rPr>
          <w:bCs/>
        </w:rPr>
      </w:pPr>
      <w:r>
        <w:rPr>
          <w:bCs/>
        </w:rPr>
        <w:tab/>
        <w:t xml:space="preserve">Выпускная квалификационная работа состоит из введения, трех глав, заключения, списка использованной литературы и приложений. В первой главе </w:t>
      </w:r>
      <w:r w:rsidR="004B738C">
        <w:rPr>
          <w:bCs/>
        </w:rPr>
        <w:t>раскрываются значимые понятия орнитологического туризма, определяются предпоссылки возникновения бердвотчинга как массового явления, разбираются мировой и российский опыт организации бердвотчинг-туров, а также рассматриваются современное состояние и проблемы развития орнитотуризма в России. Вторая глава посвящена Прибайкалью и рекомендациям по организации и развитию орнитологического туризма. Дана туристско-рекреационная характеристика региона, особое внимание уделено орнитофауне региона, предпоссылкам и перспективам развития орнитологического туризма в Прибайкалье. Приведены общие рекомендации по развитию этого вида туризма, опираясь на зарубежный опыт. В третьей главе раскрыты результаты проведенного опроса среди потенциальных бердвотчеров, сформирован и рассчитан новый турпродукт с элементами орнитологического туризма, в котором задействован потенциал природных территорий Прибайкалья. Также приведены рекомендации по продвижению разработанного туристского продукта. В заключении приведены основные выводы по проведенному исследованию.</w:t>
      </w:r>
      <w:r w:rsidR="001D589E" w:rsidRPr="001D589E">
        <w:rPr>
          <w:bCs/>
        </w:rPr>
        <w:t xml:space="preserve"> </w:t>
      </w:r>
      <w:r w:rsidR="001D589E" w:rsidRPr="0074329D">
        <w:rPr>
          <w:rFonts w:eastAsia="Arial Unicode MS" w:cs="Arial Unicode MS"/>
          <w:color w:val="000000" w:themeColor="text1"/>
          <w:kern w:val="3"/>
          <w:lang w:bidi="hi-IN"/>
        </w:rPr>
        <w:t xml:space="preserve">Работа </w:t>
      </w:r>
      <w:r w:rsidR="001D589E">
        <w:rPr>
          <w:rFonts w:eastAsia="Arial Unicode MS" w:cs="Arial Unicode MS"/>
          <w:color w:val="000000" w:themeColor="text1"/>
          <w:kern w:val="3"/>
          <w:lang w:bidi="hi-IN"/>
        </w:rPr>
        <w:t xml:space="preserve">состоит из </w:t>
      </w:r>
      <w:r w:rsidR="002E4684">
        <w:rPr>
          <w:rFonts w:eastAsia="Arial Unicode MS" w:cs="Arial Unicode MS"/>
          <w:color w:val="000000" w:themeColor="text1"/>
          <w:kern w:val="3"/>
          <w:lang w:bidi="hi-IN"/>
        </w:rPr>
        <w:t>65</w:t>
      </w:r>
      <w:r w:rsidR="001D589E">
        <w:rPr>
          <w:rFonts w:eastAsia="Arial Unicode MS" w:cs="Arial Unicode MS"/>
          <w:color w:val="000000" w:themeColor="text1"/>
          <w:kern w:val="3"/>
          <w:lang w:bidi="hi-IN"/>
        </w:rPr>
        <w:t xml:space="preserve"> страниц, содержит 10 таблиц, </w:t>
      </w:r>
      <w:r w:rsidR="001D589E" w:rsidRPr="0074329D">
        <w:rPr>
          <w:rFonts w:eastAsia="Arial Unicode MS" w:cs="Arial Unicode MS"/>
          <w:color w:val="000000" w:themeColor="text1"/>
          <w:kern w:val="3"/>
          <w:lang w:bidi="hi-IN"/>
        </w:rPr>
        <w:t xml:space="preserve"> </w:t>
      </w:r>
      <w:r w:rsidR="001D589E">
        <w:rPr>
          <w:rFonts w:eastAsia="Arial Unicode MS" w:cs="Arial Unicode MS"/>
          <w:color w:val="000000" w:themeColor="text1"/>
          <w:kern w:val="3"/>
          <w:lang w:bidi="hi-IN"/>
        </w:rPr>
        <w:t>30</w:t>
      </w:r>
      <w:r w:rsidR="001D589E" w:rsidRPr="0074329D">
        <w:rPr>
          <w:rFonts w:eastAsia="Arial Unicode MS" w:cs="Arial Unicode MS"/>
          <w:color w:val="000000" w:themeColor="text1"/>
          <w:kern w:val="3"/>
          <w:lang w:bidi="hi-IN"/>
        </w:rPr>
        <w:t xml:space="preserve"> рисунк</w:t>
      </w:r>
      <w:r w:rsidR="001D589E">
        <w:rPr>
          <w:rFonts w:eastAsia="Arial Unicode MS" w:cs="Arial Unicode MS"/>
          <w:color w:val="000000" w:themeColor="text1"/>
          <w:kern w:val="3"/>
          <w:lang w:bidi="hi-IN"/>
        </w:rPr>
        <w:t>ов и</w:t>
      </w:r>
      <w:r w:rsidR="001D589E" w:rsidRPr="0074329D">
        <w:rPr>
          <w:rFonts w:eastAsia="Arial Unicode MS" w:cs="Arial Unicode MS"/>
          <w:color w:val="000000" w:themeColor="text1"/>
          <w:kern w:val="3"/>
          <w:lang w:bidi="hi-IN"/>
        </w:rPr>
        <w:t xml:space="preserve"> </w:t>
      </w:r>
      <w:r w:rsidR="001D589E" w:rsidRPr="001D589E">
        <w:rPr>
          <w:rFonts w:eastAsia="Arial Unicode MS" w:cs="Arial Unicode MS"/>
          <w:color w:val="000000" w:themeColor="text1"/>
          <w:kern w:val="3"/>
          <w:lang w:bidi="hi-IN"/>
        </w:rPr>
        <w:t>3</w:t>
      </w:r>
      <w:r w:rsidR="001D589E" w:rsidRPr="0074329D">
        <w:rPr>
          <w:rFonts w:eastAsia="Arial Unicode MS" w:cs="Arial Unicode MS"/>
          <w:color w:val="000000" w:themeColor="text1"/>
          <w:kern w:val="3"/>
          <w:lang w:bidi="hi-IN"/>
        </w:rPr>
        <w:t xml:space="preserve"> приложени</w:t>
      </w:r>
      <w:r w:rsidR="001D589E">
        <w:rPr>
          <w:rFonts w:eastAsia="Arial Unicode MS" w:cs="Arial Unicode MS"/>
          <w:color w:val="000000" w:themeColor="text1"/>
          <w:kern w:val="3"/>
          <w:lang w:bidi="hi-IN"/>
        </w:rPr>
        <w:t>я</w:t>
      </w:r>
      <w:r w:rsidR="001D589E" w:rsidRPr="0074329D">
        <w:rPr>
          <w:rFonts w:eastAsia="Arial Unicode MS" w:cs="Arial Unicode MS"/>
          <w:color w:val="000000" w:themeColor="text1"/>
          <w:kern w:val="3"/>
          <w:lang w:bidi="hi-IN"/>
        </w:rPr>
        <w:t>. В</w:t>
      </w:r>
      <w:r w:rsidR="001D589E">
        <w:rPr>
          <w:rFonts w:eastAsia="Arial Unicode MS" w:cs="Arial Unicode MS"/>
          <w:color w:val="000000" w:themeColor="text1"/>
          <w:kern w:val="3"/>
          <w:lang w:bidi="hi-IN"/>
        </w:rPr>
        <w:t xml:space="preserve"> </w:t>
      </w:r>
      <w:r w:rsidR="001D589E" w:rsidRPr="0074329D">
        <w:rPr>
          <w:rFonts w:eastAsia="Arial Unicode MS" w:cs="Arial Unicode MS"/>
          <w:color w:val="000000" w:themeColor="text1"/>
          <w:kern w:val="3"/>
          <w:lang w:bidi="hi-IN"/>
        </w:rPr>
        <w:t xml:space="preserve">ходе работы проанализировано </w:t>
      </w:r>
      <w:r w:rsidR="008623F1">
        <w:rPr>
          <w:rFonts w:eastAsia="Arial Unicode MS" w:cs="Arial Unicode MS"/>
          <w:color w:val="000000" w:themeColor="text1"/>
          <w:kern w:val="3"/>
          <w:lang w:bidi="hi-IN"/>
        </w:rPr>
        <w:t>78</w:t>
      </w:r>
      <w:r w:rsidR="001D589E" w:rsidRPr="0074329D">
        <w:rPr>
          <w:rFonts w:eastAsia="Arial Unicode MS" w:cs="Arial Unicode MS"/>
          <w:color w:val="000000" w:themeColor="text1"/>
          <w:kern w:val="3"/>
          <w:lang w:bidi="hi-IN"/>
        </w:rPr>
        <w:t xml:space="preserve"> источников</w:t>
      </w:r>
      <w:r w:rsidR="008623F1">
        <w:rPr>
          <w:rFonts w:eastAsia="Arial Unicode MS" w:cs="Arial Unicode MS"/>
          <w:color w:val="000000" w:themeColor="text1"/>
          <w:kern w:val="3"/>
          <w:lang w:bidi="hi-IN"/>
        </w:rPr>
        <w:t>.</w:t>
      </w:r>
    </w:p>
    <w:p w14:paraId="2CFDEA01" w14:textId="2406E6B5" w:rsidR="001406DB" w:rsidRDefault="001406DB"/>
    <w:p w14:paraId="37CD6607" w14:textId="5DCFDDD4" w:rsidR="001406DB" w:rsidRDefault="001406DB"/>
    <w:p w14:paraId="0A7DEC34" w14:textId="1BDB46BB" w:rsidR="001406DB" w:rsidRDefault="001406DB"/>
    <w:p w14:paraId="4635447B" w14:textId="049106A4" w:rsidR="001406DB" w:rsidRDefault="001406DB"/>
    <w:p w14:paraId="53218F6C" w14:textId="49880AE9" w:rsidR="001406DB" w:rsidRDefault="001406DB"/>
    <w:p w14:paraId="07B6E986" w14:textId="35BC2DC4" w:rsidR="003C577B" w:rsidRDefault="001260E0" w:rsidP="008A6BD7">
      <w:pPr>
        <w:pStyle w:val="10"/>
      </w:pPr>
      <w:bookmarkStart w:id="1" w:name="_Toc135071255"/>
      <w:r>
        <w:t>Глава 1. ТЕОРЕТИЧЕСКИЕ АСПЕКТЫ ОРНИТОЛОГИЧЕСКОГО ТУРИЗМА</w:t>
      </w:r>
      <w:bookmarkEnd w:id="1"/>
    </w:p>
    <w:p w14:paraId="0F3478CB" w14:textId="77777777" w:rsidR="006F14FB" w:rsidRPr="006F14FB" w:rsidRDefault="006F14FB" w:rsidP="006F14FB"/>
    <w:p w14:paraId="0F2968F6" w14:textId="77777777" w:rsidR="003C577B" w:rsidRPr="008A6BD7" w:rsidRDefault="001260E0" w:rsidP="008A6BD7">
      <w:pPr>
        <w:pStyle w:val="2"/>
      </w:pPr>
      <w:bookmarkStart w:id="2" w:name="_Toc135071256"/>
      <w:r w:rsidRPr="008A6BD7">
        <w:t>1.1. Определение орнитологического туризма</w:t>
      </w:r>
      <w:bookmarkEnd w:id="2"/>
    </w:p>
    <w:p w14:paraId="42AC7072" w14:textId="77777777" w:rsidR="003C577B" w:rsidRDefault="003C577B">
      <w:pPr>
        <w:jc w:val="center"/>
        <w:rPr>
          <w:b/>
        </w:rPr>
      </w:pPr>
    </w:p>
    <w:p w14:paraId="6C629F67" w14:textId="77777777" w:rsidR="003C577B" w:rsidRDefault="001260E0">
      <w:r>
        <w:tab/>
        <w:t>Важность бердвотчинга как направления экологического туризма трудно переоценить. Данный вид туризма имеет особое значение для стран, в том числе для России, где природа является одним из основных благ и туристским ресурсом. Несмотря на то, что орнитологический туризм выступает в качестве нового направления туризма и предлагает необычный спектр туристских услуг, интерес к нему с каждым годом только возрастает. Однако, чтобы вникнуть в саму суть этого вида деятельности, необходимо обратиться к терминологии, используемой в данной работе.</w:t>
      </w:r>
    </w:p>
    <w:p w14:paraId="1E8A1207" w14:textId="77777777" w:rsidR="003C577B" w:rsidRDefault="001260E0">
      <w:r>
        <w:tab/>
      </w:r>
      <w:r>
        <w:rPr>
          <w:b/>
        </w:rPr>
        <w:t>Бердвотчинг</w:t>
      </w:r>
      <w:r>
        <w:t xml:space="preserve"> (англ. birdwatching) — 1) Хобби, увлечение, основанное на наблюдении за дикой природой, которое заключается в изучении птиц и их поведения в естественной среде обитания, с помощью специального оборудования, а также путем ведения полевых заметок. 2) Рекреационная деятельность по наблюдению за птицами, охватывающая широкий спектр занятий: прогулки, фотографирование, занятия с детьми, природоведческие экскурсии, созерцание, медитации и др.</w:t>
      </w:r>
    </w:p>
    <w:p w14:paraId="31E267B1" w14:textId="77777777" w:rsidR="003C577B" w:rsidRDefault="001260E0">
      <w:r>
        <w:rPr>
          <w:b/>
        </w:rPr>
        <w:tab/>
        <w:t xml:space="preserve">Бердвотчер </w:t>
      </w:r>
      <w:r>
        <w:t>(англ. birdwatcher)</w:t>
      </w:r>
      <w:r>
        <w:rPr>
          <w:b/>
        </w:rPr>
        <w:t xml:space="preserve"> </w:t>
      </w:r>
      <w:r>
        <w:t>— тот, кто занимается бердвотчингом.</w:t>
      </w:r>
    </w:p>
    <w:p w14:paraId="55B0C046" w14:textId="3DCE054E" w:rsidR="003C577B" w:rsidRDefault="001260E0">
      <w:r>
        <w:tab/>
        <w:t>Для бердвотчинга характерно множество положительных качеств, влияющих как на человека, так и на природу в целом. Во-первых, бердвотчинг однозначно можно назвать рекреационной деятельностью, потому как осуществляется в свободное от работы время, не требует специальной физической подготовки и доступно каждому. Такой вид рекреации положительно сказывается на человеке, так как наблюдение за естественными процессами в природе развивает концентрацию, интеллектуальные способности и чувство эмпатии, тренирует память, совершенствует выносливость, терпение и реакцию. Приведенные аспекты критически важны для воспитания нравственности и экологической осознанности среди населения [</w:t>
      </w:r>
      <w:r w:rsidR="00944C74">
        <w:t>4</w:t>
      </w:r>
      <w:r>
        <w:t>].</w:t>
      </w:r>
    </w:p>
    <w:p w14:paraId="78CD2880" w14:textId="7E6EAC1F" w:rsidR="003C577B" w:rsidRDefault="001260E0">
      <w:r>
        <w:tab/>
        <w:t xml:space="preserve">Во-вторых, у бердвотчинга есть немаловажный научный аспект. Поскольку бердвотчинг подразумевает под собой не только наблюдение за птицами, но и их учет в карте наблюдений, то можно прийти к выводу, что бердвотчеры вносят значительный вклад в научный мониторинг птиц. Подсчет птиц помогает ученым-орнитологам понять, какие изменения происходят в экосистеме, выявить факторы, негативно влияющие на птиц, а также следить за миграциями и составлять карты ареалов обитания тех или иных </w:t>
      </w:r>
      <w:r>
        <w:lastRenderedPageBreak/>
        <w:t>представителей орнитофауны [</w:t>
      </w:r>
      <w:r w:rsidR="00944C74" w:rsidRPr="00944C74">
        <w:t>5</w:t>
      </w:r>
      <w:r>
        <w:t xml:space="preserve">]. На основании результатов учетов принимаются природоохранные решения, в том числе о включении видов в Красную </w:t>
      </w:r>
      <w:r w:rsidR="005E1B5C">
        <w:t>К</w:t>
      </w:r>
      <w:r>
        <w:t>нигу, ограничении охоты и регулировании численности птиц [</w:t>
      </w:r>
      <w:r w:rsidR="00944C74">
        <w:t>6</w:t>
      </w:r>
      <w:r>
        <w:t xml:space="preserve">]. </w:t>
      </w:r>
    </w:p>
    <w:p w14:paraId="7197A5FE" w14:textId="77777777" w:rsidR="003C577B" w:rsidRDefault="001260E0">
      <w:r>
        <w:tab/>
        <w:t>В-третьих, помимо прямого вклада в сохранение биоразнообразия, важно подчеркнуть роль бердвотчинга в стимулировании внутреннего туризма, доходы от которого привносят вклад в сохранение окружающей среды на территориях, ставших объектом посещения орнитотуристами. Помимо перечисленного выше, бердвотчинг способен оказать влияние на снижение такого фактора, как сезонность, что очень важно для многих территорий России, а также сформировать потоки  туристов, которые имеют высокий уровень экологический сознательности.</w:t>
      </w:r>
    </w:p>
    <w:p w14:paraId="61C7E5E7" w14:textId="6C99E792" w:rsidR="003C577B" w:rsidRDefault="001260E0">
      <w:r>
        <w:tab/>
        <w:t>Для наблюдения за птицами человеку желательно применять оптическое оборудование — бинокль, монокуляр или цифровой аппарат. Чтобы распознать птицу понадобится полевой определитель, в котором есть изображение и описание птицы, а также отмечены регионы обитания тех или иных видов. В этом бердвотчеру поможет специальная литература на бумажном или электронном носителе: атлас птиц, определитель птиц и т.п. Например: «Атлас гнездящихся птиц европейской части России» под редакцией М.В. Калякина или онлайн-определитель «Птицы России» [</w:t>
      </w:r>
      <w:r w:rsidR="00944C74">
        <w:t>7, 8</w:t>
      </w:r>
      <w:r>
        <w:t>]. Зафиксировать свои наблюдения и поделиться ими с профессиональными орнитологами и международными организациями можно на различных ресурсах. Например: сайт eBird, онлайн-дневник ru-birds и портал iNaturalist [</w:t>
      </w:r>
      <w:r w:rsidR="00944C74">
        <w:t>9</w:t>
      </w:r>
      <w:r w:rsidR="00944C74" w:rsidRPr="00944C74">
        <w:t xml:space="preserve">, </w:t>
      </w:r>
      <w:r w:rsidR="00944C74">
        <w:t>10</w:t>
      </w:r>
      <w:r w:rsidR="00944C74" w:rsidRPr="00944C74">
        <w:t xml:space="preserve">, </w:t>
      </w:r>
      <w:r w:rsidR="00944C74">
        <w:t>11</w:t>
      </w:r>
      <w:r>
        <w:t xml:space="preserve">]. </w:t>
      </w:r>
    </w:p>
    <w:p w14:paraId="6515C17A" w14:textId="53CCB6FC" w:rsidR="000B2BA4" w:rsidRPr="000B2BA4" w:rsidRDefault="005E1B5C">
      <w:r>
        <w:tab/>
      </w:r>
      <w:r w:rsidR="000B2BA4">
        <w:t xml:space="preserve">Для более быстрой и удобной идентификации птиц, орнитологами Корнеллского университета было разработано мобильное приложение </w:t>
      </w:r>
      <w:r w:rsidR="000B2BA4">
        <w:rPr>
          <w:lang w:val="en-US"/>
        </w:rPr>
        <w:t>Merlin</w:t>
      </w:r>
      <w:r w:rsidR="000B2BA4" w:rsidRPr="000B2BA4">
        <w:t xml:space="preserve"> </w:t>
      </w:r>
      <w:r w:rsidR="000B2BA4">
        <w:rPr>
          <w:lang w:val="en-US"/>
        </w:rPr>
        <w:t>Bird</w:t>
      </w:r>
      <w:r w:rsidR="000B2BA4" w:rsidRPr="000B2BA4">
        <w:t xml:space="preserve"> </w:t>
      </w:r>
      <w:r w:rsidR="000B2BA4">
        <w:rPr>
          <w:lang w:val="en-US"/>
        </w:rPr>
        <w:t>ID</w:t>
      </w:r>
      <w:r w:rsidR="000B2BA4" w:rsidRPr="000B2BA4">
        <w:t xml:space="preserve"> [</w:t>
      </w:r>
      <w:r w:rsidR="00944C74" w:rsidRPr="00944C74">
        <w:t>12</w:t>
      </w:r>
      <w:r w:rsidR="000B2BA4" w:rsidRPr="000B2BA4">
        <w:t>]</w:t>
      </w:r>
      <w:r w:rsidR="000B2BA4">
        <w:t xml:space="preserve">. Это приложение широко используется среди бердвотчеров по всему миру, так как оно позволяет определить вид птицы не только по </w:t>
      </w:r>
      <w:r w:rsidR="00107A2C">
        <w:t xml:space="preserve">описанию и </w:t>
      </w:r>
      <w:r w:rsidR="000B2BA4">
        <w:t>фотографии, но и по звуковой записи пения птицы. Данные о птице, полученные в ходе идентификации (вид, количество особей, отметка времени и места встречи), оперативно передаются ученым-орнитологам, которые, в свою очередь, используют полученную информацию в научных целях</w:t>
      </w:r>
      <w:r w:rsidR="000B2BA4" w:rsidRPr="000B2BA4">
        <w:t>.</w:t>
      </w:r>
    </w:p>
    <w:p w14:paraId="7A67CDFD" w14:textId="461AFE60" w:rsidR="005E1B5C" w:rsidRPr="000B2BA4" w:rsidRDefault="00BD4ECE" w:rsidP="000B2BA4">
      <w:r w:rsidRPr="00BD4ECE">
        <w:tab/>
      </w:r>
      <w:r w:rsidR="000B2BA4">
        <w:t xml:space="preserve">Следует </w:t>
      </w:r>
      <w:r w:rsidR="000B2BA4" w:rsidRPr="000B2BA4">
        <w:t>отметить</w:t>
      </w:r>
      <w:r w:rsidR="000B2BA4">
        <w:t xml:space="preserve">, что методологическое поле бердвотчинга, особенно в </w:t>
      </w:r>
      <w:r w:rsidR="000B2BA4" w:rsidRPr="000B2BA4">
        <w:t>контексте рассмотрения его как туристической активности</w:t>
      </w:r>
      <w:r w:rsidR="000B2BA4">
        <w:t>, проработано недостаточно.</w:t>
      </w:r>
      <w:r w:rsidR="000B2BA4" w:rsidRPr="000B2BA4">
        <w:t xml:space="preserve"> Чаще всего в научных публикациях орнитологический</w:t>
      </w:r>
      <w:r w:rsidR="000B2BA4">
        <w:t xml:space="preserve"> туризм</w:t>
      </w:r>
      <w:r w:rsidR="000B2BA4" w:rsidRPr="000B2BA4">
        <w:t xml:space="preserve"> и бердвотчинг</w:t>
      </w:r>
      <w:r w:rsidR="000B2BA4">
        <w:t xml:space="preserve"> отождествляются</w:t>
      </w:r>
      <w:r w:rsidR="000B2BA4" w:rsidRPr="000B2BA4">
        <w:t>, однако есть ряд ключевых различий между этими понятиями</w:t>
      </w:r>
      <w:r w:rsidR="000B2BA4">
        <w:t>. Во избежание путаницы автором работы сформулировано краткое определение, отражающее основную суть орнитологического туризма.</w:t>
      </w:r>
    </w:p>
    <w:p w14:paraId="4CCBA6A9" w14:textId="77777777" w:rsidR="003C577B" w:rsidRDefault="001260E0">
      <w:r>
        <w:lastRenderedPageBreak/>
        <w:tab/>
      </w:r>
      <w:r>
        <w:rPr>
          <w:b/>
        </w:rPr>
        <w:t>Орнитологический туризм (сокр. орнитотуризм)</w:t>
      </w:r>
      <w:r>
        <w:t xml:space="preserve"> — это разновидность экологического туризма, которая предполагает путешествие (самостоятельное или в форме организованного тура) в определенные природные территории, где привлекательным фактором выступает территория с ее условиями и возможностями для наблюдения за представителями орнитофауны.</w:t>
      </w:r>
    </w:p>
    <w:p w14:paraId="3BC56FC5" w14:textId="77777777" w:rsidR="003C577B" w:rsidRDefault="001260E0">
      <w:r>
        <w:tab/>
      </w:r>
      <w:r>
        <w:rPr>
          <w:b/>
        </w:rPr>
        <w:t>Орнитотурист</w:t>
      </w:r>
      <w:r>
        <w:t xml:space="preserve"> — тот, кто путешествует с целью наблюдения за птицами и изучения их поведения в естественной среде обитания.</w:t>
      </w:r>
    </w:p>
    <w:p w14:paraId="205DB242" w14:textId="77777777" w:rsidR="003C577B" w:rsidRDefault="001260E0">
      <w:r>
        <w:tab/>
        <w:t xml:space="preserve">Дав определения вышеперечисленным понятиям, можно прийти к выводу, что у бердвотчинга и орнитологического туризма есть как общие черты, так и выделить существенные отличия. Объединяет эти виды деятельности, безусловно, мотив, побуждающий к наблюдению за птицами. </w:t>
      </w:r>
    </w:p>
    <w:p w14:paraId="458C51B6" w14:textId="2157B550" w:rsidR="003C577B" w:rsidRDefault="001260E0">
      <w:pPr>
        <w:ind w:firstLine="720"/>
      </w:pPr>
      <w:r>
        <w:t xml:space="preserve">Орнитологический туризм же связан с туристскими поездками, осуществляемыми вне места постоянного проживания и в сопровождении квалифицированного гида (экскурсовода). То есть можно сказать, что орнитологический туризм - более широкое направление в рамках экотуризма, позволяющее туристам ознакомиться с природными условиями территории и получить удовольствие не только от наблюдения и идентификации вида, но и от посещения конкретной местности, в то время как бердвотчинг может быть реализован в виде прогулки в ближайший парк, полевого исследования, фотопрогулки, посещения акции или праздника, посвященному охране птиц, кормления и наблюдения за птичьими обитателями прудов и </w:t>
      </w:r>
      <w:r w:rsidR="00BD4ECE">
        <w:t>т.п</w:t>
      </w:r>
      <w:r>
        <w:t>. [13]</w:t>
      </w:r>
      <w:r w:rsidR="00944C74">
        <w:t>.</w:t>
      </w:r>
    </w:p>
    <w:p w14:paraId="332794C0" w14:textId="77777777" w:rsidR="003C577B" w:rsidRDefault="001260E0">
      <w:pPr>
        <w:ind w:firstLine="720"/>
      </w:pPr>
      <w:r>
        <w:rPr>
          <w:b/>
        </w:rPr>
        <w:t>Орнитофауна (или авифауна)</w:t>
      </w:r>
      <w:r>
        <w:t xml:space="preserve"> - это совокупность птиц, населяющих определенную территорию или встречавшихся в какой-либо отрезок времени [14].</w:t>
      </w:r>
    </w:p>
    <w:p w14:paraId="1082573B" w14:textId="71A0CF0C" w:rsidR="003C577B" w:rsidRPr="00BD4ECE" w:rsidRDefault="003C577B">
      <w:pPr>
        <w:ind w:firstLine="720"/>
      </w:pPr>
    </w:p>
    <w:p w14:paraId="73591EDD" w14:textId="5B29970F" w:rsidR="003C577B" w:rsidRDefault="001260E0" w:rsidP="001406DB">
      <w:pPr>
        <w:pStyle w:val="2"/>
      </w:pPr>
      <w:bookmarkStart w:id="3" w:name="_Toc135071257"/>
      <w:r>
        <w:t xml:space="preserve">1.2. </w:t>
      </w:r>
      <w:r w:rsidR="00BD4ECE">
        <w:t>Мировой</w:t>
      </w:r>
      <w:r>
        <w:t xml:space="preserve"> опыт организации орнитологического туризма</w:t>
      </w:r>
      <w:bookmarkEnd w:id="3"/>
    </w:p>
    <w:p w14:paraId="3D01F979" w14:textId="77777777" w:rsidR="003C577B" w:rsidRDefault="003C577B"/>
    <w:p w14:paraId="0FCC7419" w14:textId="77777777" w:rsidR="003C577B" w:rsidRDefault="001260E0">
      <w:pPr>
        <w:ind w:firstLine="720"/>
      </w:pPr>
      <w:r>
        <w:t>В конце XIX — начале XX века в США и Великобритании появилось новое увлечение, получившее название birdwatching по одноименной книге британского орнитолога и писателя Эдмунда Селоуса, изданной в 1901 году [15]. Годом ранее, американский орнитолог Фрэнк Чэпмен предложил первый ежегодный рождественский подсчет птиц в качестве альтернативы традиционной рождественской охоте на птиц [16].</w:t>
      </w:r>
    </w:p>
    <w:p w14:paraId="1E2D4F67" w14:textId="68B3422D" w:rsidR="00BD4ECE" w:rsidRDefault="001260E0">
      <w:pPr>
        <w:ind w:firstLine="720"/>
      </w:pPr>
      <w:r>
        <w:t xml:space="preserve">Рождественский подсчет птиц (Christmas Bird Count) — это перепись птиц в Западном полушарии, проводимая ежегодно с 14 декабря по 5 января включительно орнитологами-добровольцами под руководством Национального Одюбоновского общества. Цель состоит в том, чтобы предоставить полученные данные о популяции птиц </w:t>
      </w:r>
      <w:r>
        <w:lastRenderedPageBreak/>
        <w:t>науке, хотя многие люди участвуют и в рекреационных целях</w:t>
      </w:r>
      <w:r w:rsidR="00944C74" w:rsidRPr="00944C74">
        <w:t>.</w:t>
      </w:r>
      <w:r>
        <w:t xml:space="preserve"> Рождественский подсчет птиц является самым продолжительным в мире исследованием в сфере гражданской науки</w:t>
      </w:r>
      <w:r w:rsidR="00944C74" w:rsidRPr="00944C74">
        <w:t xml:space="preserve"> [16]</w:t>
      </w:r>
      <w:r>
        <w:t xml:space="preserve">. </w:t>
      </w:r>
    </w:p>
    <w:p w14:paraId="318E8E18" w14:textId="2968317E" w:rsidR="003C577B" w:rsidRDefault="001260E0">
      <w:pPr>
        <w:ind w:firstLine="720"/>
      </w:pPr>
      <w:r>
        <w:t>В 2022 году завершился 122-й по счету ежегодный подсчет птиц, в ходе которого приняли участие 76880 бердвотчеров на территории США, Канады, Латинской Америки, Карибского региона, а также на островах Тихого океана. В ходе 122-го Рождественского подсчета птиц было зафиксировано 3037 различных видов, что в общей сложности составляет 42 876 395 птиц и представляет собой неоценимый вклад в науку [1</w:t>
      </w:r>
      <w:r w:rsidR="00944C74" w:rsidRPr="00944C74">
        <w:t>7</w:t>
      </w:r>
      <w:r>
        <w:t>].</w:t>
      </w:r>
    </w:p>
    <w:p w14:paraId="44EDEC3C" w14:textId="4C1C91C7" w:rsidR="003C577B" w:rsidRDefault="001260E0">
      <w:pPr>
        <w:ind w:firstLine="720"/>
      </w:pPr>
      <w:r>
        <w:t xml:space="preserve">На территории Европы аналогичная масштабная акция по ежегодному подсчету птиц получила название </w:t>
      </w:r>
      <w:r w:rsidR="0074756B">
        <w:t>«</w:t>
      </w:r>
      <w:r>
        <w:t>Международные Дни наблюдения птиц</w:t>
      </w:r>
      <w:r w:rsidR="0074756B">
        <w:t>»</w:t>
      </w:r>
      <w:r>
        <w:t xml:space="preserve"> (EuroBirdwatch). Дни наблюдения проходят ежегодно в первые выходные октября с 1993 года, и за этот небольшой период времени уже приняла участие 41 страна Европы, в том числе Россия [1</w:t>
      </w:r>
      <w:r w:rsidR="00944C74" w:rsidRPr="00944C74">
        <w:t>8</w:t>
      </w:r>
      <w:r>
        <w:t xml:space="preserve">]. </w:t>
      </w:r>
    </w:p>
    <w:p w14:paraId="768C9881" w14:textId="6D198A44" w:rsidR="003C577B" w:rsidRDefault="001260E0">
      <w:pPr>
        <w:ind w:firstLine="720"/>
      </w:pPr>
      <w:r>
        <w:t>Страны-участники Дней наблюдений соревнуются между собой: где будет отмечено наибольшее количество видов, учтено наибольшее число особей, в какой стране будет максимальным число участников акции, но истинной целью является конечно же привлечение внимания людей к миру птиц и проблемам сохранения мест их обитания. Странами-лидерами по количеству участников в данной акции оказались Венгрия (5415), Россия (5327), Швейцария (3448), Польша (2339) и Нидерланды (1600), а по количеству птиц, зафиксированных в наблюдениях стран-участников, отличились Финляндия (1 550 000), Швеция (1 505 958) и Литва (1 070 324), что неудивительно, так как на этих территориях частично пролегает Беломорско-Балтийский пролетный путь мигрирующих птиц [</w:t>
      </w:r>
      <w:r w:rsidR="00944C74" w:rsidRPr="00944C74">
        <w:t>19</w:t>
      </w:r>
      <w:r>
        <w:t>].</w:t>
      </w:r>
    </w:p>
    <w:p w14:paraId="0AC37D7C" w14:textId="5B083D89" w:rsidR="003C577B" w:rsidRDefault="001260E0">
      <w:pPr>
        <w:ind w:firstLine="720"/>
      </w:pPr>
      <w:r>
        <w:t>Тем не менее, абсолютными рекордсменами по количеству бердвотчеров являются США и Великобритания. По данным отчета Службы Охраны Рыбных Ресурсов и Диких Животных США (FWS) за 2016 г., около 45 млн американцев увлекаются бердвотчингом, 16 млн из которых совершают туристические поездки в среднем сроком на 15 дней с целью наблюдения за птицами вне места своего постоянного проживания. В сравнении с 2011 годом, среднее количество дней, проводимое в туристических поездках с целью наблюдения за птицами увеличилось на 2 дня, что говорит о явно возросшем интересе к орнитологическим турам [</w:t>
      </w:r>
      <w:r w:rsidR="00944C74" w:rsidRPr="00944C74">
        <w:t>20</w:t>
      </w:r>
      <w:r>
        <w:t>]. Схожие данные предоставляет и американская Ассоциация Индустрии Отдыха (Outdoor Industry Association), по данным которых число бердвотчеров с 2006 по 2020 гг. выросло с 11,07 млн до 15,23 млн человек (</w:t>
      </w:r>
      <w:r w:rsidR="00944C74">
        <w:t xml:space="preserve">см. </w:t>
      </w:r>
      <w:r>
        <w:t>рис. 1) [21].</w:t>
      </w:r>
    </w:p>
    <w:p w14:paraId="4F82DDEF" w14:textId="77777777" w:rsidR="001406DB" w:rsidRDefault="001406DB">
      <w:pPr>
        <w:ind w:firstLine="720"/>
      </w:pPr>
    </w:p>
    <w:p w14:paraId="08B1B1D3" w14:textId="77777777" w:rsidR="003C577B" w:rsidRDefault="001260E0">
      <w:pPr>
        <w:ind w:firstLine="720"/>
        <w:jc w:val="center"/>
      </w:pPr>
      <w:r>
        <w:rPr>
          <w:noProof/>
        </w:rPr>
        <w:lastRenderedPageBreak/>
        <w:drawing>
          <wp:inline distT="114300" distB="114300" distL="114300" distR="114300" wp14:anchorId="6F9345B4" wp14:editId="7FE60DD0">
            <wp:extent cx="4376738" cy="2932591"/>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376738" cy="2932591"/>
                    </a:xfrm>
                    <a:prstGeom prst="rect">
                      <a:avLst/>
                    </a:prstGeom>
                    <a:ln/>
                  </pic:spPr>
                </pic:pic>
              </a:graphicData>
            </a:graphic>
          </wp:inline>
        </w:drawing>
      </w:r>
    </w:p>
    <w:p w14:paraId="23FFB2D6" w14:textId="77777777" w:rsidR="003C577B" w:rsidRDefault="001260E0">
      <w:pPr>
        <w:ind w:firstLine="720"/>
        <w:jc w:val="center"/>
      </w:pPr>
      <w:r>
        <w:t>Рис. 1. Количество участников наблюдения за птицами в США с 2006 по 2020 год (млн). Источник: [22]</w:t>
      </w:r>
    </w:p>
    <w:p w14:paraId="237C84A6" w14:textId="77777777" w:rsidR="003C577B" w:rsidRDefault="003C577B">
      <w:pPr>
        <w:ind w:firstLine="720"/>
      </w:pPr>
    </w:p>
    <w:p w14:paraId="7AF9A406" w14:textId="1CEF5CF6" w:rsidR="003C577B" w:rsidRDefault="001260E0">
      <w:pPr>
        <w:ind w:firstLine="720"/>
      </w:pPr>
      <w:r>
        <w:t>Что касается доходов от бердвотчинга и орнитологического туризма, то Служба Охраны Рыбных Ресурсов и Диких Животных США (FWS) приводит в 2016 году следующие данные: ежегодный доход от бердвотчинга составлял $39 млрд, из которых $29 млрд тратились на специальное оборудование (фотоаппараты, бинокли, подзорные трубы, корм для птиц, карты, путеводители и т.д.), а $10 млрд – на поездки. Весь объем производства США, связанный с бердвотчингом, был оценен в $96 млрд [</w:t>
      </w:r>
      <w:r w:rsidR="00944C74" w:rsidRPr="00944C74">
        <w:t>20</w:t>
      </w:r>
      <w:r>
        <w:t>]. В Великобритании доход от бердвотчинга составил немногим меньше $500 млн в год [23].</w:t>
      </w:r>
    </w:p>
    <w:p w14:paraId="56168492" w14:textId="77777777" w:rsidR="003C577B" w:rsidRDefault="001260E0">
      <w:pPr>
        <w:ind w:firstLine="720"/>
      </w:pPr>
      <w:r>
        <w:t>Учитывая приведенную выше информацию о доходах от бердвотчинга и орнитологического туризма, можно сделать вывод, что как туристский сектор, орнитотуризм может принести существенный доход и вклад в развитие экономики государства.</w:t>
      </w:r>
    </w:p>
    <w:p w14:paraId="38E8C1C3" w14:textId="4A951790" w:rsidR="003C577B" w:rsidRDefault="001260E0">
      <w:r>
        <w:tab/>
        <w:t xml:space="preserve">Для того, чтобы изучить опыт организации орнитологических туров зарубежных туроператоров, необходимо проанализировать существующие продукты на туристском рынке. В настоящее время самый широкий спектр туристских услуг на европейском рынке по организации орнитологических туров предоставляет Великобритания [24]. Именно поэтому автором данной работы рассмотрены одни из крупнейших туроператоров Великобритании, специализирующиеся на орнитологических турах. </w:t>
      </w:r>
    </w:p>
    <w:p w14:paraId="545E1ED2" w14:textId="491DF110" w:rsidR="003C577B" w:rsidRDefault="001260E0">
      <w:pPr>
        <w:ind w:firstLine="720"/>
      </w:pPr>
      <w:r>
        <w:t xml:space="preserve">Поиск туроператоров осуществлялся по следующему запросу в поисковой сети: </w:t>
      </w:r>
      <w:r w:rsidR="00833231">
        <w:t>«</w:t>
      </w:r>
      <w:r>
        <w:t>Birdwatching holidays in UK</w:t>
      </w:r>
      <w:r w:rsidR="00833231">
        <w:t>»</w:t>
      </w:r>
      <w:r>
        <w:t xml:space="preserve">. В результате запроса было отобрано 3 туроператора: «Naturetrek», «Heatherlea» и «Birdfinders». </w:t>
      </w:r>
    </w:p>
    <w:p w14:paraId="39D134FB" w14:textId="1B5B323D" w:rsidR="003C577B" w:rsidRPr="00944C74" w:rsidRDefault="001260E0">
      <w:r>
        <w:lastRenderedPageBreak/>
        <w:tab/>
        <w:t>Туроператор «Heatherlea» предлагает более 150 орнитологических туров: от 4-5 дней в странах Европы до 20-27 дней в Австралии и Вьетнаме</w:t>
      </w:r>
      <w:r w:rsidR="00944C74" w:rsidRPr="00944C74">
        <w:t xml:space="preserve"> </w:t>
      </w:r>
      <w:r w:rsidR="00944C74">
        <w:t>[25]</w:t>
      </w:r>
      <w:r>
        <w:t>. Размер туристской группы в среднем составляет 7 человек и увеличивается до 12 человек для туров с более отдаленной дестинацией: страны Африки, Индия, Китай, Шри-Ланка. На сайте туроператора можно подобрать туры как для начинающих, так и для опытных бердвотчеров, мотивацией для которых является встреча с наиболее редкими видами птиц, эндемиками, а также занесение их в лайфлист бердвотчера — список всех увиденных за жизнь птиц. Помимо бердвотчинга, многие туры также включают в себя наблюдение за насекомыми и многими другими животными в дикой природе, изучение растительной фауны посещаемого региона, а также сафари-поездки, культурно-познавательные экскурсии и круизы. Одними из самых уникальных предложений туроператора являются, пожалуй, туры в Арктику. В зависимости от тура, путешествие предполагает посещение архипелага Шпицберген или островов Гренландия и Исландия. Кроме базовых составляющих турпродукта (размещение в гостинице, питание, транспортное и экскурсионное обслуживание), в стоимость большинства туров от «Heatherlea» также входят авиабилеты, путеводитель по птицам посещаемого региона или страны, а также перед началом тура ночь в гостинице, расположенной рядом с аэропортом и доступ в ВИП-зону аэропорта, чтобы туристы могли с максимальным комфортом настроиться на путешествие</w:t>
      </w:r>
      <w:r w:rsidR="00944C74" w:rsidRPr="00944C74">
        <w:t>.</w:t>
      </w:r>
    </w:p>
    <w:p w14:paraId="29EA6118" w14:textId="5F9419BA" w:rsidR="003C577B" w:rsidRPr="00944C74" w:rsidRDefault="001260E0">
      <w:r>
        <w:tab/>
        <w:t>Туроператор «Naturetrek» специализируется на экологических турах и предлагает более 350 туров по наблюдению за птицами в 100 странах мира</w:t>
      </w:r>
      <w:r w:rsidR="00944C74" w:rsidRPr="00944C74">
        <w:t xml:space="preserve"> [26]</w:t>
      </w:r>
      <w:r>
        <w:t xml:space="preserve">. Так как география туров весьма обширна, то можно подобрать тур в любое время года. Размер туристской группы составляет от 8 до 12 человек. Как и </w:t>
      </w:r>
      <w:r w:rsidR="00833231">
        <w:t>рассмотренный</w:t>
      </w:r>
      <w:r>
        <w:t xml:space="preserve"> ранее туроператор, «Naturetrek» предлагает туры как для начинающих, так и для продвинутых бердвотчеров. Отличительной особенностью туров является фокусирование на посещении национальных парков и резерватов в стране назначения, так как эти территории получают наименьшую выгоду от массового туризма, в отличие от экологического и орнитологического в том числе. Стоит отметить, что наибольшее количество орнитологических туров имеет продолжительность от 7 до 13 дней, что говорит о том, что люди готовы такой период времени посвятить наблюдению за птицами, а также за флорой и фауной посещаемого региона. Еще одной положительной особенностью туроператора можно назвать наличие на сайте отчетов о прошедших турах. Отчеты находятся в свободном доступе в разделе каждого тура, где можно найти информацию о том, как прошел тот или иной день участников поездки, фотографии, а также чеклист, где отмечены виды птиц, которые были зафиксированы по дням тура. Такой формат отчета позволяет не только сформировать у </w:t>
      </w:r>
      <w:r>
        <w:lastRenderedPageBreak/>
        <w:t>потенциального клиента наиболее точное представление о предстоящем туре, но и помочь туристу сделать выбор в пользу тура, который будет отвечать его запросам и предпочтениям</w:t>
      </w:r>
      <w:r w:rsidR="00944C74" w:rsidRPr="00944C74">
        <w:t>.</w:t>
      </w:r>
    </w:p>
    <w:p w14:paraId="1F9B9C61" w14:textId="53AE4C17" w:rsidR="003C577B" w:rsidRDefault="001260E0">
      <w:pPr>
        <w:ind w:firstLine="720"/>
      </w:pPr>
      <w:r>
        <w:t>Туроператор «Birdfinders» предоставляет, относительно других туроператоров, недорогие орнитологические туры по всему миру, направленные на знакомство со всеми эндемичными и особо редкими птицами страны или ее части</w:t>
      </w:r>
      <w:r w:rsidR="00944C74" w:rsidRPr="00944C74">
        <w:t xml:space="preserve"> [27]</w:t>
      </w:r>
      <w:r>
        <w:t xml:space="preserve">. Например, на сайте туроператора можно найти туры в Австралию, Индонезию, Перу или на Канарские острова в Испании. Размер туристской группы составляет от 6 до 16 человек. Стоит отметить, что группа из 16 человек для орнитологического тура является чрезвычайно большой, поэтому она делится на две группы по 8 человек вместе с экскурсоводом в каждой, чтобы минимизировать воздействие на окружающую среду места проведения дальнейших экскурсий, а также во избежание излишнего шума, который может отпугнуть как птиц, так и других представителей фауны. Как и «Naturetrek», «Birdfinders» делятся отчетами и фотографиями с предыдущих туров, а также оснащают туристов необходимым оборудованием, таким как бинокли, и включают в стоимость тура авиабилеты. </w:t>
      </w:r>
    </w:p>
    <w:p w14:paraId="2FCAF3BB" w14:textId="77777777" w:rsidR="003C577B" w:rsidRDefault="001260E0">
      <w:pPr>
        <w:ind w:firstLine="720"/>
      </w:pPr>
      <w:r>
        <w:t>По результатам анализа представленных туроператоров Великобритании, можно сделать следующие выводы:</w:t>
      </w:r>
    </w:p>
    <w:p w14:paraId="17F51325" w14:textId="77777777" w:rsidR="003C577B" w:rsidRDefault="001260E0">
      <w:pPr>
        <w:numPr>
          <w:ilvl w:val="0"/>
          <w:numId w:val="9"/>
        </w:numPr>
      </w:pPr>
      <w:r>
        <w:t>География проведения орнитологических туров обширна: от Арктики до южных стран Африки. Птиц можно встретить во всех странах мира, в чём и заключается уникальность орнитологического туризма.</w:t>
      </w:r>
    </w:p>
    <w:p w14:paraId="2FEC2D7C" w14:textId="649CCFA7" w:rsidR="003C577B" w:rsidRDefault="001260E0">
      <w:pPr>
        <w:numPr>
          <w:ilvl w:val="0"/>
          <w:numId w:val="9"/>
        </w:numPr>
      </w:pPr>
      <w:r>
        <w:t xml:space="preserve">Количество орнитологических туров за рубежом настолько велико, что совершенно справедливо их можно разделить на разные категории сложности. В основном это туры для начинающих бердвотчеров, характеризующиеся небольшой продолжительностью тура и недолгими пешими прогулками, а также туры для продвинутых бердвотчеров, для которых важно запечатлеть как можно больше представителей орнитофауны, в том числе редких птиц и эндемиков, </w:t>
      </w:r>
      <w:r w:rsidR="003267E2">
        <w:t>вне зависимости от места их нахождения</w:t>
      </w:r>
      <w:r>
        <w:t>.</w:t>
      </w:r>
    </w:p>
    <w:p w14:paraId="1299CCFC" w14:textId="77777777" w:rsidR="003C577B" w:rsidRDefault="001260E0">
      <w:pPr>
        <w:numPr>
          <w:ilvl w:val="0"/>
          <w:numId w:val="9"/>
        </w:numPr>
      </w:pPr>
      <w:r>
        <w:t>Размер туристской группы для орнитологического тура может составлять от 6 до 12 человек, то есть туры проводятся в малых группах, чтобы минимизировать туристический экологический след в регионе проведения тура.</w:t>
      </w:r>
    </w:p>
    <w:p w14:paraId="31599858" w14:textId="77777777" w:rsidR="003C577B" w:rsidRDefault="001260E0">
      <w:pPr>
        <w:numPr>
          <w:ilvl w:val="0"/>
          <w:numId w:val="9"/>
        </w:numPr>
      </w:pPr>
      <w:r>
        <w:lastRenderedPageBreak/>
        <w:t>В орнитологические туры могут также входить наблюдения за другими животными и насекомыми (например за бабочками) посещаемого региона, культурно-познавательные экскурсии, сафари, а также круизы.</w:t>
      </w:r>
    </w:p>
    <w:p w14:paraId="1BB5C8D3" w14:textId="16EB4354" w:rsidR="003C577B" w:rsidRDefault="001260E0" w:rsidP="003425D9">
      <w:pPr>
        <w:numPr>
          <w:ilvl w:val="0"/>
          <w:numId w:val="9"/>
        </w:numPr>
      </w:pPr>
      <w:r>
        <w:t>Важной особенностью орнитологического тура необходимо отметить создание чеклистов для туристов, в которых они смогут отметить увиденных птиц, как это делают представленные выше туроператоры.</w:t>
      </w:r>
    </w:p>
    <w:p w14:paraId="4E129510" w14:textId="3D433A93" w:rsidR="003425D9" w:rsidRDefault="003425D9" w:rsidP="003425D9">
      <w:r>
        <w:t xml:space="preserve"> </w:t>
      </w:r>
    </w:p>
    <w:p w14:paraId="7C44DE71" w14:textId="1D2A8B1A" w:rsidR="00107A2C" w:rsidRDefault="003425D9" w:rsidP="00107A2C">
      <w:r>
        <w:tab/>
        <w:t>Наиболее успешным примером реализации идеи, где птицы выступают объектом туристской аттракции, можно назвать создание авиариев (парков птиц с натянутой сеткой на деревьях). Примером одного из крупнейших авиариев в мире является Куала-лумпурский парк птиц в Малайзии</w:t>
      </w:r>
      <w:r w:rsidR="00107A2C">
        <w:t xml:space="preserve"> </w:t>
      </w:r>
      <w:r w:rsidR="00107A2C" w:rsidRPr="00107A2C">
        <w:t>[</w:t>
      </w:r>
      <w:r w:rsidR="00944C74" w:rsidRPr="00944C74">
        <w:t>28</w:t>
      </w:r>
      <w:r w:rsidR="00107A2C" w:rsidRPr="00107A2C">
        <w:t>]</w:t>
      </w:r>
      <w:r>
        <w:t xml:space="preserve">. В нём обитают более </w:t>
      </w:r>
      <w:r w:rsidRPr="003425D9">
        <w:t>200</w:t>
      </w:r>
      <w:r>
        <w:t xml:space="preserve"> видов птиц, ежегодно парк посещают около 200000 туристов, которые имеют возможность за короткое время достаточно близко увидеть самых разных птиц и сфотографироваться с ними. С одной стороны, птицы свободно пермещаются по территории парка (кроме хищных), строят гнезда и высиживают птенцов, а с другой — они не могут покинуть пределы парка, им приходится уживаться со многими другими видами птиц, с которыми они бы вряд ли встретились, будучи на воле, отчего сложно назвать такие условия естественной средой обитания</w:t>
      </w:r>
      <w:r w:rsidR="00107A2C">
        <w:t xml:space="preserve">. Естественная среда обитания, в которой находятся животные, в том числе птицы, является ключевым аспектом осуществления </w:t>
      </w:r>
      <w:r w:rsidR="00944C74">
        <w:t xml:space="preserve">бердвотчинга и </w:t>
      </w:r>
      <w:r w:rsidR="00107A2C">
        <w:t>орнитологических туров, в то время как авиарии под это определение, к сожалению, не попадают.</w:t>
      </w:r>
    </w:p>
    <w:p w14:paraId="506CA1D9" w14:textId="36643D0B" w:rsidR="003267E2" w:rsidRPr="003267E2" w:rsidRDefault="00107A2C" w:rsidP="00107A2C">
      <w:r>
        <w:tab/>
        <w:t xml:space="preserve">Что касается наиболее аттрактивных видов птиц в мире, то тут необходимо в первую очередь подчеркнуть, что для каждого бердвотчера есть свои наиболее желанные виды птиц для встречи. Тем не менее, по мере пополнения бердвотчером списка птиц, увиденных за всю жизнь, потребность во встрече с новым видом возрастает. В таком случае наиболее привлекательнымы видами птиц могут стать реликты, эндемики и мировые «краснокнижные» виды. </w:t>
      </w:r>
      <w:r w:rsidRPr="00107A2C">
        <w:t>Реликтовыми животными</w:t>
      </w:r>
      <w:r>
        <w:t>, или палеоэндемиками,</w:t>
      </w:r>
      <w:r w:rsidRPr="00107A2C">
        <w:t xml:space="preserve"> называют представителей </w:t>
      </w:r>
      <w:r>
        <w:t>древних таксонов</w:t>
      </w:r>
      <w:r w:rsidRPr="00107A2C">
        <w:t xml:space="preserve">, </w:t>
      </w:r>
      <w:r>
        <w:t xml:space="preserve">сохранившихся до настоящего времени </w:t>
      </w:r>
      <w:r w:rsidRPr="00107A2C">
        <w:t xml:space="preserve">благодаря изолированности их мест обитания от более прогрессивных групп. </w:t>
      </w:r>
      <w:r>
        <w:t xml:space="preserve">Ярким примером такого эндемика является птица киви, а также гоацин и фламинго. Эндемичные виды преобладают на островных территориях. Отличным примером видового разнообразия эндемиков служит Индонезия, где из </w:t>
      </w:r>
      <w:r w:rsidRPr="00107A2C">
        <w:t>1531 вида птиц 397 — эндемики.</w:t>
      </w:r>
      <w:r>
        <w:t xml:space="preserve"> Привлекательной страной для орнитологов также выступает Перу, где обитают 113 эндемичных видов птиц. </w:t>
      </w:r>
      <w:r w:rsidRPr="00107A2C">
        <w:t>Эфиопия занимает по количеству птиц-эндемиков третье место. Их здесь 24 из 867 видов. Для этой страны характерен горный эндемизм</w:t>
      </w:r>
      <w:r>
        <w:t xml:space="preserve"> </w:t>
      </w:r>
      <w:r w:rsidRPr="000A21B3">
        <w:t>[</w:t>
      </w:r>
      <w:r w:rsidR="00944C74">
        <w:t>29</w:t>
      </w:r>
      <w:r w:rsidRPr="000A21B3">
        <w:t>]</w:t>
      </w:r>
      <w:r w:rsidRPr="00107A2C">
        <w:t>.</w:t>
      </w:r>
      <w:r>
        <w:t xml:space="preserve"> </w:t>
      </w:r>
    </w:p>
    <w:p w14:paraId="27E6091E" w14:textId="6A890C2A" w:rsidR="003C577B" w:rsidRDefault="001260E0" w:rsidP="001406DB">
      <w:pPr>
        <w:pStyle w:val="2"/>
      </w:pPr>
      <w:bookmarkStart w:id="4" w:name="_Toc135071258"/>
      <w:r>
        <w:lastRenderedPageBreak/>
        <w:t>1.3. Опыт развития орнитологического туризма в России</w:t>
      </w:r>
      <w:bookmarkEnd w:id="4"/>
    </w:p>
    <w:p w14:paraId="26A48824" w14:textId="77777777" w:rsidR="001406DB" w:rsidRDefault="001406DB">
      <w:pPr>
        <w:jc w:val="center"/>
      </w:pPr>
    </w:p>
    <w:p w14:paraId="3EF87BCC" w14:textId="0C19C001" w:rsidR="003C577B" w:rsidRDefault="001260E0">
      <w:r>
        <w:tab/>
        <w:t>В России, как и за рубежом, бердвотчинг сопряжен с природоохранной деятельностью. К началу XX в. существовало уже несколько десятков организаций, занимавшихся охраной птиц. Среди них наиболее активн</w:t>
      </w:r>
      <w:r w:rsidR="003267E2">
        <w:t>ой</w:t>
      </w:r>
      <w:r>
        <w:t xml:space="preserve"> была первая общероссийская организация орнитологов — Русский орнитологический комитет при Императорском Русском обществе акклиматизации животных и растений. Задачи комитета заключались в изучении перелетов птиц при помощи кольцевания, развитии и укреплении российской сети орнитологических наблюдений, а также популяризации идей охраны птицы, что наверняка стимулировало развитие любительской орнитологии в России [</w:t>
      </w:r>
      <w:r w:rsidR="00944C74">
        <w:t>30</w:t>
      </w:r>
      <w:r>
        <w:t>]. Издавались в России и специальные руководства для наблюдателей за птицами. Так, в 1902 г. был издан «Атлас охотничьих и промысловых птиц России и Северного Кавказа» Михаила Мензбира, а в 1914 г. вышла книга Карла Циммера «Наставление к наблюдению мира пернатых».</w:t>
      </w:r>
    </w:p>
    <w:p w14:paraId="5DB207EA" w14:textId="75FAB547" w:rsidR="003C577B" w:rsidRDefault="001260E0">
      <w:r>
        <w:tab/>
        <w:t xml:space="preserve">Стоит также упомянуть Союз Охраны Птиц России, благодаря которому совместно со многими другими заинтересованными организациями возрождаются и проводятся различные акции и кампании по учету птиц, такие как: </w:t>
      </w:r>
      <w:r w:rsidR="0074756B">
        <w:t>«</w:t>
      </w:r>
      <w:r>
        <w:t>Большой год</w:t>
      </w:r>
      <w:r w:rsidR="0074756B">
        <w:t>»</w:t>
      </w:r>
      <w:r>
        <w:t xml:space="preserve"> [</w:t>
      </w:r>
      <w:r w:rsidR="00944C74">
        <w:t>10</w:t>
      </w:r>
      <w:r>
        <w:t xml:space="preserve">], </w:t>
      </w:r>
      <w:r w:rsidR="0074756B">
        <w:t>«</w:t>
      </w:r>
      <w:r>
        <w:t>Соловьиные вечера</w:t>
      </w:r>
      <w:r w:rsidR="0074756B">
        <w:t>»</w:t>
      </w:r>
      <w:r>
        <w:t xml:space="preserve"> [</w:t>
      </w:r>
      <w:r w:rsidR="00944C74">
        <w:t>31</w:t>
      </w:r>
      <w:r>
        <w:t xml:space="preserve">], </w:t>
      </w:r>
      <w:r w:rsidR="0074756B">
        <w:t>«</w:t>
      </w:r>
      <w:r>
        <w:t>Весна идет!</w:t>
      </w:r>
      <w:r w:rsidR="0074756B">
        <w:t>»</w:t>
      </w:r>
      <w:r w:rsidR="00944C74">
        <w:t xml:space="preserve">, </w:t>
      </w:r>
      <w:r>
        <w:t xml:space="preserve">а также </w:t>
      </w:r>
      <w:r w:rsidR="0074756B">
        <w:t>«</w:t>
      </w:r>
      <w:r>
        <w:t>День журавля</w:t>
      </w:r>
      <w:r w:rsidR="0074756B">
        <w:t>»</w:t>
      </w:r>
      <w:r>
        <w:t xml:space="preserve"> и др.</w:t>
      </w:r>
      <w:r w:rsidR="0074756B">
        <w:t xml:space="preserve"> С более подробным списком мероприятий и акций, посвященных наблюдению птиц и их учету, можно ознакомиться в Таблице 1.</w:t>
      </w:r>
    </w:p>
    <w:p w14:paraId="4DA45DF1" w14:textId="4D38CF35" w:rsidR="0074756B" w:rsidRDefault="0074756B" w:rsidP="0074756B">
      <w:pPr>
        <w:jc w:val="right"/>
      </w:pPr>
      <w:r>
        <w:t xml:space="preserve">Таблица 1 — Список мероприятий, посвященных птицам в России в 2023 г. </w:t>
      </w:r>
    </w:p>
    <w:p w14:paraId="4603B539" w14:textId="77B833E2" w:rsidR="0074756B" w:rsidRDefault="0074756B" w:rsidP="0074756B">
      <w:pPr>
        <w:jc w:val="right"/>
      </w:pPr>
      <w:r>
        <w:t>(составлено автором на основе [</w:t>
      </w:r>
      <w:r w:rsidR="00944C74">
        <w:t>32</w:t>
      </w:r>
      <w:r>
        <w:t xml:space="preserve">])  </w:t>
      </w:r>
    </w:p>
    <w:tbl>
      <w:tblPr>
        <w:tblStyle w:val="afa"/>
        <w:tblW w:w="0" w:type="auto"/>
        <w:tblLook w:val="04A0" w:firstRow="1" w:lastRow="0" w:firstColumn="1" w:lastColumn="0" w:noHBand="0" w:noVBand="1"/>
      </w:tblPr>
      <w:tblGrid>
        <w:gridCol w:w="5807"/>
        <w:gridCol w:w="3540"/>
      </w:tblGrid>
      <w:tr w:rsidR="0074756B" w14:paraId="48024F5E" w14:textId="77777777" w:rsidTr="0074756B">
        <w:trPr>
          <w:trHeight w:val="562"/>
        </w:trPr>
        <w:tc>
          <w:tcPr>
            <w:tcW w:w="5807" w:type="dxa"/>
            <w:shd w:val="clear" w:color="auto" w:fill="E5DFEC" w:themeFill="accent4" w:themeFillTint="33"/>
          </w:tcPr>
          <w:p w14:paraId="6F627C4E" w14:textId="072E7E81" w:rsidR="0074756B" w:rsidRDefault="0074756B">
            <w:r>
              <w:t>Акция</w:t>
            </w:r>
          </w:p>
        </w:tc>
        <w:tc>
          <w:tcPr>
            <w:tcW w:w="3540" w:type="dxa"/>
            <w:shd w:val="clear" w:color="auto" w:fill="E5DFEC" w:themeFill="accent4" w:themeFillTint="33"/>
          </w:tcPr>
          <w:p w14:paraId="3047A7EF" w14:textId="77F8BCB0" w:rsidR="0074756B" w:rsidRDefault="0074756B">
            <w:r>
              <w:t>Сроки проведения</w:t>
            </w:r>
          </w:p>
        </w:tc>
      </w:tr>
      <w:tr w:rsidR="0074756B" w14:paraId="0F3966E4" w14:textId="77777777" w:rsidTr="0074756B">
        <w:trPr>
          <w:trHeight w:val="428"/>
        </w:trPr>
        <w:tc>
          <w:tcPr>
            <w:tcW w:w="5807" w:type="dxa"/>
            <w:vAlign w:val="center"/>
          </w:tcPr>
          <w:p w14:paraId="1BABB74C" w14:textId="5DB2A5B3" w:rsidR="0074756B" w:rsidRDefault="0074756B" w:rsidP="0074756B">
            <w:pPr>
              <w:jc w:val="left"/>
            </w:pPr>
            <w:r>
              <w:t>Кроншнеп — птица 2023 года</w:t>
            </w:r>
          </w:p>
        </w:tc>
        <w:tc>
          <w:tcPr>
            <w:tcW w:w="3540" w:type="dxa"/>
            <w:vAlign w:val="center"/>
          </w:tcPr>
          <w:p w14:paraId="25A39289" w14:textId="0C69F714" w:rsidR="0074756B" w:rsidRDefault="0074756B" w:rsidP="0074756B">
            <w:pPr>
              <w:jc w:val="left"/>
            </w:pPr>
            <w:r>
              <w:t>в течение всего года</w:t>
            </w:r>
          </w:p>
        </w:tc>
      </w:tr>
      <w:tr w:rsidR="0074756B" w14:paraId="302A78E0" w14:textId="77777777" w:rsidTr="0074756B">
        <w:trPr>
          <w:trHeight w:val="415"/>
        </w:trPr>
        <w:tc>
          <w:tcPr>
            <w:tcW w:w="5807" w:type="dxa"/>
            <w:vAlign w:val="center"/>
          </w:tcPr>
          <w:p w14:paraId="282CF97E" w14:textId="06B0783E" w:rsidR="0074756B" w:rsidRDefault="0074756B" w:rsidP="0074756B">
            <w:pPr>
              <w:jc w:val="left"/>
            </w:pPr>
            <w:r>
              <w:t>Евроазиатские Рождественские учеты птиц</w:t>
            </w:r>
          </w:p>
        </w:tc>
        <w:tc>
          <w:tcPr>
            <w:tcW w:w="3540" w:type="dxa"/>
            <w:vAlign w:val="center"/>
          </w:tcPr>
          <w:p w14:paraId="606C273F" w14:textId="15ECBF78" w:rsidR="0074756B" w:rsidRDefault="0074756B" w:rsidP="0074756B">
            <w:pPr>
              <w:jc w:val="left"/>
            </w:pPr>
            <w:r>
              <w:t>1 декабря – 28 февраля</w:t>
            </w:r>
          </w:p>
        </w:tc>
      </w:tr>
      <w:tr w:rsidR="0074756B" w14:paraId="3DCE00C0" w14:textId="77777777" w:rsidTr="0074756B">
        <w:trPr>
          <w:trHeight w:val="698"/>
        </w:trPr>
        <w:tc>
          <w:tcPr>
            <w:tcW w:w="5807" w:type="dxa"/>
            <w:vAlign w:val="center"/>
          </w:tcPr>
          <w:p w14:paraId="686BECCF" w14:textId="27CF0580" w:rsidR="0074756B" w:rsidRDefault="0074756B" w:rsidP="0074756B">
            <w:pPr>
              <w:jc w:val="left"/>
            </w:pPr>
            <w:r>
              <w:t>«Серая шейка-2023». Общероссийский учет зимующих водоплавающих птиц</w:t>
            </w:r>
          </w:p>
        </w:tc>
        <w:tc>
          <w:tcPr>
            <w:tcW w:w="3540" w:type="dxa"/>
            <w:vAlign w:val="center"/>
          </w:tcPr>
          <w:p w14:paraId="0F68AD53" w14:textId="13F54BDC" w:rsidR="0074756B" w:rsidRDefault="0074756B" w:rsidP="0074756B">
            <w:pPr>
              <w:jc w:val="left"/>
            </w:pPr>
            <w:r>
              <w:t>14-15 января</w:t>
            </w:r>
          </w:p>
        </w:tc>
      </w:tr>
      <w:tr w:rsidR="0074756B" w14:paraId="72A92DE5" w14:textId="77777777" w:rsidTr="0074756B">
        <w:trPr>
          <w:trHeight w:val="407"/>
        </w:trPr>
        <w:tc>
          <w:tcPr>
            <w:tcW w:w="5807" w:type="dxa"/>
            <w:vAlign w:val="center"/>
          </w:tcPr>
          <w:p w14:paraId="22FF970D" w14:textId="4A7C9181" w:rsidR="0074756B" w:rsidRDefault="0074756B" w:rsidP="0074756B">
            <w:pPr>
              <w:jc w:val="left"/>
            </w:pPr>
            <w:r>
              <w:t>Дни весенней встречи птиц</w:t>
            </w:r>
          </w:p>
        </w:tc>
        <w:tc>
          <w:tcPr>
            <w:tcW w:w="3540" w:type="dxa"/>
            <w:vAlign w:val="center"/>
          </w:tcPr>
          <w:p w14:paraId="42528445" w14:textId="19F65E9D" w:rsidR="0074756B" w:rsidRDefault="0074756B" w:rsidP="0074756B">
            <w:pPr>
              <w:jc w:val="left"/>
            </w:pPr>
            <w:r>
              <w:t>22 марта – 10 апреля</w:t>
            </w:r>
          </w:p>
        </w:tc>
      </w:tr>
      <w:tr w:rsidR="0074756B" w14:paraId="0F538C35" w14:textId="77777777" w:rsidTr="0074756B">
        <w:trPr>
          <w:trHeight w:val="413"/>
        </w:trPr>
        <w:tc>
          <w:tcPr>
            <w:tcW w:w="5807" w:type="dxa"/>
            <w:tcBorders>
              <w:bottom w:val="single" w:sz="4" w:space="0" w:color="auto"/>
            </w:tcBorders>
            <w:vAlign w:val="center"/>
          </w:tcPr>
          <w:p w14:paraId="5F529A6F" w14:textId="2E5D39DB" w:rsidR="0074756B" w:rsidRDefault="0074756B" w:rsidP="0074756B">
            <w:pPr>
              <w:jc w:val="left"/>
            </w:pPr>
            <w:r>
              <w:t>Весенние дни  наблюдений птиц</w:t>
            </w:r>
          </w:p>
        </w:tc>
        <w:tc>
          <w:tcPr>
            <w:tcW w:w="3540" w:type="dxa"/>
            <w:tcBorders>
              <w:bottom w:val="single" w:sz="4" w:space="0" w:color="auto"/>
            </w:tcBorders>
            <w:vAlign w:val="center"/>
          </w:tcPr>
          <w:p w14:paraId="7EFB720E" w14:textId="5181C414" w:rsidR="0074756B" w:rsidRDefault="0074756B" w:rsidP="0074756B">
            <w:pPr>
              <w:jc w:val="left"/>
            </w:pPr>
            <w:r>
              <w:t>1 – 10 мая</w:t>
            </w:r>
          </w:p>
        </w:tc>
      </w:tr>
      <w:tr w:rsidR="0074756B" w14:paraId="6B73F9C7" w14:textId="77777777" w:rsidTr="00C762DA">
        <w:trPr>
          <w:trHeight w:val="413"/>
        </w:trPr>
        <w:tc>
          <w:tcPr>
            <w:tcW w:w="5807" w:type="dxa"/>
            <w:tcBorders>
              <w:bottom w:val="single" w:sz="4" w:space="0" w:color="auto"/>
            </w:tcBorders>
            <w:vAlign w:val="center"/>
          </w:tcPr>
          <w:p w14:paraId="28FB9F70" w14:textId="08ABDAA5" w:rsidR="0074756B" w:rsidRDefault="0074756B" w:rsidP="00C762DA">
            <w:pPr>
              <w:jc w:val="left"/>
            </w:pPr>
            <w:r>
              <w:t>«Тише – птицы на гнёздах!»</w:t>
            </w:r>
          </w:p>
        </w:tc>
        <w:tc>
          <w:tcPr>
            <w:tcW w:w="3540" w:type="dxa"/>
            <w:tcBorders>
              <w:bottom w:val="single" w:sz="4" w:space="0" w:color="auto"/>
            </w:tcBorders>
            <w:vAlign w:val="center"/>
          </w:tcPr>
          <w:p w14:paraId="58205544" w14:textId="57652728" w:rsidR="0074756B" w:rsidRDefault="0074756B" w:rsidP="00C762DA">
            <w:pPr>
              <w:jc w:val="left"/>
            </w:pPr>
            <w:r>
              <w:t xml:space="preserve">май – июль </w:t>
            </w:r>
          </w:p>
        </w:tc>
      </w:tr>
      <w:tr w:rsidR="0074756B" w14:paraId="27FC604A" w14:textId="77777777" w:rsidTr="00C762DA">
        <w:trPr>
          <w:trHeight w:val="413"/>
        </w:trPr>
        <w:tc>
          <w:tcPr>
            <w:tcW w:w="5807" w:type="dxa"/>
            <w:tcBorders>
              <w:bottom w:val="single" w:sz="4" w:space="0" w:color="auto"/>
            </w:tcBorders>
            <w:vAlign w:val="center"/>
          </w:tcPr>
          <w:p w14:paraId="14B5B33D" w14:textId="6388E024" w:rsidR="0074756B" w:rsidRDefault="0074756B" w:rsidP="00C762DA">
            <w:pPr>
              <w:jc w:val="left"/>
            </w:pPr>
            <w:r>
              <w:t>Всемирные дни мигрирующих птиц</w:t>
            </w:r>
          </w:p>
        </w:tc>
        <w:tc>
          <w:tcPr>
            <w:tcW w:w="3540" w:type="dxa"/>
            <w:tcBorders>
              <w:bottom w:val="single" w:sz="4" w:space="0" w:color="auto"/>
            </w:tcBorders>
            <w:vAlign w:val="center"/>
          </w:tcPr>
          <w:p w14:paraId="19A9F3D8" w14:textId="1E217641" w:rsidR="0074756B" w:rsidRDefault="0074756B" w:rsidP="00C762DA">
            <w:pPr>
              <w:jc w:val="left"/>
            </w:pPr>
            <w:r>
              <w:t>13 – 14 мая</w:t>
            </w:r>
          </w:p>
        </w:tc>
      </w:tr>
      <w:tr w:rsidR="0074756B" w14:paraId="1DF4BC6F" w14:textId="77777777" w:rsidTr="00C762DA">
        <w:trPr>
          <w:trHeight w:val="413"/>
        </w:trPr>
        <w:tc>
          <w:tcPr>
            <w:tcW w:w="5807" w:type="dxa"/>
            <w:tcBorders>
              <w:bottom w:val="single" w:sz="4" w:space="0" w:color="auto"/>
            </w:tcBorders>
            <w:vAlign w:val="center"/>
          </w:tcPr>
          <w:p w14:paraId="5623962A" w14:textId="289216B0" w:rsidR="0074756B" w:rsidRDefault="0074756B" w:rsidP="00C762DA">
            <w:pPr>
              <w:jc w:val="left"/>
            </w:pPr>
            <w:r>
              <w:t>«Соловьиные вечера-2023»</w:t>
            </w:r>
          </w:p>
        </w:tc>
        <w:tc>
          <w:tcPr>
            <w:tcW w:w="3540" w:type="dxa"/>
            <w:tcBorders>
              <w:bottom w:val="single" w:sz="4" w:space="0" w:color="auto"/>
            </w:tcBorders>
            <w:vAlign w:val="center"/>
          </w:tcPr>
          <w:p w14:paraId="2E44BC33" w14:textId="6BDB7504" w:rsidR="0074756B" w:rsidRDefault="0074756B" w:rsidP="00C762DA">
            <w:pPr>
              <w:jc w:val="left"/>
            </w:pPr>
            <w:r>
              <w:t>20 – 21 мая</w:t>
            </w:r>
          </w:p>
        </w:tc>
      </w:tr>
      <w:tr w:rsidR="0074756B" w14:paraId="0C7CDCCF" w14:textId="77777777" w:rsidTr="00C762DA">
        <w:trPr>
          <w:trHeight w:val="413"/>
        </w:trPr>
        <w:tc>
          <w:tcPr>
            <w:tcW w:w="5807" w:type="dxa"/>
            <w:tcBorders>
              <w:bottom w:val="single" w:sz="4" w:space="0" w:color="auto"/>
            </w:tcBorders>
            <w:vAlign w:val="center"/>
          </w:tcPr>
          <w:p w14:paraId="4767E704" w14:textId="65EDA132" w:rsidR="0074756B" w:rsidRDefault="0074756B" w:rsidP="00C762DA">
            <w:pPr>
              <w:jc w:val="left"/>
            </w:pPr>
            <w:r>
              <w:t>«День журавля»</w:t>
            </w:r>
          </w:p>
        </w:tc>
        <w:tc>
          <w:tcPr>
            <w:tcW w:w="3540" w:type="dxa"/>
            <w:tcBorders>
              <w:bottom w:val="single" w:sz="4" w:space="0" w:color="auto"/>
            </w:tcBorders>
            <w:vAlign w:val="center"/>
          </w:tcPr>
          <w:p w14:paraId="781659B8" w14:textId="0DF3319F" w:rsidR="0074756B" w:rsidRDefault="0074756B" w:rsidP="00C762DA">
            <w:pPr>
              <w:jc w:val="left"/>
            </w:pPr>
            <w:r>
              <w:t>сентябрь</w:t>
            </w:r>
          </w:p>
        </w:tc>
      </w:tr>
      <w:tr w:rsidR="0074756B" w14:paraId="5C38B359" w14:textId="77777777" w:rsidTr="00C762DA">
        <w:trPr>
          <w:trHeight w:val="413"/>
        </w:trPr>
        <w:tc>
          <w:tcPr>
            <w:tcW w:w="5807" w:type="dxa"/>
            <w:tcBorders>
              <w:bottom w:val="single" w:sz="4" w:space="0" w:color="auto"/>
            </w:tcBorders>
            <w:vAlign w:val="center"/>
          </w:tcPr>
          <w:p w14:paraId="1AEC6E92" w14:textId="62E4437B" w:rsidR="0074756B" w:rsidRDefault="0074756B" w:rsidP="00C762DA">
            <w:pPr>
              <w:jc w:val="left"/>
            </w:pPr>
            <w:r>
              <w:t>Международные дни наблюдения птиц</w:t>
            </w:r>
          </w:p>
        </w:tc>
        <w:tc>
          <w:tcPr>
            <w:tcW w:w="3540" w:type="dxa"/>
            <w:tcBorders>
              <w:bottom w:val="single" w:sz="4" w:space="0" w:color="auto"/>
            </w:tcBorders>
            <w:vAlign w:val="center"/>
          </w:tcPr>
          <w:p w14:paraId="7B5A8F4F" w14:textId="65B48538" w:rsidR="0074756B" w:rsidRDefault="0074756B" w:rsidP="00C762DA">
            <w:pPr>
              <w:jc w:val="left"/>
            </w:pPr>
            <w:r>
              <w:t>30 сентября – 8 октября</w:t>
            </w:r>
          </w:p>
        </w:tc>
      </w:tr>
      <w:tr w:rsidR="0074756B" w14:paraId="57C87BA0" w14:textId="77777777" w:rsidTr="00C762DA">
        <w:trPr>
          <w:trHeight w:val="413"/>
        </w:trPr>
        <w:tc>
          <w:tcPr>
            <w:tcW w:w="5807" w:type="dxa"/>
            <w:tcBorders>
              <w:bottom w:val="single" w:sz="4" w:space="0" w:color="auto"/>
            </w:tcBorders>
            <w:vAlign w:val="center"/>
          </w:tcPr>
          <w:p w14:paraId="290EDCE6" w14:textId="2DFB022E" w:rsidR="0074756B" w:rsidRDefault="0074756B" w:rsidP="00C762DA">
            <w:pPr>
              <w:jc w:val="left"/>
            </w:pPr>
            <w:r>
              <w:t>Акция «Покормите птиц!»</w:t>
            </w:r>
          </w:p>
        </w:tc>
        <w:tc>
          <w:tcPr>
            <w:tcW w:w="3540" w:type="dxa"/>
            <w:tcBorders>
              <w:bottom w:val="single" w:sz="4" w:space="0" w:color="auto"/>
            </w:tcBorders>
            <w:vAlign w:val="center"/>
          </w:tcPr>
          <w:p w14:paraId="3A3D2BDC" w14:textId="03F5CA06" w:rsidR="0074756B" w:rsidRDefault="0074756B" w:rsidP="00C762DA">
            <w:pPr>
              <w:jc w:val="left"/>
            </w:pPr>
            <w:r>
              <w:t xml:space="preserve">ноябрь – март </w:t>
            </w:r>
          </w:p>
        </w:tc>
      </w:tr>
      <w:tr w:rsidR="0074756B" w14:paraId="7464B7F4" w14:textId="77777777" w:rsidTr="0074756B">
        <w:trPr>
          <w:trHeight w:val="550"/>
        </w:trPr>
        <w:tc>
          <w:tcPr>
            <w:tcW w:w="5807" w:type="dxa"/>
            <w:tcBorders>
              <w:bottom w:val="single" w:sz="4" w:space="0" w:color="auto"/>
            </w:tcBorders>
            <w:shd w:val="clear" w:color="auto" w:fill="E5DFEC" w:themeFill="accent4" w:themeFillTint="33"/>
          </w:tcPr>
          <w:p w14:paraId="13369051" w14:textId="498823D0" w:rsidR="0074756B" w:rsidRDefault="0074756B">
            <w:r>
              <w:lastRenderedPageBreak/>
              <w:t>Конкурс</w:t>
            </w:r>
          </w:p>
        </w:tc>
        <w:tc>
          <w:tcPr>
            <w:tcW w:w="3540" w:type="dxa"/>
            <w:tcBorders>
              <w:bottom w:val="single" w:sz="4" w:space="0" w:color="auto"/>
            </w:tcBorders>
            <w:shd w:val="clear" w:color="auto" w:fill="E5DFEC" w:themeFill="accent4" w:themeFillTint="33"/>
          </w:tcPr>
          <w:p w14:paraId="2F4B3CB5" w14:textId="21571A9B" w:rsidR="0074756B" w:rsidRDefault="0074756B">
            <w:r>
              <w:t>Сроки проведения</w:t>
            </w:r>
          </w:p>
        </w:tc>
      </w:tr>
      <w:tr w:rsidR="0074756B" w14:paraId="64C5C057" w14:textId="77777777" w:rsidTr="0074756B">
        <w:trPr>
          <w:trHeight w:val="435"/>
        </w:trPr>
        <w:tc>
          <w:tcPr>
            <w:tcW w:w="5807" w:type="dxa"/>
            <w:shd w:val="clear" w:color="auto" w:fill="auto"/>
            <w:vAlign w:val="center"/>
          </w:tcPr>
          <w:p w14:paraId="1BEBFE28" w14:textId="2F8C5FBF" w:rsidR="0074756B" w:rsidRDefault="0074756B" w:rsidP="0074756B">
            <w:pPr>
              <w:jc w:val="left"/>
            </w:pPr>
            <w:r>
              <w:t>«Большой год»</w:t>
            </w:r>
          </w:p>
        </w:tc>
        <w:tc>
          <w:tcPr>
            <w:tcW w:w="3540" w:type="dxa"/>
            <w:shd w:val="clear" w:color="auto" w:fill="auto"/>
            <w:vAlign w:val="center"/>
          </w:tcPr>
          <w:p w14:paraId="47821754" w14:textId="3FF6ED16" w:rsidR="0074756B" w:rsidRDefault="0074756B" w:rsidP="0074756B">
            <w:pPr>
              <w:jc w:val="left"/>
            </w:pPr>
            <w:r>
              <w:t>в течение всего года</w:t>
            </w:r>
          </w:p>
        </w:tc>
      </w:tr>
      <w:tr w:rsidR="0074756B" w14:paraId="38D29F4D" w14:textId="77777777" w:rsidTr="0074756B">
        <w:trPr>
          <w:trHeight w:val="435"/>
        </w:trPr>
        <w:tc>
          <w:tcPr>
            <w:tcW w:w="5807" w:type="dxa"/>
            <w:shd w:val="clear" w:color="auto" w:fill="auto"/>
            <w:vAlign w:val="center"/>
          </w:tcPr>
          <w:p w14:paraId="5C5D3B9C" w14:textId="21B45050" w:rsidR="0074756B" w:rsidRDefault="0074756B" w:rsidP="0074756B">
            <w:pPr>
              <w:jc w:val="left"/>
            </w:pPr>
            <w:r>
              <w:t>«Большой день»</w:t>
            </w:r>
          </w:p>
        </w:tc>
        <w:tc>
          <w:tcPr>
            <w:tcW w:w="3540" w:type="dxa"/>
            <w:shd w:val="clear" w:color="auto" w:fill="auto"/>
            <w:vAlign w:val="center"/>
          </w:tcPr>
          <w:p w14:paraId="7FC4B7F8" w14:textId="222DAC54" w:rsidR="0074756B" w:rsidRDefault="0074756B" w:rsidP="0074756B">
            <w:pPr>
              <w:jc w:val="left"/>
            </w:pPr>
            <w:r>
              <w:t>13 мая</w:t>
            </w:r>
          </w:p>
        </w:tc>
      </w:tr>
    </w:tbl>
    <w:p w14:paraId="156F59BE" w14:textId="77777777" w:rsidR="003267E2" w:rsidRPr="003267E2" w:rsidRDefault="003267E2"/>
    <w:p w14:paraId="11E68ECD" w14:textId="1CE92D1A" w:rsidR="003C577B" w:rsidRDefault="001260E0">
      <w:r>
        <w:tab/>
        <w:t xml:space="preserve">Однако, крупнейшей в мире акцией народного мониторинга птиц по праву считается Евразийский учет птиц или </w:t>
      </w:r>
      <w:r w:rsidR="0074756B">
        <w:t>«</w:t>
      </w:r>
      <w:r>
        <w:t>Международные дни наблюдения птиц</w:t>
      </w:r>
      <w:r w:rsidR="0074756B">
        <w:t>»</w:t>
      </w:r>
      <w:r>
        <w:t xml:space="preserve"> (EuroBirdwatch), координацией которого со стороны России занимается НП </w:t>
      </w:r>
      <w:r w:rsidR="003267E2">
        <w:t>«</w:t>
      </w:r>
      <w:r>
        <w:t>Птицы и Люди</w:t>
      </w:r>
      <w:r w:rsidR="003267E2">
        <w:t>»</w:t>
      </w:r>
      <w:r>
        <w:t>. Участие в учете предполагает проведение наблюдений за птицами с определением их видового и количественного состава, а затем заполнение по итогам наблюдений анкеты-отчета на сайте Евразийского уч</w:t>
      </w:r>
      <w:r w:rsidR="0074756B">
        <w:t>е</w:t>
      </w:r>
      <w:r>
        <w:t>та птиц. До 2022 г. Россия соревновалась с другими странами-участниками и на протяжении нескольких лет входила в тройку лидеров по количеству участников и числу мероприятий, организованных для подсчета птиц и наблюдения за ними [</w:t>
      </w:r>
      <w:r w:rsidR="00944C74" w:rsidRPr="00944C74">
        <w:t>19</w:t>
      </w:r>
      <w:r>
        <w:t>].</w:t>
      </w:r>
    </w:p>
    <w:p w14:paraId="55010C70" w14:textId="02221C3F" w:rsidR="003C577B" w:rsidRDefault="001260E0">
      <w:r>
        <w:tab/>
        <w:t>На основе данных, полученных по итогам Международных дней наблюдений птиц в 2021 г., автором была составлена карта с градацией количества участников акции по субъектам Российской Федерации (</w:t>
      </w:r>
      <w:r w:rsidR="00944C74">
        <w:t xml:space="preserve">см. </w:t>
      </w:r>
      <w:r>
        <w:t>рис. 2) [3</w:t>
      </w:r>
      <w:r w:rsidR="00944C74">
        <w:t>3</w:t>
      </w:r>
      <w:r>
        <w:t>].</w:t>
      </w:r>
    </w:p>
    <w:p w14:paraId="6CCF4039" w14:textId="77777777" w:rsidR="001406DB" w:rsidRDefault="001406DB"/>
    <w:p w14:paraId="244706D8" w14:textId="77777777" w:rsidR="003C577B" w:rsidRDefault="001260E0">
      <w:pPr>
        <w:jc w:val="center"/>
      </w:pPr>
      <w:r>
        <w:rPr>
          <w:noProof/>
        </w:rPr>
        <w:drawing>
          <wp:inline distT="114300" distB="114300" distL="114300" distR="114300" wp14:anchorId="37ACD57B" wp14:editId="7C869F54">
            <wp:extent cx="5731200" cy="34798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31200" cy="3479800"/>
                    </a:xfrm>
                    <a:prstGeom prst="rect">
                      <a:avLst/>
                    </a:prstGeom>
                    <a:ln/>
                  </pic:spPr>
                </pic:pic>
              </a:graphicData>
            </a:graphic>
          </wp:inline>
        </w:drawing>
      </w:r>
    </w:p>
    <w:p w14:paraId="53DE645C" w14:textId="0C788B5F" w:rsidR="003C577B" w:rsidRDefault="001260E0">
      <w:pPr>
        <w:jc w:val="center"/>
      </w:pPr>
      <w:r>
        <w:t>Рис.</w:t>
      </w:r>
      <w:r w:rsidR="00E117BB">
        <w:t xml:space="preserve"> </w:t>
      </w:r>
      <w:r>
        <w:t>2. Количество участников во Всемирных днях наблюдений птиц-2021 в субъектах РФ (составлено автором на основе [3</w:t>
      </w:r>
      <w:r w:rsidR="00944C74">
        <w:t>3</w:t>
      </w:r>
      <w:r>
        <w:t>])</w:t>
      </w:r>
    </w:p>
    <w:p w14:paraId="15BCF9BD" w14:textId="77777777" w:rsidR="003C577B" w:rsidRDefault="003C577B">
      <w:pPr>
        <w:jc w:val="center"/>
      </w:pPr>
    </w:p>
    <w:p w14:paraId="0DC572BF" w14:textId="77777777" w:rsidR="003C577B" w:rsidRDefault="001260E0">
      <w:r>
        <w:lastRenderedPageBreak/>
        <w:tab/>
        <w:t>Проанализировав карту, можно сделать вывод о том, что участие в подсчете приняло подавляющее большинство регионов - 73 субъекта РФ. Также очевидным фактом является то, что на европейской части России больше всего регионов, где более ста человек приняли участие в акции - их 18 (Архангельская обл., Вологодская обл., Тверская обл., Ярославская обл., Ивановская обл., Калужская обл., Московская обл., г. Москва, Владимирская обл., Тульская обл., Рязанская обл., Нижегородская обл., Ростовская обл., Волгоградская обл., Респ. Дагестан, Респ. Татарстан, Удмуртская Респ., Пермский край). Помимо этого, прослеживается тенденция: чем ближе к столице, тем больше граничащих регионов с высоким количеством бердвотчеров. Чемпионом России по числу участников стала Калининградская область (17 615 человек), далее идут Нижегородская (10 118) и Владимирская области (2 034).</w:t>
      </w:r>
    </w:p>
    <w:p w14:paraId="6ACFCDDE" w14:textId="0D61B31B" w:rsidR="003C577B" w:rsidRDefault="001260E0">
      <w:r>
        <w:tab/>
        <w:t xml:space="preserve">Вышеописанные наблюдения свидетельствуют о том, что бердвотчинг лучше всего развит в европейской части России, и количество приверженцев этому хобби встречается на этой территории гораздо чаще. Способствует этому много факторов. Во-первых, информационная осведомленность граждан, благодаря проведению региональными дирекциями особо охраняемых природных территорий акций для наблюдения за птицами. Во-вторых, множество хороших атласов-определителей птиц и другой специальной литературы, созданных как для профессионалов, так и для любителей, создаются именно по европейской части России. Примерами такой литературы служат: </w:t>
      </w:r>
      <w:r w:rsidR="00E117BB">
        <w:t>«</w:t>
      </w:r>
      <w:r>
        <w:t>Атлас гнездящихся птиц европейской части России</w:t>
      </w:r>
      <w:r w:rsidR="00E117BB">
        <w:t>»</w:t>
      </w:r>
      <w:r>
        <w:t xml:space="preserve"> Калякин М.В., Волцит О.В., «Птицы Петербурга» Храбрый В.М., «Птицы Подмосковья. Полевой определитель» Мосалов А.А., Зубакин В.А., Авилова К.В. и др. В-третьих, доступность лесных и парковых зон, в том числе с развитой инфраструктурой для проведения экскурсий и наблюдения за птицами. Например: орнитологическая вышка в заказнике «Западный Котлин» или орнитологическая станция «Фрингилла» в национальном парке «Куршская коса».</w:t>
      </w:r>
    </w:p>
    <w:p w14:paraId="4119BE9A" w14:textId="4179EB50" w:rsidR="003C577B" w:rsidRDefault="001260E0">
      <w:r>
        <w:tab/>
        <w:t>Нельзя не отметить такой важный фактор, как создание локальных объединений на базе сообществ в социальных сетях бердвотчерами, которые являются движущей силой развития бердвотчинга и орнитологического туризма в России. Например, группа в социальной сети «Вконтакте» «Бёрдинг в Удмуртии» насчитывает более 2300 подписчиков [3</w:t>
      </w:r>
      <w:r w:rsidR="00944C74" w:rsidRPr="00944C74">
        <w:t>4</w:t>
      </w:r>
      <w:r>
        <w:t>], как и группа «Птицы Нижегородской области» [3</w:t>
      </w:r>
      <w:r w:rsidR="00944C74" w:rsidRPr="00944C74">
        <w:t>5</w:t>
      </w:r>
      <w:r>
        <w:t>], а в Санкт-Петербурге пользуются популярностью «Орнитологические экскурсии в Санкт-Петербурге» с более чем 10 тыс. подписчиками [3</w:t>
      </w:r>
      <w:r w:rsidR="00944C74" w:rsidRPr="00944C74">
        <w:t>6</w:t>
      </w:r>
      <w:r>
        <w:t>], что свидетельствует о росте числа увлекающихся данным хобби.</w:t>
      </w:r>
    </w:p>
    <w:p w14:paraId="646CD075" w14:textId="40907DDD" w:rsidR="001406DB" w:rsidRDefault="001260E0">
      <w:r>
        <w:tab/>
        <w:t xml:space="preserve">Орнитологический туризм в России не приобрел массового характера, поэтому орнитологические туры и экскурсии можно чаще встретить в тематических сообществах </w:t>
      </w:r>
      <w:r>
        <w:lastRenderedPageBreak/>
        <w:t>единомышленников, нежели у туроператоров. Примеры таких туров рассмотрены ниже в таблице. Стоит отметить, что приведенные в пример туры формируются и осуществляются не туроператорами, а инициативными людьми, которые являются профессиональными орнитологами и практикующими бердвотчерами.</w:t>
      </w:r>
    </w:p>
    <w:p w14:paraId="59EAC665" w14:textId="77777777" w:rsidR="001406DB" w:rsidRDefault="001406DB"/>
    <w:p w14:paraId="79EFCCC6" w14:textId="4C0FCD17" w:rsidR="003C577B" w:rsidRDefault="001260E0">
      <w:pPr>
        <w:jc w:val="right"/>
      </w:pPr>
      <w:r>
        <w:t xml:space="preserve">Таблица </w:t>
      </w:r>
      <w:r w:rsidR="0074756B">
        <w:t xml:space="preserve">2 </w:t>
      </w:r>
      <w:r>
        <w:t>— Анализ предложений орнитологических туров на туристском рынке России</w:t>
      </w:r>
      <w:r w:rsidR="00944C74">
        <w:t xml:space="preserve"> (составлено автором на основе [36, 37, 38])</w:t>
      </w:r>
    </w:p>
    <w:tbl>
      <w:tblPr>
        <w:tblStyle w:val="a5"/>
        <w:tblW w:w="11279" w:type="dxa"/>
        <w:tblInd w:w="-1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7"/>
        <w:gridCol w:w="1128"/>
        <w:gridCol w:w="1128"/>
        <w:gridCol w:w="1128"/>
        <w:gridCol w:w="1128"/>
        <w:gridCol w:w="1128"/>
        <w:gridCol w:w="1128"/>
        <w:gridCol w:w="1128"/>
        <w:gridCol w:w="1128"/>
        <w:gridCol w:w="1128"/>
      </w:tblGrid>
      <w:tr w:rsidR="003C577B" w14:paraId="631536CD" w14:textId="77777777">
        <w:trPr>
          <w:trHeight w:val="440"/>
        </w:trPr>
        <w:tc>
          <w:tcPr>
            <w:tcW w:w="1128" w:type="dxa"/>
            <w:shd w:val="clear" w:color="auto" w:fill="auto"/>
            <w:tcMar>
              <w:top w:w="100" w:type="dxa"/>
              <w:left w:w="100" w:type="dxa"/>
              <w:bottom w:w="100" w:type="dxa"/>
              <w:right w:w="100" w:type="dxa"/>
            </w:tcMar>
            <w:vAlign w:val="center"/>
          </w:tcPr>
          <w:p w14:paraId="7F8FBD90" w14:textId="77777777" w:rsidR="003C577B" w:rsidRDefault="003C577B">
            <w:pPr>
              <w:widowControl w:val="0"/>
              <w:pBdr>
                <w:top w:val="nil"/>
                <w:left w:val="nil"/>
                <w:bottom w:val="nil"/>
                <w:right w:val="nil"/>
                <w:between w:val="nil"/>
              </w:pBdr>
              <w:spacing w:line="240" w:lineRule="auto"/>
              <w:jc w:val="left"/>
              <w:rPr>
                <w:sz w:val="22"/>
                <w:szCs w:val="22"/>
              </w:rPr>
            </w:pPr>
          </w:p>
        </w:tc>
        <w:tc>
          <w:tcPr>
            <w:tcW w:w="10152" w:type="dxa"/>
            <w:gridSpan w:val="9"/>
            <w:vAlign w:val="center"/>
          </w:tcPr>
          <w:p w14:paraId="48684468" w14:textId="77777777" w:rsidR="003C577B" w:rsidRDefault="001260E0">
            <w:pPr>
              <w:widowControl w:val="0"/>
              <w:spacing w:line="240" w:lineRule="auto"/>
              <w:jc w:val="center"/>
              <w:rPr>
                <w:sz w:val="22"/>
                <w:szCs w:val="22"/>
              </w:rPr>
            </w:pPr>
            <w:r>
              <w:rPr>
                <w:sz w:val="22"/>
                <w:szCs w:val="22"/>
              </w:rPr>
              <w:t>Наименование сообщества, на базе которого проводятся туры</w:t>
            </w:r>
          </w:p>
        </w:tc>
      </w:tr>
      <w:tr w:rsidR="003C577B" w14:paraId="196B9B41" w14:textId="77777777">
        <w:trPr>
          <w:trHeight w:val="440"/>
        </w:trPr>
        <w:tc>
          <w:tcPr>
            <w:tcW w:w="1128" w:type="dxa"/>
            <w:shd w:val="clear" w:color="auto" w:fill="auto"/>
            <w:tcMar>
              <w:top w:w="100" w:type="dxa"/>
              <w:left w:w="100" w:type="dxa"/>
              <w:bottom w:w="100" w:type="dxa"/>
              <w:right w:w="100" w:type="dxa"/>
            </w:tcMar>
            <w:vAlign w:val="center"/>
          </w:tcPr>
          <w:p w14:paraId="3FE43B54"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 xml:space="preserve">Критерии </w:t>
            </w:r>
          </w:p>
        </w:tc>
        <w:tc>
          <w:tcPr>
            <w:tcW w:w="1128" w:type="dxa"/>
            <w:vAlign w:val="center"/>
          </w:tcPr>
          <w:p w14:paraId="31C4CBBA" w14:textId="0F9D2E31" w:rsidR="003C577B" w:rsidRDefault="0074756B">
            <w:pPr>
              <w:widowControl w:val="0"/>
              <w:spacing w:line="240" w:lineRule="auto"/>
              <w:jc w:val="center"/>
              <w:rPr>
                <w:sz w:val="20"/>
                <w:szCs w:val="20"/>
              </w:rPr>
            </w:pPr>
            <w:r>
              <w:rPr>
                <w:sz w:val="20"/>
                <w:szCs w:val="20"/>
              </w:rPr>
              <w:t>«</w:t>
            </w:r>
            <w:r w:rsidR="001260E0">
              <w:rPr>
                <w:sz w:val="20"/>
                <w:szCs w:val="20"/>
              </w:rPr>
              <w:t>Орнитологические экскурсии в Санкт-Петербурге</w:t>
            </w:r>
            <w:r>
              <w:rPr>
                <w:sz w:val="20"/>
                <w:szCs w:val="20"/>
              </w:rPr>
              <w:t>»</w:t>
            </w:r>
          </w:p>
        </w:tc>
        <w:tc>
          <w:tcPr>
            <w:tcW w:w="6768" w:type="dxa"/>
            <w:gridSpan w:val="6"/>
            <w:shd w:val="clear" w:color="auto" w:fill="auto"/>
            <w:tcMar>
              <w:top w:w="100" w:type="dxa"/>
              <w:left w:w="100" w:type="dxa"/>
              <w:bottom w:w="100" w:type="dxa"/>
              <w:right w:w="100" w:type="dxa"/>
            </w:tcMar>
            <w:vAlign w:val="center"/>
          </w:tcPr>
          <w:p w14:paraId="65C8599D" w14:textId="1786295F" w:rsidR="003C577B" w:rsidRDefault="0074756B">
            <w:pPr>
              <w:widowControl w:val="0"/>
              <w:pBdr>
                <w:top w:val="nil"/>
                <w:left w:val="nil"/>
                <w:bottom w:val="nil"/>
                <w:right w:val="nil"/>
                <w:between w:val="nil"/>
              </w:pBdr>
              <w:spacing w:line="240" w:lineRule="auto"/>
              <w:jc w:val="center"/>
              <w:rPr>
                <w:sz w:val="20"/>
                <w:szCs w:val="20"/>
              </w:rPr>
            </w:pPr>
            <w:r>
              <w:rPr>
                <w:sz w:val="20"/>
                <w:szCs w:val="20"/>
              </w:rPr>
              <w:t>«</w:t>
            </w:r>
            <w:r w:rsidR="001260E0">
              <w:rPr>
                <w:sz w:val="20"/>
                <w:szCs w:val="20"/>
              </w:rPr>
              <w:t>Birdwatching Moscow</w:t>
            </w:r>
            <w:r>
              <w:rPr>
                <w:sz w:val="20"/>
                <w:szCs w:val="20"/>
              </w:rPr>
              <w:t>»</w:t>
            </w:r>
          </w:p>
        </w:tc>
        <w:tc>
          <w:tcPr>
            <w:tcW w:w="2256" w:type="dxa"/>
            <w:gridSpan w:val="2"/>
            <w:shd w:val="clear" w:color="auto" w:fill="auto"/>
            <w:tcMar>
              <w:top w:w="100" w:type="dxa"/>
              <w:left w:w="100" w:type="dxa"/>
              <w:bottom w:w="100" w:type="dxa"/>
              <w:right w:w="100" w:type="dxa"/>
            </w:tcMar>
            <w:vAlign w:val="center"/>
          </w:tcPr>
          <w:p w14:paraId="5222BAF8" w14:textId="5AD6F7F2" w:rsidR="003C577B" w:rsidRDefault="0074756B">
            <w:pPr>
              <w:spacing w:line="240" w:lineRule="auto"/>
              <w:jc w:val="center"/>
              <w:rPr>
                <w:sz w:val="20"/>
                <w:szCs w:val="20"/>
              </w:rPr>
            </w:pPr>
            <w:r>
              <w:rPr>
                <w:sz w:val="20"/>
                <w:szCs w:val="20"/>
              </w:rPr>
              <w:t>«</w:t>
            </w:r>
            <w:r w:rsidR="001260E0">
              <w:rPr>
                <w:sz w:val="20"/>
                <w:szCs w:val="20"/>
              </w:rPr>
              <w:t>Nestory Tours</w:t>
            </w:r>
            <w:r>
              <w:rPr>
                <w:sz w:val="20"/>
                <w:szCs w:val="20"/>
              </w:rPr>
              <w:t>»</w:t>
            </w:r>
            <w:r w:rsidR="001260E0">
              <w:rPr>
                <w:sz w:val="20"/>
                <w:szCs w:val="20"/>
              </w:rPr>
              <w:t xml:space="preserve"> </w:t>
            </w:r>
          </w:p>
        </w:tc>
      </w:tr>
      <w:tr w:rsidR="003C577B" w14:paraId="2A6A996C" w14:textId="77777777">
        <w:trPr>
          <w:trHeight w:val="765"/>
        </w:trPr>
        <w:tc>
          <w:tcPr>
            <w:tcW w:w="1128" w:type="dxa"/>
            <w:shd w:val="clear" w:color="auto" w:fill="auto"/>
            <w:tcMar>
              <w:top w:w="100" w:type="dxa"/>
              <w:left w:w="100" w:type="dxa"/>
              <w:bottom w:w="100" w:type="dxa"/>
              <w:right w:w="100" w:type="dxa"/>
            </w:tcMar>
            <w:vAlign w:val="center"/>
          </w:tcPr>
          <w:p w14:paraId="502FDA50"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Название</w:t>
            </w:r>
          </w:p>
        </w:tc>
        <w:tc>
          <w:tcPr>
            <w:tcW w:w="1128" w:type="dxa"/>
            <w:shd w:val="clear" w:color="auto" w:fill="auto"/>
            <w:tcMar>
              <w:top w:w="100" w:type="dxa"/>
              <w:left w:w="100" w:type="dxa"/>
              <w:bottom w:w="100" w:type="dxa"/>
              <w:right w:w="100" w:type="dxa"/>
            </w:tcMar>
            <w:vAlign w:val="center"/>
          </w:tcPr>
          <w:p w14:paraId="56D716C3"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«Цветущая степь и птицы озера Маныч-Гудило»</w:t>
            </w:r>
          </w:p>
        </w:tc>
        <w:tc>
          <w:tcPr>
            <w:tcW w:w="1128" w:type="dxa"/>
            <w:shd w:val="clear" w:color="auto" w:fill="auto"/>
            <w:tcMar>
              <w:top w:w="100" w:type="dxa"/>
              <w:left w:w="100" w:type="dxa"/>
              <w:bottom w:w="100" w:type="dxa"/>
              <w:right w:w="100" w:type="dxa"/>
            </w:tcMar>
            <w:vAlign w:val="center"/>
          </w:tcPr>
          <w:p w14:paraId="14911FAB" w14:textId="77777777" w:rsidR="003C577B" w:rsidRDefault="001260E0">
            <w:pPr>
              <w:widowControl w:val="0"/>
              <w:spacing w:line="216" w:lineRule="auto"/>
              <w:jc w:val="center"/>
              <w:rPr>
                <w:sz w:val="20"/>
                <w:szCs w:val="20"/>
              </w:rPr>
            </w:pPr>
            <w:r>
              <w:rPr>
                <w:sz w:val="20"/>
                <w:szCs w:val="20"/>
              </w:rPr>
              <w:t>«Степи Калмыкии и солёное озеро Маныч»</w:t>
            </w:r>
          </w:p>
        </w:tc>
        <w:tc>
          <w:tcPr>
            <w:tcW w:w="1128" w:type="dxa"/>
            <w:shd w:val="clear" w:color="auto" w:fill="auto"/>
            <w:tcMar>
              <w:top w:w="100" w:type="dxa"/>
              <w:left w:w="100" w:type="dxa"/>
              <w:bottom w:w="100" w:type="dxa"/>
              <w:right w:w="100" w:type="dxa"/>
            </w:tcMar>
            <w:vAlign w:val="center"/>
          </w:tcPr>
          <w:p w14:paraId="1E789B05" w14:textId="77777777" w:rsidR="003C577B" w:rsidRDefault="001260E0">
            <w:pPr>
              <w:widowControl w:val="0"/>
              <w:spacing w:line="216" w:lineRule="auto"/>
              <w:jc w:val="center"/>
              <w:rPr>
                <w:sz w:val="20"/>
                <w:szCs w:val="20"/>
              </w:rPr>
            </w:pPr>
            <w:r>
              <w:rPr>
                <w:sz w:val="20"/>
                <w:szCs w:val="20"/>
              </w:rPr>
              <w:t>«Леса и озёра Смоленщины»</w:t>
            </w:r>
          </w:p>
        </w:tc>
        <w:tc>
          <w:tcPr>
            <w:tcW w:w="1128" w:type="dxa"/>
            <w:shd w:val="clear" w:color="auto" w:fill="auto"/>
            <w:tcMar>
              <w:top w:w="100" w:type="dxa"/>
              <w:left w:w="100" w:type="dxa"/>
              <w:bottom w:w="100" w:type="dxa"/>
              <w:right w:w="100" w:type="dxa"/>
            </w:tcMar>
            <w:vAlign w:val="center"/>
          </w:tcPr>
          <w:p w14:paraId="13DFD5A0" w14:textId="77777777" w:rsidR="003C577B" w:rsidRDefault="001260E0">
            <w:pPr>
              <w:widowControl w:val="0"/>
              <w:spacing w:line="216" w:lineRule="auto"/>
              <w:jc w:val="center"/>
              <w:rPr>
                <w:sz w:val="20"/>
                <w:szCs w:val="20"/>
              </w:rPr>
            </w:pPr>
            <w:r>
              <w:rPr>
                <w:sz w:val="20"/>
                <w:szCs w:val="20"/>
              </w:rPr>
              <w:t>«Астраханский заповедник: дельта Волги и полупустыня»</w:t>
            </w:r>
          </w:p>
        </w:tc>
        <w:tc>
          <w:tcPr>
            <w:tcW w:w="1128" w:type="dxa"/>
            <w:shd w:val="clear" w:color="auto" w:fill="auto"/>
            <w:tcMar>
              <w:top w:w="100" w:type="dxa"/>
              <w:left w:w="100" w:type="dxa"/>
              <w:bottom w:w="100" w:type="dxa"/>
              <w:right w:w="100" w:type="dxa"/>
            </w:tcMar>
            <w:vAlign w:val="center"/>
          </w:tcPr>
          <w:p w14:paraId="0D13278E" w14:textId="77777777" w:rsidR="003C577B" w:rsidRDefault="001260E0">
            <w:pPr>
              <w:widowControl w:val="0"/>
              <w:spacing w:line="216" w:lineRule="auto"/>
              <w:jc w:val="center"/>
              <w:rPr>
                <w:sz w:val="20"/>
                <w:szCs w:val="20"/>
              </w:rPr>
            </w:pPr>
            <w:r>
              <w:rPr>
                <w:sz w:val="20"/>
                <w:szCs w:val="20"/>
              </w:rPr>
              <w:t>«Кавказ: астрономия и горные птицы»</w:t>
            </w:r>
          </w:p>
        </w:tc>
        <w:tc>
          <w:tcPr>
            <w:tcW w:w="1128" w:type="dxa"/>
            <w:shd w:val="clear" w:color="auto" w:fill="auto"/>
            <w:tcMar>
              <w:top w:w="100" w:type="dxa"/>
              <w:left w:w="100" w:type="dxa"/>
              <w:bottom w:w="100" w:type="dxa"/>
              <w:right w:w="100" w:type="dxa"/>
            </w:tcMar>
            <w:vAlign w:val="center"/>
          </w:tcPr>
          <w:p w14:paraId="32E1308E" w14:textId="77777777" w:rsidR="003C577B" w:rsidRDefault="001260E0">
            <w:pPr>
              <w:widowControl w:val="0"/>
              <w:spacing w:line="216" w:lineRule="auto"/>
              <w:jc w:val="center"/>
              <w:rPr>
                <w:sz w:val="20"/>
                <w:szCs w:val="20"/>
              </w:rPr>
            </w:pPr>
            <w:r>
              <w:rPr>
                <w:sz w:val="20"/>
                <w:szCs w:val="20"/>
              </w:rPr>
              <w:t>«Казахстан»</w:t>
            </w:r>
          </w:p>
        </w:tc>
        <w:tc>
          <w:tcPr>
            <w:tcW w:w="1128" w:type="dxa"/>
            <w:shd w:val="clear" w:color="auto" w:fill="auto"/>
            <w:tcMar>
              <w:top w:w="100" w:type="dxa"/>
              <w:left w:w="100" w:type="dxa"/>
              <w:bottom w:w="100" w:type="dxa"/>
              <w:right w:w="100" w:type="dxa"/>
            </w:tcMar>
            <w:vAlign w:val="center"/>
          </w:tcPr>
          <w:p w14:paraId="04107362" w14:textId="77777777" w:rsidR="003C577B" w:rsidRDefault="001260E0">
            <w:pPr>
              <w:widowControl w:val="0"/>
              <w:spacing w:line="216" w:lineRule="auto"/>
              <w:jc w:val="center"/>
              <w:rPr>
                <w:sz w:val="20"/>
                <w:szCs w:val="20"/>
              </w:rPr>
            </w:pPr>
            <w:r>
              <w:rPr>
                <w:sz w:val="20"/>
                <w:szCs w:val="20"/>
              </w:rPr>
              <w:t>«Танзания»</w:t>
            </w:r>
          </w:p>
        </w:tc>
        <w:tc>
          <w:tcPr>
            <w:tcW w:w="1128" w:type="dxa"/>
            <w:shd w:val="clear" w:color="auto" w:fill="auto"/>
            <w:tcMar>
              <w:top w:w="100" w:type="dxa"/>
              <w:left w:w="100" w:type="dxa"/>
              <w:bottom w:w="100" w:type="dxa"/>
              <w:right w:w="100" w:type="dxa"/>
            </w:tcMar>
            <w:vAlign w:val="center"/>
          </w:tcPr>
          <w:p w14:paraId="06272822" w14:textId="77777777" w:rsidR="003C577B" w:rsidRDefault="001260E0">
            <w:pPr>
              <w:widowControl w:val="0"/>
              <w:spacing w:line="216" w:lineRule="auto"/>
              <w:jc w:val="center"/>
              <w:rPr>
                <w:sz w:val="20"/>
                <w:szCs w:val="20"/>
              </w:rPr>
            </w:pPr>
            <w:r>
              <w:rPr>
                <w:sz w:val="20"/>
                <w:szCs w:val="20"/>
              </w:rPr>
              <w:t>«Путешествие в тайный мир сов»</w:t>
            </w:r>
          </w:p>
        </w:tc>
        <w:tc>
          <w:tcPr>
            <w:tcW w:w="1128" w:type="dxa"/>
            <w:shd w:val="clear" w:color="auto" w:fill="auto"/>
            <w:tcMar>
              <w:top w:w="100" w:type="dxa"/>
              <w:left w:w="100" w:type="dxa"/>
              <w:bottom w:w="100" w:type="dxa"/>
              <w:right w:w="100" w:type="dxa"/>
            </w:tcMar>
            <w:vAlign w:val="center"/>
          </w:tcPr>
          <w:p w14:paraId="273B564D" w14:textId="77777777" w:rsidR="003C577B" w:rsidRDefault="001260E0">
            <w:pPr>
              <w:widowControl w:val="0"/>
              <w:spacing w:line="216" w:lineRule="auto"/>
              <w:jc w:val="center"/>
              <w:rPr>
                <w:sz w:val="20"/>
                <w:szCs w:val="20"/>
              </w:rPr>
            </w:pPr>
            <w:r>
              <w:rPr>
                <w:sz w:val="20"/>
                <w:szCs w:val="20"/>
              </w:rPr>
              <w:t>«Киргизия»</w:t>
            </w:r>
          </w:p>
        </w:tc>
      </w:tr>
      <w:tr w:rsidR="003C577B" w14:paraId="227A12E2" w14:textId="77777777">
        <w:trPr>
          <w:trHeight w:val="765"/>
        </w:trPr>
        <w:tc>
          <w:tcPr>
            <w:tcW w:w="1128" w:type="dxa"/>
            <w:shd w:val="clear" w:color="auto" w:fill="auto"/>
            <w:tcMar>
              <w:top w:w="100" w:type="dxa"/>
              <w:left w:w="100" w:type="dxa"/>
              <w:bottom w:w="100" w:type="dxa"/>
              <w:right w:w="100" w:type="dxa"/>
            </w:tcMar>
            <w:vAlign w:val="center"/>
          </w:tcPr>
          <w:p w14:paraId="568C88B8"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Сложность</w:t>
            </w:r>
          </w:p>
        </w:tc>
        <w:tc>
          <w:tcPr>
            <w:tcW w:w="1128" w:type="dxa"/>
            <w:shd w:val="clear" w:color="auto" w:fill="auto"/>
            <w:tcMar>
              <w:top w:w="100" w:type="dxa"/>
              <w:left w:w="100" w:type="dxa"/>
              <w:bottom w:w="100" w:type="dxa"/>
              <w:right w:w="100" w:type="dxa"/>
            </w:tcMar>
            <w:vAlign w:val="center"/>
          </w:tcPr>
          <w:p w14:paraId="6865D56E"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не указано</w:t>
            </w:r>
          </w:p>
        </w:tc>
        <w:tc>
          <w:tcPr>
            <w:tcW w:w="1128" w:type="dxa"/>
            <w:shd w:val="clear" w:color="auto" w:fill="auto"/>
            <w:tcMar>
              <w:top w:w="100" w:type="dxa"/>
              <w:left w:w="100" w:type="dxa"/>
              <w:bottom w:w="100" w:type="dxa"/>
              <w:right w:w="100" w:type="dxa"/>
            </w:tcMar>
            <w:vAlign w:val="center"/>
          </w:tcPr>
          <w:p w14:paraId="25B9CDF4"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3/5</w:t>
            </w:r>
          </w:p>
        </w:tc>
        <w:tc>
          <w:tcPr>
            <w:tcW w:w="1128" w:type="dxa"/>
            <w:shd w:val="clear" w:color="auto" w:fill="auto"/>
            <w:tcMar>
              <w:top w:w="100" w:type="dxa"/>
              <w:left w:w="100" w:type="dxa"/>
              <w:bottom w:w="100" w:type="dxa"/>
              <w:right w:w="100" w:type="dxa"/>
            </w:tcMar>
            <w:vAlign w:val="center"/>
          </w:tcPr>
          <w:p w14:paraId="641EE02E"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3/5</w:t>
            </w:r>
          </w:p>
        </w:tc>
        <w:tc>
          <w:tcPr>
            <w:tcW w:w="1128" w:type="dxa"/>
            <w:shd w:val="clear" w:color="auto" w:fill="auto"/>
            <w:tcMar>
              <w:top w:w="100" w:type="dxa"/>
              <w:left w:w="100" w:type="dxa"/>
              <w:bottom w:w="100" w:type="dxa"/>
              <w:right w:w="100" w:type="dxa"/>
            </w:tcMar>
            <w:vAlign w:val="center"/>
          </w:tcPr>
          <w:p w14:paraId="0F8B3D0D"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1/5</w:t>
            </w:r>
          </w:p>
        </w:tc>
        <w:tc>
          <w:tcPr>
            <w:tcW w:w="1128" w:type="dxa"/>
            <w:shd w:val="clear" w:color="auto" w:fill="auto"/>
            <w:tcMar>
              <w:top w:w="100" w:type="dxa"/>
              <w:left w:w="100" w:type="dxa"/>
              <w:bottom w:w="100" w:type="dxa"/>
              <w:right w:w="100" w:type="dxa"/>
            </w:tcMar>
            <w:vAlign w:val="center"/>
          </w:tcPr>
          <w:p w14:paraId="6BB1C442"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4/5</w:t>
            </w:r>
          </w:p>
        </w:tc>
        <w:tc>
          <w:tcPr>
            <w:tcW w:w="1128" w:type="dxa"/>
            <w:shd w:val="clear" w:color="auto" w:fill="auto"/>
            <w:tcMar>
              <w:top w:w="100" w:type="dxa"/>
              <w:left w:w="100" w:type="dxa"/>
              <w:bottom w:w="100" w:type="dxa"/>
              <w:right w:w="100" w:type="dxa"/>
            </w:tcMar>
            <w:vAlign w:val="center"/>
          </w:tcPr>
          <w:p w14:paraId="1DC2FC15"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5/10</w:t>
            </w:r>
          </w:p>
        </w:tc>
        <w:tc>
          <w:tcPr>
            <w:tcW w:w="1128" w:type="dxa"/>
            <w:shd w:val="clear" w:color="auto" w:fill="auto"/>
            <w:tcMar>
              <w:top w:w="100" w:type="dxa"/>
              <w:left w:w="100" w:type="dxa"/>
              <w:bottom w:w="100" w:type="dxa"/>
              <w:right w:w="100" w:type="dxa"/>
            </w:tcMar>
            <w:vAlign w:val="center"/>
          </w:tcPr>
          <w:p w14:paraId="5C4D7EE1"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4/10</w:t>
            </w:r>
          </w:p>
        </w:tc>
        <w:tc>
          <w:tcPr>
            <w:tcW w:w="1128" w:type="dxa"/>
            <w:shd w:val="clear" w:color="auto" w:fill="auto"/>
            <w:tcMar>
              <w:top w:w="100" w:type="dxa"/>
              <w:left w:w="100" w:type="dxa"/>
              <w:bottom w:w="100" w:type="dxa"/>
              <w:right w:w="100" w:type="dxa"/>
            </w:tcMar>
            <w:vAlign w:val="center"/>
          </w:tcPr>
          <w:p w14:paraId="240961FF" w14:textId="77777777" w:rsidR="003C577B" w:rsidRDefault="001260E0">
            <w:pPr>
              <w:spacing w:line="240" w:lineRule="auto"/>
              <w:jc w:val="center"/>
              <w:rPr>
                <w:sz w:val="20"/>
                <w:szCs w:val="20"/>
              </w:rPr>
            </w:pPr>
            <w:r>
              <w:rPr>
                <w:sz w:val="20"/>
                <w:szCs w:val="20"/>
              </w:rPr>
              <w:t>не требует спец. физ. подготовки</w:t>
            </w:r>
          </w:p>
        </w:tc>
        <w:tc>
          <w:tcPr>
            <w:tcW w:w="1128" w:type="dxa"/>
            <w:shd w:val="clear" w:color="auto" w:fill="auto"/>
            <w:tcMar>
              <w:top w:w="100" w:type="dxa"/>
              <w:left w:w="100" w:type="dxa"/>
              <w:bottom w:w="100" w:type="dxa"/>
              <w:right w:w="100" w:type="dxa"/>
            </w:tcMar>
            <w:vAlign w:val="center"/>
          </w:tcPr>
          <w:p w14:paraId="17012877" w14:textId="77777777" w:rsidR="003C577B" w:rsidRDefault="001260E0">
            <w:pPr>
              <w:spacing w:line="240" w:lineRule="auto"/>
              <w:jc w:val="center"/>
              <w:rPr>
                <w:sz w:val="20"/>
                <w:szCs w:val="20"/>
              </w:rPr>
            </w:pPr>
            <w:r>
              <w:rPr>
                <w:sz w:val="20"/>
                <w:szCs w:val="20"/>
              </w:rPr>
              <w:t>не требует спец. физ. подготовки</w:t>
            </w:r>
          </w:p>
        </w:tc>
      </w:tr>
      <w:tr w:rsidR="003C577B" w14:paraId="16E65C8A" w14:textId="77777777">
        <w:trPr>
          <w:trHeight w:val="765"/>
        </w:trPr>
        <w:tc>
          <w:tcPr>
            <w:tcW w:w="1128" w:type="dxa"/>
            <w:shd w:val="clear" w:color="auto" w:fill="auto"/>
            <w:tcMar>
              <w:top w:w="100" w:type="dxa"/>
              <w:left w:w="100" w:type="dxa"/>
              <w:bottom w:w="100" w:type="dxa"/>
              <w:right w:w="100" w:type="dxa"/>
            </w:tcMar>
            <w:vAlign w:val="center"/>
          </w:tcPr>
          <w:p w14:paraId="40331DAD"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Способ передвижения</w:t>
            </w:r>
          </w:p>
        </w:tc>
        <w:tc>
          <w:tcPr>
            <w:tcW w:w="1128" w:type="dxa"/>
            <w:shd w:val="clear" w:color="auto" w:fill="auto"/>
            <w:tcMar>
              <w:top w:w="100" w:type="dxa"/>
              <w:left w:w="100" w:type="dxa"/>
              <w:bottom w:w="100" w:type="dxa"/>
              <w:right w:w="100" w:type="dxa"/>
            </w:tcMar>
            <w:vAlign w:val="center"/>
          </w:tcPr>
          <w:p w14:paraId="04064AD2"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пешеходный/на автомобиле</w:t>
            </w:r>
          </w:p>
        </w:tc>
        <w:tc>
          <w:tcPr>
            <w:tcW w:w="1128" w:type="dxa"/>
            <w:shd w:val="clear" w:color="auto" w:fill="auto"/>
            <w:tcMar>
              <w:top w:w="100" w:type="dxa"/>
              <w:left w:w="100" w:type="dxa"/>
              <w:bottom w:w="100" w:type="dxa"/>
              <w:right w:w="100" w:type="dxa"/>
            </w:tcMar>
            <w:vAlign w:val="center"/>
          </w:tcPr>
          <w:p w14:paraId="00710D05" w14:textId="77777777" w:rsidR="003C577B" w:rsidRDefault="001260E0">
            <w:pPr>
              <w:widowControl w:val="0"/>
              <w:spacing w:line="240" w:lineRule="auto"/>
              <w:jc w:val="center"/>
              <w:rPr>
                <w:sz w:val="20"/>
                <w:szCs w:val="20"/>
              </w:rPr>
            </w:pPr>
            <w:r>
              <w:rPr>
                <w:sz w:val="20"/>
                <w:szCs w:val="20"/>
              </w:rPr>
              <w:t>пешеходный/на автомобиле</w:t>
            </w:r>
          </w:p>
        </w:tc>
        <w:tc>
          <w:tcPr>
            <w:tcW w:w="1128" w:type="dxa"/>
            <w:shd w:val="clear" w:color="auto" w:fill="auto"/>
            <w:tcMar>
              <w:top w:w="100" w:type="dxa"/>
              <w:left w:w="100" w:type="dxa"/>
              <w:bottom w:w="100" w:type="dxa"/>
              <w:right w:w="100" w:type="dxa"/>
            </w:tcMar>
            <w:vAlign w:val="center"/>
          </w:tcPr>
          <w:p w14:paraId="0C0D2B2C"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пешеходный</w:t>
            </w:r>
          </w:p>
        </w:tc>
        <w:tc>
          <w:tcPr>
            <w:tcW w:w="1128" w:type="dxa"/>
            <w:shd w:val="clear" w:color="auto" w:fill="auto"/>
            <w:tcMar>
              <w:top w:w="100" w:type="dxa"/>
              <w:left w:w="100" w:type="dxa"/>
              <w:bottom w:w="100" w:type="dxa"/>
              <w:right w:w="100" w:type="dxa"/>
            </w:tcMar>
            <w:vAlign w:val="center"/>
          </w:tcPr>
          <w:p w14:paraId="703DECDB"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пешеходный/на лодке</w:t>
            </w:r>
          </w:p>
        </w:tc>
        <w:tc>
          <w:tcPr>
            <w:tcW w:w="1128" w:type="dxa"/>
            <w:shd w:val="clear" w:color="auto" w:fill="auto"/>
            <w:tcMar>
              <w:top w:w="100" w:type="dxa"/>
              <w:left w:w="100" w:type="dxa"/>
              <w:bottom w:w="100" w:type="dxa"/>
              <w:right w:w="100" w:type="dxa"/>
            </w:tcMar>
            <w:vAlign w:val="center"/>
          </w:tcPr>
          <w:p w14:paraId="12B489E8"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пешеходный</w:t>
            </w:r>
          </w:p>
        </w:tc>
        <w:tc>
          <w:tcPr>
            <w:tcW w:w="1128" w:type="dxa"/>
            <w:shd w:val="clear" w:color="auto" w:fill="auto"/>
            <w:tcMar>
              <w:top w:w="100" w:type="dxa"/>
              <w:left w:w="100" w:type="dxa"/>
              <w:bottom w:w="100" w:type="dxa"/>
              <w:right w:w="100" w:type="dxa"/>
            </w:tcMar>
            <w:vAlign w:val="center"/>
          </w:tcPr>
          <w:p w14:paraId="331B3A36"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пешеходный/на автомобиле</w:t>
            </w:r>
          </w:p>
        </w:tc>
        <w:tc>
          <w:tcPr>
            <w:tcW w:w="1128" w:type="dxa"/>
            <w:shd w:val="clear" w:color="auto" w:fill="auto"/>
            <w:tcMar>
              <w:top w:w="100" w:type="dxa"/>
              <w:left w:w="100" w:type="dxa"/>
              <w:bottom w:w="100" w:type="dxa"/>
              <w:right w:w="100" w:type="dxa"/>
            </w:tcMar>
            <w:vAlign w:val="center"/>
          </w:tcPr>
          <w:p w14:paraId="3694F48C"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пешеходный/на автомобиле</w:t>
            </w:r>
          </w:p>
        </w:tc>
        <w:tc>
          <w:tcPr>
            <w:tcW w:w="1128" w:type="dxa"/>
            <w:shd w:val="clear" w:color="auto" w:fill="auto"/>
            <w:tcMar>
              <w:top w:w="100" w:type="dxa"/>
              <w:left w:w="100" w:type="dxa"/>
              <w:bottom w:w="100" w:type="dxa"/>
              <w:right w:w="100" w:type="dxa"/>
            </w:tcMar>
            <w:vAlign w:val="center"/>
          </w:tcPr>
          <w:p w14:paraId="0B766AEA" w14:textId="77777777" w:rsidR="003C577B" w:rsidRDefault="001260E0">
            <w:pPr>
              <w:widowControl w:val="0"/>
              <w:spacing w:line="240" w:lineRule="auto"/>
              <w:jc w:val="center"/>
              <w:rPr>
                <w:sz w:val="20"/>
                <w:szCs w:val="20"/>
              </w:rPr>
            </w:pPr>
            <w:r>
              <w:rPr>
                <w:sz w:val="20"/>
                <w:szCs w:val="20"/>
              </w:rPr>
              <w:t>пешеходный/на автомобиле</w:t>
            </w:r>
          </w:p>
        </w:tc>
        <w:tc>
          <w:tcPr>
            <w:tcW w:w="1128" w:type="dxa"/>
            <w:shd w:val="clear" w:color="auto" w:fill="auto"/>
            <w:tcMar>
              <w:top w:w="100" w:type="dxa"/>
              <w:left w:w="100" w:type="dxa"/>
              <w:bottom w:w="100" w:type="dxa"/>
              <w:right w:w="100" w:type="dxa"/>
            </w:tcMar>
            <w:vAlign w:val="center"/>
          </w:tcPr>
          <w:p w14:paraId="58F0547E" w14:textId="77777777" w:rsidR="003C577B" w:rsidRDefault="001260E0">
            <w:pPr>
              <w:widowControl w:val="0"/>
              <w:spacing w:line="240" w:lineRule="auto"/>
              <w:jc w:val="center"/>
              <w:rPr>
                <w:sz w:val="20"/>
                <w:szCs w:val="20"/>
              </w:rPr>
            </w:pPr>
            <w:r>
              <w:rPr>
                <w:sz w:val="20"/>
                <w:szCs w:val="20"/>
              </w:rPr>
              <w:t>пешеходный/на автомобиле</w:t>
            </w:r>
          </w:p>
        </w:tc>
      </w:tr>
      <w:tr w:rsidR="003C577B" w14:paraId="1ADBD2F1" w14:textId="77777777">
        <w:trPr>
          <w:trHeight w:val="765"/>
        </w:trPr>
        <w:tc>
          <w:tcPr>
            <w:tcW w:w="1128" w:type="dxa"/>
            <w:shd w:val="clear" w:color="auto" w:fill="auto"/>
            <w:tcMar>
              <w:top w:w="100" w:type="dxa"/>
              <w:left w:w="100" w:type="dxa"/>
              <w:bottom w:w="100" w:type="dxa"/>
              <w:right w:w="100" w:type="dxa"/>
            </w:tcMar>
            <w:vAlign w:val="center"/>
          </w:tcPr>
          <w:p w14:paraId="1E78C9CA"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Размер группы</w:t>
            </w:r>
          </w:p>
        </w:tc>
        <w:tc>
          <w:tcPr>
            <w:tcW w:w="1128" w:type="dxa"/>
            <w:shd w:val="clear" w:color="auto" w:fill="auto"/>
            <w:tcMar>
              <w:top w:w="100" w:type="dxa"/>
              <w:left w:w="100" w:type="dxa"/>
              <w:bottom w:w="100" w:type="dxa"/>
              <w:right w:w="100" w:type="dxa"/>
            </w:tcMar>
            <w:vAlign w:val="center"/>
          </w:tcPr>
          <w:p w14:paraId="1AE211F1"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до 14 чел.</w:t>
            </w:r>
          </w:p>
        </w:tc>
        <w:tc>
          <w:tcPr>
            <w:tcW w:w="1128" w:type="dxa"/>
            <w:shd w:val="clear" w:color="auto" w:fill="auto"/>
            <w:tcMar>
              <w:top w:w="100" w:type="dxa"/>
              <w:left w:w="100" w:type="dxa"/>
              <w:bottom w:w="100" w:type="dxa"/>
              <w:right w:w="100" w:type="dxa"/>
            </w:tcMar>
            <w:vAlign w:val="center"/>
          </w:tcPr>
          <w:p w14:paraId="6DD70FEF"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до 12 чел.</w:t>
            </w:r>
          </w:p>
        </w:tc>
        <w:tc>
          <w:tcPr>
            <w:tcW w:w="1128" w:type="dxa"/>
            <w:shd w:val="clear" w:color="auto" w:fill="auto"/>
            <w:tcMar>
              <w:top w:w="100" w:type="dxa"/>
              <w:left w:w="100" w:type="dxa"/>
              <w:bottom w:w="100" w:type="dxa"/>
              <w:right w:w="100" w:type="dxa"/>
            </w:tcMar>
            <w:vAlign w:val="center"/>
          </w:tcPr>
          <w:p w14:paraId="6E8B254E"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до 12 чел.</w:t>
            </w:r>
          </w:p>
        </w:tc>
        <w:tc>
          <w:tcPr>
            <w:tcW w:w="1128" w:type="dxa"/>
            <w:shd w:val="clear" w:color="auto" w:fill="auto"/>
            <w:tcMar>
              <w:top w:w="100" w:type="dxa"/>
              <w:left w:w="100" w:type="dxa"/>
              <w:bottom w:w="100" w:type="dxa"/>
              <w:right w:w="100" w:type="dxa"/>
            </w:tcMar>
            <w:vAlign w:val="center"/>
          </w:tcPr>
          <w:p w14:paraId="6B230750"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до 11 чел.</w:t>
            </w:r>
          </w:p>
        </w:tc>
        <w:tc>
          <w:tcPr>
            <w:tcW w:w="1128" w:type="dxa"/>
            <w:shd w:val="clear" w:color="auto" w:fill="auto"/>
            <w:tcMar>
              <w:top w:w="100" w:type="dxa"/>
              <w:left w:w="100" w:type="dxa"/>
              <w:bottom w:w="100" w:type="dxa"/>
              <w:right w:w="100" w:type="dxa"/>
            </w:tcMar>
            <w:vAlign w:val="center"/>
          </w:tcPr>
          <w:p w14:paraId="39DC6A25"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до 12 чел.</w:t>
            </w:r>
          </w:p>
        </w:tc>
        <w:tc>
          <w:tcPr>
            <w:tcW w:w="1128" w:type="dxa"/>
            <w:shd w:val="clear" w:color="auto" w:fill="auto"/>
            <w:tcMar>
              <w:top w:w="100" w:type="dxa"/>
              <w:left w:w="100" w:type="dxa"/>
              <w:bottom w:w="100" w:type="dxa"/>
              <w:right w:w="100" w:type="dxa"/>
            </w:tcMar>
            <w:vAlign w:val="center"/>
          </w:tcPr>
          <w:p w14:paraId="57E0DE70"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до 8 чел.</w:t>
            </w:r>
          </w:p>
        </w:tc>
        <w:tc>
          <w:tcPr>
            <w:tcW w:w="1128" w:type="dxa"/>
            <w:shd w:val="clear" w:color="auto" w:fill="auto"/>
            <w:tcMar>
              <w:top w:w="100" w:type="dxa"/>
              <w:left w:w="100" w:type="dxa"/>
              <w:bottom w:w="100" w:type="dxa"/>
              <w:right w:w="100" w:type="dxa"/>
            </w:tcMar>
            <w:vAlign w:val="center"/>
          </w:tcPr>
          <w:p w14:paraId="68C25616"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до 8 чел.</w:t>
            </w:r>
          </w:p>
        </w:tc>
        <w:tc>
          <w:tcPr>
            <w:tcW w:w="1128" w:type="dxa"/>
            <w:shd w:val="clear" w:color="auto" w:fill="auto"/>
            <w:tcMar>
              <w:top w:w="100" w:type="dxa"/>
              <w:left w:w="100" w:type="dxa"/>
              <w:bottom w:w="100" w:type="dxa"/>
              <w:right w:w="100" w:type="dxa"/>
            </w:tcMar>
            <w:vAlign w:val="center"/>
          </w:tcPr>
          <w:p w14:paraId="026D7D50"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до 10 чел.</w:t>
            </w:r>
          </w:p>
        </w:tc>
        <w:tc>
          <w:tcPr>
            <w:tcW w:w="1128" w:type="dxa"/>
            <w:shd w:val="clear" w:color="auto" w:fill="auto"/>
            <w:tcMar>
              <w:top w:w="100" w:type="dxa"/>
              <w:left w:w="100" w:type="dxa"/>
              <w:bottom w:w="100" w:type="dxa"/>
              <w:right w:w="100" w:type="dxa"/>
            </w:tcMar>
            <w:vAlign w:val="center"/>
          </w:tcPr>
          <w:p w14:paraId="3D6D0815"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не указано</w:t>
            </w:r>
          </w:p>
        </w:tc>
      </w:tr>
      <w:tr w:rsidR="003C577B" w14:paraId="07DDFF87" w14:textId="77777777">
        <w:trPr>
          <w:trHeight w:val="765"/>
        </w:trPr>
        <w:tc>
          <w:tcPr>
            <w:tcW w:w="1128" w:type="dxa"/>
            <w:shd w:val="clear" w:color="auto" w:fill="auto"/>
            <w:tcMar>
              <w:top w:w="100" w:type="dxa"/>
              <w:left w:w="100" w:type="dxa"/>
              <w:bottom w:w="100" w:type="dxa"/>
              <w:right w:w="100" w:type="dxa"/>
            </w:tcMar>
            <w:vAlign w:val="center"/>
          </w:tcPr>
          <w:p w14:paraId="7E3832B3"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Место проведения</w:t>
            </w:r>
          </w:p>
        </w:tc>
        <w:tc>
          <w:tcPr>
            <w:tcW w:w="1128" w:type="dxa"/>
            <w:shd w:val="clear" w:color="auto" w:fill="auto"/>
            <w:tcMar>
              <w:top w:w="100" w:type="dxa"/>
              <w:left w:w="100" w:type="dxa"/>
              <w:bottom w:w="100" w:type="dxa"/>
              <w:right w:w="100" w:type="dxa"/>
            </w:tcMar>
            <w:vAlign w:val="center"/>
          </w:tcPr>
          <w:p w14:paraId="4CFE0459"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Ставропольский край/Респ. Калмыкия</w:t>
            </w:r>
            <w:r>
              <w:rPr>
                <w:sz w:val="20"/>
                <w:szCs w:val="20"/>
              </w:rPr>
              <w:br/>
              <w:t>(оз. Маныч-Гудило)</w:t>
            </w:r>
          </w:p>
        </w:tc>
        <w:tc>
          <w:tcPr>
            <w:tcW w:w="1128" w:type="dxa"/>
            <w:shd w:val="clear" w:color="auto" w:fill="auto"/>
            <w:tcMar>
              <w:top w:w="100" w:type="dxa"/>
              <w:left w:w="100" w:type="dxa"/>
              <w:bottom w:w="100" w:type="dxa"/>
              <w:right w:w="100" w:type="dxa"/>
            </w:tcMar>
            <w:vAlign w:val="center"/>
          </w:tcPr>
          <w:p w14:paraId="47F9A5F8" w14:textId="77777777" w:rsidR="003C577B" w:rsidRDefault="001260E0">
            <w:pPr>
              <w:widowControl w:val="0"/>
              <w:spacing w:line="240" w:lineRule="auto"/>
              <w:jc w:val="center"/>
              <w:rPr>
                <w:sz w:val="20"/>
                <w:szCs w:val="20"/>
              </w:rPr>
            </w:pPr>
            <w:r>
              <w:rPr>
                <w:sz w:val="20"/>
                <w:szCs w:val="20"/>
              </w:rPr>
              <w:t>Ставропольский край/Респ. Калмыкия</w:t>
            </w:r>
            <w:r>
              <w:rPr>
                <w:sz w:val="20"/>
                <w:szCs w:val="20"/>
              </w:rPr>
              <w:br/>
              <w:t>(оз. Маныч-Гудило)</w:t>
            </w:r>
          </w:p>
        </w:tc>
        <w:tc>
          <w:tcPr>
            <w:tcW w:w="1128" w:type="dxa"/>
            <w:shd w:val="clear" w:color="auto" w:fill="auto"/>
            <w:tcMar>
              <w:top w:w="100" w:type="dxa"/>
              <w:left w:w="100" w:type="dxa"/>
              <w:bottom w:w="100" w:type="dxa"/>
              <w:right w:w="100" w:type="dxa"/>
            </w:tcMar>
            <w:vAlign w:val="center"/>
          </w:tcPr>
          <w:p w14:paraId="4F60FA8D"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Смоленская обл.</w:t>
            </w:r>
            <w:r>
              <w:rPr>
                <w:sz w:val="20"/>
                <w:szCs w:val="20"/>
              </w:rPr>
              <w:br/>
              <w:t>Нац. парк «Смоленское Поозерье»</w:t>
            </w:r>
          </w:p>
        </w:tc>
        <w:tc>
          <w:tcPr>
            <w:tcW w:w="1128" w:type="dxa"/>
            <w:shd w:val="clear" w:color="auto" w:fill="auto"/>
            <w:tcMar>
              <w:top w:w="100" w:type="dxa"/>
              <w:left w:w="100" w:type="dxa"/>
              <w:bottom w:w="100" w:type="dxa"/>
              <w:right w:w="100" w:type="dxa"/>
            </w:tcMar>
            <w:vAlign w:val="center"/>
          </w:tcPr>
          <w:p w14:paraId="5678DCCC"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Астраханская обл.</w:t>
            </w:r>
            <w:r>
              <w:rPr>
                <w:sz w:val="20"/>
                <w:szCs w:val="20"/>
              </w:rPr>
              <w:br/>
              <w:t>Астраханский заповедник</w:t>
            </w:r>
          </w:p>
        </w:tc>
        <w:tc>
          <w:tcPr>
            <w:tcW w:w="1128" w:type="dxa"/>
            <w:shd w:val="clear" w:color="auto" w:fill="auto"/>
            <w:tcMar>
              <w:top w:w="100" w:type="dxa"/>
              <w:left w:w="100" w:type="dxa"/>
              <w:bottom w:w="100" w:type="dxa"/>
              <w:right w:w="100" w:type="dxa"/>
            </w:tcMar>
            <w:vAlign w:val="center"/>
          </w:tcPr>
          <w:p w14:paraId="75BB5553" w14:textId="77777777" w:rsidR="003C577B" w:rsidRDefault="001260E0">
            <w:pPr>
              <w:spacing w:line="240" w:lineRule="auto"/>
              <w:jc w:val="center"/>
              <w:rPr>
                <w:sz w:val="20"/>
                <w:szCs w:val="20"/>
              </w:rPr>
            </w:pPr>
            <w:r>
              <w:rPr>
                <w:sz w:val="20"/>
                <w:szCs w:val="20"/>
              </w:rPr>
              <w:t>Карачаево-Черкесская Респ.</w:t>
            </w:r>
            <w:r>
              <w:rPr>
                <w:sz w:val="20"/>
                <w:szCs w:val="20"/>
              </w:rPr>
              <w:br/>
              <w:t>Плато Шаджатмаз</w:t>
            </w:r>
          </w:p>
        </w:tc>
        <w:tc>
          <w:tcPr>
            <w:tcW w:w="1128" w:type="dxa"/>
            <w:shd w:val="clear" w:color="auto" w:fill="auto"/>
            <w:tcMar>
              <w:top w:w="100" w:type="dxa"/>
              <w:left w:w="100" w:type="dxa"/>
              <w:bottom w:w="100" w:type="dxa"/>
              <w:right w:w="100" w:type="dxa"/>
            </w:tcMar>
            <w:vAlign w:val="center"/>
          </w:tcPr>
          <w:p w14:paraId="2EC53B7A"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Республика Казахстан</w:t>
            </w:r>
          </w:p>
        </w:tc>
        <w:tc>
          <w:tcPr>
            <w:tcW w:w="1128" w:type="dxa"/>
            <w:shd w:val="clear" w:color="auto" w:fill="auto"/>
            <w:tcMar>
              <w:top w:w="100" w:type="dxa"/>
              <w:left w:w="100" w:type="dxa"/>
              <w:bottom w:w="100" w:type="dxa"/>
              <w:right w:w="100" w:type="dxa"/>
            </w:tcMar>
            <w:vAlign w:val="center"/>
          </w:tcPr>
          <w:p w14:paraId="5F878791"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Объединенная Республика Танзания</w:t>
            </w:r>
          </w:p>
        </w:tc>
        <w:tc>
          <w:tcPr>
            <w:tcW w:w="1128" w:type="dxa"/>
            <w:shd w:val="clear" w:color="auto" w:fill="auto"/>
            <w:tcMar>
              <w:top w:w="100" w:type="dxa"/>
              <w:left w:w="100" w:type="dxa"/>
              <w:bottom w:w="100" w:type="dxa"/>
              <w:right w:w="100" w:type="dxa"/>
            </w:tcMar>
            <w:vAlign w:val="center"/>
          </w:tcPr>
          <w:p w14:paraId="6D68B41E"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Нижегородская обл.</w:t>
            </w:r>
          </w:p>
        </w:tc>
        <w:tc>
          <w:tcPr>
            <w:tcW w:w="1128" w:type="dxa"/>
            <w:shd w:val="clear" w:color="auto" w:fill="auto"/>
            <w:tcMar>
              <w:top w:w="100" w:type="dxa"/>
              <w:left w:w="100" w:type="dxa"/>
              <w:bottom w:w="100" w:type="dxa"/>
              <w:right w:w="100" w:type="dxa"/>
            </w:tcMar>
            <w:vAlign w:val="center"/>
          </w:tcPr>
          <w:p w14:paraId="64D2D90F"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Киргизская Республика</w:t>
            </w:r>
          </w:p>
        </w:tc>
      </w:tr>
      <w:tr w:rsidR="003C577B" w14:paraId="5D7E8863" w14:textId="77777777">
        <w:trPr>
          <w:trHeight w:val="765"/>
        </w:trPr>
        <w:tc>
          <w:tcPr>
            <w:tcW w:w="1128" w:type="dxa"/>
            <w:shd w:val="clear" w:color="auto" w:fill="auto"/>
            <w:tcMar>
              <w:top w:w="100" w:type="dxa"/>
              <w:left w:w="100" w:type="dxa"/>
              <w:bottom w:w="100" w:type="dxa"/>
              <w:right w:w="100" w:type="dxa"/>
            </w:tcMar>
            <w:vAlign w:val="center"/>
          </w:tcPr>
          <w:p w14:paraId="6AA080CF"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Длительность</w:t>
            </w:r>
          </w:p>
        </w:tc>
        <w:tc>
          <w:tcPr>
            <w:tcW w:w="1128" w:type="dxa"/>
            <w:shd w:val="clear" w:color="auto" w:fill="auto"/>
            <w:tcMar>
              <w:top w:w="100" w:type="dxa"/>
              <w:left w:w="100" w:type="dxa"/>
              <w:bottom w:w="100" w:type="dxa"/>
              <w:right w:w="100" w:type="dxa"/>
            </w:tcMar>
            <w:vAlign w:val="center"/>
          </w:tcPr>
          <w:p w14:paraId="2A7A69D4"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4 дня</w:t>
            </w:r>
          </w:p>
        </w:tc>
        <w:tc>
          <w:tcPr>
            <w:tcW w:w="1128" w:type="dxa"/>
            <w:shd w:val="clear" w:color="auto" w:fill="auto"/>
            <w:tcMar>
              <w:top w:w="100" w:type="dxa"/>
              <w:left w:w="100" w:type="dxa"/>
              <w:bottom w:w="100" w:type="dxa"/>
              <w:right w:w="100" w:type="dxa"/>
            </w:tcMar>
            <w:vAlign w:val="center"/>
          </w:tcPr>
          <w:p w14:paraId="353AC1AF"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5 дней</w:t>
            </w:r>
          </w:p>
        </w:tc>
        <w:tc>
          <w:tcPr>
            <w:tcW w:w="1128" w:type="dxa"/>
            <w:shd w:val="clear" w:color="auto" w:fill="auto"/>
            <w:tcMar>
              <w:top w:w="100" w:type="dxa"/>
              <w:left w:w="100" w:type="dxa"/>
              <w:bottom w:w="100" w:type="dxa"/>
              <w:right w:w="100" w:type="dxa"/>
            </w:tcMar>
            <w:vAlign w:val="center"/>
          </w:tcPr>
          <w:p w14:paraId="2A251DFC"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4 дня</w:t>
            </w:r>
          </w:p>
        </w:tc>
        <w:tc>
          <w:tcPr>
            <w:tcW w:w="1128" w:type="dxa"/>
            <w:shd w:val="clear" w:color="auto" w:fill="auto"/>
            <w:tcMar>
              <w:top w:w="100" w:type="dxa"/>
              <w:left w:w="100" w:type="dxa"/>
              <w:bottom w:w="100" w:type="dxa"/>
              <w:right w:w="100" w:type="dxa"/>
            </w:tcMar>
            <w:vAlign w:val="center"/>
          </w:tcPr>
          <w:p w14:paraId="6CFC03FE"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4 дня</w:t>
            </w:r>
          </w:p>
        </w:tc>
        <w:tc>
          <w:tcPr>
            <w:tcW w:w="1128" w:type="dxa"/>
            <w:shd w:val="clear" w:color="auto" w:fill="auto"/>
            <w:tcMar>
              <w:top w:w="100" w:type="dxa"/>
              <w:left w:w="100" w:type="dxa"/>
              <w:bottom w:w="100" w:type="dxa"/>
              <w:right w:w="100" w:type="dxa"/>
            </w:tcMar>
            <w:vAlign w:val="center"/>
          </w:tcPr>
          <w:p w14:paraId="1B321100"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4 дня</w:t>
            </w:r>
          </w:p>
        </w:tc>
        <w:tc>
          <w:tcPr>
            <w:tcW w:w="1128" w:type="dxa"/>
            <w:shd w:val="clear" w:color="auto" w:fill="auto"/>
            <w:tcMar>
              <w:top w:w="100" w:type="dxa"/>
              <w:left w:w="100" w:type="dxa"/>
              <w:bottom w:w="100" w:type="dxa"/>
              <w:right w:w="100" w:type="dxa"/>
            </w:tcMar>
            <w:vAlign w:val="center"/>
          </w:tcPr>
          <w:p w14:paraId="6AC2EBDD"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12 дней</w:t>
            </w:r>
          </w:p>
        </w:tc>
        <w:tc>
          <w:tcPr>
            <w:tcW w:w="1128" w:type="dxa"/>
            <w:shd w:val="clear" w:color="auto" w:fill="auto"/>
            <w:tcMar>
              <w:top w:w="100" w:type="dxa"/>
              <w:left w:w="100" w:type="dxa"/>
              <w:bottom w:w="100" w:type="dxa"/>
              <w:right w:w="100" w:type="dxa"/>
            </w:tcMar>
            <w:vAlign w:val="center"/>
          </w:tcPr>
          <w:p w14:paraId="52DF6655"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11 дней</w:t>
            </w:r>
          </w:p>
        </w:tc>
        <w:tc>
          <w:tcPr>
            <w:tcW w:w="1128" w:type="dxa"/>
            <w:shd w:val="clear" w:color="auto" w:fill="auto"/>
            <w:tcMar>
              <w:top w:w="100" w:type="dxa"/>
              <w:left w:w="100" w:type="dxa"/>
              <w:bottom w:w="100" w:type="dxa"/>
              <w:right w:w="100" w:type="dxa"/>
            </w:tcMar>
            <w:vAlign w:val="center"/>
          </w:tcPr>
          <w:p w14:paraId="5F65BE0B"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2 дня</w:t>
            </w:r>
          </w:p>
        </w:tc>
        <w:tc>
          <w:tcPr>
            <w:tcW w:w="1128" w:type="dxa"/>
            <w:shd w:val="clear" w:color="auto" w:fill="auto"/>
            <w:tcMar>
              <w:top w:w="100" w:type="dxa"/>
              <w:left w:w="100" w:type="dxa"/>
              <w:bottom w:w="100" w:type="dxa"/>
              <w:right w:w="100" w:type="dxa"/>
            </w:tcMar>
            <w:vAlign w:val="center"/>
          </w:tcPr>
          <w:p w14:paraId="5D388CCD"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8 дней</w:t>
            </w:r>
          </w:p>
        </w:tc>
      </w:tr>
      <w:tr w:rsidR="003C577B" w14:paraId="557E16B1" w14:textId="77777777">
        <w:trPr>
          <w:trHeight w:val="765"/>
        </w:trPr>
        <w:tc>
          <w:tcPr>
            <w:tcW w:w="1128" w:type="dxa"/>
            <w:shd w:val="clear" w:color="auto" w:fill="auto"/>
            <w:tcMar>
              <w:top w:w="100" w:type="dxa"/>
              <w:left w:w="100" w:type="dxa"/>
              <w:bottom w:w="100" w:type="dxa"/>
              <w:right w:w="100" w:type="dxa"/>
            </w:tcMar>
            <w:vAlign w:val="center"/>
          </w:tcPr>
          <w:p w14:paraId="5A4317BA"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Стоимость</w:t>
            </w:r>
          </w:p>
        </w:tc>
        <w:tc>
          <w:tcPr>
            <w:tcW w:w="1128" w:type="dxa"/>
            <w:shd w:val="clear" w:color="auto" w:fill="auto"/>
            <w:tcMar>
              <w:top w:w="100" w:type="dxa"/>
              <w:left w:w="100" w:type="dxa"/>
              <w:bottom w:w="100" w:type="dxa"/>
              <w:right w:w="100" w:type="dxa"/>
            </w:tcMar>
            <w:vAlign w:val="center"/>
          </w:tcPr>
          <w:p w14:paraId="5AF22BA3"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16 000 руб.</w:t>
            </w:r>
          </w:p>
        </w:tc>
        <w:tc>
          <w:tcPr>
            <w:tcW w:w="1128" w:type="dxa"/>
            <w:shd w:val="clear" w:color="auto" w:fill="auto"/>
            <w:tcMar>
              <w:top w:w="100" w:type="dxa"/>
              <w:left w:w="100" w:type="dxa"/>
              <w:bottom w:w="100" w:type="dxa"/>
              <w:right w:w="100" w:type="dxa"/>
            </w:tcMar>
            <w:vAlign w:val="center"/>
          </w:tcPr>
          <w:p w14:paraId="1780E9BA"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23 000 руб.</w:t>
            </w:r>
          </w:p>
        </w:tc>
        <w:tc>
          <w:tcPr>
            <w:tcW w:w="1128" w:type="dxa"/>
            <w:shd w:val="clear" w:color="auto" w:fill="auto"/>
            <w:tcMar>
              <w:top w:w="100" w:type="dxa"/>
              <w:left w:w="100" w:type="dxa"/>
              <w:bottom w:w="100" w:type="dxa"/>
              <w:right w:w="100" w:type="dxa"/>
            </w:tcMar>
            <w:vAlign w:val="center"/>
          </w:tcPr>
          <w:p w14:paraId="4793526C"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13 000 руб.</w:t>
            </w:r>
          </w:p>
        </w:tc>
        <w:tc>
          <w:tcPr>
            <w:tcW w:w="1128" w:type="dxa"/>
            <w:shd w:val="clear" w:color="auto" w:fill="auto"/>
            <w:tcMar>
              <w:top w:w="100" w:type="dxa"/>
              <w:left w:w="100" w:type="dxa"/>
              <w:bottom w:w="100" w:type="dxa"/>
              <w:right w:w="100" w:type="dxa"/>
            </w:tcMar>
            <w:vAlign w:val="center"/>
          </w:tcPr>
          <w:p w14:paraId="79CDC881"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от 32 500 руб.</w:t>
            </w:r>
          </w:p>
        </w:tc>
        <w:tc>
          <w:tcPr>
            <w:tcW w:w="1128" w:type="dxa"/>
            <w:shd w:val="clear" w:color="auto" w:fill="auto"/>
            <w:tcMar>
              <w:top w:w="100" w:type="dxa"/>
              <w:left w:w="100" w:type="dxa"/>
              <w:bottom w:w="100" w:type="dxa"/>
              <w:right w:w="100" w:type="dxa"/>
            </w:tcMar>
            <w:vAlign w:val="center"/>
          </w:tcPr>
          <w:p w14:paraId="669203CF"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18 000 руб.</w:t>
            </w:r>
          </w:p>
        </w:tc>
        <w:tc>
          <w:tcPr>
            <w:tcW w:w="1128" w:type="dxa"/>
            <w:shd w:val="clear" w:color="auto" w:fill="auto"/>
            <w:tcMar>
              <w:top w:w="100" w:type="dxa"/>
              <w:left w:w="100" w:type="dxa"/>
              <w:bottom w:w="100" w:type="dxa"/>
              <w:right w:w="100" w:type="dxa"/>
            </w:tcMar>
            <w:vAlign w:val="center"/>
          </w:tcPr>
          <w:p w14:paraId="0AA8FB49" w14:textId="77777777" w:rsidR="003C577B" w:rsidRDefault="001260E0">
            <w:pPr>
              <w:widowControl w:val="0"/>
              <w:spacing w:line="240" w:lineRule="auto"/>
              <w:jc w:val="center"/>
              <w:rPr>
                <w:sz w:val="20"/>
                <w:szCs w:val="20"/>
              </w:rPr>
            </w:pPr>
            <w:r>
              <w:rPr>
                <w:sz w:val="20"/>
                <w:szCs w:val="20"/>
              </w:rPr>
              <w:t>от $2850</w:t>
            </w:r>
          </w:p>
        </w:tc>
        <w:tc>
          <w:tcPr>
            <w:tcW w:w="1128" w:type="dxa"/>
            <w:shd w:val="clear" w:color="auto" w:fill="auto"/>
            <w:tcMar>
              <w:top w:w="100" w:type="dxa"/>
              <w:left w:w="100" w:type="dxa"/>
              <w:bottom w:w="100" w:type="dxa"/>
              <w:right w:w="100" w:type="dxa"/>
            </w:tcMar>
            <w:vAlign w:val="center"/>
          </w:tcPr>
          <w:p w14:paraId="0FBCE641" w14:textId="77777777" w:rsidR="003C577B" w:rsidRDefault="001260E0">
            <w:pPr>
              <w:widowControl w:val="0"/>
              <w:spacing w:line="240" w:lineRule="auto"/>
              <w:jc w:val="center"/>
              <w:rPr>
                <w:sz w:val="20"/>
                <w:szCs w:val="20"/>
              </w:rPr>
            </w:pPr>
            <w:r>
              <w:rPr>
                <w:sz w:val="20"/>
                <w:szCs w:val="20"/>
              </w:rPr>
              <w:t>от $4850</w:t>
            </w:r>
          </w:p>
        </w:tc>
        <w:tc>
          <w:tcPr>
            <w:tcW w:w="1128" w:type="dxa"/>
            <w:shd w:val="clear" w:color="auto" w:fill="auto"/>
            <w:tcMar>
              <w:top w:w="100" w:type="dxa"/>
              <w:left w:w="100" w:type="dxa"/>
              <w:bottom w:w="100" w:type="dxa"/>
              <w:right w:w="100" w:type="dxa"/>
            </w:tcMar>
            <w:vAlign w:val="center"/>
          </w:tcPr>
          <w:p w14:paraId="5CDA1112"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16 000 руб.</w:t>
            </w:r>
          </w:p>
        </w:tc>
        <w:tc>
          <w:tcPr>
            <w:tcW w:w="1128" w:type="dxa"/>
            <w:shd w:val="clear" w:color="auto" w:fill="auto"/>
            <w:tcMar>
              <w:top w:w="100" w:type="dxa"/>
              <w:left w:w="100" w:type="dxa"/>
              <w:bottom w:w="100" w:type="dxa"/>
              <w:right w:w="100" w:type="dxa"/>
            </w:tcMar>
            <w:vAlign w:val="center"/>
          </w:tcPr>
          <w:p w14:paraId="34CDC7FD"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80 000 руб.</w:t>
            </w:r>
          </w:p>
        </w:tc>
      </w:tr>
      <w:tr w:rsidR="003C577B" w14:paraId="799DBF5A" w14:textId="77777777">
        <w:trPr>
          <w:trHeight w:val="765"/>
        </w:trPr>
        <w:tc>
          <w:tcPr>
            <w:tcW w:w="1128" w:type="dxa"/>
            <w:shd w:val="clear" w:color="auto" w:fill="auto"/>
            <w:tcMar>
              <w:top w:w="100" w:type="dxa"/>
              <w:left w:w="100" w:type="dxa"/>
              <w:bottom w:w="100" w:type="dxa"/>
              <w:right w:w="100" w:type="dxa"/>
            </w:tcMar>
            <w:vAlign w:val="center"/>
          </w:tcPr>
          <w:p w14:paraId="61395FB6" w14:textId="1EC9EC7B" w:rsidR="003C577B" w:rsidRDefault="001260E0">
            <w:pPr>
              <w:widowControl w:val="0"/>
              <w:pBdr>
                <w:top w:val="nil"/>
                <w:left w:val="nil"/>
                <w:bottom w:val="nil"/>
                <w:right w:val="nil"/>
                <w:between w:val="nil"/>
              </w:pBdr>
              <w:spacing w:line="240" w:lineRule="auto"/>
              <w:jc w:val="center"/>
              <w:rPr>
                <w:sz w:val="20"/>
                <w:szCs w:val="20"/>
              </w:rPr>
            </w:pPr>
            <w:r>
              <w:rPr>
                <w:sz w:val="20"/>
                <w:szCs w:val="20"/>
              </w:rPr>
              <w:lastRenderedPageBreak/>
              <w:t>Кол-во видов птиц</w:t>
            </w:r>
          </w:p>
        </w:tc>
        <w:tc>
          <w:tcPr>
            <w:tcW w:w="1128" w:type="dxa"/>
            <w:shd w:val="clear" w:color="auto" w:fill="auto"/>
            <w:tcMar>
              <w:top w:w="100" w:type="dxa"/>
              <w:left w:w="100" w:type="dxa"/>
              <w:bottom w:w="100" w:type="dxa"/>
              <w:right w:w="100" w:type="dxa"/>
            </w:tcMar>
            <w:vAlign w:val="center"/>
          </w:tcPr>
          <w:p w14:paraId="7119BA08"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от 100</w:t>
            </w:r>
          </w:p>
        </w:tc>
        <w:tc>
          <w:tcPr>
            <w:tcW w:w="1128" w:type="dxa"/>
            <w:shd w:val="clear" w:color="auto" w:fill="auto"/>
            <w:tcMar>
              <w:top w:w="100" w:type="dxa"/>
              <w:left w:w="100" w:type="dxa"/>
              <w:bottom w:w="100" w:type="dxa"/>
              <w:right w:w="100" w:type="dxa"/>
            </w:tcMar>
            <w:vAlign w:val="center"/>
          </w:tcPr>
          <w:p w14:paraId="0302BAD9"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130-140</w:t>
            </w:r>
          </w:p>
        </w:tc>
        <w:tc>
          <w:tcPr>
            <w:tcW w:w="1128" w:type="dxa"/>
            <w:shd w:val="clear" w:color="auto" w:fill="auto"/>
            <w:tcMar>
              <w:top w:w="100" w:type="dxa"/>
              <w:left w:w="100" w:type="dxa"/>
              <w:bottom w:w="100" w:type="dxa"/>
              <w:right w:w="100" w:type="dxa"/>
            </w:tcMar>
            <w:vAlign w:val="center"/>
          </w:tcPr>
          <w:p w14:paraId="1AC6C6B7"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от 30</w:t>
            </w:r>
          </w:p>
        </w:tc>
        <w:tc>
          <w:tcPr>
            <w:tcW w:w="1128" w:type="dxa"/>
            <w:shd w:val="clear" w:color="auto" w:fill="auto"/>
            <w:tcMar>
              <w:top w:w="100" w:type="dxa"/>
              <w:left w:w="100" w:type="dxa"/>
              <w:bottom w:w="100" w:type="dxa"/>
              <w:right w:w="100" w:type="dxa"/>
            </w:tcMar>
            <w:vAlign w:val="center"/>
          </w:tcPr>
          <w:p w14:paraId="56C21094"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100-200</w:t>
            </w:r>
          </w:p>
        </w:tc>
        <w:tc>
          <w:tcPr>
            <w:tcW w:w="1128" w:type="dxa"/>
            <w:shd w:val="clear" w:color="auto" w:fill="auto"/>
            <w:tcMar>
              <w:top w:w="100" w:type="dxa"/>
              <w:left w:w="100" w:type="dxa"/>
              <w:bottom w:w="100" w:type="dxa"/>
              <w:right w:w="100" w:type="dxa"/>
            </w:tcMar>
            <w:vAlign w:val="center"/>
          </w:tcPr>
          <w:p w14:paraId="6E02F426"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10-19</w:t>
            </w:r>
          </w:p>
        </w:tc>
        <w:tc>
          <w:tcPr>
            <w:tcW w:w="1128" w:type="dxa"/>
            <w:shd w:val="clear" w:color="auto" w:fill="auto"/>
            <w:tcMar>
              <w:top w:w="100" w:type="dxa"/>
              <w:left w:w="100" w:type="dxa"/>
              <w:bottom w:w="100" w:type="dxa"/>
              <w:right w:w="100" w:type="dxa"/>
            </w:tcMar>
            <w:vAlign w:val="center"/>
          </w:tcPr>
          <w:p w14:paraId="025D55B6"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до 200</w:t>
            </w:r>
          </w:p>
        </w:tc>
        <w:tc>
          <w:tcPr>
            <w:tcW w:w="1128" w:type="dxa"/>
            <w:shd w:val="clear" w:color="auto" w:fill="auto"/>
            <w:tcMar>
              <w:top w:w="100" w:type="dxa"/>
              <w:left w:w="100" w:type="dxa"/>
              <w:bottom w:w="100" w:type="dxa"/>
              <w:right w:w="100" w:type="dxa"/>
            </w:tcMar>
            <w:vAlign w:val="center"/>
          </w:tcPr>
          <w:p w14:paraId="51ADDCFD"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до 300</w:t>
            </w:r>
          </w:p>
        </w:tc>
        <w:tc>
          <w:tcPr>
            <w:tcW w:w="1128" w:type="dxa"/>
            <w:shd w:val="clear" w:color="auto" w:fill="auto"/>
            <w:tcMar>
              <w:top w:w="100" w:type="dxa"/>
              <w:left w:w="100" w:type="dxa"/>
              <w:bottom w:w="100" w:type="dxa"/>
              <w:right w:w="100" w:type="dxa"/>
            </w:tcMar>
            <w:vAlign w:val="center"/>
          </w:tcPr>
          <w:p w14:paraId="1603C6C2"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от 4 видов сов</w:t>
            </w:r>
          </w:p>
        </w:tc>
        <w:tc>
          <w:tcPr>
            <w:tcW w:w="1128" w:type="dxa"/>
            <w:shd w:val="clear" w:color="auto" w:fill="auto"/>
            <w:tcMar>
              <w:top w:w="100" w:type="dxa"/>
              <w:left w:w="100" w:type="dxa"/>
              <w:bottom w:w="100" w:type="dxa"/>
              <w:right w:w="100" w:type="dxa"/>
            </w:tcMar>
            <w:vAlign w:val="center"/>
          </w:tcPr>
          <w:p w14:paraId="29ECB9B9"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до 50</w:t>
            </w:r>
          </w:p>
        </w:tc>
      </w:tr>
      <w:tr w:rsidR="003C577B" w14:paraId="57EF150A" w14:textId="77777777">
        <w:trPr>
          <w:trHeight w:val="765"/>
        </w:trPr>
        <w:tc>
          <w:tcPr>
            <w:tcW w:w="1128" w:type="dxa"/>
            <w:shd w:val="clear" w:color="auto" w:fill="auto"/>
            <w:tcMar>
              <w:top w:w="100" w:type="dxa"/>
              <w:left w:w="100" w:type="dxa"/>
              <w:bottom w:w="100" w:type="dxa"/>
              <w:right w:w="100" w:type="dxa"/>
            </w:tcMar>
            <w:vAlign w:val="center"/>
          </w:tcPr>
          <w:p w14:paraId="33C2D509"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Проживание</w:t>
            </w:r>
          </w:p>
        </w:tc>
        <w:tc>
          <w:tcPr>
            <w:tcW w:w="1128" w:type="dxa"/>
            <w:shd w:val="clear" w:color="auto" w:fill="auto"/>
            <w:tcMar>
              <w:top w:w="100" w:type="dxa"/>
              <w:left w:w="100" w:type="dxa"/>
              <w:bottom w:w="100" w:type="dxa"/>
              <w:right w:w="100" w:type="dxa"/>
            </w:tcMar>
            <w:vAlign w:val="center"/>
          </w:tcPr>
          <w:p w14:paraId="54737F21"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 xml:space="preserve">гостевой дом </w:t>
            </w:r>
          </w:p>
        </w:tc>
        <w:tc>
          <w:tcPr>
            <w:tcW w:w="1128" w:type="dxa"/>
            <w:shd w:val="clear" w:color="auto" w:fill="auto"/>
            <w:tcMar>
              <w:top w:w="100" w:type="dxa"/>
              <w:left w:w="100" w:type="dxa"/>
              <w:bottom w:w="100" w:type="dxa"/>
              <w:right w:w="100" w:type="dxa"/>
            </w:tcMar>
            <w:vAlign w:val="center"/>
          </w:tcPr>
          <w:p w14:paraId="6DE0EC0D"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гостевой дом</w:t>
            </w:r>
          </w:p>
        </w:tc>
        <w:tc>
          <w:tcPr>
            <w:tcW w:w="1128" w:type="dxa"/>
            <w:shd w:val="clear" w:color="auto" w:fill="auto"/>
            <w:tcMar>
              <w:top w:w="100" w:type="dxa"/>
              <w:left w:w="100" w:type="dxa"/>
              <w:bottom w:w="100" w:type="dxa"/>
              <w:right w:w="100" w:type="dxa"/>
            </w:tcMar>
            <w:vAlign w:val="center"/>
          </w:tcPr>
          <w:p w14:paraId="68CCB178"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гостевой дом</w:t>
            </w:r>
          </w:p>
        </w:tc>
        <w:tc>
          <w:tcPr>
            <w:tcW w:w="1128" w:type="dxa"/>
            <w:shd w:val="clear" w:color="auto" w:fill="auto"/>
            <w:tcMar>
              <w:top w:w="100" w:type="dxa"/>
              <w:left w:w="100" w:type="dxa"/>
              <w:bottom w:w="100" w:type="dxa"/>
              <w:right w:w="100" w:type="dxa"/>
            </w:tcMar>
            <w:vAlign w:val="center"/>
          </w:tcPr>
          <w:p w14:paraId="0FC14773"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гостевой дом и гостиница в Астрахани</w:t>
            </w:r>
          </w:p>
        </w:tc>
        <w:tc>
          <w:tcPr>
            <w:tcW w:w="1128" w:type="dxa"/>
            <w:shd w:val="clear" w:color="auto" w:fill="auto"/>
            <w:tcMar>
              <w:top w:w="100" w:type="dxa"/>
              <w:left w:w="100" w:type="dxa"/>
              <w:bottom w:w="100" w:type="dxa"/>
              <w:right w:w="100" w:type="dxa"/>
            </w:tcMar>
            <w:vAlign w:val="center"/>
          </w:tcPr>
          <w:p w14:paraId="04DECE1D" w14:textId="77777777" w:rsidR="003C577B" w:rsidRDefault="001260E0">
            <w:pPr>
              <w:spacing w:line="240" w:lineRule="auto"/>
              <w:jc w:val="center"/>
              <w:rPr>
                <w:sz w:val="20"/>
                <w:szCs w:val="20"/>
              </w:rPr>
            </w:pPr>
            <w:r>
              <w:rPr>
                <w:sz w:val="20"/>
                <w:szCs w:val="20"/>
              </w:rPr>
              <w:t xml:space="preserve">гостиница/база отдыха </w:t>
            </w:r>
          </w:p>
        </w:tc>
        <w:tc>
          <w:tcPr>
            <w:tcW w:w="1128" w:type="dxa"/>
            <w:shd w:val="clear" w:color="auto" w:fill="auto"/>
            <w:tcMar>
              <w:top w:w="100" w:type="dxa"/>
              <w:left w:w="100" w:type="dxa"/>
              <w:bottom w:w="100" w:type="dxa"/>
              <w:right w:w="100" w:type="dxa"/>
            </w:tcMar>
            <w:vAlign w:val="center"/>
          </w:tcPr>
          <w:p w14:paraId="7295DF03"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гостиница</w:t>
            </w:r>
          </w:p>
        </w:tc>
        <w:tc>
          <w:tcPr>
            <w:tcW w:w="1128" w:type="dxa"/>
            <w:shd w:val="clear" w:color="auto" w:fill="auto"/>
            <w:tcMar>
              <w:top w:w="100" w:type="dxa"/>
              <w:left w:w="100" w:type="dxa"/>
              <w:bottom w:w="100" w:type="dxa"/>
              <w:right w:w="100" w:type="dxa"/>
            </w:tcMar>
            <w:vAlign w:val="center"/>
          </w:tcPr>
          <w:p w14:paraId="7A9963EE"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гостиница</w:t>
            </w:r>
          </w:p>
        </w:tc>
        <w:tc>
          <w:tcPr>
            <w:tcW w:w="1128" w:type="dxa"/>
            <w:shd w:val="clear" w:color="auto" w:fill="auto"/>
            <w:tcMar>
              <w:top w:w="100" w:type="dxa"/>
              <w:left w:w="100" w:type="dxa"/>
              <w:bottom w:w="100" w:type="dxa"/>
              <w:right w:w="100" w:type="dxa"/>
            </w:tcMar>
            <w:vAlign w:val="center"/>
          </w:tcPr>
          <w:p w14:paraId="699BACC0"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гостиница</w:t>
            </w:r>
          </w:p>
        </w:tc>
        <w:tc>
          <w:tcPr>
            <w:tcW w:w="1128" w:type="dxa"/>
            <w:shd w:val="clear" w:color="auto" w:fill="auto"/>
            <w:tcMar>
              <w:top w:w="100" w:type="dxa"/>
              <w:left w:w="100" w:type="dxa"/>
              <w:bottom w:w="100" w:type="dxa"/>
              <w:right w:w="100" w:type="dxa"/>
            </w:tcMar>
            <w:vAlign w:val="center"/>
          </w:tcPr>
          <w:p w14:paraId="143F355E"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гостевой дом</w:t>
            </w:r>
          </w:p>
        </w:tc>
      </w:tr>
      <w:tr w:rsidR="003C577B" w14:paraId="11B52394" w14:textId="77777777">
        <w:trPr>
          <w:trHeight w:val="765"/>
        </w:trPr>
        <w:tc>
          <w:tcPr>
            <w:tcW w:w="1128" w:type="dxa"/>
            <w:shd w:val="clear" w:color="auto" w:fill="auto"/>
            <w:tcMar>
              <w:top w:w="100" w:type="dxa"/>
              <w:left w:w="100" w:type="dxa"/>
              <w:bottom w:w="100" w:type="dxa"/>
              <w:right w:w="100" w:type="dxa"/>
            </w:tcMar>
            <w:vAlign w:val="center"/>
          </w:tcPr>
          <w:p w14:paraId="0A06FBD3"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Интернет-ссылка</w:t>
            </w:r>
          </w:p>
        </w:tc>
        <w:tc>
          <w:tcPr>
            <w:tcW w:w="1128" w:type="dxa"/>
            <w:shd w:val="clear" w:color="auto" w:fill="auto"/>
            <w:tcMar>
              <w:top w:w="100" w:type="dxa"/>
              <w:left w:w="100" w:type="dxa"/>
              <w:bottom w:w="100" w:type="dxa"/>
              <w:right w:w="100" w:type="dxa"/>
            </w:tcMar>
            <w:vAlign w:val="center"/>
          </w:tcPr>
          <w:p w14:paraId="48F7834D" w14:textId="77777777" w:rsidR="003C577B" w:rsidRDefault="00CD6046">
            <w:pPr>
              <w:widowControl w:val="0"/>
              <w:pBdr>
                <w:top w:val="nil"/>
                <w:left w:val="nil"/>
                <w:bottom w:val="nil"/>
                <w:right w:val="nil"/>
                <w:between w:val="nil"/>
              </w:pBdr>
              <w:spacing w:line="240" w:lineRule="auto"/>
              <w:jc w:val="center"/>
              <w:rPr>
                <w:sz w:val="20"/>
                <w:szCs w:val="20"/>
              </w:rPr>
            </w:pPr>
            <w:hyperlink r:id="rId11">
              <w:r w:rsidR="001260E0">
                <w:rPr>
                  <w:color w:val="1155CC"/>
                  <w:sz w:val="20"/>
                  <w:szCs w:val="20"/>
                  <w:u w:val="single"/>
                </w:rPr>
                <w:t>https://vk.com/wall-143792183_33471</w:t>
              </w:r>
            </w:hyperlink>
            <w:r w:rsidR="001260E0">
              <w:rPr>
                <w:sz w:val="20"/>
                <w:szCs w:val="20"/>
              </w:rPr>
              <w:t xml:space="preserve"> </w:t>
            </w:r>
          </w:p>
        </w:tc>
        <w:tc>
          <w:tcPr>
            <w:tcW w:w="1128" w:type="dxa"/>
            <w:shd w:val="clear" w:color="auto" w:fill="auto"/>
            <w:tcMar>
              <w:top w:w="100" w:type="dxa"/>
              <w:left w:w="100" w:type="dxa"/>
              <w:bottom w:w="100" w:type="dxa"/>
              <w:right w:w="100" w:type="dxa"/>
            </w:tcMar>
            <w:vAlign w:val="center"/>
          </w:tcPr>
          <w:p w14:paraId="5A74FCE9" w14:textId="77777777" w:rsidR="003C577B" w:rsidRDefault="00CD6046">
            <w:pPr>
              <w:widowControl w:val="0"/>
              <w:pBdr>
                <w:top w:val="nil"/>
                <w:left w:val="nil"/>
                <w:bottom w:val="nil"/>
                <w:right w:val="nil"/>
                <w:between w:val="nil"/>
              </w:pBdr>
              <w:spacing w:line="240" w:lineRule="auto"/>
              <w:jc w:val="center"/>
              <w:rPr>
                <w:sz w:val="20"/>
                <w:szCs w:val="20"/>
              </w:rPr>
            </w:pPr>
            <w:hyperlink r:id="rId12">
              <w:r w:rsidR="001260E0">
                <w:rPr>
                  <w:color w:val="1155CC"/>
                  <w:sz w:val="20"/>
                  <w:szCs w:val="20"/>
                  <w:u w:val="single"/>
                </w:rPr>
                <w:t>https://www.scipeople.net/kalmykiya</w:t>
              </w:r>
            </w:hyperlink>
            <w:r w:rsidR="001260E0">
              <w:rPr>
                <w:sz w:val="20"/>
                <w:szCs w:val="20"/>
              </w:rPr>
              <w:t xml:space="preserve"> </w:t>
            </w:r>
          </w:p>
        </w:tc>
        <w:tc>
          <w:tcPr>
            <w:tcW w:w="1128" w:type="dxa"/>
            <w:shd w:val="clear" w:color="auto" w:fill="auto"/>
            <w:tcMar>
              <w:top w:w="100" w:type="dxa"/>
              <w:left w:w="100" w:type="dxa"/>
              <w:bottom w:w="100" w:type="dxa"/>
              <w:right w:w="100" w:type="dxa"/>
            </w:tcMar>
            <w:vAlign w:val="center"/>
          </w:tcPr>
          <w:p w14:paraId="55174B9D" w14:textId="77777777" w:rsidR="003C577B" w:rsidRDefault="00CD6046">
            <w:pPr>
              <w:widowControl w:val="0"/>
              <w:pBdr>
                <w:top w:val="nil"/>
                <w:left w:val="nil"/>
                <w:bottom w:val="nil"/>
                <w:right w:val="nil"/>
                <w:between w:val="nil"/>
              </w:pBdr>
              <w:spacing w:line="240" w:lineRule="auto"/>
              <w:jc w:val="center"/>
              <w:rPr>
                <w:sz w:val="20"/>
                <w:szCs w:val="20"/>
              </w:rPr>
            </w:pPr>
            <w:hyperlink r:id="rId13">
              <w:r w:rsidR="001260E0">
                <w:rPr>
                  <w:color w:val="1155CC"/>
                  <w:sz w:val="20"/>
                  <w:szCs w:val="20"/>
                  <w:u w:val="single"/>
                </w:rPr>
                <w:t>https://www.scipeople.net/smolensk</w:t>
              </w:r>
            </w:hyperlink>
            <w:r w:rsidR="001260E0">
              <w:rPr>
                <w:sz w:val="20"/>
                <w:szCs w:val="20"/>
              </w:rPr>
              <w:t xml:space="preserve"> </w:t>
            </w:r>
          </w:p>
        </w:tc>
        <w:tc>
          <w:tcPr>
            <w:tcW w:w="1128" w:type="dxa"/>
            <w:shd w:val="clear" w:color="auto" w:fill="auto"/>
            <w:tcMar>
              <w:top w:w="100" w:type="dxa"/>
              <w:left w:w="100" w:type="dxa"/>
              <w:bottom w:w="100" w:type="dxa"/>
              <w:right w:w="100" w:type="dxa"/>
            </w:tcMar>
            <w:vAlign w:val="center"/>
          </w:tcPr>
          <w:p w14:paraId="79BC9F1F" w14:textId="77777777" w:rsidR="003C577B" w:rsidRDefault="00CD6046">
            <w:pPr>
              <w:widowControl w:val="0"/>
              <w:pBdr>
                <w:top w:val="nil"/>
                <w:left w:val="nil"/>
                <w:bottom w:val="nil"/>
                <w:right w:val="nil"/>
                <w:between w:val="nil"/>
              </w:pBdr>
              <w:spacing w:line="240" w:lineRule="auto"/>
              <w:jc w:val="center"/>
              <w:rPr>
                <w:sz w:val="20"/>
                <w:szCs w:val="20"/>
              </w:rPr>
            </w:pPr>
            <w:hyperlink r:id="rId14">
              <w:r w:rsidR="001260E0">
                <w:rPr>
                  <w:color w:val="1155CC"/>
                  <w:sz w:val="20"/>
                  <w:szCs w:val="20"/>
                  <w:u w:val="single"/>
                </w:rPr>
                <w:t>https://www.scipeople.net/astrakhan</w:t>
              </w:r>
            </w:hyperlink>
            <w:r w:rsidR="001260E0">
              <w:rPr>
                <w:sz w:val="20"/>
                <w:szCs w:val="20"/>
              </w:rPr>
              <w:t xml:space="preserve"> </w:t>
            </w:r>
          </w:p>
        </w:tc>
        <w:tc>
          <w:tcPr>
            <w:tcW w:w="1128" w:type="dxa"/>
            <w:shd w:val="clear" w:color="auto" w:fill="auto"/>
            <w:tcMar>
              <w:top w:w="100" w:type="dxa"/>
              <w:left w:w="100" w:type="dxa"/>
              <w:bottom w:w="100" w:type="dxa"/>
              <w:right w:w="100" w:type="dxa"/>
            </w:tcMar>
            <w:vAlign w:val="center"/>
          </w:tcPr>
          <w:p w14:paraId="54316757" w14:textId="77777777" w:rsidR="003C577B" w:rsidRDefault="00CD6046">
            <w:pPr>
              <w:spacing w:line="240" w:lineRule="auto"/>
              <w:jc w:val="center"/>
              <w:rPr>
                <w:sz w:val="20"/>
                <w:szCs w:val="20"/>
              </w:rPr>
            </w:pPr>
            <w:hyperlink r:id="rId15">
              <w:r w:rsidR="001260E0">
                <w:rPr>
                  <w:color w:val="1155CC"/>
                  <w:sz w:val="20"/>
                  <w:szCs w:val="20"/>
                  <w:u w:val="single"/>
                </w:rPr>
                <w:t>https://www.scipeople.net/caucasus</w:t>
              </w:r>
            </w:hyperlink>
            <w:r w:rsidR="001260E0">
              <w:rPr>
                <w:sz w:val="20"/>
                <w:szCs w:val="20"/>
              </w:rPr>
              <w:t xml:space="preserve"> </w:t>
            </w:r>
          </w:p>
        </w:tc>
        <w:tc>
          <w:tcPr>
            <w:tcW w:w="1128" w:type="dxa"/>
            <w:shd w:val="clear" w:color="auto" w:fill="auto"/>
            <w:tcMar>
              <w:top w:w="100" w:type="dxa"/>
              <w:left w:w="100" w:type="dxa"/>
              <w:bottom w:w="100" w:type="dxa"/>
              <w:right w:w="100" w:type="dxa"/>
            </w:tcMar>
            <w:vAlign w:val="center"/>
          </w:tcPr>
          <w:p w14:paraId="065650D9" w14:textId="77777777" w:rsidR="003C577B" w:rsidRDefault="00CD6046">
            <w:pPr>
              <w:widowControl w:val="0"/>
              <w:pBdr>
                <w:top w:val="nil"/>
                <w:left w:val="nil"/>
                <w:bottom w:val="nil"/>
                <w:right w:val="nil"/>
                <w:between w:val="nil"/>
              </w:pBdr>
              <w:spacing w:line="240" w:lineRule="auto"/>
              <w:jc w:val="center"/>
              <w:rPr>
                <w:sz w:val="20"/>
                <w:szCs w:val="20"/>
              </w:rPr>
            </w:pPr>
            <w:hyperlink r:id="rId16">
              <w:r w:rsidR="001260E0">
                <w:rPr>
                  <w:color w:val="1155CC"/>
                  <w:sz w:val="20"/>
                  <w:szCs w:val="20"/>
                  <w:u w:val="single"/>
                </w:rPr>
                <w:t>https://www.scipeople.net/kazakhstan2023</w:t>
              </w:r>
            </w:hyperlink>
            <w:r w:rsidR="001260E0">
              <w:rPr>
                <w:sz w:val="20"/>
                <w:szCs w:val="20"/>
              </w:rPr>
              <w:t xml:space="preserve"> </w:t>
            </w:r>
          </w:p>
        </w:tc>
        <w:tc>
          <w:tcPr>
            <w:tcW w:w="1128" w:type="dxa"/>
            <w:shd w:val="clear" w:color="auto" w:fill="auto"/>
            <w:tcMar>
              <w:top w:w="100" w:type="dxa"/>
              <w:left w:w="100" w:type="dxa"/>
              <w:bottom w:w="100" w:type="dxa"/>
              <w:right w:w="100" w:type="dxa"/>
            </w:tcMar>
            <w:vAlign w:val="center"/>
          </w:tcPr>
          <w:p w14:paraId="386838F3" w14:textId="77777777" w:rsidR="003C577B" w:rsidRDefault="00CD6046">
            <w:pPr>
              <w:widowControl w:val="0"/>
              <w:pBdr>
                <w:top w:val="nil"/>
                <w:left w:val="nil"/>
                <w:bottom w:val="nil"/>
                <w:right w:val="nil"/>
                <w:between w:val="nil"/>
              </w:pBdr>
              <w:spacing w:line="240" w:lineRule="auto"/>
              <w:jc w:val="center"/>
              <w:rPr>
                <w:sz w:val="20"/>
                <w:szCs w:val="20"/>
              </w:rPr>
            </w:pPr>
            <w:hyperlink r:id="rId17">
              <w:r w:rsidR="001260E0">
                <w:rPr>
                  <w:color w:val="1155CC"/>
                  <w:sz w:val="20"/>
                  <w:szCs w:val="20"/>
                  <w:u w:val="single"/>
                </w:rPr>
                <w:t>https://www.scipeople.net/tanzania</w:t>
              </w:r>
            </w:hyperlink>
            <w:r w:rsidR="001260E0">
              <w:rPr>
                <w:sz w:val="20"/>
                <w:szCs w:val="20"/>
              </w:rPr>
              <w:t xml:space="preserve"> </w:t>
            </w:r>
          </w:p>
        </w:tc>
        <w:tc>
          <w:tcPr>
            <w:tcW w:w="1128" w:type="dxa"/>
            <w:shd w:val="clear" w:color="auto" w:fill="auto"/>
            <w:tcMar>
              <w:top w:w="100" w:type="dxa"/>
              <w:left w:w="100" w:type="dxa"/>
              <w:bottom w:w="100" w:type="dxa"/>
              <w:right w:w="100" w:type="dxa"/>
            </w:tcMar>
            <w:vAlign w:val="center"/>
          </w:tcPr>
          <w:p w14:paraId="115D8AE3" w14:textId="77777777" w:rsidR="003C577B" w:rsidRDefault="00CD6046">
            <w:pPr>
              <w:widowControl w:val="0"/>
              <w:pBdr>
                <w:top w:val="nil"/>
                <w:left w:val="nil"/>
                <w:bottom w:val="nil"/>
                <w:right w:val="nil"/>
                <w:between w:val="nil"/>
              </w:pBdr>
              <w:spacing w:line="240" w:lineRule="auto"/>
              <w:jc w:val="center"/>
              <w:rPr>
                <w:sz w:val="20"/>
                <w:szCs w:val="20"/>
              </w:rPr>
            </w:pPr>
            <w:hyperlink r:id="rId18">
              <w:r w:rsidR="001260E0">
                <w:rPr>
                  <w:color w:val="1155CC"/>
                  <w:sz w:val="20"/>
                  <w:szCs w:val="20"/>
                  <w:u w:val="single"/>
                </w:rPr>
                <w:t>http://nestory-tours.com/owl</w:t>
              </w:r>
            </w:hyperlink>
            <w:r w:rsidR="001260E0">
              <w:rPr>
                <w:sz w:val="20"/>
                <w:szCs w:val="20"/>
              </w:rPr>
              <w:t xml:space="preserve"> </w:t>
            </w:r>
          </w:p>
        </w:tc>
        <w:tc>
          <w:tcPr>
            <w:tcW w:w="1128" w:type="dxa"/>
            <w:shd w:val="clear" w:color="auto" w:fill="auto"/>
            <w:tcMar>
              <w:top w:w="100" w:type="dxa"/>
              <w:left w:w="100" w:type="dxa"/>
              <w:bottom w:w="100" w:type="dxa"/>
              <w:right w:w="100" w:type="dxa"/>
            </w:tcMar>
            <w:vAlign w:val="center"/>
          </w:tcPr>
          <w:p w14:paraId="4CA5DA51" w14:textId="77777777" w:rsidR="003C577B" w:rsidRDefault="00CD6046">
            <w:pPr>
              <w:widowControl w:val="0"/>
              <w:pBdr>
                <w:top w:val="nil"/>
                <w:left w:val="nil"/>
                <w:bottom w:val="nil"/>
                <w:right w:val="nil"/>
                <w:between w:val="nil"/>
              </w:pBdr>
              <w:spacing w:line="240" w:lineRule="auto"/>
              <w:jc w:val="center"/>
              <w:rPr>
                <w:sz w:val="20"/>
                <w:szCs w:val="20"/>
              </w:rPr>
            </w:pPr>
            <w:hyperlink r:id="rId19">
              <w:r w:rsidR="001260E0">
                <w:rPr>
                  <w:color w:val="1155CC"/>
                  <w:sz w:val="20"/>
                  <w:szCs w:val="20"/>
                  <w:u w:val="single"/>
                </w:rPr>
                <w:t>http://nestory-tours.com/kirghizia</w:t>
              </w:r>
            </w:hyperlink>
            <w:r w:rsidR="001260E0">
              <w:rPr>
                <w:sz w:val="20"/>
                <w:szCs w:val="20"/>
              </w:rPr>
              <w:t xml:space="preserve"> </w:t>
            </w:r>
          </w:p>
        </w:tc>
      </w:tr>
    </w:tbl>
    <w:p w14:paraId="6D22A98C" w14:textId="77777777" w:rsidR="003C577B" w:rsidRDefault="003C577B"/>
    <w:p w14:paraId="65CF5652" w14:textId="48085734" w:rsidR="003C577B" w:rsidRPr="00E117BB" w:rsidRDefault="001260E0">
      <w:r>
        <w:tab/>
        <w:t>По результатам анализа представленных туров как на территории России, так и за е</w:t>
      </w:r>
      <w:r w:rsidR="0074756B">
        <w:t>е</w:t>
      </w:r>
      <w:r>
        <w:t xml:space="preserve"> пределами, можно сделать следующие выводы:</w:t>
      </w:r>
    </w:p>
    <w:p w14:paraId="5E2F685F" w14:textId="77777777" w:rsidR="003C577B" w:rsidRDefault="001260E0">
      <w:pPr>
        <w:numPr>
          <w:ilvl w:val="0"/>
          <w:numId w:val="6"/>
        </w:numPr>
      </w:pPr>
      <w:r>
        <w:t>На рынке представлено малое количество орнитологических туров. Основными направлениями выступают: Республика Калмыкия и Ставропольский край; Смоленская область; Астраханская область; Нижегородская область.</w:t>
      </w:r>
    </w:p>
    <w:p w14:paraId="3FB9A9B6" w14:textId="644001FE" w:rsidR="00BB4486" w:rsidRDefault="001260E0" w:rsidP="00BB4486">
      <w:pPr>
        <w:numPr>
          <w:ilvl w:val="0"/>
          <w:numId w:val="6"/>
        </w:numPr>
      </w:pPr>
      <w:r>
        <w:t>Наиболее привлекательными объектами посещения в орнитологических турах выступают Ключевые Орнитологические Территории России (КОТР)</w:t>
      </w:r>
      <w:r w:rsidR="002B07C5">
        <w:rPr>
          <w:rStyle w:val="af9"/>
        </w:rPr>
        <w:footnoteReference w:id="1"/>
      </w:r>
      <w:r>
        <w:t xml:space="preserve"> международного значения, а также национальные парки. Из приведенных в таблице туров к КОТР относятся: оз. Маныч-Гудило, национальный парк «Смоленское Поозерье» и дельта Волги в Астраханском биосферном заповеднике.</w:t>
      </w:r>
    </w:p>
    <w:p w14:paraId="04FC4B73" w14:textId="77777777" w:rsidR="003C577B" w:rsidRDefault="001260E0">
      <w:pPr>
        <w:numPr>
          <w:ilvl w:val="0"/>
          <w:numId w:val="6"/>
        </w:numPr>
      </w:pPr>
      <w:r>
        <w:t>Размер туристской группы для орнитологических туров на территории России составляет в среднем 12 человек.</w:t>
      </w:r>
    </w:p>
    <w:p w14:paraId="5DE71DFE" w14:textId="77777777" w:rsidR="003C577B" w:rsidRDefault="001260E0">
      <w:pPr>
        <w:numPr>
          <w:ilvl w:val="0"/>
          <w:numId w:val="6"/>
        </w:numPr>
      </w:pPr>
      <w:r>
        <w:t>Средняя продолжительность орнитологического тура на территории России составляет 4 дня (без каких-либо дополнительных экскурсий), что весьма неплохо, учитывая набирающую популярность орнитологического туризма в России.</w:t>
      </w:r>
    </w:p>
    <w:p w14:paraId="0676815A" w14:textId="77777777" w:rsidR="003C577B" w:rsidRDefault="001260E0">
      <w:pPr>
        <w:numPr>
          <w:ilvl w:val="0"/>
          <w:numId w:val="6"/>
        </w:numPr>
      </w:pPr>
      <w:r>
        <w:t>Программы анализируемых туров состоят преимущественно из наблюдения за птицами без других различных культурно-познавательных экскурсий и наблюдений за животными и фауной региона. Исключения составляют туры к оз. Маныч-Гудило, где у туристов есть возможность изучить фауну региона, а именно цветущие степи Калмыкии.</w:t>
      </w:r>
    </w:p>
    <w:p w14:paraId="0B4D18A3" w14:textId="77777777" w:rsidR="003C577B" w:rsidRDefault="001260E0">
      <w:pPr>
        <w:numPr>
          <w:ilvl w:val="0"/>
          <w:numId w:val="6"/>
        </w:numPr>
      </w:pPr>
      <w:r>
        <w:lastRenderedPageBreak/>
        <w:t>На сайтах предложенных туров распространена публикация фотографий и отчетов из предыдущих поездок, а также в программе тура чаще всего указывается количество видовых особей, которых можно встретить на маршруте, что является немаловажным фактором для орнитологических туров.</w:t>
      </w:r>
    </w:p>
    <w:p w14:paraId="27B6EEDF" w14:textId="77777777" w:rsidR="003C577B" w:rsidRDefault="001260E0">
      <w:pPr>
        <w:numPr>
          <w:ilvl w:val="0"/>
          <w:numId w:val="6"/>
        </w:numPr>
      </w:pPr>
      <w:r>
        <w:t>Основным типом размещения туристов являются гостевые дома, так как именно они расположены в непосредственной близости от места проведения тура.</w:t>
      </w:r>
    </w:p>
    <w:p w14:paraId="2FF6A9B2" w14:textId="26B39076" w:rsidR="003C577B" w:rsidRDefault="001260E0">
      <w:pPr>
        <w:ind w:firstLine="720"/>
      </w:pPr>
      <w:r>
        <w:t xml:space="preserve">В целом, можно сделать вывод, что все проанализированные туры соответствуют определению орнитологического туризма, данного автором в первой главе. Тем не менее, официальный термин </w:t>
      </w:r>
      <w:r w:rsidR="00E117BB">
        <w:t>«</w:t>
      </w:r>
      <w:r>
        <w:t>орнитологический туризм</w:t>
      </w:r>
      <w:r w:rsidR="00E117BB">
        <w:t>»</w:t>
      </w:r>
      <w:r>
        <w:t xml:space="preserve"> отсутствует в федеральном законодательстве и, соответственно, не существует сформулированной государственной политики и нормативно-правовой базы развития орнитологического туризма на федеральном уровне, что препятствует развитию этого вида туризма в России. Это лишь одна из проблем на пути к полноценному развитию орнитологического туризма. Другие проблемы представлены на рисунке 3. Рассмотрим их более детально.</w:t>
      </w:r>
    </w:p>
    <w:p w14:paraId="6B22DACF" w14:textId="6605709B" w:rsidR="001406DB" w:rsidRDefault="001406DB">
      <w:pPr>
        <w:ind w:firstLine="720"/>
      </w:pPr>
      <w:r>
        <w:rPr>
          <w:noProof/>
        </w:rPr>
        <w:drawing>
          <wp:anchor distT="0" distB="0" distL="114300" distR="114300" simplePos="0" relativeHeight="251661312" behindDoc="0" locked="0" layoutInCell="1" allowOverlap="1" wp14:anchorId="79BDDF6B" wp14:editId="6DB57087">
            <wp:simplePos x="0" y="0"/>
            <wp:positionH relativeFrom="margin">
              <wp:align>center</wp:align>
            </wp:positionH>
            <wp:positionV relativeFrom="paragraph">
              <wp:posOffset>297815</wp:posOffset>
            </wp:positionV>
            <wp:extent cx="5377180" cy="3646170"/>
            <wp:effectExtent l="0" t="38100" r="0" b="74930"/>
            <wp:wrapTopAndBottom/>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p>
    <w:p w14:paraId="72B43DD7" w14:textId="77777777" w:rsidR="003C577B" w:rsidRDefault="001260E0">
      <w:pPr>
        <w:jc w:val="center"/>
      </w:pPr>
      <w:r>
        <w:t>Рис. 3. Проблемы развития сельского туризма в России (составлено автором на основе [40])</w:t>
      </w:r>
    </w:p>
    <w:p w14:paraId="07B56535" w14:textId="77777777" w:rsidR="003C577B" w:rsidRDefault="003C577B">
      <w:pPr>
        <w:jc w:val="center"/>
      </w:pPr>
    </w:p>
    <w:p w14:paraId="54F85EB8" w14:textId="6E2DBEB1" w:rsidR="003C577B" w:rsidRDefault="001260E0">
      <w:r>
        <w:tab/>
        <w:t xml:space="preserve">Как уже было отмечено, отсутствие сформулированного определения </w:t>
      </w:r>
      <w:r w:rsidR="00E117BB">
        <w:t>«</w:t>
      </w:r>
      <w:r>
        <w:t>орнитологического туризма</w:t>
      </w:r>
      <w:r w:rsidR="00E117BB">
        <w:t>»</w:t>
      </w:r>
      <w:r>
        <w:t xml:space="preserve"> и нормативно-правовой базы развития данного вида туризма </w:t>
      </w:r>
      <w:r>
        <w:lastRenderedPageBreak/>
        <w:t xml:space="preserve">на федеральном уровне влечет за собой некоторые вопросы касательно того, что подразумевается под этим видом туризма и какие экскурсионно-развлекательные программы могут быть включены в программу тура. Тем не менее, если рассматривать орнитологический туризм как разновидность экологического туризма, то можно обратить внимание на ГОСТ Р 56642-2015 «Туристские услуги. Экологический туризм. Общие требования» [41]. Таким образом, одним из решений данной проблемы может стать создание отдельного ГОСТа </w:t>
      </w:r>
      <w:r w:rsidR="00A209EC">
        <w:t>«</w:t>
      </w:r>
      <w:r>
        <w:t>Орнитологический туризм</w:t>
      </w:r>
      <w:r w:rsidR="00A209EC">
        <w:t>»</w:t>
      </w:r>
      <w:r>
        <w:t>.</w:t>
      </w:r>
    </w:p>
    <w:p w14:paraId="5756A916" w14:textId="77777777" w:rsidR="003C577B" w:rsidRDefault="001260E0">
      <w:r>
        <w:tab/>
        <w:t xml:space="preserve">Следующей, пожалуй самой существенной проблемой, является нехватка квалифицированных кадров. Для такого узкоспециализированного вида экологического туризма требуются высококвалифицированные гиды-орнитологи, знающие птиц не только по внешнему виду, но и по голосам, их поведению, а также особенности их распространения. Не менее важно знание гидом физико-географических особенностей региона, умение ориентироваться на местности, знание дорог, а в некоторых случаях и троп. В настоящий момент множество вузов осуществляют подготовку кадров в сфере зоологии. Например, в в РГАУ-МСХА им. К.А. Тимерязева есть программа бакалавриата «Зоология». Помимо этого, желательным будет последующее прохождение тренингов и семинаров для получения квалификации гида, специализирующегося на орнитологических турах. Подготовка таких кадров уже проводилась на базе Бурятского государственного университета и носила название «Краткосрочная программа подготовки гидов для организации орнитологических туров в Байкальском регионе» [42]. Как следствие данной проблемы — малое количество специально разработанных орнитологических маршрутов. </w:t>
      </w:r>
    </w:p>
    <w:p w14:paraId="32A18E94" w14:textId="3F07D259" w:rsidR="003C577B" w:rsidRDefault="001260E0">
      <w:r>
        <w:tab/>
      </w:r>
      <w:r>
        <w:tab/>
        <w:t xml:space="preserve">Следующая проблема — низкая осведомленность среди туристов. Автором данной работы был проведен опрос, одним из вопросов был следующий: </w:t>
      </w:r>
      <w:r w:rsidR="00A209EC">
        <w:t>«</w:t>
      </w:r>
      <w:r>
        <w:t>Знакомы ли Вы с такими понятиями, как орнитологический туризм и</w:t>
      </w:r>
      <w:r w:rsidR="008F2E3B">
        <w:t>ли</w:t>
      </w:r>
      <w:r>
        <w:t xml:space="preserve"> бердвотчинг?</w:t>
      </w:r>
      <w:r w:rsidR="00A209EC">
        <w:t>»</w:t>
      </w:r>
      <w:r>
        <w:t xml:space="preserve"> (</w:t>
      </w:r>
      <w:r w:rsidR="008F2E3B">
        <w:t xml:space="preserve">см. </w:t>
      </w:r>
      <w:r>
        <w:t xml:space="preserve">рис. 4). По результатам ответов, только </w:t>
      </w:r>
      <w:r w:rsidR="008F2E3B">
        <w:t>25</w:t>
      </w:r>
      <w:r>
        <w:t xml:space="preserve"> респондентов из 52 принявших участие, знакомы с такими понятиями, что лишь доказывает правильность обозначенной проблемы. Связано это со множеством факторов: отсутствие маркетинговой стратегии продвижения орнитологического туризма и рекламной кампании, низкая заинтересованность людей в принципе к такому виду деятельности, так как она предполагает определенную умственную нагрузку, а также низкое наполнение информацией о доступных местах для бердвотчинга со списком птиц, которых там можно встретить в свободном доступе сети Интернет. Следствием недостаточной заинтересованности в бердвотчинге и орнитологического туризма выступает отсутствие какой-либо статистики на эту тему, а также маркетинговых исследований.</w:t>
      </w:r>
    </w:p>
    <w:p w14:paraId="4871818A" w14:textId="02A44683" w:rsidR="008F2E3B" w:rsidRPr="008F2E3B" w:rsidRDefault="008F2E3B" w:rsidP="008F2E3B">
      <w:pPr>
        <w:spacing w:line="240" w:lineRule="auto"/>
        <w:jc w:val="center"/>
      </w:pPr>
      <w:r w:rsidRPr="008F2E3B">
        <w:rPr>
          <w:noProof/>
        </w:rPr>
        <w:lastRenderedPageBreak/>
        <w:drawing>
          <wp:inline distT="0" distB="0" distL="0" distR="0" wp14:anchorId="03F77C8B" wp14:editId="14B97C3E">
            <wp:extent cx="5314751" cy="223620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61411" cy="2255838"/>
                    </a:xfrm>
                    <a:prstGeom prst="rect">
                      <a:avLst/>
                    </a:prstGeom>
                    <a:noFill/>
                    <a:ln>
                      <a:noFill/>
                    </a:ln>
                  </pic:spPr>
                </pic:pic>
              </a:graphicData>
            </a:graphic>
          </wp:inline>
        </w:drawing>
      </w:r>
    </w:p>
    <w:p w14:paraId="7AE79895" w14:textId="2C07DCA1" w:rsidR="003C577B" w:rsidRDefault="003C577B"/>
    <w:p w14:paraId="21D57DA6" w14:textId="77777777" w:rsidR="003C577B" w:rsidRDefault="001260E0">
      <w:pPr>
        <w:jc w:val="center"/>
      </w:pPr>
      <w:r>
        <w:t>Рис. 4. Исследование осведомленности о бердвотчинге и орнитологическом туризме среди туристов</w:t>
      </w:r>
    </w:p>
    <w:p w14:paraId="164203FA" w14:textId="77777777" w:rsidR="003C577B" w:rsidRDefault="003C577B">
      <w:pPr>
        <w:jc w:val="center"/>
      </w:pPr>
    </w:p>
    <w:p w14:paraId="50111D4D" w14:textId="0C488BD4" w:rsidR="00A209EC" w:rsidRDefault="001260E0">
      <w:r>
        <w:tab/>
        <w:t xml:space="preserve">Помимо слаборазвитой туристской инфраструктуры, есть необходимость в создании инфраструктуры для бердвотчинга. Таковыми являются информационные стенды, смотровые площадки, орнитологические вышки в местах скопления птиц, в особо популярных местах — укрытия для наблюдения за птицами с целью минимизировать фактор беспокойства птиц, а также орнитологические станции кольцевания птиц, которые носят не только научный характер, но и познавательный для туристов, которые могут принять непосредственное участие в кольцевании птиц. К более малым формам инфраструктуры можно отнести различные синичники, скворечники, дуплянки, искусственные гнездовья, а также кормушку и кормовые домики, которые необходимо оснастить камерами видеонаблюдения и в дальнейшем задействовать в ходе экскурсий, на которых можно будет </w:t>
      </w:r>
      <w:r w:rsidR="0074756B">
        <w:t>«</w:t>
      </w:r>
      <w:r>
        <w:t>понаблюдать</w:t>
      </w:r>
      <w:r w:rsidR="0074756B">
        <w:t>»</w:t>
      </w:r>
      <w:r>
        <w:t xml:space="preserve"> за птицами в режиме реального времени с экрана смартфона.</w:t>
      </w:r>
      <w:r w:rsidR="00A209EC" w:rsidRPr="00A209EC">
        <w:t xml:space="preserve"> </w:t>
      </w:r>
    </w:p>
    <w:p w14:paraId="62E36368" w14:textId="5628F851" w:rsidR="003C577B" w:rsidRDefault="00107A2C">
      <w:r>
        <w:tab/>
      </w:r>
      <w:r w:rsidR="001260E0">
        <w:t>Невысокая продолжительность сезонов для наблюдения за птицами не так критична, как вышеописанные проблемы. Фактор сезонности для наблюдения за птицами безусловно важен, так как наибольшее количество и видовой состав птиц можно запечатлеть именно в период весенних и осенних миграций. Тем не менее, это не отменяет возможности наблюдения за птицами, так как большое количество птиц являются оседлыми и не покидают пределы территории, в которой они обитают.</w:t>
      </w:r>
    </w:p>
    <w:p w14:paraId="48697F0C" w14:textId="4671C7F0" w:rsidR="003C577B" w:rsidRDefault="001260E0">
      <w:r>
        <w:tab/>
      </w:r>
      <w:r w:rsidR="00107A2C">
        <w:t>Рассмотрев все</w:t>
      </w:r>
      <w:r>
        <w:t xml:space="preserve"> вышеописанн</w:t>
      </w:r>
      <w:r w:rsidR="00107A2C">
        <w:t>ые</w:t>
      </w:r>
      <w:r>
        <w:t xml:space="preserve"> проблем</w:t>
      </w:r>
      <w:r w:rsidR="00107A2C">
        <w:t>ы</w:t>
      </w:r>
      <w:r>
        <w:t xml:space="preserve">, можно прийти к выводу, что почти каждый из этих вопросов имеет варианты решения. При этом, многие проблемы вытекают из других. Так, например, первоочередной задачей является подготовка кадров, а затем разработка ими туристических маршрутов. Достичь высокого спроса на туристские услуги </w:t>
      </w:r>
      <w:r>
        <w:lastRenderedPageBreak/>
        <w:t>в орнитологическом туризме можно объединив стремления органов государственного управления в сфере туризма, специалистов-орнитологов и туроператоров, заинтересованных в развитии орнитологического туризма.</w:t>
      </w:r>
    </w:p>
    <w:p w14:paraId="6E2D716A" w14:textId="51B94615" w:rsidR="00107A2C" w:rsidRDefault="00107A2C">
      <w:r>
        <w:tab/>
        <w:t>Подводя итоги первой главы выпускной квалификационной работы, можно сказать, что рассмотренный опыт зарубежных стран позволяет прийти к выводу, что бердвотчинг и орнитологический туризм являются крайне привлекательными направлениями для развития, которые могут привнести существенный вклад как в сохранение видового разнообразия птиц, так и в экономику страны. В России существует ряд проблем, которые препятствуют широкому распространению такого вида туризма, однако</w:t>
      </w:r>
      <w:r w:rsidRPr="00107A2C">
        <w:tab/>
      </w:r>
      <w:r>
        <w:t>п</w:t>
      </w:r>
      <w:r w:rsidRPr="00107A2C">
        <w:t>ри</w:t>
      </w:r>
      <w:r>
        <w:t xml:space="preserve"> их </w:t>
      </w:r>
      <w:r w:rsidRPr="00107A2C">
        <w:t>комплексном решении</w:t>
      </w:r>
      <w:r>
        <w:t>,</w:t>
      </w:r>
      <w:r w:rsidRPr="00107A2C">
        <w:t xml:space="preserve"> </w:t>
      </w:r>
      <w:r>
        <w:t>орнитологический</w:t>
      </w:r>
      <w:r w:rsidRPr="00107A2C">
        <w:t xml:space="preserve"> туризм имеет </w:t>
      </w:r>
      <w:r>
        <w:t>большие</w:t>
      </w:r>
      <w:r w:rsidRPr="00107A2C">
        <w:t xml:space="preserve"> перспективы развития в России.</w:t>
      </w:r>
    </w:p>
    <w:p w14:paraId="4BC26E5E" w14:textId="7D10E4B6" w:rsidR="002B07C5" w:rsidRDefault="002B07C5"/>
    <w:p w14:paraId="0C230EC9" w14:textId="37FAE174" w:rsidR="002B07C5" w:rsidRDefault="002B07C5"/>
    <w:p w14:paraId="2EA7EDF7" w14:textId="7B60F9DD" w:rsidR="002B07C5" w:rsidRDefault="002B07C5"/>
    <w:p w14:paraId="525E8B05" w14:textId="100822D9" w:rsidR="002B07C5" w:rsidRDefault="002B07C5"/>
    <w:p w14:paraId="232DA51E" w14:textId="292431E9" w:rsidR="002B07C5" w:rsidRDefault="002B07C5"/>
    <w:p w14:paraId="6C9B9275" w14:textId="274E720A" w:rsidR="002B07C5" w:rsidRDefault="002B07C5"/>
    <w:p w14:paraId="0779B3E4" w14:textId="62F6E587" w:rsidR="002B07C5" w:rsidRDefault="002B07C5"/>
    <w:p w14:paraId="34D0529F" w14:textId="36FE6ACA" w:rsidR="002B07C5" w:rsidRDefault="002B07C5"/>
    <w:p w14:paraId="595396BB" w14:textId="76CA6B7B" w:rsidR="002B07C5" w:rsidRDefault="002B07C5"/>
    <w:p w14:paraId="4E8A4EEF" w14:textId="2B030D67" w:rsidR="002B07C5" w:rsidRDefault="002B07C5"/>
    <w:p w14:paraId="2F25F572" w14:textId="5E45E5C3" w:rsidR="002B07C5" w:rsidRDefault="002B07C5"/>
    <w:p w14:paraId="3A8C5164" w14:textId="341B4438" w:rsidR="002B07C5" w:rsidRDefault="002B07C5"/>
    <w:p w14:paraId="1514D87C" w14:textId="5BC1D31A" w:rsidR="002B07C5" w:rsidRDefault="002B07C5"/>
    <w:p w14:paraId="35CC8648" w14:textId="024838F9" w:rsidR="002B07C5" w:rsidRDefault="002B07C5"/>
    <w:p w14:paraId="27BE6081" w14:textId="4D89099C" w:rsidR="002B07C5" w:rsidRDefault="002B07C5"/>
    <w:p w14:paraId="1D4280DD" w14:textId="1B5653F0" w:rsidR="002B07C5" w:rsidRDefault="002B07C5"/>
    <w:p w14:paraId="59DED3C3" w14:textId="546EB4CF" w:rsidR="002B07C5" w:rsidRDefault="002B07C5"/>
    <w:p w14:paraId="361B424A" w14:textId="4ECAE999" w:rsidR="002B07C5" w:rsidRDefault="002B07C5"/>
    <w:p w14:paraId="59706ED1" w14:textId="495838C4" w:rsidR="002B07C5" w:rsidRDefault="002B07C5"/>
    <w:p w14:paraId="5886A62C" w14:textId="40A1C033" w:rsidR="002B07C5" w:rsidRDefault="002B07C5"/>
    <w:p w14:paraId="185732AE" w14:textId="77777777" w:rsidR="002B07C5" w:rsidRDefault="002B07C5"/>
    <w:p w14:paraId="280D1799" w14:textId="77777777" w:rsidR="00107A2C" w:rsidRPr="00A209EC" w:rsidRDefault="00107A2C"/>
    <w:p w14:paraId="1AA55B13" w14:textId="77777777" w:rsidR="003C577B" w:rsidRDefault="001260E0" w:rsidP="00072830">
      <w:pPr>
        <w:pStyle w:val="10"/>
      </w:pPr>
      <w:bookmarkStart w:id="5" w:name="_Toc135071259"/>
      <w:r>
        <w:lastRenderedPageBreak/>
        <w:t>Глава 2. ПЕРСПЕКТИВЫ РАЗВИТИЯ ОРНИТОЛОГИЧЕСКОГО ТУРИЗМА В ПРИБАЙКАЛЬЕ</w:t>
      </w:r>
      <w:bookmarkEnd w:id="5"/>
    </w:p>
    <w:p w14:paraId="54A396CE" w14:textId="77777777" w:rsidR="003C577B" w:rsidRDefault="003C577B">
      <w:pPr>
        <w:jc w:val="center"/>
        <w:rPr>
          <w:b/>
        </w:rPr>
      </w:pPr>
    </w:p>
    <w:p w14:paraId="22DD51CD" w14:textId="53B5BE73" w:rsidR="003C577B" w:rsidRDefault="001260E0" w:rsidP="00072830">
      <w:pPr>
        <w:pStyle w:val="2"/>
      </w:pPr>
      <w:bookmarkStart w:id="6" w:name="_Toc135071260"/>
      <w:r>
        <w:t>2.1. Туристско-рекреационные ресурсы Прибайкалья</w:t>
      </w:r>
      <w:bookmarkEnd w:id="6"/>
    </w:p>
    <w:p w14:paraId="7E581B8A" w14:textId="77777777" w:rsidR="00072830" w:rsidRPr="00072830" w:rsidRDefault="00072830" w:rsidP="00072830"/>
    <w:p w14:paraId="1F97EDB5" w14:textId="6CC11740" w:rsidR="003C577B" w:rsidRDefault="001260E0">
      <w:r>
        <w:tab/>
        <w:t>Прибайкалье — часть экологической зоны Байкальской природной территории (БПТ) на юге Восточной Сибири. В данной работе Прибайкалье рассматривается в границах центральной экологической зоны</w:t>
      </w:r>
      <w:r w:rsidR="002B07C5">
        <w:rPr>
          <w:rStyle w:val="af9"/>
        </w:rPr>
        <w:footnoteReference w:id="2"/>
      </w:r>
      <w:r>
        <w:t>, расположенной на территории Иркутской области и Республики Бурятия (см. рис. в приложении</w:t>
      </w:r>
      <w:r w:rsidR="00107A2C">
        <w:t xml:space="preserve"> 1</w:t>
      </w:r>
      <w:r>
        <w:t>) площадью около 90 тыс. км</w:t>
      </w:r>
      <w:r w:rsidRPr="004315DB">
        <w:rPr>
          <w:vertAlign w:val="superscript"/>
        </w:rPr>
        <w:t>2</w:t>
      </w:r>
      <w:r>
        <w:t xml:space="preserve"> [44]. По отношению к основным системам расселения и наиболее популярным туристским дестинациям России и мира географическое положение озера Байкал и прилегающих к нему территорий является в значительной степени удаленным.</w:t>
      </w:r>
    </w:p>
    <w:p w14:paraId="2286F021" w14:textId="6B2441DE" w:rsidR="003C577B" w:rsidRDefault="001260E0">
      <w:r>
        <w:tab/>
        <w:t xml:space="preserve">Байкальская природная территория характеризуется значительной приподнятостью над уровнем моря и преимущественно горным рельефом, состоящим их хребтов и котловин. На западном побережье, параллельно оз. Байкал, расположены Приморский и Байкальский хребты; на южном и юго-восточном – Хамар-Дабан (наивысшая точка – г. Хан-Ула 2371 м), Улан-Бургасы и Голондинский хребты; на восточном – Икатский и Баргузинский хребты (высота до 2841 м – наибольшая в Прибайкалье); на северном – часть Верхнеангарского хребта (высота до 2641 м). Все перечисленные горные хребты входят в один геоморфологический район – Байкальское Становое нагорье. Это нагорье включает наиболее высоко поднятые и сильно расчлененные краевые части в результате неотектонических движений Сибирской платформы. Самые крупные котловины — Тункинская и Баргузинская имеют равнинный рельеф [45]. </w:t>
      </w:r>
    </w:p>
    <w:p w14:paraId="68FFCB98" w14:textId="77777777" w:rsidR="000118F1" w:rsidRDefault="000118F1"/>
    <w:p w14:paraId="2DB6DE62" w14:textId="77777777" w:rsidR="003C577B" w:rsidRDefault="001260E0" w:rsidP="002B07C5">
      <w:pPr>
        <w:jc w:val="center"/>
      </w:pPr>
      <w:r>
        <w:rPr>
          <w:noProof/>
        </w:rPr>
        <w:lastRenderedPageBreak/>
        <w:drawing>
          <wp:inline distT="114300" distB="114300" distL="114300" distR="114300" wp14:anchorId="3A2C5F62" wp14:editId="35C995BC">
            <wp:extent cx="4308231" cy="3253154"/>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4312819" cy="3256618"/>
                    </a:xfrm>
                    <a:prstGeom prst="rect">
                      <a:avLst/>
                    </a:prstGeom>
                    <a:ln/>
                  </pic:spPr>
                </pic:pic>
              </a:graphicData>
            </a:graphic>
          </wp:inline>
        </w:drawing>
      </w:r>
    </w:p>
    <w:p w14:paraId="5B7E1883" w14:textId="48FB73EE" w:rsidR="003C577B" w:rsidRDefault="001260E0">
      <w:pPr>
        <w:jc w:val="center"/>
      </w:pPr>
      <w:r>
        <w:t>Рис. 5. Физическая карта Прибайкалья [</w:t>
      </w:r>
      <w:r w:rsidR="00944C74">
        <w:t>46</w:t>
      </w:r>
      <w:r>
        <w:t>]</w:t>
      </w:r>
    </w:p>
    <w:p w14:paraId="0F7F3B4D" w14:textId="77777777" w:rsidR="003C577B" w:rsidRDefault="003C577B">
      <w:pPr>
        <w:jc w:val="center"/>
      </w:pPr>
    </w:p>
    <w:p w14:paraId="1F12A70E" w14:textId="334FEC13" w:rsidR="003C577B" w:rsidRDefault="001260E0">
      <w:r>
        <w:rPr>
          <w:rFonts w:ascii="Gungsuh" w:eastAsia="Gungsuh" w:hAnsi="Gungsuh" w:cs="Gungsuh"/>
        </w:rPr>
        <w:tab/>
      </w:r>
      <w:r w:rsidRPr="00072830">
        <w:rPr>
          <w:rFonts w:eastAsia="Gungsuh"/>
        </w:rPr>
        <w:t xml:space="preserve">В Прибайкалье резко континентальный климат, но в значительной степени подвержен влиянию оз. Байкал, который оказывает существенное смягчающее и увлажняющее влияние на климат. Средние температуры воздуха января −17 °C, июля </w:t>
      </w:r>
      <w:r w:rsidR="008F3E40" w:rsidRPr="008F3E40">
        <w:rPr>
          <w:rFonts w:eastAsia="Gungsuh"/>
        </w:rPr>
        <w:t>— +</w:t>
      </w:r>
      <w:r w:rsidRPr="00072830">
        <w:rPr>
          <w:rFonts w:eastAsia="Gungsuh"/>
        </w:rPr>
        <w:t>16 °C. В южной части Байкала температура воздуха в январе выше на 4–6 °C, а в июле ниже на 5–6 °C. Осадки выпадают неравномерно и их количество составляет от 200 до 1000 мм в год. Наибольшее количество осадков отмечается на хребте Хамар-Дабан (ок. 1500 мм)</w:t>
      </w:r>
      <w:r>
        <w:rPr>
          <w:rFonts w:ascii="Gungsuh" w:eastAsia="Gungsuh" w:hAnsi="Gungsuh" w:cs="Gungsuh"/>
        </w:rPr>
        <w:t xml:space="preserve"> </w:t>
      </w:r>
      <w:r>
        <w:t>[4</w:t>
      </w:r>
      <w:r w:rsidR="00944C74">
        <w:t>7</w:t>
      </w:r>
      <w:r>
        <w:t>]. Наряду с рельефом значительную роль для характеристики ресурсов климата в целях рекреации имеет продолжительность солнечного сияния. На Байкале она больше, чем на других близлежащих территориях и даже приближается к отметкам черноморских и азовских курортов. На севере байкальской впадины продолжительность солнечного сияния составляет 1900-2200 ч/год, в то время как в Туапсинском курортном районе – 2300 ч/год [4</w:t>
      </w:r>
      <w:r w:rsidR="00944C74">
        <w:t xml:space="preserve">8, </w:t>
      </w:r>
      <w:r>
        <w:t>4</w:t>
      </w:r>
      <w:r w:rsidR="00944C74">
        <w:t>9</w:t>
      </w:r>
      <w:r>
        <w:t>].</w:t>
      </w:r>
    </w:p>
    <w:p w14:paraId="299F92C3" w14:textId="546B0709" w:rsidR="003C577B" w:rsidRDefault="001260E0">
      <w:r>
        <w:tab/>
        <w:t>Главным водным объектом территории является оз. Байкал, признанное самым глубоким озером мира — его максимальная глубина превышает 1600 м. По размерам Байкал также попадает в число крупнейших оз</w:t>
      </w:r>
      <w:r w:rsidR="0074756B">
        <w:t>е</w:t>
      </w:r>
      <w:r>
        <w:t>р мира: он имеет протяженность 636 км, а его площадь составляет 31500 км</w:t>
      </w:r>
      <w:r w:rsidRPr="004315DB">
        <w:rPr>
          <w:vertAlign w:val="superscript"/>
        </w:rPr>
        <w:t>2</w:t>
      </w:r>
      <w:r>
        <w:t>, что примерно равно площади таких государств, как Королевство Бельгия или Республика Молдова. Более того, в озере заключен гигантский объ</w:t>
      </w:r>
      <w:r w:rsidR="0074756B">
        <w:t>е</w:t>
      </w:r>
      <w:r>
        <w:t>м пресной воды — примерно 20% всех мировых запасов [</w:t>
      </w:r>
      <w:r w:rsidR="00944C74">
        <w:t>50</w:t>
      </w:r>
      <w:r>
        <w:t>]. Площадь водосборного бассейна озера около 545 тыс. км</w:t>
      </w:r>
      <w:r w:rsidRPr="004315DB">
        <w:rPr>
          <w:vertAlign w:val="superscript"/>
        </w:rPr>
        <w:t>2</w:t>
      </w:r>
      <w:r>
        <w:t xml:space="preserve">. В Байкал впадают более 300 рек, наиболее густая речная сеть в восточной части Прибайкалья, где расположены одни из крупнейших рек – Селенга, </w:t>
      </w:r>
      <w:r>
        <w:lastRenderedPageBreak/>
        <w:t>Верхняя Ангара, Баргузин, Снежная, Турка и др. Реки Селенга и Верхняя Ангара сформировали самые большие дельты Прибайкалья. В западной части Прибайкалья, на Байкальском хребте, берет начало крупнейшая река Сибири – Лена с притоками Киренга и Улькан [5</w:t>
      </w:r>
      <w:r w:rsidR="00944C74">
        <w:t>1</w:t>
      </w:r>
      <w:r>
        <w:t>].</w:t>
      </w:r>
    </w:p>
    <w:p w14:paraId="69CE1209" w14:textId="4C1D9BFC" w:rsidR="003C577B" w:rsidRDefault="001260E0">
      <w:r>
        <w:tab/>
        <w:t>Прибайкалье также располагает большими запасами гидроминеральных ресурсов. Наиболее известны минеральные воды Тункинской впадины — курорты Аршан, Жемчуг, Нилова пустынь, Шумак — обладают большим диапазоном целебных свойств. Отдельно расположена группа минеральных источников Северного Прибайкалья: мыс Котельниковский, Гоуджекит, Дзелинда, Хакусы. На восточном побережье Байкала, в Забайкальском национальном парке, есть минеральное озеро Бормашовое и выходы термальных вод — источники Змеиный, Нечаевский, Кулиное [</w:t>
      </w:r>
      <w:r w:rsidR="00944C74">
        <w:t>50</w:t>
      </w:r>
      <w:r>
        <w:t>].</w:t>
      </w:r>
    </w:p>
    <w:p w14:paraId="2196E340" w14:textId="2A83E08B" w:rsidR="003C577B" w:rsidRDefault="001260E0">
      <w:r>
        <w:tab/>
        <w:t>В Прибайкалье четко выражена высотная поясность ландшафтов. Наибольшую площадь занимают горно-лесные ландшафты. В низкогорьях Байкальского хребта, в Тункинской и Баргузинской котловинах, на побережье о. Ольхон  и в Тажеранской степи распространены степные ландшафты и лесостепь. В среднегорье распространены горно-та</w:t>
      </w:r>
      <w:r w:rsidR="0074756B">
        <w:t>е</w:t>
      </w:r>
      <w:r>
        <w:t>жные ландшафты. На высоте 1300–1800 м развит подгольцовый кустарниковый пояс, а еще выше — горные и кустарничково-лишайниковые тундры. На высотах более 2000 м преобладают ландшафты гольцового пояса с каменистыми нагромождениями и лишайниками. Участки высокотравных альпийских лугов встречаются в высокогорьях Баргузинского хребта и на Хамар-Дабане. В Верхнеангарской котловине в мерзлотных условиях преобладают луговые, лиственнично-та</w:t>
      </w:r>
      <w:r w:rsidR="0074756B">
        <w:t>е</w:t>
      </w:r>
      <w:r>
        <w:t>жные, болотные ландшафты в сочетании со множеством озер [</w:t>
      </w:r>
      <w:r w:rsidR="00944C74">
        <w:t>51</w:t>
      </w:r>
      <w:r>
        <w:t xml:space="preserve">]. </w:t>
      </w:r>
    </w:p>
    <w:p w14:paraId="3498CB05" w14:textId="426F0FAA" w:rsidR="003C577B" w:rsidRDefault="001260E0">
      <w:pPr>
        <w:ind w:firstLine="720"/>
      </w:pPr>
      <w:r>
        <w:t xml:space="preserve">Район озера Байкал выделяется высоким биоразнообразием. Так, местная флора представлена более чем 800 видами высших растений, включая целый ряд эндемичных и редких форм. Среди примерно 50 видов млекопитающих, которые обитают в прибрежной зоне на болотах, в степях и лесостепях, в предгорных и горных лесах, а также посреди высокогорных гольцов и тундр, наиболее типичными являются такие, как лось, дикий северный олень, кабарга, кабан, бурый медведь, волк, лисица, соболь, горностай, заяц-беляк, белка, бурундук, сурок-тарбаган, выдра и ондатра </w:t>
      </w:r>
      <w:r w:rsidR="00944C74">
        <w:t>[51</w:t>
      </w:r>
      <w:r>
        <w:t>].</w:t>
      </w:r>
    </w:p>
    <w:p w14:paraId="64B13E34" w14:textId="017D5A12" w:rsidR="003C577B" w:rsidRDefault="001260E0">
      <w:pPr>
        <w:ind w:firstLine="720"/>
      </w:pPr>
      <w:r>
        <w:t xml:space="preserve">Для охраны уникальной природы Прибайкалья созданы особо охраняемые природные территории (ООПТ), составляющие вместе с оз. Байкал объект Всемирного наследия ЮНЕСКО (см. рис. в приложении). </w:t>
      </w:r>
    </w:p>
    <w:p w14:paraId="7EAC445A" w14:textId="77777777" w:rsidR="003C577B" w:rsidRDefault="001260E0">
      <w:r>
        <w:t>Заповедники:</w:t>
      </w:r>
    </w:p>
    <w:p w14:paraId="31C72D61" w14:textId="77777777" w:rsidR="003C577B" w:rsidRDefault="001260E0">
      <w:pPr>
        <w:numPr>
          <w:ilvl w:val="0"/>
          <w:numId w:val="3"/>
        </w:numPr>
      </w:pPr>
      <w:r>
        <w:t>Байкальский</w:t>
      </w:r>
    </w:p>
    <w:p w14:paraId="41249F4E" w14:textId="77777777" w:rsidR="003C577B" w:rsidRDefault="001260E0">
      <w:pPr>
        <w:numPr>
          <w:ilvl w:val="0"/>
          <w:numId w:val="3"/>
        </w:numPr>
      </w:pPr>
      <w:r>
        <w:lastRenderedPageBreak/>
        <w:t xml:space="preserve">Байкало-Ленский </w:t>
      </w:r>
    </w:p>
    <w:p w14:paraId="67D4268F" w14:textId="5EDE66F8" w:rsidR="003C577B" w:rsidRDefault="001260E0" w:rsidP="00072830">
      <w:pPr>
        <w:numPr>
          <w:ilvl w:val="0"/>
          <w:numId w:val="3"/>
        </w:numPr>
      </w:pPr>
      <w:r>
        <w:t xml:space="preserve">Баргузинский </w:t>
      </w:r>
    </w:p>
    <w:p w14:paraId="50D83A21" w14:textId="77777777" w:rsidR="003C577B" w:rsidRDefault="001260E0">
      <w:r>
        <w:t>Национальные парки:</w:t>
      </w:r>
    </w:p>
    <w:p w14:paraId="123AD956" w14:textId="77777777" w:rsidR="003C577B" w:rsidRDefault="001260E0">
      <w:pPr>
        <w:numPr>
          <w:ilvl w:val="0"/>
          <w:numId w:val="14"/>
        </w:numPr>
      </w:pPr>
      <w:r>
        <w:t>Тункинский</w:t>
      </w:r>
    </w:p>
    <w:p w14:paraId="76B06772" w14:textId="77777777" w:rsidR="003C577B" w:rsidRDefault="001260E0">
      <w:pPr>
        <w:numPr>
          <w:ilvl w:val="0"/>
          <w:numId w:val="14"/>
        </w:numPr>
      </w:pPr>
      <w:r>
        <w:t>Прибайкальский</w:t>
      </w:r>
    </w:p>
    <w:p w14:paraId="2E7A64A7" w14:textId="19E2FE66" w:rsidR="003C577B" w:rsidRDefault="001260E0" w:rsidP="00072830">
      <w:pPr>
        <w:numPr>
          <w:ilvl w:val="0"/>
          <w:numId w:val="14"/>
        </w:numPr>
      </w:pPr>
      <w:r>
        <w:t>Забайкальский</w:t>
      </w:r>
    </w:p>
    <w:p w14:paraId="28741A82" w14:textId="77777777" w:rsidR="003C577B" w:rsidRDefault="001260E0">
      <w:r>
        <w:t xml:space="preserve">Заказники федерального значения: </w:t>
      </w:r>
    </w:p>
    <w:p w14:paraId="0929BDC7" w14:textId="77777777" w:rsidR="003C577B" w:rsidRDefault="001260E0">
      <w:pPr>
        <w:numPr>
          <w:ilvl w:val="0"/>
          <w:numId w:val="15"/>
        </w:numPr>
      </w:pPr>
      <w:r>
        <w:t>Фролихинский</w:t>
      </w:r>
    </w:p>
    <w:p w14:paraId="502D1BC7" w14:textId="6BF8835C" w:rsidR="003C577B" w:rsidRDefault="001260E0" w:rsidP="00072830">
      <w:pPr>
        <w:numPr>
          <w:ilvl w:val="0"/>
          <w:numId w:val="15"/>
        </w:numPr>
      </w:pPr>
      <w:r>
        <w:t>Кабанский</w:t>
      </w:r>
    </w:p>
    <w:p w14:paraId="6D8F8DC9" w14:textId="77777777" w:rsidR="003C577B" w:rsidRDefault="001260E0">
      <w:r>
        <w:t xml:space="preserve">Заказники регионального значения: </w:t>
      </w:r>
    </w:p>
    <w:p w14:paraId="373F58D2" w14:textId="77777777" w:rsidR="003C577B" w:rsidRDefault="001260E0">
      <w:pPr>
        <w:numPr>
          <w:ilvl w:val="0"/>
          <w:numId w:val="18"/>
        </w:numPr>
      </w:pPr>
      <w:r>
        <w:t>Верхнеангарский</w:t>
      </w:r>
    </w:p>
    <w:p w14:paraId="143F536C" w14:textId="77777777" w:rsidR="003C577B" w:rsidRDefault="001260E0">
      <w:pPr>
        <w:numPr>
          <w:ilvl w:val="0"/>
          <w:numId w:val="18"/>
        </w:numPr>
      </w:pPr>
      <w:r>
        <w:t>Снежинский</w:t>
      </w:r>
    </w:p>
    <w:p w14:paraId="5C70159F" w14:textId="77777777" w:rsidR="003C577B" w:rsidRDefault="001260E0">
      <w:pPr>
        <w:numPr>
          <w:ilvl w:val="0"/>
          <w:numId w:val="18"/>
        </w:numPr>
      </w:pPr>
      <w:r>
        <w:t>Энхалукский</w:t>
      </w:r>
    </w:p>
    <w:p w14:paraId="52FA683A" w14:textId="77777777" w:rsidR="003C577B" w:rsidRDefault="001260E0">
      <w:pPr>
        <w:numPr>
          <w:ilvl w:val="0"/>
          <w:numId w:val="18"/>
        </w:numPr>
      </w:pPr>
      <w:r>
        <w:t>Прибайкальский</w:t>
      </w:r>
    </w:p>
    <w:p w14:paraId="6B7D4F63" w14:textId="77777777" w:rsidR="003C577B" w:rsidRDefault="001260E0">
      <w:pPr>
        <w:numPr>
          <w:ilvl w:val="0"/>
          <w:numId w:val="18"/>
        </w:numPr>
      </w:pPr>
      <w:r>
        <w:t>Кочергатский</w:t>
      </w:r>
    </w:p>
    <w:p w14:paraId="6B5A3A07" w14:textId="528FB51B" w:rsidR="003C577B" w:rsidRDefault="001260E0" w:rsidP="00072830">
      <w:pPr>
        <w:numPr>
          <w:ilvl w:val="0"/>
          <w:numId w:val="18"/>
        </w:numPr>
      </w:pPr>
      <w:r>
        <w:t>природный парк Шумак.</w:t>
      </w:r>
    </w:p>
    <w:p w14:paraId="7F71087D" w14:textId="77777777" w:rsidR="003C577B" w:rsidRDefault="001260E0">
      <w:r>
        <w:tab/>
        <w:t>Природные ресурсы Прибайкалья позволяют осуществлять на его территории различные виды туризма. Наиболее перспективной зоной является южное Прибайкалье – в эту зону входят Слюдянский, Иркутский и Ольхонский районы Иркутской области. Рекреационный туризм представлен в основном отдыхом на природе в удаленных от цивилизации местах и занятиями по интересам - охотой, рыбалкой и т.п. В летние месяцы популярностью пользуется пляжный отдых, наиболее привлекательные и популярные для этого территории Прибайкалья - заливы южного побережья Малого Моря, песчаные бухты и заливы о. Ольхон, а также бухты западного побережья Байкала.</w:t>
      </w:r>
    </w:p>
    <w:p w14:paraId="2E5F9D9F" w14:textId="5280715E" w:rsidR="003C577B" w:rsidRDefault="001260E0">
      <w:pPr>
        <w:ind w:firstLine="720"/>
        <w:rPr>
          <w:highlight w:val="white"/>
        </w:rPr>
      </w:pPr>
      <w:r>
        <w:rPr>
          <w:highlight w:val="white"/>
        </w:rPr>
        <w:t xml:space="preserve">В связи с наличием значительного числа малоосвоенных и неосвоенных территорий, в Прибайкалье  пользуется популярностью активный, экстремальный и приключенческий туризм, включающий в себя многодневные походы по категорийным и альпинистским маршрутам, сплавы по порожистым горным рекам. На территории Слюдянского района расположен горнолыжный курорт </w:t>
      </w:r>
      <w:r w:rsidR="0074756B">
        <w:rPr>
          <w:highlight w:val="white"/>
        </w:rPr>
        <w:t>«</w:t>
      </w:r>
      <w:r>
        <w:rPr>
          <w:highlight w:val="white"/>
        </w:rPr>
        <w:t>Гора Соболиная</w:t>
      </w:r>
      <w:r w:rsidR="0074756B">
        <w:rPr>
          <w:highlight w:val="white"/>
        </w:rPr>
        <w:t>»</w:t>
      </w:r>
      <w:r>
        <w:rPr>
          <w:highlight w:val="white"/>
        </w:rPr>
        <w:t xml:space="preserve">, а на самом озере Байкал, вдоль его западного берега, существуют возможности для экстремального дайвинга с посещением подводных пещер. Озеро Байкал позволяет заниматься парусным, водно-моторным спортом; греблей; катанием на водных лыжах. По самому озеру и судоходным рекам региона организуются круизы. </w:t>
      </w:r>
    </w:p>
    <w:p w14:paraId="07DBB4C4" w14:textId="3817EF5A" w:rsidR="003C577B" w:rsidRDefault="001260E0">
      <w:pPr>
        <w:rPr>
          <w:highlight w:val="white"/>
        </w:rPr>
      </w:pPr>
      <w:r>
        <w:lastRenderedPageBreak/>
        <w:tab/>
        <w:t>Экологический туризм в последнее время получает широкое развитие не только во всем мире, но и в России, и Прибайкалье в этом плане не стало исключением. Наиболее перспективными районами экотуризма являются места, обладающие необходимой транспортной доступностью для туристов и, в то же время, сохранившие первозданный вид. На территории Прибайкалья такими местами могут стать: горный массив Хабар-Дабан [</w:t>
      </w:r>
      <w:r w:rsidR="00944C74">
        <w:t>52</w:t>
      </w:r>
      <w:r>
        <w:t xml:space="preserve">], расположенный в южном Прибайкалье и располагающий тремя природоохранными зонами на своей территории - Байкальский биосферный заповедник, Снежинский биологический заказник и Тункинский национальный парк; Прибайкальский национальный парк, на территории которого расположено значительное количество маршрутов и экологических троп. К территории Прибайкальского национального парка относится также о. Ольхон с его прибрежной зоной, где возможно комбинирование экологического туризма с этнокультурным, путем объединения показа природных достопримечательностей и быта байкальских бурят. Прибайкальский национальный парк потенциально может стать одним из значительных мест развития, в том числе и орнитологического туризма, поскольку из всех групп животных в парке именно птицы представлены наиболее широко - их предварительный список включает 303 вида. </w:t>
      </w:r>
      <w:r>
        <w:rPr>
          <w:highlight w:val="white"/>
        </w:rPr>
        <w:t>На территории встречаются 7 видов орлов и орланов, особую ценность представляет уникальная гнездовая группировка орла-могильника. На оз. Байкал этот вид гнездится только в пределах Прибайкальского национального парка. Сокол-балобан, журавль-красавка и бородатая куропатка также гнездятся в Прибайкалье только на территории парка на о. Ольхон и в Приольхонье. На территории находится и крупнейшая (около 50-80 пар) в Иркутской области гнездовая группировка огаря, гнездящаяся также в Приольхонье и на о. Ольхон (включая острова Малого Моря)</w:t>
      </w:r>
      <w:r w:rsidR="00072830">
        <w:rPr>
          <w:highlight w:val="white"/>
        </w:rPr>
        <w:t xml:space="preserve"> </w:t>
      </w:r>
      <w:r>
        <w:rPr>
          <w:highlight w:val="white"/>
        </w:rPr>
        <w:t>[</w:t>
      </w:r>
      <w:r w:rsidR="00944C74">
        <w:rPr>
          <w:highlight w:val="white"/>
        </w:rPr>
        <w:t>53</w:t>
      </w:r>
      <w:r>
        <w:rPr>
          <w:highlight w:val="white"/>
        </w:rPr>
        <w:t>]. Необходимость дальнейшего развития экологического туризма продиктована тем фактом, что постоянно возрастающее число туристов в регионе приводит к деградации ландшафтов, загрязнению территорий, бесплановой застройке. Помимо очевидной угрозы экосистемам, данный факт приводит к снижению туристской привлекательности региона и угрожает частичной потерей позиций на туристическом рынке [</w:t>
      </w:r>
      <w:r w:rsidR="00944C74">
        <w:rPr>
          <w:highlight w:val="white"/>
        </w:rPr>
        <w:t>52</w:t>
      </w:r>
      <w:r>
        <w:rPr>
          <w:highlight w:val="white"/>
        </w:rPr>
        <w:t xml:space="preserve">]. </w:t>
      </w:r>
    </w:p>
    <w:p w14:paraId="12B26F57" w14:textId="3E9C51D6" w:rsidR="003C577B" w:rsidRDefault="001260E0">
      <w:pPr>
        <w:rPr>
          <w:highlight w:val="white"/>
        </w:rPr>
      </w:pPr>
      <w:r>
        <w:rPr>
          <w:highlight w:val="white"/>
        </w:rPr>
        <w:tab/>
        <w:t>Число туристских прибытий в регион достаточно трудно достоверно определить. Помимо сложностей учета посещений территории Прибайкалья местными жителями, на сложность подсчета влияет нахождение зоны Прибайкалья в нескольких субъектах Российской Федерации. Однако, по данным службы государственной статистики Иркутской области, в 2021 г. Байкал посетило 1 млн. 241 тыс. туристов [</w:t>
      </w:r>
      <w:r w:rsidR="00944C74">
        <w:t>54</w:t>
      </w:r>
      <w:r>
        <w:rPr>
          <w:highlight w:val="white"/>
        </w:rPr>
        <w:t xml:space="preserve">]. Вероятнее всего, в реальности это число еще больше. Такое большое число туристических прибытий </w:t>
      </w:r>
      <w:r>
        <w:rPr>
          <w:highlight w:val="white"/>
        </w:rPr>
        <w:lastRenderedPageBreak/>
        <w:t xml:space="preserve">сигнализирует о колоссальной нагрузке на экосистемы и туристские объекты региона, особенно если брать в расчет тот факт, что постоянное население самых посещаемых мест составляет чуть менее 40 тыс. человек. </w:t>
      </w:r>
    </w:p>
    <w:p w14:paraId="62660F8E" w14:textId="237A57B7" w:rsidR="003C577B" w:rsidRDefault="001260E0">
      <w:pPr>
        <w:rPr>
          <w:highlight w:val="white"/>
        </w:rPr>
      </w:pPr>
      <w:r>
        <w:rPr>
          <w:highlight w:val="white"/>
        </w:rPr>
        <w:tab/>
        <w:t>Неразвитость системы учеты туристских посещений по территориям Прибайкалья является препятствием для подсчета реальных нагрузок, что не позволяет ввести механизмы их регулирования или перераспределения [</w:t>
      </w:r>
      <w:r w:rsidR="00944C74">
        <w:rPr>
          <w:highlight w:val="white"/>
        </w:rPr>
        <w:t>52</w:t>
      </w:r>
      <w:r>
        <w:rPr>
          <w:highlight w:val="white"/>
        </w:rPr>
        <w:t>]. То же касается и сезонности прибытий. Если предположить, что основной целью посещения Иркутской области является посещение озера Байкал, то по косвенным данным (число лиц, размещенных в КСР [</w:t>
      </w:r>
      <w:r w:rsidR="00944C74">
        <w:rPr>
          <w:highlight w:val="white"/>
        </w:rPr>
        <w:t>55</w:t>
      </w:r>
      <w:r>
        <w:rPr>
          <w:highlight w:val="white"/>
        </w:rPr>
        <w:t xml:space="preserve">]), можно определить, что наиболее популярное время поездок - март, июль и август. </w:t>
      </w:r>
    </w:p>
    <w:p w14:paraId="006FA836" w14:textId="019D46AB" w:rsidR="003C577B" w:rsidRDefault="001260E0">
      <w:pPr>
        <w:rPr>
          <w:highlight w:val="white"/>
        </w:rPr>
      </w:pPr>
      <w:r>
        <w:rPr>
          <w:highlight w:val="white"/>
        </w:rPr>
        <w:tab/>
        <w:t>Число коллективных средств размещения в Иркутской области и Республике Бурятия составляет 497 и 457 (по данным на 2021 г.) единиц соответственно [</w:t>
      </w:r>
      <w:r w:rsidR="00944C74">
        <w:rPr>
          <w:highlight w:val="white"/>
        </w:rPr>
        <w:t>56</w:t>
      </w:r>
      <w:r>
        <w:rPr>
          <w:highlight w:val="white"/>
        </w:rPr>
        <w:t>]. Из них, в Иркутской области КСР общего назначения (гостиницы, мотели, хостелы и другие организации гостиничного типа) – 332 единицы, специализированных КСР (санатории для взрослых и детей, санатории-профилактории, санаторно-оздоровительные лагеря, пансионаты, кемпинги, базы отдыха и туристские базы) – 165. По сравнению с предыдущим годом их общее количество увеличилось на 102 единицы. При этом, на территории Прибайкалья Иркутской области, в наиболее популярных у туристов Ольхонском, Иркутском и Слюдянском районах расположено 33% или 160 единиц коллективных средств размещения [</w:t>
      </w:r>
      <w:r w:rsidR="00944C74">
        <w:rPr>
          <w:highlight w:val="white"/>
        </w:rPr>
        <w:t>57</w:t>
      </w:r>
      <w:r>
        <w:rPr>
          <w:highlight w:val="white"/>
        </w:rPr>
        <w:t xml:space="preserve">]. </w:t>
      </w:r>
    </w:p>
    <w:p w14:paraId="5694C920" w14:textId="77777777" w:rsidR="003C577B" w:rsidRDefault="001260E0">
      <w:pPr>
        <w:rPr>
          <w:highlight w:val="white"/>
        </w:rPr>
      </w:pPr>
      <w:r>
        <w:rPr>
          <w:highlight w:val="white"/>
        </w:rPr>
        <w:tab/>
        <w:t>Транспортная инфраструктура региона представлена:</w:t>
      </w:r>
    </w:p>
    <w:p w14:paraId="24F4C298" w14:textId="6FDBE9D2" w:rsidR="003C577B" w:rsidRDefault="001260E0">
      <w:pPr>
        <w:numPr>
          <w:ilvl w:val="0"/>
          <w:numId w:val="10"/>
        </w:numPr>
        <w:rPr>
          <w:highlight w:val="white"/>
        </w:rPr>
      </w:pPr>
      <w:r>
        <w:rPr>
          <w:highlight w:val="white"/>
        </w:rPr>
        <w:t xml:space="preserve">Автомобильными дорогами. Главной транспортной магистралью региона является Федеральная автомобильная дорога Р 258 </w:t>
      </w:r>
      <w:r w:rsidR="0074756B">
        <w:rPr>
          <w:highlight w:val="white"/>
        </w:rPr>
        <w:t>«</w:t>
      </w:r>
      <w:r>
        <w:rPr>
          <w:highlight w:val="white"/>
        </w:rPr>
        <w:t>Байкал</w:t>
      </w:r>
      <w:r w:rsidR="0074756B">
        <w:rPr>
          <w:highlight w:val="white"/>
        </w:rPr>
        <w:t>»</w:t>
      </w:r>
      <w:r>
        <w:rPr>
          <w:highlight w:val="white"/>
        </w:rPr>
        <w:t>. Двухполосная дорога, протяженностью около 1100 км. Начинаясь в Иркутске, дорога идет до Улан-Удэ и далее до Читы, огибая практически все южное побережье озера Байкал, тем самым обеспечивая удобный подъезд к основным туристским районам - Слюдянскому, Иркутскому и Ольхонскому.</w:t>
      </w:r>
    </w:p>
    <w:p w14:paraId="30361B94" w14:textId="221B51FA" w:rsidR="000118F1" w:rsidRDefault="001260E0" w:rsidP="000118F1">
      <w:pPr>
        <w:numPr>
          <w:ilvl w:val="0"/>
          <w:numId w:val="10"/>
        </w:numPr>
        <w:rPr>
          <w:highlight w:val="white"/>
        </w:rPr>
      </w:pPr>
      <w:r>
        <w:rPr>
          <w:highlight w:val="white"/>
        </w:rPr>
        <w:t xml:space="preserve">Железными дорогами. Через территорию Прибайкалья проходят две значительные железнодорожные магистрали - отрезки Байкало-Амурской и Транссибирской магистрали, вместе образующие Восточно-Сибирскую железную дорогу (Рис. 6). Отрезок транссибирская магистраль огибает южное и юго-западное побережье озера Байкал подобно трассе Р 258, обеспечивая легкий доступ к основным туристским районам для граждан, прибывающих на поезде. Технически, к Транссибирской магистрали относится тупиковый участок железной дороги от станции Слюдянка до станции Байкал у истока Ангары. Этот участок является реликтом несуществующей </w:t>
      </w:r>
      <w:r>
        <w:rPr>
          <w:highlight w:val="white"/>
        </w:rPr>
        <w:lastRenderedPageBreak/>
        <w:t xml:space="preserve">ныне КБЖД, от которой на территории Прибайкалья сохранилось множество тоннелей, виадуков и мостов. Отрезок Байкало-Амурской магистрали проходит через северную оконечность Байкала, тем самым доступ по железной дороге существует только к северной и южной оконечности озера. </w:t>
      </w:r>
    </w:p>
    <w:p w14:paraId="7729E43F" w14:textId="77777777" w:rsidR="000118F1" w:rsidRPr="000118F1" w:rsidRDefault="000118F1" w:rsidP="000118F1">
      <w:pPr>
        <w:ind w:left="720"/>
        <w:rPr>
          <w:highlight w:val="white"/>
        </w:rPr>
      </w:pPr>
    </w:p>
    <w:p w14:paraId="33DA3C51" w14:textId="77777777" w:rsidR="003C577B" w:rsidRDefault="001260E0" w:rsidP="005E2ACA">
      <w:pPr>
        <w:ind w:left="720"/>
        <w:jc w:val="center"/>
        <w:rPr>
          <w:highlight w:val="white"/>
        </w:rPr>
      </w:pPr>
      <w:r>
        <w:rPr>
          <w:noProof/>
          <w:highlight w:val="white"/>
        </w:rPr>
        <w:drawing>
          <wp:inline distT="114300" distB="114300" distL="114300" distR="114300" wp14:anchorId="59DE6330" wp14:editId="39F88E7F">
            <wp:extent cx="4868725" cy="3475932"/>
            <wp:effectExtent l="0" t="0" r="0" b="4445"/>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7"/>
                    <a:srcRect/>
                    <a:stretch>
                      <a:fillRect/>
                    </a:stretch>
                  </pic:blipFill>
                  <pic:spPr>
                    <a:xfrm>
                      <a:off x="0" y="0"/>
                      <a:ext cx="4884047" cy="3486871"/>
                    </a:xfrm>
                    <a:prstGeom prst="rect">
                      <a:avLst/>
                    </a:prstGeom>
                    <a:ln/>
                  </pic:spPr>
                </pic:pic>
              </a:graphicData>
            </a:graphic>
          </wp:inline>
        </w:drawing>
      </w:r>
    </w:p>
    <w:p w14:paraId="5648B27C" w14:textId="65A4DE35" w:rsidR="003C577B" w:rsidRDefault="000118F1">
      <w:pPr>
        <w:ind w:left="720"/>
        <w:jc w:val="center"/>
        <w:rPr>
          <w:highlight w:val="white"/>
        </w:rPr>
      </w:pPr>
      <w:r>
        <w:rPr>
          <w:highlight w:val="white"/>
        </w:rPr>
        <w:t>Рис.</w:t>
      </w:r>
      <w:r w:rsidR="001260E0">
        <w:rPr>
          <w:highlight w:val="white"/>
        </w:rPr>
        <w:t xml:space="preserve"> 6. Схема Восточно-Сибирской железной дороги [</w:t>
      </w:r>
      <w:r w:rsidR="00944C74">
        <w:rPr>
          <w:highlight w:val="white"/>
        </w:rPr>
        <w:t>58</w:t>
      </w:r>
      <w:r w:rsidR="001260E0">
        <w:rPr>
          <w:highlight w:val="white"/>
        </w:rPr>
        <w:t>]</w:t>
      </w:r>
    </w:p>
    <w:p w14:paraId="3DF42EB1" w14:textId="77777777" w:rsidR="003C577B" w:rsidRDefault="003C577B">
      <w:pPr>
        <w:ind w:left="720"/>
        <w:jc w:val="center"/>
        <w:rPr>
          <w:highlight w:val="white"/>
        </w:rPr>
      </w:pPr>
    </w:p>
    <w:p w14:paraId="5BB00880" w14:textId="3E177061" w:rsidR="003C577B" w:rsidRDefault="001260E0">
      <w:pPr>
        <w:numPr>
          <w:ilvl w:val="0"/>
          <w:numId w:val="10"/>
        </w:numPr>
        <w:rPr>
          <w:highlight w:val="white"/>
        </w:rPr>
      </w:pPr>
      <w:r>
        <w:rPr>
          <w:highlight w:val="white"/>
        </w:rPr>
        <w:t xml:space="preserve">Аэропортами. Основными аэропортами на территории Иркутской области и Республики Бурятия являются международные аэропорты Иркутск (IKT) и </w:t>
      </w:r>
      <w:r w:rsidR="0074756B">
        <w:rPr>
          <w:highlight w:val="white"/>
        </w:rPr>
        <w:t>«</w:t>
      </w:r>
      <w:r>
        <w:rPr>
          <w:highlight w:val="white"/>
        </w:rPr>
        <w:t>Байкал</w:t>
      </w:r>
      <w:r w:rsidR="0074756B">
        <w:rPr>
          <w:highlight w:val="white"/>
        </w:rPr>
        <w:t>»</w:t>
      </w:r>
      <w:r>
        <w:rPr>
          <w:highlight w:val="white"/>
        </w:rPr>
        <w:t xml:space="preserve"> (UUD) в Иркутске и Улан-Удэ соответственно. Пропускная способность аэропорта Иркутск составляет 800 и 400 пассажиров в час для внутренних и международных линий соответственно. В настоящее время аэропорт Иркутска связан воздушным сообщением с 50 городами Российской Федерации и 6 странами мира — Киргизия, Узбекистан, Таджикистан, Монголия, Таиланд, КНР [</w:t>
      </w:r>
      <w:r w:rsidR="00944C74">
        <w:rPr>
          <w:highlight w:val="white"/>
        </w:rPr>
        <w:t>59</w:t>
      </w:r>
      <w:r>
        <w:rPr>
          <w:highlight w:val="white"/>
        </w:rPr>
        <w:t>]. Пассажиропоток аэропорта Иркутск за 2019 г. составил 2 млн. 463 тыс. человек. В структуре внутреннего пассажиропотока доминирует Москва, далее, с большим отставанием следуют Новосибирск и Хабаровск (</w:t>
      </w:r>
      <w:r w:rsidR="00072830">
        <w:rPr>
          <w:highlight w:val="white"/>
        </w:rPr>
        <w:t>см. р</w:t>
      </w:r>
      <w:r>
        <w:rPr>
          <w:highlight w:val="white"/>
        </w:rPr>
        <w:t>ис. 7) [</w:t>
      </w:r>
      <w:r w:rsidR="00944C74">
        <w:rPr>
          <w:highlight w:val="white"/>
        </w:rPr>
        <w:t>60</w:t>
      </w:r>
      <w:r>
        <w:rPr>
          <w:highlight w:val="white"/>
        </w:rPr>
        <w:t xml:space="preserve">]. Аэропорт </w:t>
      </w:r>
      <w:r w:rsidR="0074756B">
        <w:rPr>
          <w:highlight w:val="white"/>
        </w:rPr>
        <w:t>«</w:t>
      </w:r>
      <w:r>
        <w:rPr>
          <w:highlight w:val="white"/>
        </w:rPr>
        <w:t>Байкал</w:t>
      </w:r>
      <w:r w:rsidR="0074756B">
        <w:rPr>
          <w:highlight w:val="white"/>
        </w:rPr>
        <w:t>»</w:t>
      </w:r>
      <w:r>
        <w:rPr>
          <w:highlight w:val="white"/>
        </w:rPr>
        <w:t xml:space="preserve"> меньше по масштабу, чем аэропорт Иркутска. Пассажиропоток за 2022 г. составил 629 тыс. человек, значительно увеличившись с 2018 г., когда аэропорт обслужил 376 тыс. человек. Из аэропорта </w:t>
      </w:r>
      <w:r w:rsidR="0074756B">
        <w:rPr>
          <w:highlight w:val="white"/>
        </w:rPr>
        <w:t>«</w:t>
      </w:r>
      <w:r>
        <w:rPr>
          <w:highlight w:val="white"/>
        </w:rPr>
        <w:t>Байкал</w:t>
      </w:r>
      <w:r w:rsidR="0074756B">
        <w:rPr>
          <w:highlight w:val="white"/>
        </w:rPr>
        <w:t>»</w:t>
      </w:r>
      <w:r>
        <w:rPr>
          <w:highlight w:val="white"/>
        </w:rPr>
        <w:t xml:space="preserve"> осуществляются регулярные рейсы в 11 городов РФ, </w:t>
      </w:r>
      <w:r>
        <w:rPr>
          <w:highlight w:val="white"/>
        </w:rPr>
        <w:lastRenderedPageBreak/>
        <w:t>4 регулярных зарубежных рейса, часть из которых на данный момент отменена и чартерные рейсы на Пхукет [</w:t>
      </w:r>
      <w:r w:rsidR="00944C74">
        <w:rPr>
          <w:highlight w:val="white"/>
        </w:rPr>
        <w:t>61</w:t>
      </w:r>
      <w:r>
        <w:rPr>
          <w:highlight w:val="white"/>
        </w:rPr>
        <w:t xml:space="preserve">]. </w:t>
      </w:r>
    </w:p>
    <w:p w14:paraId="0B430C4A" w14:textId="77777777" w:rsidR="003C577B" w:rsidRDefault="001260E0">
      <w:pPr>
        <w:jc w:val="center"/>
        <w:rPr>
          <w:highlight w:val="white"/>
        </w:rPr>
      </w:pPr>
      <w:r>
        <w:rPr>
          <w:noProof/>
          <w:highlight w:val="white"/>
        </w:rPr>
        <w:drawing>
          <wp:inline distT="114300" distB="114300" distL="114300" distR="114300" wp14:anchorId="08C517AC" wp14:editId="0C29DD81">
            <wp:extent cx="3852863" cy="2154289"/>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3852863" cy="2154289"/>
                    </a:xfrm>
                    <a:prstGeom prst="rect">
                      <a:avLst/>
                    </a:prstGeom>
                    <a:ln/>
                  </pic:spPr>
                </pic:pic>
              </a:graphicData>
            </a:graphic>
          </wp:inline>
        </w:drawing>
      </w:r>
    </w:p>
    <w:p w14:paraId="263B3B0A" w14:textId="340B8381" w:rsidR="003C577B" w:rsidRDefault="000118F1">
      <w:pPr>
        <w:jc w:val="center"/>
        <w:rPr>
          <w:highlight w:val="white"/>
        </w:rPr>
      </w:pPr>
      <w:r>
        <w:rPr>
          <w:highlight w:val="white"/>
        </w:rPr>
        <w:t>Рис.</w:t>
      </w:r>
      <w:r w:rsidR="001260E0">
        <w:rPr>
          <w:highlight w:val="white"/>
        </w:rPr>
        <w:t xml:space="preserve"> 7. Внутренний пассажиропоток аэропорта Иркутск (2019 г.) [</w:t>
      </w:r>
      <w:r w:rsidR="00944C74">
        <w:rPr>
          <w:highlight w:val="white"/>
        </w:rPr>
        <w:t>60</w:t>
      </w:r>
      <w:r w:rsidR="001260E0">
        <w:rPr>
          <w:highlight w:val="white"/>
        </w:rPr>
        <w:t>].</w:t>
      </w:r>
    </w:p>
    <w:p w14:paraId="4954C566" w14:textId="77777777" w:rsidR="003C577B" w:rsidRDefault="003C577B"/>
    <w:p w14:paraId="659EA174" w14:textId="56375BCB" w:rsidR="004F0709" w:rsidRDefault="001260E0">
      <w:r>
        <w:tab/>
        <w:t>Туризм на территории Прибайкалья является важной отраслью экономики как для Иркутской области, так и для Республики Бурятия. Для дальнейшего развития туризма на территории Прибайкалья были созданы две особые экономические зоны туристско-рекреационного типа</w:t>
      </w:r>
      <w:r w:rsidR="00571BC3">
        <w:t xml:space="preserve"> (ОЭЗ ТРТ)</w:t>
      </w:r>
      <w:r>
        <w:t>:</w:t>
      </w:r>
      <w:r>
        <w:rPr>
          <w:i/>
        </w:rPr>
        <w:t xml:space="preserve"> </w:t>
      </w:r>
      <w:r>
        <w:t>«Ворота Байкала» в Иркутской области и «Байкальская гавань» в Республике Бурятия</w:t>
      </w:r>
      <w:r w:rsidR="005E2ACA">
        <w:t xml:space="preserve"> (см. рис. 8)</w:t>
      </w:r>
      <w:r>
        <w:t>.</w:t>
      </w:r>
    </w:p>
    <w:p w14:paraId="78EE949E" w14:textId="19B8AF77" w:rsidR="004F0709" w:rsidRDefault="004F0709" w:rsidP="004F0709">
      <w:pPr>
        <w:jc w:val="center"/>
      </w:pPr>
      <w:r w:rsidRPr="004F0709">
        <w:rPr>
          <w:noProof/>
        </w:rPr>
        <w:drawing>
          <wp:inline distT="0" distB="0" distL="0" distR="0" wp14:anchorId="4C534878" wp14:editId="3FE52E8B">
            <wp:extent cx="3033346" cy="2994457"/>
            <wp:effectExtent l="0" t="0" r="254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68661" cy="3029319"/>
                    </a:xfrm>
                    <a:prstGeom prst="rect">
                      <a:avLst/>
                    </a:prstGeom>
                  </pic:spPr>
                </pic:pic>
              </a:graphicData>
            </a:graphic>
          </wp:inline>
        </w:drawing>
      </w:r>
    </w:p>
    <w:p w14:paraId="5D3016E9" w14:textId="5AA9B02D" w:rsidR="004F0709" w:rsidRDefault="004F0709" w:rsidP="004F0709">
      <w:pPr>
        <w:jc w:val="center"/>
      </w:pPr>
      <w:r>
        <w:t xml:space="preserve">Рис. 8. Карта-схема </w:t>
      </w:r>
      <w:r w:rsidR="00571BC3">
        <w:t>ОЭЗ ТРТ на территории Прибайкалья</w:t>
      </w:r>
      <w:r w:rsidR="00897FBA">
        <w:t xml:space="preserve"> [</w:t>
      </w:r>
      <w:r w:rsidR="00944C74">
        <w:t>63</w:t>
      </w:r>
      <w:r w:rsidR="00897FBA">
        <w:t>]</w:t>
      </w:r>
    </w:p>
    <w:p w14:paraId="47FEDC0A" w14:textId="77777777" w:rsidR="00571BC3" w:rsidRPr="004F0709" w:rsidRDefault="00571BC3" w:rsidP="004F0709">
      <w:pPr>
        <w:jc w:val="center"/>
      </w:pPr>
    </w:p>
    <w:p w14:paraId="5425C0EE" w14:textId="64BF7789" w:rsidR="003C577B" w:rsidRDefault="004F0709">
      <w:r>
        <w:tab/>
      </w:r>
      <w:r w:rsidR="001260E0">
        <w:t xml:space="preserve">Эффект от создания таких зон является малоощутимым. Эксперты отмечают, что эти проекты реализуются некомплексно, крайне медленными темпами и без достижения ожидаемых экономических, социальных и экологических результатов. Продолжение </w:t>
      </w:r>
      <w:r w:rsidR="001260E0">
        <w:lastRenderedPageBreak/>
        <w:t>развития туризма предлагается осуществлять путем создания единой ОЭЗ туристско-рекреационного типа на озере Байкал и формирования туристских кластеров на наиболее развитом в туристическом плане юге Прибайкалья [</w:t>
      </w:r>
      <w:r w:rsidR="00944C74" w:rsidRPr="00944C74">
        <w:t>64</w:t>
      </w:r>
      <w:r w:rsidR="001260E0">
        <w:t>]. Особо значимым и перспективным проектом развития Прибайкалья может стать комплексный проект под названием «Байкал: Великое озеро Великой страны», предложенный Аналитическим центром при Правительстве РФ. Основными целями проекта комплексного экологического и социально-экономического развития прибайкальской территории являются:</w:t>
      </w:r>
    </w:p>
    <w:p w14:paraId="4767535C" w14:textId="77777777" w:rsidR="003C577B" w:rsidRDefault="001260E0">
      <w:pPr>
        <w:numPr>
          <w:ilvl w:val="0"/>
          <w:numId w:val="7"/>
        </w:numPr>
      </w:pPr>
      <w:r>
        <w:t>Снижение негативного воздействия на окружающую среду путем увеличения числа проводимых природоохранных мероприятий на озере Байкал и прилегающей территории;</w:t>
      </w:r>
    </w:p>
    <w:p w14:paraId="61F5D5A6" w14:textId="77777777" w:rsidR="003C577B" w:rsidRDefault="001260E0">
      <w:pPr>
        <w:numPr>
          <w:ilvl w:val="0"/>
          <w:numId w:val="7"/>
        </w:numPr>
      </w:pPr>
      <w:r>
        <w:t>Инфраструктурное обеспечение развития экономической и социальной сферы БПТ;</w:t>
      </w:r>
    </w:p>
    <w:p w14:paraId="2F122A5B" w14:textId="77777777" w:rsidR="003C577B" w:rsidRDefault="001260E0">
      <w:pPr>
        <w:numPr>
          <w:ilvl w:val="0"/>
          <w:numId w:val="7"/>
        </w:numPr>
      </w:pPr>
      <w:r>
        <w:t>Совершенствование механизмов регулирования туристических посещений;</w:t>
      </w:r>
    </w:p>
    <w:p w14:paraId="66EFB1DC" w14:textId="77777777" w:rsidR="003C577B" w:rsidRDefault="001260E0">
      <w:pPr>
        <w:numPr>
          <w:ilvl w:val="0"/>
          <w:numId w:val="7"/>
        </w:numPr>
      </w:pPr>
      <w:r>
        <w:t>Обеспечение реализации принципов устойчивого развития;</w:t>
      </w:r>
    </w:p>
    <w:p w14:paraId="1FBF447D" w14:textId="24C957A9" w:rsidR="003C577B" w:rsidRDefault="001260E0" w:rsidP="00571BC3">
      <w:pPr>
        <w:numPr>
          <w:ilvl w:val="0"/>
          <w:numId w:val="7"/>
        </w:numPr>
      </w:pPr>
      <w:r>
        <w:t>Привлечение частных инвестиций и формирование территорий с особым правовым режимом для развития предпринимательства.</w:t>
      </w:r>
    </w:p>
    <w:p w14:paraId="5B34AADC" w14:textId="77777777" w:rsidR="002B07C5" w:rsidRDefault="002B07C5" w:rsidP="002B07C5">
      <w:pPr>
        <w:ind w:left="720"/>
      </w:pPr>
    </w:p>
    <w:p w14:paraId="07B322D1" w14:textId="77777777" w:rsidR="003C577B" w:rsidRDefault="001260E0" w:rsidP="00072830">
      <w:pPr>
        <w:pStyle w:val="2"/>
      </w:pPr>
      <w:bookmarkStart w:id="7" w:name="_Toc135071261"/>
      <w:r>
        <w:t>2.2. Изучение возможностей и перспектив орнитологического туризма</w:t>
      </w:r>
      <w:bookmarkEnd w:id="7"/>
    </w:p>
    <w:p w14:paraId="7E4B5043" w14:textId="77777777" w:rsidR="003C577B" w:rsidRDefault="003C577B">
      <w:pPr>
        <w:jc w:val="center"/>
        <w:rPr>
          <w:b/>
        </w:rPr>
      </w:pPr>
    </w:p>
    <w:p w14:paraId="2A531E37" w14:textId="464350FF" w:rsidR="003C577B" w:rsidRDefault="001260E0">
      <w:r>
        <w:rPr>
          <w:b/>
        </w:rPr>
        <w:tab/>
      </w:r>
      <w:r>
        <w:t>Прибайкалье — один из самых уникальных регионов Евразии в плане привлекательности для туристов, интересующихся птицами. Природные особенности этой территории, а именно: пограничное расположение на стыке лесной и степной зон, горно-котловинный рельеф, разнообразие ландшафтов, а также присутствие самого крупного озера в мире обуславливают систематическое и экологическое богатство орнитологической фауны региона. За относительно короткий промежуток времени бердвотчеры могут встретить горные, степные, водно-болотные виды птиц и птиц разных других ландшафтов и экосистем [</w:t>
      </w:r>
      <w:r w:rsidR="00944C74" w:rsidRPr="00944C74">
        <w:t>65</w:t>
      </w:r>
      <w:r>
        <w:t>].</w:t>
      </w:r>
    </w:p>
    <w:p w14:paraId="51BAF1D5" w14:textId="545AE862" w:rsidR="003C577B" w:rsidRPr="000A21B3" w:rsidRDefault="001260E0">
      <w:r>
        <w:tab/>
        <w:t xml:space="preserve">По разным оценкам, на территории Прибайкалья обитает до 350 видов птиц, что составляет половину видового разнообразия орнитофауны на территории России и, несмотря на небольшой размер территории, по разнообразию птиц соответствует крупным областям </w:t>
      </w:r>
      <w:r w:rsidR="00944C74">
        <w:t>[66</w:t>
      </w:r>
      <w:r>
        <w:t>].</w:t>
      </w:r>
    </w:p>
    <w:p w14:paraId="0BDC47A8" w14:textId="77777777" w:rsidR="003C577B" w:rsidRDefault="001260E0">
      <w:r>
        <w:tab/>
        <w:t xml:space="preserve">Наиболее привлекательными местами для наблюдения за птицами в их естественной среде обитания выступают территории национальных парков, заповедников, заказников, так как именно там чаще всего поддерживаются необходимые условия сохранения видового разнообразия птиц, их защиты в период миграций и гнездования, а также созданы </w:t>
      </w:r>
      <w:r>
        <w:lastRenderedPageBreak/>
        <w:t>некоторые инфраструктурные условия для возможности посещения этих заповедных мест человеком, оказывая при этом минимально возможную антропогенную нагрузку.</w:t>
      </w:r>
    </w:p>
    <w:p w14:paraId="1CB5B241" w14:textId="19443D1A" w:rsidR="003C577B" w:rsidRDefault="001260E0">
      <w:r>
        <w:tab/>
        <w:t>С целью изучения возможностей организации орнитологического туризма на ООПТ Прибайкалья и оценки их привлекательности, в таблице проанализированы некоторые заповедники, национальные парки и заказники, где важными особенностями выступают КОТР международного значения, количество видов птиц, зафиксированных на ООПТ, знаковые виды птиц, которые могут быть очень привлекательны для туристов (</w:t>
      </w:r>
      <w:r w:rsidR="00897FBA">
        <w:t>«</w:t>
      </w:r>
      <w:r>
        <w:t>краснокнижные</w:t>
      </w:r>
      <w:r w:rsidR="00897FBA">
        <w:t>»</w:t>
      </w:r>
      <w:r>
        <w:t>, редкие и высокогорные виды, хищники, журавли), а также количество разработанных экскурсионных маршрутов, в том числе орнитологических, так как это может говорить о развитости инфраструктуры на территории парка.</w:t>
      </w:r>
    </w:p>
    <w:p w14:paraId="01842043" w14:textId="77777777" w:rsidR="003C577B" w:rsidRDefault="003C577B"/>
    <w:p w14:paraId="44D66A1B" w14:textId="14D4C725" w:rsidR="003C577B" w:rsidRPr="002B07C5" w:rsidRDefault="001260E0">
      <w:pPr>
        <w:jc w:val="right"/>
      </w:pPr>
      <w:r>
        <w:t xml:space="preserve">Таблица </w:t>
      </w:r>
      <w:r w:rsidR="0074756B">
        <w:t>3</w:t>
      </w:r>
      <w:r>
        <w:t xml:space="preserve"> — Анализ потенциала организации орнитологического туризма на ООПТ Прибайкалья</w:t>
      </w:r>
      <w:r w:rsidR="002B07C5" w:rsidRPr="002B07C5">
        <w:t xml:space="preserve"> (</w:t>
      </w:r>
      <w:r w:rsidR="002B07C5">
        <w:t xml:space="preserve">составлено автором на основе </w:t>
      </w:r>
      <w:r w:rsidR="002B07C5" w:rsidRPr="002B07C5">
        <w:t>[</w:t>
      </w:r>
      <w:r w:rsidR="00944C74">
        <w:t>50, 67</w:t>
      </w:r>
      <w:r w:rsidR="002B07C5" w:rsidRPr="002B07C5">
        <w:t xml:space="preserve">, </w:t>
      </w:r>
      <w:r w:rsidR="00944C74">
        <w:t>68</w:t>
      </w:r>
      <w:r w:rsidR="002B07C5" w:rsidRPr="002B07C5">
        <w:t xml:space="preserve">, </w:t>
      </w:r>
      <w:r w:rsidR="00944C74">
        <w:t>69</w:t>
      </w:r>
      <w:r w:rsidR="002B07C5" w:rsidRPr="002B07C5">
        <w:t>])</w:t>
      </w:r>
    </w:p>
    <w:tbl>
      <w:tblPr>
        <w:tblStyle w:val="a6"/>
        <w:tblW w:w="11100" w:type="dxa"/>
        <w:tblInd w:w="-10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4703"/>
        <w:gridCol w:w="1560"/>
        <w:gridCol w:w="1842"/>
        <w:gridCol w:w="1600"/>
      </w:tblGrid>
      <w:tr w:rsidR="003C577B" w14:paraId="309572ED" w14:textId="77777777" w:rsidTr="00897FBA">
        <w:tc>
          <w:tcPr>
            <w:tcW w:w="1395" w:type="dxa"/>
            <w:shd w:val="clear" w:color="auto" w:fill="auto"/>
            <w:tcMar>
              <w:top w:w="100" w:type="dxa"/>
              <w:left w:w="100" w:type="dxa"/>
              <w:bottom w:w="100" w:type="dxa"/>
              <w:right w:w="100" w:type="dxa"/>
            </w:tcMar>
            <w:vAlign w:val="center"/>
          </w:tcPr>
          <w:p w14:paraId="70B15763"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Название ООПТ</w:t>
            </w:r>
          </w:p>
        </w:tc>
        <w:tc>
          <w:tcPr>
            <w:tcW w:w="4703" w:type="dxa"/>
            <w:shd w:val="clear" w:color="auto" w:fill="auto"/>
            <w:tcMar>
              <w:top w:w="100" w:type="dxa"/>
              <w:left w:w="100" w:type="dxa"/>
              <w:bottom w:w="100" w:type="dxa"/>
              <w:right w:w="100" w:type="dxa"/>
            </w:tcMar>
            <w:vAlign w:val="center"/>
          </w:tcPr>
          <w:p w14:paraId="5E726481"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Характеристика</w:t>
            </w:r>
          </w:p>
        </w:tc>
        <w:tc>
          <w:tcPr>
            <w:tcW w:w="1560" w:type="dxa"/>
            <w:shd w:val="clear" w:color="auto" w:fill="auto"/>
            <w:tcMar>
              <w:top w:w="100" w:type="dxa"/>
              <w:left w:w="100" w:type="dxa"/>
              <w:bottom w:w="100" w:type="dxa"/>
              <w:right w:w="100" w:type="dxa"/>
            </w:tcMar>
            <w:vAlign w:val="center"/>
          </w:tcPr>
          <w:p w14:paraId="6586864C"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КОТР международного значения</w:t>
            </w:r>
          </w:p>
        </w:tc>
        <w:tc>
          <w:tcPr>
            <w:tcW w:w="1842" w:type="dxa"/>
            <w:shd w:val="clear" w:color="auto" w:fill="auto"/>
            <w:tcMar>
              <w:top w:w="100" w:type="dxa"/>
              <w:left w:w="100" w:type="dxa"/>
              <w:bottom w:w="100" w:type="dxa"/>
              <w:right w:w="100" w:type="dxa"/>
            </w:tcMar>
            <w:vAlign w:val="center"/>
          </w:tcPr>
          <w:p w14:paraId="74DAFEDA"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Кол-во видов птиц на ООПТ (знаковые виды)</w:t>
            </w:r>
          </w:p>
        </w:tc>
        <w:tc>
          <w:tcPr>
            <w:tcW w:w="1600" w:type="dxa"/>
            <w:shd w:val="clear" w:color="auto" w:fill="auto"/>
            <w:tcMar>
              <w:top w:w="100" w:type="dxa"/>
              <w:left w:w="100" w:type="dxa"/>
              <w:bottom w:w="100" w:type="dxa"/>
              <w:right w:w="100" w:type="dxa"/>
            </w:tcMar>
            <w:vAlign w:val="center"/>
          </w:tcPr>
          <w:p w14:paraId="106FEAF5"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Кол-во экскурсионных маршрутов на ООПТ</w:t>
            </w:r>
            <w:r>
              <w:rPr>
                <w:sz w:val="20"/>
                <w:szCs w:val="20"/>
              </w:rPr>
              <w:br/>
              <w:t>(орнитологических)</w:t>
            </w:r>
          </w:p>
        </w:tc>
      </w:tr>
      <w:tr w:rsidR="003C577B" w14:paraId="72DDF51A" w14:textId="77777777" w:rsidTr="00897FBA">
        <w:tc>
          <w:tcPr>
            <w:tcW w:w="1395" w:type="dxa"/>
            <w:shd w:val="clear" w:color="auto" w:fill="auto"/>
            <w:tcMar>
              <w:top w:w="100" w:type="dxa"/>
              <w:left w:w="100" w:type="dxa"/>
              <w:bottom w:w="100" w:type="dxa"/>
              <w:right w:w="100" w:type="dxa"/>
            </w:tcMar>
            <w:vAlign w:val="center"/>
          </w:tcPr>
          <w:p w14:paraId="7066B13B" w14:textId="77777777" w:rsidR="003C577B" w:rsidRDefault="001260E0">
            <w:pPr>
              <w:widowControl w:val="0"/>
              <w:pBdr>
                <w:top w:val="nil"/>
                <w:left w:val="nil"/>
                <w:bottom w:val="nil"/>
                <w:right w:val="nil"/>
                <w:between w:val="nil"/>
              </w:pBdr>
              <w:spacing w:line="240" w:lineRule="auto"/>
              <w:jc w:val="left"/>
              <w:rPr>
                <w:sz w:val="20"/>
                <w:szCs w:val="20"/>
              </w:rPr>
            </w:pPr>
            <w:r>
              <w:rPr>
                <w:sz w:val="20"/>
                <w:szCs w:val="20"/>
              </w:rPr>
              <w:t>1.Тункинский нац. парк</w:t>
            </w:r>
          </w:p>
        </w:tc>
        <w:tc>
          <w:tcPr>
            <w:tcW w:w="4703" w:type="dxa"/>
            <w:shd w:val="clear" w:color="auto" w:fill="auto"/>
            <w:tcMar>
              <w:top w:w="100" w:type="dxa"/>
              <w:left w:w="100" w:type="dxa"/>
              <w:bottom w:w="100" w:type="dxa"/>
              <w:right w:w="100" w:type="dxa"/>
            </w:tcMar>
            <w:vAlign w:val="center"/>
          </w:tcPr>
          <w:p w14:paraId="2EAA1B0C" w14:textId="77777777" w:rsidR="003C577B" w:rsidRDefault="001260E0">
            <w:pPr>
              <w:spacing w:line="240" w:lineRule="auto"/>
              <w:rPr>
                <w:sz w:val="20"/>
                <w:szCs w:val="20"/>
              </w:rPr>
            </w:pPr>
            <w:r>
              <w:t>-</w:t>
            </w:r>
            <w:r>
              <w:rPr>
                <w:sz w:val="20"/>
                <w:szCs w:val="20"/>
              </w:rPr>
              <w:t>Расположен в Тункинском районе Республики Бурятия.</w:t>
            </w:r>
          </w:p>
          <w:p w14:paraId="4EDC6384" w14:textId="77777777" w:rsidR="003C577B" w:rsidRDefault="001260E0">
            <w:pPr>
              <w:spacing w:line="240" w:lineRule="auto"/>
              <w:rPr>
                <w:sz w:val="20"/>
                <w:szCs w:val="20"/>
              </w:rPr>
            </w:pPr>
            <w:r>
              <w:rPr>
                <w:sz w:val="20"/>
                <w:szCs w:val="20"/>
              </w:rPr>
              <w:t>-Территория парка представлена в основном таежными ландшафтами.</w:t>
            </w:r>
          </w:p>
          <w:p w14:paraId="77E295B8" w14:textId="77777777" w:rsidR="003C577B" w:rsidRDefault="001260E0">
            <w:pPr>
              <w:spacing w:line="240" w:lineRule="auto"/>
              <w:rPr>
                <w:sz w:val="20"/>
                <w:szCs w:val="20"/>
              </w:rPr>
            </w:pPr>
            <w:r>
              <w:rPr>
                <w:sz w:val="20"/>
                <w:szCs w:val="20"/>
              </w:rPr>
              <w:t>-Предметом особого туристского интереса служат минеральные источники на территории парка.</w:t>
            </w:r>
          </w:p>
          <w:p w14:paraId="4A969AB8" w14:textId="77777777" w:rsidR="003C577B" w:rsidRDefault="001260E0">
            <w:pPr>
              <w:spacing w:line="240" w:lineRule="auto"/>
              <w:rPr>
                <w:sz w:val="20"/>
                <w:szCs w:val="20"/>
              </w:rPr>
            </w:pPr>
            <w:r>
              <w:rPr>
                <w:sz w:val="20"/>
                <w:szCs w:val="20"/>
              </w:rPr>
              <w:t>-Одно из главных направлений деятельности национального парка — развитие природного, историко-культурного и оздоровительного туризма.</w:t>
            </w:r>
          </w:p>
          <w:p w14:paraId="0EBA6DD2" w14:textId="77777777" w:rsidR="003C577B" w:rsidRDefault="001260E0">
            <w:pPr>
              <w:spacing w:line="240" w:lineRule="auto"/>
              <w:rPr>
                <w:sz w:val="20"/>
                <w:szCs w:val="20"/>
              </w:rPr>
            </w:pPr>
            <w:r>
              <w:rPr>
                <w:sz w:val="20"/>
                <w:szCs w:val="20"/>
              </w:rPr>
              <w:t>-На территории парка расположены 3 визит-центра и 1 гостевой дом общей вместимостью 58 человек.</w:t>
            </w:r>
          </w:p>
        </w:tc>
        <w:tc>
          <w:tcPr>
            <w:tcW w:w="1560" w:type="dxa"/>
            <w:shd w:val="clear" w:color="auto" w:fill="auto"/>
            <w:tcMar>
              <w:top w:w="100" w:type="dxa"/>
              <w:left w:w="100" w:type="dxa"/>
              <w:bottom w:w="100" w:type="dxa"/>
              <w:right w:w="100" w:type="dxa"/>
            </w:tcMar>
            <w:vAlign w:val="center"/>
          </w:tcPr>
          <w:p w14:paraId="2113D720" w14:textId="77777777" w:rsidR="003C577B" w:rsidRDefault="001260E0">
            <w:pPr>
              <w:widowControl w:val="0"/>
              <w:pBdr>
                <w:top w:val="nil"/>
                <w:left w:val="nil"/>
                <w:bottom w:val="nil"/>
                <w:right w:val="nil"/>
                <w:between w:val="nil"/>
              </w:pBdr>
              <w:spacing w:line="240" w:lineRule="auto"/>
              <w:jc w:val="left"/>
              <w:rPr>
                <w:sz w:val="20"/>
                <w:szCs w:val="20"/>
              </w:rPr>
            </w:pPr>
            <w:r>
              <w:rPr>
                <w:sz w:val="20"/>
                <w:szCs w:val="20"/>
              </w:rPr>
              <w:t>1.Тункинская долина</w:t>
            </w:r>
          </w:p>
        </w:tc>
        <w:tc>
          <w:tcPr>
            <w:tcW w:w="1842" w:type="dxa"/>
            <w:shd w:val="clear" w:color="auto" w:fill="auto"/>
            <w:tcMar>
              <w:top w:w="100" w:type="dxa"/>
              <w:left w:w="100" w:type="dxa"/>
              <w:bottom w:w="100" w:type="dxa"/>
              <w:right w:w="100" w:type="dxa"/>
            </w:tcMar>
            <w:vAlign w:val="center"/>
          </w:tcPr>
          <w:p w14:paraId="1130A531" w14:textId="1A1C4E37" w:rsidR="003C577B" w:rsidRDefault="001260E0">
            <w:pPr>
              <w:spacing w:line="240" w:lineRule="auto"/>
              <w:rPr>
                <w:sz w:val="20"/>
                <w:szCs w:val="20"/>
              </w:rPr>
            </w:pPr>
            <w:r>
              <w:rPr>
                <w:sz w:val="20"/>
                <w:szCs w:val="20"/>
              </w:rPr>
              <w:t>338 видов птиц (черный аист, касатка, горный гусь, каменушка, скопа, черный гриф, беркут, ор</w:t>
            </w:r>
            <w:r w:rsidR="0074756B">
              <w:rPr>
                <w:sz w:val="20"/>
                <w:szCs w:val="20"/>
              </w:rPr>
              <w:t>е</w:t>
            </w:r>
            <w:r>
              <w:rPr>
                <w:sz w:val="20"/>
                <w:szCs w:val="20"/>
              </w:rPr>
              <w:t>л могильник, орлан-долгохвост, балобан, сапсан, алтайский улар, журавль-красавка, серый журавль, филин, белая сова)</w:t>
            </w:r>
          </w:p>
        </w:tc>
        <w:tc>
          <w:tcPr>
            <w:tcW w:w="1600" w:type="dxa"/>
            <w:shd w:val="clear" w:color="auto" w:fill="auto"/>
            <w:tcMar>
              <w:top w:w="100" w:type="dxa"/>
              <w:left w:w="100" w:type="dxa"/>
              <w:bottom w:w="100" w:type="dxa"/>
              <w:right w:w="100" w:type="dxa"/>
            </w:tcMar>
            <w:vAlign w:val="center"/>
          </w:tcPr>
          <w:p w14:paraId="123E15FB" w14:textId="77777777" w:rsidR="003C577B" w:rsidRDefault="001260E0">
            <w:pPr>
              <w:widowControl w:val="0"/>
              <w:pBdr>
                <w:top w:val="nil"/>
                <w:left w:val="nil"/>
                <w:bottom w:val="nil"/>
                <w:right w:val="nil"/>
                <w:between w:val="nil"/>
              </w:pBdr>
              <w:spacing w:line="240" w:lineRule="auto"/>
              <w:jc w:val="left"/>
              <w:rPr>
                <w:sz w:val="20"/>
                <w:szCs w:val="20"/>
              </w:rPr>
            </w:pPr>
            <w:r>
              <w:rPr>
                <w:sz w:val="20"/>
                <w:szCs w:val="20"/>
              </w:rPr>
              <w:t>12 (0)</w:t>
            </w:r>
          </w:p>
        </w:tc>
      </w:tr>
      <w:tr w:rsidR="003C577B" w14:paraId="1B3A8BA8" w14:textId="77777777" w:rsidTr="00897FBA">
        <w:tc>
          <w:tcPr>
            <w:tcW w:w="1395" w:type="dxa"/>
            <w:shd w:val="clear" w:color="auto" w:fill="auto"/>
            <w:tcMar>
              <w:top w:w="100" w:type="dxa"/>
              <w:left w:w="100" w:type="dxa"/>
              <w:bottom w:w="100" w:type="dxa"/>
              <w:right w:w="100" w:type="dxa"/>
            </w:tcMar>
            <w:vAlign w:val="center"/>
          </w:tcPr>
          <w:p w14:paraId="4810EC1E" w14:textId="77777777" w:rsidR="003C577B" w:rsidRDefault="001260E0">
            <w:pPr>
              <w:widowControl w:val="0"/>
              <w:pBdr>
                <w:top w:val="nil"/>
                <w:left w:val="nil"/>
                <w:bottom w:val="nil"/>
                <w:right w:val="nil"/>
                <w:between w:val="nil"/>
              </w:pBdr>
              <w:spacing w:line="240" w:lineRule="auto"/>
              <w:jc w:val="left"/>
              <w:rPr>
                <w:sz w:val="20"/>
                <w:szCs w:val="20"/>
              </w:rPr>
            </w:pPr>
            <w:r>
              <w:rPr>
                <w:sz w:val="20"/>
                <w:szCs w:val="20"/>
              </w:rPr>
              <w:t>2.Прибайкальский нац. парк</w:t>
            </w:r>
          </w:p>
        </w:tc>
        <w:tc>
          <w:tcPr>
            <w:tcW w:w="4703" w:type="dxa"/>
            <w:shd w:val="clear" w:color="auto" w:fill="auto"/>
            <w:tcMar>
              <w:top w:w="100" w:type="dxa"/>
              <w:left w:w="100" w:type="dxa"/>
              <w:bottom w:w="100" w:type="dxa"/>
              <w:right w:w="100" w:type="dxa"/>
            </w:tcMar>
            <w:vAlign w:val="center"/>
          </w:tcPr>
          <w:p w14:paraId="4C3F1689" w14:textId="77777777" w:rsidR="003C577B" w:rsidRDefault="001260E0">
            <w:pPr>
              <w:spacing w:line="240" w:lineRule="auto"/>
              <w:rPr>
                <w:sz w:val="20"/>
                <w:szCs w:val="20"/>
              </w:rPr>
            </w:pPr>
            <w:r>
              <w:t>-</w:t>
            </w:r>
            <w:r>
              <w:rPr>
                <w:sz w:val="20"/>
                <w:szCs w:val="20"/>
              </w:rPr>
              <w:t>Расположен в пределах Слюдянского, Иркутского и Ольхонского районов Иркутской области.</w:t>
            </w:r>
          </w:p>
          <w:p w14:paraId="2B50653B" w14:textId="77777777" w:rsidR="003C577B" w:rsidRDefault="001260E0">
            <w:pPr>
              <w:spacing w:line="240" w:lineRule="auto"/>
              <w:rPr>
                <w:sz w:val="20"/>
                <w:szCs w:val="20"/>
              </w:rPr>
            </w:pPr>
            <w:r>
              <w:rPr>
                <w:sz w:val="20"/>
                <w:szCs w:val="20"/>
              </w:rPr>
              <w:t xml:space="preserve">-Территория парка представляет сочетание степных и лесных ландшафтов, с включениями степных озер, песчаных бухт и заливов Байкала. </w:t>
            </w:r>
          </w:p>
          <w:p w14:paraId="46484BA5" w14:textId="77777777" w:rsidR="003C577B" w:rsidRDefault="001260E0">
            <w:pPr>
              <w:spacing w:line="240" w:lineRule="auto"/>
              <w:rPr>
                <w:sz w:val="20"/>
                <w:szCs w:val="20"/>
              </w:rPr>
            </w:pPr>
            <w:r>
              <w:rPr>
                <w:sz w:val="20"/>
                <w:szCs w:val="20"/>
              </w:rPr>
              <w:t>-Самая крупная природная достопримечательность парка – остров Ольхон.</w:t>
            </w:r>
          </w:p>
          <w:p w14:paraId="5E8AD028" w14:textId="77777777" w:rsidR="003C577B" w:rsidRDefault="001260E0">
            <w:pPr>
              <w:spacing w:line="240" w:lineRule="auto"/>
              <w:rPr>
                <w:sz w:val="20"/>
                <w:szCs w:val="20"/>
              </w:rPr>
            </w:pPr>
            <w:r>
              <w:rPr>
                <w:sz w:val="20"/>
                <w:szCs w:val="20"/>
              </w:rPr>
              <w:t>-Одними из главных направлений деятельности парка являются сохранение уникального биоразнообразия Прибайкалья и развитие природного и историко-культурного туризма в условиях роста рекреационной нагрузки.</w:t>
            </w:r>
          </w:p>
          <w:p w14:paraId="0E6078DC" w14:textId="77777777" w:rsidR="003C577B" w:rsidRDefault="001260E0">
            <w:pPr>
              <w:spacing w:line="240" w:lineRule="auto"/>
              <w:rPr>
                <w:sz w:val="20"/>
                <w:szCs w:val="20"/>
              </w:rPr>
            </w:pPr>
            <w:r>
              <w:rPr>
                <w:sz w:val="20"/>
                <w:szCs w:val="20"/>
              </w:rPr>
              <w:t>-На территории парка расположены 2 турприюта и 1 гостевой дом общей вместимостью 66 человек в летний период и 42 в зимний.</w:t>
            </w:r>
          </w:p>
        </w:tc>
        <w:tc>
          <w:tcPr>
            <w:tcW w:w="1560" w:type="dxa"/>
            <w:shd w:val="clear" w:color="auto" w:fill="auto"/>
            <w:tcMar>
              <w:top w:w="100" w:type="dxa"/>
              <w:left w:w="100" w:type="dxa"/>
              <w:bottom w:w="100" w:type="dxa"/>
              <w:right w:w="100" w:type="dxa"/>
            </w:tcMar>
            <w:vAlign w:val="center"/>
          </w:tcPr>
          <w:p w14:paraId="260939BC" w14:textId="77777777" w:rsidR="003C577B" w:rsidRDefault="001260E0">
            <w:pPr>
              <w:spacing w:line="240" w:lineRule="auto"/>
              <w:jc w:val="left"/>
              <w:rPr>
                <w:sz w:val="20"/>
                <w:szCs w:val="20"/>
              </w:rPr>
            </w:pPr>
            <w:r>
              <w:rPr>
                <w:sz w:val="20"/>
                <w:szCs w:val="20"/>
              </w:rPr>
              <w:t>1.«Остров Ольхон и Приольхонье»</w:t>
            </w:r>
          </w:p>
          <w:p w14:paraId="4AF8A269" w14:textId="77777777" w:rsidR="003C577B" w:rsidRDefault="001260E0">
            <w:pPr>
              <w:spacing w:line="240" w:lineRule="auto"/>
              <w:rPr>
                <w:sz w:val="20"/>
                <w:szCs w:val="20"/>
              </w:rPr>
            </w:pPr>
            <w:r>
              <w:rPr>
                <w:sz w:val="20"/>
                <w:szCs w:val="20"/>
              </w:rPr>
              <w:t>2.«Южно-Байкальский миграционный коридор соколообразных»</w:t>
            </w:r>
          </w:p>
          <w:p w14:paraId="3F7B6A11" w14:textId="77777777" w:rsidR="003C577B" w:rsidRDefault="001260E0">
            <w:pPr>
              <w:spacing w:line="240" w:lineRule="auto"/>
              <w:rPr>
                <w:sz w:val="20"/>
                <w:szCs w:val="20"/>
              </w:rPr>
            </w:pPr>
            <w:r>
              <w:rPr>
                <w:sz w:val="20"/>
                <w:szCs w:val="20"/>
              </w:rPr>
              <w:t>3.«Исток и верхнее течение реки Ангара»</w:t>
            </w:r>
          </w:p>
        </w:tc>
        <w:tc>
          <w:tcPr>
            <w:tcW w:w="1842" w:type="dxa"/>
            <w:shd w:val="clear" w:color="auto" w:fill="auto"/>
            <w:tcMar>
              <w:top w:w="100" w:type="dxa"/>
              <w:left w:w="100" w:type="dxa"/>
              <w:bottom w:w="100" w:type="dxa"/>
              <w:right w:w="100" w:type="dxa"/>
            </w:tcMar>
            <w:vAlign w:val="center"/>
          </w:tcPr>
          <w:p w14:paraId="7CA0D26F" w14:textId="77777777" w:rsidR="003C577B" w:rsidRDefault="001260E0">
            <w:pPr>
              <w:widowControl w:val="0"/>
              <w:pBdr>
                <w:top w:val="nil"/>
                <w:left w:val="nil"/>
                <w:bottom w:val="nil"/>
                <w:right w:val="nil"/>
                <w:between w:val="nil"/>
              </w:pBdr>
              <w:spacing w:line="240" w:lineRule="auto"/>
              <w:rPr>
                <w:sz w:val="20"/>
                <w:szCs w:val="20"/>
              </w:rPr>
            </w:pPr>
            <w:r>
              <w:rPr>
                <w:sz w:val="20"/>
                <w:szCs w:val="20"/>
              </w:rPr>
              <w:t>320 видов птиц (могильник, балобан, журавль-красавка, бородатая куропатка, орлан-белохвост, сапсан, беркут, черный коршун)</w:t>
            </w:r>
          </w:p>
        </w:tc>
        <w:tc>
          <w:tcPr>
            <w:tcW w:w="1600" w:type="dxa"/>
            <w:shd w:val="clear" w:color="auto" w:fill="auto"/>
            <w:tcMar>
              <w:top w:w="100" w:type="dxa"/>
              <w:left w:w="100" w:type="dxa"/>
              <w:bottom w:w="100" w:type="dxa"/>
              <w:right w:w="100" w:type="dxa"/>
            </w:tcMar>
            <w:vAlign w:val="center"/>
          </w:tcPr>
          <w:p w14:paraId="40B5D85F" w14:textId="77777777" w:rsidR="003C577B" w:rsidRDefault="001260E0">
            <w:pPr>
              <w:widowControl w:val="0"/>
              <w:pBdr>
                <w:top w:val="nil"/>
                <w:left w:val="nil"/>
                <w:bottom w:val="nil"/>
                <w:right w:val="nil"/>
                <w:between w:val="nil"/>
              </w:pBdr>
              <w:spacing w:line="240" w:lineRule="auto"/>
              <w:jc w:val="left"/>
              <w:rPr>
                <w:sz w:val="20"/>
                <w:szCs w:val="20"/>
              </w:rPr>
            </w:pPr>
            <w:r>
              <w:rPr>
                <w:sz w:val="20"/>
                <w:szCs w:val="20"/>
              </w:rPr>
              <w:t>23 (0)</w:t>
            </w:r>
          </w:p>
        </w:tc>
      </w:tr>
      <w:tr w:rsidR="003C577B" w14:paraId="0CF6EF67" w14:textId="77777777" w:rsidTr="00897FBA">
        <w:tc>
          <w:tcPr>
            <w:tcW w:w="1395" w:type="dxa"/>
            <w:shd w:val="clear" w:color="auto" w:fill="auto"/>
            <w:tcMar>
              <w:top w:w="100" w:type="dxa"/>
              <w:left w:w="100" w:type="dxa"/>
              <w:bottom w:w="100" w:type="dxa"/>
              <w:right w:w="100" w:type="dxa"/>
            </w:tcMar>
            <w:vAlign w:val="center"/>
          </w:tcPr>
          <w:p w14:paraId="300C6906" w14:textId="77777777" w:rsidR="003C577B" w:rsidRDefault="001260E0">
            <w:pPr>
              <w:widowControl w:val="0"/>
              <w:pBdr>
                <w:top w:val="nil"/>
                <w:left w:val="nil"/>
                <w:bottom w:val="nil"/>
                <w:right w:val="nil"/>
                <w:between w:val="nil"/>
              </w:pBdr>
              <w:spacing w:line="240" w:lineRule="auto"/>
              <w:jc w:val="left"/>
              <w:rPr>
                <w:sz w:val="20"/>
                <w:szCs w:val="20"/>
              </w:rPr>
            </w:pPr>
            <w:r>
              <w:rPr>
                <w:sz w:val="20"/>
                <w:szCs w:val="20"/>
              </w:rPr>
              <w:lastRenderedPageBreak/>
              <w:t>3.Забайкальский нац.парк</w:t>
            </w:r>
          </w:p>
        </w:tc>
        <w:tc>
          <w:tcPr>
            <w:tcW w:w="4703" w:type="dxa"/>
            <w:shd w:val="clear" w:color="auto" w:fill="auto"/>
            <w:tcMar>
              <w:top w:w="100" w:type="dxa"/>
              <w:left w:w="100" w:type="dxa"/>
              <w:bottom w:w="100" w:type="dxa"/>
              <w:right w:w="100" w:type="dxa"/>
            </w:tcMar>
            <w:vAlign w:val="center"/>
          </w:tcPr>
          <w:p w14:paraId="6725DF79" w14:textId="77777777" w:rsidR="003C577B" w:rsidRDefault="001260E0">
            <w:pPr>
              <w:spacing w:line="240" w:lineRule="auto"/>
              <w:rPr>
                <w:sz w:val="20"/>
                <w:szCs w:val="20"/>
              </w:rPr>
            </w:pPr>
            <w:r>
              <w:rPr>
                <w:sz w:val="20"/>
                <w:szCs w:val="20"/>
              </w:rPr>
              <w:t>-Расположен на территории Баргузинского района Республики Бурятия.</w:t>
            </w:r>
          </w:p>
          <w:p w14:paraId="32FB0C0F" w14:textId="77777777" w:rsidR="003C577B" w:rsidRDefault="001260E0">
            <w:pPr>
              <w:spacing w:line="240" w:lineRule="auto"/>
              <w:rPr>
                <w:sz w:val="20"/>
                <w:szCs w:val="20"/>
              </w:rPr>
            </w:pPr>
            <w:r>
              <w:rPr>
                <w:sz w:val="20"/>
                <w:szCs w:val="20"/>
              </w:rPr>
              <w:t>-В парке расположены крупные рекреационные объекты: Чивыркуйский и Баргузинский зал., п-ов Святой Нос, Баргузинский хр. и Чивыркуйский перешеек. Термальные источники бухты Змеевой и оз. Бормашевое</w:t>
            </w:r>
          </w:p>
          <w:p w14:paraId="640A72E3" w14:textId="77777777" w:rsidR="003C577B" w:rsidRDefault="001260E0">
            <w:pPr>
              <w:spacing w:line="240" w:lineRule="auto"/>
              <w:rPr>
                <w:sz w:val="20"/>
                <w:szCs w:val="20"/>
              </w:rPr>
            </w:pPr>
            <w:r>
              <w:rPr>
                <w:sz w:val="20"/>
                <w:szCs w:val="20"/>
              </w:rPr>
              <w:t>-Одно из основных направлений деятельности парка — развитие экологического туризма.</w:t>
            </w:r>
          </w:p>
          <w:p w14:paraId="7FE66DB1" w14:textId="77777777" w:rsidR="003C577B" w:rsidRDefault="001260E0">
            <w:pPr>
              <w:spacing w:line="240" w:lineRule="auto"/>
              <w:rPr>
                <w:sz w:val="20"/>
                <w:szCs w:val="20"/>
              </w:rPr>
            </w:pPr>
            <w:r>
              <w:rPr>
                <w:sz w:val="20"/>
                <w:szCs w:val="20"/>
              </w:rPr>
              <w:t xml:space="preserve">-На территории парка расположены 2 гостевых дома общей вместимостью 31 человек и 3 кемпинга с 45 оборудованными туристическими стоянками. </w:t>
            </w:r>
          </w:p>
        </w:tc>
        <w:tc>
          <w:tcPr>
            <w:tcW w:w="1560" w:type="dxa"/>
            <w:shd w:val="clear" w:color="auto" w:fill="auto"/>
            <w:tcMar>
              <w:top w:w="100" w:type="dxa"/>
              <w:left w:w="100" w:type="dxa"/>
              <w:bottom w:w="100" w:type="dxa"/>
              <w:right w:w="100" w:type="dxa"/>
            </w:tcMar>
            <w:vAlign w:val="center"/>
          </w:tcPr>
          <w:p w14:paraId="460B0979" w14:textId="77777777" w:rsidR="003C577B" w:rsidRDefault="001260E0">
            <w:pPr>
              <w:spacing w:line="240" w:lineRule="auto"/>
              <w:rPr>
                <w:sz w:val="20"/>
                <w:szCs w:val="20"/>
              </w:rPr>
            </w:pPr>
            <w:r>
              <w:rPr>
                <w:sz w:val="20"/>
                <w:szCs w:val="20"/>
              </w:rPr>
              <w:t>1.Чивыркуйский залив и перешеек п-ва Святой Нос (одно из крупнейших мест гнездования водно-болотных птиц на Байкале)</w:t>
            </w:r>
          </w:p>
        </w:tc>
        <w:tc>
          <w:tcPr>
            <w:tcW w:w="1842" w:type="dxa"/>
            <w:shd w:val="clear" w:color="auto" w:fill="auto"/>
            <w:tcMar>
              <w:top w:w="100" w:type="dxa"/>
              <w:left w:w="100" w:type="dxa"/>
              <w:bottom w:w="100" w:type="dxa"/>
              <w:right w:w="100" w:type="dxa"/>
            </w:tcMar>
            <w:vAlign w:val="center"/>
          </w:tcPr>
          <w:p w14:paraId="30774FA2" w14:textId="08FD7ECB" w:rsidR="003C577B" w:rsidRDefault="001260E0">
            <w:pPr>
              <w:spacing w:line="240" w:lineRule="auto"/>
              <w:rPr>
                <w:sz w:val="20"/>
                <w:szCs w:val="20"/>
              </w:rPr>
            </w:pPr>
            <w:r>
              <w:rPr>
                <w:sz w:val="20"/>
                <w:szCs w:val="20"/>
              </w:rPr>
              <w:t>249 видов птиц (орлан-белохвост, скопа, филин, ч</w:t>
            </w:r>
            <w:r w:rsidR="0074756B">
              <w:rPr>
                <w:sz w:val="20"/>
                <w:szCs w:val="20"/>
              </w:rPr>
              <w:t>е</w:t>
            </w:r>
            <w:r>
              <w:rPr>
                <w:sz w:val="20"/>
                <w:szCs w:val="20"/>
              </w:rPr>
              <w:t>рный аист, ч</w:t>
            </w:r>
            <w:r w:rsidR="0074756B">
              <w:rPr>
                <w:sz w:val="20"/>
                <w:szCs w:val="20"/>
              </w:rPr>
              <w:t>е</w:t>
            </w:r>
            <w:r>
              <w:rPr>
                <w:sz w:val="20"/>
                <w:szCs w:val="20"/>
              </w:rPr>
              <w:t>рный журавль, большой баклан)</w:t>
            </w:r>
          </w:p>
        </w:tc>
        <w:tc>
          <w:tcPr>
            <w:tcW w:w="1600" w:type="dxa"/>
            <w:shd w:val="clear" w:color="auto" w:fill="auto"/>
            <w:tcMar>
              <w:top w:w="100" w:type="dxa"/>
              <w:left w:w="100" w:type="dxa"/>
              <w:bottom w:w="100" w:type="dxa"/>
              <w:right w:w="100" w:type="dxa"/>
            </w:tcMar>
            <w:vAlign w:val="center"/>
          </w:tcPr>
          <w:p w14:paraId="6C36CA2C" w14:textId="77777777" w:rsidR="003C577B" w:rsidRDefault="001260E0">
            <w:pPr>
              <w:widowControl w:val="0"/>
              <w:pBdr>
                <w:top w:val="nil"/>
                <w:left w:val="nil"/>
                <w:bottom w:val="nil"/>
                <w:right w:val="nil"/>
                <w:between w:val="nil"/>
              </w:pBdr>
              <w:spacing w:line="240" w:lineRule="auto"/>
              <w:jc w:val="left"/>
              <w:rPr>
                <w:sz w:val="20"/>
                <w:szCs w:val="20"/>
              </w:rPr>
            </w:pPr>
            <w:r>
              <w:rPr>
                <w:sz w:val="20"/>
                <w:szCs w:val="20"/>
              </w:rPr>
              <w:t>4 (0)</w:t>
            </w:r>
          </w:p>
        </w:tc>
      </w:tr>
      <w:tr w:rsidR="003C577B" w14:paraId="3FDC5FDE" w14:textId="77777777" w:rsidTr="00897FBA">
        <w:tc>
          <w:tcPr>
            <w:tcW w:w="1395" w:type="dxa"/>
            <w:shd w:val="clear" w:color="auto" w:fill="auto"/>
            <w:tcMar>
              <w:top w:w="100" w:type="dxa"/>
              <w:left w:w="100" w:type="dxa"/>
              <w:bottom w:w="100" w:type="dxa"/>
              <w:right w:w="100" w:type="dxa"/>
            </w:tcMar>
            <w:vAlign w:val="center"/>
          </w:tcPr>
          <w:p w14:paraId="784AE7CE" w14:textId="77777777" w:rsidR="003C577B" w:rsidRDefault="001260E0">
            <w:pPr>
              <w:widowControl w:val="0"/>
              <w:pBdr>
                <w:top w:val="nil"/>
                <w:left w:val="nil"/>
                <w:bottom w:val="nil"/>
                <w:right w:val="nil"/>
                <w:between w:val="nil"/>
              </w:pBdr>
              <w:spacing w:line="240" w:lineRule="auto"/>
              <w:jc w:val="left"/>
              <w:rPr>
                <w:sz w:val="20"/>
                <w:szCs w:val="20"/>
              </w:rPr>
            </w:pPr>
            <w:r>
              <w:rPr>
                <w:sz w:val="20"/>
                <w:szCs w:val="20"/>
              </w:rPr>
              <w:t>4.Байкальский государственный природный  биосферный заповедник</w:t>
            </w:r>
          </w:p>
        </w:tc>
        <w:tc>
          <w:tcPr>
            <w:tcW w:w="4703" w:type="dxa"/>
            <w:shd w:val="clear" w:color="auto" w:fill="auto"/>
            <w:tcMar>
              <w:top w:w="100" w:type="dxa"/>
              <w:left w:w="100" w:type="dxa"/>
              <w:bottom w:w="100" w:type="dxa"/>
              <w:right w:w="100" w:type="dxa"/>
            </w:tcMar>
            <w:vAlign w:val="center"/>
          </w:tcPr>
          <w:p w14:paraId="6CABBC2D" w14:textId="25E49E74" w:rsidR="003C577B" w:rsidRDefault="001260E0">
            <w:pPr>
              <w:spacing w:line="240" w:lineRule="auto"/>
              <w:rPr>
                <w:sz w:val="20"/>
                <w:szCs w:val="20"/>
              </w:rPr>
            </w:pPr>
            <w:r>
              <w:rPr>
                <w:sz w:val="20"/>
                <w:szCs w:val="20"/>
              </w:rPr>
              <w:t>-Расположен на территории тр</w:t>
            </w:r>
            <w:r w:rsidR="0074756B">
              <w:rPr>
                <w:sz w:val="20"/>
                <w:szCs w:val="20"/>
              </w:rPr>
              <w:t>е</w:t>
            </w:r>
            <w:r>
              <w:rPr>
                <w:sz w:val="20"/>
                <w:szCs w:val="20"/>
              </w:rPr>
              <w:t>х административных районов Республики Бурятия: Джидинского, Селенгинского и Кабанского.</w:t>
            </w:r>
          </w:p>
          <w:p w14:paraId="135EEB62" w14:textId="77777777" w:rsidR="003C577B" w:rsidRDefault="001260E0">
            <w:pPr>
              <w:spacing w:line="240" w:lineRule="auto"/>
              <w:rPr>
                <w:sz w:val="20"/>
                <w:szCs w:val="20"/>
              </w:rPr>
            </w:pPr>
            <w:r>
              <w:rPr>
                <w:sz w:val="20"/>
                <w:szCs w:val="20"/>
              </w:rPr>
              <w:t>-Территория парка в основном представлена горно-таежными ландшафтами.</w:t>
            </w:r>
          </w:p>
          <w:p w14:paraId="3B78CAC5" w14:textId="287C7ABD" w:rsidR="003C577B" w:rsidRDefault="001260E0">
            <w:pPr>
              <w:spacing w:line="240" w:lineRule="auto"/>
              <w:rPr>
                <w:sz w:val="20"/>
                <w:szCs w:val="20"/>
              </w:rPr>
            </w:pPr>
            <w:r>
              <w:rPr>
                <w:sz w:val="20"/>
                <w:szCs w:val="20"/>
              </w:rPr>
              <w:t xml:space="preserve">-На территории заповедника расположены музей природы, этнографический городок, станция кольцевания птиц, визит-центр </w:t>
            </w:r>
            <w:r w:rsidR="0074756B">
              <w:rPr>
                <w:sz w:val="20"/>
                <w:szCs w:val="20"/>
              </w:rPr>
              <w:t>«</w:t>
            </w:r>
            <w:r>
              <w:rPr>
                <w:sz w:val="20"/>
                <w:szCs w:val="20"/>
              </w:rPr>
              <w:t>Байкал заповедный</w:t>
            </w:r>
            <w:r w:rsidR="0074756B">
              <w:rPr>
                <w:sz w:val="20"/>
                <w:szCs w:val="20"/>
              </w:rPr>
              <w:t>»</w:t>
            </w:r>
          </w:p>
          <w:p w14:paraId="2407BBF0" w14:textId="77777777" w:rsidR="003C577B" w:rsidRDefault="001260E0">
            <w:pPr>
              <w:spacing w:line="240" w:lineRule="auto"/>
              <w:rPr>
                <w:sz w:val="20"/>
                <w:szCs w:val="20"/>
              </w:rPr>
            </w:pPr>
            <w:r>
              <w:t>-</w:t>
            </w:r>
            <w:r>
              <w:rPr>
                <w:sz w:val="20"/>
                <w:szCs w:val="20"/>
              </w:rPr>
              <w:t>Одними из главных направлений деятельности парка являются изучение миграции птиц юга Восточной Сибири на станции кольцевания птиц «Байкальская» и развитие познавательного и экологического туризма.</w:t>
            </w:r>
          </w:p>
          <w:p w14:paraId="57C1ADE5" w14:textId="77777777" w:rsidR="003C577B" w:rsidRDefault="001260E0">
            <w:pPr>
              <w:spacing w:line="240" w:lineRule="auto"/>
              <w:rPr>
                <w:sz w:val="20"/>
                <w:szCs w:val="20"/>
              </w:rPr>
            </w:pPr>
            <w:r>
              <w:rPr>
                <w:sz w:val="20"/>
                <w:szCs w:val="20"/>
              </w:rPr>
              <w:t>-На территории парка расположены различного типа гостевые комплексы общей вместимостью 134 человека.</w:t>
            </w:r>
          </w:p>
        </w:tc>
        <w:tc>
          <w:tcPr>
            <w:tcW w:w="1560" w:type="dxa"/>
            <w:shd w:val="clear" w:color="auto" w:fill="auto"/>
            <w:tcMar>
              <w:top w:w="100" w:type="dxa"/>
              <w:left w:w="100" w:type="dxa"/>
              <w:bottom w:w="100" w:type="dxa"/>
              <w:right w:w="100" w:type="dxa"/>
            </w:tcMar>
            <w:vAlign w:val="center"/>
          </w:tcPr>
          <w:p w14:paraId="3C38FD83" w14:textId="77777777" w:rsidR="003C577B" w:rsidRDefault="001260E0">
            <w:pPr>
              <w:spacing w:line="240" w:lineRule="auto"/>
              <w:rPr>
                <w:sz w:val="20"/>
                <w:szCs w:val="20"/>
              </w:rPr>
            </w:pPr>
            <w:r>
              <w:rPr>
                <w:sz w:val="20"/>
                <w:szCs w:val="20"/>
              </w:rPr>
              <w:t>1.Северный макросклон хребта Хамар-Дабан</w:t>
            </w:r>
          </w:p>
        </w:tc>
        <w:tc>
          <w:tcPr>
            <w:tcW w:w="1842" w:type="dxa"/>
            <w:shd w:val="clear" w:color="auto" w:fill="auto"/>
            <w:tcMar>
              <w:top w:w="100" w:type="dxa"/>
              <w:left w:w="100" w:type="dxa"/>
              <w:bottom w:w="100" w:type="dxa"/>
              <w:right w:w="100" w:type="dxa"/>
            </w:tcMar>
            <w:vAlign w:val="center"/>
          </w:tcPr>
          <w:p w14:paraId="716263D4" w14:textId="77777777" w:rsidR="003C577B" w:rsidRDefault="001260E0">
            <w:pPr>
              <w:widowControl w:val="0"/>
              <w:pBdr>
                <w:top w:val="nil"/>
                <w:left w:val="nil"/>
                <w:bottom w:val="nil"/>
                <w:right w:val="nil"/>
                <w:between w:val="nil"/>
              </w:pBdr>
              <w:spacing w:line="240" w:lineRule="auto"/>
              <w:jc w:val="left"/>
              <w:rPr>
                <w:sz w:val="20"/>
                <w:szCs w:val="20"/>
              </w:rPr>
            </w:pPr>
            <w:r>
              <w:rPr>
                <w:sz w:val="20"/>
                <w:szCs w:val="20"/>
              </w:rPr>
              <w:t>308 видов птиц</w:t>
            </w:r>
          </w:p>
          <w:p w14:paraId="669CA2AA" w14:textId="77777777" w:rsidR="003C577B" w:rsidRDefault="001260E0">
            <w:pPr>
              <w:widowControl w:val="0"/>
              <w:pBdr>
                <w:top w:val="nil"/>
                <w:left w:val="nil"/>
                <w:bottom w:val="nil"/>
                <w:right w:val="nil"/>
                <w:between w:val="nil"/>
              </w:pBdr>
              <w:spacing w:line="240" w:lineRule="auto"/>
              <w:jc w:val="left"/>
              <w:rPr>
                <w:sz w:val="20"/>
                <w:szCs w:val="20"/>
              </w:rPr>
            </w:pPr>
            <w:r>
              <w:rPr>
                <w:sz w:val="20"/>
                <w:szCs w:val="20"/>
              </w:rPr>
              <w:t>(кроншнеп, большой баклан, серая цапля, орлан-белохвост, журавль-красавка, азиатский бекасовидный веретенник, желтобровая овсянка)</w:t>
            </w:r>
          </w:p>
        </w:tc>
        <w:tc>
          <w:tcPr>
            <w:tcW w:w="1600" w:type="dxa"/>
            <w:shd w:val="clear" w:color="auto" w:fill="auto"/>
            <w:tcMar>
              <w:top w:w="100" w:type="dxa"/>
              <w:left w:w="100" w:type="dxa"/>
              <w:bottom w:w="100" w:type="dxa"/>
              <w:right w:w="100" w:type="dxa"/>
            </w:tcMar>
            <w:vAlign w:val="center"/>
          </w:tcPr>
          <w:p w14:paraId="22194E45" w14:textId="77777777" w:rsidR="003C577B" w:rsidRDefault="001260E0">
            <w:pPr>
              <w:widowControl w:val="0"/>
              <w:pBdr>
                <w:top w:val="nil"/>
                <w:left w:val="nil"/>
                <w:bottom w:val="nil"/>
                <w:right w:val="nil"/>
                <w:between w:val="nil"/>
              </w:pBdr>
              <w:spacing w:line="240" w:lineRule="auto"/>
              <w:jc w:val="left"/>
              <w:rPr>
                <w:sz w:val="20"/>
                <w:szCs w:val="20"/>
              </w:rPr>
            </w:pPr>
            <w:r>
              <w:rPr>
                <w:sz w:val="20"/>
                <w:szCs w:val="20"/>
              </w:rPr>
              <w:t>22 (2 - экскурсия на станцию кольцевания птиц и орнитологическая экскурсия)</w:t>
            </w:r>
          </w:p>
        </w:tc>
      </w:tr>
      <w:tr w:rsidR="003C577B" w14:paraId="748AD06A" w14:textId="77777777" w:rsidTr="00897FBA">
        <w:tc>
          <w:tcPr>
            <w:tcW w:w="1395" w:type="dxa"/>
            <w:shd w:val="clear" w:color="auto" w:fill="auto"/>
            <w:tcMar>
              <w:top w:w="100" w:type="dxa"/>
              <w:left w:w="100" w:type="dxa"/>
              <w:bottom w:w="100" w:type="dxa"/>
              <w:right w:w="100" w:type="dxa"/>
            </w:tcMar>
            <w:vAlign w:val="center"/>
          </w:tcPr>
          <w:p w14:paraId="0456A756" w14:textId="77777777" w:rsidR="003C577B" w:rsidRDefault="001260E0">
            <w:pPr>
              <w:widowControl w:val="0"/>
              <w:pBdr>
                <w:top w:val="nil"/>
                <w:left w:val="nil"/>
                <w:bottom w:val="nil"/>
                <w:right w:val="nil"/>
                <w:between w:val="nil"/>
              </w:pBdr>
              <w:spacing w:line="240" w:lineRule="auto"/>
              <w:jc w:val="left"/>
              <w:rPr>
                <w:sz w:val="20"/>
                <w:szCs w:val="20"/>
              </w:rPr>
            </w:pPr>
            <w:r>
              <w:rPr>
                <w:sz w:val="20"/>
                <w:szCs w:val="20"/>
              </w:rPr>
              <w:t>5.Байкало-Ленский государственный природный заповедник</w:t>
            </w:r>
          </w:p>
        </w:tc>
        <w:tc>
          <w:tcPr>
            <w:tcW w:w="4703" w:type="dxa"/>
            <w:shd w:val="clear" w:color="auto" w:fill="auto"/>
            <w:tcMar>
              <w:top w:w="100" w:type="dxa"/>
              <w:left w:w="100" w:type="dxa"/>
              <w:bottom w:w="100" w:type="dxa"/>
              <w:right w:w="100" w:type="dxa"/>
            </w:tcMar>
            <w:vAlign w:val="center"/>
          </w:tcPr>
          <w:p w14:paraId="0B5E4000" w14:textId="77777777" w:rsidR="003C577B" w:rsidRDefault="001260E0">
            <w:pPr>
              <w:widowControl w:val="0"/>
              <w:pBdr>
                <w:top w:val="nil"/>
                <w:left w:val="nil"/>
                <w:bottom w:val="nil"/>
                <w:right w:val="nil"/>
                <w:between w:val="nil"/>
              </w:pBdr>
              <w:spacing w:line="240" w:lineRule="auto"/>
              <w:jc w:val="left"/>
              <w:rPr>
                <w:sz w:val="20"/>
                <w:szCs w:val="20"/>
              </w:rPr>
            </w:pPr>
            <w:r>
              <w:rPr>
                <w:sz w:val="20"/>
                <w:szCs w:val="20"/>
              </w:rPr>
              <w:t>-Расположен в Иркутской области.</w:t>
            </w:r>
          </w:p>
          <w:p w14:paraId="39C9E47E" w14:textId="77777777" w:rsidR="003C577B" w:rsidRDefault="001260E0">
            <w:pPr>
              <w:widowControl w:val="0"/>
              <w:pBdr>
                <w:top w:val="nil"/>
                <w:left w:val="nil"/>
                <w:bottom w:val="nil"/>
                <w:right w:val="nil"/>
                <w:between w:val="nil"/>
              </w:pBdr>
              <w:spacing w:line="240" w:lineRule="auto"/>
              <w:jc w:val="left"/>
              <w:rPr>
                <w:sz w:val="20"/>
                <w:szCs w:val="20"/>
              </w:rPr>
            </w:pPr>
            <w:r>
              <w:rPr>
                <w:sz w:val="20"/>
                <w:szCs w:val="20"/>
              </w:rPr>
              <w:t>-На территории заповедника представлены все ландшафты северного Прибайкалья: от степей и горной лесостепи до тайги и альпийских лугов.</w:t>
            </w:r>
          </w:p>
          <w:p w14:paraId="114F7ADC" w14:textId="77777777" w:rsidR="003C577B" w:rsidRDefault="001260E0">
            <w:pPr>
              <w:widowControl w:val="0"/>
              <w:pBdr>
                <w:top w:val="nil"/>
                <w:left w:val="nil"/>
                <w:bottom w:val="nil"/>
                <w:right w:val="nil"/>
                <w:between w:val="nil"/>
              </w:pBdr>
              <w:spacing w:line="240" w:lineRule="auto"/>
              <w:jc w:val="left"/>
              <w:rPr>
                <w:sz w:val="20"/>
                <w:szCs w:val="20"/>
              </w:rPr>
            </w:pPr>
            <w:r>
              <w:rPr>
                <w:sz w:val="20"/>
                <w:szCs w:val="20"/>
              </w:rPr>
              <w:t>-Природными объектами туристского показа в заповеднике выступают р.Лена, по которой проводятся сплавы, мыс Онхолой, а также макросклоны Байкальского хребта.</w:t>
            </w:r>
          </w:p>
          <w:p w14:paraId="31290F88" w14:textId="77777777" w:rsidR="003C577B" w:rsidRDefault="001260E0">
            <w:pPr>
              <w:widowControl w:val="0"/>
              <w:pBdr>
                <w:top w:val="nil"/>
                <w:left w:val="nil"/>
                <w:bottom w:val="nil"/>
                <w:right w:val="nil"/>
                <w:between w:val="nil"/>
              </w:pBdr>
              <w:spacing w:line="240" w:lineRule="auto"/>
              <w:jc w:val="left"/>
              <w:rPr>
                <w:sz w:val="20"/>
                <w:szCs w:val="20"/>
              </w:rPr>
            </w:pPr>
            <w:r>
              <w:rPr>
                <w:sz w:val="20"/>
                <w:szCs w:val="20"/>
              </w:rPr>
              <w:t>-На территории парка расположен гостевой дом вместимостью 7 человек и кордоны, на которых при необходимости можно остановиться в палатках.</w:t>
            </w:r>
          </w:p>
        </w:tc>
        <w:tc>
          <w:tcPr>
            <w:tcW w:w="1560" w:type="dxa"/>
            <w:shd w:val="clear" w:color="auto" w:fill="auto"/>
            <w:tcMar>
              <w:top w:w="100" w:type="dxa"/>
              <w:left w:w="100" w:type="dxa"/>
              <w:bottom w:w="100" w:type="dxa"/>
              <w:right w:w="100" w:type="dxa"/>
            </w:tcMar>
            <w:vAlign w:val="center"/>
          </w:tcPr>
          <w:p w14:paraId="0F45A46F" w14:textId="77777777" w:rsidR="003C577B" w:rsidRDefault="001260E0">
            <w:pPr>
              <w:widowControl w:val="0"/>
              <w:pBdr>
                <w:top w:val="nil"/>
                <w:left w:val="nil"/>
                <w:bottom w:val="nil"/>
                <w:right w:val="nil"/>
                <w:between w:val="nil"/>
              </w:pBdr>
              <w:spacing w:line="240" w:lineRule="auto"/>
              <w:jc w:val="center"/>
              <w:rPr>
                <w:sz w:val="20"/>
                <w:szCs w:val="20"/>
              </w:rPr>
            </w:pPr>
            <w:r>
              <w:rPr>
                <w:sz w:val="20"/>
                <w:szCs w:val="20"/>
              </w:rPr>
              <w:t>—</w:t>
            </w:r>
          </w:p>
        </w:tc>
        <w:tc>
          <w:tcPr>
            <w:tcW w:w="1842" w:type="dxa"/>
            <w:shd w:val="clear" w:color="auto" w:fill="auto"/>
            <w:tcMar>
              <w:top w:w="100" w:type="dxa"/>
              <w:left w:w="100" w:type="dxa"/>
              <w:bottom w:w="100" w:type="dxa"/>
              <w:right w:w="100" w:type="dxa"/>
            </w:tcMar>
            <w:vAlign w:val="center"/>
          </w:tcPr>
          <w:p w14:paraId="7DC1E97F" w14:textId="77777777" w:rsidR="003C577B" w:rsidRDefault="001260E0">
            <w:pPr>
              <w:spacing w:line="240" w:lineRule="auto"/>
              <w:rPr>
                <w:sz w:val="20"/>
                <w:szCs w:val="20"/>
              </w:rPr>
            </w:pPr>
            <w:r>
              <w:rPr>
                <w:sz w:val="20"/>
                <w:szCs w:val="20"/>
              </w:rPr>
              <w:t>276 видов птиц (орлан-белохвост, каменушка, беркут, скопа, сапсан, кречет, балобан)</w:t>
            </w:r>
          </w:p>
        </w:tc>
        <w:tc>
          <w:tcPr>
            <w:tcW w:w="1600" w:type="dxa"/>
            <w:shd w:val="clear" w:color="auto" w:fill="auto"/>
            <w:tcMar>
              <w:top w:w="100" w:type="dxa"/>
              <w:left w:w="100" w:type="dxa"/>
              <w:bottom w:w="100" w:type="dxa"/>
              <w:right w:w="100" w:type="dxa"/>
            </w:tcMar>
            <w:vAlign w:val="center"/>
          </w:tcPr>
          <w:p w14:paraId="1327AFAA" w14:textId="77777777" w:rsidR="003C577B" w:rsidRDefault="001260E0">
            <w:pPr>
              <w:widowControl w:val="0"/>
              <w:pBdr>
                <w:top w:val="nil"/>
                <w:left w:val="nil"/>
                <w:bottom w:val="nil"/>
                <w:right w:val="nil"/>
                <w:between w:val="nil"/>
              </w:pBdr>
              <w:spacing w:line="240" w:lineRule="auto"/>
              <w:jc w:val="left"/>
              <w:rPr>
                <w:sz w:val="20"/>
                <w:szCs w:val="20"/>
              </w:rPr>
            </w:pPr>
            <w:r>
              <w:rPr>
                <w:sz w:val="20"/>
                <w:szCs w:val="20"/>
              </w:rPr>
              <w:t>3 (0)</w:t>
            </w:r>
          </w:p>
        </w:tc>
      </w:tr>
      <w:tr w:rsidR="003C577B" w14:paraId="2BF63852" w14:textId="77777777" w:rsidTr="00897FBA">
        <w:tc>
          <w:tcPr>
            <w:tcW w:w="1395" w:type="dxa"/>
            <w:shd w:val="clear" w:color="auto" w:fill="auto"/>
            <w:tcMar>
              <w:top w:w="100" w:type="dxa"/>
              <w:left w:w="100" w:type="dxa"/>
              <w:bottom w:w="100" w:type="dxa"/>
              <w:right w:w="100" w:type="dxa"/>
            </w:tcMar>
            <w:vAlign w:val="center"/>
          </w:tcPr>
          <w:p w14:paraId="0C6A738A" w14:textId="77777777" w:rsidR="003C577B" w:rsidRDefault="001260E0">
            <w:pPr>
              <w:widowControl w:val="0"/>
              <w:pBdr>
                <w:top w:val="nil"/>
                <w:left w:val="nil"/>
                <w:bottom w:val="nil"/>
                <w:right w:val="nil"/>
                <w:between w:val="nil"/>
              </w:pBdr>
              <w:spacing w:line="240" w:lineRule="auto"/>
              <w:jc w:val="left"/>
              <w:rPr>
                <w:sz w:val="20"/>
                <w:szCs w:val="20"/>
              </w:rPr>
            </w:pPr>
            <w:r>
              <w:rPr>
                <w:sz w:val="20"/>
                <w:szCs w:val="20"/>
              </w:rPr>
              <w:t>6.Баргузинский государственный природный биосферный заповедник</w:t>
            </w:r>
          </w:p>
        </w:tc>
        <w:tc>
          <w:tcPr>
            <w:tcW w:w="4703" w:type="dxa"/>
            <w:shd w:val="clear" w:color="auto" w:fill="auto"/>
            <w:tcMar>
              <w:top w:w="100" w:type="dxa"/>
              <w:left w:w="100" w:type="dxa"/>
              <w:bottom w:w="100" w:type="dxa"/>
              <w:right w:w="100" w:type="dxa"/>
            </w:tcMar>
            <w:vAlign w:val="center"/>
          </w:tcPr>
          <w:p w14:paraId="6ADF2084" w14:textId="77777777" w:rsidR="003C577B" w:rsidRDefault="001260E0">
            <w:pPr>
              <w:spacing w:line="240" w:lineRule="auto"/>
              <w:rPr>
                <w:sz w:val="20"/>
                <w:szCs w:val="20"/>
              </w:rPr>
            </w:pPr>
            <w:r>
              <w:rPr>
                <w:sz w:val="20"/>
                <w:szCs w:val="20"/>
              </w:rPr>
              <w:t>-Расположен на территории Северо-Байкальского района Республики Бурятия в пределах горно-лесного, подгольцово - субальпийского и гольцово-альпийского высотных поясов растительности.</w:t>
            </w:r>
          </w:p>
          <w:p w14:paraId="0CEF4850" w14:textId="77777777" w:rsidR="003C577B" w:rsidRDefault="001260E0">
            <w:pPr>
              <w:widowControl w:val="0"/>
              <w:pBdr>
                <w:top w:val="nil"/>
                <w:left w:val="nil"/>
                <w:bottom w:val="nil"/>
                <w:right w:val="nil"/>
                <w:between w:val="nil"/>
              </w:pBdr>
              <w:spacing w:line="240" w:lineRule="auto"/>
              <w:jc w:val="left"/>
              <w:rPr>
                <w:sz w:val="20"/>
                <w:szCs w:val="20"/>
              </w:rPr>
            </w:pPr>
            <w:r>
              <w:rPr>
                <w:sz w:val="20"/>
                <w:szCs w:val="20"/>
              </w:rPr>
              <w:t>-Баргузинский заповедник - самый первый заповедник России (с 1916 г.)</w:t>
            </w:r>
          </w:p>
          <w:p w14:paraId="52B5EF51" w14:textId="77777777" w:rsidR="003C577B" w:rsidRDefault="001260E0">
            <w:pPr>
              <w:widowControl w:val="0"/>
              <w:pBdr>
                <w:top w:val="nil"/>
                <w:left w:val="nil"/>
                <w:bottom w:val="nil"/>
                <w:right w:val="nil"/>
                <w:between w:val="nil"/>
              </w:pBdr>
              <w:spacing w:line="240" w:lineRule="auto"/>
              <w:jc w:val="left"/>
              <w:rPr>
                <w:sz w:val="20"/>
                <w:szCs w:val="20"/>
              </w:rPr>
            </w:pPr>
            <w:r>
              <w:rPr>
                <w:sz w:val="20"/>
                <w:szCs w:val="20"/>
              </w:rPr>
              <w:t>-Достопримечательностями заповедника являются водопад на р. Шумилиха, горные озера долины р. Шумилиха, мыс Валукан.</w:t>
            </w:r>
          </w:p>
          <w:p w14:paraId="28AAD07E" w14:textId="77777777" w:rsidR="003C577B" w:rsidRDefault="001260E0">
            <w:pPr>
              <w:widowControl w:val="0"/>
              <w:pBdr>
                <w:top w:val="nil"/>
                <w:left w:val="nil"/>
                <w:bottom w:val="nil"/>
                <w:right w:val="nil"/>
                <w:between w:val="nil"/>
              </w:pBdr>
              <w:spacing w:line="240" w:lineRule="auto"/>
              <w:jc w:val="left"/>
              <w:rPr>
                <w:sz w:val="20"/>
                <w:szCs w:val="20"/>
              </w:rPr>
            </w:pPr>
            <w:r>
              <w:rPr>
                <w:sz w:val="20"/>
                <w:szCs w:val="20"/>
              </w:rPr>
              <w:t>-Туристическая деятельность на территории заповедника сильно ограничена (в т.ч. на КОТР)</w:t>
            </w:r>
            <w:r>
              <w:rPr>
                <w:sz w:val="20"/>
                <w:szCs w:val="20"/>
              </w:rPr>
              <w:br/>
              <w:t xml:space="preserve">-На территории заповедника расположен гостевой комплекс вместимостью до 25 человек. </w:t>
            </w:r>
          </w:p>
        </w:tc>
        <w:tc>
          <w:tcPr>
            <w:tcW w:w="1560" w:type="dxa"/>
            <w:shd w:val="clear" w:color="auto" w:fill="auto"/>
            <w:tcMar>
              <w:top w:w="100" w:type="dxa"/>
              <w:left w:w="100" w:type="dxa"/>
              <w:bottom w:w="100" w:type="dxa"/>
              <w:right w:w="100" w:type="dxa"/>
            </w:tcMar>
            <w:vAlign w:val="center"/>
          </w:tcPr>
          <w:p w14:paraId="3C0D31FD" w14:textId="77777777" w:rsidR="003C577B" w:rsidRDefault="001260E0">
            <w:pPr>
              <w:widowControl w:val="0"/>
              <w:pBdr>
                <w:top w:val="nil"/>
                <w:left w:val="nil"/>
                <w:bottom w:val="nil"/>
                <w:right w:val="nil"/>
                <w:between w:val="nil"/>
              </w:pBdr>
              <w:spacing w:line="240" w:lineRule="auto"/>
              <w:jc w:val="left"/>
              <w:rPr>
                <w:sz w:val="20"/>
                <w:szCs w:val="20"/>
              </w:rPr>
            </w:pPr>
            <w:r>
              <w:rPr>
                <w:sz w:val="20"/>
                <w:szCs w:val="20"/>
              </w:rPr>
              <w:t>1.Баргузинский заповедник</w:t>
            </w:r>
          </w:p>
        </w:tc>
        <w:tc>
          <w:tcPr>
            <w:tcW w:w="1842" w:type="dxa"/>
            <w:shd w:val="clear" w:color="auto" w:fill="auto"/>
            <w:tcMar>
              <w:top w:w="100" w:type="dxa"/>
              <w:left w:w="100" w:type="dxa"/>
              <w:bottom w:w="100" w:type="dxa"/>
              <w:right w:w="100" w:type="dxa"/>
            </w:tcMar>
            <w:vAlign w:val="center"/>
          </w:tcPr>
          <w:p w14:paraId="614383EF" w14:textId="77777777" w:rsidR="003C577B" w:rsidRDefault="001260E0">
            <w:pPr>
              <w:widowControl w:val="0"/>
              <w:pBdr>
                <w:top w:val="nil"/>
                <w:left w:val="nil"/>
                <w:bottom w:val="nil"/>
                <w:right w:val="nil"/>
                <w:between w:val="nil"/>
              </w:pBdr>
              <w:spacing w:line="240" w:lineRule="auto"/>
              <w:jc w:val="left"/>
              <w:rPr>
                <w:sz w:val="20"/>
                <w:szCs w:val="20"/>
              </w:rPr>
            </w:pPr>
            <w:r>
              <w:rPr>
                <w:sz w:val="20"/>
                <w:szCs w:val="20"/>
              </w:rPr>
              <w:t xml:space="preserve">281 вид птиц </w:t>
            </w:r>
            <w:r>
              <w:rPr>
                <w:sz w:val="20"/>
                <w:szCs w:val="20"/>
              </w:rPr>
              <w:br/>
              <w:t>(орлан-белохвост, черный аист)</w:t>
            </w:r>
          </w:p>
        </w:tc>
        <w:tc>
          <w:tcPr>
            <w:tcW w:w="1600" w:type="dxa"/>
            <w:shd w:val="clear" w:color="auto" w:fill="auto"/>
            <w:tcMar>
              <w:top w:w="100" w:type="dxa"/>
              <w:left w:w="100" w:type="dxa"/>
              <w:bottom w:w="100" w:type="dxa"/>
              <w:right w:w="100" w:type="dxa"/>
            </w:tcMar>
            <w:vAlign w:val="center"/>
          </w:tcPr>
          <w:p w14:paraId="76295D89" w14:textId="77777777" w:rsidR="003C577B" w:rsidRDefault="001260E0">
            <w:pPr>
              <w:widowControl w:val="0"/>
              <w:pBdr>
                <w:top w:val="nil"/>
                <w:left w:val="nil"/>
                <w:bottom w:val="nil"/>
                <w:right w:val="nil"/>
                <w:between w:val="nil"/>
              </w:pBdr>
              <w:spacing w:line="240" w:lineRule="auto"/>
              <w:jc w:val="left"/>
              <w:rPr>
                <w:sz w:val="20"/>
                <w:szCs w:val="20"/>
              </w:rPr>
            </w:pPr>
            <w:r>
              <w:rPr>
                <w:sz w:val="20"/>
                <w:szCs w:val="20"/>
              </w:rPr>
              <w:t>3 (0)</w:t>
            </w:r>
          </w:p>
        </w:tc>
      </w:tr>
      <w:tr w:rsidR="003C577B" w14:paraId="7C92CF74" w14:textId="77777777" w:rsidTr="00897FBA">
        <w:tc>
          <w:tcPr>
            <w:tcW w:w="1395" w:type="dxa"/>
            <w:shd w:val="clear" w:color="auto" w:fill="auto"/>
            <w:tcMar>
              <w:top w:w="100" w:type="dxa"/>
              <w:left w:w="100" w:type="dxa"/>
              <w:bottom w:w="100" w:type="dxa"/>
              <w:right w:w="100" w:type="dxa"/>
            </w:tcMar>
            <w:vAlign w:val="center"/>
          </w:tcPr>
          <w:p w14:paraId="1FDB7CD4" w14:textId="77777777" w:rsidR="003C577B" w:rsidRDefault="001260E0">
            <w:pPr>
              <w:widowControl w:val="0"/>
              <w:pBdr>
                <w:top w:val="nil"/>
                <w:left w:val="nil"/>
                <w:bottom w:val="nil"/>
                <w:right w:val="nil"/>
                <w:between w:val="nil"/>
              </w:pBdr>
              <w:spacing w:line="240" w:lineRule="auto"/>
              <w:jc w:val="left"/>
              <w:rPr>
                <w:sz w:val="20"/>
                <w:szCs w:val="20"/>
              </w:rPr>
            </w:pPr>
            <w:r>
              <w:rPr>
                <w:sz w:val="20"/>
                <w:szCs w:val="20"/>
              </w:rPr>
              <w:t xml:space="preserve">7.Кабанский государственный природный </w:t>
            </w:r>
            <w:r>
              <w:rPr>
                <w:sz w:val="20"/>
                <w:szCs w:val="20"/>
              </w:rPr>
              <w:lastRenderedPageBreak/>
              <w:t>заказник</w:t>
            </w:r>
          </w:p>
        </w:tc>
        <w:tc>
          <w:tcPr>
            <w:tcW w:w="4703" w:type="dxa"/>
            <w:shd w:val="clear" w:color="auto" w:fill="auto"/>
            <w:tcMar>
              <w:top w:w="100" w:type="dxa"/>
              <w:left w:w="100" w:type="dxa"/>
              <w:bottom w:w="100" w:type="dxa"/>
              <w:right w:w="100" w:type="dxa"/>
            </w:tcMar>
            <w:vAlign w:val="center"/>
          </w:tcPr>
          <w:p w14:paraId="42509F17" w14:textId="77777777" w:rsidR="003C577B" w:rsidRDefault="001260E0">
            <w:pPr>
              <w:widowControl w:val="0"/>
              <w:pBdr>
                <w:top w:val="nil"/>
                <w:left w:val="nil"/>
                <w:bottom w:val="nil"/>
                <w:right w:val="nil"/>
                <w:between w:val="nil"/>
              </w:pBdr>
              <w:spacing w:line="240" w:lineRule="auto"/>
              <w:jc w:val="left"/>
              <w:rPr>
                <w:sz w:val="20"/>
                <w:szCs w:val="20"/>
              </w:rPr>
            </w:pPr>
            <w:r>
              <w:rPr>
                <w:sz w:val="20"/>
                <w:szCs w:val="20"/>
              </w:rPr>
              <w:lastRenderedPageBreak/>
              <w:t>-Расположен в Кабанском районе Республики Бурятия.</w:t>
            </w:r>
          </w:p>
          <w:p w14:paraId="29F41989" w14:textId="77777777" w:rsidR="003C577B" w:rsidRDefault="001260E0">
            <w:pPr>
              <w:spacing w:line="240" w:lineRule="auto"/>
              <w:rPr>
                <w:sz w:val="20"/>
                <w:szCs w:val="20"/>
              </w:rPr>
            </w:pPr>
            <w:r>
              <w:rPr>
                <w:sz w:val="20"/>
                <w:szCs w:val="20"/>
              </w:rPr>
              <w:t xml:space="preserve">-Образован в целях сохранения, воспроизводства и восстановления численности водоплавающих и </w:t>
            </w:r>
            <w:r>
              <w:rPr>
                <w:sz w:val="20"/>
                <w:szCs w:val="20"/>
              </w:rPr>
              <w:lastRenderedPageBreak/>
              <w:t>околоводных птиц, сохранения их среды обитания и поддержания экологического равновесия в водно-болотных экосистемах озера Байкал. Особое значение заказник приобретает в период миграции птиц.</w:t>
            </w:r>
          </w:p>
          <w:p w14:paraId="148470FE" w14:textId="77777777" w:rsidR="003C577B" w:rsidRDefault="001260E0">
            <w:pPr>
              <w:spacing w:line="240" w:lineRule="auto"/>
              <w:rPr>
                <w:sz w:val="20"/>
                <w:szCs w:val="20"/>
              </w:rPr>
            </w:pPr>
            <w:r>
              <w:rPr>
                <w:sz w:val="20"/>
                <w:szCs w:val="20"/>
              </w:rPr>
              <w:t>-На территории заказника расположены два участка, являющиеся памятниками природы, относящиеся к категории зоологических – гнездование орлана-белохвоста на протоке Колпиная и колония серой цапли на протоке Северная.</w:t>
            </w:r>
          </w:p>
        </w:tc>
        <w:tc>
          <w:tcPr>
            <w:tcW w:w="1560" w:type="dxa"/>
            <w:shd w:val="clear" w:color="auto" w:fill="auto"/>
            <w:tcMar>
              <w:top w:w="100" w:type="dxa"/>
              <w:left w:w="100" w:type="dxa"/>
              <w:bottom w:w="100" w:type="dxa"/>
              <w:right w:w="100" w:type="dxa"/>
            </w:tcMar>
            <w:vAlign w:val="center"/>
          </w:tcPr>
          <w:p w14:paraId="37EF7A0B" w14:textId="77777777" w:rsidR="003C577B" w:rsidRDefault="001260E0">
            <w:pPr>
              <w:widowControl w:val="0"/>
              <w:pBdr>
                <w:top w:val="nil"/>
                <w:left w:val="nil"/>
                <w:bottom w:val="nil"/>
                <w:right w:val="nil"/>
                <w:between w:val="nil"/>
              </w:pBdr>
              <w:spacing w:line="240" w:lineRule="auto"/>
              <w:jc w:val="left"/>
              <w:rPr>
                <w:sz w:val="20"/>
                <w:szCs w:val="20"/>
              </w:rPr>
            </w:pPr>
            <w:r>
              <w:rPr>
                <w:sz w:val="20"/>
                <w:szCs w:val="20"/>
              </w:rPr>
              <w:lastRenderedPageBreak/>
              <w:t>1.Дельта Селенги</w:t>
            </w:r>
          </w:p>
        </w:tc>
        <w:tc>
          <w:tcPr>
            <w:tcW w:w="1842" w:type="dxa"/>
            <w:shd w:val="clear" w:color="auto" w:fill="auto"/>
            <w:tcMar>
              <w:top w:w="100" w:type="dxa"/>
              <w:left w:w="100" w:type="dxa"/>
              <w:bottom w:w="100" w:type="dxa"/>
              <w:right w:w="100" w:type="dxa"/>
            </w:tcMar>
            <w:vAlign w:val="center"/>
          </w:tcPr>
          <w:p w14:paraId="7929D38E" w14:textId="77777777" w:rsidR="003C577B" w:rsidRDefault="001260E0">
            <w:pPr>
              <w:widowControl w:val="0"/>
              <w:pBdr>
                <w:top w:val="nil"/>
                <w:left w:val="nil"/>
                <w:bottom w:val="nil"/>
                <w:right w:val="nil"/>
                <w:between w:val="nil"/>
              </w:pBdr>
              <w:spacing w:line="240" w:lineRule="auto"/>
              <w:jc w:val="left"/>
              <w:rPr>
                <w:sz w:val="20"/>
                <w:szCs w:val="20"/>
              </w:rPr>
            </w:pPr>
            <w:r>
              <w:rPr>
                <w:sz w:val="20"/>
                <w:szCs w:val="20"/>
              </w:rPr>
              <w:t xml:space="preserve">258 видов птиц (орлан-белохвост, серая цапля, азиатский </w:t>
            </w:r>
            <w:r>
              <w:rPr>
                <w:sz w:val="20"/>
                <w:szCs w:val="20"/>
              </w:rPr>
              <w:lastRenderedPageBreak/>
              <w:t>бекасовидный веретенник)</w:t>
            </w:r>
          </w:p>
        </w:tc>
        <w:tc>
          <w:tcPr>
            <w:tcW w:w="1600" w:type="dxa"/>
            <w:shd w:val="clear" w:color="auto" w:fill="auto"/>
            <w:tcMar>
              <w:top w:w="100" w:type="dxa"/>
              <w:left w:w="100" w:type="dxa"/>
              <w:bottom w:w="100" w:type="dxa"/>
              <w:right w:w="100" w:type="dxa"/>
            </w:tcMar>
            <w:vAlign w:val="center"/>
          </w:tcPr>
          <w:p w14:paraId="54A5ED70" w14:textId="6AD6EE83" w:rsidR="003C577B" w:rsidRDefault="001260E0">
            <w:pPr>
              <w:widowControl w:val="0"/>
              <w:pBdr>
                <w:top w:val="nil"/>
                <w:left w:val="nil"/>
                <w:bottom w:val="nil"/>
                <w:right w:val="nil"/>
                <w:between w:val="nil"/>
              </w:pBdr>
              <w:spacing w:line="240" w:lineRule="auto"/>
              <w:jc w:val="left"/>
              <w:rPr>
                <w:sz w:val="20"/>
                <w:szCs w:val="20"/>
              </w:rPr>
            </w:pPr>
            <w:r>
              <w:rPr>
                <w:sz w:val="20"/>
                <w:szCs w:val="20"/>
              </w:rPr>
              <w:lastRenderedPageBreak/>
              <w:t xml:space="preserve">1 (1 - Эколого-познавательный тур </w:t>
            </w:r>
            <w:r w:rsidR="0074756B">
              <w:rPr>
                <w:sz w:val="20"/>
                <w:szCs w:val="20"/>
              </w:rPr>
              <w:t>«</w:t>
            </w:r>
            <w:r>
              <w:rPr>
                <w:sz w:val="20"/>
                <w:szCs w:val="20"/>
              </w:rPr>
              <w:t>Птичье царство</w:t>
            </w:r>
            <w:r w:rsidR="0074756B">
              <w:rPr>
                <w:sz w:val="20"/>
                <w:szCs w:val="20"/>
              </w:rPr>
              <w:t>»</w:t>
            </w:r>
            <w:r>
              <w:rPr>
                <w:sz w:val="20"/>
                <w:szCs w:val="20"/>
              </w:rPr>
              <w:t>)</w:t>
            </w:r>
          </w:p>
        </w:tc>
      </w:tr>
    </w:tbl>
    <w:p w14:paraId="272D9951" w14:textId="77777777" w:rsidR="003C577B" w:rsidRDefault="003C577B"/>
    <w:p w14:paraId="1B5F7BCA" w14:textId="77777777" w:rsidR="003C577B" w:rsidRDefault="001260E0">
      <w:r>
        <w:tab/>
        <w:t>В ходе анализа ООПТ Прибайкалья автором данной данной работы установлено, что ООПТ Прибайкалья обладают высокой привлекательностью и возможностями для создания орнитологической Мекки на Байкале по следующим причинам:</w:t>
      </w:r>
    </w:p>
    <w:p w14:paraId="391CB32C" w14:textId="406FF30F" w:rsidR="003C577B" w:rsidRDefault="001260E0">
      <w:pPr>
        <w:numPr>
          <w:ilvl w:val="0"/>
          <w:numId w:val="2"/>
        </w:numPr>
      </w:pPr>
      <w:r>
        <w:t>На шести ООПТ из семи проанализированных расположены КОТР международного значения, что уже само по себе представляет высокую ценность и привлекательность территории для организации бердвотчинга</w:t>
      </w:r>
      <w:r w:rsidR="005E2ACA" w:rsidRPr="005E2ACA">
        <w:t xml:space="preserve"> (</w:t>
      </w:r>
      <w:r w:rsidR="005E2ACA">
        <w:t>см. рис. 9</w:t>
      </w:r>
      <w:r w:rsidR="005E2ACA" w:rsidRPr="005E2ACA">
        <w:t>)</w:t>
      </w:r>
      <w:r>
        <w:t>.</w:t>
      </w:r>
    </w:p>
    <w:p w14:paraId="1D128111" w14:textId="77777777" w:rsidR="003C577B" w:rsidRDefault="001260E0">
      <w:pPr>
        <w:numPr>
          <w:ilvl w:val="0"/>
          <w:numId w:val="2"/>
        </w:numPr>
      </w:pPr>
      <w:r>
        <w:t>Дирекции охраняемых природных территории выделяют развитие экологического и познавательного туризма как одно из главных направлений деятельности (кроме Баргузинского заповедника, где туристская деятельность сильно ограничена).</w:t>
      </w:r>
    </w:p>
    <w:p w14:paraId="69EE3A19" w14:textId="77777777" w:rsidR="003C577B" w:rsidRDefault="001260E0">
      <w:pPr>
        <w:numPr>
          <w:ilvl w:val="0"/>
          <w:numId w:val="2"/>
        </w:numPr>
      </w:pPr>
      <w:r>
        <w:t>На территории Прибайкалья обитает до 350 видов птиц различных фаунистических комплексов, причем приблизительно одна треть видового разнообразия являются оседлыми и не покидают пределы Прибайкалья (в основном это дятлообразные, совообразные, курообразные и воробьинообразные отряды).</w:t>
      </w:r>
    </w:p>
    <w:p w14:paraId="7337B183" w14:textId="77C318E2" w:rsidR="003C577B" w:rsidRDefault="001260E0">
      <w:pPr>
        <w:numPr>
          <w:ilvl w:val="0"/>
          <w:numId w:val="2"/>
        </w:numPr>
      </w:pPr>
      <w:r>
        <w:t>Среди всего разнообразия птиц особенно выделяются знаковые виды, вызывающие наибольший интерес среди бердвотчеров. Большинство этих видов занесены в Красную Книгу РФ: орлан-белохвост, орлан-долгохвост, черный аист, касатка, горный гусь, скопа, беркут, сапсан, кречет, могильник, балобан, журавль красавка, азиатский бекасовидный веретенник и др. [</w:t>
      </w:r>
      <w:r w:rsidR="00944C74">
        <w:t>70</w:t>
      </w:r>
      <w:r>
        <w:t>]</w:t>
      </w:r>
    </w:p>
    <w:p w14:paraId="3AA1E607" w14:textId="200F718E" w:rsidR="003C577B" w:rsidRDefault="001260E0">
      <w:pPr>
        <w:numPr>
          <w:ilvl w:val="0"/>
          <w:numId w:val="2"/>
        </w:numPr>
      </w:pPr>
      <w:r>
        <w:t>В Байкальском заповеднике находится и успешно функционирует Байкальская станция кольцевания птиц, где в период с мая по сентябрь работники станции проводят экскурсии для всех желающих, а также организовывают орнитологические экскурсии по территории заповедника [</w:t>
      </w:r>
      <w:r w:rsidR="00944C74">
        <w:t>71</w:t>
      </w:r>
      <w:r>
        <w:t>].</w:t>
      </w:r>
    </w:p>
    <w:p w14:paraId="700262B2" w14:textId="0F9D38B4" w:rsidR="003C577B" w:rsidRDefault="001260E0">
      <w:pPr>
        <w:numPr>
          <w:ilvl w:val="0"/>
          <w:numId w:val="2"/>
        </w:numPr>
      </w:pPr>
      <w:r>
        <w:t xml:space="preserve">В Кабанском заказнике также разработан эколого-познавательный маршрут </w:t>
      </w:r>
      <w:r w:rsidR="005239E3">
        <w:t>«</w:t>
      </w:r>
      <w:r>
        <w:t>Птичье царство</w:t>
      </w:r>
      <w:r w:rsidR="005239E3">
        <w:t>»</w:t>
      </w:r>
      <w:r>
        <w:t>, котор</w:t>
      </w:r>
      <w:r w:rsidR="005239E3">
        <w:t>ый</w:t>
      </w:r>
      <w:r>
        <w:t xml:space="preserve"> можно включить в орнитологический тур, за исключением промежутка времени, когда на территории заказника происходит массовое гнездование птиц (с 1 июня по 15 июля) [</w:t>
      </w:r>
      <w:r w:rsidR="00944C74">
        <w:t>72</w:t>
      </w:r>
      <w:r>
        <w:t>].</w:t>
      </w:r>
    </w:p>
    <w:p w14:paraId="399FD441" w14:textId="6000DFA8" w:rsidR="005E2ACA" w:rsidRDefault="001260E0" w:rsidP="005E2ACA">
      <w:pPr>
        <w:numPr>
          <w:ilvl w:val="0"/>
          <w:numId w:val="2"/>
        </w:numPr>
      </w:pPr>
      <w:r>
        <w:lastRenderedPageBreak/>
        <w:t xml:space="preserve">Большинство ООПТ располагают благоустроенными гостевыми комплексами для размещения туристов. </w:t>
      </w:r>
    </w:p>
    <w:p w14:paraId="69CE922C" w14:textId="5A55B8C9" w:rsidR="005E2ACA" w:rsidRDefault="005E2ACA" w:rsidP="005E2ACA">
      <w:pPr>
        <w:jc w:val="center"/>
      </w:pPr>
      <w:r>
        <w:rPr>
          <w:noProof/>
        </w:rPr>
        <w:drawing>
          <wp:inline distT="0" distB="0" distL="0" distR="0" wp14:anchorId="259ECFF6" wp14:editId="25631285">
            <wp:extent cx="4270786" cy="292386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13203" cy="2952908"/>
                    </a:xfrm>
                    <a:prstGeom prst="rect">
                      <a:avLst/>
                    </a:prstGeom>
                  </pic:spPr>
                </pic:pic>
              </a:graphicData>
            </a:graphic>
          </wp:inline>
        </w:drawing>
      </w:r>
    </w:p>
    <w:p w14:paraId="32BDB733" w14:textId="38AAEF71" w:rsidR="005E2ACA" w:rsidRDefault="005E2ACA" w:rsidP="00DF7F9D">
      <w:pPr>
        <w:jc w:val="center"/>
      </w:pPr>
      <w:r>
        <w:t xml:space="preserve">Рис. 9. Карта КОТР международного значения на территории </w:t>
      </w:r>
      <w:r w:rsidR="007F7747">
        <w:t>Прибайкалья</w:t>
      </w:r>
      <w:r>
        <w:t xml:space="preserve"> </w:t>
      </w:r>
      <w:r w:rsidRPr="005E2ACA">
        <w:t>[</w:t>
      </w:r>
      <w:r w:rsidR="00944C74">
        <w:t>73</w:t>
      </w:r>
      <w:r w:rsidRPr="005E2ACA">
        <w:t>].</w:t>
      </w:r>
    </w:p>
    <w:p w14:paraId="392B6534" w14:textId="77777777" w:rsidR="002B07C5" w:rsidRPr="00DF7F9D" w:rsidRDefault="002B07C5" w:rsidP="00DF7F9D">
      <w:pPr>
        <w:jc w:val="center"/>
      </w:pPr>
    </w:p>
    <w:p w14:paraId="2DE2A9C6" w14:textId="77777777" w:rsidR="003C577B" w:rsidRDefault="001260E0">
      <w:r>
        <w:tab/>
        <w:t>С сожалением стоит отметить, что при всем богатстве орнитофауны, на ООПТ разработано очень мало орнитологических маршрутов и экскурсий, хотя в этом заключается большой потенциал для развития экологического и познавательного туризма.</w:t>
      </w:r>
    </w:p>
    <w:p w14:paraId="1E5480DB" w14:textId="4BEF147D" w:rsidR="009F2161" w:rsidRPr="005E2ACA" w:rsidRDefault="009F2161" w:rsidP="005E2ACA">
      <w:r>
        <w:tab/>
      </w:r>
      <w:r w:rsidR="001260E0">
        <w:t>На сегодняшний день, для включения в орнитологический тур, особого внимания заслуживает дельта р. Селенги, включенная в список ключевых орнитологических территорий мира, и где функционирует Кабанский заказник. Дельта Селенги является одной из самых крупных дельт Байкала, известных во всем мире как один из перевалочных пунктов для пролетных птиц Северного полушария и как участок наибольшей концентрации водно-болотных видов в период гнездования.</w:t>
      </w:r>
      <w:r w:rsidRPr="009F2161">
        <w:t xml:space="preserve"> </w:t>
      </w:r>
    </w:p>
    <w:p w14:paraId="3CAF0968" w14:textId="77777777" w:rsidR="003C577B" w:rsidRDefault="001260E0">
      <w:r>
        <w:tab/>
        <w:t>По территории заказника можно передвигаться на лодках или хивусах и осуществлять наблюдение за птицами как во время водной экскурсии, так и из наблюдательных вышек, расположенных около кордона заказника. Наиболее благоприятными для наблюдения считаются дни в отдельные многоводные годы, когда вода выступает далеко за пределы тростников и наблюдения становятся более эффективными.</w:t>
      </w:r>
    </w:p>
    <w:p w14:paraId="22089E4B" w14:textId="4150C682" w:rsidR="003C577B" w:rsidRDefault="001260E0">
      <w:r>
        <w:tab/>
        <w:t xml:space="preserve">В дельте Селенги можно встретить достаточно много интересных видов уток и куликов. Самыми привлекательными видами являются черная кряква, каменушка, клоктун, азиатский бекасовидный веретенник, малая чайка, чеграва и ряд других видов. Эти виды редко встречаются в других районах России. У азиатского бекасовидного веретенника </w:t>
      </w:r>
      <w:r>
        <w:lastRenderedPageBreak/>
        <w:t xml:space="preserve">более 70-80% численности популяции мира гнездится именно в дельте. Малая чайка и чеграва очень редкие виды, но на Байкале их можно увидеть. В целом в дельте Селенги встречается более 150 видов птиц. За одно посещение здесь обычно отмечают не более 50 видов </w:t>
      </w:r>
      <w:r w:rsidR="00944C74">
        <w:t>[74]</w:t>
      </w:r>
      <w:r>
        <w:t>.</w:t>
      </w:r>
    </w:p>
    <w:p w14:paraId="361C8263" w14:textId="3E7B29C4" w:rsidR="00E66B25" w:rsidRPr="00E66B25" w:rsidRDefault="00E66B25" w:rsidP="00E66B25">
      <w:pPr>
        <w:spacing w:line="240" w:lineRule="auto"/>
        <w:jc w:val="center"/>
      </w:pPr>
      <w:r w:rsidRPr="00E66B25">
        <w:fldChar w:fldCharType="begin"/>
      </w:r>
      <w:r w:rsidRPr="00E66B25">
        <w:instrText xml:space="preserve"> INCLUDEPICTURE "https://redbookrf.ru/wp-content/uploads/2015/02/asian_dowitcher_6436.jpg" \* MERGEFORMATINET </w:instrText>
      </w:r>
      <w:r w:rsidRPr="00E66B25">
        <w:fldChar w:fldCharType="separate"/>
      </w:r>
      <w:r w:rsidRPr="00E66B25">
        <w:rPr>
          <w:noProof/>
        </w:rPr>
        <w:drawing>
          <wp:inline distT="0" distB="0" distL="0" distR="0" wp14:anchorId="17DA5DFB" wp14:editId="358806D7">
            <wp:extent cx="2516388" cy="1888435"/>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8611" cy="1920121"/>
                    </a:xfrm>
                    <a:prstGeom prst="rect">
                      <a:avLst/>
                    </a:prstGeom>
                    <a:noFill/>
                    <a:ln>
                      <a:noFill/>
                    </a:ln>
                  </pic:spPr>
                </pic:pic>
              </a:graphicData>
            </a:graphic>
          </wp:inline>
        </w:drawing>
      </w:r>
      <w:r w:rsidRPr="00E66B25">
        <w:fldChar w:fldCharType="end"/>
      </w:r>
    </w:p>
    <w:p w14:paraId="25AD275B" w14:textId="74B75980" w:rsidR="00E66B25" w:rsidRPr="00E66B25" w:rsidRDefault="00E66B25" w:rsidP="00E66B25">
      <w:pPr>
        <w:jc w:val="center"/>
      </w:pPr>
      <w:r>
        <w:t xml:space="preserve">Рис. 10. </w:t>
      </w:r>
      <w:r w:rsidRPr="00E66B25">
        <w:t>Азиатский Бекасовидный Веретенник Limnodromus Semipalmatus</w:t>
      </w:r>
      <w:r>
        <w:t xml:space="preserve"> [</w:t>
      </w:r>
      <w:r w:rsidR="00944C74">
        <w:t>70</w:t>
      </w:r>
      <w:r>
        <w:t>]</w:t>
      </w:r>
    </w:p>
    <w:p w14:paraId="0F7759FF" w14:textId="77777777" w:rsidR="00E66B25" w:rsidRDefault="00E66B25"/>
    <w:p w14:paraId="1CCBCAB2" w14:textId="72B8FDCB" w:rsidR="00DF7F9D" w:rsidRDefault="001260E0">
      <w:r>
        <w:tab/>
        <w:t>Следующим интересным объектом для посещения на орнитологическом маршруте выступает Байкальский биосферный государственный заповедник. Помимо уже упомянутой станции кольцевания птиц на территории заповедника, это место также интересно тем, что здесь проходит пролетный коридор многих сухопутных видов птиц. Через этот коридор пролетает очень много воробьиных птиц, хищников, среди которых особо привлекает внимание хохлатый осоед, по берегу Байкала иногда наблюдается пролет ястребов-обыкновенного и малого перепелятников, которые следуют за мелкими птицами.</w:t>
      </w:r>
    </w:p>
    <w:p w14:paraId="1B9353B0" w14:textId="2A7FCD81" w:rsidR="00887D5D" w:rsidRPr="00887D5D" w:rsidRDefault="00887D5D" w:rsidP="00887D5D">
      <w:pPr>
        <w:spacing w:line="240" w:lineRule="auto"/>
        <w:jc w:val="center"/>
      </w:pPr>
      <w:r w:rsidRPr="00887D5D">
        <w:fldChar w:fldCharType="begin"/>
      </w:r>
      <w:r w:rsidRPr="00887D5D">
        <w:instrText xml:space="preserve"> INCLUDEPICTURE "https://static.tildacdn.com/tild6330-3634-4262-b238-393066656437/____.jpg" \* MERGEFORMATINET </w:instrText>
      </w:r>
      <w:r w:rsidRPr="00887D5D">
        <w:fldChar w:fldCharType="separate"/>
      </w:r>
      <w:r w:rsidRPr="00887D5D">
        <w:rPr>
          <w:noProof/>
        </w:rPr>
        <w:drawing>
          <wp:inline distT="0" distB="0" distL="0" distR="0" wp14:anchorId="0DDE1333" wp14:editId="45569456">
            <wp:extent cx="4298860" cy="24152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42692" cy="2439835"/>
                    </a:xfrm>
                    <a:prstGeom prst="rect">
                      <a:avLst/>
                    </a:prstGeom>
                    <a:noFill/>
                    <a:ln>
                      <a:noFill/>
                    </a:ln>
                  </pic:spPr>
                </pic:pic>
              </a:graphicData>
            </a:graphic>
          </wp:inline>
        </w:drawing>
      </w:r>
      <w:r w:rsidRPr="00887D5D">
        <w:fldChar w:fldCharType="end"/>
      </w:r>
    </w:p>
    <w:p w14:paraId="4FCA0AF9" w14:textId="37481806" w:rsidR="00887D5D" w:rsidRDefault="00887D5D" w:rsidP="00887D5D">
      <w:pPr>
        <w:jc w:val="center"/>
      </w:pPr>
      <w:r>
        <w:t>Рис. 11. Рыбачинская ловушка на станции кольцевания птиц «Байкальская». Автор: М. Чумак [</w:t>
      </w:r>
      <w:r w:rsidR="00944C74">
        <w:t>75</w:t>
      </w:r>
      <w:r>
        <w:t>]</w:t>
      </w:r>
    </w:p>
    <w:p w14:paraId="1AC302B6" w14:textId="77777777" w:rsidR="00DF7F9D" w:rsidRPr="00887D5D" w:rsidRDefault="00DF7F9D" w:rsidP="00887D5D">
      <w:pPr>
        <w:jc w:val="center"/>
      </w:pPr>
    </w:p>
    <w:p w14:paraId="7BAD7D4B" w14:textId="77777777" w:rsidR="003C577B" w:rsidRDefault="001260E0">
      <w:r>
        <w:tab/>
        <w:t>Другая привлекательная сторона этого заповедника заключается в том, что особые экологические условия на южном побережье Байкала и восточного макросклона Хамар-</w:t>
      </w:r>
      <w:r>
        <w:lastRenderedPageBreak/>
        <w:t>Дабана, сложившиеся в силу особого географического положения района, способствовали здесь сохранению самого теплого участка на юге Восточной Сибири. В результате чего здесь получил развитие особый комплекс живого мира, где на одной территории уживаются синий соловей, соловей-свистун, синехвостка, сибирская мухоловка, желтобровая овсянка.</w:t>
      </w:r>
    </w:p>
    <w:p w14:paraId="2AB93D63" w14:textId="6AAA83BC" w:rsidR="00522346" w:rsidRDefault="001260E0">
      <w:r>
        <w:tab/>
        <w:t>Так как для Байкальского заповедника характерны горно-таежные ландшафты, то на его территории распространена лесная орнитофауна, которая представлена такими птицами, как клесты, снегири, дятлы, канюки, беркуты, а также разные виды сов.</w:t>
      </w:r>
    </w:p>
    <w:p w14:paraId="56A5517C" w14:textId="15FE1EDF" w:rsidR="00522346" w:rsidRPr="00522346" w:rsidRDefault="00522346" w:rsidP="00522346">
      <w:pPr>
        <w:spacing w:line="240" w:lineRule="auto"/>
        <w:jc w:val="center"/>
      </w:pPr>
      <w:r w:rsidRPr="00522346">
        <w:fldChar w:fldCharType="begin"/>
      </w:r>
      <w:r w:rsidRPr="00522346">
        <w:instrText xml:space="preserve"> INCLUDEPICTURE "https://redbookrf.ru/wp-content/uploads/2015/02/10-38.jpg" \* MERGEFORMATINET </w:instrText>
      </w:r>
      <w:r w:rsidRPr="00522346">
        <w:fldChar w:fldCharType="separate"/>
      </w:r>
      <w:r w:rsidRPr="00522346">
        <w:rPr>
          <w:noProof/>
        </w:rPr>
        <w:drawing>
          <wp:inline distT="0" distB="0" distL="0" distR="0" wp14:anchorId="3A3AB105" wp14:editId="36F4DC0C">
            <wp:extent cx="3481112" cy="1958009"/>
            <wp:effectExtent l="0" t="0" r="0" b="0"/>
            <wp:docPr id="17" name="Рисунок 17" descr="Беркут Aquila chrysa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Беркут Aquila chrysaeto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23076" cy="1981612"/>
                    </a:xfrm>
                    <a:prstGeom prst="rect">
                      <a:avLst/>
                    </a:prstGeom>
                    <a:noFill/>
                    <a:ln>
                      <a:noFill/>
                    </a:ln>
                  </pic:spPr>
                </pic:pic>
              </a:graphicData>
            </a:graphic>
          </wp:inline>
        </w:drawing>
      </w:r>
      <w:r w:rsidRPr="00522346">
        <w:fldChar w:fldCharType="end"/>
      </w:r>
    </w:p>
    <w:p w14:paraId="526860B6" w14:textId="170D9DE1" w:rsidR="00522346" w:rsidRPr="00522346" w:rsidRDefault="00522346" w:rsidP="00522346">
      <w:pPr>
        <w:jc w:val="center"/>
      </w:pPr>
      <w:r>
        <w:t xml:space="preserve">Рис. 12. </w:t>
      </w:r>
      <w:r w:rsidRPr="00522346">
        <w:t>Беркут Aquila Chrysaetos</w:t>
      </w:r>
      <w:r>
        <w:t xml:space="preserve"> [</w:t>
      </w:r>
      <w:r w:rsidR="00944C74">
        <w:t>70</w:t>
      </w:r>
      <w:r>
        <w:t>]</w:t>
      </w:r>
    </w:p>
    <w:p w14:paraId="5D8C2C97" w14:textId="77777777" w:rsidR="00522346" w:rsidRDefault="00522346"/>
    <w:p w14:paraId="7E4109B1" w14:textId="77777777" w:rsidR="003C577B" w:rsidRDefault="001260E0">
      <w:pPr>
        <w:ind w:firstLine="720"/>
      </w:pPr>
      <w:r>
        <w:t xml:space="preserve">На границе леса и субальпийского пояса можно встретить такие знаковые виды, как краснозобый дрозд, сибирская завирушка, щур, сероголовая гаичка и др. На самой вершине хребта на высоте 1800-2000 м над уровнем моря проявляются горные тундры с характерными видами — тундряная куропатка, горный дупель, азиатский бекас, горный конек, черноголовый чекан, полярная овсянка. </w:t>
      </w:r>
    </w:p>
    <w:p w14:paraId="6E55C973" w14:textId="5C6574E5" w:rsidR="00DF7F9D" w:rsidRDefault="001260E0" w:rsidP="00DF7F9D">
      <w:pPr>
        <w:ind w:firstLine="720"/>
      </w:pPr>
      <w:r>
        <w:t>Для оценки перспективности развития орнитологического туризма проведен SWOT-анализ данного вида туризма в Прибайкалье: для этого необходимо выделить сильные и слабые стороны, возможности и угрозы.</w:t>
      </w:r>
    </w:p>
    <w:p w14:paraId="3B426ECD" w14:textId="54758FC8" w:rsidR="00DF7F9D" w:rsidRDefault="00DF7F9D" w:rsidP="00DF7F9D">
      <w:pPr>
        <w:ind w:firstLine="720"/>
      </w:pPr>
    </w:p>
    <w:p w14:paraId="3D19DB73" w14:textId="2404A4EB" w:rsidR="002B07C5" w:rsidRDefault="002B07C5" w:rsidP="00DF7F9D">
      <w:pPr>
        <w:ind w:firstLine="720"/>
      </w:pPr>
    </w:p>
    <w:p w14:paraId="6137928D" w14:textId="2BFE1A7E" w:rsidR="002B07C5" w:rsidRDefault="002B07C5" w:rsidP="00DF7F9D">
      <w:pPr>
        <w:ind w:firstLine="720"/>
      </w:pPr>
    </w:p>
    <w:p w14:paraId="4E4B237F" w14:textId="339DA32B" w:rsidR="002B07C5" w:rsidRDefault="002B07C5" w:rsidP="00DF7F9D">
      <w:pPr>
        <w:ind w:firstLine="720"/>
      </w:pPr>
    </w:p>
    <w:p w14:paraId="41896EE7" w14:textId="50707C4B" w:rsidR="002B07C5" w:rsidRDefault="002B07C5" w:rsidP="00DF7F9D">
      <w:pPr>
        <w:ind w:firstLine="720"/>
      </w:pPr>
    </w:p>
    <w:p w14:paraId="065D2410" w14:textId="3E3D32FC" w:rsidR="002B07C5" w:rsidRDefault="002B07C5" w:rsidP="00DF7F9D">
      <w:pPr>
        <w:ind w:firstLine="720"/>
      </w:pPr>
    </w:p>
    <w:p w14:paraId="4CD9B7BA" w14:textId="006E87DA" w:rsidR="002B07C5" w:rsidRDefault="002B07C5" w:rsidP="00DF7F9D">
      <w:pPr>
        <w:ind w:firstLine="720"/>
      </w:pPr>
    </w:p>
    <w:p w14:paraId="2B5E68C6" w14:textId="5FE63EB5" w:rsidR="00944C74" w:rsidRDefault="00944C74" w:rsidP="00DF7F9D">
      <w:pPr>
        <w:ind w:firstLine="720"/>
      </w:pPr>
    </w:p>
    <w:p w14:paraId="1F0095BD" w14:textId="747D25B6" w:rsidR="00944C74" w:rsidRDefault="00944C74" w:rsidP="00DF7F9D">
      <w:pPr>
        <w:ind w:firstLine="720"/>
      </w:pPr>
    </w:p>
    <w:p w14:paraId="001C9DD9" w14:textId="64E04281" w:rsidR="00944C74" w:rsidRDefault="00944C74" w:rsidP="00DF7F9D">
      <w:pPr>
        <w:ind w:firstLine="720"/>
      </w:pPr>
    </w:p>
    <w:p w14:paraId="0A64434F" w14:textId="77777777" w:rsidR="00944C74" w:rsidRDefault="00944C74" w:rsidP="00DF7F9D">
      <w:pPr>
        <w:ind w:firstLine="720"/>
      </w:pPr>
    </w:p>
    <w:p w14:paraId="41432483" w14:textId="0EB1E3B7" w:rsidR="003C577B" w:rsidRDefault="001260E0">
      <w:pPr>
        <w:jc w:val="right"/>
      </w:pPr>
      <w:r>
        <w:t xml:space="preserve">Таблица </w:t>
      </w:r>
      <w:r w:rsidR="0074756B">
        <w:t>4</w:t>
      </w:r>
      <w:r>
        <w:t xml:space="preserve"> – SWOT-анализ орнитологического туризма в Прибайкалье</w:t>
      </w:r>
    </w:p>
    <w:tbl>
      <w:tblPr>
        <w:tblStyle w:val="a7"/>
        <w:tblW w:w="10674" w:type="dxa"/>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60"/>
        <w:gridCol w:w="3402"/>
        <w:gridCol w:w="3712"/>
      </w:tblGrid>
      <w:tr w:rsidR="003C577B" w14:paraId="05B921AC" w14:textId="77777777" w:rsidTr="00492B6F">
        <w:trPr>
          <w:trHeight w:val="4280"/>
        </w:trPr>
        <w:tc>
          <w:tcPr>
            <w:tcW w:w="3560" w:type="dxa"/>
            <w:shd w:val="clear" w:color="auto" w:fill="auto"/>
            <w:tcMar>
              <w:top w:w="100" w:type="dxa"/>
              <w:left w:w="100" w:type="dxa"/>
              <w:bottom w:w="100" w:type="dxa"/>
              <w:right w:w="100" w:type="dxa"/>
            </w:tcMar>
          </w:tcPr>
          <w:p w14:paraId="47DC8730" w14:textId="77777777" w:rsidR="003C577B" w:rsidRDefault="003C577B">
            <w:pPr>
              <w:widowControl w:val="0"/>
              <w:pBdr>
                <w:top w:val="nil"/>
                <w:left w:val="nil"/>
                <w:bottom w:val="nil"/>
                <w:right w:val="nil"/>
                <w:between w:val="nil"/>
              </w:pBdr>
              <w:spacing w:line="240" w:lineRule="auto"/>
              <w:jc w:val="left"/>
              <w:rPr>
                <w:sz w:val="20"/>
                <w:szCs w:val="20"/>
              </w:rPr>
            </w:pPr>
          </w:p>
        </w:tc>
        <w:tc>
          <w:tcPr>
            <w:tcW w:w="3402" w:type="dxa"/>
            <w:shd w:val="clear" w:color="auto" w:fill="auto"/>
            <w:tcMar>
              <w:top w:w="100" w:type="dxa"/>
              <w:left w:w="100" w:type="dxa"/>
              <w:bottom w:w="100" w:type="dxa"/>
              <w:right w:w="100" w:type="dxa"/>
            </w:tcMar>
          </w:tcPr>
          <w:p w14:paraId="7256A225" w14:textId="77777777" w:rsidR="00072830" w:rsidRDefault="001260E0" w:rsidP="00072830">
            <w:pPr>
              <w:widowControl w:val="0"/>
              <w:pBdr>
                <w:top w:val="nil"/>
                <w:left w:val="nil"/>
                <w:bottom w:val="nil"/>
                <w:right w:val="nil"/>
                <w:between w:val="nil"/>
              </w:pBdr>
              <w:spacing w:line="240" w:lineRule="auto"/>
              <w:jc w:val="left"/>
              <w:rPr>
                <w:b/>
                <w:sz w:val="20"/>
                <w:szCs w:val="20"/>
              </w:rPr>
            </w:pPr>
            <w:r>
              <w:rPr>
                <w:b/>
                <w:sz w:val="20"/>
                <w:szCs w:val="20"/>
              </w:rPr>
              <w:t>Возможности</w:t>
            </w:r>
          </w:p>
          <w:p w14:paraId="10426D92" w14:textId="56DB6BA0" w:rsidR="00492B6F" w:rsidRPr="00492B6F" w:rsidRDefault="001260E0" w:rsidP="00492B6F">
            <w:pPr>
              <w:pStyle w:val="af3"/>
              <w:widowControl w:val="0"/>
              <w:numPr>
                <w:ilvl w:val="0"/>
                <w:numId w:val="27"/>
              </w:numPr>
              <w:pBdr>
                <w:top w:val="nil"/>
                <w:left w:val="nil"/>
                <w:bottom w:val="nil"/>
                <w:right w:val="nil"/>
                <w:between w:val="nil"/>
              </w:pBdr>
              <w:spacing w:line="240" w:lineRule="auto"/>
              <w:rPr>
                <w:b/>
                <w:sz w:val="20"/>
                <w:szCs w:val="20"/>
              </w:rPr>
            </w:pPr>
            <w:r w:rsidRPr="00072830">
              <w:rPr>
                <w:sz w:val="20"/>
                <w:szCs w:val="20"/>
              </w:rPr>
              <w:t>Развитие новых экскурсионных маршрутов и услуг для орнитологических туристов</w:t>
            </w:r>
            <w:r w:rsidR="00492B6F" w:rsidRPr="00492B6F">
              <w:rPr>
                <w:sz w:val="20"/>
                <w:szCs w:val="20"/>
              </w:rPr>
              <w:t>;</w:t>
            </w:r>
          </w:p>
          <w:p w14:paraId="25BCB19E" w14:textId="73AC0517" w:rsidR="00492B6F" w:rsidRPr="00492B6F" w:rsidRDefault="001260E0" w:rsidP="00492B6F">
            <w:pPr>
              <w:pStyle w:val="af3"/>
              <w:widowControl w:val="0"/>
              <w:numPr>
                <w:ilvl w:val="0"/>
                <w:numId w:val="27"/>
              </w:numPr>
              <w:pBdr>
                <w:top w:val="nil"/>
                <w:left w:val="nil"/>
                <w:bottom w:val="nil"/>
                <w:right w:val="nil"/>
                <w:between w:val="nil"/>
              </w:pBdr>
              <w:spacing w:line="240" w:lineRule="auto"/>
              <w:rPr>
                <w:b/>
                <w:sz w:val="20"/>
                <w:szCs w:val="20"/>
              </w:rPr>
            </w:pPr>
            <w:r w:rsidRPr="00492B6F">
              <w:rPr>
                <w:sz w:val="20"/>
                <w:szCs w:val="20"/>
              </w:rPr>
              <w:t>Создание площадок для наблюдения за птицами и оснащение их необходимым оборудованием</w:t>
            </w:r>
            <w:r w:rsidR="00492B6F" w:rsidRPr="00492B6F">
              <w:rPr>
                <w:sz w:val="20"/>
                <w:szCs w:val="20"/>
              </w:rPr>
              <w:t>;</w:t>
            </w:r>
          </w:p>
          <w:p w14:paraId="4E521166" w14:textId="6C24E993" w:rsidR="00492B6F" w:rsidRPr="00492B6F" w:rsidRDefault="001260E0" w:rsidP="00492B6F">
            <w:pPr>
              <w:pStyle w:val="af3"/>
              <w:widowControl w:val="0"/>
              <w:numPr>
                <w:ilvl w:val="0"/>
                <w:numId w:val="27"/>
              </w:numPr>
              <w:pBdr>
                <w:top w:val="nil"/>
                <w:left w:val="nil"/>
                <w:bottom w:val="nil"/>
                <w:right w:val="nil"/>
                <w:between w:val="nil"/>
              </w:pBdr>
              <w:spacing w:line="240" w:lineRule="auto"/>
              <w:rPr>
                <w:b/>
                <w:sz w:val="20"/>
                <w:szCs w:val="20"/>
              </w:rPr>
            </w:pPr>
            <w:r w:rsidRPr="00492B6F">
              <w:rPr>
                <w:sz w:val="20"/>
                <w:szCs w:val="20"/>
              </w:rPr>
              <w:t>Снижение фактора сезонности на Байкале</w:t>
            </w:r>
            <w:r w:rsidR="00492B6F" w:rsidRPr="00492B6F">
              <w:rPr>
                <w:sz w:val="20"/>
                <w:szCs w:val="20"/>
              </w:rPr>
              <w:t>;</w:t>
            </w:r>
          </w:p>
          <w:p w14:paraId="6224ED93" w14:textId="290FF1AE" w:rsidR="00492B6F" w:rsidRPr="00492B6F" w:rsidRDefault="001260E0" w:rsidP="00492B6F">
            <w:pPr>
              <w:pStyle w:val="af3"/>
              <w:widowControl w:val="0"/>
              <w:numPr>
                <w:ilvl w:val="0"/>
                <w:numId w:val="27"/>
              </w:numPr>
              <w:pBdr>
                <w:top w:val="nil"/>
                <w:left w:val="nil"/>
                <w:bottom w:val="nil"/>
                <w:right w:val="nil"/>
                <w:between w:val="nil"/>
              </w:pBdr>
              <w:spacing w:line="240" w:lineRule="auto"/>
              <w:rPr>
                <w:b/>
                <w:sz w:val="20"/>
                <w:szCs w:val="20"/>
              </w:rPr>
            </w:pPr>
            <w:r w:rsidRPr="00492B6F">
              <w:rPr>
                <w:sz w:val="20"/>
                <w:szCs w:val="20"/>
              </w:rPr>
              <w:t>Спрос граждан на отдых вдали от рекреационно загруженных территорий Байкала (п-ов Ольхон, п. Листвянка)</w:t>
            </w:r>
            <w:r w:rsidR="00492B6F" w:rsidRPr="00492B6F">
              <w:rPr>
                <w:sz w:val="20"/>
                <w:szCs w:val="20"/>
              </w:rPr>
              <w:t>;</w:t>
            </w:r>
          </w:p>
          <w:p w14:paraId="316E4034" w14:textId="63BCEEE0" w:rsidR="003C577B" w:rsidRPr="00492B6F" w:rsidRDefault="001260E0" w:rsidP="00492B6F">
            <w:pPr>
              <w:pStyle w:val="af3"/>
              <w:widowControl w:val="0"/>
              <w:numPr>
                <w:ilvl w:val="0"/>
                <w:numId w:val="27"/>
              </w:numPr>
              <w:pBdr>
                <w:top w:val="nil"/>
                <w:left w:val="nil"/>
                <w:bottom w:val="nil"/>
                <w:right w:val="nil"/>
                <w:between w:val="nil"/>
              </w:pBdr>
              <w:spacing w:line="240" w:lineRule="auto"/>
              <w:rPr>
                <w:b/>
                <w:sz w:val="20"/>
                <w:szCs w:val="20"/>
              </w:rPr>
            </w:pPr>
            <w:r w:rsidRPr="00492B6F">
              <w:rPr>
                <w:sz w:val="20"/>
                <w:szCs w:val="20"/>
              </w:rPr>
              <w:t>Возможность создания круглогодичных орнитологических маршрутов.</w:t>
            </w:r>
          </w:p>
        </w:tc>
        <w:tc>
          <w:tcPr>
            <w:tcW w:w="3712" w:type="dxa"/>
            <w:shd w:val="clear" w:color="auto" w:fill="auto"/>
            <w:tcMar>
              <w:top w:w="100" w:type="dxa"/>
              <w:left w:w="100" w:type="dxa"/>
              <w:bottom w:w="100" w:type="dxa"/>
              <w:right w:w="100" w:type="dxa"/>
            </w:tcMar>
          </w:tcPr>
          <w:p w14:paraId="6DA1E58D" w14:textId="77777777" w:rsidR="003C577B" w:rsidRDefault="001260E0">
            <w:pPr>
              <w:widowControl w:val="0"/>
              <w:pBdr>
                <w:top w:val="nil"/>
                <w:left w:val="nil"/>
                <w:bottom w:val="nil"/>
                <w:right w:val="nil"/>
                <w:between w:val="nil"/>
              </w:pBdr>
              <w:spacing w:line="240" w:lineRule="auto"/>
              <w:jc w:val="left"/>
              <w:rPr>
                <w:b/>
                <w:sz w:val="20"/>
                <w:szCs w:val="20"/>
              </w:rPr>
            </w:pPr>
            <w:r>
              <w:rPr>
                <w:b/>
                <w:sz w:val="20"/>
                <w:szCs w:val="20"/>
              </w:rPr>
              <w:t>Угрозы</w:t>
            </w:r>
          </w:p>
          <w:p w14:paraId="76F04A2E" w14:textId="1114336C" w:rsidR="003C577B" w:rsidRDefault="001260E0">
            <w:pPr>
              <w:widowControl w:val="0"/>
              <w:numPr>
                <w:ilvl w:val="0"/>
                <w:numId w:val="1"/>
              </w:numPr>
              <w:spacing w:line="276" w:lineRule="auto"/>
              <w:jc w:val="left"/>
              <w:rPr>
                <w:sz w:val="20"/>
                <w:szCs w:val="20"/>
              </w:rPr>
            </w:pPr>
            <w:r>
              <w:rPr>
                <w:sz w:val="20"/>
                <w:szCs w:val="20"/>
              </w:rPr>
              <w:t>Нарушение экологического баланса и уменьшение числа птиц в регионе</w:t>
            </w:r>
            <w:r w:rsidR="00492B6F" w:rsidRPr="00492B6F">
              <w:rPr>
                <w:sz w:val="20"/>
                <w:szCs w:val="20"/>
              </w:rPr>
              <w:t>;</w:t>
            </w:r>
          </w:p>
          <w:p w14:paraId="7B5ABF91" w14:textId="20AEFA85" w:rsidR="003C577B" w:rsidRDefault="001260E0">
            <w:pPr>
              <w:widowControl w:val="0"/>
              <w:numPr>
                <w:ilvl w:val="0"/>
                <w:numId w:val="1"/>
              </w:numPr>
              <w:spacing w:line="276" w:lineRule="auto"/>
              <w:jc w:val="left"/>
              <w:rPr>
                <w:sz w:val="20"/>
                <w:szCs w:val="20"/>
              </w:rPr>
            </w:pPr>
            <w:r>
              <w:rPr>
                <w:sz w:val="20"/>
                <w:szCs w:val="20"/>
              </w:rPr>
              <w:t>Конкуренция с другими регионами, предлагающими орнитологический туризм (например Ставропольский край)</w:t>
            </w:r>
            <w:r w:rsidR="00492B6F" w:rsidRPr="00492B6F">
              <w:rPr>
                <w:sz w:val="20"/>
                <w:szCs w:val="20"/>
              </w:rPr>
              <w:t>;</w:t>
            </w:r>
          </w:p>
          <w:p w14:paraId="63741D6D" w14:textId="2EDF81E4" w:rsidR="003C577B" w:rsidRDefault="001260E0">
            <w:pPr>
              <w:widowControl w:val="0"/>
              <w:numPr>
                <w:ilvl w:val="0"/>
                <w:numId w:val="1"/>
              </w:numPr>
              <w:spacing w:line="276" w:lineRule="auto"/>
              <w:jc w:val="left"/>
              <w:rPr>
                <w:sz w:val="20"/>
                <w:szCs w:val="20"/>
              </w:rPr>
            </w:pPr>
            <w:r>
              <w:rPr>
                <w:sz w:val="20"/>
                <w:szCs w:val="20"/>
              </w:rPr>
              <w:t>Негативное влияние климатических изменений на миграцию птиц и их численность в регионе (в частности изменение путей пролета)</w:t>
            </w:r>
            <w:r w:rsidR="00492B6F" w:rsidRPr="00492B6F">
              <w:rPr>
                <w:sz w:val="20"/>
                <w:szCs w:val="20"/>
              </w:rPr>
              <w:t>;</w:t>
            </w:r>
          </w:p>
          <w:p w14:paraId="7899D342" w14:textId="3AB4932E" w:rsidR="003C577B" w:rsidRDefault="001260E0">
            <w:pPr>
              <w:widowControl w:val="0"/>
              <w:numPr>
                <w:ilvl w:val="0"/>
                <w:numId w:val="1"/>
              </w:numPr>
              <w:pBdr>
                <w:top w:val="nil"/>
                <w:left w:val="nil"/>
                <w:bottom w:val="nil"/>
                <w:right w:val="nil"/>
                <w:between w:val="nil"/>
              </w:pBdr>
              <w:spacing w:line="240" w:lineRule="auto"/>
              <w:jc w:val="left"/>
              <w:rPr>
                <w:sz w:val="20"/>
                <w:szCs w:val="20"/>
              </w:rPr>
            </w:pPr>
            <w:r>
              <w:rPr>
                <w:sz w:val="20"/>
                <w:szCs w:val="20"/>
              </w:rPr>
              <w:t>Направленность бердвотчинга на узкий круг потребителей туристских услуг</w:t>
            </w:r>
            <w:r w:rsidR="00492B6F" w:rsidRPr="00492B6F">
              <w:rPr>
                <w:sz w:val="20"/>
                <w:szCs w:val="20"/>
              </w:rPr>
              <w:t>;</w:t>
            </w:r>
          </w:p>
          <w:p w14:paraId="404A8410" w14:textId="77777777" w:rsidR="003C577B" w:rsidRDefault="001260E0">
            <w:pPr>
              <w:widowControl w:val="0"/>
              <w:numPr>
                <w:ilvl w:val="0"/>
                <w:numId w:val="1"/>
              </w:numPr>
              <w:pBdr>
                <w:top w:val="nil"/>
                <w:left w:val="nil"/>
                <w:bottom w:val="nil"/>
                <w:right w:val="nil"/>
                <w:between w:val="nil"/>
              </w:pBdr>
              <w:spacing w:line="240" w:lineRule="auto"/>
              <w:jc w:val="left"/>
              <w:rPr>
                <w:sz w:val="20"/>
                <w:szCs w:val="20"/>
              </w:rPr>
            </w:pPr>
            <w:r>
              <w:rPr>
                <w:sz w:val="20"/>
                <w:szCs w:val="20"/>
              </w:rPr>
              <w:t>Снижение покупательной способности населения.</w:t>
            </w:r>
          </w:p>
        </w:tc>
      </w:tr>
      <w:tr w:rsidR="003C577B" w14:paraId="74E285FA" w14:textId="77777777" w:rsidTr="00492B6F">
        <w:trPr>
          <w:trHeight w:val="729"/>
        </w:trPr>
        <w:tc>
          <w:tcPr>
            <w:tcW w:w="3560" w:type="dxa"/>
            <w:shd w:val="clear" w:color="auto" w:fill="auto"/>
            <w:tcMar>
              <w:top w:w="100" w:type="dxa"/>
              <w:left w:w="100" w:type="dxa"/>
              <w:bottom w:w="100" w:type="dxa"/>
              <w:right w:w="100" w:type="dxa"/>
            </w:tcMar>
          </w:tcPr>
          <w:p w14:paraId="2A4D7E61" w14:textId="77777777" w:rsidR="003C577B" w:rsidRDefault="001260E0">
            <w:pPr>
              <w:widowControl w:val="0"/>
              <w:pBdr>
                <w:top w:val="nil"/>
                <w:left w:val="nil"/>
                <w:bottom w:val="nil"/>
                <w:right w:val="nil"/>
                <w:between w:val="nil"/>
              </w:pBdr>
              <w:spacing w:line="240" w:lineRule="auto"/>
              <w:jc w:val="left"/>
              <w:rPr>
                <w:b/>
                <w:sz w:val="20"/>
                <w:szCs w:val="20"/>
              </w:rPr>
            </w:pPr>
            <w:r>
              <w:rPr>
                <w:b/>
                <w:sz w:val="20"/>
                <w:szCs w:val="20"/>
              </w:rPr>
              <w:t>Сильные стороны</w:t>
            </w:r>
          </w:p>
          <w:p w14:paraId="79F6203C" w14:textId="77777777" w:rsidR="003C577B" w:rsidRDefault="001260E0">
            <w:pPr>
              <w:widowControl w:val="0"/>
              <w:numPr>
                <w:ilvl w:val="0"/>
                <w:numId w:val="11"/>
              </w:numPr>
              <w:spacing w:line="276" w:lineRule="auto"/>
              <w:jc w:val="left"/>
              <w:rPr>
                <w:sz w:val="20"/>
                <w:szCs w:val="20"/>
              </w:rPr>
            </w:pPr>
            <w:r>
              <w:rPr>
                <w:sz w:val="20"/>
                <w:szCs w:val="20"/>
              </w:rPr>
              <w:t>Уникальное природное наследие и богатство биоразнообразия, включающее более 300 видов птиц.</w:t>
            </w:r>
          </w:p>
          <w:p w14:paraId="723F8532" w14:textId="77777777" w:rsidR="003C577B" w:rsidRDefault="001260E0">
            <w:pPr>
              <w:widowControl w:val="0"/>
              <w:numPr>
                <w:ilvl w:val="0"/>
                <w:numId w:val="11"/>
              </w:numPr>
              <w:spacing w:line="276" w:lineRule="auto"/>
              <w:jc w:val="left"/>
              <w:rPr>
                <w:sz w:val="20"/>
                <w:szCs w:val="20"/>
              </w:rPr>
            </w:pPr>
            <w:r>
              <w:rPr>
                <w:sz w:val="20"/>
                <w:szCs w:val="20"/>
              </w:rPr>
              <w:t>Оз. Байкал — мировой туристский центр притяжения.</w:t>
            </w:r>
          </w:p>
          <w:p w14:paraId="09E5C27B" w14:textId="77777777" w:rsidR="003C577B" w:rsidRDefault="001260E0">
            <w:pPr>
              <w:widowControl w:val="0"/>
              <w:numPr>
                <w:ilvl w:val="0"/>
                <w:numId w:val="11"/>
              </w:numPr>
              <w:spacing w:line="276" w:lineRule="auto"/>
              <w:jc w:val="left"/>
              <w:rPr>
                <w:sz w:val="20"/>
                <w:szCs w:val="20"/>
              </w:rPr>
            </w:pPr>
            <w:r>
              <w:rPr>
                <w:sz w:val="20"/>
                <w:szCs w:val="20"/>
              </w:rPr>
              <w:t>Развитая туристическая инфраструктура, в том числе гостиницы, кемпинги и уже разработанные экологические маршруты.</w:t>
            </w:r>
          </w:p>
          <w:p w14:paraId="4E62B124" w14:textId="77777777" w:rsidR="003C577B" w:rsidRDefault="001260E0">
            <w:pPr>
              <w:widowControl w:val="0"/>
              <w:numPr>
                <w:ilvl w:val="0"/>
                <w:numId w:val="11"/>
              </w:numPr>
              <w:spacing w:line="276" w:lineRule="auto"/>
              <w:jc w:val="left"/>
              <w:rPr>
                <w:sz w:val="20"/>
                <w:szCs w:val="20"/>
              </w:rPr>
            </w:pPr>
            <w:r>
              <w:rPr>
                <w:sz w:val="20"/>
                <w:szCs w:val="20"/>
              </w:rPr>
              <w:t>Возможность наблюдения за редкими и уникальными видами птиц.</w:t>
            </w:r>
          </w:p>
          <w:p w14:paraId="3B327E5B" w14:textId="77777777" w:rsidR="003C577B" w:rsidRDefault="001260E0">
            <w:pPr>
              <w:widowControl w:val="0"/>
              <w:numPr>
                <w:ilvl w:val="0"/>
                <w:numId w:val="11"/>
              </w:numPr>
              <w:spacing w:line="276" w:lineRule="auto"/>
              <w:jc w:val="left"/>
              <w:rPr>
                <w:sz w:val="20"/>
                <w:szCs w:val="20"/>
              </w:rPr>
            </w:pPr>
            <w:r>
              <w:rPr>
                <w:sz w:val="20"/>
                <w:szCs w:val="20"/>
              </w:rPr>
              <w:t>Заинтересованность дирекций ООПТ в расширении туристских предложений экологической и познавательной направленностей.</w:t>
            </w:r>
          </w:p>
          <w:p w14:paraId="1B263F74" w14:textId="77777777" w:rsidR="003C577B" w:rsidRDefault="001260E0">
            <w:pPr>
              <w:widowControl w:val="0"/>
              <w:numPr>
                <w:ilvl w:val="0"/>
                <w:numId w:val="11"/>
              </w:numPr>
              <w:spacing w:line="276" w:lineRule="auto"/>
              <w:jc w:val="left"/>
              <w:rPr>
                <w:sz w:val="20"/>
                <w:szCs w:val="20"/>
              </w:rPr>
            </w:pPr>
            <w:r>
              <w:rPr>
                <w:sz w:val="20"/>
                <w:szCs w:val="20"/>
              </w:rPr>
              <w:t>Благоприятная экологическая обстановка.</w:t>
            </w:r>
          </w:p>
        </w:tc>
        <w:tc>
          <w:tcPr>
            <w:tcW w:w="3402" w:type="dxa"/>
            <w:shd w:val="clear" w:color="auto" w:fill="auto"/>
            <w:tcMar>
              <w:top w:w="100" w:type="dxa"/>
              <w:left w:w="100" w:type="dxa"/>
              <w:bottom w:w="100" w:type="dxa"/>
              <w:right w:w="100" w:type="dxa"/>
            </w:tcMar>
          </w:tcPr>
          <w:p w14:paraId="255D092D" w14:textId="77777777" w:rsidR="003C577B" w:rsidRDefault="001260E0">
            <w:pPr>
              <w:widowControl w:val="0"/>
              <w:pBdr>
                <w:top w:val="nil"/>
                <w:left w:val="nil"/>
                <w:bottom w:val="nil"/>
                <w:right w:val="nil"/>
                <w:between w:val="nil"/>
              </w:pBdr>
              <w:spacing w:line="240" w:lineRule="auto"/>
              <w:jc w:val="left"/>
              <w:rPr>
                <w:sz w:val="20"/>
                <w:szCs w:val="20"/>
              </w:rPr>
            </w:pPr>
            <w:r>
              <w:rPr>
                <w:sz w:val="20"/>
                <w:szCs w:val="20"/>
              </w:rPr>
              <w:t>Учитывая богатое природное наследие и видовое разнообразие птиц региона, орнитологический туризм в Прибайкалье уже сегодня имеет большие возможности для развития путем создания и проработки орнитологических маршрутов для бердвотчеров. Так как дирекции ООПТ заинтересованы в развитии эколого-познавательного туризма, к коим относится орнитотуризм, то с их стороны могут быть привлечены научные работники и специалисты, которые займутся проработкой маршрутов.</w:t>
            </w:r>
          </w:p>
          <w:p w14:paraId="7D35DA7C" w14:textId="77777777" w:rsidR="003C577B" w:rsidRDefault="001260E0">
            <w:pPr>
              <w:widowControl w:val="0"/>
              <w:pBdr>
                <w:top w:val="nil"/>
                <w:left w:val="nil"/>
                <w:bottom w:val="nil"/>
                <w:right w:val="nil"/>
                <w:between w:val="nil"/>
              </w:pBdr>
              <w:spacing w:line="240" w:lineRule="auto"/>
              <w:jc w:val="left"/>
              <w:rPr>
                <w:sz w:val="20"/>
                <w:szCs w:val="20"/>
              </w:rPr>
            </w:pPr>
            <w:r>
              <w:rPr>
                <w:sz w:val="20"/>
                <w:szCs w:val="20"/>
              </w:rPr>
              <w:t>Благодаря вышеперечисленным мероприятиям, существует возможность снижения фактора сезонности, так как наиболее благоприятными сезонами для наблюдения за птицами являются весна и осень.</w:t>
            </w:r>
          </w:p>
          <w:p w14:paraId="160BD0C5" w14:textId="77777777" w:rsidR="003C577B" w:rsidRDefault="001260E0">
            <w:pPr>
              <w:widowControl w:val="0"/>
              <w:pBdr>
                <w:top w:val="nil"/>
                <w:left w:val="nil"/>
                <w:bottom w:val="nil"/>
                <w:right w:val="nil"/>
                <w:between w:val="nil"/>
              </w:pBdr>
              <w:spacing w:line="240" w:lineRule="auto"/>
              <w:jc w:val="left"/>
              <w:rPr>
                <w:sz w:val="20"/>
                <w:szCs w:val="20"/>
              </w:rPr>
            </w:pPr>
            <w:r>
              <w:rPr>
                <w:sz w:val="20"/>
                <w:szCs w:val="20"/>
              </w:rPr>
              <w:t xml:space="preserve"> </w:t>
            </w:r>
          </w:p>
        </w:tc>
        <w:tc>
          <w:tcPr>
            <w:tcW w:w="3712" w:type="dxa"/>
            <w:shd w:val="clear" w:color="auto" w:fill="auto"/>
            <w:tcMar>
              <w:top w:w="100" w:type="dxa"/>
              <w:left w:w="100" w:type="dxa"/>
              <w:bottom w:w="100" w:type="dxa"/>
              <w:right w:w="100" w:type="dxa"/>
            </w:tcMar>
          </w:tcPr>
          <w:p w14:paraId="5E54C3A5" w14:textId="77777777" w:rsidR="003C577B" w:rsidRDefault="001260E0">
            <w:pPr>
              <w:widowControl w:val="0"/>
              <w:pBdr>
                <w:top w:val="nil"/>
                <w:left w:val="nil"/>
                <w:bottom w:val="nil"/>
                <w:right w:val="nil"/>
                <w:between w:val="nil"/>
              </w:pBdr>
              <w:spacing w:line="240" w:lineRule="auto"/>
              <w:jc w:val="left"/>
              <w:rPr>
                <w:sz w:val="20"/>
                <w:szCs w:val="20"/>
              </w:rPr>
            </w:pPr>
            <w:r>
              <w:rPr>
                <w:sz w:val="20"/>
                <w:szCs w:val="20"/>
              </w:rPr>
              <w:t>Чтобы нивелировать факторы угроз, необходимо обратить серьезное внимание на экологические аспекты во время проведения орнитологического тура: во-первых, ознакомить туристов с правилами поведения на ООПТ, во-вторых, туристская группа не должна превышать 12 человек и в-третьих, внедрять современные экологические технологии на всей рабочей и туристической инфраструктуре заповедника (раздельный сбор мусора, использование энергии ветра и солнечного света, компостные туалеты и т.п.).</w:t>
            </w:r>
            <w:r>
              <w:rPr>
                <w:sz w:val="20"/>
                <w:szCs w:val="20"/>
              </w:rPr>
              <w:br/>
              <w:t>Кроме того, как правило, орнитотуристы обладают более высоким уровнем экологической осознанности, поэтому какие-либо негативные изменения, касающиеся птиц, могут вызвать резонанс в сообществе с последующим привлечением внимания властей и общественности с целью повлиять на сложившуюся ситуацию.</w:t>
            </w:r>
          </w:p>
        </w:tc>
      </w:tr>
      <w:tr w:rsidR="003C577B" w14:paraId="52390502" w14:textId="77777777" w:rsidTr="00492B6F">
        <w:trPr>
          <w:trHeight w:val="4157"/>
        </w:trPr>
        <w:tc>
          <w:tcPr>
            <w:tcW w:w="3560" w:type="dxa"/>
            <w:shd w:val="clear" w:color="auto" w:fill="auto"/>
            <w:tcMar>
              <w:top w:w="100" w:type="dxa"/>
              <w:left w:w="100" w:type="dxa"/>
              <w:bottom w:w="100" w:type="dxa"/>
              <w:right w:w="100" w:type="dxa"/>
            </w:tcMar>
          </w:tcPr>
          <w:p w14:paraId="313ABD62" w14:textId="77777777" w:rsidR="003C577B" w:rsidRDefault="001260E0">
            <w:pPr>
              <w:widowControl w:val="0"/>
              <w:pBdr>
                <w:top w:val="nil"/>
                <w:left w:val="nil"/>
                <w:bottom w:val="nil"/>
                <w:right w:val="nil"/>
                <w:between w:val="nil"/>
              </w:pBdr>
              <w:spacing w:line="240" w:lineRule="auto"/>
              <w:jc w:val="left"/>
              <w:rPr>
                <w:b/>
                <w:sz w:val="20"/>
                <w:szCs w:val="20"/>
              </w:rPr>
            </w:pPr>
            <w:r>
              <w:rPr>
                <w:b/>
                <w:sz w:val="20"/>
                <w:szCs w:val="20"/>
              </w:rPr>
              <w:lastRenderedPageBreak/>
              <w:t>Слабые стороны</w:t>
            </w:r>
          </w:p>
          <w:p w14:paraId="3580324B" w14:textId="77777777" w:rsidR="003C577B" w:rsidRDefault="001260E0">
            <w:pPr>
              <w:numPr>
                <w:ilvl w:val="0"/>
                <w:numId w:val="16"/>
              </w:numPr>
              <w:spacing w:line="240" w:lineRule="auto"/>
              <w:rPr>
                <w:sz w:val="20"/>
                <w:szCs w:val="20"/>
              </w:rPr>
            </w:pPr>
            <w:r>
              <w:rPr>
                <w:sz w:val="20"/>
                <w:szCs w:val="20"/>
              </w:rPr>
              <w:t>Географическое положение Прибайкалья является в значительной степени удаленным от крупных центров расселения (таких как Москва, Санкт-Петербург и другие крупные города Центральной России)</w:t>
            </w:r>
          </w:p>
          <w:p w14:paraId="12162AFC" w14:textId="77777777" w:rsidR="003C577B" w:rsidRDefault="001260E0">
            <w:pPr>
              <w:widowControl w:val="0"/>
              <w:numPr>
                <w:ilvl w:val="0"/>
                <w:numId w:val="16"/>
              </w:numPr>
              <w:pBdr>
                <w:top w:val="nil"/>
                <w:left w:val="nil"/>
                <w:bottom w:val="nil"/>
                <w:right w:val="nil"/>
                <w:between w:val="nil"/>
              </w:pBdr>
              <w:spacing w:line="240" w:lineRule="auto"/>
              <w:jc w:val="left"/>
              <w:rPr>
                <w:sz w:val="20"/>
                <w:szCs w:val="20"/>
              </w:rPr>
            </w:pPr>
            <w:r>
              <w:rPr>
                <w:sz w:val="20"/>
                <w:szCs w:val="20"/>
              </w:rPr>
              <w:t>Слабо развитая туристская инфраструктура, обеспечивающая бердвотчинг (смотровые площадки, орнитологические вышки)</w:t>
            </w:r>
          </w:p>
          <w:p w14:paraId="777BC0D0" w14:textId="77777777" w:rsidR="003C577B" w:rsidRDefault="001260E0">
            <w:pPr>
              <w:widowControl w:val="0"/>
              <w:numPr>
                <w:ilvl w:val="0"/>
                <w:numId w:val="16"/>
              </w:numPr>
              <w:spacing w:line="276" w:lineRule="auto"/>
              <w:jc w:val="left"/>
              <w:rPr>
                <w:sz w:val="20"/>
                <w:szCs w:val="20"/>
              </w:rPr>
            </w:pPr>
            <w:r>
              <w:rPr>
                <w:sz w:val="20"/>
                <w:szCs w:val="20"/>
              </w:rPr>
              <w:t>Отсутствие маркетинговой стратегии и продвижения туристского продукта.</w:t>
            </w:r>
          </w:p>
          <w:p w14:paraId="61A0DF66" w14:textId="77777777" w:rsidR="003C577B" w:rsidRDefault="001260E0">
            <w:pPr>
              <w:widowControl w:val="0"/>
              <w:numPr>
                <w:ilvl w:val="0"/>
                <w:numId w:val="16"/>
              </w:numPr>
              <w:spacing w:line="276" w:lineRule="auto"/>
              <w:jc w:val="left"/>
              <w:rPr>
                <w:sz w:val="20"/>
                <w:szCs w:val="20"/>
              </w:rPr>
            </w:pPr>
            <w:r>
              <w:rPr>
                <w:sz w:val="20"/>
                <w:szCs w:val="20"/>
              </w:rPr>
              <w:t>Недостаточная осведомленность местных жителей о значимости и потенциале орнитологического туризма.</w:t>
            </w:r>
          </w:p>
          <w:p w14:paraId="73A7455C" w14:textId="77777777" w:rsidR="003C577B" w:rsidRDefault="001260E0">
            <w:pPr>
              <w:widowControl w:val="0"/>
              <w:numPr>
                <w:ilvl w:val="0"/>
                <w:numId w:val="16"/>
              </w:numPr>
              <w:pBdr>
                <w:top w:val="nil"/>
                <w:left w:val="nil"/>
                <w:bottom w:val="nil"/>
                <w:right w:val="nil"/>
                <w:between w:val="nil"/>
              </w:pBdr>
              <w:spacing w:line="240" w:lineRule="auto"/>
              <w:jc w:val="left"/>
              <w:rPr>
                <w:sz w:val="20"/>
                <w:szCs w:val="20"/>
              </w:rPr>
            </w:pPr>
            <w:r>
              <w:rPr>
                <w:sz w:val="20"/>
                <w:szCs w:val="20"/>
              </w:rPr>
              <w:t>Дефицит квалифицированных кадров в сфере орнитологического туризма.</w:t>
            </w:r>
          </w:p>
        </w:tc>
        <w:tc>
          <w:tcPr>
            <w:tcW w:w="3402" w:type="dxa"/>
            <w:shd w:val="clear" w:color="auto" w:fill="auto"/>
            <w:tcMar>
              <w:top w:w="100" w:type="dxa"/>
              <w:left w:w="100" w:type="dxa"/>
              <w:bottom w:w="100" w:type="dxa"/>
              <w:right w:w="100" w:type="dxa"/>
            </w:tcMar>
          </w:tcPr>
          <w:p w14:paraId="731CDD8B" w14:textId="77777777" w:rsidR="003C577B" w:rsidRDefault="001260E0">
            <w:pPr>
              <w:widowControl w:val="0"/>
              <w:spacing w:line="240" w:lineRule="auto"/>
              <w:jc w:val="left"/>
              <w:rPr>
                <w:sz w:val="20"/>
                <w:szCs w:val="20"/>
              </w:rPr>
            </w:pPr>
            <w:r>
              <w:rPr>
                <w:sz w:val="20"/>
                <w:szCs w:val="20"/>
              </w:rPr>
              <w:t>В процессе создания и проработки орнитологических маршрутов могут быть выявлены места, которые нуждаются в инфраструктурном обеспечении бердвотчеров, что и необходимо будет сделать впоследствии путем привлечения частных и государственных инвестиций.</w:t>
            </w:r>
          </w:p>
          <w:p w14:paraId="356C18E7" w14:textId="77777777" w:rsidR="003C577B" w:rsidRDefault="001260E0">
            <w:pPr>
              <w:widowControl w:val="0"/>
              <w:spacing w:line="240" w:lineRule="auto"/>
              <w:jc w:val="left"/>
              <w:rPr>
                <w:sz w:val="20"/>
                <w:szCs w:val="20"/>
              </w:rPr>
            </w:pPr>
            <w:r>
              <w:rPr>
                <w:sz w:val="20"/>
                <w:szCs w:val="20"/>
              </w:rPr>
              <w:t>Создание новых маршрутов и их последующее включение в орнитологические туры повлечет за собой необходимость разработки маркетинговой стратегии и продвижения туристского продукта, которая, в свою очередь, должна затронуть местных жителей региона.</w:t>
            </w:r>
          </w:p>
          <w:p w14:paraId="0F04360E" w14:textId="77777777" w:rsidR="003C577B" w:rsidRDefault="001260E0">
            <w:pPr>
              <w:widowControl w:val="0"/>
              <w:spacing w:line="240" w:lineRule="auto"/>
              <w:jc w:val="left"/>
              <w:rPr>
                <w:sz w:val="20"/>
                <w:szCs w:val="20"/>
              </w:rPr>
            </w:pPr>
            <w:r>
              <w:rPr>
                <w:sz w:val="20"/>
                <w:szCs w:val="20"/>
              </w:rPr>
              <w:t>Ориентация на местных жителей Байкальского региона важна, так как для них не является отрицательным фактором удаленное расположение Прибайкалья от крупных городов Центральной России.</w:t>
            </w:r>
          </w:p>
        </w:tc>
        <w:tc>
          <w:tcPr>
            <w:tcW w:w="3712" w:type="dxa"/>
            <w:shd w:val="clear" w:color="auto" w:fill="auto"/>
            <w:tcMar>
              <w:top w:w="100" w:type="dxa"/>
              <w:left w:w="100" w:type="dxa"/>
              <w:bottom w:w="100" w:type="dxa"/>
              <w:right w:w="100" w:type="dxa"/>
            </w:tcMar>
          </w:tcPr>
          <w:p w14:paraId="2F9A6C49" w14:textId="77777777" w:rsidR="003C577B" w:rsidRDefault="001260E0">
            <w:pPr>
              <w:widowControl w:val="0"/>
              <w:pBdr>
                <w:top w:val="nil"/>
                <w:left w:val="nil"/>
                <w:bottom w:val="nil"/>
                <w:right w:val="nil"/>
                <w:between w:val="nil"/>
              </w:pBdr>
              <w:spacing w:line="240" w:lineRule="auto"/>
              <w:jc w:val="left"/>
              <w:rPr>
                <w:sz w:val="20"/>
                <w:szCs w:val="20"/>
              </w:rPr>
            </w:pPr>
            <w:r>
              <w:rPr>
                <w:sz w:val="20"/>
                <w:szCs w:val="20"/>
              </w:rPr>
              <w:t xml:space="preserve">Развитие всей сопутствующей инфраструктуры для орнитологического туризма способствует снижению влияния факторов «угроз»: развитая инфраструктура позволит привлекать более широкий круг потребителей, со временем затрачивать меньше средств на транспортные перевозки и конкурировать с другими привлекательными для бердвотчеров регионами. Повысить конкурентоспособность туристского продукта поможет также привлечение квалифицированных специалистов и профессиональных гидов-орнитологов. </w:t>
            </w:r>
          </w:p>
        </w:tc>
      </w:tr>
    </w:tbl>
    <w:p w14:paraId="47FD0513" w14:textId="77777777" w:rsidR="003C577B" w:rsidRDefault="003C577B"/>
    <w:p w14:paraId="50B897D2" w14:textId="77777777" w:rsidR="003C577B" w:rsidRDefault="001260E0" w:rsidP="00AA65F2">
      <w:pPr>
        <w:pStyle w:val="2"/>
      </w:pPr>
      <w:bookmarkStart w:id="8" w:name="_Toc135071262"/>
      <w:r>
        <w:t>2.3. Рекомендации для развития орнитологического туризма</w:t>
      </w:r>
      <w:bookmarkEnd w:id="8"/>
    </w:p>
    <w:p w14:paraId="54A53F09" w14:textId="77777777" w:rsidR="003C577B" w:rsidRDefault="003C577B">
      <w:pPr>
        <w:jc w:val="center"/>
        <w:rPr>
          <w:b/>
        </w:rPr>
      </w:pPr>
    </w:p>
    <w:p w14:paraId="62701DC0" w14:textId="77777777" w:rsidR="003C577B" w:rsidRDefault="001260E0">
      <w:r>
        <w:tab/>
        <w:t>Организация орнитологических туров имеет свои особенности, поэтому особое внимание стоит отвести рекомендациям по развитию этого вида туризма.</w:t>
      </w:r>
    </w:p>
    <w:p w14:paraId="023234A8" w14:textId="2D93A5A3" w:rsidR="003C577B" w:rsidRDefault="001260E0">
      <w:r>
        <w:tab/>
        <w:t xml:space="preserve">Во-первых, во избежание негативного влияния на орнитофауну территории и ограничения рекреационной нагрузки, необходимо проводить тур в небольших группах. Учитывая опыт отечественных орнитологов, организовывающих туры, которые были проанализированы в первой главе, можно прийти к выводу, что оптимальный размер группы для орнитологического тура составляет 12 человек. </w:t>
      </w:r>
      <w:r w:rsidR="00DF7F9D">
        <w:t>Кроме того, д</w:t>
      </w:r>
      <w:r>
        <w:t xml:space="preserve">аже самая дисциплинированная группа в 25 человек создает эффект </w:t>
      </w:r>
      <w:r w:rsidR="00897FBA">
        <w:t>«</w:t>
      </w:r>
      <w:r>
        <w:t>толпы</w:t>
      </w:r>
      <w:r w:rsidR="00897FBA">
        <w:t>»</w:t>
      </w:r>
      <w:r>
        <w:t>, при виде которой птицы успевают скрыться или ведут себя настолько осторожно, что сложно подметить что-то интересное в их поведении. Этот фактор значительно снижает успешность экскурсии или тура.</w:t>
      </w:r>
    </w:p>
    <w:p w14:paraId="5B1AC5B4" w14:textId="77777777" w:rsidR="003C577B" w:rsidRDefault="001260E0">
      <w:r>
        <w:tab/>
        <w:t xml:space="preserve">В продолжение предыдущей рекомендации, необходимо информировать орнитотуристов о рекомендуемых правилах поведения во время экскурсии, особенно если она проходит на территории особо охраняемой природной территории (ООПТ). Некоторые рекомендации лучше сообщать туристам заранее. Например, не надевать яркую одежду, а отдавать предпочтение одежде, маскирующей человека в окружающей среде. Не лишними </w:t>
      </w:r>
      <w:r>
        <w:lastRenderedPageBreak/>
        <w:t>на маршрутах будут информационные стенды, на которых можно перечислить правила поведения, а также разместить информацию о том, чем можно и нельзя кормить птиц.</w:t>
      </w:r>
    </w:p>
    <w:p w14:paraId="2D1F7ED5" w14:textId="77777777" w:rsidR="003C577B" w:rsidRDefault="001260E0">
      <w:r>
        <w:tab/>
        <w:t>Во-вторых, помимо информации о туристском маршруте, необходимо приложить список видов птиц, с которыми туристы будут ознакомлены во время тура. При этом ни в коем случае нельзя включать виды, которые показать нет возможности, или виды, вызывающие сомнения.   В исключительных случаях осторожно можно упомянуть те виды, которые могут быть встречены, но обязательно нужно отметить, что они очень редкие, не всегда появляются в регионе и т. п. Для ориентировки туристов можно привести весь список птиц, отмеченных в регионе.</w:t>
      </w:r>
    </w:p>
    <w:p w14:paraId="2C518633" w14:textId="77777777" w:rsidR="003C577B" w:rsidRDefault="001260E0">
      <w:r>
        <w:tab/>
        <w:t xml:space="preserve">В списке птиц желательно указать знаковые виды, которые очень привлекательны для туристов (эндемики, реликты, «краснокнижные» виды, редкие крупные хищники, журавли, высокогорные виды и т. д.). На них обращают особое внимание орнитологи-любители. </w:t>
      </w:r>
    </w:p>
    <w:p w14:paraId="4E961DAE" w14:textId="77777777" w:rsidR="003C577B" w:rsidRDefault="001260E0">
      <w:pPr>
        <w:ind w:firstLine="720"/>
      </w:pPr>
      <w:r>
        <w:t>В-третьих, очень важно указание примерного числа видов, которые бердвотчеры могут увидеть или услышать во время тура. По сведениям бурятского орнитолога, доктора биологических наук Ц. З. Доржиева, проводившего орнитологические туры по Байкальской Сибири, за 12-дневный тур количество встреченных видов обычно не превышает 170-180. Все зависит от сезона, маршрута, опыта гида и организации тура. Лучше не включать интересные виды, если нет уверенности, что вы их увидите. Туристы будут вправе потребовать их найти.</w:t>
      </w:r>
    </w:p>
    <w:p w14:paraId="6FFD7D2A" w14:textId="77777777" w:rsidR="003C577B" w:rsidRDefault="001260E0">
      <w:pPr>
        <w:ind w:firstLine="720"/>
      </w:pPr>
      <w:r>
        <w:t>Нелишне указать погодные условия во время тура и собрать дополнительную информацию о туристах (муж - жена, вегетарианец, инвалид и т.д.).</w:t>
      </w:r>
    </w:p>
    <w:p w14:paraId="6AB7B61B" w14:textId="77777777" w:rsidR="003C577B" w:rsidRDefault="001260E0">
      <w:pPr>
        <w:ind w:firstLine="720"/>
      </w:pPr>
      <w:r>
        <w:t xml:space="preserve">Так как орнитологический туризм только набирает популярность в России, в программу тура следует включать научно-просветительские лекции по тому, как определять птиц в полевых условиях или затрагивать физико-географические особенности посещаемого региона или особенности растительности. </w:t>
      </w:r>
    </w:p>
    <w:p w14:paraId="24D221C5" w14:textId="77777777" w:rsidR="003C577B" w:rsidRDefault="001260E0">
      <w:pPr>
        <w:ind w:firstLine="720"/>
      </w:pPr>
      <w:r>
        <w:t>Интересным способом вовлечения туристов в орнитологическую деятельность можно назвать использование современных технических средств. Например, можно научить начинающих бердвотчеров использовать приложения на смартфоне по идентификации птиц по фото (BirdID) или по голосу (BirdNET).</w:t>
      </w:r>
    </w:p>
    <w:p w14:paraId="1F66BD75" w14:textId="2C636A03" w:rsidR="002B07C5" w:rsidRDefault="001260E0" w:rsidP="002B07C5">
      <w:pPr>
        <w:ind w:firstLine="720"/>
      </w:pPr>
      <w:r>
        <w:t>Все перечисленные рекомендации необходимо принять во внимание при разработке орнитологического тура не только в Прибайкалье, но и по всей территории России.</w:t>
      </w:r>
    </w:p>
    <w:p w14:paraId="0F770AED" w14:textId="77777777" w:rsidR="002B07C5" w:rsidRDefault="002B07C5" w:rsidP="002B07C5">
      <w:pPr>
        <w:ind w:firstLine="720"/>
      </w:pPr>
      <w:r>
        <w:t>Что касается развития орнитологического туризма как сегмента рынка, то можно привести следующие рекомендации:</w:t>
      </w:r>
    </w:p>
    <w:p w14:paraId="0849EAAF" w14:textId="0DED4A1C" w:rsidR="002B07C5" w:rsidRPr="002B07C5" w:rsidRDefault="002B07C5" w:rsidP="002B07C5">
      <w:pPr>
        <w:ind w:firstLine="720"/>
      </w:pPr>
      <w:r>
        <w:lastRenderedPageBreak/>
        <w:t xml:space="preserve">1. </w:t>
      </w:r>
      <w:r w:rsidRPr="002B07C5">
        <w:t>Запущенный Минприроды</w:t>
      </w:r>
      <w:r>
        <w:t xml:space="preserve"> РФ</w:t>
      </w:r>
      <w:r w:rsidRPr="002B07C5">
        <w:t xml:space="preserve"> портал «Экотуризм в России – путешествие по ООПТ», посвященный туристским возможностям особо охраняемых природных территорий федерального значения</w:t>
      </w:r>
      <w:r>
        <w:t>, имеет все шансы стать</w:t>
      </w:r>
      <w:r w:rsidRPr="002B07C5">
        <w:t xml:space="preserve"> драйвером развития </w:t>
      </w:r>
      <w:r>
        <w:t>орнитологического туризма</w:t>
      </w:r>
      <w:r w:rsidRPr="002B07C5">
        <w:t xml:space="preserve"> в пределах </w:t>
      </w:r>
      <w:r>
        <w:t xml:space="preserve">этих территорий </w:t>
      </w:r>
      <w:r w:rsidRPr="002B07C5">
        <w:t>[</w:t>
      </w:r>
      <w:r w:rsidR="00944C74">
        <w:t>67</w:t>
      </w:r>
      <w:r w:rsidRPr="002B07C5">
        <w:t>]</w:t>
      </w:r>
      <w:r>
        <w:t>. На сайте портала есть раздел с маршрутами, куда обязательно нужно включить орнитологические маршруты, которые должны быть разработаны орнитологами и апробированы</w:t>
      </w:r>
      <w:r w:rsidRPr="002B07C5">
        <w:t>;</w:t>
      </w:r>
    </w:p>
    <w:p w14:paraId="50356940" w14:textId="10560BE0" w:rsidR="002B07C5" w:rsidRDefault="002B07C5" w:rsidP="002B07C5">
      <w:pPr>
        <w:ind w:firstLine="720"/>
      </w:pPr>
      <w:r>
        <w:t>2. Составить Программы и План развития орнитологического туризма в России на период до 2028 г. и отдаленную перспективу, учитывающих создание туристических баз и формирование их инфраструктуры</w:t>
      </w:r>
      <w:r w:rsidRPr="002B07C5">
        <w:t>;</w:t>
      </w:r>
    </w:p>
    <w:p w14:paraId="50125A07" w14:textId="629F895C" w:rsidR="002B07C5" w:rsidRDefault="002B07C5" w:rsidP="002B07C5">
      <w:pPr>
        <w:ind w:firstLine="720"/>
      </w:pPr>
      <w:r>
        <w:t>3. Систематизировать и обобщить опыт организации и проведения экологических, научных и орнитологических туров в России</w:t>
      </w:r>
      <w:r w:rsidRPr="002B07C5">
        <w:t>;</w:t>
      </w:r>
    </w:p>
    <w:p w14:paraId="1D657F91" w14:textId="39837A9D" w:rsidR="002B07C5" w:rsidRPr="002B07C5" w:rsidRDefault="002B07C5" w:rsidP="002B07C5">
      <w:pPr>
        <w:ind w:firstLine="720"/>
      </w:pPr>
      <w:r w:rsidRPr="002B07C5">
        <w:t xml:space="preserve">4. </w:t>
      </w:r>
      <w:r>
        <w:t>Ввести элементы научного туризма в орнитотуризм. В рамках разработанных специалистами туров вести подсчет и учет птиц, проводить лекции, семинары, воркшопы, а также задействовать фотографов дикой природы для создания фото- и информационной базы птиц.</w:t>
      </w:r>
    </w:p>
    <w:p w14:paraId="27A3695A" w14:textId="26F6E5BC" w:rsidR="002B07C5" w:rsidRPr="002B07C5" w:rsidRDefault="002B07C5" w:rsidP="002B07C5">
      <w:pPr>
        <w:ind w:firstLine="720"/>
      </w:pPr>
      <w:r w:rsidRPr="002B07C5">
        <w:t xml:space="preserve">5. </w:t>
      </w:r>
      <w:r>
        <w:t>Провести комплексную оценку туристско-рекреационного потенциала регионов РФ с точки зрения развития орнитологического туризма и выделить несколько наиболее перспективных, на которых на первых этапах можно сконцентрировать основное внимание</w:t>
      </w:r>
      <w:r w:rsidRPr="002B07C5">
        <w:t>.</w:t>
      </w:r>
    </w:p>
    <w:p w14:paraId="0C79EA6C" w14:textId="2AC877BA" w:rsidR="005239E3" w:rsidRDefault="002B07C5" w:rsidP="002B07C5">
      <w:pPr>
        <w:ind w:firstLine="720"/>
      </w:pPr>
      <w:r>
        <w:t>Подводя итоги, во второй главе выпускной квалификационной работы была дана туристско-рекреационная характеристика Прибайкалья, особое внимание уделено ООПТ как наиболее привлекательным территориям для их включения в орнитологический тур. Для оценки перспективности развития орнитологического туризма в Прибайкалье был проведен SWOT-анализ и разработаны рекомендации по организации туров и развитию орнитологического туризма в России.</w:t>
      </w:r>
    </w:p>
    <w:p w14:paraId="67A5F096" w14:textId="640B9869" w:rsidR="002B07C5" w:rsidRDefault="002B07C5" w:rsidP="002B07C5">
      <w:pPr>
        <w:ind w:firstLine="720"/>
      </w:pPr>
    </w:p>
    <w:p w14:paraId="2BE2DFE5" w14:textId="77777777" w:rsidR="002B07C5" w:rsidRDefault="002B07C5" w:rsidP="002B07C5">
      <w:pPr>
        <w:ind w:firstLine="720"/>
      </w:pPr>
    </w:p>
    <w:p w14:paraId="1EB4DFF2" w14:textId="51ED1EF8" w:rsidR="002B07C5" w:rsidRDefault="002B07C5" w:rsidP="002B07C5">
      <w:pPr>
        <w:ind w:firstLine="720"/>
      </w:pPr>
    </w:p>
    <w:p w14:paraId="10C9F0D4" w14:textId="644716A8" w:rsidR="002B07C5" w:rsidRDefault="002B07C5" w:rsidP="002B07C5">
      <w:pPr>
        <w:ind w:firstLine="720"/>
      </w:pPr>
    </w:p>
    <w:p w14:paraId="163D1ECC" w14:textId="0C35A916" w:rsidR="002B07C5" w:rsidRDefault="002B07C5" w:rsidP="002B07C5">
      <w:pPr>
        <w:ind w:firstLine="720"/>
      </w:pPr>
    </w:p>
    <w:p w14:paraId="01A46778" w14:textId="4D180A9C" w:rsidR="002B07C5" w:rsidRDefault="002B07C5" w:rsidP="002B07C5">
      <w:pPr>
        <w:ind w:firstLine="720"/>
      </w:pPr>
    </w:p>
    <w:p w14:paraId="2E5BE534" w14:textId="30B79F6E" w:rsidR="002B07C5" w:rsidRDefault="002B07C5" w:rsidP="002B07C5">
      <w:pPr>
        <w:ind w:firstLine="720"/>
      </w:pPr>
    </w:p>
    <w:p w14:paraId="0F6C12F5" w14:textId="5FD31416" w:rsidR="002B07C5" w:rsidRDefault="002B07C5" w:rsidP="002B07C5">
      <w:pPr>
        <w:ind w:firstLine="720"/>
      </w:pPr>
    </w:p>
    <w:p w14:paraId="3FB67838" w14:textId="1F6C893C" w:rsidR="002B07C5" w:rsidRDefault="002B07C5" w:rsidP="002B07C5">
      <w:pPr>
        <w:ind w:firstLine="720"/>
      </w:pPr>
    </w:p>
    <w:p w14:paraId="28D6CD85" w14:textId="77777777" w:rsidR="002B07C5" w:rsidRPr="005239E3" w:rsidRDefault="002B07C5" w:rsidP="002B07C5">
      <w:pPr>
        <w:ind w:firstLine="720"/>
      </w:pPr>
    </w:p>
    <w:p w14:paraId="7521F16B" w14:textId="78C03581" w:rsidR="008F1F60" w:rsidRDefault="008F1F60" w:rsidP="008F1F60">
      <w:pPr>
        <w:pStyle w:val="10"/>
      </w:pPr>
      <w:bookmarkStart w:id="9" w:name="_Toc135071263"/>
      <w:r>
        <w:lastRenderedPageBreak/>
        <w:t>Глава 3. РАЗРАБОТКА ОРНИТОЛОГИЧЕСКОГО ТУРА В ПРИБАЙКАЛЬЕ</w:t>
      </w:r>
      <w:bookmarkEnd w:id="9"/>
    </w:p>
    <w:p w14:paraId="61AA8A61" w14:textId="77777777" w:rsidR="00C95DBD" w:rsidRPr="00C95DBD" w:rsidRDefault="00C95DBD" w:rsidP="00C95DBD">
      <w:pPr>
        <w:jc w:val="center"/>
      </w:pPr>
    </w:p>
    <w:p w14:paraId="32379A92" w14:textId="4B0288BB" w:rsidR="008F1F60" w:rsidRDefault="008F1F60" w:rsidP="005D5473">
      <w:pPr>
        <w:pStyle w:val="2"/>
      </w:pPr>
      <w:bookmarkStart w:id="10" w:name="_Toc135071264"/>
      <w:r>
        <w:t>3.1. Разработка туристического маршрута</w:t>
      </w:r>
      <w:bookmarkEnd w:id="10"/>
    </w:p>
    <w:p w14:paraId="3B4444A0" w14:textId="77777777" w:rsidR="002B07C5" w:rsidRPr="002B07C5" w:rsidRDefault="002B07C5" w:rsidP="002B07C5"/>
    <w:p w14:paraId="4BEDB959" w14:textId="7162DB6D" w:rsidR="00DF7F9D" w:rsidRDefault="00DF7F9D" w:rsidP="005D5473">
      <w:r>
        <w:tab/>
      </w:r>
      <w:r w:rsidRPr="00DF7F9D">
        <w:t>В рамках данной работы был проведен опрос в Google forms [</w:t>
      </w:r>
      <w:r w:rsidR="00944C74">
        <w:t>76</w:t>
      </w:r>
      <w:r w:rsidRPr="00DF7F9D">
        <w:t xml:space="preserve">], в котором приняло участие </w:t>
      </w:r>
      <w:r>
        <w:t>52</w:t>
      </w:r>
      <w:r w:rsidRPr="00DF7F9D">
        <w:t xml:space="preserve"> человека. Респондентам были заданы различные вопросы, касающиеся </w:t>
      </w:r>
      <w:r w:rsidR="00281989">
        <w:t>орнитологического</w:t>
      </w:r>
      <w:r w:rsidRPr="00DF7F9D">
        <w:t xml:space="preserve"> туризма. Помимо этого, были вопросы, направленные на изучение интереса потенциальной целевой аудитории к разработке </w:t>
      </w:r>
      <w:r w:rsidR="00281989">
        <w:t xml:space="preserve">орнитологических </w:t>
      </w:r>
      <w:r w:rsidRPr="00DF7F9D">
        <w:t xml:space="preserve">туров в </w:t>
      </w:r>
      <w:r w:rsidR="00281989">
        <w:t>Прибайкалье</w:t>
      </w:r>
      <w:r w:rsidRPr="00DF7F9D">
        <w:t>.</w:t>
      </w:r>
    </w:p>
    <w:p w14:paraId="36BCB491" w14:textId="1D90B5C9" w:rsidR="00281989" w:rsidRPr="00281989" w:rsidRDefault="00281989" w:rsidP="005D5473">
      <w:r>
        <w:tab/>
      </w:r>
      <w:r w:rsidR="00E42E3D">
        <w:t xml:space="preserve">Большая часть опрошенных — женщины (75%), </w:t>
      </w:r>
      <w:r w:rsidR="003B007D">
        <w:t xml:space="preserve">возрастная категория </w:t>
      </w:r>
      <w:r w:rsidR="00B26E31">
        <w:t xml:space="preserve">которых </w:t>
      </w:r>
      <w:r w:rsidR="003B007D">
        <w:t>варьируется от 18 до 55 лет и старше, как и у мужч</w:t>
      </w:r>
      <w:r w:rsidR="00B26E31">
        <w:t>и</w:t>
      </w:r>
      <w:r w:rsidR="003B007D">
        <w:t>н.</w:t>
      </w:r>
    </w:p>
    <w:p w14:paraId="4DE63398" w14:textId="1C976EB5" w:rsidR="00281989" w:rsidRPr="00281989" w:rsidRDefault="00281989" w:rsidP="005D5473">
      <w:pPr>
        <w:jc w:val="center"/>
      </w:pPr>
      <w:r w:rsidRPr="00281989">
        <w:rPr>
          <w:noProof/>
        </w:rPr>
        <w:drawing>
          <wp:inline distT="0" distB="0" distL="0" distR="0" wp14:anchorId="7BCBA0D6" wp14:editId="297BF24B">
            <wp:extent cx="5610343" cy="2359378"/>
            <wp:effectExtent l="0" t="0" r="317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58229" cy="2379516"/>
                    </a:xfrm>
                    <a:prstGeom prst="rect">
                      <a:avLst/>
                    </a:prstGeom>
                    <a:noFill/>
                    <a:ln>
                      <a:noFill/>
                    </a:ln>
                  </pic:spPr>
                </pic:pic>
              </a:graphicData>
            </a:graphic>
          </wp:inline>
        </w:drawing>
      </w:r>
    </w:p>
    <w:p w14:paraId="2304D2BA" w14:textId="6EC25997" w:rsidR="00281989" w:rsidRDefault="00E42E3D" w:rsidP="005D5473">
      <w:pPr>
        <w:jc w:val="center"/>
      </w:pPr>
      <w:r>
        <w:t>Рис. 13. Структура респондентов по полу</w:t>
      </w:r>
    </w:p>
    <w:p w14:paraId="473A78DD" w14:textId="118DB08E" w:rsidR="003B007D" w:rsidRDefault="003B007D" w:rsidP="005D5473">
      <w:r>
        <w:tab/>
      </w:r>
    </w:p>
    <w:p w14:paraId="03BAEDEA" w14:textId="78533279" w:rsidR="003B007D" w:rsidRPr="00E42E3D" w:rsidRDefault="003B007D" w:rsidP="005D5473">
      <w:r>
        <w:tab/>
        <w:t>Более половины опрошенных — участники от 18 до 24 лет</w:t>
      </w:r>
      <w:r w:rsidR="00795205">
        <w:t xml:space="preserve">, </w:t>
      </w:r>
      <w:r w:rsidR="00B26E31">
        <w:t xml:space="preserve">преимущественно являющиеся студентами. </w:t>
      </w:r>
      <w:r w:rsidR="00795205">
        <w:t>С</w:t>
      </w:r>
      <w:r>
        <w:t>ледующ</w:t>
      </w:r>
      <w:r w:rsidR="00795205">
        <w:t>ая, наиболее многочисленная группа участников находится в</w:t>
      </w:r>
      <w:r>
        <w:t xml:space="preserve"> возрастн</w:t>
      </w:r>
      <w:r w:rsidR="00795205">
        <w:t>ой</w:t>
      </w:r>
      <w:r>
        <w:t xml:space="preserve"> категори</w:t>
      </w:r>
      <w:r w:rsidR="00795205">
        <w:t>и</w:t>
      </w:r>
      <w:r>
        <w:t xml:space="preserve"> от 25 до </w:t>
      </w:r>
      <w:r w:rsidR="00795205">
        <w:t>44</w:t>
      </w:r>
      <w:r>
        <w:t xml:space="preserve"> </w:t>
      </w:r>
      <w:r w:rsidR="00154FF8">
        <w:t>лет</w:t>
      </w:r>
      <w:r w:rsidR="00795205">
        <w:t xml:space="preserve"> — 28,9%</w:t>
      </w:r>
      <w:r w:rsidR="00154FF8">
        <w:t xml:space="preserve"> </w:t>
      </w:r>
      <w:r w:rsidR="00795205">
        <w:t>(см. рис. 14).</w:t>
      </w:r>
    </w:p>
    <w:p w14:paraId="105C6702" w14:textId="018F3A75" w:rsidR="003B007D" w:rsidRPr="003B007D" w:rsidRDefault="003B007D" w:rsidP="005D5473">
      <w:pPr>
        <w:jc w:val="center"/>
      </w:pPr>
      <w:r w:rsidRPr="003B007D">
        <w:rPr>
          <w:noProof/>
        </w:rPr>
        <w:drawing>
          <wp:inline distT="0" distB="0" distL="0" distR="0" wp14:anchorId="628B2D79" wp14:editId="502A505F">
            <wp:extent cx="4888523" cy="2055822"/>
            <wp:effectExtent l="0" t="0" r="127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67824" cy="2089171"/>
                    </a:xfrm>
                    <a:prstGeom prst="rect">
                      <a:avLst/>
                    </a:prstGeom>
                    <a:noFill/>
                    <a:ln>
                      <a:noFill/>
                    </a:ln>
                  </pic:spPr>
                </pic:pic>
              </a:graphicData>
            </a:graphic>
          </wp:inline>
        </w:drawing>
      </w:r>
    </w:p>
    <w:p w14:paraId="6EEB2CE7" w14:textId="025A278B" w:rsidR="004315DB" w:rsidRDefault="003B007D" w:rsidP="00540869">
      <w:pPr>
        <w:jc w:val="center"/>
      </w:pPr>
      <w:r>
        <w:t>Рис. 14. Структура респондентов по полу</w:t>
      </w:r>
    </w:p>
    <w:p w14:paraId="414246A5" w14:textId="58528E8B" w:rsidR="00795205" w:rsidRDefault="00795205" w:rsidP="005D5473">
      <w:r>
        <w:lastRenderedPageBreak/>
        <w:tab/>
        <w:t xml:space="preserve">Исходя из данных на диаграмме, можно сделать вывод, что в опросе приняли участие респонденты </w:t>
      </w:r>
      <w:r w:rsidR="00CE7E4E">
        <w:t>разных родов деятельности</w:t>
      </w:r>
      <w:r w:rsidR="00B26E31">
        <w:t>, но основную долю занимают</w:t>
      </w:r>
      <w:r w:rsidR="00CE7E4E">
        <w:t xml:space="preserve"> </w:t>
      </w:r>
      <w:r w:rsidR="00D951B1">
        <w:t>учащи</w:t>
      </w:r>
      <w:r w:rsidR="00B26E31">
        <w:t>е</w:t>
      </w:r>
      <w:r w:rsidR="00D951B1">
        <w:t>ся</w:t>
      </w:r>
      <w:r w:rsidR="00B26E31">
        <w:t xml:space="preserve"> (34,6%)</w:t>
      </w:r>
      <w:r w:rsidR="00D951B1">
        <w:t xml:space="preserve"> и работник</w:t>
      </w:r>
      <w:r w:rsidR="00B26E31">
        <w:t>и</w:t>
      </w:r>
      <w:r w:rsidR="00D951B1">
        <w:t xml:space="preserve"> найма (34,6%), 11,5% составляют люди, работающие удаленно, </w:t>
      </w:r>
      <w:r w:rsidR="007E5595">
        <w:t xml:space="preserve">7,7% — безработные (см. рис. 15). </w:t>
      </w:r>
    </w:p>
    <w:p w14:paraId="76A6C8EC" w14:textId="55D85D5F" w:rsidR="00795205" w:rsidRPr="00795205" w:rsidRDefault="00795205" w:rsidP="005D5473">
      <w:pPr>
        <w:jc w:val="center"/>
      </w:pPr>
      <w:r w:rsidRPr="00795205">
        <w:rPr>
          <w:noProof/>
        </w:rPr>
        <w:drawing>
          <wp:inline distT="0" distB="0" distL="0" distR="0" wp14:anchorId="31F7488B" wp14:editId="2921C30C">
            <wp:extent cx="5771404" cy="242711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98933" cy="2438688"/>
                    </a:xfrm>
                    <a:prstGeom prst="rect">
                      <a:avLst/>
                    </a:prstGeom>
                    <a:noFill/>
                    <a:ln>
                      <a:noFill/>
                    </a:ln>
                  </pic:spPr>
                </pic:pic>
              </a:graphicData>
            </a:graphic>
          </wp:inline>
        </w:drawing>
      </w:r>
    </w:p>
    <w:p w14:paraId="2FB72722" w14:textId="3BCE18ED" w:rsidR="004315DB" w:rsidRDefault="00CE7E4E" w:rsidP="005D5473">
      <w:pPr>
        <w:jc w:val="center"/>
      </w:pPr>
      <w:r>
        <w:t>Рис.</w:t>
      </w:r>
      <w:r w:rsidR="006F14FB">
        <w:t xml:space="preserve"> </w:t>
      </w:r>
      <w:r>
        <w:t>15. Структура респондентов по роду деятельности</w:t>
      </w:r>
    </w:p>
    <w:p w14:paraId="337D8731" w14:textId="71B82496" w:rsidR="007E5595" w:rsidRDefault="007E5595" w:rsidP="005D5473">
      <w:pPr>
        <w:jc w:val="center"/>
      </w:pPr>
    </w:p>
    <w:p w14:paraId="40607AC4" w14:textId="6F5C7361" w:rsidR="007E5595" w:rsidRDefault="007E5595" w:rsidP="005D5473">
      <w:r>
        <w:tab/>
        <w:t>Чтобы выяснить географию</w:t>
      </w:r>
      <w:r w:rsidR="00B75A3F">
        <w:t xml:space="preserve"> участников</w:t>
      </w:r>
      <w:r>
        <w:t xml:space="preserve">, </w:t>
      </w:r>
      <w:r w:rsidR="00B75A3F">
        <w:t xml:space="preserve">ими были отмечены федеральные округа, в которых они проживают. Опрос показал, что 76,9% опрошенных проживают в Северо-Западном округе, а 9,6% — в Центральном. </w:t>
      </w:r>
      <w:r w:rsidR="00DB54BC">
        <w:t>Среди респондентов также были жители</w:t>
      </w:r>
      <w:r w:rsidR="00B75A3F">
        <w:t xml:space="preserve"> </w:t>
      </w:r>
      <w:r w:rsidR="00DB54BC">
        <w:t xml:space="preserve">Сибирского (5,8%), </w:t>
      </w:r>
      <w:r w:rsidR="00B75A3F">
        <w:t>Южного</w:t>
      </w:r>
      <w:r w:rsidR="00DB54BC">
        <w:t xml:space="preserve"> (3,8%)</w:t>
      </w:r>
      <w:r w:rsidR="00B75A3F">
        <w:t>, Северо-Кавказского</w:t>
      </w:r>
      <w:r w:rsidR="00DB54BC">
        <w:t xml:space="preserve"> (1,9%)</w:t>
      </w:r>
      <w:r w:rsidR="00B75A3F">
        <w:t xml:space="preserve"> и Дальневосточного</w:t>
      </w:r>
      <w:r w:rsidR="00DB54BC">
        <w:t xml:space="preserve"> (1,9%) федеральных</w:t>
      </w:r>
      <w:r w:rsidR="00B75A3F">
        <w:t xml:space="preserve"> округов</w:t>
      </w:r>
      <w:r w:rsidR="00DF3BA8">
        <w:t xml:space="preserve"> (см. рис. 16)</w:t>
      </w:r>
      <w:r w:rsidR="00B75A3F">
        <w:t>.</w:t>
      </w:r>
    </w:p>
    <w:p w14:paraId="2751DC28" w14:textId="2F83BDAD" w:rsidR="007E5595" w:rsidRPr="007E5595" w:rsidRDefault="007E5595" w:rsidP="005D5473">
      <w:pPr>
        <w:jc w:val="center"/>
      </w:pPr>
      <w:r w:rsidRPr="007E5595">
        <w:rPr>
          <w:noProof/>
        </w:rPr>
        <w:drawing>
          <wp:inline distT="0" distB="0" distL="0" distR="0" wp14:anchorId="25D2E96E" wp14:editId="673D24F8">
            <wp:extent cx="5366023" cy="2257778"/>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53503" cy="2294586"/>
                    </a:xfrm>
                    <a:prstGeom prst="rect">
                      <a:avLst/>
                    </a:prstGeom>
                    <a:noFill/>
                    <a:ln>
                      <a:noFill/>
                    </a:ln>
                  </pic:spPr>
                </pic:pic>
              </a:graphicData>
            </a:graphic>
          </wp:inline>
        </w:drawing>
      </w:r>
    </w:p>
    <w:p w14:paraId="0E2E397B" w14:textId="33C10860" w:rsidR="007E5595" w:rsidRDefault="00B75A3F" w:rsidP="005D5473">
      <w:pPr>
        <w:jc w:val="center"/>
      </w:pPr>
      <w:r>
        <w:t>Рис. 16. География респондентов</w:t>
      </w:r>
    </w:p>
    <w:p w14:paraId="0F6B1BBA" w14:textId="1B1361AD" w:rsidR="00B75A3F" w:rsidRDefault="00B75A3F" w:rsidP="005D5473">
      <w:pPr>
        <w:jc w:val="center"/>
      </w:pPr>
    </w:p>
    <w:p w14:paraId="5196D8AD" w14:textId="6D816B28" w:rsidR="00B75A3F" w:rsidRDefault="00B75A3F" w:rsidP="005D5473">
      <w:r>
        <w:tab/>
      </w:r>
      <w:r w:rsidR="00DF3BA8">
        <w:t>Для того, чтобы определить</w:t>
      </w:r>
      <w:r w:rsidR="00B568D2">
        <w:t xml:space="preserve"> посещают ли</w:t>
      </w:r>
      <w:r w:rsidR="00DF3BA8">
        <w:t xml:space="preserve"> </w:t>
      </w:r>
      <w:r w:rsidR="00B568D2">
        <w:t>респонденты ООПТ</w:t>
      </w:r>
      <w:r w:rsidR="00DF3BA8">
        <w:t xml:space="preserve"> </w:t>
      </w:r>
      <w:r w:rsidR="004E0AD0">
        <w:t xml:space="preserve">в рамках тура или самостоятельного путешествия, был задан соответствующий вопрос. </w:t>
      </w:r>
      <w:r w:rsidR="00DB54BC">
        <w:t xml:space="preserve">Опрос показал, что </w:t>
      </w:r>
      <w:r w:rsidR="009E2CCC">
        <w:t>63,4% опрошенных, будучи туристами,  посещали ООПТ хотя бы один раз (см. рис. 17).</w:t>
      </w:r>
    </w:p>
    <w:p w14:paraId="4B772BBC" w14:textId="2A63C54C" w:rsidR="00DF3BA8" w:rsidRPr="00DF3BA8" w:rsidRDefault="00DF3BA8" w:rsidP="005D5473">
      <w:pPr>
        <w:jc w:val="center"/>
      </w:pPr>
      <w:r w:rsidRPr="00DF3BA8">
        <w:rPr>
          <w:noProof/>
        </w:rPr>
        <w:lastRenderedPageBreak/>
        <w:drawing>
          <wp:inline distT="0" distB="0" distL="0" distR="0" wp14:anchorId="5FC2B3C3" wp14:editId="74AE2A80">
            <wp:extent cx="5422032" cy="2460978"/>
            <wp:effectExtent l="0" t="0" r="127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35683" cy="2512562"/>
                    </a:xfrm>
                    <a:prstGeom prst="rect">
                      <a:avLst/>
                    </a:prstGeom>
                    <a:noFill/>
                    <a:ln>
                      <a:noFill/>
                    </a:ln>
                  </pic:spPr>
                </pic:pic>
              </a:graphicData>
            </a:graphic>
          </wp:inline>
        </w:drawing>
      </w:r>
    </w:p>
    <w:p w14:paraId="06ED97AE" w14:textId="099A7F6E" w:rsidR="00B75A3F" w:rsidRDefault="009E2CCC" w:rsidP="005D5473">
      <w:pPr>
        <w:jc w:val="center"/>
      </w:pPr>
      <w:r>
        <w:t>Рис. 17. Исследование посещаемости ООПТ респондентами</w:t>
      </w:r>
    </w:p>
    <w:p w14:paraId="0717542A" w14:textId="25048163" w:rsidR="009E2CCC" w:rsidRDefault="009E2CCC" w:rsidP="005D5473">
      <w:pPr>
        <w:jc w:val="center"/>
      </w:pPr>
    </w:p>
    <w:p w14:paraId="5D74C824" w14:textId="099F9A23" w:rsidR="004315DB" w:rsidRPr="00594C47" w:rsidRDefault="00240D0D" w:rsidP="005D5473">
      <w:r>
        <w:tab/>
      </w:r>
      <w:r w:rsidR="00594C47">
        <w:t>На вопрос «</w:t>
      </w:r>
      <w:r w:rsidR="00594C47" w:rsidRPr="00594C47">
        <w:t>Знакомы ли Вы с такими понятиями, как орнитологический туризм или бердвотчинг?</w:t>
      </w:r>
      <w:r w:rsidR="00594C47">
        <w:t xml:space="preserve">» ответы распределились следующим образом: </w:t>
      </w:r>
      <w:r w:rsidR="006F14FB">
        <w:t xml:space="preserve">25 </w:t>
      </w:r>
      <w:r>
        <w:t>респондентов</w:t>
      </w:r>
      <w:r w:rsidR="006F14FB">
        <w:t xml:space="preserve"> (48,1%)</w:t>
      </w:r>
      <w:r>
        <w:t xml:space="preserve"> знают о существовании такого вида туризма или хобби, в то время как </w:t>
      </w:r>
      <w:r w:rsidR="00B26E31">
        <w:t>27 (</w:t>
      </w:r>
      <w:r>
        <w:t>51,9%</w:t>
      </w:r>
      <w:r w:rsidR="00B26E31">
        <w:t xml:space="preserve">) </w:t>
      </w:r>
      <w:r>
        <w:t>— нет (см. рис. 18).</w:t>
      </w:r>
    </w:p>
    <w:p w14:paraId="79A21168" w14:textId="6B6EECDC" w:rsidR="004315DB" w:rsidRDefault="00594C47" w:rsidP="005D5473">
      <w:pPr>
        <w:jc w:val="center"/>
      </w:pPr>
      <w:r w:rsidRPr="00594C47">
        <w:rPr>
          <w:b/>
          <w:noProof/>
        </w:rPr>
        <w:drawing>
          <wp:inline distT="0" distB="0" distL="0" distR="0" wp14:anchorId="625D3DC9" wp14:editId="506FAA3A">
            <wp:extent cx="5745094" cy="24172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9353" cy="2427482"/>
                    </a:xfrm>
                    <a:prstGeom prst="rect">
                      <a:avLst/>
                    </a:prstGeom>
                    <a:noFill/>
                    <a:ln>
                      <a:noFill/>
                    </a:ln>
                  </pic:spPr>
                </pic:pic>
              </a:graphicData>
            </a:graphic>
          </wp:inline>
        </w:drawing>
      </w:r>
    </w:p>
    <w:p w14:paraId="1981B540" w14:textId="4527E69B" w:rsidR="00594C47" w:rsidRDefault="00594C47" w:rsidP="005D5473">
      <w:pPr>
        <w:jc w:val="center"/>
      </w:pPr>
      <w:r>
        <w:t>Рис. 18. Исследование осведомленности о бердвотчинге или орнитологическом туризме среди респондентов</w:t>
      </w:r>
    </w:p>
    <w:p w14:paraId="7A818480" w14:textId="77777777" w:rsidR="00240D0D" w:rsidRDefault="00240D0D" w:rsidP="005D5473"/>
    <w:p w14:paraId="26C6AEBD" w14:textId="6E5357AA" w:rsidR="00240D0D" w:rsidRDefault="005F596C" w:rsidP="005D5473">
      <w:r>
        <w:tab/>
        <w:t xml:space="preserve">Среди респондентов оказались также и те, кто уже </w:t>
      </w:r>
      <w:r w:rsidR="00500499">
        <w:t>принимал</w:t>
      </w:r>
      <w:r>
        <w:t xml:space="preserve"> участие в орнитологическом туре — 11 человек (21,2%)</w:t>
      </w:r>
      <w:r w:rsidR="00500499">
        <w:t xml:space="preserve"> (см. рис. 19)</w:t>
      </w:r>
      <w:r w:rsidR="004B7429">
        <w:t>.</w:t>
      </w:r>
    </w:p>
    <w:p w14:paraId="28141DB1" w14:textId="4CFE849F" w:rsidR="00240D0D" w:rsidRDefault="00240D0D" w:rsidP="005D5473">
      <w:pPr>
        <w:jc w:val="center"/>
      </w:pPr>
      <w:r w:rsidRPr="00240D0D">
        <w:rPr>
          <w:noProof/>
        </w:rPr>
        <w:lastRenderedPageBreak/>
        <w:drawing>
          <wp:inline distT="0" distB="0" distL="0" distR="0" wp14:anchorId="6E415100" wp14:editId="14976688">
            <wp:extent cx="5607490" cy="2359378"/>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38555" cy="2372449"/>
                    </a:xfrm>
                    <a:prstGeom prst="rect">
                      <a:avLst/>
                    </a:prstGeom>
                    <a:noFill/>
                    <a:ln>
                      <a:noFill/>
                    </a:ln>
                  </pic:spPr>
                </pic:pic>
              </a:graphicData>
            </a:graphic>
          </wp:inline>
        </w:drawing>
      </w:r>
    </w:p>
    <w:p w14:paraId="66ABF4CA" w14:textId="151322C0" w:rsidR="00EC16FD" w:rsidRDefault="005F596C" w:rsidP="005D5473">
      <w:pPr>
        <w:jc w:val="center"/>
      </w:pPr>
      <w:r>
        <w:t xml:space="preserve">Рис. 19. </w:t>
      </w:r>
      <w:r w:rsidR="004B7429">
        <w:t>Распределение ответов на вопрос «</w:t>
      </w:r>
      <w:r w:rsidR="004B7429" w:rsidRPr="004B7429">
        <w:t>Были ли Вы когда-нибудь в орнитологическом туре или на подобной экскурсии?</w:t>
      </w:r>
      <w:r w:rsidR="004B7429">
        <w:t>»</w:t>
      </w:r>
    </w:p>
    <w:p w14:paraId="1A28EC7B" w14:textId="77777777" w:rsidR="00C0487E" w:rsidRDefault="00C0487E" w:rsidP="005D5473">
      <w:pPr>
        <w:jc w:val="center"/>
      </w:pPr>
    </w:p>
    <w:p w14:paraId="5E1D01E2" w14:textId="59A6536E" w:rsidR="004B7429" w:rsidRDefault="00EC16FD" w:rsidP="005D5473">
      <w:r>
        <w:tab/>
        <w:t xml:space="preserve">Следующий вопрос </w:t>
      </w:r>
      <w:r w:rsidR="00162E1C">
        <w:t xml:space="preserve">(с множественным выбором) </w:t>
      </w:r>
      <w:r>
        <w:t xml:space="preserve">был направлен на выявление побуждающих факторов, которые могли бы вызвать желание у </w:t>
      </w:r>
      <w:r w:rsidR="0041639B">
        <w:t>опрашиваемых</w:t>
      </w:r>
      <w:r>
        <w:t xml:space="preserve"> отправиться в орнитологический тур</w:t>
      </w:r>
      <w:r w:rsidR="00C621A5">
        <w:t xml:space="preserve"> (см. рис. 20)</w:t>
      </w:r>
      <w:r>
        <w:t>.</w:t>
      </w:r>
      <w:r w:rsidR="0041639B">
        <w:t xml:space="preserve"> </w:t>
      </w:r>
      <w:r w:rsidR="00500499">
        <w:t>Самым популярным</w:t>
      </w:r>
      <w:r w:rsidR="0000488A">
        <w:t xml:space="preserve"> </w:t>
      </w:r>
      <w:r w:rsidR="00500499">
        <w:t xml:space="preserve">среди респондентов стал ответ «Возможность увидеть редкие и необычные виды птиц», его выбрали 38 участников опроса (73,1%). </w:t>
      </w:r>
      <w:r w:rsidR="0000488A">
        <w:t xml:space="preserve">Уникальные природные условия и разнообразие орнитофауны посещаемого региона выбрали 29 (55,8%) и 22 (42,3%) </w:t>
      </w:r>
      <w:r w:rsidR="006F14FB">
        <w:t>опрошенных</w:t>
      </w:r>
      <w:r w:rsidR="0000488A">
        <w:t xml:space="preserve"> соответственно.</w:t>
      </w:r>
      <w:r w:rsidR="00BC1817">
        <w:t xml:space="preserve"> Для 25 человек (48,1%) мотивацией посетить орнитологический тур стало бы желание качественно и познавательно провести сво</w:t>
      </w:r>
      <w:r w:rsidR="0074756B">
        <w:t>е</w:t>
      </w:r>
      <w:r w:rsidR="00BC1817">
        <w:t xml:space="preserve"> время на природе. Между </w:t>
      </w:r>
      <w:r w:rsidR="00FB69B0">
        <w:t>такими возможностями, как</w:t>
      </w:r>
      <w:r w:rsidR="00BC1817">
        <w:t xml:space="preserve"> </w:t>
      </w:r>
      <w:r w:rsidR="00FB69B0">
        <w:t>пополнение</w:t>
      </w:r>
      <w:r w:rsidR="00BC1817">
        <w:t xml:space="preserve"> спис</w:t>
      </w:r>
      <w:r w:rsidR="00FB69B0">
        <w:t>ка</w:t>
      </w:r>
      <w:r w:rsidR="00BC1817">
        <w:t xml:space="preserve"> птиц, увиденных за всю жизнь (лайфлист) и посе</w:t>
      </w:r>
      <w:r w:rsidR="00FB69B0">
        <w:t>щение станции кольцевания птиц ответы распределились одинаково — 34,6% для каждого</w:t>
      </w:r>
      <w:r w:rsidR="006F14FB">
        <w:t xml:space="preserve">, причем лайфлист желают пополнить </w:t>
      </w:r>
      <w:r w:rsidR="00B26E31">
        <w:t>16 участников из 25</w:t>
      </w:r>
      <w:r w:rsidR="006F14FB">
        <w:t xml:space="preserve">, </w:t>
      </w:r>
      <w:r w:rsidR="00B26E31">
        <w:t>которые</w:t>
      </w:r>
      <w:r w:rsidR="006F14FB">
        <w:t xml:space="preserve"> так или иначе знаком</w:t>
      </w:r>
      <w:r w:rsidR="00B26E31">
        <w:t>ы</w:t>
      </w:r>
      <w:r w:rsidR="006F14FB">
        <w:t xml:space="preserve"> с бердвотчингом. </w:t>
      </w:r>
      <w:r w:rsidR="00FB69B0">
        <w:t xml:space="preserve"> </w:t>
      </w:r>
      <w:r w:rsidR="00C621A5">
        <w:t>Для 16 респондентов (30,8%) привлекательной выступает возможность сделать уникальные фотографии птиц в дикой природе</w:t>
      </w:r>
      <w:r w:rsidR="00EA4BAE">
        <w:t>, а также открыть для себя новый вид туризма.</w:t>
      </w:r>
      <w:r w:rsidR="00C621A5">
        <w:t xml:space="preserve"> Наименее распространенны</w:t>
      </w:r>
      <w:r w:rsidR="00EA4BAE">
        <w:t>м</w:t>
      </w:r>
      <w:r w:rsidR="00C621A5">
        <w:t xml:space="preserve"> ответ</w:t>
      </w:r>
      <w:r w:rsidR="00EA4BAE">
        <w:t>ом</w:t>
      </w:r>
      <w:r w:rsidR="00C621A5">
        <w:t xml:space="preserve"> </w:t>
      </w:r>
      <w:r w:rsidR="0061539B">
        <w:t>стал ответ</w:t>
      </w:r>
      <w:r w:rsidR="00EA4BAE">
        <w:t xml:space="preserve"> </w:t>
      </w:r>
      <w:r w:rsidR="0061539B">
        <w:t>«Р</w:t>
      </w:r>
      <w:r w:rsidR="00EA4BAE">
        <w:t>азвитая</w:t>
      </w:r>
      <w:r w:rsidR="00C621A5">
        <w:t xml:space="preserve"> инфраструктура для бердвотчинга</w:t>
      </w:r>
      <w:r w:rsidR="0061539B">
        <w:t>»</w:t>
      </w:r>
      <w:r w:rsidR="005033F5">
        <w:t xml:space="preserve">, который набрал лишь </w:t>
      </w:r>
      <w:r w:rsidR="00B26E31">
        <w:t>четверть голосов</w:t>
      </w:r>
      <w:r w:rsidR="0061539B">
        <w:t>.</w:t>
      </w:r>
    </w:p>
    <w:p w14:paraId="5EC3BD14" w14:textId="77777777" w:rsidR="00EC16FD" w:rsidRDefault="00EC16FD" w:rsidP="005D5473"/>
    <w:p w14:paraId="09599ECE" w14:textId="02FAD6C9" w:rsidR="004B7429" w:rsidRPr="004B7429" w:rsidRDefault="00962DD0" w:rsidP="005D5473">
      <w:pPr>
        <w:jc w:val="center"/>
      </w:pPr>
      <w:r>
        <w:rPr>
          <w:noProof/>
        </w:rPr>
        <w:lastRenderedPageBreak/>
        <w:drawing>
          <wp:inline distT="0" distB="0" distL="0" distR="0" wp14:anchorId="6C0E9EA8" wp14:editId="531816CD">
            <wp:extent cx="6020178" cy="2484120"/>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86573" cy="2511517"/>
                    </a:xfrm>
                    <a:prstGeom prst="rect">
                      <a:avLst/>
                    </a:prstGeom>
                  </pic:spPr>
                </pic:pic>
              </a:graphicData>
            </a:graphic>
          </wp:inline>
        </w:drawing>
      </w:r>
    </w:p>
    <w:p w14:paraId="24806C06" w14:textId="0814CAD4" w:rsidR="00C0670D" w:rsidRDefault="00962DD0" w:rsidP="005D5473">
      <w:pPr>
        <w:jc w:val="center"/>
      </w:pPr>
      <w:r>
        <w:t>Рис. 20. Распределение ответов на вопрос «</w:t>
      </w:r>
      <w:r w:rsidRPr="00962DD0">
        <w:t>Что стало бы для Вас побуждающим фактором, чтобы отправиться в орнитологический тур?</w:t>
      </w:r>
      <w:r>
        <w:t>»</w:t>
      </w:r>
    </w:p>
    <w:p w14:paraId="3CA28B5B" w14:textId="3382D795" w:rsidR="008731AC" w:rsidRDefault="008731AC" w:rsidP="005D5473">
      <w:r>
        <w:tab/>
      </w:r>
    </w:p>
    <w:p w14:paraId="7E950C36" w14:textId="35D2766F" w:rsidR="00B26E31" w:rsidRDefault="008731AC" w:rsidP="005D5473">
      <w:r>
        <w:tab/>
      </w:r>
      <w:r w:rsidR="00C0487E">
        <w:t xml:space="preserve">Респондентам было также предложено выбрать характеристики будущего тура: продолжительность и стоимость. </w:t>
      </w:r>
      <w:r w:rsidR="00B26E31">
        <w:t>Мнения, касательно оптимальной продолжительности орнитологического тура, разделились: для одной половины опрошенных оптимальными стали бы 1-3 дня (50%), а для другой — 4-7 дней (48,1%) (см. рис. 21). В данном случае пришлось рассмотреть ответы каждого участника опроса и обратить внимание на их возраст и предыдущий опыт. Оказалось, что более молодое поколение от 18 до 24 лет (65,4%) делает выбор в пользу непродолжительных поездок, в то время как респонденты от 25 до 55 лет и старше (56%) выбирали 4-7 дней для поездки. Более длительным орнитологическим турам также отдавали предпочтение бердвотчеры, уже побывавшие в орнитологических турах.</w:t>
      </w:r>
    </w:p>
    <w:p w14:paraId="11DC28D9" w14:textId="78B9F5DD" w:rsidR="00C0670D" w:rsidRPr="00C0670D" w:rsidRDefault="00C0670D" w:rsidP="005D5473">
      <w:pPr>
        <w:jc w:val="center"/>
      </w:pPr>
      <w:r w:rsidRPr="00C0670D">
        <w:rPr>
          <w:noProof/>
        </w:rPr>
        <w:drawing>
          <wp:inline distT="0" distB="0" distL="0" distR="0" wp14:anchorId="57848481" wp14:editId="3D35BC3F">
            <wp:extent cx="5495983" cy="2314222"/>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33299" cy="2329935"/>
                    </a:xfrm>
                    <a:prstGeom prst="rect">
                      <a:avLst/>
                    </a:prstGeom>
                    <a:noFill/>
                    <a:ln>
                      <a:noFill/>
                    </a:ln>
                  </pic:spPr>
                </pic:pic>
              </a:graphicData>
            </a:graphic>
          </wp:inline>
        </w:drawing>
      </w:r>
    </w:p>
    <w:p w14:paraId="3BE8A530" w14:textId="0884135E" w:rsidR="00C0670D" w:rsidRDefault="00C0670D" w:rsidP="005D5473">
      <w:pPr>
        <w:jc w:val="center"/>
      </w:pPr>
      <w:r>
        <w:t>Рис. 21. Оптимальная продолжительность тура</w:t>
      </w:r>
    </w:p>
    <w:p w14:paraId="4DE7A862" w14:textId="4B338A06" w:rsidR="00B4202B" w:rsidRDefault="00B4202B" w:rsidP="005D5473">
      <w:pPr>
        <w:jc w:val="center"/>
      </w:pPr>
    </w:p>
    <w:p w14:paraId="1342DA87" w14:textId="2E53795D" w:rsidR="00B4202B" w:rsidRDefault="00C00139" w:rsidP="005D5473">
      <w:r>
        <w:lastRenderedPageBreak/>
        <w:tab/>
      </w:r>
      <w:r w:rsidR="00B4202B">
        <w:t xml:space="preserve">Что касается стоимости тура, то </w:t>
      </w:r>
      <w:r>
        <w:t>большинство опрошенных предпочитает более бюджетный вариант: до 30 тыс. руб. (57,7%), при этом 40,4% готовы заплатить за тур от 30 до 50 тыс. руб.,</w:t>
      </w:r>
      <w:r w:rsidR="00920D38">
        <w:t xml:space="preserve"> а для одного респондента стоимость и вовсе не имеет значения</w:t>
      </w:r>
      <w:r w:rsidR="00EB6729">
        <w:t xml:space="preserve"> (см. рис. 22)</w:t>
      </w:r>
      <w:r w:rsidR="00920D38">
        <w:t xml:space="preserve">. </w:t>
      </w:r>
    </w:p>
    <w:p w14:paraId="7241E8F9" w14:textId="66165D88" w:rsidR="00920D38" w:rsidRDefault="00920D38" w:rsidP="005D5473">
      <w:r>
        <w:tab/>
      </w:r>
      <w:r w:rsidR="00B26E31">
        <w:t>Как и с продолжительностью тура, более</w:t>
      </w:r>
      <w:r w:rsidR="00A12044">
        <w:t xml:space="preserve"> высокую стоимость готовы</w:t>
      </w:r>
      <w:r w:rsidR="00EB6729">
        <w:t xml:space="preserve"> </w:t>
      </w:r>
      <w:r w:rsidR="00A12044">
        <w:t>заплатить те, кто уже когда-то побывал в орнитологическом туре (7 из 11 орнитотуристов)</w:t>
      </w:r>
      <w:r w:rsidR="00B27FEB">
        <w:t xml:space="preserve">, а также респонденты </w:t>
      </w:r>
      <w:r w:rsidR="00B26E31">
        <w:t>в возрасте</w:t>
      </w:r>
      <w:r w:rsidR="00B27FEB">
        <w:t xml:space="preserve"> от 25 до 54 лет.</w:t>
      </w:r>
    </w:p>
    <w:p w14:paraId="0627998C" w14:textId="04E1FFA9" w:rsidR="00B4202B" w:rsidRPr="00B4202B" w:rsidRDefault="00B4202B" w:rsidP="005D5473">
      <w:pPr>
        <w:jc w:val="center"/>
      </w:pPr>
      <w:r w:rsidRPr="00B4202B">
        <w:rPr>
          <w:noProof/>
        </w:rPr>
        <w:drawing>
          <wp:inline distT="0" distB="0" distL="0" distR="0" wp14:anchorId="6B53BA86" wp14:editId="22C3100C">
            <wp:extent cx="5551621" cy="251742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71537" cy="2526453"/>
                    </a:xfrm>
                    <a:prstGeom prst="rect">
                      <a:avLst/>
                    </a:prstGeom>
                    <a:noFill/>
                    <a:ln>
                      <a:noFill/>
                    </a:ln>
                  </pic:spPr>
                </pic:pic>
              </a:graphicData>
            </a:graphic>
          </wp:inline>
        </w:drawing>
      </w:r>
    </w:p>
    <w:p w14:paraId="649EEA62" w14:textId="1868F730" w:rsidR="00B4202B" w:rsidRDefault="00C00139" w:rsidP="005D5473">
      <w:pPr>
        <w:jc w:val="center"/>
      </w:pPr>
      <w:r>
        <w:t>Рис. 22. Оптимальная  цена тура</w:t>
      </w:r>
    </w:p>
    <w:p w14:paraId="0DDFBD10" w14:textId="0D70BA96" w:rsidR="00EB6729" w:rsidRDefault="00EB6729" w:rsidP="005D5473">
      <w:pPr>
        <w:jc w:val="center"/>
      </w:pPr>
    </w:p>
    <w:p w14:paraId="38B2B481" w14:textId="35D4D623" w:rsidR="00EB6729" w:rsidRDefault="00EB6729" w:rsidP="005D5473">
      <w:r>
        <w:tab/>
        <w:t>Для определения целевой аудитории потенциальных орнитотуристов, им был задан вопрос</w:t>
      </w:r>
      <w:r w:rsidR="00162E1C">
        <w:t xml:space="preserve"> (с множественным выбором)</w:t>
      </w:r>
      <w:r w:rsidR="00176AD4">
        <w:t>: «Кого бы Вы взяли с собой в орнитологический тур?»</w:t>
      </w:r>
      <w:r w:rsidR="00FB6202">
        <w:t xml:space="preserve"> (см. рис. 23)</w:t>
      </w:r>
      <w:r w:rsidR="00176AD4">
        <w:t xml:space="preserve">. Результат опроса показал, </w:t>
      </w:r>
      <w:r w:rsidR="004A382D">
        <w:t xml:space="preserve">что как минимум 18 опрашиваемых (34,6%) состоят в браке и хотели бы отправиться в тур со своим супругом или супругой, а 8 </w:t>
      </w:r>
      <w:r w:rsidR="00F573AA">
        <w:t xml:space="preserve">участников опроса (15,4%) взяли бы с собой своих несовершеннолетних детей. </w:t>
      </w:r>
      <w:r w:rsidR="00FB6202">
        <w:t>Своих друзей пригласили бы более половины опрошенных</w:t>
      </w:r>
      <w:r w:rsidR="00B26E31">
        <w:t xml:space="preserve"> (63,5%)</w:t>
      </w:r>
      <w:r w:rsidR="00FB6202">
        <w:t>, в то время как 5 человек не позвали бы никого.</w:t>
      </w:r>
    </w:p>
    <w:p w14:paraId="1C1D3F34" w14:textId="712E2335" w:rsidR="00EB6729" w:rsidRDefault="00EB6729" w:rsidP="005D5473">
      <w:pPr>
        <w:jc w:val="center"/>
      </w:pPr>
      <w:r w:rsidRPr="00EB6729">
        <w:rPr>
          <w:noProof/>
        </w:rPr>
        <w:lastRenderedPageBreak/>
        <w:drawing>
          <wp:inline distT="0" distB="0" distL="0" distR="0" wp14:anchorId="20CE0EDF" wp14:editId="2507CE02">
            <wp:extent cx="5407377" cy="2570482"/>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66445" cy="2598561"/>
                    </a:xfrm>
                    <a:prstGeom prst="rect">
                      <a:avLst/>
                    </a:prstGeom>
                    <a:noFill/>
                    <a:ln>
                      <a:noFill/>
                    </a:ln>
                  </pic:spPr>
                </pic:pic>
              </a:graphicData>
            </a:graphic>
          </wp:inline>
        </w:drawing>
      </w:r>
    </w:p>
    <w:p w14:paraId="44B361D4" w14:textId="4127D3EE" w:rsidR="00162E1C" w:rsidRDefault="004A382D" w:rsidP="005D5473">
      <w:pPr>
        <w:jc w:val="center"/>
      </w:pPr>
      <w:r>
        <w:t>Рис. 23. Распределение ответов на вопрос «</w:t>
      </w:r>
      <w:r w:rsidRPr="004A382D">
        <w:t>Кого бы Вы взяли с собой в орнитологический тур?</w:t>
      </w:r>
      <w:r>
        <w:t>»</w:t>
      </w:r>
    </w:p>
    <w:p w14:paraId="449B770A" w14:textId="77777777" w:rsidR="00C527F0" w:rsidRDefault="00C527F0" w:rsidP="005D5473">
      <w:r>
        <w:tab/>
      </w:r>
    </w:p>
    <w:p w14:paraId="5614EBB5" w14:textId="32FA16B5" w:rsidR="00162E1C" w:rsidRDefault="00C527F0" w:rsidP="005D5473">
      <w:r>
        <w:tab/>
        <w:t xml:space="preserve">Чтобы </w:t>
      </w:r>
      <w:r w:rsidR="009B2A08">
        <w:t xml:space="preserve">понять, </w:t>
      </w:r>
      <w:r w:rsidR="00C873C2">
        <w:t>насколько важно для потенциальных орнитотуристов встретить во время тура знаковые виды птиц, был задан вопрос «</w:t>
      </w:r>
      <w:r w:rsidR="00C873C2" w:rsidRPr="00C873C2">
        <w:t>Интересно ли Вам встретить знаковые виды птиц?  (эндемики, реликты, «краснокнижные» виды, редкие крупные хищники, журавли, высокогорные виды и т. д.)</w:t>
      </w:r>
      <w:r w:rsidR="00C873C2">
        <w:t>», по результатам которого можно сделать вывод, что существенной доле опрошенных</w:t>
      </w:r>
      <w:r w:rsidR="00A1052D">
        <w:t xml:space="preserve"> —</w:t>
      </w:r>
      <w:r w:rsidR="00C873C2">
        <w:t xml:space="preserve"> интересно </w:t>
      </w:r>
      <w:r w:rsidR="00A1052D">
        <w:t>(71,2%), 32,7% из которых очень интересно, иначе тур не представляет для них смысла, а 38,5% в целом интересно, но не принципиально</w:t>
      </w:r>
      <w:r w:rsidR="00FF7E01">
        <w:t xml:space="preserve"> (см. рис. 24)</w:t>
      </w:r>
      <w:r w:rsidR="00A1052D">
        <w:t xml:space="preserve">. Для </w:t>
      </w:r>
      <w:r w:rsidR="00B26E31">
        <w:t>21,2%</w:t>
      </w:r>
      <w:r w:rsidR="00A1052D">
        <w:t xml:space="preserve"> опрошенных интерес представляют вообще любые птицы, а для 7,7% встретить необычных птиц не представляет интереса и вовсе.</w:t>
      </w:r>
    </w:p>
    <w:p w14:paraId="78316B66" w14:textId="6AC60AC8" w:rsidR="00C527F0" w:rsidRDefault="00C527F0" w:rsidP="005D5473">
      <w:pPr>
        <w:jc w:val="center"/>
      </w:pPr>
      <w:r>
        <w:rPr>
          <w:noProof/>
        </w:rPr>
        <w:drawing>
          <wp:inline distT="0" distB="0" distL="0" distR="0" wp14:anchorId="4E143491" wp14:editId="7A99A05D">
            <wp:extent cx="5665825" cy="256921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2238" cy="2608395"/>
                    </a:xfrm>
                    <a:prstGeom prst="rect">
                      <a:avLst/>
                    </a:prstGeom>
                    <a:noFill/>
                    <a:ln>
                      <a:noFill/>
                    </a:ln>
                  </pic:spPr>
                </pic:pic>
              </a:graphicData>
            </a:graphic>
          </wp:inline>
        </w:drawing>
      </w:r>
    </w:p>
    <w:p w14:paraId="5BE89720" w14:textId="0C4A6844" w:rsidR="00C527F0" w:rsidRDefault="00C527F0" w:rsidP="005D5473">
      <w:pPr>
        <w:jc w:val="center"/>
      </w:pPr>
      <w:r>
        <w:t xml:space="preserve">Рис. 24. Исследование интереса к знаковым видам птиц </w:t>
      </w:r>
      <w:r w:rsidR="009B2A08">
        <w:t>(эндемикам, «краснокнижным» и т.д.)</w:t>
      </w:r>
    </w:p>
    <w:p w14:paraId="1D8E9E65" w14:textId="035F4A2F" w:rsidR="00A1052D" w:rsidRDefault="00A1052D" w:rsidP="005D5473">
      <w:pPr>
        <w:jc w:val="center"/>
      </w:pPr>
    </w:p>
    <w:p w14:paraId="3DD9CD9F" w14:textId="0A6345AA" w:rsidR="00445382" w:rsidRDefault="00445382" w:rsidP="005D5473">
      <w:r>
        <w:lastRenderedPageBreak/>
        <w:tab/>
        <w:t>Следующий вопрос был направлен на выявление желания отправиться в орнитологический тур в Прибайкалье</w:t>
      </w:r>
      <w:r w:rsidR="00FF7E01">
        <w:t xml:space="preserve"> (см. рис. 25)</w:t>
      </w:r>
      <w:r>
        <w:t xml:space="preserve">. </w:t>
      </w:r>
      <w:r w:rsidR="005D5473">
        <w:t>В целом, 92,3% опрошенных отметили, что отправились бы в орнитологический тур на территорию Прибайкалья, будь у них така</w:t>
      </w:r>
      <w:r w:rsidR="004833B4">
        <w:t>я</w:t>
      </w:r>
      <w:r w:rsidR="005D5473">
        <w:t xml:space="preserve"> во</w:t>
      </w:r>
      <w:r w:rsidR="004833B4">
        <w:t>з</w:t>
      </w:r>
      <w:r w:rsidR="005D5473">
        <w:t>можность.</w:t>
      </w:r>
    </w:p>
    <w:p w14:paraId="69CECC55" w14:textId="39E99633" w:rsidR="00445382" w:rsidRDefault="00445382" w:rsidP="00914F30">
      <w:pPr>
        <w:jc w:val="center"/>
      </w:pPr>
      <w:r>
        <w:rPr>
          <w:noProof/>
        </w:rPr>
        <w:drawing>
          <wp:inline distT="0" distB="0" distL="0" distR="0" wp14:anchorId="2AF3E617" wp14:editId="110F465D">
            <wp:extent cx="5757193" cy="2610641"/>
            <wp:effectExtent l="0" t="0" r="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27760" cy="2642640"/>
                    </a:xfrm>
                    <a:prstGeom prst="rect">
                      <a:avLst/>
                    </a:prstGeom>
                    <a:noFill/>
                    <a:ln>
                      <a:noFill/>
                    </a:ln>
                  </pic:spPr>
                </pic:pic>
              </a:graphicData>
            </a:graphic>
          </wp:inline>
        </w:drawing>
      </w:r>
    </w:p>
    <w:p w14:paraId="0052C041" w14:textId="00ADA923" w:rsidR="00445382" w:rsidRDefault="00445382" w:rsidP="005D5473">
      <w:pPr>
        <w:jc w:val="center"/>
      </w:pPr>
      <w:r>
        <w:t>Рис. 25. Исследование интереса к орнитологическому туру</w:t>
      </w:r>
      <w:r w:rsidR="005D5473">
        <w:t xml:space="preserve"> в Прибайкалье</w:t>
      </w:r>
    </w:p>
    <w:p w14:paraId="213E637B" w14:textId="717B2F43" w:rsidR="004833B4" w:rsidRDefault="004833B4" w:rsidP="005D5473">
      <w:pPr>
        <w:jc w:val="center"/>
      </w:pPr>
    </w:p>
    <w:p w14:paraId="602C61D1" w14:textId="53AEF902" w:rsidR="006A13B5" w:rsidRDefault="004833B4" w:rsidP="004833B4">
      <w:r>
        <w:tab/>
        <w:t xml:space="preserve">Для того, чтобы </w:t>
      </w:r>
      <w:r w:rsidR="006A13B5">
        <w:t>осуществить наиболее эффективное продвижение тура посредством использования различных средств рекламы, респондентам был задан вопрос</w:t>
      </w:r>
      <w:r w:rsidR="00FF7E01">
        <w:t xml:space="preserve"> касательно каналов рекламы, на которые они бы обратили внимание при выборе тура (см. рис. 26). </w:t>
      </w:r>
      <w:r w:rsidR="00956E73">
        <w:t>Примерно одинаковое количество респондентов выбрали ответы «Социальные сети»</w:t>
      </w:r>
      <w:r w:rsidR="00FF7E01">
        <w:t xml:space="preserve"> </w:t>
      </w:r>
      <w:r w:rsidR="00956E73">
        <w:t xml:space="preserve">(76,9%) и «Рекомендации друзей/коллег» (67,3%). Следующие по популярности идут варианты «Тематические сообщества и форумы бердвотчеров» (40,4%) и «Сайт турфимы» (34,6%). </w:t>
      </w:r>
      <w:r w:rsidR="00914F30">
        <w:t>Практически незамеченными остались варианты «Реклама в городе (билборды, стенды, листовки, реклама в общественном транспорте)» (17,3%) и «СМИ (телевидение, радио, печатная пресса)» (3,8%). Таким образом, важно учитывать эти результаты при продвижении тура.</w:t>
      </w:r>
    </w:p>
    <w:p w14:paraId="585BFFE0" w14:textId="79A07E70" w:rsidR="006A13B5" w:rsidRDefault="006A13B5" w:rsidP="00914F30">
      <w:pPr>
        <w:jc w:val="center"/>
      </w:pPr>
      <w:r>
        <w:rPr>
          <w:noProof/>
        </w:rPr>
        <w:lastRenderedPageBreak/>
        <w:drawing>
          <wp:inline distT="0" distB="0" distL="0" distR="0" wp14:anchorId="75FE7B1A" wp14:editId="27B48715">
            <wp:extent cx="5576711" cy="2436952"/>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8073"/>
                    <a:stretch/>
                  </pic:blipFill>
                  <pic:spPr bwMode="auto">
                    <a:xfrm>
                      <a:off x="0" y="0"/>
                      <a:ext cx="5595019" cy="2444953"/>
                    </a:xfrm>
                    <a:prstGeom prst="rect">
                      <a:avLst/>
                    </a:prstGeom>
                    <a:noFill/>
                    <a:ln>
                      <a:noFill/>
                    </a:ln>
                    <a:extLst>
                      <a:ext uri="{53640926-AAD7-44D8-BBD7-CCE9431645EC}">
                        <a14:shadowObscured xmlns:a14="http://schemas.microsoft.com/office/drawing/2010/main"/>
                      </a:ext>
                    </a:extLst>
                  </pic:spPr>
                </pic:pic>
              </a:graphicData>
            </a:graphic>
          </wp:inline>
        </w:drawing>
      </w:r>
    </w:p>
    <w:p w14:paraId="3DD53166" w14:textId="72A9FBFB" w:rsidR="006A13B5" w:rsidRDefault="006A13B5" w:rsidP="006A13B5">
      <w:pPr>
        <w:jc w:val="center"/>
      </w:pPr>
      <w:r>
        <w:t xml:space="preserve">Рис. 26. </w:t>
      </w:r>
      <w:r w:rsidR="00FF7E01">
        <w:t>Популярность каналов рекламы среди респондентов</w:t>
      </w:r>
    </w:p>
    <w:p w14:paraId="7E34B11C" w14:textId="467B72C9" w:rsidR="00914F30" w:rsidRDefault="00914F30" w:rsidP="006A13B5">
      <w:pPr>
        <w:jc w:val="center"/>
      </w:pPr>
    </w:p>
    <w:p w14:paraId="08EF6D5A" w14:textId="271A11E1" w:rsidR="00914F30" w:rsidRDefault="00914F30" w:rsidP="00914F30">
      <w:r>
        <w:tab/>
        <w:t>В заключении респондентам было предложено выбрать наиболее привлекательные для них виды птиц,</w:t>
      </w:r>
      <w:r w:rsidR="00EB6811">
        <w:t xml:space="preserve"> обитающих на территории Прибайкалья,</w:t>
      </w:r>
      <w:r>
        <w:t xml:space="preserve"> исходя из </w:t>
      </w:r>
      <w:r w:rsidR="00EB6811">
        <w:t>предложенных (см. рис. 27)</w:t>
      </w:r>
      <w:r w:rsidR="00F0016C">
        <w:t>.</w:t>
      </w:r>
      <w:r w:rsidR="00DB076B">
        <w:t xml:space="preserve"> Важно отметить, что автором опроса были предложены представители разных отрядов (сверху-вниз, слева-направо): совообразные, воробьинообразные, дятлообразные, </w:t>
      </w:r>
      <w:r w:rsidR="00B66326">
        <w:t>ржанкообразные, журавлеобразные, курообразные.</w:t>
      </w:r>
    </w:p>
    <w:p w14:paraId="457F92E7" w14:textId="697341C9" w:rsidR="00EB6811" w:rsidRPr="00EB6729" w:rsidRDefault="00EB6811" w:rsidP="00914F30"/>
    <w:p w14:paraId="79545E56" w14:textId="4649A868" w:rsidR="004315DB" w:rsidRDefault="00F0016C" w:rsidP="00F0016C">
      <w:pPr>
        <w:jc w:val="center"/>
      </w:pPr>
      <w:r w:rsidRPr="00F0016C">
        <w:rPr>
          <w:noProof/>
        </w:rPr>
        <w:drawing>
          <wp:inline distT="0" distB="0" distL="0" distR="0" wp14:anchorId="62884187" wp14:editId="33DF09A4">
            <wp:extent cx="4894729" cy="3865774"/>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07454" cy="3875824"/>
                    </a:xfrm>
                    <a:prstGeom prst="rect">
                      <a:avLst/>
                    </a:prstGeom>
                  </pic:spPr>
                </pic:pic>
              </a:graphicData>
            </a:graphic>
          </wp:inline>
        </w:drawing>
      </w:r>
    </w:p>
    <w:p w14:paraId="12CE6EEF" w14:textId="2E2CBDE8" w:rsidR="00F0016C" w:rsidRDefault="00F0016C" w:rsidP="00F0016C">
      <w:pPr>
        <w:jc w:val="center"/>
      </w:pPr>
      <w:r>
        <w:t xml:space="preserve">Рис. 27. Птицы, </w:t>
      </w:r>
      <w:r w:rsidR="00DB076B">
        <w:t>представляющие потенциальный интерес для орнитотуристов</w:t>
      </w:r>
    </w:p>
    <w:p w14:paraId="057E269B" w14:textId="539BBA0F" w:rsidR="00B66326" w:rsidRDefault="00B66326" w:rsidP="00F0016C">
      <w:pPr>
        <w:jc w:val="center"/>
      </w:pPr>
    </w:p>
    <w:p w14:paraId="183DC2AB" w14:textId="77868A57" w:rsidR="00B66326" w:rsidRPr="006F14FB" w:rsidRDefault="00B66326" w:rsidP="00B66326">
      <w:r>
        <w:lastRenderedPageBreak/>
        <w:tab/>
        <w:t xml:space="preserve">По </w:t>
      </w:r>
      <w:r w:rsidR="004011B7">
        <w:t>результатам голосования, наиболее привлекательными видами птиц оказались журавль</w:t>
      </w:r>
      <w:r w:rsidR="00B26E31">
        <w:t>-к</w:t>
      </w:r>
      <w:r w:rsidR="004011B7">
        <w:t xml:space="preserve">расавка (59,6%), </w:t>
      </w:r>
      <w:r w:rsidR="004B1A36">
        <w:t>бородатая неясыть (57,7%) и азиатский бекасовидный веретенник (55,8%). Следующими по популярности оказались сибирская чечевица (46,2%), белоспинный дятел (25%) и рябчик (13,5%) (см. рис. 28).</w:t>
      </w:r>
    </w:p>
    <w:p w14:paraId="03493C4A" w14:textId="548E2A0D" w:rsidR="00B66326" w:rsidRDefault="00B66326" w:rsidP="00B66326">
      <w:pPr>
        <w:jc w:val="center"/>
      </w:pPr>
      <w:r>
        <w:rPr>
          <w:noProof/>
        </w:rPr>
        <w:drawing>
          <wp:inline distT="0" distB="0" distL="0" distR="0" wp14:anchorId="092FA13C" wp14:editId="1D6A2323">
            <wp:extent cx="4937760" cy="2510833"/>
            <wp:effectExtent l="0" t="0" r="254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57521" cy="2520881"/>
                    </a:xfrm>
                    <a:prstGeom prst="rect">
                      <a:avLst/>
                    </a:prstGeom>
                    <a:noFill/>
                    <a:ln>
                      <a:noFill/>
                    </a:ln>
                  </pic:spPr>
                </pic:pic>
              </a:graphicData>
            </a:graphic>
          </wp:inline>
        </w:drawing>
      </w:r>
    </w:p>
    <w:p w14:paraId="1BC112AA" w14:textId="71719B4F" w:rsidR="00B66326" w:rsidRDefault="00B66326" w:rsidP="00B66326">
      <w:pPr>
        <w:jc w:val="center"/>
      </w:pPr>
      <w:r>
        <w:t xml:space="preserve">Рис. 28. </w:t>
      </w:r>
      <w:r w:rsidR="004011B7">
        <w:t>Распределение ответов на вопрос «</w:t>
      </w:r>
      <w:r w:rsidR="004011B7" w:rsidRPr="004011B7">
        <w:t>Каких птиц из представленных ниже Вам было бы интереснее всего встретить на территории Прибайкалья?</w:t>
      </w:r>
      <w:r w:rsidR="004011B7">
        <w:t>»</w:t>
      </w:r>
    </w:p>
    <w:p w14:paraId="2E601D36" w14:textId="384D6FAB" w:rsidR="00B26E31" w:rsidRDefault="00B26E31" w:rsidP="00B66326">
      <w:pPr>
        <w:jc w:val="center"/>
      </w:pPr>
    </w:p>
    <w:p w14:paraId="0DC1BECD" w14:textId="7EA5AC61" w:rsidR="00B26E31" w:rsidRDefault="00B26E31" w:rsidP="00B26E31">
      <w:r>
        <w:tab/>
        <w:t>Таким образом, можно сделать следующие выводы по результатам опроса:</w:t>
      </w:r>
    </w:p>
    <w:p w14:paraId="742ACDFB" w14:textId="7A301D62" w:rsidR="00B26E31" w:rsidRDefault="00B26E31" w:rsidP="00B26E31">
      <w:pPr>
        <w:pStyle w:val="af3"/>
        <w:numPr>
          <w:ilvl w:val="0"/>
          <w:numId w:val="29"/>
        </w:numPr>
      </w:pPr>
      <w:r>
        <w:tab/>
        <w:t>Прибайкалье как перспективная туристская дестинация для наблюдения за птицами вызывает интерес у 92,3% участников опроса. Смотивировать отправиться в тур потенциальных орнитотуристов смогут не только уникальные природные условия региона и разнообразие среди представителей орнитофауны, в том числе редких и необычных, но и желание бердвотчеров пополнить свой лайфлист.</w:t>
      </w:r>
    </w:p>
    <w:p w14:paraId="22E42194" w14:textId="073823AF" w:rsidR="00B26E31" w:rsidRDefault="00B26E31" w:rsidP="00B26E31">
      <w:pPr>
        <w:pStyle w:val="af3"/>
        <w:numPr>
          <w:ilvl w:val="0"/>
          <w:numId w:val="29"/>
        </w:numPr>
      </w:pPr>
      <w:r>
        <w:tab/>
        <w:t>Популярностью среди опрошенных пользуются  особо охраняемые природные территории, которые они посещают во время туристских поездок (63,4% посещали ООПТ хотя бы один раз). Это необходимо учитывать при разработке туристского маршрута.</w:t>
      </w:r>
    </w:p>
    <w:p w14:paraId="65950AA6" w14:textId="77777777" w:rsidR="004713FB" w:rsidRDefault="00B26E31" w:rsidP="00B26E31">
      <w:pPr>
        <w:pStyle w:val="af3"/>
        <w:numPr>
          <w:ilvl w:val="0"/>
          <w:numId w:val="29"/>
        </w:numPr>
      </w:pPr>
      <w:r>
        <w:tab/>
      </w:r>
      <w:r w:rsidR="004713FB">
        <w:t>Оптимальная продолжительность тура для потенциальных орнитотуристов от 25 лет составляет от 4 до 7 дней, в то время как туристы от 18 до 24 лет предпочли бы 1-3-дневный тур. Респонденты от 25 лет также готовы заплатить более высокую цену за орнитологический тур, как и бердвотчеры.</w:t>
      </w:r>
    </w:p>
    <w:p w14:paraId="150C57D3" w14:textId="7A2A58E4" w:rsidR="00B26E31" w:rsidRDefault="004713FB" w:rsidP="004713FB">
      <w:pPr>
        <w:pStyle w:val="af3"/>
        <w:numPr>
          <w:ilvl w:val="0"/>
          <w:numId w:val="29"/>
        </w:numPr>
      </w:pPr>
      <w:r>
        <w:tab/>
        <w:t xml:space="preserve">При разработке маркетинговой стратегии продвижения тура, важно учитывать, что 76,9% потенциальных туристов обратили бы внимание на рекламу в </w:t>
      </w:r>
      <w:r>
        <w:lastRenderedPageBreak/>
        <w:t>социальных сетях, а 40,4% — на рекламу в тематических сообществах и форумах бердвотчеров. На 67,3% процента продвижение зависит от сарафанного радио.</w:t>
      </w:r>
    </w:p>
    <w:p w14:paraId="5C4B16E8" w14:textId="57D897F6" w:rsidR="004713FB" w:rsidRDefault="004713FB" w:rsidP="004713FB">
      <w:r>
        <w:tab/>
        <w:t>На основании анализа проведенного опроса можно утверждать, что разработка маршрута с элементами орнитологического туризма на территории Прибайкалья, целесообразна.</w:t>
      </w:r>
    </w:p>
    <w:p w14:paraId="2B4A8F36" w14:textId="48B783B0" w:rsidR="004713FB" w:rsidRDefault="004713FB" w:rsidP="004713FB">
      <w:r>
        <w:tab/>
        <w:t>Перейдем к общей характеристике предлагаемого туристского продукта по Иркутской области и Республике Бурятия, который называется «Крылья Байкала».</w:t>
      </w:r>
    </w:p>
    <w:p w14:paraId="4343C012" w14:textId="77777777" w:rsidR="007C0300" w:rsidRDefault="007C0300" w:rsidP="004713FB"/>
    <w:p w14:paraId="7072D8E0" w14:textId="1734D199" w:rsidR="004B2D0A" w:rsidRDefault="004B2D0A" w:rsidP="004B2D0A">
      <w:pPr>
        <w:jc w:val="center"/>
      </w:pPr>
      <w:r>
        <w:t>Общая характеристика тура</w:t>
      </w:r>
    </w:p>
    <w:p w14:paraId="1EEF7526" w14:textId="0870FC0C" w:rsidR="004713FB" w:rsidRPr="004B2D0A" w:rsidRDefault="004B2D0A" w:rsidP="004B2D0A">
      <w:pPr>
        <w:pStyle w:val="af3"/>
        <w:numPr>
          <w:ilvl w:val="0"/>
          <w:numId w:val="32"/>
        </w:numPr>
      </w:pPr>
      <w:r>
        <w:t>Тур разработан в соответствии с государственным стандартом по проектированию туристских услуг ГОСТ Р 50681-2010 «Туристски</w:t>
      </w:r>
      <w:r w:rsidR="00286FAC">
        <w:t>е</w:t>
      </w:r>
      <w:r>
        <w:t xml:space="preserve"> услуги. Проектирование туристских услуг»</w:t>
      </w:r>
      <w:r w:rsidRPr="00286FAC">
        <w:t>;</w:t>
      </w:r>
    </w:p>
    <w:p w14:paraId="4806554B" w14:textId="664AFEBF" w:rsidR="004B2D0A" w:rsidRDefault="004B2D0A" w:rsidP="004713FB">
      <w:pPr>
        <w:pStyle w:val="af3"/>
        <w:numPr>
          <w:ilvl w:val="0"/>
          <w:numId w:val="32"/>
        </w:numPr>
      </w:pPr>
      <w:r w:rsidRPr="00286FAC">
        <w:rPr>
          <w:i/>
          <w:iCs/>
        </w:rPr>
        <w:t>Продолжительность</w:t>
      </w:r>
      <w:r>
        <w:t xml:space="preserve"> тура составляет 7 дней и 6 ночей, проходит в пределах Республики Бурятия и Иркутской области. Начальная точка маршрута — г. Улан-Удэ, конечная — г. Иркутск. </w:t>
      </w:r>
    </w:p>
    <w:p w14:paraId="661BD0AF" w14:textId="39A49E73" w:rsidR="006963FB" w:rsidRDefault="006963FB" w:rsidP="004713FB">
      <w:pPr>
        <w:pStyle w:val="af3"/>
        <w:numPr>
          <w:ilvl w:val="0"/>
          <w:numId w:val="32"/>
        </w:numPr>
      </w:pPr>
      <w:r>
        <w:rPr>
          <w:i/>
          <w:iCs/>
        </w:rPr>
        <w:t xml:space="preserve">Протяженность маршрута: </w:t>
      </w:r>
      <w:r>
        <w:t>1185 км</w:t>
      </w:r>
    </w:p>
    <w:p w14:paraId="0B1961F8" w14:textId="06E45DC0" w:rsidR="004713FB" w:rsidRDefault="004713FB" w:rsidP="004713FB">
      <w:pPr>
        <w:pStyle w:val="af3"/>
        <w:numPr>
          <w:ilvl w:val="0"/>
          <w:numId w:val="32"/>
        </w:numPr>
      </w:pPr>
      <w:r w:rsidRPr="00286FAC">
        <w:rPr>
          <w:i/>
          <w:iCs/>
        </w:rPr>
        <w:t>Целевая аудитория</w:t>
      </w:r>
      <w:r>
        <w:t>: семейные пары, женщины и мужчины от 25 до 55 лет, являющиеся орнитологами-любителями или начинающими бердвотчерами, которые желают совместить любимое хобби и отдых на природе с другими культурно-познавательными мероприятиями. Проживают, преимущественно, в Европейской части России.</w:t>
      </w:r>
    </w:p>
    <w:p w14:paraId="01ED41DB" w14:textId="6861E071" w:rsidR="004B2D0A" w:rsidRDefault="00286FAC" w:rsidP="004713FB">
      <w:pPr>
        <w:pStyle w:val="af3"/>
        <w:numPr>
          <w:ilvl w:val="0"/>
          <w:numId w:val="32"/>
        </w:numPr>
      </w:pPr>
      <w:r w:rsidRPr="00286FAC">
        <w:rPr>
          <w:i/>
          <w:iCs/>
        </w:rPr>
        <w:t>Период проведения.</w:t>
      </w:r>
      <w:r>
        <w:t xml:space="preserve"> </w:t>
      </w:r>
      <w:r w:rsidR="004B2D0A">
        <w:t xml:space="preserve">Поскольку большинство перелетных птиц </w:t>
      </w:r>
      <w:r w:rsidR="007C0300">
        <w:t>уже возвращается</w:t>
      </w:r>
      <w:r w:rsidR="004B2D0A">
        <w:t xml:space="preserve"> </w:t>
      </w:r>
      <w:r w:rsidR="007C0300">
        <w:t xml:space="preserve">с зимовки </w:t>
      </w:r>
      <w:r w:rsidR="004B2D0A">
        <w:t xml:space="preserve">в Прибайкалье в мае, было решено отдать предпочтение периоду с мая по сентябрь (за исключением июня, когда происходит массовое гнездование птиц в Кабанском заказнике). </w:t>
      </w:r>
    </w:p>
    <w:p w14:paraId="6FCD6432" w14:textId="6651A3C7" w:rsidR="004B2D0A" w:rsidRDefault="00286FAC" w:rsidP="004713FB">
      <w:pPr>
        <w:pStyle w:val="af3"/>
        <w:numPr>
          <w:ilvl w:val="0"/>
          <w:numId w:val="32"/>
        </w:numPr>
      </w:pPr>
      <w:r w:rsidRPr="00286FAC">
        <w:rPr>
          <w:i/>
          <w:iCs/>
        </w:rPr>
        <w:t>Состав группы.</w:t>
      </w:r>
      <w:r>
        <w:t xml:space="preserve"> </w:t>
      </w:r>
      <w:r w:rsidR="004B2D0A">
        <w:t>Предлагается один вариант количества туристов в группе: 12 человек, не включая гида-сопровождающаего. Такой выбор обусловлен реком</w:t>
      </w:r>
      <w:r>
        <w:t>е</w:t>
      </w:r>
      <w:r w:rsidR="004B2D0A">
        <w:t>ндациями, данными автором во второй главе, а также количеством мест в микроавтобусе: 18, исходя из 80% заполняемости.</w:t>
      </w:r>
    </w:p>
    <w:p w14:paraId="2E29374A" w14:textId="660666E3" w:rsidR="00286FAC" w:rsidRPr="00286FAC" w:rsidRDefault="00286FAC" w:rsidP="004713FB">
      <w:pPr>
        <w:pStyle w:val="af3"/>
        <w:numPr>
          <w:ilvl w:val="0"/>
          <w:numId w:val="32"/>
        </w:numPr>
        <w:rPr>
          <w:i/>
          <w:iCs/>
        </w:rPr>
      </w:pPr>
      <w:r w:rsidRPr="00286FAC">
        <w:rPr>
          <w:i/>
          <w:iCs/>
        </w:rPr>
        <w:t>Условия размещения и питания группы</w:t>
      </w:r>
      <w:r>
        <w:rPr>
          <w:i/>
          <w:iCs/>
        </w:rPr>
        <w:t xml:space="preserve">. </w:t>
      </w:r>
      <w:r>
        <w:t>Программа тура предполагает размещение всех туристов в двухместных номерах гостиниц и гостевого комплекса: гостиница «Бурятия», гостевой комплекс «Окнами на Байкал», гостиница «Гранд Байкал», гостиница «</w:t>
      </w:r>
      <w:r>
        <w:rPr>
          <w:lang w:val="en-US"/>
        </w:rPr>
        <w:t>Marx</w:t>
      </w:r>
      <w:r w:rsidRPr="00286FAC">
        <w:t xml:space="preserve"> </w:t>
      </w:r>
      <w:r>
        <w:rPr>
          <w:lang w:val="en-US"/>
        </w:rPr>
        <w:t>hotel</w:t>
      </w:r>
      <w:r>
        <w:t>»</w:t>
      </w:r>
      <w:r w:rsidRPr="00286FAC">
        <w:t xml:space="preserve">. </w:t>
      </w:r>
      <w:r>
        <w:t xml:space="preserve">Данные места размещения располагают всеми необходимыми удобствами и располагаются в близости от мест проведения </w:t>
      </w:r>
      <w:r>
        <w:lastRenderedPageBreak/>
        <w:t xml:space="preserve">экскурсий. </w:t>
      </w:r>
      <w:r w:rsidR="007C0300">
        <w:t>Организация питания по маршруту осуществляется на базе средств размещения, а также кафе и ресторанов по маршруту передвижения (завтраки и обеды). Ужины, включенные в стоимость маршрута, осуществляются в наиболее загруженные мероприяти</w:t>
      </w:r>
      <w:r w:rsidR="008167B2">
        <w:t>я</w:t>
      </w:r>
      <w:r w:rsidR="007C0300">
        <w:t xml:space="preserve">ми дни и в связи с ограниченным выбором объектов питания на маршруте (4й и 5й день), в остальные дни участники тура ужинают самостоятельно. </w:t>
      </w:r>
    </w:p>
    <w:p w14:paraId="2ED379AF" w14:textId="6897E6B4" w:rsidR="004B2D0A" w:rsidRDefault="004B2D0A" w:rsidP="004713FB">
      <w:pPr>
        <w:pStyle w:val="af3"/>
        <w:numPr>
          <w:ilvl w:val="0"/>
          <w:numId w:val="32"/>
        </w:numPr>
        <w:rPr>
          <w:i/>
          <w:iCs/>
        </w:rPr>
      </w:pPr>
      <w:r w:rsidRPr="00286FAC">
        <w:rPr>
          <w:i/>
          <w:iCs/>
        </w:rPr>
        <w:t>В стоимость тура включено:</w:t>
      </w:r>
    </w:p>
    <w:p w14:paraId="267A6521" w14:textId="4EC45524" w:rsidR="007C0300" w:rsidRPr="007C0300" w:rsidRDefault="007C0300" w:rsidP="007C0300">
      <w:pPr>
        <w:pStyle w:val="af3"/>
        <w:numPr>
          <w:ilvl w:val="0"/>
          <w:numId w:val="33"/>
        </w:numPr>
        <w:rPr>
          <w:i/>
          <w:iCs/>
        </w:rPr>
      </w:pPr>
      <w:r>
        <w:t>проживание (7 дней / 6 ночей)</w:t>
      </w:r>
      <w:r>
        <w:rPr>
          <w:lang w:val="en-US"/>
        </w:rPr>
        <w:t>;</w:t>
      </w:r>
    </w:p>
    <w:p w14:paraId="01DF3CD0" w14:textId="51EEFDD2" w:rsidR="007C0300" w:rsidRPr="007C0300" w:rsidRDefault="007C0300" w:rsidP="007C0300">
      <w:pPr>
        <w:pStyle w:val="af3"/>
        <w:numPr>
          <w:ilvl w:val="0"/>
          <w:numId w:val="33"/>
        </w:numPr>
        <w:rPr>
          <w:i/>
          <w:iCs/>
        </w:rPr>
      </w:pPr>
      <w:r>
        <w:t>питание (6 завтраков / 6 обедов / 2 ужина)</w:t>
      </w:r>
      <w:r>
        <w:rPr>
          <w:lang w:val="en-US"/>
        </w:rPr>
        <w:t>;</w:t>
      </w:r>
    </w:p>
    <w:p w14:paraId="00B10481" w14:textId="0050932F" w:rsidR="007C0300" w:rsidRPr="007C0300" w:rsidRDefault="007C0300" w:rsidP="007C0300">
      <w:pPr>
        <w:pStyle w:val="af3"/>
        <w:numPr>
          <w:ilvl w:val="0"/>
          <w:numId w:val="33"/>
        </w:numPr>
        <w:rPr>
          <w:i/>
          <w:iCs/>
        </w:rPr>
      </w:pPr>
      <w:r>
        <w:t>транспортное обслуживание на комфортабельном микроавтобусе</w:t>
      </w:r>
      <w:r w:rsidRPr="007C0300">
        <w:t xml:space="preserve"> (</w:t>
      </w:r>
      <w:r>
        <w:t>в том числе тансфер аэропорт – гостиница - аэропорт</w:t>
      </w:r>
      <w:r w:rsidRPr="007C0300">
        <w:t>);</w:t>
      </w:r>
    </w:p>
    <w:p w14:paraId="0ECF129D" w14:textId="6FAC28AD" w:rsidR="007C0300" w:rsidRPr="007C0300" w:rsidRDefault="007C0300" w:rsidP="007C0300">
      <w:pPr>
        <w:pStyle w:val="af3"/>
        <w:numPr>
          <w:ilvl w:val="0"/>
          <w:numId w:val="33"/>
        </w:numPr>
        <w:rPr>
          <w:i/>
          <w:iCs/>
        </w:rPr>
      </w:pPr>
      <w:r>
        <w:t>экскурсионное обслуживание и услуги сопровождающего гида по программе</w:t>
      </w:r>
      <w:r w:rsidRPr="007C0300">
        <w:t>;</w:t>
      </w:r>
    </w:p>
    <w:p w14:paraId="18817A84" w14:textId="01EBD162" w:rsidR="007C0300" w:rsidRPr="009E78C5" w:rsidRDefault="007C0300" w:rsidP="007C0300">
      <w:pPr>
        <w:pStyle w:val="af3"/>
        <w:numPr>
          <w:ilvl w:val="0"/>
          <w:numId w:val="33"/>
        </w:numPr>
        <w:rPr>
          <w:i/>
          <w:iCs/>
        </w:rPr>
      </w:pPr>
      <w:r>
        <w:t>входные билеты в национальный парк и другие объекты по программе.</w:t>
      </w:r>
    </w:p>
    <w:p w14:paraId="1540607B" w14:textId="475D8B5D" w:rsidR="007C0300" w:rsidRDefault="004B2D0A" w:rsidP="007C0300">
      <w:pPr>
        <w:pStyle w:val="af3"/>
        <w:numPr>
          <w:ilvl w:val="0"/>
          <w:numId w:val="32"/>
        </w:numPr>
      </w:pPr>
      <w:r w:rsidRPr="00286FAC">
        <w:rPr>
          <w:i/>
          <w:iCs/>
        </w:rPr>
        <w:t>В стоимость тура не включено:</w:t>
      </w:r>
    </w:p>
    <w:p w14:paraId="6AB83C69" w14:textId="0A6668C8" w:rsidR="007C0300" w:rsidRPr="007C0300" w:rsidRDefault="007C0300" w:rsidP="007C0300">
      <w:pPr>
        <w:pStyle w:val="af3"/>
        <w:numPr>
          <w:ilvl w:val="0"/>
          <w:numId w:val="34"/>
        </w:numPr>
      </w:pPr>
      <w:r>
        <w:t>авиабилеты в Улан-Удэ и авиабилеты из Иркутска</w:t>
      </w:r>
      <w:r w:rsidRPr="007C0300">
        <w:t>;</w:t>
      </w:r>
    </w:p>
    <w:p w14:paraId="45872DB7" w14:textId="652B5E7F" w:rsidR="007C0300" w:rsidRPr="00286FAC" w:rsidRDefault="007C0300" w:rsidP="007C0300">
      <w:pPr>
        <w:pStyle w:val="af3"/>
        <w:numPr>
          <w:ilvl w:val="0"/>
          <w:numId w:val="34"/>
        </w:numPr>
      </w:pPr>
      <w:r>
        <w:t xml:space="preserve">дополнительные </w:t>
      </w:r>
      <w:r w:rsidR="008167B2">
        <w:t xml:space="preserve">услуги и экскурсии (см. табл. </w:t>
      </w:r>
      <w:r w:rsidR="0074756B">
        <w:t>5</w:t>
      </w:r>
      <w:r w:rsidR="008167B2">
        <w:t>)</w:t>
      </w:r>
      <w:r>
        <w:t>.</w:t>
      </w:r>
    </w:p>
    <w:p w14:paraId="0A6E10EE" w14:textId="57ABBE49" w:rsidR="00286FAC" w:rsidRDefault="00286FAC" w:rsidP="00286FAC">
      <w:pPr>
        <w:pStyle w:val="af3"/>
        <w:numPr>
          <w:ilvl w:val="0"/>
          <w:numId w:val="32"/>
        </w:numPr>
      </w:pPr>
      <w:r w:rsidRPr="00286FAC">
        <w:rPr>
          <w:i/>
          <w:iCs/>
        </w:rPr>
        <w:t>Требования к участникам.</w:t>
      </w:r>
      <w:r>
        <w:t xml:space="preserve"> Для всех участников тура обязательна прививка от клещевого энцефалита.</w:t>
      </w:r>
      <w:r w:rsidR="006963FB">
        <w:t xml:space="preserve"> Также для орнитологических экскурсий следует взять с собой неяркую одежду, маскирующего человека в природе. </w:t>
      </w:r>
    </w:p>
    <w:p w14:paraId="72AFD89A" w14:textId="3E68825E" w:rsidR="00540869" w:rsidRDefault="00540869" w:rsidP="00286FAC">
      <w:pPr>
        <w:pStyle w:val="af3"/>
        <w:numPr>
          <w:ilvl w:val="0"/>
          <w:numId w:val="32"/>
        </w:numPr>
      </w:pPr>
      <w:r>
        <w:rPr>
          <w:i/>
          <w:iCs/>
        </w:rPr>
        <w:t>Список видов птиц</w:t>
      </w:r>
      <w:r>
        <w:t>, которых есть вероятность встретить на маршруте составлен и с ним можно ознакомиться в Приложении 3.</w:t>
      </w:r>
    </w:p>
    <w:p w14:paraId="19832B47" w14:textId="23A3FA8C" w:rsidR="004B2D0A" w:rsidRDefault="004B2D0A" w:rsidP="004B2D0A"/>
    <w:p w14:paraId="1EFF026B" w14:textId="79D9813E" w:rsidR="00C712A6" w:rsidRDefault="00C712A6" w:rsidP="00C712A6">
      <w:pPr>
        <w:jc w:val="center"/>
      </w:pPr>
      <w:r>
        <w:rPr>
          <w:noProof/>
        </w:rPr>
        <w:drawing>
          <wp:inline distT="0" distB="0" distL="0" distR="0" wp14:anchorId="28401226" wp14:editId="1F4A997C">
            <wp:extent cx="5941695" cy="1691005"/>
            <wp:effectExtent l="0" t="0" r="190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1695" cy="1691005"/>
                    </a:xfrm>
                    <a:prstGeom prst="rect">
                      <a:avLst/>
                    </a:prstGeom>
                  </pic:spPr>
                </pic:pic>
              </a:graphicData>
            </a:graphic>
          </wp:inline>
        </w:drawing>
      </w:r>
    </w:p>
    <w:p w14:paraId="0DB65C14" w14:textId="436CCDF6" w:rsidR="00C712A6" w:rsidRDefault="00C712A6" w:rsidP="00C712A6">
      <w:pPr>
        <w:jc w:val="center"/>
      </w:pPr>
      <w:r>
        <w:t>Рис. 29. План-схема маршрута</w:t>
      </w:r>
    </w:p>
    <w:p w14:paraId="402640B1" w14:textId="77777777" w:rsidR="00C712A6" w:rsidRDefault="00C712A6" w:rsidP="00C712A6">
      <w:pPr>
        <w:jc w:val="center"/>
      </w:pPr>
    </w:p>
    <w:p w14:paraId="18A89A20" w14:textId="182A6FD8" w:rsidR="00DB076B" w:rsidRDefault="004B2D0A" w:rsidP="004B2D0A">
      <w:r>
        <w:tab/>
        <w:t xml:space="preserve">Программа тура представлена ниже, в </w:t>
      </w:r>
      <w:r w:rsidR="00540869">
        <w:t>П</w:t>
      </w:r>
      <w:r>
        <w:t>риложении 2 можно ознакомиться с технологической картой туристского путешествия</w:t>
      </w:r>
      <w:r w:rsidR="007C0300">
        <w:t>.</w:t>
      </w:r>
    </w:p>
    <w:p w14:paraId="6846E033" w14:textId="50352316" w:rsidR="004B2D0A" w:rsidRDefault="004B2D0A" w:rsidP="004B2D0A">
      <w:r>
        <w:tab/>
      </w:r>
    </w:p>
    <w:p w14:paraId="218FDF9C" w14:textId="7B892438" w:rsidR="004B2D0A" w:rsidRDefault="004B2D0A" w:rsidP="004B2D0A">
      <w:pPr>
        <w:rPr>
          <w:b/>
          <w:bCs/>
        </w:rPr>
      </w:pPr>
      <w:r>
        <w:lastRenderedPageBreak/>
        <w:tab/>
      </w:r>
      <w:r>
        <w:rPr>
          <w:b/>
          <w:bCs/>
        </w:rPr>
        <w:t>День 1 (автобусно-пешеходный) — г. Улан-Удэ</w:t>
      </w:r>
    </w:p>
    <w:p w14:paraId="2B377932" w14:textId="528C0AC2" w:rsidR="00C75BA1" w:rsidRPr="00C75BA1" w:rsidRDefault="00C75BA1" w:rsidP="004B2D0A">
      <w:r>
        <w:rPr>
          <w:b/>
          <w:bCs/>
        </w:rPr>
        <w:tab/>
      </w:r>
      <w:r>
        <w:t>В первый день тура туристы совершат уникальное путешествие по городу Улан-Удэ. Погрузиться в атмосферу города поможет обзорная экскурсия, во время которой туристы увидят красивые здания, памятники архитектуры и знаковые места, которые расскажут о богатой истории города. Важной частью программы станет посещение Иволгинского дацана — одного из самых значимых мест Бурятии. В этом буддийском монастыре туристы проникнутся духовной атмосферой буддизма, узнают о его истории и традициях и увидят монахов, которые молятся и читают мантры. При желании, возможно посещение Национального музея Республики Бурятия, где получится узнать о культуре и религии Бурятии ещ</w:t>
      </w:r>
      <w:r w:rsidR="0074756B">
        <w:t>е</w:t>
      </w:r>
      <w:r>
        <w:t xml:space="preserve"> больше.</w:t>
      </w:r>
    </w:p>
    <w:p w14:paraId="765D344E" w14:textId="2E5FC5E4" w:rsidR="004315DB" w:rsidRDefault="004B2D0A" w:rsidP="004B2D0A">
      <w:r w:rsidRPr="004B2D0A">
        <w:rPr>
          <w:b/>
          <w:bCs/>
        </w:rPr>
        <w:t>09:00</w:t>
      </w:r>
      <w:r>
        <w:t xml:space="preserve"> Встреча с гидом в аэропорту «Байкал» города Улан-Удэ. (Прибытие самолета Москва – Улан-Удэ рейсом </w:t>
      </w:r>
      <w:r w:rsidRPr="004B2D0A">
        <w:t>5N‑1561</w:t>
      </w:r>
      <w:r>
        <w:t>).</w:t>
      </w:r>
    </w:p>
    <w:p w14:paraId="42B4D66C" w14:textId="73FF4C67" w:rsidR="004B2D0A" w:rsidRDefault="004B2D0A" w:rsidP="004B2D0A">
      <w:r w:rsidRPr="004B2D0A">
        <w:rPr>
          <w:b/>
          <w:bCs/>
        </w:rPr>
        <w:t>9:15</w:t>
      </w:r>
      <w:r>
        <w:t xml:space="preserve"> Трансфер в гостиницу. </w:t>
      </w:r>
      <w:r w:rsidR="00286FAC">
        <w:t>Раннее з</w:t>
      </w:r>
      <w:r>
        <w:t>аселение в гостиницу «Бурятия» 3</w:t>
      </w:r>
      <w:r w:rsidRPr="004B2D0A">
        <w:t>*</w:t>
      </w:r>
      <w:r w:rsidR="00286FAC" w:rsidRPr="00286FAC">
        <w:t xml:space="preserve"> </w:t>
      </w:r>
      <w:r>
        <w:t>.</w:t>
      </w:r>
      <w:r w:rsidR="00810AE0">
        <w:t xml:space="preserve"> </w:t>
      </w:r>
    </w:p>
    <w:p w14:paraId="650BEFFB" w14:textId="34A874E0" w:rsidR="004B2D0A" w:rsidRDefault="004B2D0A" w:rsidP="004B2D0A">
      <w:r w:rsidRPr="004B2D0A">
        <w:rPr>
          <w:b/>
          <w:bCs/>
        </w:rPr>
        <w:t>12:00</w:t>
      </w:r>
      <w:r>
        <w:t xml:space="preserve"> Обед в кафе </w:t>
      </w:r>
      <w:r w:rsidR="00810AE0">
        <w:t>«Чашка»</w:t>
      </w:r>
      <w:r>
        <w:t>.</w:t>
      </w:r>
    </w:p>
    <w:p w14:paraId="75581E10" w14:textId="5F978448" w:rsidR="004B2D0A" w:rsidRDefault="004B2D0A" w:rsidP="004B2D0A">
      <w:r w:rsidRPr="004B2D0A">
        <w:rPr>
          <w:b/>
          <w:bCs/>
        </w:rPr>
        <w:t>13:00</w:t>
      </w:r>
      <w:r>
        <w:t xml:space="preserve"> Автобусно-пешеходная обзорная экскурсия по г. Улан-Удэ (1,5 часа).</w:t>
      </w:r>
    </w:p>
    <w:p w14:paraId="785F5A34" w14:textId="01925E15" w:rsidR="004B2D0A" w:rsidRDefault="004B2D0A" w:rsidP="004B2D0A">
      <w:r w:rsidRPr="004B2D0A">
        <w:rPr>
          <w:b/>
          <w:bCs/>
        </w:rPr>
        <w:t>15:00</w:t>
      </w:r>
      <w:r>
        <w:t xml:space="preserve"> Посещение Иволгинского дацана.</w:t>
      </w:r>
    </w:p>
    <w:p w14:paraId="4514EB1F" w14:textId="77777777" w:rsidR="004B2D0A" w:rsidRDefault="004B2D0A" w:rsidP="004B2D0A">
      <w:r w:rsidRPr="004B2D0A">
        <w:rPr>
          <w:b/>
          <w:bCs/>
        </w:rPr>
        <w:t>16:00</w:t>
      </w:r>
      <w:r>
        <w:t xml:space="preserve"> Возвращение в отель.</w:t>
      </w:r>
    </w:p>
    <w:p w14:paraId="02B53AEF" w14:textId="29146819" w:rsidR="004B2D0A" w:rsidRDefault="004B2D0A" w:rsidP="004B2D0A">
      <w:r>
        <w:t xml:space="preserve">По желанию самостоятельное посещение </w:t>
      </w:r>
      <w:r w:rsidR="00810AE0">
        <w:t>Национального музея Республики Бурятия</w:t>
      </w:r>
      <w:r>
        <w:t>.</w:t>
      </w:r>
    </w:p>
    <w:p w14:paraId="716EEDAA" w14:textId="682F895A" w:rsidR="004B2D0A" w:rsidRDefault="004B2D0A" w:rsidP="004B2D0A">
      <w:r>
        <w:t xml:space="preserve">Ужин (самостоятельно). Свободное время. </w:t>
      </w:r>
    </w:p>
    <w:p w14:paraId="5CA21210" w14:textId="509BDAF6" w:rsidR="004B2D0A" w:rsidRDefault="004B2D0A" w:rsidP="004B2D0A"/>
    <w:p w14:paraId="062BDF78" w14:textId="25C67483" w:rsidR="004B2D0A" w:rsidRDefault="004B2D0A" w:rsidP="004B2D0A">
      <w:pPr>
        <w:rPr>
          <w:b/>
          <w:bCs/>
        </w:rPr>
      </w:pPr>
      <w:r>
        <w:tab/>
      </w:r>
      <w:r>
        <w:rPr>
          <w:b/>
          <w:bCs/>
        </w:rPr>
        <w:t>День 2 (автобусно-пешеходный) — Байкальский заповедник</w:t>
      </w:r>
    </w:p>
    <w:p w14:paraId="49709F81" w14:textId="5D217A8B" w:rsidR="00C75BA1" w:rsidRPr="00C75BA1" w:rsidRDefault="00C75BA1" w:rsidP="004B2D0A">
      <w:r>
        <w:tab/>
        <w:t xml:space="preserve">Во второй день тура туристы отправятся в Байкальский заповедник, территория которого входит в ключевые орнитологические территории России международного значения. По дороге в заповедник туристы смогут полюбоваться прекрасными пейзажами и узнать много интересного о Байкале и его уникальной экосистеме. После обеда и заселения в гостевой комплекс, туристы отправятся на комплексную экскурсию по визит-центру «Байкал Заповедный» и его территории. Экскурсовод расскажет о том, как люди заботятся о сохранении природы, покажет старинные причалы Байкальской переправы и объяснит, </w:t>
      </w:r>
      <w:r w:rsidRPr="00C75BA1">
        <w:t>как был устроен один из крупнейших транспортных портов России</w:t>
      </w:r>
      <w:r>
        <w:t xml:space="preserve">, а затем туристы смогут понаблюдать за </w:t>
      </w:r>
      <w:r w:rsidRPr="00C75BA1">
        <w:t>жизнью баргузинских соболей –</w:t>
      </w:r>
      <w:r>
        <w:t xml:space="preserve"> </w:t>
      </w:r>
      <w:r w:rsidRPr="00C75BA1">
        <w:t>настоящих та</w:t>
      </w:r>
      <w:r w:rsidR="0074756B">
        <w:t>е</w:t>
      </w:r>
      <w:r w:rsidRPr="00C75BA1">
        <w:t>жных жителей, которых очень трудно встретить в дикой природе</w:t>
      </w:r>
      <w:r>
        <w:t>. В ходе пешеходной экскурсии «Под сенью кедрового леса» туристы прогуляются по оборудованному деревянным настилом маршруту в красивому лесу и насладятся свежим воздухом.</w:t>
      </w:r>
    </w:p>
    <w:p w14:paraId="3A0680F2" w14:textId="7A248D65" w:rsidR="004B2D0A" w:rsidRDefault="004B2D0A" w:rsidP="004B2D0A">
      <w:r>
        <w:rPr>
          <w:b/>
          <w:bCs/>
        </w:rPr>
        <w:t xml:space="preserve">08:00 </w:t>
      </w:r>
      <w:r>
        <w:t>Завтрак</w:t>
      </w:r>
      <w:r w:rsidR="00810AE0">
        <w:t xml:space="preserve"> в гостинице</w:t>
      </w:r>
      <w:r>
        <w:t>. Выселение из гостиницы.</w:t>
      </w:r>
    </w:p>
    <w:p w14:paraId="48051AA1" w14:textId="5F265962" w:rsidR="004B2D0A" w:rsidRDefault="004B2D0A" w:rsidP="004B2D0A">
      <w:r>
        <w:rPr>
          <w:b/>
          <w:bCs/>
        </w:rPr>
        <w:lastRenderedPageBreak/>
        <w:t xml:space="preserve">09:00 </w:t>
      </w:r>
      <w:r>
        <w:t>Отправление в Байкальский государственный природный биосферный заповедник. Трассовая экскурсия (3 часа).</w:t>
      </w:r>
    </w:p>
    <w:p w14:paraId="1C3E516B" w14:textId="19211C4C" w:rsidR="004B2D0A" w:rsidRPr="004B2D0A" w:rsidRDefault="004B2D0A" w:rsidP="004B2D0A">
      <w:pPr>
        <w:rPr>
          <w:color w:val="000000"/>
        </w:rPr>
      </w:pPr>
      <w:r w:rsidRPr="004B2D0A">
        <w:rPr>
          <w:b/>
          <w:bCs/>
        </w:rPr>
        <w:t xml:space="preserve">13:00 </w:t>
      </w:r>
      <w:r w:rsidRPr="004B2D0A">
        <w:rPr>
          <w:color w:val="000000"/>
        </w:rPr>
        <w:t>Заселение в гостевой комплекс «Окнами на Байкал»</w:t>
      </w:r>
      <w:r>
        <w:rPr>
          <w:color w:val="000000"/>
        </w:rPr>
        <w:t>.</w:t>
      </w:r>
    </w:p>
    <w:p w14:paraId="39117E5D" w14:textId="38B8BD40" w:rsidR="004B2D0A" w:rsidRDefault="004B2D0A" w:rsidP="004B2D0A">
      <w:r w:rsidRPr="004B2D0A">
        <w:rPr>
          <w:b/>
          <w:bCs/>
        </w:rPr>
        <w:t>1</w:t>
      </w:r>
      <w:r>
        <w:rPr>
          <w:b/>
          <w:bCs/>
        </w:rPr>
        <w:t>4</w:t>
      </w:r>
      <w:r w:rsidRPr="004B2D0A">
        <w:rPr>
          <w:b/>
          <w:bCs/>
        </w:rPr>
        <w:t>:</w:t>
      </w:r>
      <w:r>
        <w:rPr>
          <w:b/>
          <w:bCs/>
        </w:rPr>
        <w:t>0</w:t>
      </w:r>
      <w:r w:rsidRPr="004B2D0A">
        <w:rPr>
          <w:b/>
          <w:bCs/>
        </w:rPr>
        <w:t>0</w:t>
      </w:r>
      <w:r>
        <w:t xml:space="preserve"> Обед в кафе визит-центра.</w:t>
      </w:r>
    </w:p>
    <w:p w14:paraId="19FBF11A" w14:textId="2422F2D2" w:rsidR="004B2D0A" w:rsidRDefault="004B2D0A" w:rsidP="004B2D0A">
      <w:pPr>
        <w:rPr>
          <w:color w:val="000000"/>
        </w:rPr>
      </w:pPr>
      <w:r w:rsidRPr="004B2D0A">
        <w:rPr>
          <w:b/>
          <w:bCs/>
          <w:color w:val="000000"/>
        </w:rPr>
        <w:t>1</w:t>
      </w:r>
      <w:r>
        <w:rPr>
          <w:b/>
          <w:bCs/>
          <w:color w:val="000000"/>
        </w:rPr>
        <w:t>5</w:t>
      </w:r>
      <w:r w:rsidRPr="004B2D0A">
        <w:rPr>
          <w:b/>
          <w:bCs/>
          <w:color w:val="000000"/>
        </w:rPr>
        <w:t>:</w:t>
      </w:r>
      <w:r>
        <w:rPr>
          <w:b/>
          <w:bCs/>
          <w:color w:val="000000"/>
        </w:rPr>
        <w:t>3</w:t>
      </w:r>
      <w:r w:rsidRPr="004B2D0A">
        <w:rPr>
          <w:b/>
          <w:bCs/>
          <w:color w:val="000000"/>
        </w:rPr>
        <w:t>0</w:t>
      </w:r>
      <w:r>
        <w:rPr>
          <w:color w:val="000000"/>
        </w:rPr>
        <w:t xml:space="preserve"> Комплексная экскурсия </w:t>
      </w:r>
      <w:r w:rsidR="00810AE0">
        <w:rPr>
          <w:color w:val="000000"/>
        </w:rPr>
        <w:t>в</w:t>
      </w:r>
      <w:r>
        <w:rPr>
          <w:color w:val="000000"/>
        </w:rPr>
        <w:t xml:space="preserve"> визит-центр «Байкал Заповедный» (1 час). </w:t>
      </w:r>
    </w:p>
    <w:p w14:paraId="284260D7" w14:textId="6BCA2F3D" w:rsidR="004B2D0A" w:rsidRDefault="004B2D0A" w:rsidP="004B2D0A">
      <w:r w:rsidRPr="004B2D0A">
        <w:rPr>
          <w:b/>
          <w:bCs/>
          <w:color w:val="000000"/>
        </w:rPr>
        <w:t>16:30</w:t>
      </w:r>
      <w:r>
        <w:rPr>
          <w:color w:val="000000"/>
        </w:rPr>
        <w:t xml:space="preserve"> Пешеходная экскурсия «Под сенью кедрового леса» (1,5 часа) </w:t>
      </w:r>
    </w:p>
    <w:p w14:paraId="419058B5" w14:textId="0CCE7617" w:rsidR="004B2D0A" w:rsidRDefault="004B2D0A" w:rsidP="004B2D0A">
      <w:r w:rsidRPr="004B2D0A">
        <w:rPr>
          <w:b/>
          <w:bCs/>
        </w:rPr>
        <w:t>18:00</w:t>
      </w:r>
      <w:r>
        <w:t xml:space="preserve"> Ужин (самостоятельно). Свободное время.</w:t>
      </w:r>
    </w:p>
    <w:p w14:paraId="5C54BBEA" w14:textId="6794FA9D" w:rsidR="004B2D0A" w:rsidRDefault="004B2D0A" w:rsidP="004B2D0A">
      <w:pPr>
        <w:rPr>
          <w:b/>
          <w:bCs/>
        </w:rPr>
      </w:pPr>
    </w:p>
    <w:p w14:paraId="595F43F5" w14:textId="6B3B57A7" w:rsidR="004B2D0A" w:rsidRDefault="004B2D0A" w:rsidP="004B2D0A">
      <w:pPr>
        <w:rPr>
          <w:b/>
          <w:bCs/>
        </w:rPr>
      </w:pPr>
      <w:r>
        <w:rPr>
          <w:b/>
          <w:bCs/>
        </w:rPr>
        <w:tab/>
        <w:t>День 3 (пешеходный) — Байкальский заповедник</w:t>
      </w:r>
    </w:p>
    <w:p w14:paraId="0C03BB79" w14:textId="69DA4852" w:rsidR="00C75BA1" w:rsidRPr="00C75BA1" w:rsidRDefault="00C75BA1" w:rsidP="004B2D0A">
      <w:r>
        <w:rPr>
          <w:b/>
          <w:bCs/>
        </w:rPr>
        <w:tab/>
      </w:r>
      <w:r>
        <w:t xml:space="preserve">Этот день туристы посвятят наблюдению за птицами лесных ландшафтов. Вооружившись биноклями, группа отправится на поиски </w:t>
      </w:r>
      <w:r w:rsidR="00223EAF">
        <w:t>птиц</w:t>
      </w:r>
      <w:r>
        <w:t>, обитающих на территории заповедника. Опытный местный гид подскажет какие птицы были встречены и расскажет много интересного о их поведении и образе жизни. После экскурсии туристы отправятся на станцию кольцевания птиц «Байкальская», где узнают о методах изучения птиц и процессе кольцевания, а также смогут принять непосредственное участие в кольцевании.</w:t>
      </w:r>
    </w:p>
    <w:p w14:paraId="1BB721B4" w14:textId="7BFEF7E3" w:rsidR="004B2D0A" w:rsidRDefault="004B2D0A" w:rsidP="004B2D0A">
      <w:r>
        <w:rPr>
          <w:b/>
          <w:bCs/>
        </w:rPr>
        <w:t xml:space="preserve">08:00 </w:t>
      </w:r>
      <w:r>
        <w:t>Завтрак</w:t>
      </w:r>
      <w:r w:rsidR="00810AE0">
        <w:t xml:space="preserve"> в кафе визит-центра</w:t>
      </w:r>
      <w:r>
        <w:t>.</w:t>
      </w:r>
    </w:p>
    <w:p w14:paraId="285B2CD5" w14:textId="54EA7876" w:rsidR="004B2D0A" w:rsidRDefault="004B2D0A" w:rsidP="004B2D0A">
      <w:r>
        <w:rPr>
          <w:b/>
          <w:bCs/>
        </w:rPr>
        <w:t xml:space="preserve">09:00 </w:t>
      </w:r>
      <w:r>
        <w:t>Орнитологическая экскурсия с гидом заповедника (3 часа)</w:t>
      </w:r>
      <w:r w:rsidR="006963FB">
        <w:t>.</w:t>
      </w:r>
    </w:p>
    <w:p w14:paraId="13BC09A0" w14:textId="34A44C46" w:rsidR="004B2D0A" w:rsidRDefault="004B2D0A" w:rsidP="004B2D0A">
      <w:r>
        <w:rPr>
          <w:b/>
          <w:bCs/>
        </w:rPr>
        <w:t xml:space="preserve">13:00 </w:t>
      </w:r>
      <w:r>
        <w:t>Обед в кафе визит-центра.</w:t>
      </w:r>
    </w:p>
    <w:p w14:paraId="1E0EDEBE" w14:textId="421C316A" w:rsidR="004B2D0A" w:rsidRDefault="004B2D0A" w:rsidP="004B2D0A">
      <w:r w:rsidRPr="004B2D0A">
        <w:rPr>
          <w:b/>
          <w:bCs/>
        </w:rPr>
        <w:t>14:00</w:t>
      </w:r>
      <w:r>
        <w:t xml:space="preserve"> Экскурсия на станцию кольцевания птиц «Байкальская» (2 часа)</w:t>
      </w:r>
      <w:r w:rsidR="006963FB">
        <w:t>.</w:t>
      </w:r>
    </w:p>
    <w:p w14:paraId="058BD7FF" w14:textId="7C80F712" w:rsidR="004B2D0A" w:rsidRDefault="004B2D0A" w:rsidP="004B2D0A">
      <w:r>
        <w:t xml:space="preserve">По желанию </w:t>
      </w:r>
      <w:r w:rsidR="009E78C5">
        <w:t>экскурсия в М</w:t>
      </w:r>
      <w:r>
        <w:t>узе</w:t>
      </w:r>
      <w:r w:rsidR="009E78C5">
        <w:t>й</w:t>
      </w:r>
      <w:r>
        <w:t xml:space="preserve"> природы и </w:t>
      </w:r>
      <w:r w:rsidR="009E78C5">
        <w:t>Э</w:t>
      </w:r>
      <w:r>
        <w:t>тнографическ</w:t>
      </w:r>
      <w:r w:rsidR="009E78C5">
        <w:t>ий</w:t>
      </w:r>
      <w:r>
        <w:t xml:space="preserve"> город</w:t>
      </w:r>
      <w:r w:rsidR="009E78C5">
        <w:t>ок</w:t>
      </w:r>
      <w:r>
        <w:t>, расположенных на территории заповедник</w:t>
      </w:r>
      <w:r w:rsidR="00810AE0">
        <w:t>а</w:t>
      </w:r>
      <w:r>
        <w:t>.</w:t>
      </w:r>
    </w:p>
    <w:p w14:paraId="22AA2D17" w14:textId="2BFEAF8D" w:rsidR="004B2D0A" w:rsidRDefault="004B2D0A" w:rsidP="004B2D0A">
      <w:r>
        <w:rPr>
          <w:b/>
          <w:bCs/>
        </w:rPr>
        <w:t xml:space="preserve">18:00 </w:t>
      </w:r>
      <w:r>
        <w:t>Ужин (самостоятельно). Свободное время.</w:t>
      </w:r>
    </w:p>
    <w:p w14:paraId="64A17DBA" w14:textId="226129AE" w:rsidR="004B2D0A" w:rsidRDefault="004B2D0A" w:rsidP="004B2D0A"/>
    <w:p w14:paraId="0488BB47" w14:textId="72A8E9BA" w:rsidR="004B2D0A" w:rsidRDefault="004B2D0A" w:rsidP="004B2D0A">
      <w:pPr>
        <w:rPr>
          <w:b/>
          <w:bCs/>
        </w:rPr>
      </w:pPr>
      <w:r>
        <w:rPr>
          <w:b/>
          <w:bCs/>
        </w:rPr>
        <w:tab/>
        <w:t>День 4 (водная экскурсия) — Кабанский заказник</w:t>
      </w:r>
    </w:p>
    <w:p w14:paraId="551B7EC7" w14:textId="39B3A605" w:rsidR="00C75BA1" w:rsidRPr="00C75BA1" w:rsidRDefault="00C75BA1" w:rsidP="004B2D0A">
      <w:r>
        <w:rPr>
          <w:b/>
          <w:bCs/>
        </w:rPr>
        <w:tab/>
      </w:r>
      <w:r>
        <w:t>В рамках четвертого дня туристы отправятся на большую водную экскурсию в Кабанский заказник. На речном трамвайчике туристы проплывут по дельте главной реки, питающей озеро Байкал — Селенге. В ходе пятичасовой экскурсии туристы познакомятся с хрупкой экосистемой дельты, понаблюдают за повадками пернатых и услышат их пение, научатся различать голоса птиц, получат знания о миграциях и гнездовании перел</w:t>
      </w:r>
      <w:r w:rsidR="0074756B">
        <w:t>ё</w:t>
      </w:r>
      <w:r>
        <w:t>тных птиц, а также сделают уникальные фотографии своебразного ландшафта дельты и многих видов птиц.</w:t>
      </w:r>
    </w:p>
    <w:p w14:paraId="420E3DD9" w14:textId="1FD60AA7" w:rsidR="004B2D0A" w:rsidRDefault="004B2D0A" w:rsidP="004B2D0A">
      <w:r>
        <w:rPr>
          <w:b/>
          <w:bCs/>
        </w:rPr>
        <w:t xml:space="preserve">08:00 </w:t>
      </w:r>
      <w:r>
        <w:t>Завтрак</w:t>
      </w:r>
      <w:r w:rsidR="00810AE0">
        <w:t xml:space="preserve"> в кафе визит-центра</w:t>
      </w:r>
      <w:r>
        <w:t>. Выселение из гостевого комплекса.</w:t>
      </w:r>
    </w:p>
    <w:p w14:paraId="38750DA5" w14:textId="0AB5483E" w:rsidR="004B2D0A" w:rsidRDefault="004B2D0A" w:rsidP="004B2D0A">
      <w:r w:rsidRPr="004B2D0A">
        <w:rPr>
          <w:b/>
          <w:bCs/>
        </w:rPr>
        <w:t>09:00</w:t>
      </w:r>
      <w:r>
        <w:rPr>
          <w:b/>
          <w:bCs/>
        </w:rPr>
        <w:t xml:space="preserve"> </w:t>
      </w:r>
      <w:r>
        <w:t>Трансфер до лодочной станции Шигаево.</w:t>
      </w:r>
    </w:p>
    <w:p w14:paraId="67A12EEA" w14:textId="4EA09496" w:rsidR="004B2D0A" w:rsidRDefault="004B2D0A" w:rsidP="004B2D0A">
      <w:r>
        <w:rPr>
          <w:b/>
          <w:bCs/>
        </w:rPr>
        <w:t xml:space="preserve">11:00 </w:t>
      </w:r>
      <w:r>
        <w:t>Отправление в Кабанский заказник на речном трамвайчике</w:t>
      </w:r>
      <w:r w:rsidR="006963FB">
        <w:t>.</w:t>
      </w:r>
    </w:p>
    <w:p w14:paraId="4D28152B" w14:textId="34EB9BFC" w:rsidR="00810AE0" w:rsidRDefault="004B2D0A" w:rsidP="004B2D0A">
      <w:r w:rsidRPr="004B2D0A">
        <w:rPr>
          <w:b/>
          <w:bCs/>
        </w:rPr>
        <w:lastRenderedPageBreak/>
        <w:t>11:</w:t>
      </w:r>
      <w:r>
        <w:rPr>
          <w:b/>
          <w:bCs/>
        </w:rPr>
        <w:t>15</w:t>
      </w:r>
      <w:r w:rsidRPr="004B2D0A">
        <w:rPr>
          <w:b/>
          <w:bCs/>
        </w:rPr>
        <w:t>-16:</w:t>
      </w:r>
      <w:r>
        <w:rPr>
          <w:b/>
          <w:bCs/>
        </w:rPr>
        <w:t>15</w:t>
      </w:r>
      <w:r>
        <w:t xml:space="preserve"> </w:t>
      </w:r>
      <w:r w:rsidR="003425D9">
        <w:t>Орнитологическая э</w:t>
      </w:r>
      <w:r>
        <w:t xml:space="preserve">кскурсия по водно-болотным угодьям заказника. </w:t>
      </w:r>
    </w:p>
    <w:p w14:paraId="72A55D4C" w14:textId="61DD9C2C" w:rsidR="007C0300" w:rsidRPr="007C0300" w:rsidRDefault="004B2D0A" w:rsidP="004B2D0A">
      <w:r>
        <w:t xml:space="preserve">Обед-перекус </w:t>
      </w:r>
      <w:r w:rsidR="007C0300">
        <w:t>после</w:t>
      </w:r>
      <w:r>
        <w:t xml:space="preserve"> экскурсии</w:t>
      </w:r>
      <w:r w:rsidR="007C0300" w:rsidRPr="007C0300">
        <w:t>.</w:t>
      </w:r>
    </w:p>
    <w:p w14:paraId="5BE124A4" w14:textId="6A5E3F7F" w:rsidR="004B2D0A" w:rsidRDefault="004B2D0A" w:rsidP="004B2D0A">
      <w:r w:rsidRPr="004B2D0A">
        <w:rPr>
          <w:b/>
          <w:bCs/>
        </w:rPr>
        <w:t>16:30</w:t>
      </w:r>
      <w:r>
        <w:t xml:space="preserve"> Отправление в Байкальск.</w:t>
      </w:r>
    </w:p>
    <w:p w14:paraId="7F129AFA" w14:textId="6AF0245A" w:rsidR="004B2D0A" w:rsidRDefault="004B2D0A" w:rsidP="004B2D0A">
      <w:r>
        <w:rPr>
          <w:b/>
          <w:bCs/>
        </w:rPr>
        <w:t>20</w:t>
      </w:r>
      <w:r w:rsidRPr="004B2D0A">
        <w:rPr>
          <w:b/>
          <w:bCs/>
        </w:rPr>
        <w:t>:</w:t>
      </w:r>
      <w:r>
        <w:rPr>
          <w:b/>
          <w:bCs/>
        </w:rPr>
        <w:t>0</w:t>
      </w:r>
      <w:r w:rsidRPr="004B2D0A">
        <w:rPr>
          <w:b/>
          <w:bCs/>
        </w:rPr>
        <w:t xml:space="preserve">0 </w:t>
      </w:r>
      <w:r>
        <w:t>Заселение в гостиницу «Гранд Байкал» 3</w:t>
      </w:r>
      <w:r w:rsidRPr="004B2D0A">
        <w:t>*</w:t>
      </w:r>
      <w:r>
        <w:t xml:space="preserve"> города Байкальска.</w:t>
      </w:r>
    </w:p>
    <w:p w14:paraId="46C47C56" w14:textId="19AF70C2" w:rsidR="004B2D0A" w:rsidRDefault="004B2D0A" w:rsidP="004B2D0A">
      <w:r w:rsidRPr="004B2D0A">
        <w:rPr>
          <w:b/>
          <w:bCs/>
        </w:rPr>
        <w:t>21:00</w:t>
      </w:r>
      <w:r>
        <w:t xml:space="preserve"> Ужин в ресторане гостиницы</w:t>
      </w:r>
      <w:r w:rsidR="006963FB">
        <w:t>.</w:t>
      </w:r>
    </w:p>
    <w:p w14:paraId="165968E3" w14:textId="7F1998E3" w:rsidR="004B2D0A" w:rsidRDefault="004B2D0A" w:rsidP="004B2D0A"/>
    <w:p w14:paraId="140B4729" w14:textId="1F350840" w:rsidR="004B2D0A" w:rsidRDefault="004B2D0A" w:rsidP="004B2D0A">
      <w:pPr>
        <w:rPr>
          <w:b/>
          <w:bCs/>
        </w:rPr>
      </w:pPr>
      <w:r>
        <w:rPr>
          <w:b/>
          <w:bCs/>
        </w:rPr>
        <w:tab/>
      </w:r>
      <w:r w:rsidRPr="004B2D0A">
        <w:rPr>
          <w:b/>
          <w:bCs/>
        </w:rPr>
        <w:t>День 5 (пешеходный) —</w:t>
      </w:r>
      <w:r>
        <w:rPr>
          <w:b/>
          <w:bCs/>
        </w:rPr>
        <w:t xml:space="preserve"> Н</w:t>
      </w:r>
      <w:r w:rsidRPr="004B2D0A">
        <w:rPr>
          <w:b/>
          <w:bCs/>
        </w:rPr>
        <w:t>ациональный парк</w:t>
      </w:r>
      <w:r>
        <w:rPr>
          <w:b/>
          <w:bCs/>
        </w:rPr>
        <w:t xml:space="preserve"> «Тункинский»</w:t>
      </w:r>
    </w:p>
    <w:p w14:paraId="508A32F3" w14:textId="06F05BD6" w:rsidR="00C75BA1" w:rsidRPr="00C75BA1" w:rsidRDefault="00C75BA1" w:rsidP="00C75BA1">
      <w:r>
        <w:tab/>
        <w:t>На пятый день тура туристы отправятся в Тункинский национальный парк, где пройдут по маршруту «Кырен – Шандагатайский вулкан – Минеральный источник «Аршан» - Первый водопад р. Кынгарга-Кырен». Во время экскурсии туристы увидят величественный Шандагатайский вулкан и водопад, посетят минеральный источник «Аршан», который славится своими лечебными свойствами, а также отправятся к источникам других минеральных вод «Хонгор-Уула», которые находятся в живописном месте на склоне горы. Здесь они смогут попробовать лечебную воду и насладиться красивыми видами на окружающую природу.</w:t>
      </w:r>
    </w:p>
    <w:p w14:paraId="2E804A75" w14:textId="0D92FBE3" w:rsidR="004B2D0A" w:rsidRDefault="004B2D0A" w:rsidP="004B2D0A">
      <w:r>
        <w:rPr>
          <w:b/>
          <w:bCs/>
        </w:rPr>
        <w:t xml:space="preserve">08:00 </w:t>
      </w:r>
      <w:r>
        <w:t>Завтрак</w:t>
      </w:r>
      <w:r w:rsidR="00810AE0">
        <w:t xml:space="preserve"> в гостинице</w:t>
      </w:r>
      <w:r>
        <w:t>.</w:t>
      </w:r>
    </w:p>
    <w:p w14:paraId="2BFBF87D" w14:textId="77777777" w:rsidR="004B2D0A" w:rsidRDefault="004B2D0A" w:rsidP="004B2D0A">
      <w:r w:rsidRPr="00810AE0">
        <w:rPr>
          <w:b/>
          <w:bCs/>
        </w:rPr>
        <w:t>09:00</w:t>
      </w:r>
      <w:r>
        <w:t xml:space="preserve"> Отправление в национальный парк «Тункинский».</w:t>
      </w:r>
    </w:p>
    <w:p w14:paraId="545AD1B6" w14:textId="0BF5F76D" w:rsidR="007C0300" w:rsidRDefault="004B2D0A" w:rsidP="004B2D0A">
      <w:r w:rsidRPr="00810AE0">
        <w:rPr>
          <w:b/>
          <w:bCs/>
        </w:rPr>
        <w:t>11:00</w:t>
      </w:r>
      <w:r>
        <w:t xml:space="preserve"> Экскурсия по маршруту «Кырен – Шандагатайский вулкан – Минеральный источник «Аршан» - Первый водопад р. Кынгарга-Кырен» (4 ч</w:t>
      </w:r>
      <w:r w:rsidR="00C75BA1">
        <w:t>аса</w:t>
      </w:r>
      <w:r>
        <w:t>)</w:t>
      </w:r>
      <w:r w:rsidR="007C0300" w:rsidRPr="007C0300">
        <w:t>.</w:t>
      </w:r>
    </w:p>
    <w:p w14:paraId="2410B967" w14:textId="14443932" w:rsidR="004B2D0A" w:rsidRDefault="007C0300" w:rsidP="004B2D0A">
      <w:r>
        <w:t>Обед-перекус после экскурсии</w:t>
      </w:r>
      <w:r w:rsidRPr="007C0300">
        <w:t>.</w:t>
      </w:r>
      <w:r w:rsidR="004B2D0A">
        <w:t xml:space="preserve"> </w:t>
      </w:r>
    </w:p>
    <w:p w14:paraId="31B29FF9" w14:textId="66602E81" w:rsidR="004B2D0A" w:rsidRDefault="004B2D0A" w:rsidP="004B2D0A">
      <w:r w:rsidRPr="00810AE0">
        <w:rPr>
          <w:b/>
          <w:bCs/>
        </w:rPr>
        <w:t>15:00</w:t>
      </w:r>
      <w:r>
        <w:t xml:space="preserve"> Посещение источников минеральных вод «Хонгор-Уула» (2 ч</w:t>
      </w:r>
      <w:r w:rsidR="00C75BA1">
        <w:t>аса</w:t>
      </w:r>
      <w:r>
        <w:t>)</w:t>
      </w:r>
    </w:p>
    <w:p w14:paraId="293235C3" w14:textId="472FC8B5" w:rsidR="004B2D0A" w:rsidRDefault="004B2D0A" w:rsidP="004B2D0A">
      <w:r>
        <w:t>Свободное время в национальном парке.</w:t>
      </w:r>
    </w:p>
    <w:p w14:paraId="79350C8D" w14:textId="4D60BEF9" w:rsidR="004B2D0A" w:rsidRDefault="004B2D0A" w:rsidP="004B2D0A">
      <w:r w:rsidRPr="004B2D0A">
        <w:rPr>
          <w:b/>
          <w:bCs/>
        </w:rPr>
        <w:t>19:00</w:t>
      </w:r>
      <w:r>
        <w:t xml:space="preserve"> Возвращение в гостиницу.</w:t>
      </w:r>
    </w:p>
    <w:p w14:paraId="138B4401" w14:textId="0C47C422" w:rsidR="004B2D0A" w:rsidRDefault="004B2D0A" w:rsidP="004B2D0A">
      <w:r w:rsidRPr="004B2D0A">
        <w:rPr>
          <w:b/>
          <w:bCs/>
        </w:rPr>
        <w:t>21:00</w:t>
      </w:r>
      <w:r>
        <w:t xml:space="preserve"> Ужин в </w:t>
      </w:r>
      <w:r w:rsidR="00810AE0">
        <w:t xml:space="preserve">ресторане </w:t>
      </w:r>
      <w:r>
        <w:t>гостиниц</w:t>
      </w:r>
      <w:r w:rsidR="00810AE0">
        <w:t>ы</w:t>
      </w:r>
      <w:r>
        <w:t>.</w:t>
      </w:r>
    </w:p>
    <w:p w14:paraId="2843BB4F" w14:textId="49757DD2" w:rsidR="004B2D0A" w:rsidRDefault="004B2D0A" w:rsidP="004B2D0A"/>
    <w:p w14:paraId="3B68BD00" w14:textId="244E2CB6" w:rsidR="004B2D0A" w:rsidRDefault="004B2D0A" w:rsidP="004B2D0A">
      <w:pPr>
        <w:rPr>
          <w:b/>
          <w:bCs/>
        </w:rPr>
      </w:pPr>
      <w:r>
        <w:rPr>
          <w:b/>
          <w:bCs/>
        </w:rPr>
        <w:tab/>
        <w:t>День 6 (автобусно-пешеходный) — г. Иркутск</w:t>
      </w:r>
    </w:p>
    <w:p w14:paraId="66160088" w14:textId="40C71F69" w:rsidR="00C75BA1" w:rsidRPr="00C75BA1" w:rsidRDefault="00C75BA1" w:rsidP="00C75BA1">
      <w:r>
        <w:rPr>
          <w:b/>
          <w:bCs/>
        </w:rPr>
        <w:tab/>
      </w:r>
      <w:r w:rsidRPr="00C75BA1">
        <w:t xml:space="preserve">Этот день туристы проведут в столице Сибири — Иркутске. В городе, который сохранил множество исторических и культурных памятников! Знакомство начнется с гастрономического обеда в кафе «Тайга», где туристы попробуют настоящие блюда сибирской кухни, приготовленные из местных продуктов. После обеда </w:t>
      </w:r>
      <w:r>
        <w:t>группу</w:t>
      </w:r>
      <w:r w:rsidRPr="00C75BA1">
        <w:t xml:space="preserve"> ждет обзорная экскурсия по Иркутску, во время которой </w:t>
      </w:r>
      <w:r>
        <w:t xml:space="preserve">они </w:t>
      </w:r>
      <w:r w:rsidRPr="00C75BA1">
        <w:t xml:space="preserve">смогут увидеть здания XVIII-XIX веков, такие как </w:t>
      </w:r>
      <w:r>
        <w:t xml:space="preserve">кружевной дом, Музей Декабристов, усадьбу протоирея Иннокентия Шастина, доходный дом Штейнера </w:t>
      </w:r>
      <w:r w:rsidRPr="00C75BA1">
        <w:t xml:space="preserve">и многие другие, а также прогуляться по нижней </w:t>
      </w:r>
      <w:r w:rsidRPr="00C75BA1">
        <w:lastRenderedPageBreak/>
        <w:t>набережной Ангары и 130-му кварталу, который славится своими красивыми деревянными зданиями, сохранившимися с XVIII века</w:t>
      </w:r>
      <w:r>
        <w:t>.</w:t>
      </w:r>
    </w:p>
    <w:p w14:paraId="7F964807" w14:textId="044D2D38" w:rsidR="004B2D0A" w:rsidRDefault="004B2D0A" w:rsidP="004B2D0A">
      <w:r>
        <w:rPr>
          <w:b/>
          <w:bCs/>
        </w:rPr>
        <w:t xml:space="preserve">08:00 </w:t>
      </w:r>
      <w:r>
        <w:t>Завтрак</w:t>
      </w:r>
      <w:r w:rsidR="00810AE0">
        <w:t xml:space="preserve"> в гостинице</w:t>
      </w:r>
      <w:r>
        <w:t>.</w:t>
      </w:r>
    </w:p>
    <w:p w14:paraId="54B2F668" w14:textId="6DFC5872" w:rsidR="004B2D0A" w:rsidRPr="004B2D0A" w:rsidRDefault="004B2D0A" w:rsidP="004B2D0A">
      <w:r w:rsidRPr="004B2D0A">
        <w:rPr>
          <w:b/>
          <w:bCs/>
        </w:rPr>
        <w:t>09:00</w:t>
      </w:r>
      <w:r>
        <w:t xml:space="preserve"> Отправление в г. Иркутск</w:t>
      </w:r>
      <w:r w:rsidR="006963FB">
        <w:t>.</w:t>
      </w:r>
    </w:p>
    <w:p w14:paraId="28410474" w14:textId="6319A462" w:rsidR="004B2D0A" w:rsidRDefault="004B2D0A" w:rsidP="004B2D0A">
      <w:r>
        <w:rPr>
          <w:b/>
          <w:bCs/>
        </w:rPr>
        <w:t xml:space="preserve">12:00 </w:t>
      </w:r>
      <w:r>
        <w:t>Заселение в гостиницу «</w:t>
      </w:r>
      <w:r>
        <w:rPr>
          <w:lang w:val="en-US"/>
        </w:rPr>
        <w:t>Marx</w:t>
      </w:r>
      <w:r w:rsidRPr="004B2D0A">
        <w:t xml:space="preserve"> </w:t>
      </w:r>
      <w:r>
        <w:rPr>
          <w:lang w:val="en-US"/>
        </w:rPr>
        <w:t>Hotel</w:t>
      </w:r>
      <w:r>
        <w:t>»</w:t>
      </w:r>
      <w:r w:rsidRPr="004B2D0A">
        <w:t xml:space="preserve"> 3*.</w:t>
      </w:r>
      <w:r w:rsidR="00810AE0">
        <w:t xml:space="preserve"> </w:t>
      </w:r>
    </w:p>
    <w:p w14:paraId="204D1718" w14:textId="49C8911E" w:rsidR="004B2D0A" w:rsidRDefault="004B2D0A" w:rsidP="004B2D0A">
      <w:r w:rsidRPr="004B2D0A">
        <w:rPr>
          <w:b/>
          <w:bCs/>
        </w:rPr>
        <w:t>13:00</w:t>
      </w:r>
      <w:r>
        <w:t xml:space="preserve"> Обед в </w:t>
      </w:r>
      <w:r w:rsidR="00810AE0">
        <w:t>кафе сибирской кухни</w:t>
      </w:r>
      <w:r>
        <w:t xml:space="preserve"> «Тайга»</w:t>
      </w:r>
    </w:p>
    <w:p w14:paraId="1371F264" w14:textId="3C1B3A37" w:rsidR="004B2D0A" w:rsidRDefault="004B2D0A" w:rsidP="004B2D0A">
      <w:r w:rsidRPr="004B2D0A">
        <w:rPr>
          <w:b/>
          <w:bCs/>
        </w:rPr>
        <w:t>14:00</w:t>
      </w:r>
      <w:r>
        <w:t xml:space="preserve"> Обзорная экскурсия по Иркутску с посещением нижней набережной Ангары и 130-го квартала (3 ч</w:t>
      </w:r>
      <w:r w:rsidR="00C75BA1">
        <w:t>аса</w:t>
      </w:r>
      <w:r>
        <w:t>)</w:t>
      </w:r>
      <w:r w:rsidR="006963FB">
        <w:t>.</w:t>
      </w:r>
    </w:p>
    <w:p w14:paraId="01DCA231" w14:textId="11EDD61C" w:rsidR="004B2D0A" w:rsidRDefault="004B2D0A" w:rsidP="004B2D0A">
      <w:r>
        <w:t>Ужин (самостоятельно). Свободное время.</w:t>
      </w:r>
    </w:p>
    <w:p w14:paraId="6C3BA572" w14:textId="4746E5DF" w:rsidR="004B2D0A" w:rsidRDefault="004B2D0A" w:rsidP="004B2D0A"/>
    <w:p w14:paraId="05ED85BD" w14:textId="320CCAC0" w:rsidR="004B2D0A" w:rsidRDefault="004B2D0A" w:rsidP="004B2D0A">
      <w:pPr>
        <w:rPr>
          <w:b/>
          <w:bCs/>
        </w:rPr>
      </w:pPr>
      <w:r>
        <w:rPr>
          <w:b/>
          <w:bCs/>
        </w:rPr>
        <w:tab/>
        <w:t>День 7 (заключительный)</w:t>
      </w:r>
    </w:p>
    <w:p w14:paraId="2FCAE5CB" w14:textId="28A79FB2" w:rsidR="00C75BA1" w:rsidRPr="00C75BA1" w:rsidRDefault="00C75BA1" w:rsidP="004B2D0A">
      <w:r>
        <w:rPr>
          <w:b/>
          <w:bCs/>
        </w:rPr>
        <w:tab/>
      </w:r>
      <w:r>
        <w:t>В заключительный день тура, для туристов будет организован трансфер в аэропорт, в зависимости от их времени отправления.</w:t>
      </w:r>
    </w:p>
    <w:p w14:paraId="708E3AAA" w14:textId="6C774A52" w:rsidR="004B2D0A" w:rsidRDefault="004B2D0A" w:rsidP="004B2D0A">
      <w:r>
        <w:rPr>
          <w:b/>
          <w:bCs/>
        </w:rPr>
        <w:t xml:space="preserve">08:00 </w:t>
      </w:r>
      <w:r>
        <w:t>Завтрак</w:t>
      </w:r>
      <w:r w:rsidR="00810AE0">
        <w:t xml:space="preserve"> в гостинице</w:t>
      </w:r>
      <w:r>
        <w:t>.</w:t>
      </w:r>
    </w:p>
    <w:p w14:paraId="5EDE0588" w14:textId="4A45794B" w:rsidR="004B2D0A" w:rsidRPr="004B2D0A" w:rsidRDefault="004B2D0A" w:rsidP="004B2D0A">
      <w:r>
        <w:t xml:space="preserve">Завершение программы тура. Трансфер </w:t>
      </w:r>
      <w:r w:rsidR="006963FB">
        <w:t xml:space="preserve">туристов </w:t>
      </w:r>
      <w:r>
        <w:t>в аэропорт.</w:t>
      </w:r>
    </w:p>
    <w:p w14:paraId="603BC8ED" w14:textId="77777777" w:rsidR="008167B2" w:rsidRDefault="008167B2" w:rsidP="00810AE0">
      <w:pPr>
        <w:jc w:val="right"/>
      </w:pPr>
    </w:p>
    <w:p w14:paraId="1E79784A" w14:textId="278FF2F7" w:rsidR="004B2D0A" w:rsidRDefault="00810AE0" w:rsidP="00810AE0">
      <w:pPr>
        <w:jc w:val="right"/>
      </w:pPr>
      <w:r>
        <w:t xml:space="preserve">Таблица </w:t>
      </w:r>
      <w:r w:rsidR="0074756B">
        <w:t>5</w:t>
      </w:r>
      <w:r>
        <w:t xml:space="preserve"> – Перечень дополнительных услуг</w:t>
      </w:r>
    </w:p>
    <w:tbl>
      <w:tblPr>
        <w:tblStyle w:val="afa"/>
        <w:tblW w:w="0" w:type="auto"/>
        <w:tblLook w:val="04A0" w:firstRow="1" w:lastRow="0" w:firstColumn="1" w:lastColumn="0" w:noHBand="0" w:noVBand="1"/>
      </w:tblPr>
      <w:tblGrid>
        <w:gridCol w:w="445"/>
        <w:gridCol w:w="5794"/>
        <w:gridCol w:w="3108"/>
      </w:tblGrid>
      <w:tr w:rsidR="00810AE0" w14:paraId="516C1ACE" w14:textId="77777777" w:rsidTr="00810AE0">
        <w:tc>
          <w:tcPr>
            <w:tcW w:w="421" w:type="dxa"/>
            <w:vAlign w:val="center"/>
          </w:tcPr>
          <w:p w14:paraId="7F8B3C56" w14:textId="1AB2EDAF" w:rsidR="00810AE0" w:rsidRDefault="00810AE0" w:rsidP="00810AE0">
            <w:pPr>
              <w:spacing w:line="360" w:lineRule="auto"/>
              <w:jc w:val="center"/>
            </w:pPr>
            <w:r>
              <w:t>№</w:t>
            </w:r>
          </w:p>
        </w:tc>
        <w:tc>
          <w:tcPr>
            <w:tcW w:w="5810" w:type="dxa"/>
            <w:vAlign w:val="center"/>
          </w:tcPr>
          <w:p w14:paraId="1B969C91" w14:textId="71B782B5" w:rsidR="00810AE0" w:rsidRDefault="00810AE0" w:rsidP="00810AE0">
            <w:pPr>
              <w:spacing w:line="360" w:lineRule="auto"/>
              <w:jc w:val="center"/>
            </w:pPr>
            <w:r>
              <w:t>Наименование услуги</w:t>
            </w:r>
          </w:p>
        </w:tc>
        <w:tc>
          <w:tcPr>
            <w:tcW w:w="3116" w:type="dxa"/>
            <w:vAlign w:val="center"/>
          </w:tcPr>
          <w:p w14:paraId="7C011ABF" w14:textId="32C95D0F" w:rsidR="00810AE0" w:rsidRDefault="00810AE0" w:rsidP="00810AE0">
            <w:pPr>
              <w:spacing w:line="360" w:lineRule="auto"/>
              <w:jc w:val="center"/>
            </w:pPr>
            <w:r>
              <w:t>Стоимость</w:t>
            </w:r>
            <w:r w:rsidR="009E78C5">
              <w:t xml:space="preserve"> (руб./чел.)</w:t>
            </w:r>
          </w:p>
        </w:tc>
      </w:tr>
      <w:tr w:rsidR="00810AE0" w14:paraId="70E286C4" w14:textId="77777777" w:rsidTr="00810AE0">
        <w:tc>
          <w:tcPr>
            <w:tcW w:w="421" w:type="dxa"/>
          </w:tcPr>
          <w:p w14:paraId="3B4D2FC5" w14:textId="24DC6132" w:rsidR="00810AE0" w:rsidRDefault="00810AE0" w:rsidP="00810AE0">
            <w:pPr>
              <w:spacing w:line="360" w:lineRule="auto"/>
              <w:jc w:val="left"/>
            </w:pPr>
            <w:r>
              <w:t>1</w:t>
            </w:r>
          </w:p>
        </w:tc>
        <w:tc>
          <w:tcPr>
            <w:tcW w:w="5810" w:type="dxa"/>
          </w:tcPr>
          <w:p w14:paraId="1B2E77BA" w14:textId="3B8C3E30" w:rsidR="00810AE0" w:rsidRDefault="00810AE0" w:rsidP="00810AE0">
            <w:pPr>
              <w:spacing w:line="360" w:lineRule="auto"/>
              <w:jc w:val="left"/>
            </w:pPr>
            <w:r>
              <w:t>Паломнический билет и хадак (шарф)</w:t>
            </w:r>
          </w:p>
        </w:tc>
        <w:tc>
          <w:tcPr>
            <w:tcW w:w="3116" w:type="dxa"/>
          </w:tcPr>
          <w:p w14:paraId="60B3E845" w14:textId="7FEE5350" w:rsidR="00810AE0" w:rsidRDefault="00810AE0" w:rsidP="00810AE0">
            <w:pPr>
              <w:spacing w:line="360" w:lineRule="auto"/>
              <w:jc w:val="right"/>
            </w:pPr>
            <w:r>
              <w:t>400 руб.</w:t>
            </w:r>
          </w:p>
        </w:tc>
      </w:tr>
      <w:tr w:rsidR="00810AE0" w14:paraId="71606942" w14:textId="77777777" w:rsidTr="00810AE0">
        <w:tc>
          <w:tcPr>
            <w:tcW w:w="421" w:type="dxa"/>
          </w:tcPr>
          <w:p w14:paraId="3D58F607" w14:textId="74FF22D7" w:rsidR="00810AE0" w:rsidRDefault="00810AE0" w:rsidP="00810AE0">
            <w:pPr>
              <w:spacing w:line="360" w:lineRule="auto"/>
              <w:jc w:val="left"/>
            </w:pPr>
            <w:r>
              <w:t>2</w:t>
            </w:r>
          </w:p>
        </w:tc>
        <w:tc>
          <w:tcPr>
            <w:tcW w:w="5810" w:type="dxa"/>
          </w:tcPr>
          <w:p w14:paraId="18E348E1" w14:textId="16AB1C8B" w:rsidR="00810AE0" w:rsidRDefault="00810AE0" w:rsidP="00810AE0">
            <w:pPr>
              <w:spacing w:line="360" w:lineRule="auto"/>
              <w:jc w:val="left"/>
            </w:pPr>
            <w:r>
              <w:t>Единая экскурсионная путевка в Национальный музей Республики Бурятия</w:t>
            </w:r>
          </w:p>
        </w:tc>
        <w:tc>
          <w:tcPr>
            <w:tcW w:w="3116" w:type="dxa"/>
          </w:tcPr>
          <w:p w14:paraId="626FAD83" w14:textId="22F27942" w:rsidR="00810AE0" w:rsidRDefault="00810AE0" w:rsidP="00810AE0">
            <w:pPr>
              <w:spacing w:line="360" w:lineRule="auto"/>
              <w:jc w:val="right"/>
            </w:pPr>
            <w:r>
              <w:t>400 руб.</w:t>
            </w:r>
          </w:p>
        </w:tc>
      </w:tr>
      <w:tr w:rsidR="00810AE0" w14:paraId="71EC67B8" w14:textId="77777777" w:rsidTr="00810AE0">
        <w:tc>
          <w:tcPr>
            <w:tcW w:w="421" w:type="dxa"/>
          </w:tcPr>
          <w:p w14:paraId="471193F7" w14:textId="0EE776FE" w:rsidR="00810AE0" w:rsidRDefault="00810AE0" w:rsidP="00810AE0">
            <w:pPr>
              <w:spacing w:line="360" w:lineRule="auto"/>
              <w:jc w:val="left"/>
            </w:pPr>
            <w:r>
              <w:t>3</w:t>
            </w:r>
          </w:p>
        </w:tc>
        <w:tc>
          <w:tcPr>
            <w:tcW w:w="5810" w:type="dxa"/>
          </w:tcPr>
          <w:p w14:paraId="08663AD5" w14:textId="28D52DAC" w:rsidR="00810AE0" w:rsidRDefault="009E78C5" w:rsidP="00810AE0">
            <w:pPr>
              <w:spacing w:line="360" w:lineRule="auto"/>
              <w:jc w:val="left"/>
            </w:pPr>
            <w:r>
              <w:t>Экскурсия в Музей природы в группе от 6 до 12 человек</w:t>
            </w:r>
          </w:p>
        </w:tc>
        <w:tc>
          <w:tcPr>
            <w:tcW w:w="3116" w:type="dxa"/>
          </w:tcPr>
          <w:p w14:paraId="54EBB786" w14:textId="227977DB" w:rsidR="00810AE0" w:rsidRDefault="009E78C5" w:rsidP="00810AE0">
            <w:pPr>
              <w:spacing w:line="360" w:lineRule="auto"/>
              <w:jc w:val="right"/>
            </w:pPr>
            <w:r>
              <w:t>250 руб.</w:t>
            </w:r>
          </w:p>
        </w:tc>
      </w:tr>
      <w:tr w:rsidR="009E78C5" w14:paraId="376572C1" w14:textId="77777777" w:rsidTr="00810AE0">
        <w:tc>
          <w:tcPr>
            <w:tcW w:w="421" w:type="dxa"/>
          </w:tcPr>
          <w:p w14:paraId="118E590A" w14:textId="111ADADC" w:rsidR="009E78C5" w:rsidRDefault="009E78C5" w:rsidP="00810AE0">
            <w:pPr>
              <w:jc w:val="left"/>
            </w:pPr>
            <w:r>
              <w:t>4</w:t>
            </w:r>
          </w:p>
        </w:tc>
        <w:tc>
          <w:tcPr>
            <w:tcW w:w="5810" w:type="dxa"/>
          </w:tcPr>
          <w:p w14:paraId="1CFA91C7" w14:textId="20396FDC" w:rsidR="009E78C5" w:rsidRDefault="009E78C5" w:rsidP="00810AE0">
            <w:pPr>
              <w:jc w:val="left"/>
            </w:pPr>
            <w:r>
              <w:t xml:space="preserve">Экскурсия в </w:t>
            </w:r>
            <w:r w:rsidRPr="009E78C5">
              <w:t>Этнографический городок «Природоохранные традиции народов Забайкалья»</w:t>
            </w:r>
            <w:r>
              <w:t xml:space="preserve"> в группе от 6 до 12 человек</w:t>
            </w:r>
          </w:p>
        </w:tc>
        <w:tc>
          <w:tcPr>
            <w:tcW w:w="3116" w:type="dxa"/>
          </w:tcPr>
          <w:p w14:paraId="53B73B29" w14:textId="03A018FF" w:rsidR="009E78C5" w:rsidRDefault="009E78C5" w:rsidP="00810AE0">
            <w:pPr>
              <w:jc w:val="right"/>
            </w:pPr>
            <w:r>
              <w:t>350 руб.</w:t>
            </w:r>
          </w:p>
        </w:tc>
      </w:tr>
    </w:tbl>
    <w:p w14:paraId="21FE7144" w14:textId="77777777" w:rsidR="00810AE0" w:rsidRDefault="00810AE0" w:rsidP="00810AE0">
      <w:pPr>
        <w:jc w:val="right"/>
      </w:pPr>
    </w:p>
    <w:p w14:paraId="194898C6" w14:textId="2F117E6C" w:rsidR="00810AE0" w:rsidRDefault="00810AE0" w:rsidP="00810AE0">
      <w:pPr>
        <w:rPr>
          <w:color w:val="000000"/>
        </w:rPr>
      </w:pPr>
      <w:r>
        <w:tab/>
        <w:t xml:space="preserve">Проведем калькуляцию тура из 12 человек с учетом индивидуальных и групповых расходов. </w:t>
      </w:r>
      <w:r w:rsidRPr="009B3273">
        <w:rPr>
          <w:color w:val="000000"/>
        </w:rPr>
        <w:t>Итоговая стоимость тура на одного человека рассчитывается по формуле: стоимость турпродукта = себестоимость + 1</w:t>
      </w:r>
      <w:r>
        <w:rPr>
          <w:color w:val="000000"/>
        </w:rPr>
        <w:t>5</w:t>
      </w:r>
      <w:r w:rsidRPr="009B3273">
        <w:rPr>
          <w:color w:val="000000"/>
        </w:rPr>
        <w:t>% (маржа)</w:t>
      </w:r>
      <w:r>
        <w:rPr>
          <w:color w:val="000000"/>
        </w:rPr>
        <w:t>.</w:t>
      </w:r>
    </w:p>
    <w:p w14:paraId="4D2BBD9D" w14:textId="22161BB6" w:rsidR="00540869" w:rsidRDefault="00540869" w:rsidP="00810AE0">
      <w:pPr>
        <w:rPr>
          <w:color w:val="000000"/>
        </w:rPr>
      </w:pPr>
    </w:p>
    <w:p w14:paraId="4531C944" w14:textId="22031FBB" w:rsidR="00540869" w:rsidRDefault="00540869" w:rsidP="00810AE0">
      <w:pPr>
        <w:rPr>
          <w:color w:val="000000"/>
        </w:rPr>
      </w:pPr>
    </w:p>
    <w:p w14:paraId="6CE4FD3B" w14:textId="27D3B865" w:rsidR="00540869" w:rsidRDefault="00540869" w:rsidP="00810AE0">
      <w:pPr>
        <w:rPr>
          <w:color w:val="000000"/>
        </w:rPr>
      </w:pPr>
    </w:p>
    <w:p w14:paraId="0055CD31" w14:textId="77777777" w:rsidR="00540869" w:rsidRDefault="00540869" w:rsidP="00810AE0">
      <w:pPr>
        <w:rPr>
          <w:color w:val="000000"/>
        </w:rPr>
      </w:pPr>
    </w:p>
    <w:p w14:paraId="164CADD8" w14:textId="4219D31F" w:rsidR="00810AE0" w:rsidRDefault="00810AE0" w:rsidP="00810AE0">
      <w:pPr>
        <w:jc w:val="right"/>
        <w:rPr>
          <w:color w:val="000000"/>
        </w:rPr>
      </w:pPr>
      <w:r>
        <w:rPr>
          <w:color w:val="000000"/>
        </w:rPr>
        <w:lastRenderedPageBreak/>
        <w:t xml:space="preserve">Таблица </w:t>
      </w:r>
      <w:r w:rsidR="0074756B">
        <w:rPr>
          <w:color w:val="000000"/>
        </w:rPr>
        <w:t>6</w:t>
      </w:r>
      <w:r>
        <w:rPr>
          <w:color w:val="000000"/>
        </w:rPr>
        <w:t xml:space="preserve"> — </w:t>
      </w:r>
      <w:r w:rsidRPr="008E18CD">
        <w:rPr>
          <w:color w:val="000000"/>
        </w:rPr>
        <w:t>Расчет индивидуальных и групповых расходов тура на группу из 1</w:t>
      </w:r>
      <w:r>
        <w:rPr>
          <w:color w:val="000000"/>
        </w:rPr>
        <w:t>2</w:t>
      </w:r>
      <w:r>
        <w:rPr>
          <w:color w:val="000000"/>
        </w:rPr>
        <w:br/>
        <w:t xml:space="preserve"> </w:t>
      </w:r>
      <w:r w:rsidRPr="008E18CD">
        <w:rPr>
          <w:color w:val="000000"/>
        </w:rPr>
        <w:t>человек</w:t>
      </w:r>
    </w:p>
    <w:tbl>
      <w:tblPr>
        <w:tblW w:w="0" w:type="auto"/>
        <w:jc w:val="center"/>
        <w:tblCellMar>
          <w:top w:w="15" w:type="dxa"/>
          <w:left w:w="15" w:type="dxa"/>
          <w:bottom w:w="15" w:type="dxa"/>
          <w:right w:w="15" w:type="dxa"/>
        </w:tblCellMar>
        <w:tblLook w:val="04A0" w:firstRow="1" w:lastRow="0" w:firstColumn="1" w:lastColumn="0" w:noHBand="0" w:noVBand="1"/>
      </w:tblPr>
      <w:tblGrid>
        <w:gridCol w:w="306"/>
        <w:gridCol w:w="2358"/>
        <w:gridCol w:w="2512"/>
        <w:gridCol w:w="1432"/>
        <w:gridCol w:w="1409"/>
        <w:gridCol w:w="1320"/>
      </w:tblGrid>
      <w:tr w:rsidR="00810AE0" w:rsidRPr="00E2210D" w14:paraId="055E4375" w14:textId="77777777" w:rsidTr="00810AE0">
        <w:trPr>
          <w:trHeight w:val="278"/>
          <w:jc w:val="center"/>
        </w:trPr>
        <w:tc>
          <w:tcPr>
            <w:tcW w:w="0" w:type="auto"/>
            <w:gridSpan w:val="6"/>
            <w:tcBorders>
              <w:top w:val="single" w:sz="8" w:space="0" w:color="000000"/>
              <w:left w:val="single" w:sz="8" w:space="0" w:color="000000"/>
              <w:bottom w:val="single" w:sz="8" w:space="0" w:color="000000"/>
              <w:right w:val="single" w:sz="8" w:space="0" w:color="000000"/>
            </w:tcBorders>
            <w:shd w:val="clear" w:color="auto" w:fill="CDE488"/>
            <w:tcMar>
              <w:top w:w="100" w:type="dxa"/>
              <w:left w:w="100" w:type="dxa"/>
              <w:bottom w:w="100" w:type="dxa"/>
              <w:right w:w="100" w:type="dxa"/>
            </w:tcMar>
            <w:vAlign w:val="center"/>
            <w:hideMark/>
          </w:tcPr>
          <w:p w14:paraId="11E47B63" w14:textId="77777777" w:rsidR="00810AE0" w:rsidRPr="00E2210D" w:rsidRDefault="00810AE0" w:rsidP="00810AE0">
            <w:pPr>
              <w:pStyle w:val="ab"/>
              <w:spacing w:before="0" w:beforeAutospacing="0" w:after="0" w:afterAutospacing="0"/>
              <w:jc w:val="center"/>
              <w:rPr>
                <w:sz w:val="20"/>
                <w:szCs w:val="20"/>
              </w:rPr>
            </w:pPr>
            <w:r w:rsidRPr="00E2210D">
              <w:rPr>
                <w:b/>
                <w:bCs/>
                <w:color w:val="000000"/>
                <w:sz w:val="20"/>
                <w:szCs w:val="20"/>
              </w:rPr>
              <w:t>Индивидуальные расходы</w:t>
            </w:r>
          </w:p>
        </w:tc>
      </w:tr>
      <w:tr w:rsidR="00810AE0" w:rsidRPr="00E2210D" w14:paraId="4B81B1FC" w14:textId="77777777" w:rsidTr="00810AE0">
        <w:trPr>
          <w:trHeight w:val="440"/>
          <w:jc w:val="center"/>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C788"/>
            <w:tcMar>
              <w:top w:w="100" w:type="dxa"/>
              <w:left w:w="100" w:type="dxa"/>
              <w:bottom w:w="100" w:type="dxa"/>
              <w:right w:w="100" w:type="dxa"/>
            </w:tcMar>
            <w:vAlign w:val="center"/>
            <w:hideMark/>
          </w:tcPr>
          <w:p w14:paraId="0C4EA5B7" w14:textId="20439F17" w:rsidR="00810AE0" w:rsidRPr="00E2210D" w:rsidRDefault="00810AE0" w:rsidP="00810AE0">
            <w:pPr>
              <w:pStyle w:val="ab"/>
              <w:spacing w:before="0" w:beforeAutospacing="0" w:after="0" w:afterAutospacing="0"/>
              <w:jc w:val="center"/>
              <w:rPr>
                <w:sz w:val="20"/>
                <w:szCs w:val="20"/>
              </w:rPr>
            </w:pPr>
            <w:r w:rsidRPr="00E2210D">
              <w:rPr>
                <w:b/>
                <w:bCs/>
                <w:color w:val="000000"/>
                <w:sz w:val="20"/>
                <w:szCs w:val="20"/>
              </w:rPr>
              <w:t>Проживание</w:t>
            </w:r>
          </w:p>
        </w:tc>
        <w:tc>
          <w:tcPr>
            <w:tcW w:w="0" w:type="auto"/>
            <w:tcBorders>
              <w:top w:val="single" w:sz="8" w:space="0" w:color="000000"/>
              <w:left w:val="single" w:sz="8" w:space="0" w:color="000000"/>
              <w:bottom w:val="single" w:sz="8" w:space="0" w:color="000000"/>
              <w:right w:val="single" w:sz="8" w:space="0" w:color="000000"/>
            </w:tcBorders>
            <w:shd w:val="clear" w:color="auto" w:fill="FFC788"/>
            <w:tcMar>
              <w:top w:w="100" w:type="dxa"/>
              <w:left w:w="100" w:type="dxa"/>
              <w:bottom w:w="100" w:type="dxa"/>
              <w:right w:w="100" w:type="dxa"/>
            </w:tcMar>
            <w:vAlign w:val="center"/>
            <w:hideMark/>
          </w:tcPr>
          <w:p w14:paraId="40381886" w14:textId="77777777" w:rsidR="00810AE0" w:rsidRPr="00E2210D" w:rsidRDefault="00810AE0" w:rsidP="00810AE0">
            <w:pPr>
              <w:pStyle w:val="ab"/>
              <w:spacing w:before="0" w:beforeAutospacing="0" w:after="0" w:afterAutospacing="0"/>
              <w:jc w:val="center"/>
              <w:rPr>
                <w:sz w:val="20"/>
                <w:szCs w:val="20"/>
              </w:rPr>
            </w:pPr>
            <w:r w:rsidRPr="00E2210D">
              <w:rPr>
                <w:b/>
                <w:bCs/>
                <w:color w:val="000000"/>
                <w:sz w:val="20"/>
                <w:szCs w:val="20"/>
              </w:rPr>
              <w:t>Количество ночей</w:t>
            </w:r>
          </w:p>
        </w:tc>
        <w:tc>
          <w:tcPr>
            <w:tcW w:w="0" w:type="auto"/>
            <w:tcBorders>
              <w:top w:val="single" w:sz="8" w:space="0" w:color="000000"/>
              <w:left w:val="single" w:sz="8" w:space="0" w:color="000000"/>
              <w:bottom w:val="single" w:sz="8" w:space="0" w:color="000000"/>
              <w:right w:val="single" w:sz="8" w:space="0" w:color="000000"/>
            </w:tcBorders>
            <w:shd w:val="clear" w:color="auto" w:fill="FFC788"/>
            <w:tcMar>
              <w:top w:w="100" w:type="dxa"/>
              <w:left w:w="100" w:type="dxa"/>
              <w:bottom w:w="100" w:type="dxa"/>
              <w:right w:w="100" w:type="dxa"/>
            </w:tcMar>
            <w:vAlign w:val="center"/>
            <w:hideMark/>
          </w:tcPr>
          <w:p w14:paraId="4311AB9D" w14:textId="52ED1B90" w:rsidR="00810AE0" w:rsidRPr="00E2210D" w:rsidRDefault="00810AE0" w:rsidP="00810AE0">
            <w:pPr>
              <w:pStyle w:val="ab"/>
              <w:spacing w:before="0" w:beforeAutospacing="0" w:after="0" w:afterAutospacing="0"/>
              <w:jc w:val="center"/>
              <w:rPr>
                <w:sz w:val="20"/>
                <w:szCs w:val="20"/>
              </w:rPr>
            </w:pPr>
            <w:r w:rsidRPr="00E2210D">
              <w:rPr>
                <w:b/>
                <w:bCs/>
                <w:color w:val="000000"/>
                <w:sz w:val="20"/>
                <w:szCs w:val="20"/>
              </w:rPr>
              <w:t>Количество номеров</w:t>
            </w:r>
          </w:p>
        </w:tc>
        <w:tc>
          <w:tcPr>
            <w:tcW w:w="0" w:type="auto"/>
            <w:tcBorders>
              <w:top w:val="single" w:sz="8" w:space="0" w:color="000000"/>
              <w:left w:val="single" w:sz="8" w:space="0" w:color="000000"/>
              <w:bottom w:val="single" w:sz="8" w:space="0" w:color="000000"/>
              <w:right w:val="single" w:sz="8" w:space="0" w:color="000000"/>
            </w:tcBorders>
            <w:shd w:val="clear" w:color="auto" w:fill="FFC788"/>
            <w:tcMar>
              <w:top w:w="100" w:type="dxa"/>
              <w:left w:w="100" w:type="dxa"/>
              <w:bottom w:w="100" w:type="dxa"/>
              <w:right w:w="100" w:type="dxa"/>
            </w:tcMar>
            <w:vAlign w:val="center"/>
            <w:hideMark/>
          </w:tcPr>
          <w:p w14:paraId="17F18532" w14:textId="62771069" w:rsidR="00810AE0" w:rsidRPr="00E2210D" w:rsidRDefault="00810AE0" w:rsidP="00810AE0">
            <w:pPr>
              <w:pStyle w:val="ab"/>
              <w:spacing w:before="0" w:beforeAutospacing="0" w:after="0" w:afterAutospacing="0"/>
              <w:jc w:val="center"/>
              <w:rPr>
                <w:sz w:val="20"/>
                <w:szCs w:val="20"/>
              </w:rPr>
            </w:pPr>
            <w:r w:rsidRPr="00E2210D">
              <w:rPr>
                <w:b/>
                <w:bCs/>
                <w:color w:val="000000"/>
                <w:sz w:val="20"/>
                <w:szCs w:val="20"/>
              </w:rPr>
              <w:t>Цена, руб./</w:t>
            </w:r>
            <w:r>
              <w:rPr>
                <w:b/>
                <w:bCs/>
                <w:color w:val="000000"/>
                <w:sz w:val="20"/>
                <w:szCs w:val="20"/>
              </w:rPr>
              <w:t>номер</w:t>
            </w:r>
          </w:p>
        </w:tc>
        <w:tc>
          <w:tcPr>
            <w:tcW w:w="0" w:type="auto"/>
            <w:tcBorders>
              <w:top w:val="single" w:sz="8" w:space="0" w:color="000000"/>
              <w:left w:val="single" w:sz="8" w:space="0" w:color="000000"/>
              <w:bottom w:val="single" w:sz="8" w:space="0" w:color="000000"/>
              <w:right w:val="single" w:sz="8" w:space="0" w:color="000000"/>
            </w:tcBorders>
            <w:shd w:val="clear" w:color="auto" w:fill="FFC788"/>
            <w:tcMar>
              <w:top w:w="100" w:type="dxa"/>
              <w:left w:w="100" w:type="dxa"/>
              <w:bottom w:w="100" w:type="dxa"/>
              <w:right w:w="100" w:type="dxa"/>
            </w:tcMar>
            <w:vAlign w:val="center"/>
            <w:hideMark/>
          </w:tcPr>
          <w:p w14:paraId="278F9CDE" w14:textId="77777777" w:rsidR="00810AE0" w:rsidRPr="00E2210D" w:rsidRDefault="00810AE0" w:rsidP="00810AE0">
            <w:pPr>
              <w:pStyle w:val="ab"/>
              <w:spacing w:before="0" w:beforeAutospacing="0" w:after="0" w:afterAutospacing="0"/>
              <w:jc w:val="center"/>
              <w:rPr>
                <w:sz w:val="20"/>
                <w:szCs w:val="20"/>
              </w:rPr>
            </w:pPr>
            <w:r w:rsidRPr="00E2210D">
              <w:rPr>
                <w:b/>
                <w:bCs/>
                <w:color w:val="000000"/>
                <w:sz w:val="20"/>
                <w:szCs w:val="20"/>
              </w:rPr>
              <w:t>Стоимость, руб.</w:t>
            </w:r>
          </w:p>
        </w:tc>
      </w:tr>
      <w:tr w:rsidR="00260AB0" w:rsidRPr="00E2210D" w14:paraId="1774EBF3" w14:textId="77777777" w:rsidTr="00810AE0">
        <w:trPr>
          <w:trHeight w:val="44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95F95F" w14:textId="4808F4A3" w:rsidR="00810AE0" w:rsidRPr="00E2210D" w:rsidRDefault="00810AE0" w:rsidP="00810AE0">
            <w:pPr>
              <w:pStyle w:val="ab"/>
              <w:spacing w:before="0" w:beforeAutospacing="0" w:after="0" w:afterAutospacing="0"/>
              <w:jc w:val="center"/>
              <w:rPr>
                <w:sz w:val="20"/>
                <w:szCs w:val="20"/>
              </w:rPr>
            </w:pPr>
            <w:r w:rsidRPr="00E2210D">
              <w:rPr>
                <w:color w:val="000000"/>
                <w:sz w:val="20"/>
                <w:szCs w:val="20"/>
              </w:rPr>
              <w:t>Гостиница «</w:t>
            </w:r>
            <w:r>
              <w:rPr>
                <w:color w:val="000000"/>
                <w:sz w:val="20"/>
                <w:szCs w:val="20"/>
              </w:rPr>
              <w:t>Бурятия</w:t>
            </w:r>
            <w:r w:rsidRPr="00E2210D">
              <w:rPr>
                <w:color w:val="000000"/>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8C8FC6" w14:textId="037CBB36" w:rsidR="00810AE0" w:rsidRPr="00E2210D" w:rsidRDefault="00810AE0" w:rsidP="00810AE0">
            <w:pPr>
              <w:pStyle w:val="ab"/>
              <w:spacing w:before="0" w:beforeAutospacing="0" w:after="0" w:afterAutospacing="0"/>
              <w:jc w:val="center"/>
              <w:rPr>
                <w:sz w:val="20"/>
                <w:szCs w:val="20"/>
              </w:rPr>
            </w:pPr>
            <w:r w:rsidRPr="00E2210D">
              <w:rPr>
                <w:sz w:val="20"/>
                <w:szCs w:val="20"/>
              </w:rPr>
              <w:t>1</w:t>
            </w:r>
            <w:r w:rsidR="00286FAC">
              <w:rPr>
                <w:sz w:val="20"/>
                <w:szCs w:val="2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7465BD" w14:textId="1ECC1FAB" w:rsidR="00810AE0" w:rsidRPr="00E2210D" w:rsidRDefault="00810AE0" w:rsidP="00810AE0">
            <w:pPr>
              <w:pStyle w:val="ab"/>
              <w:spacing w:before="0" w:beforeAutospacing="0" w:after="0" w:afterAutospacing="0"/>
              <w:jc w:val="center"/>
              <w:rPr>
                <w:sz w:val="20"/>
                <w:szCs w:val="20"/>
              </w:rPr>
            </w:pPr>
            <w:r>
              <w:rPr>
                <w:sz w:val="20"/>
                <w:szCs w:val="2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6FD016" w14:textId="3BC6F1AC" w:rsidR="00810AE0" w:rsidRPr="00E2210D" w:rsidRDefault="00810AE0" w:rsidP="00810AE0">
            <w:pPr>
              <w:pStyle w:val="ab"/>
              <w:spacing w:before="0" w:beforeAutospacing="0" w:after="0" w:afterAutospacing="0"/>
              <w:jc w:val="center"/>
              <w:rPr>
                <w:sz w:val="20"/>
                <w:szCs w:val="20"/>
              </w:rPr>
            </w:pPr>
            <w:r>
              <w:rPr>
                <w:sz w:val="20"/>
                <w:szCs w:val="20"/>
              </w:rPr>
              <w:t>4 400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8EC051" w14:textId="2E38BD0E" w:rsidR="00810AE0" w:rsidRPr="00E2210D" w:rsidRDefault="00286FAC" w:rsidP="00810AE0">
            <w:pPr>
              <w:pStyle w:val="ab"/>
              <w:spacing w:before="0" w:beforeAutospacing="0" w:after="0" w:afterAutospacing="0"/>
              <w:jc w:val="center"/>
              <w:rPr>
                <w:b/>
                <w:bCs/>
                <w:sz w:val="20"/>
                <w:szCs w:val="20"/>
              </w:rPr>
            </w:pPr>
            <w:r>
              <w:rPr>
                <w:b/>
                <w:bCs/>
                <w:sz w:val="20"/>
                <w:szCs w:val="20"/>
              </w:rPr>
              <w:t>39 600</w:t>
            </w:r>
          </w:p>
        </w:tc>
      </w:tr>
      <w:tr w:rsidR="00810AE0" w:rsidRPr="00E2210D" w14:paraId="2B39BF25" w14:textId="77777777" w:rsidTr="00810AE0">
        <w:trPr>
          <w:trHeight w:val="44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7DF75C" w14:textId="113EE697" w:rsidR="00810AE0" w:rsidRPr="00E2210D" w:rsidRDefault="00810AE0" w:rsidP="00810AE0">
            <w:pPr>
              <w:pStyle w:val="ab"/>
              <w:spacing w:before="0" w:beforeAutospacing="0" w:after="0" w:afterAutospacing="0"/>
              <w:jc w:val="center"/>
              <w:rPr>
                <w:color w:val="000000"/>
                <w:sz w:val="20"/>
                <w:szCs w:val="20"/>
              </w:rPr>
            </w:pPr>
            <w:r w:rsidRPr="00E2210D">
              <w:rPr>
                <w:color w:val="000000"/>
                <w:sz w:val="20"/>
                <w:szCs w:val="20"/>
              </w:rPr>
              <w:t>Гостиница «</w:t>
            </w:r>
            <w:r>
              <w:rPr>
                <w:color w:val="000000"/>
                <w:sz w:val="20"/>
                <w:szCs w:val="20"/>
              </w:rPr>
              <w:t>Бурятия</w:t>
            </w:r>
            <w:r w:rsidRPr="00E2210D">
              <w:rPr>
                <w:color w:val="000000"/>
                <w:sz w:val="20"/>
                <w:szCs w:val="20"/>
              </w:rPr>
              <w:t>»</w:t>
            </w:r>
            <w:r>
              <w:rPr>
                <w:color w:val="000000"/>
                <w:sz w:val="20"/>
                <w:szCs w:val="20"/>
              </w:rPr>
              <w:t xml:space="preserve"> для гида и водителя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87556C" w14:textId="5EA728EF" w:rsidR="00810AE0" w:rsidRPr="00E2210D" w:rsidRDefault="00810AE0" w:rsidP="00810AE0">
            <w:pPr>
              <w:pStyle w:val="ab"/>
              <w:spacing w:before="0" w:beforeAutospacing="0" w:after="0" w:afterAutospacing="0"/>
              <w:jc w:val="center"/>
              <w:rPr>
                <w:sz w:val="20"/>
                <w:szCs w:val="20"/>
              </w:rPr>
            </w:pPr>
            <w:r>
              <w:rPr>
                <w:sz w:val="20"/>
                <w:szCs w:val="20"/>
              </w:rPr>
              <w:t>1</w:t>
            </w:r>
            <w:r w:rsidR="00286FAC">
              <w:rPr>
                <w:sz w:val="20"/>
                <w:szCs w:val="2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E4D145" w14:textId="3520EDF2" w:rsidR="00810AE0" w:rsidRPr="00E2210D" w:rsidRDefault="00810AE0" w:rsidP="00810AE0">
            <w:pPr>
              <w:pStyle w:val="ab"/>
              <w:spacing w:before="0" w:beforeAutospacing="0" w:after="0" w:afterAutospacing="0"/>
              <w:jc w:val="center"/>
              <w:rPr>
                <w:sz w:val="20"/>
                <w:szCs w:val="20"/>
              </w:rPr>
            </w:pPr>
            <w:r>
              <w:rPr>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3D3761" w14:textId="612E2831" w:rsidR="00810AE0" w:rsidRPr="00E2210D" w:rsidRDefault="00810AE0" w:rsidP="00810AE0">
            <w:pPr>
              <w:pStyle w:val="ab"/>
              <w:spacing w:before="0" w:beforeAutospacing="0" w:after="0" w:afterAutospacing="0"/>
              <w:jc w:val="center"/>
              <w:rPr>
                <w:sz w:val="20"/>
                <w:szCs w:val="20"/>
              </w:rPr>
            </w:pPr>
            <w:r>
              <w:rPr>
                <w:sz w:val="20"/>
                <w:szCs w:val="20"/>
              </w:rPr>
              <w:t>3 500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827E72" w14:textId="21EF3BD7" w:rsidR="00810AE0" w:rsidRPr="00E2210D" w:rsidRDefault="00286FAC" w:rsidP="00810AE0">
            <w:pPr>
              <w:pStyle w:val="ab"/>
              <w:spacing w:before="0" w:beforeAutospacing="0" w:after="0" w:afterAutospacing="0"/>
              <w:jc w:val="center"/>
              <w:rPr>
                <w:b/>
                <w:bCs/>
                <w:sz w:val="20"/>
                <w:szCs w:val="20"/>
              </w:rPr>
            </w:pPr>
            <w:r>
              <w:rPr>
                <w:b/>
                <w:bCs/>
                <w:sz w:val="20"/>
                <w:szCs w:val="20"/>
              </w:rPr>
              <w:t>10 500</w:t>
            </w:r>
          </w:p>
        </w:tc>
      </w:tr>
      <w:tr w:rsidR="00260AB0" w:rsidRPr="00E2210D" w14:paraId="73398A54" w14:textId="77777777" w:rsidTr="00810AE0">
        <w:trPr>
          <w:trHeight w:val="44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8C7AF4" w14:textId="482F3F1A" w:rsidR="00810AE0" w:rsidRPr="00E2210D" w:rsidRDefault="00810AE0" w:rsidP="00810AE0">
            <w:pPr>
              <w:pStyle w:val="ab"/>
              <w:spacing w:before="0" w:beforeAutospacing="0" w:after="0" w:afterAutospacing="0"/>
              <w:jc w:val="center"/>
              <w:rPr>
                <w:color w:val="000000"/>
                <w:sz w:val="20"/>
                <w:szCs w:val="20"/>
              </w:rPr>
            </w:pPr>
            <w:r>
              <w:rPr>
                <w:color w:val="000000"/>
                <w:sz w:val="20"/>
                <w:szCs w:val="20"/>
              </w:rPr>
              <w:t>Г</w:t>
            </w:r>
            <w:r w:rsidRPr="00810AE0">
              <w:rPr>
                <w:color w:val="000000"/>
                <w:sz w:val="20"/>
                <w:szCs w:val="20"/>
              </w:rPr>
              <w:t>остевой комплекс «Окнами на Байкал</w:t>
            </w:r>
            <w:r>
              <w:rPr>
                <w:color w:val="000000"/>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55CCE3" w14:textId="2F2A0BFF" w:rsidR="00810AE0" w:rsidRPr="00E2210D" w:rsidRDefault="00810AE0" w:rsidP="00810AE0">
            <w:pPr>
              <w:pStyle w:val="ab"/>
              <w:spacing w:before="0" w:beforeAutospacing="0" w:after="0" w:afterAutospacing="0"/>
              <w:jc w:val="center"/>
              <w:rPr>
                <w:sz w:val="20"/>
                <w:szCs w:val="20"/>
              </w:rPr>
            </w:pPr>
            <w:r>
              <w:rPr>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A21030" w14:textId="2BBFAF4A" w:rsidR="00810AE0" w:rsidRPr="00E2210D" w:rsidRDefault="00810AE0" w:rsidP="00810AE0">
            <w:pPr>
              <w:pStyle w:val="ab"/>
              <w:spacing w:before="0" w:beforeAutospacing="0" w:after="0" w:afterAutospacing="0"/>
              <w:jc w:val="center"/>
              <w:rPr>
                <w:sz w:val="20"/>
                <w:szCs w:val="20"/>
              </w:rPr>
            </w:pPr>
            <w:r>
              <w:rPr>
                <w:sz w:val="20"/>
                <w:szCs w:val="2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53AE3F" w14:textId="52BA84D5" w:rsidR="00810AE0" w:rsidRPr="00E2210D" w:rsidRDefault="00810AE0" w:rsidP="00810AE0">
            <w:pPr>
              <w:pStyle w:val="ab"/>
              <w:spacing w:before="0" w:beforeAutospacing="0" w:after="0" w:afterAutospacing="0"/>
              <w:jc w:val="center"/>
              <w:rPr>
                <w:sz w:val="20"/>
                <w:szCs w:val="20"/>
              </w:rPr>
            </w:pPr>
            <w:r>
              <w:rPr>
                <w:sz w:val="20"/>
                <w:szCs w:val="20"/>
              </w:rPr>
              <w:t>5 200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507230" w14:textId="3C08D0E6" w:rsidR="00810AE0" w:rsidRPr="00E2210D" w:rsidRDefault="00810AE0" w:rsidP="00810AE0">
            <w:pPr>
              <w:pStyle w:val="ab"/>
              <w:spacing w:before="0" w:beforeAutospacing="0" w:after="0" w:afterAutospacing="0"/>
              <w:jc w:val="center"/>
              <w:rPr>
                <w:b/>
                <w:bCs/>
                <w:sz w:val="20"/>
                <w:szCs w:val="20"/>
              </w:rPr>
            </w:pPr>
            <w:r>
              <w:rPr>
                <w:b/>
                <w:bCs/>
                <w:sz w:val="20"/>
                <w:szCs w:val="20"/>
              </w:rPr>
              <w:t>62 400</w:t>
            </w:r>
          </w:p>
        </w:tc>
      </w:tr>
      <w:tr w:rsidR="00260AB0" w:rsidRPr="00E2210D" w14:paraId="5D3C6D34" w14:textId="77777777" w:rsidTr="00810AE0">
        <w:trPr>
          <w:trHeight w:val="303"/>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7CB221" w14:textId="0204766C" w:rsidR="00810AE0" w:rsidRPr="00E2210D" w:rsidRDefault="00810AE0" w:rsidP="00810AE0">
            <w:pPr>
              <w:pStyle w:val="ab"/>
              <w:spacing w:before="0" w:beforeAutospacing="0" w:after="0" w:afterAutospacing="0"/>
              <w:jc w:val="center"/>
              <w:rPr>
                <w:color w:val="000000"/>
                <w:sz w:val="20"/>
                <w:szCs w:val="20"/>
              </w:rPr>
            </w:pPr>
            <w:r w:rsidRPr="00810AE0">
              <w:rPr>
                <w:color w:val="000000"/>
                <w:sz w:val="20"/>
                <w:szCs w:val="20"/>
              </w:rPr>
              <w:t>Гостевой комплекс «Окнами на Байкал»</w:t>
            </w:r>
            <w:r>
              <w:rPr>
                <w:color w:val="000000"/>
                <w:sz w:val="20"/>
                <w:szCs w:val="20"/>
              </w:rPr>
              <w:t xml:space="preserve"> для гида и водителя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CA47F9" w14:textId="77777777" w:rsidR="00810AE0" w:rsidRPr="00E2210D" w:rsidRDefault="00810AE0" w:rsidP="00810AE0">
            <w:pPr>
              <w:pStyle w:val="ab"/>
              <w:spacing w:before="0" w:beforeAutospacing="0" w:after="0" w:afterAutospacing="0"/>
              <w:jc w:val="center"/>
              <w:rPr>
                <w:sz w:val="20"/>
                <w:szCs w:val="20"/>
              </w:rPr>
            </w:pPr>
            <w:r w:rsidRPr="00E2210D">
              <w:rPr>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37E6D7" w14:textId="29C24CEE" w:rsidR="00810AE0" w:rsidRPr="00E2210D" w:rsidRDefault="00810AE0" w:rsidP="00810AE0">
            <w:pPr>
              <w:pStyle w:val="ab"/>
              <w:spacing w:before="0" w:beforeAutospacing="0" w:after="0" w:afterAutospacing="0"/>
              <w:jc w:val="center"/>
              <w:rPr>
                <w:sz w:val="20"/>
                <w:szCs w:val="20"/>
              </w:rPr>
            </w:pPr>
            <w:r>
              <w:rPr>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99F7ABD" w14:textId="127B1826" w:rsidR="00810AE0" w:rsidRPr="00E2210D" w:rsidRDefault="00810AE0" w:rsidP="00810AE0">
            <w:pPr>
              <w:pStyle w:val="ab"/>
              <w:spacing w:before="0" w:beforeAutospacing="0" w:after="0" w:afterAutospacing="0"/>
              <w:jc w:val="center"/>
              <w:rPr>
                <w:sz w:val="20"/>
                <w:szCs w:val="20"/>
              </w:rPr>
            </w:pPr>
            <w:r>
              <w:rPr>
                <w:sz w:val="20"/>
                <w:szCs w:val="20"/>
              </w:rPr>
              <w:t>4 600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34A8CB" w14:textId="4D1C4B6C" w:rsidR="00810AE0" w:rsidRPr="00E2210D" w:rsidRDefault="00810AE0" w:rsidP="00810AE0">
            <w:pPr>
              <w:pStyle w:val="ab"/>
              <w:spacing w:before="0" w:beforeAutospacing="0" w:after="0" w:afterAutospacing="0"/>
              <w:jc w:val="center"/>
              <w:rPr>
                <w:b/>
                <w:bCs/>
                <w:color w:val="000000"/>
                <w:sz w:val="20"/>
                <w:szCs w:val="20"/>
              </w:rPr>
            </w:pPr>
            <w:r>
              <w:rPr>
                <w:b/>
                <w:bCs/>
                <w:color w:val="000000"/>
                <w:sz w:val="20"/>
                <w:szCs w:val="20"/>
              </w:rPr>
              <w:t>18 400</w:t>
            </w:r>
          </w:p>
        </w:tc>
      </w:tr>
      <w:tr w:rsidR="00260AB0" w:rsidRPr="00E2210D" w14:paraId="4949800E" w14:textId="77777777" w:rsidTr="00810AE0">
        <w:trPr>
          <w:trHeight w:val="44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364EA9" w14:textId="346EF6D0" w:rsidR="00810AE0" w:rsidRPr="00E2210D" w:rsidRDefault="00810AE0" w:rsidP="00810AE0">
            <w:pPr>
              <w:pStyle w:val="ab"/>
              <w:spacing w:before="0" w:beforeAutospacing="0" w:after="0" w:afterAutospacing="0"/>
              <w:jc w:val="center"/>
              <w:rPr>
                <w:color w:val="000000"/>
                <w:sz w:val="20"/>
                <w:szCs w:val="20"/>
              </w:rPr>
            </w:pPr>
            <w:r>
              <w:rPr>
                <w:color w:val="000000"/>
                <w:sz w:val="20"/>
                <w:szCs w:val="20"/>
              </w:rPr>
              <w:t xml:space="preserve">Гостиница </w:t>
            </w:r>
            <w:r w:rsidRPr="00810AE0">
              <w:rPr>
                <w:color w:val="000000"/>
                <w:sz w:val="20"/>
                <w:szCs w:val="20"/>
              </w:rPr>
              <w:t>«Гранд Байкал»</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74A361" w14:textId="77777777" w:rsidR="00810AE0" w:rsidRPr="00E2210D" w:rsidRDefault="00810AE0" w:rsidP="00810AE0">
            <w:pPr>
              <w:pStyle w:val="ab"/>
              <w:spacing w:before="0" w:beforeAutospacing="0" w:after="0" w:afterAutospacing="0"/>
              <w:jc w:val="center"/>
              <w:rPr>
                <w:sz w:val="20"/>
                <w:szCs w:val="20"/>
              </w:rPr>
            </w:pPr>
            <w:r w:rsidRPr="00E2210D">
              <w:rPr>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AC8EFE" w14:textId="2620592D" w:rsidR="00810AE0" w:rsidRPr="00E2210D" w:rsidRDefault="00810AE0" w:rsidP="00810AE0">
            <w:pPr>
              <w:pStyle w:val="ab"/>
              <w:spacing w:before="0" w:beforeAutospacing="0" w:after="0" w:afterAutospacing="0"/>
              <w:jc w:val="center"/>
              <w:rPr>
                <w:sz w:val="20"/>
                <w:szCs w:val="20"/>
              </w:rPr>
            </w:pPr>
            <w:r>
              <w:rPr>
                <w:sz w:val="20"/>
                <w:szCs w:val="2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F65613" w14:textId="611C73BB" w:rsidR="00810AE0" w:rsidRPr="00E2210D" w:rsidRDefault="00810AE0" w:rsidP="00810AE0">
            <w:pPr>
              <w:pStyle w:val="ab"/>
              <w:spacing w:before="0" w:beforeAutospacing="0" w:after="0" w:afterAutospacing="0"/>
              <w:jc w:val="center"/>
              <w:rPr>
                <w:sz w:val="20"/>
                <w:szCs w:val="20"/>
              </w:rPr>
            </w:pPr>
            <w:r>
              <w:rPr>
                <w:sz w:val="20"/>
                <w:szCs w:val="20"/>
              </w:rPr>
              <w:t>5 300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5112C3" w14:textId="73415093" w:rsidR="00810AE0" w:rsidRPr="00E2210D" w:rsidRDefault="00810AE0" w:rsidP="00810AE0">
            <w:pPr>
              <w:pStyle w:val="ab"/>
              <w:spacing w:before="0" w:beforeAutospacing="0" w:after="0" w:afterAutospacing="0"/>
              <w:jc w:val="center"/>
              <w:rPr>
                <w:b/>
                <w:bCs/>
                <w:color w:val="000000"/>
                <w:sz w:val="20"/>
                <w:szCs w:val="20"/>
              </w:rPr>
            </w:pPr>
            <w:r>
              <w:rPr>
                <w:b/>
                <w:bCs/>
                <w:color w:val="000000"/>
                <w:sz w:val="20"/>
                <w:szCs w:val="20"/>
              </w:rPr>
              <w:t>63 600</w:t>
            </w:r>
          </w:p>
        </w:tc>
      </w:tr>
      <w:tr w:rsidR="00260AB0" w:rsidRPr="00E2210D" w14:paraId="654CCE2A" w14:textId="77777777" w:rsidTr="00810AE0">
        <w:trPr>
          <w:trHeight w:val="44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C2824A" w14:textId="6BE40773" w:rsidR="00810AE0" w:rsidRPr="00E2210D" w:rsidRDefault="00810AE0" w:rsidP="00810AE0">
            <w:pPr>
              <w:pStyle w:val="ab"/>
              <w:spacing w:before="0" w:beforeAutospacing="0" w:after="0" w:afterAutospacing="0"/>
              <w:jc w:val="center"/>
              <w:rPr>
                <w:color w:val="000000"/>
                <w:sz w:val="20"/>
                <w:szCs w:val="20"/>
              </w:rPr>
            </w:pPr>
            <w:r>
              <w:rPr>
                <w:color w:val="000000"/>
                <w:sz w:val="20"/>
                <w:szCs w:val="20"/>
              </w:rPr>
              <w:t xml:space="preserve">Гостиница </w:t>
            </w:r>
            <w:r w:rsidRPr="00810AE0">
              <w:rPr>
                <w:color w:val="000000"/>
                <w:sz w:val="20"/>
                <w:szCs w:val="20"/>
              </w:rPr>
              <w:t>«Гранд Байкал»</w:t>
            </w:r>
            <w:r>
              <w:rPr>
                <w:color w:val="000000"/>
                <w:sz w:val="20"/>
                <w:szCs w:val="20"/>
              </w:rPr>
              <w:t xml:space="preserve"> для гида и водителя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80D0541" w14:textId="7DB5CE1A" w:rsidR="00810AE0" w:rsidRPr="00E2210D" w:rsidRDefault="00810AE0" w:rsidP="00810AE0">
            <w:pPr>
              <w:pStyle w:val="ab"/>
              <w:spacing w:before="0" w:beforeAutospacing="0" w:after="0" w:afterAutospacing="0"/>
              <w:jc w:val="center"/>
              <w:rPr>
                <w:sz w:val="20"/>
                <w:szCs w:val="20"/>
              </w:rPr>
            </w:pPr>
            <w:r>
              <w:rPr>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8F8D8B" w14:textId="1943759E" w:rsidR="00810AE0" w:rsidRPr="00E2210D" w:rsidRDefault="00810AE0" w:rsidP="00810AE0">
            <w:pPr>
              <w:pStyle w:val="ab"/>
              <w:spacing w:before="0" w:beforeAutospacing="0" w:after="0" w:afterAutospacing="0"/>
              <w:jc w:val="center"/>
              <w:rPr>
                <w:sz w:val="20"/>
                <w:szCs w:val="20"/>
              </w:rPr>
            </w:pPr>
            <w:r>
              <w:rPr>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35DBF2" w14:textId="65B4DB53" w:rsidR="00810AE0" w:rsidRPr="00E2210D" w:rsidRDefault="00810AE0" w:rsidP="00810AE0">
            <w:pPr>
              <w:pStyle w:val="ab"/>
              <w:spacing w:before="0" w:beforeAutospacing="0" w:after="0" w:afterAutospacing="0"/>
              <w:jc w:val="center"/>
              <w:rPr>
                <w:sz w:val="20"/>
                <w:szCs w:val="20"/>
              </w:rPr>
            </w:pPr>
            <w:r>
              <w:rPr>
                <w:sz w:val="20"/>
                <w:szCs w:val="20"/>
              </w:rPr>
              <w:t>3 700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43B392" w14:textId="2FF10FCE" w:rsidR="00810AE0" w:rsidRPr="00E2210D" w:rsidRDefault="00810AE0" w:rsidP="00810AE0">
            <w:pPr>
              <w:pStyle w:val="ab"/>
              <w:spacing w:before="0" w:beforeAutospacing="0" w:after="0" w:afterAutospacing="0"/>
              <w:jc w:val="center"/>
              <w:rPr>
                <w:b/>
                <w:bCs/>
                <w:color w:val="000000"/>
                <w:sz w:val="20"/>
                <w:szCs w:val="20"/>
              </w:rPr>
            </w:pPr>
            <w:r>
              <w:rPr>
                <w:b/>
                <w:bCs/>
                <w:color w:val="000000"/>
                <w:sz w:val="20"/>
                <w:szCs w:val="20"/>
              </w:rPr>
              <w:t>14 800</w:t>
            </w:r>
          </w:p>
        </w:tc>
      </w:tr>
      <w:tr w:rsidR="00260AB0" w:rsidRPr="00E2210D" w14:paraId="4D08E08C" w14:textId="77777777" w:rsidTr="00810AE0">
        <w:trPr>
          <w:trHeight w:val="44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8E1133" w14:textId="2FF65DD3" w:rsidR="00810AE0" w:rsidRPr="00E2210D" w:rsidRDefault="00810AE0" w:rsidP="00810AE0">
            <w:pPr>
              <w:pStyle w:val="ab"/>
              <w:spacing w:before="0" w:beforeAutospacing="0" w:after="0" w:afterAutospacing="0"/>
              <w:jc w:val="center"/>
              <w:rPr>
                <w:color w:val="000000"/>
                <w:sz w:val="20"/>
                <w:szCs w:val="20"/>
              </w:rPr>
            </w:pPr>
            <w:r w:rsidRPr="00810AE0">
              <w:rPr>
                <w:color w:val="000000"/>
                <w:sz w:val="20"/>
                <w:szCs w:val="20"/>
              </w:rPr>
              <w:t>Гостиница «Marx Hotel»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B36B99A" w14:textId="0EA61D4D" w:rsidR="00810AE0" w:rsidRPr="00E2210D" w:rsidRDefault="00810AE0" w:rsidP="00810AE0">
            <w:pPr>
              <w:pStyle w:val="ab"/>
              <w:spacing w:before="0" w:beforeAutospacing="0" w:after="0" w:afterAutospacing="0"/>
              <w:jc w:val="center"/>
              <w:rPr>
                <w:sz w:val="20"/>
                <w:szCs w:val="20"/>
              </w:rPr>
            </w:pPr>
            <w:r>
              <w:rPr>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7B2E40" w14:textId="484346DF" w:rsidR="00810AE0" w:rsidRPr="00E2210D" w:rsidRDefault="00810AE0" w:rsidP="00810AE0">
            <w:pPr>
              <w:pStyle w:val="ab"/>
              <w:spacing w:before="0" w:beforeAutospacing="0" w:after="0" w:afterAutospacing="0"/>
              <w:jc w:val="center"/>
              <w:rPr>
                <w:sz w:val="20"/>
                <w:szCs w:val="20"/>
              </w:rPr>
            </w:pPr>
            <w:r>
              <w:rPr>
                <w:sz w:val="20"/>
                <w:szCs w:val="2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AA16E8" w14:textId="1CCF24CB" w:rsidR="00810AE0" w:rsidRPr="00E2210D" w:rsidRDefault="00810AE0" w:rsidP="00810AE0">
            <w:pPr>
              <w:pStyle w:val="ab"/>
              <w:spacing w:before="0" w:beforeAutospacing="0" w:after="0" w:afterAutospacing="0"/>
              <w:jc w:val="center"/>
              <w:rPr>
                <w:sz w:val="20"/>
                <w:szCs w:val="20"/>
              </w:rPr>
            </w:pPr>
            <w:r>
              <w:rPr>
                <w:sz w:val="20"/>
                <w:szCs w:val="20"/>
              </w:rPr>
              <w:t>5 800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3D8AF6" w14:textId="0A9E339C" w:rsidR="00810AE0" w:rsidRPr="00E2210D" w:rsidRDefault="00810AE0" w:rsidP="00810AE0">
            <w:pPr>
              <w:pStyle w:val="ab"/>
              <w:spacing w:before="0" w:beforeAutospacing="0" w:after="0" w:afterAutospacing="0"/>
              <w:jc w:val="center"/>
              <w:rPr>
                <w:b/>
                <w:bCs/>
                <w:color w:val="000000"/>
                <w:sz w:val="20"/>
                <w:szCs w:val="20"/>
              </w:rPr>
            </w:pPr>
            <w:r>
              <w:rPr>
                <w:b/>
                <w:bCs/>
                <w:color w:val="000000"/>
                <w:sz w:val="20"/>
                <w:szCs w:val="20"/>
              </w:rPr>
              <w:t>61 200</w:t>
            </w:r>
          </w:p>
        </w:tc>
      </w:tr>
      <w:tr w:rsidR="00260AB0" w:rsidRPr="00E2210D" w14:paraId="14A5DD90" w14:textId="77777777" w:rsidTr="00810AE0">
        <w:trPr>
          <w:trHeight w:val="44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B1B9C3" w14:textId="77777777" w:rsidR="00810AE0" w:rsidRDefault="00810AE0" w:rsidP="00810AE0">
            <w:pPr>
              <w:pStyle w:val="ab"/>
              <w:spacing w:before="0" w:beforeAutospacing="0" w:after="0" w:afterAutospacing="0"/>
              <w:jc w:val="center"/>
              <w:rPr>
                <w:color w:val="000000"/>
                <w:sz w:val="20"/>
                <w:szCs w:val="20"/>
              </w:rPr>
            </w:pPr>
            <w:r w:rsidRPr="00810AE0">
              <w:rPr>
                <w:color w:val="000000"/>
                <w:sz w:val="20"/>
                <w:szCs w:val="20"/>
              </w:rPr>
              <w:t>Гостиница «Marx Hotel»</w:t>
            </w:r>
          </w:p>
          <w:p w14:paraId="689B4B40" w14:textId="2441A54F" w:rsidR="00810AE0" w:rsidRPr="00E2210D" w:rsidRDefault="00810AE0" w:rsidP="00810AE0">
            <w:pPr>
              <w:pStyle w:val="ab"/>
              <w:spacing w:before="0" w:beforeAutospacing="0" w:after="0" w:afterAutospacing="0"/>
              <w:jc w:val="center"/>
              <w:rPr>
                <w:color w:val="000000"/>
                <w:sz w:val="20"/>
                <w:szCs w:val="20"/>
              </w:rPr>
            </w:pPr>
            <w:r>
              <w:rPr>
                <w:color w:val="000000"/>
                <w:sz w:val="20"/>
                <w:szCs w:val="20"/>
              </w:rPr>
              <w:t>для гида и водителя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A2C1C6" w14:textId="55C3F96F" w:rsidR="00810AE0" w:rsidRPr="00E2210D" w:rsidRDefault="00810AE0" w:rsidP="00810AE0">
            <w:pPr>
              <w:pStyle w:val="ab"/>
              <w:spacing w:before="0" w:beforeAutospacing="0" w:after="0" w:afterAutospacing="0"/>
              <w:jc w:val="center"/>
              <w:rPr>
                <w:sz w:val="20"/>
                <w:szCs w:val="20"/>
              </w:rPr>
            </w:pPr>
            <w:r>
              <w:rPr>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F09583" w14:textId="77777777" w:rsidR="00810AE0" w:rsidRPr="00E2210D" w:rsidRDefault="00810AE0" w:rsidP="00810AE0">
            <w:pPr>
              <w:pStyle w:val="ab"/>
              <w:spacing w:before="0" w:beforeAutospacing="0" w:after="0" w:afterAutospacing="0"/>
              <w:jc w:val="center"/>
              <w:rPr>
                <w:sz w:val="20"/>
                <w:szCs w:val="20"/>
              </w:rPr>
            </w:pPr>
            <w:r w:rsidRPr="00E2210D">
              <w:rPr>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A46821" w14:textId="1E9ABB29" w:rsidR="00810AE0" w:rsidRPr="00E2210D" w:rsidRDefault="00810AE0" w:rsidP="00810AE0">
            <w:pPr>
              <w:pStyle w:val="ab"/>
              <w:spacing w:before="0" w:beforeAutospacing="0" w:after="0" w:afterAutospacing="0"/>
              <w:jc w:val="center"/>
              <w:rPr>
                <w:sz w:val="20"/>
                <w:szCs w:val="20"/>
              </w:rPr>
            </w:pPr>
            <w:r>
              <w:rPr>
                <w:sz w:val="20"/>
                <w:szCs w:val="20"/>
              </w:rPr>
              <w:t>5 100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C3B93E6" w14:textId="0FD69031" w:rsidR="00810AE0" w:rsidRPr="00E2210D" w:rsidRDefault="00810AE0" w:rsidP="00810AE0">
            <w:pPr>
              <w:pStyle w:val="ab"/>
              <w:spacing w:before="0" w:beforeAutospacing="0" w:after="0" w:afterAutospacing="0"/>
              <w:jc w:val="center"/>
              <w:rPr>
                <w:b/>
                <w:bCs/>
                <w:color w:val="000000"/>
                <w:sz w:val="20"/>
                <w:szCs w:val="20"/>
              </w:rPr>
            </w:pPr>
            <w:r>
              <w:rPr>
                <w:b/>
                <w:bCs/>
                <w:color w:val="000000"/>
                <w:sz w:val="20"/>
                <w:szCs w:val="20"/>
              </w:rPr>
              <w:t>10 200</w:t>
            </w:r>
          </w:p>
        </w:tc>
      </w:tr>
      <w:tr w:rsidR="00810AE0" w:rsidRPr="00E2210D" w14:paraId="3ED98C09" w14:textId="77777777" w:rsidTr="00810AE0">
        <w:trPr>
          <w:trHeight w:val="440"/>
          <w:jc w:val="center"/>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318C4B" w14:textId="77777777" w:rsidR="00810AE0" w:rsidRPr="00E2210D" w:rsidRDefault="00810AE0" w:rsidP="00810AE0">
            <w:pPr>
              <w:pStyle w:val="ab"/>
              <w:spacing w:before="0" w:beforeAutospacing="0" w:after="0" w:afterAutospacing="0"/>
              <w:jc w:val="center"/>
              <w:rPr>
                <w:sz w:val="20"/>
                <w:szCs w:val="20"/>
              </w:rPr>
            </w:pPr>
            <w:r w:rsidRPr="00E2210D">
              <w:rPr>
                <w:b/>
                <w:bCs/>
                <w:color w:val="000000"/>
                <w:sz w:val="20"/>
                <w:szCs w:val="20"/>
              </w:rPr>
              <w:t>Всего: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DFEED1" w14:textId="2C74A188" w:rsidR="00810AE0" w:rsidRPr="00E2210D" w:rsidRDefault="00286FAC" w:rsidP="00810AE0">
            <w:pPr>
              <w:pStyle w:val="ab"/>
              <w:spacing w:before="0" w:beforeAutospacing="0" w:after="0" w:afterAutospacing="0"/>
              <w:jc w:val="center"/>
              <w:rPr>
                <w:b/>
                <w:bCs/>
                <w:sz w:val="20"/>
                <w:szCs w:val="20"/>
              </w:rPr>
            </w:pPr>
            <w:r>
              <w:rPr>
                <w:b/>
                <w:bCs/>
                <w:sz w:val="20"/>
                <w:szCs w:val="20"/>
              </w:rPr>
              <w:t>280 700</w:t>
            </w:r>
          </w:p>
        </w:tc>
      </w:tr>
      <w:tr w:rsidR="00810AE0" w:rsidRPr="00E2210D" w14:paraId="4C623B86" w14:textId="77777777" w:rsidTr="00810AE0">
        <w:trPr>
          <w:trHeight w:val="440"/>
          <w:jc w:val="center"/>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C788"/>
            <w:tcMar>
              <w:top w:w="100" w:type="dxa"/>
              <w:left w:w="100" w:type="dxa"/>
              <w:bottom w:w="100" w:type="dxa"/>
              <w:right w:w="100" w:type="dxa"/>
            </w:tcMar>
            <w:vAlign w:val="center"/>
            <w:hideMark/>
          </w:tcPr>
          <w:p w14:paraId="3ADE1361" w14:textId="77777777" w:rsidR="00810AE0" w:rsidRPr="00E2210D" w:rsidRDefault="00810AE0" w:rsidP="00810AE0">
            <w:pPr>
              <w:pStyle w:val="ab"/>
              <w:spacing w:before="0" w:beforeAutospacing="0" w:after="0" w:afterAutospacing="0"/>
              <w:jc w:val="center"/>
              <w:rPr>
                <w:sz w:val="20"/>
                <w:szCs w:val="20"/>
              </w:rPr>
            </w:pPr>
            <w:r w:rsidRPr="00E2210D">
              <w:rPr>
                <w:b/>
                <w:bCs/>
                <w:color w:val="000000"/>
                <w:sz w:val="20"/>
                <w:szCs w:val="20"/>
              </w:rPr>
              <w:t>Наименование организации</w:t>
            </w:r>
          </w:p>
        </w:tc>
        <w:tc>
          <w:tcPr>
            <w:tcW w:w="0" w:type="auto"/>
            <w:tcBorders>
              <w:top w:val="single" w:sz="8" w:space="0" w:color="000000"/>
              <w:left w:val="single" w:sz="8" w:space="0" w:color="000000"/>
              <w:bottom w:val="single" w:sz="8" w:space="0" w:color="000000"/>
              <w:right w:val="single" w:sz="8" w:space="0" w:color="000000"/>
            </w:tcBorders>
            <w:shd w:val="clear" w:color="auto" w:fill="FFC788"/>
            <w:tcMar>
              <w:top w:w="100" w:type="dxa"/>
              <w:left w:w="100" w:type="dxa"/>
              <w:bottom w:w="100" w:type="dxa"/>
              <w:right w:w="100" w:type="dxa"/>
            </w:tcMar>
            <w:vAlign w:val="center"/>
            <w:hideMark/>
          </w:tcPr>
          <w:p w14:paraId="749A4F78" w14:textId="77777777" w:rsidR="00810AE0" w:rsidRPr="00E2210D" w:rsidRDefault="00810AE0" w:rsidP="00810AE0">
            <w:pPr>
              <w:pStyle w:val="ab"/>
              <w:spacing w:before="0" w:beforeAutospacing="0" w:after="0" w:afterAutospacing="0"/>
              <w:jc w:val="center"/>
              <w:rPr>
                <w:sz w:val="20"/>
                <w:szCs w:val="20"/>
              </w:rPr>
            </w:pPr>
            <w:r w:rsidRPr="00E2210D">
              <w:rPr>
                <w:b/>
                <w:bCs/>
                <w:color w:val="000000"/>
                <w:sz w:val="20"/>
                <w:szCs w:val="20"/>
              </w:rPr>
              <w:t>Наименование услуги</w:t>
            </w:r>
          </w:p>
        </w:tc>
        <w:tc>
          <w:tcPr>
            <w:tcW w:w="0" w:type="auto"/>
            <w:tcBorders>
              <w:top w:val="single" w:sz="8" w:space="0" w:color="000000"/>
              <w:left w:val="single" w:sz="8" w:space="0" w:color="000000"/>
              <w:bottom w:val="single" w:sz="8" w:space="0" w:color="000000"/>
              <w:right w:val="single" w:sz="8" w:space="0" w:color="000000"/>
            </w:tcBorders>
            <w:shd w:val="clear" w:color="auto" w:fill="FFC788"/>
            <w:tcMar>
              <w:top w:w="100" w:type="dxa"/>
              <w:left w:w="100" w:type="dxa"/>
              <w:bottom w:w="100" w:type="dxa"/>
              <w:right w:w="100" w:type="dxa"/>
            </w:tcMar>
            <w:vAlign w:val="center"/>
            <w:hideMark/>
          </w:tcPr>
          <w:p w14:paraId="5EE7A9A0" w14:textId="77777777" w:rsidR="00810AE0" w:rsidRPr="00E2210D" w:rsidRDefault="00810AE0" w:rsidP="00810AE0">
            <w:pPr>
              <w:pStyle w:val="ab"/>
              <w:spacing w:before="0" w:beforeAutospacing="0" w:after="0" w:afterAutospacing="0"/>
              <w:jc w:val="center"/>
              <w:rPr>
                <w:sz w:val="20"/>
                <w:szCs w:val="20"/>
              </w:rPr>
            </w:pPr>
            <w:r w:rsidRPr="00E2210D">
              <w:rPr>
                <w:b/>
                <w:bCs/>
                <w:color w:val="000000"/>
                <w:sz w:val="20"/>
                <w:szCs w:val="20"/>
              </w:rPr>
              <w:t>Количество</w:t>
            </w:r>
          </w:p>
        </w:tc>
        <w:tc>
          <w:tcPr>
            <w:tcW w:w="0" w:type="auto"/>
            <w:tcBorders>
              <w:top w:val="single" w:sz="8" w:space="0" w:color="000000"/>
              <w:left w:val="single" w:sz="8" w:space="0" w:color="000000"/>
              <w:bottom w:val="single" w:sz="8" w:space="0" w:color="000000"/>
              <w:right w:val="single" w:sz="8" w:space="0" w:color="000000"/>
            </w:tcBorders>
            <w:shd w:val="clear" w:color="auto" w:fill="FFC788"/>
            <w:tcMar>
              <w:top w:w="100" w:type="dxa"/>
              <w:left w:w="100" w:type="dxa"/>
              <w:bottom w:w="100" w:type="dxa"/>
              <w:right w:w="100" w:type="dxa"/>
            </w:tcMar>
            <w:vAlign w:val="center"/>
            <w:hideMark/>
          </w:tcPr>
          <w:p w14:paraId="786342DA" w14:textId="77777777" w:rsidR="00810AE0" w:rsidRPr="00E2210D" w:rsidRDefault="00810AE0" w:rsidP="00810AE0">
            <w:pPr>
              <w:pStyle w:val="ab"/>
              <w:spacing w:before="0" w:beforeAutospacing="0" w:after="0" w:afterAutospacing="0"/>
              <w:jc w:val="center"/>
              <w:rPr>
                <w:sz w:val="20"/>
                <w:szCs w:val="20"/>
              </w:rPr>
            </w:pPr>
            <w:r w:rsidRPr="00E2210D">
              <w:rPr>
                <w:b/>
                <w:bCs/>
                <w:color w:val="000000"/>
                <w:sz w:val="20"/>
                <w:szCs w:val="20"/>
              </w:rPr>
              <w:t>Цена, руб.</w:t>
            </w:r>
          </w:p>
        </w:tc>
        <w:tc>
          <w:tcPr>
            <w:tcW w:w="0" w:type="auto"/>
            <w:tcBorders>
              <w:top w:val="single" w:sz="8" w:space="0" w:color="000000"/>
              <w:left w:val="single" w:sz="8" w:space="0" w:color="000000"/>
              <w:bottom w:val="single" w:sz="8" w:space="0" w:color="000000"/>
              <w:right w:val="single" w:sz="8" w:space="0" w:color="000000"/>
            </w:tcBorders>
            <w:shd w:val="clear" w:color="auto" w:fill="FFC788"/>
            <w:tcMar>
              <w:top w:w="100" w:type="dxa"/>
              <w:left w:w="100" w:type="dxa"/>
              <w:bottom w:w="100" w:type="dxa"/>
              <w:right w:w="100" w:type="dxa"/>
            </w:tcMar>
            <w:vAlign w:val="center"/>
            <w:hideMark/>
          </w:tcPr>
          <w:p w14:paraId="13089C56" w14:textId="77777777" w:rsidR="00810AE0" w:rsidRPr="00E2210D" w:rsidRDefault="00810AE0" w:rsidP="00810AE0">
            <w:pPr>
              <w:pStyle w:val="ab"/>
              <w:spacing w:before="0" w:beforeAutospacing="0" w:after="0" w:afterAutospacing="0"/>
              <w:jc w:val="center"/>
              <w:rPr>
                <w:sz w:val="20"/>
                <w:szCs w:val="20"/>
              </w:rPr>
            </w:pPr>
            <w:r w:rsidRPr="00E2210D">
              <w:rPr>
                <w:b/>
                <w:bCs/>
                <w:color w:val="000000"/>
                <w:sz w:val="20"/>
                <w:szCs w:val="20"/>
              </w:rPr>
              <w:t>Стоимость, руб.</w:t>
            </w:r>
          </w:p>
        </w:tc>
      </w:tr>
      <w:tr w:rsidR="00810AE0" w14:paraId="25594D20" w14:textId="77777777" w:rsidTr="00810AE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926AEE" w14:textId="77777777" w:rsidR="00810AE0" w:rsidRPr="00E2210D" w:rsidRDefault="00810AE0" w:rsidP="00810AE0">
            <w:pPr>
              <w:pStyle w:val="ab"/>
              <w:spacing w:before="0" w:beforeAutospacing="0" w:after="0" w:afterAutospacing="0"/>
              <w:jc w:val="center"/>
              <w:rPr>
                <w:color w:val="000000"/>
                <w:sz w:val="20"/>
                <w:szCs w:val="20"/>
              </w:rPr>
            </w:pPr>
            <w:r>
              <w:rPr>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1D11D6" w14:textId="27FE7450" w:rsidR="00810AE0" w:rsidRPr="00E2210D" w:rsidRDefault="00810AE0" w:rsidP="00810AE0">
            <w:pPr>
              <w:pStyle w:val="ab"/>
              <w:spacing w:before="0" w:beforeAutospacing="0" w:after="0" w:afterAutospacing="0"/>
              <w:jc w:val="center"/>
              <w:rPr>
                <w:color w:val="000000"/>
                <w:sz w:val="20"/>
                <w:szCs w:val="20"/>
              </w:rPr>
            </w:pPr>
            <w:r>
              <w:rPr>
                <w:color w:val="000000"/>
                <w:sz w:val="20"/>
                <w:szCs w:val="20"/>
              </w:rPr>
              <w:t>Иволгинский дацан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94235CD" w14:textId="15C4AA6C" w:rsidR="00810AE0" w:rsidRDefault="00810AE0" w:rsidP="00810AE0">
            <w:pPr>
              <w:pStyle w:val="ab"/>
              <w:spacing w:before="0" w:beforeAutospacing="0" w:after="0" w:afterAutospacing="0"/>
              <w:jc w:val="center"/>
              <w:rPr>
                <w:color w:val="000000"/>
                <w:sz w:val="20"/>
                <w:szCs w:val="20"/>
              </w:rPr>
            </w:pPr>
            <w:r>
              <w:rPr>
                <w:color w:val="000000"/>
                <w:sz w:val="20"/>
                <w:szCs w:val="20"/>
              </w:rPr>
              <w:t>Входной билет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C16EB5C" w14:textId="1DD319CF" w:rsidR="00810AE0" w:rsidRPr="00E2210D" w:rsidRDefault="00810AE0" w:rsidP="00810AE0">
            <w:pPr>
              <w:pStyle w:val="ab"/>
              <w:spacing w:before="0" w:beforeAutospacing="0" w:after="0" w:afterAutospacing="0"/>
              <w:jc w:val="center"/>
              <w:rPr>
                <w:color w:val="000000"/>
                <w:sz w:val="20"/>
                <w:szCs w:val="20"/>
              </w:rPr>
            </w:pPr>
            <w:r>
              <w:rPr>
                <w:color w:val="000000"/>
                <w:sz w:val="20"/>
                <w:szCs w:val="20"/>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502C39" w14:textId="581D52CB" w:rsidR="00810AE0" w:rsidRDefault="00810AE0" w:rsidP="00810AE0">
            <w:pPr>
              <w:pStyle w:val="ab"/>
              <w:spacing w:before="0" w:beforeAutospacing="0" w:after="0" w:afterAutospacing="0"/>
              <w:jc w:val="center"/>
              <w:rPr>
                <w:sz w:val="20"/>
                <w:szCs w:val="20"/>
              </w:rPr>
            </w:pPr>
            <w:r>
              <w:rPr>
                <w:sz w:val="20"/>
                <w:szCs w:val="20"/>
              </w:rPr>
              <w:t>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CBD4DAB" w14:textId="63978B7E" w:rsidR="00810AE0" w:rsidRPr="00810AE0" w:rsidRDefault="00810AE0" w:rsidP="00810AE0">
            <w:pPr>
              <w:pStyle w:val="ab"/>
              <w:spacing w:before="0" w:beforeAutospacing="0" w:after="0" w:afterAutospacing="0"/>
              <w:jc w:val="center"/>
              <w:rPr>
                <w:b/>
                <w:bCs/>
                <w:sz w:val="20"/>
                <w:szCs w:val="20"/>
              </w:rPr>
            </w:pPr>
            <w:r w:rsidRPr="00810AE0">
              <w:rPr>
                <w:b/>
                <w:bCs/>
                <w:sz w:val="20"/>
                <w:szCs w:val="20"/>
              </w:rPr>
              <w:t>650</w:t>
            </w:r>
          </w:p>
        </w:tc>
      </w:tr>
      <w:tr w:rsidR="00810AE0" w:rsidRPr="00E2210D" w14:paraId="53D7474A" w14:textId="77777777" w:rsidTr="00810AE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F07A59" w14:textId="77777777" w:rsidR="00810AE0" w:rsidRPr="00E2210D" w:rsidRDefault="00810AE0" w:rsidP="00810AE0">
            <w:pPr>
              <w:pStyle w:val="ab"/>
              <w:spacing w:before="0" w:beforeAutospacing="0" w:after="0" w:afterAutospacing="0"/>
              <w:jc w:val="center"/>
              <w:rPr>
                <w:sz w:val="20"/>
                <w:szCs w:val="20"/>
              </w:rPr>
            </w:pPr>
            <w:r>
              <w:rPr>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928B3D" w14:textId="1F5042FF" w:rsidR="00810AE0" w:rsidRPr="00E2210D" w:rsidRDefault="00810AE0" w:rsidP="00810AE0">
            <w:pPr>
              <w:pStyle w:val="ab"/>
              <w:spacing w:before="0" w:beforeAutospacing="0" w:after="0" w:afterAutospacing="0"/>
              <w:jc w:val="center"/>
              <w:rPr>
                <w:sz w:val="20"/>
                <w:szCs w:val="20"/>
              </w:rPr>
            </w:pPr>
            <w:r w:rsidRPr="00810AE0">
              <w:rPr>
                <w:color w:val="000000"/>
                <w:sz w:val="20"/>
                <w:szCs w:val="20"/>
              </w:rPr>
              <w:t>ФГБУ «Байкальский государственный заповедник»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F47402" w14:textId="36D3E6A3" w:rsidR="00810AE0" w:rsidRPr="00E2210D" w:rsidRDefault="00810AE0" w:rsidP="00810AE0">
            <w:pPr>
              <w:pStyle w:val="ab"/>
              <w:spacing w:before="0" w:beforeAutospacing="0" w:after="0" w:afterAutospacing="0"/>
              <w:jc w:val="center"/>
              <w:rPr>
                <w:sz w:val="20"/>
                <w:szCs w:val="20"/>
              </w:rPr>
            </w:pPr>
            <w:r w:rsidRPr="00810AE0">
              <w:rPr>
                <w:color w:val="000000"/>
                <w:sz w:val="20"/>
                <w:szCs w:val="20"/>
              </w:rPr>
              <w:t>Комплексная экскурсия в визит-центр «Байкал Заповедный»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134A30" w14:textId="74058AD5" w:rsidR="00810AE0" w:rsidRPr="00E2210D" w:rsidRDefault="00810AE0" w:rsidP="00810AE0">
            <w:pPr>
              <w:pStyle w:val="ab"/>
              <w:spacing w:before="0" w:beforeAutospacing="0" w:after="0" w:afterAutospacing="0"/>
              <w:jc w:val="center"/>
              <w:rPr>
                <w:sz w:val="20"/>
                <w:szCs w:val="20"/>
              </w:rPr>
            </w:pPr>
            <w:r>
              <w:rPr>
                <w:color w:val="000000"/>
                <w:sz w:val="20"/>
                <w:szCs w:val="20"/>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120EFE" w14:textId="72904171" w:rsidR="00810AE0" w:rsidRPr="00E2210D" w:rsidRDefault="00810AE0" w:rsidP="00810AE0">
            <w:pPr>
              <w:pStyle w:val="ab"/>
              <w:spacing w:before="0" w:beforeAutospacing="0" w:after="0" w:afterAutospacing="0"/>
              <w:jc w:val="center"/>
              <w:rPr>
                <w:sz w:val="20"/>
                <w:szCs w:val="20"/>
              </w:rPr>
            </w:pPr>
            <w:r>
              <w:rPr>
                <w:sz w:val="20"/>
                <w:szCs w:val="20"/>
              </w:rPr>
              <w:t>500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D61457" w14:textId="0F71AC01" w:rsidR="00810AE0" w:rsidRPr="00810AE0" w:rsidRDefault="00810AE0" w:rsidP="00810AE0">
            <w:pPr>
              <w:pStyle w:val="ab"/>
              <w:spacing w:before="0" w:beforeAutospacing="0" w:after="0" w:afterAutospacing="0"/>
              <w:jc w:val="center"/>
              <w:rPr>
                <w:b/>
                <w:bCs/>
                <w:sz w:val="20"/>
                <w:szCs w:val="20"/>
              </w:rPr>
            </w:pPr>
            <w:r w:rsidRPr="00810AE0">
              <w:rPr>
                <w:b/>
                <w:bCs/>
                <w:sz w:val="20"/>
                <w:szCs w:val="20"/>
              </w:rPr>
              <w:t>6 500</w:t>
            </w:r>
          </w:p>
        </w:tc>
      </w:tr>
      <w:tr w:rsidR="00810AE0" w:rsidRPr="00E2210D" w14:paraId="37CB8C06" w14:textId="77777777" w:rsidTr="00810AE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D6BB20" w14:textId="77777777" w:rsidR="00810AE0" w:rsidRPr="00E2210D" w:rsidRDefault="00810AE0" w:rsidP="00810AE0">
            <w:pPr>
              <w:pStyle w:val="ab"/>
              <w:spacing w:before="0" w:beforeAutospacing="0" w:after="0" w:afterAutospacing="0"/>
              <w:jc w:val="center"/>
              <w:rPr>
                <w:sz w:val="20"/>
                <w:szCs w:val="20"/>
              </w:rPr>
            </w:pPr>
            <w:r>
              <w:rPr>
                <w:sz w:val="20"/>
                <w:szCs w:val="2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D57AEA" w14:textId="242803C4" w:rsidR="00810AE0" w:rsidRPr="00E2210D" w:rsidRDefault="00810AE0" w:rsidP="00810AE0">
            <w:pPr>
              <w:pStyle w:val="ab"/>
              <w:spacing w:before="0" w:beforeAutospacing="0" w:after="0" w:afterAutospacing="0"/>
              <w:jc w:val="center"/>
              <w:rPr>
                <w:sz w:val="20"/>
                <w:szCs w:val="20"/>
              </w:rPr>
            </w:pPr>
            <w:r w:rsidRPr="00810AE0">
              <w:rPr>
                <w:color w:val="000000"/>
                <w:sz w:val="20"/>
                <w:szCs w:val="20"/>
              </w:rPr>
              <w:t>ФГБУ «Байкальский государственный заповедник»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D93700" w14:textId="10D99D99" w:rsidR="00810AE0" w:rsidRPr="00E2210D" w:rsidRDefault="00810AE0" w:rsidP="00810AE0">
            <w:pPr>
              <w:pStyle w:val="ab"/>
              <w:spacing w:before="0" w:beforeAutospacing="0" w:after="0" w:afterAutospacing="0"/>
              <w:jc w:val="center"/>
              <w:rPr>
                <w:sz w:val="20"/>
                <w:szCs w:val="20"/>
              </w:rPr>
            </w:pPr>
            <w:r w:rsidRPr="00810AE0">
              <w:rPr>
                <w:color w:val="000000"/>
                <w:sz w:val="20"/>
                <w:szCs w:val="20"/>
              </w:rPr>
              <w:t>Пешеходная экскурсия «Под сенью кедрового леса»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1FEC97" w14:textId="0FE60578" w:rsidR="00810AE0" w:rsidRPr="00E2210D" w:rsidRDefault="00810AE0" w:rsidP="00810AE0">
            <w:pPr>
              <w:pStyle w:val="ab"/>
              <w:spacing w:before="0" w:beforeAutospacing="0" w:after="0" w:afterAutospacing="0"/>
              <w:jc w:val="center"/>
              <w:rPr>
                <w:sz w:val="20"/>
                <w:szCs w:val="20"/>
              </w:rPr>
            </w:pPr>
            <w:r>
              <w:rPr>
                <w:sz w:val="20"/>
                <w:szCs w:val="20"/>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C444C7" w14:textId="1BAC62B4" w:rsidR="00810AE0" w:rsidRPr="00E2210D" w:rsidRDefault="00810AE0" w:rsidP="00810AE0">
            <w:pPr>
              <w:pStyle w:val="ab"/>
              <w:spacing w:before="0" w:beforeAutospacing="0" w:after="0" w:afterAutospacing="0"/>
              <w:jc w:val="center"/>
              <w:rPr>
                <w:sz w:val="20"/>
                <w:szCs w:val="20"/>
              </w:rPr>
            </w:pPr>
            <w:r>
              <w:rPr>
                <w:sz w:val="20"/>
                <w:szCs w:val="20"/>
              </w:rPr>
              <w:t>350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8F8419" w14:textId="0D819FDF" w:rsidR="00810AE0" w:rsidRPr="00810AE0" w:rsidRDefault="00810AE0" w:rsidP="00810AE0">
            <w:pPr>
              <w:pStyle w:val="ab"/>
              <w:spacing w:before="0" w:beforeAutospacing="0" w:after="0" w:afterAutospacing="0"/>
              <w:jc w:val="center"/>
              <w:rPr>
                <w:b/>
                <w:bCs/>
                <w:sz w:val="20"/>
                <w:szCs w:val="20"/>
              </w:rPr>
            </w:pPr>
            <w:r w:rsidRPr="00810AE0">
              <w:rPr>
                <w:b/>
                <w:bCs/>
                <w:sz w:val="20"/>
                <w:szCs w:val="20"/>
              </w:rPr>
              <w:t>4 550</w:t>
            </w:r>
          </w:p>
        </w:tc>
      </w:tr>
      <w:tr w:rsidR="00810AE0" w:rsidRPr="00E2210D" w14:paraId="172DCB6B" w14:textId="77777777" w:rsidTr="00810AE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C78CF6" w14:textId="77777777" w:rsidR="00810AE0" w:rsidRPr="00E2210D" w:rsidRDefault="00810AE0" w:rsidP="00810AE0">
            <w:pPr>
              <w:pStyle w:val="ab"/>
              <w:spacing w:before="0" w:beforeAutospacing="0" w:after="0" w:afterAutospacing="0"/>
              <w:jc w:val="center"/>
              <w:rPr>
                <w:sz w:val="20"/>
                <w:szCs w:val="20"/>
              </w:rPr>
            </w:pPr>
            <w:r>
              <w:rPr>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77777D" w14:textId="67689415" w:rsidR="00810AE0" w:rsidRPr="00E2210D" w:rsidRDefault="00810AE0" w:rsidP="00810AE0">
            <w:pPr>
              <w:pStyle w:val="ab"/>
              <w:spacing w:before="0" w:beforeAutospacing="0" w:after="0" w:afterAutospacing="0"/>
              <w:jc w:val="center"/>
              <w:rPr>
                <w:rFonts w:eastAsiaTheme="minorEastAsia"/>
                <w:sz w:val="20"/>
                <w:szCs w:val="20"/>
              </w:rPr>
            </w:pPr>
            <w:r w:rsidRPr="00810AE0">
              <w:rPr>
                <w:color w:val="000000"/>
                <w:sz w:val="20"/>
                <w:szCs w:val="20"/>
              </w:rPr>
              <w:t>ФГБУ «Байкальский государственный заповедник»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2F99C8" w14:textId="644F1A84" w:rsidR="00810AE0" w:rsidRPr="00E2210D" w:rsidRDefault="00810AE0" w:rsidP="00810AE0">
            <w:pPr>
              <w:pStyle w:val="ab"/>
              <w:spacing w:before="0" w:beforeAutospacing="0" w:after="0" w:afterAutospacing="0"/>
              <w:jc w:val="center"/>
              <w:rPr>
                <w:sz w:val="20"/>
                <w:szCs w:val="20"/>
              </w:rPr>
            </w:pPr>
            <w:r w:rsidRPr="00810AE0">
              <w:rPr>
                <w:sz w:val="20"/>
                <w:szCs w:val="20"/>
              </w:rPr>
              <w:t>Орнитологическая экскурсия с гидом заповедника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2B36F1" w14:textId="48C781E7" w:rsidR="00810AE0" w:rsidRPr="00E2210D" w:rsidRDefault="00810AE0" w:rsidP="00810AE0">
            <w:pPr>
              <w:pStyle w:val="ab"/>
              <w:spacing w:before="0" w:beforeAutospacing="0" w:after="0" w:afterAutospacing="0"/>
              <w:jc w:val="center"/>
              <w:rPr>
                <w:sz w:val="20"/>
                <w:szCs w:val="20"/>
              </w:rPr>
            </w:pPr>
            <w:r>
              <w:rPr>
                <w:color w:val="000000"/>
                <w:sz w:val="20"/>
                <w:szCs w:val="2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E7A41C" w14:textId="4C2A1648" w:rsidR="00810AE0" w:rsidRPr="00E2210D" w:rsidRDefault="00810AE0" w:rsidP="00810AE0">
            <w:pPr>
              <w:pStyle w:val="ab"/>
              <w:spacing w:before="0" w:beforeAutospacing="0" w:after="0" w:afterAutospacing="0"/>
              <w:jc w:val="center"/>
              <w:rPr>
                <w:sz w:val="20"/>
                <w:szCs w:val="20"/>
              </w:rPr>
            </w:pPr>
            <w:r>
              <w:rPr>
                <w:sz w:val="20"/>
                <w:szCs w:val="20"/>
              </w:rPr>
              <w:t>750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8FAEB3" w14:textId="1EDE243B" w:rsidR="00810AE0" w:rsidRPr="00810AE0" w:rsidRDefault="00810AE0" w:rsidP="00810AE0">
            <w:pPr>
              <w:pStyle w:val="ab"/>
              <w:spacing w:before="0" w:beforeAutospacing="0" w:after="0" w:afterAutospacing="0"/>
              <w:jc w:val="center"/>
              <w:rPr>
                <w:b/>
                <w:bCs/>
                <w:sz w:val="20"/>
                <w:szCs w:val="20"/>
              </w:rPr>
            </w:pPr>
            <w:r w:rsidRPr="00810AE0">
              <w:rPr>
                <w:b/>
                <w:bCs/>
                <w:color w:val="000000"/>
                <w:sz w:val="20"/>
                <w:szCs w:val="20"/>
              </w:rPr>
              <w:t>9 000</w:t>
            </w:r>
          </w:p>
        </w:tc>
      </w:tr>
      <w:tr w:rsidR="00810AE0" w:rsidRPr="00E2210D" w14:paraId="7D18C977" w14:textId="77777777" w:rsidTr="00810AE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E178CC" w14:textId="77777777" w:rsidR="00810AE0" w:rsidRPr="00E2210D" w:rsidRDefault="00810AE0" w:rsidP="00810AE0">
            <w:pPr>
              <w:pStyle w:val="ab"/>
              <w:spacing w:before="0" w:beforeAutospacing="0" w:after="0" w:afterAutospacing="0"/>
              <w:jc w:val="center"/>
              <w:rPr>
                <w:color w:val="000000"/>
                <w:sz w:val="20"/>
                <w:szCs w:val="20"/>
              </w:rPr>
            </w:pPr>
            <w:r>
              <w:rPr>
                <w:color w:val="000000"/>
                <w:sz w:val="20"/>
                <w:szCs w:val="2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E41B67" w14:textId="23E3505A" w:rsidR="00810AE0" w:rsidRPr="00E2210D" w:rsidRDefault="00810AE0" w:rsidP="00810AE0">
            <w:pPr>
              <w:pStyle w:val="ab"/>
              <w:spacing w:before="0" w:beforeAutospacing="0" w:after="0" w:afterAutospacing="0"/>
              <w:jc w:val="center"/>
              <w:rPr>
                <w:rFonts w:eastAsiaTheme="minorEastAsia"/>
                <w:sz w:val="20"/>
                <w:szCs w:val="20"/>
              </w:rPr>
            </w:pPr>
            <w:r w:rsidRPr="00810AE0">
              <w:rPr>
                <w:color w:val="000000"/>
                <w:sz w:val="20"/>
                <w:szCs w:val="20"/>
              </w:rPr>
              <w:t>ФГБУ «Байкальский государственный заповедник»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FC0A77" w14:textId="4D2169A4" w:rsidR="00810AE0" w:rsidRPr="00E2210D" w:rsidRDefault="00810AE0" w:rsidP="00810AE0">
            <w:pPr>
              <w:pStyle w:val="ab"/>
              <w:spacing w:before="0" w:beforeAutospacing="0" w:after="0" w:afterAutospacing="0"/>
              <w:jc w:val="center"/>
              <w:rPr>
                <w:sz w:val="20"/>
                <w:szCs w:val="20"/>
              </w:rPr>
            </w:pPr>
            <w:r w:rsidRPr="00810AE0">
              <w:rPr>
                <w:sz w:val="20"/>
                <w:szCs w:val="20"/>
              </w:rPr>
              <w:t>Экскурсия на станцию кольцевания птиц «Байкальская»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2A8573" w14:textId="3F9AE271" w:rsidR="00810AE0" w:rsidRPr="00E2210D" w:rsidRDefault="00810AE0" w:rsidP="00810AE0">
            <w:pPr>
              <w:pStyle w:val="ab"/>
              <w:spacing w:before="0" w:beforeAutospacing="0" w:after="0" w:afterAutospacing="0"/>
              <w:jc w:val="center"/>
              <w:rPr>
                <w:color w:val="000000"/>
                <w:sz w:val="20"/>
                <w:szCs w:val="20"/>
              </w:rPr>
            </w:pPr>
            <w:r>
              <w:rPr>
                <w:color w:val="000000"/>
                <w:sz w:val="20"/>
                <w:szCs w:val="20"/>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4E36F7" w14:textId="796AE32D" w:rsidR="00810AE0" w:rsidRPr="00E2210D" w:rsidRDefault="00810AE0" w:rsidP="00810AE0">
            <w:pPr>
              <w:pStyle w:val="ab"/>
              <w:spacing w:before="0" w:beforeAutospacing="0" w:after="0" w:afterAutospacing="0"/>
              <w:jc w:val="center"/>
              <w:rPr>
                <w:sz w:val="20"/>
                <w:szCs w:val="20"/>
              </w:rPr>
            </w:pPr>
            <w:r>
              <w:rPr>
                <w:sz w:val="20"/>
                <w:szCs w:val="20"/>
              </w:rPr>
              <w:t>400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9F5F54" w14:textId="20F9432E" w:rsidR="00810AE0" w:rsidRPr="00810AE0" w:rsidRDefault="00810AE0" w:rsidP="00810AE0">
            <w:pPr>
              <w:pStyle w:val="ab"/>
              <w:spacing w:before="0" w:beforeAutospacing="0" w:after="0" w:afterAutospacing="0"/>
              <w:jc w:val="center"/>
              <w:rPr>
                <w:b/>
                <w:bCs/>
                <w:color w:val="000000"/>
                <w:sz w:val="20"/>
                <w:szCs w:val="20"/>
              </w:rPr>
            </w:pPr>
            <w:r w:rsidRPr="00810AE0">
              <w:rPr>
                <w:b/>
                <w:bCs/>
                <w:color w:val="000000"/>
                <w:sz w:val="20"/>
                <w:szCs w:val="20"/>
              </w:rPr>
              <w:t>5 200</w:t>
            </w:r>
          </w:p>
        </w:tc>
      </w:tr>
      <w:tr w:rsidR="00810AE0" w:rsidRPr="00E2210D" w14:paraId="6D8B8D64" w14:textId="77777777" w:rsidTr="00810AE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F5E407" w14:textId="77777777" w:rsidR="00810AE0" w:rsidRPr="00E2210D" w:rsidRDefault="00810AE0" w:rsidP="00810AE0">
            <w:pPr>
              <w:pStyle w:val="ab"/>
              <w:spacing w:before="0" w:beforeAutospacing="0" w:after="0" w:afterAutospacing="0"/>
              <w:jc w:val="center"/>
              <w:rPr>
                <w:color w:val="000000"/>
                <w:sz w:val="20"/>
                <w:szCs w:val="20"/>
              </w:rPr>
            </w:pPr>
            <w:r>
              <w:rPr>
                <w:color w:val="000000"/>
                <w:sz w:val="20"/>
                <w:szCs w:val="2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39A10F" w14:textId="293119C7" w:rsidR="00810AE0" w:rsidRPr="00E2210D" w:rsidRDefault="00810AE0" w:rsidP="00810AE0">
            <w:pPr>
              <w:pStyle w:val="ab"/>
              <w:spacing w:before="0" w:beforeAutospacing="0" w:after="0" w:afterAutospacing="0"/>
              <w:jc w:val="center"/>
              <w:rPr>
                <w:rFonts w:eastAsiaTheme="minorEastAsia"/>
                <w:sz w:val="20"/>
                <w:szCs w:val="20"/>
              </w:rPr>
            </w:pPr>
            <w:r w:rsidRPr="00810AE0">
              <w:rPr>
                <w:color w:val="000000"/>
                <w:sz w:val="20"/>
                <w:szCs w:val="20"/>
              </w:rPr>
              <w:t>ФГБУ «Байкальский государственный заповедник»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E47EFC" w14:textId="58FA0F8A" w:rsidR="00810AE0" w:rsidRPr="00E2210D" w:rsidRDefault="00810AE0" w:rsidP="00810AE0">
            <w:pPr>
              <w:pStyle w:val="ab"/>
              <w:spacing w:before="0" w:beforeAutospacing="0" w:after="0" w:afterAutospacing="0"/>
              <w:jc w:val="center"/>
              <w:rPr>
                <w:sz w:val="20"/>
                <w:szCs w:val="20"/>
              </w:rPr>
            </w:pPr>
            <w:r>
              <w:rPr>
                <w:sz w:val="20"/>
                <w:szCs w:val="20"/>
              </w:rPr>
              <w:t>Орнитологическая экскурсия в Кабанский заказник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E86EC7" w14:textId="3980E736" w:rsidR="00810AE0" w:rsidRPr="00E2210D" w:rsidRDefault="00810AE0" w:rsidP="00810AE0">
            <w:pPr>
              <w:pStyle w:val="ab"/>
              <w:spacing w:before="0" w:beforeAutospacing="0" w:after="0" w:afterAutospacing="0"/>
              <w:jc w:val="center"/>
              <w:rPr>
                <w:color w:val="000000"/>
                <w:sz w:val="20"/>
                <w:szCs w:val="20"/>
              </w:rPr>
            </w:pPr>
            <w:r>
              <w:rPr>
                <w:color w:val="000000"/>
                <w:sz w:val="20"/>
                <w:szCs w:val="20"/>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EE8B0D" w14:textId="5F2D2E38" w:rsidR="00810AE0" w:rsidRPr="00E2210D" w:rsidRDefault="00810AE0" w:rsidP="00810AE0">
            <w:pPr>
              <w:pStyle w:val="ab"/>
              <w:spacing w:before="0" w:beforeAutospacing="0" w:after="0" w:afterAutospacing="0"/>
              <w:jc w:val="center"/>
              <w:rPr>
                <w:sz w:val="20"/>
                <w:szCs w:val="20"/>
              </w:rPr>
            </w:pPr>
            <w:r>
              <w:rPr>
                <w:sz w:val="20"/>
                <w:szCs w:val="20"/>
              </w:rPr>
              <w:t>2 500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596BDB" w14:textId="2321838B" w:rsidR="00810AE0" w:rsidRPr="00810AE0" w:rsidRDefault="00810AE0" w:rsidP="00810AE0">
            <w:pPr>
              <w:pStyle w:val="ab"/>
              <w:spacing w:before="0" w:beforeAutospacing="0" w:after="0" w:afterAutospacing="0"/>
              <w:jc w:val="center"/>
              <w:rPr>
                <w:b/>
                <w:bCs/>
                <w:color w:val="000000"/>
                <w:sz w:val="20"/>
                <w:szCs w:val="20"/>
              </w:rPr>
            </w:pPr>
            <w:r w:rsidRPr="00810AE0">
              <w:rPr>
                <w:b/>
                <w:bCs/>
                <w:color w:val="000000"/>
                <w:sz w:val="20"/>
                <w:szCs w:val="20"/>
              </w:rPr>
              <w:t>32 500</w:t>
            </w:r>
          </w:p>
        </w:tc>
      </w:tr>
      <w:tr w:rsidR="00810AE0" w:rsidRPr="00E2210D" w14:paraId="3A578C83" w14:textId="77777777" w:rsidTr="00810AE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BC378E" w14:textId="77777777" w:rsidR="00810AE0" w:rsidRPr="00E2210D" w:rsidRDefault="00810AE0" w:rsidP="00810AE0">
            <w:pPr>
              <w:pStyle w:val="ab"/>
              <w:spacing w:before="0" w:beforeAutospacing="0" w:after="0" w:afterAutospacing="0"/>
              <w:jc w:val="center"/>
              <w:rPr>
                <w:color w:val="000000"/>
                <w:sz w:val="20"/>
                <w:szCs w:val="20"/>
              </w:rPr>
            </w:pPr>
            <w:r>
              <w:rPr>
                <w:color w:val="000000"/>
                <w:sz w:val="20"/>
                <w:szCs w:val="20"/>
              </w:rPr>
              <w:lastRenderedPageBreak/>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AC10BC" w14:textId="089452FF" w:rsidR="00810AE0" w:rsidRPr="00E2210D" w:rsidRDefault="00810AE0" w:rsidP="00810AE0">
            <w:pPr>
              <w:pStyle w:val="ab"/>
              <w:spacing w:before="0" w:beforeAutospacing="0" w:after="0" w:afterAutospacing="0"/>
              <w:jc w:val="center"/>
              <w:rPr>
                <w:rFonts w:eastAsiaTheme="minorEastAsia"/>
                <w:sz w:val="20"/>
                <w:szCs w:val="20"/>
              </w:rPr>
            </w:pPr>
            <w:r>
              <w:rPr>
                <w:rFonts w:eastAsiaTheme="minorEastAsia"/>
                <w:sz w:val="20"/>
                <w:szCs w:val="20"/>
              </w:rPr>
              <w:t>Национальный парк «Тункинский»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0AE771" w14:textId="3460082D" w:rsidR="00810AE0" w:rsidRPr="00E2210D" w:rsidRDefault="00810AE0" w:rsidP="00810AE0">
            <w:pPr>
              <w:pStyle w:val="ab"/>
              <w:spacing w:before="0" w:beforeAutospacing="0" w:after="0" w:afterAutospacing="0"/>
              <w:jc w:val="center"/>
              <w:rPr>
                <w:sz w:val="20"/>
                <w:szCs w:val="20"/>
              </w:rPr>
            </w:pPr>
            <w:r>
              <w:rPr>
                <w:sz w:val="20"/>
                <w:szCs w:val="20"/>
              </w:rPr>
              <w:t>Разрешение на посещение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5DD084" w14:textId="57B17BDE" w:rsidR="00810AE0" w:rsidRPr="00E2210D" w:rsidRDefault="00810AE0" w:rsidP="00810AE0">
            <w:pPr>
              <w:pStyle w:val="ab"/>
              <w:spacing w:before="0" w:beforeAutospacing="0" w:after="0" w:afterAutospacing="0"/>
              <w:jc w:val="center"/>
              <w:rPr>
                <w:color w:val="000000"/>
                <w:sz w:val="20"/>
                <w:szCs w:val="20"/>
              </w:rPr>
            </w:pPr>
            <w:r w:rsidRPr="00E2210D">
              <w:rPr>
                <w:color w:val="000000"/>
                <w:sz w:val="20"/>
                <w:szCs w:val="20"/>
              </w:rPr>
              <w:t>1</w:t>
            </w:r>
            <w:r>
              <w:rPr>
                <w:color w:val="000000"/>
                <w:sz w:val="20"/>
                <w:szCs w:val="2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15121A" w14:textId="15228448" w:rsidR="00810AE0" w:rsidRPr="00E2210D" w:rsidRDefault="00810AE0" w:rsidP="00810AE0">
            <w:pPr>
              <w:pStyle w:val="ab"/>
              <w:spacing w:before="0" w:beforeAutospacing="0" w:after="0" w:afterAutospacing="0"/>
              <w:jc w:val="center"/>
              <w:rPr>
                <w:sz w:val="20"/>
                <w:szCs w:val="20"/>
              </w:rPr>
            </w:pPr>
            <w:r>
              <w:rPr>
                <w:sz w:val="20"/>
                <w:szCs w:val="20"/>
              </w:rPr>
              <w:t>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642120" w14:textId="7F5BBEED" w:rsidR="00810AE0" w:rsidRPr="00810AE0" w:rsidRDefault="00810AE0" w:rsidP="00810AE0">
            <w:pPr>
              <w:pStyle w:val="ab"/>
              <w:spacing w:before="0" w:beforeAutospacing="0" w:after="0" w:afterAutospacing="0"/>
              <w:jc w:val="center"/>
              <w:rPr>
                <w:b/>
                <w:bCs/>
                <w:color w:val="000000"/>
                <w:sz w:val="20"/>
                <w:szCs w:val="20"/>
              </w:rPr>
            </w:pPr>
            <w:r w:rsidRPr="00810AE0">
              <w:rPr>
                <w:b/>
                <w:bCs/>
                <w:color w:val="000000"/>
                <w:sz w:val="20"/>
                <w:szCs w:val="20"/>
              </w:rPr>
              <w:t>2 600</w:t>
            </w:r>
          </w:p>
        </w:tc>
      </w:tr>
      <w:tr w:rsidR="00810AE0" w:rsidRPr="00E2210D" w14:paraId="0FD24FB4" w14:textId="77777777" w:rsidTr="00810AE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BB646CB" w14:textId="77777777" w:rsidR="00810AE0" w:rsidRPr="00E2210D" w:rsidRDefault="00810AE0" w:rsidP="00810AE0">
            <w:pPr>
              <w:pStyle w:val="ab"/>
              <w:spacing w:before="0" w:beforeAutospacing="0" w:after="0" w:afterAutospacing="0"/>
              <w:jc w:val="center"/>
              <w:rPr>
                <w:color w:val="000000"/>
                <w:sz w:val="20"/>
                <w:szCs w:val="20"/>
              </w:rPr>
            </w:pPr>
            <w:r>
              <w:rPr>
                <w:color w:val="000000"/>
                <w:sz w:val="20"/>
                <w:szCs w:val="2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C6C558" w14:textId="4847A114" w:rsidR="00810AE0" w:rsidRPr="00E2210D" w:rsidRDefault="00810AE0" w:rsidP="00810AE0">
            <w:pPr>
              <w:pStyle w:val="ab"/>
              <w:spacing w:before="0" w:beforeAutospacing="0" w:after="0" w:afterAutospacing="0"/>
              <w:jc w:val="center"/>
              <w:rPr>
                <w:rFonts w:eastAsiaTheme="minorEastAsia"/>
                <w:sz w:val="20"/>
                <w:szCs w:val="20"/>
              </w:rPr>
            </w:pPr>
            <w:r w:rsidRPr="00810AE0">
              <w:rPr>
                <w:rFonts w:eastAsiaTheme="minorEastAsia"/>
                <w:sz w:val="20"/>
                <w:szCs w:val="20"/>
              </w:rPr>
              <w:t>Национальный парк «Тункинский»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8D9484" w14:textId="4EAA2986" w:rsidR="00810AE0" w:rsidRPr="00E2210D" w:rsidRDefault="00810AE0" w:rsidP="00810AE0">
            <w:pPr>
              <w:pStyle w:val="ab"/>
              <w:spacing w:before="0" w:beforeAutospacing="0" w:after="0" w:afterAutospacing="0"/>
              <w:jc w:val="center"/>
              <w:rPr>
                <w:sz w:val="20"/>
                <w:szCs w:val="20"/>
              </w:rPr>
            </w:pPr>
            <w:r>
              <w:rPr>
                <w:sz w:val="20"/>
                <w:szCs w:val="20"/>
              </w:rPr>
              <w:t>Экскурсия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8753BD" w14:textId="6427988D" w:rsidR="00810AE0" w:rsidRPr="00E2210D" w:rsidRDefault="00810AE0" w:rsidP="00810AE0">
            <w:pPr>
              <w:pStyle w:val="ab"/>
              <w:spacing w:before="0" w:beforeAutospacing="0" w:after="0" w:afterAutospacing="0"/>
              <w:jc w:val="center"/>
              <w:rPr>
                <w:color w:val="000000"/>
                <w:sz w:val="20"/>
                <w:szCs w:val="20"/>
              </w:rPr>
            </w:pPr>
            <w:r>
              <w:rPr>
                <w:color w:val="000000"/>
                <w:sz w:val="20"/>
                <w:szCs w:val="20"/>
              </w:rPr>
              <w:t>группа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A42D97" w14:textId="4D84A5E3" w:rsidR="00810AE0" w:rsidRPr="00E2210D" w:rsidRDefault="00810AE0" w:rsidP="00810AE0">
            <w:pPr>
              <w:pStyle w:val="ab"/>
              <w:spacing w:before="0" w:beforeAutospacing="0" w:after="0" w:afterAutospacing="0"/>
              <w:jc w:val="center"/>
              <w:rPr>
                <w:sz w:val="20"/>
                <w:szCs w:val="20"/>
              </w:rPr>
            </w:pPr>
            <w:r>
              <w:rPr>
                <w:sz w:val="20"/>
                <w:szCs w:val="20"/>
              </w:rPr>
              <w:t>9 500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75A89C" w14:textId="4978308E" w:rsidR="00810AE0" w:rsidRPr="00810AE0" w:rsidRDefault="00810AE0" w:rsidP="00810AE0">
            <w:pPr>
              <w:pStyle w:val="ab"/>
              <w:spacing w:before="0" w:beforeAutospacing="0" w:after="0" w:afterAutospacing="0"/>
              <w:jc w:val="center"/>
              <w:rPr>
                <w:b/>
                <w:bCs/>
                <w:color w:val="000000"/>
                <w:sz w:val="20"/>
                <w:szCs w:val="20"/>
              </w:rPr>
            </w:pPr>
            <w:r w:rsidRPr="00810AE0">
              <w:rPr>
                <w:b/>
                <w:bCs/>
                <w:color w:val="000000"/>
                <w:sz w:val="20"/>
                <w:szCs w:val="20"/>
              </w:rPr>
              <w:t>9 500</w:t>
            </w:r>
          </w:p>
        </w:tc>
      </w:tr>
      <w:tr w:rsidR="00810AE0" w:rsidRPr="00E2210D" w14:paraId="306D6C0F" w14:textId="77777777" w:rsidTr="00810AE0">
        <w:trPr>
          <w:jc w:val="center"/>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71C4E0" w14:textId="77777777" w:rsidR="00810AE0" w:rsidRPr="00E2210D" w:rsidRDefault="00810AE0" w:rsidP="00810AE0">
            <w:pPr>
              <w:pStyle w:val="ab"/>
              <w:spacing w:before="0" w:beforeAutospacing="0" w:after="0" w:afterAutospacing="0"/>
              <w:jc w:val="center"/>
              <w:rPr>
                <w:sz w:val="20"/>
                <w:szCs w:val="20"/>
              </w:rPr>
            </w:pPr>
            <w:r w:rsidRPr="00E2210D">
              <w:rPr>
                <w:b/>
                <w:bCs/>
                <w:color w:val="000000"/>
                <w:sz w:val="20"/>
                <w:szCs w:val="20"/>
              </w:rPr>
              <w:t>Всего: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D9AA308" w14:textId="232D2EA0" w:rsidR="00810AE0" w:rsidRPr="00810AE0" w:rsidRDefault="00810AE0" w:rsidP="00810AE0">
            <w:pPr>
              <w:pStyle w:val="ab"/>
              <w:spacing w:before="0" w:beforeAutospacing="0" w:after="0" w:afterAutospacing="0"/>
              <w:jc w:val="center"/>
              <w:rPr>
                <w:b/>
                <w:bCs/>
                <w:color w:val="000000"/>
                <w:sz w:val="20"/>
                <w:szCs w:val="20"/>
              </w:rPr>
            </w:pPr>
            <w:r w:rsidRPr="00810AE0">
              <w:rPr>
                <w:b/>
                <w:bCs/>
                <w:color w:val="000000"/>
                <w:sz w:val="20"/>
                <w:szCs w:val="20"/>
              </w:rPr>
              <w:t>70 500</w:t>
            </w:r>
          </w:p>
        </w:tc>
      </w:tr>
      <w:tr w:rsidR="00810AE0" w:rsidRPr="00E2210D" w14:paraId="05C6EBE8" w14:textId="77777777" w:rsidTr="00810AE0">
        <w:trPr>
          <w:jc w:val="center"/>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C788"/>
            <w:tcMar>
              <w:top w:w="100" w:type="dxa"/>
              <w:left w:w="100" w:type="dxa"/>
              <w:bottom w:w="100" w:type="dxa"/>
              <w:right w:w="100" w:type="dxa"/>
            </w:tcMar>
            <w:vAlign w:val="center"/>
          </w:tcPr>
          <w:p w14:paraId="70D7428E" w14:textId="77777777" w:rsidR="00810AE0" w:rsidRPr="00E2210D" w:rsidRDefault="00810AE0" w:rsidP="00810AE0">
            <w:pPr>
              <w:pStyle w:val="ab"/>
              <w:spacing w:before="0" w:beforeAutospacing="0" w:after="0" w:afterAutospacing="0"/>
              <w:jc w:val="center"/>
              <w:rPr>
                <w:b/>
                <w:bCs/>
                <w:color w:val="000000"/>
                <w:sz w:val="20"/>
                <w:szCs w:val="20"/>
              </w:rPr>
            </w:pPr>
            <w:r w:rsidRPr="00E2210D">
              <w:rPr>
                <w:b/>
                <w:bCs/>
                <w:color w:val="000000"/>
                <w:sz w:val="20"/>
                <w:szCs w:val="20"/>
              </w:rPr>
              <w:t>Наименование организации</w:t>
            </w:r>
          </w:p>
        </w:tc>
        <w:tc>
          <w:tcPr>
            <w:tcW w:w="0" w:type="auto"/>
            <w:tcBorders>
              <w:top w:val="single" w:sz="8" w:space="0" w:color="000000"/>
              <w:left w:val="single" w:sz="8" w:space="0" w:color="000000"/>
              <w:bottom w:val="single" w:sz="8" w:space="0" w:color="000000"/>
              <w:right w:val="single" w:sz="8" w:space="0" w:color="000000"/>
            </w:tcBorders>
            <w:shd w:val="clear" w:color="auto" w:fill="FFC788"/>
            <w:tcMar>
              <w:top w:w="100" w:type="dxa"/>
              <w:left w:w="100" w:type="dxa"/>
              <w:bottom w:w="100" w:type="dxa"/>
              <w:right w:w="100" w:type="dxa"/>
            </w:tcMar>
            <w:vAlign w:val="center"/>
          </w:tcPr>
          <w:p w14:paraId="0D2129E4" w14:textId="77777777" w:rsidR="00810AE0" w:rsidRPr="00E2210D" w:rsidRDefault="00810AE0" w:rsidP="00810AE0">
            <w:pPr>
              <w:pStyle w:val="ab"/>
              <w:spacing w:before="0" w:beforeAutospacing="0" w:after="0" w:afterAutospacing="0"/>
              <w:jc w:val="center"/>
              <w:rPr>
                <w:b/>
                <w:bCs/>
                <w:color w:val="000000"/>
                <w:sz w:val="20"/>
                <w:szCs w:val="20"/>
              </w:rPr>
            </w:pPr>
            <w:r w:rsidRPr="00E2210D">
              <w:rPr>
                <w:b/>
                <w:bCs/>
                <w:color w:val="000000"/>
                <w:sz w:val="20"/>
                <w:szCs w:val="20"/>
              </w:rPr>
              <w:t>Наименование услуги</w:t>
            </w:r>
          </w:p>
        </w:tc>
        <w:tc>
          <w:tcPr>
            <w:tcW w:w="0" w:type="auto"/>
            <w:tcBorders>
              <w:top w:val="single" w:sz="8" w:space="0" w:color="000000"/>
              <w:left w:val="single" w:sz="8" w:space="0" w:color="000000"/>
              <w:bottom w:val="single" w:sz="8" w:space="0" w:color="000000"/>
              <w:right w:val="single" w:sz="8" w:space="0" w:color="000000"/>
            </w:tcBorders>
            <w:shd w:val="clear" w:color="auto" w:fill="FFC788"/>
            <w:tcMar>
              <w:top w:w="100" w:type="dxa"/>
              <w:left w:w="100" w:type="dxa"/>
              <w:bottom w:w="100" w:type="dxa"/>
              <w:right w:w="100" w:type="dxa"/>
            </w:tcMar>
            <w:vAlign w:val="center"/>
          </w:tcPr>
          <w:p w14:paraId="4C50BD4F" w14:textId="77777777" w:rsidR="00810AE0" w:rsidRPr="00E2210D" w:rsidRDefault="00810AE0" w:rsidP="00810AE0">
            <w:pPr>
              <w:pStyle w:val="ab"/>
              <w:spacing w:before="0" w:beforeAutospacing="0" w:after="0" w:afterAutospacing="0"/>
              <w:jc w:val="center"/>
              <w:rPr>
                <w:b/>
                <w:bCs/>
                <w:color w:val="000000"/>
                <w:sz w:val="20"/>
                <w:szCs w:val="20"/>
              </w:rPr>
            </w:pPr>
            <w:r w:rsidRPr="00E2210D">
              <w:rPr>
                <w:b/>
                <w:bCs/>
                <w:color w:val="000000"/>
                <w:sz w:val="20"/>
                <w:szCs w:val="20"/>
              </w:rPr>
              <w:t>Количество</w:t>
            </w:r>
          </w:p>
        </w:tc>
        <w:tc>
          <w:tcPr>
            <w:tcW w:w="0" w:type="auto"/>
            <w:tcBorders>
              <w:top w:val="single" w:sz="8" w:space="0" w:color="000000"/>
              <w:left w:val="single" w:sz="8" w:space="0" w:color="000000"/>
              <w:bottom w:val="single" w:sz="8" w:space="0" w:color="000000"/>
              <w:right w:val="single" w:sz="8" w:space="0" w:color="000000"/>
            </w:tcBorders>
            <w:shd w:val="clear" w:color="auto" w:fill="FFC788"/>
            <w:tcMar>
              <w:top w:w="100" w:type="dxa"/>
              <w:left w:w="100" w:type="dxa"/>
              <w:bottom w:w="100" w:type="dxa"/>
              <w:right w:w="100" w:type="dxa"/>
            </w:tcMar>
            <w:vAlign w:val="center"/>
          </w:tcPr>
          <w:p w14:paraId="507B635A" w14:textId="77777777" w:rsidR="00810AE0" w:rsidRPr="00E2210D" w:rsidRDefault="00810AE0" w:rsidP="00810AE0">
            <w:pPr>
              <w:pStyle w:val="ab"/>
              <w:spacing w:before="0" w:beforeAutospacing="0" w:after="0" w:afterAutospacing="0"/>
              <w:jc w:val="center"/>
              <w:rPr>
                <w:b/>
                <w:bCs/>
                <w:color w:val="000000"/>
                <w:sz w:val="20"/>
                <w:szCs w:val="20"/>
              </w:rPr>
            </w:pPr>
            <w:r w:rsidRPr="00E2210D">
              <w:rPr>
                <w:b/>
                <w:bCs/>
                <w:color w:val="000000"/>
                <w:sz w:val="20"/>
                <w:szCs w:val="20"/>
              </w:rPr>
              <w:t>Цена, руб.</w:t>
            </w:r>
          </w:p>
        </w:tc>
        <w:tc>
          <w:tcPr>
            <w:tcW w:w="0" w:type="auto"/>
            <w:tcBorders>
              <w:top w:val="single" w:sz="8" w:space="0" w:color="000000"/>
              <w:left w:val="single" w:sz="8" w:space="0" w:color="000000"/>
              <w:bottom w:val="single" w:sz="8" w:space="0" w:color="000000"/>
              <w:right w:val="single" w:sz="8" w:space="0" w:color="000000"/>
            </w:tcBorders>
            <w:shd w:val="clear" w:color="auto" w:fill="FFC788"/>
            <w:tcMar>
              <w:top w:w="100" w:type="dxa"/>
              <w:left w:w="100" w:type="dxa"/>
              <w:bottom w:w="100" w:type="dxa"/>
              <w:right w:w="100" w:type="dxa"/>
            </w:tcMar>
            <w:vAlign w:val="center"/>
          </w:tcPr>
          <w:p w14:paraId="289F63DD" w14:textId="77777777" w:rsidR="00810AE0" w:rsidRPr="00810AE0" w:rsidRDefault="00810AE0" w:rsidP="00810AE0">
            <w:pPr>
              <w:pStyle w:val="ab"/>
              <w:spacing w:before="0" w:beforeAutospacing="0" w:after="0" w:afterAutospacing="0"/>
              <w:jc w:val="center"/>
              <w:rPr>
                <w:b/>
                <w:bCs/>
                <w:color w:val="000000"/>
                <w:sz w:val="20"/>
                <w:szCs w:val="20"/>
              </w:rPr>
            </w:pPr>
            <w:r w:rsidRPr="00810AE0">
              <w:rPr>
                <w:b/>
                <w:bCs/>
                <w:color w:val="000000"/>
                <w:sz w:val="20"/>
                <w:szCs w:val="20"/>
              </w:rPr>
              <w:t>Стоимость, руб.</w:t>
            </w:r>
          </w:p>
        </w:tc>
      </w:tr>
      <w:tr w:rsidR="00810AE0" w:rsidRPr="00E2210D" w14:paraId="4B6A9F56" w14:textId="77777777" w:rsidTr="00810AE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54D5DC" w14:textId="77777777" w:rsidR="00810AE0" w:rsidRPr="00E2210D" w:rsidRDefault="00810AE0" w:rsidP="00810AE0">
            <w:pPr>
              <w:pStyle w:val="ab"/>
              <w:spacing w:before="0" w:beforeAutospacing="0" w:after="0" w:afterAutospacing="0"/>
              <w:jc w:val="center"/>
              <w:rPr>
                <w:sz w:val="20"/>
                <w:szCs w:val="20"/>
              </w:rPr>
            </w:pPr>
            <w:r w:rsidRPr="00E2210D">
              <w:rPr>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9D23B3" w14:textId="4DE4CD75" w:rsidR="00810AE0" w:rsidRPr="00E2210D" w:rsidRDefault="00810AE0" w:rsidP="00810AE0">
            <w:pPr>
              <w:pStyle w:val="ab"/>
              <w:spacing w:before="0" w:beforeAutospacing="0" w:after="0" w:afterAutospacing="0"/>
              <w:jc w:val="center"/>
              <w:rPr>
                <w:sz w:val="20"/>
                <w:szCs w:val="20"/>
              </w:rPr>
            </w:pPr>
            <w:r w:rsidRPr="00E2210D">
              <w:rPr>
                <w:sz w:val="20"/>
                <w:szCs w:val="20"/>
              </w:rPr>
              <w:t>Кафе «</w:t>
            </w:r>
            <w:r>
              <w:rPr>
                <w:sz w:val="20"/>
                <w:szCs w:val="20"/>
              </w:rPr>
              <w:t>Чашка</w:t>
            </w:r>
            <w:r w:rsidRPr="00E2210D">
              <w:rPr>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6F6E81" w14:textId="77777777" w:rsidR="00810AE0" w:rsidRPr="00E2210D" w:rsidRDefault="00810AE0" w:rsidP="00810AE0">
            <w:pPr>
              <w:pStyle w:val="ab"/>
              <w:spacing w:before="0" w:beforeAutospacing="0" w:after="0" w:afterAutospacing="0"/>
              <w:jc w:val="center"/>
              <w:rPr>
                <w:sz w:val="20"/>
                <w:szCs w:val="20"/>
              </w:rPr>
            </w:pPr>
            <w:r w:rsidRPr="00E2210D">
              <w:rPr>
                <w:color w:val="000000"/>
                <w:sz w:val="20"/>
                <w:szCs w:val="20"/>
              </w:rPr>
              <w:t>Обед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EF3AF5" w14:textId="30B54C1D" w:rsidR="00810AE0" w:rsidRPr="00E2210D" w:rsidRDefault="00810AE0" w:rsidP="00810AE0">
            <w:pPr>
              <w:pStyle w:val="ab"/>
              <w:spacing w:before="0" w:beforeAutospacing="0" w:after="0" w:afterAutospacing="0"/>
              <w:jc w:val="center"/>
              <w:rPr>
                <w:sz w:val="20"/>
                <w:szCs w:val="20"/>
              </w:rPr>
            </w:pPr>
            <w:r>
              <w:rPr>
                <w:color w:val="000000"/>
                <w:sz w:val="20"/>
                <w:szCs w:val="20"/>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B598A7" w14:textId="054BF2B4" w:rsidR="00810AE0" w:rsidRPr="00E2210D" w:rsidRDefault="00810AE0" w:rsidP="00810AE0">
            <w:pPr>
              <w:pStyle w:val="ab"/>
              <w:spacing w:before="0" w:beforeAutospacing="0" w:after="0" w:afterAutospacing="0"/>
              <w:jc w:val="center"/>
              <w:rPr>
                <w:sz w:val="20"/>
                <w:szCs w:val="20"/>
              </w:rPr>
            </w:pPr>
            <w:r>
              <w:rPr>
                <w:color w:val="000000"/>
                <w:sz w:val="20"/>
                <w:szCs w:val="20"/>
              </w:rPr>
              <w:t>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AE1BBA" w14:textId="2BDD4E23" w:rsidR="00810AE0" w:rsidRPr="00810AE0" w:rsidRDefault="00810AE0" w:rsidP="00810AE0">
            <w:pPr>
              <w:pStyle w:val="ab"/>
              <w:spacing w:before="0" w:beforeAutospacing="0" w:after="0" w:afterAutospacing="0"/>
              <w:jc w:val="center"/>
              <w:rPr>
                <w:b/>
                <w:bCs/>
                <w:sz w:val="20"/>
                <w:szCs w:val="20"/>
              </w:rPr>
            </w:pPr>
            <w:r w:rsidRPr="00810AE0">
              <w:rPr>
                <w:b/>
                <w:bCs/>
                <w:color w:val="000000"/>
                <w:sz w:val="20"/>
                <w:szCs w:val="20"/>
              </w:rPr>
              <w:t>2 800</w:t>
            </w:r>
          </w:p>
        </w:tc>
      </w:tr>
      <w:tr w:rsidR="00810AE0" w:rsidRPr="00E2210D" w14:paraId="231737A5" w14:textId="77777777" w:rsidTr="00810AE0">
        <w:trPr>
          <w:trHeight w:val="1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6F8E51" w14:textId="77777777" w:rsidR="00810AE0" w:rsidRPr="00E2210D" w:rsidRDefault="00810AE0" w:rsidP="00810AE0">
            <w:pPr>
              <w:pStyle w:val="ab"/>
              <w:spacing w:before="0" w:beforeAutospacing="0" w:after="0" w:afterAutospacing="0"/>
              <w:jc w:val="center"/>
              <w:rPr>
                <w:sz w:val="20"/>
                <w:szCs w:val="20"/>
              </w:rPr>
            </w:pPr>
            <w:r w:rsidRPr="00E2210D">
              <w:rPr>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B39EBA" w14:textId="7E5244CD" w:rsidR="00810AE0" w:rsidRPr="00E2210D" w:rsidRDefault="00810AE0" w:rsidP="00810AE0">
            <w:pPr>
              <w:pStyle w:val="ab"/>
              <w:spacing w:before="0" w:beforeAutospacing="0" w:after="0" w:afterAutospacing="0"/>
              <w:jc w:val="center"/>
              <w:rPr>
                <w:sz w:val="20"/>
                <w:szCs w:val="20"/>
              </w:rPr>
            </w:pPr>
            <w:r w:rsidRPr="00E2210D">
              <w:rPr>
                <w:sz w:val="20"/>
                <w:szCs w:val="20"/>
              </w:rPr>
              <w:t xml:space="preserve">Кафе </w:t>
            </w:r>
            <w:r>
              <w:rPr>
                <w:sz w:val="20"/>
                <w:szCs w:val="20"/>
              </w:rPr>
              <w:t>визит-центра «Байкал заповедный»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DD3597" w14:textId="361203D8" w:rsidR="00810AE0" w:rsidRPr="00E2210D" w:rsidRDefault="00810AE0" w:rsidP="00810AE0">
            <w:pPr>
              <w:pStyle w:val="ab"/>
              <w:spacing w:before="0" w:beforeAutospacing="0" w:after="0" w:afterAutospacing="0"/>
              <w:jc w:val="center"/>
              <w:rPr>
                <w:color w:val="000000"/>
                <w:sz w:val="20"/>
                <w:szCs w:val="20"/>
              </w:rPr>
            </w:pPr>
            <w:r>
              <w:rPr>
                <w:color w:val="000000"/>
                <w:sz w:val="20"/>
                <w:szCs w:val="20"/>
              </w:rPr>
              <w:t>Обед (2й и 3й день)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5DAA8A" w14:textId="3AF47EA4" w:rsidR="00810AE0" w:rsidRPr="00E2210D" w:rsidRDefault="00810AE0" w:rsidP="00810AE0">
            <w:pPr>
              <w:pStyle w:val="ab"/>
              <w:spacing w:before="0" w:beforeAutospacing="0" w:after="0" w:afterAutospacing="0"/>
              <w:jc w:val="center"/>
              <w:rPr>
                <w:color w:val="000000"/>
                <w:sz w:val="20"/>
                <w:szCs w:val="20"/>
              </w:rPr>
            </w:pPr>
            <w:r>
              <w:rPr>
                <w:color w:val="000000"/>
                <w:sz w:val="20"/>
                <w:szCs w:val="20"/>
              </w:rPr>
              <w:t>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642AF3" w14:textId="278EE741" w:rsidR="00810AE0" w:rsidRPr="00E2210D" w:rsidRDefault="00810AE0" w:rsidP="00810AE0">
            <w:pPr>
              <w:pStyle w:val="ab"/>
              <w:spacing w:before="0" w:beforeAutospacing="0" w:after="0" w:afterAutospacing="0"/>
              <w:jc w:val="center"/>
              <w:rPr>
                <w:color w:val="000000"/>
                <w:sz w:val="20"/>
                <w:szCs w:val="20"/>
              </w:rPr>
            </w:pPr>
            <w:r>
              <w:rPr>
                <w:color w:val="000000"/>
                <w:sz w:val="20"/>
                <w:szCs w:val="20"/>
              </w:rPr>
              <w:t>500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D09CAC" w14:textId="0E805A05" w:rsidR="00810AE0" w:rsidRPr="00810AE0" w:rsidRDefault="00810AE0" w:rsidP="00810AE0">
            <w:pPr>
              <w:pStyle w:val="ab"/>
              <w:spacing w:before="0" w:beforeAutospacing="0" w:after="0" w:afterAutospacing="0"/>
              <w:jc w:val="center"/>
              <w:rPr>
                <w:b/>
                <w:bCs/>
                <w:color w:val="000000"/>
                <w:sz w:val="20"/>
                <w:szCs w:val="20"/>
              </w:rPr>
            </w:pPr>
            <w:r w:rsidRPr="00810AE0">
              <w:rPr>
                <w:b/>
                <w:bCs/>
                <w:color w:val="000000"/>
                <w:sz w:val="20"/>
                <w:szCs w:val="20"/>
              </w:rPr>
              <w:t>14 000</w:t>
            </w:r>
          </w:p>
        </w:tc>
      </w:tr>
      <w:tr w:rsidR="00810AE0" w:rsidRPr="00E2210D" w14:paraId="6149E833" w14:textId="77777777" w:rsidTr="00810AE0">
        <w:trPr>
          <w:trHeight w:val="1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BE8185" w14:textId="77777777" w:rsidR="00810AE0" w:rsidRPr="00E2210D" w:rsidRDefault="00810AE0" w:rsidP="00810AE0">
            <w:pPr>
              <w:pStyle w:val="ab"/>
              <w:spacing w:before="0" w:beforeAutospacing="0" w:after="0" w:afterAutospacing="0"/>
              <w:jc w:val="center"/>
              <w:rPr>
                <w:sz w:val="20"/>
                <w:szCs w:val="20"/>
              </w:rPr>
            </w:pPr>
            <w:r w:rsidRPr="00E2210D">
              <w:rPr>
                <w:sz w:val="20"/>
                <w:szCs w:val="2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7B9738" w14:textId="1759BC8E" w:rsidR="00810AE0" w:rsidRPr="00E2210D" w:rsidRDefault="00810AE0" w:rsidP="00810AE0">
            <w:pPr>
              <w:pStyle w:val="ab"/>
              <w:spacing w:before="0" w:beforeAutospacing="0" w:after="0" w:afterAutospacing="0"/>
              <w:jc w:val="center"/>
              <w:rPr>
                <w:sz w:val="20"/>
                <w:szCs w:val="20"/>
              </w:rPr>
            </w:pPr>
            <w:r w:rsidRPr="00E2210D">
              <w:rPr>
                <w:sz w:val="20"/>
                <w:szCs w:val="20"/>
              </w:rPr>
              <w:t xml:space="preserve">Кафе </w:t>
            </w:r>
            <w:r>
              <w:rPr>
                <w:sz w:val="20"/>
                <w:szCs w:val="20"/>
              </w:rPr>
              <w:t>визит-центра «Байкал заповедный»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651941" w14:textId="32F7C14F" w:rsidR="00810AE0" w:rsidRPr="00E2210D" w:rsidRDefault="00810AE0" w:rsidP="00810AE0">
            <w:pPr>
              <w:pStyle w:val="ab"/>
              <w:spacing w:before="0" w:beforeAutospacing="0" w:after="0" w:afterAutospacing="0"/>
              <w:jc w:val="center"/>
              <w:rPr>
                <w:color w:val="000000"/>
                <w:sz w:val="20"/>
                <w:szCs w:val="20"/>
              </w:rPr>
            </w:pPr>
            <w:r>
              <w:rPr>
                <w:color w:val="000000"/>
                <w:sz w:val="20"/>
                <w:szCs w:val="20"/>
              </w:rPr>
              <w:t>Завтрак (3й и 4й день)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C86D19D" w14:textId="37574F23" w:rsidR="00810AE0" w:rsidRPr="00E2210D" w:rsidRDefault="00810AE0" w:rsidP="00810AE0">
            <w:pPr>
              <w:pStyle w:val="ab"/>
              <w:spacing w:before="0" w:beforeAutospacing="0" w:after="0" w:afterAutospacing="0"/>
              <w:jc w:val="center"/>
              <w:rPr>
                <w:color w:val="000000"/>
                <w:sz w:val="20"/>
                <w:szCs w:val="20"/>
              </w:rPr>
            </w:pPr>
            <w:r>
              <w:rPr>
                <w:color w:val="000000"/>
                <w:sz w:val="20"/>
                <w:szCs w:val="20"/>
              </w:rPr>
              <w:t>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246FBE" w14:textId="77777777" w:rsidR="00810AE0" w:rsidRPr="00E2210D" w:rsidRDefault="00810AE0" w:rsidP="00810AE0">
            <w:pPr>
              <w:pStyle w:val="ab"/>
              <w:spacing w:before="0" w:beforeAutospacing="0" w:after="0" w:afterAutospacing="0"/>
              <w:jc w:val="center"/>
              <w:rPr>
                <w:color w:val="000000"/>
                <w:sz w:val="20"/>
                <w:szCs w:val="20"/>
              </w:rPr>
            </w:pPr>
            <w:r w:rsidRPr="00E2210D">
              <w:rPr>
                <w:color w:val="000000"/>
                <w:sz w:val="20"/>
                <w:szCs w:val="20"/>
              </w:rPr>
              <w:t>400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DFA1AB" w14:textId="4F1A862A" w:rsidR="00810AE0" w:rsidRPr="00810AE0" w:rsidRDefault="00810AE0" w:rsidP="00810AE0">
            <w:pPr>
              <w:pStyle w:val="ab"/>
              <w:spacing w:before="0" w:beforeAutospacing="0" w:after="0" w:afterAutospacing="0"/>
              <w:jc w:val="center"/>
              <w:rPr>
                <w:b/>
                <w:bCs/>
                <w:color w:val="000000"/>
                <w:sz w:val="20"/>
                <w:szCs w:val="20"/>
              </w:rPr>
            </w:pPr>
            <w:r w:rsidRPr="00810AE0">
              <w:rPr>
                <w:b/>
                <w:bCs/>
                <w:color w:val="000000"/>
                <w:sz w:val="20"/>
                <w:szCs w:val="20"/>
              </w:rPr>
              <w:t>11 200</w:t>
            </w:r>
          </w:p>
        </w:tc>
      </w:tr>
      <w:tr w:rsidR="00810AE0" w:rsidRPr="00E2210D" w14:paraId="462747BC" w14:textId="77777777" w:rsidTr="00810AE0">
        <w:trPr>
          <w:trHeight w:val="1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5DC684" w14:textId="77777777" w:rsidR="00810AE0" w:rsidRPr="00E2210D" w:rsidRDefault="00810AE0" w:rsidP="00810AE0">
            <w:pPr>
              <w:pStyle w:val="ab"/>
              <w:spacing w:before="0" w:beforeAutospacing="0" w:after="0" w:afterAutospacing="0"/>
              <w:jc w:val="center"/>
              <w:rPr>
                <w:sz w:val="20"/>
                <w:szCs w:val="20"/>
              </w:rPr>
            </w:pPr>
            <w:r w:rsidRPr="00E2210D">
              <w:rPr>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7959591" w14:textId="58C478D6" w:rsidR="00810AE0" w:rsidRPr="00E2210D" w:rsidRDefault="00810AE0" w:rsidP="00810AE0">
            <w:pPr>
              <w:pStyle w:val="ab"/>
              <w:spacing w:before="0" w:beforeAutospacing="0" w:after="0" w:afterAutospacing="0"/>
              <w:jc w:val="center"/>
              <w:rPr>
                <w:sz w:val="20"/>
                <w:szCs w:val="20"/>
              </w:rPr>
            </w:pPr>
            <w:r>
              <w:rPr>
                <w:sz w:val="20"/>
                <w:szCs w:val="20"/>
              </w:rPr>
              <w:t>Ресторан «</w:t>
            </w:r>
            <w:r w:rsidR="00286FAC">
              <w:rPr>
                <w:sz w:val="20"/>
                <w:szCs w:val="20"/>
              </w:rPr>
              <w:t xml:space="preserve">Высота </w:t>
            </w:r>
            <w:r>
              <w:rPr>
                <w:sz w:val="20"/>
                <w:szCs w:val="20"/>
              </w:rPr>
              <w:t>900»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978677" w14:textId="16950E66" w:rsidR="00810AE0" w:rsidRPr="00E2210D" w:rsidRDefault="00810AE0" w:rsidP="00810AE0">
            <w:pPr>
              <w:pStyle w:val="ab"/>
              <w:spacing w:before="0" w:beforeAutospacing="0" w:after="0" w:afterAutospacing="0"/>
              <w:jc w:val="center"/>
              <w:rPr>
                <w:color w:val="000000"/>
                <w:sz w:val="20"/>
                <w:szCs w:val="20"/>
              </w:rPr>
            </w:pPr>
            <w:r>
              <w:rPr>
                <w:color w:val="000000"/>
                <w:sz w:val="20"/>
                <w:szCs w:val="20"/>
              </w:rPr>
              <w:t>Ужин (4й и 5й день)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0E2BD8" w14:textId="7DF6E4A9" w:rsidR="00810AE0" w:rsidRPr="00E2210D" w:rsidRDefault="00810AE0" w:rsidP="00810AE0">
            <w:pPr>
              <w:pStyle w:val="ab"/>
              <w:spacing w:before="0" w:beforeAutospacing="0" w:after="0" w:afterAutospacing="0"/>
              <w:jc w:val="center"/>
              <w:rPr>
                <w:color w:val="000000"/>
                <w:sz w:val="20"/>
                <w:szCs w:val="20"/>
              </w:rPr>
            </w:pPr>
            <w:r>
              <w:rPr>
                <w:color w:val="000000"/>
                <w:sz w:val="20"/>
                <w:szCs w:val="20"/>
              </w:rPr>
              <w:t>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B4C22D" w14:textId="676CFBC1" w:rsidR="00810AE0" w:rsidRPr="00E2210D" w:rsidRDefault="00810AE0" w:rsidP="00810AE0">
            <w:pPr>
              <w:pStyle w:val="ab"/>
              <w:spacing w:before="0" w:beforeAutospacing="0" w:after="0" w:afterAutospacing="0"/>
              <w:jc w:val="center"/>
              <w:rPr>
                <w:color w:val="000000"/>
                <w:sz w:val="20"/>
                <w:szCs w:val="20"/>
              </w:rPr>
            </w:pPr>
            <w:r>
              <w:rPr>
                <w:color w:val="000000"/>
                <w:sz w:val="20"/>
                <w:szCs w:val="20"/>
              </w:rPr>
              <w:t>900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8A27D7" w14:textId="6191825B" w:rsidR="00810AE0" w:rsidRPr="00810AE0" w:rsidRDefault="00810AE0" w:rsidP="00810AE0">
            <w:pPr>
              <w:pStyle w:val="ab"/>
              <w:spacing w:before="0" w:beforeAutospacing="0" w:after="0" w:afterAutospacing="0"/>
              <w:jc w:val="center"/>
              <w:rPr>
                <w:b/>
                <w:bCs/>
                <w:color w:val="000000"/>
                <w:sz w:val="20"/>
                <w:szCs w:val="20"/>
              </w:rPr>
            </w:pPr>
            <w:r w:rsidRPr="00810AE0">
              <w:rPr>
                <w:b/>
                <w:bCs/>
                <w:color w:val="000000"/>
                <w:sz w:val="20"/>
                <w:szCs w:val="20"/>
              </w:rPr>
              <w:t>25 200</w:t>
            </w:r>
          </w:p>
        </w:tc>
      </w:tr>
      <w:tr w:rsidR="00810AE0" w:rsidRPr="00E2210D" w14:paraId="3168F78E" w14:textId="77777777" w:rsidTr="00810AE0">
        <w:trPr>
          <w:trHeight w:val="1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F7CEF6" w14:textId="77777777" w:rsidR="00810AE0" w:rsidRPr="00E2210D" w:rsidRDefault="00810AE0" w:rsidP="00810AE0">
            <w:pPr>
              <w:pStyle w:val="ab"/>
              <w:spacing w:before="0" w:beforeAutospacing="0" w:after="0" w:afterAutospacing="0"/>
              <w:jc w:val="center"/>
              <w:rPr>
                <w:sz w:val="20"/>
                <w:szCs w:val="20"/>
              </w:rPr>
            </w:pPr>
            <w:r w:rsidRPr="00E2210D">
              <w:rPr>
                <w:sz w:val="20"/>
                <w:szCs w:val="2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CCBA124" w14:textId="3EFFA65E" w:rsidR="00810AE0" w:rsidRPr="00E2210D" w:rsidRDefault="00810AE0" w:rsidP="00810AE0">
            <w:pPr>
              <w:pStyle w:val="ab"/>
              <w:spacing w:before="0" w:beforeAutospacing="0" w:after="0" w:afterAutospacing="0"/>
              <w:jc w:val="center"/>
              <w:rPr>
                <w:sz w:val="20"/>
                <w:szCs w:val="20"/>
              </w:rPr>
            </w:pPr>
            <w:r>
              <w:rPr>
                <w:sz w:val="20"/>
                <w:szCs w:val="20"/>
              </w:rPr>
              <w:t xml:space="preserve">Кафе </w:t>
            </w:r>
            <w:r w:rsidRPr="00E2210D">
              <w:rPr>
                <w:sz w:val="20"/>
                <w:szCs w:val="20"/>
              </w:rPr>
              <w:t>«</w:t>
            </w:r>
            <w:r>
              <w:rPr>
                <w:sz w:val="20"/>
                <w:szCs w:val="20"/>
              </w:rPr>
              <w:t>Тайга</w:t>
            </w:r>
            <w:r w:rsidRPr="00E2210D">
              <w:rPr>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AF1999A" w14:textId="6A53A7ED" w:rsidR="00810AE0" w:rsidRPr="00E2210D" w:rsidRDefault="00810AE0" w:rsidP="00810AE0">
            <w:pPr>
              <w:pStyle w:val="ab"/>
              <w:spacing w:before="0" w:beforeAutospacing="0" w:after="0" w:afterAutospacing="0"/>
              <w:jc w:val="center"/>
              <w:rPr>
                <w:color w:val="000000"/>
                <w:sz w:val="20"/>
                <w:szCs w:val="20"/>
              </w:rPr>
            </w:pPr>
            <w:r>
              <w:rPr>
                <w:color w:val="000000"/>
                <w:sz w:val="20"/>
                <w:szCs w:val="20"/>
              </w:rPr>
              <w:t>Обед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9E7346" w14:textId="53206BCE" w:rsidR="00810AE0" w:rsidRPr="00E2210D" w:rsidRDefault="00810AE0" w:rsidP="00810AE0">
            <w:pPr>
              <w:pStyle w:val="ab"/>
              <w:spacing w:before="0" w:beforeAutospacing="0" w:after="0" w:afterAutospacing="0"/>
              <w:jc w:val="center"/>
              <w:rPr>
                <w:color w:val="000000"/>
                <w:sz w:val="20"/>
                <w:szCs w:val="20"/>
              </w:rPr>
            </w:pPr>
            <w:r>
              <w:rPr>
                <w:color w:val="000000"/>
                <w:sz w:val="20"/>
                <w:szCs w:val="20"/>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B92577" w14:textId="1AD1B9A7" w:rsidR="00810AE0" w:rsidRPr="00E2210D" w:rsidRDefault="00810AE0" w:rsidP="00810AE0">
            <w:pPr>
              <w:pStyle w:val="ab"/>
              <w:spacing w:before="0" w:beforeAutospacing="0" w:after="0" w:afterAutospacing="0"/>
              <w:jc w:val="center"/>
              <w:rPr>
                <w:color w:val="000000"/>
                <w:sz w:val="20"/>
                <w:szCs w:val="20"/>
              </w:rPr>
            </w:pPr>
            <w:r>
              <w:rPr>
                <w:color w:val="000000"/>
                <w:sz w:val="20"/>
                <w:szCs w:val="20"/>
              </w:rPr>
              <w:t>400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DF0253" w14:textId="6919FD71" w:rsidR="00810AE0" w:rsidRPr="00810AE0" w:rsidRDefault="00810AE0" w:rsidP="00810AE0">
            <w:pPr>
              <w:pStyle w:val="ab"/>
              <w:spacing w:before="0" w:beforeAutospacing="0" w:after="0" w:afterAutospacing="0"/>
              <w:jc w:val="center"/>
              <w:rPr>
                <w:b/>
                <w:bCs/>
                <w:color w:val="000000"/>
                <w:sz w:val="20"/>
                <w:szCs w:val="20"/>
              </w:rPr>
            </w:pPr>
            <w:r w:rsidRPr="00810AE0">
              <w:rPr>
                <w:b/>
                <w:bCs/>
                <w:color w:val="000000"/>
                <w:sz w:val="20"/>
                <w:szCs w:val="20"/>
              </w:rPr>
              <w:t>5 600</w:t>
            </w:r>
          </w:p>
        </w:tc>
      </w:tr>
      <w:tr w:rsidR="00810AE0" w:rsidRPr="00C97784" w14:paraId="43351FB1" w14:textId="77777777" w:rsidTr="00810AE0">
        <w:trPr>
          <w:trHeight w:val="224"/>
          <w:jc w:val="center"/>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7F76FC" w14:textId="77777777" w:rsidR="00810AE0" w:rsidRPr="00E2210D" w:rsidRDefault="00810AE0" w:rsidP="00810AE0">
            <w:pPr>
              <w:pStyle w:val="ab"/>
              <w:spacing w:before="0" w:beforeAutospacing="0" w:after="0" w:afterAutospacing="0"/>
              <w:jc w:val="center"/>
              <w:rPr>
                <w:sz w:val="20"/>
                <w:szCs w:val="20"/>
              </w:rPr>
            </w:pPr>
            <w:r w:rsidRPr="00E2210D">
              <w:rPr>
                <w:b/>
                <w:bCs/>
                <w:color w:val="000000"/>
                <w:sz w:val="20"/>
                <w:szCs w:val="20"/>
              </w:rPr>
              <w:t>Всего: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047625" w14:textId="4B9DF5A8" w:rsidR="00810AE0" w:rsidRPr="00810AE0" w:rsidRDefault="00810AE0" w:rsidP="00810AE0">
            <w:pPr>
              <w:pStyle w:val="ab"/>
              <w:spacing w:before="0" w:beforeAutospacing="0" w:after="0" w:afterAutospacing="0"/>
              <w:jc w:val="center"/>
              <w:rPr>
                <w:b/>
                <w:bCs/>
                <w:sz w:val="20"/>
                <w:szCs w:val="20"/>
              </w:rPr>
            </w:pPr>
            <w:r w:rsidRPr="00810AE0">
              <w:rPr>
                <w:b/>
                <w:bCs/>
                <w:sz w:val="20"/>
                <w:szCs w:val="20"/>
              </w:rPr>
              <w:t>58 800</w:t>
            </w:r>
          </w:p>
        </w:tc>
      </w:tr>
      <w:tr w:rsidR="00810AE0" w:rsidRPr="00E2210D" w14:paraId="7886FBB0" w14:textId="77777777" w:rsidTr="00810AE0">
        <w:trPr>
          <w:trHeight w:val="275"/>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FFFFBC"/>
            <w:tcMar>
              <w:top w:w="100" w:type="dxa"/>
              <w:left w:w="100" w:type="dxa"/>
              <w:bottom w:w="100" w:type="dxa"/>
              <w:right w:w="100" w:type="dxa"/>
            </w:tcMar>
            <w:vAlign w:val="center"/>
            <w:hideMark/>
          </w:tcPr>
          <w:p w14:paraId="680D9041" w14:textId="77777777" w:rsidR="00810AE0" w:rsidRPr="00E2210D" w:rsidRDefault="00810AE0" w:rsidP="00810AE0">
            <w:pPr>
              <w:pStyle w:val="ab"/>
              <w:spacing w:before="0" w:beforeAutospacing="0" w:after="0" w:afterAutospacing="0"/>
              <w:jc w:val="center"/>
              <w:rPr>
                <w:sz w:val="20"/>
                <w:szCs w:val="20"/>
              </w:rPr>
            </w:pPr>
            <w:r w:rsidRPr="00E2210D">
              <w:rPr>
                <w:b/>
                <w:bCs/>
                <w:color w:val="000000"/>
                <w:sz w:val="20"/>
                <w:szCs w:val="20"/>
              </w:rPr>
              <w:t>Итого индивидуальные расходы:</w:t>
            </w:r>
          </w:p>
        </w:tc>
        <w:tc>
          <w:tcPr>
            <w:tcW w:w="0" w:type="auto"/>
            <w:tcBorders>
              <w:top w:val="single" w:sz="8" w:space="0" w:color="000000"/>
              <w:left w:val="single" w:sz="8" w:space="0" w:color="000000"/>
              <w:bottom w:val="single" w:sz="8" w:space="0" w:color="000000"/>
              <w:right w:val="single" w:sz="8" w:space="0" w:color="000000"/>
            </w:tcBorders>
            <w:shd w:val="clear" w:color="auto" w:fill="FFFFBC"/>
            <w:tcMar>
              <w:top w:w="100" w:type="dxa"/>
              <w:left w:w="100" w:type="dxa"/>
              <w:bottom w:w="100" w:type="dxa"/>
              <w:right w:w="100" w:type="dxa"/>
            </w:tcMar>
            <w:vAlign w:val="center"/>
            <w:hideMark/>
          </w:tcPr>
          <w:p w14:paraId="6B640E56" w14:textId="57A2BF7E" w:rsidR="00810AE0" w:rsidRPr="00810AE0" w:rsidRDefault="00286FAC" w:rsidP="00810AE0">
            <w:pPr>
              <w:pStyle w:val="ab"/>
              <w:spacing w:before="0" w:beforeAutospacing="0" w:after="0" w:afterAutospacing="0"/>
              <w:jc w:val="center"/>
              <w:rPr>
                <w:b/>
                <w:bCs/>
                <w:sz w:val="20"/>
                <w:szCs w:val="20"/>
              </w:rPr>
            </w:pPr>
            <w:r>
              <w:rPr>
                <w:b/>
                <w:bCs/>
                <w:color w:val="000000"/>
                <w:sz w:val="20"/>
                <w:szCs w:val="20"/>
              </w:rPr>
              <w:t>410 000</w:t>
            </w:r>
          </w:p>
        </w:tc>
      </w:tr>
      <w:tr w:rsidR="00810AE0" w:rsidRPr="00E2210D" w14:paraId="6048DA0C" w14:textId="77777777" w:rsidTr="00810AE0">
        <w:trPr>
          <w:trHeight w:val="327"/>
          <w:jc w:val="center"/>
        </w:trPr>
        <w:tc>
          <w:tcPr>
            <w:tcW w:w="0" w:type="auto"/>
            <w:gridSpan w:val="6"/>
            <w:tcBorders>
              <w:top w:val="single" w:sz="8" w:space="0" w:color="000000"/>
              <w:left w:val="single" w:sz="8" w:space="0" w:color="000000"/>
              <w:bottom w:val="single" w:sz="8" w:space="0" w:color="000000"/>
              <w:right w:val="single" w:sz="8" w:space="0" w:color="000000"/>
            </w:tcBorders>
            <w:shd w:val="clear" w:color="auto" w:fill="CDE488"/>
            <w:tcMar>
              <w:top w:w="100" w:type="dxa"/>
              <w:left w:w="100" w:type="dxa"/>
              <w:bottom w:w="100" w:type="dxa"/>
              <w:right w:w="100" w:type="dxa"/>
            </w:tcMar>
            <w:vAlign w:val="center"/>
            <w:hideMark/>
          </w:tcPr>
          <w:p w14:paraId="6D729847" w14:textId="77777777" w:rsidR="00810AE0" w:rsidRPr="00810AE0" w:rsidRDefault="00810AE0" w:rsidP="00810AE0">
            <w:pPr>
              <w:pStyle w:val="ab"/>
              <w:spacing w:before="0" w:beforeAutospacing="0" w:after="0" w:afterAutospacing="0"/>
              <w:jc w:val="center"/>
              <w:rPr>
                <w:b/>
                <w:bCs/>
                <w:sz w:val="20"/>
                <w:szCs w:val="20"/>
              </w:rPr>
            </w:pPr>
            <w:r w:rsidRPr="00810AE0">
              <w:rPr>
                <w:b/>
                <w:bCs/>
                <w:color w:val="000000"/>
                <w:sz w:val="20"/>
                <w:szCs w:val="20"/>
              </w:rPr>
              <w:t>Групповые расходы</w:t>
            </w:r>
          </w:p>
        </w:tc>
      </w:tr>
      <w:tr w:rsidR="00810AE0" w:rsidRPr="00E2210D" w14:paraId="74EEEFE1" w14:textId="77777777" w:rsidTr="00810AE0">
        <w:trPr>
          <w:trHeight w:val="440"/>
          <w:jc w:val="center"/>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C788"/>
            <w:tcMar>
              <w:top w:w="100" w:type="dxa"/>
              <w:left w:w="100" w:type="dxa"/>
              <w:bottom w:w="100" w:type="dxa"/>
              <w:right w:w="100" w:type="dxa"/>
            </w:tcMar>
            <w:vAlign w:val="center"/>
            <w:hideMark/>
          </w:tcPr>
          <w:p w14:paraId="65E1DABE" w14:textId="64F08BC9" w:rsidR="00810AE0" w:rsidRPr="00E2210D" w:rsidRDefault="00810AE0" w:rsidP="00810AE0">
            <w:pPr>
              <w:pStyle w:val="ab"/>
              <w:spacing w:before="0" w:beforeAutospacing="0" w:after="0" w:afterAutospacing="0"/>
              <w:jc w:val="center"/>
              <w:rPr>
                <w:sz w:val="20"/>
                <w:szCs w:val="20"/>
              </w:rPr>
            </w:pPr>
            <w:r w:rsidRPr="00E2210D">
              <w:rPr>
                <w:b/>
                <w:bCs/>
                <w:color w:val="000000"/>
                <w:sz w:val="20"/>
                <w:szCs w:val="20"/>
              </w:rPr>
              <w:t>Транспорт</w:t>
            </w:r>
          </w:p>
        </w:tc>
        <w:tc>
          <w:tcPr>
            <w:tcW w:w="0" w:type="auto"/>
            <w:tcBorders>
              <w:top w:val="single" w:sz="8" w:space="0" w:color="000000"/>
              <w:left w:val="single" w:sz="8" w:space="0" w:color="000000"/>
              <w:bottom w:val="single" w:sz="8" w:space="0" w:color="000000"/>
              <w:right w:val="single" w:sz="8" w:space="0" w:color="000000"/>
            </w:tcBorders>
            <w:shd w:val="clear" w:color="auto" w:fill="FFC788"/>
            <w:tcMar>
              <w:top w:w="100" w:type="dxa"/>
              <w:left w:w="100" w:type="dxa"/>
              <w:bottom w:w="100" w:type="dxa"/>
              <w:right w:w="100" w:type="dxa"/>
            </w:tcMar>
            <w:vAlign w:val="center"/>
            <w:hideMark/>
          </w:tcPr>
          <w:p w14:paraId="2491A9CE" w14:textId="474B04F4" w:rsidR="00810AE0" w:rsidRPr="000A35E2" w:rsidRDefault="00810AE0" w:rsidP="00810AE0">
            <w:pPr>
              <w:pStyle w:val="ab"/>
              <w:spacing w:before="0" w:beforeAutospacing="0" w:after="0" w:afterAutospacing="0"/>
              <w:jc w:val="center"/>
              <w:rPr>
                <w:b/>
                <w:bCs/>
                <w:sz w:val="20"/>
                <w:szCs w:val="20"/>
              </w:rPr>
            </w:pPr>
            <w:r>
              <w:rPr>
                <w:b/>
                <w:bCs/>
                <w:sz w:val="20"/>
                <w:szCs w:val="20"/>
              </w:rPr>
              <w:t>Цена в день, руб</w:t>
            </w:r>
            <w:r w:rsidR="00260AB0">
              <w:rPr>
                <w:b/>
                <w:bCs/>
                <w:sz w:val="20"/>
                <w:szCs w:val="20"/>
              </w:rPr>
              <w:t>.</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C788"/>
            <w:tcMar>
              <w:top w:w="100" w:type="dxa"/>
              <w:left w:w="100" w:type="dxa"/>
              <w:bottom w:w="100" w:type="dxa"/>
              <w:right w:w="100" w:type="dxa"/>
            </w:tcMar>
            <w:vAlign w:val="center"/>
            <w:hideMark/>
          </w:tcPr>
          <w:p w14:paraId="032C0434" w14:textId="77777777" w:rsidR="00810AE0" w:rsidRPr="00E2210D" w:rsidRDefault="00810AE0" w:rsidP="00810AE0">
            <w:pPr>
              <w:pStyle w:val="ab"/>
              <w:spacing w:before="0" w:beforeAutospacing="0" w:after="0" w:afterAutospacing="0"/>
              <w:jc w:val="center"/>
              <w:rPr>
                <w:sz w:val="20"/>
                <w:szCs w:val="20"/>
              </w:rPr>
            </w:pPr>
            <w:r>
              <w:rPr>
                <w:b/>
                <w:bCs/>
                <w:color w:val="000000"/>
                <w:sz w:val="20"/>
                <w:szCs w:val="20"/>
              </w:rPr>
              <w:t>Количество дней</w:t>
            </w:r>
          </w:p>
        </w:tc>
        <w:tc>
          <w:tcPr>
            <w:tcW w:w="0" w:type="auto"/>
            <w:tcBorders>
              <w:top w:val="single" w:sz="8" w:space="0" w:color="000000"/>
              <w:left w:val="single" w:sz="8" w:space="0" w:color="000000"/>
              <w:bottom w:val="single" w:sz="8" w:space="0" w:color="000000"/>
              <w:right w:val="single" w:sz="8" w:space="0" w:color="000000"/>
            </w:tcBorders>
            <w:shd w:val="clear" w:color="auto" w:fill="FFC788"/>
            <w:tcMar>
              <w:top w:w="100" w:type="dxa"/>
              <w:left w:w="100" w:type="dxa"/>
              <w:bottom w:w="100" w:type="dxa"/>
              <w:right w:w="100" w:type="dxa"/>
            </w:tcMar>
            <w:vAlign w:val="center"/>
            <w:hideMark/>
          </w:tcPr>
          <w:p w14:paraId="4AA9F37D" w14:textId="77777777" w:rsidR="00810AE0" w:rsidRPr="00810AE0" w:rsidRDefault="00810AE0" w:rsidP="00810AE0">
            <w:pPr>
              <w:pStyle w:val="ab"/>
              <w:spacing w:before="0" w:beforeAutospacing="0" w:after="0" w:afterAutospacing="0"/>
              <w:jc w:val="center"/>
              <w:rPr>
                <w:b/>
                <w:bCs/>
                <w:sz w:val="20"/>
                <w:szCs w:val="20"/>
              </w:rPr>
            </w:pPr>
            <w:r w:rsidRPr="00810AE0">
              <w:rPr>
                <w:b/>
                <w:bCs/>
                <w:color w:val="000000"/>
                <w:sz w:val="20"/>
                <w:szCs w:val="20"/>
              </w:rPr>
              <w:t>Стоимость, руб.</w:t>
            </w:r>
          </w:p>
        </w:tc>
      </w:tr>
      <w:tr w:rsidR="00810AE0" w:rsidRPr="00E2210D" w14:paraId="0A99ABF9" w14:textId="77777777" w:rsidTr="00810AE0">
        <w:trPr>
          <w:trHeight w:val="44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758A0B" w14:textId="77777777" w:rsidR="00810AE0" w:rsidRPr="000A35E2" w:rsidRDefault="00810AE0" w:rsidP="00810AE0">
            <w:pPr>
              <w:spacing w:line="240" w:lineRule="auto"/>
              <w:jc w:val="center"/>
              <w:rPr>
                <w:sz w:val="20"/>
                <w:szCs w:val="20"/>
              </w:rPr>
            </w:pPr>
            <w:r w:rsidRPr="00E2210D">
              <w:rPr>
                <w:bCs/>
                <w:color w:val="202020"/>
                <w:sz w:val="20"/>
                <w:szCs w:val="20"/>
              </w:rPr>
              <w:t>Микроавтобус</w:t>
            </w:r>
            <w:r w:rsidRPr="00E2210D">
              <w:rPr>
                <w:bCs/>
                <w:color w:val="202020"/>
                <w:sz w:val="20"/>
                <w:szCs w:val="20"/>
                <w:lang w:val="en-US"/>
              </w:rPr>
              <w:t xml:space="preserve"> </w:t>
            </w:r>
            <w:r>
              <w:rPr>
                <w:bCs/>
                <w:color w:val="202020"/>
                <w:sz w:val="20"/>
                <w:szCs w:val="20"/>
              </w:rPr>
              <w:t>(включая работу водителя)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3D92D9" w14:textId="2FE5B891" w:rsidR="00810AE0" w:rsidRPr="00E2210D" w:rsidRDefault="00810AE0" w:rsidP="00810AE0">
            <w:pPr>
              <w:spacing w:line="240" w:lineRule="auto"/>
              <w:jc w:val="center"/>
              <w:rPr>
                <w:sz w:val="20"/>
                <w:szCs w:val="20"/>
              </w:rPr>
            </w:pPr>
            <w:r>
              <w:rPr>
                <w:sz w:val="20"/>
                <w:szCs w:val="20"/>
              </w:rPr>
              <w:t>38 40</w:t>
            </w:r>
            <w:r w:rsidR="00260AB0">
              <w:rPr>
                <w:sz w:val="20"/>
                <w:szCs w:val="20"/>
              </w:rPr>
              <w:t>0</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377A47" w14:textId="77777777" w:rsidR="00810AE0" w:rsidRPr="00E2210D" w:rsidRDefault="00810AE0" w:rsidP="00810AE0">
            <w:pPr>
              <w:spacing w:line="240" w:lineRule="auto"/>
              <w:jc w:val="center"/>
              <w:rPr>
                <w:sz w:val="20"/>
                <w:szCs w:val="20"/>
              </w:rPr>
            </w:pPr>
            <w:r>
              <w:rPr>
                <w:sz w:val="20"/>
                <w:szCs w:val="2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5AE1EB" w14:textId="48931BC8" w:rsidR="00810AE0" w:rsidRPr="00810AE0" w:rsidRDefault="00810AE0" w:rsidP="00810AE0">
            <w:pPr>
              <w:spacing w:line="240" w:lineRule="auto"/>
              <w:jc w:val="center"/>
              <w:rPr>
                <w:b/>
                <w:bCs/>
                <w:sz w:val="20"/>
                <w:szCs w:val="20"/>
              </w:rPr>
            </w:pPr>
            <w:r w:rsidRPr="00810AE0">
              <w:rPr>
                <w:b/>
                <w:bCs/>
                <w:sz w:val="20"/>
                <w:szCs w:val="20"/>
              </w:rPr>
              <w:t>268 800</w:t>
            </w:r>
          </w:p>
        </w:tc>
      </w:tr>
      <w:tr w:rsidR="00810AE0" w:rsidRPr="00E90F4B" w14:paraId="1BB2CAC8" w14:textId="77777777" w:rsidTr="00260AB0">
        <w:trPr>
          <w:trHeight w:val="14"/>
          <w:jc w:val="center"/>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6704EF" w14:textId="77777777" w:rsidR="00810AE0" w:rsidRPr="00E90F4B" w:rsidRDefault="00810AE0" w:rsidP="00810AE0">
            <w:pPr>
              <w:pStyle w:val="ab"/>
              <w:spacing w:before="0" w:beforeAutospacing="0" w:after="0" w:afterAutospacing="0"/>
              <w:jc w:val="center"/>
              <w:rPr>
                <w:b/>
                <w:bCs/>
                <w:sz w:val="20"/>
                <w:szCs w:val="20"/>
              </w:rPr>
            </w:pPr>
            <w:r w:rsidRPr="00E90F4B">
              <w:rPr>
                <w:b/>
                <w:bCs/>
                <w:color w:val="000000"/>
                <w:sz w:val="20"/>
                <w:szCs w:val="20"/>
              </w:rPr>
              <w:t>Всего: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350FFA" w14:textId="71BEECA2" w:rsidR="00810AE0" w:rsidRPr="00810AE0" w:rsidRDefault="00810AE0" w:rsidP="00810AE0">
            <w:pPr>
              <w:pStyle w:val="ab"/>
              <w:spacing w:before="0" w:beforeAutospacing="0" w:after="0" w:afterAutospacing="0"/>
              <w:jc w:val="center"/>
              <w:rPr>
                <w:b/>
                <w:bCs/>
                <w:sz w:val="20"/>
                <w:szCs w:val="20"/>
              </w:rPr>
            </w:pPr>
            <w:r w:rsidRPr="00810AE0">
              <w:rPr>
                <w:b/>
                <w:bCs/>
                <w:sz w:val="20"/>
                <w:szCs w:val="20"/>
              </w:rPr>
              <w:t>268 800</w:t>
            </w:r>
          </w:p>
        </w:tc>
      </w:tr>
      <w:tr w:rsidR="00260AB0" w:rsidRPr="00E2210D" w14:paraId="70577DD5" w14:textId="77777777" w:rsidTr="00260AB0">
        <w:trPr>
          <w:trHeight w:val="440"/>
          <w:jc w:val="center"/>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C788"/>
            <w:tcMar>
              <w:top w:w="100" w:type="dxa"/>
              <w:left w:w="100" w:type="dxa"/>
              <w:bottom w:w="100" w:type="dxa"/>
              <w:right w:w="100" w:type="dxa"/>
            </w:tcMar>
            <w:vAlign w:val="center"/>
          </w:tcPr>
          <w:p w14:paraId="69D1F8D7" w14:textId="210D5B30" w:rsidR="00260AB0" w:rsidRPr="00E2210D" w:rsidRDefault="00260AB0" w:rsidP="00810AE0">
            <w:pPr>
              <w:pStyle w:val="ab"/>
              <w:spacing w:before="0" w:beforeAutospacing="0" w:after="0" w:afterAutospacing="0"/>
              <w:jc w:val="center"/>
              <w:rPr>
                <w:b/>
                <w:bCs/>
                <w:color w:val="000000"/>
                <w:sz w:val="20"/>
                <w:szCs w:val="20"/>
              </w:rPr>
            </w:pPr>
            <w:r>
              <w:rPr>
                <w:b/>
                <w:bCs/>
                <w:color w:val="000000"/>
                <w:sz w:val="20"/>
                <w:szCs w:val="20"/>
              </w:rPr>
              <w:t>Аренда</w:t>
            </w:r>
          </w:p>
        </w:tc>
        <w:tc>
          <w:tcPr>
            <w:tcW w:w="0" w:type="auto"/>
            <w:tcBorders>
              <w:top w:val="single" w:sz="8" w:space="0" w:color="000000"/>
              <w:left w:val="single" w:sz="8" w:space="0" w:color="000000"/>
              <w:bottom w:val="single" w:sz="8" w:space="0" w:color="000000"/>
              <w:right w:val="single" w:sz="8" w:space="0" w:color="000000"/>
            </w:tcBorders>
            <w:shd w:val="clear" w:color="auto" w:fill="FFC788"/>
            <w:tcMar>
              <w:top w:w="100" w:type="dxa"/>
              <w:left w:w="100" w:type="dxa"/>
              <w:bottom w:w="100" w:type="dxa"/>
              <w:right w:w="100" w:type="dxa"/>
            </w:tcMar>
            <w:vAlign w:val="center"/>
          </w:tcPr>
          <w:p w14:paraId="37442F57" w14:textId="5905CA56" w:rsidR="00260AB0" w:rsidRPr="00260AB0" w:rsidRDefault="00260AB0" w:rsidP="00810AE0">
            <w:pPr>
              <w:spacing w:line="240" w:lineRule="auto"/>
              <w:jc w:val="center"/>
              <w:rPr>
                <w:b/>
                <w:bCs/>
                <w:sz w:val="20"/>
                <w:szCs w:val="20"/>
              </w:rPr>
            </w:pPr>
            <w:r>
              <w:rPr>
                <w:b/>
                <w:bCs/>
                <w:sz w:val="20"/>
                <w:szCs w:val="20"/>
              </w:rPr>
              <w:t>Оплата</w:t>
            </w:r>
            <w:r w:rsidRPr="00260AB0">
              <w:rPr>
                <w:b/>
                <w:bCs/>
                <w:sz w:val="20"/>
                <w:szCs w:val="20"/>
              </w:rPr>
              <w:t xml:space="preserve"> в день, руб.</w:t>
            </w:r>
          </w:p>
        </w:tc>
        <w:tc>
          <w:tcPr>
            <w:tcW w:w="0" w:type="auto"/>
            <w:tcBorders>
              <w:top w:val="single" w:sz="8" w:space="0" w:color="000000"/>
              <w:left w:val="single" w:sz="8" w:space="0" w:color="000000"/>
              <w:bottom w:val="single" w:sz="8" w:space="0" w:color="000000"/>
              <w:right w:val="single" w:sz="8" w:space="0" w:color="000000"/>
            </w:tcBorders>
            <w:shd w:val="clear" w:color="auto" w:fill="FFC788"/>
            <w:tcMar>
              <w:top w:w="100" w:type="dxa"/>
              <w:left w:w="100" w:type="dxa"/>
              <w:bottom w:w="100" w:type="dxa"/>
              <w:right w:w="100" w:type="dxa"/>
            </w:tcMar>
            <w:vAlign w:val="center"/>
          </w:tcPr>
          <w:p w14:paraId="4DD8F146" w14:textId="1934BCAF" w:rsidR="00260AB0" w:rsidRPr="00E2210D" w:rsidRDefault="00260AB0" w:rsidP="00810AE0">
            <w:pPr>
              <w:pStyle w:val="ab"/>
              <w:spacing w:before="0" w:beforeAutospacing="0" w:after="0" w:afterAutospacing="0"/>
              <w:jc w:val="center"/>
              <w:rPr>
                <w:b/>
                <w:bCs/>
                <w:color w:val="000000"/>
                <w:sz w:val="20"/>
                <w:szCs w:val="20"/>
              </w:rPr>
            </w:pPr>
            <w:r>
              <w:rPr>
                <w:b/>
                <w:bCs/>
                <w:color w:val="000000"/>
                <w:sz w:val="20"/>
                <w:szCs w:val="20"/>
              </w:rPr>
              <w:t>Количество человек</w:t>
            </w:r>
          </w:p>
        </w:tc>
        <w:tc>
          <w:tcPr>
            <w:tcW w:w="0" w:type="auto"/>
            <w:tcBorders>
              <w:top w:val="single" w:sz="8" w:space="0" w:color="000000"/>
              <w:left w:val="single" w:sz="8" w:space="0" w:color="000000"/>
              <w:bottom w:val="single" w:sz="8" w:space="0" w:color="000000"/>
              <w:right w:val="single" w:sz="8" w:space="0" w:color="000000"/>
            </w:tcBorders>
            <w:shd w:val="clear" w:color="auto" w:fill="FFC788"/>
            <w:tcMar>
              <w:top w:w="100" w:type="dxa"/>
              <w:left w:w="100" w:type="dxa"/>
              <w:bottom w:w="100" w:type="dxa"/>
              <w:right w:w="100" w:type="dxa"/>
            </w:tcMar>
            <w:vAlign w:val="center"/>
          </w:tcPr>
          <w:p w14:paraId="16ACEE03" w14:textId="66A5BCA8" w:rsidR="00260AB0" w:rsidRPr="00E2210D" w:rsidRDefault="00260AB0" w:rsidP="00810AE0">
            <w:pPr>
              <w:pStyle w:val="ab"/>
              <w:spacing w:before="0" w:beforeAutospacing="0" w:after="0" w:afterAutospacing="0"/>
              <w:jc w:val="center"/>
              <w:rPr>
                <w:b/>
                <w:bCs/>
                <w:color w:val="000000"/>
                <w:sz w:val="20"/>
                <w:szCs w:val="20"/>
              </w:rPr>
            </w:pPr>
            <w:r>
              <w:rPr>
                <w:b/>
                <w:bCs/>
                <w:color w:val="000000"/>
                <w:sz w:val="20"/>
                <w:szCs w:val="20"/>
              </w:rPr>
              <w:t>Количество дней</w:t>
            </w:r>
          </w:p>
        </w:tc>
        <w:tc>
          <w:tcPr>
            <w:tcW w:w="0" w:type="auto"/>
            <w:tcBorders>
              <w:top w:val="single" w:sz="8" w:space="0" w:color="000000"/>
              <w:left w:val="single" w:sz="8" w:space="0" w:color="000000"/>
              <w:bottom w:val="single" w:sz="8" w:space="0" w:color="000000"/>
              <w:right w:val="single" w:sz="8" w:space="0" w:color="000000"/>
            </w:tcBorders>
            <w:shd w:val="clear" w:color="auto" w:fill="FFC788"/>
            <w:tcMar>
              <w:top w:w="100" w:type="dxa"/>
              <w:left w:w="100" w:type="dxa"/>
              <w:bottom w:w="100" w:type="dxa"/>
              <w:right w:w="100" w:type="dxa"/>
            </w:tcMar>
            <w:vAlign w:val="center"/>
          </w:tcPr>
          <w:p w14:paraId="0333ABEE" w14:textId="25BFB40E" w:rsidR="00260AB0" w:rsidRPr="00810AE0" w:rsidRDefault="00260AB0" w:rsidP="00810AE0">
            <w:pPr>
              <w:pStyle w:val="ab"/>
              <w:spacing w:before="0" w:beforeAutospacing="0" w:after="0" w:afterAutospacing="0"/>
              <w:jc w:val="center"/>
              <w:rPr>
                <w:b/>
                <w:bCs/>
                <w:color w:val="000000"/>
                <w:sz w:val="20"/>
                <w:szCs w:val="20"/>
              </w:rPr>
            </w:pPr>
            <w:r>
              <w:rPr>
                <w:b/>
                <w:bCs/>
                <w:color w:val="000000"/>
                <w:sz w:val="20"/>
                <w:szCs w:val="20"/>
              </w:rPr>
              <w:t>Стоимость, руб.</w:t>
            </w:r>
          </w:p>
        </w:tc>
      </w:tr>
      <w:tr w:rsidR="00260AB0" w:rsidRPr="00E2210D" w14:paraId="71AB50A5" w14:textId="77777777" w:rsidTr="00260AB0">
        <w:trPr>
          <w:trHeight w:val="440"/>
          <w:jc w:val="center"/>
        </w:trPr>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8DD8CE7" w14:textId="46BB3974" w:rsidR="00260AB0" w:rsidRPr="00260AB0" w:rsidRDefault="00260AB0" w:rsidP="00810AE0">
            <w:pPr>
              <w:pStyle w:val="ab"/>
              <w:spacing w:before="0" w:beforeAutospacing="0" w:after="0" w:afterAutospacing="0"/>
              <w:jc w:val="center"/>
              <w:rPr>
                <w:color w:val="000000"/>
                <w:sz w:val="20"/>
                <w:szCs w:val="20"/>
              </w:rPr>
            </w:pPr>
            <w:r w:rsidRPr="00260AB0">
              <w:rPr>
                <w:color w:val="000000"/>
                <w:sz w:val="20"/>
                <w:szCs w:val="20"/>
              </w:rPr>
              <w:t>Бинокль</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735927" w14:textId="5FE37558" w:rsidR="00260AB0" w:rsidRPr="00260AB0" w:rsidRDefault="00260AB0" w:rsidP="00810AE0">
            <w:pPr>
              <w:spacing w:line="240" w:lineRule="auto"/>
              <w:jc w:val="center"/>
              <w:rPr>
                <w:sz w:val="20"/>
                <w:szCs w:val="20"/>
              </w:rPr>
            </w:pPr>
            <w:r w:rsidRPr="00260AB0">
              <w:rPr>
                <w:sz w:val="20"/>
                <w:szCs w:val="20"/>
              </w:rPr>
              <w:t>200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23001D6" w14:textId="0B492CAC" w:rsidR="00260AB0" w:rsidRPr="00260AB0" w:rsidRDefault="00260AB0" w:rsidP="00810AE0">
            <w:pPr>
              <w:pStyle w:val="ab"/>
              <w:spacing w:before="0" w:beforeAutospacing="0" w:after="0" w:afterAutospacing="0"/>
              <w:jc w:val="center"/>
              <w:rPr>
                <w:color w:val="000000"/>
                <w:sz w:val="20"/>
                <w:szCs w:val="20"/>
              </w:rPr>
            </w:pPr>
            <w:r w:rsidRPr="00260AB0">
              <w:rPr>
                <w:color w:val="000000"/>
                <w:sz w:val="20"/>
                <w:szCs w:val="20"/>
              </w:rPr>
              <w:t>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6C35253" w14:textId="11438BB1" w:rsidR="00260AB0" w:rsidRPr="00260AB0" w:rsidRDefault="00260AB0" w:rsidP="00810AE0">
            <w:pPr>
              <w:pStyle w:val="ab"/>
              <w:spacing w:before="0" w:beforeAutospacing="0" w:after="0" w:afterAutospacing="0"/>
              <w:jc w:val="center"/>
              <w:rPr>
                <w:color w:val="000000"/>
                <w:sz w:val="20"/>
                <w:szCs w:val="20"/>
              </w:rPr>
            </w:pPr>
            <w:r>
              <w:rPr>
                <w:color w:val="000000"/>
                <w:sz w:val="20"/>
                <w:szCs w:val="20"/>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E39FCFD" w14:textId="29F5257A" w:rsidR="00260AB0" w:rsidRPr="00260AB0" w:rsidRDefault="00260AB0" w:rsidP="00810AE0">
            <w:pPr>
              <w:pStyle w:val="ab"/>
              <w:spacing w:before="0" w:beforeAutospacing="0" w:after="0" w:afterAutospacing="0"/>
              <w:jc w:val="center"/>
              <w:rPr>
                <w:b/>
                <w:bCs/>
                <w:color w:val="000000"/>
                <w:sz w:val="20"/>
                <w:szCs w:val="20"/>
              </w:rPr>
            </w:pPr>
            <w:r>
              <w:rPr>
                <w:b/>
                <w:bCs/>
                <w:color w:val="000000"/>
                <w:sz w:val="20"/>
                <w:szCs w:val="20"/>
              </w:rPr>
              <w:t>7 200</w:t>
            </w:r>
          </w:p>
        </w:tc>
      </w:tr>
      <w:tr w:rsidR="00260AB0" w:rsidRPr="00E2210D" w14:paraId="31BCC8F7" w14:textId="77777777" w:rsidTr="00260AB0">
        <w:trPr>
          <w:trHeight w:val="14"/>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E8E897C" w14:textId="067012D4" w:rsidR="00260AB0" w:rsidRPr="00260AB0" w:rsidRDefault="00260AB0" w:rsidP="00810AE0">
            <w:pPr>
              <w:pStyle w:val="ab"/>
              <w:spacing w:before="0" w:beforeAutospacing="0" w:after="0" w:afterAutospacing="0"/>
              <w:jc w:val="center"/>
              <w:rPr>
                <w:b/>
                <w:bCs/>
                <w:color w:val="000000"/>
                <w:sz w:val="20"/>
                <w:szCs w:val="20"/>
              </w:rPr>
            </w:pPr>
            <w:r w:rsidRPr="00260AB0">
              <w:rPr>
                <w:b/>
                <w:bCs/>
                <w:color w:val="000000"/>
                <w:sz w:val="20"/>
                <w:szCs w:val="20"/>
              </w:rPr>
              <w:t>Всего:</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3D3F92" w14:textId="5740EE8A" w:rsidR="00260AB0" w:rsidRDefault="00260AB0" w:rsidP="00810AE0">
            <w:pPr>
              <w:pStyle w:val="ab"/>
              <w:spacing w:before="0" w:beforeAutospacing="0" w:after="0" w:afterAutospacing="0"/>
              <w:jc w:val="center"/>
              <w:rPr>
                <w:b/>
                <w:bCs/>
                <w:color w:val="000000"/>
                <w:sz w:val="20"/>
                <w:szCs w:val="20"/>
              </w:rPr>
            </w:pPr>
            <w:r>
              <w:rPr>
                <w:b/>
                <w:bCs/>
                <w:color w:val="000000"/>
                <w:sz w:val="20"/>
                <w:szCs w:val="20"/>
              </w:rPr>
              <w:t>7 200</w:t>
            </w:r>
          </w:p>
        </w:tc>
      </w:tr>
      <w:tr w:rsidR="00810AE0" w:rsidRPr="00E2210D" w14:paraId="2F8E483D" w14:textId="77777777" w:rsidTr="00810AE0">
        <w:trPr>
          <w:trHeight w:val="440"/>
          <w:jc w:val="center"/>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C788"/>
            <w:tcMar>
              <w:top w:w="100" w:type="dxa"/>
              <w:left w:w="100" w:type="dxa"/>
              <w:bottom w:w="100" w:type="dxa"/>
              <w:right w:w="100" w:type="dxa"/>
            </w:tcMar>
            <w:vAlign w:val="center"/>
            <w:hideMark/>
          </w:tcPr>
          <w:p w14:paraId="351A0FEE" w14:textId="77777777" w:rsidR="00810AE0" w:rsidRPr="00E2210D" w:rsidRDefault="00810AE0" w:rsidP="00810AE0">
            <w:pPr>
              <w:pStyle w:val="ab"/>
              <w:spacing w:before="0" w:beforeAutospacing="0" w:after="0" w:afterAutospacing="0"/>
              <w:jc w:val="center"/>
              <w:rPr>
                <w:sz w:val="20"/>
                <w:szCs w:val="20"/>
              </w:rPr>
            </w:pPr>
            <w:r w:rsidRPr="00E2210D">
              <w:rPr>
                <w:b/>
                <w:bCs/>
                <w:color w:val="000000"/>
                <w:sz w:val="20"/>
                <w:szCs w:val="20"/>
              </w:rPr>
              <w:t>Гид</w:t>
            </w:r>
          </w:p>
        </w:tc>
        <w:tc>
          <w:tcPr>
            <w:tcW w:w="0" w:type="auto"/>
            <w:tcBorders>
              <w:top w:val="single" w:sz="8" w:space="0" w:color="000000"/>
              <w:left w:val="single" w:sz="8" w:space="0" w:color="000000"/>
              <w:bottom w:val="single" w:sz="8" w:space="0" w:color="000000"/>
              <w:right w:val="single" w:sz="8" w:space="0" w:color="000000"/>
            </w:tcBorders>
            <w:shd w:val="clear" w:color="auto" w:fill="FFC788"/>
            <w:tcMar>
              <w:top w:w="100" w:type="dxa"/>
              <w:left w:w="100" w:type="dxa"/>
              <w:bottom w:w="100" w:type="dxa"/>
              <w:right w:w="100" w:type="dxa"/>
            </w:tcMar>
            <w:vAlign w:val="center"/>
            <w:hideMark/>
          </w:tcPr>
          <w:p w14:paraId="43E1FCEB" w14:textId="77777777" w:rsidR="00810AE0" w:rsidRPr="00E2210D" w:rsidRDefault="00810AE0" w:rsidP="00810AE0">
            <w:pPr>
              <w:spacing w:line="240" w:lineRule="auto"/>
              <w:jc w:val="center"/>
              <w:rPr>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C788"/>
            <w:tcMar>
              <w:top w:w="100" w:type="dxa"/>
              <w:left w:w="100" w:type="dxa"/>
              <w:bottom w:w="100" w:type="dxa"/>
              <w:right w:w="100" w:type="dxa"/>
            </w:tcMar>
            <w:vAlign w:val="center"/>
            <w:hideMark/>
          </w:tcPr>
          <w:p w14:paraId="4FB0ACF2" w14:textId="77777777" w:rsidR="00810AE0" w:rsidRPr="00E2210D" w:rsidRDefault="00810AE0" w:rsidP="00810AE0">
            <w:pPr>
              <w:pStyle w:val="ab"/>
              <w:spacing w:before="0" w:beforeAutospacing="0" w:after="0" w:afterAutospacing="0"/>
              <w:jc w:val="center"/>
              <w:rPr>
                <w:sz w:val="20"/>
                <w:szCs w:val="20"/>
              </w:rPr>
            </w:pPr>
            <w:r w:rsidRPr="00E2210D">
              <w:rPr>
                <w:b/>
                <w:bCs/>
                <w:color w:val="000000"/>
                <w:sz w:val="20"/>
                <w:szCs w:val="20"/>
              </w:rPr>
              <w:t>Количество дней</w:t>
            </w:r>
          </w:p>
        </w:tc>
        <w:tc>
          <w:tcPr>
            <w:tcW w:w="0" w:type="auto"/>
            <w:tcBorders>
              <w:top w:val="single" w:sz="8" w:space="0" w:color="000000"/>
              <w:left w:val="single" w:sz="8" w:space="0" w:color="000000"/>
              <w:bottom w:val="single" w:sz="8" w:space="0" w:color="000000"/>
              <w:right w:val="single" w:sz="8" w:space="0" w:color="000000"/>
            </w:tcBorders>
            <w:shd w:val="clear" w:color="auto" w:fill="FFC788"/>
            <w:tcMar>
              <w:top w:w="100" w:type="dxa"/>
              <w:left w:w="100" w:type="dxa"/>
              <w:bottom w:w="100" w:type="dxa"/>
              <w:right w:w="100" w:type="dxa"/>
            </w:tcMar>
            <w:vAlign w:val="center"/>
            <w:hideMark/>
          </w:tcPr>
          <w:p w14:paraId="47E79721" w14:textId="77777777" w:rsidR="00810AE0" w:rsidRPr="00E2210D" w:rsidRDefault="00810AE0" w:rsidP="00810AE0">
            <w:pPr>
              <w:pStyle w:val="ab"/>
              <w:spacing w:before="0" w:beforeAutospacing="0" w:after="0" w:afterAutospacing="0"/>
              <w:jc w:val="center"/>
              <w:rPr>
                <w:sz w:val="20"/>
                <w:szCs w:val="20"/>
              </w:rPr>
            </w:pPr>
            <w:r w:rsidRPr="00E2210D">
              <w:rPr>
                <w:b/>
                <w:bCs/>
                <w:color w:val="000000"/>
                <w:sz w:val="20"/>
                <w:szCs w:val="20"/>
              </w:rPr>
              <w:t>Оплата в день, руб.</w:t>
            </w:r>
          </w:p>
        </w:tc>
        <w:tc>
          <w:tcPr>
            <w:tcW w:w="0" w:type="auto"/>
            <w:tcBorders>
              <w:top w:val="single" w:sz="8" w:space="0" w:color="000000"/>
              <w:left w:val="single" w:sz="8" w:space="0" w:color="000000"/>
              <w:bottom w:val="single" w:sz="8" w:space="0" w:color="000000"/>
              <w:right w:val="single" w:sz="8" w:space="0" w:color="000000"/>
            </w:tcBorders>
            <w:shd w:val="clear" w:color="auto" w:fill="FFC788"/>
            <w:tcMar>
              <w:top w:w="100" w:type="dxa"/>
              <w:left w:w="100" w:type="dxa"/>
              <w:bottom w:w="100" w:type="dxa"/>
              <w:right w:w="100" w:type="dxa"/>
            </w:tcMar>
            <w:vAlign w:val="center"/>
            <w:hideMark/>
          </w:tcPr>
          <w:p w14:paraId="1A9DB750" w14:textId="77777777" w:rsidR="00810AE0" w:rsidRPr="00810AE0" w:rsidRDefault="00810AE0" w:rsidP="00810AE0">
            <w:pPr>
              <w:pStyle w:val="ab"/>
              <w:spacing w:before="0" w:beforeAutospacing="0" w:after="0" w:afterAutospacing="0"/>
              <w:jc w:val="center"/>
              <w:rPr>
                <w:b/>
                <w:bCs/>
                <w:sz w:val="20"/>
                <w:szCs w:val="20"/>
              </w:rPr>
            </w:pPr>
            <w:r w:rsidRPr="00810AE0">
              <w:rPr>
                <w:b/>
                <w:bCs/>
                <w:color w:val="000000"/>
                <w:sz w:val="20"/>
                <w:szCs w:val="20"/>
              </w:rPr>
              <w:t>Стоимость, руб.</w:t>
            </w:r>
          </w:p>
        </w:tc>
      </w:tr>
      <w:tr w:rsidR="00260AB0" w:rsidRPr="00E2210D" w14:paraId="76E82D26" w14:textId="77777777" w:rsidTr="00810AE0">
        <w:trPr>
          <w:trHeight w:val="271"/>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760D47" w14:textId="77777777" w:rsidR="00810AE0" w:rsidRPr="00E2210D" w:rsidRDefault="00810AE0" w:rsidP="00810AE0">
            <w:pPr>
              <w:pStyle w:val="ab"/>
              <w:spacing w:before="0" w:beforeAutospacing="0" w:after="0" w:afterAutospacing="0"/>
              <w:jc w:val="center"/>
              <w:rPr>
                <w:sz w:val="20"/>
                <w:szCs w:val="20"/>
              </w:rPr>
            </w:pPr>
            <w:r w:rsidRPr="00E2210D">
              <w:rPr>
                <w:color w:val="000000"/>
                <w:sz w:val="20"/>
                <w:szCs w:val="20"/>
              </w:rPr>
              <w:t>Русскоязычный гид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E80A59" w14:textId="77777777" w:rsidR="00810AE0" w:rsidRPr="00E2210D" w:rsidRDefault="00810AE0" w:rsidP="00810AE0">
            <w:pPr>
              <w:spacing w:line="240" w:lineRule="auto"/>
              <w:jc w:val="center"/>
              <w:rPr>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E1E2F5" w14:textId="59EF6564" w:rsidR="00810AE0" w:rsidRPr="00E2210D" w:rsidRDefault="00810AE0" w:rsidP="00810AE0">
            <w:pPr>
              <w:pStyle w:val="ab"/>
              <w:spacing w:before="0" w:beforeAutospacing="0" w:after="0" w:afterAutospacing="0"/>
              <w:jc w:val="center"/>
              <w:rPr>
                <w:sz w:val="20"/>
                <w:szCs w:val="20"/>
              </w:rPr>
            </w:pPr>
            <w:r>
              <w:rPr>
                <w:sz w:val="20"/>
                <w:szCs w:val="2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CCA227" w14:textId="5018B924" w:rsidR="00810AE0" w:rsidRPr="00E2210D" w:rsidRDefault="00810AE0" w:rsidP="00810AE0">
            <w:pPr>
              <w:pStyle w:val="ab"/>
              <w:spacing w:before="0" w:beforeAutospacing="0" w:after="0" w:afterAutospacing="0"/>
              <w:jc w:val="center"/>
              <w:rPr>
                <w:sz w:val="20"/>
                <w:szCs w:val="20"/>
              </w:rPr>
            </w:pPr>
            <w:r>
              <w:rPr>
                <w:color w:val="000000"/>
                <w:sz w:val="20"/>
                <w:szCs w:val="20"/>
              </w:rPr>
              <w:t>5</w:t>
            </w:r>
            <w:r w:rsidRPr="00E2210D">
              <w:rPr>
                <w:color w:val="000000"/>
                <w:sz w:val="20"/>
                <w:szCs w:val="20"/>
              </w:rPr>
              <w:t xml:space="preserve"> 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758125" w14:textId="6334FD5F" w:rsidR="00810AE0" w:rsidRPr="00810AE0" w:rsidRDefault="00810AE0" w:rsidP="00810AE0">
            <w:pPr>
              <w:pStyle w:val="ab"/>
              <w:spacing w:before="0" w:beforeAutospacing="0" w:after="0" w:afterAutospacing="0"/>
              <w:jc w:val="center"/>
              <w:rPr>
                <w:b/>
                <w:bCs/>
                <w:sz w:val="20"/>
                <w:szCs w:val="20"/>
              </w:rPr>
            </w:pPr>
            <w:r w:rsidRPr="00810AE0">
              <w:rPr>
                <w:b/>
                <w:bCs/>
                <w:color w:val="000000"/>
                <w:sz w:val="20"/>
                <w:szCs w:val="20"/>
              </w:rPr>
              <w:t>35 000</w:t>
            </w:r>
          </w:p>
        </w:tc>
      </w:tr>
      <w:tr w:rsidR="00810AE0" w:rsidRPr="00E2210D" w14:paraId="7BC66DD3" w14:textId="77777777" w:rsidTr="00260AB0">
        <w:trPr>
          <w:trHeight w:val="88"/>
          <w:jc w:val="center"/>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18FA4C" w14:textId="77777777" w:rsidR="00810AE0" w:rsidRPr="00E2210D" w:rsidRDefault="00810AE0" w:rsidP="00810AE0">
            <w:pPr>
              <w:pStyle w:val="ab"/>
              <w:spacing w:before="0" w:beforeAutospacing="0" w:after="0" w:afterAutospacing="0"/>
              <w:jc w:val="center"/>
              <w:rPr>
                <w:sz w:val="20"/>
                <w:szCs w:val="20"/>
              </w:rPr>
            </w:pPr>
            <w:r w:rsidRPr="00E2210D">
              <w:rPr>
                <w:b/>
                <w:bCs/>
                <w:color w:val="000000"/>
                <w:sz w:val="20"/>
                <w:szCs w:val="20"/>
              </w:rPr>
              <w:t>Всего: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471A3E" w14:textId="45035412" w:rsidR="00810AE0" w:rsidRPr="00810AE0" w:rsidRDefault="00810AE0" w:rsidP="00810AE0">
            <w:pPr>
              <w:pStyle w:val="ab"/>
              <w:spacing w:before="0" w:beforeAutospacing="0" w:after="0" w:afterAutospacing="0"/>
              <w:jc w:val="center"/>
              <w:rPr>
                <w:b/>
                <w:bCs/>
                <w:sz w:val="20"/>
                <w:szCs w:val="20"/>
              </w:rPr>
            </w:pPr>
            <w:r w:rsidRPr="00810AE0">
              <w:rPr>
                <w:b/>
                <w:bCs/>
                <w:color w:val="000000"/>
                <w:sz w:val="20"/>
                <w:szCs w:val="20"/>
              </w:rPr>
              <w:t>35 000</w:t>
            </w:r>
          </w:p>
        </w:tc>
      </w:tr>
      <w:tr w:rsidR="00810AE0" w:rsidRPr="00E2210D" w14:paraId="3273C2E4" w14:textId="77777777" w:rsidTr="00260AB0">
        <w:trPr>
          <w:trHeight w:val="181"/>
          <w:jc w:val="center"/>
        </w:trPr>
        <w:tc>
          <w:tcPr>
            <w:tcW w:w="2663" w:type="dxa"/>
            <w:gridSpan w:val="2"/>
            <w:tcBorders>
              <w:top w:val="single" w:sz="8" w:space="0" w:color="000000"/>
              <w:left w:val="single" w:sz="8" w:space="0" w:color="000000"/>
              <w:bottom w:val="single" w:sz="8" w:space="0" w:color="000000"/>
              <w:right w:val="single" w:sz="8" w:space="0" w:color="000000"/>
            </w:tcBorders>
            <w:shd w:val="clear" w:color="auto" w:fill="FFC788"/>
            <w:tcMar>
              <w:top w:w="100" w:type="dxa"/>
              <w:left w:w="100" w:type="dxa"/>
              <w:bottom w:w="100" w:type="dxa"/>
              <w:right w:w="100" w:type="dxa"/>
            </w:tcMar>
            <w:vAlign w:val="center"/>
          </w:tcPr>
          <w:p w14:paraId="0670256D" w14:textId="77777777" w:rsidR="00810AE0" w:rsidRPr="00BB4111" w:rsidRDefault="00810AE0" w:rsidP="00810AE0">
            <w:pPr>
              <w:pStyle w:val="ab"/>
              <w:spacing w:before="0" w:beforeAutospacing="0" w:after="0" w:afterAutospacing="0"/>
              <w:jc w:val="center"/>
              <w:rPr>
                <w:rFonts w:eastAsiaTheme="minorEastAsia"/>
                <w:b/>
                <w:bCs/>
                <w:color w:val="000000"/>
                <w:sz w:val="20"/>
                <w:szCs w:val="20"/>
              </w:rPr>
            </w:pPr>
            <w:r>
              <w:rPr>
                <w:rFonts w:eastAsiaTheme="minorEastAsia"/>
                <w:b/>
                <w:bCs/>
                <w:color w:val="000000"/>
                <w:sz w:val="20"/>
                <w:szCs w:val="20"/>
              </w:rPr>
              <w:t>Продвижение</w:t>
            </w:r>
          </w:p>
        </w:tc>
        <w:tc>
          <w:tcPr>
            <w:tcW w:w="5354" w:type="dxa"/>
            <w:gridSpan w:val="3"/>
            <w:tcBorders>
              <w:top w:val="single" w:sz="8" w:space="0" w:color="000000"/>
              <w:left w:val="single" w:sz="8" w:space="0" w:color="000000"/>
              <w:bottom w:val="single" w:sz="8" w:space="0" w:color="000000"/>
              <w:right w:val="single" w:sz="8" w:space="0" w:color="000000"/>
            </w:tcBorders>
            <w:shd w:val="clear" w:color="auto" w:fill="FFC788"/>
            <w:vAlign w:val="center"/>
          </w:tcPr>
          <w:p w14:paraId="17587E1F" w14:textId="77777777" w:rsidR="00810AE0" w:rsidRPr="004E0819" w:rsidRDefault="00810AE0" w:rsidP="00810AE0">
            <w:pPr>
              <w:pStyle w:val="ab"/>
              <w:spacing w:before="0" w:beforeAutospacing="0" w:after="0" w:afterAutospacing="0"/>
              <w:jc w:val="center"/>
              <w:rPr>
                <w:rFonts w:eastAsiaTheme="minorEastAsia"/>
                <w:b/>
                <w:bCs/>
                <w:color w:val="000000"/>
                <w:sz w:val="20"/>
                <w:szCs w:val="20"/>
              </w:rPr>
            </w:pPr>
            <w:r>
              <w:rPr>
                <w:rFonts w:eastAsiaTheme="minorEastAsia"/>
                <w:b/>
                <w:bCs/>
                <w:color w:val="000000"/>
                <w:sz w:val="20"/>
                <w:szCs w:val="20"/>
              </w:rPr>
              <w:t>Продолжительность</w:t>
            </w:r>
          </w:p>
        </w:tc>
        <w:tc>
          <w:tcPr>
            <w:tcW w:w="1320" w:type="dxa"/>
            <w:tcBorders>
              <w:top w:val="single" w:sz="8" w:space="0" w:color="000000"/>
              <w:left w:val="single" w:sz="8" w:space="0" w:color="000000"/>
              <w:bottom w:val="single" w:sz="8" w:space="0" w:color="000000"/>
              <w:right w:val="single" w:sz="8" w:space="0" w:color="000000"/>
            </w:tcBorders>
            <w:shd w:val="clear" w:color="auto" w:fill="FFC788"/>
            <w:vAlign w:val="center"/>
          </w:tcPr>
          <w:p w14:paraId="38EB3597" w14:textId="77777777" w:rsidR="00810AE0" w:rsidRPr="00810AE0" w:rsidRDefault="00810AE0" w:rsidP="00810AE0">
            <w:pPr>
              <w:pStyle w:val="ab"/>
              <w:spacing w:before="0" w:beforeAutospacing="0" w:after="0" w:afterAutospacing="0"/>
              <w:jc w:val="center"/>
              <w:rPr>
                <w:b/>
                <w:bCs/>
                <w:color w:val="000000"/>
                <w:sz w:val="20"/>
                <w:szCs w:val="20"/>
              </w:rPr>
            </w:pPr>
            <w:r w:rsidRPr="00810AE0">
              <w:rPr>
                <w:b/>
                <w:bCs/>
                <w:color w:val="000000"/>
                <w:sz w:val="20"/>
                <w:szCs w:val="20"/>
              </w:rPr>
              <w:t>Стоимость</w:t>
            </w:r>
          </w:p>
        </w:tc>
      </w:tr>
      <w:tr w:rsidR="00810AE0" w:rsidRPr="004E0819" w14:paraId="5CE5EC71" w14:textId="77777777" w:rsidTr="00260AB0">
        <w:trPr>
          <w:trHeight w:val="181"/>
          <w:jc w:val="center"/>
        </w:trPr>
        <w:tc>
          <w:tcPr>
            <w:tcW w:w="266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0860EC" w14:textId="77777777" w:rsidR="00810AE0" w:rsidRPr="004E0819" w:rsidRDefault="00810AE0" w:rsidP="00810AE0">
            <w:pPr>
              <w:pStyle w:val="ab"/>
              <w:spacing w:before="0" w:beforeAutospacing="0" w:after="0" w:afterAutospacing="0"/>
              <w:jc w:val="center"/>
              <w:rPr>
                <w:color w:val="000000"/>
                <w:sz w:val="20"/>
                <w:szCs w:val="20"/>
              </w:rPr>
            </w:pPr>
            <w:r w:rsidRPr="004E0819">
              <w:rPr>
                <w:color w:val="000000"/>
                <w:sz w:val="20"/>
                <w:szCs w:val="20"/>
              </w:rPr>
              <w:t>Социальные сети</w:t>
            </w:r>
          </w:p>
        </w:tc>
        <w:tc>
          <w:tcPr>
            <w:tcW w:w="5354" w:type="dxa"/>
            <w:gridSpan w:val="3"/>
            <w:tcBorders>
              <w:top w:val="single" w:sz="8" w:space="0" w:color="000000"/>
              <w:left w:val="single" w:sz="8" w:space="0" w:color="000000"/>
              <w:bottom w:val="single" w:sz="8" w:space="0" w:color="000000"/>
              <w:right w:val="single" w:sz="8" w:space="0" w:color="000000"/>
            </w:tcBorders>
            <w:vAlign w:val="center"/>
          </w:tcPr>
          <w:p w14:paraId="427B0B23" w14:textId="47417D34" w:rsidR="00810AE0" w:rsidRPr="004E0819" w:rsidRDefault="00A173BD" w:rsidP="00810AE0">
            <w:pPr>
              <w:pStyle w:val="ab"/>
              <w:spacing w:before="0" w:beforeAutospacing="0" w:after="0" w:afterAutospacing="0"/>
              <w:jc w:val="center"/>
              <w:rPr>
                <w:color w:val="000000"/>
                <w:sz w:val="20"/>
                <w:szCs w:val="20"/>
              </w:rPr>
            </w:pPr>
            <w:r>
              <w:rPr>
                <w:color w:val="000000"/>
                <w:sz w:val="20"/>
                <w:szCs w:val="20"/>
              </w:rPr>
              <w:t>30</w:t>
            </w:r>
            <w:r w:rsidR="00810AE0">
              <w:rPr>
                <w:color w:val="000000"/>
                <w:sz w:val="20"/>
                <w:szCs w:val="20"/>
              </w:rPr>
              <w:t xml:space="preserve"> дней</w:t>
            </w:r>
          </w:p>
        </w:tc>
        <w:tc>
          <w:tcPr>
            <w:tcW w:w="1320" w:type="dxa"/>
            <w:tcBorders>
              <w:top w:val="single" w:sz="8" w:space="0" w:color="000000"/>
              <w:left w:val="single" w:sz="8" w:space="0" w:color="000000"/>
              <w:bottom w:val="single" w:sz="8" w:space="0" w:color="000000"/>
              <w:right w:val="single" w:sz="8" w:space="0" w:color="000000"/>
            </w:tcBorders>
            <w:vAlign w:val="center"/>
          </w:tcPr>
          <w:p w14:paraId="0567098C" w14:textId="7A29FA85" w:rsidR="00810AE0" w:rsidRPr="00810AE0" w:rsidRDefault="00810AE0" w:rsidP="00810AE0">
            <w:pPr>
              <w:pStyle w:val="ab"/>
              <w:spacing w:before="0" w:beforeAutospacing="0" w:after="0" w:afterAutospacing="0"/>
              <w:jc w:val="center"/>
              <w:rPr>
                <w:b/>
                <w:bCs/>
                <w:color w:val="000000"/>
                <w:sz w:val="20"/>
                <w:szCs w:val="20"/>
              </w:rPr>
            </w:pPr>
            <w:r w:rsidRPr="00810AE0">
              <w:rPr>
                <w:b/>
                <w:bCs/>
                <w:color w:val="000000"/>
                <w:sz w:val="20"/>
                <w:szCs w:val="20"/>
              </w:rPr>
              <w:t>5 000</w:t>
            </w:r>
          </w:p>
        </w:tc>
      </w:tr>
      <w:tr w:rsidR="00810AE0" w:rsidRPr="00920AEE" w14:paraId="6CE35FE7" w14:textId="77777777" w:rsidTr="00260AB0">
        <w:trPr>
          <w:trHeight w:val="181"/>
          <w:jc w:val="center"/>
        </w:trPr>
        <w:tc>
          <w:tcPr>
            <w:tcW w:w="801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EBC21E" w14:textId="77777777" w:rsidR="00810AE0" w:rsidRPr="00920AEE" w:rsidRDefault="00810AE0" w:rsidP="00810AE0">
            <w:pPr>
              <w:pStyle w:val="ab"/>
              <w:spacing w:before="0" w:beforeAutospacing="0" w:after="0" w:afterAutospacing="0"/>
              <w:jc w:val="center"/>
              <w:rPr>
                <w:b/>
                <w:bCs/>
                <w:color w:val="000000"/>
                <w:sz w:val="20"/>
                <w:szCs w:val="20"/>
              </w:rPr>
            </w:pPr>
            <w:r w:rsidRPr="00920AEE">
              <w:rPr>
                <w:b/>
                <w:bCs/>
                <w:color w:val="000000"/>
                <w:sz w:val="20"/>
                <w:szCs w:val="20"/>
              </w:rPr>
              <w:t>Всего</w:t>
            </w:r>
          </w:p>
        </w:tc>
        <w:tc>
          <w:tcPr>
            <w:tcW w:w="1320" w:type="dxa"/>
            <w:tcBorders>
              <w:top w:val="single" w:sz="8" w:space="0" w:color="000000"/>
              <w:left w:val="single" w:sz="8" w:space="0" w:color="000000"/>
              <w:bottom w:val="single" w:sz="8" w:space="0" w:color="000000"/>
              <w:right w:val="single" w:sz="8" w:space="0" w:color="000000"/>
            </w:tcBorders>
            <w:vAlign w:val="center"/>
          </w:tcPr>
          <w:p w14:paraId="4F82EDA3" w14:textId="3123D9C1" w:rsidR="00810AE0" w:rsidRPr="00920AEE" w:rsidRDefault="00810AE0" w:rsidP="00810AE0">
            <w:pPr>
              <w:pStyle w:val="ab"/>
              <w:spacing w:before="0" w:beforeAutospacing="0" w:after="0" w:afterAutospacing="0"/>
              <w:jc w:val="center"/>
              <w:rPr>
                <w:b/>
                <w:bCs/>
                <w:color w:val="000000"/>
                <w:sz w:val="20"/>
                <w:szCs w:val="20"/>
              </w:rPr>
            </w:pPr>
            <w:r>
              <w:rPr>
                <w:b/>
                <w:bCs/>
                <w:color w:val="000000"/>
                <w:sz w:val="20"/>
                <w:szCs w:val="20"/>
              </w:rPr>
              <w:t>5 000</w:t>
            </w:r>
          </w:p>
        </w:tc>
      </w:tr>
      <w:tr w:rsidR="00810AE0" w:rsidRPr="00FB3360" w14:paraId="669A6B77" w14:textId="77777777" w:rsidTr="00810AE0">
        <w:trPr>
          <w:trHeight w:val="234"/>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FFFFBC"/>
            <w:tcMar>
              <w:top w:w="100" w:type="dxa"/>
              <w:left w:w="100" w:type="dxa"/>
              <w:bottom w:w="100" w:type="dxa"/>
              <w:right w:w="100" w:type="dxa"/>
            </w:tcMar>
            <w:vAlign w:val="center"/>
            <w:hideMark/>
          </w:tcPr>
          <w:p w14:paraId="69E30B04" w14:textId="7B2F802C" w:rsidR="00810AE0" w:rsidRPr="00E2210D" w:rsidRDefault="00810AE0" w:rsidP="00810AE0">
            <w:pPr>
              <w:pStyle w:val="ab"/>
              <w:spacing w:before="0" w:beforeAutospacing="0" w:after="0" w:afterAutospacing="0"/>
              <w:jc w:val="center"/>
              <w:rPr>
                <w:sz w:val="20"/>
                <w:szCs w:val="20"/>
              </w:rPr>
            </w:pPr>
            <w:r w:rsidRPr="00E2210D">
              <w:rPr>
                <w:b/>
                <w:bCs/>
                <w:color w:val="000000"/>
                <w:sz w:val="20"/>
                <w:szCs w:val="20"/>
              </w:rPr>
              <w:t>Итого групповые расходы:</w:t>
            </w:r>
          </w:p>
        </w:tc>
        <w:tc>
          <w:tcPr>
            <w:tcW w:w="0" w:type="auto"/>
            <w:tcBorders>
              <w:top w:val="single" w:sz="8" w:space="0" w:color="000000"/>
              <w:left w:val="single" w:sz="8" w:space="0" w:color="000000"/>
              <w:bottom w:val="single" w:sz="8" w:space="0" w:color="000000"/>
              <w:right w:val="single" w:sz="8" w:space="0" w:color="000000"/>
            </w:tcBorders>
            <w:shd w:val="clear" w:color="auto" w:fill="FFFFBC"/>
            <w:tcMar>
              <w:top w:w="100" w:type="dxa"/>
              <w:left w:w="100" w:type="dxa"/>
              <w:bottom w:w="100" w:type="dxa"/>
              <w:right w:w="100" w:type="dxa"/>
            </w:tcMar>
            <w:vAlign w:val="center"/>
            <w:hideMark/>
          </w:tcPr>
          <w:p w14:paraId="462A7A16" w14:textId="06215010" w:rsidR="00810AE0" w:rsidRPr="00FB3360" w:rsidRDefault="00260AB0" w:rsidP="00810AE0">
            <w:pPr>
              <w:pStyle w:val="ab"/>
              <w:spacing w:before="0" w:beforeAutospacing="0" w:after="0" w:afterAutospacing="0"/>
              <w:jc w:val="center"/>
              <w:rPr>
                <w:b/>
                <w:bCs/>
                <w:sz w:val="20"/>
                <w:szCs w:val="20"/>
              </w:rPr>
            </w:pPr>
            <w:r>
              <w:rPr>
                <w:b/>
                <w:bCs/>
                <w:sz w:val="20"/>
                <w:szCs w:val="20"/>
              </w:rPr>
              <w:t>316 000</w:t>
            </w:r>
          </w:p>
        </w:tc>
      </w:tr>
      <w:tr w:rsidR="00810AE0" w:rsidRPr="00E2210D" w14:paraId="252F494E" w14:textId="77777777" w:rsidTr="00260AB0">
        <w:trPr>
          <w:trHeight w:val="383"/>
          <w:jc w:val="center"/>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19AD64" w14:textId="77777777" w:rsidR="00810AE0" w:rsidRPr="00E2210D" w:rsidRDefault="00810AE0" w:rsidP="00810AE0">
            <w:pPr>
              <w:pStyle w:val="ab"/>
              <w:spacing w:before="0" w:beforeAutospacing="0" w:after="0" w:afterAutospacing="0"/>
              <w:jc w:val="center"/>
              <w:rPr>
                <w:sz w:val="20"/>
                <w:szCs w:val="20"/>
              </w:rPr>
            </w:pPr>
            <w:r w:rsidRPr="00E2210D">
              <w:rPr>
                <w:b/>
                <w:bCs/>
                <w:color w:val="000000"/>
                <w:sz w:val="20"/>
                <w:szCs w:val="20"/>
              </w:rPr>
              <w:lastRenderedPageBreak/>
              <w:t>Итого общие расходы:</w:t>
            </w:r>
          </w:p>
        </w:tc>
        <w:tc>
          <w:tcPr>
            <w:tcW w:w="0" w:type="auto"/>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00" w:type="dxa"/>
              <w:left w:w="100" w:type="dxa"/>
              <w:bottom w:w="100" w:type="dxa"/>
              <w:right w:w="100" w:type="dxa"/>
            </w:tcMar>
            <w:vAlign w:val="center"/>
            <w:hideMark/>
          </w:tcPr>
          <w:p w14:paraId="6D1DA426" w14:textId="5462DB4A" w:rsidR="00810AE0" w:rsidRPr="00E2210D" w:rsidRDefault="00286FAC" w:rsidP="00810AE0">
            <w:pPr>
              <w:pStyle w:val="ab"/>
              <w:spacing w:before="0" w:beforeAutospacing="0" w:after="0" w:afterAutospacing="0"/>
              <w:jc w:val="center"/>
              <w:rPr>
                <w:b/>
                <w:sz w:val="20"/>
                <w:szCs w:val="20"/>
              </w:rPr>
            </w:pPr>
            <w:r>
              <w:rPr>
                <w:b/>
                <w:color w:val="000000"/>
                <w:sz w:val="20"/>
                <w:szCs w:val="20"/>
              </w:rPr>
              <w:t>726 000</w:t>
            </w:r>
          </w:p>
        </w:tc>
      </w:tr>
    </w:tbl>
    <w:p w14:paraId="4BB48658" w14:textId="77777777" w:rsidR="00810AE0" w:rsidRDefault="00810AE0" w:rsidP="00810AE0"/>
    <w:p w14:paraId="05CC2AFC" w14:textId="6F5BCDB5" w:rsidR="004B2D0A" w:rsidRDefault="00810AE0" w:rsidP="00810AE0">
      <w:pPr>
        <w:jc w:val="right"/>
      </w:pPr>
      <w:r>
        <w:t xml:space="preserve">Таблица </w:t>
      </w:r>
      <w:r w:rsidR="0074756B">
        <w:t>7</w:t>
      </w:r>
      <w:r>
        <w:t xml:space="preserve"> — Расчет стоимости тура</w:t>
      </w:r>
    </w:p>
    <w:tbl>
      <w:tblPr>
        <w:tblW w:w="9333" w:type="dxa"/>
        <w:tblLayout w:type="fixed"/>
        <w:tblCellMar>
          <w:top w:w="15" w:type="dxa"/>
          <w:left w:w="15" w:type="dxa"/>
          <w:bottom w:w="15" w:type="dxa"/>
          <w:right w:w="15" w:type="dxa"/>
        </w:tblCellMar>
        <w:tblLook w:val="04A0" w:firstRow="1" w:lastRow="0" w:firstColumn="1" w:lastColumn="0" w:noHBand="0" w:noVBand="1"/>
      </w:tblPr>
      <w:tblGrid>
        <w:gridCol w:w="1311"/>
        <w:gridCol w:w="1639"/>
        <w:gridCol w:w="1640"/>
        <w:gridCol w:w="1474"/>
        <w:gridCol w:w="1639"/>
        <w:gridCol w:w="1630"/>
      </w:tblGrid>
      <w:tr w:rsidR="00810AE0" w:rsidRPr="00E2210D" w14:paraId="5891D633" w14:textId="77777777" w:rsidTr="00810AE0">
        <w:trPr>
          <w:trHeight w:val="1938"/>
        </w:trPr>
        <w:tc>
          <w:tcPr>
            <w:tcW w:w="1311" w:type="dxa"/>
            <w:tcBorders>
              <w:top w:val="single" w:sz="8" w:space="0" w:color="000000"/>
              <w:left w:val="single" w:sz="8" w:space="0" w:color="000000"/>
              <w:bottom w:val="single" w:sz="8" w:space="0" w:color="000000"/>
              <w:right w:val="single" w:sz="8" w:space="0" w:color="000000"/>
            </w:tcBorders>
            <w:shd w:val="clear" w:color="auto" w:fill="CDE488"/>
            <w:tcMar>
              <w:top w:w="100" w:type="dxa"/>
              <w:left w:w="100" w:type="dxa"/>
              <w:bottom w:w="100" w:type="dxa"/>
              <w:right w:w="100" w:type="dxa"/>
            </w:tcMar>
            <w:vAlign w:val="center"/>
            <w:hideMark/>
          </w:tcPr>
          <w:p w14:paraId="3EF25352" w14:textId="77777777" w:rsidR="00810AE0" w:rsidRPr="00E2210D" w:rsidRDefault="00810AE0" w:rsidP="00810AE0">
            <w:pPr>
              <w:spacing w:line="240" w:lineRule="auto"/>
              <w:jc w:val="center"/>
              <w:rPr>
                <w:sz w:val="20"/>
                <w:szCs w:val="20"/>
              </w:rPr>
            </w:pPr>
            <w:r w:rsidRPr="00E2210D">
              <w:rPr>
                <w:b/>
                <w:bCs/>
                <w:color w:val="000000"/>
                <w:sz w:val="20"/>
                <w:szCs w:val="20"/>
              </w:rPr>
              <w:t>Количество человек в группе</w:t>
            </w:r>
          </w:p>
        </w:tc>
        <w:tc>
          <w:tcPr>
            <w:tcW w:w="1639" w:type="dxa"/>
            <w:tcBorders>
              <w:top w:val="single" w:sz="8" w:space="0" w:color="000000"/>
              <w:left w:val="single" w:sz="8" w:space="0" w:color="000000"/>
              <w:bottom w:val="single" w:sz="8" w:space="0" w:color="000000"/>
              <w:right w:val="single" w:sz="8" w:space="0" w:color="000000"/>
            </w:tcBorders>
            <w:shd w:val="clear" w:color="auto" w:fill="CDE488"/>
            <w:tcMar>
              <w:top w:w="100" w:type="dxa"/>
              <w:left w:w="100" w:type="dxa"/>
              <w:bottom w:w="100" w:type="dxa"/>
              <w:right w:w="100" w:type="dxa"/>
            </w:tcMar>
            <w:vAlign w:val="center"/>
            <w:hideMark/>
          </w:tcPr>
          <w:p w14:paraId="71733EDD" w14:textId="77777777" w:rsidR="00810AE0" w:rsidRPr="00E2210D" w:rsidRDefault="00810AE0" w:rsidP="00810AE0">
            <w:pPr>
              <w:spacing w:line="240" w:lineRule="auto"/>
              <w:jc w:val="center"/>
              <w:rPr>
                <w:sz w:val="20"/>
                <w:szCs w:val="20"/>
              </w:rPr>
            </w:pPr>
            <w:r w:rsidRPr="00E2210D">
              <w:rPr>
                <w:b/>
                <w:bCs/>
                <w:color w:val="000000"/>
                <w:sz w:val="20"/>
                <w:szCs w:val="20"/>
              </w:rPr>
              <w:t>Себестоимость в расчете на группу, руб.</w:t>
            </w:r>
          </w:p>
        </w:tc>
        <w:tc>
          <w:tcPr>
            <w:tcW w:w="1640" w:type="dxa"/>
            <w:tcBorders>
              <w:top w:val="single" w:sz="8" w:space="0" w:color="000000"/>
              <w:left w:val="single" w:sz="8" w:space="0" w:color="000000"/>
              <w:bottom w:val="single" w:sz="8" w:space="0" w:color="000000"/>
              <w:right w:val="single" w:sz="8" w:space="0" w:color="000000"/>
            </w:tcBorders>
            <w:shd w:val="clear" w:color="auto" w:fill="CDE488"/>
            <w:tcMar>
              <w:top w:w="100" w:type="dxa"/>
              <w:left w:w="100" w:type="dxa"/>
              <w:bottom w:w="100" w:type="dxa"/>
              <w:right w:w="100" w:type="dxa"/>
            </w:tcMar>
            <w:vAlign w:val="center"/>
            <w:hideMark/>
          </w:tcPr>
          <w:p w14:paraId="6D3F9F77" w14:textId="77777777" w:rsidR="00810AE0" w:rsidRPr="00E2210D" w:rsidRDefault="00810AE0" w:rsidP="00810AE0">
            <w:pPr>
              <w:spacing w:line="240" w:lineRule="auto"/>
              <w:jc w:val="center"/>
              <w:rPr>
                <w:sz w:val="20"/>
                <w:szCs w:val="20"/>
              </w:rPr>
            </w:pPr>
            <w:r w:rsidRPr="00E2210D">
              <w:rPr>
                <w:b/>
                <w:bCs/>
                <w:color w:val="000000"/>
                <w:sz w:val="20"/>
                <w:szCs w:val="20"/>
              </w:rPr>
              <w:t>Себестоимость в расчете на 1 чел., руб.</w:t>
            </w:r>
          </w:p>
        </w:tc>
        <w:tc>
          <w:tcPr>
            <w:tcW w:w="1474" w:type="dxa"/>
            <w:tcBorders>
              <w:top w:val="single" w:sz="8" w:space="0" w:color="000000"/>
              <w:left w:val="single" w:sz="8" w:space="0" w:color="000000"/>
              <w:bottom w:val="single" w:sz="8" w:space="0" w:color="000000"/>
              <w:right w:val="single" w:sz="8" w:space="0" w:color="000000"/>
            </w:tcBorders>
            <w:shd w:val="clear" w:color="auto" w:fill="CDE488"/>
            <w:tcMar>
              <w:top w:w="100" w:type="dxa"/>
              <w:left w:w="100" w:type="dxa"/>
              <w:bottom w:w="100" w:type="dxa"/>
              <w:right w:w="100" w:type="dxa"/>
            </w:tcMar>
            <w:vAlign w:val="center"/>
            <w:hideMark/>
          </w:tcPr>
          <w:p w14:paraId="3CD589BF" w14:textId="06A66CC8" w:rsidR="00810AE0" w:rsidRPr="00E2210D" w:rsidRDefault="00810AE0" w:rsidP="00810AE0">
            <w:pPr>
              <w:spacing w:line="240" w:lineRule="auto"/>
              <w:jc w:val="center"/>
              <w:rPr>
                <w:sz w:val="20"/>
                <w:szCs w:val="20"/>
              </w:rPr>
            </w:pPr>
            <w:r w:rsidRPr="00E2210D">
              <w:rPr>
                <w:b/>
                <w:bCs/>
                <w:color w:val="000000"/>
                <w:sz w:val="20"/>
                <w:szCs w:val="20"/>
              </w:rPr>
              <w:t>Маржа (1</w:t>
            </w:r>
            <w:r>
              <w:rPr>
                <w:b/>
                <w:bCs/>
                <w:color w:val="000000"/>
                <w:sz w:val="20"/>
                <w:szCs w:val="20"/>
              </w:rPr>
              <w:t>5</w:t>
            </w:r>
            <w:r w:rsidRPr="00E2210D">
              <w:rPr>
                <w:b/>
                <w:bCs/>
                <w:color w:val="000000"/>
                <w:sz w:val="20"/>
                <w:szCs w:val="20"/>
              </w:rPr>
              <w:t>% от себестоимости), руб.</w:t>
            </w:r>
          </w:p>
        </w:tc>
        <w:tc>
          <w:tcPr>
            <w:tcW w:w="1639" w:type="dxa"/>
            <w:tcBorders>
              <w:top w:val="single" w:sz="8" w:space="0" w:color="000000"/>
              <w:left w:val="single" w:sz="8" w:space="0" w:color="000000"/>
              <w:bottom w:val="single" w:sz="8" w:space="0" w:color="000000"/>
              <w:right w:val="single" w:sz="8" w:space="0" w:color="000000"/>
            </w:tcBorders>
            <w:shd w:val="clear" w:color="auto" w:fill="CDE488"/>
            <w:tcMar>
              <w:top w:w="100" w:type="dxa"/>
              <w:left w:w="100" w:type="dxa"/>
              <w:bottom w:w="100" w:type="dxa"/>
              <w:right w:w="100" w:type="dxa"/>
            </w:tcMar>
            <w:vAlign w:val="center"/>
            <w:hideMark/>
          </w:tcPr>
          <w:p w14:paraId="42FDFC54" w14:textId="77777777" w:rsidR="00810AE0" w:rsidRPr="00E2210D" w:rsidRDefault="00810AE0" w:rsidP="00810AE0">
            <w:pPr>
              <w:spacing w:line="240" w:lineRule="auto"/>
              <w:jc w:val="center"/>
              <w:rPr>
                <w:sz w:val="20"/>
                <w:szCs w:val="20"/>
              </w:rPr>
            </w:pPr>
            <w:r w:rsidRPr="00E2210D">
              <w:rPr>
                <w:b/>
                <w:bCs/>
                <w:color w:val="000000"/>
                <w:sz w:val="20"/>
                <w:szCs w:val="20"/>
              </w:rPr>
              <w:t>Итоговая стоимость тура в расчете на 1 чел., руб.</w:t>
            </w:r>
          </w:p>
        </w:tc>
        <w:tc>
          <w:tcPr>
            <w:tcW w:w="1630" w:type="dxa"/>
            <w:tcBorders>
              <w:top w:val="single" w:sz="8" w:space="0" w:color="000000"/>
              <w:left w:val="single" w:sz="8" w:space="0" w:color="000000"/>
              <w:bottom w:val="single" w:sz="8" w:space="0" w:color="000000"/>
              <w:right w:val="single" w:sz="8" w:space="0" w:color="000000"/>
            </w:tcBorders>
            <w:shd w:val="clear" w:color="auto" w:fill="CDE488"/>
            <w:tcMar>
              <w:top w:w="100" w:type="dxa"/>
              <w:left w:w="100" w:type="dxa"/>
              <w:bottom w:w="100" w:type="dxa"/>
              <w:right w:w="100" w:type="dxa"/>
            </w:tcMar>
            <w:vAlign w:val="center"/>
            <w:hideMark/>
          </w:tcPr>
          <w:p w14:paraId="24C5EFEB" w14:textId="77777777" w:rsidR="00810AE0" w:rsidRPr="00E2210D" w:rsidRDefault="00810AE0" w:rsidP="00810AE0">
            <w:pPr>
              <w:spacing w:line="240" w:lineRule="auto"/>
              <w:jc w:val="center"/>
              <w:rPr>
                <w:sz w:val="20"/>
                <w:szCs w:val="20"/>
              </w:rPr>
            </w:pPr>
            <w:r w:rsidRPr="00E2210D">
              <w:rPr>
                <w:b/>
                <w:bCs/>
                <w:color w:val="000000"/>
                <w:sz w:val="20"/>
                <w:szCs w:val="20"/>
              </w:rPr>
              <w:t>Итоговая стоимость тура в расчете на группу., руб.</w:t>
            </w:r>
          </w:p>
        </w:tc>
      </w:tr>
      <w:tr w:rsidR="00810AE0" w:rsidRPr="00E2210D" w14:paraId="4E55EDE5" w14:textId="77777777" w:rsidTr="00286FAC">
        <w:trPr>
          <w:trHeight w:val="321"/>
        </w:trPr>
        <w:tc>
          <w:tcPr>
            <w:tcW w:w="1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D33578" w14:textId="0EBC8326" w:rsidR="00810AE0" w:rsidRPr="00E2210D" w:rsidRDefault="00810AE0" w:rsidP="00810AE0">
            <w:pPr>
              <w:spacing w:line="240" w:lineRule="auto"/>
              <w:jc w:val="center"/>
              <w:rPr>
                <w:sz w:val="20"/>
                <w:szCs w:val="20"/>
              </w:rPr>
            </w:pPr>
            <w:r>
              <w:rPr>
                <w:color w:val="000000"/>
                <w:sz w:val="20"/>
                <w:szCs w:val="20"/>
              </w:rPr>
              <w:t>12</w:t>
            </w:r>
          </w:p>
        </w:tc>
        <w:tc>
          <w:tcPr>
            <w:tcW w:w="1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B73FB8" w14:textId="399D0801" w:rsidR="00810AE0" w:rsidRPr="00E2210D" w:rsidRDefault="00286FAC" w:rsidP="00810AE0">
            <w:pPr>
              <w:spacing w:line="240" w:lineRule="auto"/>
              <w:jc w:val="center"/>
              <w:rPr>
                <w:sz w:val="20"/>
                <w:szCs w:val="20"/>
              </w:rPr>
            </w:pPr>
            <w:r>
              <w:rPr>
                <w:color w:val="000000"/>
                <w:sz w:val="20"/>
                <w:szCs w:val="20"/>
              </w:rPr>
              <w:t>726 000</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144AE3" w14:textId="4E4D9D1C" w:rsidR="00810AE0" w:rsidRPr="00E2210D" w:rsidRDefault="00286FAC" w:rsidP="00810AE0">
            <w:pPr>
              <w:spacing w:line="240" w:lineRule="auto"/>
              <w:jc w:val="center"/>
              <w:rPr>
                <w:sz w:val="20"/>
                <w:szCs w:val="20"/>
              </w:rPr>
            </w:pPr>
            <w:r>
              <w:rPr>
                <w:color w:val="000000"/>
                <w:sz w:val="20"/>
                <w:szCs w:val="20"/>
              </w:rPr>
              <w:t>60 500</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89C685" w14:textId="6C16BF6C" w:rsidR="00810AE0" w:rsidRPr="00E2210D" w:rsidRDefault="00286FAC" w:rsidP="00810AE0">
            <w:pPr>
              <w:spacing w:line="240" w:lineRule="auto"/>
              <w:jc w:val="center"/>
              <w:rPr>
                <w:sz w:val="20"/>
                <w:szCs w:val="20"/>
              </w:rPr>
            </w:pPr>
            <w:r>
              <w:rPr>
                <w:color w:val="000000"/>
                <w:sz w:val="20"/>
                <w:szCs w:val="20"/>
              </w:rPr>
              <w:t>9 075</w:t>
            </w:r>
          </w:p>
        </w:tc>
        <w:tc>
          <w:tcPr>
            <w:tcW w:w="1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FC751E" w14:textId="6E458EFC" w:rsidR="00810AE0" w:rsidRPr="00E2210D" w:rsidRDefault="00286FAC" w:rsidP="00810AE0">
            <w:pPr>
              <w:spacing w:line="240" w:lineRule="auto"/>
              <w:jc w:val="center"/>
              <w:rPr>
                <w:sz w:val="20"/>
                <w:szCs w:val="20"/>
              </w:rPr>
            </w:pPr>
            <w:r>
              <w:rPr>
                <w:b/>
                <w:bCs/>
                <w:color w:val="000000"/>
                <w:sz w:val="20"/>
                <w:szCs w:val="20"/>
              </w:rPr>
              <w:t>69 575</w:t>
            </w:r>
          </w:p>
        </w:tc>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25CDD4" w14:textId="44323B84" w:rsidR="00810AE0" w:rsidRPr="00E2210D" w:rsidRDefault="00286FAC" w:rsidP="00810AE0">
            <w:pPr>
              <w:spacing w:line="240" w:lineRule="auto"/>
              <w:jc w:val="center"/>
              <w:rPr>
                <w:sz w:val="20"/>
                <w:szCs w:val="20"/>
              </w:rPr>
            </w:pPr>
            <w:r>
              <w:rPr>
                <w:b/>
                <w:bCs/>
                <w:color w:val="000000"/>
                <w:sz w:val="20"/>
                <w:szCs w:val="20"/>
              </w:rPr>
              <w:t>834 900</w:t>
            </w:r>
          </w:p>
        </w:tc>
      </w:tr>
    </w:tbl>
    <w:p w14:paraId="79D6966D" w14:textId="77777777" w:rsidR="00810AE0" w:rsidRPr="004B2D0A" w:rsidRDefault="00810AE0" w:rsidP="00810AE0">
      <w:pPr>
        <w:jc w:val="right"/>
      </w:pPr>
    </w:p>
    <w:p w14:paraId="5409DA75" w14:textId="549DE01F" w:rsidR="004B2D0A" w:rsidRPr="00286FAC" w:rsidRDefault="00260AB0" w:rsidP="004B2D0A">
      <w:r>
        <w:tab/>
        <w:t xml:space="preserve">Таким образом, </w:t>
      </w:r>
      <w:r w:rsidR="00286FAC">
        <w:t xml:space="preserve">итоговая </w:t>
      </w:r>
      <w:r>
        <w:t xml:space="preserve">стоимость тура </w:t>
      </w:r>
      <w:r w:rsidR="00286FAC">
        <w:t xml:space="preserve">в расчете на 1 человека </w:t>
      </w:r>
      <w:r>
        <w:t xml:space="preserve">при наборе группы из 12 человек составит </w:t>
      </w:r>
      <w:r w:rsidR="00286FAC" w:rsidRPr="00286FAC">
        <w:t>69 575</w:t>
      </w:r>
      <w:r>
        <w:t xml:space="preserve"> руб</w:t>
      </w:r>
      <w:r w:rsidR="00286FAC">
        <w:t>лей.</w:t>
      </w:r>
    </w:p>
    <w:p w14:paraId="10DDE0A1" w14:textId="18570EB8" w:rsidR="00260AB0" w:rsidRDefault="00260AB0" w:rsidP="004B2D0A">
      <w:r>
        <w:tab/>
        <w:t xml:space="preserve">Предположив, что тур осуществляется два раза в мае, августе, сентябре и 1 раз в июле, то можно рассчитать выручку за данный период. Для этого итоговую стоимость тура </w:t>
      </w:r>
      <w:r w:rsidR="00286FAC">
        <w:t xml:space="preserve">в расчете на группу </w:t>
      </w:r>
      <w:r>
        <w:t>умножим на 7.</w:t>
      </w:r>
    </w:p>
    <w:p w14:paraId="7F94E7EE" w14:textId="5438176C" w:rsidR="00260AB0" w:rsidRDefault="00260AB0" w:rsidP="004B2D0A">
      <w:r>
        <w:tab/>
      </w:r>
      <w:r w:rsidR="00286FAC">
        <w:t>834 900</w:t>
      </w:r>
      <w:r>
        <w:t xml:space="preserve"> </w:t>
      </w:r>
      <w:r>
        <w:rPr>
          <w:lang w:val="en-US"/>
        </w:rPr>
        <w:t xml:space="preserve">* </w:t>
      </w:r>
      <w:r>
        <w:t xml:space="preserve">7 = </w:t>
      </w:r>
      <w:r w:rsidR="00286FAC">
        <w:t>5 844 300</w:t>
      </w:r>
      <w:r>
        <w:t xml:space="preserve"> </w:t>
      </w:r>
    </w:p>
    <w:p w14:paraId="3BC4ED46" w14:textId="77777777" w:rsidR="00286FAC" w:rsidRDefault="00260AB0" w:rsidP="004B2D0A">
      <w:r>
        <w:tab/>
      </w:r>
    </w:p>
    <w:p w14:paraId="7B61D8C4" w14:textId="47FAB0E5" w:rsidR="00260AB0" w:rsidRDefault="00286FAC" w:rsidP="004B2D0A">
      <w:r>
        <w:tab/>
        <w:t xml:space="preserve">Также следует рассчитать постоянные и переменные затраты (см. табл. </w:t>
      </w:r>
      <w:r w:rsidR="0074756B">
        <w:t>8</w:t>
      </w:r>
      <w:r>
        <w:t>).</w:t>
      </w:r>
    </w:p>
    <w:p w14:paraId="45E5B1F0" w14:textId="1330DEC2" w:rsidR="00286FAC" w:rsidRDefault="00286FAC" w:rsidP="00286FAC">
      <w:pPr>
        <w:jc w:val="right"/>
      </w:pPr>
      <w:r>
        <w:t xml:space="preserve">Таблица </w:t>
      </w:r>
      <w:r w:rsidR="0074756B">
        <w:t>8</w:t>
      </w:r>
      <w:r>
        <w:t xml:space="preserve"> — Расч</w:t>
      </w:r>
      <w:r w:rsidR="0074756B">
        <w:t>е</w:t>
      </w:r>
      <w:r>
        <w:t>т постоянных и переменных затрат</w:t>
      </w:r>
    </w:p>
    <w:tbl>
      <w:tblPr>
        <w:tblStyle w:val="afa"/>
        <w:tblW w:w="10768" w:type="dxa"/>
        <w:jc w:val="center"/>
        <w:tblLook w:val="04A0" w:firstRow="1" w:lastRow="0" w:firstColumn="1" w:lastColumn="0" w:noHBand="0" w:noVBand="1"/>
      </w:tblPr>
      <w:tblGrid>
        <w:gridCol w:w="445"/>
        <w:gridCol w:w="3401"/>
        <w:gridCol w:w="6922"/>
      </w:tblGrid>
      <w:tr w:rsidR="00286FAC" w14:paraId="2C802BE3" w14:textId="77777777" w:rsidTr="00286FAC">
        <w:trPr>
          <w:trHeight w:val="493"/>
          <w:jc w:val="center"/>
        </w:trPr>
        <w:tc>
          <w:tcPr>
            <w:tcW w:w="445" w:type="dxa"/>
            <w:vAlign w:val="center"/>
          </w:tcPr>
          <w:p w14:paraId="55E2178D" w14:textId="513A656A" w:rsidR="00286FAC" w:rsidRDefault="00286FAC" w:rsidP="00286FAC">
            <w:pPr>
              <w:jc w:val="left"/>
            </w:pPr>
            <w:r>
              <w:t>№</w:t>
            </w:r>
          </w:p>
        </w:tc>
        <w:tc>
          <w:tcPr>
            <w:tcW w:w="3401" w:type="dxa"/>
            <w:vAlign w:val="center"/>
          </w:tcPr>
          <w:p w14:paraId="5DAE68F1" w14:textId="04058501" w:rsidR="00286FAC" w:rsidRDefault="00286FAC" w:rsidP="00286FAC">
            <w:pPr>
              <w:jc w:val="left"/>
            </w:pPr>
            <w:r>
              <w:t>Постоянные затраты (руб.)</w:t>
            </w:r>
          </w:p>
        </w:tc>
        <w:tc>
          <w:tcPr>
            <w:tcW w:w="6922" w:type="dxa"/>
            <w:vAlign w:val="center"/>
          </w:tcPr>
          <w:p w14:paraId="06FCD4E6" w14:textId="77F131EC" w:rsidR="00286FAC" w:rsidRDefault="00286FAC" w:rsidP="00286FAC">
            <w:pPr>
              <w:jc w:val="left"/>
            </w:pPr>
            <w:r>
              <w:t>Переменные затраты (руб.)</w:t>
            </w:r>
          </w:p>
        </w:tc>
      </w:tr>
      <w:tr w:rsidR="00286FAC" w14:paraId="168396BC" w14:textId="77777777" w:rsidTr="00286FAC">
        <w:trPr>
          <w:trHeight w:val="493"/>
          <w:jc w:val="center"/>
        </w:trPr>
        <w:tc>
          <w:tcPr>
            <w:tcW w:w="445" w:type="dxa"/>
            <w:vAlign w:val="center"/>
          </w:tcPr>
          <w:p w14:paraId="4C205D02" w14:textId="125C593B" w:rsidR="00286FAC" w:rsidRDefault="00286FAC" w:rsidP="00286FAC">
            <w:pPr>
              <w:jc w:val="left"/>
            </w:pPr>
            <w:r>
              <w:t>1</w:t>
            </w:r>
          </w:p>
        </w:tc>
        <w:tc>
          <w:tcPr>
            <w:tcW w:w="3401" w:type="dxa"/>
            <w:vAlign w:val="center"/>
          </w:tcPr>
          <w:p w14:paraId="109D02C0" w14:textId="0F734625" w:rsidR="00286FAC" w:rsidRDefault="00286FAC" w:rsidP="00286FAC">
            <w:pPr>
              <w:jc w:val="left"/>
            </w:pPr>
            <w:r>
              <w:t>35 000</w:t>
            </w:r>
          </w:p>
        </w:tc>
        <w:tc>
          <w:tcPr>
            <w:tcW w:w="6922" w:type="dxa"/>
            <w:vAlign w:val="center"/>
          </w:tcPr>
          <w:p w14:paraId="727F3E3D" w14:textId="434B54EB" w:rsidR="00286FAC" w:rsidRDefault="00286FAC" w:rsidP="00286FAC">
            <w:pPr>
              <w:jc w:val="left"/>
            </w:pPr>
            <w:r>
              <w:t>280 700 + 70 500 + 58 800 + 268 800 + 7 200 + 5 000 = 691 000</w:t>
            </w:r>
          </w:p>
        </w:tc>
      </w:tr>
    </w:tbl>
    <w:p w14:paraId="0925D9E0" w14:textId="77777777" w:rsidR="00286FAC" w:rsidRPr="00260AB0" w:rsidRDefault="00286FAC" w:rsidP="004B2D0A"/>
    <w:p w14:paraId="505963F8" w14:textId="62F444D3" w:rsidR="00286FAC" w:rsidRPr="000932B1" w:rsidRDefault="00286FAC" w:rsidP="00286FAC">
      <w:pPr>
        <w:ind w:firstLine="709"/>
        <w:contextualSpacing/>
      </w:pPr>
      <w:r>
        <w:tab/>
        <w:t xml:space="preserve">Далее необходимо вычислить валовую маржу. </w:t>
      </w:r>
      <w:r w:rsidRPr="000932B1">
        <w:t xml:space="preserve">Валовая маржа — это </w:t>
      </w:r>
      <w:r>
        <w:t>разница</w:t>
      </w:r>
      <w:r w:rsidRPr="000932B1">
        <w:t xml:space="preserve"> между выручкой и суммой переменных затрат. Для того, чтобы ее посчитать, необходимо определить сумму переменных затрат за сезон:</w:t>
      </w:r>
    </w:p>
    <w:p w14:paraId="5AEBEEB9" w14:textId="28322825" w:rsidR="00286FAC" w:rsidRDefault="00286FAC" w:rsidP="004B2D0A"/>
    <w:p w14:paraId="273ACD5D" w14:textId="209724C0" w:rsidR="00286FAC" w:rsidRDefault="00286FAC" w:rsidP="004B2D0A">
      <w:pPr>
        <w:rPr>
          <w:lang w:val="en-US"/>
        </w:rPr>
      </w:pPr>
      <w:r>
        <w:t xml:space="preserve">691 000  </w:t>
      </w:r>
      <w:r>
        <w:rPr>
          <w:lang w:val="en-US"/>
        </w:rPr>
        <w:t>* 7 = 4 837 000</w:t>
      </w:r>
    </w:p>
    <w:p w14:paraId="02728CB4" w14:textId="6169A799" w:rsidR="00286FAC" w:rsidRDefault="00286FAC" w:rsidP="004B2D0A">
      <w:pPr>
        <w:rPr>
          <w:lang w:val="en-US"/>
        </w:rPr>
      </w:pPr>
    </w:p>
    <w:p w14:paraId="2D4F8E39" w14:textId="68DCAE0E" w:rsidR="00286FAC" w:rsidRDefault="00286FAC" w:rsidP="004B2D0A">
      <w:r>
        <w:tab/>
        <w:t xml:space="preserve">Таким образом, валовая маржа при реализации тура на 12 человек будет равна 1 007 300 руб. (5 844 300 - </w:t>
      </w:r>
      <w:r w:rsidRPr="00286FAC">
        <w:t>4</w:t>
      </w:r>
      <w:r>
        <w:rPr>
          <w:lang w:val="en-US"/>
        </w:rPr>
        <w:t> </w:t>
      </w:r>
      <w:r w:rsidRPr="00286FAC">
        <w:t>837</w:t>
      </w:r>
      <w:r>
        <w:rPr>
          <w:lang w:val="en-US"/>
        </w:rPr>
        <w:t> </w:t>
      </w:r>
      <w:r w:rsidRPr="00286FAC">
        <w:t>000</w:t>
      </w:r>
      <w:r>
        <w:t xml:space="preserve"> = 1 007 300).</w:t>
      </w:r>
    </w:p>
    <w:p w14:paraId="750E3955" w14:textId="3DBA6173" w:rsidR="00286FAC" w:rsidRDefault="00286FAC" w:rsidP="004B2D0A"/>
    <w:p w14:paraId="32393E16" w14:textId="7DDCC94A" w:rsidR="00286FAC" w:rsidRDefault="00286FAC" w:rsidP="004B2D0A">
      <w:r>
        <w:lastRenderedPageBreak/>
        <w:tab/>
        <w:t>Следующий шаг — это определение удельного веса валовой маржи, который далее понадобится для расчета рентабельности. Для этого рассчитаем соотношение валовой маржи к сезонной выручке:</w:t>
      </w:r>
    </w:p>
    <w:p w14:paraId="1A231951" w14:textId="4F8EEE99" w:rsidR="00286FAC" w:rsidRDefault="00286FAC" w:rsidP="004B2D0A"/>
    <w:p w14:paraId="396449EF" w14:textId="70B5C0DF" w:rsidR="00286FAC" w:rsidRDefault="00286FAC" w:rsidP="004B2D0A">
      <w:r>
        <w:t>1 007 300 / 5 844 300 = 0,17</w:t>
      </w:r>
    </w:p>
    <w:p w14:paraId="07B52539" w14:textId="4B61B913" w:rsidR="00286FAC" w:rsidRDefault="00286FAC" w:rsidP="004B2D0A"/>
    <w:p w14:paraId="7F05DEAC" w14:textId="3441515D" w:rsidR="00286FAC" w:rsidRDefault="00286FAC" w:rsidP="004B2D0A">
      <w:r>
        <w:tab/>
        <w:t>Для определения порога рентабельности необходимо рассмотреть отношение постоянных затрат к удельному весу воловой маржи (при сумме постоянных затрат за сезон 245 000 руб.)</w:t>
      </w:r>
    </w:p>
    <w:p w14:paraId="48DB2CCF" w14:textId="1B52DABE" w:rsidR="00286FAC" w:rsidRDefault="00286FAC" w:rsidP="004B2D0A"/>
    <w:p w14:paraId="549E60D2" w14:textId="04247237" w:rsidR="00286FAC" w:rsidRDefault="00286FAC" w:rsidP="004B2D0A">
      <w:r>
        <w:t xml:space="preserve">245 000 / 0,17 = 1 441 176 </w:t>
      </w:r>
    </w:p>
    <w:p w14:paraId="053E6BCB" w14:textId="46BA0CFC" w:rsidR="00286FAC" w:rsidRDefault="00286FAC" w:rsidP="004B2D0A"/>
    <w:p w14:paraId="6A90E8E6" w14:textId="348474F2" w:rsidR="00286FAC" w:rsidRDefault="00286FAC" w:rsidP="004B2D0A">
      <w:r>
        <w:tab/>
      </w:r>
      <w:r w:rsidRPr="00286FAC">
        <w:t>Далее рассмотрим порог рентабельности в натуральном выражении, т.е. узнаем, сколько групп нужно отправить, чтобы покрыть расходы:</w:t>
      </w:r>
    </w:p>
    <w:p w14:paraId="4ECA1D39" w14:textId="77777777" w:rsidR="00286FAC" w:rsidRPr="00286FAC" w:rsidRDefault="00286FAC" w:rsidP="004B2D0A"/>
    <w:p w14:paraId="0D49C99B" w14:textId="2B9C637E" w:rsidR="004B2D0A" w:rsidRDefault="004B2D0A" w:rsidP="004B2D0A">
      <w:r>
        <w:t xml:space="preserve"> </w:t>
      </w:r>
      <w:r w:rsidR="00286FAC">
        <w:t xml:space="preserve">1 441 176 / </w:t>
      </w:r>
      <w:r w:rsidR="00286FAC" w:rsidRPr="00286FAC">
        <w:t>834</w:t>
      </w:r>
      <w:r w:rsidR="00286FAC">
        <w:t> </w:t>
      </w:r>
      <w:r w:rsidR="00286FAC" w:rsidRPr="00286FAC">
        <w:t>900</w:t>
      </w:r>
      <w:r w:rsidR="00286FAC">
        <w:t xml:space="preserve"> = 1,7</w:t>
      </w:r>
    </w:p>
    <w:p w14:paraId="29A19983" w14:textId="3C6A6CBE" w:rsidR="00286FAC" w:rsidRDefault="00286FAC" w:rsidP="004B2D0A"/>
    <w:p w14:paraId="59DA7755" w14:textId="0B8EACD5" w:rsidR="00286FAC" w:rsidRDefault="00286FAC" w:rsidP="004B2D0A">
      <w:r>
        <w:tab/>
        <w:t>Следовательно, при реализации тура с группой в 12 человек для покрытия всех расходов необходимо отправить не менее двух групп.</w:t>
      </w:r>
    </w:p>
    <w:p w14:paraId="6D1FA321" w14:textId="77777777" w:rsidR="00286FAC" w:rsidRDefault="00286FAC" w:rsidP="00286FAC">
      <w:pPr>
        <w:ind w:firstLine="700"/>
      </w:pPr>
      <w:r>
        <w:t>Наконец, определим чистую прибыль, вычислив разность выручки и суммы всех затрат:</w:t>
      </w:r>
    </w:p>
    <w:p w14:paraId="1F2513BF" w14:textId="0932F904" w:rsidR="00B4202B" w:rsidRPr="00286FAC" w:rsidRDefault="00286FAC" w:rsidP="00B4202B">
      <w:r>
        <w:t xml:space="preserve">5 844 300 – </w:t>
      </w:r>
      <w:r w:rsidRPr="006963FB">
        <w:t>(</w:t>
      </w:r>
      <w:r>
        <w:t xml:space="preserve">726 000 </w:t>
      </w:r>
      <w:r w:rsidRPr="006963FB">
        <w:t>* 7) = 762</w:t>
      </w:r>
      <w:r>
        <w:rPr>
          <w:lang w:val="en-US"/>
        </w:rPr>
        <w:t> </w:t>
      </w:r>
      <w:r w:rsidRPr="006963FB">
        <w:t xml:space="preserve">300 </w:t>
      </w:r>
      <w:r>
        <w:t>рублей</w:t>
      </w:r>
    </w:p>
    <w:p w14:paraId="0740E409" w14:textId="1A6BFA30" w:rsidR="00B4202B" w:rsidRDefault="00B4202B" w:rsidP="00B4202B"/>
    <w:p w14:paraId="746D4EF4" w14:textId="45BA39D1" w:rsidR="006963FB" w:rsidRPr="006963FB" w:rsidRDefault="006963FB" w:rsidP="006963FB">
      <w:pPr>
        <w:pStyle w:val="2"/>
      </w:pPr>
      <w:bookmarkStart w:id="11" w:name="_Toc135071265"/>
      <w:r w:rsidRPr="006963FB">
        <w:t xml:space="preserve">3.2. </w:t>
      </w:r>
      <w:r>
        <w:t>Рекомендации по продвижению</w:t>
      </w:r>
      <w:r w:rsidRPr="006963FB">
        <w:t xml:space="preserve"> тура</w:t>
      </w:r>
      <w:bookmarkEnd w:id="11"/>
    </w:p>
    <w:p w14:paraId="78FED6B0" w14:textId="1448E976" w:rsidR="00B4202B" w:rsidRDefault="00B4202B" w:rsidP="00B4202B"/>
    <w:p w14:paraId="0B58A8D2" w14:textId="17072A5B" w:rsidR="00A173BD" w:rsidRDefault="00A173BD" w:rsidP="00B4202B">
      <w:r>
        <w:tab/>
      </w:r>
      <w:r w:rsidRPr="00A173BD">
        <w:t>Успех любого туристского продукта во многом зависит не только от актуальности и востребованности маршрута, его наполнения и организации, но и от комплекса мер по его продвижению.</w:t>
      </w:r>
    </w:p>
    <w:p w14:paraId="3F02C55E" w14:textId="41935D23" w:rsidR="00A173BD" w:rsidRDefault="00A173BD" w:rsidP="00B4202B">
      <w:r>
        <w:tab/>
        <w:t xml:space="preserve">На сегодняшний день, одним из самых эффективных способов продвижения любого продукта является реклама в социальных медиа (социальные сети, мессенджеры, блоги, форумы), где сконцентрирована самая большая и активная аудитория потенциальных потребителей услуг, в том числе туристских. Согласно статистике, в январе 2021 года количество пользователей социальных медиа в России достигло 99 млн чел., а самой популярной социальной сетью стала «ВКонтакте», которую ежедневно используют 78% </w:t>
      </w:r>
      <w:r>
        <w:lastRenderedPageBreak/>
        <w:t xml:space="preserve">россиян, имеющих доступ в Интернет </w:t>
      </w:r>
      <w:r w:rsidRPr="00A173BD">
        <w:t>[</w:t>
      </w:r>
      <w:r w:rsidR="00944C74">
        <w:t>77</w:t>
      </w:r>
      <w:r w:rsidRPr="00A173BD">
        <w:t>]</w:t>
      </w:r>
      <w:r>
        <w:t xml:space="preserve">. Этот факт также подтверждает опрос, проведенный автором в ходе исследования спроса на орнитологический туризм. 76,9% участников опроса отметили, что обратили бы внимание на рекламу в социальных сетях (см. рис. 26). </w:t>
      </w:r>
    </w:p>
    <w:p w14:paraId="42F04DC7" w14:textId="25994ED6" w:rsidR="00A173BD" w:rsidRPr="00A173BD" w:rsidRDefault="00A173BD" w:rsidP="00B4202B">
      <w:r>
        <w:tab/>
        <w:t>Помимо «ВКонтакте», в течение последних нескольких лет высокую популярность приобрел мессенджер «</w:t>
      </w:r>
      <w:r>
        <w:rPr>
          <w:lang w:val="en-US"/>
        </w:rPr>
        <w:t>Telegram</w:t>
      </w:r>
      <w:r>
        <w:t>». Данная платформа позволяет не только мгновенно обмениваться сообщениями, но и создавать группы и каналы, в которых пользователи делятся разного рода информацией в формате блога с помощью фото-, видео- и аудиоконтента. В мессенджере «</w:t>
      </w:r>
      <w:r>
        <w:rPr>
          <w:lang w:val="en-US"/>
        </w:rPr>
        <w:t>Telegram</w:t>
      </w:r>
      <w:r>
        <w:t>»</w:t>
      </w:r>
      <w:r w:rsidRPr="00A173BD">
        <w:t xml:space="preserve"> </w:t>
      </w:r>
      <w:r>
        <w:t>не так развита таргетированная реклама, как в «ВКонтакте», однако, его явным преимуществом является более высокая вовлеченность пользователей в публикуемый контент. Формат блога не позволяет рекламе остаться незамеченной пользователями и кроме того, более высокий интерес и доверие у подписчиков вызывает тот факт, что автор сам пользуется тем или иным продуктом/услугой и искренне делится этим.</w:t>
      </w:r>
    </w:p>
    <w:p w14:paraId="1E0519CF" w14:textId="18652789" w:rsidR="00A173BD" w:rsidRPr="00A173BD" w:rsidRDefault="00A173BD" w:rsidP="00B4202B">
      <w:r>
        <w:tab/>
        <w:t xml:space="preserve">Представленный в данной работе тур имеет свою специфику и рассчитан на более узкую целевую аудиторию, что вынуждает строить стратегию продвижения исходя из портрета целевой аудитории, а именно: бердвотчеры, орнитологи-любители (возможно начинающие), семейные пары, возрастом от 25 до 55 лет, активно пользующиеся социальными сетями и желающие провести отпуск, успешно совместив любимое хобби с другими культурно-познавательными мероприятиями/экскурсиями. </w:t>
      </w:r>
    </w:p>
    <w:p w14:paraId="457C521C" w14:textId="58015154" w:rsidR="00A173BD" w:rsidRDefault="00A173BD" w:rsidP="00B4202B">
      <w:r>
        <w:tab/>
        <w:t>В данной работе автором предложен ряд рекомендаций касательно каналов и методов продвижения. Список возможных  маркетинговых мероприятий представлен в Таблице 8 и включает в себя: рекламу в социальных сетях и мессенджерах, работу с блогерами-бердвотчерами и фотографами (в том числе дикой природы).</w:t>
      </w:r>
    </w:p>
    <w:p w14:paraId="683FB20E" w14:textId="1A2CE291" w:rsidR="00B4202B" w:rsidRDefault="00A173BD" w:rsidP="00B4202B">
      <w:r>
        <w:tab/>
        <w:t>Прежде всего необходимо отметить, что потребуется разработка одностраничного сайта, содержащего информацию о туре, и на который можно будет ссылаться при рекламе. Кроме того, такой нишевый продукт, как орнитололгический тур подразумевает активное использование в продвижении фото и видеоматериалов, поэтому следует задействовать фотографов и бердвотчеров с фотоаппаратами, которые помогут наполнить сайт фотоматериалами.</w:t>
      </w:r>
    </w:p>
    <w:p w14:paraId="46FC8B99" w14:textId="77777777" w:rsidR="00A173BD" w:rsidRDefault="00A173BD" w:rsidP="00B4202B"/>
    <w:p w14:paraId="193697E7" w14:textId="74675B3B" w:rsidR="00A173BD" w:rsidRDefault="00A173BD" w:rsidP="00A173BD">
      <w:pPr>
        <w:jc w:val="right"/>
      </w:pPr>
      <w:r>
        <w:t xml:space="preserve">Таблица </w:t>
      </w:r>
      <w:r w:rsidR="0074756B">
        <w:t>9</w:t>
      </w:r>
      <w:r>
        <w:t xml:space="preserve"> — Список возможных методов продвижения орнитологического тура</w:t>
      </w:r>
    </w:p>
    <w:tbl>
      <w:tblPr>
        <w:tblStyle w:val="afa"/>
        <w:tblW w:w="9362" w:type="dxa"/>
        <w:tblLook w:val="04A0" w:firstRow="1" w:lastRow="0" w:firstColumn="1" w:lastColumn="0" w:noHBand="0" w:noVBand="1"/>
      </w:tblPr>
      <w:tblGrid>
        <w:gridCol w:w="1983"/>
        <w:gridCol w:w="2697"/>
        <w:gridCol w:w="2341"/>
        <w:gridCol w:w="2341"/>
      </w:tblGrid>
      <w:tr w:rsidR="00A173BD" w14:paraId="66E27370" w14:textId="77777777" w:rsidTr="00A173BD">
        <w:trPr>
          <w:trHeight w:val="1012"/>
        </w:trPr>
        <w:tc>
          <w:tcPr>
            <w:tcW w:w="1983" w:type="dxa"/>
            <w:vAlign w:val="center"/>
          </w:tcPr>
          <w:p w14:paraId="637E7559" w14:textId="4CD974BB" w:rsidR="00A173BD" w:rsidRDefault="00A173BD" w:rsidP="00A173BD">
            <w:pPr>
              <w:jc w:val="center"/>
            </w:pPr>
            <w:r>
              <w:t>Канал продвижения</w:t>
            </w:r>
          </w:p>
        </w:tc>
        <w:tc>
          <w:tcPr>
            <w:tcW w:w="2697" w:type="dxa"/>
            <w:vAlign w:val="center"/>
          </w:tcPr>
          <w:p w14:paraId="0568D2BE" w14:textId="11253B9F" w:rsidR="00A173BD" w:rsidRDefault="00A173BD" w:rsidP="00A173BD">
            <w:pPr>
              <w:jc w:val="center"/>
            </w:pPr>
            <w:r>
              <w:t>Метод продвижения</w:t>
            </w:r>
          </w:p>
        </w:tc>
        <w:tc>
          <w:tcPr>
            <w:tcW w:w="2341" w:type="dxa"/>
            <w:vAlign w:val="center"/>
          </w:tcPr>
          <w:p w14:paraId="2BD88C91" w14:textId="1F2DD638" w:rsidR="00A173BD" w:rsidRDefault="00A173BD" w:rsidP="00A173BD">
            <w:pPr>
              <w:jc w:val="center"/>
            </w:pPr>
            <w:r>
              <w:t>Стоимость использования</w:t>
            </w:r>
          </w:p>
        </w:tc>
        <w:tc>
          <w:tcPr>
            <w:tcW w:w="2341" w:type="dxa"/>
            <w:vAlign w:val="center"/>
          </w:tcPr>
          <w:p w14:paraId="21697CB8" w14:textId="1E032128" w:rsidR="00A173BD" w:rsidRDefault="00A173BD" w:rsidP="00A173BD">
            <w:pPr>
              <w:jc w:val="center"/>
            </w:pPr>
            <w:r>
              <w:t>Ожидаемый результат</w:t>
            </w:r>
          </w:p>
        </w:tc>
      </w:tr>
      <w:tr w:rsidR="00A173BD" w14:paraId="432C5ABD" w14:textId="77777777" w:rsidTr="00A173BD">
        <w:trPr>
          <w:trHeight w:val="1227"/>
        </w:trPr>
        <w:tc>
          <w:tcPr>
            <w:tcW w:w="1983" w:type="dxa"/>
            <w:vAlign w:val="center"/>
          </w:tcPr>
          <w:p w14:paraId="6BCC3F44" w14:textId="77777777" w:rsidR="00A173BD" w:rsidRDefault="00A173BD" w:rsidP="00A173BD">
            <w:pPr>
              <w:jc w:val="left"/>
            </w:pPr>
          </w:p>
          <w:p w14:paraId="18736C4D" w14:textId="557B0719" w:rsidR="00A173BD" w:rsidRDefault="00A173BD" w:rsidP="00A173BD">
            <w:pPr>
              <w:jc w:val="left"/>
            </w:pPr>
            <w:r>
              <w:t>Социальная сеть «ВКонтакте»</w:t>
            </w:r>
          </w:p>
        </w:tc>
        <w:tc>
          <w:tcPr>
            <w:tcW w:w="2697" w:type="dxa"/>
            <w:vAlign w:val="center"/>
          </w:tcPr>
          <w:p w14:paraId="1F0E8CEF" w14:textId="1B6F7569" w:rsidR="00A173BD" w:rsidRDefault="00A173BD" w:rsidP="00A173BD">
            <w:pPr>
              <w:jc w:val="left"/>
            </w:pPr>
            <w:r>
              <w:t>Таргетированная реклама созданного сайта на участников групп по теме бердвотчинга</w:t>
            </w:r>
          </w:p>
        </w:tc>
        <w:tc>
          <w:tcPr>
            <w:tcW w:w="2341" w:type="dxa"/>
            <w:vAlign w:val="center"/>
          </w:tcPr>
          <w:p w14:paraId="58A88E05" w14:textId="57BD39C2" w:rsidR="00A173BD" w:rsidRDefault="00A173BD" w:rsidP="00A173BD">
            <w:pPr>
              <w:jc w:val="left"/>
            </w:pPr>
            <w:r>
              <w:t>5 000 руб./мес.</w:t>
            </w:r>
          </w:p>
        </w:tc>
        <w:tc>
          <w:tcPr>
            <w:tcW w:w="2341" w:type="dxa"/>
            <w:vAlign w:val="center"/>
          </w:tcPr>
          <w:p w14:paraId="0C4160D4" w14:textId="475FBDD4" w:rsidR="00A173BD" w:rsidRDefault="00A173BD" w:rsidP="00A173BD">
            <w:pPr>
              <w:jc w:val="left"/>
            </w:pPr>
            <w:r>
              <w:t xml:space="preserve">Повышение уровня узнаваемости турпродукта, лидогенерация </w:t>
            </w:r>
          </w:p>
        </w:tc>
      </w:tr>
      <w:tr w:rsidR="00A173BD" w14:paraId="34BC7CA3" w14:textId="77777777" w:rsidTr="00A173BD">
        <w:trPr>
          <w:trHeight w:val="1265"/>
        </w:trPr>
        <w:tc>
          <w:tcPr>
            <w:tcW w:w="1983" w:type="dxa"/>
            <w:vAlign w:val="center"/>
          </w:tcPr>
          <w:p w14:paraId="17A1E791" w14:textId="24C12753" w:rsidR="00A173BD" w:rsidRDefault="00A173BD" w:rsidP="00A173BD">
            <w:pPr>
              <w:jc w:val="left"/>
            </w:pPr>
            <w:r>
              <w:t>Мессенджер «</w:t>
            </w:r>
            <w:r>
              <w:rPr>
                <w:lang w:val="en-US"/>
              </w:rPr>
              <w:t>Telegram</w:t>
            </w:r>
            <w:r>
              <w:t>»</w:t>
            </w:r>
          </w:p>
        </w:tc>
        <w:tc>
          <w:tcPr>
            <w:tcW w:w="2697" w:type="dxa"/>
            <w:vAlign w:val="center"/>
          </w:tcPr>
          <w:p w14:paraId="393D7686" w14:textId="5E01BC14" w:rsidR="00A173BD" w:rsidRPr="00A173BD" w:rsidRDefault="00A173BD" w:rsidP="00A173BD">
            <w:pPr>
              <w:jc w:val="left"/>
            </w:pPr>
            <w:r>
              <w:t>Покупка рекламы в тематических каналах и блогах</w:t>
            </w:r>
          </w:p>
        </w:tc>
        <w:tc>
          <w:tcPr>
            <w:tcW w:w="2341" w:type="dxa"/>
            <w:vAlign w:val="center"/>
          </w:tcPr>
          <w:p w14:paraId="76A8E748" w14:textId="4F5E2FC3" w:rsidR="00A173BD" w:rsidRDefault="00A173BD" w:rsidP="00A173BD">
            <w:pPr>
              <w:jc w:val="left"/>
            </w:pPr>
            <w:r>
              <w:t>15 000 руб./мес.</w:t>
            </w:r>
          </w:p>
        </w:tc>
        <w:tc>
          <w:tcPr>
            <w:tcW w:w="2341" w:type="dxa"/>
            <w:vAlign w:val="center"/>
          </w:tcPr>
          <w:p w14:paraId="05F8CC26" w14:textId="19F31941" w:rsidR="00A173BD" w:rsidRDefault="00A173BD" w:rsidP="00A173BD">
            <w:pPr>
              <w:jc w:val="left"/>
            </w:pPr>
            <w:r>
              <w:t>Повышение уровня узнаваемости турпродукта, лидогенерация</w:t>
            </w:r>
          </w:p>
        </w:tc>
      </w:tr>
      <w:tr w:rsidR="00A173BD" w14:paraId="69352B3D" w14:textId="77777777" w:rsidTr="00A173BD">
        <w:trPr>
          <w:trHeight w:val="2686"/>
        </w:trPr>
        <w:tc>
          <w:tcPr>
            <w:tcW w:w="1983" w:type="dxa"/>
            <w:vAlign w:val="center"/>
          </w:tcPr>
          <w:p w14:paraId="3CFC5076" w14:textId="59FAC34B" w:rsidR="00A173BD" w:rsidRDefault="00A173BD" w:rsidP="00A173BD">
            <w:pPr>
              <w:jc w:val="left"/>
            </w:pPr>
            <w:r>
              <w:t>Мессенджер «</w:t>
            </w:r>
            <w:r>
              <w:rPr>
                <w:lang w:val="en-US"/>
              </w:rPr>
              <w:t>Telegram</w:t>
            </w:r>
            <w:r>
              <w:t>»</w:t>
            </w:r>
          </w:p>
        </w:tc>
        <w:tc>
          <w:tcPr>
            <w:tcW w:w="2697" w:type="dxa"/>
            <w:vAlign w:val="center"/>
          </w:tcPr>
          <w:p w14:paraId="36A79EB4" w14:textId="3949706C" w:rsidR="00A173BD" w:rsidRDefault="00A173BD" w:rsidP="00A173BD">
            <w:pPr>
              <w:jc w:val="left"/>
            </w:pPr>
            <w:r>
              <w:t>Ведение канала: написание статей о предлагаемом туре, создание вовлекающих постов, публикация интересных новостей и информации о птицах Прибайкалья</w:t>
            </w:r>
          </w:p>
        </w:tc>
        <w:tc>
          <w:tcPr>
            <w:tcW w:w="2341" w:type="dxa"/>
            <w:vAlign w:val="center"/>
          </w:tcPr>
          <w:p w14:paraId="111C96BE" w14:textId="689126CD" w:rsidR="00A173BD" w:rsidRDefault="00A173BD" w:rsidP="00A173BD">
            <w:pPr>
              <w:jc w:val="center"/>
            </w:pPr>
            <w:r>
              <w:t>—</w:t>
            </w:r>
          </w:p>
        </w:tc>
        <w:tc>
          <w:tcPr>
            <w:tcW w:w="2341" w:type="dxa"/>
            <w:vAlign w:val="center"/>
          </w:tcPr>
          <w:p w14:paraId="57801F14" w14:textId="649D7EDF" w:rsidR="00A173BD" w:rsidRDefault="00A173BD" w:rsidP="00A173BD">
            <w:pPr>
              <w:jc w:val="left"/>
            </w:pPr>
            <w:r>
              <w:t>Повышение уровня доверия к турпродукту среди потенциальных туристов</w:t>
            </w:r>
          </w:p>
        </w:tc>
      </w:tr>
      <w:tr w:rsidR="00A173BD" w14:paraId="57C92B3F" w14:textId="77777777" w:rsidTr="00A173BD">
        <w:trPr>
          <w:trHeight w:val="3391"/>
        </w:trPr>
        <w:tc>
          <w:tcPr>
            <w:tcW w:w="1983" w:type="dxa"/>
            <w:vAlign w:val="center"/>
          </w:tcPr>
          <w:p w14:paraId="5D5D8767" w14:textId="412DEEBF" w:rsidR="00A173BD" w:rsidRDefault="00A173BD" w:rsidP="00A173BD">
            <w:pPr>
              <w:jc w:val="left"/>
            </w:pPr>
            <w:r>
              <w:t>Бердвотчеры</w:t>
            </w:r>
          </w:p>
        </w:tc>
        <w:tc>
          <w:tcPr>
            <w:tcW w:w="2697" w:type="dxa"/>
            <w:vAlign w:val="center"/>
          </w:tcPr>
          <w:p w14:paraId="68205DFF" w14:textId="75146FF8" w:rsidR="00A173BD" w:rsidRDefault="00A173BD" w:rsidP="00A173BD">
            <w:pPr>
              <w:jc w:val="left"/>
            </w:pPr>
            <w:r>
              <w:t>Размещение фото- и видеоматериалов тура в своем блоге, показ тура</w:t>
            </w:r>
          </w:p>
        </w:tc>
        <w:tc>
          <w:tcPr>
            <w:tcW w:w="2341" w:type="dxa"/>
            <w:vAlign w:val="center"/>
          </w:tcPr>
          <w:p w14:paraId="3CC2E8D6" w14:textId="6E712861" w:rsidR="00A173BD" w:rsidRDefault="00A173BD" w:rsidP="00A173BD">
            <w:pPr>
              <w:jc w:val="left"/>
            </w:pPr>
            <w:r>
              <w:t xml:space="preserve">Себестоимость тура </w:t>
            </w:r>
          </w:p>
        </w:tc>
        <w:tc>
          <w:tcPr>
            <w:tcW w:w="2341" w:type="dxa"/>
            <w:vAlign w:val="center"/>
          </w:tcPr>
          <w:p w14:paraId="1C6B347C" w14:textId="635C456A" w:rsidR="00A173BD" w:rsidRDefault="00A173BD" w:rsidP="00A173BD">
            <w:pPr>
              <w:jc w:val="left"/>
            </w:pPr>
            <w:r>
              <w:t>Наполнение сайта и «</w:t>
            </w:r>
            <w:r>
              <w:rPr>
                <w:lang w:val="en-US"/>
              </w:rPr>
              <w:t>Telegram</w:t>
            </w:r>
            <w:r>
              <w:t>»</w:t>
            </w:r>
            <w:r w:rsidRPr="00A173BD">
              <w:t>-</w:t>
            </w:r>
            <w:r>
              <w:t>канала фото- и видеоматериалами (с указанием авторства), повышение уровня узнаваемости турпродукта среди целевой аудитории, лидогенерация</w:t>
            </w:r>
          </w:p>
        </w:tc>
      </w:tr>
      <w:tr w:rsidR="00A173BD" w14:paraId="203BD596" w14:textId="77777777" w:rsidTr="00A173BD">
        <w:trPr>
          <w:trHeight w:val="1979"/>
        </w:trPr>
        <w:tc>
          <w:tcPr>
            <w:tcW w:w="1983" w:type="dxa"/>
            <w:vAlign w:val="center"/>
          </w:tcPr>
          <w:p w14:paraId="1DEC6266" w14:textId="4A0531FD" w:rsidR="00A173BD" w:rsidRDefault="00A173BD" w:rsidP="00A173BD">
            <w:pPr>
              <w:jc w:val="left"/>
            </w:pPr>
            <w:r>
              <w:t>Фотографы дикой природы</w:t>
            </w:r>
          </w:p>
        </w:tc>
        <w:tc>
          <w:tcPr>
            <w:tcW w:w="2697" w:type="dxa"/>
            <w:vAlign w:val="center"/>
          </w:tcPr>
          <w:p w14:paraId="108799FB" w14:textId="79411848" w:rsidR="00A173BD" w:rsidRDefault="00A173BD" w:rsidP="00A173BD">
            <w:pPr>
              <w:jc w:val="left"/>
            </w:pPr>
            <w:r w:rsidRPr="00A173BD">
              <w:t>Размещение фото- и видеоматериалов тура в своем блоге, показ тура</w:t>
            </w:r>
          </w:p>
        </w:tc>
        <w:tc>
          <w:tcPr>
            <w:tcW w:w="2341" w:type="dxa"/>
            <w:vAlign w:val="center"/>
          </w:tcPr>
          <w:p w14:paraId="3D2AEB21" w14:textId="3361C53D" w:rsidR="00A173BD" w:rsidRDefault="00A173BD" w:rsidP="00A173BD">
            <w:pPr>
              <w:jc w:val="left"/>
            </w:pPr>
            <w:r>
              <w:t>Себестоимость тура</w:t>
            </w:r>
          </w:p>
        </w:tc>
        <w:tc>
          <w:tcPr>
            <w:tcW w:w="2341" w:type="dxa"/>
            <w:vAlign w:val="center"/>
          </w:tcPr>
          <w:p w14:paraId="328B2CA0" w14:textId="136F63A0" w:rsidR="00A173BD" w:rsidRDefault="00A173BD" w:rsidP="00A173BD">
            <w:pPr>
              <w:jc w:val="left"/>
            </w:pPr>
            <w:r w:rsidRPr="00A173BD">
              <w:t>Наполнение сайта</w:t>
            </w:r>
            <w:r>
              <w:t xml:space="preserve"> и «</w:t>
            </w:r>
            <w:r>
              <w:rPr>
                <w:lang w:val="en-US"/>
              </w:rPr>
              <w:t>Telegram</w:t>
            </w:r>
            <w:r>
              <w:t>»</w:t>
            </w:r>
            <w:r w:rsidRPr="00A173BD">
              <w:t>-</w:t>
            </w:r>
            <w:r>
              <w:t>канала</w:t>
            </w:r>
            <w:r w:rsidRPr="00A173BD">
              <w:t xml:space="preserve"> фото- и видеоматериалами (с указанием авторства)</w:t>
            </w:r>
          </w:p>
        </w:tc>
      </w:tr>
      <w:tr w:rsidR="00A173BD" w14:paraId="71D6142C" w14:textId="77777777" w:rsidTr="00A173BD">
        <w:trPr>
          <w:trHeight w:val="2248"/>
        </w:trPr>
        <w:tc>
          <w:tcPr>
            <w:tcW w:w="1983" w:type="dxa"/>
            <w:vAlign w:val="center"/>
          </w:tcPr>
          <w:p w14:paraId="11CE3833" w14:textId="3490E58C" w:rsidR="00A173BD" w:rsidRDefault="00A173BD" w:rsidP="00A173BD">
            <w:pPr>
              <w:jc w:val="left"/>
            </w:pPr>
            <w:r>
              <w:t>Сарафанное радио</w:t>
            </w:r>
          </w:p>
        </w:tc>
        <w:tc>
          <w:tcPr>
            <w:tcW w:w="2697" w:type="dxa"/>
            <w:vAlign w:val="center"/>
          </w:tcPr>
          <w:p w14:paraId="2F4EC7D5" w14:textId="2002989B" w:rsidR="00A173BD" w:rsidRPr="00A173BD" w:rsidRDefault="00A173BD" w:rsidP="00A173BD">
            <w:pPr>
              <w:jc w:val="left"/>
            </w:pPr>
            <w:r>
              <w:t>Рекомендации и отзывы участников тура</w:t>
            </w:r>
          </w:p>
        </w:tc>
        <w:tc>
          <w:tcPr>
            <w:tcW w:w="2341" w:type="dxa"/>
            <w:vAlign w:val="center"/>
          </w:tcPr>
          <w:p w14:paraId="7C54FEE8" w14:textId="1352547C" w:rsidR="00A173BD" w:rsidRDefault="00A173BD" w:rsidP="00A173BD">
            <w:pPr>
              <w:jc w:val="center"/>
            </w:pPr>
            <w:r>
              <w:t>—</w:t>
            </w:r>
          </w:p>
        </w:tc>
        <w:tc>
          <w:tcPr>
            <w:tcW w:w="2341" w:type="dxa"/>
            <w:vAlign w:val="center"/>
          </w:tcPr>
          <w:p w14:paraId="63C403E3" w14:textId="761150A9" w:rsidR="00A173BD" w:rsidRPr="00A173BD" w:rsidRDefault="00A173BD" w:rsidP="00A173BD">
            <w:pPr>
              <w:jc w:val="left"/>
            </w:pPr>
            <w:r>
              <w:t>Повышение узнаваемости, интереса и уровня доверия к турпродукту среди потенциальных туристов</w:t>
            </w:r>
          </w:p>
        </w:tc>
      </w:tr>
      <w:tr w:rsidR="00A173BD" w14:paraId="6DF5776F" w14:textId="77777777" w:rsidTr="00A173BD">
        <w:trPr>
          <w:trHeight w:val="1543"/>
        </w:trPr>
        <w:tc>
          <w:tcPr>
            <w:tcW w:w="1983" w:type="dxa"/>
            <w:vAlign w:val="center"/>
          </w:tcPr>
          <w:p w14:paraId="120568E3" w14:textId="723D3A23" w:rsidR="00A173BD" w:rsidRDefault="00A173BD" w:rsidP="00A173BD">
            <w:pPr>
              <w:jc w:val="left"/>
            </w:pPr>
            <w:r>
              <w:lastRenderedPageBreak/>
              <w:t>Яндекс.Директ</w:t>
            </w:r>
          </w:p>
        </w:tc>
        <w:tc>
          <w:tcPr>
            <w:tcW w:w="2697" w:type="dxa"/>
            <w:vAlign w:val="center"/>
          </w:tcPr>
          <w:p w14:paraId="74958183" w14:textId="17251740" w:rsidR="00A173BD" w:rsidRDefault="00A173BD" w:rsidP="00A173BD">
            <w:pPr>
              <w:jc w:val="left"/>
            </w:pPr>
            <w:r>
              <w:t>Контекстная реклама на страницах «Яндекса»</w:t>
            </w:r>
          </w:p>
        </w:tc>
        <w:tc>
          <w:tcPr>
            <w:tcW w:w="2341" w:type="dxa"/>
            <w:vAlign w:val="center"/>
          </w:tcPr>
          <w:p w14:paraId="26966F82" w14:textId="4B83D4D3" w:rsidR="00A173BD" w:rsidRDefault="00A173BD" w:rsidP="00A173BD">
            <w:pPr>
              <w:jc w:val="center"/>
            </w:pPr>
            <w:r>
              <w:t>10 000 руб./мес.</w:t>
            </w:r>
          </w:p>
        </w:tc>
        <w:tc>
          <w:tcPr>
            <w:tcW w:w="2341" w:type="dxa"/>
            <w:vAlign w:val="center"/>
          </w:tcPr>
          <w:p w14:paraId="74409DDF" w14:textId="31CE17B1" w:rsidR="00A173BD" w:rsidRDefault="00A173BD" w:rsidP="00A173BD">
            <w:pPr>
              <w:jc w:val="left"/>
            </w:pPr>
            <w:r>
              <w:t>Формирование потенциальной целевой аудитории и их лидогенерация</w:t>
            </w:r>
          </w:p>
        </w:tc>
      </w:tr>
    </w:tbl>
    <w:p w14:paraId="3BFD8256" w14:textId="77777777" w:rsidR="00A173BD" w:rsidRDefault="00A173BD" w:rsidP="00A173BD">
      <w:pPr>
        <w:jc w:val="right"/>
      </w:pPr>
    </w:p>
    <w:p w14:paraId="6901CC4D" w14:textId="246A7763" w:rsidR="00B4202B" w:rsidRDefault="00A173BD" w:rsidP="00B4202B">
      <w:r>
        <w:tab/>
        <w:t>Использование предложенных методов продвижения позволит как минимум создать узнаваемый турпродукт и как максимум — успешно проводить туры с полностью заполненными группами. По прошествии тура необходимо также учитывать рекомендации опытных бердвотчеров по улучшению характеристик тура, а также собирать обратную связь от других участников.</w:t>
      </w:r>
    </w:p>
    <w:p w14:paraId="2372D18E" w14:textId="152EA813" w:rsidR="00A173BD" w:rsidRDefault="00A173BD" w:rsidP="00B4202B">
      <w:r>
        <w:tab/>
        <w:t xml:space="preserve">При проведении онлайн-мероприятий по продвижению орнитологического тура необходимо учитывать меняющиеся показатели и данные. Рекомендуется проводить на ежемесячной основе A/B-тестирование (сравнение показателей двух возможных вариантов рекламы), также измерять такие метрики, как количество уникальных пользователей на сайте и уровень конвертации. </w:t>
      </w:r>
    </w:p>
    <w:p w14:paraId="0B05C470" w14:textId="3B00BA03" w:rsidR="00B4202B" w:rsidRDefault="00B4202B" w:rsidP="00B4202B"/>
    <w:p w14:paraId="25ECD20B" w14:textId="0942B861" w:rsidR="00A879F0" w:rsidRDefault="00A879F0" w:rsidP="00B4202B"/>
    <w:p w14:paraId="5FA8268C" w14:textId="35A1BA28" w:rsidR="00A879F0" w:rsidRDefault="00A879F0" w:rsidP="00B4202B"/>
    <w:p w14:paraId="186F62E1" w14:textId="723F104F" w:rsidR="00A879F0" w:rsidRDefault="00A879F0" w:rsidP="00B4202B"/>
    <w:p w14:paraId="78618C13" w14:textId="6942B3ED" w:rsidR="00A879F0" w:rsidRDefault="00A879F0" w:rsidP="00B4202B"/>
    <w:p w14:paraId="3EFD67C9" w14:textId="0E6095B7" w:rsidR="00A879F0" w:rsidRDefault="00A879F0" w:rsidP="00B4202B"/>
    <w:p w14:paraId="2A5C496D" w14:textId="25218C40" w:rsidR="00A879F0" w:rsidRDefault="00A879F0" w:rsidP="00B4202B"/>
    <w:p w14:paraId="130E41A1" w14:textId="79BA3A9C" w:rsidR="00A879F0" w:rsidRDefault="00A879F0" w:rsidP="00B4202B"/>
    <w:p w14:paraId="786767DB" w14:textId="3251BECD" w:rsidR="00A879F0" w:rsidRDefault="00A879F0" w:rsidP="00B4202B"/>
    <w:p w14:paraId="05118D14" w14:textId="64F58319" w:rsidR="00A879F0" w:rsidRDefault="00A879F0" w:rsidP="00B4202B"/>
    <w:p w14:paraId="39B350E4" w14:textId="4D9BA153" w:rsidR="00A879F0" w:rsidRDefault="00A879F0" w:rsidP="00B4202B"/>
    <w:p w14:paraId="6688BA40" w14:textId="66DA4822" w:rsidR="00A879F0" w:rsidRDefault="00A879F0" w:rsidP="00B4202B"/>
    <w:p w14:paraId="5F0E1CA9" w14:textId="4C22D048" w:rsidR="00A879F0" w:rsidRDefault="00A879F0" w:rsidP="00B4202B"/>
    <w:p w14:paraId="6E9D2C20" w14:textId="1EC13B1C" w:rsidR="00A879F0" w:rsidRDefault="00A879F0" w:rsidP="00B4202B"/>
    <w:p w14:paraId="7605534C" w14:textId="2218865F" w:rsidR="00A879F0" w:rsidRDefault="00A879F0" w:rsidP="00B4202B"/>
    <w:p w14:paraId="21E7A9AE" w14:textId="1615C9A3" w:rsidR="00A879F0" w:rsidRDefault="00A879F0" w:rsidP="00B4202B"/>
    <w:p w14:paraId="5CE51E32" w14:textId="6C89B339" w:rsidR="00A879F0" w:rsidRDefault="00A879F0" w:rsidP="00B4202B"/>
    <w:p w14:paraId="79AD7715" w14:textId="1A7CBCC8" w:rsidR="00A879F0" w:rsidRDefault="00A879F0" w:rsidP="00B4202B"/>
    <w:p w14:paraId="3E62FAFB" w14:textId="24EDACFE" w:rsidR="00A879F0" w:rsidRDefault="00A879F0" w:rsidP="00B4202B"/>
    <w:p w14:paraId="344CD1A0" w14:textId="77777777" w:rsidR="00A879F0" w:rsidRDefault="00A879F0" w:rsidP="00B4202B"/>
    <w:p w14:paraId="2C0D6993" w14:textId="638811B8" w:rsidR="00A173BD" w:rsidRDefault="00A173BD" w:rsidP="00A173BD">
      <w:pPr>
        <w:pStyle w:val="10"/>
      </w:pPr>
      <w:bookmarkStart w:id="12" w:name="_Toc135071266"/>
      <w:r>
        <w:lastRenderedPageBreak/>
        <w:t>ЗАКЛЮЧЕНИЕ</w:t>
      </w:r>
      <w:bookmarkEnd w:id="12"/>
    </w:p>
    <w:p w14:paraId="393A5FDA" w14:textId="5228BDF1" w:rsidR="00B4202B" w:rsidRDefault="00B4202B" w:rsidP="00B4202B"/>
    <w:p w14:paraId="000BAC62" w14:textId="30B45225" w:rsidR="001D589E" w:rsidRDefault="001D589E" w:rsidP="00B4202B">
      <w:r>
        <w:tab/>
        <w:t>Орнитологический туризм как разновидность экологического туризма в России только начинает набирать популярность. Отсюда вытекает ряд проблем, которые выражаются в терминологической путанице, а также в практическом отсутствии нормально организованных орнитологических туров на регулярной основе. Более того, ощущается острая нехватка подготовленных специалистов для проведения орнитологических туров, которые позволили бы в полной мере использовать имеющийся природный потенциал страны. В рамках данной выпускной квалификационной работы был изучен зарубежный опыт развития орнитологического туризма, а также исследован туристический потенциал Прибайкалья.</w:t>
      </w:r>
    </w:p>
    <w:p w14:paraId="10C02EFC" w14:textId="167DC87A" w:rsidR="001D589E" w:rsidRDefault="001D589E" w:rsidP="00B4202B">
      <w:r>
        <w:tab/>
        <w:t>Таким образом, все поставленные в начале работы задачи были решены:</w:t>
      </w:r>
    </w:p>
    <w:p w14:paraId="7280A2D2" w14:textId="68AA5CAF" w:rsidR="001D589E" w:rsidRDefault="001D589E" w:rsidP="001D589E">
      <w:pPr>
        <w:pStyle w:val="af3"/>
        <w:numPr>
          <w:ilvl w:val="0"/>
          <w:numId w:val="43"/>
        </w:numPr>
      </w:pPr>
      <w:r>
        <w:t>Раскрыты основные понятия и приведены отличия между бердвотчингом и орнитологическим туризмом</w:t>
      </w:r>
      <w:r w:rsidRPr="001D589E">
        <w:t>;</w:t>
      </w:r>
    </w:p>
    <w:p w14:paraId="6AB2949E" w14:textId="3E6D894A" w:rsidR="001D589E" w:rsidRPr="001D589E" w:rsidRDefault="001D589E" w:rsidP="001D589E">
      <w:pPr>
        <w:pStyle w:val="af3"/>
        <w:numPr>
          <w:ilvl w:val="0"/>
          <w:numId w:val="43"/>
        </w:numPr>
      </w:pPr>
      <w:r>
        <w:t>Изучены особенности формирования орнитологических туров</w:t>
      </w:r>
      <w:r w:rsidRPr="001D589E">
        <w:t>;</w:t>
      </w:r>
    </w:p>
    <w:p w14:paraId="0B38B0DB" w14:textId="00DB86E1" w:rsidR="001D589E" w:rsidRPr="001D589E" w:rsidRDefault="001D589E" w:rsidP="001D589E">
      <w:pPr>
        <w:pStyle w:val="af3"/>
        <w:numPr>
          <w:ilvl w:val="0"/>
          <w:numId w:val="43"/>
        </w:numPr>
      </w:pPr>
      <w:r>
        <w:t>Исследованы проблемы и перспективы развития орнитологического туризма в России</w:t>
      </w:r>
      <w:r w:rsidRPr="001D589E">
        <w:t>;</w:t>
      </w:r>
    </w:p>
    <w:p w14:paraId="4E99042C" w14:textId="6F932A6F" w:rsidR="001D589E" w:rsidRDefault="001D589E" w:rsidP="001D589E">
      <w:pPr>
        <w:pStyle w:val="af3"/>
        <w:numPr>
          <w:ilvl w:val="0"/>
          <w:numId w:val="43"/>
        </w:numPr>
      </w:pPr>
      <w:r>
        <w:t>Изучены туристско-рекреационные особенности Прибайкалья как привлекательной дестинации для организации орнитологических туров</w:t>
      </w:r>
      <w:r w:rsidRPr="001D589E">
        <w:t>;</w:t>
      </w:r>
    </w:p>
    <w:p w14:paraId="7A992596" w14:textId="029B4C26" w:rsidR="001D589E" w:rsidRDefault="001D589E" w:rsidP="001D589E">
      <w:pPr>
        <w:pStyle w:val="af3"/>
        <w:numPr>
          <w:ilvl w:val="0"/>
          <w:numId w:val="43"/>
        </w:numPr>
      </w:pPr>
      <w:r>
        <w:t>Доказана востребованность организации поездок в Прибайкалье путем проведения опроса среди туристов и бердвотчеров.</w:t>
      </w:r>
    </w:p>
    <w:p w14:paraId="6DA19267" w14:textId="2B358EA9" w:rsidR="001D589E" w:rsidRDefault="001D589E" w:rsidP="001D589E">
      <w:r>
        <w:tab/>
        <w:t>Прибайкалье в плане привлекательности для туристов, интересующихся птицами, является одним из уникальных регионов в Евразии. Его пограничное расположение на стыке лесной и степной зон, горно-котловинный рельеф, разнообразие ландшафтов, а также присутствие самого крупного озера в мире — Байкала, обуславливает разнообразие условий для обитания животных, в том числе птиц. Поэтому для бердвотчеров этот регион самый оптимальный для знакомства с птицами разных ландшафтов и экосистем за относительно короткое время.</w:t>
      </w:r>
    </w:p>
    <w:p w14:paraId="5F358607" w14:textId="351282C2" w:rsidR="00944C74" w:rsidRDefault="001D589E" w:rsidP="00B4202B">
      <w:pPr>
        <w:rPr>
          <w:color w:val="000000"/>
        </w:rPr>
      </w:pPr>
      <w:r>
        <w:tab/>
      </w:r>
      <w:r w:rsidRPr="00C356DC">
        <w:t xml:space="preserve">Итогом выпускной квалификационной работы стала разработка рекомендаций по развитию </w:t>
      </w:r>
      <w:r>
        <w:t>орнитологического</w:t>
      </w:r>
      <w:r w:rsidRPr="00C356DC">
        <w:t xml:space="preserve"> туризма в </w:t>
      </w:r>
      <w:r>
        <w:t xml:space="preserve">России в целом, а также </w:t>
      </w:r>
      <w:r w:rsidRPr="00C356DC">
        <w:t xml:space="preserve">был разработан </w:t>
      </w:r>
      <w:r>
        <w:rPr>
          <w:color w:val="000000"/>
        </w:rPr>
        <w:t xml:space="preserve">туристский </w:t>
      </w:r>
      <w:r w:rsidRPr="00CF7B67">
        <w:rPr>
          <w:color w:val="000000"/>
        </w:rPr>
        <w:t xml:space="preserve">маршрут с </w:t>
      </w:r>
      <w:r>
        <w:rPr>
          <w:color w:val="000000"/>
        </w:rPr>
        <w:t>внедрением элементов орнитологического туризма, задействовав при этом ООПТ и КОТР международного значения.</w:t>
      </w:r>
      <w:r w:rsidRPr="00CF7B67">
        <w:rPr>
          <w:color w:val="000000"/>
        </w:rPr>
        <w:t xml:space="preserve"> </w:t>
      </w:r>
    </w:p>
    <w:p w14:paraId="222F2C63" w14:textId="77777777" w:rsidR="00944C74" w:rsidRDefault="00944C74">
      <w:pPr>
        <w:rPr>
          <w:color w:val="000000"/>
        </w:rPr>
      </w:pPr>
      <w:r>
        <w:rPr>
          <w:color w:val="000000"/>
        </w:rPr>
        <w:br w:type="page"/>
      </w:r>
    </w:p>
    <w:p w14:paraId="0AE95946" w14:textId="3B312D61" w:rsidR="00944C74" w:rsidRDefault="00944C74" w:rsidP="00944C74">
      <w:pPr>
        <w:pStyle w:val="10"/>
      </w:pPr>
      <w:bookmarkStart w:id="13" w:name="_Toc135071267"/>
      <w:r>
        <w:lastRenderedPageBreak/>
        <w:t>СПИСОК ИСПОЛЬЗОВАННЫХ ИСТОЧНИКОВ</w:t>
      </w:r>
      <w:bookmarkEnd w:id="13"/>
    </w:p>
    <w:p w14:paraId="68A6C16F" w14:textId="77777777" w:rsidR="00944C74" w:rsidRPr="00944C74" w:rsidRDefault="00944C74" w:rsidP="00944C74"/>
    <w:p w14:paraId="039CE3EA" w14:textId="77777777" w:rsidR="00944C74" w:rsidRPr="00AA01E0" w:rsidRDefault="00944C74" w:rsidP="00944C74">
      <w:pPr>
        <w:rPr>
          <w:color w:val="222222"/>
        </w:rPr>
      </w:pPr>
      <w:r w:rsidRPr="00AA01E0">
        <w:rPr>
          <w:color w:val="222222"/>
        </w:rPr>
        <w:t xml:space="preserve">[1] В погоне за опытом: как сегодня путешествуют по России </w:t>
      </w:r>
      <w:r w:rsidRPr="00074D21">
        <w:rPr>
          <w:color w:val="222222"/>
        </w:rPr>
        <w:t xml:space="preserve">// </w:t>
      </w:r>
      <w:r>
        <w:rPr>
          <w:color w:val="222222"/>
          <w:lang w:val="en-US"/>
        </w:rPr>
        <w:t>Forbes</w:t>
      </w:r>
      <w:r>
        <w:rPr>
          <w:color w:val="222222"/>
        </w:rPr>
        <w:t xml:space="preserve"> </w:t>
      </w:r>
      <w:r w:rsidRPr="00074D21">
        <w:rPr>
          <w:color w:val="222222"/>
        </w:rPr>
        <w:t xml:space="preserve">[электронный ресурс]. </w:t>
      </w:r>
      <w:r w:rsidRPr="00AA01E0">
        <w:rPr>
          <w:color w:val="222222"/>
          <w:lang w:val="sv-SE"/>
        </w:rPr>
        <w:t>URL</w:t>
      </w:r>
      <w:r w:rsidRPr="00AA01E0">
        <w:rPr>
          <w:color w:val="222222"/>
        </w:rPr>
        <w:t>:</w:t>
      </w:r>
      <w:r w:rsidRPr="00AA01E0">
        <w:t xml:space="preserve"> </w:t>
      </w:r>
      <w:r w:rsidRPr="00AA01E0">
        <w:rPr>
          <w:lang w:val="sv-SE"/>
        </w:rPr>
        <w:t>https</w:t>
      </w:r>
      <w:r w:rsidRPr="00AA01E0">
        <w:t>://</w:t>
      </w:r>
      <w:r w:rsidRPr="00AA01E0">
        <w:rPr>
          <w:lang w:val="sv-SE"/>
        </w:rPr>
        <w:t>www</w:t>
      </w:r>
      <w:r w:rsidRPr="00AA01E0">
        <w:t>.</w:t>
      </w:r>
      <w:r w:rsidRPr="00AA01E0">
        <w:rPr>
          <w:lang w:val="sv-SE"/>
        </w:rPr>
        <w:t>forbes</w:t>
      </w:r>
      <w:r w:rsidRPr="00AA01E0">
        <w:t>.</w:t>
      </w:r>
      <w:r w:rsidRPr="00AA01E0">
        <w:rPr>
          <w:lang w:val="sv-SE"/>
        </w:rPr>
        <w:t>ru</w:t>
      </w:r>
      <w:r w:rsidRPr="00AA01E0">
        <w:t>/</w:t>
      </w:r>
      <w:r w:rsidRPr="00AA01E0">
        <w:rPr>
          <w:lang w:val="sv-SE"/>
        </w:rPr>
        <w:t>forbeslife</w:t>
      </w:r>
      <w:r w:rsidRPr="00AA01E0">
        <w:t>/486622-</w:t>
      </w:r>
      <w:r w:rsidRPr="00AA01E0">
        <w:rPr>
          <w:lang w:val="sv-SE"/>
        </w:rPr>
        <w:t>v</w:t>
      </w:r>
      <w:r w:rsidRPr="00AA01E0">
        <w:t>-</w:t>
      </w:r>
      <w:r w:rsidRPr="00AA01E0">
        <w:rPr>
          <w:lang w:val="sv-SE"/>
        </w:rPr>
        <w:t>pogone</w:t>
      </w:r>
      <w:r w:rsidRPr="00AA01E0">
        <w:t>-</w:t>
      </w:r>
      <w:r w:rsidRPr="00AA01E0">
        <w:rPr>
          <w:lang w:val="sv-SE"/>
        </w:rPr>
        <w:t>za</w:t>
      </w:r>
      <w:r w:rsidRPr="00AA01E0">
        <w:t>-</w:t>
      </w:r>
      <w:r w:rsidRPr="00AA01E0">
        <w:rPr>
          <w:lang w:val="sv-SE"/>
        </w:rPr>
        <w:t>opytom</w:t>
      </w:r>
      <w:r w:rsidRPr="00AA01E0">
        <w:t>-</w:t>
      </w:r>
      <w:r w:rsidRPr="00AA01E0">
        <w:rPr>
          <w:lang w:val="sv-SE"/>
        </w:rPr>
        <w:t>kak</w:t>
      </w:r>
      <w:r w:rsidRPr="00AA01E0">
        <w:t>-</w:t>
      </w:r>
      <w:r w:rsidRPr="00AA01E0">
        <w:rPr>
          <w:lang w:val="sv-SE"/>
        </w:rPr>
        <w:t>segodna</w:t>
      </w:r>
      <w:r w:rsidRPr="00AA01E0">
        <w:t>-</w:t>
      </w:r>
      <w:r w:rsidRPr="00AA01E0">
        <w:rPr>
          <w:lang w:val="sv-SE"/>
        </w:rPr>
        <w:t>putesestvuut</w:t>
      </w:r>
      <w:r w:rsidRPr="00AA01E0">
        <w:t>-</w:t>
      </w:r>
      <w:r w:rsidRPr="00AA01E0">
        <w:rPr>
          <w:lang w:val="sv-SE"/>
        </w:rPr>
        <w:t>po</w:t>
      </w:r>
      <w:r w:rsidRPr="00AA01E0">
        <w:t>-</w:t>
      </w:r>
      <w:r w:rsidRPr="00AA01E0">
        <w:rPr>
          <w:lang w:val="sv-SE"/>
        </w:rPr>
        <w:t>rossii</w:t>
      </w:r>
      <w:r w:rsidRPr="00AA01E0">
        <w:rPr>
          <w:color w:val="222222"/>
        </w:rPr>
        <w:t xml:space="preserve"> (</w:t>
      </w:r>
      <w:r>
        <w:rPr>
          <w:color w:val="222222"/>
        </w:rPr>
        <w:t>дата обращения: 28.03.2023</w:t>
      </w:r>
      <w:r w:rsidRPr="00AA01E0">
        <w:rPr>
          <w:color w:val="222222"/>
        </w:rPr>
        <w:t>)</w:t>
      </w:r>
    </w:p>
    <w:p w14:paraId="34E032CB" w14:textId="77777777" w:rsidR="00944C74" w:rsidRDefault="00944C74" w:rsidP="00944C74">
      <w:pPr>
        <w:rPr>
          <w:color w:val="222222"/>
        </w:rPr>
      </w:pPr>
      <w:r w:rsidRPr="00AA01E0">
        <w:rPr>
          <w:color w:val="222222"/>
        </w:rPr>
        <w:t>[</w:t>
      </w:r>
      <w:r>
        <w:rPr>
          <w:color w:val="222222"/>
        </w:rPr>
        <w:t>2</w:t>
      </w:r>
      <w:r w:rsidRPr="00AA01E0">
        <w:rPr>
          <w:color w:val="222222"/>
        </w:rPr>
        <w:t xml:space="preserve">] Ростуризм подготовил меры по развитию экологического туризма </w:t>
      </w:r>
      <w:r w:rsidRPr="00074D21">
        <w:rPr>
          <w:color w:val="222222"/>
        </w:rPr>
        <w:t xml:space="preserve">// </w:t>
      </w:r>
      <w:r>
        <w:rPr>
          <w:color w:val="222222"/>
        </w:rPr>
        <w:t xml:space="preserve">Ассоциация туроператоров (АТОР)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https://www.atorus.ru/news/press-centre/new/51766.html</w:t>
      </w:r>
      <w:r w:rsidRPr="00AA01E0">
        <w:t xml:space="preserve"> </w:t>
      </w:r>
      <w:r w:rsidRPr="00AA01E0">
        <w:rPr>
          <w:color w:val="222222"/>
        </w:rPr>
        <w:t xml:space="preserve"> </w:t>
      </w:r>
      <w:r w:rsidRPr="00074D21">
        <w:rPr>
          <w:color w:val="222222"/>
        </w:rPr>
        <w:t>(дата обращения</w:t>
      </w:r>
      <w:r w:rsidRPr="00AA01E0">
        <w:rPr>
          <w:color w:val="222222"/>
        </w:rPr>
        <w:t>:</w:t>
      </w:r>
      <w:r>
        <w:rPr>
          <w:color w:val="222222"/>
        </w:rPr>
        <w:t xml:space="preserve"> 28.03.2023</w:t>
      </w:r>
      <w:r w:rsidRPr="00074D21">
        <w:rPr>
          <w:color w:val="222222"/>
        </w:rPr>
        <w:t>)</w:t>
      </w:r>
    </w:p>
    <w:p w14:paraId="180964B9" w14:textId="77777777" w:rsidR="00944C74" w:rsidRPr="00AA01E0" w:rsidRDefault="00944C74" w:rsidP="00944C74">
      <w:pPr>
        <w:rPr>
          <w:color w:val="222222"/>
        </w:rPr>
      </w:pPr>
      <w:r w:rsidRPr="00AA01E0">
        <w:rPr>
          <w:color w:val="222222"/>
        </w:rPr>
        <w:t>[</w:t>
      </w:r>
      <w:r>
        <w:rPr>
          <w:color w:val="222222"/>
        </w:rPr>
        <w:t xml:space="preserve">3] </w:t>
      </w:r>
      <w:r w:rsidRPr="00AA01E0">
        <w:rPr>
          <w:color w:val="222222"/>
        </w:rPr>
        <w:t xml:space="preserve">Распоряжение Правительства РФ от 20.09.2019 N 2129-р (ред. от 07.02.2022) </w:t>
      </w:r>
      <w:r>
        <w:rPr>
          <w:color w:val="222222"/>
        </w:rPr>
        <w:t>«</w:t>
      </w:r>
      <w:r w:rsidRPr="00AA01E0">
        <w:rPr>
          <w:color w:val="222222"/>
        </w:rPr>
        <w:t>Об утверждении Стратегии развития туризма в Российской Федерации на период до 2035 года</w:t>
      </w:r>
      <w:r>
        <w:rPr>
          <w:color w:val="222222"/>
        </w:rPr>
        <w:t>»</w:t>
      </w:r>
    </w:p>
    <w:p w14:paraId="3B69D1EB" w14:textId="77777777" w:rsidR="00944C74" w:rsidRPr="00AA01E0" w:rsidRDefault="00944C74" w:rsidP="00944C74">
      <w:pPr>
        <w:rPr>
          <w:color w:val="222222"/>
        </w:rPr>
      </w:pPr>
      <w:r w:rsidRPr="00AA01E0">
        <w:rPr>
          <w:color w:val="222222"/>
        </w:rPr>
        <w:t>[</w:t>
      </w:r>
      <w:r>
        <w:rPr>
          <w:color w:val="222222"/>
        </w:rPr>
        <w:t>4</w:t>
      </w:r>
      <w:r w:rsidRPr="00AA01E0">
        <w:rPr>
          <w:color w:val="222222"/>
        </w:rPr>
        <w:t>]  Плешкова Я.К., Мильхин В.А. Бердвотчинг: рекреационный и оздоровительный потенциал // Инновационный потенциал молодежи: спорт, культура, образование. Екатеринбург : Изд-во Урал. ун-та,</w:t>
      </w:r>
      <w:r>
        <w:rPr>
          <w:color w:val="222222"/>
        </w:rPr>
        <w:t xml:space="preserve"> </w:t>
      </w:r>
      <w:r w:rsidRPr="00AA01E0">
        <w:rPr>
          <w:color w:val="222222"/>
        </w:rPr>
        <w:t>2022. С. 351–357</w:t>
      </w:r>
      <w:r>
        <w:rPr>
          <w:color w:val="222222"/>
        </w:rPr>
        <w:t xml:space="preserve">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https://elar.urfu.ru/bitstream/10995/113274/1/978-5-7996-3469-8_2022_057.pdf</w:t>
      </w:r>
      <w:r>
        <w:rPr>
          <w:color w:val="222222"/>
        </w:rPr>
        <w:t xml:space="preserve"> </w:t>
      </w:r>
      <w:r w:rsidRPr="00074D21">
        <w:rPr>
          <w:color w:val="222222"/>
        </w:rPr>
        <w:t>(дата обращения</w:t>
      </w:r>
      <w:r w:rsidRPr="00AA01E0">
        <w:rPr>
          <w:color w:val="222222"/>
        </w:rPr>
        <w:t>:</w:t>
      </w:r>
      <w:r>
        <w:rPr>
          <w:color w:val="222222"/>
        </w:rPr>
        <w:t xml:space="preserve"> 01.04.2023</w:t>
      </w:r>
      <w:r w:rsidRPr="00074D21">
        <w:rPr>
          <w:color w:val="222222"/>
        </w:rPr>
        <w:t>)</w:t>
      </w:r>
    </w:p>
    <w:p w14:paraId="65A6ED80" w14:textId="77777777" w:rsidR="00944C74" w:rsidRPr="00AA01E0" w:rsidRDefault="00944C74" w:rsidP="00944C74">
      <w:pPr>
        <w:rPr>
          <w:color w:val="222222"/>
        </w:rPr>
      </w:pPr>
      <w:r w:rsidRPr="00AA01E0">
        <w:rPr>
          <w:color w:val="222222"/>
        </w:rPr>
        <w:t>[</w:t>
      </w:r>
      <w:r>
        <w:rPr>
          <w:color w:val="222222"/>
        </w:rPr>
        <w:t>5</w:t>
      </w:r>
      <w:r w:rsidRPr="00AA01E0">
        <w:rPr>
          <w:color w:val="222222"/>
        </w:rPr>
        <w:t xml:space="preserve">] Спорт, отдых на природе, интеллектуальное хобби: что такое бердвотчинг и как он помогает ученым </w:t>
      </w:r>
      <w:r w:rsidRPr="00074D21">
        <w:rPr>
          <w:color w:val="222222"/>
        </w:rPr>
        <w:t xml:space="preserve">// </w:t>
      </w:r>
      <w:r>
        <w:rPr>
          <w:color w:val="222222"/>
          <w:lang w:val="en-US"/>
        </w:rPr>
        <w:t>ITMO</w:t>
      </w:r>
      <w:r w:rsidRPr="00AA01E0">
        <w:rPr>
          <w:color w:val="222222"/>
        </w:rPr>
        <w:t xml:space="preserve"> </w:t>
      </w:r>
      <w:r>
        <w:rPr>
          <w:color w:val="222222"/>
          <w:lang w:val="en-US"/>
        </w:rPr>
        <w:t>NEWS</w:t>
      </w:r>
      <w:r>
        <w:rPr>
          <w:color w:val="222222"/>
        </w:rPr>
        <w:t xml:space="preserve">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https://news.itmo.ru/ru/education/cooperation/news/7789/</w:t>
      </w:r>
      <w:r w:rsidRPr="00AA01E0">
        <w:rPr>
          <w:color w:val="222222"/>
        </w:rPr>
        <w:t xml:space="preserve"> </w:t>
      </w:r>
      <w:r w:rsidRPr="00074D21">
        <w:rPr>
          <w:color w:val="222222"/>
        </w:rPr>
        <w:t>(дата обращения</w:t>
      </w:r>
      <w:r w:rsidRPr="00AA01E0">
        <w:rPr>
          <w:color w:val="222222"/>
        </w:rPr>
        <w:t>:</w:t>
      </w:r>
      <w:r>
        <w:rPr>
          <w:color w:val="222222"/>
        </w:rPr>
        <w:t xml:space="preserve"> 01.04.2023</w:t>
      </w:r>
      <w:r w:rsidRPr="00074D21">
        <w:rPr>
          <w:color w:val="222222"/>
        </w:rPr>
        <w:t>)</w:t>
      </w:r>
    </w:p>
    <w:p w14:paraId="4FF22C21" w14:textId="77777777" w:rsidR="00944C74" w:rsidRPr="00AA01E0" w:rsidRDefault="00944C74" w:rsidP="00944C74">
      <w:pPr>
        <w:rPr>
          <w:color w:val="222222"/>
        </w:rPr>
      </w:pPr>
      <w:r w:rsidRPr="00AA01E0">
        <w:rPr>
          <w:color w:val="222222"/>
        </w:rPr>
        <w:t xml:space="preserve">[6] ПТИЧЬИ СЕКРЕТЫ: ЧТО ТАКОЕ "БЁРДИНГ" И КАК СТАТЬ "БЁРДЕРОМ" </w:t>
      </w:r>
      <w:r w:rsidRPr="00074D21">
        <w:rPr>
          <w:color w:val="222222"/>
        </w:rPr>
        <w:t xml:space="preserve">// </w:t>
      </w:r>
      <w:r>
        <w:rPr>
          <w:color w:val="222222"/>
        </w:rPr>
        <w:t xml:space="preserve"> Русское географическое общество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https://www.rgo.ru/ru/article/ptichi-sekrety-chto-takoe-byording-i-kak-stat-byorderom</w:t>
      </w:r>
      <w:r>
        <w:rPr>
          <w:color w:val="222222"/>
        </w:rPr>
        <w:t xml:space="preserve"> </w:t>
      </w:r>
      <w:r w:rsidRPr="00074D21">
        <w:rPr>
          <w:color w:val="222222"/>
        </w:rPr>
        <w:t>(дата обращения</w:t>
      </w:r>
      <w:r w:rsidRPr="00AA01E0">
        <w:rPr>
          <w:color w:val="222222"/>
        </w:rPr>
        <w:t>: 01.04.2023</w:t>
      </w:r>
      <w:r w:rsidRPr="00074D21">
        <w:rPr>
          <w:color w:val="222222"/>
        </w:rPr>
        <w:t>)</w:t>
      </w:r>
    </w:p>
    <w:p w14:paraId="1893C5A8" w14:textId="77777777" w:rsidR="00944C74" w:rsidRPr="00AA01E0" w:rsidRDefault="00944C74" w:rsidP="00944C74">
      <w:pPr>
        <w:rPr>
          <w:color w:val="222222"/>
        </w:rPr>
      </w:pPr>
      <w:r w:rsidRPr="00AA01E0">
        <w:rPr>
          <w:color w:val="222222"/>
        </w:rPr>
        <w:t>[</w:t>
      </w:r>
      <w:r>
        <w:rPr>
          <w:color w:val="222222"/>
        </w:rPr>
        <w:t>7</w:t>
      </w:r>
      <w:r w:rsidRPr="00AA01E0">
        <w:rPr>
          <w:color w:val="222222"/>
        </w:rPr>
        <w:t xml:space="preserve">] Атлас гнездящихся птиц европейской части России </w:t>
      </w:r>
      <w:r w:rsidRPr="00074D21">
        <w:rPr>
          <w:color w:val="222222"/>
        </w:rPr>
        <w:t xml:space="preserve">// </w:t>
      </w:r>
      <w:r>
        <w:rPr>
          <w:color w:val="222222"/>
        </w:rPr>
        <w:t xml:space="preserve">Программа «Птицы Москвы и Подмосковья»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http://birdsmoscow.net.ru/breeding-birds-atlas/</w:t>
      </w:r>
      <w:r>
        <w:rPr>
          <w:color w:val="222222"/>
        </w:rPr>
        <w:t xml:space="preserve"> </w:t>
      </w:r>
      <w:r w:rsidRPr="00074D21">
        <w:rPr>
          <w:color w:val="222222"/>
        </w:rPr>
        <w:t>(дата обращения</w:t>
      </w:r>
      <w:r w:rsidRPr="00AA01E0">
        <w:rPr>
          <w:color w:val="222222"/>
        </w:rPr>
        <w:t>:</w:t>
      </w:r>
      <w:r>
        <w:rPr>
          <w:color w:val="222222"/>
        </w:rPr>
        <w:t xml:space="preserve"> 01.04.2023</w:t>
      </w:r>
      <w:r w:rsidRPr="00074D21">
        <w:rPr>
          <w:color w:val="222222"/>
        </w:rPr>
        <w:t>)</w:t>
      </w:r>
    </w:p>
    <w:p w14:paraId="7812856F" w14:textId="77777777" w:rsidR="00944C74" w:rsidRPr="00AA01E0" w:rsidRDefault="00944C74" w:rsidP="00944C74">
      <w:pPr>
        <w:rPr>
          <w:color w:val="222222"/>
        </w:rPr>
      </w:pPr>
      <w:r w:rsidRPr="00AA01E0">
        <w:rPr>
          <w:color w:val="222222"/>
        </w:rPr>
        <w:t>[</w:t>
      </w:r>
      <w:r>
        <w:rPr>
          <w:color w:val="222222"/>
        </w:rPr>
        <w:t>8</w:t>
      </w:r>
      <w:r w:rsidRPr="00AA01E0">
        <w:rPr>
          <w:color w:val="222222"/>
        </w:rPr>
        <w:t xml:space="preserve">] </w:t>
      </w:r>
      <w:r>
        <w:rPr>
          <w:color w:val="222222"/>
        </w:rPr>
        <w:t>Птицы России</w:t>
      </w:r>
      <w:r w:rsidRPr="00AA01E0">
        <w:rPr>
          <w:color w:val="222222"/>
        </w:rPr>
        <w:t xml:space="preserve"> </w:t>
      </w:r>
      <w:r w:rsidRPr="00074D21">
        <w:rPr>
          <w:color w:val="222222"/>
        </w:rPr>
        <w:t xml:space="preserve">// </w:t>
      </w:r>
      <w:r>
        <w:rPr>
          <w:color w:val="222222"/>
        </w:rPr>
        <w:t xml:space="preserve">Экологический центр «Экосистема»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http://ecosystema.ru/08nature/birds/index.htm</w:t>
      </w:r>
      <w:r>
        <w:rPr>
          <w:color w:val="222222"/>
        </w:rPr>
        <w:t xml:space="preserve"> </w:t>
      </w:r>
      <w:r w:rsidRPr="00074D21">
        <w:rPr>
          <w:color w:val="222222"/>
        </w:rPr>
        <w:t>(дата обращения</w:t>
      </w:r>
      <w:r w:rsidRPr="00AA01E0">
        <w:rPr>
          <w:color w:val="222222"/>
        </w:rPr>
        <w:t>:</w:t>
      </w:r>
      <w:r>
        <w:rPr>
          <w:color w:val="222222"/>
        </w:rPr>
        <w:t xml:space="preserve"> 01.04.2023</w:t>
      </w:r>
      <w:r w:rsidRPr="00074D21">
        <w:rPr>
          <w:color w:val="222222"/>
        </w:rPr>
        <w:t>)</w:t>
      </w:r>
    </w:p>
    <w:p w14:paraId="7995F77F" w14:textId="77777777" w:rsidR="00944C74" w:rsidRPr="00AA01E0" w:rsidRDefault="00944C74" w:rsidP="00944C74">
      <w:pPr>
        <w:rPr>
          <w:color w:val="222222"/>
        </w:rPr>
      </w:pPr>
      <w:r w:rsidRPr="00AA01E0">
        <w:rPr>
          <w:color w:val="222222"/>
        </w:rPr>
        <w:t>[</w:t>
      </w:r>
      <w:r>
        <w:rPr>
          <w:color w:val="222222"/>
        </w:rPr>
        <w:t>9</w:t>
      </w:r>
      <w:r w:rsidRPr="00AA01E0">
        <w:rPr>
          <w:color w:val="222222"/>
        </w:rPr>
        <w:t xml:space="preserve">] </w:t>
      </w:r>
      <w:r>
        <w:rPr>
          <w:color w:val="222222"/>
          <w:lang w:val="en-US"/>
        </w:rPr>
        <w:t>Ebird</w:t>
      </w:r>
      <w:r w:rsidRPr="00AA01E0">
        <w:rPr>
          <w:color w:val="222222"/>
        </w:rPr>
        <w:t xml:space="preserve"> </w:t>
      </w:r>
      <w:r>
        <w:rPr>
          <w:color w:val="222222"/>
        </w:rPr>
        <w:t>–</w:t>
      </w:r>
      <w:r w:rsidRPr="00AA01E0">
        <w:rPr>
          <w:color w:val="222222"/>
        </w:rPr>
        <w:t xml:space="preserve"> проект Орнитологической лаборатории Корнеллского университета (Cornell Lab of Ornithology)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https://ebird.org/home</w:t>
      </w:r>
      <w:r>
        <w:rPr>
          <w:color w:val="222222"/>
        </w:rPr>
        <w:t xml:space="preserve"> </w:t>
      </w:r>
      <w:r w:rsidRPr="00074D21">
        <w:rPr>
          <w:color w:val="222222"/>
        </w:rPr>
        <w:t>(дата обращения</w:t>
      </w:r>
      <w:r w:rsidRPr="00AA01E0">
        <w:rPr>
          <w:color w:val="222222"/>
        </w:rPr>
        <w:t>:</w:t>
      </w:r>
      <w:r>
        <w:rPr>
          <w:color w:val="222222"/>
        </w:rPr>
        <w:t xml:space="preserve"> 01.04.2023</w:t>
      </w:r>
      <w:r w:rsidRPr="00074D21">
        <w:rPr>
          <w:color w:val="222222"/>
        </w:rPr>
        <w:t>)</w:t>
      </w:r>
    </w:p>
    <w:p w14:paraId="0944ACDD" w14:textId="77777777" w:rsidR="00944C74" w:rsidRPr="00AA01E0" w:rsidRDefault="00944C74" w:rsidP="00944C74">
      <w:pPr>
        <w:rPr>
          <w:color w:val="222222"/>
        </w:rPr>
      </w:pPr>
      <w:r w:rsidRPr="00AA01E0">
        <w:rPr>
          <w:color w:val="222222"/>
        </w:rPr>
        <w:t>[</w:t>
      </w:r>
      <w:r>
        <w:rPr>
          <w:color w:val="222222"/>
        </w:rPr>
        <w:t>10</w:t>
      </w:r>
      <w:r w:rsidRPr="00AA01E0">
        <w:rPr>
          <w:color w:val="222222"/>
        </w:rPr>
        <w:t xml:space="preserve">]  База данных </w:t>
      </w:r>
      <w:r>
        <w:rPr>
          <w:color w:val="222222"/>
        </w:rPr>
        <w:t>«</w:t>
      </w:r>
      <w:r w:rsidRPr="00AA01E0">
        <w:rPr>
          <w:color w:val="222222"/>
        </w:rPr>
        <w:t>Онлайн дневники наблюдений</w:t>
      </w:r>
      <w:r>
        <w:rPr>
          <w:color w:val="222222"/>
        </w:rPr>
        <w:t>»</w:t>
      </w:r>
      <w:r w:rsidRPr="00AA01E0">
        <w:rPr>
          <w:color w:val="222222"/>
        </w:rPr>
        <w:t xml:space="preserve">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http://www.ru-birds.ru/</w:t>
      </w:r>
      <w:r w:rsidRPr="00AA01E0">
        <w:rPr>
          <w:color w:val="222222"/>
        </w:rPr>
        <w:t xml:space="preserve"> </w:t>
      </w:r>
      <w:r w:rsidRPr="00074D21">
        <w:rPr>
          <w:color w:val="222222"/>
        </w:rPr>
        <w:t>(дата обращения</w:t>
      </w:r>
      <w:r w:rsidRPr="00AA01E0">
        <w:rPr>
          <w:color w:val="222222"/>
        </w:rPr>
        <w:t>:</w:t>
      </w:r>
      <w:r>
        <w:rPr>
          <w:color w:val="222222"/>
        </w:rPr>
        <w:t xml:space="preserve"> 01.04.2023</w:t>
      </w:r>
      <w:r w:rsidRPr="00074D21">
        <w:rPr>
          <w:color w:val="222222"/>
        </w:rPr>
        <w:t>)</w:t>
      </w:r>
    </w:p>
    <w:p w14:paraId="2AA85927" w14:textId="77777777" w:rsidR="00944C74" w:rsidRPr="00AA01E0" w:rsidRDefault="00944C74" w:rsidP="00944C74">
      <w:pPr>
        <w:rPr>
          <w:color w:val="222222"/>
        </w:rPr>
      </w:pPr>
      <w:r w:rsidRPr="00AA01E0">
        <w:rPr>
          <w:color w:val="222222"/>
        </w:rPr>
        <w:t>[</w:t>
      </w:r>
      <w:r>
        <w:rPr>
          <w:color w:val="222222"/>
        </w:rPr>
        <w:t>11</w:t>
      </w:r>
      <w:r w:rsidRPr="00AA01E0">
        <w:rPr>
          <w:color w:val="222222"/>
        </w:rPr>
        <w:t xml:space="preserve">] Inaturalist </w:t>
      </w:r>
      <w:r>
        <w:rPr>
          <w:color w:val="222222"/>
        </w:rPr>
        <w:t>–</w:t>
      </w:r>
      <w:r w:rsidRPr="00AA01E0">
        <w:rPr>
          <w:color w:val="222222"/>
        </w:rPr>
        <w:t xml:space="preserve"> </w:t>
      </w:r>
      <w:r>
        <w:rPr>
          <w:color w:val="222222"/>
          <w:lang w:val="en-US"/>
        </w:rPr>
        <w:t>c</w:t>
      </w:r>
      <w:r w:rsidRPr="00AA01E0">
        <w:rPr>
          <w:color w:val="222222"/>
        </w:rPr>
        <w:t xml:space="preserve">оциальная сеть для представителей гражданской науки и учёных-биологов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https://www.inaturalist.org/</w:t>
      </w:r>
      <w:r>
        <w:rPr>
          <w:color w:val="222222"/>
        </w:rPr>
        <w:t xml:space="preserve"> </w:t>
      </w:r>
      <w:r w:rsidRPr="00074D21">
        <w:rPr>
          <w:color w:val="222222"/>
        </w:rPr>
        <w:t>(дата обращения</w:t>
      </w:r>
      <w:r w:rsidRPr="00AA01E0">
        <w:rPr>
          <w:color w:val="222222"/>
        </w:rPr>
        <w:t>:</w:t>
      </w:r>
      <w:r>
        <w:rPr>
          <w:color w:val="222222"/>
        </w:rPr>
        <w:t xml:space="preserve"> 01.04.2023</w:t>
      </w:r>
      <w:r w:rsidRPr="00074D21">
        <w:rPr>
          <w:color w:val="222222"/>
        </w:rPr>
        <w:t>)</w:t>
      </w:r>
    </w:p>
    <w:p w14:paraId="1770EFDB" w14:textId="77777777" w:rsidR="00944C74" w:rsidRPr="00AA01E0" w:rsidRDefault="00944C74" w:rsidP="00944C74">
      <w:pPr>
        <w:rPr>
          <w:color w:val="222222"/>
        </w:rPr>
      </w:pPr>
      <w:r w:rsidRPr="00AA01E0">
        <w:rPr>
          <w:color w:val="222222"/>
        </w:rPr>
        <w:lastRenderedPageBreak/>
        <w:t xml:space="preserve">[12] </w:t>
      </w:r>
      <w:r>
        <w:rPr>
          <w:color w:val="222222"/>
        </w:rPr>
        <w:t xml:space="preserve">Сайт мобильного приложения </w:t>
      </w:r>
      <w:r>
        <w:rPr>
          <w:color w:val="222222"/>
          <w:lang w:val="en-US"/>
        </w:rPr>
        <w:t>Merlin</w:t>
      </w:r>
      <w:r w:rsidRPr="00074D21">
        <w:rPr>
          <w:color w:val="222222"/>
        </w:rPr>
        <w:t xml:space="preserve"> </w:t>
      </w:r>
      <w:r>
        <w:rPr>
          <w:color w:val="222222"/>
          <w:lang w:val="en-US"/>
        </w:rPr>
        <w:t>Bird</w:t>
      </w:r>
      <w:r w:rsidRPr="00AA01E0">
        <w:rPr>
          <w:color w:val="222222"/>
        </w:rPr>
        <w:t xml:space="preserve"> </w:t>
      </w:r>
      <w:r>
        <w:rPr>
          <w:color w:val="222222"/>
          <w:lang w:val="en-US"/>
        </w:rPr>
        <w:t>ID</w:t>
      </w:r>
      <w:r>
        <w:rPr>
          <w:color w:val="222222"/>
        </w:rPr>
        <w:t xml:space="preserve">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https://merlin.allaboutbirds.org/</w:t>
      </w:r>
      <w:r>
        <w:rPr>
          <w:color w:val="222222"/>
        </w:rPr>
        <w:t xml:space="preserve"> </w:t>
      </w:r>
      <w:r w:rsidRPr="00074D21">
        <w:rPr>
          <w:color w:val="222222"/>
        </w:rPr>
        <w:t>(дата обращения</w:t>
      </w:r>
      <w:r w:rsidRPr="00AA01E0">
        <w:rPr>
          <w:color w:val="222222"/>
        </w:rPr>
        <w:t>: 13.05.2023</w:t>
      </w:r>
      <w:r w:rsidRPr="00074D21">
        <w:rPr>
          <w:color w:val="222222"/>
        </w:rPr>
        <w:t>)</w:t>
      </w:r>
    </w:p>
    <w:p w14:paraId="62AE715C" w14:textId="77777777" w:rsidR="00944C74" w:rsidRDefault="00944C74" w:rsidP="00944C74">
      <w:pPr>
        <w:rPr>
          <w:color w:val="222222"/>
        </w:rPr>
      </w:pPr>
      <w:r w:rsidRPr="00AA01E0">
        <w:rPr>
          <w:color w:val="222222"/>
        </w:rPr>
        <w:t xml:space="preserve">[13]  Афанасьев Олег Евгеньевич, Гончарова Оксана Владимировна, Ибрагимов Эрнест Энверович, Солнцева Оксана Глебовна БЕРДВОТЧИНГ И АВИТУРИЗМ КАК НАПРАВЛЕНИЕ ПРИРОДООРИЕНТИРОВАННОГО ТУРИЗМА: ПРОБЛЕМЫ ТЕРМИНОЛОГИИ, ФОРМЫ И ПРАКТИКИ ОРГАНИЗАЦИИ // Современные проблемы сервиса и туризма. 2021. №2 </w:t>
      </w:r>
      <w:r>
        <w:rPr>
          <w:color w:val="222222"/>
        </w:rPr>
        <w:t>[электронный ресурс]</w:t>
      </w:r>
      <w:r w:rsidRPr="00AA01E0">
        <w:rPr>
          <w:color w:val="222222"/>
        </w:rPr>
        <w:t xml:space="preserve">. URL: https://cyberleninka.ru/article/n/berdvotching-i-aviturizm-kak-napravlenie-prirodoorientirovannogo-turizma-problemy-terminologii-formy-i-praktiki-organizatsii (дата обращения: 02.04.2023) </w:t>
      </w:r>
    </w:p>
    <w:p w14:paraId="593FB73A" w14:textId="77777777" w:rsidR="00944C74" w:rsidRPr="00944C74" w:rsidRDefault="00944C74" w:rsidP="00944C74">
      <w:pPr>
        <w:rPr>
          <w:color w:val="222222"/>
          <w:lang w:val="en-US"/>
        </w:rPr>
      </w:pPr>
      <w:r w:rsidRPr="00AA01E0">
        <w:rPr>
          <w:color w:val="222222"/>
        </w:rPr>
        <w:t xml:space="preserve">[14] </w:t>
      </w:r>
      <w:r>
        <w:rPr>
          <w:color w:val="222222"/>
        </w:rPr>
        <w:t>Орнитофауна</w:t>
      </w:r>
      <w:r w:rsidRPr="00AA01E0">
        <w:rPr>
          <w:color w:val="222222"/>
        </w:rPr>
        <w:t xml:space="preserve"> </w:t>
      </w:r>
      <w:r w:rsidRPr="00074D21">
        <w:rPr>
          <w:color w:val="222222"/>
        </w:rPr>
        <w:t xml:space="preserve">// </w:t>
      </w:r>
      <w:r>
        <w:rPr>
          <w:color w:val="222222"/>
        </w:rPr>
        <w:t xml:space="preserve">Большая советская энциклопедия </w:t>
      </w:r>
      <w:r w:rsidRPr="00074D21">
        <w:rPr>
          <w:color w:val="222222"/>
        </w:rPr>
        <w:t xml:space="preserve">[электронный ресурс]. </w:t>
      </w:r>
      <w:r w:rsidRPr="00074D21">
        <w:rPr>
          <w:color w:val="222222"/>
          <w:lang w:val="en-US"/>
        </w:rPr>
        <w:t>URL</w:t>
      </w:r>
      <w:r w:rsidRPr="00944C74">
        <w:rPr>
          <w:color w:val="222222"/>
          <w:lang w:val="en-US"/>
        </w:rPr>
        <w:t>:</w:t>
      </w:r>
      <w:r w:rsidRPr="00944C74">
        <w:rPr>
          <w:lang w:val="en-US"/>
        </w:rPr>
        <w:t xml:space="preserve"> https://bse.slovaronline.com/25883-ORNITOFAUNA</w:t>
      </w:r>
      <w:r w:rsidRPr="00944C74">
        <w:rPr>
          <w:color w:val="222222"/>
          <w:lang w:val="en-US"/>
        </w:rPr>
        <w:t xml:space="preserve"> (</w:t>
      </w:r>
      <w:r w:rsidRPr="00074D21">
        <w:rPr>
          <w:color w:val="222222"/>
        </w:rPr>
        <w:t>дата</w:t>
      </w:r>
      <w:r w:rsidRPr="00944C74">
        <w:rPr>
          <w:color w:val="222222"/>
          <w:lang w:val="en-US"/>
        </w:rPr>
        <w:t xml:space="preserve"> </w:t>
      </w:r>
      <w:r w:rsidRPr="00074D21">
        <w:rPr>
          <w:color w:val="222222"/>
        </w:rPr>
        <w:t>обращения</w:t>
      </w:r>
      <w:r w:rsidRPr="00944C74">
        <w:rPr>
          <w:color w:val="222222"/>
          <w:lang w:val="en-US"/>
        </w:rPr>
        <w:t>: 02.04.2023)</w:t>
      </w:r>
    </w:p>
    <w:p w14:paraId="7C651FFB" w14:textId="77777777" w:rsidR="00944C74" w:rsidRPr="00AA01E0" w:rsidRDefault="00944C74" w:rsidP="00944C74">
      <w:pPr>
        <w:rPr>
          <w:color w:val="222222"/>
        </w:rPr>
      </w:pPr>
      <w:r w:rsidRPr="00AA01E0">
        <w:rPr>
          <w:color w:val="222222"/>
          <w:lang w:val="en-US"/>
        </w:rPr>
        <w:t>[15] Bird watching by Edmund Selous // Internet Archive [</w:t>
      </w:r>
      <w:r w:rsidRPr="00074D21">
        <w:rPr>
          <w:color w:val="222222"/>
        </w:rPr>
        <w:t>электронный</w:t>
      </w:r>
      <w:r w:rsidRPr="00AA01E0">
        <w:rPr>
          <w:color w:val="222222"/>
          <w:lang w:val="en-US"/>
        </w:rPr>
        <w:t xml:space="preserve"> </w:t>
      </w:r>
      <w:r w:rsidRPr="00074D21">
        <w:rPr>
          <w:color w:val="222222"/>
        </w:rPr>
        <w:t>ресурс</w:t>
      </w:r>
      <w:r w:rsidRPr="00AA01E0">
        <w:rPr>
          <w:color w:val="222222"/>
          <w:lang w:val="en-US"/>
        </w:rPr>
        <w:t xml:space="preserve">]. </w:t>
      </w:r>
      <w:r w:rsidRPr="00074D21">
        <w:rPr>
          <w:color w:val="222222"/>
          <w:lang w:val="en-US"/>
        </w:rPr>
        <w:t>URL</w:t>
      </w:r>
      <w:r w:rsidRPr="00074D21">
        <w:rPr>
          <w:color w:val="222222"/>
        </w:rPr>
        <w:t>:</w:t>
      </w:r>
      <w:r w:rsidRPr="00074D21">
        <w:rPr>
          <w:lang w:val="ru"/>
        </w:rPr>
        <w:t xml:space="preserve"> </w:t>
      </w:r>
      <w:r w:rsidRPr="00AA01E0">
        <w:rPr>
          <w:lang w:val="ru"/>
        </w:rPr>
        <w:t>https://archive.org/details/birdwatching00seloiala/mode/2up</w:t>
      </w:r>
      <w:r>
        <w:rPr>
          <w:color w:val="222222"/>
        </w:rPr>
        <w:t xml:space="preserve"> </w:t>
      </w:r>
      <w:r w:rsidRPr="00074D21">
        <w:rPr>
          <w:color w:val="222222"/>
        </w:rPr>
        <w:t>(дата обращения</w:t>
      </w:r>
      <w:r w:rsidRPr="00AA01E0">
        <w:rPr>
          <w:color w:val="222222"/>
        </w:rPr>
        <w:t>:</w:t>
      </w:r>
      <w:r>
        <w:rPr>
          <w:color w:val="222222"/>
        </w:rPr>
        <w:t xml:space="preserve"> 06.04.2023</w:t>
      </w:r>
      <w:r w:rsidRPr="00074D21">
        <w:rPr>
          <w:color w:val="222222"/>
        </w:rPr>
        <w:t>)</w:t>
      </w:r>
    </w:p>
    <w:p w14:paraId="4E88E04F" w14:textId="77777777" w:rsidR="00944C74" w:rsidRPr="00AA01E0" w:rsidRDefault="00944C74" w:rsidP="00944C74">
      <w:pPr>
        <w:rPr>
          <w:color w:val="222222"/>
        </w:rPr>
      </w:pPr>
      <w:r w:rsidRPr="00AA01E0">
        <w:rPr>
          <w:color w:val="222222"/>
          <w:lang w:val="en-US"/>
        </w:rPr>
        <w:t>[16] History of Audubon and Science-based Bird Conservation // National Audubon Society  [</w:t>
      </w:r>
      <w:r w:rsidRPr="00074D21">
        <w:rPr>
          <w:color w:val="222222"/>
        </w:rPr>
        <w:t>электронный</w:t>
      </w:r>
      <w:r w:rsidRPr="00AA01E0">
        <w:rPr>
          <w:color w:val="222222"/>
          <w:lang w:val="en-US"/>
        </w:rPr>
        <w:t xml:space="preserve"> </w:t>
      </w:r>
      <w:r w:rsidRPr="00074D21">
        <w:rPr>
          <w:color w:val="222222"/>
        </w:rPr>
        <w:t>ресурс</w:t>
      </w:r>
      <w:r w:rsidRPr="00AA01E0">
        <w:rPr>
          <w:color w:val="222222"/>
          <w:lang w:val="en-US"/>
        </w:rPr>
        <w:t xml:space="preserve">]. </w:t>
      </w:r>
      <w:r w:rsidRPr="00074D21">
        <w:rPr>
          <w:color w:val="222222"/>
          <w:lang w:val="en-US"/>
        </w:rPr>
        <w:t>URL</w:t>
      </w:r>
      <w:r w:rsidRPr="00074D21">
        <w:rPr>
          <w:color w:val="222222"/>
        </w:rPr>
        <w:t>:</w:t>
      </w:r>
      <w:r w:rsidRPr="00074D21">
        <w:rPr>
          <w:lang w:val="ru"/>
        </w:rPr>
        <w:t xml:space="preserve"> </w:t>
      </w:r>
      <w:r w:rsidRPr="00AA01E0">
        <w:rPr>
          <w:lang w:val="ru"/>
        </w:rPr>
        <w:t>https://www.audubon.org/about/history-audubon-and-waterbird-conservation</w:t>
      </w:r>
      <w:r>
        <w:rPr>
          <w:color w:val="222222"/>
        </w:rPr>
        <w:t xml:space="preserve"> </w:t>
      </w:r>
      <w:r w:rsidRPr="00074D21">
        <w:rPr>
          <w:color w:val="222222"/>
        </w:rPr>
        <w:t>(дата обращения</w:t>
      </w:r>
      <w:r w:rsidRPr="00AA01E0">
        <w:rPr>
          <w:color w:val="222222"/>
        </w:rPr>
        <w:t>:</w:t>
      </w:r>
      <w:r>
        <w:rPr>
          <w:color w:val="222222"/>
        </w:rPr>
        <w:t xml:space="preserve"> 06.04.2023</w:t>
      </w:r>
      <w:r w:rsidRPr="00074D21">
        <w:rPr>
          <w:color w:val="222222"/>
        </w:rPr>
        <w:t>)</w:t>
      </w:r>
    </w:p>
    <w:p w14:paraId="741227EA" w14:textId="77777777" w:rsidR="00944C74" w:rsidRPr="00AA01E0" w:rsidRDefault="00944C74" w:rsidP="00944C74">
      <w:pPr>
        <w:rPr>
          <w:color w:val="222222"/>
        </w:rPr>
      </w:pPr>
      <w:r w:rsidRPr="00AA01E0">
        <w:rPr>
          <w:color w:val="222222"/>
          <w:lang w:val="en-US"/>
        </w:rPr>
        <w:t>[17] Christmas Bird Count</w:t>
      </w:r>
      <w:r>
        <w:rPr>
          <w:color w:val="222222"/>
          <w:lang w:val="en-US"/>
        </w:rPr>
        <w:t xml:space="preserve">. </w:t>
      </w:r>
      <w:r w:rsidRPr="00AA01E0">
        <w:rPr>
          <w:color w:val="222222"/>
          <w:lang w:val="en-US"/>
        </w:rPr>
        <w:t>The 122nd Christmas Bird Count Summary // National Audubon Society  [</w:t>
      </w:r>
      <w:r w:rsidRPr="00074D21">
        <w:rPr>
          <w:color w:val="222222"/>
        </w:rPr>
        <w:t>электронный</w:t>
      </w:r>
      <w:r w:rsidRPr="00AA01E0">
        <w:rPr>
          <w:color w:val="222222"/>
          <w:lang w:val="en-US"/>
        </w:rPr>
        <w:t xml:space="preserve"> </w:t>
      </w:r>
      <w:r w:rsidRPr="00074D21">
        <w:rPr>
          <w:color w:val="222222"/>
        </w:rPr>
        <w:t>ресурс</w:t>
      </w:r>
      <w:r w:rsidRPr="00AA01E0">
        <w:rPr>
          <w:color w:val="222222"/>
          <w:lang w:val="en-US"/>
        </w:rPr>
        <w:t xml:space="preserve">]. </w:t>
      </w:r>
      <w:r w:rsidRPr="00074D21">
        <w:rPr>
          <w:color w:val="222222"/>
          <w:lang w:val="en-US"/>
        </w:rPr>
        <w:t>URL</w:t>
      </w:r>
      <w:r w:rsidRPr="00074D21">
        <w:rPr>
          <w:color w:val="222222"/>
        </w:rPr>
        <w:t>:</w:t>
      </w:r>
      <w:r w:rsidRPr="00074D21">
        <w:rPr>
          <w:lang w:val="ru"/>
        </w:rPr>
        <w:t xml:space="preserve"> </w:t>
      </w:r>
      <w:r w:rsidRPr="00AA01E0">
        <w:rPr>
          <w:lang w:val="ru"/>
        </w:rPr>
        <w:t>https://www.audubon.org/news/the-122nd-christmas-bird-count-summary</w:t>
      </w:r>
      <w:r>
        <w:rPr>
          <w:color w:val="222222"/>
        </w:rPr>
        <w:t xml:space="preserve"> </w:t>
      </w:r>
      <w:r w:rsidRPr="00074D21">
        <w:rPr>
          <w:color w:val="222222"/>
        </w:rPr>
        <w:t>(дата обращения</w:t>
      </w:r>
      <w:r w:rsidRPr="00AA01E0">
        <w:rPr>
          <w:color w:val="222222"/>
        </w:rPr>
        <w:t>: 06.04.2023</w:t>
      </w:r>
      <w:r w:rsidRPr="00074D21">
        <w:rPr>
          <w:color w:val="222222"/>
        </w:rPr>
        <w:t>)</w:t>
      </w:r>
    </w:p>
    <w:p w14:paraId="77922774" w14:textId="77777777" w:rsidR="00944C74" w:rsidRPr="00AA01E0" w:rsidRDefault="00944C74" w:rsidP="00944C74">
      <w:pPr>
        <w:rPr>
          <w:color w:val="222222"/>
        </w:rPr>
      </w:pPr>
      <w:r w:rsidRPr="00AA01E0">
        <w:rPr>
          <w:color w:val="222222"/>
          <w:lang w:val="en-US"/>
        </w:rPr>
        <w:t xml:space="preserve">[18] </w:t>
      </w:r>
      <w:r>
        <w:rPr>
          <w:color w:val="222222"/>
          <w:lang w:val="en-US"/>
        </w:rPr>
        <w:t>BIRDWATCH HISTORY 1993-2017</w:t>
      </w:r>
      <w:r w:rsidRPr="00AA01E0">
        <w:rPr>
          <w:color w:val="222222"/>
          <w:lang w:val="en-US"/>
        </w:rPr>
        <w:t xml:space="preserve"> // EuroBirdwatch [</w:t>
      </w:r>
      <w:r w:rsidRPr="00074D21">
        <w:rPr>
          <w:color w:val="222222"/>
        </w:rPr>
        <w:t>электронный</w:t>
      </w:r>
      <w:r w:rsidRPr="00AA01E0">
        <w:rPr>
          <w:color w:val="222222"/>
          <w:lang w:val="en-US"/>
        </w:rPr>
        <w:t xml:space="preserve"> </w:t>
      </w:r>
      <w:r w:rsidRPr="00074D21">
        <w:rPr>
          <w:color w:val="222222"/>
        </w:rPr>
        <w:t>ресурс</w:t>
      </w:r>
      <w:r w:rsidRPr="00AA01E0">
        <w:rPr>
          <w:color w:val="222222"/>
          <w:lang w:val="en-US"/>
        </w:rPr>
        <w:t xml:space="preserve">]. </w:t>
      </w:r>
      <w:r w:rsidRPr="00074D21">
        <w:rPr>
          <w:color w:val="222222"/>
          <w:lang w:val="en-US"/>
        </w:rPr>
        <w:t>URL</w:t>
      </w:r>
      <w:r w:rsidRPr="00074D21">
        <w:rPr>
          <w:color w:val="222222"/>
        </w:rPr>
        <w:t>:</w:t>
      </w:r>
      <w:r w:rsidRPr="00074D21">
        <w:rPr>
          <w:lang w:val="ru"/>
        </w:rPr>
        <w:t xml:space="preserve"> </w:t>
      </w:r>
      <w:r w:rsidRPr="00AA01E0">
        <w:rPr>
          <w:lang w:val="ru"/>
        </w:rPr>
        <w:t>http://www.eurobirdwatch.eu/stranka/113-Birdwatch-History-1993-2017.html</w:t>
      </w:r>
      <w:r>
        <w:rPr>
          <w:color w:val="222222"/>
        </w:rPr>
        <w:t xml:space="preserve"> </w:t>
      </w:r>
      <w:r w:rsidRPr="00074D21">
        <w:rPr>
          <w:color w:val="222222"/>
        </w:rPr>
        <w:t>(дата обращения</w:t>
      </w:r>
      <w:r w:rsidRPr="00AA01E0">
        <w:rPr>
          <w:color w:val="222222"/>
        </w:rPr>
        <w:t>: 06.04.2023</w:t>
      </w:r>
      <w:r w:rsidRPr="00074D21">
        <w:rPr>
          <w:color w:val="222222"/>
        </w:rPr>
        <w:t>)</w:t>
      </w:r>
    </w:p>
    <w:p w14:paraId="3D007943" w14:textId="77777777" w:rsidR="00944C74" w:rsidRPr="00AA01E0" w:rsidRDefault="00944C74" w:rsidP="00944C74">
      <w:pPr>
        <w:rPr>
          <w:color w:val="222222"/>
        </w:rPr>
      </w:pPr>
      <w:r w:rsidRPr="00AA01E0">
        <w:rPr>
          <w:color w:val="222222"/>
        </w:rPr>
        <w:t xml:space="preserve">[19] EuroBirdwatch 21 </w:t>
      </w:r>
      <w:r>
        <w:rPr>
          <w:color w:val="222222"/>
        </w:rPr>
        <w:t>–</w:t>
      </w:r>
      <w:r w:rsidRPr="00AA01E0">
        <w:rPr>
          <w:color w:val="222222"/>
        </w:rPr>
        <w:t xml:space="preserve"> RIA results </w:t>
      </w:r>
      <w:r w:rsidRPr="00074D21">
        <w:rPr>
          <w:color w:val="222222"/>
        </w:rPr>
        <w:t xml:space="preserve">// </w:t>
      </w:r>
      <w:r w:rsidRPr="00AA01E0">
        <w:rPr>
          <w:color w:val="222222"/>
          <w:lang w:val="en-US"/>
        </w:rPr>
        <w:t>EuroBirdwatch</w:t>
      </w:r>
      <w:r>
        <w:rPr>
          <w:color w:val="222222"/>
        </w:rPr>
        <w:t xml:space="preserve">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http://www.eurobirdwatch.eu/stranka/165-EuroBirdwatch-21-RIA-results.html</w:t>
      </w:r>
      <w:r>
        <w:rPr>
          <w:color w:val="222222"/>
        </w:rPr>
        <w:t xml:space="preserve"> </w:t>
      </w:r>
      <w:r w:rsidRPr="00074D21">
        <w:rPr>
          <w:color w:val="222222"/>
        </w:rPr>
        <w:t>(дата обращения</w:t>
      </w:r>
      <w:r w:rsidRPr="00AA01E0">
        <w:rPr>
          <w:color w:val="222222"/>
        </w:rPr>
        <w:t>: 06.04.2023</w:t>
      </w:r>
      <w:r w:rsidRPr="00074D21">
        <w:rPr>
          <w:color w:val="222222"/>
        </w:rPr>
        <w:t>)</w:t>
      </w:r>
    </w:p>
    <w:p w14:paraId="5638DD60" w14:textId="77777777" w:rsidR="00944C74" w:rsidRPr="00944C74" w:rsidRDefault="00944C74" w:rsidP="00944C74">
      <w:pPr>
        <w:rPr>
          <w:color w:val="222222"/>
        </w:rPr>
      </w:pPr>
      <w:r w:rsidRPr="00AA01E0">
        <w:rPr>
          <w:color w:val="222222"/>
          <w:lang w:val="en-US"/>
        </w:rPr>
        <w:t>[</w:t>
      </w:r>
      <w:r>
        <w:rPr>
          <w:color w:val="222222"/>
          <w:lang w:val="en-US"/>
        </w:rPr>
        <w:t>20</w:t>
      </w:r>
      <w:r w:rsidRPr="00AA01E0">
        <w:rPr>
          <w:color w:val="222222"/>
          <w:lang w:val="en-US"/>
        </w:rPr>
        <w:t>] 201</w:t>
      </w:r>
      <w:r>
        <w:rPr>
          <w:color w:val="222222"/>
          <w:lang w:val="en-US"/>
        </w:rPr>
        <w:t>6</w:t>
      </w:r>
      <w:r w:rsidRPr="00AA01E0">
        <w:rPr>
          <w:color w:val="222222"/>
          <w:lang w:val="en-US"/>
        </w:rPr>
        <w:t xml:space="preserve"> National Survey of Fishing, Hunting, and</w:t>
      </w:r>
      <w:r>
        <w:rPr>
          <w:color w:val="222222"/>
          <w:lang w:val="en-US"/>
        </w:rPr>
        <w:t xml:space="preserve"> </w:t>
      </w:r>
      <w:r w:rsidRPr="00AA01E0">
        <w:rPr>
          <w:color w:val="222222"/>
          <w:lang w:val="en-US"/>
        </w:rPr>
        <w:t>Wildlife-Associated Recreation // US Fish and Wildlife [</w:t>
      </w:r>
      <w:r w:rsidRPr="00074D21">
        <w:rPr>
          <w:color w:val="222222"/>
        </w:rPr>
        <w:t>электронный</w:t>
      </w:r>
      <w:r w:rsidRPr="00AA01E0">
        <w:rPr>
          <w:color w:val="222222"/>
          <w:lang w:val="en-US"/>
        </w:rPr>
        <w:t xml:space="preserve"> </w:t>
      </w:r>
      <w:r w:rsidRPr="00074D21">
        <w:rPr>
          <w:color w:val="222222"/>
        </w:rPr>
        <w:t>ресурс</w:t>
      </w:r>
      <w:r w:rsidRPr="00AA01E0">
        <w:rPr>
          <w:color w:val="222222"/>
          <w:lang w:val="en-US"/>
        </w:rPr>
        <w:t xml:space="preserve">]. </w:t>
      </w:r>
      <w:r w:rsidRPr="00074D21">
        <w:rPr>
          <w:color w:val="222222"/>
          <w:lang w:val="en-US"/>
        </w:rPr>
        <w:t>URL</w:t>
      </w:r>
      <w:r w:rsidRPr="00074D21">
        <w:rPr>
          <w:color w:val="222222"/>
        </w:rPr>
        <w:t>:</w:t>
      </w:r>
      <w:r w:rsidRPr="00074D21">
        <w:rPr>
          <w:lang w:val="ru"/>
        </w:rPr>
        <w:t xml:space="preserve"> </w:t>
      </w:r>
      <w:r w:rsidRPr="00AA01E0">
        <w:rPr>
          <w:lang w:val="ru"/>
        </w:rPr>
        <w:t>https://digitalmedia.fws.gov/digital/collection/document/id/2252/rec/1</w:t>
      </w:r>
      <w:r w:rsidRPr="00AA01E0">
        <w:rPr>
          <w:color w:val="222222"/>
        </w:rPr>
        <w:t xml:space="preserve"> </w:t>
      </w:r>
      <w:r w:rsidRPr="00074D21">
        <w:rPr>
          <w:color w:val="222222"/>
        </w:rPr>
        <w:t>(дата обращения</w:t>
      </w:r>
      <w:r w:rsidRPr="00AA01E0">
        <w:rPr>
          <w:color w:val="222222"/>
        </w:rPr>
        <w:t>: 06.04.2023</w:t>
      </w:r>
      <w:r w:rsidRPr="00074D21">
        <w:rPr>
          <w:color w:val="222222"/>
        </w:rPr>
        <w:t>)</w:t>
      </w:r>
    </w:p>
    <w:p w14:paraId="5E918424" w14:textId="77777777" w:rsidR="00944C74" w:rsidRPr="00AA01E0" w:rsidRDefault="00944C74" w:rsidP="00944C74">
      <w:pPr>
        <w:rPr>
          <w:color w:val="222222"/>
        </w:rPr>
      </w:pPr>
      <w:r w:rsidRPr="00AA01E0">
        <w:rPr>
          <w:color w:val="222222"/>
          <w:lang w:val="en-US"/>
        </w:rPr>
        <w:t xml:space="preserve">[21] 2021 OUTDOOR PARTICIPATION TRENDS REPORT // </w:t>
      </w:r>
      <w:r>
        <w:rPr>
          <w:color w:val="222222"/>
          <w:lang w:val="en-US"/>
        </w:rPr>
        <w:t>Outdoor Industry Association</w:t>
      </w:r>
      <w:r w:rsidRPr="00AA01E0">
        <w:rPr>
          <w:color w:val="222222"/>
          <w:lang w:val="en-US"/>
        </w:rPr>
        <w:t xml:space="preserve"> [</w:t>
      </w:r>
      <w:r w:rsidRPr="00074D21">
        <w:rPr>
          <w:color w:val="222222"/>
        </w:rPr>
        <w:t>электронный</w:t>
      </w:r>
      <w:r w:rsidRPr="00AA01E0">
        <w:rPr>
          <w:color w:val="222222"/>
          <w:lang w:val="en-US"/>
        </w:rPr>
        <w:t xml:space="preserve"> </w:t>
      </w:r>
      <w:r w:rsidRPr="00074D21">
        <w:rPr>
          <w:color w:val="222222"/>
        </w:rPr>
        <w:t>ресурс</w:t>
      </w:r>
      <w:r w:rsidRPr="00AA01E0">
        <w:rPr>
          <w:color w:val="222222"/>
          <w:lang w:val="en-US"/>
        </w:rPr>
        <w:t xml:space="preserve">]. </w:t>
      </w:r>
      <w:r w:rsidRPr="00074D21">
        <w:rPr>
          <w:color w:val="222222"/>
          <w:lang w:val="en-US"/>
        </w:rPr>
        <w:t>URL</w:t>
      </w:r>
      <w:r w:rsidRPr="00074D21">
        <w:rPr>
          <w:color w:val="222222"/>
        </w:rPr>
        <w:t>:</w:t>
      </w:r>
      <w:r w:rsidRPr="00074D21">
        <w:rPr>
          <w:lang w:val="ru"/>
        </w:rPr>
        <w:t xml:space="preserve"> </w:t>
      </w:r>
      <w:r w:rsidRPr="00AA01E0">
        <w:rPr>
          <w:lang w:val="ru"/>
        </w:rPr>
        <w:t>https://outdoorindustry.org/resource/2021-outdoor-participation-trends-report/</w:t>
      </w:r>
      <w:r>
        <w:rPr>
          <w:color w:val="222222"/>
        </w:rPr>
        <w:t xml:space="preserve"> </w:t>
      </w:r>
      <w:r w:rsidRPr="00074D21">
        <w:rPr>
          <w:color w:val="222222"/>
        </w:rPr>
        <w:t>(дата обращения</w:t>
      </w:r>
      <w:r w:rsidRPr="00AA01E0">
        <w:rPr>
          <w:color w:val="222222"/>
        </w:rPr>
        <w:t>: 06.04.2023</w:t>
      </w:r>
      <w:r w:rsidRPr="00074D21">
        <w:rPr>
          <w:color w:val="222222"/>
        </w:rPr>
        <w:t>)</w:t>
      </w:r>
    </w:p>
    <w:p w14:paraId="0F8731DF" w14:textId="77777777" w:rsidR="00944C74" w:rsidRDefault="00944C74" w:rsidP="00944C74">
      <w:pPr>
        <w:rPr>
          <w:color w:val="222222"/>
        </w:rPr>
      </w:pPr>
      <w:r w:rsidRPr="00AA01E0">
        <w:rPr>
          <w:color w:val="222222"/>
          <w:lang w:val="en-US"/>
        </w:rPr>
        <w:lastRenderedPageBreak/>
        <w:t>[</w:t>
      </w:r>
      <w:r>
        <w:rPr>
          <w:color w:val="222222"/>
          <w:lang w:val="en-US"/>
        </w:rPr>
        <w:t>22</w:t>
      </w:r>
      <w:r w:rsidRPr="00AA01E0">
        <w:rPr>
          <w:color w:val="222222"/>
          <w:lang w:val="en-US"/>
        </w:rPr>
        <w:t xml:space="preserve">] Number of participants in birdwatching in the United States from 2006 to 2020 //  </w:t>
      </w:r>
      <w:r>
        <w:rPr>
          <w:color w:val="222222"/>
          <w:lang w:val="en-US"/>
        </w:rPr>
        <w:t xml:space="preserve">Statista </w:t>
      </w:r>
      <w:r w:rsidRPr="00AA01E0">
        <w:rPr>
          <w:color w:val="222222"/>
          <w:lang w:val="en-US"/>
        </w:rPr>
        <w:t>[</w:t>
      </w:r>
      <w:r w:rsidRPr="00074D21">
        <w:rPr>
          <w:color w:val="222222"/>
        </w:rPr>
        <w:t>электронный</w:t>
      </w:r>
      <w:r w:rsidRPr="00AA01E0">
        <w:rPr>
          <w:color w:val="222222"/>
          <w:lang w:val="en-US"/>
        </w:rPr>
        <w:t xml:space="preserve"> </w:t>
      </w:r>
      <w:r w:rsidRPr="00074D21">
        <w:rPr>
          <w:color w:val="222222"/>
        </w:rPr>
        <w:t>ресурс</w:t>
      </w:r>
      <w:r w:rsidRPr="00AA01E0">
        <w:rPr>
          <w:color w:val="222222"/>
          <w:lang w:val="en-US"/>
        </w:rPr>
        <w:t xml:space="preserve">]. </w:t>
      </w:r>
      <w:r w:rsidRPr="00074D21">
        <w:rPr>
          <w:color w:val="222222"/>
          <w:lang w:val="en-US"/>
        </w:rPr>
        <w:t>URL</w:t>
      </w:r>
      <w:r w:rsidRPr="00074D21">
        <w:rPr>
          <w:color w:val="222222"/>
        </w:rPr>
        <w:t>:</w:t>
      </w:r>
      <w:r w:rsidRPr="00074D21">
        <w:rPr>
          <w:lang w:val="ru"/>
        </w:rPr>
        <w:t xml:space="preserve"> </w:t>
      </w:r>
      <w:r w:rsidRPr="00AA01E0">
        <w:rPr>
          <w:lang w:val="ru"/>
        </w:rPr>
        <w:t>https://www.statista.com/statistics/191207/participants-in-birdwatching-in-the-us-since-2006/?locale=en</w:t>
      </w:r>
      <w:r>
        <w:rPr>
          <w:color w:val="222222"/>
        </w:rPr>
        <w:t xml:space="preserve"> </w:t>
      </w:r>
      <w:r w:rsidRPr="00074D21">
        <w:rPr>
          <w:color w:val="222222"/>
        </w:rPr>
        <w:t>(дата обращения</w:t>
      </w:r>
      <w:r w:rsidRPr="00AA01E0">
        <w:rPr>
          <w:color w:val="222222"/>
        </w:rPr>
        <w:t>: 06.04.2023</w:t>
      </w:r>
      <w:r w:rsidRPr="00074D21">
        <w:rPr>
          <w:color w:val="222222"/>
        </w:rPr>
        <w:t>)</w:t>
      </w:r>
    </w:p>
    <w:p w14:paraId="5090F4DA" w14:textId="77777777" w:rsidR="00944C74" w:rsidRPr="00AA01E0" w:rsidRDefault="00944C74" w:rsidP="00944C74">
      <w:pPr>
        <w:rPr>
          <w:color w:val="222222"/>
        </w:rPr>
      </w:pPr>
      <w:r w:rsidRPr="00AA01E0">
        <w:rPr>
          <w:color w:val="222222"/>
          <w:lang w:val="en-US"/>
        </w:rPr>
        <w:t xml:space="preserve">[23]  Market Analysis of Bird-Based Tourism: A Focus on the U.S. Market to Latin America and the Caribbean Including Fact Sheets on The Bahamas, Belize, Guatemala, Paraguay [Electronic resource] // National Audubon Society, 2015. </w:t>
      </w:r>
      <w:r w:rsidRPr="00074D21">
        <w:rPr>
          <w:color w:val="222222"/>
          <w:lang w:val="en-US"/>
        </w:rPr>
        <w:t>URL</w:t>
      </w:r>
      <w:r w:rsidRPr="00AA01E0">
        <w:rPr>
          <w:color w:val="222222"/>
        </w:rPr>
        <w:t>:</w:t>
      </w:r>
      <w:r w:rsidRPr="00AA01E0">
        <w:t xml:space="preserve"> </w:t>
      </w:r>
      <w:r w:rsidRPr="00AA01E0">
        <w:rPr>
          <w:lang w:val="en-US"/>
        </w:rPr>
        <w:t>https</w:t>
      </w:r>
      <w:r w:rsidRPr="00AA01E0">
        <w:t>://</w:t>
      </w:r>
      <w:r w:rsidRPr="00AA01E0">
        <w:rPr>
          <w:lang w:val="en-US"/>
        </w:rPr>
        <w:t>www</w:t>
      </w:r>
      <w:r w:rsidRPr="00AA01E0">
        <w:t>.</w:t>
      </w:r>
      <w:r w:rsidRPr="00AA01E0">
        <w:rPr>
          <w:lang w:val="en-US"/>
        </w:rPr>
        <w:t>responsibletravel</w:t>
      </w:r>
      <w:r w:rsidRPr="00AA01E0">
        <w:t>.</w:t>
      </w:r>
      <w:r w:rsidRPr="00AA01E0">
        <w:rPr>
          <w:lang w:val="en-US"/>
        </w:rPr>
        <w:t>org</w:t>
      </w:r>
      <w:r w:rsidRPr="00AA01E0">
        <w:t>/</w:t>
      </w:r>
      <w:r w:rsidRPr="00AA01E0">
        <w:rPr>
          <w:lang w:val="en-US"/>
        </w:rPr>
        <w:t>wp</w:t>
      </w:r>
      <w:r w:rsidRPr="00AA01E0">
        <w:t>-</w:t>
      </w:r>
      <w:r w:rsidRPr="00AA01E0">
        <w:rPr>
          <w:lang w:val="en-US"/>
        </w:rPr>
        <w:t>content</w:t>
      </w:r>
      <w:r w:rsidRPr="00AA01E0">
        <w:t>/</w:t>
      </w:r>
      <w:r w:rsidRPr="00AA01E0">
        <w:rPr>
          <w:lang w:val="en-US"/>
        </w:rPr>
        <w:t>uploads</w:t>
      </w:r>
      <w:r w:rsidRPr="00AA01E0">
        <w:t>/</w:t>
      </w:r>
      <w:r w:rsidRPr="00AA01E0">
        <w:rPr>
          <w:lang w:val="en-US"/>
        </w:rPr>
        <w:t>sites</w:t>
      </w:r>
      <w:r w:rsidRPr="00AA01E0">
        <w:t>/213/2021/03/</w:t>
      </w:r>
      <w:r w:rsidRPr="00AA01E0">
        <w:rPr>
          <w:lang w:val="en-US"/>
        </w:rPr>
        <w:t>market</w:t>
      </w:r>
      <w:r w:rsidRPr="00AA01E0">
        <w:t>-</w:t>
      </w:r>
      <w:r w:rsidRPr="00AA01E0">
        <w:rPr>
          <w:lang w:val="en-US"/>
        </w:rPr>
        <w:t>analysis</w:t>
      </w:r>
      <w:r w:rsidRPr="00AA01E0">
        <w:t>-</w:t>
      </w:r>
      <w:r w:rsidRPr="00AA01E0">
        <w:rPr>
          <w:lang w:val="en-US"/>
        </w:rPr>
        <w:t>bird</w:t>
      </w:r>
      <w:r w:rsidRPr="00AA01E0">
        <w:t>-</w:t>
      </w:r>
      <w:r w:rsidRPr="00AA01E0">
        <w:rPr>
          <w:lang w:val="en-US"/>
        </w:rPr>
        <w:t>based</w:t>
      </w:r>
      <w:r w:rsidRPr="00AA01E0">
        <w:t>-</w:t>
      </w:r>
      <w:r w:rsidRPr="00AA01E0">
        <w:rPr>
          <w:lang w:val="en-US"/>
        </w:rPr>
        <w:t>tourism</w:t>
      </w:r>
      <w:r w:rsidRPr="00AA01E0">
        <w:t>.</w:t>
      </w:r>
      <w:r w:rsidRPr="00AA01E0">
        <w:rPr>
          <w:lang w:val="en-US"/>
        </w:rPr>
        <w:t>pdf</w:t>
      </w:r>
      <w:r>
        <w:t xml:space="preserve"> </w:t>
      </w:r>
      <w:r w:rsidRPr="00AA01E0">
        <w:rPr>
          <w:color w:val="222222"/>
        </w:rPr>
        <w:t>(</w:t>
      </w:r>
      <w:r w:rsidRPr="00074D21">
        <w:rPr>
          <w:color w:val="222222"/>
        </w:rPr>
        <w:t>дата</w:t>
      </w:r>
      <w:r w:rsidRPr="00AA01E0">
        <w:rPr>
          <w:color w:val="222222"/>
        </w:rPr>
        <w:t xml:space="preserve"> </w:t>
      </w:r>
      <w:r w:rsidRPr="00074D21">
        <w:rPr>
          <w:color w:val="222222"/>
        </w:rPr>
        <w:t>обращения</w:t>
      </w:r>
      <w:r w:rsidRPr="00AA01E0">
        <w:rPr>
          <w:color w:val="222222"/>
        </w:rPr>
        <w:t>: 06.04.2023)</w:t>
      </w:r>
    </w:p>
    <w:p w14:paraId="640E3BEA" w14:textId="77777777" w:rsidR="00944C74" w:rsidRPr="00AA01E0" w:rsidRDefault="00944C74" w:rsidP="00944C74">
      <w:pPr>
        <w:rPr>
          <w:color w:val="222222"/>
        </w:rPr>
      </w:pPr>
      <w:r w:rsidRPr="00AA01E0">
        <w:rPr>
          <w:color w:val="222222"/>
          <w:lang w:val="en-US"/>
        </w:rPr>
        <w:t>[24] The European market potential for birdwatching tourism // CBI</w:t>
      </w:r>
      <w:r>
        <w:rPr>
          <w:color w:val="222222"/>
          <w:lang w:val="en-US"/>
        </w:rPr>
        <w:t xml:space="preserve"> </w:t>
      </w:r>
      <w:r w:rsidRPr="00AA01E0">
        <w:rPr>
          <w:color w:val="222222"/>
          <w:lang w:val="en-US"/>
        </w:rPr>
        <w:t>Ministry of Foreign Affairs [</w:t>
      </w:r>
      <w:r w:rsidRPr="00074D21">
        <w:rPr>
          <w:color w:val="222222"/>
        </w:rPr>
        <w:t>электронный</w:t>
      </w:r>
      <w:r w:rsidRPr="00AA01E0">
        <w:rPr>
          <w:color w:val="222222"/>
          <w:lang w:val="en-US"/>
        </w:rPr>
        <w:t xml:space="preserve"> </w:t>
      </w:r>
      <w:r w:rsidRPr="00074D21">
        <w:rPr>
          <w:color w:val="222222"/>
        </w:rPr>
        <w:t>ресурс</w:t>
      </w:r>
      <w:r w:rsidRPr="00AA01E0">
        <w:rPr>
          <w:color w:val="222222"/>
          <w:lang w:val="en-US"/>
        </w:rPr>
        <w:t xml:space="preserve">]. </w:t>
      </w:r>
      <w:r w:rsidRPr="00074D21">
        <w:rPr>
          <w:color w:val="222222"/>
          <w:lang w:val="en-US"/>
        </w:rPr>
        <w:t>URL</w:t>
      </w:r>
      <w:r w:rsidRPr="00074D21">
        <w:rPr>
          <w:color w:val="222222"/>
        </w:rPr>
        <w:t>:</w:t>
      </w:r>
      <w:r w:rsidRPr="00074D21">
        <w:rPr>
          <w:lang w:val="ru"/>
        </w:rPr>
        <w:t xml:space="preserve"> </w:t>
      </w:r>
      <w:r w:rsidRPr="00AA01E0">
        <w:rPr>
          <w:lang w:val="ru"/>
        </w:rPr>
        <w:t>https://www.cbi.eu/market-information/tourism/birdwatching-tourism/market-potential</w:t>
      </w:r>
      <w:r w:rsidRPr="00AA01E0">
        <w:rPr>
          <w:color w:val="222222"/>
        </w:rPr>
        <w:t xml:space="preserve"> </w:t>
      </w:r>
      <w:r w:rsidRPr="00074D21">
        <w:rPr>
          <w:color w:val="222222"/>
        </w:rPr>
        <w:t>(дата обращения</w:t>
      </w:r>
      <w:r w:rsidRPr="00AA01E0">
        <w:rPr>
          <w:color w:val="222222"/>
        </w:rPr>
        <w:t>: 07.04.2023</w:t>
      </w:r>
      <w:r w:rsidRPr="00074D21">
        <w:rPr>
          <w:color w:val="222222"/>
        </w:rPr>
        <w:t>)</w:t>
      </w:r>
    </w:p>
    <w:p w14:paraId="111D6F5B" w14:textId="77777777" w:rsidR="00944C74" w:rsidRPr="00AA01E0" w:rsidRDefault="00944C74" w:rsidP="00944C74">
      <w:pPr>
        <w:rPr>
          <w:color w:val="222222"/>
        </w:rPr>
      </w:pPr>
      <w:r w:rsidRPr="00AA01E0">
        <w:rPr>
          <w:color w:val="222222"/>
          <w:lang w:val="en-US"/>
        </w:rPr>
        <w:t xml:space="preserve">[25] </w:t>
      </w:r>
      <w:r>
        <w:rPr>
          <w:color w:val="222222"/>
          <w:lang w:val="en-US"/>
        </w:rPr>
        <w:t xml:space="preserve">Tour operator </w:t>
      </w:r>
      <w:r w:rsidRPr="00AA01E0">
        <w:rPr>
          <w:color w:val="222222"/>
          <w:lang w:val="en-US"/>
        </w:rPr>
        <w:t>Heatherlea – Birdwatching Holidays [</w:t>
      </w:r>
      <w:r w:rsidRPr="00074D21">
        <w:rPr>
          <w:color w:val="222222"/>
        </w:rPr>
        <w:t>электронный</w:t>
      </w:r>
      <w:r w:rsidRPr="00AA01E0">
        <w:rPr>
          <w:color w:val="222222"/>
          <w:lang w:val="en-US"/>
        </w:rPr>
        <w:t xml:space="preserve"> </w:t>
      </w:r>
      <w:r w:rsidRPr="00074D21">
        <w:rPr>
          <w:color w:val="222222"/>
        </w:rPr>
        <w:t>ресурс</w:t>
      </w:r>
      <w:r w:rsidRPr="00AA01E0">
        <w:rPr>
          <w:color w:val="222222"/>
          <w:lang w:val="en-US"/>
        </w:rPr>
        <w:t xml:space="preserve">]. </w:t>
      </w:r>
      <w:r w:rsidRPr="00074D21">
        <w:rPr>
          <w:color w:val="222222"/>
          <w:lang w:val="en-US"/>
        </w:rPr>
        <w:t>URL</w:t>
      </w:r>
      <w:r w:rsidRPr="00074D21">
        <w:rPr>
          <w:color w:val="222222"/>
        </w:rPr>
        <w:t>:</w:t>
      </w:r>
      <w:r w:rsidRPr="00074D21">
        <w:rPr>
          <w:lang w:val="ru"/>
        </w:rPr>
        <w:t xml:space="preserve"> </w:t>
      </w:r>
      <w:r w:rsidRPr="00AA01E0">
        <w:rPr>
          <w:lang w:val="ru"/>
        </w:rPr>
        <w:t>https://www.heatherlea.co.uk/</w:t>
      </w:r>
      <w:r w:rsidRPr="00AA01E0">
        <w:rPr>
          <w:color w:val="222222"/>
        </w:rPr>
        <w:t xml:space="preserve"> </w:t>
      </w:r>
      <w:r w:rsidRPr="00074D21">
        <w:rPr>
          <w:color w:val="222222"/>
        </w:rPr>
        <w:t>(дата обращения</w:t>
      </w:r>
      <w:r w:rsidRPr="00AA01E0">
        <w:rPr>
          <w:color w:val="222222"/>
        </w:rPr>
        <w:t>:</w:t>
      </w:r>
      <w:r>
        <w:rPr>
          <w:color w:val="222222"/>
        </w:rPr>
        <w:t xml:space="preserve"> 29.04.2023</w:t>
      </w:r>
      <w:r w:rsidRPr="00074D21">
        <w:rPr>
          <w:color w:val="222222"/>
        </w:rPr>
        <w:t>)</w:t>
      </w:r>
    </w:p>
    <w:p w14:paraId="3145A663" w14:textId="77777777" w:rsidR="00944C74" w:rsidRPr="00AA01E0" w:rsidRDefault="00944C74" w:rsidP="00944C74">
      <w:pPr>
        <w:rPr>
          <w:color w:val="222222"/>
        </w:rPr>
      </w:pPr>
      <w:r w:rsidRPr="00944C74">
        <w:rPr>
          <w:color w:val="222222"/>
        </w:rPr>
        <w:t xml:space="preserve">[26] </w:t>
      </w:r>
      <w:r>
        <w:rPr>
          <w:color w:val="222222"/>
          <w:lang w:val="en-US"/>
        </w:rPr>
        <w:t>Tour</w:t>
      </w:r>
      <w:r w:rsidRPr="00944C74">
        <w:rPr>
          <w:color w:val="222222"/>
        </w:rPr>
        <w:t xml:space="preserve"> </w:t>
      </w:r>
      <w:r>
        <w:rPr>
          <w:color w:val="222222"/>
          <w:lang w:val="en-US"/>
        </w:rPr>
        <w:t>operator</w:t>
      </w:r>
      <w:r w:rsidRPr="00944C74">
        <w:rPr>
          <w:color w:val="222222"/>
        </w:rPr>
        <w:t xml:space="preserve"> </w:t>
      </w:r>
      <w:r w:rsidRPr="00AA01E0">
        <w:rPr>
          <w:color w:val="222222"/>
          <w:lang w:val="en-US"/>
        </w:rPr>
        <w:t>Naturetrek</w:t>
      </w:r>
      <w:r w:rsidRPr="00944C74">
        <w:rPr>
          <w:color w:val="222222"/>
        </w:rPr>
        <w:t xml:space="preserve"> [</w:t>
      </w:r>
      <w:r w:rsidRPr="00074D21">
        <w:rPr>
          <w:color w:val="222222"/>
        </w:rPr>
        <w:t>электронный</w:t>
      </w:r>
      <w:r w:rsidRPr="00944C74">
        <w:rPr>
          <w:color w:val="222222"/>
        </w:rPr>
        <w:t xml:space="preserve"> </w:t>
      </w:r>
      <w:r w:rsidRPr="00074D21">
        <w:rPr>
          <w:color w:val="222222"/>
        </w:rPr>
        <w:t>ресурс</w:t>
      </w:r>
      <w:r w:rsidRPr="00944C74">
        <w:rPr>
          <w:color w:val="222222"/>
        </w:rPr>
        <w:t xml:space="preserve">]. </w:t>
      </w:r>
      <w:r w:rsidRPr="00074D21">
        <w:rPr>
          <w:color w:val="222222"/>
          <w:lang w:val="en-US"/>
        </w:rPr>
        <w:t>URL</w:t>
      </w:r>
      <w:r w:rsidRPr="00074D21">
        <w:rPr>
          <w:color w:val="222222"/>
        </w:rPr>
        <w:t>:</w:t>
      </w:r>
      <w:r w:rsidRPr="00074D21">
        <w:rPr>
          <w:lang w:val="ru"/>
        </w:rPr>
        <w:t xml:space="preserve"> </w:t>
      </w:r>
      <w:r w:rsidRPr="00AA01E0">
        <w:rPr>
          <w:lang w:val="ru"/>
        </w:rPr>
        <w:t>https://www.naturetrek.co.uk/tours#/holidays</w:t>
      </w:r>
      <w:r w:rsidRPr="00AA01E0">
        <w:rPr>
          <w:color w:val="222222"/>
        </w:rPr>
        <w:t xml:space="preserve"> </w:t>
      </w:r>
      <w:r w:rsidRPr="00074D21">
        <w:rPr>
          <w:color w:val="222222"/>
        </w:rPr>
        <w:t>(дата обращения</w:t>
      </w:r>
      <w:r w:rsidRPr="00AA01E0">
        <w:rPr>
          <w:color w:val="222222"/>
        </w:rPr>
        <w:t>: 29.04.2023</w:t>
      </w:r>
      <w:r w:rsidRPr="00074D21">
        <w:rPr>
          <w:color w:val="222222"/>
        </w:rPr>
        <w:t>)</w:t>
      </w:r>
    </w:p>
    <w:p w14:paraId="580D03DF" w14:textId="77777777" w:rsidR="00944C74" w:rsidRPr="00AA01E0" w:rsidRDefault="00944C74" w:rsidP="00944C74">
      <w:pPr>
        <w:rPr>
          <w:color w:val="222222"/>
        </w:rPr>
      </w:pPr>
      <w:r w:rsidRPr="00AA01E0">
        <w:rPr>
          <w:color w:val="222222"/>
          <w:lang w:val="en-US"/>
        </w:rPr>
        <w:t xml:space="preserve">[27]  </w:t>
      </w:r>
      <w:r>
        <w:rPr>
          <w:color w:val="222222"/>
          <w:lang w:val="en-US"/>
        </w:rPr>
        <w:t>Tour operator Birdfinders</w:t>
      </w:r>
      <w:r w:rsidRPr="00AA01E0">
        <w:rPr>
          <w:color w:val="222222"/>
          <w:lang w:val="en-US"/>
        </w:rPr>
        <w:t xml:space="preserve">  [</w:t>
      </w:r>
      <w:r w:rsidRPr="00074D21">
        <w:rPr>
          <w:color w:val="222222"/>
        </w:rPr>
        <w:t>электронный</w:t>
      </w:r>
      <w:r w:rsidRPr="00AA01E0">
        <w:rPr>
          <w:color w:val="222222"/>
          <w:lang w:val="en-US"/>
        </w:rPr>
        <w:t xml:space="preserve"> </w:t>
      </w:r>
      <w:r w:rsidRPr="00074D21">
        <w:rPr>
          <w:color w:val="222222"/>
        </w:rPr>
        <w:t>ресурс</w:t>
      </w:r>
      <w:r w:rsidRPr="00AA01E0">
        <w:rPr>
          <w:color w:val="222222"/>
          <w:lang w:val="en-US"/>
        </w:rPr>
        <w:t xml:space="preserve">]. </w:t>
      </w:r>
      <w:r w:rsidRPr="00074D21">
        <w:rPr>
          <w:color w:val="222222"/>
          <w:lang w:val="en-US"/>
        </w:rPr>
        <w:t>URL</w:t>
      </w:r>
      <w:r w:rsidRPr="00074D21">
        <w:rPr>
          <w:color w:val="222222"/>
        </w:rPr>
        <w:t>:</w:t>
      </w:r>
      <w:r w:rsidRPr="00074D21">
        <w:rPr>
          <w:lang w:val="ru"/>
        </w:rPr>
        <w:t xml:space="preserve"> </w:t>
      </w:r>
      <w:r w:rsidRPr="00AA01E0">
        <w:rPr>
          <w:lang w:val="ru"/>
        </w:rPr>
        <w:t>https://birdfinders.co.uk/index.html</w:t>
      </w:r>
      <w:r>
        <w:rPr>
          <w:color w:val="222222"/>
        </w:rPr>
        <w:t xml:space="preserve"> </w:t>
      </w:r>
      <w:r w:rsidRPr="00074D21">
        <w:rPr>
          <w:color w:val="222222"/>
        </w:rPr>
        <w:t>(дата обращения</w:t>
      </w:r>
      <w:r w:rsidRPr="00AA01E0">
        <w:rPr>
          <w:color w:val="222222"/>
        </w:rPr>
        <w:t>: 29.04.2023</w:t>
      </w:r>
      <w:r w:rsidRPr="00074D21">
        <w:rPr>
          <w:color w:val="222222"/>
        </w:rPr>
        <w:t>)</w:t>
      </w:r>
    </w:p>
    <w:p w14:paraId="065A6F09" w14:textId="77777777" w:rsidR="00944C74" w:rsidRPr="00AA01E0" w:rsidRDefault="00944C74" w:rsidP="00944C74">
      <w:pPr>
        <w:rPr>
          <w:color w:val="222222"/>
        </w:rPr>
      </w:pPr>
      <w:r w:rsidRPr="00AA01E0">
        <w:rPr>
          <w:color w:val="222222"/>
          <w:lang w:val="en-US"/>
        </w:rPr>
        <w:t>[28] Kuala Lumpur Bird Park // Wikipedia, The Free Encyclopedia [</w:t>
      </w:r>
      <w:r w:rsidRPr="00074D21">
        <w:rPr>
          <w:color w:val="222222"/>
        </w:rPr>
        <w:t>электронный</w:t>
      </w:r>
      <w:r w:rsidRPr="00AA01E0">
        <w:rPr>
          <w:color w:val="222222"/>
          <w:lang w:val="en-US"/>
        </w:rPr>
        <w:t xml:space="preserve"> </w:t>
      </w:r>
      <w:r w:rsidRPr="00074D21">
        <w:rPr>
          <w:color w:val="222222"/>
        </w:rPr>
        <w:t>ресурс</w:t>
      </w:r>
      <w:r w:rsidRPr="00AA01E0">
        <w:rPr>
          <w:color w:val="222222"/>
          <w:lang w:val="en-US"/>
        </w:rPr>
        <w:t xml:space="preserve">]. </w:t>
      </w:r>
      <w:r w:rsidRPr="00074D21">
        <w:rPr>
          <w:color w:val="222222"/>
          <w:lang w:val="en-US"/>
        </w:rPr>
        <w:t>URL</w:t>
      </w:r>
      <w:r w:rsidRPr="00074D21">
        <w:rPr>
          <w:color w:val="222222"/>
        </w:rPr>
        <w:t>:</w:t>
      </w:r>
      <w:r w:rsidRPr="00074D21">
        <w:rPr>
          <w:lang w:val="ru"/>
        </w:rPr>
        <w:t xml:space="preserve"> </w:t>
      </w:r>
      <w:r w:rsidRPr="00AA01E0">
        <w:rPr>
          <w:lang w:val="ru"/>
        </w:rPr>
        <w:t>https://en.wikipedia.org/wiki/Kuala_Lumpur_Bird_Park</w:t>
      </w:r>
      <w:r>
        <w:rPr>
          <w:color w:val="222222"/>
        </w:rPr>
        <w:t xml:space="preserve"> </w:t>
      </w:r>
      <w:r w:rsidRPr="00074D21">
        <w:rPr>
          <w:color w:val="222222"/>
        </w:rPr>
        <w:t>(дата обращения</w:t>
      </w:r>
      <w:r w:rsidRPr="00AA01E0">
        <w:rPr>
          <w:color w:val="222222"/>
        </w:rPr>
        <w:t>: 13.05.2023</w:t>
      </w:r>
      <w:r w:rsidRPr="00074D21">
        <w:rPr>
          <w:color w:val="222222"/>
        </w:rPr>
        <w:t>)</w:t>
      </w:r>
    </w:p>
    <w:p w14:paraId="56626AC2" w14:textId="77777777" w:rsidR="00944C74" w:rsidRPr="00AA01E0" w:rsidRDefault="00944C74" w:rsidP="00944C74">
      <w:pPr>
        <w:rPr>
          <w:color w:val="222222"/>
        </w:rPr>
      </w:pPr>
      <w:r w:rsidRPr="00AA01E0">
        <w:rPr>
          <w:color w:val="222222"/>
        </w:rPr>
        <w:t xml:space="preserve">[29] ЭНДЕМИКИ РОССИИ: КАКИЕ ПТИЦЫ ЖИВУТ ТОЛЬКО В НАШЕЙ СТРАНЕ? </w:t>
      </w:r>
      <w:r w:rsidRPr="00074D21">
        <w:rPr>
          <w:color w:val="222222"/>
        </w:rPr>
        <w:t xml:space="preserve">// </w:t>
      </w:r>
      <w:r>
        <w:rPr>
          <w:color w:val="222222"/>
        </w:rPr>
        <w:t xml:space="preserve"> Русское географическое общество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https://www.rgo.ru/ru/article/endemiki-rossii-kakie-pticy-zhivut-tolko-v-nashey-strane</w:t>
      </w:r>
      <w:r>
        <w:rPr>
          <w:color w:val="222222"/>
        </w:rPr>
        <w:t xml:space="preserve"> </w:t>
      </w:r>
      <w:r w:rsidRPr="00074D21">
        <w:rPr>
          <w:color w:val="222222"/>
        </w:rPr>
        <w:t>(дата обращения</w:t>
      </w:r>
      <w:r w:rsidRPr="00AA01E0">
        <w:rPr>
          <w:color w:val="222222"/>
        </w:rPr>
        <w:t>:</w:t>
      </w:r>
      <w:r>
        <w:rPr>
          <w:color w:val="222222"/>
        </w:rPr>
        <w:t xml:space="preserve"> 13.05.2023</w:t>
      </w:r>
      <w:r w:rsidRPr="00074D21">
        <w:rPr>
          <w:color w:val="222222"/>
        </w:rPr>
        <w:t>)</w:t>
      </w:r>
    </w:p>
    <w:p w14:paraId="18A6810D" w14:textId="77777777" w:rsidR="00944C74" w:rsidRPr="00AA01E0" w:rsidRDefault="00944C74" w:rsidP="00944C74">
      <w:pPr>
        <w:rPr>
          <w:color w:val="222222"/>
        </w:rPr>
      </w:pPr>
      <w:r w:rsidRPr="00AA01E0">
        <w:rPr>
          <w:color w:val="222222"/>
        </w:rPr>
        <w:t>[</w:t>
      </w:r>
      <w:r>
        <w:rPr>
          <w:color w:val="222222"/>
        </w:rPr>
        <w:t>30</w:t>
      </w:r>
      <w:r w:rsidRPr="00AA01E0">
        <w:rPr>
          <w:color w:val="222222"/>
        </w:rPr>
        <w:t>] В.А. Зубакин</w:t>
      </w:r>
      <w:r>
        <w:rPr>
          <w:color w:val="222222"/>
        </w:rPr>
        <w:t xml:space="preserve">. </w:t>
      </w:r>
      <w:r w:rsidRPr="00AA01E0">
        <w:rPr>
          <w:color w:val="222222"/>
        </w:rPr>
        <w:t>К 90</w:t>
      </w:r>
      <w:r>
        <w:rPr>
          <w:color w:val="222222"/>
        </w:rPr>
        <w:t>-</w:t>
      </w:r>
      <w:r w:rsidRPr="00AA01E0">
        <w:rPr>
          <w:rFonts w:hint="eastAsia"/>
          <w:color w:val="222222"/>
        </w:rPr>
        <w:t>летию</w:t>
      </w:r>
      <w:r w:rsidRPr="00AA01E0">
        <w:rPr>
          <w:color w:val="222222"/>
        </w:rPr>
        <w:t xml:space="preserve"> Русского орнитологического комитета </w:t>
      </w:r>
      <w:r w:rsidRPr="00074D21">
        <w:rPr>
          <w:color w:val="222222"/>
        </w:rPr>
        <w:t xml:space="preserve">// </w:t>
      </w:r>
      <w:r w:rsidRPr="00AA01E0">
        <w:rPr>
          <w:color w:val="222222"/>
        </w:rPr>
        <w:t>Мир птиц</w:t>
      </w:r>
      <w:r>
        <w:rPr>
          <w:color w:val="222222"/>
        </w:rPr>
        <w:t>. – 2003. – №</w:t>
      </w:r>
      <w:r w:rsidRPr="00AA01E0">
        <w:rPr>
          <w:color w:val="222222"/>
        </w:rPr>
        <w:t xml:space="preserve"> 1</w:t>
      </w:r>
      <w:r>
        <w:rPr>
          <w:color w:val="222222"/>
        </w:rPr>
        <w:t xml:space="preserve"> </w:t>
      </w:r>
      <w:r w:rsidRPr="00AA01E0">
        <w:rPr>
          <w:color w:val="222222"/>
        </w:rPr>
        <w:t>(25)</w:t>
      </w:r>
      <w:r>
        <w:rPr>
          <w:color w:val="222222"/>
        </w:rPr>
        <w:t>. –  С</w:t>
      </w:r>
      <w:r w:rsidRPr="00AA01E0">
        <w:rPr>
          <w:color w:val="222222"/>
        </w:rPr>
        <w:t>. 10-11</w:t>
      </w:r>
      <w:r>
        <w:rPr>
          <w:color w:val="222222"/>
        </w:rPr>
        <w:t xml:space="preserve">.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http://rbcu.ru/PDF/Mir%20ptic%20pdf/Bird%2001-03.pdf</w:t>
      </w:r>
      <w:r>
        <w:rPr>
          <w:color w:val="222222"/>
        </w:rPr>
        <w:t xml:space="preserve"> </w:t>
      </w:r>
      <w:r w:rsidRPr="00074D21">
        <w:rPr>
          <w:color w:val="222222"/>
        </w:rPr>
        <w:t>(дата обращения</w:t>
      </w:r>
      <w:r w:rsidRPr="00AA01E0">
        <w:rPr>
          <w:color w:val="222222"/>
        </w:rPr>
        <w:t>:</w:t>
      </w:r>
      <w:r>
        <w:rPr>
          <w:color w:val="222222"/>
        </w:rPr>
        <w:t xml:space="preserve"> 08.04.2023</w:t>
      </w:r>
      <w:r w:rsidRPr="00074D21">
        <w:rPr>
          <w:color w:val="222222"/>
        </w:rPr>
        <w:t>)</w:t>
      </w:r>
    </w:p>
    <w:p w14:paraId="46B18AC4" w14:textId="77777777" w:rsidR="00944C74" w:rsidRPr="00AA01E0" w:rsidRDefault="00944C74" w:rsidP="00944C74">
      <w:pPr>
        <w:rPr>
          <w:color w:val="222222"/>
        </w:rPr>
      </w:pPr>
      <w:r w:rsidRPr="00AA01E0">
        <w:rPr>
          <w:color w:val="222222"/>
        </w:rPr>
        <w:t>[</w:t>
      </w:r>
      <w:r>
        <w:rPr>
          <w:color w:val="222222"/>
        </w:rPr>
        <w:t>31</w:t>
      </w:r>
      <w:r w:rsidRPr="00AA01E0">
        <w:rPr>
          <w:color w:val="222222"/>
        </w:rPr>
        <w:t xml:space="preserve">] </w:t>
      </w:r>
      <w:r>
        <w:rPr>
          <w:color w:val="222222"/>
        </w:rPr>
        <w:t>Официальный сайт кампании «Соловьиные вечера»</w:t>
      </w:r>
      <w:r w:rsidRPr="00AA01E0">
        <w:rPr>
          <w:color w:val="222222"/>
        </w:rPr>
        <w:t xml:space="preserve"> </w:t>
      </w:r>
      <w:r w:rsidRPr="00074D21">
        <w:rPr>
          <w:color w:val="222222"/>
        </w:rPr>
        <w:t xml:space="preserve">// </w:t>
      </w:r>
      <w:r>
        <w:rPr>
          <w:color w:val="222222"/>
        </w:rPr>
        <w:t xml:space="preserve">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https://luscinia-luscinia.ru/campaign/</w:t>
      </w:r>
      <w:r>
        <w:rPr>
          <w:color w:val="222222"/>
        </w:rPr>
        <w:t xml:space="preserve"> </w:t>
      </w:r>
      <w:r w:rsidRPr="00074D21">
        <w:rPr>
          <w:color w:val="222222"/>
        </w:rPr>
        <w:t>(дата обращения</w:t>
      </w:r>
      <w:r w:rsidRPr="00AA01E0">
        <w:rPr>
          <w:color w:val="222222"/>
        </w:rPr>
        <w:t xml:space="preserve">: </w:t>
      </w:r>
      <w:r>
        <w:rPr>
          <w:color w:val="222222"/>
        </w:rPr>
        <w:t>08.04.2023</w:t>
      </w:r>
      <w:r w:rsidRPr="00074D21">
        <w:rPr>
          <w:color w:val="222222"/>
        </w:rPr>
        <w:t>)</w:t>
      </w:r>
    </w:p>
    <w:p w14:paraId="24256024" w14:textId="77777777" w:rsidR="00944C74" w:rsidRPr="00AA01E0" w:rsidRDefault="00944C74" w:rsidP="00944C74">
      <w:pPr>
        <w:rPr>
          <w:color w:val="222222"/>
        </w:rPr>
      </w:pPr>
      <w:r w:rsidRPr="00AA01E0">
        <w:rPr>
          <w:color w:val="222222"/>
        </w:rPr>
        <w:t>[</w:t>
      </w:r>
      <w:r>
        <w:rPr>
          <w:color w:val="222222"/>
        </w:rPr>
        <w:t>32</w:t>
      </w:r>
      <w:r w:rsidRPr="00AA01E0">
        <w:rPr>
          <w:color w:val="222222"/>
        </w:rPr>
        <w:t xml:space="preserve">] </w:t>
      </w:r>
      <w:r>
        <w:rPr>
          <w:color w:val="222222"/>
        </w:rPr>
        <w:t>Официальный сайт Союза Охраны Птиц России (СОПР)</w:t>
      </w:r>
      <w:r w:rsidRPr="00AA01E0">
        <w:rPr>
          <w:color w:val="222222"/>
        </w:rPr>
        <w:t xml:space="preserve">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http://www.rbcu.ru/</w:t>
      </w:r>
      <w:r w:rsidRPr="00AA01E0">
        <w:rPr>
          <w:color w:val="222222"/>
        </w:rPr>
        <w:t xml:space="preserve"> </w:t>
      </w:r>
      <w:r w:rsidRPr="00074D21">
        <w:rPr>
          <w:color w:val="222222"/>
        </w:rPr>
        <w:t>(дата обращения</w:t>
      </w:r>
      <w:r w:rsidRPr="00AA01E0">
        <w:rPr>
          <w:color w:val="222222"/>
        </w:rPr>
        <w:t>:</w:t>
      </w:r>
      <w:r>
        <w:rPr>
          <w:color w:val="222222"/>
        </w:rPr>
        <w:t xml:space="preserve"> 08.04.2023</w:t>
      </w:r>
      <w:r w:rsidRPr="00074D21">
        <w:rPr>
          <w:color w:val="222222"/>
        </w:rPr>
        <w:t>)</w:t>
      </w:r>
    </w:p>
    <w:p w14:paraId="48E5FDE0" w14:textId="77777777" w:rsidR="00944C74" w:rsidRPr="00AA01E0" w:rsidRDefault="00944C74" w:rsidP="00944C74">
      <w:pPr>
        <w:rPr>
          <w:color w:val="222222"/>
        </w:rPr>
      </w:pPr>
      <w:r w:rsidRPr="00AA01E0">
        <w:rPr>
          <w:color w:val="222222"/>
        </w:rPr>
        <w:t>[</w:t>
      </w:r>
      <w:r>
        <w:rPr>
          <w:color w:val="222222"/>
        </w:rPr>
        <w:t>33</w:t>
      </w:r>
      <w:r w:rsidRPr="00AA01E0">
        <w:rPr>
          <w:color w:val="222222"/>
        </w:rPr>
        <w:t xml:space="preserve">] Итоги Международных дней наблюдений птиц-2021 </w:t>
      </w:r>
      <w:r w:rsidRPr="00074D21">
        <w:rPr>
          <w:color w:val="222222"/>
        </w:rPr>
        <w:t xml:space="preserve">// </w:t>
      </w:r>
      <w:r>
        <w:rPr>
          <w:color w:val="222222"/>
        </w:rPr>
        <w:t xml:space="preserve"> </w:t>
      </w:r>
      <w:r>
        <w:rPr>
          <w:color w:val="222222"/>
          <w:lang w:val="en-US"/>
        </w:rPr>
        <w:t>Biodat</w:t>
      </w:r>
      <w:r>
        <w:rPr>
          <w:color w:val="222222"/>
        </w:rPr>
        <w:t xml:space="preserve">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http://www.biodat.ru/db/birds/b_res2021.htm</w:t>
      </w:r>
      <w:r>
        <w:rPr>
          <w:color w:val="222222"/>
        </w:rPr>
        <w:t xml:space="preserve"> </w:t>
      </w:r>
      <w:r w:rsidRPr="00074D21">
        <w:rPr>
          <w:color w:val="222222"/>
        </w:rPr>
        <w:t>(дата обращения</w:t>
      </w:r>
      <w:r w:rsidRPr="00AA01E0">
        <w:rPr>
          <w:color w:val="222222"/>
        </w:rPr>
        <w:t xml:space="preserve">: </w:t>
      </w:r>
      <w:r>
        <w:rPr>
          <w:color w:val="222222"/>
        </w:rPr>
        <w:t>08.04.2023</w:t>
      </w:r>
      <w:r w:rsidRPr="00074D21">
        <w:rPr>
          <w:color w:val="222222"/>
        </w:rPr>
        <w:t>)</w:t>
      </w:r>
    </w:p>
    <w:p w14:paraId="3A494814" w14:textId="77777777" w:rsidR="00944C74" w:rsidRPr="00AA01E0" w:rsidRDefault="00944C74" w:rsidP="00944C74">
      <w:pPr>
        <w:rPr>
          <w:color w:val="222222"/>
        </w:rPr>
      </w:pPr>
      <w:r w:rsidRPr="00AA01E0">
        <w:rPr>
          <w:color w:val="222222"/>
        </w:rPr>
        <w:t>[</w:t>
      </w:r>
      <w:r>
        <w:rPr>
          <w:color w:val="222222"/>
        </w:rPr>
        <w:t>34</w:t>
      </w:r>
      <w:r w:rsidRPr="00AA01E0">
        <w:rPr>
          <w:color w:val="222222"/>
        </w:rPr>
        <w:t xml:space="preserve">] </w:t>
      </w:r>
      <w:r w:rsidRPr="00B01DF3">
        <w:rPr>
          <w:color w:val="000000"/>
        </w:rPr>
        <w:t>Группа в социальной сети Вконтакте</w:t>
      </w:r>
      <w:r w:rsidRPr="00AA01E0">
        <w:rPr>
          <w:color w:val="222222"/>
        </w:rPr>
        <w:t xml:space="preserve"> «Бёрдинг в Удмуртии»</w:t>
      </w:r>
      <w:r>
        <w:rPr>
          <w:color w:val="222222"/>
        </w:rPr>
        <w:t xml:space="preserve">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https://vk.com/birdingudm</w:t>
      </w:r>
      <w:r>
        <w:rPr>
          <w:color w:val="222222"/>
        </w:rPr>
        <w:t xml:space="preserve"> </w:t>
      </w:r>
      <w:r w:rsidRPr="00074D21">
        <w:rPr>
          <w:color w:val="222222"/>
        </w:rPr>
        <w:t>(дата обращения</w:t>
      </w:r>
      <w:r w:rsidRPr="00AA01E0">
        <w:rPr>
          <w:color w:val="222222"/>
        </w:rPr>
        <w:t xml:space="preserve">: </w:t>
      </w:r>
      <w:r>
        <w:rPr>
          <w:color w:val="222222"/>
        </w:rPr>
        <w:t>08.04.2023</w:t>
      </w:r>
      <w:r w:rsidRPr="00074D21">
        <w:rPr>
          <w:color w:val="222222"/>
        </w:rPr>
        <w:t>)</w:t>
      </w:r>
    </w:p>
    <w:p w14:paraId="285EE89B" w14:textId="77777777" w:rsidR="00944C74" w:rsidRPr="00AA01E0" w:rsidRDefault="00944C74" w:rsidP="00944C74">
      <w:pPr>
        <w:rPr>
          <w:color w:val="222222"/>
        </w:rPr>
      </w:pPr>
      <w:r w:rsidRPr="00AA01E0">
        <w:rPr>
          <w:color w:val="222222"/>
        </w:rPr>
        <w:lastRenderedPageBreak/>
        <w:t xml:space="preserve">[35] </w:t>
      </w:r>
      <w:r w:rsidRPr="00B01DF3">
        <w:rPr>
          <w:color w:val="000000"/>
        </w:rPr>
        <w:t>Группа в социальной сети Вконтак</w:t>
      </w:r>
      <w:r>
        <w:rPr>
          <w:color w:val="000000"/>
        </w:rPr>
        <w:t>те</w:t>
      </w:r>
      <w:r w:rsidRPr="00AA01E0">
        <w:rPr>
          <w:color w:val="222222"/>
        </w:rPr>
        <w:t xml:space="preserve"> «Птицы Нижегородской области»</w:t>
      </w:r>
      <w:r>
        <w:rPr>
          <w:color w:val="222222"/>
        </w:rPr>
        <w:t xml:space="preserve">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https://vk.com/birdsnino</w:t>
      </w:r>
      <w:r>
        <w:rPr>
          <w:color w:val="222222"/>
        </w:rPr>
        <w:t xml:space="preserve"> </w:t>
      </w:r>
      <w:r w:rsidRPr="00074D21">
        <w:rPr>
          <w:color w:val="222222"/>
        </w:rPr>
        <w:t>(дата обращения</w:t>
      </w:r>
      <w:r w:rsidRPr="00AA01E0">
        <w:rPr>
          <w:color w:val="222222"/>
        </w:rPr>
        <w:t xml:space="preserve">: </w:t>
      </w:r>
      <w:r>
        <w:rPr>
          <w:color w:val="222222"/>
        </w:rPr>
        <w:t>08.04.2023</w:t>
      </w:r>
      <w:r w:rsidRPr="00074D21">
        <w:rPr>
          <w:color w:val="222222"/>
        </w:rPr>
        <w:t>)</w:t>
      </w:r>
    </w:p>
    <w:p w14:paraId="5C0E44C5" w14:textId="77777777" w:rsidR="00944C74" w:rsidRPr="00AA01E0" w:rsidRDefault="00944C74" w:rsidP="00944C74">
      <w:pPr>
        <w:rPr>
          <w:color w:val="222222"/>
        </w:rPr>
      </w:pPr>
      <w:r w:rsidRPr="00AA01E0">
        <w:rPr>
          <w:color w:val="222222"/>
        </w:rPr>
        <w:t xml:space="preserve">[36] </w:t>
      </w:r>
      <w:r w:rsidRPr="00B01DF3">
        <w:rPr>
          <w:color w:val="000000"/>
        </w:rPr>
        <w:t>Группа в социальной сети Вконтак</w:t>
      </w:r>
      <w:r>
        <w:rPr>
          <w:color w:val="000000"/>
        </w:rPr>
        <w:t>те</w:t>
      </w:r>
      <w:r>
        <w:rPr>
          <w:color w:val="222222"/>
        </w:rPr>
        <w:t xml:space="preserve"> </w:t>
      </w:r>
      <w:r w:rsidRPr="00AA01E0">
        <w:rPr>
          <w:color w:val="222222"/>
        </w:rPr>
        <w:t xml:space="preserve">«Орнитологические экскурсии в Санкт-Петербурге»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https://vk.com/birdstourspb</w:t>
      </w:r>
      <w:r>
        <w:rPr>
          <w:color w:val="222222"/>
        </w:rPr>
        <w:t xml:space="preserve"> </w:t>
      </w:r>
      <w:r w:rsidRPr="00074D21">
        <w:rPr>
          <w:color w:val="222222"/>
        </w:rPr>
        <w:t>(дата обращения</w:t>
      </w:r>
      <w:r w:rsidRPr="00AA01E0">
        <w:rPr>
          <w:color w:val="222222"/>
        </w:rPr>
        <w:t xml:space="preserve">: </w:t>
      </w:r>
      <w:r>
        <w:rPr>
          <w:color w:val="222222"/>
        </w:rPr>
        <w:t>08.04.2023</w:t>
      </w:r>
      <w:r w:rsidRPr="00074D21">
        <w:rPr>
          <w:color w:val="222222"/>
        </w:rPr>
        <w:t>)</w:t>
      </w:r>
    </w:p>
    <w:p w14:paraId="2A7117D4" w14:textId="77777777" w:rsidR="00944C74" w:rsidRPr="00AA01E0" w:rsidRDefault="00944C74" w:rsidP="00944C74">
      <w:pPr>
        <w:rPr>
          <w:color w:val="222222"/>
        </w:rPr>
      </w:pPr>
      <w:r w:rsidRPr="00AA01E0">
        <w:rPr>
          <w:color w:val="222222"/>
        </w:rPr>
        <w:t>[</w:t>
      </w:r>
      <w:r>
        <w:rPr>
          <w:color w:val="222222"/>
        </w:rPr>
        <w:t>37</w:t>
      </w:r>
      <w:r w:rsidRPr="00AA01E0">
        <w:rPr>
          <w:color w:val="222222"/>
        </w:rPr>
        <w:t xml:space="preserve">] </w:t>
      </w:r>
      <w:r>
        <w:rPr>
          <w:color w:val="222222"/>
        </w:rPr>
        <w:t>Экспедиции</w:t>
      </w:r>
      <w:r w:rsidRPr="00AA01E0">
        <w:rPr>
          <w:color w:val="222222"/>
        </w:rPr>
        <w:t xml:space="preserve"> </w:t>
      </w:r>
      <w:r w:rsidRPr="00074D21">
        <w:rPr>
          <w:color w:val="222222"/>
        </w:rPr>
        <w:t xml:space="preserve">// </w:t>
      </w:r>
      <w:r>
        <w:rPr>
          <w:color w:val="222222"/>
          <w:lang w:val="en-US"/>
        </w:rPr>
        <w:t>Birdwatching</w:t>
      </w:r>
      <w:r w:rsidRPr="00AA01E0">
        <w:rPr>
          <w:color w:val="222222"/>
        </w:rPr>
        <w:t xml:space="preserve"> </w:t>
      </w:r>
      <w:r>
        <w:rPr>
          <w:color w:val="222222"/>
          <w:lang w:val="en-US"/>
        </w:rPr>
        <w:t>Moscow</w:t>
      </w:r>
      <w:r>
        <w:rPr>
          <w:color w:val="222222"/>
        </w:rPr>
        <w:t xml:space="preserve">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https://www.scipeople.net/expeditions</w:t>
      </w:r>
      <w:r w:rsidRPr="00AA01E0">
        <w:rPr>
          <w:color w:val="222222"/>
        </w:rPr>
        <w:t xml:space="preserve"> </w:t>
      </w:r>
      <w:r w:rsidRPr="00074D21">
        <w:rPr>
          <w:color w:val="222222"/>
        </w:rPr>
        <w:t>(дата обращения</w:t>
      </w:r>
      <w:r w:rsidRPr="00AA01E0">
        <w:rPr>
          <w:color w:val="222222"/>
        </w:rPr>
        <w:t>:</w:t>
      </w:r>
      <w:r>
        <w:rPr>
          <w:color w:val="222222"/>
        </w:rPr>
        <w:t xml:space="preserve"> 09.04.2023</w:t>
      </w:r>
      <w:r w:rsidRPr="00074D21">
        <w:rPr>
          <w:color w:val="222222"/>
        </w:rPr>
        <w:t>)</w:t>
      </w:r>
    </w:p>
    <w:p w14:paraId="4FABE6D2" w14:textId="77777777" w:rsidR="00944C74" w:rsidRPr="00AA01E0" w:rsidRDefault="00944C74" w:rsidP="00944C74">
      <w:pPr>
        <w:rPr>
          <w:color w:val="222222"/>
        </w:rPr>
      </w:pPr>
      <w:r w:rsidRPr="00AA01E0">
        <w:rPr>
          <w:color w:val="222222"/>
        </w:rPr>
        <w:t>[</w:t>
      </w:r>
      <w:r>
        <w:rPr>
          <w:color w:val="222222"/>
        </w:rPr>
        <w:t>38</w:t>
      </w:r>
      <w:r w:rsidRPr="00AA01E0">
        <w:rPr>
          <w:color w:val="222222"/>
        </w:rPr>
        <w:t xml:space="preserve">] </w:t>
      </w:r>
      <w:r>
        <w:rPr>
          <w:color w:val="222222"/>
        </w:rPr>
        <w:t>Экотуры в мир дикой природы</w:t>
      </w:r>
      <w:r w:rsidRPr="00AA01E0">
        <w:rPr>
          <w:color w:val="222222"/>
        </w:rPr>
        <w:t xml:space="preserve"> </w:t>
      </w:r>
      <w:r w:rsidRPr="00074D21">
        <w:rPr>
          <w:color w:val="222222"/>
        </w:rPr>
        <w:t xml:space="preserve">// </w:t>
      </w:r>
      <w:r w:rsidRPr="00AA01E0">
        <w:rPr>
          <w:color w:val="222222"/>
        </w:rPr>
        <w:t>Nestory Tours</w:t>
      </w:r>
      <w:r>
        <w:rPr>
          <w:color w:val="222222"/>
        </w:rPr>
        <w:t xml:space="preserve">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http://nestory-tours.com/?lang=ru</w:t>
      </w:r>
      <w:r>
        <w:rPr>
          <w:color w:val="222222"/>
        </w:rPr>
        <w:t xml:space="preserve"> </w:t>
      </w:r>
      <w:r w:rsidRPr="00074D21">
        <w:rPr>
          <w:color w:val="222222"/>
        </w:rPr>
        <w:t>(дата обращения</w:t>
      </w:r>
      <w:r w:rsidRPr="00AA01E0">
        <w:rPr>
          <w:color w:val="222222"/>
        </w:rPr>
        <w:t>:</w:t>
      </w:r>
      <w:r>
        <w:rPr>
          <w:color w:val="222222"/>
        </w:rPr>
        <w:t xml:space="preserve"> 09.04.2023</w:t>
      </w:r>
      <w:r w:rsidRPr="00074D21">
        <w:rPr>
          <w:color w:val="222222"/>
        </w:rPr>
        <w:t>)</w:t>
      </w:r>
    </w:p>
    <w:p w14:paraId="10C2F915" w14:textId="77777777" w:rsidR="00944C74" w:rsidRPr="00AA01E0" w:rsidRDefault="00944C74" w:rsidP="00944C74">
      <w:pPr>
        <w:rPr>
          <w:color w:val="222222"/>
        </w:rPr>
      </w:pPr>
      <w:r w:rsidRPr="00AA01E0">
        <w:rPr>
          <w:color w:val="222222"/>
        </w:rPr>
        <w:t>[</w:t>
      </w:r>
      <w:r>
        <w:rPr>
          <w:color w:val="222222"/>
        </w:rPr>
        <w:t>39</w:t>
      </w:r>
      <w:r w:rsidRPr="00AA01E0">
        <w:rPr>
          <w:color w:val="222222"/>
        </w:rPr>
        <w:t xml:space="preserve">] Ключевые орнитологические территории международного значения Европейской части России </w:t>
      </w:r>
      <w:r w:rsidRPr="00074D21">
        <w:rPr>
          <w:color w:val="222222"/>
        </w:rPr>
        <w:t xml:space="preserve">// </w:t>
      </w:r>
      <w:r>
        <w:rPr>
          <w:color w:val="222222"/>
        </w:rPr>
        <w:t xml:space="preserve">Национальный Атлас России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https://nationalatlas.ru/tom2/466-467.html</w:t>
      </w:r>
      <w:r>
        <w:rPr>
          <w:color w:val="222222"/>
        </w:rPr>
        <w:t xml:space="preserve"> </w:t>
      </w:r>
      <w:r w:rsidRPr="00074D21">
        <w:rPr>
          <w:color w:val="222222"/>
        </w:rPr>
        <w:t>(дата обращения</w:t>
      </w:r>
      <w:r w:rsidRPr="00AA01E0">
        <w:rPr>
          <w:color w:val="222222"/>
        </w:rPr>
        <w:t>:</w:t>
      </w:r>
      <w:r>
        <w:rPr>
          <w:color w:val="222222"/>
        </w:rPr>
        <w:t xml:space="preserve"> 10.04.2023</w:t>
      </w:r>
      <w:r w:rsidRPr="00074D21">
        <w:rPr>
          <w:color w:val="222222"/>
        </w:rPr>
        <w:t>)</w:t>
      </w:r>
    </w:p>
    <w:p w14:paraId="22DA5899" w14:textId="77777777" w:rsidR="00944C74" w:rsidRDefault="00944C74" w:rsidP="00944C74">
      <w:pPr>
        <w:rPr>
          <w:color w:val="222222"/>
        </w:rPr>
      </w:pPr>
      <w:r w:rsidRPr="00AA01E0">
        <w:rPr>
          <w:color w:val="222222"/>
        </w:rPr>
        <w:t>[</w:t>
      </w:r>
      <w:r>
        <w:rPr>
          <w:color w:val="222222"/>
        </w:rPr>
        <w:t>40</w:t>
      </w:r>
      <w:r w:rsidRPr="00AA01E0">
        <w:rPr>
          <w:color w:val="222222"/>
        </w:rPr>
        <w:t xml:space="preserve">]  Микляева, М. А. Особенности организации «Орнитологического туризма» / М. А. Микляева, С. А. Микляев, М. А. Кобцева // Наука и Образование. – 2020. – Т. 3, № 1. – С. 40 </w:t>
      </w:r>
    </w:p>
    <w:p w14:paraId="2D85A160" w14:textId="77777777" w:rsidR="00944C74" w:rsidRDefault="00944C74" w:rsidP="00944C74">
      <w:pPr>
        <w:rPr>
          <w:color w:val="222222"/>
        </w:rPr>
      </w:pPr>
      <w:r w:rsidRPr="00AA01E0">
        <w:rPr>
          <w:color w:val="222222"/>
        </w:rPr>
        <w:t>[</w:t>
      </w:r>
      <w:r>
        <w:rPr>
          <w:color w:val="222222"/>
        </w:rPr>
        <w:t>41</w:t>
      </w:r>
      <w:r w:rsidRPr="00AA01E0">
        <w:rPr>
          <w:color w:val="222222"/>
        </w:rPr>
        <w:t xml:space="preserve">]  ГОСТ Р 56642-2015 «Туристские услуги. Экологический туризм. Общие требования» от 01.07.2016 </w:t>
      </w:r>
    </w:p>
    <w:p w14:paraId="7A8CB7C3" w14:textId="77777777" w:rsidR="00944C74" w:rsidRPr="00AA01E0" w:rsidRDefault="00944C74" w:rsidP="00944C74">
      <w:pPr>
        <w:rPr>
          <w:color w:val="222222"/>
        </w:rPr>
      </w:pPr>
      <w:r w:rsidRPr="00AA01E0">
        <w:rPr>
          <w:color w:val="222222"/>
        </w:rPr>
        <w:t>[</w:t>
      </w:r>
      <w:r>
        <w:rPr>
          <w:color w:val="222222"/>
        </w:rPr>
        <w:t>42</w:t>
      </w:r>
      <w:r w:rsidRPr="00AA01E0">
        <w:rPr>
          <w:color w:val="222222"/>
        </w:rPr>
        <w:t>] КРАТКОСРОЧНАЯ ПРОГРАММА ПОДГОТОВКИ ГИДОВ ДЛЯ</w:t>
      </w:r>
      <w:r>
        <w:rPr>
          <w:color w:val="222222"/>
        </w:rPr>
        <w:t xml:space="preserve"> </w:t>
      </w:r>
      <w:r w:rsidRPr="00AA01E0">
        <w:rPr>
          <w:color w:val="222222"/>
        </w:rPr>
        <w:t>ОРГАНИЗАЦИИ ОРНИТОЛОГИЧЕСКИХ ТУРОВ</w:t>
      </w:r>
      <w:r>
        <w:rPr>
          <w:color w:val="222222"/>
        </w:rPr>
        <w:t xml:space="preserve"> </w:t>
      </w:r>
      <w:r w:rsidRPr="00AA01E0">
        <w:rPr>
          <w:color w:val="222222"/>
        </w:rPr>
        <w:t xml:space="preserve">В БАЙКАЛЬСКОМ РЕГИОНЕ </w:t>
      </w:r>
      <w:r w:rsidRPr="00074D21">
        <w:rPr>
          <w:color w:val="222222"/>
        </w:rPr>
        <w:t xml:space="preserve">[электронный ресурс]. </w:t>
      </w:r>
      <w:r w:rsidRPr="00074D21">
        <w:rPr>
          <w:color w:val="222222"/>
          <w:lang w:val="en-US"/>
        </w:rPr>
        <w:t>URL</w:t>
      </w:r>
      <w:r w:rsidRPr="00074D21">
        <w:rPr>
          <w:color w:val="222222"/>
        </w:rPr>
        <w:t>:</w:t>
      </w:r>
      <w:r>
        <w:rPr>
          <w:lang w:val="ru"/>
        </w:rPr>
        <w:t xml:space="preserve"> </w:t>
      </w:r>
      <w:r w:rsidRPr="00AA01E0">
        <w:rPr>
          <w:lang w:val="ru"/>
        </w:rPr>
        <w:t xml:space="preserve">http://baikal.iwlearn.org/mn/the-project/results-reports/074%20-%20Birdmen%20training%20-technical%20report.pdf </w:t>
      </w:r>
      <w:r w:rsidRPr="00074D21">
        <w:rPr>
          <w:color w:val="222222"/>
        </w:rPr>
        <w:t>(дата обращения</w:t>
      </w:r>
      <w:r w:rsidRPr="00AA01E0">
        <w:rPr>
          <w:color w:val="222222"/>
        </w:rPr>
        <w:t>:</w:t>
      </w:r>
      <w:r>
        <w:rPr>
          <w:color w:val="222222"/>
        </w:rPr>
        <w:t xml:space="preserve"> 02.05.2023</w:t>
      </w:r>
      <w:r w:rsidRPr="00074D21">
        <w:rPr>
          <w:color w:val="222222"/>
        </w:rPr>
        <w:t>)</w:t>
      </w:r>
    </w:p>
    <w:p w14:paraId="0372B685" w14:textId="77777777" w:rsidR="00944C74" w:rsidRDefault="00944C74" w:rsidP="00944C74">
      <w:pPr>
        <w:rPr>
          <w:color w:val="222222"/>
        </w:rPr>
      </w:pPr>
      <w:r w:rsidRPr="00AA01E0">
        <w:rPr>
          <w:color w:val="222222"/>
        </w:rPr>
        <w:t>[</w:t>
      </w:r>
      <w:r>
        <w:rPr>
          <w:color w:val="222222"/>
        </w:rPr>
        <w:t xml:space="preserve">43] </w:t>
      </w:r>
      <w:r w:rsidRPr="00AA01E0">
        <w:rPr>
          <w:color w:val="222222"/>
        </w:rPr>
        <w:t xml:space="preserve">Федеральный закон от 1 мая 1999 г. N 94-ФЗ "Об охране озера Байкал" (с изменениями и дополнениями) </w:t>
      </w:r>
    </w:p>
    <w:p w14:paraId="62D0B766" w14:textId="77777777" w:rsidR="00944C74" w:rsidRPr="00AA01E0" w:rsidRDefault="00944C74" w:rsidP="00944C74">
      <w:pPr>
        <w:rPr>
          <w:color w:val="222222"/>
        </w:rPr>
      </w:pPr>
      <w:r w:rsidRPr="00AA01E0">
        <w:rPr>
          <w:color w:val="222222"/>
        </w:rPr>
        <w:t>[</w:t>
      </w:r>
      <w:r>
        <w:rPr>
          <w:color w:val="222222"/>
        </w:rPr>
        <w:t>44</w:t>
      </w:r>
      <w:r w:rsidRPr="00AA01E0">
        <w:rPr>
          <w:color w:val="222222"/>
        </w:rPr>
        <w:t>]  Байкаловедение : учеб. пособие / Н. С. Беркин, А. А. Макаров, О. Т. Русинек. – Иркутск : Изд-во Ирк. гос. ун-та, 2009.</w:t>
      </w:r>
    </w:p>
    <w:p w14:paraId="7C18AEE6" w14:textId="77777777" w:rsidR="00944C74" w:rsidRPr="00AA01E0" w:rsidRDefault="00944C74" w:rsidP="00944C74">
      <w:pPr>
        <w:rPr>
          <w:color w:val="222222"/>
        </w:rPr>
      </w:pPr>
      <w:r w:rsidRPr="00AA01E0">
        <w:rPr>
          <w:color w:val="222222"/>
        </w:rPr>
        <w:t>[</w:t>
      </w:r>
      <w:r>
        <w:rPr>
          <w:color w:val="222222"/>
        </w:rPr>
        <w:t>45</w:t>
      </w:r>
      <w:r w:rsidRPr="00AA01E0">
        <w:rPr>
          <w:color w:val="222222"/>
        </w:rPr>
        <w:t xml:space="preserve">] Физико-географическая характеристика БПТ </w:t>
      </w:r>
      <w:r w:rsidRPr="00074D21">
        <w:rPr>
          <w:color w:val="222222"/>
        </w:rPr>
        <w:t xml:space="preserve">// </w:t>
      </w:r>
      <w:r w:rsidRPr="00AA01E0">
        <w:rPr>
          <w:color w:val="222222"/>
        </w:rPr>
        <w:t>МИНИСТЕРСТВО ПРИРОДНЫХ РЕСУРСОВ</w:t>
      </w:r>
      <w:r>
        <w:rPr>
          <w:color w:val="222222"/>
        </w:rPr>
        <w:t xml:space="preserve"> </w:t>
      </w:r>
      <w:r w:rsidRPr="00AA01E0">
        <w:rPr>
          <w:color w:val="222222"/>
        </w:rPr>
        <w:t>И ЭКОЛОГИИ РЕСПУБЛИКИ БУРЯТИЯ</w:t>
      </w:r>
      <w:r>
        <w:rPr>
          <w:color w:val="222222"/>
        </w:rPr>
        <w:t xml:space="preserve">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http://burpriroda.ru/burpriroda/buryatiya/about_bpt.php?ELEMENT_ID=27877</w:t>
      </w:r>
      <w:r>
        <w:rPr>
          <w:color w:val="222222"/>
        </w:rPr>
        <w:t xml:space="preserve"> </w:t>
      </w:r>
      <w:r w:rsidRPr="00074D21">
        <w:rPr>
          <w:color w:val="222222"/>
        </w:rPr>
        <w:t>(дата обращения</w:t>
      </w:r>
      <w:r w:rsidRPr="00AA01E0">
        <w:rPr>
          <w:color w:val="222222"/>
        </w:rPr>
        <w:t>:</w:t>
      </w:r>
      <w:r>
        <w:rPr>
          <w:color w:val="222222"/>
        </w:rPr>
        <w:t xml:space="preserve"> </w:t>
      </w:r>
      <w:r w:rsidRPr="00AA01E0">
        <w:rPr>
          <w:color w:val="222222"/>
        </w:rPr>
        <w:t>05.05.2023</w:t>
      </w:r>
      <w:r w:rsidRPr="00074D21">
        <w:rPr>
          <w:color w:val="222222"/>
        </w:rPr>
        <w:t>)</w:t>
      </w:r>
    </w:p>
    <w:p w14:paraId="59FAAE81" w14:textId="77777777" w:rsidR="00944C74" w:rsidRPr="00AA01E0" w:rsidRDefault="00944C74" w:rsidP="00944C74">
      <w:pPr>
        <w:rPr>
          <w:color w:val="222222"/>
        </w:rPr>
      </w:pPr>
      <w:r w:rsidRPr="00AA01E0">
        <w:rPr>
          <w:color w:val="222222"/>
        </w:rPr>
        <w:t>[</w:t>
      </w:r>
      <w:r>
        <w:rPr>
          <w:color w:val="222222"/>
        </w:rPr>
        <w:t>46</w:t>
      </w:r>
      <w:r w:rsidRPr="00AA01E0">
        <w:rPr>
          <w:color w:val="222222"/>
        </w:rPr>
        <w:t xml:space="preserve">] </w:t>
      </w:r>
      <w:r>
        <w:rPr>
          <w:color w:val="222222"/>
        </w:rPr>
        <w:t>Физическая карта Прибайкалья</w:t>
      </w:r>
      <w:r w:rsidRPr="00AA01E0">
        <w:rPr>
          <w:color w:val="222222"/>
        </w:rPr>
        <w:t xml:space="preserve"> </w:t>
      </w:r>
      <w:r w:rsidRPr="00074D21">
        <w:rPr>
          <w:color w:val="222222"/>
        </w:rPr>
        <w:t xml:space="preserve">// </w:t>
      </w:r>
      <w:r w:rsidRPr="00AA01E0">
        <w:rPr>
          <w:color w:val="222222"/>
          <w:lang w:val="en-US"/>
        </w:rPr>
        <w:t>Wikipedia</w:t>
      </w:r>
      <w:r w:rsidRPr="00AA01E0">
        <w:rPr>
          <w:color w:val="222222"/>
        </w:rPr>
        <w:t xml:space="preserve">, </w:t>
      </w:r>
      <w:r w:rsidRPr="00AA01E0">
        <w:rPr>
          <w:color w:val="222222"/>
          <w:lang w:val="en-US"/>
        </w:rPr>
        <w:t>The</w:t>
      </w:r>
      <w:r w:rsidRPr="00AA01E0">
        <w:rPr>
          <w:color w:val="222222"/>
        </w:rPr>
        <w:t xml:space="preserve"> </w:t>
      </w:r>
      <w:r w:rsidRPr="00AA01E0">
        <w:rPr>
          <w:color w:val="222222"/>
          <w:lang w:val="en-US"/>
        </w:rPr>
        <w:t>Free</w:t>
      </w:r>
      <w:r w:rsidRPr="00AA01E0">
        <w:rPr>
          <w:color w:val="222222"/>
        </w:rPr>
        <w:t xml:space="preserve"> </w:t>
      </w:r>
      <w:r w:rsidRPr="00AA01E0">
        <w:rPr>
          <w:color w:val="222222"/>
          <w:lang w:val="en-US"/>
        </w:rPr>
        <w:t>Encyclopedia</w:t>
      </w:r>
      <w:r>
        <w:rPr>
          <w:color w:val="222222"/>
        </w:rPr>
        <w:t xml:space="preserve">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https://ru.wikipedia.org/wiki/%D0%A4%D0%B0%D0%B9%D0%BB:%D0%91%D0%B0%D0%B9%D0%BA%D0%B0%D0%BB.png#/media/Файл:Байкал.png</w:t>
      </w:r>
      <w:r>
        <w:rPr>
          <w:color w:val="222222"/>
        </w:rPr>
        <w:t xml:space="preserve"> </w:t>
      </w:r>
      <w:r w:rsidRPr="00074D21">
        <w:rPr>
          <w:color w:val="222222"/>
        </w:rPr>
        <w:t>(дата обращения</w:t>
      </w:r>
      <w:r w:rsidRPr="00AA01E0">
        <w:rPr>
          <w:color w:val="222222"/>
        </w:rPr>
        <w:t>:</w:t>
      </w:r>
      <w:r>
        <w:rPr>
          <w:color w:val="222222"/>
        </w:rPr>
        <w:t xml:space="preserve"> 05.05.2023</w:t>
      </w:r>
      <w:r w:rsidRPr="00074D21">
        <w:rPr>
          <w:color w:val="222222"/>
        </w:rPr>
        <w:t>)</w:t>
      </w:r>
    </w:p>
    <w:p w14:paraId="01057BEF" w14:textId="77777777" w:rsidR="00944C74" w:rsidRPr="00AA01E0" w:rsidRDefault="00944C74" w:rsidP="00944C74">
      <w:pPr>
        <w:rPr>
          <w:color w:val="222222"/>
        </w:rPr>
      </w:pPr>
      <w:r w:rsidRPr="00AA01E0">
        <w:rPr>
          <w:color w:val="222222"/>
        </w:rPr>
        <w:lastRenderedPageBreak/>
        <w:t>[</w:t>
      </w:r>
      <w:r>
        <w:rPr>
          <w:color w:val="222222"/>
        </w:rPr>
        <w:t>47</w:t>
      </w:r>
      <w:r w:rsidRPr="00AA01E0">
        <w:rPr>
          <w:color w:val="222222"/>
        </w:rPr>
        <w:t xml:space="preserve">] </w:t>
      </w:r>
      <w:r>
        <w:rPr>
          <w:color w:val="222222"/>
        </w:rPr>
        <w:t>Байкал</w:t>
      </w:r>
      <w:r w:rsidRPr="00AA01E0">
        <w:rPr>
          <w:color w:val="222222"/>
        </w:rPr>
        <w:t xml:space="preserve"> </w:t>
      </w:r>
      <w:r w:rsidRPr="00074D21">
        <w:rPr>
          <w:color w:val="222222"/>
        </w:rPr>
        <w:t xml:space="preserve">// </w:t>
      </w:r>
      <w:r w:rsidRPr="00AA01E0">
        <w:rPr>
          <w:color w:val="222222"/>
        </w:rPr>
        <w:t xml:space="preserve">Научно-образовательный портал «Большая российская энциклопедия»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https://bigenc.ru/c/baikal-ed3308</w:t>
      </w:r>
      <w:r w:rsidRPr="00AA01E0">
        <w:rPr>
          <w:color w:val="222222"/>
        </w:rPr>
        <w:t xml:space="preserve"> </w:t>
      </w:r>
      <w:r w:rsidRPr="00074D21">
        <w:rPr>
          <w:color w:val="222222"/>
        </w:rPr>
        <w:t>(дата обращения</w:t>
      </w:r>
      <w:r w:rsidRPr="00AA01E0">
        <w:rPr>
          <w:color w:val="222222"/>
        </w:rPr>
        <w:t>:</w:t>
      </w:r>
      <w:r>
        <w:rPr>
          <w:color w:val="222222"/>
        </w:rPr>
        <w:t xml:space="preserve"> 05.05.2023</w:t>
      </w:r>
      <w:r w:rsidRPr="00074D21">
        <w:rPr>
          <w:color w:val="222222"/>
        </w:rPr>
        <w:t>)</w:t>
      </w:r>
    </w:p>
    <w:p w14:paraId="4A7036F9" w14:textId="77777777" w:rsidR="00944C74" w:rsidRDefault="00944C74" w:rsidP="00944C74">
      <w:pPr>
        <w:rPr>
          <w:color w:val="222222"/>
        </w:rPr>
      </w:pPr>
      <w:r w:rsidRPr="00AA01E0">
        <w:rPr>
          <w:color w:val="222222"/>
        </w:rPr>
        <w:t>[</w:t>
      </w:r>
      <w:r>
        <w:rPr>
          <w:color w:val="222222"/>
        </w:rPr>
        <w:t>48</w:t>
      </w:r>
      <w:r w:rsidRPr="00AA01E0">
        <w:rPr>
          <w:color w:val="222222"/>
        </w:rPr>
        <w:t xml:space="preserve">] Предпосылки туристского использования Байкальской природной территории // Императивы байкальского туризма : Монография / Под общей редакцией А.Д. Афанасьева. – Иркутск : Иркутский национальный исследовательский технический университет, 2008. – С. 21-35. </w:t>
      </w:r>
    </w:p>
    <w:p w14:paraId="4DF9BC4F" w14:textId="77777777" w:rsidR="00944C74" w:rsidRPr="00AA01E0" w:rsidRDefault="00944C74" w:rsidP="00944C74">
      <w:pPr>
        <w:rPr>
          <w:color w:val="222222"/>
        </w:rPr>
      </w:pPr>
      <w:r w:rsidRPr="00AA01E0">
        <w:rPr>
          <w:color w:val="222222"/>
        </w:rPr>
        <w:t>[</w:t>
      </w:r>
      <w:r>
        <w:rPr>
          <w:color w:val="222222"/>
        </w:rPr>
        <w:t>49</w:t>
      </w:r>
      <w:r w:rsidRPr="00AA01E0">
        <w:rPr>
          <w:color w:val="222222"/>
        </w:rPr>
        <w:t xml:space="preserve">] Курорты Краснодарского края (Туапсинская курортная зона: Агрия, Гизель-дере, Джубга, Небуг, Новомихайловский, Ольгинка, Шепси) </w:t>
      </w:r>
      <w:r w:rsidRPr="00074D21">
        <w:rPr>
          <w:color w:val="222222"/>
        </w:rPr>
        <w:t xml:space="preserve">// </w:t>
      </w:r>
      <w:r>
        <w:rPr>
          <w:color w:val="222222"/>
        </w:rPr>
        <w:t xml:space="preserve">Государственный реестр курортного фонда РФ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https://kurort.minzdrav.gov.ru/articles/56</w:t>
      </w:r>
      <w:r>
        <w:rPr>
          <w:color w:val="222222"/>
        </w:rPr>
        <w:t xml:space="preserve"> </w:t>
      </w:r>
      <w:r w:rsidRPr="00074D21">
        <w:rPr>
          <w:color w:val="222222"/>
        </w:rPr>
        <w:t>(дата обращения</w:t>
      </w:r>
      <w:r w:rsidRPr="00AA01E0">
        <w:rPr>
          <w:color w:val="222222"/>
        </w:rPr>
        <w:t>:</w:t>
      </w:r>
      <w:r>
        <w:rPr>
          <w:color w:val="222222"/>
        </w:rPr>
        <w:t xml:space="preserve"> 05.05.2023</w:t>
      </w:r>
      <w:r w:rsidRPr="00074D21">
        <w:rPr>
          <w:color w:val="222222"/>
        </w:rPr>
        <w:t>)</w:t>
      </w:r>
    </w:p>
    <w:p w14:paraId="00B9FD71" w14:textId="77777777" w:rsidR="00944C74" w:rsidRPr="00AA01E0" w:rsidRDefault="00944C74" w:rsidP="00944C74">
      <w:pPr>
        <w:rPr>
          <w:color w:val="222222"/>
        </w:rPr>
      </w:pPr>
      <w:r w:rsidRPr="00AA01E0">
        <w:rPr>
          <w:color w:val="222222"/>
        </w:rPr>
        <w:t>[</w:t>
      </w:r>
      <w:r>
        <w:rPr>
          <w:color w:val="222222"/>
        </w:rPr>
        <w:t>50</w:t>
      </w:r>
      <w:r w:rsidRPr="00AA01E0">
        <w:rPr>
          <w:color w:val="222222"/>
        </w:rPr>
        <w:t xml:space="preserve">] Объект всемирного наследия "Озеро Байкал" </w:t>
      </w:r>
      <w:r w:rsidRPr="00074D21">
        <w:rPr>
          <w:color w:val="222222"/>
        </w:rPr>
        <w:t xml:space="preserve">// </w:t>
      </w:r>
      <w:r>
        <w:rPr>
          <w:color w:val="222222"/>
        </w:rPr>
        <w:t xml:space="preserve">Национальный Атлас России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https://nationalatlas.ru/tom4/430-431.html</w:t>
      </w:r>
      <w:r>
        <w:rPr>
          <w:color w:val="222222"/>
        </w:rPr>
        <w:t xml:space="preserve"> </w:t>
      </w:r>
      <w:r w:rsidRPr="00074D21">
        <w:rPr>
          <w:color w:val="222222"/>
        </w:rPr>
        <w:t>(дата обращения</w:t>
      </w:r>
      <w:r w:rsidRPr="00AA01E0">
        <w:rPr>
          <w:color w:val="222222"/>
        </w:rPr>
        <w:t>:</w:t>
      </w:r>
      <w:r>
        <w:rPr>
          <w:color w:val="222222"/>
        </w:rPr>
        <w:t xml:space="preserve"> 05.05.2023</w:t>
      </w:r>
      <w:r w:rsidRPr="00074D21">
        <w:rPr>
          <w:color w:val="222222"/>
        </w:rPr>
        <w:t>)</w:t>
      </w:r>
    </w:p>
    <w:p w14:paraId="7A3C8A40" w14:textId="77777777" w:rsidR="00944C74" w:rsidRPr="00AA01E0" w:rsidRDefault="00944C74" w:rsidP="00944C74">
      <w:pPr>
        <w:rPr>
          <w:color w:val="222222"/>
        </w:rPr>
      </w:pPr>
      <w:r w:rsidRPr="00AA01E0">
        <w:rPr>
          <w:color w:val="222222"/>
        </w:rPr>
        <w:t>[</w:t>
      </w:r>
      <w:r>
        <w:rPr>
          <w:color w:val="222222"/>
        </w:rPr>
        <w:t>51</w:t>
      </w:r>
      <w:r w:rsidRPr="00AA01E0">
        <w:rPr>
          <w:color w:val="222222"/>
        </w:rPr>
        <w:t xml:space="preserve">] </w:t>
      </w:r>
      <w:r>
        <w:rPr>
          <w:color w:val="222222"/>
        </w:rPr>
        <w:t>Прибайкалье</w:t>
      </w:r>
      <w:r w:rsidRPr="00AA01E0">
        <w:rPr>
          <w:color w:val="222222"/>
        </w:rPr>
        <w:t xml:space="preserve"> </w:t>
      </w:r>
      <w:r w:rsidRPr="00074D21">
        <w:rPr>
          <w:color w:val="222222"/>
        </w:rPr>
        <w:t xml:space="preserve">// </w:t>
      </w:r>
      <w:r>
        <w:rPr>
          <w:color w:val="222222"/>
        </w:rPr>
        <w:t xml:space="preserve">Большая Российская Энциклопедия 2004-2017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https://old.bigenc.ru/geography/text/5870085#</w:t>
      </w:r>
      <w:r>
        <w:rPr>
          <w:color w:val="222222"/>
        </w:rPr>
        <w:t xml:space="preserve"> </w:t>
      </w:r>
      <w:r w:rsidRPr="00074D21">
        <w:rPr>
          <w:color w:val="222222"/>
        </w:rPr>
        <w:t>(дата обращения</w:t>
      </w:r>
      <w:r w:rsidRPr="00AA01E0">
        <w:rPr>
          <w:color w:val="222222"/>
        </w:rPr>
        <w:t>:</w:t>
      </w:r>
      <w:r>
        <w:rPr>
          <w:color w:val="222222"/>
        </w:rPr>
        <w:t xml:space="preserve"> 05.05.2023</w:t>
      </w:r>
      <w:r w:rsidRPr="00074D21">
        <w:rPr>
          <w:color w:val="222222"/>
        </w:rPr>
        <w:t>)</w:t>
      </w:r>
    </w:p>
    <w:p w14:paraId="7F90ADE9" w14:textId="77777777" w:rsidR="00944C74" w:rsidRPr="00AA01E0" w:rsidRDefault="00944C74" w:rsidP="00944C74">
      <w:pPr>
        <w:rPr>
          <w:color w:val="222222"/>
        </w:rPr>
      </w:pPr>
      <w:r w:rsidRPr="00AA01E0">
        <w:rPr>
          <w:color w:val="222222"/>
        </w:rPr>
        <w:t>[</w:t>
      </w:r>
      <w:r>
        <w:rPr>
          <w:color w:val="222222"/>
        </w:rPr>
        <w:t>52</w:t>
      </w:r>
      <w:r w:rsidRPr="00AA01E0">
        <w:rPr>
          <w:color w:val="222222"/>
        </w:rPr>
        <w:t>] Логвина, Е. В. Трансформация направлений развития туризма на Байкале / Е. В. Логвина // Ученые записки Крымского федерального университета имени В.И. Вернадского. География. Геология. – 2016. – Т. 2 (68), № 2. – С. 32-50.</w:t>
      </w:r>
      <w:r w:rsidRPr="00074D21">
        <w:rPr>
          <w:color w:val="222222"/>
        </w:rPr>
        <w:t xml:space="preserve"> [электронный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https://www.elibrary.ru/download/elibrary_28886979_70324227.pdf</w:t>
      </w:r>
      <w:r>
        <w:rPr>
          <w:color w:val="222222"/>
        </w:rPr>
        <w:t xml:space="preserve"> </w:t>
      </w:r>
      <w:r w:rsidRPr="00074D21">
        <w:rPr>
          <w:color w:val="222222"/>
        </w:rPr>
        <w:t>(дата обращения</w:t>
      </w:r>
      <w:r w:rsidRPr="00AA01E0">
        <w:rPr>
          <w:color w:val="222222"/>
        </w:rPr>
        <w:t>:</w:t>
      </w:r>
      <w:r>
        <w:rPr>
          <w:color w:val="222222"/>
        </w:rPr>
        <w:t xml:space="preserve"> 05.05.2023</w:t>
      </w:r>
      <w:r w:rsidRPr="00074D21">
        <w:rPr>
          <w:color w:val="222222"/>
        </w:rPr>
        <w:t>)</w:t>
      </w:r>
    </w:p>
    <w:p w14:paraId="6C6CC857" w14:textId="77777777" w:rsidR="00944C74" w:rsidRPr="00AA01E0" w:rsidRDefault="00944C74" w:rsidP="00944C74">
      <w:pPr>
        <w:rPr>
          <w:color w:val="222222"/>
        </w:rPr>
      </w:pPr>
      <w:r w:rsidRPr="00AA01E0">
        <w:rPr>
          <w:color w:val="222222"/>
        </w:rPr>
        <w:t>[</w:t>
      </w:r>
      <w:r>
        <w:rPr>
          <w:color w:val="222222"/>
        </w:rPr>
        <w:t>53</w:t>
      </w:r>
      <w:r w:rsidRPr="00AA01E0">
        <w:rPr>
          <w:color w:val="222222"/>
        </w:rPr>
        <w:t xml:space="preserve">] ФАУНА ПРИБАЙКАЛЬСКОГО НАЦИОНАЛЬНОГО ПАРКА </w:t>
      </w:r>
      <w:r w:rsidRPr="00074D21">
        <w:rPr>
          <w:color w:val="222222"/>
        </w:rPr>
        <w:t xml:space="preserve">// </w:t>
      </w:r>
      <w:r w:rsidRPr="00AA01E0">
        <w:rPr>
          <w:color w:val="222222"/>
        </w:rPr>
        <w:t>ФГБУ "Заповедное Прибайкалье"</w:t>
      </w:r>
      <w:r>
        <w:rPr>
          <w:color w:val="222222"/>
        </w:rPr>
        <w:t xml:space="preserve">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https://baikal-1.ru/specialists/pribaikalsky/fauna/</w:t>
      </w:r>
      <w:r>
        <w:rPr>
          <w:color w:val="222222"/>
        </w:rPr>
        <w:t xml:space="preserve"> </w:t>
      </w:r>
      <w:r w:rsidRPr="00074D21">
        <w:rPr>
          <w:color w:val="222222"/>
        </w:rPr>
        <w:t>(дата обращения</w:t>
      </w:r>
      <w:r w:rsidRPr="00AA01E0">
        <w:rPr>
          <w:color w:val="222222"/>
        </w:rPr>
        <w:t>:</w:t>
      </w:r>
      <w:r>
        <w:rPr>
          <w:color w:val="222222"/>
        </w:rPr>
        <w:t xml:space="preserve"> 05.05.2023</w:t>
      </w:r>
      <w:r w:rsidRPr="00074D21">
        <w:rPr>
          <w:color w:val="222222"/>
        </w:rPr>
        <w:t>)</w:t>
      </w:r>
    </w:p>
    <w:p w14:paraId="244EA5D2" w14:textId="77777777" w:rsidR="00944C74" w:rsidRPr="00AA01E0" w:rsidRDefault="00944C74" w:rsidP="00944C74">
      <w:r w:rsidRPr="00AA01E0">
        <w:rPr>
          <w:color w:val="222222"/>
        </w:rPr>
        <w:t>[</w:t>
      </w:r>
      <w:r>
        <w:rPr>
          <w:color w:val="222222"/>
        </w:rPr>
        <w:t>54</w:t>
      </w:r>
      <w:r w:rsidRPr="00AA01E0">
        <w:rPr>
          <w:color w:val="222222"/>
        </w:rPr>
        <w:t xml:space="preserve">] </w:t>
      </w:r>
      <w:r>
        <w:rPr>
          <w:color w:val="222222"/>
        </w:rPr>
        <w:t>День озера Байкал</w:t>
      </w:r>
      <w:r w:rsidRPr="00AA01E0">
        <w:rPr>
          <w:color w:val="222222"/>
        </w:rPr>
        <w:t xml:space="preserve"> </w:t>
      </w:r>
      <w:r w:rsidRPr="00074D21">
        <w:rPr>
          <w:color w:val="222222"/>
        </w:rPr>
        <w:t xml:space="preserve">// </w:t>
      </w:r>
      <w:r w:rsidRPr="00AA01E0">
        <w:rPr>
          <w:color w:val="222222"/>
        </w:rPr>
        <w:t>Федеральная служба государственной статистики</w:t>
      </w:r>
      <w:r>
        <w:rPr>
          <w:color w:val="222222"/>
        </w:rPr>
        <w:t xml:space="preserve">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t>https://38.rosstat.gov.ru/folder/161072/document/179514</w:t>
      </w:r>
    </w:p>
    <w:p w14:paraId="783C38A3" w14:textId="77777777" w:rsidR="00944C74" w:rsidRPr="00AA01E0" w:rsidRDefault="00944C74" w:rsidP="00944C74">
      <w:pPr>
        <w:rPr>
          <w:color w:val="222222"/>
        </w:rPr>
      </w:pPr>
      <w:r>
        <w:rPr>
          <w:color w:val="222222"/>
        </w:rPr>
        <w:t xml:space="preserve"> </w:t>
      </w:r>
      <w:r w:rsidRPr="00074D21">
        <w:rPr>
          <w:color w:val="222222"/>
        </w:rPr>
        <w:t>(дата обращения</w:t>
      </w:r>
      <w:r w:rsidRPr="00AA01E0">
        <w:rPr>
          <w:color w:val="222222"/>
        </w:rPr>
        <w:t>:</w:t>
      </w:r>
      <w:r>
        <w:rPr>
          <w:color w:val="222222"/>
        </w:rPr>
        <w:t xml:space="preserve"> 06.05.2023</w:t>
      </w:r>
      <w:r w:rsidRPr="00074D21">
        <w:rPr>
          <w:color w:val="222222"/>
        </w:rPr>
        <w:t>)</w:t>
      </w:r>
    </w:p>
    <w:p w14:paraId="3955ACC4" w14:textId="77777777" w:rsidR="00944C74" w:rsidRPr="00AA01E0" w:rsidRDefault="00944C74" w:rsidP="00944C74">
      <w:pPr>
        <w:rPr>
          <w:color w:val="222222"/>
        </w:rPr>
      </w:pPr>
      <w:r w:rsidRPr="00AA01E0">
        <w:rPr>
          <w:color w:val="222222"/>
        </w:rPr>
        <w:t>[</w:t>
      </w:r>
      <w:r>
        <w:rPr>
          <w:color w:val="222222"/>
        </w:rPr>
        <w:t>55</w:t>
      </w:r>
      <w:r w:rsidRPr="00AA01E0">
        <w:rPr>
          <w:color w:val="222222"/>
        </w:rPr>
        <w:t xml:space="preserve">] </w:t>
      </w:r>
      <w:r>
        <w:rPr>
          <w:color w:val="222222"/>
        </w:rPr>
        <w:t>Статистика</w:t>
      </w:r>
      <w:r w:rsidRPr="00AA01E0">
        <w:rPr>
          <w:color w:val="222222"/>
        </w:rPr>
        <w:t xml:space="preserve"> </w:t>
      </w:r>
      <w:r w:rsidRPr="00074D21">
        <w:rPr>
          <w:color w:val="222222"/>
        </w:rPr>
        <w:t xml:space="preserve">// </w:t>
      </w:r>
      <w:r w:rsidRPr="00AA01E0">
        <w:rPr>
          <w:color w:val="222222"/>
        </w:rPr>
        <w:t>Федеральная служба государственной статистики</w:t>
      </w:r>
      <w:r>
        <w:rPr>
          <w:color w:val="222222"/>
        </w:rPr>
        <w:t xml:space="preserve">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https://rosstat.gov.ru/statistics/turizm</w:t>
      </w:r>
      <w:r>
        <w:rPr>
          <w:color w:val="222222"/>
        </w:rPr>
        <w:t xml:space="preserve"> </w:t>
      </w:r>
      <w:r w:rsidRPr="00074D21">
        <w:rPr>
          <w:color w:val="222222"/>
        </w:rPr>
        <w:t>(дата обращения</w:t>
      </w:r>
      <w:r w:rsidRPr="00AA01E0">
        <w:rPr>
          <w:color w:val="222222"/>
        </w:rPr>
        <w:t>:</w:t>
      </w:r>
      <w:r>
        <w:rPr>
          <w:color w:val="222222"/>
        </w:rPr>
        <w:t xml:space="preserve"> 06.05.2023</w:t>
      </w:r>
      <w:r w:rsidRPr="00074D21">
        <w:rPr>
          <w:color w:val="222222"/>
        </w:rPr>
        <w:t>)</w:t>
      </w:r>
    </w:p>
    <w:p w14:paraId="26D1B63E" w14:textId="77777777" w:rsidR="00944C74" w:rsidRPr="00AA01E0" w:rsidRDefault="00944C74" w:rsidP="00944C74">
      <w:pPr>
        <w:rPr>
          <w:color w:val="222222"/>
        </w:rPr>
      </w:pPr>
      <w:r w:rsidRPr="00AA01E0">
        <w:rPr>
          <w:color w:val="222222"/>
        </w:rPr>
        <w:t>[</w:t>
      </w:r>
      <w:r>
        <w:rPr>
          <w:color w:val="222222"/>
        </w:rPr>
        <w:t>56</w:t>
      </w:r>
      <w:r w:rsidRPr="00AA01E0">
        <w:rPr>
          <w:color w:val="222222"/>
        </w:rPr>
        <w:t>] СТАТИСТИЧЕСКИЙ</w:t>
      </w:r>
      <w:r>
        <w:rPr>
          <w:color w:val="222222"/>
        </w:rPr>
        <w:t xml:space="preserve"> </w:t>
      </w:r>
      <w:r w:rsidRPr="00AA01E0">
        <w:rPr>
          <w:color w:val="222222"/>
        </w:rPr>
        <w:t>БЮЛЛЕТЕНЬ РОССТАТА</w:t>
      </w:r>
      <w:r>
        <w:rPr>
          <w:color w:val="222222"/>
        </w:rPr>
        <w:t xml:space="preserve"> </w:t>
      </w:r>
      <w:r w:rsidRPr="00AA01E0">
        <w:rPr>
          <w:color w:val="222222"/>
        </w:rPr>
        <w:t>К ВСЕМИРНОМУ ДНЮ</w:t>
      </w:r>
      <w:r>
        <w:rPr>
          <w:color w:val="222222"/>
        </w:rPr>
        <w:t xml:space="preserve"> </w:t>
      </w:r>
      <w:r w:rsidRPr="00AA01E0">
        <w:rPr>
          <w:color w:val="222222"/>
        </w:rPr>
        <w:t>ТУРИЗМА-2022</w:t>
      </w:r>
      <w:r>
        <w:rPr>
          <w:color w:val="222222"/>
        </w:rPr>
        <w:t xml:space="preserve"> </w:t>
      </w:r>
      <w:r w:rsidRPr="00074D21">
        <w:rPr>
          <w:color w:val="222222"/>
        </w:rPr>
        <w:t xml:space="preserve">// </w:t>
      </w:r>
      <w:r w:rsidRPr="00AA01E0">
        <w:rPr>
          <w:color w:val="222222"/>
        </w:rPr>
        <w:t>Федеральная служба государственной статистики</w:t>
      </w:r>
      <w:r>
        <w:rPr>
          <w:color w:val="222222"/>
        </w:rPr>
        <w:t xml:space="preserve">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https://rosstat.gov.ru/storage/mediabank/turism_2022.pdf</w:t>
      </w:r>
      <w:r>
        <w:rPr>
          <w:color w:val="222222"/>
        </w:rPr>
        <w:t xml:space="preserve"> </w:t>
      </w:r>
      <w:r w:rsidRPr="00074D21">
        <w:rPr>
          <w:color w:val="222222"/>
        </w:rPr>
        <w:t>(дата обращения</w:t>
      </w:r>
      <w:r w:rsidRPr="00AA01E0">
        <w:rPr>
          <w:color w:val="222222"/>
        </w:rPr>
        <w:t>:</w:t>
      </w:r>
      <w:r>
        <w:rPr>
          <w:color w:val="222222"/>
        </w:rPr>
        <w:t xml:space="preserve"> 06.05.2023</w:t>
      </w:r>
      <w:r w:rsidRPr="00074D21">
        <w:rPr>
          <w:color w:val="222222"/>
        </w:rPr>
        <w:t>)</w:t>
      </w:r>
    </w:p>
    <w:p w14:paraId="56493699" w14:textId="77777777" w:rsidR="00944C74" w:rsidRPr="00AA01E0" w:rsidRDefault="00944C74" w:rsidP="00944C74">
      <w:pPr>
        <w:rPr>
          <w:color w:val="222222"/>
        </w:rPr>
      </w:pPr>
      <w:r w:rsidRPr="00AA01E0">
        <w:rPr>
          <w:color w:val="222222"/>
        </w:rPr>
        <w:t>[</w:t>
      </w:r>
      <w:r>
        <w:rPr>
          <w:color w:val="222222"/>
        </w:rPr>
        <w:t>57</w:t>
      </w:r>
      <w:r w:rsidRPr="00AA01E0">
        <w:rPr>
          <w:color w:val="222222"/>
        </w:rPr>
        <w:t xml:space="preserve">] О деятельности гостиниц и других коллективных средств размещения </w:t>
      </w:r>
      <w:r w:rsidRPr="00074D21">
        <w:rPr>
          <w:color w:val="222222"/>
        </w:rPr>
        <w:t xml:space="preserve">// </w:t>
      </w:r>
      <w:r w:rsidRPr="00AA01E0">
        <w:rPr>
          <w:color w:val="222222"/>
        </w:rPr>
        <w:t>Федеральная служба государственной статистики</w:t>
      </w:r>
      <w:r>
        <w:rPr>
          <w:color w:val="222222"/>
        </w:rPr>
        <w:t xml:space="preserve">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https://38.rosstat.gov.ru/folder/161072/document/175457</w:t>
      </w:r>
      <w:r w:rsidRPr="00AA01E0">
        <w:rPr>
          <w:color w:val="222222"/>
        </w:rPr>
        <w:t xml:space="preserve"> </w:t>
      </w:r>
      <w:r w:rsidRPr="00074D21">
        <w:rPr>
          <w:color w:val="222222"/>
        </w:rPr>
        <w:t>(дата обращения</w:t>
      </w:r>
      <w:r w:rsidRPr="00AA01E0">
        <w:rPr>
          <w:color w:val="222222"/>
        </w:rPr>
        <w:t>:</w:t>
      </w:r>
      <w:r>
        <w:rPr>
          <w:color w:val="222222"/>
        </w:rPr>
        <w:t xml:space="preserve"> 06.05.2023</w:t>
      </w:r>
      <w:r w:rsidRPr="00074D21">
        <w:rPr>
          <w:color w:val="222222"/>
        </w:rPr>
        <w:t>)</w:t>
      </w:r>
    </w:p>
    <w:p w14:paraId="51C06FC3" w14:textId="77777777" w:rsidR="00944C74" w:rsidRPr="00AA01E0" w:rsidRDefault="00944C74" w:rsidP="00944C74">
      <w:pPr>
        <w:rPr>
          <w:color w:val="222222"/>
        </w:rPr>
      </w:pPr>
      <w:r w:rsidRPr="00AA01E0">
        <w:rPr>
          <w:color w:val="222222"/>
        </w:rPr>
        <w:lastRenderedPageBreak/>
        <w:t>[</w:t>
      </w:r>
      <w:r>
        <w:rPr>
          <w:color w:val="222222"/>
        </w:rPr>
        <w:t>58</w:t>
      </w:r>
      <w:r w:rsidRPr="00AA01E0">
        <w:rPr>
          <w:color w:val="222222"/>
        </w:rPr>
        <w:t xml:space="preserve">] </w:t>
      </w:r>
      <w:r>
        <w:rPr>
          <w:color w:val="222222"/>
        </w:rPr>
        <w:t>Карта Восточно-Сибирской железной дороги</w:t>
      </w:r>
      <w:r w:rsidRPr="00AA01E0">
        <w:rPr>
          <w:color w:val="222222"/>
        </w:rPr>
        <w:t xml:space="preserve"> </w:t>
      </w:r>
      <w:r w:rsidRPr="00074D21">
        <w:rPr>
          <w:color w:val="222222"/>
        </w:rPr>
        <w:t xml:space="preserve">// </w:t>
      </w:r>
      <w:r>
        <w:rPr>
          <w:color w:val="222222"/>
        </w:rPr>
        <w:t xml:space="preserve">Роскартография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https://gorod-moskva.ru/transport/zd/images/zd/vostochno-sibirskaya.jpg</w:t>
      </w:r>
      <w:r>
        <w:rPr>
          <w:color w:val="222222"/>
        </w:rPr>
        <w:t xml:space="preserve"> </w:t>
      </w:r>
      <w:r w:rsidRPr="00074D21">
        <w:rPr>
          <w:color w:val="222222"/>
        </w:rPr>
        <w:t>(дата обращения</w:t>
      </w:r>
      <w:r w:rsidRPr="00AA01E0">
        <w:rPr>
          <w:color w:val="222222"/>
        </w:rPr>
        <w:t>:</w:t>
      </w:r>
      <w:r>
        <w:rPr>
          <w:color w:val="222222"/>
        </w:rPr>
        <w:t xml:space="preserve"> 06.05.2023</w:t>
      </w:r>
      <w:r w:rsidRPr="00074D21">
        <w:rPr>
          <w:color w:val="222222"/>
        </w:rPr>
        <w:t>)</w:t>
      </w:r>
    </w:p>
    <w:p w14:paraId="5E8C600F" w14:textId="77777777" w:rsidR="00944C74" w:rsidRPr="00AA01E0" w:rsidRDefault="00944C74" w:rsidP="00944C74">
      <w:pPr>
        <w:rPr>
          <w:color w:val="222222"/>
        </w:rPr>
      </w:pPr>
      <w:r w:rsidRPr="00AA01E0">
        <w:rPr>
          <w:color w:val="222222"/>
        </w:rPr>
        <w:t>[</w:t>
      </w:r>
      <w:r>
        <w:rPr>
          <w:color w:val="222222"/>
        </w:rPr>
        <w:t>59</w:t>
      </w:r>
      <w:r w:rsidRPr="00AA01E0">
        <w:rPr>
          <w:color w:val="222222"/>
        </w:rPr>
        <w:t xml:space="preserve">] Международный аэропорт Иркутск </w:t>
      </w:r>
      <w:r w:rsidRPr="00074D21">
        <w:rPr>
          <w:color w:val="222222"/>
        </w:rPr>
        <w:t xml:space="preserve">// </w:t>
      </w:r>
      <w:r>
        <w:rPr>
          <w:color w:val="222222"/>
        </w:rPr>
        <w:t>«</w:t>
      </w:r>
      <w:r w:rsidRPr="00AA01E0">
        <w:rPr>
          <w:color w:val="222222"/>
        </w:rPr>
        <w:t>Международный аэропорт Иркутск</w:t>
      </w:r>
      <w:r>
        <w:rPr>
          <w:color w:val="222222"/>
        </w:rPr>
        <w:t xml:space="preserve">»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https://iktport.ru/ru/about/airport.html</w:t>
      </w:r>
      <w:r w:rsidRPr="00AA01E0">
        <w:rPr>
          <w:color w:val="222222"/>
        </w:rPr>
        <w:t xml:space="preserve"> </w:t>
      </w:r>
      <w:r w:rsidRPr="00074D21">
        <w:rPr>
          <w:color w:val="222222"/>
        </w:rPr>
        <w:t>(дата обращения</w:t>
      </w:r>
      <w:r w:rsidRPr="00AA01E0">
        <w:rPr>
          <w:color w:val="222222"/>
        </w:rPr>
        <w:t>:</w:t>
      </w:r>
      <w:r>
        <w:rPr>
          <w:color w:val="222222"/>
        </w:rPr>
        <w:t xml:space="preserve"> 06.05.2023</w:t>
      </w:r>
      <w:r w:rsidRPr="00074D21">
        <w:rPr>
          <w:color w:val="222222"/>
        </w:rPr>
        <w:t>)</w:t>
      </w:r>
    </w:p>
    <w:p w14:paraId="4A4DFF95" w14:textId="77777777" w:rsidR="00944C74" w:rsidRPr="00AA01E0" w:rsidRDefault="00944C74" w:rsidP="00944C74">
      <w:pPr>
        <w:rPr>
          <w:color w:val="222222"/>
        </w:rPr>
      </w:pPr>
      <w:r w:rsidRPr="00AA01E0">
        <w:rPr>
          <w:color w:val="222222"/>
        </w:rPr>
        <w:t>[</w:t>
      </w:r>
      <w:r>
        <w:rPr>
          <w:color w:val="222222"/>
        </w:rPr>
        <w:t>60</w:t>
      </w:r>
      <w:r w:rsidRPr="00AA01E0">
        <w:rPr>
          <w:color w:val="222222"/>
        </w:rPr>
        <w:t xml:space="preserve">] Аэропорт Иркутска в 2019г увеличил пассажиропоток на 11,3% </w:t>
      </w:r>
      <w:r w:rsidRPr="00074D21">
        <w:rPr>
          <w:color w:val="222222"/>
        </w:rPr>
        <w:t xml:space="preserve">// </w:t>
      </w:r>
      <w:r>
        <w:rPr>
          <w:color w:val="222222"/>
        </w:rPr>
        <w:t xml:space="preserve">Сетевое издание Интерфакс-Россия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https://www.interfax-russia.ru/siberia/novosti-pribaykalya/aeroport-irkutska-v-2019g-uvelichil-passazhiropotok-na-11-3</w:t>
      </w:r>
      <w:r w:rsidRPr="00AA01E0">
        <w:rPr>
          <w:color w:val="222222"/>
        </w:rPr>
        <w:t xml:space="preserve"> </w:t>
      </w:r>
      <w:r w:rsidRPr="00074D21">
        <w:rPr>
          <w:color w:val="222222"/>
        </w:rPr>
        <w:t>(дата обращения</w:t>
      </w:r>
      <w:r w:rsidRPr="00AA01E0">
        <w:rPr>
          <w:color w:val="222222"/>
        </w:rPr>
        <w:t>:</w:t>
      </w:r>
      <w:r>
        <w:rPr>
          <w:color w:val="222222"/>
        </w:rPr>
        <w:t xml:space="preserve"> 06.05.2023</w:t>
      </w:r>
      <w:r w:rsidRPr="00074D21">
        <w:rPr>
          <w:color w:val="222222"/>
        </w:rPr>
        <w:t>)</w:t>
      </w:r>
    </w:p>
    <w:p w14:paraId="2D52D2B1" w14:textId="77777777" w:rsidR="00944C74" w:rsidRPr="00AA01E0" w:rsidRDefault="00944C74" w:rsidP="00944C74">
      <w:pPr>
        <w:rPr>
          <w:color w:val="222222"/>
        </w:rPr>
      </w:pPr>
      <w:r w:rsidRPr="00AA01E0">
        <w:rPr>
          <w:color w:val="222222"/>
        </w:rPr>
        <w:t>[</w:t>
      </w:r>
      <w:r>
        <w:rPr>
          <w:color w:val="222222"/>
        </w:rPr>
        <w:t>61</w:t>
      </w:r>
      <w:r w:rsidRPr="00AA01E0">
        <w:rPr>
          <w:color w:val="222222"/>
        </w:rPr>
        <w:t xml:space="preserve">] </w:t>
      </w:r>
      <w:r>
        <w:rPr>
          <w:color w:val="222222"/>
        </w:rPr>
        <w:t>Официальный сайт м</w:t>
      </w:r>
      <w:r w:rsidRPr="00AA01E0">
        <w:rPr>
          <w:color w:val="222222"/>
        </w:rPr>
        <w:t>еждународн</w:t>
      </w:r>
      <w:r>
        <w:rPr>
          <w:color w:val="222222"/>
        </w:rPr>
        <w:t>ого</w:t>
      </w:r>
      <w:r w:rsidRPr="00AA01E0">
        <w:rPr>
          <w:color w:val="222222"/>
        </w:rPr>
        <w:t xml:space="preserve"> аэропорт</w:t>
      </w:r>
      <w:r>
        <w:rPr>
          <w:color w:val="222222"/>
        </w:rPr>
        <w:t>а</w:t>
      </w:r>
      <w:r w:rsidRPr="00AA01E0">
        <w:rPr>
          <w:color w:val="222222"/>
        </w:rPr>
        <w:t xml:space="preserve"> «Байкал» </w:t>
      </w:r>
      <w:r w:rsidRPr="00074D21">
        <w:rPr>
          <w:color w:val="222222"/>
        </w:rPr>
        <w:t xml:space="preserve">// </w:t>
      </w:r>
      <w:r w:rsidRPr="00AA01E0">
        <w:rPr>
          <w:color w:val="222222"/>
        </w:rPr>
        <w:t>Международный аэропорт «Байкал»</w:t>
      </w:r>
      <w:r>
        <w:rPr>
          <w:color w:val="222222"/>
        </w:rPr>
        <w:t xml:space="preserve">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https://www.airportbaikal.ru</w:t>
      </w:r>
      <w:r>
        <w:rPr>
          <w:color w:val="222222"/>
        </w:rPr>
        <w:t xml:space="preserve"> </w:t>
      </w:r>
      <w:r w:rsidRPr="00074D21">
        <w:rPr>
          <w:color w:val="222222"/>
        </w:rPr>
        <w:t>(дата обращения</w:t>
      </w:r>
      <w:r w:rsidRPr="00AA01E0">
        <w:rPr>
          <w:color w:val="222222"/>
        </w:rPr>
        <w:t xml:space="preserve">: </w:t>
      </w:r>
      <w:r>
        <w:rPr>
          <w:color w:val="222222"/>
        </w:rPr>
        <w:t>06.05.2023</w:t>
      </w:r>
      <w:r w:rsidRPr="00074D21">
        <w:rPr>
          <w:color w:val="222222"/>
        </w:rPr>
        <w:t>)</w:t>
      </w:r>
    </w:p>
    <w:p w14:paraId="5D69A8CA" w14:textId="77777777" w:rsidR="00944C74" w:rsidRPr="00AA01E0" w:rsidRDefault="00944C74" w:rsidP="00944C74">
      <w:pPr>
        <w:rPr>
          <w:color w:val="222222"/>
        </w:rPr>
      </w:pPr>
      <w:r w:rsidRPr="00AA01E0">
        <w:rPr>
          <w:color w:val="222222"/>
        </w:rPr>
        <w:t>[</w:t>
      </w:r>
      <w:r>
        <w:rPr>
          <w:color w:val="222222"/>
        </w:rPr>
        <w:t>62</w:t>
      </w:r>
      <w:r w:rsidRPr="00AA01E0">
        <w:rPr>
          <w:color w:val="222222"/>
        </w:rPr>
        <w:t xml:space="preserve">]  </w:t>
      </w:r>
      <w:r w:rsidRPr="00074D21">
        <w:rPr>
          <w:color w:val="222222"/>
        </w:rPr>
        <w:t xml:space="preserve">// </w:t>
      </w:r>
      <w:r>
        <w:rPr>
          <w:color w:val="222222"/>
        </w:rPr>
        <w:t xml:space="preserve">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https://www.economy.gov.ru/material/directions/regionalnoe_razvitie/instrumenty_razvitiya_territoriy/osobye_ekonomicheskie_zony/oez_turistsko_rekreacionnogo_tipa/</w:t>
      </w:r>
      <w:r>
        <w:rPr>
          <w:color w:val="222222"/>
        </w:rPr>
        <w:t xml:space="preserve"> </w:t>
      </w:r>
      <w:r w:rsidRPr="00074D21">
        <w:rPr>
          <w:color w:val="222222"/>
        </w:rPr>
        <w:t>(дата обращения</w:t>
      </w:r>
      <w:r w:rsidRPr="00AA01E0">
        <w:rPr>
          <w:color w:val="222222"/>
        </w:rPr>
        <w:t>:</w:t>
      </w:r>
      <w:r>
        <w:rPr>
          <w:color w:val="222222"/>
        </w:rPr>
        <w:t xml:space="preserve"> 06.05.2023</w:t>
      </w:r>
      <w:r w:rsidRPr="00074D21">
        <w:rPr>
          <w:color w:val="222222"/>
        </w:rPr>
        <w:t>)</w:t>
      </w:r>
    </w:p>
    <w:p w14:paraId="397D3B14" w14:textId="77777777" w:rsidR="00944C74" w:rsidRPr="00AA01E0" w:rsidRDefault="00944C74" w:rsidP="00944C74">
      <w:pPr>
        <w:rPr>
          <w:color w:val="222222"/>
        </w:rPr>
      </w:pPr>
      <w:r w:rsidRPr="00AA01E0">
        <w:rPr>
          <w:color w:val="222222"/>
        </w:rPr>
        <w:t>[</w:t>
      </w:r>
      <w:r>
        <w:rPr>
          <w:color w:val="222222"/>
        </w:rPr>
        <w:t>63</w:t>
      </w:r>
      <w:r w:rsidRPr="00AA01E0">
        <w:rPr>
          <w:color w:val="222222"/>
        </w:rPr>
        <w:t xml:space="preserve">] ОЭЗ туристско-рекреационного типа </w:t>
      </w:r>
      <w:r w:rsidRPr="00074D21">
        <w:rPr>
          <w:color w:val="222222"/>
        </w:rPr>
        <w:t xml:space="preserve">// </w:t>
      </w:r>
      <w:r w:rsidRPr="00AA01E0">
        <w:rPr>
          <w:color w:val="222222"/>
        </w:rPr>
        <w:t>Министерство экономического развития</w:t>
      </w:r>
      <w:r>
        <w:rPr>
          <w:color w:val="222222"/>
        </w:rPr>
        <w:t xml:space="preserve"> </w:t>
      </w:r>
      <w:r w:rsidRPr="00AA01E0">
        <w:rPr>
          <w:color w:val="222222"/>
        </w:rPr>
        <w:t>Российской Федерации</w:t>
      </w:r>
      <w:r>
        <w:rPr>
          <w:color w:val="222222"/>
        </w:rPr>
        <w:t xml:space="preserve">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Pr>
          <w:color w:val="222222"/>
        </w:rPr>
        <w:t xml:space="preserve"> </w:t>
      </w:r>
      <w:r w:rsidRPr="00074D21">
        <w:rPr>
          <w:color w:val="222222"/>
        </w:rPr>
        <w:t>(дата обращения</w:t>
      </w:r>
      <w:r w:rsidRPr="00AA01E0">
        <w:rPr>
          <w:color w:val="222222"/>
        </w:rPr>
        <w:t>:</w:t>
      </w:r>
      <w:r>
        <w:rPr>
          <w:color w:val="222222"/>
        </w:rPr>
        <w:t xml:space="preserve"> 06.05.2023</w:t>
      </w:r>
      <w:r w:rsidRPr="00074D21">
        <w:rPr>
          <w:color w:val="222222"/>
        </w:rPr>
        <w:t>)</w:t>
      </w:r>
    </w:p>
    <w:p w14:paraId="1450451C" w14:textId="77777777" w:rsidR="00944C74" w:rsidRPr="00AA01E0" w:rsidRDefault="00944C74" w:rsidP="00944C74">
      <w:pPr>
        <w:rPr>
          <w:color w:val="222222"/>
        </w:rPr>
      </w:pPr>
      <w:r w:rsidRPr="00AA01E0">
        <w:rPr>
          <w:color w:val="222222"/>
        </w:rPr>
        <w:t>[</w:t>
      </w:r>
      <w:r>
        <w:rPr>
          <w:color w:val="222222"/>
        </w:rPr>
        <w:t>64</w:t>
      </w:r>
      <w:r w:rsidRPr="00AA01E0">
        <w:rPr>
          <w:color w:val="222222"/>
        </w:rPr>
        <w:t xml:space="preserve">] Удалых, С. К. Год Байкала и проблемы туристического развития Байкальской природной территории / С. К. Удалых // Перспективные направления в области физической культуры, спорта и туризма : Материалы Х Всероссийской научно-практической конференции, Нижневартовск, 20 ноября 2020 года. – Нижневартовск: Нижневартовский государственный университет, 2021. – С. 331-338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https://www.elibrary.ru/download/elibrary_45632275_92365548.pdf</w:t>
      </w:r>
      <w:r>
        <w:rPr>
          <w:color w:val="222222"/>
        </w:rPr>
        <w:t xml:space="preserve"> </w:t>
      </w:r>
      <w:r w:rsidRPr="00074D21">
        <w:rPr>
          <w:color w:val="222222"/>
        </w:rPr>
        <w:t>(дата обращения</w:t>
      </w:r>
      <w:r w:rsidRPr="00AA01E0">
        <w:rPr>
          <w:color w:val="222222"/>
        </w:rPr>
        <w:t>:</w:t>
      </w:r>
      <w:r>
        <w:rPr>
          <w:color w:val="222222"/>
        </w:rPr>
        <w:t xml:space="preserve"> 06.05.2023</w:t>
      </w:r>
      <w:r w:rsidRPr="00074D21">
        <w:rPr>
          <w:color w:val="222222"/>
        </w:rPr>
        <w:t>)</w:t>
      </w:r>
    </w:p>
    <w:p w14:paraId="66780AA7" w14:textId="77777777" w:rsidR="00944C74" w:rsidRPr="00AA01E0" w:rsidRDefault="00944C74" w:rsidP="00944C74">
      <w:pPr>
        <w:rPr>
          <w:color w:val="222222"/>
        </w:rPr>
      </w:pPr>
      <w:r w:rsidRPr="00AA01E0">
        <w:rPr>
          <w:color w:val="222222"/>
        </w:rPr>
        <w:t>[</w:t>
      </w:r>
      <w:r>
        <w:rPr>
          <w:color w:val="222222"/>
        </w:rPr>
        <w:t>65</w:t>
      </w:r>
      <w:r w:rsidRPr="00AA01E0">
        <w:rPr>
          <w:color w:val="222222"/>
        </w:rPr>
        <w:t xml:space="preserve">]  Доржиев Цыдыпжап Заятуевич, Бадмаева Евгения Николаевна, Гулгенов Алексей Зориктуевич Птицы степных ландшафтов как объекты экологического туризма // Вестник Бурятского государственного университета. Биология. География. 2017. №3. </w:t>
      </w:r>
      <w:r w:rsidRPr="00074D21">
        <w:rPr>
          <w:color w:val="222222"/>
        </w:rPr>
        <w:t xml:space="preserve"> </w:t>
      </w:r>
      <w:r>
        <w:rPr>
          <w:color w:val="222222"/>
        </w:rPr>
        <w:t xml:space="preserve">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https://cyberleninka.ru/article/n/ptitsy-stepnyh-landshaftov-kak-obekty-ekologicheskogo-turizma</w:t>
      </w:r>
      <w:r>
        <w:rPr>
          <w:color w:val="222222"/>
        </w:rPr>
        <w:t xml:space="preserve"> </w:t>
      </w:r>
      <w:r w:rsidRPr="00074D21">
        <w:rPr>
          <w:color w:val="222222"/>
        </w:rPr>
        <w:t>(дата обращения</w:t>
      </w:r>
      <w:r w:rsidRPr="00AA01E0">
        <w:rPr>
          <w:color w:val="222222"/>
        </w:rPr>
        <w:t>: 07.05.2023</w:t>
      </w:r>
      <w:r w:rsidRPr="00074D21">
        <w:rPr>
          <w:color w:val="222222"/>
        </w:rPr>
        <w:t>)</w:t>
      </w:r>
    </w:p>
    <w:p w14:paraId="263D8D73" w14:textId="77777777" w:rsidR="00944C74" w:rsidRPr="00AA01E0" w:rsidRDefault="00944C74" w:rsidP="00944C74">
      <w:pPr>
        <w:rPr>
          <w:color w:val="222222"/>
        </w:rPr>
      </w:pPr>
      <w:r w:rsidRPr="00AA01E0">
        <w:rPr>
          <w:color w:val="222222"/>
        </w:rPr>
        <w:t>[</w:t>
      </w:r>
      <w:r>
        <w:rPr>
          <w:color w:val="222222"/>
        </w:rPr>
        <w:t>66</w:t>
      </w:r>
      <w:r w:rsidRPr="00AA01E0">
        <w:rPr>
          <w:color w:val="222222"/>
        </w:rPr>
        <w:t xml:space="preserve">] </w:t>
      </w:r>
      <w:r>
        <w:rPr>
          <w:color w:val="222222"/>
        </w:rPr>
        <w:t>Животный мир. Наземные позвоночные</w:t>
      </w:r>
      <w:r w:rsidRPr="00AA01E0">
        <w:rPr>
          <w:color w:val="222222"/>
        </w:rPr>
        <w:t xml:space="preserve"> </w:t>
      </w:r>
      <w:r w:rsidRPr="00074D21">
        <w:rPr>
          <w:color w:val="222222"/>
        </w:rPr>
        <w:t xml:space="preserve">// </w:t>
      </w:r>
      <w:r>
        <w:rPr>
          <w:color w:val="222222"/>
        </w:rPr>
        <w:t xml:space="preserve">Национальный Атлас России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https://nationalatlas.ru/tom2/360-365.html</w:t>
      </w:r>
      <w:r>
        <w:rPr>
          <w:color w:val="222222"/>
        </w:rPr>
        <w:t xml:space="preserve"> </w:t>
      </w:r>
      <w:r w:rsidRPr="00074D21">
        <w:rPr>
          <w:color w:val="222222"/>
        </w:rPr>
        <w:t>(дата обращения</w:t>
      </w:r>
      <w:r w:rsidRPr="00AA01E0">
        <w:rPr>
          <w:color w:val="222222"/>
        </w:rPr>
        <w:t>:</w:t>
      </w:r>
      <w:r>
        <w:rPr>
          <w:color w:val="222222"/>
        </w:rPr>
        <w:t xml:space="preserve"> </w:t>
      </w:r>
      <w:r w:rsidRPr="00AA01E0">
        <w:rPr>
          <w:color w:val="222222"/>
        </w:rPr>
        <w:t>07.05.2023</w:t>
      </w:r>
      <w:r w:rsidRPr="00074D21">
        <w:rPr>
          <w:color w:val="222222"/>
        </w:rPr>
        <w:t>)</w:t>
      </w:r>
    </w:p>
    <w:p w14:paraId="22683405" w14:textId="77777777" w:rsidR="00944C74" w:rsidRPr="00AA01E0" w:rsidRDefault="00944C74" w:rsidP="00944C74">
      <w:pPr>
        <w:rPr>
          <w:color w:val="222222"/>
        </w:rPr>
      </w:pPr>
      <w:r w:rsidRPr="00AA01E0">
        <w:rPr>
          <w:color w:val="222222"/>
        </w:rPr>
        <w:lastRenderedPageBreak/>
        <w:t>[</w:t>
      </w:r>
      <w:r>
        <w:rPr>
          <w:color w:val="222222"/>
        </w:rPr>
        <w:t>67</w:t>
      </w:r>
      <w:r w:rsidRPr="00AA01E0">
        <w:rPr>
          <w:color w:val="222222"/>
        </w:rPr>
        <w:t xml:space="preserve">] </w:t>
      </w:r>
      <w:r>
        <w:rPr>
          <w:color w:val="222222"/>
        </w:rPr>
        <w:t xml:space="preserve">Официальный сайт экотуризма в России </w:t>
      </w:r>
      <w:r w:rsidRPr="00AA01E0">
        <w:rPr>
          <w:color w:val="222222"/>
        </w:rPr>
        <w:t xml:space="preserve">«Заповедное путешествие»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https://zapovedtravel.ru/</w:t>
      </w:r>
      <w:r>
        <w:rPr>
          <w:color w:val="222222"/>
        </w:rPr>
        <w:t xml:space="preserve"> </w:t>
      </w:r>
      <w:r w:rsidRPr="00074D21">
        <w:rPr>
          <w:color w:val="222222"/>
        </w:rPr>
        <w:t>(дата обращения</w:t>
      </w:r>
      <w:r w:rsidRPr="00AA01E0">
        <w:rPr>
          <w:color w:val="222222"/>
        </w:rPr>
        <w:t>:</w:t>
      </w:r>
      <w:r>
        <w:rPr>
          <w:color w:val="222222"/>
        </w:rPr>
        <w:t xml:space="preserve"> </w:t>
      </w:r>
      <w:r w:rsidRPr="00AA01E0">
        <w:rPr>
          <w:color w:val="222222"/>
        </w:rPr>
        <w:t>07.05.2023</w:t>
      </w:r>
      <w:r w:rsidRPr="00074D21">
        <w:rPr>
          <w:color w:val="222222"/>
        </w:rPr>
        <w:t>)</w:t>
      </w:r>
    </w:p>
    <w:p w14:paraId="12A062FC" w14:textId="77777777" w:rsidR="00944C74" w:rsidRPr="00AA01E0" w:rsidRDefault="00944C74" w:rsidP="00944C74">
      <w:pPr>
        <w:rPr>
          <w:color w:val="222222"/>
        </w:rPr>
      </w:pPr>
      <w:r w:rsidRPr="00AA01E0">
        <w:rPr>
          <w:color w:val="222222"/>
        </w:rPr>
        <w:t>[</w:t>
      </w:r>
      <w:r>
        <w:rPr>
          <w:color w:val="222222"/>
        </w:rPr>
        <w:t>68</w:t>
      </w:r>
      <w:r w:rsidRPr="00AA01E0">
        <w:rPr>
          <w:color w:val="222222"/>
        </w:rPr>
        <w:t xml:space="preserve">] </w:t>
      </w:r>
      <w:r>
        <w:rPr>
          <w:color w:val="222222"/>
        </w:rPr>
        <w:t xml:space="preserve">Официальный сайт </w:t>
      </w:r>
      <w:r w:rsidRPr="00AA01E0">
        <w:rPr>
          <w:color w:val="222222"/>
        </w:rPr>
        <w:t xml:space="preserve">ФГБУ </w:t>
      </w:r>
      <w:r>
        <w:rPr>
          <w:color w:val="222222"/>
        </w:rPr>
        <w:t>«</w:t>
      </w:r>
      <w:r w:rsidRPr="00AA01E0">
        <w:rPr>
          <w:color w:val="222222"/>
        </w:rPr>
        <w:t>Заповедное Прибайкалье</w:t>
      </w:r>
      <w:r>
        <w:rPr>
          <w:color w:val="222222"/>
        </w:rPr>
        <w:t xml:space="preserve">»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Pr>
          <w:color w:val="222222"/>
        </w:rPr>
        <w:t xml:space="preserve"> </w:t>
      </w:r>
      <w:r w:rsidRPr="00AA01E0">
        <w:rPr>
          <w:color w:val="222222"/>
        </w:rPr>
        <w:t xml:space="preserve">https://baikal-1.ru/ </w:t>
      </w:r>
      <w:r w:rsidRPr="00074D21">
        <w:rPr>
          <w:color w:val="222222"/>
        </w:rPr>
        <w:t>(дата обращения</w:t>
      </w:r>
      <w:r w:rsidRPr="00AA01E0">
        <w:rPr>
          <w:color w:val="222222"/>
        </w:rPr>
        <w:t>:</w:t>
      </w:r>
      <w:r>
        <w:rPr>
          <w:color w:val="222222"/>
        </w:rPr>
        <w:t xml:space="preserve"> </w:t>
      </w:r>
      <w:r w:rsidRPr="00AA01E0">
        <w:rPr>
          <w:color w:val="222222"/>
        </w:rPr>
        <w:t>07.05.2023</w:t>
      </w:r>
      <w:r w:rsidRPr="00074D21">
        <w:rPr>
          <w:color w:val="222222"/>
        </w:rPr>
        <w:t>)</w:t>
      </w:r>
    </w:p>
    <w:p w14:paraId="2E0215BF" w14:textId="77777777" w:rsidR="00944C74" w:rsidRPr="00AA01E0" w:rsidRDefault="00944C74" w:rsidP="00944C74">
      <w:pPr>
        <w:rPr>
          <w:color w:val="222222"/>
        </w:rPr>
      </w:pPr>
      <w:r w:rsidRPr="00AA01E0">
        <w:rPr>
          <w:color w:val="222222"/>
        </w:rPr>
        <w:t>[</w:t>
      </w:r>
      <w:r>
        <w:rPr>
          <w:color w:val="222222"/>
        </w:rPr>
        <w:t>69</w:t>
      </w:r>
      <w:r w:rsidRPr="00AA01E0">
        <w:rPr>
          <w:color w:val="222222"/>
        </w:rPr>
        <w:t xml:space="preserve">] </w:t>
      </w:r>
      <w:r>
        <w:rPr>
          <w:color w:val="222222"/>
        </w:rPr>
        <w:t xml:space="preserve">Официальный сайт ФГБУ«Заповедное Подлеморье»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https://zapovednoe-podlemorye.ru/</w:t>
      </w:r>
      <w:r>
        <w:rPr>
          <w:color w:val="222222"/>
        </w:rPr>
        <w:t xml:space="preserve"> </w:t>
      </w:r>
      <w:r w:rsidRPr="00074D21">
        <w:rPr>
          <w:color w:val="222222"/>
        </w:rPr>
        <w:t>(дата обращения</w:t>
      </w:r>
      <w:r w:rsidRPr="00AA01E0">
        <w:rPr>
          <w:color w:val="222222"/>
        </w:rPr>
        <w:t>:</w:t>
      </w:r>
      <w:r>
        <w:rPr>
          <w:color w:val="222222"/>
        </w:rPr>
        <w:t xml:space="preserve"> </w:t>
      </w:r>
      <w:r w:rsidRPr="00AA01E0">
        <w:rPr>
          <w:color w:val="222222"/>
        </w:rPr>
        <w:t>07.05.2023</w:t>
      </w:r>
      <w:r w:rsidRPr="00074D21">
        <w:rPr>
          <w:color w:val="222222"/>
        </w:rPr>
        <w:t>)</w:t>
      </w:r>
    </w:p>
    <w:p w14:paraId="2108FCB5" w14:textId="77777777" w:rsidR="00944C74" w:rsidRPr="00AA01E0" w:rsidRDefault="00944C74" w:rsidP="00944C74">
      <w:pPr>
        <w:rPr>
          <w:color w:val="222222"/>
        </w:rPr>
      </w:pPr>
      <w:r w:rsidRPr="00AA01E0">
        <w:rPr>
          <w:color w:val="222222"/>
        </w:rPr>
        <w:t>[</w:t>
      </w:r>
      <w:r>
        <w:rPr>
          <w:color w:val="222222"/>
        </w:rPr>
        <w:t>70</w:t>
      </w:r>
      <w:r w:rsidRPr="00AA01E0">
        <w:rPr>
          <w:color w:val="222222"/>
        </w:rPr>
        <w:t xml:space="preserve">]  </w:t>
      </w:r>
      <w:r>
        <w:rPr>
          <w:color w:val="222222"/>
        </w:rPr>
        <w:t>Красная Книга России</w:t>
      </w:r>
      <w:r w:rsidRPr="00074D21">
        <w:rPr>
          <w:color w:val="222222"/>
        </w:rPr>
        <w:t xml:space="preserve"> </w:t>
      </w:r>
      <w:r>
        <w:rPr>
          <w:color w:val="222222"/>
        </w:rPr>
        <w:t xml:space="preserve">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https://redbookrf.ru/</w:t>
      </w:r>
      <w:r>
        <w:rPr>
          <w:color w:val="222222"/>
        </w:rPr>
        <w:t xml:space="preserve"> </w:t>
      </w:r>
      <w:r w:rsidRPr="00074D21">
        <w:rPr>
          <w:color w:val="222222"/>
        </w:rPr>
        <w:t>(дата обращения</w:t>
      </w:r>
      <w:r w:rsidRPr="00AA01E0">
        <w:rPr>
          <w:color w:val="222222"/>
        </w:rPr>
        <w:t>:</w:t>
      </w:r>
      <w:r>
        <w:rPr>
          <w:color w:val="222222"/>
        </w:rPr>
        <w:t xml:space="preserve"> </w:t>
      </w:r>
      <w:r w:rsidRPr="00AA01E0">
        <w:rPr>
          <w:color w:val="222222"/>
        </w:rPr>
        <w:t>07.05.2023</w:t>
      </w:r>
      <w:r w:rsidRPr="00074D21">
        <w:rPr>
          <w:color w:val="222222"/>
        </w:rPr>
        <w:t>)</w:t>
      </w:r>
    </w:p>
    <w:p w14:paraId="70D367B2" w14:textId="77777777" w:rsidR="00944C74" w:rsidRPr="00AA01E0" w:rsidRDefault="00944C74" w:rsidP="00944C74">
      <w:pPr>
        <w:rPr>
          <w:color w:val="222222"/>
        </w:rPr>
      </w:pPr>
      <w:r w:rsidRPr="00AA01E0">
        <w:rPr>
          <w:color w:val="222222"/>
        </w:rPr>
        <w:t>[</w:t>
      </w:r>
      <w:r>
        <w:rPr>
          <w:color w:val="222222"/>
        </w:rPr>
        <w:t>71</w:t>
      </w:r>
      <w:r w:rsidRPr="00AA01E0">
        <w:rPr>
          <w:color w:val="222222"/>
        </w:rPr>
        <w:t>] СТАНЦИЯ КОЛЬЦЕВАНИЯ ПТИЦ</w:t>
      </w:r>
      <w:r>
        <w:rPr>
          <w:color w:val="222222"/>
        </w:rPr>
        <w:t xml:space="preserve"> </w:t>
      </w:r>
      <w:r w:rsidRPr="00AA01E0">
        <w:rPr>
          <w:color w:val="222222"/>
        </w:rPr>
        <w:t xml:space="preserve">«БАЙКАЛЬСКАЯ» </w:t>
      </w:r>
      <w:r w:rsidRPr="00074D21">
        <w:rPr>
          <w:color w:val="222222"/>
        </w:rPr>
        <w:t xml:space="preserve">// </w:t>
      </w:r>
      <w:r w:rsidRPr="00AA01E0">
        <w:rPr>
          <w:color w:val="222222"/>
        </w:rPr>
        <w:t>ФГБУ «Байкальский государственный заповедник»</w:t>
      </w:r>
      <w:r>
        <w:rPr>
          <w:color w:val="222222"/>
        </w:rPr>
        <w:t xml:space="preserve">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https://baikalzapovednik.ru/bird</w:t>
      </w:r>
      <w:r>
        <w:rPr>
          <w:color w:val="222222"/>
        </w:rPr>
        <w:t xml:space="preserve"> </w:t>
      </w:r>
      <w:r w:rsidRPr="00074D21">
        <w:rPr>
          <w:color w:val="222222"/>
        </w:rPr>
        <w:t>(дата обращения</w:t>
      </w:r>
      <w:r w:rsidRPr="00AA01E0">
        <w:rPr>
          <w:color w:val="222222"/>
        </w:rPr>
        <w:t>:</w:t>
      </w:r>
      <w:r>
        <w:rPr>
          <w:color w:val="222222"/>
        </w:rPr>
        <w:t xml:space="preserve"> </w:t>
      </w:r>
      <w:r w:rsidRPr="00AA01E0">
        <w:rPr>
          <w:color w:val="222222"/>
        </w:rPr>
        <w:t>07.05.2023</w:t>
      </w:r>
      <w:r w:rsidRPr="00074D21">
        <w:rPr>
          <w:color w:val="222222"/>
        </w:rPr>
        <w:t>)</w:t>
      </w:r>
    </w:p>
    <w:p w14:paraId="793DFD7D" w14:textId="77777777" w:rsidR="00944C74" w:rsidRPr="00AA01E0" w:rsidRDefault="00944C74" w:rsidP="00944C74">
      <w:pPr>
        <w:rPr>
          <w:color w:val="222222"/>
        </w:rPr>
      </w:pPr>
      <w:r w:rsidRPr="00AA01E0">
        <w:rPr>
          <w:color w:val="222222"/>
        </w:rPr>
        <w:t>[</w:t>
      </w:r>
      <w:r>
        <w:rPr>
          <w:color w:val="222222"/>
        </w:rPr>
        <w:t>72</w:t>
      </w:r>
      <w:r w:rsidRPr="00AA01E0">
        <w:rPr>
          <w:color w:val="222222"/>
        </w:rPr>
        <w:t>] Эколого - познавательный тур «Птичье царство</w:t>
      </w:r>
      <w:r>
        <w:rPr>
          <w:color w:val="222222"/>
        </w:rPr>
        <w:t xml:space="preserve">» </w:t>
      </w:r>
      <w:r w:rsidRPr="00074D21">
        <w:rPr>
          <w:color w:val="222222"/>
        </w:rPr>
        <w:t xml:space="preserve">// </w:t>
      </w:r>
      <w:r w:rsidRPr="00AA01E0">
        <w:rPr>
          <w:color w:val="222222"/>
        </w:rPr>
        <w:t>«Заповедное путешествие»</w:t>
      </w:r>
      <w:r>
        <w:rPr>
          <w:color w:val="222222"/>
        </w:rPr>
        <w:t xml:space="preserve">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https://zapovedtravel.ru/Route/Details/3cce082d-8745-4640-9650-2243954e2fa3</w:t>
      </w:r>
      <w:r>
        <w:rPr>
          <w:color w:val="222222"/>
        </w:rPr>
        <w:t xml:space="preserve"> </w:t>
      </w:r>
      <w:r w:rsidRPr="00074D21">
        <w:rPr>
          <w:color w:val="222222"/>
        </w:rPr>
        <w:t>(дата обращения</w:t>
      </w:r>
      <w:r w:rsidRPr="00AA01E0">
        <w:rPr>
          <w:color w:val="222222"/>
        </w:rPr>
        <w:t>:</w:t>
      </w:r>
      <w:r>
        <w:rPr>
          <w:color w:val="222222"/>
        </w:rPr>
        <w:t xml:space="preserve"> </w:t>
      </w:r>
      <w:r w:rsidRPr="00AA01E0">
        <w:rPr>
          <w:color w:val="222222"/>
        </w:rPr>
        <w:t>0</w:t>
      </w:r>
      <w:r>
        <w:rPr>
          <w:color w:val="222222"/>
        </w:rPr>
        <w:t>8</w:t>
      </w:r>
      <w:r w:rsidRPr="00AA01E0">
        <w:rPr>
          <w:color w:val="222222"/>
        </w:rPr>
        <w:t>.05.2023</w:t>
      </w:r>
      <w:r w:rsidRPr="00074D21">
        <w:rPr>
          <w:color w:val="222222"/>
        </w:rPr>
        <w:t>)</w:t>
      </w:r>
    </w:p>
    <w:p w14:paraId="5A329EEB" w14:textId="77777777" w:rsidR="00944C74" w:rsidRPr="00AA01E0" w:rsidRDefault="00944C74" w:rsidP="00944C74">
      <w:pPr>
        <w:rPr>
          <w:color w:val="222222"/>
        </w:rPr>
      </w:pPr>
      <w:r w:rsidRPr="00AA01E0">
        <w:rPr>
          <w:color w:val="222222"/>
        </w:rPr>
        <w:t>[</w:t>
      </w:r>
      <w:r>
        <w:rPr>
          <w:color w:val="222222"/>
        </w:rPr>
        <w:t>73</w:t>
      </w:r>
      <w:r w:rsidRPr="00AA01E0">
        <w:rPr>
          <w:color w:val="222222"/>
        </w:rPr>
        <w:t>] КАРТА КЛЮЧЕВЫХ</w:t>
      </w:r>
      <w:r>
        <w:rPr>
          <w:color w:val="222222"/>
        </w:rPr>
        <w:t xml:space="preserve"> </w:t>
      </w:r>
      <w:r w:rsidRPr="00AA01E0">
        <w:rPr>
          <w:color w:val="222222"/>
        </w:rPr>
        <w:t>ОРНИТОЛОГИЧЕСКИХ ТЕРРИТОРИЙ</w:t>
      </w:r>
      <w:r>
        <w:rPr>
          <w:color w:val="222222"/>
        </w:rPr>
        <w:t xml:space="preserve"> </w:t>
      </w:r>
      <w:r w:rsidRPr="00AA01E0">
        <w:rPr>
          <w:color w:val="222222"/>
        </w:rPr>
        <w:t xml:space="preserve">РОССИИ </w:t>
      </w:r>
      <w:r w:rsidRPr="00074D21">
        <w:rPr>
          <w:color w:val="222222"/>
        </w:rPr>
        <w:t>//</w:t>
      </w:r>
      <w:r>
        <w:rPr>
          <w:color w:val="222222"/>
        </w:rPr>
        <w:t xml:space="preserve"> Карта охотника. </w:t>
      </w:r>
      <w:r w:rsidRPr="00AA01E0">
        <w:rPr>
          <w:color w:val="222222"/>
        </w:rPr>
        <w:t xml:space="preserve">Геопортал охотничьего хозяйства России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https://huntmap.ru/kljuchevye-ornitologicheskie-territorii-rossii</w:t>
      </w:r>
      <w:r>
        <w:rPr>
          <w:color w:val="222222"/>
        </w:rPr>
        <w:t xml:space="preserve"> </w:t>
      </w:r>
      <w:r w:rsidRPr="00074D21">
        <w:rPr>
          <w:color w:val="222222"/>
        </w:rPr>
        <w:t>(дата обращения</w:t>
      </w:r>
      <w:r w:rsidRPr="00AA01E0">
        <w:rPr>
          <w:color w:val="222222"/>
        </w:rPr>
        <w:t>:</w:t>
      </w:r>
      <w:r>
        <w:rPr>
          <w:color w:val="222222"/>
        </w:rPr>
        <w:t xml:space="preserve"> </w:t>
      </w:r>
      <w:r w:rsidRPr="00AA01E0">
        <w:rPr>
          <w:color w:val="222222"/>
        </w:rPr>
        <w:t>0</w:t>
      </w:r>
      <w:r>
        <w:rPr>
          <w:color w:val="222222"/>
        </w:rPr>
        <w:t>8</w:t>
      </w:r>
      <w:r w:rsidRPr="00AA01E0">
        <w:rPr>
          <w:color w:val="222222"/>
        </w:rPr>
        <w:t>.05.2023</w:t>
      </w:r>
      <w:r w:rsidRPr="00074D21">
        <w:rPr>
          <w:color w:val="222222"/>
        </w:rPr>
        <w:t>)</w:t>
      </w:r>
    </w:p>
    <w:p w14:paraId="6307769C" w14:textId="77777777" w:rsidR="00944C74" w:rsidRDefault="00944C74" w:rsidP="00944C74">
      <w:pPr>
        <w:rPr>
          <w:color w:val="222222"/>
        </w:rPr>
      </w:pPr>
      <w:r w:rsidRPr="00AA01E0">
        <w:rPr>
          <w:color w:val="222222"/>
        </w:rPr>
        <w:t>[</w:t>
      </w:r>
      <w:r>
        <w:rPr>
          <w:color w:val="222222"/>
        </w:rPr>
        <w:t>74</w:t>
      </w:r>
      <w:r w:rsidRPr="00AA01E0">
        <w:rPr>
          <w:color w:val="222222"/>
        </w:rPr>
        <w:t>]  Доржиев, Цыдыпжап Заятуевич.</w:t>
      </w:r>
      <w:r>
        <w:rPr>
          <w:color w:val="222222"/>
        </w:rPr>
        <w:t xml:space="preserve"> </w:t>
      </w:r>
      <w:r w:rsidRPr="00AA01E0">
        <w:rPr>
          <w:color w:val="222222"/>
        </w:rPr>
        <w:t>Птицы Бурятии и организация экологического туризма: учебно-методическое пособие / Ц. З. Доржиев ; М-во образования и науки Российской Федерации, Бурятский гос. ун-т. - Улан-Удэ : Изд-во БГУ, 2016.</w:t>
      </w:r>
    </w:p>
    <w:p w14:paraId="305E2553" w14:textId="77777777" w:rsidR="00944C74" w:rsidRPr="00AA01E0" w:rsidRDefault="00944C74" w:rsidP="00944C74">
      <w:pPr>
        <w:rPr>
          <w:color w:val="222222"/>
        </w:rPr>
      </w:pPr>
      <w:r w:rsidRPr="00AA01E0">
        <w:rPr>
          <w:color w:val="222222"/>
        </w:rPr>
        <w:t>[</w:t>
      </w:r>
      <w:r>
        <w:rPr>
          <w:color w:val="222222"/>
        </w:rPr>
        <w:t>75</w:t>
      </w:r>
      <w:r w:rsidRPr="00AA01E0">
        <w:rPr>
          <w:color w:val="222222"/>
        </w:rPr>
        <w:t xml:space="preserve">] На станции кольцевания птиц «Байкальская» установили рыбачинскую ловушку </w:t>
      </w:r>
      <w:r w:rsidRPr="00074D21">
        <w:rPr>
          <w:color w:val="222222"/>
        </w:rPr>
        <w:t xml:space="preserve">// </w:t>
      </w:r>
      <w:r>
        <w:rPr>
          <w:color w:val="222222"/>
        </w:rPr>
        <w:t xml:space="preserve"> </w:t>
      </w:r>
      <w:r w:rsidRPr="00AA01E0">
        <w:rPr>
          <w:color w:val="222222"/>
        </w:rPr>
        <w:t>ФГБУ «Байкальский государственный заповедник»</w:t>
      </w:r>
      <w:r w:rsidRPr="00074D21">
        <w:rPr>
          <w:color w:val="222222"/>
        </w:rPr>
        <w:t xml:space="preserve"> [электронный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https://baikalzapovednik.ru/news_archive2022/tpost/582zsufbz1-na-stantsii-koltsevaniya-ptits-baikalska</w:t>
      </w:r>
      <w:r>
        <w:rPr>
          <w:color w:val="222222"/>
        </w:rPr>
        <w:t xml:space="preserve"> </w:t>
      </w:r>
      <w:r w:rsidRPr="00074D21">
        <w:rPr>
          <w:color w:val="222222"/>
        </w:rPr>
        <w:t>(дата обращения</w:t>
      </w:r>
      <w:r w:rsidRPr="00AA01E0">
        <w:rPr>
          <w:color w:val="222222"/>
        </w:rPr>
        <w:t>:</w:t>
      </w:r>
      <w:r>
        <w:rPr>
          <w:color w:val="222222"/>
        </w:rPr>
        <w:t xml:space="preserve"> </w:t>
      </w:r>
      <w:r w:rsidRPr="00AA01E0">
        <w:rPr>
          <w:color w:val="222222"/>
        </w:rPr>
        <w:t>0</w:t>
      </w:r>
      <w:r>
        <w:rPr>
          <w:color w:val="222222"/>
        </w:rPr>
        <w:t>8</w:t>
      </w:r>
      <w:r w:rsidRPr="00AA01E0">
        <w:rPr>
          <w:color w:val="222222"/>
        </w:rPr>
        <w:t>.05.2023</w:t>
      </w:r>
      <w:r w:rsidRPr="00074D21">
        <w:rPr>
          <w:color w:val="222222"/>
        </w:rPr>
        <w:t>)</w:t>
      </w:r>
    </w:p>
    <w:p w14:paraId="26CAB526" w14:textId="77777777" w:rsidR="00944C74" w:rsidRPr="00AA01E0" w:rsidRDefault="00944C74" w:rsidP="00944C74">
      <w:pPr>
        <w:rPr>
          <w:color w:val="222222"/>
        </w:rPr>
      </w:pPr>
      <w:r w:rsidRPr="00AA01E0">
        <w:rPr>
          <w:color w:val="222222"/>
        </w:rPr>
        <w:t>[</w:t>
      </w:r>
      <w:r>
        <w:rPr>
          <w:color w:val="222222"/>
        </w:rPr>
        <w:t>76</w:t>
      </w:r>
      <w:r w:rsidRPr="00AA01E0">
        <w:rPr>
          <w:color w:val="222222"/>
        </w:rPr>
        <w:t xml:space="preserve">] </w:t>
      </w:r>
      <w:r>
        <w:rPr>
          <w:color w:val="222222"/>
        </w:rPr>
        <w:t>Опрос «</w:t>
      </w:r>
      <w:r w:rsidRPr="00AA01E0">
        <w:rPr>
          <w:color w:val="222222"/>
        </w:rPr>
        <w:t>Исследование спроса на орнитологический туризм</w:t>
      </w:r>
      <w:r>
        <w:rPr>
          <w:color w:val="222222"/>
        </w:rPr>
        <w:t xml:space="preserve">» </w:t>
      </w:r>
      <w:r w:rsidRPr="00074D21">
        <w:rPr>
          <w:color w:val="222222"/>
        </w:rPr>
        <w:t xml:space="preserve">[электронный ресурс]. </w:t>
      </w:r>
      <w:r w:rsidRPr="00074D21">
        <w:rPr>
          <w:color w:val="222222"/>
          <w:lang w:val="en-US"/>
        </w:rPr>
        <w:t>URL</w:t>
      </w:r>
      <w:r w:rsidRPr="00074D21">
        <w:rPr>
          <w:color w:val="222222"/>
        </w:rPr>
        <w:t>:</w:t>
      </w:r>
      <w:r>
        <w:rPr>
          <w:lang w:val="ru"/>
        </w:rPr>
        <w:t xml:space="preserve"> </w:t>
      </w:r>
      <w:r w:rsidRPr="00AA01E0">
        <w:rPr>
          <w:lang w:val="ru"/>
        </w:rPr>
        <w:t>https://docs.google.com/forms/d/e/1FAIpQLSeJjvUonEU6fNbGaQH4tI0Fmo1FrMvOoezJzvvf8fV-L4HXAQ/viewform</w:t>
      </w:r>
      <w:r>
        <w:rPr>
          <w:color w:val="222222"/>
        </w:rPr>
        <w:t xml:space="preserve"> </w:t>
      </w:r>
      <w:r w:rsidRPr="00074D21">
        <w:rPr>
          <w:color w:val="222222"/>
        </w:rPr>
        <w:t>(дата обращения</w:t>
      </w:r>
      <w:r w:rsidRPr="00AA01E0">
        <w:rPr>
          <w:color w:val="222222"/>
        </w:rPr>
        <w:t>:</w:t>
      </w:r>
      <w:r>
        <w:rPr>
          <w:color w:val="222222"/>
        </w:rPr>
        <w:t xml:space="preserve"> </w:t>
      </w:r>
      <w:r w:rsidRPr="00AA01E0">
        <w:rPr>
          <w:color w:val="222222"/>
        </w:rPr>
        <w:t>0</w:t>
      </w:r>
      <w:r>
        <w:rPr>
          <w:color w:val="222222"/>
        </w:rPr>
        <w:t>8</w:t>
      </w:r>
      <w:r w:rsidRPr="00AA01E0">
        <w:rPr>
          <w:color w:val="222222"/>
        </w:rPr>
        <w:t>.05.2023</w:t>
      </w:r>
      <w:r w:rsidRPr="00074D21">
        <w:rPr>
          <w:color w:val="222222"/>
        </w:rPr>
        <w:t>)</w:t>
      </w:r>
    </w:p>
    <w:p w14:paraId="49943E08" w14:textId="77777777" w:rsidR="00944C74" w:rsidRPr="00AA01E0" w:rsidRDefault="00944C74" w:rsidP="00944C74">
      <w:pPr>
        <w:rPr>
          <w:color w:val="000000" w:themeColor="text1"/>
        </w:rPr>
      </w:pPr>
      <w:r w:rsidRPr="00AA01E0">
        <w:rPr>
          <w:color w:val="222222"/>
        </w:rPr>
        <w:t xml:space="preserve">[77] </w:t>
      </w:r>
      <w:r w:rsidRPr="00AA01E0">
        <w:rPr>
          <w:color w:val="000000" w:themeColor="text1"/>
          <w:lang w:val="en-US"/>
        </w:rPr>
        <w:t>DIGITAL</w:t>
      </w:r>
      <w:r w:rsidRPr="00AA01E0">
        <w:rPr>
          <w:color w:val="000000" w:themeColor="text1"/>
        </w:rPr>
        <w:t xml:space="preserve"> 2021: </w:t>
      </w:r>
      <w:r w:rsidRPr="00AA01E0">
        <w:rPr>
          <w:color w:val="000000" w:themeColor="text1"/>
          <w:lang w:val="en-US"/>
        </w:rPr>
        <w:t>THE</w:t>
      </w:r>
      <w:r w:rsidRPr="00AA01E0">
        <w:rPr>
          <w:color w:val="000000" w:themeColor="text1"/>
        </w:rPr>
        <w:t xml:space="preserve"> </w:t>
      </w:r>
      <w:r w:rsidRPr="00AA01E0">
        <w:rPr>
          <w:color w:val="000000" w:themeColor="text1"/>
          <w:lang w:val="en-US"/>
        </w:rPr>
        <w:t>RUSSIAN</w:t>
      </w:r>
      <w:r w:rsidRPr="00AA01E0">
        <w:rPr>
          <w:color w:val="000000" w:themeColor="text1"/>
        </w:rPr>
        <w:t xml:space="preserve"> </w:t>
      </w:r>
      <w:r w:rsidRPr="00AA01E0">
        <w:rPr>
          <w:color w:val="000000" w:themeColor="text1"/>
          <w:lang w:val="en-US"/>
        </w:rPr>
        <w:t>FEDERATION</w:t>
      </w:r>
      <w:r w:rsidRPr="00AA01E0">
        <w:rPr>
          <w:color w:val="000000" w:themeColor="text1"/>
        </w:rPr>
        <w:t xml:space="preserve"> [</w:t>
      </w:r>
      <w:r w:rsidRPr="00FF4F72">
        <w:rPr>
          <w:color w:val="000000" w:themeColor="text1"/>
        </w:rPr>
        <w:t>Электронный</w:t>
      </w:r>
      <w:r w:rsidRPr="00AA01E0">
        <w:rPr>
          <w:color w:val="000000" w:themeColor="text1"/>
        </w:rPr>
        <w:t xml:space="preserve"> </w:t>
      </w:r>
      <w:r w:rsidRPr="00FF4F72">
        <w:rPr>
          <w:color w:val="000000" w:themeColor="text1"/>
        </w:rPr>
        <w:t>ресурс</w:t>
      </w:r>
      <w:r w:rsidRPr="00AA01E0">
        <w:rPr>
          <w:color w:val="000000" w:themeColor="text1"/>
        </w:rPr>
        <w:t xml:space="preserve">] </w:t>
      </w:r>
      <w:r w:rsidRPr="00AA01E0">
        <w:rPr>
          <w:color w:val="000000" w:themeColor="text1"/>
          <w:lang w:val="en-US"/>
        </w:rPr>
        <w:t>URL</w:t>
      </w:r>
      <w:r w:rsidRPr="00AA01E0">
        <w:rPr>
          <w:color w:val="000000" w:themeColor="text1"/>
        </w:rPr>
        <w:t xml:space="preserve">: </w:t>
      </w:r>
      <w:r w:rsidRPr="00AA01E0">
        <w:rPr>
          <w:lang w:val="en-US"/>
        </w:rPr>
        <w:t>https</w:t>
      </w:r>
      <w:r w:rsidRPr="00AA01E0">
        <w:t>://</w:t>
      </w:r>
      <w:r w:rsidRPr="00AA01E0">
        <w:rPr>
          <w:lang w:val="en-US"/>
        </w:rPr>
        <w:t>datareportal</w:t>
      </w:r>
      <w:r w:rsidRPr="00AA01E0">
        <w:t>.</w:t>
      </w:r>
      <w:r w:rsidRPr="00AA01E0">
        <w:rPr>
          <w:lang w:val="en-US"/>
        </w:rPr>
        <w:t>com</w:t>
      </w:r>
      <w:r w:rsidRPr="00AA01E0">
        <w:t>/</w:t>
      </w:r>
      <w:r w:rsidRPr="00AA01E0">
        <w:rPr>
          <w:lang w:val="en-US"/>
        </w:rPr>
        <w:t>reports</w:t>
      </w:r>
      <w:r w:rsidRPr="00AA01E0">
        <w:t>/</w:t>
      </w:r>
      <w:r w:rsidRPr="00AA01E0">
        <w:rPr>
          <w:lang w:val="en-US"/>
        </w:rPr>
        <w:t>digital</w:t>
      </w:r>
      <w:r w:rsidRPr="00AA01E0">
        <w:t>-2021-</w:t>
      </w:r>
      <w:r w:rsidRPr="00AA01E0">
        <w:rPr>
          <w:lang w:val="en-US"/>
        </w:rPr>
        <w:t>russian</w:t>
      </w:r>
      <w:r w:rsidRPr="00AA01E0">
        <w:t>-</w:t>
      </w:r>
      <w:r w:rsidRPr="00AA01E0">
        <w:rPr>
          <w:lang w:val="en-US"/>
        </w:rPr>
        <w:t>federation</w:t>
      </w:r>
      <w:r w:rsidRPr="00AA01E0">
        <w:t>?</w:t>
      </w:r>
      <w:r w:rsidRPr="00AA01E0">
        <w:rPr>
          <w:lang w:val="en-US"/>
        </w:rPr>
        <w:t>rq</w:t>
      </w:r>
      <w:r w:rsidRPr="00AA01E0">
        <w:t>=</w:t>
      </w:r>
      <w:r w:rsidRPr="00AA01E0">
        <w:rPr>
          <w:lang w:val="en-US"/>
        </w:rPr>
        <w:t>russia</w:t>
      </w:r>
      <w:r w:rsidRPr="00AA01E0">
        <w:rPr>
          <w:color w:val="000000" w:themeColor="text1"/>
        </w:rPr>
        <w:t xml:space="preserve"> </w:t>
      </w:r>
      <w:r>
        <w:rPr>
          <w:color w:val="000000" w:themeColor="text1"/>
        </w:rPr>
        <w:t>(дата обращения: 10.05.2023)</w:t>
      </w:r>
    </w:p>
    <w:p w14:paraId="1298F033" w14:textId="77777777" w:rsidR="00944C74" w:rsidRDefault="00944C74" w:rsidP="00944C74">
      <w:pPr>
        <w:rPr>
          <w:color w:val="222222"/>
        </w:rPr>
      </w:pPr>
      <w:r w:rsidRPr="00AA01E0">
        <w:rPr>
          <w:color w:val="222222"/>
        </w:rPr>
        <w:t xml:space="preserve">[78] БАЙКАЛЬСКАЯ ПРИРОДНАЯ ТЕРРИТОРИЯ </w:t>
      </w:r>
      <w:r w:rsidRPr="00074D21">
        <w:rPr>
          <w:color w:val="222222"/>
        </w:rPr>
        <w:t xml:space="preserve">// </w:t>
      </w:r>
      <w:r w:rsidRPr="00AA01E0">
        <w:rPr>
          <w:color w:val="222222"/>
        </w:rPr>
        <w:t xml:space="preserve">ФГБУ </w:t>
      </w:r>
      <w:r>
        <w:rPr>
          <w:color w:val="222222"/>
        </w:rPr>
        <w:t>«</w:t>
      </w:r>
      <w:r w:rsidRPr="00AA01E0">
        <w:rPr>
          <w:color w:val="222222"/>
        </w:rPr>
        <w:t>Заповедное Прибайкалье</w:t>
      </w:r>
      <w:r>
        <w:rPr>
          <w:color w:val="222222"/>
        </w:rPr>
        <w:t xml:space="preserve">» </w:t>
      </w:r>
      <w:r w:rsidRPr="00074D21">
        <w:rPr>
          <w:color w:val="222222"/>
        </w:rPr>
        <w:t xml:space="preserve">[электронный ресурс]. </w:t>
      </w:r>
      <w:r w:rsidRPr="00074D21">
        <w:rPr>
          <w:color w:val="222222"/>
          <w:lang w:val="en-US"/>
        </w:rPr>
        <w:t>URL</w:t>
      </w:r>
      <w:r w:rsidRPr="00074D21">
        <w:rPr>
          <w:color w:val="222222"/>
        </w:rPr>
        <w:t>:</w:t>
      </w:r>
      <w:r w:rsidRPr="00074D21">
        <w:rPr>
          <w:lang w:val="ru"/>
        </w:rPr>
        <w:t xml:space="preserve"> </w:t>
      </w:r>
      <w:r w:rsidRPr="00AA01E0">
        <w:rPr>
          <w:lang w:val="ru"/>
        </w:rPr>
        <w:t>https://baikal-1.ru/tourism/baikal-natural-territory/</w:t>
      </w:r>
      <w:r>
        <w:rPr>
          <w:color w:val="222222"/>
        </w:rPr>
        <w:t xml:space="preserve"> </w:t>
      </w:r>
      <w:r w:rsidRPr="00074D21">
        <w:rPr>
          <w:color w:val="222222"/>
        </w:rPr>
        <w:t>(дата обращения</w:t>
      </w:r>
      <w:r w:rsidRPr="00AA01E0">
        <w:rPr>
          <w:color w:val="222222"/>
        </w:rPr>
        <w:t>:</w:t>
      </w:r>
      <w:r>
        <w:rPr>
          <w:color w:val="222222"/>
        </w:rPr>
        <w:t xml:space="preserve"> 28</w:t>
      </w:r>
      <w:r w:rsidRPr="00AA01E0">
        <w:rPr>
          <w:color w:val="222222"/>
        </w:rPr>
        <w:t>.0</w:t>
      </w:r>
      <w:r>
        <w:rPr>
          <w:color w:val="222222"/>
        </w:rPr>
        <w:t>4</w:t>
      </w:r>
      <w:r w:rsidRPr="00AA01E0">
        <w:rPr>
          <w:color w:val="222222"/>
        </w:rPr>
        <w:t>.2023</w:t>
      </w:r>
      <w:r w:rsidRPr="00074D21">
        <w:rPr>
          <w:color w:val="222222"/>
        </w:rPr>
        <w:t>)</w:t>
      </w:r>
    </w:p>
    <w:p w14:paraId="51A312A6" w14:textId="35C2F0B4" w:rsidR="008F1F60" w:rsidRPr="00944C74" w:rsidRDefault="004315DB" w:rsidP="00944C74">
      <w:pPr>
        <w:pStyle w:val="10"/>
        <w:rPr>
          <w:color w:val="222222"/>
        </w:rPr>
      </w:pPr>
      <w:bookmarkStart w:id="14" w:name="_Toc135071268"/>
      <w:r>
        <w:lastRenderedPageBreak/>
        <w:t>ПРИЛОЖЕНИЯ</w:t>
      </w:r>
      <w:bookmarkEnd w:id="14"/>
    </w:p>
    <w:p w14:paraId="6B2E13A6" w14:textId="77777777" w:rsidR="004315DB" w:rsidRDefault="004315DB" w:rsidP="004315DB"/>
    <w:p w14:paraId="5F1A540F" w14:textId="69984841" w:rsidR="00C75BA1" w:rsidRDefault="004315DB" w:rsidP="00C75BA1">
      <w:r>
        <w:t>Приложение 1</w:t>
      </w:r>
    </w:p>
    <w:p w14:paraId="2A2FF5B4" w14:textId="347CFE4B" w:rsidR="004315DB" w:rsidRDefault="00C75BA1" w:rsidP="00C75BA1">
      <w:pPr>
        <w:jc w:val="center"/>
      </w:pPr>
      <w:r>
        <w:rPr>
          <w:noProof/>
        </w:rPr>
        <w:drawing>
          <wp:inline distT="0" distB="0" distL="0" distR="0" wp14:anchorId="3A3450F3" wp14:editId="427FDDE2">
            <wp:extent cx="5941695" cy="6481445"/>
            <wp:effectExtent l="0" t="0" r="190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1695" cy="6481445"/>
                    </a:xfrm>
                    <a:prstGeom prst="rect">
                      <a:avLst/>
                    </a:prstGeom>
                  </pic:spPr>
                </pic:pic>
              </a:graphicData>
            </a:graphic>
          </wp:inline>
        </w:drawing>
      </w:r>
    </w:p>
    <w:p w14:paraId="6DF85B2E" w14:textId="07ED04F7" w:rsidR="00A879F0" w:rsidRDefault="00C75BA1" w:rsidP="004315DB">
      <w:pPr>
        <w:jc w:val="center"/>
      </w:pPr>
      <w:r>
        <w:t xml:space="preserve">Рис. 30. Карта-схема Байкальской природной территории </w:t>
      </w:r>
      <w:r w:rsidRPr="00C75BA1">
        <w:t>[</w:t>
      </w:r>
      <w:r w:rsidR="00944C74">
        <w:t>78</w:t>
      </w:r>
      <w:r w:rsidRPr="00C75BA1">
        <w:t>]</w:t>
      </w:r>
    </w:p>
    <w:p w14:paraId="2AE41EFF" w14:textId="77777777" w:rsidR="00944C74" w:rsidRDefault="00944C74" w:rsidP="004315DB">
      <w:pPr>
        <w:jc w:val="center"/>
      </w:pPr>
    </w:p>
    <w:p w14:paraId="0D8294F9" w14:textId="77777777" w:rsidR="00944C74" w:rsidRDefault="00944C74" w:rsidP="008167B2">
      <w:pPr>
        <w:jc w:val="left"/>
      </w:pPr>
    </w:p>
    <w:p w14:paraId="58D6FF24" w14:textId="77777777" w:rsidR="00944C74" w:rsidRDefault="00944C74" w:rsidP="008167B2">
      <w:pPr>
        <w:jc w:val="left"/>
      </w:pPr>
    </w:p>
    <w:p w14:paraId="6274A1C6" w14:textId="77777777" w:rsidR="00944C74" w:rsidRDefault="00944C74" w:rsidP="008167B2">
      <w:pPr>
        <w:jc w:val="left"/>
      </w:pPr>
    </w:p>
    <w:p w14:paraId="535693E1" w14:textId="77777777" w:rsidR="00944C74" w:rsidRDefault="00944C74" w:rsidP="008167B2">
      <w:pPr>
        <w:jc w:val="left"/>
      </w:pPr>
    </w:p>
    <w:p w14:paraId="1C9766FD" w14:textId="2F6F13C7" w:rsidR="008167B2" w:rsidRDefault="008167B2" w:rsidP="008167B2">
      <w:pPr>
        <w:jc w:val="left"/>
      </w:pPr>
      <w:r>
        <w:lastRenderedPageBreak/>
        <w:t>Приложение 2</w:t>
      </w:r>
    </w:p>
    <w:p w14:paraId="13F0E31F" w14:textId="77777777" w:rsidR="008167B2" w:rsidRDefault="008167B2" w:rsidP="008167B2">
      <w:pPr>
        <w:jc w:val="left"/>
      </w:pPr>
    </w:p>
    <w:p w14:paraId="45CC2083" w14:textId="56C455FC" w:rsidR="008167B2" w:rsidRDefault="008167B2" w:rsidP="008167B2">
      <w:pPr>
        <w:jc w:val="center"/>
        <w:rPr>
          <w:color w:val="2D2D2D"/>
          <w:spacing w:val="2"/>
          <w:szCs w:val="21"/>
        </w:rPr>
      </w:pPr>
      <w:r w:rsidRPr="00074D21">
        <w:rPr>
          <w:color w:val="2D2D2D"/>
          <w:spacing w:val="2"/>
          <w:szCs w:val="21"/>
        </w:rPr>
        <w:t>ТЕХНОЛОГИЧЕСКАЯ КАРТА ТУРИСТСКОГО ПУТЕШЕСТВИЯ</w:t>
      </w:r>
    </w:p>
    <w:p w14:paraId="452377DE" w14:textId="31D56EB4" w:rsidR="008167B2" w:rsidRDefault="008167B2" w:rsidP="008167B2">
      <w:pPr>
        <w:jc w:val="center"/>
      </w:pPr>
      <w:r>
        <w:t>на август 2023 г.</w:t>
      </w:r>
    </w:p>
    <w:p w14:paraId="6404C003" w14:textId="1EF10A79" w:rsidR="008167B2" w:rsidRDefault="008167B2" w:rsidP="004B738C">
      <w:r>
        <w:tab/>
        <w:t>Маршрут путешествия (наименование и вид маршрута): туристский экскурсионный маршрут «На крыльях Байкала»</w:t>
      </w:r>
      <w:r w:rsidR="006C1463">
        <w:t xml:space="preserve"> с внедрением элементов</w:t>
      </w:r>
      <w:r w:rsidR="004B738C">
        <w:t xml:space="preserve"> </w:t>
      </w:r>
      <w:r w:rsidR="006C1463">
        <w:t>орнитологического туризма.</w:t>
      </w:r>
    </w:p>
    <w:p w14:paraId="162E1CBC" w14:textId="592E8842" w:rsidR="008167B2" w:rsidRDefault="008167B2" w:rsidP="008167B2">
      <w:pPr>
        <w:jc w:val="left"/>
      </w:pPr>
      <w:r>
        <w:tab/>
      </w:r>
      <w:r w:rsidRPr="00242300">
        <w:t>Протяженность маршрута:</w:t>
      </w:r>
      <w:r w:rsidR="00242300" w:rsidRPr="00242300">
        <w:t xml:space="preserve"> 1185 км</w:t>
      </w:r>
    </w:p>
    <w:p w14:paraId="452712DE" w14:textId="5BF01232" w:rsidR="008167B2" w:rsidRDefault="008167B2" w:rsidP="008167B2">
      <w:pPr>
        <w:jc w:val="left"/>
      </w:pPr>
      <w:r>
        <w:tab/>
        <w:t>Продолжительность путешествия: 7 дней / 6 ночей</w:t>
      </w:r>
    </w:p>
    <w:p w14:paraId="23F6E8F9" w14:textId="07C5A801" w:rsidR="008167B2" w:rsidRDefault="008167B2" w:rsidP="008167B2">
      <w:pPr>
        <w:jc w:val="left"/>
        <w:rPr>
          <w:color w:val="000000"/>
        </w:rPr>
      </w:pPr>
      <w:r>
        <w:tab/>
      </w:r>
      <w:r w:rsidRPr="009B3273">
        <w:rPr>
          <w:color w:val="000000"/>
        </w:rPr>
        <w:t>Число туристов в группе (рекомендуемое):</w:t>
      </w:r>
      <w:r>
        <w:rPr>
          <w:color w:val="000000"/>
        </w:rPr>
        <w:t xml:space="preserve"> 12 человек</w:t>
      </w:r>
    </w:p>
    <w:p w14:paraId="44CAE609" w14:textId="1AF5CDE8" w:rsidR="008167B2" w:rsidRDefault="008167B2" w:rsidP="008167B2">
      <w:pPr>
        <w:jc w:val="left"/>
        <w:rPr>
          <w:color w:val="000000"/>
        </w:rPr>
      </w:pPr>
      <w:r>
        <w:rPr>
          <w:color w:val="000000"/>
        </w:rPr>
        <w:tab/>
      </w:r>
      <w:r w:rsidRPr="00242300">
        <w:rPr>
          <w:color w:val="000000"/>
        </w:rPr>
        <w:t>Стоимость (ориентировочная)</w:t>
      </w:r>
      <w:r w:rsidR="006C1463">
        <w:rPr>
          <w:color w:val="000000"/>
        </w:rPr>
        <w:t xml:space="preserve">: </w:t>
      </w:r>
      <w:r w:rsidR="00242300">
        <w:rPr>
          <w:color w:val="000000"/>
        </w:rPr>
        <w:t>69 575 рублей</w:t>
      </w:r>
      <w:r>
        <w:rPr>
          <w:color w:val="000000"/>
        </w:rPr>
        <w:t xml:space="preserve"> </w:t>
      </w:r>
    </w:p>
    <w:p w14:paraId="797D5264" w14:textId="3794BC38" w:rsidR="008167B2" w:rsidRDefault="008167B2" w:rsidP="004B738C">
      <w:pPr>
        <w:rPr>
          <w:color w:val="000000" w:themeColor="text1"/>
        </w:rPr>
      </w:pPr>
      <w:r>
        <w:tab/>
      </w:r>
      <w:r w:rsidRPr="008167B2">
        <w:rPr>
          <w:color w:val="000000" w:themeColor="text1"/>
        </w:rPr>
        <w:t>Программа обслуживания туристов в путешествии по маршруту «</w:t>
      </w:r>
      <w:r>
        <w:rPr>
          <w:color w:val="000000" w:themeColor="text1"/>
        </w:rPr>
        <w:t>На крыльях Байкала</w:t>
      </w:r>
      <w:r w:rsidRPr="008167B2">
        <w:rPr>
          <w:color w:val="000000" w:themeColor="text1"/>
        </w:rPr>
        <w:t>»</w:t>
      </w:r>
    </w:p>
    <w:tbl>
      <w:tblPr>
        <w:tblStyle w:val="afa"/>
        <w:tblW w:w="11122" w:type="dxa"/>
        <w:tblInd w:w="-1139" w:type="dxa"/>
        <w:tblLook w:val="04A0" w:firstRow="1" w:lastRow="0" w:firstColumn="1" w:lastColumn="0" w:noHBand="0" w:noVBand="1"/>
      </w:tblPr>
      <w:tblGrid>
        <w:gridCol w:w="583"/>
        <w:gridCol w:w="2298"/>
        <w:gridCol w:w="2111"/>
        <w:gridCol w:w="2125"/>
        <w:gridCol w:w="1708"/>
        <w:gridCol w:w="2297"/>
      </w:tblGrid>
      <w:tr w:rsidR="009E78C5" w:rsidRPr="001E4BE0" w14:paraId="61E37A41" w14:textId="77777777" w:rsidTr="009E78C5">
        <w:trPr>
          <w:trHeight w:val="2892"/>
        </w:trPr>
        <w:tc>
          <w:tcPr>
            <w:tcW w:w="583" w:type="dxa"/>
          </w:tcPr>
          <w:p w14:paraId="1BCAD7F8" w14:textId="3B8DC6AF" w:rsidR="001E4BE0" w:rsidRPr="001E4BE0" w:rsidRDefault="001E4BE0" w:rsidP="001E4BE0">
            <w:pPr>
              <w:jc w:val="left"/>
              <w:rPr>
                <w:color w:val="000000" w:themeColor="text1"/>
                <w:spacing w:val="2"/>
                <w:shd w:val="clear" w:color="auto" w:fill="FFFFFF"/>
              </w:rPr>
            </w:pPr>
            <w:r>
              <w:rPr>
                <w:color w:val="000000" w:themeColor="text1"/>
                <w:spacing w:val="2"/>
                <w:shd w:val="clear" w:color="auto" w:fill="FFFFFF"/>
              </w:rPr>
              <w:t>№ дня</w:t>
            </w:r>
          </w:p>
        </w:tc>
        <w:tc>
          <w:tcPr>
            <w:tcW w:w="2639" w:type="dxa"/>
          </w:tcPr>
          <w:p w14:paraId="2B017141" w14:textId="580A3CC9" w:rsidR="001E4BE0" w:rsidRPr="001E4BE0" w:rsidRDefault="001E4BE0" w:rsidP="001E4BE0">
            <w:pPr>
              <w:jc w:val="left"/>
              <w:rPr>
                <w:color w:val="000000" w:themeColor="text1"/>
              </w:rPr>
            </w:pPr>
            <w:r w:rsidRPr="001E4BE0">
              <w:rPr>
                <w:color w:val="000000" w:themeColor="text1"/>
                <w:spacing w:val="2"/>
                <w:shd w:val="clear" w:color="auto" w:fill="FFFFFF"/>
              </w:rPr>
              <w:t>Населенные пункты, расстояния между ними</w:t>
            </w:r>
          </w:p>
        </w:tc>
        <w:tc>
          <w:tcPr>
            <w:tcW w:w="2448" w:type="dxa"/>
          </w:tcPr>
          <w:p w14:paraId="71629B4F" w14:textId="377915D1" w:rsidR="001E4BE0" w:rsidRPr="001E4BE0" w:rsidRDefault="001E4BE0" w:rsidP="001E4BE0">
            <w:pPr>
              <w:jc w:val="left"/>
              <w:rPr>
                <w:color w:val="000000" w:themeColor="text1"/>
              </w:rPr>
            </w:pPr>
            <w:r w:rsidRPr="001E4BE0">
              <w:rPr>
                <w:color w:val="000000" w:themeColor="text1"/>
              </w:rPr>
              <w:t>Наименование объектов туристской индустрии, оказывающих услуги размещения, и условия размещения</w:t>
            </w:r>
          </w:p>
        </w:tc>
        <w:tc>
          <w:tcPr>
            <w:tcW w:w="1392" w:type="dxa"/>
          </w:tcPr>
          <w:p w14:paraId="6EED1796" w14:textId="208A72C8" w:rsidR="001E4BE0" w:rsidRPr="001E4BE0" w:rsidRDefault="001E4BE0" w:rsidP="001E4BE0">
            <w:pPr>
              <w:jc w:val="left"/>
              <w:rPr>
                <w:color w:val="000000" w:themeColor="text1"/>
              </w:rPr>
            </w:pPr>
            <w:r w:rsidRPr="001E4BE0">
              <w:rPr>
                <w:color w:val="000000" w:themeColor="text1"/>
              </w:rPr>
              <w:t>Экскурсионные услуги</w:t>
            </w:r>
          </w:p>
        </w:tc>
        <w:tc>
          <w:tcPr>
            <w:tcW w:w="1708" w:type="dxa"/>
          </w:tcPr>
          <w:p w14:paraId="18AED94B" w14:textId="53272473" w:rsidR="001E4BE0" w:rsidRPr="001E4BE0" w:rsidRDefault="001E4BE0" w:rsidP="001E4BE0">
            <w:pPr>
              <w:jc w:val="left"/>
              <w:rPr>
                <w:color w:val="000000" w:themeColor="text1"/>
              </w:rPr>
            </w:pPr>
            <w:r w:rsidRPr="001E4BE0">
              <w:rPr>
                <w:color w:val="000000" w:themeColor="text1"/>
              </w:rPr>
              <w:t>Перевозка туристов</w:t>
            </w:r>
          </w:p>
        </w:tc>
        <w:tc>
          <w:tcPr>
            <w:tcW w:w="2352" w:type="dxa"/>
          </w:tcPr>
          <w:p w14:paraId="06D2D935" w14:textId="2180D5A4" w:rsidR="001E4BE0" w:rsidRPr="001E4BE0" w:rsidRDefault="001E4BE0" w:rsidP="001E4BE0">
            <w:pPr>
              <w:jc w:val="left"/>
              <w:rPr>
                <w:color w:val="000000" w:themeColor="text1"/>
              </w:rPr>
            </w:pPr>
            <w:r w:rsidRPr="001E4BE0">
              <w:rPr>
                <w:color w:val="000000" w:themeColor="text1"/>
              </w:rPr>
              <w:t>Другие услуги (дополнительно оплачиваемые)</w:t>
            </w:r>
          </w:p>
        </w:tc>
      </w:tr>
      <w:tr w:rsidR="009E78C5" w:rsidRPr="001E4BE0" w14:paraId="2DAA1C97" w14:textId="77777777" w:rsidTr="009E78C5">
        <w:trPr>
          <w:trHeight w:val="2490"/>
        </w:trPr>
        <w:tc>
          <w:tcPr>
            <w:tcW w:w="583" w:type="dxa"/>
          </w:tcPr>
          <w:p w14:paraId="5FA703BA" w14:textId="490BF4C0" w:rsidR="001E4BE0" w:rsidRDefault="001E4BE0" w:rsidP="001E4BE0">
            <w:pPr>
              <w:pStyle w:val="af3"/>
              <w:ind w:left="37"/>
              <w:jc w:val="left"/>
              <w:rPr>
                <w:color w:val="000000" w:themeColor="text1"/>
              </w:rPr>
            </w:pPr>
            <w:r>
              <w:rPr>
                <w:color w:val="000000" w:themeColor="text1"/>
              </w:rPr>
              <w:t>1</w:t>
            </w:r>
          </w:p>
        </w:tc>
        <w:tc>
          <w:tcPr>
            <w:tcW w:w="2639" w:type="dxa"/>
          </w:tcPr>
          <w:p w14:paraId="5B927B73" w14:textId="4FCBFC9D" w:rsidR="001E4BE0" w:rsidRDefault="001E4BE0" w:rsidP="001E4BE0">
            <w:pPr>
              <w:pStyle w:val="af3"/>
              <w:ind w:left="37"/>
              <w:jc w:val="left"/>
              <w:rPr>
                <w:color w:val="000000" w:themeColor="text1"/>
              </w:rPr>
            </w:pPr>
            <w:r>
              <w:rPr>
                <w:color w:val="000000" w:themeColor="text1"/>
              </w:rPr>
              <w:t>Аэропорт «Байкал» - г. Улан-Удэ (15 км)</w:t>
            </w:r>
          </w:p>
          <w:p w14:paraId="39A66998" w14:textId="77777777" w:rsidR="001E4BE0" w:rsidRDefault="001E4BE0" w:rsidP="001E4BE0">
            <w:pPr>
              <w:pStyle w:val="af3"/>
              <w:ind w:left="37"/>
              <w:jc w:val="left"/>
              <w:rPr>
                <w:color w:val="000000" w:themeColor="text1"/>
              </w:rPr>
            </w:pPr>
            <w:r>
              <w:rPr>
                <w:color w:val="000000" w:themeColor="text1"/>
              </w:rPr>
              <w:t xml:space="preserve">Время в пути </w:t>
            </w:r>
            <w:r w:rsidRPr="001E4BE0">
              <w:rPr>
                <w:color w:val="000000" w:themeColor="text1"/>
              </w:rPr>
              <w:t>~</w:t>
            </w:r>
            <w:r>
              <w:rPr>
                <w:color w:val="000000" w:themeColor="text1"/>
              </w:rPr>
              <w:t>20 мин.</w:t>
            </w:r>
          </w:p>
          <w:p w14:paraId="35B26F07" w14:textId="77777777" w:rsidR="001E4BE0" w:rsidRDefault="001E4BE0" w:rsidP="001E4BE0">
            <w:pPr>
              <w:pStyle w:val="af3"/>
              <w:ind w:left="37"/>
              <w:jc w:val="left"/>
              <w:rPr>
                <w:color w:val="000000" w:themeColor="text1"/>
              </w:rPr>
            </w:pPr>
          </w:p>
          <w:p w14:paraId="06A7E343" w14:textId="6A65F8BB" w:rsidR="001E4BE0" w:rsidRDefault="001E4BE0" w:rsidP="001E4BE0">
            <w:pPr>
              <w:pStyle w:val="af3"/>
              <w:ind w:left="37"/>
              <w:jc w:val="left"/>
              <w:rPr>
                <w:color w:val="000000" w:themeColor="text1"/>
              </w:rPr>
            </w:pPr>
            <w:r>
              <w:rPr>
                <w:color w:val="000000" w:themeColor="text1"/>
              </w:rPr>
              <w:t>г. Улан-Удэ – с. Иволгинск – г. Улан-Удэ (60 км)</w:t>
            </w:r>
            <w:r>
              <w:rPr>
                <w:color w:val="000000" w:themeColor="text1"/>
              </w:rPr>
              <w:br/>
              <w:t xml:space="preserve">Время в пути </w:t>
            </w:r>
            <w:r w:rsidRPr="001E4BE0">
              <w:rPr>
                <w:color w:val="000000" w:themeColor="text1"/>
              </w:rPr>
              <w:t>~</w:t>
            </w:r>
            <w:r>
              <w:rPr>
                <w:color w:val="000000" w:themeColor="text1"/>
              </w:rPr>
              <w:t xml:space="preserve"> 1 час.</w:t>
            </w:r>
          </w:p>
          <w:p w14:paraId="6ED5EBB3" w14:textId="650415BE" w:rsidR="001E4BE0" w:rsidRPr="001E4BE0" w:rsidRDefault="001E4BE0" w:rsidP="001E4BE0">
            <w:pPr>
              <w:pStyle w:val="af3"/>
              <w:ind w:left="37"/>
              <w:jc w:val="left"/>
              <w:rPr>
                <w:color w:val="000000" w:themeColor="text1"/>
              </w:rPr>
            </w:pPr>
          </w:p>
        </w:tc>
        <w:tc>
          <w:tcPr>
            <w:tcW w:w="2448" w:type="dxa"/>
          </w:tcPr>
          <w:p w14:paraId="1FC014EF" w14:textId="49DCF55A" w:rsidR="001E4BE0" w:rsidRPr="001E4BE0" w:rsidRDefault="001E4BE0" w:rsidP="001E4BE0">
            <w:pPr>
              <w:jc w:val="left"/>
              <w:rPr>
                <w:color w:val="000000" w:themeColor="text1"/>
              </w:rPr>
            </w:pPr>
            <w:r>
              <w:rPr>
                <w:color w:val="000000" w:themeColor="text1"/>
              </w:rPr>
              <w:t>Гостиница «Бурятия» 3</w:t>
            </w:r>
            <w:r w:rsidRPr="001E4BE0">
              <w:rPr>
                <w:color w:val="000000" w:themeColor="text1"/>
              </w:rPr>
              <w:t>*</w:t>
            </w:r>
            <w:r w:rsidRPr="001E4BE0">
              <w:rPr>
                <w:color w:val="000000" w:themeColor="text1"/>
              </w:rPr>
              <w:br/>
            </w:r>
            <w:r>
              <w:rPr>
                <w:color w:val="000000" w:themeColor="text1"/>
              </w:rPr>
              <w:t>Двухместные номера «Стандарт» (завтрак включен)</w:t>
            </w:r>
          </w:p>
        </w:tc>
        <w:tc>
          <w:tcPr>
            <w:tcW w:w="1392" w:type="dxa"/>
          </w:tcPr>
          <w:p w14:paraId="26EFE5AC" w14:textId="73C81CDC" w:rsidR="001E4BE0" w:rsidRPr="001E4BE0" w:rsidRDefault="001E4BE0" w:rsidP="001E4BE0">
            <w:pPr>
              <w:jc w:val="left"/>
              <w:rPr>
                <w:color w:val="000000" w:themeColor="text1"/>
              </w:rPr>
            </w:pPr>
            <w:r>
              <w:rPr>
                <w:color w:val="000000" w:themeColor="text1"/>
              </w:rPr>
              <w:t>Обзорная экскурсия по г. Улан-Удэ</w:t>
            </w:r>
            <w:r>
              <w:rPr>
                <w:color w:val="000000" w:themeColor="text1"/>
              </w:rPr>
              <w:br/>
            </w:r>
            <w:r>
              <w:rPr>
                <w:color w:val="000000" w:themeColor="text1"/>
              </w:rPr>
              <w:br/>
              <w:t>Посещение Иволгинского дацана</w:t>
            </w:r>
          </w:p>
        </w:tc>
        <w:tc>
          <w:tcPr>
            <w:tcW w:w="1708" w:type="dxa"/>
          </w:tcPr>
          <w:p w14:paraId="5C4AD0F3" w14:textId="6430FD9E" w:rsidR="001E4BE0" w:rsidRPr="001E4BE0" w:rsidRDefault="001E4BE0" w:rsidP="001E4BE0">
            <w:pPr>
              <w:jc w:val="left"/>
              <w:rPr>
                <w:color w:val="000000" w:themeColor="text1"/>
              </w:rPr>
            </w:pPr>
            <w:r>
              <w:rPr>
                <w:color w:val="000000" w:themeColor="text1"/>
              </w:rPr>
              <w:t xml:space="preserve">Микроавтобус </w:t>
            </w:r>
            <w:r w:rsidRPr="001E4BE0">
              <w:rPr>
                <w:color w:val="000000" w:themeColor="text1"/>
              </w:rPr>
              <w:t>Peugeot Boxer</w:t>
            </w:r>
          </w:p>
        </w:tc>
        <w:tc>
          <w:tcPr>
            <w:tcW w:w="2352" w:type="dxa"/>
          </w:tcPr>
          <w:p w14:paraId="4F755DCB" w14:textId="77777777" w:rsidR="001E4BE0" w:rsidRDefault="001E4BE0" w:rsidP="001E4BE0">
            <w:pPr>
              <w:jc w:val="left"/>
            </w:pPr>
            <w:r>
              <w:t>1.Паломнический билет и хадак (шарф)</w:t>
            </w:r>
          </w:p>
          <w:p w14:paraId="532773CF" w14:textId="77777777" w:rsidR="001E4BE0" w:rsidRDefault="001E4BE0" w:rsidP="001E4BE0">
            <w:pPr>
              <w:jc w:val="left"/>
              <w:rPr>
                <w:color w:val="000000" w:themeColor="text1"/>
              </w:rPr>
            </w:pPr>
          </w:p>
          <w:p w14:paraId="3D3ECF79" w14:textId="6DDE03E4" w:rsidR="001E4BE0" w:rsidRPr="001E4BE0" w:rsidRDefault="001E4BE0" w:rsidP="001E4BE0">
            <w:pPr>
              <w:jc w:val="left"/>
              <w:rPr>
                <w:color w:val="000000" w:themeColor="text1"/>
              </w:rPr>
            </w:pPr>
            <w:r>
              <w:rPr>
                <w:color w:val="000000" w:themeColor="text1"/>
              </w:rPr>
              <w:t>2.</w:t>
            </w:r>
            <w:r>
              <w:t xml:space="preserve"> </w:t>
            </w:r>
            <w:r>
              <w:rPr>
                <w:color w:val="000000" w:themeColor="text1"/>
              </w:rPr>
              <w:t>Экскурсия</w:t>
            </w:r>
            <w:r w:rsidRPr="001E4BE0">
              <w:rPr>
                <w:color w:val="000000" w:themeColor="text1"/>
              </w:rPr>
              <w:t xml:space="preserve"> в Национальный</w:t>
            </w:r>
            <w:r>
              <w:rPr>
                <w:color w:val="000000" w:themeColor="text1"/>
              </w:rPr>
              <w:t xml:space="preserve"> </w:t>
            </w:r>
            <w:r w:rsidRPr="001E4BE0">
              <w:rPr>
                <w:color w:val="000000" w:themeColor="text1"/>
              </w:rPr>
              <w:t>музей</w:t>
            </w:r>
            <w:r>
              <w:rPr>
                <w:color w:val="000000" w:themeColor="text1"/>
              </w:rPr>
              <w:t xml:space="preserve"> </w:t>
            </w:r>
            <w:r w:rsidRPr="001E4BE0">
              <w:rPr>
                <w:color w:val="000000" w:themeColor="text1"/>
              </w:rPr>
              <w:t>Республики Бурятия</w:t>
            </w:r>
          </w:p>
        </w:tc>
      </w:tr>
      <w:tr w:rsidR="009E78C5" w:rsidRPr="001E4BE0" w14:paraId="7959951D" w14:textId="77777777" w:rsidTr="009E78C5">
        <w:trPr>
          <w:trHeight w:val="399"/>
        </w:trPr>
        <w:tc>
          <w:tcPr>
            <w:tcW w:w="583" w:type="dxa"/>
          </w:tcPr>
          <w:p w14:paraId="29CA1167" w14:textId="467E7C3A" w:rsidR="001E4BE0" w:rsidRPr="001E4BE0" w:rsidRDefault="001E4BE0" w:rsidP="001E4BE0">
            <w:pPr>
              <w:jc w:val="left"/>
              <w:rPr>
                <w:color w:val="000000" w:themeColor="text1"/>
              </w:rPr>
            </w:pPr>
            <w:r>
              <w:rPr>
                <w:color w:val="000000" w:themeColor="text1"/>
              </w:rPr>
              <w:t>2</w:t>
            </w:r>
          </w:p>
        </w:tc>
        <w:tc>
          <w:tcPr>
            <w:tcW w:w="2639" w:type="dxa"/>
          </w:tcPr>
          <w:p w14:paraId="0D18678A" w14:textId="77777777" w:rsidR="001E4BE0" w:rsidRDefault="001E4BE0" w:rsidP="001E4BE0">
            <w:pPr>
              <w:jc w:val="left"/>
              <w:rPr>
                <w:color w:val="000000" w:themeColor="text1"/>
              </w:rPr>
            </w:pPr>
            <w:r>
              <w:rPr>
                <w:color w:val="000000" w:themeColor="text1"/>
              </w:rPr>
              <w:t>г. Улан-Удэ – пос. Танхой (234 км)</w:t>
            </w:r>
          </w:p>
          <w:p w14:paraId="4C89FEF2" w14:textId="77777777" w:rsidR="001E4BE0" w:rsidRDefault="001E4BE0" w:rsidP="001E4BE0">
            <w:pPr>
              <w:jc w:val="left"/>
              <w:rPr>
                <w:color w:val="000000" w:themeColor="text1"/>
              </w:rPr>
            </w:pPr>
            <w:r>
              <w:rPr>
                <w:color w:val="000000" w:themeColor="text1"/>
              </w:rPr>
              <w:t xml:space="preserve">Время в пути </w:t>
            </w:r>
            <w:r w:rsidRPr="001E4BE0">
              <w:rPr>
                <w:color w:val="000000" w:themeColor="text1"/>
              </w:rPr>
              <w:t>~</w:t>
            </w:r>
            <w:r>
              <w:rPr>
                <w:color w:val="000000" w:themeColor="text1"/>
              </w:rPr>
              <w:t xml:space="preserve"> 3 часа 20 мин.</w:t>
            </w:r>
          </w:p>
          <w:p w14:paraId="43753A88" w14:textId="77777777" w:rsidR="001E4BE0" w:rsidRDefault="001E4BE0" w:rsidP="001E4BE0">
            <w:pPr>
              <w:jc w:val="left"/>
              <w:rPr>
                <w:color w:val="000000" w:themeColor="text1"/>
              </w:rPr>
            </w:pPr>
          </w:p>
          <w:p w14:paraId="72179934" w14:textId="650672F6" w:rsidR="001E4BE0" w:rsidRPr="001E4BE0" w:rsidRDefault="001E4BE0" w:rsidP="001E4BE0">
            <w:pPr>
              <w:jc w:val="left"/>
              <w:rPr>
                <w:color w:val="000000" w:themeColor="text1"/>
              </w:rPr>
            </w:pPr>
          </w:p>
        </w:tc>
        <w:tc>
          <w:tcPr>
            <w:tcW w:w="2448" w:type="dxa"/>
          </w:tcPr>
          <w:p w14:paraId="0E5D639E" w14:textId="6CCD64EB" w:rsidR="001E4BE0" w:rsidRPr="001E4BE0" w:rsidRDefault="001E4BE0" w:rsidP="001E4BE0">
            <w:pPr>
              <w:jc w:val="left"/>
              <w:rPr>
                <w:color w:val="000000" w:themeColor="text1"/>
              </w:rPr>
            </w:pPr>
            <w:r>
              <w:rPr>
                <w:color w:val="000000" w:themeColor="text1"/>
              </w:rPr>
              <w:t xml:space="preserve">Гостевой комплекс «Окнами на Байкал» </w:t>
            </w:r>
            <w:r>
              <w:rPr>
                <w:color w:val="000000" w:themeColor="text1"/>
              </w:rPr>
              <w:br/>
              <w:t>Двухместные номера (завтрак включен)</w:t>
            </w:r>
            <w:r>
              <w:rPr>
                <w:color w:val="000000" w:themeColor="text1"/>
              </w:rPr>
              <w:br/>
            </w:r>
          </w:p>
        </w:tc>
        <w:tc>
          <w:tcPr>
            <w:tcW w:w="1392" w:type="dxa"/>
          </w:tcPr>
          <w:p w14:paraId="63D6F77D" w14:textId="77777777" w:rsidR="001E4BE0" w:rsidRDefault="001E4BE0" w:rsidP="001E4BE0">
            <w:pPr>
              <w:jc w:val="left"/>
              <w:rPr>
                <w:color w:val="000000" w:themeColor="text1"/>
              </w:rPr>
            </w:pPr>
            <w:r>
              <w:rPr>
                <w:color w:val="000000" w:themeColor="text1"/>
              </w:rPr>
              <w:t>Комплексная экскурсия в визит-центр «Байкал Заповедный»</w:t>
            </w:r>
          </w:p>
          <w:p w14:paraId="0945FC9A" w14:textId="77777777" w:rsidR="001E4BE0" w:rsidRDefault="001E4BE0" w:rsidP="001E4BE0">
            <w:pPr>
              <w:jc w:val="left"/>
              <w:rPr>
                <w:color w:val="000000" w:themeColor="text1"/>
              </w:rPr>
            </w:pPr>
          </w:p>
          <w:p w14:paraId="2FC36477" w14:textId="3F85F8A5" w:rsidR="001E4BE0" w:rsidRPr="001E4BE0" w:rsidRDefault="001E4BE0" w:rsidP="001E4BE0">
            <w:pPr>
              <w:jc w:val="left"/>
              <w:rPr>
                <w:color w:val="000000" w:themeColor="text1"/>
              </w:rPr>
            </w:pPr>
            <w:r>
              <w:rPr>
                <w:color w:val="000000" w:themeColor="text1"/>
              </w:rPr>
              <w:t>Пешеходная экскурсия «Под сенью кедрового леса»</w:t>
            </w:r>
          </w:p>
        </w:tc>
        <w:tc>
          <w:tcPr>
            <w:tcW w:w="1708" w:type="dxa"/>
          </w:tcPr>
          <w:p w14:paraId="75F1E851" w14:textId="5CF91D2C" w:rsidR="001E4BE0" w:rsidRPr="001E4BE0" w:rsidRDefault="001E4BE0" w:rsidP="001E4BE0">
            <w:pPr>
              <w:jc w:val="left"/>
              <w:rPr>
                <w:color w:val="000000" w:themeColor="text1"/>
              </w:rPr>
            </w:pPr>
            <w:r>
              <w:rPr>
                <w:color w:val="000000" w:themeColor="text1"/>
              </w:rPr>
              <w:t xml:space="preserve">Микроавтобус </w:t>
            </w:r>
            <w:r w:rsidRPr="001E4BE0">
              <w:rPr>
                <w:color w:val="000000" w:themeColor="text1"/>
              </w:rPr>
              <w:t>Peugeot Boxer</w:t>
            </w:r>
          </w:p>
        </w:tc>
        <w:tc>
          <w:tcPr>
            <w:tcW w:w="2352" w:type="dxa"/>
            <w:vAlign w:val="center"/>
          </w:tcPr>
          <w:p w14:paraId="5C6A6961" w14:textId="35AD19AA" w:rsidR="001E4BE0" w:rsidRPr="001E4BE0" w:rsidRDefault="001E4BE0" w:rsidP="001E4BE0">
            <w:pPr>
              <w:jc w:val="center"/>
              <w:rPr>
                <w:color w:val="000000" w:themeColor="text1"/>
              </w:rPr>
            </w:pPr>
            <w:r>
              <w:rPr>
                <w:color w:val="000000" w:themeColor="text1"/>
              </w:rPr>
              <w:t>—</w:t>
            </w:r>
          </w:p>
        </w:tc>
      </w:tr>
      <w:tr w:rsidR="009E78C5" w:rsidRPr="001E4BE0" w14:paraId="11F23D05" w14:textId="77777777" w:rsidTr="009E78C5">
        <w:trPr>
          <w:trHeight w:val="399"/>
        </w:trPr>
        <w:tc>
          <w:tcPr>
            <w:tcW w:w="583" w:type="dxa"/>
          </w:tcPr>
          <w:p w14:paraId="528A691E" w14:textId="4CBE6E5E" w:rsidR="001E4BE0" w:rsidRPr="001E4BE0" w:rsidRDefault="001E4BE0" w:rsidP="001E4BE0">
            <w:pPr>
              <w:jc w:val="left"/>
              <w:rPr>
                <w:color w:val="000000" w:themeColor="text1"/>
              </w:rPr>
            </w:pPr>
            <w:r>
              <w:rPr>
                <w:color w:val="000000" w:themeColor="text1"/>
              </w:rPr>
              <w:lastRenderedPageBreak/>
              <w:t>3</w:t>
            </w:r>
          </w:p>
        </w:tc>
        <w:tc>
          <w:tcPr>
            <w:tcW w:w="2639" w:type="dxa"/>
          </w:tcPr>
          <w:p w14:paraId="7CBA626E" w14:textId="2514179B" w:rsidR="001E4BE0" w:rsidRPr="001E4BE0" w:rsidRDefault="001E4BE0" w:rsidP="001E4BE0">
            <w:pPr>
              <w:jc w:val="left"/>
              <w:rPr>
                <w:color w:val="000000" w:themeColor="text1"/>
              </w:rPr>
            </w:pPr>
            <w:r>
              <w:rPr>
                <w:color w:val="000000" w:themeColor="text1"/>
              </w:rPr>
              <w:t>Весь день в Байкальском заповеднике</w:t>
            </w:r>
          </w:p>
        </w:tc>
        <w:tc>
          <w:tcPr>
            <w:tcW w:w="2448" w:type="dxa"/>
          </w:tcPr>
          <w:p w14:paraId="155F218E" w14:textId="6B413141" w:rsidR="001E4BE0" w:rsidRPr="001E4BE0" w:rsidRDefault="001E4BE0" w:rsidP="001E4BE0">
            <w:pPr>
              <w:jc w:val="left"/>
              <w:rPr>
                <w:color w:val="000000" w:themeColor="text1"/>
              </w:rPr>
            </w:pPr>
            <w:r>
              <w:rPr>
                <w:color w:val="000000" w:themeColor="text1"/>
              </w:rPr>
              <w:t xml:space="preserve">Гостевой комплекс «Окнами на Байкал» </w:t>
            </w:r>
            <w:r>
              <w:rPr>
                <w:color w:val="000000" w:themeColor="text1"/>
              </w:rPr>
              <w:br/>
              <w:t>Двухместные номера (завтрак включен)</w:t>
            </w:r>
          </w:p>
        </w:tc>
        <w:tc>
          <w:tcPr>
            <w:tcW w:w="1392" w:type="dxa"/>
          </w:tcPr>
          <w:p w14:paraId="7921F202" w14:textId="77777777" w:rsidR="001E4BE0" w:rsidRDefault="001E4BE0" w:rsidP="001E4BE0">
            <w:pPr>
              <w:jc w:val="left"/>
              <w:rPr>
                <w:color w:val="000000" w:themeColor="text1"/>
              </w:rPr>
            </w:pPr>
            <w:r>
              <w:rPr>
                <w:color w:val="000000" w:themeColor="text1"/>
              </w:rPr>
              <w:t>Орнитологическая экскурсия с гидом заповедника</w:t>
            </w:r>
          </w:p>
          <w:p w14:paraId="1E23024D" w14:textId="77777777" w:rsidR="001E4BE0" w:rsidRDefault="001E4BE0" w:rsidP="001E4BE0">
            <w:pPr>
              <w:jc w:val="left"/>
              <w:rPr>
                <w:color w:val="000000" w:themeColor="text1"/>
              </w:rPr>
            </w:pPr>
          </w:p>
          <w:p w14:paraId="7D970758" w14:textId="07C2418E" w:rsidR="001E4BE0" w:rsidRPr="001E4BE0" w:rsidRDefault="001E4BE0" w:rsidP="001E4BE0">
            <w:pPr>
              <w:jc w:val="left"/>
              <w:rPr>
                <w:color w:val="000000" w:themeColor="text1"/>
              </w:rPr>
            </w:pPr>
            <w:r>
              <w:rPr>
                <w:color w:val="000000" w:themeColor="text1"/>
              </w:rPr>
              <w:t>Экскурсия на станцию кольцевания птиц «Байкальская»</w:t>
            </w:r>
          </w:p>
        </w:tc>
        <w:tc>
          <w:tcPr>
            <w:tcW w:w="1708" w:type="dxa"/>
            <w:vAlign w:val="center"/>
          </w:tcPr>
          <w:p w14:paraId="2601B51B" w14:textId="4259924B" w:rsidR="001E4BE0" w:rsidRPr="001E4BE0" w:rsidRDefault="001E4BE0" w:rsidP="001E4BE0">
            <w:pPr>
              <w:jc w:val="center"/>
              <w:rPr>
                <w:color w:val="000000" w:themeColor="text1"/>
              </w:rPr>
            </w:pPr>
            <w:r>
              <w:rPr>
                <w:color w:val="000000" w:themeColor="text1"/>
              </w:rPr>
              <w:t>—</w:t>
            </w:r>
          </w:p>
        </w:tc>
        <w:tc>
          <w:tcPr>
            <w:tcW w:w="2352" w:type="dxa"/>
          </w:tcPr>
          <w:p w14:paraId="78C244A9" w14:textId="67311500" w:rsidR="001E4BE0" w:rsidRPr="001E4BE0" w:rsidRDefault="009E78C5" w:rsidP="001E4BE0">
            <w:pPr>
              <w:jc w:val="left"/>
              <w:rPr>
                <w:color w:val="000000" w:themeColor="text1"/>
              </w:rPr>
            </w:pPr>
            <w:r>
              <w:rPr>
                <w:color w:val="000000" w:themeColor="text1"/>
              </w:rPr>
              <w:t>1.</w:t>
            </w:r>
            <w:r w:rsidR="001E4BE0">
              <w:rPr>
                <w:color w:val="000000" w:themeColor="text1"/>
              </w:rPr>
              <w:t xml:space="preserve">Приобретение сувенирной продукции в </w:t>
            </w:r>
          </w:p>
          <w:p w14:paraId="3D37F6FD" w14:textId="77777777" w:rsidR="001E4BE0" w:rsidRDefault="001E4BE0" w:rsidP="001E4BE0">
            <w:pPr>
              <w:jc w:val="left"/>
              <w:rPr>
                <w:color w:val="000000" w:themeColor="text1"/>
              </w:rPr>
            </w:pPr>
            <w:r>
              <w:rPr>
                <w:color w:val="000000" w:themeColor="text1"/>
              </w:rPr>
              <w:t>в</w:t>
            </w:r>
            <w:r w:rsidRPr="001E4BE0">
              <w:rPr>
                <w:color w:val="000000" w:themeColor="text1"/>
              </w:rPr>
              <w:t>изитно-информационн</w:t>
            </w:r>
            <w:r>
              <w:rPr>
                <w:color w:val="000000" w:themeColor="text1"/>
              </w:rPr>
              <w:t>ом</w:t>
            </w:r>
            <w:r w:rsidRPr="001E4BE0">
              <w:rPr>
                <w:color w:val="000000" w:themeColor="text1"/>
              </w:rPr>
              <w:t xml:space="preserve"> центр</w:t>
            </w:r>
            <w:r>
              <w:rPr>
                <w:color w:val="000000" w:themeColor="text1"/>
              </w:rPr>
              <w:t>е</w:t>
            </w:r>
            <w:r w:rsidRPr="001E4BE0">
              <w:rPr>
                <w:color w:val="000000" w:themeColor="text1"/>
              </w:rPr>
              <w:t xml:space="preserve"> «Мелодия рассвета»</w:t>
            </w:r>
          </w:p>
          <w:p w14:paraId="3CC7DFB6" w14:textId="447FD71F" w:rsidR="009E78C5" w:rsidRDefault="009E78C5" w:rsidP="001E4BE0">
            <w:pPr>
              <w:jc w:val="left"/>
            </w:pPr>
            <w:r>
              <w:t>2.Экскурсия в Музей природы</w:t>
            </w:r>
          </w:p>
          <w:p w14:paraId="2A8D8348" w14:textId="1D12E11A" w:rsidR="009E78C5" w:rsidRPr="001E4BE0" w:rsidRDefault="009E78C5" w:rsidP="001E4BE0">
            <w:pPr>
              <w:jc w:val="left"/>
              <w:rPr>
                <w:color w:val="000000" w:themeColor="text1"/>
              </w:rPr>
            </w:pPr>
            <w:r>
              <w:rPr>
                <w:color w:val="000000" w:themeColor="text1"/>
              </w:rPr>
              <w:t>3.</w:t>
            </w:r>
            <w:r w:rsidRPr="009E78C5">
              <w:rPr>
                <w:color w:val="000000" w:themeColor="text1"/>
              </w:rPr>
              <w:t>Экскурсия в Этнографический городок «Природоохранные традиции народов Забайкалья»</w:t>
            </w:r>
          </w:p>
        </w:tc>
      </w:tr>
      <w:tr w:rsidR="009E78C5" w:rsidRPr="001E4BE0" w14:paraId="12153F52" w14:textId="77777777" w:rsidTr="009E78C5">
        <w:trPr>
          <w:trHeight w:val="399"/>
        </w:trPr>
        <w:tc>
          <w:tcPr>
            <w:tcW w:w="583" w:type="dxa"/>
          </w:tcPr>
          <w:p w14:paraId="57AF193B" w14:textId="262FE5FF" w:rsidR="009E78C5" w:rsidRPr="001E4BE0" w:rsidRDefault="009E78C5" w:rsidP="009E78C5">
            <w:pPr>
              <w:jc w:val="left"/>
              <w:rPr>
                <w:color w:val="000000" w:themeColor="text1"/>
              </w:rPr>
            </w:pPr>
            <w:r>
              <w:rPr>
                <w:color w:val="000000" w:themeColor="text1"/>
              </w:rPr>
              <w:t>4</w:t>
            </w:r>
          </w:p>
        </w:tc>
        <w:tc>
          <w:tcPr>
            <w:tcW w:w="2639" w:type="dxa"/>
          </w:tcPr>
          <w:p w14:paraId="6CC52F63" w14:textId="77777777" w:rsidR="009E78C5" w:rsidRDefault="009E78C5" w:rsidP="009E78C5">
            <w:pPr>
              <w:jc w:val="left"/>
              <w:rPr>
                <w:color w:val="000000" w:themeColor="text1"/>
              </w:rPr>
            </w:pPr>
            <w:r>
              <w:rPr>
                <w:color w:val="000000" w:themeColor="text1"/>
              </w:rPr>
              <w:t>пос. Танхой – с. Шигаево (143 км)</w:t>
            </w:r>
          </w:p>
          <w:p w14:paraId="081AC9F3" w14:textId="77777777" w:rsidR="009E78C5" w:rsidRDefault="009E78C5" w:rsidP="009E78C5">
            <w:pPr>
              <w:jc w:val="left"/>
              <w:rPr>
                <w:color w:val="000000" w:themeColor="text1"/>
              </w:rPr>
            </w:pPr>
            <w:r>
              <w:rPr>
                <w:color w:val="000000" w:themeColor="text1"/>
              </w:rPr>
              <w:t xml:space="preserve">Время в пути </w:t>
            </w:r>
            <w:r w:rsidRPr="001E4BE0">
              <w:rPr>
                <w:color w:val="000000" w:themeColor="text1"/>
              </w:rPr>
              <w:t>~</w:t>
            </w:r>
            <w:r>
              <w:rPr>
                <w:color w:val="000000" w:themeColor="text1"/>
              </w:rPr>
              <w:t xml:space="preserve"> 2 часа 15 мин.</w:t>
            </w:r>
          </w:p>
          <w:p w14:paraId="60C4B765" w14:textId="720B3C1E" w:rsidR="009E78C5" w:rsidRDefault="009E78C5" w:rsidP="009E78C5">
            <w:pPr>
              <w:jc w:val="left"/>
              <w:rPr>
                <w:color w:val="000000" w:themeColor="text1"/>
              </w:rPr>
            </w:pPr>
          </w:p>
          <w:p w14:paraId="340E2E1B" w14:textId="0724312A" w:rsidR="009E78C5" w:rsidRDefault="009E78C5" w:rsidP="009E78C5">
            <w:pPr>
              <w:jc w:val="left"/>
              <w:rPr>
                <w:color w:val="000000" w:themeColor="text1"/>
              </w:rPr>
            </w:pPr>
            <w:r>
              <w:rPr>
                <w:color w:val="000000" w:themeColor="text1"/>
              </w:rPr>
              <w:t>Водный</w:t>
            </w:r>
            <w:r w:rsidRPr="009E78C5">
              <w:rPr>
                <w:color w:val="000000" w:themeColor="text1"/>
              </w:rPr>
              <w:t xml:space="preserve"> маршрут по заказнику</w:t>
            </w:r>
            <w:r>
              <w:rPr>
                <w:color w:val="000000" w:themeColor="text1"/>
              </w:rPr>
              <w:t xml:space="preserve"> «Кабанский»</w:t>
            </w:r>
            <w:r w:rsidRPr="009E78C5">
              <w:rPr>
                <w:color w:val="000000" w:themeColor="text1"/>
              </w:rPr>
              <w:t xml:space="preserve"> проходит по протокам: Среднее Устье – Сор – протока Халметей – Промой – Фофановский Промой – Кривая – Дабанская – Кордон</w:t>
            </w:r>
            <w:r>
              <w:rPr>
                <w:color w:val="000000" w:themeColor="text1"/>
              </w:rPr>
              <w:t xml:space="preserve"> (30 км)</w:t>
            </w:r>
            <w:r w:rsidRPr="009E78C5">
              <w:rPr>
                <w:color w:val="000000" w:themeColor="text1"/>
              </w:rPr>
              <w:t>.</w:t>
            </w:r>
          </w:p>
          <w:p w14:paraId="2731C4A4" w14:textId="77777777" w:rsidR="009E78C5" w:rsidRDefault="009E78C5" w:rsidP="009E78C5">
            <w:pPr>
              <w:jc w:val="left"/>
              <w:rPr>
                <w:color w:val="000000" w:themeColor="text1"/>
              </w:rPr>
            </w:pPr>
          </w:p>
          <w:p w14:paraId="0A3936FA" w14:textId="77777777" w:rsidR="009E78C5" w:rsidRDefault="009E78C5" w:rsidP="009E78C5">
            <w:pPr>
              <w:jc w:val="left"/>
              <w:rPr>
                <w:color w:val="000000" w:themeColor="text1"/>
              </w:rPr>
            </w:pPr>
            <w:r>
              <w:rPr>
                <w:color w:val="000000" w:themeColor="text1"/>
              </w:rPr>
              <w:t>с. Шигаево – г. Байкальск (217 км)</w:t>
            </w:r>
          </w:p>
          <w:p w14:paraId="151BB6D2" w14:textId="66089363" w:rsidR="009E78C5" w:rsidRPr="001E4BE0" w:rsidRDefault="009E78C5" w:rsidP="009E78C5">
            <w:pPr>
              <w:jc w:val="left"/>
              <w:rPr>
                <w:color w:val="000000" w:themeColor="text1"/>
              </w:rPr>
            </w:pPr>
            <w:r>
              <w:rPr>
                <w:color w:val="000000" w:themeColor="text1"/>
              </w:rPr>
              <w:t xml:space="preserve">Время в пути </w:t>
            </w:r>
            <w:r w:rsidRPr="001E4BE0">
              <w:rPr>
                <w:color w:val="000000" w:themeColor="text1"/>
              </w:rPr>
              <w:t>~</w:t>
            </w:r>
            <w:r>
              <w:rPr>
                <w:color w:val="000000" w:themeColor="text1"/>
              </w:rPr>
              <w:t xml:space="preserve"> 3 часа 25 мин. </w:t>
            </w:r>
          </w:p>
        </w:tc>
        <w:tc>
          <w:tcPr>
            <w:tcW w:w="2448" w:type="dxa"/>
          </w:tcPr>
          <w:p w14:paraId="63414D22" w14:textId="59EFF796" w:rsidR="009E78C5" w:rsidRPr="001E4BE0" w:rsidRDefault="009E78C5" w:rsidP="009E78C5">
            <w:pPr>
              <w:jc w:val="left"/>
              <w:rPr>
                <w:color w:val="000000" w:themeColor="text1"/>
              </w:rPr>
            </w:pPr>
            <w:r>
              <w:rPr>
                <w:color w:val="000000" w:themeColor="text1"/>
              </w:rPr>
              <w:t>Гостиница «Гранд Байкал» 3</w:t>
            </w:r>
            <w:r w:rsidRPr="001E4BE0">
              <w:rPr>
                <w:color w:val="000000" w:themeColor="text1"/>
              </w:rPr>
              <w:t>*</w:t>
            </w:r>
            <w:r w:rsidRPr="001E4BE0">
              <w:rPr>
                <w:color w:val="000000" w:themeColor="text1"/>
              </w:rPr>
              <w:br/>
            </w:r>
            <w:r>
              <w:rPr>
                <w:color w:val="000000" w:themeColor="text1"/>
              </w:rPr>
              <w:t>Двухместные номера «Стандарт» (завтрак включен)</w:t>
            </w:r>
          </w:p>
        </w:tc>
        <w:tc>
          <w:tcPr>
            <w:tcW w:w="1392" w:type="dxa"/>
          </w:tcPr>
          <w:p w14:paraId="5B39100E" w14:textId="4D338FE0" w:rsidR="009E78C5" w:rsidRPr="001E4BE0" w:rsidRDefault="009E78C5" w:rsidP="009E78C5">
            <w:pPr>
              <w:jc w:val="left"/>
              <w:rPr>
                <w:color w:val="000000" w:themeColor="text1"/>
              </w:rPr>
            </w:pPr>
            <w:r>
              <w:rPr>
                <w:color w:val="000000" w:themeColor="text1"/>
              </w:rPr>
              <w:t>Орнитологическая экскурсия в Кабанском заказнике</w:t>
            </w:r>
          </w:p>
        </w:tc>
        <w:tc>
          <w:tcPr>
            <w:tcW w:w="1708" w:type="dxa"/>
          </w:tcPr>
          <w:p w14:paraId="307C5A9A" w14:textId="77777777" w:rsidR="009E78C5" w:rsidRDefault="009E78C5" w:rsidP="009E78C5">
            <w:pPr>
              <w:jc w:val="left"/>
              <w:rPr>
                <w:color w:val="000000" w:themeColor="text1"/>
              </w:rPr>
            </w:pPr>
            <w:r>
              <w:rPr>
                <w:color w:val="000000" w:themeColor="text1"/>
              </w:rPr>
              <w:t xml:space="preserve">Микроавтобус </w:t>
            </w:r>
            <w:r w:rsidRPr="001E4BE0">
              <w:rPr>
                <w:color w:val="000000" w:themeColor="text1"/>
              </w:rPr>
              <w:t>Peugeot Boxer</w:t>
            </w:r>
          </w:p>
          <w:p w14:paraId="5066EB9E" w14:textId="77777777" w:rsidR="009E78C5" w:rsidRDefault="009E78C5" w:rsidP="009E78C5">
            <w:pPr>
              <w:jc w:val="left"/>
              <w:rPr>
                <w:color w:val="000000" w:themeColor="text1"/>
              </w:rPr>
            </w:pPr>
          </w:p>
          <w:p w14:paraId="3729C8D8" w14:textId="4F8E354A" w:rsidR="009E78C5" w:rsidRPr="001E4BE0" w:rsidRDefault="009E78C5" w:rsidP="009E78C5">
            <w:pPr>
              <w:jc w:val="left"/>
              <w:rPr>
                <w:color w:val="000000" w:themeColor="text1"/>
              </w:rPr>
            </w:pPr>
            <w:r>
              <w:rPr>
                <w:color w:val="000000" w:themeColor="text1"/>
              </w:rPr>
              <w:t>Речной трамвай</w:t>
            </w:r>
          </w:p>
        </w:tc>
        <w:tc>
          <w:tcPr>
            <w:tcW w:w="2352" w:type="dxa"/>
            <w:vAlign w:val="center"/>
          </w:tcPr>
          <w:p w14:paraId="590AE58D" w14:textId="2BFEDE7F" w:rsidR="009E78C5" w:rsidRPr="009E78C5" w:rsidRDefault="009E78C5" w:rsidP="009E78C5">
            <w:pPr>
              <w:jc w:val="center"/>
              <w:rPr>
                <w:color w:val="000000" w:themeColor="text1"/>
                <w:lang w:val="en-US"/>
              </w:rPr>
            </w:pPr>
            <w:r>
              <w:rPr>
                <w:lang w:val="en-US"/>
              </w:rPr>
              <w:t>—</w:t>
            </w:r>
          </w:p>
        </w:tc>
      </w:tr>
      <w:tr w:rsidR="009E78C5" w:rsidRPr="001E4BE0" w14:paraId="57D63D81" w14:textId="77777777" w:rsidTr="009E78C5">
        <w:trPr>
          <w:trHeight w:val="399"/>
        </w:trPr>
        <w:tc>
          <w:tcPr>
            <w:tcW w:w="583" w:type="dxa"/>
          </w:tcPr>
          <w:p w14:paraId="6E7085A2" w14:textId="23EB20A3" w:rsidR="009E78C5" w:rsidRPr="001E4BE0" w:rsidRDefault="009E78C5" w:rsidP="009E78C5">
            <w:pPr>
              <w:jc w:val="left"/>
              <w:rPr>
                <w:color w:val="000000" w:themeColor="text1"/>
              </w:rPr>
            </w:pPr>
            <w:r>
              <w:rPr>
                <w:color w:val="000000" w:themeColor="text1"/>
              </w:rPr>
              <w:t>5</w:t>
            </w:r>
          </w:p>
        </w:tc>
        <w:tc>
          <w:tcPr>
            <w:tcW w:w="2639" w:type="dxa"/>
          </w:tcPr>
          <w:p w14:paraId="661FFD51" w14:textId="77777777" w:rsidR="009E78C5" w:rsidRDefault="009E78C5" w:rsidP="009E78C5">
            <w:pPr>
              <w:jc w:val="left"/>
              <w:rPr>
                <w:color w:val="000000" w:themeColor="text1"/>
              </w:rPr>
            </w:pPr>
            <w:r>
              <w:rPr>
                <w:color w:val="000000" w:themeColor="text1"/>
              </w:rPr>
              <w:t>г. Байкальск – с. Кырен (166 км)</w:t>
            </w:r>
          </w:p>
          <w:p w14:paraId="622324D5" w14:textId="77777777" w:rsidR="009E78C5" w:rsidRDefault="009E78C5" w:rsidP="009E78C5">
            <w:pPr>
              <w:jc w:val="left"/>
              <w:rPr>
                <w:color w:val="000000" w:themeColor="text1"/>
              </w:rPr>
            </w:pPr>
            <w:r>
              <w:rPr>
                <w:color w:val="000000" w:themeColor="text1"/>
              </w:rPr>
              <w:t xml:space="preserve">Время в пути </w:t>
            </w:r>
            <w:r w:rsidRPr="001E4BE0">
              <w:rPr>
                <w:color w:val="000000" w:themeColor="text1"/>
              </w:rPr>
              <w:t>~</w:t>
            </w:r>
            <w:r>
              <w:rPr>
                <w:color w:val="000000" w:themeColor="text1"/>
              </w:rPr>
              <w:t xml:space="preserve"> 2 часа 20 мин.</w:t>
            </w:r>
          </w:p>
          <w:p w14:paraId="7DCA2818" w14:textId="77777777" w:rsidR="009E78C5" w:rsidRDefault="009E78C5" w:rsidP="009E78C5">
            <w:pPr>
              <w:jc w:val="left"/>
              <w:rPr>
                <w:color w:val="000000" w:themeColor="text1"/>
              </w:rPr>
            </w:pPr>
          </w:p>
          <w:p w14:paraId="489F6B01" w14:textId="77777777" w:rsidR="009E78C5" w:rsidRDefault="009E78C5" w:rsidP="009E78C5">
            <w:pPr>
              <w:jc w:val="left"/>
              <w:rPr>
                <w:color w:val="000000" w:themeColor="text1"/>
              </w:rPr>
            </w:pPr>
            <w:r>
              <w:rPr>
                <w:color w:val="000000" w:themeColor="text1"/>
              </w:rPr>
              <w:t>с. Кырен – г. Байкальск (166 км)</w:t>
            </w:r>
          </w:p>
          <w:p w14:paraId="542AF23F" w14:textId="75545F29" w:rsidR="009E78C5" w:rsidRPr="001E4BE0" w:rsidRDefault="009E78C5" w:rsidP="009E78C5">
            <w:pPr>
              <w:jc w:val="left"/>
              <w:rPr>
                <w:color w:val="000000" w:themeColor="text1"/>
              </w:rPr>
            </w:pPr>
            <w:r w:rsidRPr="009E78C5">
              <w:rPr>
                <w:color w:val="000000" w:themeColor="text1"/>
              </w:rPr>
              <w:t>Время в пути ~ 2 часа 20 мин</w:t>
            </w:r>
            <w:r>
              <w:rPr>
                <w:color w:val="000000" w:themeColor="text1"/>
              </w:rPr>
              <w:t>.</w:t>
            </w:r>
          </w:p>
        </w:tc>
        <w:tc>
          <w:tcPr>
            <w:tcW w:w="2448" w:type="dxa"/>
          </w:tcPr>
          <w:p w14:paraId="0E9C4357" w14:textId="30CCC4A1" w:rsidR="009E78C5" w:rsidRPr="001E4BE0" w:rsidRDefault="009E78C5" w:rsidP="009E78C5">
            <w:pPr>
              <w:jc w:val="left"/>
              <w:rPr>
                <w:color w:val="000000" w:themeColor="text1"/>
              </w:rPr>
            </w:pPr>
            <w:r>
              <w:rPr>
                <w:color w:val="000000" w:themeColor="text1"/>
              </w:rPr>
              <w:t>Гостиница «Гранд Байкал» 3</w:t>
            </w:r>
            <w:r w:rsidRPr="001E4BE0">
              <w:rPr>
                <w:color w:val="000000" w:themeColor="text1"/>
              </w:rPr>
              <w:t>*</w:t>
            </w:r>
            <w:r w:rsidRPr="001E4BE0">
              <w:rPr>
                <w:color w:val="000000" w:themeColor="text1"/>
              </w:rPr>
              <w:br/>
            </w:r>
            <w:r>
              <w:rPr>
                <w:color w:val="000000" w:themeColor="text1"/>
              </w:rPr>
              <w:t>Двухместные номера «Стандарт» (завтрак включен)</w:t>
            </w:r>
          </w:p>
        </w:tc>
        <w:tc>
          <w:tcPr>
            <w:tcW w:w="1392" w:type="dxa"/>
          </w:tcPr>
          <w:p w14:paraId="0FAC7FFD" w14:textId="77777777" w:rsidR="009E78C5" w:rsidRDefault="009E78C5" w:rsidP="009E78C5">
            <w:pPr>
              <w:jc w:val="left"/>
              <w:rPr>
                <w:color w:val="000000" w:themeColor="text1"/>
              </w:rPr>
            </w:pPr>
            <w:r w:rsidRPr="001E4BE0">
              <w:rPr>
                <w:color w:val="000000" w:themeColor="text1"/>
              </w:rPr>
              <w:t xml:space="preserve">Экскурсия </w:t>
            </w:r>
            <w:r>
              <w:rPr>
                <w:color w:val="000000" w:themeColor="text1"/>
              </w:rPr>
              <w:t xml:space="preserve">в национальном парке «Тункинский» </w:t>
            </w:r>
          </w:p>
          <w:p w14:paraId="1BD01C07" w14:textId="1065788F" w:rsidR="009E78C5" w:rsidRPr="001E4BE0" w:rsidRDefault="009E78C5" w:rsidP="009E78C5">
            <w:pPr>
              <w:jc w:val="left"/>
              <w:rPr>
                <w:color w:val="000000" w:themeColor="text1"/>
              </w:rPr>
            </w:pPr>
            <w:r>
              <w:rPr>
                <w:color w:val="000000" w:themeColor="text1"/>
              </w:rPr>
              <w:t>Посещение источников минеральных вод «Хонгор-Уула»</w:t>
            </w:r>
          </w:p>
        </w:tc>
        <w:tc>
          <w:tcPr>
            <w:tcW w:w="1708" w:type="dxa"/>
          </w:tcPr>
          <w:p w14:paraId="58681920" w14:textId="77777777" w:rsidR="009E78C5" w:rsidRDefault="009E78C5" w:rsidP="009E78C5">
            <w:pPr>
              <w:jc w:val="left"/>
              <w:rPr>
                <w:color w:val="000000" w:themeColor="text1"/>
              </w:rPr>
            </w:pPr>
            <w:r>
              <w:rPr>
                <w:color w:val="000000" w:themeColor="text1"/>
              </w:rPr>
              <w:t xml:space="preserve">Микроавтобус </w:t>
            </w:r>
            <w:r w:rsidRPr="001E4BE0">
              <w:rPr>
                <w:color w:val="000000" w:themeColor="text1"/>
              </w:rPr>
              <w:t>Peugeot Boxer</w:t>
            </w:r>
          </w:p>
          <w:p w14:paraId="19CFED98" w14:textId="77777777" w:rsidR="009E78C5" w:rsidRPr="001E4BE0" w:rsidRDefault="009E78C5" w:rsidP="009E78C5">
            <w:pPr>
              <w:jc w:val="left"/>
              <w:rPr>
                <w:color w:val="000000" w:themeColor="text1"/>
              </w:rPr>
            </w:pPr>
          </w:p>
        </w:tc>
        <w:tc>
          <w:tcPr>
            <w:tcW w:w="2352" w:type="dxa"/>
            <w:vAlign w:val="center"/>
          </w:tcPr>
          <w:p w14:paraId="58DAAAC5" w14:textId="6976002E" w:rsidR="009E78C5" w:rsidRPr="009E78C5" w:rsidRDefault="009E78C5" w:rsidP="009E78C5">
            <w:pPr>
              <w:jc w:val="center"/>
              <w:rPr>
                <w:color w:val="000000" w:themeColor="text1"/>
                <w:lang w:val="en-US"/>
              </w:rPr>
            </w:pPr>
            <w:r>
              <w:rPr>
                <w:lang w:val="en-US"/>
              </w:rPr>
              <w:t>—</w:t>
            </w:r>
          </w:p>
        </w:tc>
      </w:tr>
      <w:tr w:rsidR="009E78C5" w:rsidRPr="001E4BE0" w14:paraId="414E4553" w14:textId="77777777" w:rsidTr="009E78C5">
        <w:trPr>
          <w:trHeight w:val="399"/>
        </w:trPr>
        <w:tc>
          <w:tcPr>
            <w:tcW w:w="583" w:type="dxa"/>
          </w:tcPr>
          <w:p w14:paraId="04201DAA" w14:textId="127EC54B" w:rsidR="009E78C5" w:rsidRPr="001E4BE0" w:rsidRDefault="009E78C5" w:rsidP="009E78C5">
            <w:pPr>
              <w:jc w:val="left"/>
              <w:rPr>
                <w:color w:val="000000" w:themeColor="text1"/>
              </w:rPr>
            </w:pPr>
            <w:r>
              <w:rPr>
                <w:color w:val="000000" w:themeColor="text1"/>
              </w:rPr>
              <w:t>6</w:t>
            </w:r>
          </w:p>
        </w:tc>
        <w:tc>
          <w:tcPr>
            <w:tcW w:w="2639" w:type="dxa"/>
          </w:tcPr>
          <w:p w14:paraId="510253F5" w14:textId="151B123E" w:rsidR="009E78C5" w:rsidRPr="001E4BE0" w:rsidRDefault="009E78C5" w:rsidP="009E78C5">
            <w:pPr>
              <w:jc w:val="left"/>
              <w:rPr>
                <w:color w:val="000000" w:themeColor="text1"/>
              </w:rPr>
            </w:pPr>
            <w:r>
              <w:rPr>
                <w:color w:val="000000" w:themeColor="text1"/>
              </w:rPr>
              <w:t>г. Байкальск – г. Иркутск (144 км)</w:t>
            </w:r>
            <w:r>
              <w:rPr>
                <w:color w:val="000000" w:themeColor="text1"/>
              </w:rPr>
              <w:br/>
            </w:r>
            <w:r w:rsidRPr="009E78C5">
              <w:rPr>
                <w:color w:val="000000" w:themeColor="text1"/>
              </w:rPr>
              <w:t>Время в пути ~</w:t>
            </w:r>
            <w:r>
              <w:rPr>
                <w:color w:val="000000" w:themeColor="text1"/>
              </w:rPr>
              <w:t xml:space="preserve"> 2 часа 30 мин.</w:t>
            </w:r>
          </w:p>
        </w:tc>
        <w:tc>
          <w:tcPr>
            <w:tcW w:w="2448" w:type="dxa"/>
          </w:tcPr>
          <w:p w14:paraId="76CDF8A6" w14:textId="77777777" w:rsidR="009E78C5" w:rsidRDefault="009E78C5" w:rsidP="009E78C5">
            <w:pPr>
              <w:jc w:val="left"/>
            </w:pPr>
            <w:r>
              <w:rPr>
                <w:color w:val="000000" w:themeColor="text1"/>
              </w:rPr>
              <w:t xml:space="preserve">Гостиница </w:t>
            </w:r>
            <w:r>
              <w:t>«</w:t>
            </w:r>
            <w:r>
              <w:rPr>
                <w:lang w:val="en-US"/>
              </w:rPr>
              <w:t>Marx</w:t>
            </w:r>
            <w:r w:rsidRPr="004B2D0A">
              <w:t xml:space="preserve"> </w:t>
            </w:r>
            <w:r>
              <w:rPr>
                <w:lang w:val="en-US"/>
              </w:rPr>
              <w:t>Hotel</w:t>
            </w:r>
            <w:r>
              <w:t>» 3*</w:t>
            </w:r>
          </w:p>
          <w:p w14:paraId="615BAC87" w14:textId="56C8F0CA" w:rsidR="009E78C5" w:rsidRPr="009E78C5" w:rsidRDefault="009E78C5" w:rsidP="009E78C5">
            <w:pPr>
              <w:jc w:val="left"/>
              <w:rPr>
                <w:color w:val="000000" w:themeColor="text1"/>
              </w:rPr>
            </w:pPr>
            <w:r>
              <w:t xml:space="preserve">Двухместные номера </w:t>
            </w:r>
            <w:r>
              <w:lastRenderedPageBreak/>
              <w:t>«Стандарт» (завтрак включен)</w:t>
            </w:r>
          </w:p>
        </w:tc>
        <w:tc>
          <w:tcPr>
            <w:tcW w:w="1392" w:type="dxa"/>
          </w:tcPr>
          <w:p w14:paraId="14F69EAC" w14:textId="73C52D4F" w:rsidR="009E78C5" w:rsidRPr="001E4BE0" w:rsidRDefault="009E78C5" w:rsidP="009E78C5">
            <w:pPr>
              <w:jc w:val="left"/>
              <w:rPr>
                <w:color w:val="000000" w:themeColor="text1"/>
              </w:rPr>
            </w:pPr>
            <w:r>
              <w:rPr>
                <w:color w:val="000000" w:themeColor="text1"/>
              </w:rPr>
              <w:lastRenderedPageBreak/>
              <w:t xml:space="preserve">Обзорная экскурсия по г. Иркутску с посещением ниж. Набережной </w:t>
            </w:r>
            <w:r>
              <w:rPr>
                <w:color w:val="000000" w:themeColor="text1"/>
              </w:rPr>
              <w:lastRenderedPageBreak/>
              <w:t>Ангары и 130-го квартала</w:t>
            </w:r>
          </w:p>
        </w:tc>
        <w:tc>
          <w:tcPr>
            <w:tcW w:w="1708" w:type="dxa"/>
          </w:tcPr>
          <w:p w14:paraId="1D73B2D3" w14:textId="77777777" w:rsidR="009E78C5" w:rsidRDefault="009E78C5" w:rsidP="009E78C5">
            <w:pPr>
              <w:jc w:val="left"/>
              <w:rPr>
                <w:color w:val="000000" w:themeColor="text1"/>
              </w:rPr>
            </w:pPr>
            <w:r>
              <w:rPr>
                <w:color w:val="000000" w:themeColor="text1"/>
              </w:rPr>
              <w:lastRenderedPageBreak/>
              <w:t xml:space="preserve">Микроавтобус </w:t>
            </w:r>
            <w:r w:rsidRPr="001E4BE0">
              <w:rPr>
                <w:color w:val="000000" w:themeColor="text1"/>
              </w:rPr>
              <w:t>Peugeot Boxer</w:t>
            </w:r>
          </w:p>
          <w:p w14:paraId="5431E7FA" w14:textId="77777777" w:rsidR="009E78C5" w:rsidRPr="001E4BE0" w:rsidRDefault="009E78C5" w:rsidP="009E78C5">
            <w:pPr>
              <w:jc w:val="left"/>
              <w:rPr>
                <w:color w:val="000000" w:themeColor="text1"/>
              </w:rPr>
            </w:pPr>
          </w:p>
        </w:tc>
        <w:tc>
          <w:tcPr>
            <w:tcW w:w="2352" w:type="dxa"/>
            <w:vAlign w:val="center"/>
          </w:tcPr>
          <w:p w14:paraId="199D4434" w14:textId="382B9726" w:rsidR="009E78C5" w:rsidRPr="009E78C5" w:rsidRDefault="009E78C5" w:rsidP="009E78C5">
            <w:pPr>
              <w:jc w:val="center"/>
              <w:rPr>
                <w:color w:val="000000" w:themeColor="text1"/>
                <w:lang w:val="en-US"/>
              </w:rPr>
            </w:pPr>
            <w:r>
              <w:rPr>
                <w:color w:val="000000" w:themeColor="text1"/>
                <w:lang w:val="en-US"/>
              </w:rPr>
              <w:t>—</w:t>
            </w:r>
          </w:p>
        </w:tc>
      </w:tr>
      <w:tr w:rsidR="009E78C5" w:rsidRPr="001E4BE0" w14:paraId="5252DAE8" w14:textId="77777777" w:rsidTr="009E78C5">
        <w:trPr>
          <w:trHeight w:val="399"/>
        </w:trPr>
        <w:tc>
          <w:tcPr>
            <w:tcW w:w="583" w:type="dxa"/>
          </w:tcPr>
          <w:p w14:paraId="3789F5BF" w14:textId="24638818" w:rsidR="009E78C5" w:rsidRPr="001E4BE0" w:rsidRDefault="009E78C5" w:rsidP="009E78C5">
            <w:pPr>
              <w:jc w:val="left"/>
              <w:rPr>
                <w:color w:val="000000" w:themeColor="text1"/>
              </w:rPr>
            </w:pPr>
            <w:r>
              <w:rPr>
                <w:color w:val="000000" w:themeColor="text1"/>
              </w:rPr>
              <w:t>7</w:t>
            </w:r>
          </w:p>
        </w:tc>
        <w:tc>
          <w:tcPr>
            <w:tcW w:w="2639" w:type="dxa"/>
          </w:tcPr>
          <w:p w14:paraId="1F4CC736" w14:textId="77777777" w:rsidR="009E78C5" w:rsidRDefault="009E78C5" w:rsidP="009E78C5">
            <w:pPr>
              <w:jc w:val="left"/>
              <w:rPr>
                <w:color w:val="000000" w:themeColor="text1"/>
              </w:rPr>
            </w:pPr>
            <w:r>
              <w:rPr>
                <w:color w:val="000000" w:themeColor="text1"/>
              </w:rPr>
              <w:t>г. Иркутск – международный аэропорт Иркутск</w:t>
            </w:r>
            <w:r w:rsidRPr="009E78C5">
              <w:rPr>
                <w:color w:val="000000" w:themeColor="text1"/>
              </w:rPr>
              <w:t xml:space="preserve"> (9 </w:t>
            </w:r>
            <w:r>
              <w:rPr>
                <w:color w:val="000000" w:themeColor="text1"/>
              </w:rPr>
              <w:t>км</w:t>
            </w:r>
            <w:r w:rsidRPr="009E78C5">
              <w:rPr>
                <w:color w:val="000000" w:themeColor="text1"/>
              </w:rPr>
              <w:t>)</w:t>
            </w:r>
          </w:p>
          <w:p w14:paraId="72C65119" w14:textId="780A035A" w:rsidR="009E78C5" w:rsidRPr="009E78C5" w:rsidRDefault="009E78C5" w:rsidP="009E78C5">
            <w:pPr>
              <w:jc w:val="left"/>
              <w:rPr>
                <w:color w:val="000000" w:themeColor="text1"/>
              </w:rPr>
            </w:pPr>
            <w:r w:rsidRPr="009E78C5">
              <w:rPr>
                <w:color w:val="000000" w:themeColor="text1"/>
              </w:rPr>
              <w:t>Время в пути ~</w:t>
            </w:r>
            <w:r>
              <w:rPr>
                <w:color w:val="000000" w:themeColor="text1"/>
              </w:rPr>
              <w:t xml:space="preserve"> 15 мин.</w:t>
            </w:r>
          </w:p>
        </w:tc>
        <w:tc>
          <w:tcPr>
            <w:tcW w:w="2448" w:type="dxa"/>
          </w:tcPr>
          <w:p w14:paraId="7CD2D7E0" w14:textId="77777777" w:rsidR="009E78C5" w:rsidRPr="009E78C5" w:rsidRDefault="009E78C5" w:rsidP="009E78C5">
            <w:pPr>
              <w:jc w:val="left"/>
              <w:rPr>
                <w:color w:val="000000" w:themeColor="text1"/>
              </w:rPr>
            </w:pPr>
            <w:r w:rsidRPr="009E78C5">
              <w:rPr>
                <w:color w:val="000000" w:themeColor="text1"/>
              </w:rPr>
              <w:t>Гостиница «Marx Hotel» 3*</w:t>
            </w:r>
          </w:p>
          <w:p w14:paraId="3D222504" w14:textId="3FB0B5B8" w:rsidR="009E78C5" w:rsidRPr="001E4BE0" w:rsidRDefault="009E78C5" w:rsidP="009E78C5">
            <w:pPr>
              <w:jc w:val="left"/>
              <w:rPr>
                <w:color w:val="000000" w:themeColor="text1"/>
              </w:rPr>
            </w:pPr>
            <w:r w:rsidRPr="009E78C5">
              <w:rPr>
                <w:color w:val="000000" w:themeColor="text1"/>
              </w:rPr>
              <w:t>Двухместные номера «Стандарт» (завтрак включен)</w:t>
            </w:r>
          </w:p>
        </w:tc>
        <w:tc>
          <w:tcPr>
            <w:tcW w:w="1392" w:type="dxa"/>
            <w:vAlign w:val="center"/>
          </w:tcPr>
          <w:p w14:paraId="61F2EAE2" w14:textId="79382BBB" w:rsidR="009E78C5" w:rsidRPr="001E4BE0" w:rsidRDefault="009E78C5" w:rsidP="009E78C5">
            <w:pPr>
              <w:jc w:val="center"/>
              <w:rPr>
                <w:color w:val="000000" w:themeColor="text1"/>
              </w:rPr>
            </w:pPr>
            <w:r>
              <w:rPr>
                <w:color w:val="000000" w:themeColor="text1"/>
              </w:rPr>
              <w:t>—</w:t>
            </w:r>
          </w:p>
        </w:tc>
        <w:tc>
          <w:tcPr>
            <w:tcW w:w="1708" w:type="dxa"/>
          </w:tcPr>
          <w:p w14:paraId="7AA003D8" w14:textId="77777777" w:rsidR="009E78C5" w:rsidRDefault="009E78C5" w:rsidP="009E78C5">
            <w:pPr>
              <w:jc w:val="left"/>
              <w:rPr>
                <w:color w:val="000000" w:themeColor="text1"/>
              </w:rPr>
            </w:pPr>
            <w:r>
              <w:rPr>
                <w:color w:val="000000" w:themeColor="text1"/>
              </w:rPr>
              <w:t xml:space="preserve">Микроавтобус </w:t>
            </w:r>
            <w:r w:rsidRPr="001E4BE0">
              <w:rPr>
                <w:color w:val="000000" w:themeColor="text1"/>
              </w:rPr>
              <w:t>Peugeot Boxer</w:t>
            </w:r>
          </w:p>
          <w:p w14:paraId="3F29D78A" w14:textId="77777777" w:rsidR="009E78C5" w:rsidRPr="001E4BE0" w:rsidRDefault="009E78C5" w:rsidP="009E78C5">
            <w:pPr>
              <w:jc w:val="left"/>
              <w:rPr>
                <w:color w:val="000000" w:themeColor="text1"/>
              </w:rPr>
            </w:pPr>
          </w:p>
        </w:tc>
        <w:tc>
          <w:tcPr>
            <w:tcW w:w="2352" w:type="dxa"/>
            <w:vAlign w:val="center"/>
          </w:tcPr>
          <w:p w14:paraId="433E9124" w14:textId="67C06256" w:rsidR="009E78C5" w:rsidRPr="001E4BE0" w:rsidRDefault="009E78C5" w:rsidP="009E78C5">
            <w:pPr>
              <w:jc w:val="center"/>
              <w:rPr>
                <w:color w:val="000000" w:themeColor="text1"/>
              </w:rPr>
            </w:pPr>
            <w:r>
              <w:rPr>
                <w:color w:val="000000" w:themeColor="text1"/>
              </w:rPr>
              <w:t>—</w:t>
            </w:r>
          </w:p>
        </w:tc>
      </w:tr>
    </w:tbl>
    <w:p w14:paraId="60059233" w14:textId="72DA882E" w:rsidR="001E4BE0" w:rsidRDefault="001E4BE0" w:rsidP="008167B2">
      <w:pPr>
        <w:jc w:val="left"/>
        <w:rPr>
          <w:color w:val="000000" w:themeColor="text1"/>
        </w:rPr>
      </w:pPr>
    </w:p>
    <w:p w14:paraId="44A75262" w14:textId="7DDC52F9" w:rsidR="00242300" w:rsidRDefault="00242300" w:rsidP="008167B2">
      <w:pPr>
        <w:jc w:val="left"/>
        <w:rPr>
          <w:color w:val="000000" w:themeColor="text1"/>
        </w:rPr>
      </w:pPr>
      <w:r>
        <w:rPr>
          <w:color w:val="000000" w:themeColor="text1"/>
        </w:rPr>
        <w:tab/>
        <w:t>Визовая поддержка и оформление въездных и выездных документов: не требуется.</w:t>
      </w:r>
    </w:p>
    <w:p w14:paraId="489BD8A7" w14:textId="371C71D9" w:rsidR="00242300" w:rsidRDefault="00242300" w:rsidP="008167B2">
      <w:pPr>
        <w:jc w:val="left"/>
        <w:rPr>
          <w:color w:val="000000" w:themeColor="text1"/>
        </w:rPr>
      </w:pPr>
      <w:r>
        <w:rPr>
          <w:color w:val="000000" w:themeColor="text1"/>
        </w:rPr>
        <w:tab/>
        <w:t>Размещение туристов осуществляется следующими средствами размещение: гостиница «Бурятия», гостевой комплекс «Окнами на Байкал», гостиница «Гранд Байкал», гостиница «</w:t>
      </w:r>
      <w:r>
        <w:rPr>
          <w:color w:val="000000" w:themeColor="text1"/>
          <w:lang w:val="en-US"/>
        </w:rPr>
        <w:t>Marx</w:t>
      </w:r>
      <w:r w:rsidRPr="00242300">
        <w:rPr>
          <w:color w:val="000000" w:themeColor="text1"/>
        </w:rPr>
        <w:t xml:space="preserve"> </w:t>
      </w:r>
      <w:r>
        <w:rPr>
          <w:color w:val="000000" w:themeColor="text1"/>
          <w:lang w:val="en-US"/>
        </w:rPr>
        <w:t>hotel</w:t>
      </w:r>
      <w:r>
        <w:rPr>
          <w:color w:val="000000" w:themeColor="text1"/>
        </w:rPr>
        <w:t>»</w:t>
      </w:r>
      <w:r w:rsidRPr="00242300">
        <w:rPr>
          <w:color w:val="000000" w:themeColor="text1"/>
        </w:rPr>
        <w:t>.</w:t>
      </w:r>
    </w:p>
    <w:p w14:paraId="59487543" w14:textId="076BD69C" w:rsidR="00242300" w:rsidRDefault="00242300" w:rsidP="008167B2">
      <w:pPr>
        <w:jc w:val="left"/>
        <w:rPr>
          <w:color w:val="000000" w:themeColor="text1"/>
        </w:rPr>
      </w:pPr>
      <w:r>
        <w:rPr>
          <w:color w:val="000000" w:themeColor="text1"/>
        </w:rPr>
        <w:tab/>
        <w:t xml:space="preserve">Перевозки туристов осуществляются транспортной компанией «УланТранс» на микроавтобусе </w:t>
      </w:r>
      <w:r w:rsidRPr="001E4BE0">
        <w:rPr>
          <w:color w:val="000000" w:themeColor="text1"/>
        </w:rPr>
        <w:t>Peugeot Boxer</w:t>
      </w:r>
      <w:r>
        <w:rPr>
          <w:color w:val="000000" w:themeColor="text1"/>
        </w:rPr>
        <w:t xml:space="preserve"> вместимостью 18 человек.</w:t>
      </w:r>
    </w:p>
    <w:p w14:paraId="62A36627" w14:textId="2F3E9A57" w:rsidR="00242300" w:rsidRDefault="00242300" w:rsidP="008167B2">
      <w:pPr>
        <w:jc w:val="left"/>
        <w:rPr>
          <w:color w:val="000000" w:themeColor="text1"/>
        </w:rPr>
      </w:pPr>
      <w:r>
        <w:rPr>
          <w:color w:val="000000" w:themeColor="text1"/>
        </w:rPr>
        <w:tab/>
        <w:t>Питание туристов осуществляется на базе кафе в гостиницах и визит-центров, а также в других объектах питания: кафе «Чашка», кафе визит-центра «Байкал заповедный», ресторан «Высота 900», кафе «Тайга».</w:t>
      </w:r>
    </w:p>
    <w:p w14:paraId="0FB3D885" w14:textId="63679DCD" w:rsidR="00242300" w:rsidRDefault="00242300" w:rsidP="00242300">
      <w:pPr>
        <w:jc w:val="left"/>
        <w:rPr>
          <w:color w:val="000000" w:themeColor="text1"/>
        </w:rPr>
      </w:pPr>
      <w:r>
        <w:rPr>
          <w:color w:val="000000" w:themeColor="text1"/>
        </w:rPr>
        <w:tab/>
        <w:t>Экскурсионные услуги: Обзорная экскурсия по г. Улан-Удэ, комплексная экскурсия в визит-центр «Байкал Заповедный», пешеходная экскурсия «Под сенью кедрового леса», орнитологическая экскурсия с гидом заповедника, экскурсия на станцию кольцевания птиц «Байкальская», орнитологическая экскурсия в Кабанском заказнике, э</w:t>
      </w:r>
      <w:r w:rsidRPr="001E4BE0">
        <w:rPr>
          <w:color w:val="000000" w:themeColor="text1"/>
        </w:rPr>
        <w:t xml:space="preserve">кскурсия </w:t>
      </w:r>
      <w:r>
        <w:rPr>
          <w:color w:val="000000" w:themeColor="text1"/>
        </w:rPr>
        <w:t>в национальном парке «Тункинский», обзорная экскурсия по г. Иркутску.</w:t>
      </w:r>
    </w:p>
    <w:p w14:paraId="191D9DF0" w14:textId="648D4400" w:rsidR="00242300" w:rsidRPr="00242300" w:rsidRDefault="00242300" w:rsidP="00242300">
      <w:pPr>
        <w:jc w:val="left"/>
        <w:rPr>
          <w:color w:val="000000" w:themeColor="text1"/>
        </w:rPr>
      </w:pPr>
      <w:r>
        <w:rPr>
          <w:color w:val="000000" w:themeColor="text1"/>
        </w:rPr>
        <w:tab/>
        <w:t xml:space="preserve">Услуги по организации </w:t>
      </w:r>
      <w:r w:rsidRPr="009B3273">
        <w:rPr>
          <w:color w:val="000000"/>
        </w:rPr>
        <w:t>досуга туристов и другие дополнительные услуги:</w:t>
      </w:r>
      <w:r>
        <w:rPr>
          <w:color w:val="000000"/>
        </w:rPr>
        <w:t xml:space="preserve"> </w:t>
      </w:r>
      <w:r>
        <w:rPr>
          <w:color w:val="000000" w:themeColor="text1"/>
        </w:rPr>
        <w:t>экскурсия</w:t>
      </w:r>
      <w:r w:rsidRPr="001E4BE0">
        <w:rPr>
          <w:color w:val="000000" w:themeColor="text1"/>
        </w:rPr>
        <w:t xml:space="preserve"> в Национальный</w:t>
      </w:r>
      <w:r>
        <w:rPr>
          <w:color w:val="000000" w:themeColor="text1"/>
        </w:rPr>
        <w:t xml:space="preserve"> </w:t>
      </w:r>
      <w:r w:rsidRPr="001E4BE0">
        <w:rPr>
          <w:color w:val="000000" w:themeColor="text1"/>
        </w:rPr>
        <w:t>музей</w:t>
      </w:r>
      <w:r>
        <w:rPr>
          <w:color w:val="000000" w:themeColor="text1"/>
        </w:rPr>
        <w:t xml:space="preserve"> </w:t>
      </w:r>
      <w:r w:rsidRPr="001E4BE0">
        <w:rPr>
          <w:color w:val="000000" w:themeColor="text1"/>
        </w:rPr>
        <w:t>Республики Бурятия</w:t>
      </w:r>
      <w:r>
        <w:rPr>
          <w:color w:val="000000" w:themeColor="text1"/>
        </w:rPr>
        <w:t xml:space="preserve">, </w:t>
      </w:r>
      <w:r>
        <w:t>экскурсия в Музей природы и</w:t>
      </w:r>
      <w:r w:rsidRPr="009E78C5">
        <w:rPr>
          <w:color w:val="000000" w:themeColor="text1"/>
        </w:rPr>
        <w:t xml:space="preserve"> в Этнографический городок «Природоохранные традиции народов Забайкалья»</w:t>
      </w:r>
      <w:r>
        <w:rPr>
          <w:color w:val="000000" w:themeColor="text1"/>
        </w:rPr>
        <w:t>.</w:t>
      </w:r>
    </w:p>
    <w:p w14:paraId="504D946E" w14:textId="76AD83C0" w:rsidR="00242300" w:rsidRDefault="00242300" w:rsidP="008167B2">
      <w:pPr>
        <w:jc w:val="left"/>
        <w:rPr>
          <w:color w:val="000000" w:themeColor="text1"/>
        </w:rPr>
      </w:pPr>
    </w:p>
    <w:p w14:paraId="79A44A5E" w14:textId="7EC96FB5" w:rsidR="00540869" w:rsidRDefault="00540869" w:rsidP="008167B2">
      <w:pPr>
        <w:jc w:val="left"/>
        <w:rPr>
          <w:color w:val="000000" w:themeColor="text1"/>
        </w:rPr>
      </w:pPr>
      <w:r>
        <w:rPr>
          <w:color w:val="000000" w:themeColor="text1"/>
        </w:rPr>
        <w:t>Приложение 3</w:t>
      </w:r>
    </w:p>
    <w:p w14:paraId="10CF7402" w14:textId="02883AC9" w:rsidR="00540869" w:rsidRDefault="00540869" w:rsidP="00540869">
      <w:pPr>
        <w:jc w:val="right"/>
        <w:rPr>
          <w:color w:val="000000" w:themeColor="text1"/>
        </w:rPr>
      </w:pPr>
      <w:r>
        <w:rPr>
          <w:color w:val="000000" w:themeColor="text1"/>
        </w:rPr>
        <w:t>Таблица 10 — Список птиц, которых есть вероятность встретить на разработанном маршруте</w:t>
      </w:r>
      <w:r w:rsidR="00944C74">
        <w:rPr>
          <w:color w:val="000000" w:themeColor="text1"/>
        </w:rPr>
        <w:t xml:space="preserve"> (составлено автором на основе [10])</w:t>
      </w:r>
    </w:p>
    <w:tbl>
      <w:tblPr>
        <w:tblStyle w:val="afa"/>
        <w:tblW w:w="0" w:type="auto"/>
        <w:jc w:val="center"/>
        <w:tblLook w:val="04A0" w:firstRow="1" w:lastRow="0" w:firstColumn="1" w:lastColumn="0" w:noHBand="0" w:noVBand="1"/>
      </w:tblPr>
      <w:tblGrid>
        <w:gridCol w:w="456"/>
        <w:gridCol w:w="5979"/>
      </w:tblGrid>
      <w:tr w:rsidR="00DE7698" w14:paraId="79913293" w14:textId="77777777" w:rsidTr="00540869">
        <w:trPr>
          <w:trHeight w:val="333"/>
          <w:jc w:val="center"/>
        </w:trPr>
        <w:tc>
          <w:tcPr>
            <w:tcW w:w="456" w:type="dxa"/>
            <w:vAlign w:val="center"/>
          </w:tcPr>
          <w:p w14:paraId="3941F5E7" w14:textId="23E40CF9" w:rsidR="00DE7698" w:rsidRDefault="00DE7698" w:rsidP="00540869">
            <w:pPr>
              <w:jc w:val="center"/>
              <w:rPr>
                <w:color w:val="000000" w:themeColor="text1"/>
              </w:rPr>
            </w:pPr>
            <w:r>
              <w:rPr>
                <w:color w:val="000000" w:themeColor="text1"/>
              </w:rPr>
              <w:t>1</w:t>
            </w:r>
          </w:p>
        </w:tc>
        <w:tc>
          <w:tcPr>
            <w:tcW w:w="5979" w:type="dxa"/>
            <w:vAlign w:val="center"/>
          </w:tcPr>
          <w:p w14:paraId="32837E4E" w14:textId="77777777" w:rsidR="00DE7698" w:rsidRPr="00DE7698" w:rsidRDefault="00DE7698" w:rsidP="00540869">
            <w:pPr>
              <w:jc w:val="center"/>
              <w:rPr>
                <w:color w:val="000000" w:themeColor="text1"/>
              </w:rPr>
            </w:pPr>
            <w:r w:rsidRPr="00DE7698">
              <w:rPr>
                <w:color w:val="000000" w:themeColor="text1"/>
              </w:rPr>
              <w:t>Аист черный (Ciconia nigra)</w:t>
            </w:r>
          </w:p>
        </w:tc>
      </w:tr>
      <w:tr w:rsidR="00DE7698" w14:paraId="57011442" w14:textId="77777777" w:rsidTr="00C762DA">
        <w:trPr>
          <w:trHeight w:val="333"/>
          <w:jc w:val="center"/>
        </w:trPr>
        <w:tc>
          <w:tcPr>
            <w:tcW w:w="456" w:type="dxa"/>
            <w:vAlign w:val="center"/>
          </w:tcPr>
          <w:p w14:paraId="524E331A" w14:textId="7ED276BF" w:rsidR="00DE7698" w:rsidRDefault="00DE7698" w:rsidP="00C762DA">
            <w:pPr>
              <w:jc w:val="center"/>
              <w:rPr>
                <w:color w:val="000000" w:themeColor="text1"/>
              </w:rPr>
            </w:pPr>
            <w:r>
              <w:rPr>
                <w:color w:val="000000" w:themeColor="text1"/>
              </w:rPr>
              <w:t>2</w:t>
            </w:r>
          </w:p>
        </w:tc>
        <w:tc>
          <w:tcPr>
            <w:tcW w:w="5979" w:type="dxa"/>
            <w:vAlign w:val="center"/>
          </w:tcPr>
          <w:p w14:paraId="1D0B5679" w14:textId="77777777" w:rsidR="00DE7698" w:rsidRPr="00DE7698" w:rsidRDefault="00DE7698" w:rsidP="00C762DA">
            <w:pPr>
              <w:jc w:val="center"/>
              <w:rPr>
                <w:color w:val="000000" w:themeColor="text1"/>
              </w:rPr>
            </w:pPr>
            <w:r w:rsidRPr="00DE7698">
              <w:rPr>
                <w:color w:val="000000" w:themeColor="text1"/>
              </w:rPr>
              <w:t>Белобровик (Turdus iliacus)</w:t>
            </w:r>
          </w:p>
        </w:tc>
      </w:tr>
      <w:tr w:rsidR="00DE7698" w14:paraId="3D25C700" w14:textId="77777777" w:rsidTr="00C762DA">
        <w:trPr>
          <w:trHeight w:val="333"/>
          <w:jc w:val="center"/>
        </w:trPr>
        <w:tc>
          <w:tcPr>
            <w:tcW w:w="456" w:type="dxa"/>
            <w:vAlign w:val="center"/>
          </w:tcPr>
          <w:p w14:paraId="5F72F992" w14:textId="6B226E1D" w:rsidR="00DE7698" w:rsidRDefault="00DE7698" w:rsidP="00C762DA">
            <w:pPr>
              <w:jc w:val="center"/>
              <w:rPr>
                <w:color w:val="000000" w:themeColor="text1"/>
              </w:rPr>
            </w:pPr>
            <w:r>
              <w:rPr>
                <w:color w:val="000000" w:themeColor="text1"/>
              </w:rPr>
              <w:t>3</w:t>
            </w:r>
          </w:p>
        </w:tc>
        <w:tc>
          <w:tcPr>
            <w:tcW w:w="5979" w:type="dxa"/>
            <w:vAlign w:val="center"/>
          </w:tcPr>
          <w:p w14:paraId="58DD4ED3" w14:textId="77777777" w:rsidR="00DE7698" w:rsidRPr="00DE7698" w:rsidRDefault="00DE7698" w:rsidP="00C762DA">
            <w:pPr>
              <w:jc w:val="center"/>
              <w:rPr>
                <w:color w:val="000000" w:themeColor="text1"/>
              </w:rPr>
            </w:pPr>
            <w:r w:rsidRPr="00DE7698">
              <w:rPr>
                <w:color w:val="000000" w:themeColor="text1"/>
              </w:rPr>
              <w:t>Береговушка (Riparia riparia)</w:t>
            </w:r>
          </w:p>
        </w:tc>
      </w:tr>
      <w:tr w:rsidR="00DE7698" w14:paraId="61475FDC" w14:textId="77777777" w:rsidTr="00C762DA">
        <w:trPr>
          <w:trHeight w:val="333"/>
          <w:jc w:val="center"/>
        </w:trPr>
        <w:tc>
          <w:tcPr>
            <w:tcW w:w="456" w:type="dxa"/>
            <w:vAlign w:val="center"/>
          </w:tcPr>
          <w:p w14:paraId="6D501660" w14:textId="22E74659" w:rsidR="00DE7698" w:rsidRDefault="00DE7698" w:rsidP="00C762DA">
            <w:pPr>
              <w:jc w:val="center"/>
              <w:rPr>
                <w:color w:val="000000" w:themeColor="text1"/>
              </w:rPr>
            </w:pPr>
            <w:r>
              <w:rPr>
                <w:color w:val="000000" w:themeColor="text1"/>
              </w:rPr>
              <w:t>4</w:t>
            </w:r>
          </w:p>
        </w:tc>
        <w:tc>
          <w:tcPr>
            <w:tcW w:w="5979" w:type="dxa"/>
            <w:vAlign w:val="center"/>
          </w:tcPr>
          <w:p w14:paraId="347756BD" w14:textId="77777777" w:rsidR="00DE7698" w:rsidRPr="00DE7698" w:rsidRDefault="00DE7698" w:rsidP="00C762DA">
            <w:pPr>
              <w:jc w:val="center"/>
              <w:rPr>
                <w:color w:val="000000" w:themeColor="text1"/>
              </w:rPr>
            </w:pPr>
            <w:r w:rsidRPr="00DE7698">
              <w:rPr>
                <w:color w:val="000000" w:themeColor="text1"/>
              </w:rPr>
              <w:t>Береговушка бледная (Riparia diluta)</w:t>
            </w:r>
          </w:p>
        </w:tc>
      </w:tr>
      <w:tr w:rsidR="00DE7698" w14:paraId="7AF1D34E" w14:textId="77777777" w:rsidTr="00C762DA">
        <w:trPr>
          <w:trHeight w:val="333"/>
          <w:jc w:val="center"/>
        </w:trPr>
        <w:tc>
          <w:tcPr>
            <w:tcW w:w="456" w:type="dxa"/>
            <w:vAlign w:val="center"/>
          </w:tcPr>
          <w:p w14:paraId="0A35548A" w14:textId="1D8288E5" w:rsidR="00DE7698" w:rsidRDefault="00DE7698" w:rsidP="00C762DA">
            <w:pPr>
              <w:jc w:val="center"/>
              <w:rPr>
                <w:color w:val="000000" w:themeColor="text1"/>
              </w:rPr>
            </w:pPr>
            <w:r>
              <w:rPr>
                <w:color w:val="000000" w:themeColor="text1"/>
              </w:rPr>
              <w:t>5</w:t>
            </w:r>
          </w:p>
        </w:tc>
        <w:tc>
          <w:tcPr>
            <w:tcW w:w="5979" w:type="dxa"/>
            <w:vAlign w:val="center"/>
          </w:tcPr>
          <w:p w14:paraId="3AF8EEE6" w14:textId="77777777" w:rsidR="00DE7698" w:rsidRPr="00DE7698" w:rsidRDefault="00DE7698" w:rsidP="00C762DA">
            <w:pPr>
              <w:jc w:val="center"/>
            </w:pPr>
            <w:r>
              <w:rPr>
                <w:shd w:val="clear" w:color="auto" w:fill="FFFFFF"/>
              </w:rPr>
              <w:t>Большой баклан (Phalacrocorax carbo)</w:t>
            </w:r>
          </w:p>
        </w:tc>
      </w:tr>
      <w:tr w:rsidR="00DE7698" w14:paraId="4154B8AF" w14:textId="77777777" w:rsidTr="00C762DA">
        <w:trPr>
          <w:trHeight w:val="333"/>
          <w:jc w:val="center"/>
        </w:trPr>
        <w:tc>
          <w:tcPr>
            <w:tcW w:w="456" w:type="dxa"/>
            <w:vAlign w:val="center"/>
          </w:tcPr>
          <w:p w14:paraId="2A444ACD" w14:textId="33CA7463" w:rsidR="00DE7698" w:rsidRDefault="00DE7698" w:rsidP="00C762DA">
            <w:pPr>
              <w:jc w:val="center"/>
              <w:rPr>
                <w:color w:val="000000" w:themeColor="text1"/>
              </w:rPr>
            </w:pPr>
            <w:r>
              <w:rPr>
                <w:color w:val="000000" w:themeColor="text1"/>
              </w:rPr>
              <w:t>6</w:t>
            </w:r>
          </w:p>
        </w:tc>
        <w:tc>
          <w:tcPr>
            <w:tcW w:w="5979" w:type="dxa"/>
            <w:vAlign w:val="center"/>
          </w:tcPr>
          <w:p w14:paraId="18F670DE" w14:textId="77777777" w:rsidR="00DE7698" w:rsidRPr="00DE7698" w:rsidRDefault="00DE7698" w:rsidP="00C762DA">
            <w:pPr>
              <w:jc w:val="center"/>
              <w:rPr>
                <w:color w:val="000000" w:themeColor="text1"/>
              </w:rPr>
            </w:pPr>
            <w:r w:rsidRPr="00DE7698">
              <w:rPr>
                <w:color w:val="000000" w:themeColor="text1"/>
              </w:rPr>
              <w:t xml:space="preserve">Бурая пеночка </w:t>
            </w:r>
            <w:r>
              <w:rPr>
                <w:color w:val="000000" w:themeColor="text1"/>
              </w:rPr>
              <w:t>(</w:t>
            </w:r>
            <w:r w:rsidRPr="00DE7698">
              <w:rPr>
                <w:color w:val="000000" w:themeColor="text1"/>
              </w:rPr>
              <w:t>Phylloscopus fuscatus</w:t>
            </w:r>
            <w:r>
              <w:rPr>
                <w:color w:val="000000" w:themeColor="text1"/>
              </w:rPr>
              <w:t>)</w:t>
            </w:r>
          </w:p>
        </w:tc>
      </w:tr>
      <w:tr w:rsidR="00DE7698" w14:paraId="2B6EC10A" w14:textId="77777777" w:rsidTr="00540869">
        <w:trPr>
          <w:trHeight w:val="333"/>
          <w:jc w:val="center"/>
        </w:trPr>
        <w:tc>
          <w:tcPr>
            <w:tcW w:w="456" w:type="dxa"/>
            <w:vAlign w:val="center"/>
          </w:tcPr>
          <w:p w14:paraId="6A3DE8B7" w14:textId="78DFC078" w:rsidR="00DE7698" w:rsidRPr="00540869" w:rsidRDefault="00DE7698" w:rsidP="00540869">
            <w:r>
              <w:t>7</w:t>
            </w:r>
          </w:p>
        </w:tc>
        <w:tc>
          <w:tcPr>
            <w:tcW w:w="5979" w:type="dxa"/>
            <w:vAlign w:val="center"/>
          </w:tcPr>
          <w:p w14:paraId="641597D5" w14:textId="77777777" w:rsidR="00DE7698" w:rsidRPr="00540869" w:rsidRDefault="00DE7698" w:rsidP="00C762DA">
            <w:pPr>
              <w:jc w:val="center"/>
              <w:rPr>
                <w:color w:val="000000" w:themeColor="text1"/>
              </w:rPr>
            </w:pPr>
            <w:r w:rsidRPr="00540869">
              <w:rPr>
                <w:color w:val="000000" w:themeColor="text1"/>
              </w:rPr>
              <w:t>Ворона черная восточная (Corvus orientalis)</w:t>
            </w:r>
          </w:p>
        </w:tc>
      </w:tr>
      <w:tr w:rsidR="00DE7698" w14:paraId="6F3B5581" w14:textId="77777777" w:rsidTr="00540869">
        <w:trPr>
          <w:trHeight w:val="333"/>
          <w:jc w:val="center"/>
        </w:trPr>
        <w:tc>
          <w:tcPr>
            <w:tcW w:w="456" w:type="dxa"/>
            <w:vAlign w:val="center"/>
          </w:tcPr>
          <w:p w14:paraId="52F05D5F" w14:textId="3AE7B8E0" w:rsidR="00DE7698" w:rsidRPr="00DE7698" w:rsidRDefault="00DE7698" w:rsidP="00540869">
            <w:pPr>
              <w:jc w:val="center"/>
              <w:rPr>
                <w:color w:val="000000" w:themeColor="text1"/>
              </w:rPr>
            </w:pPr>
            <w:r>
              <w:rPr>
                <w:color w:val="000000" w:themeColor="text1"/>
              </w:rPr>
              <w:t>8</w:t>
            </w:r>
          </w:p>
        </w:tc>
        <w:tc>
          <w:tcPr>
            <w:tcW w:w="5979" w:type="dxa"/>
            <w:vAlign w:val="center"/>
          </w:tcPr>
          <w:p w14:paraId="6A3ADCF3" w14:textId="77777777" w:rsidR="00DE7698" w:rsidRPr="00DE7698" w:rsidRDefault="00DE7698" w:rsidP="00540869">
            <w:pPr>
              <w:jc w:val="center"/>
              <w:rPr>
                <w:color w:val="000000" w:themeColor="text1"/>
              </w:rPr>
            </w:pPr>
            <w:r w:rsidRPr="00DE7698">
              <w:rPr>
                <w:color w:val="000000" w:themeColor="text1"/>
              </w:rPr>
              <w:t>Голубь скальный (Columba rupestris)</w:t>
            </w:r>
          </w:p>
        </w:tc>
      </w:tr>
      <w:tr w:rsidR="00DE7698" w14:paraId="3E69D13D" w14:textId="77777777" w:rsidTr="00540869">
        <w:trPr>
          <w:trHeight w:val="350"/>
          <w:jc w:val="center"/>
        </w:trPr>
        <w:tc>
          <w:tcPr>
            <w:tcW w:w="456" w:type="dxa"/>
            <w:vAlign w:val="center"/>
          </w:tcPr>
          <w:p w14:paraId="524C2009" w14:textId="66AC37D3" w:rsidR="00DE7698" w:rsidRPr="00540869" w:rsidRDefault="00DE7698" w:rsidP="00540869">
            <w:pPr>
              <w:jc w:val="center"/>
              <w:rPr>
                <w:color w:val="000000" w:themeColor="text1"/>
              </w:rPr>
            </w:pPr>
            <w:r>
              <w:rPr>
                <w:color w:val="000000" w:themeColor="text1"/>
              </w:rPr>
              <w:lastRenderedPageBreak/>
              <w:t>9</w:t>
            </w:r>
          </w:p>
        </w:tc>
        <w:tc>
          <w:tcPr>
            <w:tcW w:w="5979" w:type="dxa"/>
            <w:vAlign w:val="center"/>
          </w:tcPr>
          <w:p w14:paraId="4D75E1F2" w14:textId="77777777" w:rsidR="00DE7698" w:rsidRDefault="00DE7698" w:rsidP="00540869">
            <w:pPr>
              <w:jc w:val="center"/>
              <w:rPr>
                <w:color w:val="000000" w:themeColor="text1"/>
              </w:rPr>
            </w:pPr>
            <w:r w:rsidRPr="00540869">
              <w:rPr>
                <w:color w:val="000000" w:themeColor="text1"/>
              </w:rPr>
              <w:t>Горихвостка сибирская (Phoenicurus auroreus)</w:t>
            </w:r>
          </w:p>
        </w:tc>
      </w:tr>
      <w:tr w:rsidR="00DE7698" w14:paraId="775C7FC4" w14:textId="77777777" w:rsidTr="00C762DA">
        <w:trPr>
          <w:trHeight w:val="333"/>
          <w:jc w:val="center"/>
        </w:trPr>
        <w:tc>
          <w:tcPr>
            <w:tcW w:w="456" w:type="dxa"/>
            <w:vAlign w:val="center"/>
          </w:tcPr>
          <w:p w14:paraId="7C8CE035" w14:textId="5FEF0EAD" w:rsidR="00DE7698" w:rsidRDefault="00DE7698" w:rsidP="00C762DA">
            <w:pPr>
              <w:jc w:val="center"/>
              <w:rPr>
                <w:color w:val="000000" w:themeColor="text1"/>
              </w:rPr>
            </w:pPr>
            <w:r>
              <w:rPr>
                <w:color w:val="000000" w:themeColor="text1"/>
              </w:rPr>
              <w:t>10</w:t>
            </w:r>
          </w:p>
        </w:tc>
        <w:tc>
          <w:tcPr>
            <w:tcW w:w="5979" w:type="dxa"/>
            <w:vAlign w:val="center"/>
          </w:tcPr>
          <w:p w14:paraId="4382434B" w14:textId="77777777" w:rsidR="00DE7698" w:rsidRPr="00DE7698" w:rsidRDefault="00DE7698" w:rsidP="00C762DA">
            <w:pPr>
              <w:jc w:val="center"/>
              <w:rPr>
                <w:color w:val="000000" w:themeColor="text1"/>
              </w:rPr>
            </w:pPr>
            <w:r w:rsidRPr="00DE7698">
              <w:rPr>
                <w:color w:val="000000" w:themeColor="text1"/>
              </w:rPr>
              <w:t xml:space="preserve">Длинноносый крохаль </w:t>
            </w:r>
            <w:r>
              <w:rPr>
                <w:color w:val="000000" w:themeColor="text1"/>
              </w:rPr>
              <w:t>(</w:t>
            </w:r>
            <w:r w:rsidRPr="00DE7698">
              <w:rPr>
                <w:color w:val="000000" w:themeColor="text1"/>
              </w:rPr>
              <w:t>Mergus serrator</w:t>
            </w:r>
            <w:r>
              <w:rPr>
                <w:color w:val="000000" w:themeColor="text1"/>
              </w:rPr>
              <w:t>)</w:t>
            </w:r>
          </w:p>
        </w:tc>
      </w:tr>
      <w:tr w:rsidR="00DE7698" w14:paraId="2F7E41A0" w14:textId="77777777" w:rsidTr="00540869">
        <w:trPr>
          <w:trHeight w:val="333"/>
          <w:jc w:val="center"/>
        </w:trPr>
        <w:tc>
          <w:tcPr>
            <w:tcW w:w="456" w:type="dxa"/>
            <w:vAlign w:val="center"/>
          </w:tcPr>
          <w:p w14:paraId="329E7525" w14:textId="7CE54F61" w:rsidR="00DE7698" w:rsidRDefault="00DE7698" w:rsidP="00C762DA">
            <w:pPr>
              <w:jc w:val="center"/>
              <w:rPr>
                <w:color w:val="000000" w:themeColor="text1"/>
              </w:rPr>
            </w:pPr>
            <w:r>
              <w:rPr>
                <w:color w:val="000000" w:themeColor="text1"/>
              </w:rPr>
              <w:t>11</w:t>
            </w:r>
          </w:p>
        </w:tc>
        <w:tc>
          <w:tcPr>
            <w:tcW w:w="5979" w:type="dxa"/>
            <w:vAlign w:val="center"/>
          </w:tcPr>
          <w:p w14:paraId="0400D87F" w14:textId="77777777" w:rsidR="00DE7698" w:rsidRPr="00540869" w:rsidRDefault="00DE7698" w:rsidP="00C762DA">
            <w:pPr>
              <w:jc w:val="center"/>
              <w:rPr>
                <w:color w:val="000000" w:themeColor="text1"/>
              </w:rPr>
            </w:pPr>
            <w:r w:rsidRPr="00DE7698">
              <w:rPr>
                <w:color w:val="000000" w:themeColor="text1"/>
              </w:rPr>
              <w:t>Дрозд краснозобый (Turdus ruficollis)</w:t>
            </w:r>
          </w:p>
        </w:tc>
      </w:tr>
      <w:tr w:rsidR="00DE7698" w14:paraId="2B1C7B96" w14:textId="77777777" w:rsidTr="00C762DA">
        <w:trPr>
          <w:trHeight w:val="333"/>
          <w:jc w:val="center"/>
        </w:trPr>
        <w:tc>
          <w:tcPr>
            <w:tcW w:w="456" w:type="dxa"/>
            <w:vAlign w:val="center"/>
          </w:tcPr>
          <w:p w14:paraId="19A86787" w14:textId="57CF816A" w:rsidR="00DE7698" w:rsidRDefault="00DE7698" w:rsidP="00C762DA">
            <w:pPr>
              <w:jc w:val="center"/>
              <w:rPr>
                <w:color w:val="000000" w:themeColor="text1"/>
              </w:rPr>
            </w:pPr>
            <w:r>
              <w:rPr>
                <w:color w:val="000000" w:themeColor="text1"/>
              </w:rPr>
              <w:t>12</w:t>
            </w:r>
          </w:p>
        </w:tc>
        <w:tc>
          <w:tcPr>
            <w:tcW w:w="5979" w:type="dxa"/>
            <w:vAlign w:val="center"/>
          </w:tcPr>
          <w:p w14:paraId="6C9855B2" w14:textId="77777777" w:rsidR="00DE7698" w:rsidRPr="00DE7698" w:rsidRDefault="00DE7698" w:rsidP="00C762DA">
            <w:pPr>
              <w:jc w:val="center"/>
              <w:rPr>
                <w:color w:val="000000" w:themeColor="text1"/>
              </w:rPr>
            </w:pPr>
            <w:r w:rsidRPr="00DE7698">
              <w:rPr>
                <w:color w:val="000000" w:themeColor="text1"/>
              </w:rPr>
              <w:t>Дрозд оливковый (Turdus obscurus)</w:t>
            </w:r>
          </w:p>
        </w:tc>
      </w:tr>
      <w:tr w:rsidR="00DE7698" w14:paraId="1C156981" w14:textId="77777777" w:rsidTr="00540869">
        <w:trPr>
          <w:trHeight w:val="333"/>
          <w:jc w:val="center"/>
        </w:trPr>
        <w:tc>
          <w:tcPr>
            <w:tcW w:w="456" w:type="dxa"/>
            <w:vAlign w:val="center"/>
          </w:tcPr>
          <w:p w14:paraId="7EBDEEF2" w14:textId="1FBAAD8B" w:rsidR="00DE7698" w:rsidRPr="00540869" w:rsidRDefault="00DE7698" w:rsidP="00540869">
            <w:r>
              <w:t>13</w:t>
            </w:r>
          </w:p>
        </w:tc>
        <w:tc>
          <w:tcPr>
            <w:tcW w:w="5979" w:type="dxa"/>
            <w:vAlign w:val="center"/>
          </w:tcPr>
          <w:p w14:paraId="5784C8BA" w14:textId="77777777" w:rsidR="00DE7698" w:rsidRPr="00540869" w:rsidRDefault="00DE7698" w:rsidP="00C762DA">
            <w:pPr>
              <w:jc w:val="center"/>
              <w:rPr>
                <w:color w:val="000000" w:themeColor="text1"/>
              </w:rPr>
            </w:pPr>
            <w:r w:rsidRPr="00540869">
              <w:rPr>
                <w:color w:val="000000" w:themeColor="text1"/>
              </w:rPr>
              <w:t>Дрозд певчий (Turdus philomelos)</w:t>
            </w:r>
          </w:p>
        </w:tc>
      </w:tr>
      <w:tr w:rsidR="00DE7698" w14:paraId="306F00A0" w14:textId="77777777" w:rsidTr="00540869">
        <w:trPr>
          <w:trHeight w:val="333"/>
          <w:jc w:val="center"/>
        </w:trPr>
        <w:tc>
          <w:tcPr>
            <w:tcW w:w="456" w:type="dxa"/>
            <w:vAlign w:val="center"/>
          </w:tcPr>
          <w:p w14:paraId="7C7D3CD9" w14:textId="41F3BCC1" w:rsidR="00DE7698" w:rsidRPr="00540869" w:rsidRDefault="00DE7698" w:rsidP="00540869">
            <w:r>
              <w:t>14</w:t>
            </w:r>
          </w:p>
        </w:tc>
        <w:tc>
          <w:tcPr>
            <w:tcW w:w="5979" w:type="dxa"/>
            <w:vAlign w:val="center"/>
          </w:tcPr>
          <w:p w14:paraId="6B943981" w14:textId="77777777" w:rsidR="00DE7698" w:rsidRPr="00540869" w:rsidRDefault="00DE7698" w:rsidP="00C762DA">
            <w:pPr>
              <w:jc w:val="center"/>
              <w:rPr>
                <w:color w:val="000000" w:themeColor="text1"/>
              </w:rPr>
            </w:pPr>
            <w:r w:rsidRPr="00540869">
              <w:rPr>
                <w:color w:val="000000" w:themeColor="text1"/>
              </w:rPr>
              <w:t>Дрозд пестрый (Zoothera dauma)</w:t>
            </w:r>
          </w:p>
        </w:tc>
      </w:tr>
      <w:tr w:rsidR="00DE7698" w14:paraId="6EEFA646" w14:textId="77777777" w:rsidTr="00540869">
        <w:trPr>
          <w:trHeight w:val="333"/>
          <w:jc w:val="center"/>
        </w:trPr>
        <w:tc>
          <w:tcPr>
            <w:tcW w:w="456" w:type="dxa"/>
            <w:vAlign w:val="center"/>
          </w:tcPr>
          <w:p w14:paraId="2D77D038" w14:textId="2A733311" w:rsidR="00DE7698" w:rsidRPr="00540869" w:rsidRDefault="00DE7698" w:rsidP="00540869">
            <w:r>
              <w:t>15</w:t>
            </w:r>
          </w:p>
        </w:tc>
        <w:tc>
          <w:tcPr>
            <w:tcW w:w="5979" w:type="dxa"/>
            <w:vAlign w:val="center"/>
          </w:tcPr>
          <w:p w14:paraId="687BC2DE" w14:textId="77777777" w:rsidR="00DE7698" w:rsidRPr="00540869" w:rsidRDefault="00DE7698" w:rsidP="00C762DA">
            <w:pPr>
              <w:jc w:val="center"/>
              <w:rPr>
                <w:color w:val="000000" w:themeColor="text1"/>
              </w:rPr>
            </w:pPr>
            <w:r w:rsidRPr="00540869">
              <w:rPr>
                <w:color w:val="000000" w:themeColor="text1"/>
              </w:rPr>
              <w:t>Дубонос обыкновенный (Coccothraustes coccothraustes)</w:t>
            </w:r>
          </w:p>
        </w:tc>
      </w:tr>
      <w:tr w:rsidR="00DE7698" w14:paraId="19E3432B" w14:textId="77777777" w:rsidTr="00540869">
        <w:trPr>
          <w:trHeight w:val="333"/>
          <w:jc w:val="center"/>
        </w:trPr>
        <w:tc>
          <w:tcPr>
            <w:tcW w:w="456" w:type="dxa"/>
            <w:vAlign w:val="center"/>
          </w:tcPr>
          <w:p w14:paraId="7ACAAD48" w14:textId="21BC1F7D" w:rsidR="00DE7698" w:rsidRPr="00540869" w:rsidRDefault="00DE7698" w:rsidP="00540869">
            <w:r>
              <w:t>16</w:t>
            </w:r>
          </w:p>
        </w:tc>
        <w:tc>
          <w:tcPr>
            <w:tcW w:w="5979" w:type="dxa"/>
            <w:vAlign w:val="center"/>
          </w:tcPr>
          <w:p w14:paraId="4C66AC0D" w14:textId="77777777" w:rsidR="00DE7698" w:rsidRPr="00540869" w:rsidRDefault="00DE7698" w:rsidP="00C762DA">
            <w:pPr>
              <w:jc w:val="center"/>
              <w:rPr>
                <w:color w:val="000000" w:themeColor="text1"/>
              </w:rPr>
            </w:pPr>
            <w:r w:rsidRPr="00540869">
              <w:rPr>
                <w:color w:val="000000" w:themeColor="text1"/>
              </w:rPr>
              <w:t>Дятел большой пестрый (Dendrocopos major)</w:t>
            </w:r>
          </w:p>
        </w:tc>
      </w:tr>
      <w:tr w:rsidR="00DE7698" w14:paraId="32F41330" w14:textId="77777777" w:rsidTr="00540869">
        <w:trPr>
          <w:trHeight w:val="333"/>
          <w:jc w:val="center"/>
        </w:trPr>
        <w:tc>
          <w:tcPr>
            <w:tcW w:w="456" w:type="dxa"/>
            <w:vAlign w:val="center"/>
          </w:tcPr>
          <w:p w14:paraId="31D7E9B2" w14:textId="02965BA8" w:rsidR="00DE7698" w:rsidRPr="00540869" w:rsidRDefault="00DE7698" w:rsidP="00540869">
            <w:pPr>
              <w:jc w:val="center"/>
              <w:rPr>
                <w:color w:val="000000" w:themeColor="text1"/>
              </w:rPr>
            </w:pPr>
            <w:r>
              <w:rPr>
                <w:color w:val="000000" w:themeColor="text1"/>
              </w:rPr>
              <w:t>17</w:t>
            </w:r>
          </w:p>
        </w:tc>
        <w:tc>
          <w:tcPr>
            <w:tcW w:w="5979" w:type="dxa"/>
            <w:vAlign w:val="center"/>
          </w:tcPr>
          <w:p w14:paraId="432D110E" w14:textId="77777777" w:rsidR="00DE7698" w:rsidRDefault="00DE7698" w:rsidP="00540869">
            <w:pPr>
              <w:jc w:val="center"/>
              <w:rPr>
                <w:color w:val="000000" w:themeColor="text1"/>
              </w:rPr>
            </w:pPr>
            <w:r w:rsidRPr="00540869">
              <w:rPr>
                <w:color w:val="000000" w:themeColor="text1"/>
              </w:rPr>
              <w:t>Жулан сибирский (Lanius cristatus)</w:t>
            </w:r>
          </w:p>
        </w:tc>
      </w:tr>
      <w:tr w:rsidR="00DE7698" w14:paraId="498CC0C2" w14:textId="77777777" w:rsidTr="00C762DA">
        <w:trPr>
          <w:trHeight w:val="333"/>
          <w:jc w:val="center"/>
        </w:trPr>
        <w:tc>
          <w:tcPr>
            <w:tcW w:w="456" w:type="dxa"/>
            <w:vAlign w:val="center"/>
          </w:tcPr>
          <w:p w14:paraId="5890EEC1" w14:textId="040ECF09" w:rsidR="00DE7698" w:rsidRPr="00DE7698" w:rsidRDefault="00DE7698" w:rsidP="00C762DA">
            <w:pPr>
              <w:jc w:val="center"/>
              <w:rPr>
                <w:color w:val="000000" w:themeColor="text1"/>
              </w:rPr>
            </w:pPr>
            <w:r>
              <w:rPr>
                <w:color w:val="000000" w:themeColor="text1"/>
              </w:rPr>
              <w:t>18</w:t>
            </w:r>
          </w:p>
        </w:tc>
        <w:tc>
          <w:tcPr>
            <w:tcW w:w="5979" w:type="dxa"/>
            <w:vAlign w:val="center"/>
          </w:tcPr>
          <w:p w14:paraId="4B24458B" w14:textId="77777777" w:rsidR="00DE7698" w:rsidRPr="00DE7698" w:rsidRDefault="00DE7698" w:rsidP="00C762DA">
            <w:pPr>
              <w:jc w:val="center"/>
              <w:rPr>
                <w:color w:val="000000" w:themeColor="text1"/>
              </w:rPr>
            </w:pPr>
            <w:r w:rsidRPr="00DE7698">
              <w:rPr>
                <w:color w:val="000000" w:themeColor="text1"/>
              </w:rPr>
              <w:t>Журавль-красавка (Anthropoides virgo)</w:t>
            </w:r>
          </w:p>
        </w:tc>
      </w:tr>
      <w:tr w:rsidR="00DE7698" w14:paraId="35F41C22" w14:textId="77777777" w:rsidTr="00C762DA">
        <w:trPr>
          <w:trHeight w:val="333"/>
          <w:jc w:val="center"/>
        </w:trPr>
        <w:tc>
          <w:tcPr>
            <w:tcW w:w="456" w:type="dxa"/>
            <w:vAlign w:val="center"/>
          </w:tcPr>
          <w:p w14:paraId="37CBB575" w14:textId="156549B7" w:rsidR="00DE7698" w:rsidRPr="00DE7698" w:rsidRDefault="00DE7698" w:rsidP="00C762DA">
            <w:pPr>
              <w:jc w:val="center"/>
              <w:rPr>
                <w:color w:val="000000" w:themeColor="text1"/>
              </w:rPr>
            </w:pPr>
            <w:r>
              <w:rPr>
                <w:color w:val="000000" w:themeColor="text1"/>
              </w:rPr>
              <w:t>19</w:t>
            </w:r>
          </w:p>
        </w:tc>
        <w:tc>
          <w:tcPr>
            <w:tcW w:w="5979" w:type="dxa"/>
            <w:vAlign w:val="center"/>
          </w:tcPr>
          <w:p w14:paraId="1CFD2153" w14:textId="77777777" w:rsidR="00DE7698" w:rsidRPr="00DE7698" w:rsidRDefault="00DE7698" w:rsidP="00C762DA">
            <w:pPr>
              <w:jc w:val="center"/>
              <w:rPr>
                <w:color w:val="000000" w:themeColor="text1"/>
              </w:rPr>
            </w:pPr>
            <w:r w:rsidRPr="00DE7698">
              <w:rPr>
                <w:color w:val="000000" w:themeColor="text1"/>
              </w:rPr>
              <w:t>Завирушка альпийская (Prunella collaris)</w:t>
            </w:r>
          </w:p>
        </w:tc>
      </w:tr>
      <w:tr w:rsidR="00DE7698" w14:paraId="483FDAA7" w14:textId="77777777" w:rsidTr="00C762DA">
        <w:trPr>
          <w:trHeight w:val="333"/>
          <w:jc w:val="center"/>
        </w:trPr>
        <w:tc>
          <w:tcPr>
            <w:tcW w:w="456" w:type="dxa"/>
            <w:vAlign w:val="center"/>
          </w:tcPr>
          <w:p w14:paraId="70E819EB" w14:textId="7A0EC28C" w:rsidR="00DE7698" w:rsidRPr="00DE7698" w:rsidRDefault="00DE7698" w:rsidP="00C762DA">
            <w:pPr>
              <w:jc w:val="center"/>
              <w:rPr>
                <w:color w:val="000000" w:themeColor="text1"/>
              </w:rPr>
            </w:pPr>
            <w:r>
              <w:rPr>
                <w:color w:val="000000" w:themeColor="text1"/>
              </w:rPr>
              <w:t>20</w:t>
            </w:r>
          </w:p>
        </w:tc>
        <w:tc>
          <w:tcPr>
            <w:tcW w:w="5979" w:type="dxa"/>
            <w:vAlign w:val="center"/>
          </w:tcPr>
          <w:p w14:paraId="133736D9" w14:textId="77777777" w:rsidR="00DE7698" w:rsidRPr="00DE7698" w:rsidRDefault="00DE7698" w:rsidP="00C762DA">
            <w:pPr>
              <w:jc w:val="center"/>
              <w:rPr>
                <w:color w:val="000000" w:themeColor="text1"/>
              </w:rPr>
            </w:pPr>
            <w:r w:rsidRPr="00DE7698">
              <w:rPr>
                <w:color w:val="000000" w:themeColor="text1"/>
              </w:rPr>
              <w:t>Зуек малый (Charadrius dubius)</w:t>
            </w:r>
          </w:p>
        </w:tc>
      </w:tr>
      <w:tr w:rsidR="00DE7698" w14:paraId="35414EE8" w14:textId="77777777" w:rsidTr="00540869">
        <w:trPr>
          <w:trHeight w:val="333"/>
          <w:jc w:val="center"/>
        </w:trPr>
        <w:tc>
          <w:tcPr>
            <w:tcW w:w="456" w:type="dxa"/>
            <w:vAlign w:val="center"/>
          </w:tcPr>
          <w:p w14:paraId="54B41EDF" w14:textId="7C23256A" w:rsidR="00DE7698" w:rsidRDefault="00DE7698" w:rsidP="00C762DA">
            <w:pPr>
              <w:jc w:val="center"/>
              <w:rPr>
                <w:color w:val="000000" w:themeColor="text1"/>
              </w:rPr>
            </w:pPr>
            <w:r>
              <w:rPr>
                <w:color w:val="000000" w:themeColor="text1"/>
              </w:rPr>
              <w:t>21</w:t>
            </w:r>
          </w:p>
        </w:tc>
        <w:tc>
          <w:tcPr>
            <w:tcW w:w="5979" w:type="dxa"/>
            <w:vAlign w:val="center"/>
          </w:tcPr>
          <w:p w14:paraId="1D112190" w14:textId="77777777" w:rsidR="00DE7698" w:rsidRPr="00540869" w:rsidRDefault="00DE7698" w:rsidP="00C762DA">
            <w:pPr>
              <w:jc w:val="center"/>
              <w:rPr>
                <w:color w:val="000000" w:themeColor="text1"/>
              </w:rPr>
            </w:pPr>
            <w:r w:rsidRPr="00DE7698">
              <w:rPr>
                <w:color w:val="000000" w:themeColor="text1"/>
              </w:rPr>
              <w:t>Зяблик (Fringilla coelebs)</w:t>
            </w:r>
          </w:p>
        </w:tc>
      </w:tr>
      <w:tr w:rsidR="00DE7698" w14:paraId="45EDAEEB" w14:textId="77777777" w:rsidTr="00540869">
        <w:trPr>
          <w:trHeight w:val="333"/>
          <w:jc w:val="center"/>
        </w:trPr>
        <w:tc>
          <w:tcPr>
            <w:tcW w:w="456" w:type="dxa"/>
            <w:vAlign w:val="center"/>
          </w:tcPr>
          <w:p w14:paraId="257CD999" w14:textId="44AACCF6" w:rsidR="00DE7698" w:rsidRDefault="00DE7698" w:rsidP="00C762DA">
            <w:pPr>
              <w:jc w:val="center"/>
              <w:rPr>
                <w:color w:val="000000" w:themeColor="text1"/>
              </w:rPr>
            </w:pPr>
            <w:r>
              <w:rPr>
                <w:color w:val="000000" w:themeColor="text1"/>
              </w:rPr>
              <w:t>22</w:t>
            </w:r>
          </w:p>
        </w:tc>
        <w:tc>
          <w:tcPr>
            <w:tcW w:w="5979" w:type="dxa"/>
            <w:vAlign w:val="center"/>
          </w:tcPr>
          <w:p w14:paraId="41B488B7" w14:textId="77777777" w:rsidR="00DE7698" w:rsidRPr="00540869" w:rsidRDefault="00DE7698" w:rsidP="00C762DA">
            <w:pPr>
              <w:jc w:val="center"/>
              <w:rPr>
                <w:color w:val="000000" w:themeColor="text1"/>
              </w:rPr>
            </w:pPr>
            <w:r w:rsidRPr="00DE7698">
              <w:rPr>
                <w:color w:val="000000" w:themeColor="text1"/>
              </w:rPr>
              <w:t>Каменка-плешанка (Oenanthe pleschanka)</w:t>
            </w:r>
          </w:p>
        </w:tc>
      </w:tr>
      <w:tr w:rsidR="00DE7698" w14:paraId="03FA34D4" w14:textId="77777777" w:rsidTr="00C762DA">
        <w:trPr>
          <w:trHeight w:val="333"/>
          <w:jc w:val="center"/>
        </w:trPr>
        <w:tc>
          <w:tcPr>
            <w:tcW w:w="456" w:type="dxa"/>
            <w:vAlign w:val="center"/>
          </w:tcPr>
          <w:p w14:paraId="4A5C506D" w14:textId="16714DFF" w:rsidR="00DE7698" w:rsidRDefault="00DE7698" w:rsidP="00C762DA">
            <w:pPr>
              <w:jc w:val="center"/>
              <w:rPr>
                <w:color w:val="000000" w:themeColor="text1"/>
              </w:rPr>
            </w:pPr>
            <w:r>
              <w:rPr>
                <w:color w:val="000000" w:themeColor="text1"/>
              </w:rPr>
              <w:t>23</w:t>
            </w:r>
          </w:p>
        </w:tc>
        <w:tc>
          <w:tcPr>
            <w:tcW w:w="5979" w:type="dxa"/>
            <w:vAlign w:val="center"/>
          </w:tcPr>
          <w:p w14:paraId="52864462" w14:textId="77777777" w:rsidR="00DE7698" w:rsidRPr="00DE7698" w:rsidRDefault="00DE7698" w:rsidP="00C762DA">
            <w:pPr>
              <w:jc w:val="center"/>
              <w:rPr>
                <w:color w:val="000000" w:themeColor="text1"/>
              </w:rPr>
            </w:pPr>
            <w:r w:rsidRPr="00DE7698">
              <w:rPr>
                <w:color w:val="000000" w:themeColor="text1"/>
              </w:rPr>
              <w:t>Камышевка толстоклювая (Phragmaticola aedon)</w:t>
            </w:r>
          </w:p>
        </w:tc>
      </w:tr>
      <w:tr w:rsidR="00DE7698" w14:paraId="5EEBAF7D" w14:textId="77777777" w:rsidTr="00540869">
        <w:trPr>
          <w:trHeight w:val="333"/>
          <w:jc w:val="center"/>
        </w:trPr>
        <w:tc>
          <w:tcPr>
            <w:tcW w:w="456" w:type="dxa"/>
            <w:vAlign w:val="center"/>
          </w:tcPr>
          <w:p w14:paraId="30C95899" w14:textId="41DE6F6F" w:rsidR="00DE7698" w:rsidRPr="00540869" w:rsidRDefault="00DE7698" w:rsidP="00540869">
            <w:r>
              <w:t>24</w:t>
            </w:r>
          </w:p>
        </w:tc>
        <w:tc>
          <w:tcPr>
            <w:tcW w:w="5979" w:type="dxa"/>
            <w:vAlign w:val="center"/>
          </w:tcPr>
          <w:p w14:paraId="3758A62C" w14:textId="77777777" w:rsidR="00DE7698" w:rsidRPr="00540869" w:rsidRDefault="00DE7698" w:rsidP="00C762DA">
            <w:pPr>
              <w:jc w:val="center"/>
              <w:rPr>
                <w:color w:val="000000" w:themeColor="text1"/>
              </w:rPr>
            </w:pPr>
            <w:r w:rsidRPr="00540869">
              <w:rPr>
                <w:color w:val="000000" w:themeColor="text1"/>
              </w:rPr>
              <w:t>Кедровка (Nucifraga caryocatactes)</w:t>
            </w:r>
          </w:p>
        </w:tc>
      </w:tr>
      <w:tr w:rsidR="00DE7698" w14:paraId="0E918686" w14:textId="77777777" w:rsidTr="00540869">
        <w:trPr>
          <w:trHeight w:val="333"/>
          <w:jc w:val="center"/>
        </w:trPr>
        <w:tc>
          <w:tcPr>
            <w:tcW w:w="456" w:type="dxa"/>
            <w:vAlign w:val="center"/>
          </w:tcPr>
          <w:p w14:paraId="12B82F85" w14:textId="14A9DCDD" w:rsidR="00DE7698" w:rsidRPr="00540869" w:rsidRDefault="00DE7698" w:rsidP="00540869">
            <w:r>
              <w:t>25</w:t>
            </w:r>
          </w:p>
        </w:tc>
        <w:tc>
          <w:tcPr>
            <w:tcW w:w="5979" w:type="dxa"/>
            <w:vAlign w:val="center"/>
          </w:tcPr>
          <w:p w14:paraId="3F03C461" w14:textId="77777777" w:rsidR="00DE7698" w:rsidRPr="00540869" w:rsidRDefault="00DE7698" w:rsidP="00C762DA">
            <w:pPr>
              <w:jc w:val="center"/>
              <w:rPr>
                <w:color w:val="000000" w:themeColor="text1"/>
              </w:rPr>
            </w:pPr>
            <w:r w:rsidRPr="00540869">
              <w:rPr>
                <w:color w:val="000000" w:themeColor="text1"/>
              </w:rPr>
              <w:t>Клест-еловик (Loxia curvirostra)</w:t>
            </w:r>
          </w:p>
        </w:tc>
      </w:tr>
      <w:tr w:rsidR="00DE7698" w14:paraId="79A7922D" w14:textId="77777777" w:rsidTr="00C762DA">
        <w:trPr>
          <w:trHeight w:val="333"/>
          <w:jc w:val="center"/>
        </w:trPr>
        <w:tc>
          <w:tcPr>
            <w:tcW w:w="456" w:type="dxa"/>
            <w:vAlign w:val="center"/>
          </w:tcPr>
          <w:p w14:paraId="7FE26884" w14:textId="10D1C326" w:rsidR="00DE7698" w:rsidRDefault="00DE7698" w:rsidP="00C762DA">
            <w:pPr>
              <w:jc w:val="center"/>
              <w:rPr>
                <w:color w:val="000000" w:themeColor="text1"/>
              </w:rPr>
            </w:pPr>
            <w:r>
              <w:rPr>
                <w:color w:val="000000" w:themeColor="text1"/>
              </w:rPr>
              <w:t>26</w:t>
            </w:r>
          </w:p>
        </w:tc>
        <w:tc>
          <w:tcPr>
            <w:tcW w:w="5979" w:type="dxa"/>
            <w:vAlign w:val="center"/>
          </w:tcPr>
          <w:p w14:paraId="2BD085BE" w14:textId="77777777" w:rsidR="00DE7698" w:rsidRPr="00DE7698" w:rsidRDefault="00DE7698" w:rsidP="00C762DA">
            <w:pPr>
              <w:jc w:val="center"/>
              <w:rPr>
                <w:color w:val="000000" w:themeColor="text1"/>
              </w:rPr>
            </w:pPr>
            <w:r w:rsidRPr="00DE7698">
              <w:rPr>
                <w:color w:val="000000" w:themeColor="text1"/>
              </w:rPr>
              <w:t>Конек горный (Anthus spinoletta)</w:t>
            </w:r>
          </w:p>
        </w:tc>
      </w:tr>
      <w:tr w:rsidR="00DE7698" w14:paraId="0F4AE6CF" w14:textId="77777777" w:rsidTr="00C762DA">
        <w:trPr>
          <w:trHeight w:val="333"/>
          <w:jc w:val="center"/>
        </w:trPr>
        <w:tc>
          <w:tcPr>
            <w:tcW w:w="456" w:type="dxa"/>
            <w:vAlign w:val="center"/>
          </w:tcPr>
          <w:p w14:paraId="2C9FC57B" w14:textId="3959743E" w:rsidR="00DE7698" w:rsidRPr="00DE7698" w:rsidRDefault="00DE7698" w:rsidP="00C762DA">
            <w:pPr>
              <w:jc w:val="center"/>
              <w:rPr>
                <w:color w:val="000000" w:themeColor="text1"/>
              </w:rPr>
            </w:pPr>
            <w:r>
              <w:rPr>
                <w:color w:val="000000" w:themeColor="text1"/>
              </w:rPr>
              <w:t>27</w:t>
            </w:r>
          </w:p>
        </w:tc>
        <w:tc>
          <w:tcPr>
            <w:tcW w:w="5979" w:type="dxa"/>
            <w:vAlign w:val="center"/>
          </w:tcPr>
          <w:p w14:paraId="0867C05A" w14:textId="77777777" w:rsidR="00DE7698" w:rsidRPr="00DE7698" w:rsidRDefault="00DE7698" w:rsidP="00C762DA">
            <w:pPr>
              <w:jc w:val="center"/>
              <w:rPr>
                <w:color w:val="000000" w:themeColor="text1"/>
              </w:rPr>
            </w:pPr>
            <w:r w:rsidRPr="00DE7698">
              <w:rPr>
                <w:color w:val="000000" w:themeColor="text1"/>
              </w:rPr>
              <w:t>Конек лесной (Anthus trivialis)</w:t>
            </w:r>
          </w:p>
        </w:tc>
      </w:tr>
      <w:tr w:rsidR="00DE7698" w14:paraId="1647231E" w14:textId="77777777" w:rsidTr="00540869">
        <w:trPr>
          <w:trHeight w:val="333"/>
          <w:jc w:val="center"/>
        </w:trPr>
        <w:tc>
          <w:tcPr>
            <w:tcW w:w="456" w:type="dxa"/>
            <w:vAlign w:val="center"/>
          </w:tcPr>
          <w:p w14:paraId="478549D2" w14:textId="21467EB2" w:rsidR="00DE7698" w:rsidRPr="00540869" w:rsidRDefault="00DE7698" w:rsidP="00540869">
            <w:r>
              <w:t>28</w:t>
            </w:r>
          </w:p>
        </w:tc>
        <w:tc>
          <w:tcPr>
            <w:tcW w:w="5979" w:type="dxa"/>
            <w:vAlign w:val="center"/>
          </w:tcPr>
          <w:p w14:paraId="5F6DE716" w14:textId="77777777" w:rsidR="00DE7698" w:rsidRPr="00540869" w:rsidRDefault="00DE7698" w:rsidP="00C762DA">
            <w:pPr>
              <w:jc w:val="center"/>
              <w:rPr>
                <w:color w:val="000000" w:themeColor="text1"/>
              </w:rPr>
            </w:pPr>
            <w:r w:rsidRPr="00540869">
              <w:rPr>
                <w:color w:val="000000" w:themeColor="text1"/>
              </w:rPr>
              <w:t>Конек пятнистый (Anthus hodgsoni)</w:t>
            </w:r>
          </w:p>
        </w:tc>
      </w:tr>
      <w:tr w:rsidR="00DE7698" w14:paraId="4B02693C" w14:textId="77777777" w:rsidTr="00540869">
        <w:trPr>
          <w:trHeight w:val="333"/>
          <w:jc w:val="center"/>
        </w:trPr>
        <w:tc>
          <w:tcPr>
            <w:tcW w:w="456" w:type="dxa"/>
            <w:vAlign w:val="center"/>
          </w:tcPr>
          <w:p w14:paraId="421AED7F" w14:textId="35EB5C73" w:rsidR="00DE7698" w:rsidRPr="00DE7698" w:rsidRDefault="00DE7698" w:rsidP="00540869">
            <w:pPr>
              <w:jc w:val="center"/>
              <w:rPr>
                <w:color w:val="000000" w:themeColor="text1"/>
              </w:rPr>
            </w:pPr>
            <w:r>
              <w:rPr>
                <w:color w:val="000000" w:themeColor="text1"/>
              </w:rPr>
              <w:t>29</w:t>
            </w:r>
          </w:p>
        </w:tc>
        <w:tc>
          <w:tcPr>
            <w:tcW w:w="5979" w:type="dxa"/>
            <w:vAlign w:val="center"/>
          </w:tcPr>
          <w:p w14:paraId="1E15F270" w14:textId="77777777" w:rsidR="00DE7698" w:rsidRPr="00DE7698" w:rsidRDefault="00DE7698" w:rsidP="00540869">
            <w:pPr>
              <w:jc w:val="center"/>
              <w:rPr>
                <w:color w:val="000000" w:themeColor="text1"/>
              </w:rPr>
            </w:pPr>
            <w:r w:rsidRPr="00DE7698">
              <w:rPr>
                <w:color w:val="000000" w:themeColor="text1"/>
              </w:rPr>
              <w:t>Конек степной (Anthus richardi)</w:t>
            </w:r>
          </w:p>
        </w:tc>
      </w:tr>
      <w:tr w:rsidR="00DE7698" w14:paraId="60E0E2BB" w14:textId="77777777" w:rsidTr="00540869">
        <w:trPr>
          <w:trHeight w:val="333"/>
          <w:jc w:val="center"/>
        </w:trPr>
        <w:tc>
          <w:tcPr>
            <w:tcW w:w="456" w:type="dxa"/>
            <w:vAlign w:val="center"/>
          </w:tcPr>
          <w:p w14:paraId="368C05A1" w14:textId="0209D632" w:rsidR="00DE7698" w:rsidRPr="00DE7698" w:rsidRDefault="00DE7698" w:rsidP="00540869">
            <w:pPr>
              <w:jc w:val="center"/>
              <w:rPr>
                <w:color w:val="000000" w:themeColor="text1"/>
              </w:rPr>
            </w:pPr>
            <w:r>
              <w:rPr>
                <w:color w:val="000000" w:themeColor="text1"/>
              </w:rPr>
              <w:t>30</w:t>
            </w:r>
          </w:p>
        </w:tc>
        <w:tc>
          <w:tcPr>
            <w:tcW w:w="5979" w:type="dxa"/>
            <w:vAlign w:val="center"/>
          </w:tcPr>
          <w:p w14:paraId="34C0BB5E" w14:textId="77777777" w:rsidR="00DE7698" w:rsidRPr="00DE7698" w:rsidRDefault="00DE7698" w:rsidP="00540869">
            <w:pPr>
              <w:jc w:val="center"/>
              <w:rPr>
                <w:color w:val="000000" w:themeColor="text1"/>
              </w:rPr>
            </w:pPr>
            <w:r w:rsidRPr="00DE7698">
              <w:rPr>
                <w:color w:val="000000" w:themeColor="text1"/>
              </w:rPr>
              <w:t>Коршун черный (Milvus migrans)</w:t>
            </w:r>
          </w:p>
        </w:tc>
      </w:tr>
      <w:tr w:rsidR="00DE7698" w14:paraId="3435E8AE" w14:textId="77777777" w:rsidTr="00540869">
        <w:trPr>
          <w:trHeight w:val="350"/>
          <w:jc w:val="center"/>
        </w:trPr>
        <w:tc>
          <w:tcPr>
            <w:tcW w:w="456" w:type="dxa"/>
            <w:vAlign w:val="center"/>
          </w:tcPr>
          <w:p w14:paraId="2E671B1E" w14:textId="7949E34C" w:rsidR="00DE7698" w:rsidRPr="00540869" w:rsidRDefault="00DE7698" w:rsidP="00540869">
            <w:pPr>
              <w:jc w:val="center"/>
              <w:rPr>
                <w:color w:val="000000" w:themeColor="text1"/>
              </w:rPr>
            </w:pPr>
            <w:r>
              <w:rPr>
                <w:color w:val="000000" w:themeColor="text1"/>
              </w:rPr>
              <w:t>31</w:t>
            </w:r>
          </w:p>
        </w:tc>
        <w:tc>
          <w:tcPr>
            <w:tcW w:w="5979" w:type="dxa"/>
            <w:vAlign w:val="center"/>
          </w:tcPr>
          <w:p w14:paraId="4488190D" w14:textId="77777777" w:rsidR="00DE7698" w:rsidRDefault="00DE7698" w:rsidP="00540869">
            <w:pPr>
              <w:jc w:val="center"/>
              <w:rPr>
                <w:color w:val="000000" w:themeColor="text1"/>
              </w:rPr>
            </w:pPr>
            <w:r w:rsidRPr="00540869">
              <w:rPr>
                <w:color w:val="000000" w:themeColor="text1"/>
              </w:rPr>
              <w:t>Крохаль большой (Mergus merganser)</w:t>
            </w:r>
          </w:p>
        </w:tc>
      </w:tr>
      <w:tr w:rsidR="00DE7698" w14:paraId="5674E6AD" w14:textId="77777777" w:rsidTr="00C762DA">
        <w:trPr>
          <w:trHeight w:val="333"/>
          <w:jc w:val="center"/>
        </w:trPr>
        <w:tc>
          <w:tcPr>
            <w:tcW w:w="456" w:type="dxa"/>
            <w:vAlign w:val="center"/>
          </w:tcPr>
          <w:p w14:paraId="132C36B4" w14:textId="37654319" w:rsidR="00DE7698" w:rsidRDefault="00DE7698" w:rsidP="00C762DA">
            <w:pPr>
              <w:jc w:val="center"/>
              <w:rPr>
                <w:color w:val="000000" w:themeColor="text1"/>
              </w:rPr>
            </w:pPr>
            <w:r>
              <w:rPr>
                <w:color w:val="000000" w:themeColor="text1"/>
              </w:rPr>
              <w:t>32</w:t>
            </w:r>
          </w:p>
        </w:tc>
        <w:tc>
          <w:tcPr>
            <w:tcW w:w="5979" w:type="dxa"/>
            <w:vAlign w:val="center"/>
          </w:tcPr>
          <w:p w14:paraId="223B428D" w14:textId="77777777" w:rsidR="00DE7698" w:rsidRPr="00DE7698" w:rsidRDefault="00DE7698" w:rsidP="00C762DA">
            <w:pPr>
              <w:jc w:val="center"/>
              <w:rPr>
                <w:color w:val="000000" w:themeColor="text1"/>
              </w:rPr>
            </w:pPr>
            <w:r w:rsidRPr="00DE7698">
              <w:rPr>
                <w:color w:val="000000" w:themeColor="text1"/>
              </w:rPr>
              <w:t xml:space="preserve">Кряква </w:t>
            </w:r>
            <w:r>
              <w:rPr>
                <w:color w:val="000000" w:themeColor="text1"/>
              </w:rPr>
              <w:t>(</w:t>
            </w:r>
            <w:r w:rsidRPr="00DE7698">
              <w:rPr>
                <w:color w:val="000000" w:themeColor="text1"/>
              </w:rPr>
              <w:t>Anas platyrhynchos</w:t>
            </w:r>
            <w:r>
              <w:rPr>
                <w:color w:val="000000" w:themeColor="text1"/>
              </w:rPr>
              <w:t>)</w:t>
            </w:r>
          </w:p>
        </w:tc>
      </w:tr>
      <w:tr w:rsidR="00DE7698" w14:paraId="28DE5DFC" w14:textId="77777777" w:rsidTr="00540869">
        <w:trPr>
          <w:trHeight w:val="333"/>
          <w:jc w:val="center"/>
        </w:trPr>
        <w:tc>
          <w:tcPr>
            <w:tcW w:w="456" w:type="dxa"/>
            <w:vAlign w:val="center"/>
          </w:tcPr>
          <w:p w14:paraId="5DC25150" w14:textId="259798B5" w:rsidR="00DE7698" w:rsidRPr="00540869" w:rsidRDefault="00DE7698" w:rsidP="00540869">
            <w:r>
              <w:t>33</w:t>
            </w:r>
          </w:p>
        </w:tc>
        <w:tc>
          <w:tcPr>
            <w:tcW w:w="5979" w:type="dxa"/>
            <w:vAlign w:val="center"/>
          </w:tcPr>
          <w:p w14:paraId="02B65B6F" w14:textId="77777777" w:rsidR="00DE7698" w:rsidRPr="00540869" w:rsidRDefault="00DE7698" w:rsidP="00C762DA">
            <w:pPr>
              <w:jc w:val="center"/>
              <w:rPr>
                <w:color w:val="000000" w:themeColor="text1"/>
              </w:rPr>
            </w:pPr>
            <w:r w:rsidRPr="00540869">
              <w:rPr>
                <w:color w:val="000000" w:themeColor="text1"/>
              </w:rPr>
              <w:t>Ласточка городская (Delichon urbicum)</w:t>
            </w:r>
          </w:p>
        </w:tc>
      </w:tr>
      <w:tr w:rsidR="00DE7698" w14:paraId="698E5186" w14:textId="77777777" w:rsidTr="00540869">
        <w:trPr>
          <w:trHeight w:val="333"/>
          <w:jc w:val="center"/>
        </w:trPr>
        <w:tc>
          <w:tcPr>
            <w:tcW w:w="456" w:type="dxa"/>
            <w:vAlign w:val="center"/>
          </w:tcPr>
          <w:p w14:paraId="75C849EA" w14:textId="3E78CA6B" w:rsidR="00DE7698" w:rsidRPr="00540869" w:rsidRDefault="00DE7698" w:rsidP="00540869">
            <w:r>
              <w:t>34</w:t>
            </w:r>
          </w:p>
        </w:tc>
        <w:tc>
          <w:tcPr>
            <w:tcW w:w="5979" w:type="dxa"/>
            <w:vAlign w:val="center"/>
          </w:tcPr>
          <w:p w14:paraId="1FC87DC9" w14:textId="77777777" w:rsidR="00DE7698" w:rsidRPr="00540869" w:rsidRDefault="00DE7698" w:rsidP="00C762DA">
            <w:pPr>
              <w:jc w:val="center"/>
              <w:rPr>
                <w:color w:val="000000" w:themeColor="text1"/>
              </w:rPr>
            </w:pPr>
            <w:r w:rsidRPr="00540869">
              <w:rPr>
                <w:color w:val="000000" w:themeColor="text1"/>
              </w:rPr>
              <w:t>Ласточка деревенская (Hirundo rustica)</w:t>
            </w:r>
          </w:p>
        </w:tc>
      </w:tr>
      <w:tr w:rsidR="00DE7698" w14:paraId="4BC0B8B2" w14:textId="77777777" w:rsidTr="00C762DA">
        <w:trPr>
          <w:trHeight w:val="333"/>
          <w:jc w:val="center"/>
        </w:trPr>
        <w:tc>
          <w:tcPr>
            <w:tcW w:w="456" w:type="dxa"/>
            <w:vAlign w:val="center"/>
          </w:tcPr>
          <w:p w14:paraId="13DA62CA" w14:textId="2CB7FC79" w:rsidR="00DE7698" w:rsidRPr="00DE7698" w:rsidRDefault="00DE7698" w:rsidP="00C762DA">
            <w:pPr>
              <w:jc w:val="center"/>
              <w:rPr>
                <w:color w:val="000000" w:themeColor="text1"/>
              </w:rPr>
            </w:pPr>
            <w:r>
              <w:rPr>
                <w:color w:val="000000" w:themeColor="text1"/>
              </w:rPr>
              <w:t>35</w:t>
            </w:r>
          </w:p>
        </w:tc>
        <w:tc>
          <w:tcPr>
            <w:tcW w:w="5979" w:type="dxa"/>
            <w:vAlign w:val="center"/>
          </w:tcPr>
          <w:p w14:paraId="3C0CA272" w14:textId="77777777" w:rsidR="00DE7698" w:rsidRPr="00DE7698" w:rsidRDefault="00DE7698" w:rsidP="00C762DA">
            <w:pPr>
              <w:jc w:val="center"/>
              <w:rPr>
                <w:color w:val="000000" w:themeColor="text1"/>
              </w:rPr>
            </w:pPr>
            <w:r w:rsidRPr="00DE7698">
              <w:rPr>
                <w:color w:val="000000" w:themeColor="text1"/>
              </w:rPr>
              <w:t>Лунь полевой (Circus cyaneus)</w:t>
            </w:r>
          </w:p>
        </w:tc>
      </w:tr>
      <w:tr w:rsidR="00DE7698" w14:paraId="01DDB510" w14:textId="77777777" w:rsidTr="00C762DA">
        <w:trPr>
          <w:trHeight w:val="333"/>
          <w:jc w:val="center"/>
        </w:trPr>
        <w:tc>
          <w:tcPr>
            <w:tcW w:w="456" w:type="dxa"/>
            <w:vAlign w:val="center"/>
          </w:tcPr>
          <w:p w14:paraId="3B7A50DE" w14:textId="034C5901" w:rsidR="00DE7698" w:rsidRPr="00DE7698" w:rsidRDefault="00DE7698" w:rsidP="00C762DA">
            <w:pPr>
              <w:jc w:val="center"/>
              <w:rPr>
                <w:color w:val="000000" w:themeColor="text1"/>
              </w:rPr>
            </w:pPr>
            <w:r>
              <w:rPr>
                <w:color w:val="000000" w:themeColor="text1"/>
              </w:rPr>
              <w:t>36</w:t>
            </w:r>
          </w:p>
        </w:tc>
        <w:tc>
          <w:tcPr>
            <w:tcW w:w="5979" w:type="dxa"/>
            <w:vAlign w:val="center"/>
          </w:tcPr>
          <w:p w14:paraId="5E7D2412" w14:textId="77777777" w:rsidR="00DE7698" w:rsidRPr="00DE7698" w:rsidRDefault="00DE7698" w:rsidP="00C762DA">
            <w:pPr>
              <w:jc w:val="center"/>
              <w:rPr>
                <w:color w:val="000000" w:themeColor="text1"/>
              </w:rPr>
            </w:pPr>
            <w:r w:rsidRPr="00DE7698">
              <w:rPr>
                <w:color w:val="000000" w:themeColor="text1"/>
              </w:rPr>
              <w:t>Могильник (Aquila heliaca)</w:t>
            </w:r>
          </w:p>
        </w:tc>
      </w:tr>
      <w:tr w:rsidR="00DE7698" w14:paraId="4F06B476" w14:textId="77777777" w:rsidTr="00540869">
        <w:trPr>
          <w:trHeight w:val="333"/>
          <w:jc w:val="center"/>
        </w:trPr>
        <w:tc>
          <w:tcPr>
            <w:tcW w:w="456" w:type="dxa"/>
            <w:vAlign w:val="center"/>
          </w:tcPr>
          <w:p w14:paraId="3177D738" w14:textId="2FAF8292" w:rsidR="00DE7698" w:rsidRPr="00540869" w:rsidRDefault="00DE7698" w:rsidP="00540869">
            <w:r>
              <w:t>37</w:t>
            </w:r>
          </w:p>
        </w:tc>
        <w:tc>
          <w:tcPr>
            <w:tcW w:w="5979" w:type="dxa"/>
            <w:vAlign w:val="center"/>
          </w:tcPr>
          <w:p w14:paraId="5D883FDC" w14:textId="77777777" w:rsidR="00DE7698" w:rsidRPr="00540869" w:rsidRDefault="00DE7698" w:rsidP="00C762DA">
            <w:pPr>
              <w:jc w:val="center"/>
              <w:rPr>
                <w:color w:val="000000" w:themeColor="text1"/>
              </w:rPr>
            </w:pPr>
            <w:r w:rsidRPr="00540869">
              <w:rPr>
                <w:color w:val="000000" w:themeColor="text1"/>
              </w:rPr>
              <w:t>Московка (Parus ater)</w:t>
            </w:r>
          </w:p>
        </w:tc>
      </w:tr>
      <w:tr w:rsidR="00DE7698" w14:paraId="320EDA99" w14:textId="77777777" w:rsidTr="00C762DA">
        <w:trPr>
          <w:trHeight w:val="333"/>
          <w:jc w:val="center"/>
        </w:trPr>
        <w:tc>
          <w:tcPr>
            <w:tcW w:w="456" w:type="dxa"/>
            <w:vAlign w:val="center"/>
          </w:tcPr>
          <w:p w14:paraId="4F45EF07" w14:textId="1D384F8E" w:rsidR="00DE7698" w:rsidRPr="00DE7698" w:rsidRDefault="00DE7698" w:rsidP="00C762DA">
            <w:pPr>
              <w:jc w:val="center"/>
              <w:rPr>
                <w:color w:val="000000" w:themeColor="text1"/>
              </w:rPr>
            </w:pPr>
            <w:r>
              <w:rPr>
                <w:color w:val="000000" w:themeColor="text1"/>
              </w:rPr>
              <w:t>38</w:t>
            </w:r>
          </w:p>
        </w:tc>
        <w:tc>
          <w:tcPr>
            <w:tcW w:w="5979" w:type="dxa"/>
            <w:vAlign w:val="center"/>
          </w:tcPr>
          <w:p w14:paraId="48EFC96B" w14:textId="77777777" w:rsidR="00DE7698" w:rsidRPr="00DE7698" w:rsidRDefault="00DE7698" w:rsidP="00C762DA">
            <w:pPr>
              <w:jc w:val="center"/>
              <w:rPr>
                <w:color w:val="000000" w:themeColor="text1"/>
              </w:rPr>
            </w:pPr>
            <w:r w:rsidRPr="00DE7698">
              <w:rPr>
                <w:color w:val="000000" w:themeColor="text1"/>
              </w:rPr>
              <w:t>Мухоловка серая (Muscicapa striata)</w:t>
            </w:r>
          </w:p>
        </w:tc>
      </w:tr>
      <w:tr w:rsidR="00DE7698" w14:paraId="37551ED2" w14:textId="77777777" w:rsidTr="00C762DA">
        <w:trPr>
          <w:trHeight w:val="333"/>
          <w:jc w:val="center"/>
        </w:trPr>
        <w:tc>
          <w:tcPr>
            <w:tcW w:w="456" w:type="dxa"/>
            <w:vAlign w:val="center"/>
          </w:tcPr>
          <w:p w14:paraId="7EE4F96B" w14:textId="7837D634" w:rsidR="00DE7698" w:rsidRDefault="00DE7698" w:rsidP="00C762DA">
            <w:pPr>
              <w:jc w:val="center"/>
              <w:rPr>
                <w:color w:val="000000" w:themeColor="text1"/>
              </w:rPr>
            </w:pPr>
            <w:r>
              <w:rPr>
                <w:color w:val="000000" w:themeColor="text1"/>
              </w:rPr>
              <w:t>39</w:t>
            </w:r>
          </w:p>
        </w:tc>
        <w:tc>
          <w:tcPr>
            <w:tcW w:w="5979" w:type="dxa"/>
            <w:vAlign w:val="center"/>
          </w:tcPr>
          <w:p w14:paraId="314175E8" w14:textId="77777777" w:rsidR="00DE7698" w:rsidRPr="00DE7698" w:rsidRDefault="00DE7698" w:rsidP="00C762DA">
            <w:pPr>
              <w:jc w:val="center"/>
              <w:rPr>
                <w:color w:val="000000" w:themeColor="text1"/>
              </w:rPr>
            </w:pPr>
            <w:r w:rsidRPr="00DE7698">
              <w:rPr>
                <w:color w:val="000000" w:themeColor="text1"/>
              </w:rPr>
              <w:t xml:space="preserve">Обыкновенный гоголь </w:t>
            </w:r>
            <w:r>
              <w:rPr>
                <w:color w:val="000000" w:themeColor="text1"/>
              </w:rPr>
              <w:t>(</w:t>
            </w:r>
            <w:r w:rsidRPr="00DE7698">
              <w:rPr>
                <w:color w:val="000000" w:themeColor="text1"/>
              </w:rPr>
              <w:t>Bucephala clangula</w:t>
            </w:r>
            <w:r>
              <w:rPr>
                <w:color w:val="000000" w:themeColor="text1"/>
              </w:rPr>
              <w:t>)</w:t>
            </w:r>
          </w:p>
        </w:tc>
      </w:tr>
      <w:tr w:rsidR="00DE7698" w14:paraId="7882CE64" w14:textId="77777777" w:rsidTr="00C762DA">
        <w:trPr>
          <w:trHeight w:val="333"/>
          <w:jc w:val="center"/>
        </w:trPr>
        <w:tc>
          <w:tcPr>
            <w:tcW w:w="456" w:type="dxa"/>
            <w:vAlign w:val="center"/>
          </w:tcPr>
          <w:p w14:paraId="578C3A73" w14:textId="4C95867C" w:rsidR="00DE7698" w:rsidRDefault="00DE7698" w:rsidP="00C762DA">
            <w:pPr>
              <w:jc w:val="center"/>
              <w:rPr>
                <w:color w:val="000000" w:themeColor="text1"/>
              </w:rPr>
            </w:pPr>
            <w:r>
              <w:rPr>
                <w:color w:val="000000" w:themeColor="text1"/>
              </w:rPr>
              <w:t>40</w:t>
            </w:r>
          </w:p>
        </w:tc>
        <w:tc>
          <w:tcPr>
            <w:tcW w:w="5979" w:type="dxa"/>
            <w:vAlign w:val="center"/>
          </w:tcPr>
          <w:p w14:paraId="39AB37A7" w14:textId="77777777" w:rsidR="00DE7698" w:rsidRPr="00DE7698" w:rsidRDefault="00DE7698" w:rsidP="00C762DA">
            <w:pPr>
              <w:jc w:val="center"/>
              <w:rPr>
                <w:color w:val="000000" w:themeColor="text1"/>
              </w:rPr>
            </w:pPr>
            <w:r w:rsidRPr="00DE7698">
              <w:rPr>
                <w:color w:val="000000" w:themeColor="text1"/>
              </w:rPr>
              <w:t>Овсянка белошапочная (Emberiza leucocephalos)</w:t>
            </w:r>
          </w:p>
        </w:tc>
      </w:tr>
      <w:tr w:rsidR="00DE7698" w14:paraId="2F372187" w14:textId="77777777" w:rsidTr="00540869">
        <w:trPr>
          <w:trHeight w:val="333"/>
          <w:jc w:val="center"/>
        </w:trPr>
        <w:tc>
          <w:tcPr>
            <w:tcW w:w="456" w:type="dxa"/>
            <w:vAlign w:val="center"/>
          </w:tcPr>
          <w:p w14:paraId="4D34D288" w14:textId="20EE4EDF" w:rsidR="00DE7698" w:rsidRDefault="00DE7698" w:rsidP="00C762DA">
            <w:pPr>
              <w:jc w:val="center"/>
              <w:rPr>
                <w:color w:val="000000" w:themeColor="text1"/>
              </w:rPr>
            </w:pPr>
            <w:r>
              <w:rPr>
                <w:color w:val="000000" w:themeColor="text1"/>
              </w:rPr>
              <w:t>41</w:t>
            </w:r>
          </w:p>
        </w:tc>
        <w:tc>
          <w:tcPr>
            <w:tcW w:w="5979" w:type="dxa"/>
            <w:vAlign w:val="center"/>
          </w:tcPr>
          <w:p w14:paraId="7E7D7D26" w14:textId="77777777" w:rsidR="00DE7698" w:rsidRPr="00540869" w:rsidRDefault="00DE7698" w:rsidP="00C762DA">
            <w:pPr>
              <w:jc w:val="center"/>
              <w:rPr>
                <w:color w:val="000000" w:themeColor="text1"/>
              </w:rPr>
            </w:pPr>
            <w:r w:rsidRPr="00DE7698">
              <w:rPr>
                <w:color w:val="000000" w:themeColor="text1"/>
              </w:rPr>
              <w:t>Овсянка-ремез (Ocyris rusticus)</w:t>
            </w:r>
          </w:p>
        </w:tc>
      </w:tr>
      <w:tr w:rsidR="00DE7698" w14:paraId="257C6837" w14:textId="77777777" w:rsidTr="00C762DA">
        <w:trPr>
          <w:trHeight w:val="333"/>
          <w:jc w:val="center"/>
        </w:trPr>
        <w:tc>
          <w:tcPr>
            <w:tcW w:w="456" w:type="dxa"/>
            <w:vAlign w:val="center"/>
          </w:tcPr>
          <w:p w14:paraId="710E024B" w14:textId="4FEBD23F" w:rsidR="00DE7698" w:rsidRDefault="00DE7698" w:rsidP="00C762DA">
            <w:pPr>
              <w:jc w:val="center"/>
              <w:rPr>
                <w:color w:val="000000" w:themeColor="text1"/>
              </w:rPr>
            </w:pPr>
            <w:r>
              <w:rPr>
                <w:color w:val="000000" w:themeColor="text1"/>
              </w:rPr>
              <w:t>42</w:t>
            </w:r>
          </w:p>
        </w:tc>
        <w:tc>
          <w:tcPr>
            <w:tcW w:w="5979" w:type="dxa"/>
            <w:vAlign w:val="center"/>
          </w:tcPr>
          <w:p w14:paraId="417AF7AC" w14:textId="77777777" w:rsidR="00DE7698" w:rsidRPr="00DE7698" w:rsidRDefault="00DE7698" w:rsidP="00C762DA">
            <w:pPr>
              <w:jc w:val="center"/>
              <w:rPr>
                <w:color w:val="000000" w:themeColor="text1"/>
              </w:rPr>
            </w:pPr>
            <w:r w:rsidRPr="00DE7698">
              <w:rPr>
                <w:color w:val="000000" w:themeColor="text1"/>
              </w:rPr>
              <w:t xml:space="preserve">Огарь </w:t>
            </w:r>
            <w:r>
              <w:rPr>
                <w:color w:val="000000" w:themeColor="text1"/>
              </w:rPr>
              <w:t>(</w:t>
            </w:r>
            <w:r w:rsidRPr="00DE7698">
              <w:rPr>
                <w:color w:val="000000" w:themeColor="text1"/>
              </w:rPr>
              <w:t>Tadorna ferruginea</w:t>
            </w:r>
            <w:r>
              <w:rPr>
                <w:color w:val="000000" w:themeColor="text1"/>
              </w:rPr>
              <w:t>)</w:t>
            </w:r>
          </w:p>
        </w:tc>
      </w:tr>
      <w:tr w:rsidR="00DE7698" w14:paraId="19A2BF1A" w14:textId="77777777" w:rsidTr="00C762DA">
        <w:trPr>
          <w:trHeight w:val="333"/>
          <w:jc w:val="center"/>
        </w:trPr>
        <w:tc>
          <w:tcPr>
            <w:tcW w:w="456" w:type="dxa"/>
            <w:vAlign w:val="center"/>
          </w:tcPr>
          <w:p w14:paraId="30B6BA95" w14:textId="49303816" w:rsidR="00DE7698" w:rsidRPr="00DE7698" w:rsidRDefault="00DE7698" w:rsidP="00C762DA">
            <w:pPr>
              <w:jc w:val="center"/>
              <w:rPr>
                <w:color w:val="000000" w:themeColor="text1"/>
              </w:rPr>
            </w:pPr>
            <w:r>
              <w:rPr>
                <w:color w:val="000000" w:themeColor="text1"/>
              </w:rPr>
              <w:t>43</w:t>
            </w:r>
          </w:p>
        </w:tc>
        <w:tc>
          <w:tcPr>
            <w:tcW w:w="5979" w:type="dxa"/>
            <w:vAlign w:val="center"/>
          </w:tcPr>
          <w:p w14:paraId="6D20AD3C" w14:textId="77777777" w:rsidR="00DE7698" w:rsidRPr="00DE7698" w:rsidRDefault="00DE7698" w:rsidP="00C762DA">
            <w:pPr>
              <w:jc w:val="center"/>
              <w:rPr>
                <w:color w:val="000000" w:themeColor="text1"/>
              </w:rPr>
            </w:pPr>
            <w:r w:rsidRPr="00DE7698">
              <w:rPr>
                <w:color w:val="000000" w:themeColor="text1"/>
              </w:rPr>
              <w:t>Орел степной (Aquila nipalensis)</w:t>
            </w:r>
          </w:p>
        </w:tc>
      </w:tr>
      <w:tr w:rsidR="00DE7698" w14:paraId="273B7DEB" w14:textId="77777777" w:rsidTr="00C762DA">
        <w:trPr>
          <w:trHeight w:val="333"/>
          <w:jc w:val="center"/>
        </w:trPr>
        <w:tc>
          <w:tcPr>
            <w:tcW w:w="456" w:type="dxa"/>
            <w:vAlign w:val="center"/>
          </w:tcPr>
          <w:p w14:paraId="1389F5EE" w14:textId="2FC18EC6" w:rsidR="00DE7698" w:rsidRDefault="00DE7698" w:rsidP="00C762DA">
            <w:pPr>
              <w:jc w:val="center"/>
              <w:rPr>
                <w:color w:val="000000" w:themeColor="text1"/>
              </w:rPr>
            </w:pPr>
            <w:r>
              <w:rPr>
                <w:color w:val="000000" w:themeColor="text1"/>
              </w:rPr>
              <w:t>44</w:t>
            </w:r>
          </w:p>
        </w:tc>
        <w:tc>
          <w:tcPr>
            <w:tcW w:w="5979" w:type="dxa"/>
            <w:vAlign w:val="center"/>
          </w:tcPr>
          <w:p w14:paraId="2EAC68C1" w14:textId="77777777" w:rsidR="00DE7698" w:rsidRPr="00DE7698" w:rsidRDefault="00DE7698" w:rsidP="00C762DA">
            <w:pPr>
              <w:jc w:val="center"/>
              <w:rPr>
                <w:color w:val="000000" w:themeColor="text1"/>
              </w:rPr>
            </w:pPr>
            <w:r w:rsidRPr="00DE7698">
              <w:rPr>
                <w:color w:val="000000" w:themeColor="text1"/>
              </w:rPr>
              <w:t>Осоед хохлатый (Pernis ptilorhynchus)</w:t>
            </w:r>
          </w:p>
        </w:tc>
      </w:tr>
      <w:tr w:rsidR="00DE7698" w14:paraId="4F8E95F9" w14:textId="77777777" w:rsidTr="00540869">
        <w:trPr>
          <w:trHeight w:val="333"/>
          <w:jc w:val="center"/>
        </w:trPr>
        <w:tc>
          <w:tcPr>
            <w:tcW w:w="456" w:type="dxa"/>
            <w:vAlign w:val="center"/>
          </w:tcPr>
          <w:p w14:paraId="305A76FD" w14:textId="1E297D43" w:rsidR="00DE7698" w:rsidRPr="00540869" w:rsidRDefault="00DE7698" w:rsidP="00540869">
            <w:r>
              <w:t>45</w:t>
            </w:r>
          </w:p>
        </w:tc>
        <w:tc>
          <w:tcPr>
            <w:tcW w:w="5979" w:type="dxa"/>
            <w:vAlign w:val="center"/>
          </w:tcPr>
          <w:p w14:paraId="1993A0DA" w14:textId="77777777" w:rsidR="00DE7698" w:rsidRPr="00540869" w:rsidRDefault="00DE7698" w:rsidP="00C762DA">
            <w:pPr>
              <w:jc w:val="center"/>
              <w:rPr>
                <w:color w:val="000000" w:themeColor="text1"/>
              </w:rPr>
            </w:pPr>
            <w:r w:rsidRPr="00540869">
              <w:rPr>
                <w:color w:val="000000" w:themeColor="text1"/>
              </w:rPr>
              <w:t>Пеночка зеленая (Phylloscopus trochiloides)</w:t>
            </w:r>
          </w:p>
        </w:tc>
      </w:tr>
      <w:tr w:rsidR="00DE7698" w14:paraId="30658405" w14:textId="77777777" w:rsidTr="00540869">
        <w:trPr>
          <w:trHeight w:val="333"/>
          <w:jc w:val="center"/>
        </w:trPr>
        <w:tc>
          <w:tcPr>
            <w:tcW w:w="456" w:type="dxa"/>
            <w:vAlign w:val="center"/>
          </w:tcPr>
          <w:p w14:paraId="2C1C55F0" w14:textId="65F9EA5A" w:rsidR="00DE7698" w:rsidRPr="00540869" w:rsidRDefault="00DE7698" w:rsidP="00540869">
            <w:r>
              <w:t>46</w:t>
            </w:r>
          </w:p>
        </w:tc>
        <w:tc>
          <w:tcPr>
            <w:tcW w:w="5979" w:type="dxa"/>
            <w:vAlign w:val="center"/>
          </w:tcPr>
          <w:p w14:paraId="5619A1EA" w14:textId="77777777" w:rsidR="00DE7698" w:rsidRPr="00540869" w:rsidRDefault="00DE7698" w:rsidP="00C762DA">
            <w:pPr>
              <w:jc w:val="center"/>
              <w:rPr>
                <w:color w:val="000000" w:themeColor="text1"/>
              </w:rPr>
            </w:pPr>
            <w:r w:rsidRPr="00540869">
              <w:rPr>
                <w:color w:val="000000" w:themeColor="text1"/>
              </w:rPr>
              <w:t>Пеночка корольковая (Phylloscopus proregulus)</w:t>
            </w:r>
          </w:p>
        </w:tc>
      </w:tr>
      <w:tr w:rsidR="00DE7698" w14:paraId="1D3A9715" w14:textId="77777777" w:rsidTr="00540869">
        <w:trPr>
          <w:trHeight w:val="333"/>
          <w:jc w:val="center"/>
        </w:trPr>
        <w:tc>
          <w:tcPr>
            <w:tcW w:w="456" w:type="dxa"/>
            <w:vAlign w:val="center"/>
          </w:tcPr>
          <w:p w14:paraId="418690E1" w14:textId="0B08D10A" w:rsidR="00DE7698" w:rsidRPr="00540869" w:rsidRDefault="00DE7698" w:rsidP="00540869">
            <w:r>
              <w:t>47</w:t>
            </w:r>
          </w:p>
        </w:tc>
        <w:tc>
          <w:tcPr>
            <w:tcW w:w="5979" w:type="dxa"/>
            <w:vAlign w:val="center"/>
          </w:tcPr>
          <w:p w14:paraId="6270D224" w14:textId="77777777" w:rsidR="00DE7698" w:rsidRPr="00540869" w:rsidRDefault="00DE7698" w:rsidP="00C762DA">
            <w:pPr>
              <w:jc w:val="center"/>
              <w:rPr>
                <w:color w:val="000000" w:themeColor="text1"/>
              </w:rPr>
            </w:pPr>
            <w:r w:rsidRPr="00540869">
              <w:rPr>
                <w:color w:val="000000" w:themeColor="text1"/>
              </w:rPr>
              <w:t>Пеночка толстоклювая (Phylloscopus schwarzi)</w:t>
            </w:r>
          </w:p>
        </w:tc>
      </w:tr>
      <w:tr w:rsidR="00DE7698" w14:paraId="7051B6A9" w14:textId="77777777" w:rsidTr="00540869">
        <w:trPr>
          <w:trHeight w:val="333"/>
          <w:jc w:val="center"/>
        </w:trPr>
        <w:tc>
          <w:tcPr>
            <w:tcW w:w="456" w:type="dxa"/>
            <w:vAlign w:val="center"/>
          </w:tcPr>
          <w:p w14:paraId="6BC2B899" w14:textId="28D90341" w:rsidR="00DE7698" w:rsidRPr="00540869" w:rsidRDefault="00DE7698" w:rsidP="00540869">
            <w:r>
              <w:t>48</w:t>
            </w:r>
          </w:p>
        </w:tc>
        <w:tc>
          <w:tcPr>
            <w:tcW w:w="5979" w:type="dxa"/>
            <w:vAlign w:val="center"/>
          </w:tcPr>
          <w:p w14:paraId="2830B9B9" w14:textId="77777777" w:rsidR="00DE7698" w:rsidRPr="00540869" w:rsidRDefault="00DE7698" w:rsidP="00C762DA">
            <w:pPr>
              <w:jc w:val="center"/>
              <w:rPr>
                <w:color w:val="000000" w:themeColor="text1"/>
              </w:rPr>
            </w:pPr>
            <w:r w:rsidRPr="00540869">
              <w:rPr>
                <w:color w:val="000000" w:themeColor="text1"/>
              </w:rPr>
              <w:t>Пеночка-таловка (Phylloscopus borealis)</w:t>
            </w:r>
          </w:p>
        </w:tc>
      </w:tr>
      <w:tr w:rsidR="00DE7698" w14:paraId="7395B01A" w14:textId="77777777" w:rsidTr="00540869">
        <w:trPr>
          <w:trHeight w:val="350"/>
          <w:jc w:val="center"/>
        </w:trPr>
        <w:tc>
          <w:tcPr>
            <w:tcW w:w="456" w:type="dxa"/>
            <w:vAlign w:val="center"/>
          </w:tcPr>
          <w:p w14:paraId="3CDF1AD2" w14:textId="52E46EFC" w:rsidR="00DE7698" w:rsidRPr="00540869" w:rsidRDefault="00DE7698" w:rsidP="00540869">
            <w:pPr>
              <w:jc w:val="center"/>
              <w:rPr>
                <w:color w:val="000000" w:themeColor="text1"/>
              </w:rPr>
            </w:pPr>
            <w:r>
              <w:rPr>
                <w:color w:val="000000" w:themeColor="text1"/>
              </w:rPr>
              <w:t>49</w:t>
            </w:r>
          </w:p>
        </w:tc>
        <w:tc>
          <w:tcPr>
            <w:tcW w:w="5979" w:type="dxa"/>
            <w:vAlign w:val="center"/>
          </w:tcPr>
          <w:p w14:paraId="5614B5F7" w14:textId="77777777" w:rsidR="00DE7698" w:rsidRDefault="00DE7698" w:rsidP="00540869">
            <w:pPr>
              <w:jc w:val="center"/>
              <w:rPr>
                <w:color w:val="000000" w:themeColor="text1"/>
              </w:rPr>
            </w:pPr>
            <w:r w:rsidRPr="00540869">
              <w:rPr>
                <w:color w:val="000000" w:themeColor="text1"/>
              </w:rPr>
              <w:t>Перевозчик (Actitis hypoleucos)</w:t>
            </w:r>
          </w:p>
        </w:tc>
      </w:tr>
      <w:tr w:rsidR="00DE7698" w14:paraId="0A12B3E7" w14:textId="77777777" w:rsidTr="00C762DA">
        <w:trPr>
          <w:trHeight w:val="333"/>
          <w:jc w:val="center"/>
        </w:trPr>
        <w:tc>
          <w:tcPr>
            <w:tcW w:w="456" w:type="dxa"/>
            <w:vAlign w:val="center"/>
          </w:tcPr>
          <w:p w14:paraId="5091BA73" w14:textId="4E00BBC1" w:rsidR="00DE7698" w:rsidRDefault="00DE7698" w:rsidP="00C762DA">
            <w:pPr>
              <w:jc w:val="center"/>
              <w:rPr>
                <w:color w:val="000000" w:themeColor="text1"/>
              </w:rPr>
            </w:pPr>
            <w:r>
              <w:rPr>
                <w:color w:val="000000" w:themeColor="text1"/>
              </w:rPr>
              <w:lastRenderedPageBreak/>
              <w:t>50</w:t>
            </w:r>
          </w:p>
        </w:tc>
        <w:tc>
          <w:tcPr>
            <w:tcW w:w="5979" w:type="dxa"/>
            <w:vAlign w:val="center"/>
          </w:tcPr>
          <w:p w14:paraId="01AAA1ED" w14:textId="77777777" w:rsidR="00DE7698" w:rsidRPr="00DE7698" w:rsidRDefault="00DE7698" w:rsidP="00C762DA">
            <w:pPr>
              <w:jc w:val="center"/>
              <w:rPr>
                <w:color w:val="000000" w:themeColor="text1"/>
              </w:rPr>
            </w:pPr>
            <w:r w:rsidRPr="00DE7698">
              <w:rPr>
                <w:color w:val="000000" w:themeColor="text1"/>
              </w:rPr>
              <w:t xml:space="preserve">Перепелятник </w:t>
            </w:r>
            <w:r>
              <w:rPr>
                <w:color w:val="000000" w:themeColor="text1"/>
              </w:rPr>
              <w:t>(</w:t>
            </w:r>
            <w:r w:rsidRPr="00DE7698">
              <w:rPr>
                <w:color w:val="000000" w:themeColor="text1"/>
              </w:rPr>
              <w:t>Accipiter nisus</w:t>
            </w:r>
            <w:r>
              <w:rPr>
                <w:color w:val="000000" w:themeColor="text1"/>
              </w:rPr>
              <w:t>)</w:t>
            </w:r>
          </w:p>
        </w:tc>
      </w:tr>
      <w:tr w:rsidR="00DE7698" w14:paraId="4489E4F6" w14:textId="77777777" w:rsidTr="00540869">
        <w:trPr>
          <w:trHeight w:val="333"/>
          <w:jc w:val="center"/>
        </w:trPr>
        <w:tc>
          <w:tcPr>
            <w:tcW w:w="456" w:type="dxa"/>
            <w:vAlign w:val="center"/>
          </w:tcPr>
          <w:p w14:paraId="0A8C5E3E" w14:textId="75174412" w:rsidR="00DE7698" w:rsidRPr="00540869" w:rsidRDefault="00DE7698" w:rsidP="00540869">
            <w:pPr>
              <w:jc w:val="center"/>
              <w:rPr>
                <w:color w:val="000000" w:themeColor="text1"/>
              </w:rPr>
            </w:pPr>
            <w:r>
              <w:rPr>
                <w:color w:val="000000" w:themeColor="text1"/>
              </w:rPr>
              <w:t>51</w:t>
            </w:r>
          </w:p>
        </w:tc>
        <w:tc>
          <w:tcPr>
            <w:tcW w:w="5979" w:type="dxa"/>
            <w:vAlign w:val="center"/>
          </w:tcPr>
          <w:p w14:paraId="46083945" w14:textId="77777777" w:rsidR="00DE7698" w:rsidRDefault="00DE7698" w:rsidP="00540869">
            <w:pPr>
              <w:jc w:val="center"/>
              <w:rPr>
                <w:color w:val="000000" w:themeColor="text1"/>
              </w:rPr>
            </w:pPr>
            <w:r w:rsidRPr="00540869">
              <w:rPr>
                <w:color w:val="000000" w:themeColor="text1"/>
              </w:rPr>
              <w:t>Поползень обыкновенный (Sitta europaea)</w:t>
            </w:r>
          </w:p>
        </w:tc>
      </w:tr>
      <w:tr w:rsidR="00DE7698" w14:paraId="1AD951E3" w14:textId="77777777" w:rsidTr="00540869">
        <w:trPr>
          <w:trHeight w:val="333"/>
          <w:jc w:val="center"/>
        </w:trPr>
        <w:tc>
          <w:tcPr>
            <w:tcW w:w="456" w:type="dxa"/>
            <w:vAlign w:val="center"/>
          </w:tcPr>
          <w:p w14:paraId="79217C98" w14:textId="19D8DA31" w:rsidR="00DE7698" w:rsidRPr="00540869" w:rsidRDefault="00DE7698" w:rsidP="00540869">
            <w:r>
              <w:t>52</w:t>
            </w:r>
          </w:p>
        </w:tc>
        <w:tc>
          <w:tcPr>
            <w:tcW w:w="5979" w:type="dxa"/>
            <w:vAlign w:val="center"/>
          </w:tcPr>
          <w:p w14:paraId="14B5BB26" w14:textId="77777777" w:rsidR="00DE7698" w:rsidRPr="00540869" w:rsidRDefault="00DE7698" w:rsidP="00540869">
            <w:pPr>
              <w:jc w:val="center"/>
              <w:rPr>
                <w:color w:val="000000" w:themeColor="text1"/>
              </w:rPr>
            </w:pPr>
            <w:r w:rsidRPr="00540869">
              <w:rPr>
                <w:color w:val="000000" w:themeColor="text1"/>
              </w:rPr>
              <w:t>Пухляк (Parus montanus)</w:t>
            </w:r>
          </w:p>
        </w:tc>
      </w:tr>
      <w:tr w:rsidR="00DE7698" w14:paraId="14121A85" w14:textId="77777777" w:rsidTr="00540869">
        <w:trPr>
          <w:trHeight w:val="333"/>
          <w:jc w:val="center"/>
        </w:trPr>
        <w:tc>
          <w:tcPr>
            <w:tcW w:w="456" w:type="dxa"/>
            <w:vAlign w:val="center"/>
          </w:tcPr>
          <w:p w14:paraId="1E2723F8" w14:textId="79DF88CB" w:rsidR="00DE7698" w:rsidRDefault="00DE7698" w:rsidP="00C762DA">
            <w:pPr>
              <w:jc w:val="center"/>
              <w:rPr>
                <w:color w:val="000000" w:themeColor="text1"/>
              </w:rPr>
            </w:pPr>
            <w:r>
              <w:rPr>
                <w:color w:val="000000" w:themeColor="text1"/>
              </w:rPr>
              <w:t>53</w:t>
            </w:r>
          </w:p>
        </w:tc>
        <w:tc>
          <w:tcPr>
            <w:tcW w:w="5979" w:type="dxa"/>
            <w:vAlign w:val="center"/>
          </w:tcPr>
          <w:p w14:paraId="5E9BA4E7" w14:textId="77777777" w:rsidR="00DE7698" w:rsidRPr="00540869" w:rsidRDefault="00DE7698" w:rsidP="00C762DA">
            <w:pPr>
              <w:jc w:val="center"/>
              <w:rPr>
                <w:color w:val="000000" w:themeColor="text1"/>
              </w:rPr>
            </w:pPr>
            <w:r w:rsidRPr="00DE7698">
              <w:rPr>
                <w:color w:val="000000" w:themeColor="text1"/>
              </w:rPr>
              <w:t>Рябинник (Turdus pilaris)</w:t>
            </w:r>
          </w:p>
        </w:tc>
      </w:tr>
      <w:tr w:rsidR="00DE7698" w14:paraId="2656BE56" w14:textId="77777777" w:rsidTr="00540869">
        <w:trPr>
          <w:trHeight w:val="333"/>
          <w:jc w:val="center"/>
        </w:trPr>
        <w:tc>
          <w:tcPr>
            <w:tcW w:w="456" w:type="dxa"/>
            <w:vAlign w:val="center"/>
          </w:tcPr>
          <w:p w14:paraId="159029AD" w14:textId="185BEA23" w:rsidR="00DE7698" w:rsidRDefault="00DE7698" w:rsidP="00C762DA">
            <w:pPr>
              <w:jc w:val="center"/>
              <w:rPr>
                <w:color w:val="000000" w:themeColor="text1"/>
              </w:rPr>
            </w:pPr>
            <w:r>
              <w:rPr>
                <w:color w:val="000000" w:themeColor="text1"/>
              </w:rPr>
              <w:t>54</w:t>
            </w:r>
          </w:p>
        </w:tc>
        <w:tc>
          <w:tcPr>
            <w:tcW w:w="5979" w:type="dxa"/>
            <w:vAlign w:val="center"/>
          </w:tcPr>
          <w:p w14:paraId="569B7EA7" w14:textId="77777777" w:rsidR="00DE7698" w:rsidRPr="00540869" w:rsidRDefault="00DE7698" w:rsidP="00C762DA">
            <w:pPr>
              <w:jc w:val="center"/>
              <w:rPr>
                <w:color w:val="000000" w:themeColor="text1"/>
              </w:rPr>
            </w:pPr>
            <w:r w:rsidRPr="00540869">
              <w:rPr>
                <w:color w:val="000000" w:themeColor="text1"/>
              </w:rPr>
              <w:t>Сверчок певчий (Locustella certhiola)</w:t>
            </w:r>
          </w:p>
        </w:tc>
      </w:tr>
      <w:tr w:rsidR="00DE7698" w14:paraId="35E5AC9F" w14:textId="77777777" w:rsidTr="00C762DA">
        <w:trPr>
          <w:trHeight w:val="333"/>
          <w:jc w:val="center"/>
        </w:trPr>
        <w:tc>
          <w:tcPr>
            <w:tcW w:w="456" w:type="dxa"/>
            <w:vAlign w:val="center"/>
          </w:tcPr>
          <w:p w14:paraId="68D0B1C5" w14:textId="2F8849E9" w:rsidR="00DE7698" w:rsidRDefault="00DE7698" w:rsidP="00C762DA">
            <w:pPr>
              <w:jc w:val="center"/>
              <w:rPr>
                <w:color w:val="000000" w:themeColor="text1"/>
              </w:rPr>
            </w:pPr>
            <w:r>
              <w:rPr>
                <w:color w:val="000000" w:themeColor="text1"/>
              </w:rPr>
              <w:t>55</w:t>
            </w:r>
          </w:p>
        </w:tc>
        <w:tc>
          <w:tcPr>
            <w:tcW w:w="5979" w:type="dxa"/>
            <w:vAlign w:val="center"/>
          </w:tcPr>
          <w:p w14:paraId="2940CC2D" w14:textId="77777777" w:rsidR="00DE7698" w:rsidRPr="00DE7698" w:rsidRDefault="00DE7698" w:rsidP="00C762DA">
            <w:pPr>
              <w:jc w:val="center"/>
              <w:rPr>
                <w:color w:val="000000" w:themeColor="text1"/>
              </w:rPr>
            </w:pPr>
            <w:r w:rsidRPr="00DE7698">
              <w:rPr>
                <w:color w:val="000000" w:themeColor="text1"/>
              </w:rPr>
              <w:t xml:space="preserve">Серая цапля </w:t>
            </w:r>
            <w:r>
              <w:rPr>
                <w:color w:val="000000" w:themeColor="text1"/>
              </w:rPr>
              <w:t>(</w:t>
            </w:r>
            <w:r w:rsidRPr="00DE7698">
              <w:rPr>
                <w:color w:val="000000" w:themeColor="text1"/>
              </w:rPr>
              <w:t>Ardea cinerea</w:t>
            </w:r>
            <w:r>
              <w:rPr>
                <w:color w:val="000000" w:themeColor="text1"/>
              </w:rPr>
              <w:t>)</w:t>
            </w:r>
          </w:p>
        </w:tc>
      </w:tr>
      <w:tr w:rsidR="00DE7698" w14:paraId="4EE39C0F" w14:textId="77777777" w:rsidTr="00540869">
        <w:trPr>
          <w:trHeight w:val="333"/>
          <w:jc w:val="center"/>
        </w:trPr>
        <w:tc>
          <w:tcPr>
            <w:tcW w:w="456" w:type="dxa"/>
            <w:vAlign w:val="center"/>
          </w:tcPr>
          <w:p w14:paraId="471C142C" w14:textId="764A7051" w:rsidR="00DE7698" w:rsidRDefault="00DE7698" w:rsidP="00C762DA">
            <w:pPr>
              <w:jc w:val="center"/>
              <w:rPr>
                <w:color w:val="000000" w:themeColor="text1"/>
              </w:rPr>
            </w:pPr>
            <w:r>
              <w:rPr>
                <w:color w:val="000000" w:themeColor="text1"/>
              </w:rPr>
              <w:t>56</w:t>
            </w:r>
          </w:p>
        </w:tc>
        <w:tc>
          <w:tcPr>
            <w:tcW w:w="5979" w:type="dxa"/>
            <w:vAlign w:val="center"/>
          </w:tcPr>
          <w:p w14:paraId="1B3EAF9B" w14:textId="77777777" w:rsidR="00DE7698" w:rsidRPr="00540869" w:rsidRDefault="00DE7698" w:rsidP="00C762DA">
            <w:pPr>
              <w:jc w:val="center"/>
              <w:rPr>
                <w:color w:val="000000" w:themeColor="text1"/>
              </w:rPr>
            </w:pPr>
            <w:r w:rsidRPr="00DE7698">
              <w:rPr>
                <w:color w:val="000000" w:themeColor="text1"/>
              </w:rPr>
              <w:t>Синехвостка (Tarsiger cyanurus)</w:t>
            </w:r>
          </w:p>
        </w:tc>
      </w:tr>
      <w:tr w:rsidR="00DE7698" w14:paraId="5F68D155" w14:textId="77777777" w:rsidTr="00540869">
        <w:trPr>
          <w:trHeight w:val="333"/>
          <w:jc w:val="center"/>
        </w:trPr>
        <w:tc>
          <w:tcPr>
            <w:tcW w:w="456" w:type="dxa"/>
            <w:vAlign w:val="center"/>
          </w:tcPr>
          <w:p w14:paraId="0CE6C19F" w14:textId="1016E1CB" w:rsidR="00DE7698" w:rsidRDefault="00DE7698" w:rsidP="00C762DA">
            <w:pPr>
              <w:jc w:val="center"/>
              <w:rPr>
                <w:color w:val="000000" w:themeColor="text1"/>
              </w:rPr>
            </w:pPr>
            <w:r>
              <w:rPr>
                <w:color w:val="000000" w:themeColor="text1"/>
              </w:rPr>
              <w:t>57</w:t>
            </w:r>
          </w:p>
        </w:tc>
        <w:tc>
          <w:tcPr>
            <w:tcW w:w="5979" w:type="dxa"/>
            <w:vAlign w:val="center"/>
          </w:tcPr>
          <w:p w14:paraId="0B9E9FE5" w14:textId="77777777" w:rsidR="00DE7698" w:rsidRPr="00540869" w:rsidRDefault="00DE7698" w:rsidP="00C762DA">
            <w:pPr>
              <w:jc w:val="center"/>
              <w:rPr>
                <w:color w:val="000000" w:themeColor="text1"/>
              </w:rPr>
            </w:pPr>
            <w:r w:rsidRPr="00540869">
              <w:rPr>
                <w:color w:val="000000" w:themeColor="text1"/>
              </w:rPr>
              <w:t>Синица большая (Parus major)</w:t>
            </w:r>
          </w:p>
        </w:tc>
      </w:tr>
      <w:tr w:rsidR="00DE7698" w14:paraId="12DBB5C3" w14:textId="77777777" w:rsidTr="00540869">
        <w:trPr>
          <w:trHeight w:val="333"/>
          <w:jc w:val="center"/>
        </w:trPr>
        <w:tc>
          <w:tcPr>
            <w:tcW w:w="456" w:type="dxa"/>
            <w:vAlign w:val="center"/>
          </w:tcPr>
          <w:p w14:paraId="5721A4FA" w14:textId="4547EA0F" w:rsidR="00DE7698" w:rsidRDefault="00DE7698" w:rsidP="00C762DA">
            <w:pPr>
              <w:jc w:val="center"/>
              <w:rPr>
                <w:color w:val="000000" w:themeColor="text1"/>
              </w:rPr>
            </w:pPr>
            <w:r>
              <w:rPr>
                <w:color w:val="000000" w:themeColor="text1"/>
              </w:rPr>
              <w:t>58</w:t>
            </w:r>
          </w:p>
        </w:tc>
        <w:tc>
          <w:tcPr>
            <w:tcW w:w="5979" w:type="dxa"/>
            <w:vAlign w:val="center"/>
          </w:tcPr>
          <w:p w14:paraId="40C2F91D" w14:textId="77777777" w:rsidR="00DE7698" w:rsidRPr="00540869" w:rsidRDefault="00DE7698" w:rsidP="00C762DA">
            <w:pPr>
              <w:jc w:val="center"/>
              <w:rPr>
                <w:color w:val="000000" w:themeColor="text1"/>
              </w:rPr>
            </w:pPr>
            <w:r w:rsidRPr="00DE7698">
              <w:rPr>
                <w:color w:val="000000" w:themeColor="text1"/>
              </w:rPr>
              <w:t>Синица длиннохвостая (Aegithalos caudatus)</w:t>
            </w:r>
          </w:p>
        </w:tc>
      </w:tr>
      <w:tr w:rsidR="00DE7698" w14:paraId="3C96A768" w14:textId="77777777" w:rsidTr="00C762DA">
        <w:trPr>
          <w:trHeight w:val="333"/>
          <w:jc w:val="center"/>
        </w:trPr>
        <w:tc>
          <w:tcPr>
            <w:tcW w:w="456" w:type="dxa"/>
            <w:vAlign w:val="center"/>
          </w:tcPr>
          <w:p w14:paraId="11D8C6B8" w14:textId="42B8FE14" w:rsidR="00DE7698" w:rsidRPr="00DE7698" w:rsidRDefault="00DE7698" w:rsidP="00C762DA">
            <w:pPr>
              <w:jc w:val="center"/>
              <w:rPr>
                <w:color w:val="000000" w:themeColor="text1"/>
              </w:rPr>
            </w:pPr>
            <w:r>
              <w:rPr>
                <w:color w:val="000000" w:themeColor="text1"/>
              </w:rPr>
              <w:t>59</w:t>
            </w:r>
          </w:p>
        </w:tc>
        <w:tc>
          <w:tcPr>
            <w:tcW w:w="5979" w:type="dxa"/>
            <w:vAlign w:val="center"/>
          </w:tcPr>
          <w:p w14:paraId="444C4242" w14:textId="77777777" w:rsidR="00DE7698" w:rsidRPr="00DE7698" w:rsidRDefault="00DE7698" w:rsidP="00C762DA">
            <w:pPr>
              <w:jc w:val="center"/>
              <w:rPr>
                <w:color w:val="000000" w:themeColor="text1"/>
              </w:rPr>
            </w:pPr>
            <w:r w:rsidRPr="00DE7698">
              <w:rPr>
                <w:color w:val="000000" w:themeColor="text1"/>
              </w:rPr>
              <w:t>Скворец обыкновенный (Sturnus vulgaris)</w:t>
            </w:r>
          </w:p>
        </w:tc>
      </w:tr>
      <w:tr w:rsidR="00DE7698" w14:paraId="3FB47E6D" w14:textId="77777777" w:rsidTr="00C762DA">
        <w:trPr>
          <w:trHeight w:val="333"/>
          <w:jc w:val="center"/>
        </w:trPr>
        <w:tc>
          <w:tcPr>
            <w:tcW w:w="456" w:type="dxa"/>
            <w:vAlign w:val="center"/>
          </w:tcPr>
          <w:p w14:paraId="7AA11AEB" w14:textId="41D12BDC" w:rsidR="00DE7698" w:rsidRDefault="00DE7698" w:rsidP="00C762DA">
            <w:pPr>
              <w:jc w:val="center"/>
              <w:rPr>
                <w:color w:val="000000" w:themeColor="text1"/>
              </w:rPr>
            </w:pPr>
            <w:r>
              <w:rPr>
                <w:color w:val="000000" w:themeColor="text1"/>
              </w:rPr>
              <w:t>60</w:t>
            </w:r>
          </w:p>
        </w:tc>
        <w:tc>
          <w:tcPr>
            <w:tcW w:w="5979" w:type="dxa"/>
            <w:vAlign w:val="center"/>
          </w:tcPr>
          <w:p w14:paraId="119296EB" w14:textId="77777777" w:rsidR="00DE7698" w:rsidRPr="00DE7698" w:rsidRDefault="00DE7698" w:rsidP="00C762DA">
            <w:pPr>
              <w:jc w:val="center"/>
              <w:rPr>
                <w:color w:val="000000" w:themeColor="text1"/>
              </w:rPr>
            </w:pPr>
            <w:r w:rsidRPr="00DE7698">
              <w:rPr>
                <w:color w:val="000000" w:themeColor="text1"/>
              </w:rPr>
              <w:t xml:space="preserve">Славка-завирушка </w:t>
            </w:r>
            <w:r>
              <w:rPr>
                <w:color w:val="000000" w:themeColor="text1"/>
              </w:rPr>
              <w:t>(</w:t>
            </w:r>
            <w:r w:rsidRPr="00DE7698">
              <w:rPr>
                <w:color w:val="000000" w:themeColor="text1"/>
              </w:rPr>
              <w:t>Sylvia curruca</w:t>
            </w:r>
            <w:r>
              <w:rPr>
                <w:color w:val="000000" w:themeColor="text1"/>
              </w:rPr>
              <w:t>)</w:t>
            </w:r>
          </w:p>
        </w:tc>
      </w:tr>
      <w:tr w:rsidR="00DE7698" w14:paraId="53520A3C" w14:textId="77777777" w:rsidTr="00540869">
        <w:trPr>
          <w:trHeight w:val="333"/>
          <w:jc w:val="center"/>
        </w:trPr>
        <w:tc>
          <w:tcPr>
            <w:tcW w:w="456" w:type="dxa"/>
            <w:vAlign w:val="center"/>
          </w:tcPr>
          <w:p w14:paraId="0A62F943" w14:textId="79585D48" w:rsidR="00DE7698" w:rsidRDefault="00DE7698" w:rsidP="00C762DA">
            <w:pPr>
              <w:jc w:val="center"/>
              <w:rPr>
                <w:color w:val="000000" w:themeColor="text1"/>
              </w:rPr>
            </w:pPr>
            <w:r>
              <w:rPr>
                <w:color w:val="000000" w:themeColor="text1"/>
              </w:rPr>
              <w:t>61</w:t>
            </w:r>
          </w:p>
        </w:tc>
        <w:tc>
          <w:tcPr>
            <w:tcW w:w="5979" w:type="dxa"/>
            <w:vAlign w:val="center"/>
          </w:tcPr>
          <w:p w14:paraId="120134C4" w14:textId="77777777" w:rsidR="00DE7698" w:rsidRPr="00540869" w:rsidRDefault="00DE7698" w:rsidP="00C762DA">
            <w:pPr>
              <w:jc w:val="center"/>
              <w:rPr>
                <w:color w:val="000000" w:themeColor="text1"/>
              </w:rPr>
            </w:pPr>
            <w:r w:rsidRPr="00540869">
              <w:rPr>
                <w:color w:val="000000" w:themeColor="text1"/>
              </w:rPr>
              <w:t>Снегирь (Pyrrhula pyrrhula)</w:t>
            </w:r>
          </w:p>
        </w:tc>
      </w:tr>
      <w:tr w:rsidR="00DE7698" w14:paraId="55B6C1EB" w14:textId="77777777" w:rsidTr="00540869">
        <w:trPr>
          <w:trHeight w:val="333"/>
          <w:jc w:val="center"/>
        </w:trPr>
        <w:tc>
          <w:tcPr>
            <w:tcW w:w="456" w:type="dxa"/>
            <w:vAlign w:val="center"/>
          </w:tcPr>
          <w:p w14:paraId="0D5F8122" w14:textId="5F1B954F" w:rsidR="00DE7698" w:rsidRDefault="00DE7698" w:rsidP="00C762DA">
            <w:pPr>
              <w:jc w:val="center"/>
              <w:rPr>
                <w:color w:val="000000" w:themeColor="text1"/>
              </w:rPr>
            </w:pPr>
            <w:r>
              <w:rPr>
                <w:color w:val="000000" w:themeColor="text1"/>
              </w:rPr>
              <w:t>62</w:t>
            </w:r>
          </w:p>
        </w:tc>
        <w:tc>
          <w:tcPr>
            <w:tcW w:w="5979" w:type="dxa"/>
            <w:vAlign w:val="center"/>
          </w:tcPr>
          <w:p w14:paraId="23E9A6F5" w14:textId="77777777" w:rsidR="00DE7698" w:rsidRPr="00540869" w:rsidRDefault="00DE7698" w:rsidP="00C762DA">
            <w:pPr>
              <w:jc w:val="center"/>
              <w:rPr>
                <w:color w:val="000000" w:themeColor="text1"/>
              </w:rPr>
            </w:pPr>
            <w:r w:rsidRPr="00540869">
              <w:rPr>
                <w:color w:val="000000" w:themeColor="text1"/>
              </w:rPr>
              <w:t>Снегирь серый (Pyrrhula cineracea)</w:t>
            </w:r>
          </w:p>
        </w:tc>
      </w:tr>
      <w:tr w:rsidR="00DE7698" w14:paraId="33CF678D" w14:textId="77777777" w:rsidTr="00540869">
        <w:trPr>
          <w:trHeight w:val="333"/>
          <w:jc w:val="center"/>
        </w:trPr>
        <w:tc>
          <w:tcPr>
            <w:tcW w:w="456" w:type="dxa"/>
            <w:vAlign w:val="center"/>
          </w:tcPr>
          <w:p w14:paraId="5F3A480F" w14:textId="52470847" w:rsidR="00DE7698" w:rsidRDefault="00DE7698" w:rsidP="00C762DA">
            <w:pPr>
              <w:jc w:val="center"/>
              <w:rPr>
                <w:color w:val="000000" w:themeColor="text1"/>
              </w:rPr>
            </w:pPr>
            <w:r>
              <w:rPr>
                <w:color w:val="000000" w:themeColor="text1"/>
              </w:rPr>
              <w:t>63</w:t>
            </w:r>
          </w:p>
        </w:tc>
        <w:tc>
          <w:tcPr>
            <w:tcW w:w="5979" w:type="dxa"/>
            <w:vAlign w:val="center"/>
          </w:tcPr>
          <w:p w14:paraId="59EB52AC" w14:textId="77777777" w:rsidR="00DE7698" w:rsidRPr="00540869" w:rsidRDefault="00DE7698" w:rsidP="00C762DA">
            <w:pPr>
              <w:jc w:val="center"/>
              <w:rPr>
                <w:color w:val="000000" w:themeColor="text1"/>
              </w:rPr>
            </w:pPr>
            <w:r w:rsidRPr="00540869">
              <w:rPr>
                <w:color w:val="000000" w:themeColor="text1"/>
              </w:rPr>
              <w:t>Сойка (Garrulus glandarius)</w:t>
            </w:r>
          </w:p>
        </w:tc>
      </w:tr>
      <w:tr w:rsidR="00DE7698" w14:paraId="70AC8FB7" w14:textId="77777777" w:rsidTr="00540869">
        <w:trPr>
          <w:trHeight w:val="333"/>
          <w:jc w:val="center"/>
        </w:trPr>
        <w:tc>
          <w:tcPr>
            <w:tcW w:w="456" w:type="dxa"/>
            <w:vAlign w:val="center"/>
          </w:tcPr>
          <w:p w14:paraId="36C4689C" w14:textId="73391A64" w:rsidR="00DE7698" w:rsidRPr="00540869" w:rsidRDefault="00DE7698" w:rsidP="00540869">
            <w:pPr>
              <w:jc w:val="center"/>
              <w:rPr>
                <w:color w:val="000000" w:themeColor="text1"/>
              </w:rPr>
            </w:pPr>
            <w:r>
              <w:rPr>
                <w:color w:val="000000" w:themeColor="text1"/>
              </w:rPr>
              <w:t>64</w:t>
            </w:r>
          </w:p>
        </w:tc>
        <w:tc>
          <w:tcPr>
            <w:tcW w:w="5979" w:type="dxa"/>
            <w:vAlign w:val="center"/>
          </w:tcPr>
          <w:p w14:paraId="27EE0117" w14:textId="77777777" w:rsidR="00DE7698" w:rsidRPr="00540869" w:rsidRDefault="00DE7698" w:rsidP="00C762DA">
            <w:pPr>
              <w:jc w:val="center"/>
              <w:rPr>
                <w:color w:val="000000" w:themeColor="text1"/>
              </w:rPr>
            </w:pPr>
            <w:r w:rsidRPr="00540869">
              <w:rPr>
                <w:color w:val="000000" w:themeColor="text1"/>
              </w:rPr>
              <w:t>Соловей синий (Luscinia cyane)</w:t>
            </w:r>
          </w:p>
        </w:tc>
      </w:tr>
      <w:tr w:rsidR="00DE7698" w14:paraId="589CD460" w14:textId="77777777" w:rsidTr="00540869">
        <w:trPr>
          <w:trHeight w:val="333"/>
          <w:jc w:val="center"/>
        </w:trPr>
        <w:tc>
          <w:tcPr>
            <w:tcW w:w="456" w:type="dxa"/>
            <w:vAlign w:val="center"/>
          </w:tcPr>
          <w:p w14:paraId="271260CF" w14:textId="1E656FA4" w:rsidR="00DE7698" w:rsidRPr="00540869" w:rsidRDefault="00DE7698" w:rsidP="00540869">
            <w:r>
              <w:t>65</w:t>
            </w:r>
          </w:p>
        </w:tc>
        <w:tc>
          <w:tcPr>
            <w:tcW w:w="5979" w:type="dxa"/>
            <w:vAlign w:val="center"/>
          </w:tcPr>
          <w:p w14:paraId="0718AC76" w14:textId="77777777" w:rsidR="00DE7698" w:rsidRPr="00540869" w:rsidRDefault="00DE7698" w:rsidP="00C762DA">
            <w:pPr>
              <w:jc w:val="center"/>
              <w:rPr>
                <w:color w:val="000000" w:themeColor="text1"/>
              </w:rPr>
            </w:pPr>
            <w:r w:rsidRPr="00540869">
              <w:rPr>
                <w:color w:val="000000" w:themeColor="text1"/>
              </w:rPr>
              <w:t>Соловей-красношейка (Luscinia calliope)</w:t>
            </w:r>
          </w:p>
        </w:tc>
      </w:tr>
      <w:tr w:rsidR="00DE7698" w14:paraId="4AD4A85A" w14:textId="77777777" w:rsidTr="00540869">
        <w:trPr>
          <w:trHeight w:val="333"/>
          <w:jc w:val="center"/>
        </w:trPr>
        <w:tc>
          <w:tcPr>
            <w:tcW w:w="456" w:type="dxa"/>
            <w:vAlign w:val="center"/>
          </w:tcPr>
          <w:p w14:paraId="138C58D8" w14:textId="13364BB1" w:rsidR="00DE7698" w:rsidRPr="00540869" w:rsidRDefault="00DE7698" w:rsidP="00540869">
            <w:r>
              <w:t>66</w:t>
            </w:r>
          </w:p>
        </w:tc>
        <w:tc>
          <w:tcPr>
            <w:tcW w:w="5979" w:type="dxa"/>
            <w:vAlign w:val="center"/>
          </w:tcPr>
          <w:p w14:paraId="0A391483" w14:textId="77777777" w:rsidR="00DE7698" w:rsidRPr="00540869" w:rsidRDefault="00DE7698" w:rsidP="00C762DA">
            <w:pPr>
              <w:jc w:val="center"/>
              <w:rPr>
                <w:color w:val="000000" w:themeColor="text1"/>
              </w:rPr>
            </w:pPr>
            <w:r w:rsidRPr="00540869">
              <w:rPr>
                <w:color w:val="000000" w:themeColor="text1"/>
              </w:rPr>
              <w:t>Соловей-свистун (Luscinia sibilans)</w:t>
            </w:r>
          </w:p>
        </w:tc>
      </w:tr>
      <w:tr w:rsidR="00DE7698" w14:paraId="79BC6A4B" w14:textId="77777777" w:rsidTr="00540869">
        <w:trPr>
          <w:trHeight w:val="333"/>
          <w:jc w:val="center"/>
        </w:trPr>
        <w:tc>
          <w:tcPr>
            <w:tcW w:w="456" w:type="dxa"/>
            <w:vAlign w:val="center"/>
          </w:tcPr>
          <w:p w14:paraId="5B4B5877" w14:textId="69C688A3" w:rsidR="00DE7698" w:rsidRDefault="00DE7698" w:rsidP="00540869">
            <w:pPr>
              <w:jc w:val="center"/>
              <w:rPr>
                <w:color w:val="000000" w:themeColor="text1"/>
              </w:rPr>
            </w:pPr>
            <w:r>
              <w:rPr>
                <w:color w:val="000000" w:themeColor="text1"/>
              </w:rPr>
              <w:t>67</w:t>
            </w:r>
          </w:p>
        </w:tc>
        <w:tc>
          <w:tcPr>
            <w:tcW w:w="5979" w:type="dxa"/>
            <w:vAlign w:val="center"/>
          </w:tcPr>
          <w:p w14:paraId="748DA9EA" w14:textId="77777777" w:rsidR="00DE7698" w:rsidRPr="00540869" w:rsidRDefault="00DE7698" w:rsidP="00540869">
            <w:pPr>
              <w:jc w:val="center"/>
              <w:rPr>
                <w:color w:val="000000" w:themeColor="text1"/>
              </w:rPr>
            </w:pPr>
            <w:r w:rsidRPr="00DE7698">
              <w:rPr>
                <w:color w:val="000000" w:themeColor="text1"/>
              </w:rPr>
              <w:t>Стриж белопоясный (Apus pacificus)</w:t>
            </w:r>
          </w:p>
        </w:tc>
      </w:tr>
      <w:tr w:rsidR="00DE7698" w14:paraId="5D54CA49" w14:textId="77777777" w:rsidTr="00C762DA">
        <w:trPr>
          <w:trHeight w:val="333"/>
          <w:jc w:val="center"/>
        </w:trPr>
        <w:tc>
          <w:tcPr>
            <w:tcW w:w="456" w:type="dxa"/>
            <w:vAlign w:val="center"/>
          </w:tcPr>
          <w:p w14:paraId="4C46BBDA" w14:textId="1A635B9E" w:rsidR="00DE7698" w:rsidRDefault="00DE7698" w:rsidP="00C762DA">
            <w:pPr>
              <w:jc w:val="center"/>
              <w:rPr>
                <w:color w:val="000000" w:themeColor="text1"/>
              </w:rPr>
            </w:pPr>
            <w:r>
              <w:rPr>
                <w:color w:val="000000" w:themeColor="text1"/>
              </w:rPr>
              <w:t>68</w:t>
            </w:r>
          </w:p>
        </w:tc>
        <w:tc>
          <w:tcPr>
            <w:tcW w:w="5979" w:type="dxa"/>
            <w:vAlign w:val="center"/>
          </w:tcPr>
          <w:p w14:paraId="50A176BB" w14:textId="77777777" w:rsidR="00DE7698" w:rsidRPr="00DE7698" w:rsidRDefault="00DE7698" w:rsidP="00C762DA">
            <w:pPr>
              <w:jc w:val="center"/>
              <w:rPr>
                <w:color w:val="000000" w:themeColor="text1"/>
              </w:rPr>
            </w:pPr>
            <w:r w:rsidRPr="00DE7698">
              <w:rPr>
                <w:color w:val="000000" w:themeColor="text1"/>
              </w:rPr>
              <w:t xml:space="preserve">Тетеревятник </w:t>
            </w:r>
            <w:r>
              <w:rPr>
                <w:color w:val="000000" w:themeColor="text1"/>
              </w:rPr>
              <w:t>(</w:t>
            </w:r>
            <w:r w:rsidRPr="00DE7698">
              <w:rPr>
                <w:color w:val="000000" w:themeColor="text1"/>
              </w:rPr>
              <w:t>Accipiter gentilis</w:t>
            </w:r>
            <w:r>
              <w:rPr>
                <w:color w:val="000000" w:themeColor="text1"/>
              </w:rPr>
              <w:t>)</w:t>
            </w:r>
          </w:p>
        </w:tc>
      </w:tr>
      <w:tr w:rsidR="00DE7698" w14:paraId="3611F255" w14:textId="77777777" w:rsidTr="00540869">
        <w:trPr>
          <w:trHeight w:val="350"/>
          <w:jc w:val="center"/>
        </w:trPr>
        <w:tc>
          <w:tcPr>
            <w:tcW w:w="456" w:type="dxa"/>
            <w:vAlign w:val="center"/>
          </w:tcPr>
          <w:p w14:paraId="18E13102" w14:textId="587457E7" w:rsidR="00DE7698" w:rsidRPr="00540869" w:rsidRDefault="00DE7698" w:rsidP="00540869">
            <w:pPr>
              <w:jc w:val="center"/>
              <w:rPr>
                <w:color w:val="000000" w:themeColor="text1"/>
              </w:rPr>
            </w:pPr>
            <w:r>
              <w:rPr>
                <w:color w:val="000000" w:themeColor="text1"/>
              </w:rPr>
              <w:t>69</w:t>
            </w:r>
          </w:p>
        </w:tc>
        <w:tc>
          <w:tcPr>
            <w:tcW w:w="5979" w:type="dxa"/>
            <w:vAlign w:val="center"/>
          </w:tcPr>
          <w:p w14:paraId="1221CF14" w14:textId="77777777" w:rsidR="00DE7698" w:rsidRDefault="00DE7698" w:rsidP="00540869">
            <w:pPr>
              <w:jc w:val="center"/>
              <w:rPr>
                <w:color w:val="000000" w:themeColor="text1"/>
              </w:rPr>
            </w:pPr>
            <w:r w:rsidRPr="00540869">
              <w:rPr>
                <w:color w:val="000000" w:themeColor="text1"/>
              </w:rPr>
              <w:t>Трясогузка белая (Motacilla alba)</w:t>
            </w:r>
          </w:p>
        </w:tc>
      </w:tr>
      <w:tr w:rsidR="00DE7698" w14:paraId="4DB1CA60" w14:textId="77777777" w:rsidTr="00540869">
        <w:trPr>
          <w:trHeight w:val="350"/>
          <w:jc w:val="center"/>
        </w:trPr>
        <w:tc>
          <w:tcPr>
            <w:tcW w:w="456" w:type="dxa"/>
            <w:vAlign w:val="center"/>
          </w:tcPr>
          <w:p w14:paraId="698A65F7" w14:textId="4C233A6B" w:rsidR="00DE7698" w:rsidRDefault="00DE7698" w:rsidP="00540869">
            <w:pPr>
              <w:jc w:val="center"/>
              <w:rPr>
                <w:color w:val="000000" w:themeColor="text1"/>
              </w:rPr>
            </w:pPr>
            <w:r>
              <w:rPr>
                <w:color w:val="000000" w:themeColor="text1"/>
              </w:rPr>
              <w:t>70</w:t>
            </w:r>
          </w:p>
        </w:tc>
        <w:tc>
          <w:tcPr>
            <w:tcW w:w="5979" w:type="dxa"/>
            <w:vAlign w:val="center"/>
          </w:tcPr>
          <w:p w14:paraId="7D76B2AE" w14:textId="77777777" w:rsidR="00DE7698" w:rsidRPr="00540869" w:rsidRDefault="00DE7698" w:rsidP="00540869">
            <w:pPr>
              <w:jc w:val="center"/>
              <w:rPr>
                <w:color w:val="000000" w:themeColor="text1"/>
              </w:rPr>
            </w:pPr>
            <w:r w:rsidRPr="00540869">
              <w:rPr>
                <w:color w:val="000000" w:themeColor="text1"/>
              </w:rPr>
              <w:t>Трясогузка горная (Motacilla cinerea)</w:t>
            </w:r>
          </w:p>
        </w:tc>
      </w:tr>
      <w:tr w:rsidR="00DE7698" w14:paraId="0790F1C1" w14:textId="77777777" w:rsidTr="00540869">
        <w:trPr>
          <w:trHeight w:val="333"/>
          <w:jc w:val="center"/>
        </w:trPr>
        <w:tc>
          <w:tcPr>
            <w:tcW w:w="456" w:type="dxa"/>
            <w:vAlign w:val="center"/>
          </w:tcPr>
          <w:p w14:paraId="38ADA6CF" w14:textId="4DC99180" w:rsidR="00DE7698" w:rsidRDefault="00DE7698" w:rsidP="00C762DA">
            <w:pPr>
              <w:jc w:val="center"/>
              <w:rPr>
                <w:color w:val="000000" w:themeColor="text1"/>
              </w:rPr>
            </w:pPr>
            <w:r>
              <w:rPr>
                <w:color w:val="000000" w:themeColor="text1"/>
              </w:rPr>
              <w:t>71</w:t>
            </w:r>
          </w:p>
        </w:tc>
        <w:tc>
          <w:tcPr>
            <w:tcW w:w="5979" w:type="dxa"/>
            <w:vAlign w:val="center"/>
          </w:tcPr>
          <w:p w14:paraId="78E5162F" w14:textId="77777777" w:rsidR="00DE7698" w:rsidRPr="00540869" w:rsidRDefault="00DE7698" w:rsidP="00C762DA">
            <w:pPr>
              <w:jc w:val="center"/>
              <w:rPr>
                <w:color w:val="000000" w:themeColor="text1"/>
              </w:rPr>
            </w:pPr>
            <w:r w:rsidRPr="00540869">
              <w:rPr>
                <w:color w:val="000000" w:themeColor="text1"/>
              </w:rPr>
              <w:t>Фифи (Tringa glareola)</w:t>
            </w:r>
          </w:p>
        </w:tc>
      </w:tr>
      <w:tr w:rsidR="00DE7698" w14:paraId="2772EC36" w14:textId="77777777" w:rsidTr="00C762DA">
        <w:trPr>
          <w:trHeight w:val="333"/>
          <w:jc w:val="center"/>
        </w:trPr>
        <w:tc>
          <w:tcPr>
            <w:tcW w:w="456" w:type="dxa"/>
            <w:vAlign w:val="center"/>
          </w:tcPr>
          <w:p w14:paraId="5E972326" w14:textId="76095D0B" w:rsidR="00DE7698" w:rsidRDefault="00DE7698" w:rsidP="00C762DA">
            <w:pPr>
              <w:jc w:val="center"/>
              <w:rPr>
                <w:color w:val="000000" w:themeColor="text1"/>
              </w:rPr>
            </w:pPr>
            <w:r>
              <w:rPr>
                <w:color w:val="000000" w:themeColor="text1"/>
              </w:rPr>
              <w:t>72</w:t>
            </w:r>
          </w:p>
        </w:tc>
        <w:tc>
          <w:tcPr>
            <w:tcW w:w="5979" w:type="dxa"/>
            <w:vAlign w:val="center"/>
          </w:tcPr>
          <w:p w14:paraId="672C3ED2" w14:textId="77777777" w:rsidR="00DE7698" w:rsidRPr="00DE7698" w:rsidRDefault="00DE7698" w:rsidP="00C762DA">
            <w:pPr>
              <w:jc w:val="center"/>
              <w:rPr>
                <w:color w:val="000000" w:themeColor="text1"/>
              </w:rPr>
            </w:pPr>
            <w:r w:rsidRPr="00DE7698">
              <w:rPr>
                <w:color w:val="000000" w:themeColor="text1"/>
              </w:rPr>
              <w:t xml:space="preserve">Хохлатая чернеть </w:t>
            </w:r>
            <w:r>
              <w:rPr>
                <w:color w:val="000000" w:themeColor="text1"/>
              </w:rPr>
              <w:t>(</w:t>
            </w:r>
            <w:r w:rsidRPr="00DE7698">
              <w:rPr>
                <w:color w:val="000000" w:themeColor="text1"/>
              </w:rPr>
              <w:t>Aythya fuligula</w:t>
            </w:r>
            <w:r>
              <w:rPr>
                <w:color w:val="000000" w:themeColor="text1"/>
              </w:rPr>
              <w:t>)</w:t>
            </w:r>
          </w:p>
        </w:tc>
      </w:tr>
      <w:tr w:rsidR="00DE7698" w14:paraId="775C32A8" w14:textId="77777777" w:rsidTr="00C762DA">
        <w:trPr>
          <w:trHeight w:val="333"/>
          <w:jc w:val="center"/>
        </w:trPr>
        <w:tc>
          <w:tcPr>
            <w:tcW w:w="456" w:type="dxa"/>
            <w:vAlign w:val="center"/>
          </w:tcPr>
          <w:p w14:paraId="7EDC98FF" w14:textId="1441DDF8" w:rsidR="00DE7698" w:rsidRDefault="00DE7698" w:rsidP="00C762DA">
            <w:pPr>
              <w:jc w:val="center"/>
              <w:rPr>
                <w:color w:val="000000" w:themeColor="text1"/>
              </w:rPr>
            </w:pPr>
            <w:r>
              <w:rPr>
                <w:color w:val="000000" w:themeColor="text1"/>
              </w:rPr>
              <w:t>73</w:t>
            </w:r>
          </w:p>
        </w:tc>
        <w:tc>
          <w:tcPr>
            <w:tcW w:w="5979" w:type="dxa"/>
            <w:vAlign w:val="center"/>
          </w:tcPr>
          <w:p w14:paraId="6FE6767B" w14:textId="77777777" w:rsidR="00DE7698" w:rsidRPr="00DE7698" w:rsidRDefault="00DE7698" w:rsidP="00C762DA">
            <w:pPr>
              <w:jc w:val="center"/>
              <w:rPr>
                <w:color w:val="000000" w:themeColor="text1"/>
              </w:rPr>
            </w:pPr>
            <w:r w:rsidRPr="00DE7698">
              <w:rPr>
                <w:color w:val="000000" w:themeColor="text1"/>
              </w:rPr>
              <w:t>Цапля серая (Ardea cinerea)</w:t>
            </w:r>
          </w:p>
        </w:tc>
      </w:tr>
      <w:tr w:rsidR="00DE7698" w14:paraId="3618B6D4" w14:textId="77777777" w:rsidTr="00540869">
        <w:trPr>
          <w:trHeight w:val="350"/>
          <w:jc w:val="center"/>
        </w:trPr>
        <w:tc>
          <w:tcPr>
            <w:tcW w:w="456" w:type="dxa"/>
            <w:vAlign w:val="center"/>
          </w:tcPr>
          <w:p w14:paraId="27105F7A" w14:textId="4FFB890B" w:rsidR="00DE7698" w:rsidRPr="00540869" w:rsidRDefault="00DE7698" w:rsidP="00540869">
            <w:pPr>
              <w:jc w:val="center"/>
              <w:rPr>
                <w:color w:val="000000" w:themeColor="text1"/>
              </w:rPr>
            </w:pPr>
            <w:r>
              <w:rPr>
                <w:color w:val="000000" w:themeColor="text1"/>
              </w:rPr>
              <w:t>74</w:t>
            </w:r>
          </w:p>
        </w:tc>
        <w:tc>
          <w:tcPr>
            <w:tcW w:w="5979" w:type="dxa"/>
            <w:vAlign w:val="center"/>
          </w:tcPr>
          <w:p w14:paraId="3A2B9C52" w14:textId="77777777" w:rsidR="00DE7698" w:rsidRDefault="00DE7698" w:rsidP="00540869">
            <w:pPr>
              <w:jc w:val="center"/>
              <w:rPr>
                <w:color w:val="000000" w:themeColor="text1"/>
              </w:rPr>
            </w:pPr>
            <w:r w:rsidRPr="00540869">
              <w:rPr>
                <w:color w:val="000000" w:themeColor="text1"/>
              </w:rPr>
              <w:t>Чайка монгольская (Larus mongolicus)</w:t>
            </w:r>
          </w:p>
        </w:tc>
      </w:tr>
      <w:tr w:rsidR="00DE7698" w14:paraId="30E65EC8" w14:textId="77777777" w:rsidTr="00540869">
        <w:trPr>
          <w:trHeight w:val="333"/>
          <w:jc w:val="center"/>
        </w:trPr>
        <w:tc>
          <w:tcPr>
            <w:tcW w:w="456" w:type="dxa"/>
            <w:vAlign w:val="center"/>
          </w:tcPr>
          <w:p w14:paraId="6D2AAFF7" w14:textId="4FD4618F" w:rsidR="00DE7698" w:rsidRPr="00540869" w:rsidRDefault="00DE7698" w:rsidP="00540869">
            <w:pPr>
              <w:jc w:val="center"/>
              <w:rPr>
                <w:color w:val="000000" w:themeColor="text1"/>
              </w:rPr>
            </w:pPr>
            <w:r>
              <w:rPr>
                <w:color w:val="000000" w:themeColor="text1"/>
              </w:rPr>
              <w:t>75</w:t>
            </w:r>
          </w:p>
        </w:tc>
        <w:tc>
          <w:tcPr>
            <w:tcW w:w="5979" w:type="dxa"/>
            <w:vAlign w:val="center"/>
          </w:tcPr>
          <w:p w14:paraId="19AD857A" w14:textId="77777777" w:rsidR="00DE7698" w:rsidRDefault="00DE7698" w:rsidP="00540869">
            <w:pPr>
              <w:jc w:val="center"/>
              <w:rPr>
                <w:color w:val="000000" w:themeColor="text1"/>
              </w:rPr>
            </w:pPr>
            <w:r w:rsidRPr="00540869">
              <w:rPr>
                <w:color w:val="000000" w:themeColor="text1"/>
              </w:rPr>
              <w:t>Чайка сизая (Larus canus)</w:t>
            </w:r>
          </w:p>
        </w:tc>
      </w:tr>
      <w:tr w:rsidR="00DE7698" w14:paraId="2A5B4C40" w14:textId="77777777" w:rsidTr="00C762DA">
        <w:trPr>
          <w:trHeight w:val="333"/>
          <w:jc w:val="center"/>
        </w:trPr>
        <w:tc>
          <w:tcPr>
            <w:tcW w:w="456" w:type="dxa"/>
            <w:vAlign w:val="center"/>
          </w:tcPr>
          <w:p w14:paraId="10CEE0BF" w14:textId="649495EB" w:rsidR="00DE7698" w:rsidRDefault="00DE7698" w:rsidP="00C762DA">
            <w:pPr>
              <w:jc w:val="center"/>
              <w:rPr>
                <w:color w:val="000000" w:themeColor="text1"/>
              </w:rPr>
            </w:pPr>
            <w:r>
              <w:rPr>
                <w:color w:val="000000" w:themeColor="text1"/>
              </w:rPr>
              <w:t>76</w:t>
            </w:r>
          </w:p>
        </w:tc>
        <w:tc>
          <w:tcPr>
            <w:tcW w:w="5979" w:type="dxa"/>
            <w:vAlign w:val="center"/>
          </w:tcPr>
          <w:p w14:paraId="6B90BACD" w14:textId="77777777" w:rsidR="00DE7698" w:rsidRPr="00DE7698" w:rsidRDefault="00DE7698" w:rsidP="00C762DA">
            <w:pPr>
              <w:jc w:val="center"/>
              <w:rPr>
                <w:color w:val="000000" w:themeColor="text1"/>
              </w:rPr>
            </w:pPr>
            <w:r w:rsidRPr="00DE7698">
              <w:rPr>
                <w:color w:val="000000" w:themeColor="text1"/>
              </w:rPr>
              <w:t xml:space="preserve">Чеглок </w:t>
            </w:r>
            <w:r>
              <w:rPr>
                <w:color w:val="000000" w:themeColor="text1"/>
              </w:rPr>
              <w:t>(</w:t>
            </w:r>
            <w:r w:rsidRPr="00DE7698">
              <w:rPr>
                <w:color w:val="000000" w:themeColor="text1"/>
              </w:rPr>
              <w:t>Falco subbuteo</w:t>
            </w:r>
            <w:r>
              <w:rPr>
                <w:color w:val="000000" w:themeColor="text1"/>
              </w:rPr>
              <w:t>)</w:t>
            </w:r>
          </w:p>
        </w:tc>
      </w:tr>
      <w:tr w:rsidR="00DE7698" w14:paraId="6A266D3C" w14:textId="77777777" w:rsidTr="00C762DA">
        <w:trPr>
          <w:trHeight w:val="333"/>
          <w:jc w:val="center"/>
        </w:trPr>
        <w:tc>
          <w:tcPr>
            <w:tcW w:w="456" w:type="dxa"/>
            <w:vAlign w:val="center"/>
          </w:tcPr>
          <w:p w14:paraId="0B88FDCF" w14:textId="73CC5283" w:rsidR="00DE7698" w:rsidRDefault="00DE7698" w:rsidP="00C762DA">
            <w:pPr>
              <w:jc w:val="center"/>
              <w:rPr>
                <w:color w:val="000000" w:themeColor="text1"/>
              </w:rPr>
            </w:pPr>
            <w:r>
              <w:rPr>
                <w:color w:val="000000" w:themeColor="text1"/>
              </w:rPr>
              <w:t>77</w:t>
            </w:r>
          </w:p>
        </w:tc>
        <w:tc>
          <w:tcPr>
            <w:tcW w:w="5979" w:type="dxa"/>
            <w:vAlign w:val="center"/>
          </w:tcPr>
          <w:p w14:paraId="217D9769" w14:textId="77777777" w:rsidR="00DE7698" w:rsidRPr="00DE7698" w:rsidRDefault="00DE7698" w:rsidP="00C762DA">
            <w:pPr>
              <w:jc w:val="center"/>
              <w:rPr>
                <w:color w:val="000000" w:themeColor="text1"/>
              </w:rPr>
            </w:pPr>
            <w:r w:rsidRPr="00DE7698">
              <w:rPr>
                <w:color w:val="000000" w:themeColor="text1"/>
              </w:rPr>
              <w:t xml:space="preserve">Черныш </w:t>
            </w:r>
            <w:r>
              <w:rPr>
                <w:color w:val="000000" w:themeColor="text1"/>
              </w:rPr>
              <w:t>(</w:t>
            </w:r>
            <w:r w:rsidRPr="00DE7698">
              <w:rPr>
                <w:color w:val="000000" w:themeColor="text1"/>
              </w:rPr>
              <w:t>Tringa ochropus</w:t>
            </w:r>
            <w:r>
              <w:rPr>
                <w:color w:val="000000" w:themeColor="text1"/>
              </w:rPr>
              <w:t>)</w:t>
            </w:r>
          </w:p>
        </w:tc>
      </w:tr>
      <w:tr w:rsidR="00DE7698" w14:paraId="3BFEA662" w14:textId="77777777" w:rsidTr="00540869">
        <w:trPr>
          <w:trHeight w:val="333"/>
          <w:jc w:val="center"/>
        </w:trPr>
        <w:tc>
          <w:tcPr>
            <w:tcW w:w="456" w:type="dxa"/>
            <w:vAlign w:val="center"/>
          </w:tcPr>
          <w:p w14:paraId="5F398BAF" w14:textId="3C1C47F2" w:rsidR="00DE7698" w:rsidRDefault="00DE7698" w:rsidP="00C762DA">
            <w:pPr>
              <w:jc w:val="center"/>
              <w:rPr>
                <w:color w:val="000000" w:themeColor="text1"/>
              </w:rPr>
            </w:pPr>
            <w:r>
              <w:rPr>
                <w:color w:val="000000" w:themeColor="text1"/>
              </w:rPr>
              <w:t>78</w:t>
            </w:r>
          </w:p>
        </w:tc>
        <w:tc>
          <w:tcPr>
            <w:tcW w:w="5979" w:type="dxa"/>
            <w:vAlign w:val="center"/>
          </w:tcPr>
          <w:p w14:paraId="3DB0A033" w14:textId="77777777" w:rsidR="00DE7698" w:rsidRPr="00540869" w:rsidRDefault="00DE7698" w:rsidP="00C762DA">
            <w:pPr>
              <w:jc w:val="center"/>
              <w:rPr>
                <w:color w:val="000000" w:themeColor="text1"/>
              </w:rPr>
            </w:pPr>
            <w:r w:rsidRPr="00540869">
              <w:rPr>
                <w:color w:val="000000" w:themeColor="text1"/>
              </w:rPr>
              <w:t>Чечевица обыкновенная (Carpodacus erythrinus)</w:t>
            </w:r>
          </w:p>
        </w:tc>
      </w:tr>
      <w:tr w:rsidR="00DE7698" w14:paraId="3E3F4922" w14:textId="77777777" w:rsidTr="00540869">
        <w:trPr>
          <w:trHeight w:val="333"/>
          <w:jc w:val="center"/>
        </w:trPr>
        <w:tc>
          <w:tcPr>
            <w:tcW w:w="456" w:type="dxa"/>
            <w:vAlign w:val="center"/>
          </w:tcPr>
          <w:p w14:paraId="3341DFFC" w14:textId="53721FCA" w:rsidR="00DE7698" w:rsidRDefault="00DE7698" w:rsidP="00C762DA">
            <w:pPr>
              <w:jc w:val="center"/>
              <w:rPr>
                <w:color w:val="000000" w:themeColor="text1"/>
              </w:rPr>
            </w:pPr>
            <w:r>
              <w:rPr>
                <w:color w:val="000000" w:themeColor="text1"/>
              </w:rPr>
              <w:t>79</w:t>
            </w:r>
          </w:p>
        </w:tc>
        <w:tc>
          <w:tcPr>
            <w:tcW w:w="5979" w:type="dxa"/>
            <w:vAlign w:val="center"/>
          </w:tcPr>
          <w:p w14:paraId="013A8CFC" w14:textId="77777777" w:rsidR="00DE7698" w:rsidRPr="00540869" w:rsidRDefault="00DE7698" w:rsidP="00C762DA">
            <w:pPr>
              <w:jc w:val="center"/>
              <w:rPr>
                <w:color w:val="000000" w:themeColor="text1"/>
              </w:rPr>
            </w:pPr>
            <w:r w:rsidRPr="00DE7698">
              <w:rPr>
                <w:color w:val="000000" w:themeColor="text1"/>
              </w:rPr>
              <w:t>Чечевица сибирская (Carpodacus roseus)</w:t>
            </w:r>
          </w:p>
        </w:tc>
      </w:tr>
      <w:tr w:rsidR="00DE7698" w14:paraId="0A96FC2B" w14:textId="77777777" w:rsidTr="00C762DA">
        <w:trPr>
          <w:trHeight w:val="333"/>
          <w:jc w:val="center"/>
        </w:trPr>
        <w:tc>
          <w:tcPr>
            <w:tcW w:w="456" w:type="dxa"/>
            <w:vAlign w:val="center"/>
          </w:tcPr>
          <w:p w14:paraId="1CE56FED" w14:textId="486F2404" w:rsidR="00DE7698" w:rsidRDefault="00DE7698" w:rsidP="00C762DA">
            <w:pPr>
              <w:jc w:val="center"/>
              <w:rPr>
                <w:color w:val="000000" w:themeColor="text1"/>
              </w:rPr>
            </w:pPr>
            <w:r>
              <w:rPr>
                <w:color w:val="000000" w:themeColor="text1"/>
              </w:rPr>
              <w:t>80</w:t>
            </w:r>
          </w:p>
        </w:tc>
        <w:tc>
          <w:tcPr>
            <w:tcW w:w="5979" w:type="dxa"/>
            <w:vAlign w:val="center"/>
          </w:tcPr>
          <w:p w14:paraId="29039C7C" w14:textId="77777777" w:rsidR="00DE7698" w:rsidRPr="00DE7698" w:rsidRDefault="00DE7698" w:rsidP="00C762DA">
            <w:pPr>
              <w:jc w:val="center"/>
              <w:rPr>
                <w:color w:val="000000" w:themeColor="text1"/>
              </w:rPr>
            </w:pPr>
            <w:r w:rsidRPr="00DE7698">
              <w:rPr>
                <w:color w:val="000000" w:themeColor="text1"/>
              </w:rPr>
              <w:t xml:space="preserve">Чибис </w:t>
            </w:r>
            <w:r>
              <w:rPr>
                <w:color w:val="000000" w:themeColor="text1"/>
              </w:rPr>
              <w:t>(</w:t>
            </w:r>
            <w:r w:rsidRPr="00DE7698">
              <w:rPr>
                <w:color w:val="000000" w:themeColor="text1"/>
              </w:rPr>
              <w:t>Vanellus vanellus</w:t>
            </w:r>
            <w:r>
              <w:rPr>
                <w:color w:val="000000" w:themeColor="text1"/>
              </w:rPr>
              <w:t>)</w:t>
            </w:r>
          </w:p>
        </w:tc>
      </w:tr>
      <w:tr w:rsidR="00DE7698" w14:paraId="1D02A6E7" w14:textId="77777777" w:rsidTr="00540869">
        <w:trPr>
          <w:trHeight w:val="333"/>
          <w:jc w:val="center"/>
        </w:trPr>
        <w:tc>
          <w:tcPr>
            <w:tcW w:w="456" w:type="dxa"/>
            <w:vAlign w:val="center"/>
          </w:tcPr>
          <w:p w14:paraId="5D54BD29" w14:textId="355D2B82" w:rsidR="00DE7698" w:rsidRDefault="00DE7698" w:rsidP="00C762DA">
            <w:pPr>
              <w:jc w:val="center"/>
              <w:rPr>
                <w:color w:val="000000" w:themeColor="text1"/>
              </w:rPr>
            </w:pPr>
            <w:r>
              <w:rPr>
                <w:color w:val="000000" w:themeColor="text1"/>
              </w:rPr>
              <w:t>81</w:t>
            </w:r>
          </w:p>
        </w:tc>
        <w:tc>
          <w:tcPr>
            <w:tcW w:w="5979" w:type="dxa"/>
            <w:vAlign w:val="center"/>
          </w:tcPr>
          <w:p w14:paraId="16E9A8EF" w14:textId="77777777" w:rsidR="00DE7698" w:rsidRPr="00540869" w:rsidRDefault="00DE7698" w:rsidP="00C762DA">
            <w:pPr>
              <w:jc w:val="center"/>
              <w:rPr>
                <w:color w:val="000000" w:themeColor="text1"/>
              </w:rPr>
            </w:pPr>
            <w:r w:rsidRPr="00540869">
              <w:rPr>
                <w:color w:val="000000" w:themeColor="text1"/>
              </w:rPr>
              <w:t>Чиж (Spinus spinus)</w:t>
            </w:r>
          </w:p>
        </w:tc>
      </w:tr>
      <w:tr w:rsidR="00DE7698" w14:paraId="37205916" w14:textId="77777777" w:rsidTr="00C762DA">
        <w:trPr>
          <w:trHeight w:val="333"/>
          <w:jc w:val="center"/>
        </w:trPr>
        <w:tc>
          <w:tcPr>
            <w:tcW w:w="456" w:type="dxa"/>
            <w:vAlign w:val="center"/>
          </w:tcPr>
          <w:p w14:paraId="09C9A9BD" w14:textId="04079C3C" w:rsidR="00DE7698" w:rsidRDefault="00DE7698" w:rsidP="00C762DA">
            <w:pPr>
              <w:jc w:val="center"/>
              <w:rPr>
                <w:color w:val="000000" w:themeColor="text1"/>
              </w:rPr>
            </w:pPr>
            <w:r>
              <w:rPr>
                <w:color w:val="000000" w:themeColor="text1"/>
              </w:rPr>
              <w:t>82</w:t>
            </w:r>
          </w:p>
        </w:tc>
        <w:tc>
          <w:tcPr>
            <w:tcW w:w="5979" w:type="dxa"/>
            <w:vAlign w:val="center"/>
          </w:tcPr>
          <w:p w14:paraId="18816585" w14:textId="77777777" w:rsidR="00DE7698" w:rsidRPr="00DE7698" w:rsidRDefault="00DE7698" w:rsidP="00C762DA">
            <w:pPr>
              <w:jc w:val="center"/>
              <w:rPr>
                <w:color w:val="000000" w:themeColor="text1"/>
              </w:rPr>
            </w:pPr>
            <w:r w:rsidRPr="00DE7698">
              <w:rPr>
                <w:color w:val="000000" w:themeColor="text1"/>
              </w:rPr>
              <w:t>Чирок-свистунок (Anas crecca)</w:t>
            </w:r>
          </w:p>
        </w:tc>
      </w:tr>
      <w:tr w:rsidR="00DE7698" w14:paraId="00D8C2AD" w14:textId="77777777" w:rsidTr="00540869">
        <w:trPr>
          <w:trHeight w:val="333"/>
          <w:jc w:val="center"/>
        </w:trPr>
        <w:tc>
          <w:tcPr>
            <w:tcW w:w="456" w:type="dxa"/>
            <w:vAlign w:val="center"/>
          </w:tcPr>
          <w:p w14:paraId="6F067C8D" w14:textId="55D45E91" w:rsidR="00DE7698" w:rsidRDefault="00DE7698" w:rsidP="00C762DA">
            <w:pPr>
              <w:jc w:val="center"/>
              <w:rPr>
                <w:color w:val="000000" w:themeColor="text1"/>
              </w:rPr>
            </w:pPr>
            <w:r>
              <w:rPr>
                <w:color w:val="000000" w:themeColor="text1"/>
              </w:rPr>
              <w:t>83</w:t>
            </w:r>
          </w:p>
        </w:tc>
        <w:tc>
          <w:tcPr>
            <w:tcW w:w="5979" w:type="dxa"/>
            <w:vAlign w:val="center"/>
          </w:tcPr>
          <w:p w14:paraId="66E52C13" w14:textId="77777777" w:rsidR="00DE7698" w:rsidRPr="00540869" w:rsidRDefault="00DE7698" w:rsidP="00C762DA">
            <w:pPr>
              <w:jc w:val="center"/>
              <w:rPr>
                <w:color w:val="000000" w:themeColor="text1"/>
              </w:rPr>
            </w:pPr>
            <w:r w:rsidRPr="00540869">
              <w:rPr>
                <w:color w:val="000000" w:themeColor="text1"/>
              </w:rPr>
              <w:t>Юрок (Fringilla montifringilla)</w:t>
            </w:r>
          </w:p>
        </w:tc>
      </w:tr>
    </w:tbl>
    <w:p w14:paraId="26E11A91" w14:textId="17FC3662" w:rsidR="00540869" w:rsidRPr="008167B2" w:rsidRDefault="00540869" w:rsidP="00540869">
      <w:pPr>
        <w:jc w:val="right"/>
        <w:rPr>
          <w:color w:val="000000" w:themeColor="text1"/>
        </w:rPr>
      </w:pPr>
    </w:p>
    <w:sectPr w:rsidR="00540869" w:rsidRPr="008167B2" w:rsidSect="00223EAF">
      <w:footerReference w:type="even" r:id="rId52"/>
      <w:footerReference w:type="default" r:id="rId53"/>
      <w:pgSz w:w="11909" w:h="16834"/>
      <w:pgMar w:top="1134" w:right="851"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B3EC9" w14:textId="77777777" w:rsidR="00CD6046" w:rsidRDefault="00CD6046" w:rsidP="0082774D">
      <w:pPr>
        <w:spacing w:line="240" w:lineRule="auto"/>
      </w:pPr>
      <w:r>
        <w:separator/>
      </w:r>
    </w:p>
    <w:p w14:paraId="50446C47" w14:textId="77777777" w:rsidR="00CD6046" w:rsidRDefault="00CD6046"/>
  </w:endnote>
  <w:endnote w:type="continuationSeparator" w:id="0">
    <w:p w14:paraId="0B31FEBA" w14:textId="77777777" w:rsidR="00CD6046" w:rsidRDefault="00CD6046" w:rsidP="0082774D">
      <w:pPr>
        <w:spacing w:line="240" w:lineRule="auto"/>
      </w:pPr>
      <w:r>
        <w:continuationSeparator/>
      </w:r>
    </w:p>
    <w:p w14:paraId="1805E3B0" w14:textId="77777777" w:rsidR="00CD6046" w:rsidRDefault="00CD60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0"/>
      </w:rPr>
      <w:id w:val="-1340771810"/>
      <w:docPartObj>
        <w:docPartGallery w:val="Page Numbers (Bottom of Page)"/>
        <w:docPartUnique/>
      </w:docPartObj>
    </w:sdtPr>
    <w:sdtEndPr>
      <w:rPr>
        <w:rStyle w:val="af0"/>
      </w:rPr>
    </w:sdtEndPr>
    <w:sdtContent>
      <w:p w14:paraId="57874C56" w14:textId="178BD842" w:rsidR="008A6BD7" w:rsidRDefault="008A6BD7" w:rsidP="005A383C">
        <w:pPr>
          <w:pStyle w:val="ae"/>
          <w:framePr w:wrap="none" w:vAnchor="text" w:hAnchor="margin" w:xAlign="center" w:y="1"/>
          <w:rPr>
            <w:rStyle w:val="af0"/>
          </w:rPr>
        </w:pPr>
        <w:r>
          <w:rPr>
            <w:rStyle w:val="af0"/>
          </w:rPr>
          <w:fldChar w:fldCharType="begin"/>
        </w:r>
        <w:r>
          <w:rPr>
            <w:rStyle w:val="af0"/>
          </w:rPr>
          <w:instrText xml:space="preserve"> PAGE </w:instrText>
        </w:r>
        <w:r>
          <w:rPr>
            <w:rStyle w:val="af0"/>
          </w:rPr>
          <w:fldChar w:fldCharType="end"/>
        </w:r>
      </w:p>
    </w:sdtContent>
  </w:sdt>
  <w:p w14:paraId="1DBD0E4B" w14:textId="77777777" w:rsidR="008A6BD7" w:rsidRDefault="008A6BD7">
    <w:pPr>
      <w:pStyle w:val="ae"/>
    </w:pPr>
  </w:p>
  <w:p w14:paraId="46B26D51" w14:textId="77777777" w:rsidR="000868B7" w:rsidRDefault="000868B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0"/>
      </w:rPr>
      <w:id w:val="724646287"/>
      <w:docPartObj>
        <w:docPartGallery w:val="Page Numbers (Bottom of Page)"/>
        <w:docPartUnique/>
      </w:docPartObj>
    </w:sdtPr>
    <w:sdtEndPr>
      <w:rPr>
        <w:rStyle w:val="af0"/>
      </w:rPr>
    </w:sdtEndPr>
    <w:sdtContent>
      <w:p w14:paraId="1C9CF84F" w14:textId="7E80AEAD" w:rsidR="008A6BD7" w:rsidRDefault="008A6BD7" w:rsidP="005A383C">
        <w:pPr>
          <w:pStyle w:val="ae"/>
          <w:framePr w:wrap="none" w:vAnchor="text" w:hAnchor="margin" w:xAlign="center" w:y="1"/>
          <w:rPr>
            <w:rStyle w:val="af0"/>
          </w:rPr>
        </w:pPr>
        <w:r>
          <w:rPr>
            <w:rStyle w:val="af0"/>
          </w:rPr>
          <w:fldChar w:fldCharType="begin"/>
        </w:r>
        <w:r>
          <w:rPr>
            <w:rStyle w:val="af0"/>
          </w:rPr>
          <w:instrText xml:space="preserve"> PAGE </w:instrText>
        </w:r>
        <w:r>
          <w:rPr>
            <w:rStyle w:val="af0"/>
          </w:rPr>
          <w:fldChar w:fldCharType="separate"/>
        </w:r>
        <w:r>
          <w:rPr>
            <w:rStyle w:val="af0"/>
            <w:noProof/>
          </w:rPr>
          <w:t>3</w:t>
        </w:r>
        <w:r>
          <w:rPr>
            <w:rStyle w:val="af0"/>
          </w:rPr>
          <w:fldChar w:fldCharType="end"/>
        </w:r>
      </w:p>
    </w:sdtContent>
  </w:sdt>
  <w:p w14:paraId="5EE4BD04" w14:textId="77777777" w:rsidR="008A6BD7" w:rsidRDefault="008A6BD7">
    <w:pPr>
      <w:pStyle w:val="ae"/>
    </w:pPr>
  </w:p>
  <w:p w14:paraId="515EE51E" w14:textId="77777777" w:rsidR="000868B7" w:rsidRDefault="000868B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1F1A6" w14:textId="77777777" w:rsidR="00CD6046" w:rsidRDefault="00CD6046" w:rsidP="0082774D">
      <w:pPr>
        <w:spacing w:line="240" w:lineRule="auto"/>
      </w:pPr>
      <w:r>
        <w:separator/>
      </w:r>
    </w:p>
    <w:p w14:paraId="0BF03850" w14:textId="77777777" w:rsidR="00CD6046" w:rsidRDefault="00CD6046"/>
  </w:footnote>
  <w:footnote w:type="continuationSeparator" w:id="0">
    <w:p w14:paraId="1D27D393" w14:textId="77777777" w:rsidR="00CD6046" w:rsidRDefault="00CD6046" w:rsidP="0082774D">
      <w:pPr>
        <w:spacing w:line="240" w:lineRule="auto"/>
      </w:pPr>
      <w:r>
        <w:continuationSeparator/>
      </w:r>
    </w:p>
    <w:p w14:paraId="1BEC7F2D" w14:textId="77777777" w:rsidR="00CD6046" w:rsidRDefault="00CD6046"/>
  </w:footnote>
  <w:footnote w:id="1">
    <w:p w14:paraId="069963BD" w14:textId="431040F2" w:rsidR="002B07C5" w:rsidRPr="002B07C5" w:rsidRDefault="002B07C5">
      <w:pPr>
        <w:pStyle w:val="af7"/>
        <w:rPr>
          <w:sz w:val="21"/>
          <w:szCs w:val="21"/>
        </w:rPr>
      </w:pPr>
      <w:r>
        <w:rPr>
          <w:rStyle w:val="af9"/>
        </w:rPr>
        <w:footnoteRef/>
      </w:r>
      <w:r>
        <w:t xml:space="preserve"> </w:t>
      </w:r>
      <w:r w:rsidRPr="002B07C5">
        <w:rPr>
          <w:sz w:val="21"/>
          <w:szCs w:val="21"/>
        </w:rPr>
        <w:t>Ключевая орнитологическая территория</w:t>
      </w:r>
      <w:r>
        <w:rPr>
          <w:sz w:val="21"/>
          <w:szCs w:val="21"/>
        </w:rPr>
        <w:t xml:space="preserve"> России</w:t>
      </w:r>
      <w:r w:rsidRPr="002B07C5">
        <w:rPr>
          <w:sz w:val="21"/>
          <w:szCs w:val="21"/>
        </w:rPr>
        <w:t xml:space="preserve"> — это территория, которая в силу своих биотопических, исторических или иных причин служит местом концентрации одного или нескольких видов птиц в период гнездования, линьки, на местах зимовки или отдыха во время миграций. Это наиболее ценные для птиц участки земной или водной поверхности, деградация которых резко отрицательно сказывается на благополучии отдельных популяций и вида птиц в целом</w:t>
      </w:r>
      <w:r>
        <w:rPr>
          <w:sz w:val="21"/>
          <w:szCs w:val="21"/>
        </w:rPr>
        <w:t xml:space="preserve"> </w:t>
      </w:r>
      <w:r w:rsidRPr="002B07C5">
        <w:rPr>
          <w:sz w:val="21"/>
          <w:szCs w:val="21"/>
        </w:rPr>
        <w:t>[</w:t>
      </w:r>
      <w:r w:rsidR="00944C74">
        <w:rPr>
          <w:sz w:val="21"/>
          <w:szCs w:val="21"/>
        </w:rPr>
        <w:t>39</w:t>
      </w:r>
      <w:r w:rsidRPr="002B07C5">
        <w:rPr>
          <w:sz w:val="21"/>
          <w:szCs w:val="21"/>
        </w:rPr>
        <w:t>].</w:t>
      </w:r>
    </w:p>
  </w:footnote>
  <w:footnote w:id="2">
    <w:p w14:paraId="46A5F4C6" w14:textId="72788AED" w:rsidR="002B07C5" w:rsidRPr="002B07C5" w:rsidRDefault="002B07C5">
      <w:pPr>
        <w:pStyle w:val="af7"/>
      </w:pPr>
      <w:r>
        <w:rPr>
          <w:rStyle w:val="af9"/>
        </w:rPr>
        <w:footnoteRef/>
      </w:r>
      <w:r>
        <w:t xml:space="preserve"> Ц</w:t>
      </w:r>
      <w:r w:rsidRPr="002B07C5">
        <w:t>ентральная экологическая зона - территория, которая включает в себя озеро Байкал с островами, прилегающую к озеру Байкал водоохранную зону, а также особо охраняемые природные территории, прилегающие к озеру Байкал</w:t>
      </w:r>
      <w:r>
        <w:t xml:space="preserve"> </w:t>
      </w:r>
      <w:r w:rsidRPr="00944C74">
        <w:t>[43]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0A1C"/>
    <w:multiLevelType w:val="hybridMultilevel"/>
    <w:tmpl w:val="01B250EA"/>
    <w:lvl w:ilvl="0" w:tplc="D330985A">
      <w:start w:val="1"/>
      <w:numFmt w:val="bullet"/>
      <w:lvlText w:val=""/>
      <w:lvlJc w:val="left"/>
      <w:pPr>
        <w:ind w:left="37" w:hanging="37"/>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09749AA"/>
    <w:multiLevelType w:val="hybridMultilevel"/>
    <w:tmpl w:val="3A369AB6"/>
    <w:lvl w:ilvl="0" w:tplc="D330985A">
      <w:start w:val="1"/>
      <w:numFmt w:val="bullet"/>
      <w:lvlText w:val=""/>
      <w:lvlJc w:val="left"/>
      <w:pPr>
        <w:ind w:left="397" w:hanging="3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365B63"/>
    <w:multiLevelType w:val="multilevel"/>
    <w:tmpl w:val="7548D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1C05A4"/>
    <w:multiLevelType w:val="multilevel"/>
    <w:tmpl w:val="23721B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81D60D9"/>
    <w:multiLevelType w:val="hybridMultilevel"/>
    <w:tmpl w:val="3F727C5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0A557ED4"/>
    <w:multiLevelType w:val="hybridMultilevel"/>
    <w:tmpl w:val="B1A6B4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295C12"/>
    <w:multiLevelType w:val="multilevel"/>
    <w:tmpl w:val="B1E06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352946"/>
    <w:multiLevelType w:val="hybridMultilevel"/>
    <w:tmpl w:val="09102CA4"/>
    <w:lvl w:ilvl="0" w:tplc="08DAE3D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0041280"/>
    <w:multiLevelType w:val="multilevel"/>
    <w:tmpl w:val="E3C2466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10117FD1"/>
    <w:multiLevelType w:val="multilevel"/>
    <w:tmpl w:val="94AAC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303030A"/>
    <w:multiLevelType w:val="multilevel"/>
    <w:tmpl w:val="23721B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6BC6864"/>
    <w:multiLevelType w:val="hybridMultilevel"/>
    <w:tmpl w:val="1EC2458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1B8F797B"/>
    <w:multiLevelType w:val="multilevel"/>
    <w:tmpl w:val="6504A9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D114D61"/>
    <w:multiLevelType w:val="hybridMultilevel"/>
    <w:tmpl w:val="6B8EABEE"/>
    <w:lvl w:ilvl="0" w:tplc="D330985A">
      <w:start w:val="1"/>
      <w:numFmt w:val="bullet"/>
      <w:lvlText w:val=""/>
      <w:lvlJc w:val="left"/>
      <w:pPr>
        <w:ind w:left="397" w:hanging="3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4E820DB"/>
    <w:multiLevelType w:val="multilevel"/>
    <w:tmpl w:val="99224A68"/>
    <w:lvl w:ilvl="0">
      <w:start w:val="1"/>
      <w:numFmt w:val="bullet"/>
      <w:lvlText w:val=""/>
      <w:lvlJc w:val="left"/>
      <w:pPr>
        <w:ind w:left="397" w:hanging="37"/>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830637B"/>
    <w:multiLevelType w:val="multilevel"/>
    <w:tmpl w:val="475C1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DCE006E"/>
    <w:multiLevelType w:val="multilevel"/>
    <w:tmpl w:val="374CD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24075FC"/>
    <w:multiLevelType w:val="multilevel"/>
    <w:tmpl w:val="4C4C5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6936E4A"/>
    <w:multiLevelType w:val="hybridMultilevel"/>
    <w:tmpl w:val="A0D221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382350E4"/>
    <w:multiLevelType w:val="hybridMultilevel"/>
    <w:tmpl w:val="082AA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8F146AD"/>
    <w:multiLevelType w:val="hybridMultilevel"/>
    <w:tmpl w:val="4D98232C"/>
    <w:lvl w:ilvl="0" w:tplc="D330985A">
      <w:start w:val="1"/>
      <w:numFmt w:val="bullet"/>
      <w:lvlText w:val=""/>
      <w:lvlJc w:val="left"/>
      <w:pPr>
        <w:ind w:left="1117" w:hanging="37"/>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40F246B7"/>
    <w:multiLevelType w:val="multilevel"/>
    <w:tmpl w:val="1B1A3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21720F9"/>
    <w:multiLevelType w:val="multilevel"/>
    <w:tmpl w:val="3A0E7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39791E"/>
    <w:multiLevelType w:val="hybridMultilevel"/>
    <w:tmpl w:val="F9D63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5A76CE7"/>
    <w:multiLevelType w:val="hybridMultilevel"/>
    <w:tmpl w:val="43DCC946"/>
    <w:lvl w:ilvl="0" w:tplc="D330985A">
      <w:start w:val="1"/>
      <w:numFmt w:val="bullet"/>
      <w:lvlText w:val=""/>
      <w:lvlJc w:val="left"/>
      <w:pPr>
        <w:ind w:left="1117" w:hanging="37"/>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49CA7BA5"/>
    <w:multiLevelType w:val="hybridMultilevel"/>
    <w:tmpl w:val="81CE5A80"/>
    <w:lvl w:ilvl="0" w:tplc="D330985A">
      <w:start w:val="1"/>
      <w:numFmt w:val="bullet"/>
      <w:lvlText w:val=""/>
      <w:lvlJc w:val="left"/>
      <w:pPr>
        <w:ind w:left="1126" w:hanging="37"/>
      </w:pPr>
      <w:rPr>
        <w:rFonts w:ascii="Symbol" w:hAnsi="Symbol" w:hint="default"/>
      </w:rPr>
    </w:lvl>
    <w:lvl w:ilvl="1" w:tplc="04190003" w:tentative="1">
      <w:start w:val="1"/>
      <w:numFmt w:val="bullet"/>
      <w:lvlText w:val="o"/>
      <w:lvlJc w:val="left"/>
      <w:pPr>
        <w:ind w:left="2169" w:hanging="360"/>
      </w:pPr>
      <w:rPr>
        <w:rFonts w:ascii="Courier New" w:hAnsi="Courier New" w:cs="Courier New" w:hint="default"/>
      </w:rPr>
    </w:lvl>
    <w:lvl w:ilvl="2" w:tplc="04190005" w:tentative="1">
      <w:start w:val="1"/>
      <w:numFmt w:val="bullet"/>
      <w:lvlText w:val=""/>
      <w:lvlJc w:val="left"/>
      <w:pPr>
        <w:ind w:left="2889" w:hanging="360"/>
      </w:pPr>
      <w:rPr>
        <w:rFonts w:ascii="Wingdings" w:hAnsi="Wingdings" w:hint="default"/>
      </w:rPr>
    </w:lvl>
    <w:lvl w:ilvl="3" w:tplc="04190001" w:tentative="1">
      <w:start w:val="1"/>
      <w:numFmt w:val="bullet"/>
      <w:lvlText w:val=""/>
      <w:lvlJc w:val="left"/>
      <w:pPr>
        <w:ind w:left="3609" w:hanging="360"/>
      </w:pPr>
      <w:rPr>
        <w:rFonts w:ascii="Symbol" w:hAnsi="Symbol" w:hint="default"/>
      </w:rPr>
    </w:lvl>
    <w:lvl w:ilvl="4" w:tplc="04190003" w:tentative="1">
      <w:start w:val="1"/>
      <w:numFmt w:val="bullet"/>
      <w:lvlText w:val="o"/>
      <w:lvlJc w:val="left"/>
      <w:pPr>
        <w:ind w:left="4329" w:hanging="360"/>
      </w:pPr>
      <w:rPr>
        <w:rFonts w:ascii="Courier New" w:hAnsi="Courier New" w:cs="Courier New" w:hint="default"/>
      </w:rPr>
    </w:lvl>
    <w:lvl w:ilvl="5" w:tplc="04190005" w:tentative="1">
      <w:start w:val="1"/>
      <w:numFmt w:val="bullet"/>
      <w:lvlText w:val=""/>
      <w:lvlJc w:val="left"/>
      <w:pPr>
        <w:ind w:left="5049" w:hanging="360"/>
      </w:pPr>
      <w:rPr>
        <w:rFonts w:ascii="Wingdings" w:hAnsi="Wingdings" w:hint="default"/>
      </w:rPr>
    </w:lvl>
    <w:lvl w:ilvl="6" w:tplc="04190001" w:tentative="1">
      <w:start w:val="1"/>
      <w:numFmt w:val="bullet"/>
      <w:lvlText w:val=""/>
      <w:lvlJc w:val="left"/>
      <w:pPr>
        <w:ind w:left="5769" w:hanging="360"/>
      </w:pPr>
      <w:rPr>
        <w:rFonts w:ascii="Symbol" w:hAnsi="Symbol" w:hint="default"/>
      </w:rPr>
    </w:lvl>
    <w:lvl w:ilvl="7" w:tplc="04190003" w:tentative="1">
      <w:start w:val="1"/>
      <w:numFmt w:val="bullet"/>
      <w:lvlText w:val="o"/>
      <w:lvlJc w:val="left"/>
      <w:pPr>
        <w:ind w:left="6489" w:hanging="360"/>
      </w:pPr>
      <w:rPr>
        <w:rFonts w:ascii="Courier New" w:hAnsi="Courier New" w:cs="Courier New" w:hint="default"/>
      </w:rPr>
    </w:lvl>
    <w:lvl w:ilvl="8" w:tplc="04190005" w:tentative="1">
      <w:start w:val="1"/>
      <w:numFmt w:val="bullet"/>
      <w:lvlText w:val=""/>
      <w:lvlJc w:val="left"/>
      <w:pPr>
        <w:ind w:left="7209" w:hanging="360"/>
      </w:pPr>
      <w:rPr>
        <w:rFonts w:ascii="Wingdings" w:hAnsi="Wingdings" w:hint="default"/>
      </w:rPr>
    </w:lvl>
  </w:abstractNum>
  <w:abstractNum w:abstractNumId="26" w15:restartNumberingAfterBreak="0">
    <w:nsid w:val="4BF24D62"/>
    <w:multiLevelType w:val="hybridMultilevel"/>
    <w:tmpl w:val="F1DAE9B6"/>
    <w:lvl w:ilvl="0" w:tplc="D330985A">
      <w:start w:val="1"/>
      <w:numFmt w:val="bullet"/>
      <w:lvlText w:val=""/>
      <w:lvlJc w:val="left"/>
      <w:pPr>
        <w:ind w:left="397" w:hanging="3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DDB19CE"/>
    <w:multiLevelType w:val="multilevel"/>
    <w:tmpl w:val="23721B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1C12236"/>
    <w:multiLevelType w:val="multilevel"/>
    <w:tmpl w:val="18A60D3C"/>
    <w:styleLink w:val="1"/>
    <w:lvl w:ilvl="0">
      <w:start w:val="1"/>
      <w:numFmt w:val="bullet"/>
      <w:lvlText w:val=""/>
      <w:lvlJc w:val="left"/>
      <w:pPr>
        <w:ind w:left="284" w:firstLine="76"/>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2391992"/>
    <w:multiLevelType w:val="multilevel"/>
    <w:tmpl w:val="EA8CACC4"/>
    <w:lvl w:ilvl="0">
      <w:start w:val="1"/>
      <w:numFmt w:val="bullet"/>
      <w:lvlText w:val=""/>
      <w:lvlJc w:val="left"/>
      <w:pPr>
        <w:ind w:left="397" w:hanging="37"/>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2A67F3B"/>
    <w:multiLevelType w:val="multilevel"/>
    <w:tmpl w:val="C1B6F91E"/>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53CC09E9"/>
    <w:multiLevelType w:val="hybridMultilevel"/>
    <w:tmpl w:val="E51AA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3DB3BC4"/>
    <w:multiLevelType w:val="hybridMultilevel"/>
    <w:tmpl w:val="13FE43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54C13520"/>
    <w:multiLevelType w:val="hybridMultilevel"/>
    <w:tmpl w:val="B87AD1A4"/>
    <w:lvl w:ilvl="0" w:tplc="D330985A">
      <w:start w:val="1"/>
      <w:numFmt w:val="bullet"/>
      <w:lvlText w:val=""/>
      <w:lvlJc w:val="left"/>
      <w:pPr>
        <w:ind w:left="397" w:hanging="3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50725F3"/>
    <w:multiLevelType w:val="multilevel"/>
    <w:tmpl w:val="25441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CF728CC"/>
    <w:multiLevelType w:val="multilevel"/>
    <w:tmpl w:val="AD8A0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E412E4F"/>
    <w:multiLevelType w:val="multilevel"/>
    <w:tmpl w:val="03F8BAF2"/>
    <w:lvl w:ilvl="0">
      <w:start w:val="1"/>
      <w:numFmt w:val="bullet"/>
      <w:lvlText w:val=""/>
      <w:lvlJc w:val="left"/>
      <w:pPr>
        <w:ind w:left="397" w:hanging="37"/>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24660B7"/>
    <w:multiLevelType w:val="multilevel"/>
    <w:tmpl w:val="38662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44326AE"/>
    <w:multiLevelType w:val="hybridMultilevel"/>
    <w:tmpl w:val="5C1895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4D04527"/>
    <w:multiLevelType w:val="multilevel"/>
    <w:tmpl w:val="478AF8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A6F634E"/>
    <w:multiLevelType w:val="hybridMultilevel"/>
    <w:tmpl w:val="F1F04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27D7214"/>
    <w:multiLevelType w:val="hybridMultilevel"/>
    <w:tmpl w:val="86247EAA"/>
    <w:lvl w:ilvl="0" w:tplc="D936A632">
      <w:start w:val="1"/>
      <w:numFmt w:val="bullet"/>
      <w:lvlText w:val="•"/>
      <w:lvlJc w:val="left"/>
      <w:pPr>
        <w:tabs>
          <w:tab w:val="num" w:pos="720"/>
        </w:tabs>
        <w:ind w:left="720" w:hanging="360"/>
      </w:pPr>
      <w:rPr>
        <w:rFonts w:ascii="Arial" w:hAnsi="Arial" w:hint="default"/>
      </w:rPr>
    </w:lvl>
    <w:lvl w:ilvl="1" w:tplc="65D2A078" w:tentative="1">
      <w:start w:val="1"/>
      <w:numFmt w:val="bullet"/>
      <w:lvlText w:val="•"/>
      <w:lvlJc w:val="left"/>
      <w:pPr>
        <w:tabs>
          <w:tab w:val="num" w:pos="1440"/>
        </w:tabs>
        <w:ind w:left="1440" w:hanging="360"/>
      </w:pPr>
      <w:rPr>
        <w:rFonts w:ascii="Arial" w:hAnsi="Arial" w:hint="default"/>
      </w:rPr>
    </w:lvl>
    <w:lvl w:ilvl="2" w:tplc="C7E04EF4" w:tentative="1">
      <w:start w:val="1"/>
      <w:numFmt w:val="bullet"/>
      <w:lvlText w:val="•"/>
      <w:lvlJc w:val="left"/>
      <w:pPr>
        <w:tabs>
          <w:tab w:val="num" w:pos="2160"/>
        </w:tabs>
        <w:ind w:left="2160" w:hanging="360"/>
      </w:pPr>
      <w:rPr>
        <w:rFonts w:ascii="Arial" w:hAnsi="Arial" w:hint="default"/>
      </w:rPr>
    </w:lvl>
    <w:lvl w:ilvl="3" w:tplc="4C66539E" w:tentative="1">
      <w:start w:val="1"/>
      <w:numFmt w:val="bullet"/>
      <w:lvlText w:val="•"/>
      <w:lvlJc w:val="left"/>
      <w:pPr>
        <w:tabs>
          <w:tab w:val="num" w:pos="2880"/>
        </w:tabs>
        <w:ind w:left="2880" w:hanging="360"/>
      </w:pPr>
      <w:rPr>
        <w:rFonts w:ascii="Arial" w:hAnsi="Arial" w:hint="default"/>
      </w:rPr>
    </w:lvl>
    <w:lvl w:ilvl="4" w:tplc="58D8D600" w:tentative="1">
      <w:start w:val="1"/>
      <w:numFmt w:val="bullet"/>
      <w:lvlText w:val="•"/>
      <w:lvlJc w:val="left"/>
      <w:pPr>
        <w:tabs>
          <w:tab w:val="num" w:pos="3600"/>
        </w:tabs>
        <w:ind w:left="3600" w:hanging="360"/>
      </w:pPr>
      <w:rPr>
        <w:rFonts w:ascii="Arial" w:hAnsi="Arial" w:hint="default"/>
      </w:rPr>
    </w:lvl>
    <w:lvl w:ilvl="5" w:tplc="74FA074C" w:tentative="1">
      <w:start w:val="1"/>
      <w:numFmt w:val="bullet"/>
      <w:lvlText w:val="•"/>
      <w:lvlJc w:val="left"/>
      <w:pPr>
        <w:tabs>
          <w:tab w:val="num" w:pos="4320"/>
        </w:tabs>
        <w:ind w:left="4320" w:hanging="360"/>
      </w:pPr>
      <w:rPr>
        <w:rFonts w:ascii="Arial" w:hAnsi="Arial" w:hint="default"/>
      </w:rPr>
    </w:lvl>
    <w:lvl w:ilvl="6" w:tplc="2E02708A" w:tentative="1">
      <w:start w:val="1"/>
      <w:numFmt w:val="bullet"/>
      <w:lvlText w:val="•"/>
      <w:lvlJc w:val="left"/>
      <w:pPr>
        <w:tabs>
          <w:tab w:val="num" w:pos="5040"/>
        </w:tabs>
        <w:ind w:left="5040" w:hanging="360"/>
      </w:pPr>
      <w:rPr>
        <w:rFonts w:ascii="Arial" w:hAnsi="Arial" w:hint="default"/>
      </w:rPr>
    </w:lvl>
    <w:lvl w:ilvl="7" w:tplc="F7F87EAA" w:tentative="1">
      <w:start w:val="1"/>
      <w:numFmt w:val="bullet"/>
      <w:lvlText w:val="•"/>
      <w:lvlJc w:val="left"/>
      <w:pPr>
        <w:tabs>
          <w:tab w:val="num" w:pos="5760"/>
        </w:tabs>
        <w:ind w:left="5760" w:hanging="360"/>
      </w:pPr>
      <w:rPr>
        <w:rFonts w:ascii="Arial" w:hAnsi="Arial" w:hint="default"/>
      </w:rPr>
    </w:lvl>
    <w:lvl w:ilvl="8" w:tplc="BE46220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5297AD0"/>
    <w:multiLevelType w:val="hybridMultilevel"/>
    <w:tmpl w:val="97D41B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7C91AB6"/>
    <w:multiLevelType w:val="hybridMultilevel"/>
    <w:tmpl w:val="C84CA4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3"/>
  </w:num>
  <w:num w:numId="3">
    <w:abstractNumId w:val="21"/>
  </w:num>
  <w:num w:numId="4">
    <w:abstractNumId w:val="39"/>
  </w:num>
  <w:num w:numId="5">
    <w:abstractNumId w:val="34"/>
  </w:num>
  <w:num w:numId="6">
    <w:abstractNumId w:val="12"/>
  </w:num>
  <w:num w:numId="7">
    <w:abstractNumId w:val="2"/>
  </w:num>
  <w:num w:numId="8">
    <w:abstractNumId w:val="15"/>
  </w:num>
  <w:num w:numId="9">
    <w:abstractNumId w:val="8"/>
  </w:num>
  <w:num w:numId="10">
    <w:abstractNumId w:val="9"/>
  </w:num>
  <w:num w:numId="11">
    <w:abstractNumId w:val="29"/>
  </w:num>
  <w:num w:numId="12">
    <w:abstractNumId w:val="17"/>
  </w:num>
  <w:num w:numId="13">
    <w:abstractNumId w:val="37"/>
  </w:num>
  <w:num w:numId="14">
    <w:abstractNumId w:val="6"/>
  </w:num>
  <w:num w:numId="15">
    <w:abstractNumId w:val="16"/>
  </w:num>
  <w:num w:numId="16">
    <w:abstractNumId w:val="36"/>
  </w:num>
  <w:num w:numId="17">
    <w:abstractNumId w:val="30"/>
  </w:num>
  <w:num w:numId="18">
    <w:abstractNumId w:val="35"/>
  </w:num>
  <w:num w:numId="19">
    <w:abstractNumId w:val="41"/>
  </w:num>
  <w:num w:numId="20">
    <w:abstractNumId w:val="38"/>
  </w:num>
  <w:num w:numId="21">
    <w:abstractNumId w:val="31"/>
  </w:num>
  <w:num w:numId="22">
    <w:abstractNumId w:val="19"/>
  </w:num>
  <w:num w:numId="23">
    <w:abstractNumId w:val="7"/>
  </w:num>
  <w:num w:numId="24">
    <w:abstractNumId w:val="23"/>
  </w:num>
  <w:num w:numId="25">
    <w:abstractNumId w:val="43"/>
  </w:num>
  <w:num w:numId="26">
    <w:abstractNumId w:val="40"/>
  </w:num>
  <w:num w:numId="27">
    <w:abstractNumId w:val="1"/>
  </w:num>
  <w:num w:numId="28">
    <w:abstractNumId w:val="28"/>
  </w:num>
  <w:num w:numId="29">
    <w:abstractNumId w:val="13"/>
  </w:num>
  <w:num w:numId="30">
    <w:abstractNumId w:val="33"/>
  </w:num>
  <w:num w:numId="31">
    <w:abstractNumId w:val="25"/>
  </w:num>
  <w:num w:numId="32">
    <w:abstractNumId w:val="5"/>
  </w:num>
  <w:num w:numId="33">
    <w:abstractNumId w:val="24"/>
  </w:num>
  <w:num w:numId="34">
    <w:abstractNumId w:val="20"/>
  </w:num>
  <w:num w:numId="35">
    <w:abstractNumId w:val="0"/>
  </w:num>
  <w:num w:numId="36">
    <w:abstractNumId w:val="32"/>
  </w:num>
  <w:num w:numId="37">
    <w:abstractNumId w:val="42"/>
  </w:num>
  <w:num w:numId="38">
    <w:abstractNumId w:val="27"/>
  </w:num>
  <w:num w:numId="39">
    <w:abstractNumId w:val="4"/>
  </w:num>
  <w:num w:numId="40">
    <w:abstractNumId w:val="11"/>
  </w:num>
  <w:num w:numId="41">
    <w:abstractNumId w:val="18"/>
  </w:num>
  <w:num w:numId="42">
    <w:abstractNumId w:val="10"/>
  </w:num>
  <w:num w:numId="43">
    <w:abstractNumId w:val="26"/>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77B"/>
    <w:rsid w:val="0000488A"/>
    <w:rsid w:val="000118F1"/>
    <w:rsid w:val="00044A59"/>
    <w:rsid w:val="00055826"/>
    <w:rsid w:val="00072830"/>
    <w:rsid w:val="0008049D"/>
    <w:rsid w:val="000868B7"/>
    <w:rsid w:val="000A21B3"/>
    <w:rsid w:val="000B2BA4"/>
    <w:rsid w:val="00107A2C"/>
    <w:rsid w:val="001260E0"/>
    <w:rsid w:val="001406DB"/>
    <w:rsid w:val="00154FF8"/>
    <w:rsid w:val="00162E1C"/>
    <w:rsid w:val="00176AD4"/>
    <w:rsid w:val="001D589E"/>
    <w:rsid w:val="001E4BE0"/>
    <w:rsid w:val="00223EAF"/>
    <w:rsid w:val="00232EA2"/>
    <w:rsid w:val="00240D0D"/>
    <w:rsid w:val="00242300"/>
    <w:rsid w:val="00260AB0"/>
    <w:rsid w:val="00281989"/>
    <w:rsid w:val="00286FAC"/>
    <w:rsid w:val="002B07C5"/>
    <w:rsid w:val="002E4684"/>
    <w:rsid w:val="003267E2"/>
    <w:rsid w:val="003425D9"/>
    <w:rsid w:val="003B007D"/>
    <w:rsid w:val="003C577B"/>
    <w:rsid w:val="003D558E"/>
    <w:rsid w:val="004011B7"/>
    <w:rsid w:val="0041639B"/>
    <w:rsid w:val="004315DB"/>
    <w:rsid w:val="00445382"/>
    <w:rsid w:val="004713FB"/>
    <w:rsid w:val="004833B4"/>
    <w:rsid w:val="00492B6F"/>
    <w:rsid w:val="004A382D"/>
    <w:rsid w:val="004B1A36"/>
    <w:rsid w:val="004B2D0A"/>
    <w:rsid w:val="004B738C"/>
    <w:rsid w:val="004B7429"/>
    <w:rsid w:val="004E0AD0"/>
    <w:rsid w:val="004F0709"/>
    <w:rsid w:val="00500499"/>
    <w:rsid w:val="005033F5"/>
    <w:rsid w:val="00522346"/>
    <w:rsid w:val="005239E3"/>
    <w:rsid w:val="00540869"/>
    <w:rsid w:val="00571BC3"/>
    <w:rsid w:val="00594C47"/>
    <w:rsid w:val="005D5473"/>
    <w:rsid w:val="005E1B5C"/>
    <w:rsid w:val="005E2ACA"/>
    <w:rsid w:val="005F596C"/>
    <w:rsid w:val="0061539B"/>
    <w:rsid w:val="00666919"/>
    <w:rsid w:val="006720C7"/>
    <w:rsid w:val="006963FB"/>
    <w:rsid w:val="006A13B5"/>
    <w:rsid w:val="006C1463"/>
    <w:rsid w:val="006F14FB"/>
    <w:rsid w:val="00711825"/>
    <w:rsid w:val="00716F76"/>
    <w:rsid w:val="0074756B"/>
    <w:rsid w:val="00754043"/>
    <w:rsid w:val="00795205"/>
    <w:rsid w:val="007C0300"/>
    <w:rsid w:val="007E5595"/>
    <w:rsid w:val="007F7747"/>
    <w:rsid w:val="00810AE0"/>
    <w:rsid w:val="008167B2"/>
    <w:rsid w:val="0082774D"/>
    <w:rsid w:val="00833231"/>
    <w:rsid w:val="008623F1"/>
    <w:rsid w:val="008731AC"/>
    <w:rsid w:val="00887D5D"/>
    <w:rsid w:val="00897FBA"/>
    <w:rsid w:val="008A6BD7"/>
    <w:rsid w:val="008C14DC"/>
    <w:rsid w:val="008F1F60"/>
    <w:rsid w:val="008F2E3B"/>
    <w:rsid w:val="008F3E40"/>
    <w:rsid w:val="00914F30"/>
    <w:rsid w:val="00920D38"/>
    <w:rsid w:val="00944C74"/>
    <w:rsid w:val="00956E73"/>
    <w:rsid w:val="00962DD0"/>
    <w:rsid w:val="009B2A08"/>
    <w:rsid w:val="009E2CCC"/>
    <w:rsid w:val="009E78C5"/>
    <w:rsid w:val="009F2161"/>
    <w:rsid w:val="00A1052D"/>
    <w:rsid w:val="00A12044"/>
    <w:rsid w:val="00A173BD"/>
    <w:rsid w:val="00A209EC"/>
    <w:rsid w:val="00A879F0"/>
    <w:rsid w:val="00AA65F2"/>
    <w:rsid w:val="00B26E31"/>
    <w:rsid w:val="00B27FEB"/>
    <w:rsid w:val="00B4202B"/>
    <w:rsid w:val="00B568D2"/>
    <w:rsid w:val="00B66326"/>
    <w:rsid w:val="00B75A3F"/>
    <w:rsid w:val="00B9402B"/>
    <w:rsid w:val="00B96BDD"/>
    <w:rsid w:val="00B97881"/>
    <w:rsid w:val="00BB4486"/>
    <w:rsid w:val="00BC1817"/>
    <w:rsid w:val="00BD4ECE"/>
    <w:rsid w:val="00C00139"/>
    <w:rsid w:val="00C0487E"/>
    <w:rsid w:val="00C04EA7"/>
    <w:rsid w:val="00C05922"/>
    <w:rsid w:val="00C0670D"/>
    <w:rsid w:val="00C527F0"/>
    <w:rsid w:val="00C621A5"/>
    <w:rsid w:val="00C712A6"/>
    <w:rsid w:val="00C75BA1"/>
    <w:rsid w:val="00C873C2"/>
    <w:rsid w:val="00C95DBD"/>
    <w:rsid w:val="00CD6046"/>
    <w:rsid w:val="00CE7E4E"/>
    <w:rsid w:val="00D455C2"/>
    <w:rsid w:val="00D700B6"/>
    <w:rsid w:val="00D951B1"/>
    <w:rsid w:val="00DB076B"/>
    <w:rsid w:val="00DB54BC"/>
    <w:rsid w:val="00DE7698"/>
    <w:rsid w:val="00DF3BA8"/>
    <w:rsid w:val="00DF7F9D"/>
    <w:rsid w:val="00E117BB"/>
    <w:rsid w:val="00E227D6"/>
    <w:rsid w:val="00E42E3D"/>
    <w:rsid w:val="00E66B25"/>
    <w:rsid w:val="00EA4BAE"/>
    <w:rsid w:val="00EB6729"/>
    <w:rsid w:val="00EB6811"/>
    <w:rsid w:val="00EC16FD"/>
    <w:rsid w:val="00F0016C"/>
    <w:rsid w:val="00F50F38"/>
    <w:rsid w:val="00F573AA"/>
    <w:rsid w:val="00F74AA5"/>
    <w:rsid w:val="00FB6202"/>
    <w:rsid w:val="00FB69B0"/>
    <w:rsid w:val="00FD18B7"/>
    <w:rsid w:val="00FF7E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FEFDD"/>
  <w15:docId w15:val="{ED1C3D19-438A-7B4A-A5DE-FD97DF959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ru" w:eastAsia="ru-RU"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14FB"/>
    <w:rPr>
      <w:lang w:val="ru-RU"/>
    </w:rPr>
  </w:style>
  <w:style w:type="paragraph" w:styleId="10">
    <w:name w:val="heading 1"/>
    <w:basedOn w:val="a"/>
    <w:next w:val="a"/>
    <w:uiPriority w:val="9"/>
    <w:qFormat/>
    <w:rsid w:val="00044A59"/>
    <w:pPr>
      <w:jc w:val="center"/>
      <w:outlineLvl w:val="0"/>
    </w:pPr>
    <w:rPr>
      <w:b/>
    </w:rPr>
  </w:style>
  <w:style w:type="paragraph" w:styleId="2">
    <w:name w:val="heading 2"/>
    <w:basedOn w:val="a"/>
    <w:next w:val="a"/>
    <w:uiPriority w:val="9"/>
    <w:unhideWhenUsed/>
    <w:qFormat/>
    <w:rsid w:val="008A6BD7"/>
    <w:pPr>
      <w:jc w:val="center"/>
      <w:outlineLvl w:val="1"/>
    </w:pPr>
    <w:rPr>
      <w:b/>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rPr>
  </w:style>
  <w:style w:type="paragraph" w:styleId="5">
    <w:name w:val="heading 5"/>
    <w:basedOn w:val="a"/>
    <w:next w:val="a"/>
    <w:uiPriority w:val="9"/>
    <w:semiHidden/>
    <w:unhideWhenUsed/>
    <w:qFormat/>
    <w:pPr>
      <w:keepNext/>
      <w:keepLines/>
      <w:spacing w:before="240" w:after="80"/>
      <w:outlineLvl w:val="4"/>
    </w:pPr>
    <w:rPr>
      <w:color w:val="666666"/>
      <w:sz w:val="22"/>
      <w:szCs w:val="22"/>
    </w:rPr>
  </w:style>
  <w:style w:type="paragraph" w:styleId="6">
    <w:name w:val="heading 6"/>
    <w:basedOn w:val="a"/>
    <w:next w:val="a"/>
    <w:uiPriority w:val="9"/>
    <w:semiHidden/>
    <w:unhideWhenUsed/>
    <w:qFormat/>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ascii="Arial" w:eastAsia="Arial" w:hAnsi="Arial" w:cs="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a8">
    <w:name w:val="annotation text"/>
    <w:basedOn w:val="a"/>
    <w:link w:val="a9"/>
    <w:uiPriority w:val="99"/>
    <w:semiHidden/>
    <w:unhideWhenUsed/>
    <w:pPr>
      <w:spacing w:line="240" w:lineRule="auto"/>
    </w:pPr>
    <w:rPr>
      <w:sz w:val="20"/>
      <w:szCs w:val="20"/>
    </w:rPr>
  </w:style>
  <w:style w:type="character" w:customStyle="1" w:styleId="a9">
    <w:name w:val="Текст примечания Знак"/>
    <w:basedOn w:val="a0"/>
    <w:link w:val="a8"/>
    <w:uiPriority w:val="99"/>
    <w:semiHidden/>
    <w:rPr>
      <w:sz w:val="20"/>
      <w:szCs w:val="20"/>
    </w:rPr>
  </w:style>
  <w:style w:type="character" w:styleId="aa">
    <w:name w:val="annotation reference"/>
    <w:basedOn w:val="a0"/>
    <w:uiPriority w:val="99"/>
    <w:semiHidden/>
    <w:unhideWhenUsed/>
    <w:rPr>
      <w:sz w:val="16"/>
      <w:szCs w:val="16"/>
    </w:rPr>
  </w:style>
  <w:style w:type="paragraph" w:styleId="ab">
    <w:name w:val="Normal (Web)"/>
    <w:basedOn w:val="a"/>
    <w:uiPriority w:val="99"/>
    <w:unhideWhenUsed/>
    <w:rsid w:val="00D700B6"/>
    <w:pPr>
      <w:spacing w:before="100" w:beforeAutospacing="1" w:after="100" w:afterAutospacing="1" w:line="240" w:lineRule="auto"/>
      <w:jc w:val="left"/>
    </w:pPr>
  </w:style>
  <w:style w:type="paragraph" w:customStyle="1" w:styleId="Standard">
    <w:name w:val="Standard"/>
    <w:rsid w:val="00D700B6"/>
    <w:pPr>
      <w:widowControl w:val="0"/>
      <w:suppressAutoHyphens/>
      <w:autoSpaceDN w:val="0"/>
      <w:spacing w:line="240" w:lineRule="auto"/>
      <w:jc w:val="left"/>
      <w:textAlignment w:val="baseline"/>
    </w:pPr>
    <w:rPr>
      <w:rFonts w:eastAsia="Arial Unicode MS" w:cs="Arial Unicode MS"/>
      <w:kern w:val="3"/>
      <w:lang w:val="ru-RU" w:eastAsia="zh-CN" w:bidi="hi-IN"/>
    </w:rPr>
  </w:style>
  <w:style w:type="paragraph" w:styleId="ac">
    <w:name w:val="header"/>
    <w:basedOn w:val="a"/>
    <w:link w:val="ad"/>
    <w:uiPriority w:val="99"/>
    <w:unhideWhenUsed/>
    <w:rsid w:val="0082774D"/>
    <w:pPr>
      <w:tabs>
        <w:tab w:val="center" w:pos="4677"/>
        <w:tab w:val="right" w:pos="9355"/>
      </w:tabs>
      <w:spacing w:line="240" w:lineRule="auto"/>
    </w:pPr>
  </w:style>
  <w:style w:type="character" w:customStyle="1" w:styleId="ad">
    <w:name w:val="Верхний колонтитул Знак"/>
    <w:basedOn w:val="a0"/>
    <w:link w:val="ac"/>
    <w:uiPriority w:val="99"/>
    <w:rsid w:val="0082774D"/>
  </w:style>
  <w:style w:type="paragraph" w:styleId="ae">
    <w:name w:val="footer"/>
    <w:basedOn w:val="a"/>
    <w:link w:val="af"/>
    <w:uiPriority w:val="99"/>
    <w:unhideWhenUsed/>
    <w:rsid w:val="0082774D"/>
    <w:pPr>
      <w:tabs>
        <w:tab w:val="center" w:pos="4677"/>
        <w:tab w:val="right" w:pos="9355"/>
      </w:tabs>
      <w:spacing w:line="240" w:lineRule="auto"/>
    </w:pPr>
  </w:style>
  <w:style w:type="character" w:customStyle="1" w:styleId="af">
    <w:name w:val="Нижний колонтитул Знак"/>
    <w:basedOn w:val="a0"/>
    <w:link w:val="ae"/>
    <w:uiPriority w:val="99"/>
    <w:rsid w:val="0082774D"/>
  </w:style>
  <w:style w:type="character" w:styleId="af0">
    <w:name w:val="page number"/>
    <w:basedOn w:val="a0"/>
    <w:uiPriority w:val="99"/>
    <w:semiHidden/>
    <w:unhideWhenUsed/>
    <w:rsid w:val="008A6BD7"/>
  </w:style>
  <w:style w:type="paragraph" w:styleId="af1">
    <w:name w:val="TOC Heading"/>
    <w:basedOn w:val="10"/>
    <w:next w:val="a"/>
    <w:uiPriority w:val="39"/>
    <w:unhideWhenUsed/>
    <w:qFormat/>
    <w:rsid w:val="008A6BD7"/>
    <w:pPr>
      <w:keepNext/>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11">
    <w:name w:val="toc 1"/>
    <w:basedOn w:val="a"/>
    <w:next w:val="a"/>
    <w:autoRedefine/>
    <w:uiPriority w:val="39"/>
    <w:unhideWhenUsed/>
    <w:rsid w:val="008A6BD7"/>
    <w:pPr>
      <w:spacing w:before="120"/>
      <w:jc w:val="left"/>
    </w:pPr>
    <w:rPr>
      <w:rFonts w:asciiTheme="minorHAnsi" w:hAnsiTheme="minorHAnsi"/>
      <w:b/>
      <w:bCs/>
      <w:i/>
      <w:iCs/>
    </w:rPr>
  </w:style>
  <w:style w:type="paragraph" w:styleId="20">
    <w:name w:val="toc 2"/>
    <w:basedOn w:val="a"/>
    <w:next w:val="a"/>
    <w:autoRedefine/>
    <w:uiPriority w:val="39"/>
    <w:unhideWhenUsed/>
    <w:rsid w:val="008A6BD7"/>
    <w:pPr>
      <w:spacing w:before="120"/>
      <w:ind w:left="240"/>
      <w:jc w:val="left"/>
    </w:pPr>
    <w:rPr>
      <w:rFonts w:asciiTheme="minorHAnsi" w:hAnsiTheme="minorHAnsi"/>
      <w:b/>
      <w:bCs/>
      <w:sz w:val="22"/>
      <w:szCs w:val="22"/>
    </w:rPr>
  </w:style>
  <w:style w:type="character" w:styleId="af2">
    <w:name w:val="Hyperlink"/>
    <w:basedOn w:val="a0"/>
    <w:uiPriority w:val="99"/>
    <w:unhideWhenUsed/>
    <w:rsid w:val="008A6BD7"/>
    <w:rPr>
      <w:color w:val="0000FF" w:themeColor="hyperlink"/>
      <w:u w:val="single"/>
    </w:rPr>
  </w:style>
  <w:style w:type="paragraph" w:styleId="30">
    <w:name w:val="toc 3"/>
    <w:basedOn w:val="a"/>
    <w:next w:val="a"/>
    <w:autoRedefine/>
    <w:uiPriority w:val="39"/>
    <w:semiHidden/>
    <w:unhideWhenUsed/>
    <w:rsid w:val="008A6BD7"/>
    <w:pPr>
      <w:ind w:left="480"/>
      <w:jc w:val="left"/>
    </w:pPr>
    <w:rPr>
      <w:rFonts w:asciiTheme="minorHAnsi" w:hAnsiTheme="minorHAnsi"/>
      <w:sz w:val="20"/>
      <w:szCs w:val="20"/>
    </w:rPr>
  </w:style>
  <w:style w:type="paragraph" w:styleId="40">
    <w:name w:val="toc 4"/>
    <w:basedOn w:val="a"/>
    <w:next w:val="a"/>
    <w:autoRedefine/>
    <w:uiPriority w:val="39"/>
    <w:semiHidden/>
    <w:unhideWhenUsed/>
    <w:rsid w:val="008A6BD7"/>
    <w:pPr>
      <w:ind w:left="720"/>
      <w:jc w:val="left"/>
    </w:pPr>
    <w:rPr>
      <w:rFonts w:asciiTheme="minorHAnsi" w:hAnsiTheme="minorHAnsi"/>
      <w:sz w:val="20"/>
      <w:szCs w:val="20"/>
    </w:rPr>
  </w:style>
  <w:style w:type="paragraph" w:styleId="50">
    <w:name w:val="toc 5"/>
    <w:basedOn w:val="a"/>
    <w:next w:val="a"/>
    <w:autoRedefine/>
    <w:uiPriority w:val="39"/>
    <w:semiHidden/>
    <w:unhideWhenUsed/>
    <w:rsid w:val="008A6BD7"/>
    <w:pPr>
      <w:ind w:left="960"/>
      <w:jc w:val="left"/>
    </w:pPr>
    <w:rPr>
      <w:rFonts w:asciiTheme="minorHAnsi" w:hAnsiTheme="minorHAnsi"/>
      <w:sz w:val="20"/>
      <w:szCs w:val="20"/>
    </w:rPr>
  </w:style>
  <w:style w:type="paragraph" w:styleId="60">
    <w:name w:val="toc 6"/>
    <w:basedOn w:val="a"/>
    <w:next w:val="a"/>
    <w:autoRedefine/>
    <w:uiPriority w:val="39"/>
    <w:semiHidden/>
    <w:unhideWhenUsed/>
    <w:rsid w:val="008A6BD7"/>
    <w:pPr>
      <w:ind w:left="1200"/>
      <w:jc w:val="left"/>
    </w:pPr>
    <w:rPr>
      <w:rFonts w:asciiTheme="minorHAnsi" w:hAnsiTheme="minorHAnsi"/>
      <w:sz w:val="20"/>
      <w:szCs w:val="20"/>
    </w:rPr>
  </w:style>
  <w:style w:type="paragraph" w:styleId="7">
    <w:name w:val="toc 7"/>
    <w:basedOn w:val="a"/>
    <w:next w:val="a"/>
    <w:autoRedefine/>
    <w:uiPriority w:val="39"/>
    <w:semiHidden/>
    <w:unhideWhenUsed/>
    <w:rsid w:val="008A6BD7"/>
    <w:pPr>
      <w:ind w:left="1440"/>
      <w:jc w:val="left"/>
    </w:pPr>
    <w:rPr>
      <w:rFonts w:asciiTheme="minorHAnsi" w:hAnsiTheme="minorHAnsi"/>
      <w:sz w:val="20"/>
      <w:szCs w:val="20"/>
    </w:rPr>
  </w:style>
  <w:style w:type="paragraph" w:styleId="8">
    <w:name w:val="toc 8"/>
    <w:basedOn w:val="a"/>
    <w:next w:val="a"/>
    <w:autoRedefine/>
    <w:uiPriority w:val="39"/>
    <w:semiHidden/>
    <w:unhideWhenUsed/>
    <w:rsid w:val="008A6BD7"/>
    <w:pPr>
      <w:ind w:left="1680"/>
      <w:jc w:val="left"/>
    </w:pPr>
    <w:rPr>
      <w:rFonts w:asciiTheme="minorHAnsi" w:hAnsiTheme="minorHAnsi"/>
      <w:sz w:val="20"/>
      <w:szCs w:val="20"/>
    </w:rPr>
  </w:style>
  <w:style w:type="paragraph" w:styleId="9">
    <w:name w:val="toc 9"/>
    <w:basedOn w:val="a"/>
    <w:next w:val="a"/>
    <w:autoRedefine/>
    <w:uiPriority w:val="39"/>
    <w:semiHidden/>
    <w:unhideWhenUsed/>
    <w:rsid w:val="008A6BD7"/>
    <w:pPr>
      <w:ind w:left="1920"/>
      <w:jc w:val="left"/>
    </w:pPr>
    <w:rPr>
      <w:rFonts w:asciiTheme="minorHAnsi" w:hAnsiTheme="minorHAnsi"/>
      <w:sz w:val="20"/>
      <w:szCs w:val="20"/>
    </w:rPr>
  </w:style>
  <w:style w:type="paragraph" w:styleId="af3">
    <w:name w:val="List Paragraph"/>
    <w:basedOn w:val="a"/>
    <w:uiPriority w:val="34"/>
    <w:qFormat/>
    <w:rsid w:val="006720C7"/>
    <w:pPr>
      <w:ind w:left="720"/>
      <w:contextualSpacing/>
    </w:pPr>
  </w:style>
  <w:style w:type="paragraph" w:styleId="af4">
    <w:name w:val="annotation subject"/>
    <w:basedOn w:val="a8"/>
    <w:next w:val="a8"/>
    <w:link w:val="af5"/>
    <w:uiPriority w:val="99"/>
    <w:semiHidden/>
    <w:unhideWhenUsed/>
    <w:rsid w:val="001406DB"/>
    <w:rPr>
      <w:b/>
      <w:bCs/>
    </w:rPr>
  </w:style>
  <w:style w:type="character" w:customStyle="1" w:styleId="af5">
    <w:name w:val="Тема примечания Знак"/>
    <w:basedOn w:val="a9"/>
    <w:link w:val="af4"/>
    <w:uiPriority w:val="99"/>
    <w:semiHidden/>
    <w:rsid w:val="001406DB"/>
    <w:rPr>
      <w:b/>
      <w:bCs/>
      <w:sz w:val="20"/>
      <w:szCs w:val="20"/>
    </w:rPr>
  </w:style>
  <w:style w:type="character" w:styleId="af6">
    <w:name w:val="Unresolved Mention"/>
    <w:basedOn w:val="a0"/>
    <w:uiPriority w:val="99"/>
    <w:semiHidden/>
    <w:unhideWhenUsed/>
    <w:rsid w:val="00072830"/>
    <w:rPr>
      <w:color w:val="605E5C"/>
      <w:shd w:val="clear" w:color="auto" w:fill="E1DFDD"/>
    </w:rPr>
  </w:style>
  <w:style w:type="numbering" w:customStyle="1" w:styleId="1">
    <w:name w:val="Текущий список1"/>
    <w:uiPriority w:val="99"/>
    <w:rsid w:val="00492B6F"/>
    <w:pPr>
      <w:numPr>
        <w:numId w:val="28"/>
      </w:numPr>
    </w:pPr>
  </w:style>
  <w:style w:type="paragraph" w:styleId="af7">
    <w:name w:val="footnote text"/>
    <w:basedOn w:val="a"/>
    <w:link w:val="af8"/>
    <w:uiPriority w:val="99"/>
    <w:semiHidden/>
    <w:unhideWhenUsed/>
    <w:rsid w:val="008F1F60"/>
    <w:pPr>
      <w:spacing w:line="240" w:lineRule="auto"/>
    </w:pPr>
    <w:rPr>
      <w:sz w:val="20"/>
      <w:szCs w:val="20"/>
    </w:rPr>
  </w:style>
  <w:style w:type="character" w:customStyle="1" w:styleId="af8">
    <w:name w:val="Текст сноски Знак"/>
    <w:basedOn w:val="a0"/>
    <w:link w:val="af7"/>
    <w:uiPriority w:val="99"/>
    <w:semiHidden/>
    <w:rsid w:val="008F1F60"/>
    <w:rPr>
      <w:sz w:val="20"/>
      <w:szCs w:val="20"/>
    </w:rPr>
  </w:style>
  <w:style w:type="character" w:styleId="af9">
    <w:name w:val="footnote reference"/>
    <w:basedOn w:val="a0"/>
    <w:uiPriority w:val="99"/>
    <w:semiHidden/>
    <w:unhideWhenUsed/>
    <w:rsid w:val="008F1F60"/>
    <w:rPr>
      <w:vertAlign w:val="superscript"/>
    </w:rPr>
  </w:style>
  <w:style w:type="table" w:styleId="afa">
    <w:name w:val="Table Grid"/>
    <w:basedOn w:val="a1"/>
    <w:uiPriority w:val="39"/>
    <w:rsid w:val="00810AE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FollowedHyperlink"/>
    <w:basedOn w:val="a0"/>
    <w:uiPriority w:val="99"/>
    <w:semiHidden/>
    <w:unhideWhenUsed/>
    <w:rsid w:val="00944C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5368">
      <w:bodyDiv w:val="1"/>
      <w:marLeft w:val="0"/>
      <w:marRight w:val="0"/>
      <w:marTop w:val="0"/>
      <w:marBottom w:val="0"/>
      <w:divBdr>
        <w:top w:val="none" w:sz="0" w:space="0" w:color="auto"/>
        <w:left w:val="none" w:sz="0" w:space="0" w:color="auto"/>
        <w:bottom w:val="none" w:sz="0" w:space="0" w:color="auto"/>
        <w:right w:val="none" w:sz="0" w:space="0" w:color="auto"/>
      </w:divBdr>
    </w:div>
    <w:div w:id="16272374">
      <w:bodyDiv w:val="1"/>
      <w:marLeft w:val="0"/>
      <w:marRight w:val="0"/>
      <w:marTop w:val="0"/>
      <w:marBottom w:val="0"/>
      <w:divBdr>
        <w:top w:val="none" w:sz="0" w:space="0" w:color="auto"/>
        <w:left w:val="none" w:sz="0" w:space="0" w:color="auto"/>
        <w:bottom w:val="none" w:sz="0" w:space="0" w:color="auto"/>
        <w:right w:val="none" w:sz="0" w:space="0" w:color="auto"/>
      </w:divBdr>
    </w:div>
    <w:div w:id="23406446">
      <w:bodyDiv w:val="1"/>
      <w:marLeft w:val="0"/>
      <w:marRight w:val="0"/>
      <w:marTop w:val="0"/>
      <w:marBottom w:val="0"/>
      <w:divBdr>
        <w:top w:val="none" w:sz="0" w:space="0" w:color="auto"/>
        <w:left w:val="none" w:sz="0" w:space="0" w:color="auto"/>
        <w:bottom w:val="none" w:sz="0" w:space="0" w:color="auto"/>
        <w:right w:val="none" w:sz="0" w:space="0" w:color="auto"/>
      </w:divBdr>
    </w:div>
    <w:div w:id="29186956">
      <w:bodyDiv w:val="1"/>
      <w:marLeft w:val="0"/>
      <w:marRight w:val="0"/>
      <w:marTop w:val="0"/>
      <w:marBottom w:val="0"/>
      <w:divBdr>
        <w:top w:val="none" w:sz="0" w:space="0" w:color="auto"/>
        <w:left w:val="none" w:sz="0" w:space="0" w:color="auto"/>
        <w:bottom w:val="none" w:sz="0" w:space="0" w:color="auto"/>
        <w:right w:val="none" w:sz="0" w:space="0" w:color="auto"/>
      </w:divBdr>
    </w:div>
    <w:div w:id="38477530">
      <w:bodyDiv w:val="1"/>
      <w:marLeft w:val="0"/>
      <w:marRight w:val="0"/>
      <w:marTop w:val="0"/>
      <w:marBottom w:val="0"/>
      <w:divBdr>
        <w:top w:val="none" w:sz="0" w:space="0" w:color="auto"/>
        <w:left w:val="none" w:sz="0" w:space="0" w:color="auto"/>
        <w:bottom w:val="none" w:sz="0" w:space="0" w:color="auto"/>
        <w:right w:val="none" w:sz="0" w:space="0" w:color="auto"/>
      </w:divBdr>
    </w:div>
    <w:div w:id="42144325">
      <w:bodyDiv w:val="1"/>
      <w:marLeft w:val="0"/>
      <w:marRight w:val="0"/>
      <w:marTop w:val="0"/>
      <w:marBottom w:val="0"/>
      <w:divBdr>
        <w:top w:val="none" w:sz="0" w:space="0" w:color="auto"/>
        <w:left w:val="none" w:sz="0" w:space="0" w:color="auto"/>
        <w:bottom w:val="none" w:sz="0" w:space="0" w:color="auto"/>
        <w:right w:val="none" w:sz="0" w:space="0" w:color="auto"/>
      </w:divBdr>
    </w:div>
    <w:div w:id="44524625">
      <w:bodyDiv w:val="1"/>
      <w:marLeft w:val="0"/>
      <w:marRight w:val="0"/>
      <w:marTop w:val="0"/>
      <w:marBottom w:val="0"/>
      <w:divBdr>
        <w:top w:val="none" w:sz="0" w:space="0" w:color="auto"/>
        <w:left w:val="none" w:sz="0" w:space="0" w:color="auto"/>
        <w:bottom w:val="none" w:sz="0" w:space="0" w:color="auto"/>
        <w:right w:val="none" w:sz="0" w:space="0" w:color="auto"/>
      </w:divBdr>
    </w:div>
    <w:div w:id="46421187">
      <w:bodyDiv w:val="1"/>
      <w:marLeft w:val="0"/>
      <w:marRight w:val="0"/>
      <w:marTop w:val="0"/>
      <w:marBottom w:val="0"/>
      <w:divBdr>
        <w:top w:val="none" w:sz="0" w:space="0" w:color="auto"/>
        <w:left w:val="none" w:sz="0" w:space="0" w:color="auto"/>
        <w:bottom w:val="none" w:sz="0" w:space="0" w:color="auto"/>
        <w:right w:val="none" w:sz="0" w:space="0" w:color="auto"/>
      </w:divBdr>
    </w:div>
    <w:div w:id="57948410">
      <w:bodyDiv w:val="1"/>
      <w:marLeft w:val="0"/>
      <w:marRight w:val="0"/>
      <w:marTop w:val="0"/>
      <w:marBottom w:val="0"/>
      <w:divBdr>
        <w:top w:val="none" w:sz="0" w:space="0" w:color="auto"/>
        <w:left w:val="none" w:sz="0" w:space="0" w:color="auto"/>
        <w:bottom w:val="none" w:sz="0" w:space="0" w:color="auto"/>
        <w:right w:val="none" w:sz="0" w:space="0" w:color="auto"/>
      </w:divBdr>
    </w:div>
    <w:div w:id="82798266">
      <w:bodyDiv w:val="1"/>
      <w:marLeft w:val="0"/>
      <w:marRight w:val="0"/>
      <w:marTop w:val="0"/>
      <w:marBottom w:val="0"/>
      <w:divBdr>
        <w:top w:val="none" w:sz="0" w:space="0" w:color="auto"/>
        <w:left w:val="none" w:sz="0" w:space="0" w:color="auto"/>
        <w:bottom w:val="none" w:sz="0" w:space="0" w:color="auto"/>
        <w:right w:val="none" w:sz="0" w:space="0" w:color="auto"/>
      </w:divBdr>
    </w:div>
    <w:div w:id="105464672">
      <w:bodyDiv w:val="1"/>
      <w:marLeft w:val="0"/>
      <w:marRight w:val="0"/>
      <w:marTop w:val="0"/>
      <w:marBottom w:val="0"/>
      <w:divBdr>
        <w:top w:val="none" w:sz="0" w:space="0" w:color="auto"/>
        <w:left w:val="none" w:sz="0" w:space="0" w:color="auto"/>
        <w:bottom w:val="none" w:sz="0" w:space="0" w:color="auto"/>
        <w:right w:val="none" w:sz="0" w:space="0" w:color="auto"/>
      </w:divBdr>
    </w:div>
    <w:div w:id="113721624">
      <w:bodyDiv w:val="1"/>
      <w:marLeft w:val="0"/>
      <w:marRight w:val="0"/>
      <w:marTop w:val="0"/>
      <w:marBottom w:val="0"/>
      <w:divBdr>
        <w:top w:val="none" w:sz="0" w:space="0" w:color="auto"/>
        <w:left w:val="none" w:sz="0" w:space="0" w:color="auto"/>
        <w:bottom w:val="none" w:sz="0" w:space="0" w:color="auto"/>
        <w:right w:val="none" w:sz="0" w:space="0" w:color="auto"/>
      </w:divBdr>
    </w:div>
    <w:div w:id="123543769">
      <w:bodyDiv w:val="1"/>
      <w:marLeft w:val="0"/>
      <w:marRight w:val="0"/>
      <w:marTop w:val="0"/>
      <w:marBottom w:val="0"/>
      <w:divBdr>
        <w:top w:val="none" w:sz="0" w:space="0" w:color="auto"/>
        <w:left w:val="none" w:sz="0" w:space="0" w:color="auto"/>
        <w:bottom w:val="none" w:sz="0" w:space="0" w:color="auto"/>
        <w:right w:val="none" w:sz="0" w:space="0" w:color="auto"/>
      </w:divBdr>
    </w:div>
    <w:div w:id="142506957">
      <w:bodyDiv w:val="1"/>
      <w:marLeft w:val="0"/>
      <w:marRight w:val="0"/>
      <w:marTop w:val="0"/>
      <w:marBottom w:val="0"/>
      <w:divBdr>
        <w:top w:val="none" w:sz="0" w:space="0" w:color="auto"/>
        <w:left w:val="none" w:sz="0" w:space="0" w:color="auto"/>
        <w:bottom w:val="none" w:sz="0" w:space="0" w:color="auto"/>
        <w:right w:val="none" w:sz="0" w:space="0" w:color="auto"/>
      </w:divBdr>
    </w:div>
    <w:div w:id="175076472">
      <w:bodyDiv w:val="1"/>
      <w:marLeft w:val="0"/>
      <w:marRight w:val="0"/>
      <w:marTop w:val="0"/>
      <w:marBottom w:val="0"/>
      <w:divBdr>
        <w:top w:val="none" w:sz="0" w:space="0" w:color="auto"/>
        <w:left w:val="none" w:sz="0" w:space="0" w:color="auto"/>
        <w:bottom w:val="none" w:sz="0" w:space="0" w:color="auto"/>
        <w:right w:val="none" w:sz="0" w:space="0" w:color="auto"/>
      </w:divBdr>
    </w:div>
    <w:div w:id="178743129">
      <w:bodyDiv w:val="1"/>
      <w:marLeft w:val="0"/>
      <w:marRight w:val="0"/>
      <w:marTop w:val="0"/>
      <w:marBottom w:val="0"/>
      <w:divBdr>
        <w:top w:val="none" w:sz="0" w:space="0" w:color="auto"/>
        <w:left w:val="none" w:sz="0" w:space="0" w:color="auto"/>
        <w:bottom w:val="none" w:sz="0" w:space="0" w:color="auto"/>
        <w:right w:val="none" w:sz="0" w:space="0" w:color="auto"/>
      </w:divBdr>
    </w:div>
    <w:div w:id="187105423">
      <w:bodyDiv w:val="1"/>
      <w:marLeft w:val="0"/>
      <w:marRight w:val="0"/>
      <w:marTop w:val="0"/>
      <w:marBottom w:val="0"/>
      <w:divBdr>
        <w:top w:val="none" w:sz="0" w:space="0" w:color="auto"/>
        <w:left w:val="none" w:sz="0" w:space="0" w:color="auto"/>
        <w:bottom w:val="none" w:sz="0" w:space="0" w:color="auto"/>
        <w:right w:val="none" w:sz="0" w:space="0" w:color="auto"/>
      </w:divBdr>
    </w:div>
    <w:div w:id="216626613">
      <w:bodyDiv w:val="1"/>
      <w:marLeft w:val="0"/>
      <w:marRight w:val="0"/>
      <w:marTop w:val="0"/>
      <w:marBottom w:val="0"/>
      <w:divBdr>
        <w:top w:val="none" w:sz="0" w:space="0" w:color="auto"/>
        <w:left w:val="none" w:sz="0" w:space="0" w:color="auto"/>
        <w:bottom w:val="none" w:sz="0" w:space="0" w:color="auto"/>
        <w:right w:val="none" w:sz="0" w:space="0" w:color="auto"/>
      </w:divBdr>
    </w:div>
    <w:div w:id="217056389">
      <w:bodyDiv w:val="1"/>
      <w:marLeft w:val="0"/>
      <w:marRight w:val="0"/>
      <w:marTop w:val="0"/>
      <w:marBottom w:val="0"/>
      <w:divBdr>
        <w:top w:val="none" w:sz="0" w:space="0" w:color="auto"/>
        <w:left w:val="none" w:sz="0" w:space="0" w:color="auto"/>
        <w:bottom w:val="none" w:sz="0" w:space="0" w:color="auto"/>
        <w:right w:val="none" w:sz="0" w:space="0" w:color="auto"/>
      </w:divBdr>
    </w:div>
    <w:div w:id="222448562">
      <w:bodyDiv w:val="1"/>
      <w:marLeft w:val="0"/>
      <w:marRight w:val="0"/>
      <w:marTop w:val="0"/>
      <w:marBottom w:val="0"/>
      <w:divBdr>
        <w:top w:val="none" w:sz="0" w:space="0" w:color="auto"/>
        <w:left w:val="none" w:sz="0" w:space="0" w:color="auto"/>
        <w:bottom w:val="none" w:sz="0" w:space="0" w:color="auto"/>
        <w:right w:val="none" w:sz="0" w:space="0" w:color="auto"/>
      </w:divBdr>
    </w:div>
    <w:div w:id="226116753">
      <w:bodyDiv w:val="1"/>
      <w:marLeft w:val="0"/>
      <w:marRight w:val="0"/>
      <w:marTop w:val="0"/>
      <w:marBottom w:val="0"/>
      <w:divBdr>
        <w:top w:val="none" w:sz="0" w:space="0" w:color="auto"/>
        <w:left w:val="none" w:sz="0" w:space="0" w:color="auto"/>
        <w:bottom w:val="none" w:sz="0" w:space="0" w:color="auto"/>
        <w:right w:val="none" w:sz="0" w:space="0" w:color="auto"/>
      </w:divBdr>
    </w:div>
    <w:div w:id="266471594">
      <w:bodyDiv w:val="1"/>
      <w:marLeft w:val="0"/>
      <w:marRight w:val="0"/>
      <w:marTop w:val="0"/>
      <w:marBottom w:val="0"/>
      <w:divBdr>
        <w:top w:val="none" w:sz="0" w:space="0" w:color="auto"/>
        <w:left w:val="none" w:sz="0" w:space="0" w:color="auto"/>
        <w:bottom w:val="none" w:sz="0" w:space="0" w:color="auto"/>
        <w:right w:val="none" w:sz="0" w:space="0" w:color="auto"/>
      </w:divBdr>
    </w:div>
    <w:div w:id="267197353">
      <w:bodyDiv w:val="1"/>
      <w:marLeft w:val="0"/>
      <w:marRight w:val="0"/>
      <w:marTop w:val="0"/>
      <w:marBottom w:val="0"/>
      <w:divBdr>
        <w:top w:val="none" w:sz="0" w:space="0" w:color="auto"/>
        <w:left w:val="none" w:sz="0" w:space="0" w:color="auto"/>
        <w:bottom w:val="none" w:sz="0" w:space="0" w:color="auto"/>
        <w:right w:val="none" w:sz="0" w:space="0" w:color="auto"/>
      </w:divBdr>
    </w:div>
    <w:div w:id="301623125">
      <w:bodyDiv w:val="1"/>
      <w:marLeft w:val="0"/>
      <w:marRight w:val="0"/>
      <w:marTop w:val="0"/>
      <w:marBottom w:val="0"/>
      <w:divBdr>
        <w:top w:val="none" w:sz="0" w:space="0" w:color="auto"/>
        <w:left w:val="none" w:sz="0" w:space="0" w:color="auto"/>
        <w:bottom w:val="none" w:sz="0" w:space="0" w:color="auto"/>
        <w:right w:val="none" w:sz="0" w:space="0" w:color="auto"/>
      </w:divBdr>
    </w:div>
    <w:div w:id="307788944">
      <w:bodyDiv w:val="1"/>
      <w:marLeft w:val="0"/>
      <w:marRight w:val="0"/>
      <w:marTop w:val="0"/>
      <w:marBottom w:val="0"/>
      <w:divBdr>
        <w:top w:val="none" w:sz="0" w:space="0" w:color="auto"/>
        <w:left w:val="none" w:sz="0" w:space="0" w:color="auto"/>
        <w:bottom w:val="none" w:sz="0" w:space="0" w:color="auto"/>
        <w:right w:val="none" w:sz="0" w:space="0" w:color="auto"/>
      </w:divBdr>
    </w:div>
    <w:div w:id="308746925">
      <w:bodyDiv w:val="1"/>
      <w:marLeft w:val="0"/>
      <w:marRight w:val="0"/>
      <w:marTop w:val="0"/>
      <w:marBottom w:val="0"/>
      <w:divBdr>
        <w:top w:val="none" w:sz="0" w:space="0" w:color="auto"/>
        <w:left w:val="none" w:sz="0" w:space="0" w:color="auto"/>
        <w:bottom w:val="none" w:sz="0" w:space="0" w:color="auto"/>
        <w:right w:val="none" w:sz="0" w:space="0" w:color="auto"/>
      </w:divBdr>
    </w:div>
    <w:div w:id="314646612">
      <w:bodyDiv w:val="1"/>
      <w:marLeft w:val="0"/>
      <w:marRight w:val="0"/>
      <w:marTop w:val="0"/>
      <w:marBottom w:val="0"/>
      <w:divBdr>
        <w:top w:val="none" w:sz="0" w:space="0" w:color="auto"/>
        <w:left w:val="none" w:sz="0" w:space="0" w:color="auto"/>
        <w:bottom w:val="none" w:sz="0" w:space="0" w:color="auto"/>
        <w:right w:val="none" w:sz="0" w:space="0" w:color="auto"/>
      </w:divBdr>
    </w:div>
    <w:div w:id="324862849">
      <w:bodyDiv w:val="1"/>
      <w:marLeft w:val="0"/>
      <w:marRight w:val="0"/>
      <w:marTop w:val="0"/>
      <w:marBottom w:val="0"/>
      <w:divBdr>
        <w:top w:val="none" w:sz="0" w:space="0" w:color="auto"/>
        <w:left w:val="none" w:sz="0" w:space="0" w:color="auto"/>
        <w:bottom w:val="none" w:sz="0" w:space="0" w:color="auto"/>
        <w:right w:val="none" w:sz="0" w:space="0" w:color="auto"/>
      </w:divBdr>
    </w:div>
    <w:div w:id="365449942">
      <w:bodyDiv w:val="1"/>
      <w:marLeft w:val="0"/>
      <w:marRight w:val="0"/>
      <w:marTop w:val="0"/>
      <w:marBottom w:val="0"/>
      <w:divBdr>
        <w:top w:val="none" w:sz="0" w:space="0" w:color="auto"/>
        <w:left w:val="none" w:sz="0" w:space="0" w:color="auto"/>
        <w:bottom w:val="none" w:sz="0" w:space="0" w:color="auto"/>
        <w:right w:val="none" w:sz="0" w:space="0" w:color="auto"/>
      </w:divBdr>
    </w:div>
    <w:div w:id="370040525">
      <w:bodyDiv w:val="1"/>
      <w:marLeft w:val="0"/>
      <w:marRight w:val="0"/>
      <w:marTop w:val="0"/>
      <w:marBottom w:val="0"/>
      <w:divBdr>
        <w:top w:val="none" w:sz="0" w:space="0" w:color="auto"/>
        <w:left w:val="none" w:sz="0" w:space="0" w:color="auto"/>
        <w:bottom w:val="none" w:sz="0" w:space="0" w:color="auto"/>
        <w:right w:val="none" w:sz="0" w:space="0" w:color="auto"/>
      </w:divBdr>
    </w:div>
    <w:div w:id="407389994">
      <w:bodyDiv w:val="1"/>
      <w:marLeft w:val="0"/>
      <w:marRight w:val="0"/>
      <w:marTop w:val="0"/>
      <w:marBottom w:val="0"/>
      <w:divBdr>
        <w:top w:val="none" w:sz="0" w:space="0" w:color="auto"/>
        <w:left w:val="none" w:sz="0" w:space="0" w:color="auto"/>
        <w:bottom w:val="none" w:sz="0" w:space="0" w:color="auto"/>
        <w:right w:val="none" w:sz="0" w:space="0" w:color="auto"/>
      </w:divBdr>
    </w:div>
    <w:div w:id="430592076">
      <w:bodyDiv w:val="1"/>
      <w:marLeft w:val="0"/>
      <w:marRight w:val="0"/>
      <w:marTop w:val="0"/>
      <w:marBottom w:val="0"/>
      <w:divBdr>
        <w:top w:val="none" w:sz="0" w:space="0" w:color="auto"/>
        <w:left w:val="none" w:sz="0" w:space="0" w:color="auto"/>
        <w:bottom w:val="none" w:sz="0" w:space="0" w:color="auto"/>
        <w:right w:val="none" w:sz="0" w:space="0" w:color="auto"/>
      </w:divBdr>
    </w:div>
    <w:div w:id="431709445">
      <w:bodyDiv w:val="1"/>
      <w:marLeft w:val="0"/>
      <w:marRight w:val="0"/>
      <w:marTop w:val="0"/>
      <w:marBottom w:val="0"/>
      <w:divBdr>
        <w:top w:val="none" w:sz="0" w:space="0" w:color="auto"/>
        <w:left w:val="none" w:sz="0" w:space="0" w:color="auto"/>
        <w:bottom w:val="none" w:sz="0" w:space="0" w:color="auto"/>
        <w:right w:val="none" w:sz="0" w:space="0" w:color="auto"/>
      </w:divBdr>
    </w:div>
    <w:div w:id="451439950">
      <w:bodyDiv w:val="1"/>
      <w:marLeft w:val="0"/>
      <w:marRight w:val="0"/>
      <w:marTop w:val="0"/>
      <w:marBottom w:val="0"/>
      <w:divBdr>
        <w:top w:val="none" w:sz="0" w:space="0" w:color="auto"/>
        <w:left w:val="none" w:sz="0" w:space="0" w:color="auto"/>
        <w:bottom w:val="none" w:sz="0" w:space="0" w:color="auto"/>
        <w:right w:val="none" w:sz="0" w:space="0" w:color="auto"/>
      </w:divBdr>
    </w:div>
    <w:div w:id="487477439">
      <w:bodyDiv w:val="1"/>
      <w:marLeft w:val="0"/>
      <w:marRight w:val="0"/>
      <w:marTop w:val="0"/>
      <w:marBottom w:val="0"/>
      <w:divBdr>
        <w:top w:val="none" w:sz="0" w:space="0" w:color="auto"/>
        <w:left w:val="none" w:sz="0" w:space="0" w:color="auto"/>
        <w:bottom w:val="none" w:sz="0" w:space="0" w:color="auto"/>
        <w:right w:val="none" w:sz="0" w:space="0" w:color="auto"/>
      </w:divBdr>
    </w:div>
    <w:div w:id="492139939">
      <w:bodyDiv w:val="1"/>
      <w:marLeft w:val="0"/>
      <w:marRight w:val="0"/>
      <w:marTop w:val="0"/>
      <w:marBottom w:val="0"/>
      <w:divBdr>
        <w:top w:val="none" w:sz="0" w:space="0" w:color="auto"/>
        <w:left w:val="none" w:sz="0" w:space="0" w:color="auto"/>
        <w:bottom w:val="none" w:sz="0" w:space="0" w:color="auto"/>
        <w:right w:val="none" w:sz="0" w:space="0" w:color="auto"/>
      </w:divBdr>
    </w:div>
    <w:div w:id="525338384">
      <w:bodyDiv w:val="1"/>
      <w:marLeft w:val="0"/>
      <w:marRight w:val="0"/>
      <w:marTop w:val="0"/>
      <w:marBottom w:val="0"/>
      <w:divBdr>
        <w:top w:val="none" w:sz="0" w:space="0" w:color="auto"/>
        <w:left w:val="none" w:sz="0" w:space="0" w:color="auto"/>
        <w:bottom w:val="none" w:sz="0" w:space="0" w:color="auto"/>
        <w:right w:val="none" w:sz="0" w:space="0" w:color="auto"/>
      </w:divBdr>
    </w:div>
    <w:div w:id="536161612">
      <w:bodyDiv w:val="1"/>
      <w:marLeft w:val="0"/>
      <w:marRight w:val="0"/>
      <w:marTop w:val="0"/>
      <w:marBottom w:val="0"/>
      <w:divBdr>
        <w:top w:val="none" w:sz="0" w:space="0" w:color="auto"/>
        <w:left w:val="none" w:sz="0" w:space="0" w:color="auto"/>
        <w:bottom w:val="none" w:sz="0" w:space="0" w:color="auto"/>
        <w:right w:val="none" w:sz="0" w:space="0" w:color="auto"/>
      </w:divBdr>
      <w:divsChild>
        <w:div w:id="716859698">
          <w:marLeft w:val="0"/>
          <w:marRight w:val="0"/>
          <w:marTop w:val="0"/>
          <w:marBottom w:val="0"/>
          <w:divBdr>
            <w:top w:val="none" w:sz="0" w:space="0" w:color="auto"/>
            <w:left w:val="none" w:sz="0" w:space="0" w:color="auto"/>
            <w:bottom w:val="none" w:sz="0" w:space="0" w:color="auto"/>
            <w:right w:val="none" w:sz="0" w:space="0" w:color="auto"/>
          </w:divBdr>
          <w:divsChild>
            <w:div w:id="1025863602">
              <w:marLeft w:val="0"/>
              <w:marRight w:val="0"/>
              <w:marTop w:val="0"/>
              <w:marBottom w:val="0"/>
              <w:divBdr>
                <w:top w:val="none" w:sz="0" w:space="0" w:color="auto"/>
                <w:left w:val="none" w:sz="0" w:space="0" w:color="auto"/>
                <w:bottom w:val="none" w:sz="0" w:space="0" w:color="auto"/>
                <w:right w:val="none" w:sz="0" w:space="0" w:color="auto"/>
              </w:divBdr>
              <w:divsChild>
                <w:div w:id="19065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4091">
          <w:marLeft w:val="0"/>
          <w:marRight w:val="0"/>
          <w:marTop w:val="0"/>
          <w:marBottom w:val="0"/>
          <w:divBdr>
            <w:top w:val="none" w:sz="0" w:space="0" w:color="auto"/>
            <w:left w:val="none" w:sz="0" w:space="0" w:color="auto"/>
            <w:bottom w:val="none" w:sz="0" w:space="0" w:color="auto"/>
            <w:right w:val="none" w:sz="0" w:space="0" w:color="auto"/>
          </w:divBdr>
          <w:divsChild>
            <w:div w:id="120652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200512">
      <w:bodyDiv w:val="1"/>
      <w:marLeft w:val="0"/>
      <w:marRight w:val="0"/>
      <w:marTop w:val="0"/>
      <w:marBottom w:val="0"/>
      <w:divBdr>
        <w:top w:val="none" w:sz="0" w:space="0" w:color="auto"/>
        <w:left w:val="none" w:sz="0" w:space="0" w:color="auto"/>
        <w:bottom w:val="none" w:sz="0" w:space="0" w:color="auto"/>
        <w:right w:val="none" w:sz="0" w:space="0" w:color="auto"/>
      </w:divBdr>
    </w:div>
    <w:div w:id="586839731">
      <w:bodyDiv w:val="1"/>
      <w:marLeft w:val="0"/>
      <w:marRight w:val="0"/>
      <w:marTop w:val="0"/>
      <w:marBottom w:val="0"/>
      <w:divBdr>
        <w:top w:val="none" w:sz="0" w:space="0" w:color="auto"/>
        <w:left w:val="none" w:sz="0" w:space="0" w:color="auto"/>
        <w:bottom w:val="none" w:sz="0" w:space="0" w:color="auto"/>
        <w:right w:val="none" w:sz="0" w:space="0" w:color="auto"/>
      </w:divBdr>
    </w:div>
    <w:div w:id="595408906">
      <w:bodyDiv w:val="1"/>
      <w:marLeft w:val="0"/>
      <w:marRight w:val="0"/>
      <w:marTop w:val="0"/>
      <w:marBottom w:val="0"/>
      <w:divBdr>
        <w:top w:val="none" w:sz="0" w:space="0" w:color="auto"/>
        <w:left w:val="none" w:sz="0" w:space="0" w:color="auto"/>
        <w:bottom w:val="none" w:sz="0" w:space="0" w:color="auto"/>
        <w:right w:val="none" w:sz="0" w:space="0" w:color="auto"/>
      </w:divBdr>
    </w:div>
    <w:div w:id="609901159">
      <w:bodyDiv w:val="1"/>
      <w:marLeft w:val="0"/>
      <w:marRight w:val="0"/>
      <w:marTop w:val="0"/>
      <w:marBottom w:val="0"/>
      <w:divBdr>
        <w:top w:val="none" w:sz="0" w:space="0" w:color="auto"/>
        <w:left w:val="none" w:sz="0" w:space="0" w:color="auto"/>
        <w:bottom w:val="none" w:sz="0" w:space="0" w:color="auto"/>
        <w:right w:val="none" w:sz="0" w:space="0" w:color="auto"/>
      </w:divBdr>
    </w:div>
    <w:div w:id="616713458">
      <w:bodyDiv w:val="1"/>
      <w:marLeft w:val="0"/>
      <w:marRight w:val="0"/>
      <w:marTop w:val="0"/>
      <w:marBottom w:val="0"/>
      <w:divBdr>
        <w:top w:val="none" w:sz="0" w:space="0" w:color="auto"/>
        <w:left w:val="none" w:sz="0" w:space="0" w:color="auto"/>
        <w:bottom w:val="none" w:sz="0" w:space="0" w:color="auto"/>
        <w:right w:val="none" w:sz="0" w:space="0" w:color="auto"/>
      </w:divBdr>
    </w:div>
    <w:div w:id="638416822">
      <w:bodyDiv w:val="1"/>
      <w:marLeft w:val="0"/>
      <w:marRight w:val="0"/>
      <w:marTop w:val="0"/>
      <w:marBottom w:val="0"/>
      <w:divBdr>
        <w:top w:val="none" w:sz="0" w:space="0" w:color="auto"/>
        <w:left w:val="none" w:sz="0" w:space="0" w:color="auto"/>
        <w:bottom w:val="none" w:sz="0" w:space="0" w:color="auto"/>
        <w:right w:val="none" w:sz="0" w:space="0" w:color="auto"/>
      </w:divBdr>
    </w:div>
    <w:div w:id="639383971">
      <w:bodyDiv w:val="1"/>
      <w:marLeft w:val="0"/>
      <w:marRight w:val="0"/>
      <w:marTop w:val="0"/>
      <w:marBottom w:val="0"/>
      <w:divBdr>
        <w:top w:val="none" w:sz="0" w:space="0" w:color="auto"/>
        <w:left w:val="none" w:sz="0" w:space="0" w:color="auto"/>
        <w:bottom w:val="none" w:sz="0" w:space="0" w:color="auto"/>
        <w:right w:val="none" w:sz="0" w:space="0" w:color="auto"/>
      </w:divBdr>
    </w:div>
    <w:div w:id="645474470">
      <w:bodyDiv w:val="1"/>
      <w:marLeft w:val="0"/>
      <w:marRight w:val="0"/>
      <w:marTop w:val="0"/>
      <w:marBottom w:val="0"/>
      <w:divBdr>
        <w:top w:val="none" w:sz="0" w:space="0" w:color="auto"/>
        <w:left w:val="none" w:sz="0" w:space="0" w:color="auto"/>
        <w:bottom w:val="none" w:sz="0" w:space="0" w:color="auto"/>
        <w:right w:val="none" w:sz="0" w:space="0" w:color="auto"/>
      </w:divBdr>
    </w:div>
    <w:div w:id="653753506">
      <w:bodyDiv w:val="1"/>
      <w:marLeft w:val="0"/>
      <w:marRight w:val="0"/>
      <w:marTop w:val="0"/>
      <w:marBottom w:val="0"/>
      <w:divBdr>
        <w:top w:val="none" w:sz="0" w:space="0" w:color="auto"/>
        <w:left w:val="none" w:sz="0" w:space="0" w:color="auto"/>
        <w:bottom w:val="none" w:sz="0" w:space="0" w:color="auto"/>
        <w:right w:val="none" w:sz="0" w:space="0" w:color="auto"/>
      </w:divBdr>
    </w:div>
    <w:div w:id="660087849">
      <w:bodyDiv w:val="1"/>
      <w:marLeft w:val="0"/>
      <w:marRight w:val="0"/>
      <w:marTop w:val="0"/>
      <w:marBottom w:val="0"/>
      <w:divBdr>
        <w:top w:val="none" w:sz="0" w:space="0" w:color="auto"/>
        <w:left w:val="none" w:sz="0" w:space="0" w:color="auto"/>
        <w:bottom w:val="none" w:sz="0" w:space="0" w:color="auto"/>
        <w:right w:val="none" w:sz="0" w:space="0" w:color="auto"/>
      </w:divBdr>
    </w:div>
    <w:div w:id="660233956">
      <w:bodyDiv w:val="1"/>
      <w:marLeft w:val="0"/>
      <w:marRight w:val="0"/>
      <w:marTop w:val="0"/>
      <w:marBottom w:val="0"/>
      <w:divBdr>
        <w:top w:val="none" w:sz="0" w:space="0" w:color="auto"/>
        <w:left w:val="none" w:sz="0" w:space="0" w:color="auto"/>
        <w:bottom w:val="none" w:sz="0" w:space="0" w:color="auto"/>
        <w:right w:val="none" w:sz="0" w:space="0" w:color="auto"/>
      </w:divBdr>
    </w:div>
    <w:div w:id="698775464">
      <w:bodyDiv w:val="1"/>
      <w:marLeft w:val="0"/>
      <w:marRight w:val="0"/>
      <w:marTop w:val="0"/>
      <w:marBottom w:val="0"/>
      <w:divBdr>
        <w:top w:val="none" w:sz="0" w:space="0" w:color="auto"/>
        <w:left w:val="none" w:sz="0" w:space="0" w:color="auto"/>
        <w:bottom w:val="none" w:sz="0" w:space="0" w:color="auto"/>
        <w:right w:val="none" w:sz="0" w:space="0" w:color="auto"/>
      </w:divBdr>
    </w:div>
    <w:div w:id="700546061">
      <w:bodyDiv w:val="1"/>
      <w:marLeft w:val="0"/>
      <w:marRight w:val="0"/>
      <w:marTop w:val="0"/>
      <w:marBottom w:val="0"/>
      <w:divBdr>
        <w:top w:val="none" w:sz="0" w:space="0" w:color="auto"/>
        <w:left w:val="none" w:sz="0" w:space="0" w:color="auto"/>
        <w:bottom w:val="none" w:sz="0" w:space="0" w:color="auto"/>
        <w:right w:val="none" w:sz="0" w:space="0" w:color="auto"/>
      </w:divBdr>
    </w:div>
    <w:div w:id="709496955">
      <w:bodyDiv w:val="1"/>
      <w:marLeft w:val="0"/>
      <w:marRight w:val="0"/>
      <w:marTop w:val="0"/>
      <w:marBottom w:val="0"/>
      <w:divBdr>
        <w:top w:val="none" w:sz="0" w:space="0" w:color="auto"/>
        <w:left w:val="none" w:sz="0" w:space="0" w:color="auto"/>
        <w:bottom w:val="none" w:sz="0" w:space="0" w:color="auto"/>
        <w:right w:val="none" w:sz="0" w:space="0" w:color="auto"/>
      </w:divBdr>
    </w:div>
    <w:div w:id="719092838">
      <w:bodyDiv w:val="1"/>
      <w:marLeft w:val="0"/>
      <w:marRight w:val="0"/>
      <w:marTop w:val="0"/>
      <w:marBottom w:val="0"/>
      <w:divBdr>
        <w:top w:val="none" w:sz="0" w:space="0" w:color="auto"/>
        <w:left w:val="none" w:sz="0" w:space="0" w:color="auto"/>
        <w:bottom w:val="none" w:sz="0" w:space="0" w:color="auto"/>
        <w:right w:val="none" w:sz="0" w:space="0" w:color="auto"/>
      </w:divBdr>
    </w:div>
    <w:div w:id="723915796">
      <w:bodyDiv w:val="1"/>
      <w:marLeft w:val="0"/>
      <w:marRight w:val="0"/>
      <w:marTop w:val="0"/>
      <w:marBottom w:val="0"/>
      <w:divBdr>
        <w:top w:val="none" w:sz="0" w:space="0" w:color="auto"/>
        <w:left w:val="none" w:sz="0" w:space="0" w:color="auto"/>
        <w:bottom w:val="none" w:sz="0" w:space="0" w:color="auto"/>
        <w:right w:val="none" w:sz="0" w:space="0" w:color="auto"/>
      </w:divBdr>
    </w:div>
    <w:div w:id="724763753">
      <w:bodyDiv w:val="1"/>
      <w:marLeft w:val="0"/>
      <w:marRight w:val="0"/>
      <w:marTop w:val="0"/>
      <w:marBottom w:val="0"/>
      <w:divBdr>
        <w:top w:val="none" w:sz="0" w:space="0" w:color="auto"/>
        <w:left w:val="none" w:sz="0" w:space="0" w:color="auto"/>
        <w:bottom w:val="none" w:sz="0" w:space="0" w:color="auto"/>
        <w:right w:val="none" w:sz="0" w:space="0" w:color="auto"/>
      </w:divBdr>
    </w:div>
    <w:div w:id="725372314">
      <w:bodyDiv w:val="1"/>
      <w:marLeft w:val="0"/>
      <w:marRight w:val="0"/>
      <w:marTop w:val="0"/>
      <w:marBottom w:val="0"/>
      <w:divBdr>
        <w:top w:val="none" w:sz="0" w:space="0" w:color="auto"/>
        <w:left w:val="none" w:sz="0" w:space="0" w:color="auto"/>
        <w:bottom w:val="none" w:sz="0" w:space="0" w:color="auto"/>
        <w:right w:val="none" w:sz="0" w:space="0" w:color="auto"/>
      </w:divBdr>
    </w:div>
    <w:div w:id="747532384">
      <w:bodyDiv w:val="1"/>
      <w:marLeft w:val="0"/>
      <w:marRight w:val="0"/>
      <w:marTop w:val="0"/>
      <w:marBottom w:val="0"/>
      <w:divBdr>
        <w:top w:val="none" w:sz="0" w:space="0" w:color="auto"/>
        <w:left w:val="none" w:sz="0" w:space="0" w:color="auto"/>
        <w:bottom w:val="none" w:sz="0" w:space="0" w:color="auto"/>
        <w:right w:val="none" w:sz="0" w:space="0" w:color="auto"/>
      </w:divBdr>
    </w:div>
    <w:div w:id="764569910">
      <w:bodyDiv w:val="1"/>
      <w:marLeft w:val="0"/>
      <w:marRight w:val="0"/>
      <w:marTop w:val="0"/>
      <w:marBottom w:val="0"/>
      <w:divBdr>
        <w:top w:val="none" w:sz="0" w:space="0" w:color="auto"/>
        <w:left w:val="none" w:sz="0" w:space="0" w:color="auto"/>
        <w:bottom w:val="none" w:sz="0" w:space="0" w:color="auto"/>
        <w:right w:val="none" w:sz="0" w:space="0" w:color="auto"/>
      </w:divBdr>
    </w:div>
    <w:div w:id="764887721">
      <w:bodyDiv w:val="1"/>
      <w:marLeft w:val="0"/>
      <w:marRight w:val="0"/>
      <w:marTop w:val="0"/>
      <w:marBottom w:val="0"/>
      <w:divBdr>
        <w:top w:val="none" w:sz="0" w:space="0" w:color="auto"/>
        <w:left w:val="none" w:sz="0" w:space="0" w:color="auto"/>
        <w:bottom w:val="none" w:sz="0" w:space="0" w:color="auto"/>
        <w:right w:val="none" w:sz="0" w:space="0" w:color="auto"/>
      </w:divBdr>
    </w:div>
    <w:div w:id="778767772">
      <w:bodyDiv w:val="1"/>
      <w:marLeft w:val="0"/>
      <w:marRight w:val="0"/>
      <w:marTop w:val="0"/>
      <w:marBottom w:val="0"/>
      <w:divBdr>
        <w:top w:val="none" w:sz="0" w:space="0" w:color="auto"/>
        <w:left w:val="none" w:sz="0" w:space="0" w:color="auto"/>
        <w:bottom w:val="none" w:sz="0" w:space="0" w:color="auto"/>
        <w:right w:val="none" w:sz="0" w:space="0" w:color="auto"/>
      </w:divBdr>
    </w:div>
    <w:div w:id="803234254">
      <w:bodyDiv w:val="1"/>
      <w:marLeft w:val="0"/>
      <w:marRight w:val="0"/>
      <w:marTop w:val="0"/>
      <w:marBottom w:val="0"/>
      <w:divBdr>
        <w:top w:val="none" w:sz="0" w:space="0" w:color="auto"/>
        <w:left w:val="none" w:sz="0" w:space="0" w:color="auto"/>
        <w:bottom w:val="none" w:sz="0" w:space="0" w:color="auto"/>
        <w:right w:val="none" w:sz="0" w:space="0" w:color="auto"/>
      </w:divBdr>
      <w:divsChild>
        <w:div w:id="1931038204">
          <w:marLeft w:val="0"/>
          <w:marRight w:val="0"/>
          <w:marTop w:val="0"/>
          <w:marBottom w:val="0"/>
          <w:divBdr>
            <w:top w:val="none" w:sz="0" w:space="0" w:color="auto"/>
            <w:left w:val="none" w:sz="0" w:space="0" w:color="auto"/>
            <w:bottom w:val="none" w:sz="0" w:space="0" w:color="auto"/>
            <w:right w:val="none" w:sz="0" w:space="0" w:color="auto"/>
          </w:divBdr>
          <w:divsChild>
            <w:div w:id="1562205660">
              <w:marLeft w:val="0"/>
              <w:marRight w:val="0"/>
              <w:marTop w:val="0"/>
              <w:marBottom w:val="0"/>
              <w:divBdr>
                <w:top w:val="none" w:sz="0" w:space="0" w:color="auto"/>
                <w:left w:val="none" w:sz="0" w:space="0" w:color="auto"/>
                <w:bottom w:val="none" w:sz="0" w:space="0" w:color="auto"/>
                <w:right w:val="none" w:sz="0" w:space="0" w:color="auto"/>
              </w:divBdr>
              <w:divsChild>
                <w:div w:id="204112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3113">
          <w:marLeft w:val="0"/>
          <w:marRight w:val="0"/>
          <w:marTop w:val="0"/>
          <w:marBottom w:val="0"/>
          <w:divBdr>
            <w:top w:val="none" w:sz="0" w:space="0" w:color="auto"/>
            <w:left w:val="none" w:sz="0" w:space="0" w:color="auto"/>
            <w:bottom w:val="none" w:sz="0" w:space="0" w:color="auto"/>
            <w:right w:val="none" w:sz="0" w:space="0" w:color="auto"/>
          </w:divBdr>
          <w:divsChild>
            <w:div w:id="1083180106">
              <w:marLeft w:val="0"/>
              <w:marRight w:val="0"/>
              <w:marTop w:val="0"/>
              <w:marBottom w:val="0"/>
              <w:divBdr>
                <w:top w:val="none" w:sz="0" w:space="0" w:color="auto"/>
                <w:left w:val="none" w:sz="0" w:space="0" w:color="auto"/>
                <w:bottom w:val="none" w:sz="0" w:space="0" w:color="auto"/>
                <w:right w:val="none" w:sz="0" w:space="0" w:color="auto"/>
              </w:divBdr>
              <w:divsChild>
                <w:div w:id="176090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456800">
      <w:bodyDiv w:val="1"/>
      <w:marLeft w:val="0"/>
      <w:marRight w:val="0"/>
      <w:marTop w:val="0"/>
      <w:marBottom w:val="0"/>
      <w:divBdr>
        <w:top w:val="none" w:sz="0" w:space="0" w:color="auto"/>
        <w:left w:val="none" w:sz="0" w:space="0" w:color="auto"/>
        <w:bottom w:val="none" w:sz="0" w:space="0" w:color="auto"/>
        <w:right w:val="none" w:sz="0" w:space="0" w:color="auto"/>
      </w:divBdr>
    </w:div>
    <w:div w:id="840118137">
      <w:bodyDiv w:val="1"/>
      <w:marLeft w:val="0"/>
      <w:marRight w:val="0"/>
      <w:marTop w:val="0"/>
      <w:marBottom w:val="0"/>
      <w:divBdr>
        <w:top w:val="none" w:sz="0" w:space="0" w:color="auto"/>
        <w:left w:val="none" w:sz="0" w:space="0" w:color="auto"/>
        <w:bottom w:val="none" w:sz="0" w:space="0" w:color="auto"/>
        <w:right w:val="none" w:sz="0" w:space="0" w:color="auto"/>
      </w:divBdr>
    </w:div>
    <w:div w:id="841554781">
      <w:bodyDiv w:val="1"/>
      <w:marLeft w:val="0"/>
      <w:marRight w:val="0"/>
      <w:marTop w:val="0"/>
      <w:marBottom w:val="0"/>
      <w:divBdr>
        <w:top w:val="none" w:sz="0" w:space="0" w:color="auto"/>
        <w:left w:val="none" w:sz="0" w:space="0" w:color="auto"/>
        <w:bottom w:val="none" w:sz="0" w:space="0" w:color="auto"/>
        <w:right w:val="none" w:sz="0" w:space="0" w:color="auto"/>
      </w:divBdr>
    </w:div>
    <w:div w:id="851803161">
      <w:bodyDiv w:val="1"/>
      <w:marLeft w:val="0"/>
      <w:marRight w:val="0"/>
      <w:marTop w:val="0"/>
      <w:marBottom w:val="0"/>
      <w:divBdr>
        <w:top w:val="none" w:sz="0" w:space="0" w:color="auto"/>
        <w:left w:val="none" w:sz="0" w:space="0" w:color="auto"/>
        <w:bottom w:val="none" w:sz="0" w:space="0" w:color="auto"/>
        <w:right w:val="none" w:sz="0" w:space="0" w:color="auto"/>
      </w:divBdr>
    </w:div>
    <w:div w:id="864372122">
      <w:bodyDiv w:val="1"/>
      <w:marLeft w:val="0"/>
      <w:marRight w:val="0"/>
      <w:marTop w:val="0"/>
      <w:marBottom w:val="0"/>
      <w:divBdr>
        <w:top w:val="none" w:sz="0" w:space="0" w:color="auto"/>
        <w:left w:val="none" w:sz="0" w:space="0" w:color="auto"/>
        <w:bottom w:val="none" w:sz="0" w:space="0" w:color="auto"/>
        <w:right w:val="none" w:sz="0" w:space="0" w:color="auto"/>
      </w:divBdr>
    </w:div>
    <w:div w:id="867177666">
      <w:bodyDiv w:val="1"/>
      <w:marLeft w:val="0"/>
      <w:marRight w:val="0"/>
      <w:marTop w:val="0"/>
      <w:marBottom w:val="0"/>
      <w:divBdr>
        <w:top w:val="none" w:sz="0" w:space="0" w:color="auto"/>
        <w:left w:val="none" w:sz="0" w:space="0" w:color="auto"/>
        <w:bottom w:val="none" w:sz="0" w:space="0" w:color="auto"/>
        <w:right w:val="none" w:sz="0" w:space="0" w:color="auto"/>
      </w:divBdr>
    </w:div>
    <w:div w:id="885213613">
      <w:bodyDiv w:val="1"/>
      <w:marLeft w:val="0"/>
      <w:marRight w:val="0"/>
      <w:marTop w:val="0"/>
      <w:marBottom w:val="0"/>
      <w:divBdr>
        <w:top w:val="none" w:sz="0" w:space="0" w:color="auto"/>
        <w:left w:val="none" w:sz="0" w:space="0" w:color="auto"/>
        <w:bottom w:val="none" w:sz="0" w:space="0" w:color="auto"/>
        <w:right w:val="none" w:sz="0" w:space="0" w:color="auto"/>
      </w:divBdr>
    </w:div>
    <w:div w:id="890456151">
      <w:bodyDiv w:val="1"/>
      <w:marLeft w:val="0"/>
      <w:marRight w:val="0"/>
      <w:marTop w:val="0"/>
      <w:marBottom w:val="0"/>
      <w:divBdr>
        <w:top w:val="none" w:sz="0" w:space="0" w:color="auto"/>
        <w:left w:val="none" w:sz="0" w:space="0" w:color="auto"/>
        <w:bottom w:val="none" w:sz="0" w:space="0" w:color="auto"/>
        <w:right w:val="none" w:sz="0" w:space="0" w:color="auto"/>
      </w:divBdr>
    </w:div>
    <w:div w:id="893933784">
      <w:bodyDiv w:val="1"/>
      <w:marLeft w:val="0"/>
      <w:marRight w:val="0"/>
      <w:marTop w:val="0"/>
      <w:marBottom w:val="0"/>
      <w:divBdr>
        <w:top w:val="none" w:sz="0" w:space="0" w:color="auto"/>
        <w:left w:val="none" w:sz="0" w:space="0" w:color="auto"/>
        <w:bottom w:val="none" w:sz="0" w:space="0" w:color="auto"/>
        <w:right w:val="none" w:sz="0" w:space="0" w:color="auto"/>
      </w:divBdr>
    </w:div>
    <w:div w:id="894044813">
      <w:bodyDiv w:val="1"/>
      <w:marLeft w:val="0"/>
      <w:marRight w:val="0"/>
      <w:marTop w:val="0"/>
      <w:marBottom w:val="0"/>
      <w:divBdr>
        <w:top w:val="none" w:sz="0" w:space="0" w:color="auto"/>
        <w:left w:val="none" w:sz="0" w:space="0" w:color="auto"/>
        <w:bottom w:val="none" w:sz="0" w:space="0" w:color="auto"/>
        <w:right w:val="none" w:sz="0" w:space="0" w:color="auto"/>
      </w:divBdr>
    </w:div>
    <w:div w:id="895313998">
      <w:bodyDiv w:val="1"/>
      <w:marLeft w:val="0"/>
      <w:marRight w:val="0"/>
      <w:marTop w:val="0"/>
      <w:marBottom w:val="0"/>
      <w:divBdr>
        <w:top w:val="none" w:sz="0" w:space="0" w:color="auto"/>
        <w:left w:val="none" w:sz="0" w:space="0" w:color="auto"/>
        <w:bottom w:val="none" w:sz="0" w:space="0" w:color="auto"/>
        <w:right w:val="none" w:sz="0" w:space="0" w:color="auto"/>
      </w:divBdr>
    </w:div>
    <w:div w:id="900284707">
      <w:bodyDiv w:val="1"/>
      <w:marLeft w:val="0"/>
      <w:marRight w:val="0"/>
      <w:marTop w:val="0"/>
      <w:marBottom w:val="0"/>
      <w:divBdr>
        <w:top w:val="none" w:sz="0" w:space="0" w:color="auto"/>
        <w:left w:val="none" w:sz="0" w:space="0" w:color="auto"/>
        <w:bottom w:val="none" w:sz="0" w:space="0" w:color="auto"/>
        <w:right w:val="none" w:sz="0" w:space="0" w:color="auto"/>
      </w:divBdr>
    </w:div>
    <w:div w:id="900366273">
      <w:bodyDiv w:val="1"/>
      <w:marLeft w:val="0"/>
      <w:marRight w:val="0"/>
      <w:marTop w:val="0"/>
      <w:marBottom w:val="0"/>
      <w:divBdr>
        <w:top w:val="none" w:sz="0" w:space="0" w:color="auto"/>
        <w:left w:val="none" w:sz="0" w:space="0" w:color="auto"/>
        <w:bottom w:val="none" w:sz="0" w:space="0" w:color="auto"/>
        <w:right w:val="none" w:sz="0" w:space="0" w:color="auto"/>
      </w:divBdr>
    </w:div>
    <w:div w:id="921524212">
      <w:bodyDiv w:val="1"/>
      <w:marLeft w:val="0"/>
      <w:marRight w:val="0"/>
      <w:marTop w:val="0"/>
      <w:marBottom w:val="0"/>
      <w:divBdr>
        <w:top w:val="none" w:sz="0" w:space="0" w:color="auto"/>
        <w:left w:val="none" w:sz="0" w:space="0" w:color="auto"/>
        <w:bottom w:val="none" w:sz="0" w:space="0" w:color="auto"/>
        <w:right w:val="none" w:sz="0" w:space="0" w:color="auto"/>
      </w:divBdr>
    </w:div>
    <w:div w:id="921648388">
      <w:bodyDiv w:val="1"/>
      <w:marLeft w:val="0"/>
      <w:marRight w:val="0"/>
      <w:marTop w:val="0"/>
      <w:marBottom w:val="0"/>
      <w:divBdr>
        <w:top w:val="none" w:sz="0" w:space="0" w:color="auto"/>
        <w:left w:val="none" w:sz="0" w:space="0" w:color="auto"/>
        <w:bottom w:val="none" w:sz="0" w:space="0" w:color="auto"/>
        <w:right w:val="none" w:sz="0" w:space="0" w:color="auto"/>
      </w:divBdr>
    </w:div>
    <w:div w:id="935794688">
      <w:bodyDiv w:val="1"/>
      <w:marLeft w:val="0"/>
      <w:marRight w:val="0"/>
      <w:marTop w:val="0"/>
      <w:marBottom w:val="0"/>
      <w:divBdr>
        <w:top w:val="none" w:sz="0" w:space="0" w:color="auto"/>
        <w:left w:val="none" w:sz="0" w:space="0" w:color="auto"/>
        <w:bottom w:val="none" w:sz="0" w:space="0" w:color="auto"/>
        <w:right w:val="none" w:sz="0" w:space="0" w:color="auto"/>
      </w:divBdr>
    </w:div>
    <w:div w:id="1037196510">
      <w:bodyDiv w:val="1"/>
      <w:marLeft w:val="0"/>
      <w:marRight w:val="0"/>
      <w:marTop w:val="0"/>
      <w:marBottom w:val="0"/>
      <w:divBdr>
        <w:top w:val="none" w:sz="0" w:space="0" w:color="auto"/>
        <w:left w:val="none" w:sz="0" w:space="0" w:color="auto"/>
        <w:bottom w:val="none" w:sz="0" w:space="0" w:color="auto"/>
        <w:right w:val="none" w:sz="0" w:space="0" w:color="auto"/>
      </w:divBdr>
    </w:div>
    <w:div w:id="1059593030">
      <w:bodyDiv w:val="1"/>
      <w:marLeft w:val="0"/>
      <w:marRight w:val="0"/>
      <w:marTop w:val="0"/>
      <w:marBottom w:val="0"/>
      <w:divBdr>
        <w:top w:val="none" w:sz="0" w:space="0" w:color="auto"/>
        <w:left w:val="none" w:sz="0" w:space="0" w:color="auto"/>
        <w:bottom w:val="none" w:sz="0" w:space="0" w:color="auto"/>
        <w:right w:val="none" w:sz="0" w:space="0" w:color="auto"/>
      </w:divBdr>
    </w:div>
    <w:div w:id="1087192066">
      <w:bodyDiv w:val="1"/>
      <w:marLeft w:val="0"/>
      <w:marRight w:val="0"/>
      <w:marTop w:val="0"/>
      <w:marBottom w:val="0"/>
      <w:divBdr>
        <w:top w:val="none" w:sz="0" w:space="0" w:color="auto"/>
        <w:left w:val="none" w:sz="0" w:space="0" w:color="auto"/>
        <w:bottom w:val="none" w:sz="0" w:space="0" w:color="auto"/>
        <w:right w:val="none" w:sz="0" w:space="0" w:color="auto"/>
      </w:divBdr>
    </w:div>
    <w:div w:id="1107695606">
      <w:bodyDiv w:val="1"/>
      <w:marLeft w:val="0"/>
      <w:marRight w:val="0"/>
      <w:marTop w:val="0"/>
      <w:marBottom w:val="0"/>
      <w:divBdr>
        <w:top w:val="none" w:sz="0" w:space="0" w:color="auto"/>
        <w:left w:val="none" w:sz="0" w:space="0" w:color="auto"/>
        <w:bottom w:val="none" w:sz="0" w:space="0" w:color="auto"/>
        <w:right w:val="none" w:sz="0" w:space="0" w:color="auto"/>
      </w:divBdr>
    </w:div>
    <w:div w:id="1111972154">
      <w:bodyDiv w:val="1"/>
      <w:marLeft w:val="0"/>
      <w:marRight w:val="0"/>
      <w:marTop w:val="0"/>
      <w:marBottom w:val="0"/>
      <w:divBdr>
        <w:top w:val="none" w:sz="0" w:space="0" w:color="auto"/>
        <w:left w:val="none" w:sz="0" w:space="0" w:color="auto"/>
        <w:bottom w:val="none" w:sz="0" w:space="0" w:color="auto"/>
        <w:right w:val="none" w:sz="0" w:space="0" w:color="auto"/>
      </w:divBdr>
    </w:div>
    <w:div w:id="1133063168">
      <w:bodyDiv w:val="1"/>
      <w:marLeft w:val="0"/>
      <w:marRight w:val="0"/>
      <w:marTop w:val="0"/>
      <w:marBottom w:val="0"/>
      <w:divBdr>
        <w:top w:val="none" w:sz="0" w:space="0" w:color="auto"/>
        <w:left w:val="none" w:sz="0" w:space="0" w:color="auto"/>
        <w:bottom w:val="none" w:sz="0" w:space="0" w:color="auto"/>
        <w:right w:val="none" w:sz="0" w:space="0" w:color="auto"/>
      </w:divBdr>
    </w:div>
    <w:div w:id="1138451292">
      <w:bodyDiv w:val="1"/>
      <w:marLeft w:val="0"/>
      <w:marRight w:val="0"/>
      <w:marTop w:val="0"/>
      <w:marBottom w:val="0"/>
      <w:divBdr>
        <w:top w:val="none" w:sz="0" w:space="0" w:color="auto"/>
        <w:left w:val="none" w:sz="0" w:space="0" w:color="auto"/>
        <w:bottom w:val="none" w:sz="0" w:space="0" w:color="auto"/>
        <w:right w:val="none" w:sz="0" w:space="0" w:color="auto"/>
      </w:divBdr>
    </w:div>
    <w:div w:id="1143472857">
      <w:bodyDiv w:val="1"/>
      <w:marLeft w:val="0"/>
      <w:marRight w:val="0"/>
      <w:marTop w:val="0"/>
      <w:marBottom w:val="0"/>
      <w:divBdr>
        <w:top w:val="none" w:sz="0" w:space="0" w:color="auto"/>
        <w:left w:val="none" w:sz="0" w:space="0" w:color="auto"/>
        <w:bottom w:val="none" w:sz="0" w:space="0" w:color="auto"/>
        <w:right w:val="none" w:sz="0" w:space="0" w:color="auto"/>
      </w:divBdr>
    </w:div>
    <w:div w:id="1154371674">
      <w:bodyDiv w:val="1"/>
      <w:marLeft w:val="0"/>
      <w:marRight w:val="0"/>
      <w:marTop w:val="0"/>
      <w:marBottom w:val="0"/>
      <w:divBdr>
        <w:top w:val="none" w:sz="0" w:space="0" w:color="auto"/>
        <w:left w:val="none" w:sz="0" w:space="0" w:color="auto"/>
        <w:bottom w:val="none" w:sz="0" w:space="0" w:color="auto"/>
        <w:right w:val="none" w:sz="0" w:space="0" w:color="auto"/>
      </w:divBdr>
    </w:div>
    <w:div w:id="1173495118">
      <w:bodyDiv w:val="1"/>
      <w:marLeft w:val="0"/>
      <w:marRight w:val="0"/>
      <w:marTop w:val="0"/>
      <w:marBottom w:val="0"/>
      <w:divBdr>
        <w:top w:val="none" w:sz="0" w:space="0" w:color="auto"/>
        <w:left w:val="none" w:sz="0" w:space="0" w:color="auto"/>
        <w:bottom w:val="none" w:sz="0" w:space="0" w:color="auto"/>
        <w:right w:val="none" w:sz="0" w:space="0" w:color="auto"/>
      </w:divBdr>
    </w:div>
    <w:div w:id="1174688468">
      <w:bodyDiv w:val="1"/>
      <w:marLeft w:val="0"/>
      <w:marRight w:val="0"/>
      <w:marTop w:val="0"/>
      <w:marBottom w:val="0"/>
      <w:divBdr>
        <w:top w:val="none" w:sz="0" w:space="0" w:color="auto"/>
        <w:left w:val="none" w:sz="0" w:space="0" w:color="auto"/>
        <w:bottom w:val="none" w:sz="0" w:space="0" w:color="auto"/>
        <w:right w:val="none" w:sz="0" w:space="0" w:color="auto"/>
      </w:divBdr>
    </w:div>
    <w:div w:id="1175261826">
      <w:bodyDiv w:val="1"/>
      <w:marLeft w:val="0"/>
      <w:marRight w:val="0"/>
      <w:marTop w:val="0"/>
      <w:marBottom w:val="0"/>
      <w:divBdr>
        <w:top w:val="none" w:sz="0" w:space="0" w:color="auto"/>
        <w:left w:val="none" w:sz="0" w:space="0" w:color="auto"/>
        <w:bottom w:val="none" w:sz="0" w:space="0" w:color="auto"/>
        <w:right w:val="none" w:sz="0" w:space="0" w:color="auto"/>
      </w:divBdr>
    </w:div>
    <w:div w:id="1180196375">
      <w:bodyDiv w:val="1"/>
      <w:marLeft w:val="0"/>
      <w:marRight w:val="0"/>
      <w:marTop w:val="0"/>
      <w:marBottom w:val="0"/>
      <w:divBdr>
        <w:top w:val="none" w:sz="0" w:space="0" w:color="auto"/>
        <w:left w:val="none" w:sz="0" w:space="0" w:color="auto"/>
        <w:bottom w:val="none" w:sz="0" w:space="0" w:color="auto"/>
        <w:right w:val="none" w:sz="0" w:space="0" w:color="auto"/>
      </w:divBdr>
    </w:div>
    <w:div w:id="1250775645">
      <w:bodyDiv w:val="1"/>
      <w:marLeft w:val="0"/>
      <w:marRight w:val="0"/>
      <w:marTop w:val="0"/>
      <w:marBottom w:val="0"/>
      <w:divBdr>
        <w:top w:val="none" w:sz="0" w:space="0" w:color="auto"/>
        <w:left w:val="none" w:sz="0" w:space="0" w:color="auto"/>
        <w:bottom w:val="none" w:sz="0" w:space="0" w:color="auto"/>
        <w:right w:val="none" w:sz="0" w:space="0" w:color="auto"/>
      </w:divBdr>
    </w:div>
    <w:div w:id="1292133878">
      <w:bodyDiv w:val="1"/>
      <w:marLeft w:val="0"/>
      <w:marRight w:val="0"/>
      <w:marTop w:val="0"/>
      <w:marBottom w:val="0"/>
      <w:divBdr>
        <w:top w:val="none" w:sz="0" w:space="0" w:color="auto"/>
        <w:left w:val="none" w:sz="0" w:space="0" w:color="auto"/>
        <w:bottom w:val="none" w:sz="0" w:space="0" w:color="auto"/>
        <w:right w:val="none" w:sz="0" w:space="0" w:color="auto"/>
      </w:divBdr>
    </w:div>
    <w:div w:id="1298219443">
      <w:bodyDiv w:val="1"/>
      <w:marLeft w:val="0"/>
      <w:marRight w:val="0"/>
      <w:marTop w:val="0"/>
      <w:marBottom w:val="0"/>
      <w:divBdr>
        <w:top w:val="none" w:sz="0" w:space="0" w:color="auto"/>
        <w:left w:val="none" w:sz="0" w:space="0" w:color="auto"/>
        <w:bottom w:val="none" w:sz="0" w:space="0" w:color="auto"/>
        <w:right w:val="none" w:sz="0" w:space="0" w:color="auto"/>
      </w:divBdr>
    </w:div>
    <w:div w:id="1331177959">
      <w:bodyDiv w:val="1"/>
      <w:marLeft w:val="0"/>
      <w:marRight w:val="0"/>
      <w:marTop w:val="0"/>
      <w:marBottom w:val="0"/>
      <w:divBdr>
        <w:top w:val="none" w:sz="0" w:space="0" w:color="auto"/>
        <w:left w:val="none" w:sz="0" w:space="0" w:color="auto"/>
        <w:bottom w:val="none" w:sz="0" w:space="0" w:color="auto"/>
        <w:right w:val="none" w:sz="0" w:space="0" w:color="auto"/>
      </w:divBdr>
    </w:div>
    <w:div w:id="1347245059">
      <w:bodyDiv w:val="1"/>
      <w:marLeft w:val="0"/>
      <w:marRight w:val="0"/>
      <w:marTop w:val="0"/>
      <w:marBottom w:val="0"/>
      <w:divBdr>
        <w:top w:val="none" w:sz="0" w:space="0" w:color="auto"/>
        <w:left w:val="none" w:sz="0" w:space="0" w:color="auto"/>
        <w:bottom w:val="none" w:sz="0" w:space="0" w:color="auto"/>
        <w:right w:val="none" w:sz="0" w:space="0" w:color="auto"/>
      </w:divBdr>
      <w:divsChild>
        <w:div w:id="949314451">
          <w:marLeft w:val="360"/>
          <w:marRight w:val="0"/>
          <w:marTop w:val="200"/>
          <w:marBottom w:val="0"/>
          <w:divBdr>
            <w:top w:val="none" w:sz="0" w:space="0" w:color="auto"/>
            <w:left w:val="none" w:sz="0" w:space="0" w:color="auto"/>
            <w:bottom w:val="none" w:sz="0" w:space="0" w:color="auto"/>
            <w:right w:val="none" w:sz="0" w:space="0" w:color="auto"/>
          </w:divBdr>
        </w:div>
        <w:div w:id="1314988497">
          <w:marLeft w:val="360"/>
          <w:marRight w:val="0"/>
          <w:marTop w:val="200"/>
          <w:marBottom w:val="0"/>
          <w:divBdr>
            <w:top w:val="none" w:sz="0" w:space="0" w:color="auto"/>
            <w:left w:val="none" w:sz="0" w:space="0" w:color="auto"/>
            <w:bottom w:val="none" w:sz="0" w:space="0" w:color="auto"/>
            <w:right w:val="none" w:sz="0" w:space="0" w:color="auto"/>
          </w:divBdr>
        </w:div>
        <w:div w:id="583337334">
          <w:marLeft w:val="360"/>
          <w:marRight w:val="0"/>
          <w:marTop w:val="200"/>
          <w:marBottom w:val="0"/>
          <w:divBdr>
            <w:top w:val="none" w:sz="0" w:space="0" w:color="auto"/>
            <w:left w:val="none" w:sz="0" w:space="0" w:color="auto"/>
            <w:bottom w:val="none" w:sz="0" w:space="0" w:color="auto"/>
            <w:right w:val="none" w:sz="0" w:space="0" w:color="auto"/>
          </w:divBdr>
        </w:div>
        <w:div w:id="106122497">
          <w:marLeft w:val="360"/>
          <w:marRight w:val="0"/>
          <w:marTop w:val="200"/>
          <w:marBottom w:val="0"/>
          <w:divBdr>
            <w:top w:val="none" w:sz="0" w:space="0" w:color="auto"/>
            <w:left w:val="none" w:sz="0" w:space="0" w:color="auto"/>
            <w:bottom w:val="none" w:sz="0" w:space="0" w:color="auto"/>
            <w:right w:val="none" w:sz="0" w:space="0" w:color="auto"/>
          </w:divBdr>
        </w:div>
      </w:divsChild>
    </w:div>
    <w:div w:id="1347369886">
      <w:bodyDiv w:val="1"/>
      <w:marLeft w:val="0"/>
      <w:marRight w:val="0"/>
      <w:marTop w:val="0"/>
      <w:marBottom w:val="0"/>
      <w:divBdr>
        <w:top w:val="none" w:sz="0" w:space="0" w:color="auto"/>
        <w:left w:val="none" w:sz="0" w:space="0" w:color="auto"/>
        <w:bottom w:val="none" w:sz="0" w:space="0" w:color="auto"/>
        <w:right w:val="none" w:sz="0" w:space="0" w:color="auto"/>
      </w:divBdr>
    </w:div>
    <w:div w:id="1351689258">
      <w:bodyDiv w:val="1"/>
      <w:marLeft w:val="0"/>
      <w:marRight w:val="0"/>
      <w:marTop w:val="0"/>
      <w:marBottom w:val="0"/>
      <w:divBdr>
        <w:top w:val="none" w:sz="0" w:space="0" w:color="auto"/>
        <w:left w:val="none" w:sz="0" w:space="0" w:color="auto"/>
        <w:bottom w:val="none" w:sz="0" w:space="0" w:color="auto"/>
        <w:right w:val="none" w:sz="0" w:space="0" w:color="auto"/>
      </w:divBdr>
    </w:div>
    <w:div w:id="1364014671">
      <w:bodyDiv w:val="1"/>
      <w:marLeft w:val="0"/>
      <w:marRight w:val="0"/>
      <w:marTop w:val="0"/>
      <w:marBottom w:val="0"/>
      <w:divBdr>
        <w:top w:val="none" w:sz="0" w:space="0" w:color="auto"/>
        <w:left w:val="none" w:sz="0" w:space="0" w:color="auto"/>
        <w:bottom w:val="none" w:sz="0" w:space="0" w:color="auto"/>
        <w:right w:val="none" w:sz="0" w:space="0" w:color="auto"/>
      </w:divBdr>
    </w:div>
    <w:div w:id="1365598130">
      <w:bodyDiv w:val="1"/>
      <w:marLeft w:val="0"/>
      <w:marRight w:val="0"/>
      <w:marTop w:val="0"/>
      <w:marBottom w:val="0"/>
      <w:divBdr>
        <w:top w:val="none" w:sz="0" w:space="0" w:color="auto"/>
        <w:left w:val="none" w:sz="0" w:space="0" w:color="auto"/>
        <w:bottom w:val="none" w:sz="0" w:space="0" w:color="auto"/>
        <w:right w:val="none" w:sz="0" w:space="0" w:color="auto"/>
      </w:divBdr>
    </w:div>
    <w:div w:id="1378313713">
      <w:bodyDiv w:val="1"/>
      <w:marLeft w:val="0"/>
      <w:marRight w:val="0"/>
      <w:marTop w:val="0"/>
      <w:marBottom w:val="0"/>
      <w:divBdr>
        <w:top w:val="none" w:sz="0" w:space="0" w:color="auto"/>
        <w:left w:val="none" w:sz="0" w:space="0" w:color="auto"/>
        <w:bottom w:val="none" w:sz="0" w:space="0" w:color="auto"/>
        <w:right w:val="none" w:sz="0" w:space="0" w:color="auto"/>
      </w:divBdr>
    </w:div>
    <w:div w:id="1386105064">
      <w:bodyDiv w:val="1"/>
      <w:marLeft w:val="0"/>
      <w:marRight w:val="0"/>
      <w:marTop w:val="0"/>
      <w:marBottom w:val="0"/>
      <w:divBdr>
        <w:top w:val="none" w:sz="0" w:space="0" w:color="auto"/>
        <w:left w:val="none" w:sz="0" w:space="0" w:color="auto"/>
        <w:bottom w:val="none" w:sz="0" w:space="0" w:color="auto"/>
        <w:right w:val="none" w:sz="0" w:space="0" w:color="auto"/>
      </w:divBdr>
    </w:div>
    <w:div w:id="1392923827">
      <w:bodyDiv w:val="1"/>
      <w:marLeft w:val="0"/>
      <w:marRight w:val="0"/>
      <w:marTop w:val="0"/>
      <w:marBottom w:val="0"/>
      <w:divBdr>
        <w:top w:val="none" w:sz="0" w:space="0" w:color="auto"/>
        <w:left w:val="none" w:sz="0" w:space="0" w:color="auto"/>
        <w:bottom w:val="none" w:sz="0" w:space="0" w:color="auto"/>
        <w:right w:val="none" w:sz="0" w:space="0" w:color="auto"/>
      </w:divBdr>
    </w:div>
    <w:div w:id="1404331135">
      <w:bodyDiv w:val="1"/>
      <w:marLeft w:val="0"/>
      <w:marRight w:val="0"/>
      <w:marTop w:val="0"/>
      <w:marBottom w:val="0"/>
      <w:divBdr>
        <w:top w:val="none" w:sz="0" w:space="0" w:color="auto"/>
        <w:left w:val="none" w:sz="0" w:space="0" w:color="auto"/>
        <w:bottom w:val="none" w:sz="0" w:space="0" w:color="auto"/>
        <w:right w:val="none" w:sz="0" w:space="0" w:color="auto"/>
      </w:divBdr>
    </w:div>
    <w:div w:id="1419670314">
      <w:bodyDiv w:val="1"/>
      <w:marLeft w:val="0"/>
      <w:marRight w:val="0"/>
      <w:marTop w:val="0"/>
      <w:marBottom w:val="0"/>
      <w:divBdr>
        <w:top w:val="none" w:sz="0" w:space="0" w:color="auto"/>
        <w:left w:val="none" w:sz="0" w:space="0" w:color="auto"/>
        <w:bottom w:val="none" w:sz="0" w:space="0" w:color="auto"/>
        <w:right w:val="none" w:sz="0" w:space="0" w:color="auto"/>
      </w:divBdr>
    </w:div>
    <w:div w:id="1424230182">
      <w:bodyDiv w:val="1"/>
      <w:marLeft w:val="0"/>
      <w:marRight w:val="0"/>
      <w:marTop w:val="0"/>
      <w:marBottom w:val="0"/>
      <w:divBdr>
        <w:top w:val="none" w:sz="0" w:space="0" w:color="auto"/>
        <w:left w:val="none" w:sz="0" w:space="0" w:color="auto"/>
        <w:bottom w:val="none" w:sz="0" w:space="0" w:color="auto"/>
        <w:right w:val="none" w:sz="0" w:space="0" w:color="auto"/>
      </w:divBdr>
    </w:div>
    <w:div w:id="1432775018">
      <w:bodyDiv w:val="1"/>
      <w:marLeft w:val="0"/>
      <w:marRight w:val="0"/>
      <w:marTop w:val="0"/>
      <w:marBottom w:val="0"/>
      <w:divBdr>
        <w:top w:val="none" w:sz="0" w:space="0" w:color="auto"/>
        <w:left w:val="none" w:sz="0" w:space="0" w:color="auto"/>
        <w:bottom w:val="none" w:sz="0" w:space="0" w:color="auto"/>
        <w:right w:val="none" w:sz="0" w:space="0" w:color="auto"/>
      </w:divBdr>
    </w:div>
    <w:div w:id="1439983361">
      <w:bodyDiv w:val="1"/>
      <w:marLeft w:val="0"/>
      <w:marRight w:val="0"/>
      <w:marTop w:val="0"/>
      <w:marBottom w:val="0"/>
      <w:divBdr>
        <w:top w:val="none" w:sz="0" w:space="0" w:color="auto"/>
        <w:left w:val="none" w:sz="0" w:space="0" w:color="auto"/>
        <w:bottom w:val="none" w:sz="0" w:space="0" w:color="auto"/>
        <w:right w:val="none" w:sz="0" w:space="0" w:color="auto"/>
      </w:divBdr>
    </w:div>
    <w:div w:id="1470397302">
      <w:bodyDiv w:val="1"/>
      <w:marLeft w:val="0"/>
      <w:marRight w:val="0"/>
      <w:marTop w:val="0"/>
      <w:marBottom w:val="0"/>
      <w:divBdr>
        <w:top w:val="none" w:sz="0" w:space="0" w:color="auto"/>
        <w:left w:val="none" w:sz="0" w:space="0" w:color="auto"/>
        <w:bottom w:val="none" w:sz="0" w:space="0" w:color="auto"/>
        <w:right w:val="none" w:sz="0" w:space="0" w:color="auto"/>
      </w:divBdr>
    </w:div>
    <w:div w:id="1485775565">
      <w:bodyDiv w:val="1"/>
      <w:marLeft w:val="0"/>
      <w:marRight w:val="0"/>
      <w:marTop w:val="0"/>
      <w:marBottom w:val="0"/>
      <w:divBdr>
        <w:top w:val="none" w:sz="0" w:space="0" w:color="auto"/>
        <w:left w:val="none" w:sz="0" w:space="0" w:color="auto"/>
        <w:bottom w:val="none" w:sz="0" w:space="0" w:color="auto"/>
        <w:right w:val="none" w:sz="0" w:space="0" w:color="auto"/>
      </w:divBdr>
    </w:div>
    <w:div w:id="1494685762">
      <w:bodyDiv w:val="1"/>
      <w:marLeft w:val="0"/>
      <w:marRight w:val="0"/>
      <w:marTop w:val="0"/>
      <w:marBottom w:val="0"/>
      <w:divBdr>
        <w:top w:val="none" w:sz="0" w:space="0" w:color="auto"/>
        <w:left w:val="none" w:sz="0" w:space="0" w:color="auto"/>
        <w:bottom w:val="none" w:sz="0" w:space="0" w:color="auto"/>
        <w:right w:val="none" w:sz="0" w:space="0" w:color="auto"/>
      </w:divBdr>
    </w:div>
    <w:div w:id="1521505907">
      <w:bodyDiv w:val="1"/>
      <w:marLeft w:val="0"/>
      <w:marRight w:val="0"/>
      <w:marTop w:val="0"/>
      <w:marBottom w:val="0"/>
      <w:divBdr>
        <w:top w:val="none" w:sz="0" w:space="0" w:color="auto"/>
        <w:left w:val="none" w:sz="0" w:space="0" w:color="auto"/>
        <w:bottom w:val="none" w:sz="0" w:space="0" w:color="auto"/>
        <w:right w:val="none" w:sz="0" w:space="0" w:color="auto"/>
      </w:divBdr>
    </w:div>
    <w:div w:id="1528565767">
      <w:bodyDiv w:val="1"/>
      <w:marLeft w:val="0"/>
      <w:marRight w:val="0"/>
      <w:marTop w:val="0"/>
      <w:marBottom w:val="0"/>
      <w:divBdr>
        <w:top w:val="none" w:sz="0" w:space="0" w:color="auto"/>
        <w:left w:val="none" w:sz="0" w:space="0" w:color="auto"/>
        <w:bottom w:val="none" w:sz="0" w:space="0" w:color="auto"/>
        <w:right w:val="none" w:sz="0" w:space="0" w:color="auto"/>
      </w:divBdr>
    </w:div>
    <w:div w:id="1531606703">
      <w:bodyDiv w:val="1"/>
      <w:marLeft w:val="0"/>
      <w:marRight w:val="0"/>
      <w:marTop w:val="0"/>
      <w:marBottom w:val="0"/>
      <w:divBdr>
        <w:top w:val="none" w:sz="0" w:space="0" w:color="auto"/>
        <w:left w:val="none" w:sz="0" w:space="0" w:color="auto"/>
        <w:bottom w:val="none" w:sz="0" w:space="0" w:color="auto"/>
        <w:right w:val="none" w:sz="0" w:space="0" w:color="auto"/>
      </w:divBdr>
    </w:div>
    <w:div w:id="1535924935">
      <w:bodyDiv w:val="1"/>
      <w:marLeft w:val="0"/>
      <w:marRight w:val="0"/>
      <w:marTop w:val="0"/>
      <w:marBottom w:val="0"/>
      <w:divBdr>
        <w:top w:val="none" w:sz="0" w:space="0" w:color="auto"/>
        <w:left w:val="none" w:sz="0" w:space="0" w:color="auto"/>
        <w:bottom w:val="none" w:sz="0" w:space="0" w:color="auto"/>
        <w:right w:val="none" w:sz="0" w:space="0" w:color="auto"/>
      </w:divBdr>
    </w:div>
    <w:div w:id="1540783016">
      <w:bodyDiv w:val="1"/>
      <w:marLeft w:val="0"/>
      <w:marRight w:val="0"/>
      <w:marTop w:val="0"/>
      <w:marBottom w:val="0"/>
      <w:divBdr>
        <w:top w:val="none" w:sz="0" w:space="0" w:color="auto"/>
        <w:left w:val="none" w:sz="0" w:space="0" w:color="auto"/>
        <w:bottom w:val="none" w:sz="0" w:space="0" w:color="auto"/>
        <w:right w:val="none" w:sz="0" w:space="0" w:color="auto"/>
      </w:divBdr>
    </w:div>
    <w:div w:id="1559512550">
      <w:bodyDiv w:val="1"/>
      <w:marLeft w:val="0"/>
      <w:marRight w:val="0"/>
      <w:marTop w:val="0"/>
      <w:marBottom w:val="0"/>
      <w:divBdr>
        <w:top w:val="none" w:sz="0" w:space="0" w:color="auto"/>
        <w:left w:val="none" w:sz="0" w:space="0" w:color="auto"/>
        <w:bottom w:val="none" w:sz="0" w:space="0" w:color="auto"/>
        <w:right w:val="none" w:sz="0" w:space="0" w:color="auto"/>
      </w:divBdr>
    </w:div>
    <w:div w:id="1568606499">
      <w:bodyDiv w:val="1"/>
      <w:marLeft w:val="0"/>
      <w:marRight w:val="0"/>
      <w:marTop w:val="0"/>
      <w:marBottom w:val="0"/>
      <w:divBdr>
        <w:top w:val="none" w:sz="0" w:space="0" w:color="auto"/>
        <w:left w:val="none" w:sz="0" w:space="0" w:color="auto"/>
        <w:bottom w:val="none" w:sz="0" w:space="0" w:color="auto"/>
        <w:right w:val="none" w:sz="0" w:space="0" w:color="auto"/>
      </w:divBdr>
    </w:div>
    <w:div w:id="1590970010">
      <w:bodyDiv w:val="1"/>
      <w:marLeft w:val="0"/>
      <w:marRight w:val="0"/>
      <w:marTop w:val="0"/>
      <w:marBottom w:val="0"/>
      <w:divBdr>
        <w:top w:val="none" w:sz="0" w:space="0" w:color="auto"/>
        <w:left w:val="none" w:sz="0" w:space="0" w:color="auto"/>
        <w:bottom w:val="none" w:sz="0" w:space="0" w:color="auto"/>
        <w:right w:val="none" w:sz="0" w:space="0" w:color="auto"/>
      </w:divBdr>
    </w:div>
    <w:div w:id="1593397293">
      <w:bodyDiv w:val="1"/>
      <w:marLeft w:val="0"/>
      <w:marRight w:val="0"/>
      <w:marTop w:val="0"/>
      <w:marBottom w:val="0"/>
      <w:divBdr>
        <w:top w:val="none" w:sz="0" w:space="0" w:color="auto"/>
        <w:left w:val="none" w:sz="0" w:space="0" w:color="auto"/>
        <w:bottom w:val="none" w:sz="0" w:space="0" w:color="auto"/>
        <w:right w:val="none" w:sz="0" w:space="0" w:color="auto"/>
      </w:divBdr>
    </w:div>
    <w:div w:id="1596089126">
      <w:bodyDiv w:val="1"/>
      <w:marLeft w:val="0"/>
      <w:marRight w:val="0"/>
      <w:marTop w:val="0"/>
      <w:marBottom w:val="0"/>
      <w:divBdr>
        <w:top w:val="none" w:sz="0" w:space="0" w:color="auto"/>
        <w:left w:val="none" w:sz="0" w:space="0" w:color="auto"/>
        <w:bottom w:val="none" w:sz="0" w:space="0" w:color="auto"/>
        <w:right w:val="none" w:sz="0" w:space="0" w:color="auto"/>
      </w:divBdr>
    </w:div>
    <w:div w:id="1611740579">
      <w:bodyDiv w:val="1"/>
      <w:marLeft w:val="0"/>
      <w:marRight w:val="0"/>
      <w:marTop w:val="0"/>
      <w:marBottom w:val="0"/>
      <w:divBdr>
        <w:top w:val="none" w:sz="0" w:space="0" w:color="auto"/>
        <w:left w:val="none" w:sz="0" w:space="0" w:color="auto"/>
        <w:bottom w:val="none" w:sz="0" w:space="0" w:color="auto"/>
        <w:right w:val="none" w:sz="0" w:space="0" w:color="auto"/>
      </w:divBdr>
    </w:div>
    <w:div w:id="1615598138">
      <w:bodyDiv w:val="1"/>
      <w:marLeft w:val="0"/>
      <w:marRight w:val="0"/>
      <w:marTop w:val="0"/>
      <w:marBottom w:val="0"/>
      <w:divBdr>
        <w:top w:val="none" w:sz="0" w:space="0" w:color="auto"/>
        <w:left w:val="none" w:sz="0" w:space="0" w:color="auto"/>
        <w:bottom w:val="none" w:sz="0" w:space="0" w:color="auto"/>
        <w:right w:val="none" w:sz="0" w:space="0" w:color="auto"/>
      </w:divBdr>
    </w:div>
    <w:div w:id="1658610664">
      <w:bodyDiv w:val="1"/>
      <w:marLeft w:val="0"/>
      <w:marRight w:val="0"/>
      <w:marTop w:val="0"/>
      <w:marBottom w:val="0"/>
      <w:divBdr>
        <w:top w:val="none" w:sz="0" w:space="0" w:color="auto"/>
        <w:left w:val="none" w:sz="0" w:space="0" w:color="auto"/>
        <w:bottom w:val="none" w:sz="0" w:space="0" w:color="auto"/>
        <w:right w:val="none" w:sz="0" w:space="0" w:color="auto"/>
      </w:divBdr>
    </w:div>
    <w:div w:id="1658998684">
      <w:bodyDiv w:val="1"/>
      <w:marLeft w:val="0"/>
      <w:marRight w:val="0"/>
      <w:marTop w:val="0"/>
      <w:marBottom w:val="0"/>
      <w:divBdr>
        <w:top w:val="none" w:sz="0" w:space="0" w:color="auto"/>
        <w:left w:val="none" w:sz="0" w:space="0" w:color="auto"/>
        <w:bottom w:val="none" w:sz="0" w:space="0" w:color="auto"/>
        <w:right w:val="none" w:sz="0" w:space="0" w:color="auto"/>
      </w:divBdr>
    </w:div>
    <w:div w:id="1672180272">
      <w:bodyDiv w:val="1"/>
      <w:marLeft w:val="0"/>
      <w:marRight w:val="0"/>
      <w:marTop w:val="0"/>
      <w:marBottom w:val="0"/>
      <w:divBdr>
        <w:top w:val="none" w:sz="0" w:space="0" w:color="auto"/>
        <w:left w:val="none" w:sz="0" w:space="0" w:color="auto"/>
        <w:bottom w:val="none" w:sz="0" w:space="0" w:color="auto"/>
        <w:right w:val="none" w:sz="0" w:space="0" w:color="auto"/>
      </w:divBdr>
    </w:div>
    <w:div w:id="1677417077">
      <w:bodyDiv w:val="1"/>
      <w:marLeft w:val="0"/>
      <w:marRight w:val="0"/>
      <w:marTop w:val="0"/>
      <w:marBottom w:val="0"/>
      <w:divBdr>
        <w:top w:val="none" w:sz="0" w:space="0" w:color="auto"/>
        <w:left w:val="none" w:sz="0" w:space="0" w:color="auto"/>
        <w:bottom w:val="none" w:sz="0" w:space="0" w:color="auto"/>
        <w:right w:val="none" w:sz="0" w:space="0" w:color="auto"/>
      </w:divBdr>
    </w:div>
    <w:div w:id="1684237799">
      <w:bodyDiv w:val="1"/>
      <w:marLeft w:val="0"/>
      <w:marRight w:val="0"/>
      <w:marTop w:val="0"/>
      <w:marBottom w:val="0"/>
      <w:divBdr>
        <w:top w:val="none" w:sz="0" w:space="0" w:color="auto"/>
        <w:left w:val="none" w:sz="0" w:space="0" w:color="auto"/>
        <w:bottom w:val="none" w:sz="0" w:space="0" w:color="auto"/>
        <w:right w:val="none" w:sz="0" w:space="0" w:color="auto"/>
      </w:divBdr>
      <w:divsChild>
        <w:div w:id="382141953">
          <w:marLeft w:val="0"/>
          <w:marRight w:val="0"/>
          <w:marTop w:val="0"/>
          <w:marBottom w:val="0"/>
          <w:divBdr>
            <w:top w:val="none" w:sz="0" w:space="0" w:color="auto"/>
            <w:left w:val="none" w:sz="0" w:space="0" w:color="auto"/>
            <w:bottom w:val="none" w:sz="0" w:space="0" w:color="auto"/>
            <w:right w:val="none" w:sz="0" w:space="0" w:color="auto"/>
          </w:divBdr>
          <w:divsChild>
            <w:div w:id="2073692408">
              <w:marLeft w:val="0"/>
              <w:marRight w:val="0"/>
              <w:marTop w:val="0"/>
              <w:marBottom w:val="0"/>
              <w:divBdr>
                <w:top w:val="none" w:sz="0" w:space="0" w:color="auto"/>
                <w:left w:val="none" w:sz="0" w:space="0" w:color="auto"/>
                <w:bottom w:val="none" w:sz="0" w:space="0" w:color="auto"/>
                <w:right w:val="none" w:sz="0" w:space="0" w:color="auto"/>
              </w:divBdr>
              <w:divsChild>
                <w:div w:id="1790934648">
                  <w:marLeft w:val="0"/>
                  <w:marRight w:val="0"/>
                  <w:marTop w:val="0"/>
                  <w:marBottom w:val="0"/>
                  <w:divBdr>
                    <w:top w:val="none" w:sz="0" w:space="0" w:color="auto"/>
                    <w:left w:val="none" w:sz="0" w:space="0" w:color="auto"/>
                    <w:bottom w:val="none" w:sz="0" w:space="0" w:color="auto"/>
                    <w:right w:val="none" w:sz="0" w:space="0" w:color="auto"/>
                  </w:divBdr>
                  <w:divsChild>
                    <w:div w:id="5064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83519">
      <w:bodyDiv w:val="1"/>
      <w:marLeft w:val="0"/>
      <w:marRight w:val="0"/>
      <w:marTop w:val="0"/>
      <w:marBottom w:val="0"/>
      <w:divBdr>
        <w:top w:val="none" w:sz="0" w:space="0" w:color="auto"/>
        <w:left w:val="none" w:sz="0" w:space="0" w:color="auto"/>
        <w:bottom w:val="none" w:sz="0" w:space="0" w:color="auto"/>
        <w:right w:val="none" w:sz="0" w:space="0" w:color="auto"/>
      </w:divBdr>
    </w:div>
    <w:div w:id="1731878976">
      <w:bodyDiv w:val="1"/>
      <w:marLeft w:val="0"/>
      <w:marRight w:val="0"/>
      <w:marTop w:val="0"/>
      <w:marBottom w:val="0"/>
      <w:divBdr>
        <w:top w:val="none" w:sz="0" w:space="0" w:color="auto"/>
        <w:left w:val="none" w:sz="0" w:space="0" w:color="auto"/>
        <w:bottom w:val="none" w:sz="0" w:space="0" w:color="auto"/>
        <w:right w:val="none" w:sz="0" w:space="0" w:color="auto"/>
      </w:divBdr>
    </w:div>
    <w:div w:id="1741899554">
      <w:bodyDiv w:val="1"/>
      <w:marLeft w:val="0"/>
      <w:marRight w:val="0"/>
      <w:marTop w:val="0"/>
      <w:marBottom w:val="0"/>
      <w:divBdr>
        <w:top w:val="none" w:sz="0" w:space="0" w:color="auto"/>
        <w:left w:val="none" w:sz="0" w:space="0" w:color="auto"/>
        <w:bottom w:val="none" w:sz="0" w:space="0" w:color="auto"/>
        <w:right w:val="none" w:sz="0" w:space="0" w:color="auto"/>
      </w:divBdr>
      <w:divsChild>
        <w:div w:id="418718949">
          <w:marLeft w:val="0"/>
          <w:marRight w:val="0"/>
          <w:marTop w:val="0"/>
          <w:marBottom w:val="0"/>
          <w:divBdr>
            <w:top w:val="none" w:sz="0" w:space="0" w:color="auto"/>
            <w:left w:val="none" w:sz="0" w:space="0" w:color="auto"/>
            <w:bottom w:val="none" w:sz="0" w:space="0" w:color="auto"/>
            <w:right w:val="none" w:sz="0" w:space="0" w:color="auto"/>
          </w:divBdr>
          <w:divsChild>
            <w:div w:id="1142312736">
              <w:marLeft w:val="0"/>
              <w:marRight w:val="0"/>
              <w:marTop w:val="0"/>
              <w:marBottom w:val="0"/>
              <w:divBdr>
                <w:top w:val="none" w:sz="0" w:space="0" w:color="auto"/>
                <w:left w:val="none" w:sz="0" w:space="0" w:color="auto"/>
                <w:bottom w:val="none" w:sz="0" w:space="0" w:color="auto"/>
                <w:right w:val="none" w:sz="0" w:space="0" w:color="auto"/>
              </w:divBdr>
              <w:divsChild>
                <w:div w:id="334766698">
                  <w:marLeft w:val="0"/>
                  <w:marRight w:val="0"/>
                  <w:marTop w:val="0"/>
                  <w:marBottom w:val="0"/>
                  <w:divBdr>
                    <w:top w:val="none" w:sz="0" w:space="0" w:color="auto"/>
                    <w:left w:val="none" w:sz="0" w:space="0" w:color="auto"/>
                    <w:bottom w:val="none" w:sz="0" w:space="0" w:color="auto"/>
                    <w:right w:val="none" w:sz="0" w:space="0" w:color="auto"/>
                  </w:divBdr>
                  <w:divsChild>
                    <w:div w:id="2252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872127">
      <w:bodyDiv w:val="1"/>
      <w:marLeft w:val="0"/>
      <w:marRight w:val="0"/>
      <w:marTop w:val="0"/>
      <w:marBottom w:val="0"/>
      <w:divBdr>
        <w:top w:val="none" w:sz="0" w:space="0" w:color="auto"/>
        <w:left w:val="none" w:sz="0" w:space="0" w:color="auto"/>
        <w:bottom w:val="none" w:sz="0" w:space="0" w:color="auto"/>
        <w:right w:val="none" w:sz="0" w:space="0" w:color="auto"/>
      </w:divBdr>
    </w:div>
    <w:div w:id="1747024078">
      <w:bodyDiv w:val="1"/>
      <w:marLeft w:val="0"/>
      <w:marRight w:val="0"/>
      <w:marTop w:val="0"/>
      <w:marBottom w:val="0"/>
      <w:divBdr>
        <w:top w:val="none" w:sz="0" w:space="0" w:color="auto"/>
        <w:left w:val="none" w:sz="0" w:space="0" w:color="auto"/>
        <w:bottom w:val="none" w:sz="0" w:space="0" w:color="auto"/>
        <w:right w:val="none" w:sz="0" w:space="0" w:color="auto"/>
      </w:divBdr>
    </w:div>
    <w:div w:id="1762026383">
      <w:bodyDiv w:val="1"/>
      <w:marLeft w:val="0"/>
      <w:marRight w:val="0"/>
      <w:marTop w:val="0"/>
      <w:marBottom w:val="0"/>
      <w:divBdr>
        <w:top w:val="none" w:sz="0" w:space="0" w:color="auto"/>
        <w:left w:val="none" w:sz="0" w:space="0" w:color="auto"/>
        <w:bottom w:val="none" w:sz="0" w:space="0" w:color="auto"/>
        <w:right w:val="none" w:sz="0" w:space="0" w:color="auto"/>
      </w:divBdr>
    </w:div>
    <w:div w:id="1789935236">
      <w:bodyDiv w:val="1"/>
      <w:marLeft w:val="0"/>
      <w:marRight w:val="0"/>
      <w:marTop w:val="0"/>
      <w:marBottom w:val="0"/>
      <w:divBdr>
        <w:top w:val="none" w:sz="0" w:space="0" w:color="auto"/>
        <w:left w:val="none" w:sz="0" w:space="0" w:color="auto"/>
        <w:bottom w:val="none" w:sz="0" w:space="0" w:color="auto"/>
        <w:right w:val="none" w:sz="0" w:space="0" w:color="auto"/>
      </w:divBdr>
    </w:div>
    <w:div w:id="1818766695">
      <w:bodyDiv w:val="1"/>
      <w:marLeft w:val="0"/>
      <w:marRight w:val="0"/>
      <w:marTop w:val="0"/>
      <w:marBottom w:val="0"/>
      <w:divBdr>
        <w:top w:val="none" w:sz="0" w:space="0" w:color="auto"/>
        <w:left w:val="none" w:sz="0" w:space="0" w:color="auto"/>
        <w:bottom w:val="none" w:sz="0" w:space="0" w:color="auto"/>
        <w:right w:val="none" w:sz="0" w:space="0" w:color="auto"/>
      </w:divBdr>
    </w:div>
    <w:div w:id="1820460278">
      <w:bodyDiv w:val="1"/>
      <w:marLeft w:val="0"/>
      <w:marRight w:val="0"/>
      <w:marTop w:val="0"/>
      <w:marBottom w:val="0"/>
      <w:divBdr>
        <w:top w:val="none" w:sz="0" w:space="0" w:color="auto"/>
        <w:left w:val="none" w:sz="0" w:space="0" w:color="auto"/>
        <w:bottom w:val="none" w:sz="0" w:space="0" w:color="auto"/>
        <w:right w:val="none" w:sz="0" w:space="0" w:color="auto"/>
      </w:divBdr>
    </w:div>
    <w:div w:id="1844010274">
      <w:bodyDiv w:val="1"/>
      <w:marLeft w:val="0"/>
      <w:marRight w:val="0"/>
      <w:marTop w:val="0"/>
      <w:marBottom w:val="0"/>
      <w:divBdr>
        <w:top w:val="none" w:sz="0" w:space="0" w:color="auto"/>
        <w:left w:val="none" w:sz="0" w:space="0" w:color="auto"/>
        <w:bottom w:val="none" w:sz="0" w:space="0" w:color="auto"/>
        <w:right w:val="none" w:sz="0" w:space="0" w:color="auto"/>
      </w:divBdr>
    </w:div>
    <w:div w:id="1860657736">
      <w:bodyDiv w:val="1"/>
      <w:marLeft w:val="0"/>
      <w:marRight w:val="0"/>
      <w:marTop w:val="0"/>
      <w:marBottom w:val="0"/>
      <w:divBdr>
        <w:top w:val="none" w:sz="0" w:space="0" w:color="auto"/>
        <w:left w:val="none" w:sz="0" w:space="0" w:color="auto"/>
        <w:bottom w:val="none" w:sz="0" w:space="0" w:color="auto"/>
        <w:right w:val="none" w:sz="0" w:space="0" w:color="auto"/>
      </w:divBdr>
    </w:div>
    <w:div w:id="1869221399">
      <w:bodyDiv w:val="1"/>
      <w:marLeft w:val="0"/>
      <w:marRight w:val="0"/>
      <w:marTop w:val="0"/>
      <w:marBottom w:val="0"/>
      <w:divBdr>
        <w:top w:val="none" w:sz="0" w:space="0" w:color="auto"/>
        <w:left w:val="none" w:sz="0" w:space="0" w:color="auto"/>
        <w:bottom w:val="none" w:sz="0" w:space="0" w:color="auto"/>
        <w:right w:val="none" w:sz="0" w:space="0" w:color="auto"/>
      </w:divBdr>
    </w:div>
    <w:div w:id="1880050592">
      <w:bodyDiv w:val="1"/>
      <w:marLeft w:val="0"/>
      <w:marRight w:val="0"/>
      <w:marTop w:val="0"/>
      <w:marBottom w:val="0"/>
      <w:divBdr>
        <w:top w:val="none" w:sz="0" w:space="0" w:color="auto"/>
        <w:left w:val="none" w:sz="0" w:space="0" w:color="auto"/>
        <w:bottom w:val="none" w:sz="0" w:space="0" w:color="auto"/>
        <w:right w:val="none" w:sz="0" w:space="0" w:color="auto"/>
      </w:divBdr>
    </w:div>
    <w:div w:id="1884363439">
      <w:bodyDiv w:val="1"/>
      <w:marLeft w:val="0"/>
      <w:marRight w:val="0"/>
      <w:marTop w:val="0"/>
      <w:marBottom w:val="0"/>
      <w:divBdr>
        <w:top w:val="none" w:sz="0" w:space="0" w:color="auto"/>
        <w:left w:val="none" w:sz="0" w:space="0" w:color="auto"/>
        <w:bottom w:val="none" w:sz="0" w:space="0" w:color="auto"/>
        <w:right w:val="none" w:sz="0" w:space="0" w:color="auto"/>
      </w:divBdr>
    </w:div>
    <w:div w:id="1914386489">
      <w:bodyDiv w:val="1"/>
      <w:marLeft w:val="0"/>
      <w:marRight w:val="0"/>
      <w:marTop w:val="0"/>
      <w:marBottom w:val="0"/>
      <w:divBdr>
        <w:top w:val="none" w:sz="0" w:space="0" w:color="auto"/>
        <w:left w:val="none" w:sz="0" w:space="0" w:color="auto"/>
        <w:bottom w:val="none" w:sz="0" w:space="0" w:color="auto"/>
        <w:right w:val="none" w:sz="0" w:space="0" w:color="auto"/>
      </w:divBdr>
    </w:div>
    <w:div w:id="1945307801">
      <w:bodyDiv w:val="1"/>
      <w:marLeft w:val="0"/>
      <w:marRight w:val="0"/>
      <w:marTop w:val="0"/>
      <w:marBottom w:val="0"/>
      <w:divBdr>
        <w:top w:val="none" w:sz="0" w:space="0" w:color="auto"/>
        <w:left w:val="none" w:sz="0" w:space="0" w:color="auto"/>
        <w:bottom w:val="none" w:sz="0" w:space="0" w:color="auto"/>
        <w:right w:val="none" w:sz="0" w:space="0" w:color="auto"/>
      </w:divBdr>
    </w:div>
    <w:div w:id="1946571272">
      <w:bodyDiv w:val="1"/>
      <w:marLeft w:val="0"/>
      <w:marRight w:val="0"/>
      <w:marTop w:val="0"/>
      <w:marBottom w:val="0"/>
      <w:divBdr>
        <w:top w:val="none" w:sz="0" w:space="0" w:color="auto"/>
        <w:left w:val="none" w:sz="0" w:space="0" w:color="auto"/>
        <w:bottom w:val="none" w:sz="0" w:space="0" w:color="auto"/>
        <w:right w:val="none" w:sz="0" w:space="0" w:color="auto"/>
      </w:divBdr>
    </w:div>
    <w:div w:id="1953628657">
      <w:bodyDiv w:val="1"/>
      <w:marLeft w:val="0"/>
      <w:marRight w:val="0"/>
      <w:marTop w:val="0"/>
      <w:marBottom w:val="0"/>
      <w:divBdr>
        <w:top w:val="none" w:sz="0" w:space="0" w:color="auto"/>
        <w:left w:val="none" w:sz="0" w:space="0" w:color="auto"/>
        <w:bottom w:val="none" w:sz="0" w:space="0" w:color="auto"/>
        <w:right w:val="none" w:sz="0" w:space="0" w:color="auto"/>
      </w:divBdr>
    </w:div>
    <w:div w:id="1955209192">
      <w:bodyDiv w:val="1"/>
      <w:marLeft w:val="0"/>
      <w:marRight w:val="0"/>
      <w:marTop w:val="0"/>
      <w:marBottom w:val="0"/>
      <w:divBdr>
        <w:top w:val="none" w:sz="0" w:space="0" w:color="auto"/>
        <w:left w:val="none" w:sz="0" w:space="0" w:color="auto"/>
        <w:bottom w:val="none" w:sz="0" w:space="0" w:color="auto"/>
        <w:right w:val="none" w:sz="0" w:space="0" w:color="auto"/>
      </w:divBdr>
    </w:div>
    <w:div w:id="1972325901">
      <w:bodyDiv w:val="1"/>
      <w:marLeft w:val="0"/>
      <w:marRight w:val="0"/>
      <w:marTop w:val="0"/>
      <w:marBottom w:val="0"/>
      <w:divBdr>
        <w:top w:val="none" w:sz="0" w:space="0" w:color="auto"/>
        <w:left w:val="none" w:sz="0" w:space="0" w:color="auto"/>
        <w:bottom w:val="none" w:sz="0" w:space="0" w:color="auto"/>
        <w:right w:val="none" w:sz="0" w:space="0" w:color="auto"/>
      </w:divBdr>
    </w:div>
    <w:div w:id="1978341673">
      <w:bodyDiv w:val="1"/>
      <w:marLeft w:val="0"/>
      <w:marRight w:val="0"/>
      <w:marTop w:val="0"/>
      <w:marBottom w:val="0"/>
      <w:divBdr>
        <w:top w:val="none" w:sz="0" w:space="0" w:color="auto"/>
        <w:left w:val="none" w:sz="0" w:space="0" w:color="auto"/>
        <w:bottom w:val="none" w:sz="0" w:space="0" w:color="auto"/>
        <w:right w:val="none" w:sz="0" w:space="0" w:color="auto"/>
      </w:divBdr>
    </w:div>
    <w:div w:id="1987011790">
      <w:bodyDiv w:val="1"/>
      <w:marLeft w:val="0"/>
      <w:marRight w:val="0"/>
      <w:marTop w:val="0"/>
      <w:marBottom w:val="0"/>
      <w:divBdr>
        <w:top w:val="none" w:sz="0" w:space="0" w:color="auto"/>
        <w:left w:val="none" w:sz="0" w:space="0" w:color="auto"/>
        <w:bottom w:val="none" w:sz="0" w:space="0" w:color="auto"/>
        <w:right w:val="none" w:sz="0" w:space="0" w:color="auto"/>
      </w:divBdr>
      <w:divsChild>
        <w:div w:id="842210322">
          <w:marLeft w:val="0"/>
          <w:marRight w:val="0"/>
          <w:marTop w:val="0"/>
          <w:marBottom w:val="0"/>
          <w:divBdr>
            <w:top w:val="none" w:sz="0" w:space="0" w:color="auto"/>
            <w:left w:val="none" w:sz="0" w:space="0" w:color="auto"/>
            <w:bottom w:val="none" w:sz="0" w:space="0" w:color="auto"/>
            <w:right w:val="none" w:sz="0" w:space="0" w:color="auto"/>
          </w:divBdr>
          <w:divsChild>
            <w:div w:id="1000423476">
              <w:marLeft w:val="0"/>
              <w:marRight w:val="0"/>
              <w:marTop w:val="0"/>
              <w:marBottom w:val="0"/>
              <w:divBdr>
                <w:top w:val="none" w:sz="0" w:space="0" w:color="auto"/>
                <w:left w:val="none" w:sz="0" w:space="0" w:color="auto"/>
                <w:bottom w:val="none" w:sz="0" w:space="0" w:color="auto"/>
                <w:right w:val="none" w:sz="0" w:space="0" w:color="auto"/>
              </w:divBdr>
              <w:divsChild>
                <w:div w:id="1475172463">
                  <w:marLeft w:val="0"/>
                  <w:marRight w:val="0"/>
                  <w:marTop w:val="0"/>
                  <w:marBottom w:val="0"/>
                  <w:divBdr>
                    <w:top w:val="none" w:sz="0" w:space="0" w:color="auto"/>
                    <w:left w:val="none" w:sz="0" w:space="0" w:color="auto"/>
                    <w:bottom w:val="none" w:sz="0" w:space="0" w:color="auto"/>
                    <w:right w:val="none" w:sz="0" w:space="0" w:color="auto"/>
                  </w:divBdr>
                  <w:divsChild>
                    <w:div w:id="41073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961002">
      <w:bodyDiv w:val="1"/>
      <w:marLeft w:val="0"/>
      <w:marRight w:val="0"/>
      <w:marTop w:val="0"/>
      <w:marBottom w:val="0"/>
      <w:divBdr>
        <w:top w:val="none" w:sz="0" w:space="0" w:color="auto"/>
        <w:left w:val="none" w:sz="0" w:space="0" w:color="auto"/>
        <w:bottom w:val="none" w:sz="0" w:space="0" w:color="auto"/>
        <w:right w:val="none" w:sz="0" w:space="0" w:color="auto"/>
      </w:divBdr>
    </w:div>
    <w:div w:id="2052149020">
      <w:bodyDiv w:val="1"/>
      <w:marLeft w:val="0"/>
      <w:marRight w:val="0"/>
      <w:marTop w:val="0"/>
      <w:marBottom w:val="0"/>
      <w:divBdr>
        <w:top w:val="none" w:sz="0" w:space="0" w:color="auto"/>
        <w:left w:val="none" w:sz="0" w:space="0" w:color="auto"/>
        <w:bottom w:val="none" w:sz="0" w:space="0" w:color="auto"/>
        <w:right w:val="none" w:sz="0" w:space="0" w:color="auto"/>
      </w:divBdr>
    </w:div>
    <w:div w:id="2063093385">
      <w:bodyDiv w:val="1"/>
      <w:marLeft w:val="0"/>
      <w:marRight w:val="0"/>
      <w:marTop w:val="0"/>
      <w:marBottom w:val="0"/>
      <w:divBdr>
        <w:top w:val="none" w:sz="0" w:space="0" w:color="auto"/>
        <w:left w:val="none" w:sz="0" w:space="0" w:color="auto"/>
        <w:bottom w:val="none" w:sz="0" w:space="0" w:color="auto"/>
        <w:right w:val="none" w:sz="0" w:space="0" w:color="auto"/>
      </w:divBdr>
    </w:div>
    <w:div w:id="2077360230">
      <w:bodyDiv w:val="1"/>
      <w:marLeft w:val="0"/>
      <w:marRight w:val="0"/>
      <w:marTop w:val="0"/>
      <w:marBottom w:val="0"/>
      <w:divBdr>
        <w:top w:val="none" w:sz="0" w:space="0" w:color="auto"/>
        <w:left w:val="none" w:sz="0" w:space="0" w:color="auto"/>
        <w:bottom w:val="none" w:sz="0" w:space="0" w:color="auto"/>
        <w:right w:val="none" w:sz="0" w:space="0" w:color="auto"/>
      </w:divBdr>
    </w:div>
    <w:div w:id="2084258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cipeople.net/smolensk" TargetMode="External"/><Relationship Id="rId18" Type="http://schemas.openxmlformats.org/officeDocument/2006/relationships/hyperlink" Target="http://nestory-tours.com/owl"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diagramLayout" Target="diagrams/layout1.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cipeople.net/kazakhstan2023" TargetMode="External"/><Relationship Id="rId29" Type="http://schemas.openxmlformats.org/officeDocument/2006/relationships/image" Target="media/image8.png"/><Relationship Id="rId11" Type="http://schemas.openxmlformats.org/officeDocument/2006/relationships/hyperlink" Target="https://vk.com/wall-143792183_33471" TargetMode="External"/><Relationship Id="rId24" Type="http://schemas.microsoft.com/office/2007/relationships/diagramDrawing" Target="diagrams/drawing1.xml"/><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nestory-tours.com/kirghizia" TargetMode="External"/><Relationship Id="rId31" Type="http://schemas.openxmlformats.org/officeDocument/2006/relationships/image" Target="media/image10.jpeg"/><Relationship Id="rId44" Type="http://schemas.openxmlformats.org/officeDocument/2006/relationships/image" Target="media/image23.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ipeople.net/astrakhan" TargetMode="External"/><Relationship Id="rId22" Type="http://schemas.openxmlformats.org/officeDocument/2006/relationships/diagramQuickStyle" Target="diagrams/quickStyle1.xml"/><Relationship Id="rId27" Type="http://schemas.openxmlformats.org/officeDocument/2006/relationships/image" Target="media/image6.jp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image" Target="media/image1.pn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hyperlink" Target="https://www.scipeople.net/kalmykiya" TargetMode="External"/><Relationship Id="rId17" Type="http://schemas.openxmlformats.org/officeDocument/2006/relationships/hyperlink" Target="https://www.scipeople.net/tanzania" TargetMode="External"/><Relationship Id="rId25" Type="http://schemas.openxmlformats.org/officeDocument/2006/relationships/image" Target="media/image4.png"/><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diagramData" Target="diagrams/data1.xml"/><Relationship Id="rId41" Type="http://schemas.openxmlformats.org/officeDocument/2006/relationships/image" Target="media/image2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cipeople.net/caucasus" TargetMode="External"/><Relationship Id="rId23" Type="http://schemas.openxmlformats.org/officeDocument/2006/relationships/diagramColors" Target="diagrams/colors1.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86F459-403B-4C1A-84E4-1448084D4DDE}" type="doc">
      <dgm:prSet loTypeId="urn:microsoft.com/office/officeart/2005/8/layout/default" loCatId="list" qsTypeId="urn:microsoft.com/office/officeart/2005/8/quickstyle/simple3" qsCatId="simple" csTypeId="urn:microsoft.com/office/officeart/2005/8/colors/accent0_1" csCatId="mainScheme" phldr="1"/>
      <dgm:spPr/>
      <dgm:t>
        <a:bodyPr/>
        <a:lstStyle/>
        <a:p>
          <a:endParaRPr lang="ru-RU"/>
        </a:p>
      </dgm:t>
    </dgm:pt>
    <dgm:pt modelId="{DC042ED0-9D67-41E9-93F8-700AB000FB01}">
      <dgm:prSet phldrT="[Текст]" custT="1"/>
      <dgm:spPr/>
      <dgm:t>
        <a:bodyPr/>
        <a:lstStyle/>
        <a:p>
          <a:pPr algn="ctr"/>
          <a:r>
            <a:rPr lang="ru-RU" sz="1200" u="none">
              <a:latin typeface="Times New Roman" panose="02020603050405020304" pitchFamily="18" charset="0"/>
              <a:cs typeface="Times New Roman" panose="02020603050405020304" pitchFamily="18" charset="0"/>
            </a:rPr>
            <a:t>Отсутствие четко сформулированной государственной политики</a:t>
          </a:r>
          <a:endParaRPr lang="ru-RU" sz="1200">
            <a:latin typeface="Times New Roman" panose="02020603050405020304" pitchFamily="18" charset="0"/>
            <a:cs typeface="Times New Roman" panose="02020603050405020304" pitchFamily="18" charset="0"/>
          </a:endParaRPr>
        </a:p>
      </dgm:t>
    </dgm:pt>
    <dgm:pt modelId="{9E2D8874-2C86-4BB3-A604-396C79CB1275}" type="parTrans" cxnId="{E1CAA3DA-47DE-4CC4-BD2B-1198008465F9}">
      <dgm:prSet/>
      <dgm:spPr/>
      <dgm:t>
        <a:bodyPr/>
        <a:lstStyle/>
        <a:p>
          <a:pPr algn="ctr"/>
          <a:endParaRPr lang="ru-RU" sz="1100">
            <a:latin typeface="Times New Roman" pitchFamily="18" charset="0"/>
            <a:cs typeface="Times New Roman" pitchFamily="18" charset="0"/>
          </a:endParaRPr>
        </a:p>
      </dgm:t>
    </dgm:pt>
    <dgm:pt modelId="{704C1275-EFF3-4D3F-B096-92781180802D}" type="sibTrans" cxnId="{E1CAA3DA-47DE-4CC4-BD2B-1198008465F9}">
      <dgm:prSet/>
      <dgm:spPr/>
      <dgm:t>
        <a:bodyPr/>
        <a:lstStyle/>
        <a:p>
          <a:pPr algn="ctr"/>
          <a:endParaRPr lang="ru-RU" sz="1100">
            <a:latin typeface="Times New Roman" pitchFamily="18" charset="0"/>
            <a:cs typeface="Times New Roman" pitchFamily="18" charset="0"/>
          </a:endParaRPr>
        </a:p>
      </dgm:t>
    </dgm:pt>
    <dgm:pt modelId="{DDB14C58-30CE-4712-B0CC-C17E026B38FC}">
      <dgm:prSet phldrT="[Текст]" custT="1"/>
      <dgm:spPr/>
      <dgm:t>
        <a:bodyPr/>
        <a:lstStyle/>
        <a:p>
          <a:pPr algn="ctr"/>
          <a:r>
            <a:rPr lang="ru-RU" sz="1100">
              <a:latin typeface="Times New Roman" panose="02020603050405020304" pitchFamily="18" charset="0"/>
              <a:cs typeface="Times New Roman" panose="02020603050405020304" pitchFamily="18" charset="0"/>
            </a:rPr>
            <a:t>Нехватка квалифицированных кадров (гидов-орнитологов)</a:t>
          </a:r>
        </a:p>
      </dgm:t>
    </dgm:pt>
    <dgm:pt modelId="{3A6C7B11-669E-42C9-A8AE-09B93D341F0C}" type="parTrans" cxnId="{381DEF18-099B-4E59-9F06-7809CF416335}">
      <dgm:prSet/>
      <dgm:spPr/>
      <dgm:t>
        <a:bodyPr/>
        <a:lstStyle/>
        <a:p>
          <a:pPr algn="ctr"/>
          <a:endParaRPr lang="ru-RU" sz="1100">
            <a:latin typeface="Times New Roman" pitchFamily="18" charset="0"/>
            <a:cs typeface="Times New Roman" pitchFamily="18" charset="0"/>
          </a:endParaRPr>
        </a:p>
      </dgm:t>
    </dgm:pt>
    <dgm:pt modelId="{B193E4A8-0E6D-4BB9-BE3C-4A90831B8C39}" type="sibTrans" cxnId="{381DEF18-099B-4E59-9F06-7809CF416335}">
      <dgm:prSet/>
      <dgm:spPr/>
      <dgm:t>
        <a:bodyPr/>
        <a:lstStyle/>
        <a:p>
          <a:pPr algn="ctr"/>
          <a:endParaRPr lang="ru-RU" sz="1100">
            <a:latin typeface="Times New Roman" pitchFamily="18" charset="0"/>
            <a:cs typeface="Times New Roman" pitchFamily="18" charset="0"/>
          </a:endParaRPr>
        </a:p>
      </dgm:t>
    </dgm:pt>
    <dgm:pt modelId="{4DA496DB-A724-4820-8CAF-5CAA50316F9A}">
      <dgm:prSet phldrT="[Текст]" custT="1"/>
      <dgm:spPr/>
      <dgm:t>
        <a:bodyPr/>
        <a:lstStyle/>
        <a:p>
          <a:pPr algn="ctr"/>
          <a:r>
            <a:rPr lang="ru-RU" sz="1200">
              <a:latin typeface="Times New Roman" panose="02020603050405020304" pitchFamily="18" charset="0"/>
              <a:cs typeface="Times New Roman" panose="02020603050405020304" pitchFamily="18" charset="0"/>
            </a:rPr>
            <a:t>Разрозненность и неоднозначность терминологического аппарата </a:t>
          </a:r>
        </a:p>
      </dgm:t>
    </dgm:pt>
    <dgm:pt modelId="{748A2846-C756-4A86-8212-CAC2AB115E40}" type="parTrans" cxnId="{40328401-AF0C-4D6E-9197-B313C570D711}">
      <dgm:prSet/>
      <dgm:spPr/>
      <dgm:t>
        <a:bodyPr/>
        <a:lstStyle/>
        <a:p>
          <a:pPr algn="ctr"/>
          <a:endParaRPr lang="ru-RU" sz="1100">
            <a:latin typeface="Times New Roman" pitchFamily="18" charset="0"/>
            <a:cs typeface="Times New Roman" pitchFamily="18" charset="0"/>
          </a:endParaRPr>
        </a:p>
      </dgm:t>
    </dgm:pt>
    <dgm:pt modelId="{1296D1FC-F971-417D-8E40-7EB221777E64}" type="sibTrans" cxnId="{40328401-AF0C-4D6E-9197-B313C570D711}">
      <dgm:prSet/>
      <dgm:spPr/>
      <dgm:t>
        <a:bodyPr/>
        <a:lstStyle/>
        <a:p>
          <a:pPr algn="ctr"/>
          <a:endParaRPr lang="ru-RU" sz="1100">
            <a:latin typeface="Times New Roman" pitchFamily="18" charset="0"/>
            <a:cs typeface="Times New Roman" pitchFamily="18" charset="0"/>
          </a:endParaRPr>
        </a:p>
      </dgm:t>
    </dgm:pt>
    <dgm:pt modelId="{7B54A5EE-66FB-4BA5-8409-D281388F2CD8}">
      <dgm:prSet phldrT="[Текст]" custT="1"/>
      <dgm:spPr/>
      <dgm:t>
        <a:bodyPr/>
        <a:lstStyle/>
        <a:p>
          <a:pPr algn="ctr"/>
          <a:r>
            <a:rPr lang="ru-RU" sz="1100" u="none"/>
            <a:t>Малое количество специально разработанных маршрутов</a:t>
          </a:r>
          <a:endParaRPr lang="ru-RU" sz="1100">
            <a:latin typeface="Times New Roman" panose="02020603050405020304" pitchFamily="18" charset="0"/>
            <a:cs typeface="Times New Roman" panose="02020603050405020304" pitchFamily="18" charset="0"/>
          </a:endParaRPr>
        </a:p>
      </dgm:t>
    </dgm:pt>
    <dgm:pt modelId="{3FF437A4-8F93-4A23-9E53-F8FEB0E9C918}" type="parTrans" cxnId="{65FBF7F2-DCB2-495F-87AA-BE15C9BB72AC}">
      <dgm:prSet/>
      <dgm:spPr/>
      <dgm:t>
        <a:bodyPr/>
        <a:lstStyle/>
        <a:p>
          <a:pPr algn="ctr"/>
          <a:endParaRPr lang="ru-RU" sz="1100">
            <a:latin typeface="Times New Roman" pitchFamily="18" charset="0"/>
            <a:cs typeface="Times New Roman" pitchFamily="18" charset="0"/>
          </a:endParaRPr>
        </a:p>
      </dgm:t>
    </dgm:pt>
    <dgm:pt modelId="{2082FA5F-E0A5-447E-B4AC-479C8CA8453F}" type="sibTrans" cxnId="{65FBF7F2-DCB2-495F-87AA-BE15C9BB72AC}">
      <dgm:prSet/>
      <dgm:spPr/>
      <dgm:t>
        <a:bodyPr/>
        <a:lstStyle/>
        <a:p>
          <a:pPr algn="ctr"/>
          <a:endParaRPr lang="ru-RU" sz="1100">
            <a:latin typeface="Times New Roman" pitchFamily="18" charset="0"/>
            <a:cs typeface="Times New Roman" pitchFamily="18" charset="0"/>
          </a:endParaRPr>
        </a:p>
      </dgm:t>
    </dgm:pt>
    <dgm:pt modelId="{03E8916C-03CE-434F-B8F9-9273FEA80770}">
      <dgm:prSet phldrT="[Текст]" custT="1"/>
      <dgm:spPr/>
      <dgm:t>
        <a:bodyPr/>
        <a:lstStyle/>
        <a:p>
          <a:pPr algn="ctr"/>
          <a:r>
            <a:rPr lang="ru-RU" sz="1200">
              <a:latin typeface="Times New Roman" pitchFamily="18" charset="0"/>
              <a:cs typeface="Times New Roman" pitchFamily="18" charset="0"/>
            </a:rPr>
            <a:t>Слабо развитая  туристская инфраструктура</a:t>
          </a:r>
        </a:p>
      </dgm:t>
    </dgm:pt>
    <dgm:pt modelId="{C08B53C2-243D-43DC-AEF6-C0129437CBA2}" type="parTrans" cxnId="{FDE6D883-18A2-4027-BE68-E1E429148ECC}">
      <dgm:prSet/>
      <dgm:spPr/>
      <dgm:t>
        <a:bodyPr/>
        <a:lstStyle/>
        <a:p>
          <a:pPr algn="ctr"/>
          <a:endParaRPr lang="ru-RU" sz="1100">
            <a:latin typeface="Times New Roman" pitchFamily="18" charset="0"/>
            <a:cs typeface="Times New Roman" pitchFamily="18" charset="0"/>
          </a:endParaRPr>
        </a:p>
      </dgm:t>
    </dgm:pt>
    <dgm:pt modelId="{7D90FAF3-B4F6-449A-B089-3A4F2895C4F0}" type="sibTrans" cxnId="{FDE6D883-18A2-4027-BE68-E1E429148ECC}">
      <dgm:prSet/>
      <dgm:spPr/>
      <dgm:t>
        <a:bodyPr/>
        <a:lstStyle/>
        <a:p>
          <a:pPr algn="ctr"/>
          <a:endParaRPr lang="ru-RU" sz="1100">
            <a:latin typeface="Times New Roman" pitchFamily="18" charset="0"/>
            <a:cs typeface="Times New Roman" pitchFamily="18" charset="0"/>
          </a:endParaRPr>
        </a:p>
      </dgm:t>
    </dgm:pt>
    <dgm:pt modelId="{60781E5A-06FB-45F8-BB96-4A9E88B25D0E}">
      <dgm:prSet custT="1"/>
      <dgm:spPr/>
      <dgm:t>
        <a:bodyPr/>
        <a:lstStyle/>
        <a:p>
          <a:pPr algn="ctr"/>
          <a:r>
            <a:rPr lang="ru-RU" sz="1200">
              <a:latin typeface="Times New Roman" panose="02020603050405020304" pitchFamily="18" charset="0"/>
              <a:cs typeface="Times New Roman" panose="02020603050405020304" pitchFamily="18" charset="0"/>
            </a:rPr>
            <a:t>Низкая осведомленность среди туристов </a:t>
          </a:r>
        </a:p>
      </dgm:t>
    </dgm:pt>
    <dgm:pt modelId="{F9FD22B3-D592-42CA-960C-C231960E0B56}" type="parTrans" cxnId="{42803C52-2541-4361-9AC9-E432605ED04B}">
      <dgm:prSet/>
      <dgm:spPr/>
      <dgm:t>
        <a:bodyPr/>
        <a:lstStyle/>
        <a:p>
          <a:pPr algn="ctr"/>
          <a:endParaRPr lang="ru-RU" sz="1100">
            <a:latin typeface="Times New Roman" pitchFamily="18" charset="0"/>
            <a:cs typeface="Times New Roman" pitchFamily="18" charset="0"/>
          </a:endParaRPr>
        </a:p>
      </dgm:t>
    </dgm:pt>
    <dgm:pt modelId="{07AEED0A-696E-4923-BDAA-196185D02A98}" type="sibTrans" cxnId="{42803C52-2541-4361-9AC9-E432605ED04B}">
      <dgm:prSet/>
      <dgm:spPr/>
      <dgm:t>
        <a:bodyPr/>
        <a:lstStyle/>
        <a:p>
          <a:pPr algn="ctr"/>
          <a:endParaRPr lang="ru-RU" sz="1100">
            <a:latin typeface="Times New Roman" pitchFamily="18" charset="0"/>
            <a:cs typeface="Times New Roman" pitchFamily="18" charset="0"/>
          </a:endParaRPr>
        </a:p>
      </dgm:t>
    </dgm:pt>
    <dgm:pt modelId="{454E9BD8-EBC0-4244-BE54-DF81931B56C8}">
      <dgm:prSet custT="1"/>
      <dgm:spPr/>
      <dgm:t>
        <a:bodyPr/>
        <a:lstStyle/>
        <a:p>
          <a:pPr algn="ctr"/>
          <a:r>
            <a:rPr lang="ru-RU" sz="1200" u="none">
              <a:latin typeface="Times New Roman" panose="02020603050405020304" pitchFamily="18" charset="0"/>
              <a:cs typeface="Times New Roman" panose="02020603050405020304" pitchFamily="18" charset="0"/>
            </a:rPr>
            <a:t>Невысокая продолжительность сезонов для наблюдения за птицами</a:t>
          </a:r>
          <a:endParaRPr lang="ru-RU" sz="1200">
            <a:latin typeface="Times New Roman" panose="02020603050405020304" pitchFamily="18" charset="0"/>
            <a:cs typeface="Times New Roman" panose="02020603050405020304" pitchFamily="18" charset="0"/>
          </a:endParaRPr>
        </a:p>
      </dgm:t>
    </dgm:pt>
    <dgm:pt modelId="{4C2757F4-1E0E-4FBB-904C-A5D1608E4EDC}" type="parTrans" cxnId="{3609BBDB-5EA2-41A5-90B1-21F4B5B58584}">
      <dgm:prSet/>
      <dgm:spPr/>
      <dgm:t>
        <a:bodyPr/>
        <a:lstStyle/>
        <a:p>
          <a:pPr algn="ctr"/>
          <a:endParaRPr lang="ru-RU" sz="1100">
            <a:latin typeface="Times New Roman" pitchFamily="18" charset="0"/>
            <a:cs typeface="Times New Roman" pitchFamily="18" charset="0"/>
          </a:endParaRPr>
        </a:p>
      </dgm:t>
    </dgm:pt>
    <dgm:pt modelId="{DEC39E29-8E14-4BE4-8131-0FD9D238AF19}" type="sibTrans" cxnId="{3609BBDB-5EA2-41A5-90B1-21F4B5B58584}">
      <dgm:prSet/>
      <dgm:spPr/>
      <dgm:t>
        <a:bodyPr/>
        <a:lstStyle/>
        <a:p>
          <a:pPr algn="ctr"/>
          <a:endParaRPr lang="ru-RU" sz="1100">
            <a:latin typeface="Times New Roman" pitchFamily="18" charset="0"/>
            <a:cs typeface="Times New Roman" pitchFamily="18" charset="0"/>
          </a:endParaRPr>
        </a:p>
      </dgm:t>
    </dgm:pt>
    <dgm:pt modelId="{E039129E-C16F-4FA5-82D2-891BC106FFF0}">
      <dgm:prSet custT="1"/>
      <dgm:spPr/>
      <dgm:t>
        <a:bodyPr/>
        <a:lstStyle/>
        <a:p>
          <a:pPr algn="ctr"/>
          <a:r>
            <a:rPr lang="ru-RU" sz="1200" u="none">
              <a:latin typeface="Times New Roman" panose="02020603050405020304" pitchFamily="18" charset="0"/>
              <a:cs typeface="Times New Roman" panose="02020603050405020304" pitchFamily="18" charset="0"/>
            </a:rPr>
            <a:t>Отсутствие статистики и маркетинговых исследований</a:t>
          </a:r>
          <a:endParaRPr lang="ru-RU" sz="1200">
            <a:latin typeface="Times New Roman" panose="02020603050405020304" pitchFamily="18" charset="0"/>
            <a:cs typeface="Times New Roman" panose="02020603050405020304" pitchFamily="18" charset="0"/>
          </a:endParaRPr>
        </a:p>
      </dgm:t>
    </dgm:pt>
    <dgm:pt modelId="{12352C94-7693-4602-A527-F02BB7B15E75}" type="parTrans" cxnId="{1E4353CF-DD92-4BD4-B110-F29443ADF9A0}">
      <dgm:prSet/>
      <dgm:spPr/>
      <dgm:t>
        <a:bodyPr/>
        <a:lstStyle/>
        <a:p>
          <a:pPr algn="ctr"/>
          <a:endParaRPr lang="ru-RU" sz="1100">
            <a:latin typeface="Times New Roman" pitchFamily="18" charset="0"/>
            <a:cs typeface="Times New Roman" pitchFamily="18" charset="0"/>
          </a:endParaRPr>
        </a:p>
      </dgm:t>
    </dgm:pt>
    <dgm:pt modelId="{C84F5DD7-ABF8-413E-AFE8-6386505D80FA}" type="sibTrans" cxnId="{1E4353CF-DD92-4BD4-B110-F29443ADF9A0}">
      <dgm:prSet/>
      <dgm:spPr/>
      <dgm:t>
        <a:bodyPr/>
        <a:lstStyle/>
        <a:p>
          <a:pPr algn="ctr"/>
          <a:endParaRPr lang="ru-RU" sz="1100">
            <a:latin typeface="Times New Roman" pitchFamily="18" charset="0"/>
            <a:cs typeface="Times New Roman" pitchFamily="18" charset="0"/>
          </a:endParaRPr>
        </a:p>
      </dgm:t>
    </dgm:pt>
    <dgm:pt modelId="{3930FC52-A5BA-448C-9DC6-EA0345C74D5A}">
      <dgm:prSet custT="1"/>
      <dgm:spPr/>
      <dgm:t>
        <a:bodyPr/>
        <a:lstStyle/>
        <a:p>
          <a:pPr algn="ctr"/>
          <a:r>
            <a:rPr lang="ru-RU" sz="1200">
              <a:latin typeface="Times New Roman" pitchFamily="18" charset="0"/>
              <a:cs typeface="Times New Roman" pitchFamily="18" charset="0"/>
            </a:rPr>
            <a:t>Проблемы развития орнитологического туризма в России</a:t>
          </a:r>
        </a:p>
      </dgm:t>
    </dgm:pt>
    <dgm:pt modelId="{0D02C674-7881-4A7A-81F4-52030E50BED7}" type="parTrans" cxnId="{3D34205E-7FE1-497C-B7E9-89E84ADE6B22}">
      <dgm:prSet/>
      <dgm:spPr/>
      <dgm:t>
        <a:bodyPr/>
        <a:lstStyle/>
        <a:p>
          <a:pPr algn="ctr"/>
          <a:endParaRPr lang="ru-RU" sz="1100"/>
        </a:p>
      </dgm:t>
    </dgm:pt>
    <dgm:pt modelId="{6EBB6CAF-801E-41DD-870C-D7CB43FAC0AF}" type="sibTrans" cxnId="{3D34205E-7FE1-497C-B7E9-89E84ADE6B22}">
      <dgm:prSet/>
      <dgm:spPr/>
      <dgm:t>
        <a:bodyPr/>
        <a:lstStyle/>
        <a:p>
          <a:pPr algn="ctr"/>
          <a:endParaRPr lang="ru-RU" sz="1100"/>
        </a:p>
      </dgm:t>
    </dgm:pt>
    <dgm:pt modelId="{B1166B35-D368-4D1C-B55C-30ADCEA43B72}" type="pres">
      <dgm:prSet presAssocID="{D686F459-403B-4C1A-84E4-1448084D4DDE}" presName="diagram" presStyleCnt="0">
        <dgm:presLayoutVars>
          <dgm:dir/>
          <dgm:resizeHandles val="exact"/>
        </dgm:presLayoutVars>
      </dgm:prSet>
      <dgm:spPr/>
    </dgm:pt>
    <dgm:pt modelId="{386F0389-DDAB-42DE-87CF-C7428722BA6A}" type="pres">
      <dgm:prSet presAssocID="{3930FC52-A5BA-448C-9DC6-EA0345C74D5A}" presName="node" presStyleLbl="node1" presStyleIdx="0" presStyleCnt="9" custScaleX="302064" custScaleY="33250" custLinFactNeighborX="3248" custLinFactNeighborY="-189">
        <dgm:presLayoutVars>
          <dgm:bulletEnabled val="1"/>
        </dgm:presLayoutVars>
      </dgm:prSet>
      <dgm:spPr/>
    </dgm:pt>
    <dgm:pt modelId="{A01F8475-1354-447D-B68B-140FE67E5EE7}" type="pres">
      <dgm:prSet presAssocID="{6EBB6CAF-801E-41DD-870C-D7CB43FAC0AF}" presName="sibTrans" presStyleCnt="0"/>
      <dgm:spPr/>
    </dgm:pt>
    <dgm:pt modelId="{4A6CFE10-1E58-45C4-B074-B7D5F422E977}" type="pres">
      <dgm:prSet presAssocID="{DC042ED0-9D67-41E9-93F8-700AB000FB01}" presName="node" presStyleLbl="node1" presStyleIdx="1" presStyleCnt="9" custScaleX="197082" custLinFactNeighborX="717" custLinFactNeighborY="-1423">
        <dgm:presLayoutVars>
          <dgm:bulletEnabled val="1"/>
        </dgm:presLayoutVars>
      </dgm:prSet>
      <dgm:spPr/>
    </dgm:pt>
    <dgm:pt modelId="{BC1CFFB0-85F5-42B0-8EB8-5E53DD30E199}" type="pres">
      <dgm:prSet presAssocID="{704C1275-EFF3-4D3F-B096-92781180802D}" presName="sibTrans" presStyleCnt="0"/>
      <dgm:spPr/>
    </dgm:pt>
    <dgm:pt modelId="{ECB2ED44-2040-4781-8F24-C8A74577A739}" type="pres">
      <dgm:prSet presAssocID="{DDB14C58-30CE-4712-B0CC-C17E026B38FC}" presName="node" presStyleLbl="node1" presStyleIdx="2" presStyleCnt="9">
        <dgm:presLayoutVars>
          <dgm:bulletEnabled val="1"/>
        </dgm:presLayoutVars>
      </dgm:prSet>
      <dgm:spPr/>
    </dgm:pt>
    <dgm:pt modelId="{DDD8E95A-9C11-4194-BF88-9BE2399F6F7A}" type="pres">
      <dgm:prSet presAssocID="{B193E4A8-0E6D-4BB9-BE3C-4A90831B8C39}" presName="sibTrans" presStyleCnt="0"/>
      <dgm:spPr/>
    </dgm:pt>
    <dgm:pt modelId="{73E398C9-1549-4F5E-9DA8-0C50C0044A0B}" type="pres">
      <dgm:prSet presAssocID="{4DA496DB-A724-4820-8CAF-5CAA50316F9A}" presName="node" presStyleLbl="node1" presStyleIdx="3" presStyleCnt="9">
        <dgm:presLayoutVars>
          <dgm:bulletEnabled val="1"/>
        </dgm:presLayoutVars>
      </dgm:prSet>
      <dgm:spPr/>
    </dgm:pt>
    <dgm:pt modelId="{6C1C46F3-3738-4C36-A206-2B95AC9F116B}" type="pres">
      <dgm:prSet presAssocID="{1296D1FC-F971-417D-8E40-7EB221777E64}" presName="sibTrans" presStyleCnt="0"/>
      <dgm:spPr/>
    </dgm:pt>
    <dgm:pt modelId="{8777241B-823E-4511-9A35-1AB4FB40252F}" type="pres">
      <dgm:prSet presAssocID="{60781E5A-06FB-45F8-BB96-4A9E88B25D0E}" presName="node" presStyleLbl="node1" presStyleIdx="4" presStyleCnt="9">
        <dgm:presLayoutVars>
          <dgm:bulletEnabled val="1"/>
        </dgm:presLayoutVars>
      </dgm:prSet>
      <dgm:spPr/>
    </dgm:pt>
    <dgm:pt modelId="{AAF9CF11-9208-413E-BDD3-77084FD633C2}" type="pres">
      <dgm:prSet presAssocID="{07AEED0A-696E-4923-BDAA-196185D02A98}" presName="sibTrans" presStyleCnt="0"/>
      <dgm:spPr/>
    </dgm:pt>
    <dgm:pt modelId="{3B609729-85D7-4F3B-AB13-F9ED92A7BE4E}" type="pres">
      <dgm:prSet presAssocID="{E039129E-C16F-4FA5-82D2-891BC106FFF0}" presName="node" presStyleLbl="node1" presStyleIdx="5" presStyleCnt="9">
        <dgm:presLayoutVars>
          <dgm:bulletEnabled val="1"/>
        </dgm:presLayoutVars>
      </dgm:prSet>
      <dgm:spPr/>
    </dgm:pt>
    <dgm:pt modelId="{7273AF52-E4A4-45BA-9B2C-0005EE965894}" type="pres">
      <dgm:prSet presAssocID="{C84F5DD7-ABF8-413E-AFE8-6386505D80FA}" presName="sibTrans" presStyleCnt="0"/>
      <dgm:spPr/>
    </dgm:pt>
    <dgm:pt modelId="{57DB7BA8-B135-4A6A-8691-A04E22590A0D}" type="pres">
      <dgm:prSet presAssocID="{454E9BD8-EBC0-4244-BE54-DF81931B56C8}" presName="node" presStyleLbl="node1" presStyleIdx="6" presStyleCnt="9">
        <dgm:presLayoutVars>
          <dgm:bulletEnabled val="1"/>
        </dgm:presLayoutVars>
      </dgm:prSet>
      <dgm:spPr/>
    </dgm:pt>
    <dgm:pt modelId="{A92600E7-D8C8-4068-86EB-CD2965C583F7}" type="pres">
      <dgm:prSet presAssocID="{DEC39E29-8E14-4BE4-8131-0FD9D238AF19}" presName="sibTrans" presStyleCnt="0"/>
      <dgm:spPr/>
    </dgm:pt>
    <dgm:pt modelId="{BDF7B844-4607-4712-9D05-6C6BA7184246}" type="pres">
      <dgm:prSet presAssocID="{7B54A5EE-66FB-4BA5-8409-D281388F2CD8}" presName="node" presStyleLbl="node1" presStyleIdx="7" presStyleCnt="9" custLinFactNeighborX="587" custLinFactNeighborY="5198">
        <dgm:presLayoutVars>
          <dgm:bulletEnabled val="1"/>
        </dgm:presLayoutVars>
      </dgm:prSet>
      <dgm:spPr/>
    </dgm:pt>
    <dgm:pt modelId="{6C7185D5-3E90-F04A-AB34-E5D03916CC7A}" type="pres">
      <dgm:prSet presAssocID="{2082FA5F-E0A5-447E-B4AC-479C8CA8453F}" presName="sibTrans" presStyleCnt="0"/>
      <dgm:spPr/>
    </dgm:pt>
    <dgm:pt modelId="{02C4A28C-2B01-8547-BC87-964861A7F70A}" type="pres">
      <dgm:prSet presAssocID="{03E8916C-03CE-434F-B8F9-9273FEA80770}" presName="node" presStyleLbl="node1" presStyleIdx="8" presStyleCnt="9">
        <dgm:presLayoutVars>
          <dgm:bulletEnabled val="1"/>
        </dgm:presLayoutVars>
      </dgm:prSet>
      <dgm:spPr/>
    </dgm:pt>
  </dgm:ptLst>
  <dgm:cxnLst>
    <dgm:cxn modelId="{40328401-AF0C-4D6E-9197-B313C570D711}" srcId="{D686F459-403B-4C1A-84E4-1448084D4DDE}" destId="{4DA496DB-A724-4820-8CAF-5CAA50316F9A}" srcOrd="3" destOrd="0" parTransId="{748A2846-C756-4A86-8212-CAC2AB115E40}" sibTransId="{1296D1FC-F971-417D-8E40-7EB221777E64}"/>
    <dgm:cxn modelId="{F21BCA09-4C42-4F57-BCE9-390074F68CAF}" type="presOf" srcId="{3930FC52-A5BA-448C-9DC6-EA0345C74D5A}" destId="{386F0389-DDAB-42DE-87CF-C7428722BA6A}" srcOrd="0" destOrd="0" presId="urn:microsoft.com/office/officeart/2005/8/layout/default"/>
    <dgm:cxn modelId="{66C0160E-E944-4424-B224-E53AEACCDA8B}" type="presOf" srcId="{DDB14C58-30CE-4712-B0CC-C17E026B38FC}" destId="{ECB2ED44-2040-4781-8F24-C8A74577A739}" srcOrd="0" destOrd="0" presId="urn:microsoft.com/office/officeart/2005/8/layout/default"/>
    <dgm:cxn modelId="{8A9ACB0F-87F9-41CA-BFDB-07D087266616}" type="presOf" srcId="{454E9BD8-EBC0-4244-BE54-DF81931B56C8}" destId="{57DB7BA8-B135-4A6A-8691-A04E22590A0D}" srcOrd="0" destOrd="0" presId="urn:microsoft.com/office/officeart/2005/8/layout/default"/>
    <dgm:cxn modelId="{381DEF18-099B-4E59-9F06-7809CF416335}" srcId="{D686F459-403B-4C1A-84E4-1448084D4DDE}" destId="{DDB14C58-30CE-4712-B0CC-C17E026B38FC}" srcOrd="2" destOrd="0" parTransId="{3A6C7B11-669E-42C9-A8AE-09B93D341F0C}" sibTransId="{B193E4A8-0E6D-4BB9-BE3C-4A90831B8C39}"/>
    <dgm:cxn modelId="{61531C39-E1CB-6D4F-98FC-B492ACABCB8B}" type="presOf" srcId="{03E8916C-03CE-434F-B8F9-9273FEA80770}" destId="{02C4A28C-2B01-8547-BC87-964861A7F70A}" srcOrd="0" destOrd="0" presId="urn:microsoft.com/office/officeart/2005/8/layout/default"/>
    <dgm:cxn modelId="{42803C52-2541-4361-9AC9-E432605ED04B}" srcId="{D686F459-403B-4C1A-84E4-1448084D4DDE}" destId="{60781E5A-06FB-45F8-BB96-4A9E88B25D0E}" srcOrd="4" destOrd="0" parTransId="{F9FD22B3-D592-42CA-960C-C231960E0B56}" sibTransId="{07AEED0A-696E-4923-BDAA-196185D02A98}"/>
    <dgm:cxn modelId="{3D34205E-7FE1-497C-B7E9-89E84ADE6B22}" srcId="{D686F459-403B-4C1A-84E4-1448084D4DDE}" destId="{3930FC52-A5BA-448C-9DC6-EA0345C74D5A}" srcOrd="0" destOrd="0" parTransId="{0D02C674-7881-4A7A-81F4-52030E50BED7}" sibTransId="{6EBB6CAF-801E-41DD-870C-D7CB43FAC0AF}"/>
    <dgm:cxn modelId="{9B8F705E-3DBE-4AD6-B2BF-498058ADAEFB}" type="presOf" srcId="{DC042ED0-9D67-41E9-93F8-700AB000FB01}" destId="{4A6CFE10-1E58-45C4-B074-B7D5F422E977}" srcOrd="0" destOrd="0" presId="urn:microsoft.com/office/officeart/2005/8/layout/default"/>
    <dgm:cxn modelId="{286BBD5E-2F2C-4CCF-AEE1-CD97313FA37A}" type="presOf" srcId="{E039129E-C16F-4FA5-82D2-891BC106FFF0}" destId="{3B609729-85D7-4F3B-AB13-F9ED92A7BE4E}" srcOrd="0" destOrd="0" presId="urn:microsoft.com/office/officeart/2005/8/layout/default"/>
    <dgm:cxn modelId="{FDE6D883-18A2-4027-BE68-E1E429148ECC}" srcId="{D686F459-403B-4C1A-84E4-1448084D4DDE}" destId="{03E8916C-03CE-434F-B8F9-9273FEA80770}" srcOrd="8" destOrd="0" parTransId="{C08B53C2-243D-43DC-AEF6-C0129437CBA2}" sibTransId="{7D90FAF3-B4F6-449A-B089-3A4F2895C4F0}"/>
    <dgm:cxn modelId="{59386E8B-B548-4CBC-A982-87283AA5738E}" type="presOf" srcId="{D686F459-403B-4C1A-84E4-1448084D4DDE}" destId="{B1166B35-D368-4D1C-B55C-30ADCEA43B72}" srcOrd="0" destOrd="0" presId="urn:microsoft.com/office/officeart/2005/8/layout/default"/>
    <dgm:cxn modelId="{C8F53E96-B3EE-40B7-8ACC-21A2A8D19C18}" type="presOf" srcId="{7B54A5EE-66FB-4BA5-8409-D281388F2CD8}" destId="{BDF7B844-4607-4712-9D05-6C6BA7184246}" srcOrd="0" destOrd="0" presId="urn:microsoft.com/office/officeart/2005/8/layout/default"/>
    <dgm:cxn modelId="{1E4353CF-DD92-4BD4-B110-F29443ADF9A0}" srcId="{D686F459-403B-4C1A-84E4-1448084D4DDE}" destId="{E039129E-C16F-4FA5-82D2-891BC106FFF0}" srcOrd="5" destOrd="0" parTransId="{12352C94-7693-4602-A527-F02BB7B15E75}" sibTransId="{C84F5DD7-ABF8-413E-AFE8-6386505D80FA}"/>
    <dgm:cxn modelId="{E1CAA3DA-47DE-4CC4-BD2B-1198008465F9}" srcId="{D686F459-403B-4C1A-84E4-1448084D4DDE}" destId="{DC042ED0-9D67-41E9-93F8-700AB000FB01}" srcOrd="1" destOrd="0" parTransId="{9E2D8874-2C86-4BB3-A604-396C79CB1275}" sibTransId="{704C1275-EFF3-4D3F-B096-92781180802D}"/>
    <dgm:cxn modelId="{3609BBDB-5EA2-41A5-90B1-21F4B5B58584}" srcId="{D686F459-403B-4C1A-84E4-1448084D4DDE}" destId="{454E9BD8-EBC0-4244-BE54-DF81931B56C8}" srcOrd="6" destOrd="0" parTransId="{4C2757F4-1E0E-4FBB-904C-A5D1608E4EDC}" sibTransId="{DEC39E29-8E14-4BE4-8131-0FD9D238AF19}"/>
    <dgm:cxn modelId="{5855D3F2-AD52-4B77-8D71-5224B8CB50C2}" type="presOf" srcId="{60781E5A-06FB-45F8-BB96-4A9E88B25D0E}" destId="{8777241B-823E-4511-9A35-1AB4FB40252F}" srcOrd="0" destOrd="0" presId="urn:microsoft.com/office/officeart/2005/8/layout/default"/>
    <dgm:cxn modelId="{65FBF7F2-DCB2-495F-87AA-BE15C9BB72AC}" srcId="{D686F459-403B-4C1A-84E4-1448084D4DDE}" destId="{7B54A5EE-66FB-4BA5-8409-D281388F2CD8}" srcOrd="7" destOrd="0" parTransId="{3FF437A4-8F93-4A23-9E53-F8FEB0E9C918}" sibTransId="{2082FA5F-E0A5-447E-B4AC-479C8CA8453F}"/>
    <dgm:cxn modelId="{81D9F9FC-DB41-4B98-AF5A-8268DB58C609}" type="presOf" srcId="{4DA496DB-A724-4820-8CAF-5CAA50316F9A}" destId="{73E398C9-1549-4F5E-9DA8-0C50C0044A0B}" srcOrd="0" destOrd="0" presId="urn:microsoft.com/office/officeart/2005/8/layout/default"/>
    <dgm:cxn modelId="{3EA5664A-CCBF-402E-9598-0E55BBB6753F}" type="presParOf" srcId="{B1166B35-D368-4D1C-B55C-30ADCEA43B72}" destId="{386F0389-DDAB-42DE-87CF-C7428722BA6A}" srcOrd="0" destOrd="0" presId="urn:microsoft.com/office/officeart/2005/8/layout/default"/>
    <dgm:cxn modelId="{BD28F107-EB77-4F63-B446-D13BEFEE6088}" type="presParOf" srcId="{B1166B35-D368-4D1C-B55C-30ADCEA43B72}" destId="{A01F8475-1354-447D-B68B-140FE67E5EE7}" srcOrd="1" destOrd="0" presId="urn:microsoft.com/office/officeart/2005/8/layout/default"/>
    <dgm:cxn modelId="{61FC022D-FA8F-404F-AF42-E584500E3E00}" type="presParOf" srcId="{B1166B35-D368-4D1C-B55C-30ADCEA43B72}" destId="{4A6CFE10-1E58-45C4-B074-B7D5F422E977}" srcOrd="2" destOrd="0" presId="urn:microsoft.com/office/officeart/2005/8/layout/default"/>
    <dgm:cxn modelId="{1D6C5941-3401-4073-A313-F4ADAECA7714}" type="presParOf" srcId="{B1166B35-D368-4D1C-B55C-30ADCEA43B72}" destId="{BC1CFFB0-85F5-42B0-8EB8-5E53DD30E199}" srcOrd="3" destOrd="0" presId="urn:microsoft.com/office/officeart/2005/8/layout/default"/>
    <dgm:cxn modelId="{C596B79E-81FE-4D86-B8DB-876EBB51038E}" type="presParOf" srcId="{B1166B35-D368-4D1C-B55C-30ADCEA43B72}" destId="{ECB2ED44-2040-4781-8F24-C8A74577A739}" srcOrd="4" destOrd="0" presId="urn:microsoft.com/office/officeart/2005/8/layout/default"/>
    <dgm:cxn modelId="{12DA05B7-4BF9-426B-B42E-32C5CD165DF4}" type="presParOf" srcId="{B1166B35-D368-4D1C-B55C-30ADCEA43B72}" destId="{DDD8E95A-9C11-4194-BF88-9BE2399F6F7A}" srcOrd="5" destOrd="0" presId="urn:microsoft.com/office/officeart/2005/8/layout/default"/>
    <dgm:cxn modelId="{9C6405D3-4684-42F4-86E2-17EC02538B03}" type="presParOf" srcId="{B1166B35-D368-4D1C-B55C-30ADCEA43B72}" destId="{73E398C9-1549-4F5E-9DA8-0C50C0044A0B}" srcOrd="6" destOrd="0" presId="urn:microsoft.com/office/officeart/2005/8/layout/default"/>
    <dgm:cxn modelId="{3AE7D49F-A1D6-4574-92EF-393B950BBEAF}" type="presParOf" srcId="{B1166B35-D368-4D1C-B55C-30ADCEA43B72}" destId="{6C1C46F3-3738-4C36-A206-2B95AC9F116B}" srcOrd="7" destOrd="0" presId="urn:microsoft.com/office/officeart/2005/8/layout/default"/>
    <dgm:cxn modelId="{9C194267-2C82-4C27-ADA9-DCCE9D8932D9}" type="presParOf" srcId="{B1166B35-D368-4D1C-B55C-30ADCEA43B72}" destId="{8777241B-823E-4511-9A35-1AB4FB40252F}" srcOrd="8" destOrd="0" presId="urn:microsoft.com/office/officeart/2005/8/layout/default"/>
    <dgm:cxn modelId="{F4D2644C-815E-4F3A-84E8-9BC97F55A08B}" type="presParOf" srcId="{B1166B35-D368-4D1C-B55C-30ADCEA43B72}" destId="{AAF9CF11-9208-413E-BDD3-77084FD633C2}" srcOrd="9" destOrd="0" presId="urn:microsoft.com/office/officeart/2005/8/layout/default"/>
    <dgm:cxn modelId="{8A879776-173C-44B3-98BA-32768500E1E7}" type="presParOf" srcId="{B1166B35-D368-4D1C-B55C-30ADCEA43B72}" destId="{3B609729-85D7-4F3B-AB13-F9ED92A7BE4E}" srcOrd="10" destOrd="0" presId="urn:microsoft.com/office/officeart/2005/8/layout/default"/>
    <dgm:cxn modelId="{09F00D70-7718-4EEC-BFB2-C25D4198A7B3}" type="presParOf" srcId="{B1166B35-D368-4D1C-B55C-30ADCEA43B72}" destId="{7273AF52-E4A4-45BA-9B2C-0005EE965894}" srcOrd="11" destOrd="0" presId="urn:microsoft.com/office/officeart/2005/8/layout/default"/>
    <dgm:cxn modelId="{5DAC1430-E819-45F7-A89F-FF50D98682FD}" type="presParOf" srcId="{B1166B35-D368-4D1C-B55C-30ADCEA43B72}" destId="{57DB7BA8-B135-4A6A-8691-A04E22590A0D}" srcOrd="12" destOrd="0" presId="urn:microsoft.com/office/officeart/2005/8/layout/default"/>
    <dgm:cxn modelId="{177B83FA-D4FC-4EBC-9BB3-1110EE63CC4E}" type="presParOf" srcId="{B1166B35-D368-4D1C-B55C-30ADCEA43B72}" destId="{A92600E7-D8C8-4068-86EB-CD2965C583F7}" srcOrd="13" destOrd="0" presId="urn:microsoft.com/office/officeart/2005/8/layout/default"/>
    <dgm:cxn modelId="{924A50CA-144C-478A-9CCD-637AB62F6BEB}" type="presParOf" srcId="{B1166B35-D368-4D1C-B55C-30ADCEA43B72}" destId="{BDF7B844-4607-4712-9D05-6C6BA7184246}" srcOrd="14" destOrd="0" presId="urn:microsoft.com/office/officeart/2005/8/layout/default"/>
    <dgm:cxn modelId="{CDB4E51F-44DB-F54F-954F-773C6FFAB82C}" type="presParOf" srcId="{B1166B35-D368-4D1C-B55C-30ADCEA43B72}" destId="{6C7185D5-3E90-F04A-AB34-E5D03916CC7A}" srcOrd="15" destOrd="0" presId="urn:microsoft.com/office/officeart/2005/8/layout/default"/>
    <dgm:cxn modelId="{4B7770BC-A14C-6E49-8990-07FE6D93C642}" type="presParOf" srcId="{B1166B35-D368-4D1C-B55C-30ADCEA43B72}" destId="{02C4A28C-2B01-8547-BC87-964861A7F70A}" srcOrd="16" destOrd="0" presId="urn:microsoft.com/office/officeart/2005/8/layout/defaul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6F0389-DDAB-42DE-87CF-C7428722BA6A}">
      <dsp:nvSpPr>
        <dsp:cNvPr id="0" name=""/>
        <dsp:cNvSpPr/>
      </dsp:nvSpPr>
      <dsp:spPr>
        <a:xfrm>
          <a:off x="348840" y="979"/>
          <a:ext cx="4782345" cy="31585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Проблемы развития орнитологического туризма в России</a:t>
          </a:r>
        </a:p>
      </dsp:txBody>
      <dsp:txXfrm>
        <a:off x="348840" y="979"/>
        <a:ext cx="4782345" cy="315852"/>
      </dsp:txXfrm>
    </dsp:sp>
    <dsp:sp modelId="{4A6CFE10-1E58-45C4-B074-B7D5F422E977}">
      <dsp:nvSpPr>
        <dsp:cNvPr id="0" name=""/>
        <dsp:cNvSpPr/>
      </dsp:nvSpPr>
      <dsp:spPr>
        <a:xfrm>
          <a:off x="269046" y="463432"/>
          <a:ext cx="3120246" cy="94993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u="none" kern="1200">
              <a:latin typeface="Times New Roman" panose="02020603050405020304" pitchFamily="18" charset="0"/>
              <a:cs typeface="Times New Roman" panose="02020603050405020304" pitchFamily="18" charset="0"/>
            </a:rPr>
            <a:t>Отсутствие четко сформулированной государственной политики</a:t>
          </a:r>
          <a:endParaRPr lang="ru-RU" sz="1200" kern="1200">
            <a:latin typeface="Times New Roman" panose="02020603050405020304" pitchFamily="18" charset="0"/>
            <a:cs typeface="Times New Roman" panose="02020603050405020304" pitchFamily="18" charset="0"/>
          </a:endParaRPr>
        </a:p>
      </dsp:txBody>
      <dsp:txXfrm>
        <a:off x="269046" y="463432"/>
        <a:ext cx="3120246" cy="949933"/>
      </dsp:txXfrm>
    </dsp:sp>
    <dsp:sp modelId="{ECB2ED44-2040-4781-8F24-C8A74577A739}">
      <dsp:nvSpPr>
        <dsp:cNvPr id="0" name=""/>
        <dsp:cNvSpPr/>
      </dsp:nvSpPr>
      <dsp:spPr>
        <a:xfrm>
          <a:off x="3536263" y="476950"/>
          <a:ext cx="1583222" cy="94993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Нехватка квалифицированных кадров (гидов-орнитологов)</a:t>
          </a:r>
        </a:p>
      </dsp:txBody>
      <dsp:txXfrm>
        <a:off x="3536263" y="476950"/>
        <a:ext cx="1583222" cy="949933"/>
      </dsp:txXfrm>
    </dsp:sp>
    <dsp:sp modelId="{73E398C9-1549-4F5E-9DA8-0C50C0044A0B}">
      <dsp:nvSpPr>
        <dsp:cNvPr id="0" name=""/>
        <dsp:cNvSpPr/>
      </dsp:nvSpPr>
      <dsp:spPr>
        <a:xfrm>
          <a:off x="155434" y="1585205"/>
          <a:ext cx="1583222" cy="94993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Разрозненность и неоднозначность терминологического аппарата </a:t>
          </a:r>
        </a:p>
      </dsp:txBody>
      <dsp:txXfrm>
        <a:off x="155434" y="1585205"/>
        <a:ext cx="1583222" cy="949933"/>
      </dsp:txXfrm>
    </dsp:sp>
    <dsp:sp modelId="{8777241B-823E-4511-9A35-1AB4FB40252F}">
      <dsp:nvSpPr>
        <dsp:cNvPr id="0" name=""/>
        <dsp:cNvSpPr/>
      </dsp:nvSpPr>
      <dsp:spPr>
        <a:xfrm>
          <a:off x="1896978" y="1585205"/>
          <a:ext cx="1583222" cy="94993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Низкая осведомленность среди туристов </a:t>
          </a:r>
        </a:p>
      </dsp:txBody>
      <dsp:txXfrm>
        <a:off x="1896978" y="1585205"/>
        <a:ext cx="1583222" cy="949933"/>
      </dsp:txXfrm>
    </dsp:sp>
    <dsp:sp modelId="{3B609729-85D7-4F3B-AB13-F9ED92A7BE4E}">
      <dsp:nvSpPr>
        <dsp:cNvPr id="0" name=""/>
        <dsp:cNvSpPr/>
      </dsp:nvSpPr>
      <dsp:spPr>
        <a:xfrm>
          <a:off x="3638523" y="1585205"/>
          <a:ext cx="1583222" cy="94993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u="none" kern="1200">
              <a:latin typeface="Times New Roman" panose="02020603050405020304" pitchFamily="18" charset="0"/>
              <a:cs typeface="Times New Roman" panose="02020603050405020304" pitchFamily="18" charset="0"/>
            </a:rPr>
            <a:t>Отсутствие статистики и маркетинговых исследований</a:t>
          </a:r>
          <a:endParaRPr lang="ru-RU" sz="1200" kern="1200">
            <a:latin typeface="Times New Roman" panose="02020603050405020304" pitchFamily="18" charset="0"/>
            <a:cs typeface="Times New Roman" panose="02020603050405020304" pitchFamily="18" charset="0"/>
          </a:endParaRPr>
        </a:p>
      </dsp:txBody>
      <dsp:txXfrm>
        <a:off x="3638523" y="1585205"/>
        <a:ext cx="1583222" cy="949933"/>
      </dsp:txXfrm>
    </dsp:sp>
    <dsp:sp modelId="{57DB7BA8-B135-4A6A-8691-A04E22590A0D}">
      <dsp:nvSpPr>
        <dsp:cNvPr id="0" name=""/>
        <dsp:cNvSpPr/>
      </dsp:nvSpPr>
      <dsp:spPr>
        <a:xfrm>
          <a:off x="155434" y="2693461"/>
          <a:ext cx="1583222" cy="94993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u="none" kern="1200">
              <a:latin typeface="Times New Roman" panose="02020603050405020304" pitchFamily="18" charset="0"/>
              <a:cs typeface="Times New Roman" panose="02020603050405020304" pitchFamily="18" charset="0"/>
            </a:rPr>
            <a:t>Невысокая продолжительность сезонов для наблюдения за птицами</a:t>
          </a:r>
          <a:endParaRPr lang="ru-RU" sz="1200" kern="1200">
            <a:latin typeface="Times New Roman" panose="02020603050405020304" pitchFamily="18" charset="0"/>
            <a:cs typeface="Times New Roman" panose="02020603050405020304" pitchFamily="18" charset="0"/>
          </a:endParaRPr>
        </a:p>
      </dsp:txBody>
      <dsp:txXfrm>
        <a:off x="155434" y="2693461"/>
        <a:ext cx="1583222" cy="949933"/>
      </dsp:txXfrm>
    </dsp:sp>
    <dsp:sp modelId="{BDF7B844-4607-4712-9D05-6C6BA7184246}">
      <dsp:nvSpPr>
        <dsp:cNvPr id="0" name=""/>
        <dsp:cNvSpPr/>
      </dsp:nvSpPr>
      <dsp:spPr>
        <a:xfrm>
          <a:off x="1906272" y="2696236"/>
          <a:ext cx="1583222" cy="94993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u="none" kern="1200"/>
            <a:t>Малое количество специально разработанных маршрутов</a:t>
          </a:r>
          <a:endParaRPr lang="ru-RU" sz="1100" kern="1200">
            <a:latin typeface="Times New Roman" panose="02020603050405020304" pitchFamily="18" charset="0"/>
            <a:cs typeface="Times New Roman" panose="02020603050405020304" pitchFamily="18" charset="0"/>
          </a:endParaRPr>
        </a:p>
      </dsp:txBody>
      <dsp:txXfrm>
        <a:off x="1906272" y="2696236"/>
        <a:ext cx="1583222" cy="949933"/>
      </dsp:txXfrm>
    </dsp:sp>
    <dsp:sp modelId="{02C4A28C-2B01-8547-BC87-964861A7F70A}">
      <dsp:nvSpPr>
        <dsp:cNvPr id="0" name=""/>
        <dsp:cNvSpPr/>
      </dsp:nvSpPr>
      <dsp:spPr>
        <a:xfrm>
          <a:off x="3638523" y="2693461"/>
          <a:ext cx="1583222" cy="94993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Слабо развитая  туристская инфраструктура</a:t>
          </a:r>
        </a:p>
      </dsp:txBody>
      <dsp:txXfrm>
        <a:off x="3638523" y="2693461"/>
        <a:ext cx="1583222" cy="94993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99FB5-13CD-A34A-A645-CBFC0CEA1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78</Pages>
  <Words>20605</Words>
  <Characters>117451</Characters>
  <Application>Microsoft Office Word</Application>
  <DocSecurity>0</DocSecurity>
  <Lines>978</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Шерстнева Екатерина</cp:lastModifiedBy>
  <cp:revision>4</cp:revision>
  <cp:lastPrinted>2023-05-15T16:44:00Z</cp:lastPrinted>
  <dcterms:created xsi:type="dcterms:W3CDTF">2023-05-15T16:44:00Z</dcterms:created>
  <dcterms:modified xsi:type="dcterms:W3CDTF">2023-05-15T17:00:00Z</dcterms:modified>
</cp:coreProperties>
</file>