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0F5D" w14:textId="77777777" w:rsidR="00407A97" w:rsidRPr="00B360EA" w:rsidRDefault="00407A97" w:rsidP="00407A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60EA">
        <w:rPr>
          <w:rFonts w:asciiTheme="majorBidi" w:hAnsiTheme="majorBidi" w:cstheme="majorBidi"/>
          <w:b/>
          <w:bCs/>
          <w:sz w:val="24"/>
          <w:szCs w:val="24"/>
        </w:rPr>
        <w:t>ОТЗЫВ</w:t>
      </w:r>
    </w:p>
    <w:p w14:paraId="41EC10CB" w14:textId="51ED5828" w:rsidR="00407A97" w:rsidRDefault="00407A97" w:rsidP="00407A9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60EA">
        <w:rPr>
          <w:rFonts w:asciiTheme="majorBidi" w:hAnsiTheme="majorBidi" w:cstheme="majorBidi"/>
          <w:b/>
          <w:bCs/>
          <w:sz w:val="24"/>
          <w:szCs w:val="24"/>
        </w:rPr>
        <w:t xml:space="preserve">о </w:t>
      </w:r>
      <w:r>
        <w:rPr>
          <w:rFonts w:asciiTheme="majorBidi" w:hAnsiTheme="majorBidi" w:cstheme="majorBidi"/>
          <w:b/>
          <w:bCs/>
          <w:sz w:val="24"/>
          <w:szCs w:val="24"/>
        </w:rPr>
        <w:t>выпускной квалификационной</w:t>
      </w:r>
      <w:r w:rsidRPr="00B360EA">
        <w:rPr>
          <w:rFonts w:asciiTheme="majorBidi" w:hAnsiTheme="majorBidi" w:cstheme="majorBidi"/>
          <w:b/>
          <w:bCs/>
          <w:sz w:val="24"/>
          <w:szCs w:val="24"/>
        </w:rPr>
        <w:t xml:space="preserve"> работе </w:t>
      </w:r>
    </w:p>
    <w:p w14:paraId="76091820" w14:textId="014F1824" w:rsidR="00407A97" w:rsidRPr="00B360EA" w:rsidRDefault="00407A97" w:rsidP="00407A9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07A97">
        <w:rPr>
          <w:rFonts w:asciiTheme="majorBidi" w:hAnsiTheme="majorBidi" w:cstheme="majorBidi"/>
          <w:b/>
          <w:bCs/>
          <w:sz w:val="24"/>
          <w:szCs w:val="24"/>
        </w:rPr>
        <w:t>Махдизм и суфийские братства Судана в 1881-1898 гг.</w:t>
      </w:r>
    </w:p>
    <w:p w14:paraId="5D8A4C76" w14:textId="74412811" w:rsidR="00407A97" w:rsidRPr="00B360EA" w:rsidRDefault="00407A97" w:rsidP="00407A9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B360EA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обучающегося </w:t>
      </w:r>
      <w: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4</w:t>
      </w:r>
      <w:r w:rsidRPr="00B360EA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курса </w:t>
      </w:r>
    </w:p>
    <w:p w14:paraId="1DA4241C" w14:textId="77777777" w:rsidR="00407A97" w:rsidRPr="00B360EA" w:rsidRDefault="00407A97" w:rsidP="00407A9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B360EA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Кафедры истории стран Ближнего Востока </w:t>
      </w:r>
    </w:p>
    <w:p w14:paraId="3D0A0676" w14:textId="77777777" w:rsidR="00407A97" w:rsidRDefault="00407A97" w:rsidP="00407A9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B360EA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Лусканя Егора Алексеевича</w:t>
      </w:r>
    </w:p>
    <w:p w14:paraId="34BEB8B9" w14:textId="77777777" w:rsidR="008A6FA3" w:rsidRPr="00B360EA" w:rsidRDefault="008A6FA3" w:rsidP="00407A9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14:paraId="44A6B0DD" w14:textId="6F7C32E0" w:rsidR="00407A97" w:rsidRPr="00B360EA" w:rsidRDefault="00407A97" w:rsidP="00407A97">
      <w:pPr>
        <w:spacing w:after="0" w:line="360" w:lineRule="auto"/>
        <w:ind w:firstLine="708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Судан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, переживающий в настоящее время период турбулентности, имеет на своей карте богатую палитру политических сил, в число которых входят и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различные суфийские ордена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.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Они еще не сказали своего слова в новых политических реалиях, но это может произойти в недалеком будущем с учетом того, что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за лидерами этих мистических обществ следует большое число адептов. </w:t>
      </w:r>
    </w:p>
    <w:p w14:paraId="49DBD983" w14:textId="364D96B1" w:rsidR="00407A97" w:rsidRDefault="00407A97" w:rsidP="00407A97">
      <w:pPr>
        <w:spacing w:after="0" w:line="360" w:lineRule="auto"/>
        <w:ind w:firstLine="708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Первые суфийские братства Судана появились в стране на рубеже 16-17 вв.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Постепенно они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стали играть важную роль в духовной, культурной и политической жизни общества. Если первые, оказавшиеся на территории Судана братств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а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были филиалами сформировавшихся к этому времени в Азии или Северной Африке мощных суфийских объединений, таких как кадирийа и шазилийа, то в </w:t>
      </w:r>
      <w:r w:rsidR="008A6FA3">
        <w:rPr>
          <w:rFonts w:asciiTheme="majorBidi" w:eastAsia="Times New Roman" w:hAnsiTheme="majorBidi" w:cstheme="majorBidi"/>
          <w:bCs/>
          <w:sz w:val="24"/>
          <w:szCs w:val="24"/>
          <w:lang w:val="en-US" w:eastAsia="ru-RU"/>
        </w:rPr>
        <w:t>XIX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веке в Судане появились собственные, образовавшиеся на местной почве – мирганийа или хатмийа</w:t>
      </w:r>
      <w:r w:rsidR="008A6FA3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, а также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ансар или махдийа.</w:t>
      </w:r>
    </w:p>
    <w:p w14:paraId="1E36F9DD" w14:textId="17A866B3" w:rsidR="00407A97" w:rsidRPr="00B360EA" w:rsidRDefault="00407A97" w:rsidP="00407A97">
      <w:pPr>
        <w:spacing w:after="0" w:line="360" w:lineRule="auto"/>
        <w:ind w:firstLine="708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Из недр суфизма вышло движение махдизма или его также можно называть «ансар».</w:t>
      </w:r>
    </w:p>
    <w:p w14:paraId="12345E85" w14:textId="7A530C8F" w:rsidR="00407A97" w:rsidRPr="00B360EA" w:rsidRDefault="00407A97" w:rsidP="00407A97">
      <w:pPr>
        <w:spacing w:after="0" w:line="360" w:lineRule="auto"/>
        <w:ind w:firstLine="708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Автор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ВКР 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уделяет серьезное внимание связям племен и суфийских лидеров, а также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военно-политических лидеров регионов, которые восприняли махдизм и духовного лидера движения самого Мухаммада Абдаллаха- Махди в качестве своего вождя.</w:t>
      </w: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</w:p>
    <w:p w14:paraId="3236B511" w14:textId="77777777" w:rsidR="008A6FA3" w:rsidRDefault="00407A97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Е.А. Лускань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анализирует отношение, которое демонстр</w:t>
      </w:r>
      <w:r w:rsidR="008A6FA3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ир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овали лидеры суфийских братств к махдизму. Среди </w:t>
      </w:r>
      <w:r w:rsidR="008A6FA3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братств были непримиримые противники Махди, например, хатмийа или мирганийа и автор ВКР пытается дать объяснение такому неприятию.</w:t>
      </w:r>
    </w:p>
    <w:p w14:paraId="3056903B" w14:textId="5C7D3770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Е.А. Лускань не ограничивается рассмотрением личности и политических и религиозных воззрений главы теократического государства – Махди, но и продолжает анализировать личность и шаги, предпринятые его продолжателем халифой Абдаллахом.</w:t>
      </w:r>
      <w:r w:rsidR="00407A97"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</w:p>
    <w:p w14:paraId="7E1AC551" w14:textId="1528FAE1" w:rsidR="00407A97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Одной из з</w:t>
      </w:r>
      <w:r w:rsidR="00407A97"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аслуг </w:t>
      </w:r>
      <w:r w:rsidR="00407A97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автора </w:t>
      </w:r>
      <w:r w:rsidR="00407A97"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можно </w:t>
      </w:r>
      <w:r w:rsidR="00407A97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назвать то большое </w:t>
      </w:r>
      <w:r w:rsidR="00407A97"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внимание</w:t>
      </w:r>
      <w:r w:rsidR="00407A97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, которое он уделил</w:t>
      </w:r>
      <w:r w:rsidR="00407A97"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политической истории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Судана, сумел углубиться в проблематику суфизма.</w:t>
      </w:r>
      <w:r w:rsidR="00407A97" w:rsidRPr="00B360EA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</w:p>
    <w:p w14:paraId="349FECCE" w14:textId="43D243FD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Выпускная квалификационная работа написана хорошим научным языком, Е.А. Лускань умело сочетал работу с английскими и арабскими источниками. По характеру изложения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видно, что некоторые идеи, высказанные в работе, являются плодом глубоких размышлений над текстом, который готовился в течение всего учебного года.</w:t>
      </w:r>
    </w:p>
    <w:p w14:paraId="7E67A5ED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0B20A395" w14:textId="435D066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Похвально и то, что автор обращается к вопросам суданской истории уже несколько лет и последовательно работает в этой области.</w:t>
      </w:r>
    </w:p>
    <w:p w14:paraId="0F0616C6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78F08152" w14:textId="225A5AE9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Работа соответствует критериям и требованиям и может быть оценена самой высокой положительной оценкой.</w:t>
      </w:r>
    </w:p>
    <w:p w14:paraId="60068900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4A6AC0B4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5ECF1759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54566823" w14:textId="70E7BC3A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Научный руководитель</w:t>
      </w:r>
      <w:r w:rsidR="006B0351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                                         И.В. Герасимов</w:t>
      </w:r>
    </w:p>
    <w:p w14:paraId="4076446B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68FF21BE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07FBEC96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0802A600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6883676A" w14:textId="77777777" w:rsidR="008A6FA3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2749C93C" w14:textId="77777777" w:rsidR="008A6FA3" w:rsidRPr="00B360EA" w:rsidRDefault="008A6FA3" w:rsidP="008A6FA3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sectPr w:rsidR="008A6FA3" w:rsidRPr="00B3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4"/>
    <w:rsid w:val="00083898"/>
    <w:rsid w:val="000A5A73"/>
    <w:rsid w:val="00407A97"/>
    <w:rsid w:val="005E6D14"/>
    <w:rsid w:val="006B0351"/>
    <w:rsid w:val="008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77F"/>
  <w15:chartTrackingRefBased/>
  <w15:docId w15:val="{B7D1FC5F-9A56-4BCA-AFA1-9162EC0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A97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2023-06-08T12:13:00Z</dcterms:created>
  <dcterms:modified xsi:type="dcterms:W3CDTF">2023-06-08T12:33:00Z</dcterms:modified>
</cp:coreProperties>
</file>