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C2" w:rsidRPr="00211E20" w:rsidRDefault="006971C2" w:rsidP="006971C2">
      <w:pPr>
        <w:spacing w:after="200" w:line="276" w:lineRule="auto"/>
        <w:jc w:val="center"/>
        <w:rPr>
          <w:rFonts w:ascii="Times New Roman" w:eastAsia="Calibri" w:hAnsi="Times New Roman" w:cs="Times New Roman"/>
          <w:sz w:val="28"/>
          <w:szCs w:val="28"/>
        </w:rPr>
      </w:pPr>
      <w:r w:rsidRPr="00211E20">
        <w:rPr>
          <w:rFonts w:ascii="Times New Roman" w:eastAsia="Calibri" w:hAnsi="Times New Roman" w:cs="Times New Roman"/>
          <w:sz w:val="28"/>
          <w:szCs w:val="28"/>
        </w:rPr>
        <w:t>Санкт-Петербургский государственный университет</w:t>
      </w:r>
    </w:p>
    <w:p w:rsidR="006971C2" w:rsidRPr="00211E20" w:rsidRDefault="006971C2" w:rsidP="006971C2">
      <w:pPr>
        <w:spacing w:after="200" w:line="276" w:lineRule="auto"/>
        <w:jc w:val="center"/>
        <w:rPr>
          <w:rFonts w:ascii="Times New Roman" w:eastAsia="Calibri" w:hAnsi="Times New Roman" w:cs="Times New Roman"/>
          <w:sz w:val="28"/>
          <w:szCs w:val="28"/>
        </w:rPr>
      </w:pPr>
    </w:p>
    <w:p w:rsidR="006971C2" w:rsidRPr="00211E20" w:rsidRDefault="006971C2" w:rsidP="006971C2">
      <w:pPr>
        <w:spacing w:after="200" w:line="276" w:lineRule="auto"/>
        <w:jc w:val="center"/>
        <w:rPr>
          <w:rFonts w:ascii="Times New Roman" w:eastAsia="Calibri" w:hAnsi="Times New Roman" w:cs="Times New Roman"/>
          <w:sz w:val="28"/>
          <w:szCs w:val="28"/>
        </w:rPr>
      </w:pPr>
    </w:p>
    <w:p w:rsidR="006971C2" w:rsidRPr="00211E20" w:rsidRDefault="006971C2" w:rsidP="006971C2">
      <w:pPr>
        <w:spacing w:after="200" w:line="276" w:lineRule="auto"/>
        <w:jc w:val="center"/>
        <w:rPr>
          <w:rFonts w:ascii="Times New Roman" w:eastAsia="Calibri" w:hAnsi="Times New Roman" w:cs="Times New Roman"/>
          <w:sz w:val="28"/>
          <w:szCs w:val="28"/>
        </w:rPr>
      </w:pPr>
    </w:p>
    <w:p w:rsidR="006971C2" w:rsidRPr="00211E20" w:rsidRDefault="00403C29" w:rsidP="006971C2">
      <w:pPr>
        <w:spacing w:after="200" w:line="276" w:lineRule="auto"/>
        <w:jc w:val="center"/>
        <w:rPr>
          <w:rFonts w:ascii="Times New Roman" w:eastAsia="Calibri" w:hAnsi="Times New Roman" w:cs="Times New Roman"/>
          <w:b/>
          <w:sz w:val="28"/>
          <w:szCs w:val="28"/>
        </w:rPr>
      </w:pPr>
      <w:r w:rsidRPr="00211E20">
        <w:rPr>
          <w:rFonts w:ascii="Times New Roman" w:eastAsia="Calibri" w:hAnsi="Times New Roman" w:cs="Times New Roman"/>
          <w:b/>
          <w:sz w:val="28"/>
          <w:szCs w:val="28"/>
        </w:rPr>
        <w:t>Пашкевич Анна Ивановна</w:t>
      </w:r>
    </w:p>
    <w:p w:rsidR="006971C2" w:rsidRPr="00211E20" w:rsidRDefault="00403C29" w:rsidP="006971C2">
      <w:pPr>
        <w:spacing w:after="200" w:line="276" w:lineRule="auto"/>
        <w:jc w:val="center"/>
        <w:rPr>
          <w:rFonts w:ascii="Times New Roman" w:eastAsia="Calibri" w:hAnsi="Times New Roman" w:cs="Times New Roman"/>
          <w:sz w:val="28"/>
          <w:szCs w:val="28"/>
        </w:rPr>
      </w:pPr>
      <w:r w:rsidRPr="00211E20">
        <w:rPr>
          <w:rFonts w:ascii="Times New Roman" w:hAnsi="Times New Roman" w:cs="Times New Roman"/>
          <w:b/>
          <w:bCs/>
          <w:sz w:val="28"/>
          <w:szCs w:val="28"/>
        </w:rPr>
        <w:t>Выпускная квалификационная работа</w:t>
      </w:r>
    </w:p>
    <w:p w:rsidR="006971C2" w:rsidRPr="00211E20" w:rsidRDefault="00823A84" w:rsidP="006971C2">
      <w:pPr>
        <w:spacing w:after="200" w:line="276" w:lineRule="auto"/>
        <w:jc w:val="center"/>
        <w:rPr>
          <w:rFonts w:ascii="Times New Roman" w:eastAsia="Calibri" w:hAnsi="Times New Roman" w:cs="Times New Roman"/>
          <w:b/>
          <w:sz w:val="32"/>
          <w:szCs w:val="32"/>
        </w:rPr>
      </w:pPr>
      <w:r w:rsidRPr="00211E20">
        <w:rPr>
          <w:rFonts w:ascii="Times New Roman" w:eastAsia="Calibri" w:hAnsi="Times New Roman" w:cs="Times New Roman"/>
          <w:b/>
          <w:sz w:val="32"/>
          <w:szCs w:val="32"/>
        </w:rPr>
        <w:t>Оспаривание сделок должника при банкротстве</w:t>
      </w:r>
    </w:p>
    <w:p w:rsidR="00403C29" w:rsidRPr="00211E20" w:rsidRDefault="00403C29" w:rsidP="006971C2">
      <w:pPr>
        <w:spacing w:after="200" w:line="276" w:lineRule="auto"/>
        <w:jc w:val="center"/>
        <w:rPr>
          <w:rFonts w:ascii="Times New Roman" w:eastAsia="Calibri" w:hAnsi="Times New Roman" w:cs="Times New Roman"/>
          <w:b/>
          <w:sz w:val="32"/>
          <w:szCs w:val="32"/>
        </w:rPr>
      </w:pPr>
    </w:p>
    <w:p w:rsidR="00403C29" w:rsidRPr="00211E20" w:rsidRDefault="00403C29" w:rsidP="00403C29">
      <w:pPr>
        <w:spacing w:after="0" w:line="360" w:lineRule="auto"/>
        <w:ind w:left="-567" w:firstLine="567"/>
        <w:jc w:val="center"/>
        <w:rPr>
          <w:rFonts w:ascii="Times New Roman" w:hAnsi="Times New Roman" w:cs="Times New Roman"/>
          <w:bCs/>
          <w:sz w:val="28"/>
          <w:szCs w:val="28"/>
        </w:rPr>
      </w:pPr>
      <w:r w:rsidRPr="00211E20">
        <w:rPr>
          <w:rFonts w:ascii="Times New Roman" w:hAnsi="Times New Roman" w:cs="Times New Roman"/>
          <w:bCs/>
          <w:sz w:val="28"/>
          <w:szCs w:val="28"/>
        </w:rPr>
        <w:t>Уровень образования: магистратура</w:t>
      </w:r>
    </w:p>
    <w:p w:rsidR="00403C29" w:rsidRPr="00211E20" w:rsidRDefault="00403C29" w:rsidP="00403C29">
      <w:pPr>
        <w:spacing w:after="0" w:line="360" w:lineRule="auto"/>
        <w:ind w:left="-567" w:firstLine="567"/>
        <w:jc w:val="center"/>
        <w:rPr>
          <w:rFonts w:ascii="Times New Roman" w:hAnsi="Times New Roman" w:cs="Times New Roman"/>
          <w:bCs/>
          <w:sz w:val="28"/>
          <w:szCs w:val="28"/>
        </w:rPr>
      </w:pPr>
      <w:r w:rsidRPr="00211E20">
        <w:rPr>
          <w:rFonts w:ascii="Times New Roman" w:hAnsi="Times New Roman" w:cs="Times New Roman"/>
          <w:bCs/>
          <w:sz w:val="28"/>
          <w:szCs w:val="28"/>
        </w:rPr>
        <w:t>Направление 40.04.01. «Юриспруденция»</w:t>
      </w:r>
    </w:p>
    <w:p w:rsidR="00403C29" w:rsidRPr="00211E20" w:rsidRDefault="00403C29" w:rsidP="00403C29">
      <w:pPr>
        <w:spacing w:after="0" w:line="360" w:lineRule="auto"/>
        <w:ind w:left="-567" w:firstLine="567"/>
        <w:jc w:val="center"/>
        <w:rPr>
          <w:rFonts w:ascii="Times New Roman" w:hAnsi="Times New Roman" w:cs="Times New Roman"/>
          <w:bCs/>
          <w:sz w:val="28"/>
          <w:szCs w:val="28"/>
        </w:rPr>
      </w:pPr>
      <w:r w:rsidRPr="00211E20">
        <w:rPr>
          <w:rFonts w:ascii="Times New Roman" w:hAnsi="Times New Roman" w:cs="Times New Roman"/>
          <w:bCs/>
          <w:sz w:val="28"/>
          <w:szCs w:val="28"/>
        </w:rPr>
        <w:t xml:space="preserve">Основная образовательная программа </w:t>
      </w:r>
    </w:p>
    <w:p w:rsidR="00403C29" w:rsidRPr="00211E20" w:rsidRDefault="00403C29" w:rsidP="00403C29">
      <w:pPr>
        <w:spacing w:after="0" w:line="360" w:lineRule="auto"/>
        <w:ind w:left="-567" w:firstLine="567"/>
        <w:jc w:val="center"/>
        <w:rPr>
          <w:rFonts w:ascii="Times New Roman" w:hAnsi="Times New Roman" w:cs="Times New Roman"/>
          <w:bCs/>
          <w:sz w:val="28"/>
          <w:szCs w:val="28"/>
        </w:rPr>
      </w:pPr>
      <w:r w:rsidRPr="00211E20">
        <w:rPr>
          <w:rFonts w:ascii="Times New Roman" w:hAnsi="Times New Roman" w:cs="Times New Roman"/>
          <w:bCs/>
          <w:sz w:val="28"/>
          <w:szCs w:val="28"/>
        </w:rPr>
        <w:t>«ВМ.55.30. Предпринимательское право»</w:t>
      </w:r>
    </w:p>
    <w:p w:rsidR="004E594F" w:rsidRPr="00211E20" w:rsidRDefault="004E594F" w:rsidP="004E594F">
      <w:pPr>
        <w:spacing w:after="0" w:line="360" w:lineRule="auto"/>
        <w:rPr>
          <w:rFonts w:ascii="Times New Roman" w:hAnsi="Times New Roman" w:cs="Times New Roman"/>
          <w:sz w:val="28"/>
          <w:szCs w:val="28"/>
        </w:rPr>
      </w:pPr>
    </w:p>
    <w:p w:rsidR="004E594F" w:rsidRPr="00211E20" w:rsidRDefault="004E594F" w:rsidP="004E594F">
      <w:pPr>
        <w:spacing w:after="0" w:line="360" w:lineRule="auto"/>
        <w:rPr>
          <w:rFonts w:ascii="Times New Roman" w:hAnsi="Times New Roman" w:cs="Times New Roman"/>
          <w:sz w:val="28"/>
          <w:szCs w:val="28"/>
        </w:rPr>
      </w:pPr>
    </w:p>
    <w:p w:rsidR="004E594F" w:rsidRPr="00211E20" w:rsidRDefault="004E594F" w:rsidP="004E594F">
      <w:pPr>
        <w:spacing w:after="0" w:line="360" w:lineRule="auto"/>
        <w:ind w:left="3969"/>
        <w:jc w:val="right"/>
        <w:rPr>
          <w:rFonts w:ascii="Times New Roman" w:hAnsi="Times New Roman" w:cs="Times New Roman"/>
          <w:sz w:val="28"/>
          <w:szCs w:val="28"/>
        </w:rPr>
      </w:pPr>
      <w:r w:rsidRPr="00211E20">
        <w:rPr>
          <w:rFonts w:ascii="Times New Roman" w:hAnsi="Times New Roman" w:cs="Times New Roman"/>
          <w:sz w:val="28"/>
          <w:szCs w:val="28"/>
        </w:rPr>
        <w:t>Научный руководитель:</w:t>
      </w:r>
    </w:p>
    <w:p w:rsidR="004E594F" w:rsidRPr="00211E20" w:rsidRDefault="004E594F" w:rsidP="004E594F">
      <w:pPr>
        <w:spacing w:after="0" w:line="360" w:lineRule="auto"/>
        <w:ind w:left="3969"/>
        <w:jc w:val="right"/>
        <w:rPr>
          <w:rFonts w:ascii="Times New Roman" w:hAnsi="Times New Roman" w:cs="Times New Roman"/>
          <w:sz w:val="28"/>
          <w:szCs w:val="28"/>
        </w:rPr>
      </w:pPr>
      <w:r w:rsidRPr="00211E20">
        <w:rPr>
          <w:rFonts w:ascii="Times New Roman" w:hAnsi="Times New Roman" w:cs="Times New Roman"/>
          <w:sz w:val="28"/>
          <w:szCs w:val="28"/>
        </w:rPr>
        <w:t>Доцент, кандидат юридических наук</w:t>
      </w:r>
    </w:p>
    <w:p w:rsidR="00403C29" w:rsidRPr="00211E20" w:rsidRDefault="004E594F" w:rsidP="004E594F">
      <w:pPr>
        <w:spacing w:after="0" w:line="360" w:lineRule="auto"/>
        <w:ind w:left="-567" w:firstLine="567"/>
        <w:jc w:val="right"/>
        <w:rPr>
          <w:rFonts w:ascii="Times New Roman" w:hAnsi="Times New Roman" w:cs="Times New Roman"/>
          <w:bCs/>
          <w:sz w:val="28"/>
          <w:szCs w:val="28"/>
        </w:rPr>
      </w:pPr>
      <w:proofErr w:type="spellStart"/>
      <w:r w:rsidRPr="00211E20">
        <w:rPr>
          <w:rFonts w:ascii="Times New Roman" w:hAnsi="Times New Roman" w:cs="Times New Roman"/>
          <w:b/>
          <w:bCs/>
          <w:sz w:val="28"/>
          <w:szCs w:val="28"/>
        </w:rPr>
        <w:t>Жмулина</w:t>
      </w:r>
      <w:proofErr w:type="spellEnd"/>
      <w:r w:rsidRPr="00211E20">
        <w:rPr>
          <w:rFonts w:ascii="Times New Roman" w:hAnsi="Times New Roman" w:cs="Times New Roman"/>
          <w:b/>
          <w:bCs/>
          <w:sz w:val="28"/>
          <w:szCs w:val="28"/>
        </w:rPr>
        <w:t xml:space="preserve"> Диана Александровна</w:t>
      </w:r>
    </w:p>
    <w:p w:rsidR="004E594F" w:rsidRPr="00211E20" w:rsidRDefault="004E594F" w:rsidP="004E594F">
      <w:pPr>
        <w:spacing w:after="0" w:line="360" w:lineRule="auto"/>
        <w:ind w:left="-567" w:firstLine="567"/>
        <w:jc w:val="right"/>
        <w:rPr>
          <w:rFonts w:ascii="Times New Roman" w:hAnsi="Times New Roman" w:cs="Times New Roman"/>
          <w:bCs/>
          <w:sz w:val="28"/>
          <w:szCs w:val="28"/>
        </w:rPr>
      </w:pPr>
    </w:p>
    <w:p w:rsidR="004E594F" w:rsidRPr="00211E20" w:rsidRDefault="004E594F" w:rsidP="004E594F">
      <w:pPr>
        <w:spacing w:after="0" w:line="360" w:lineRule="auto"/>
        <w:ind w:left="3969"/>
        <w:jc w:val="right"/>
        <w:rPr>
          <w:rFonts w:ascii="Times New Roman" w:hAnsi="Times New Roman" w:cs="Times New Roman"/>
          <w:bCs/>
          <w:sz w:val="28"/>
          <w:szCs w:val="28"/>
        </w:rPr>
      </w:pPr>
      <w:r w:rsidRPr="00211E20">
        <w:rPr>
          <w:rFonts w:ascii="Times New Roman" w:hAnsi="Times New Roman" w:cs="Times New Roman"/>
          <w:bCs/>
          <w:sz w:val="28"/>
          <w:szCs w:val="28"/>
        </w:rPr>
        <w:t>Рецензент:</w:t>
      </w:r>
    </w:p>
    <w:p w:rsidR="004E594F" w:rsidRPr="00211E20" w:rsidRDefault="004E594F" w:rsidP="004E594F">
      <w:pPr>
        <w:spacing w:after="0" w:line="360" w:lineRule="auto"/>
        <w:ind w:left="3969"/>
        <w:jc w:val="right"/>
        <w:rPr>
          <w:rFonts w:ascii="Times New Roman" w:hAnsi="Times New Roman" w:cs="Times New Roman"/>
          <w:bCs/>
          <w:sz w:val="28"/>
          <w:szCs w:val="28"/>
        </w:rPr>
      </w:pPr>
      <w:r w:rsidRPr="00211E20">
        <w:rPr>
          <w:rFonts w:ascii="Times New Roman" w:hAnsi="Times New Roman" w:cs="Times New Roman"/>
          <w:bCs/>
          <w:sz w:val="28"/>
          <w:szCs w:val="28"/>
        </w:rPr>
        <w:t>Покровский Сергей Сергеевич,</w:t>
      </w:r>
    </w:p>
    <w:p w:rsidR="004E594F" w:rsidRPr="00211E20" w:rsidRDefault="004E594F" w:rsidP="004E594F">
      <w:pPr>
        <w:spacing w:after="0" w:line="360" w:lineRule="auto"/>
        <w:ind w:left="3969"/>
        <w:jc w:val="right"/>
        <w:rPr>
          <w:rFonts w:ascii="Times New Roman" w:hAnsi="Times New Roman" w:cs="Times New Roman"/>
          <w:bCs/>
          <w:sz w:val="28"/>
          <w:szCs w:val="28"/>
        </w:rPr>
      </w:pPr>
      <w:r w:rsidRPr="00211E20">
        <w:rPr>
          <w:rFonts w:ascii="Times New Roman" w:hAnsi="Times New Roman" w:cs="Times New Roman"/>
          <w:bCs/>
          <w:sz w:val="28"/>
          <w:szCs w:val="28"/>
        </w:rPr>
        <w:t>Арбитражный суд Северо-Западного округа</w:t>
      </w:r>
    </w:p>
    <w:p w:rsidR="006971C2" w:rsidRPr="00211E20" w:rsidRDefault="006971C2" w:rsidP="006971C2">
      <w:pPr>
        <w:spacing w:after="0" w:line="240" w:lineRule="auto"/>
        <w:ind w:left="5664"/>
        <w:rPr>
          <w:rFonts w:ascii="Times New Roman" w:eastAsia="Calibri" w:hAnsi="Times New Roman" w:cs="Times New Roman"/>
          <w:sz w:val="28"/>
          <w:szCs w:val="28"/>
        </w:rPr>
      </w:pPr>
    </w:p>
    <w:p w:rsidR="006971C2" w:rsidRPr="00211E20" w:rsidRDefault="006971C2" w:rsidP="006971C2">
      <w:pPr>
        <w:spacing w:after="0" w:line="240" w:lineRule="auto"/>
        <w:ind w:left="5664"/>
        <w:rPr>
          <w:rFonts w:ascii="Times New Roman" w:eastAsia="Calibri" w:hAnsi="Times New Roman" w:cs="Times New Roman"/>
          <w:sz w:val="28"/>
          <w:szCs w:val="28"/>
        </w:rPr>
      </w:pPr>
    </w:p>
    <w:p w:rsidR="006971C2" w:rsidRPr="00211E20" w:rsidRDefault="006971C2" w:rsidP="006971C2">
      <w:pPr>
        <w:spacing w:after="0" w:line="240" w:lineRule="auto"/>
        <w:ind w:left="5664"/>
        <w:rPr>
          <w:rFonts w:ascii="Times New Roman" w:eastAsia="Calibri" w:hAnsi="Times New Roman" w:cs="Times New Roman"/>
          <w:sz w:val="28"/>
          <w:szCs w:val="28"/>
        </w:rPr>
      </w:pPr>
    </w:p>
    <w:p w:rsidR="006971C2" w:rsidRPr="00211E20" w:rsidRDefault="006971C2" w:rsidP="006971C2">
      <w:pPr>
        <w:spacing w:after="0" w:line="240" w:lineRule="auto"/>
        <w:ind w:left="5664"/>
        <w:rPr>
          <w:rFonts w:ascii="Times New Roman" w:eastAsia="Calibri" w:hAnsi="Times New Roman" w:cs="Times New Roman"/>
          <w:sz w:val="28"/>
          <w:szCs w:val="28"/>
        </w:rPr>
      </w:pPr>
    </w:p>
    <w:p w:rsidR="006971C2" w:rsidRDefault="006971C2" w:rsidP="006971C2">
      <w:pPr>
        <w:spacing w:after="0" w:line="240" w:lineRule="auto"/>
        <w:ind w:left="5664"/>
        <w:rPr>
          <w:rFonts w:ascii="Times New Roman" w:eastAsia="Calibri" w:hAnsi="Times New Roman" w:cs="Times New Roman"/>
          <w:sz w:val="28"/>
          <w:szCs w:val="28"/>
        </w:rPr>
      </w:pPr>
    </w:p>
    <w:p w:rsidR="00211E20" w:rsidRPr="00211E20" w:rsidRDefault="00211E20" w:rsidP="006971C2">
      <w:pPr>
        <w:spacing w:after="0" w:line="240" w:lineRule="auto"/>
        <w:ind w:left="5664"/>
        <w:rPr>
          <w:rFonts w:ascii="Times New Roman" w:eastAsia="Calibri" w:hAnsi="Times New Roman" w:cs="Times New Roman"/>
          <w:sz w:val="28"/>
          <w:szCs w:val="28"/>
        </w:rPr>
      </w:pPr>
    </w:p>
    <w:p w:rsidR="00823A84" w:rsidRPr="00211E20" w:rsidRDefault="00823A84" w:rsidP="006971C2">
      <w:pPr>
        <w:spacing w:after="0" w:line="240" w:lineRule="auto"/>
        <w:ind w:left="5664"/>
        <w:rPr>
          <w:rFonts w:ascii="Times New Roman" w:eastAsia="Calibri" w:hAnsi="Times New Roman" w:cs="Times New Roman"/>
          <w:sz w:val="28"/>
          <w:szCs w:val="28"/>
        </w:rPr>
      </w:pPr>
    </w:p>
    <w:p w:rsidR="00823A84" w:rsidRPr="00211E20" w:rsidRDefault="00823A84" w:rsidP="006971C2">
      <w:pPr>
        <w:spacing w:after="0" w:line="240" w:lineRule="auto"/>
        <w:ind w:left="5664"/>
        <w:rPr>
          <w:rFonts w:ascii="Times New Roman" w:eastAsia="Calibri" w:hAnsi="Times New Roman" w:cs="Times New Roman"/>
          <w:sz w:val="28"/>
          <w:szCs w:val="28"/>
        </w:rPr>
      </w:pPr>
    </w:p>
    <w:p w:rsidR="006971C2" w:rsidRPr="00211E20" w:rsidRDefault="006971C2" w:rsidP="00823A84">
      <w:pPr>
        <w:spacing w:after="0" w:line="240" w:lineRule="auto"/>
        <w:jc w:val="center"/>
        <w:rPr>
          <w:rFonts w:ascii="Times New Roman" w:eastAsia="Calibri" w:hAnsi="Times New Roman" w:cs="Times New Roman"/>
          <w:sz w:val="28"/>
          <w:szCs w:val="28"/>
        </w:rPr>
      </w:pPr>
      <w:r w:rsidRPr="00211E20">
        <w:rPr>
          <w:rFonts w:ascii="Times New Roman" w:eastAsia="Calibri" w:hAnsi="Times New Roman" w:cs="Times New Roman"/>
          <w:sz w:val="28"/>
          <w:szCs w:val="28"/>
        </w:rPr>
        <w:t>Санкт-Петербург</w:t>
      </w:r>
    </w:p>
    <w:p w:rsidR="006971C2" w:rsidRPr="00211E20" w:rsidRDefault="006971C2" w:rsidP="00823A84">
      <w:pPr>
        <w:spacing w:after="0" w:line="240" w:lineRule="auto"/>
        <w:jc w:val="center"/>
        <w:rPr>
          <w:rFonts w:ascii="Times New Roman" w:eastAsia="Calibri" w:hAnsi="Times New Roman" w:cs="Times New Roman"/>
          <w:sz w:val="28"/>
          <w:szCs w:val="28"/>
        </w:rPr>
      </w:pPr>
      <w:r w:rsidRPr="00211E20">
        <w:rPr>
          <w:rFonts w:ascii="Times New Roman" w:eastAsia="Calibri" w:hAnsi="Times New Roman" w:cs="Times New Roman"/>
          <w:sz w:val="28"/>
          <w:szCs w:val="28"/>
        </w:rPr>
        <w:t>20</w:t>
      </w:r>
      <w:r w:rsidR="00823A84" w:rsidRPr="00211E20">
        <w:rPr>
          <w:rFonts w:ascii="Times New Roman" w:eastAsia="Calibri" w:hAnsi="Times New Roman" w:cs="Times New Roman"/>
          <w:sz w:val="28"/>
          <w:szCs w:val="28"/>
        </w:rPr>
        <w:t>23</w:t>
      </w:r>
      <w:r w:rsidRPr="00211E20">
        <w:rPr>
          <w:rFonts w:ascii="Times New Roman" w:eastAsia="Calibri" w:hAnsi="Times New Roman" w:cs="Times New Roman"/>
          <w:sz w:val="28"/>
          <w:szCs w:val="28"/>
        </w:rPr>
        <w:t>год</w:t>
      </w:r>
    </w:p>
    <w:p w:rsidR="004F4B55" w:rsidRPr="00211E20" w:rsidRDefault="004F4B55" w:rsidP="00823A84">
      <w:pPr>
        <w:spacing w:after="0" w:line="240" w:lineRule="auto"/>
        <w:jc w:val="center"/>
        <w:rPr>
          <w:rFonts w:ascii="Times New Roman" w:eastAsia="Calibri" w:hAnsi="Times New Roman" w:cs="Times New Roman"/>
          <w:sz w:val="28"/>
          <w:szCs w:val="28"/>
          <w:lang w:val="en-US"/>
        </w:rPr>
      </w:pPr>
    </w:p>
    <w:bookmarkStart w:id="0" w:name="_Toc133519770" w:displacedByCustomXml="next"/>
    <w:bookmarkStart w:id="1" w:name="_Toc133463746" w:displacedByCustomXml="next"/>
    <w:bookmarkStart w:id="2" w:name="_Toc133463494" w:displacedByCustomXml="next"/>
    <w:sdt>
      <w:sdtPr>
        <w:rPr>
          <w:rFonts w:asciiTheme="minorHAnsi" w:eastAsiaTheme="minorHAnsi" w:hAnsiTheme="minorHAnsi" w:cs="Times New Roman"/>
          <w:bCs w:val="0"/>
          <w:sz w:val="22"/>
          <w:szCs w:val="22"/>
        </w:rPr>
        <w:id w:val="1459457209"/>
        <w:docPartObj>
          <w:docPartGallery w:val="Table of Contents"/>
          <w:docPartUnique/>
        </w:docPartObj>
      </w:sdtPr>
      <w:sdtEndPr>
        <w:rPr>
          <w:b/>
        </w:rPr>
      </w:sdtEndPr>
      <w:sdtContent>
        <w:p w:rsidR="00325BFD" w:rsidRPr="00211E20" w:rsidRDefault="00325BFD">
          <w:pPr>
            <w:pStyle w:val="af0"/>
            <w:rPr>
              <w:rFonts w:cs="Times New Roman"/>
              <w:b/>
            </w:rPr>
          </w:pPr>
          <w:r w:rsidRPr="00211E20">
            <w:rPr>
              <w:rFonts w:cs="Times New Roman"/>
              <w:b/>
            </w:rPr>
            <w:t>Оглавление</w:t>
          </w:r>
        </w:p>
        <w:p w:rsidR="00325BFD" w:rsidRPr="00211E20" w:rsidRDefault="00325BFD" w:rsidP="00325BFD">
          <w:pPr>
            <w:pStyle w:val="11"/>
            <w:rPr>
              <w:rFonts w:eastAsiaTheme="minorEastAsia"/>
              <w:lang w:eastAsia="ru-RU"/>
            </w:rPr>
          </w:pPr>
          <w:r w:rsidRPr="00211E20">
            <w:fldChar w:fldCharType="begin"/>
          </w:r>
          <w:r w:rsidRPr="00211E20">
            <w:instrText xml:space="preserve"> TOC \o "1-3" \h \z \u </w:instrText>
          </w:r>
          <w:r w:rsidRPr="00211E20">
            <w:fldChar w:fldCharType="separate"/>
          </w:r>
          <w:hyperlink w:anchor="_Toc135311900" w:history="1">
            <w:r w:rsidRPr="00211E20">
              <w:rPr>
                <w:rStyle w:val="ab"/>
              </w:rPr>
              <w:t>Введение</w:t>
            </w:r>
            <w:r w:rsidRPr="00211E20">
              <w:rPr>
                <w:webHidden/>
              </w:rPr>
              <w:tab/>
            </w:r>
            <w:r w:rsidRPr="00211E20">
              <w:rPr>
                <w:webHidden/>
              </w:rPr>
              <w:fldChar w:fldCharType="begin"/>
            </w:r>
            <w:r w:rsidRPr="00211E20">
              <w:rPr>
                <w:webHidden/>
              </w:rPr>
              <w:instrText xml:space="preserve"> PAGEREF _Toc135311900 \h </w:instrText>
            </w:r>
            <w:r w:rsidRPr="00211E20">
              <w:rPr>
                <w:webHidden/>
              </w:rPr>
            </w:r>
            <w:r w:rsidRPr="00211E20">
              <w:rPr>
                <w:webHidden/>
              </w:rPr>
              <w:fldChar w:fldCharType="separate"/>
            </w:r>
            <w:r w:rsidRPr="00211E20">
              <w:rPr>
                <w:webHidden/>
              </w:rPr>
              <w:t>4</w:t>
            </w:r>
            <w:r w:rsidRPr="00211E20">
              <w:rPr>
                <w:webHidden/>
              </w:rPr>
              <w:fldChar w:fldCharType="end"/>
            </w:r>
          </w:hyperlink>
        </w:p>
        <w:p w:rsidR="00325BFD" w:rsidRPr="00211E20" w:rsidRDefault="00D15743" w:rsidP="00325BFD">
          <w:pPr>
            <w:pStyle w:val="11"/>
            <w:rPr>
              <w:rFonts w:eastAsiaTheme="minorEastAsia"/>
              <w:lang w:eastAsia="ru-RU"/>
            </w:rPr>
          </w:pPr>
          <w:hyperlink w:anchor="_Toc135311901" w:history="1">
            <w:r w:rsidR="00325BFD" w:rsidRPr="00211E20">
              <w:rPr>
                <w:rStyle w:val="ab"/>
              </w:rPr>
              <w:t>Глава 1. Правовые основы оспаривания сделок должника при банкротстве</w:t>
            </w:r>
            <w:r w:rsidR="00325BFD" w:rsidRPr="00211E20">
              <w:rPr>
                <w:webHidden/>
              </w:rPr>
              <w:tab/>
            </w:r>
            <w:r w:rsidR="00325BFD" w:rsidRPr="00211E20">
              <w:rPr>
                <w:webHidden/>
              </w:rPr>
              <w:fldChar w:fldCharType="begin"/>
            </w:r>
            <w:r w:rsidR="00325BFD" w:rsidRPr="00211E20">
              <w:rPr>
                <w:webHidden/>
              </w:rPr>
              <w:instrText xml:space="preserve"> PAGEREF _Toc135311901 \h </w:instrText>
            </w:r>
            <w:r w:rsidR="00325BFD" w:rsidRPr="00211E20">
              <w:rPr>
                <w:webHidden/>
              </w:rPr>
            </w:r>
            <w:r w:rsidR="00325BFD" w:rsidRPr="00211E20">
              <w:rPr>
                <w:webHidden/>
              </w:rPr>
              <w:fldChar w:fldCharType="separate"/>
            </w:r>
            <w:r w:rsidR="00325BFD" w:rsidRPr="00211E20">
              <w:rPr>
                <w:webHidden/>
              </w:rPr>
              <w:t>6</w:t>
            </w:r>
            <w:r w:rsidR="00325BFD" w:rsidRPr="00211E20">
              <w:rPr>
                <w:webHidden/>
              </w:rPr>
              <w:fldChar w:fldCharType="end"/>
            </w:r>
          </w:hyperlink>
        </w:p>
        <w:p w:rsidR="00325BFD" w:rsidRPr="00211E20" w:rsidRDefault="00D15743" w:rsidP="00325BFD">
          <w:pPr>
            <w:pStyle w:val="21"/>
            <w:rPr>
              <w:rFonts w:ascii="Times New Roman" w:eastAsiaTheme="minorEastAsia" w:hAnsi="Times New Roman" w:cs="Times New Roman"/>
              <w:noProof/>
              <w:sz w:val="28"/>
              <w:szCs w:val="28"/>
              <w:lang w:eastAsia="ru-RU"/>
            </w:rPr>
          </w:pPr>
          <w:hyperlink w:anchor="_Toc135311902" w:history="1">
            <w:r w:rsidR="00325BFD" w:rsidRPr="00211E20">
              <w:rPr>
                <w:rStyle w:val="ab"/>
                <w:rFonts w:ascii="Times New Roman" w:hAnsi="Times New Roman" w:cs="Times New Roman"/>
                <w:noProof/>
                <w:sz w:val="28"/>
                <w:szCs w:val="28"/>
              </w:rPr>
              <w:t>§ 1</w:t>
            </w:r>
            <w:r w:rsidR="00325BFD" w:rsidRPr="00211E20">
              <w:rPr>
                <w:rStyle w:val="ab"/>
                <w:rFonts w:ascii="Times New Roman" w:eastAsiaTheme="majorEastAsia" w:hAnsi="Times New Roman" w:cs="Times New Roman"/>
                <w:noProof/>
                <w:sz w:val="28"/>
                <w:szCs w:val="28"/>
                <w:lang w:eastAsia="ru-RU"/>
              </w:rPr>
              <w:t>.1. Понятие сделки должника, подлежащей оспариванию в рамках дела о банкротстве</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_Toc135311902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6</w:t>
            </w:r>
            <w:r w:rsidR="00325BFD" w:rsidRPr="00211E20">
              <w:rPr>
                <w:rFonts w:ascii="Times New Roman" w:hAnsi="Times New Roman" w:cs="Times New Roman"/>
                <w:noProof/>
                <w:webHidden/>
                <w:sz w:val="28"/>
                <w:szCs w:val="28"/>
              </w:rPr>
              <w:fldChar w:fldCharType="end"/>
            </w:r>
          </w:hyperlink>
        </w:p>
        <w:p w:rsidR="00325BFD" w:rsidRPr="00211E20" w:rsidRDefault="00D15743" w:rsidP="00325BFD">
          <w:pPr>
            <w:pStyle w:val="21"/>
            <w:rPr>
              <w:rFonts w:ascii="Times New Roman" w:eastAsiaTheme="minorEastAsia" w:hAnsi="Times New Roman" w:cs="Times New Roman"/>
              <w:noProof/>
              <w:sz w:val="28"/>
              <w:szCs w:val="28"/>
              <w:lang w:eastAsia="ru-RU"/>
            </w:rPr>
          </w:pPr>
          <w:hyperlink w:anchor="_Toc135311903" w:history="1">
            <w:r w:rsidR="00325BFD" w:rsidRPr="00211E20">
              <w:rPr>
                <w:rStyle w:val="ab"/>
                <w:rFonts w:ascii="Times New Roman" w:hAnsi="Times New Roman" w:cs="Times New Roman"/>
                <w:noProof/>
                <w:sz w:val="28"/>
                <w:szCs w:val="28"/>
              </w:rPr>
              <w:t>§ 1.2. Соотношение специальных и общих оснований признания оспаривания сделок должника при банкротстве</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_Toc135311903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12</w:t>
            </w:r>
            <w:r w:rsidR="00325BFD" w:rsidRPr="00211E20">
              <w:rPr>
                <w:rFonts w:ascii="Times New Roman" w:hAnsi="Times New Roman" w:cs="Times New Roman"/>
                <w:noProof/>
                <w:webHidden/>
                <w:sz w:val="28"/>
                <w:szCs w:val="28"/>
              </w:rPr>
              <w:fldChar w:fldCharType="end"/>
            </w:r>
          </w:hyperlink>
        </w:p>
        <w:p w:rsidR="00325BFD" w:rsidRPr="00211E20" w:rsidRDefault="00D15743" w:rsidP="00325BFD">
          <w:pPr>
            <w:pStyle w:val="11"/>
            <w:rPr>
              <w:rFonts w:eastAsiaTheme="minorEastAsia"/>
              <w:lang w:eastAsia="ru-RU"/>
            </w:rPr>
          </w:pPr>
          <w:hyperlink w:anchor="_Toc135311904" w:history="1">
            <w:r w:rsidR="00325BFD" w:rsidRPr="00211E20">
              <w:rPr>
                <w:rStyle w:val="ab"/>
              </w:rPr>
              <w:t>Глава 2. Особенности оспаривания подозрительных сделок.</w:t>
            </w:r>
            <w:r w:rsidR="00325BFD" w:rsidRPr="00211E20">
              <w:rPr>
                <w:webHidden/>
              </w:rPr>
              <w:tab/>
            </w:r>
            <w:r w:rsidR="00325BFD" w:rsidRPr="00211E20">
              <w:rPr>
                <w:webHidden/>
              </w:rPr>
              <w:fldChar w:fldCharType="begin"/>
            </w:r>
            <w:r w:rsidR="00325BFD" w:rsidRPr="00211E20">
              <w:rPr>
                <w:webHidden/>
              </w:rPr>
              <w:instrText xml:space="preserve"> PAGEREF _Toc135311904 \h </w:instrText>
            </w:r>
            <w:r w:rsidR="00325BFD" w:rsidRPr="00211E20">
              <w:rPr>
                <w:webHidden/>
              </w:rPr>
            </w:r>
            <w:r w:rsidR="00325BFD" w:rsidRPr="00211E20">
              <w:rPr>
                <w:webHidden/>
              </w:rPr>
              <w:fldChar w:fldCharType="separate"/>
            </w:r>
            <w:r w:rsidR="00325BFD" w:rsidRPr="00211E20">
              <w:rPr>
                <w:webHidden/>
              </w:rPr>
              <w:t>17</w:t>
            </w:r>
            <w:r w:rsidR="00325BFD" w:rsidRPr="00211E20">
              <w:rPr>
                <w:webHidden/>
              </w:rPr>
              <w:fldChar w:fldCharType="end"/>
            </w:r>
          </w:hyperlink>
        </w:p>
        <w:p w:rsidR="00325BFD" w:rsidRPr="00211E20" w:rsidRDefault="00D15743" w:rsidP="00325BFD">
          <w:pPr>
            <w:pStyle w:val="21"/>
            <w:rPr>
              <w:rFonts w:ascii="Times New Roman" w:eastAsiaTheme="minorEastAsia" w:hAnsi="Times New Roman" w:cs="Times New Roman"/>
              <w:noProof/>
              <w:sz w:val="28"/>
              <w:szCs w:val="28"/>
              <w:lang w:eastAsia="ru-RU"/>
            </w:rPr>
          </w:pPr>
          <w:hyperlink w:anchor="_Toc135311905" w:history="1">
            <w:r w:rsidR="00325BFD" w:rsidRPr="00211E20">
              <w:rPr>
                <w:rStyle w:val="ab"/>
                <w:rFonts w:ascii="Times New Roman" w:hAnsi="Times New Roman" w:cs="Times New Roman"/>
                <w:noProof/>
                <w:sz w:val="28"/>
                <w:szCs w:val="28"/>
              </w:rPr>
              <w:t xml:space="preserve">§ 2.1. </w:t>
            </w:r>
            <w:r w:rsidR="00325BFD" w:rsidRPr="00211E20">
              <w:rPr>
                <w:rStyle w:val="ab"/>
                <w:rFonts w:ascii="Times New Roman" w:hAnsi="Times New Roman" w:cs="Times New Roman"/>
                <w:noProof/>
                <w:sz w:val="28"/>
                <w:szCs w:val="28"/>
                <w:shd w:val="clear" w:color="auto" w:fill="FFFFFF"/>
              </w:rPr>
              <w:t>Оспаривание подозрительных сделок должника</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_Toc135311905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17</w:t>
            </w:r>
            <w:r w:rsidR="00325BFD" w:rsidRPr="00211E20">
              <w:rPr>
                <w:rFonts w:ascii="Times New Roman" w:hAnsi="Times New Roman" w:cs="Times New Roman"/>
                <w:noProof/>
                <w:webHidden/>
                <w:sz w:val="28"/>
                <w:szCs w:val="28"/>
              </w:rPr>
              <w:fldChar w:fldCharType="end"/>
            </w:r>
          </w:hyperlink>
        </w:p>
        <w:p w:rsidR="00325BFD" w:rsidRPr="00211E20" w:rsidRDefault="00D15743" w:rsidP="00325BFD">
          <w:pPr>
            <w:pStyle w:val="21"/>
            <w:rPr>
              <w:rFonts w:ascii="Times New Roman" w:eastAsiaTheme="minorEastAsia" w:hAnsi="Times New Roman" w:cs="Times New Roman"/>
              <w:noProof/>
              <w:sz w:val="28"/>
              <w:szCs w:val="28"/>
              <w:lang w:eastAsia="ru-RU"/>
            </w:rPr>
          </w:pPr>
          <w:hyperlink w:anchor="_Toc135311906" w:history="1">
            <w:r w:rsidR="00325BFD" w:rsidRPr="00211E20">
              <w:rPr>
                <w:rStyle w:val="ab"/>
                <w:rFonts w:ascii="Times New Roman" w:hAnsi="Times New Roman" w:cs="Times New Roman"/>
                <w:noProof/>
                <w:sz w:val="28"/>
                <w:szCs w:val="28"/>
              </w:rPr>
              <w:t>§ 2.2. Оспаривание подозрительных сделок с неравноценным встречным исполнением</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_Toc135311906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18</w:t>
            </w:r>
            <w:r w:rsidR="00325BFD" w:rsidRPr="00211E20">
              <w:rPr>
                <w:rFonts w:ascii="Times New Roman" w:hAnsi="Times New Roman" w:cs="Times New Roman"/>
                <w:noProof/>
                <w:webHidden/>
                <w:sz w:val="28"/>
                <w:szCs w:val="28"/>
              </w:rPr>
              <w:fldChar w:fldCharType="end"/>
            </w:r>
          </w:hyperlink>
        </w:p>
        <w:p w:rsidR="00325BFD" w:rsidRPr="00211E20" w:rsidRDefault="00D15743" w:rsidP="00325BFD">
          <w:pPr>
            <w:pStyle w:val="21"/>
            <w:rPr>
              <w:rFonts w:ascii="Times New Roman" w:eastAsiaTheme="minorEastAsia" w:hAnsi="Times New Roman" w:cs="Times New Roman"/>
              <w:noProof/>
              <w:sz w:val="28"/>
              <w:szCs w:val="28"/>
              <w:lang w:eastAsia="ru-RU"/>
            </w:rPr>
          </w:pPr>
          <w:hyperlink w:anchor="_Toc135311907" w:history="1">
            <w:r w:rsidR="00325BFD" w:rsidRPr="00211E20">
              <w:rPr>
                <w:rStyle w:val="ab"/>
                <w:rFonts w:ascii="Times New Roman" w:hAnsi="Times New Roman" w:cs="Times New Roman"/>
                <w:noProof/>
                <w:sz w:val="28"/>
                <w:szCs w:val="28"/>
              </w:rPr>
              <w:t>§ 2.3. Подозрительная сделка, совершенная в процессе обычной хозяйственной деятельности</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_Toc135311907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23</w:t>
            </w:r>
            <w:r w:rsidR="00325BFD" w:rsidRPr="00211E20">
              <w:rPr>
                <w:rFonts w:ascii="Times New Roman" w:hAnsi="Times New Roman" w:cs="Times New Roman"/>
                <w:noProof/>
                <w:webHidden/>
                <w:sz w:val="28"/>
                <w:szCs w:val="28"/>
              </w:rPr>
              <w:fldChar w:fldCharType="end"/>
            </w:r>
          </w:hyperlink>
        </w:p>
        <w:p w:rsidR="00325BFD" w:rsidRPr="00211E20" w:rsidRDefault="00D15743" w:rsidP="00325BFD">
          <w:pPr>
            <w:pStyle w:val="21"/>
            <w:rPr>
              <w:rFonts w:ascii="Times New Roman" w:eastAsiaTheme="minorEastAsia" w:hAnsi="Times New Roman" w:cs="Times New Roman"/>
              <w:noProof/>
              <w:sz w:val="28"/>
              <w:szCs w:val="28"/>
              <w:lang w:eastAsia="ru-RU"/>
            </w:rPr>
          </w:pPr>
          <w:hyperlink w:anchor="_Toc135311908" w:history="1">
            <w:r w:rsidR="00325BFD" w:rsidRPr="00211E20">
              <w:rPr>
                <w:rStyle w:val="ab"/>
                <w:rFonts w:ascii="Times New Roman" w:hAnsi="Times New Roman" w:cs="Times New Roman"/>
                <w:noProof/>
                <w:sz w:val="28"/>
                <w:szCs w:val="28"/>
              </w:rPr>
              <w:t>§ 2.4. Особенности оспаривания совершенных юридическими лицами и индивидуальными предпринимателями подозрительных сделок по основаниям, изложенным в п. 2 ст. 61.2 Закона о банкротстве</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_Toc135311908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26</w:t>
            </w:r>
            <w:r w:rsidR="00325BFD" w:rsidRPr="00211E20">
              <w:rPr>
                <w:rFonts w:ascii="Times New Roman" w:hAnsi="Times New Roman" w:cs="Times New Roman"/>
                <w:noProof/>
                <w:webHidden/>
                <w:sz w:val="28"/>
                <w:szCs w:val="28"/>
              </w:rPr>
              <w:fldChar w:fldCharType="end"/>
            </w:r>
          </w:hyperlink>
        </w:p>
        <w:p w:rsidR="00325BFD" w:rsidRPr="00211E20" w:rsidRDefault="00D15743" w:rsidP="00325BFD">
          <w:pPr>
            <w:pStyle w:val="21"/>
            <w:rPr>
              <w:rFonts w:ascii="Times New Roman" w:eastAsiaTheme="minorEastAsia" w:hAnsi="Times New Roman" w:cs="Times New Roman"/>
              <w:noProof/>
              <w:sz w:val="28"/>
              <w:szCs w:val="28"/>
              <w:lang w:eastAsia="ru-RU"/>
            </w:rPr>
          </w:pPr>
          <w:hyperlink w:anchor="_Toc135311909" w:history="1">
            <w:r w:rsidR="00325BFD" w:rsidRPr="00211E20">
              <w:rPr>
                <w:rStyle w:val="ab"/>
                <w:rFonts w:ascii="Times New Roman" w:hAnsi="Times New Roman" w:cs="Times New Roman"/>
                <w:noProof/>
                <w:sz w:val="28"/>
                <w:szCs w:val="28"/>
              </w:rPr>
              <w:t xml:space="preserve">§ 2.5. </w:t>
            </w:r>
            <w:r w:rsidR="00325BFD" w:rsidRPr="00211E20">
              <w:rPr>
                <w:rStyle w:val="ab"/>
                <w:rFonts w:ascii="Times New Roman" w:hAnsi="Times New Roman" w:cs="Times New Roman"/>
                <w:noProof/>
                <w:sz w:val="28"/>
                <w:szCs w:val="28"/>
                <w:shd w:val="clear" w:color="auto" w:fill="FFFFFF"/>
              </w:rPr>
              <w:t>Сделка, совершенная должником в целях причинения вреда имущественным правам кредиторов</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_Toc135311909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28</w:t>
            </w:r>
            <w:r w:rsidR="00325BFD" w:rsidRPr="00211E20">
              <w:rPr>
                <w:rFonts w:ascii="Times New Roman" w:hAnsi="Times New Roman" w:cs="Times New Roman"/>
                <w:noProof/>
                <w:webHidden/>
                <w:sz w:val="28"/>
                <w:szCs w:val="28"/>
              </w:rPr>
              <w:fldChar w:fldCharType="end"/>
            </w:r>
          </w:hyperlink>
        </w:p>
        <w:p w:rsidR="00325BFD" w:rsidRPr="00211E20" w:rsidRDefault="00D15743" w:rsidP="00325BFD">
          <w:pPr>
            <w:pStyle w:val="11"/>
            <w:rPr>
              <w:rFonts w:eastAsiaTheme="minorEastAsia"/>
              <w:lang w:eastAsia="ru-RU"/>
            </w:rPr>
          </w:pPr>
          <w:hyperlink w:anchor="_Toc135311910" w:history="1">
            <w:r w:rsidR="00325BFD" w:rsidRPr="00211E20">
              <w:rPr>
                <w:rStyle w:val="ab"/>
              </w:rPr>
              <w:t>Глава 3. Особенности оспаривания сделок должника при банкротстве, совершенных с предпочтением</w:t>
            </w:r>
            <w:r w:rsidR="00325BFD" w:rsidRPr="00211E20">
              <w:rPr>
                <w:webHidden/>
              </w:rPr>
              <w:tab/>
            </w:r>
            <w:r w:rsidR="00325BFD" w:rsidRPr="00211E20">
              <w:rPr>
                <w:webHidden/>
              </w:rPr>
              <w:fldChar w:fldCharType="begin"/>
            </w:r>
            <w:r w:rsidR="00325BFD" w:rsidRPr="00211E20">
              <w:rPr>
                <w:webHidden/>
              </w:rPr>
              <w:instrText xml:space="preserve"> PAGEREF _Toc135311910 \h </w:instrText>
            </w:r>
            <w:r w:rsidR="00325BFD" w:rsidRPr="00211E20">
              <w:rPr>
                <w:webHidden/>
              </w:rPr>
            </w:r>
            <w:r w:rsidR="00325BFD" w:rsidRPr="00211E20">
              <w:rPr>
                <w:webHidden/>
              </w:rPr>
              <w:fldChar w:fldCharType="separate"/>
            </w:r>
            <w:r w:rsidR="00325BFD" w:rsidRPr="00211E20">
              <w:rPr>
                <w:webHidden/>
              </w:rPr>
              <w:t>33</w:t>
            </w:r>
            <w:r w:rsidR="00325BFD" w:rsidRPr="00211E20">
              <w:rPr>
                <w:webHidden/>
              </w:rPr>
              <w:fldChar w:fldCharType="end"/>
            </w:r>
          </w:hyperlink>
        </w:p>
        <w:p w:rsidR="00325BFD" w:rsidRPr="00211E20" w:rsidRDefault="00D15743" w:rsidP="00325BFD">
          <w:pPr>
            <w:pStyle w:val="21"/>
            <w:rPr>
              <w:rFonts w:ascii="Times New Roman" w:eastAsiaTheme="minorEastAsia" w:hAnsi="Times New Roman" w:cs="Times New Roman"/>
              <w:noProof/>
              <w:sz w:val="28"/>
              <w:szCs w:val="28"/>
              <w:lang w:eastAsia="ru-RU"/>
            </w:rPr>
          </w:pPr>
          <w:hyperlink w:anchor="_Toc135311911" w:history="1">
            <w:r w:rsidR="00325BFD" w:rsidRPr="00211E20">
              <w:rPr>
                <w:rStyle w:val="ab"/>
                <w:rFonts w:ascii="Times New Roman" w:hAnsi="Times New Roman" w:cs="Times New Roman"/>
                <w:noProof/>
                <w:sz w:val="28"/>
                <w:szCs w:val="28"/>
              </w:rPr>
              <w:t>§ 3.1. Общая характеристика оспаривания сделок должника при банкротстве, совершенных с предпочтением</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_Toc135311911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33</w:t>
            </w:r>
            <w:r w:rsidR="00325BFD" w:rsidRPr="00211E20">
              <w:rPr>
                <w:rFonts w:ascii="Times New Roman" w:hAnsi="Times New Roman" w:cs="Times New Roman"/>
                <w:noProof/>
                <w:webHidden/>
                <w:sz w:val="28"/>
                <w:szCs w:val="28"/>
              </w:rPr>
              <w:fldChar w:fldCharType="end"/>
            </w:r>
          </w:hyperlink>
        </w:p>
        <w:p w:rsidR="00325BFD" w:rsidRPr="00211E20" w:rsidRDefault="00D15743" w:rsidP="00325BFD">
          <w:pPr>
            <w:pStyle w:val="21"/>
            <w:rPr>
              <w:rFonts w:ascii="Times New Roman" w:eastAsiaTheme="minorEastAsia" w:hAnsi="Times New Roman" w:cs="Times New Roman"/>
              <w:noProof/>
              <w:sz w:val="28"/>
              <w:szCs w:val="28"/>
              <w:lang w:eastAsia="ru-RU"/>
            </w:rPr>
          </w:pPr>
          <w:hyperlink w:anchor="_Toc135311912" w:history="1">
            <w:r w:rsidR="00325BFD" w:rsidRPr="00211E20">
              <w:rPr>
                <w:rStyle w:val="ab"/>
                <w:rFonts w:ascii="Times New Roman" w:hAnsi="Times New Roman" w:cs="Times New Roman"/>
                <w:noProof/>
                <w:sz w:val="28"/>
                <w:szCs w:val="28"/>
              </w:rPr>
              <w:t>§ 3.2. Проблемы теоретического и практического характера, связанные с оспариванием сделок с предпочтением.</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_Toc135311912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35</w:t>
            </w:r>
            <w:r w:rsidR="00325BFD" w:rsidRPr="00211E20">
              <w:rPr>
                <w:rFonts w:ascii="Times New Roman" w:hAnsi="Times New Roman" w:cs="Times New Roman"/>
                <w:noProof/>
                <w:webHidden/>
                <w:sz w:val="28"/>
                <w:szCs w:val="28"/>
              </w:rPr>
              <w:fldChar w:fldCharType="end"/>
            </w:r>
          </w:hyperlink>
        </w:p>
        <w:p w:rsidR="00325BFD" w:rsidRPr="00211E20" w:rsidRDefault="00D15743" w:rsidP="00325BFD">
          <w:pPr>
            <w:pStyle w:val="11"/>
            <w:rPr>
              <w:rFonts w:eastAsiaTheme="minorEastAsia"/>
              <w:lang w:eastAsia="ru-RU"/>
            </w:rPr>
          </w:pPr>
          <w:hyperlink w:anchor="_Toc135311913" w:history="1">
            <w:r w:rsidR="00325BFD" w:rsidRPr="00211E20">
              <w:rPr>
                <w:rStyle w:val="ab"/>
              </w:rPr>
              <w:t>Глава 4. Правовые последствия оспаривания сделок должника при банкротстве</w:t>
            </w:r>
            <w:r w:rsidR="00325BFD" w:rsidRPr="00211E20">
              <w:rPr>
                <w:webHidden/>
              </w:rPr>
              <w:tab/>
            </w:r>
            <w:r w:rsidR="00325BFD" w:rsidRPr="00211E20">
              <w:rPr>
                <w:webHidden/>
              </w:rPr>
              <w:fldChar w:fldCharType="begin"/>
            </w:r>
            <w:r w:rsidR="00325BFD" w:rsidRPr="00211E20">
              <w:rPr>
                <w:webHidden/>
              </w:rPr>
              <w:instrText xml:space="preserve"> PAGEREF _Toc135311913 \h </w:instrText>
            </w:r>
            <w:r w:rsidR="00325BFD" w:rsidRPr="00211E20">
              <w:rPr>
                <w:webHidden/>
              </w:rPr>
            </w:r>
            <w:r w:rsidR="00325BFD" w:rsidRPr="00211E20">
              <w:rPr>
                <w:webHidden/>
              </w:rPr>
              <w:fldChar w:fldCharType="separate"/>
            </w:r>
            <w:r w:rsidR="00325BFD" w:rsidRPr="00211E20">
              <w:rPr>
                <w:webHidden/>
              </w:rPr>
              <w:t>40</w:t>
            </w:r>
            <w:r w:rsidR="00325BFD" w:rsidRPr="00211E20">
              <w:rPr>
                <w:webHidden/>
              </w:rPr>
              <w:fldChar w:fldCharType="end"/>
            </w:r>
          </w:hyperlink>
        </w:p>
        <w:p w:rsidR="00325BFD" w:rsidRPr="00211E20" w:rsidRDefault="00D15743" w:rsidP="00325BFD">
          <w:pPr>
            <w:pStyle w:val="21"/>
            <w:rPr>
              <w:rFonts w:ascii="Times New Roman" w:eastAsiaTheme="minorEastAsia" w:hAnsi="Times New Roman" w:cs="Times New Roman"/>
              <w:noProof/>
              <w:sz w:val="28"/>
              <w:szCs w:val="28"/>
              <w:lang w:eastAsia="ru-RU"/>
            </w:rPr>
          </w:pPr>
          <w:hyperlink w:anchor="_Toc135311914" w:history="1">
            <w:r w:rsidR="00325BFD" w:rsidRPr="00211E20">
              <w:rPr>
                <w:rStyle w:val="ab"/>
                <w:rFonts w:ascii="Times New Roman" w:hAnsi="Times New Roman" w:cs="Times New Roman"/>
                <w:noProof/>
                <w:sz w:val="28"/>
                <w:szCs w:val="28"/>
              </w:rPr>
              <w:t>§ 4.1. Лица, уполномоченные подавать заявления об оспаривании сделки должника</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_Toc135311914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40</w:t>
            </w:r>
            <w:r w:rsidR="00325BFD" w:rsidRPr="00211E20">
              <w:rPr>
                <w:rFonts w:ascii="Times New Roman" w:hAnsi="Times New Roman" w:cs="Times New Roman"/>
                <w:noProof/>
                <w:webHidden/>
                <w:sz w:val="28"/>
                <w:szCs w:val="28"/>
              </w:rPr>
              <w:fldChar w:fldCharType="end"/>
            </w:r>
          </w:hyperlink>
        </w:p>
        <w:p w:rsidR="00325BFD" w:rsidRPr="00211E20" w:rsidRDefault="00D15743" w:rsidP="00325BFD">
          <w:pPr>
            <w:pStyle w:val="21"/>
            <w:rPr>
              <w:rFonts w:ascii="Times New Roman" w:eastAsiaTheme="minorEastAsia" w:hAnsi="Times New Roman" w:cs="Times New Roman"/>
              <w:noProof/>
              <w:sz w:val="28"/>
              <w:szCs w:val="28"/>
              <w:lang w:eastAsia="ru-RU"/>
            </w:rPr>
          </w:pPr>
          <w:hyperlink w:anchor="_Toc135311915" w:history="1">
            <w:r w:rsidR="00325BFD" w:rsidRPr="00211E20">
              <w:rPr>
                <w:rStyle w:val="ab"/>
                <w:rFonts w:ascii="Times New Roman" w:hAnsi="Times New Roman" w:cs="Times New Roman"/>
                <w:noProof/>
                <w:sz w:val="28"/>
                <w:szCs w:val="28"/>
              </w:rPr>
              <w:t>§ 4.2. Правовые последствия признания сделки недействительной в деле о банкротстве</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_Toc135311915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44</w:t>
            </w:r>
            <w:r w:rsidR="00325BFD" w:rsidRPr="00211E20">
              <w:rPr>
                <w:rFonts w:ascii="Times New Roman" w:hAnsi="Times New Roman" w:cs="Times New Roman"/>
                <w:noProof/>
                <w:webHidden/>
                <w:sz w:val="28"/>
                <w:szCs w:val="28"/>
              </w:rPr>
              <w:fldChar w:fldCharType="end"/>
            </w:r>
          </w:hyperlink>
        </w:p>
        <w:p w:rsidR="00325BFD" w:rsidRPr="00211E20" w:rsidRDefault="00D15743" w:rsidP="00325BFD">
          <w:pPr>
            <w:pStyle w:val="11"/>
            <w:rPr>
              <w:rFonts w:eastAsiaTheme="minorEastAsia"/>
              <w:lang w:eastAsia="ru-RU"/>
            </w:rPr>
          </w:pPr>
          <w:hyperlink w:anchor="_Toc135311916" w:history="1">
            <w:r w:rsidR="00325BFD" w:rsidRPr="00211E20">
              <w:rPr>
                <w:rStyle w:val="ab"/>
              </w:rPr>
              <w:t>Заключение</w:t>
            </w:r>
            <w:r w:rsidR="00325BFD" w:rsidRPr="00211E20">
              <w:rPr>
                <w:webHidden/>
              </w:rPr>
              <w:tab/>
            </w:r>
            <w:r w:rsidR="00325BFD" w:rsidRPr="00211E20">
              <w:rPr>
                <w:webHidden/>
              </w:rPr>
              <w:fldChar w:fldCharType="begin"/>
            </w:r>
            <w:r w:rsidR="00325BFD" w:rsidRPr="00211E20">
              <w:rPr>
                <w:webHidden/>
              </w:rPr>
              <w:instrText xml:space="preserve"> PAGEREF _Toc135311916 \h </w:instrText>
            </w:r>
            <w:r w:rsidR="00325BFD" w:rsidRPr="00211E20">
              <w:rPr>
                <w:webHidden/>
              </w:rPr>
            </w:r>
            <w:r w:rsidR="00325BFD" w:rsidRPr="00211E20">
              <w:rPr>
                <w:webHidden/>
              </w:rPr>
              <w:fldChar w:fldCharType="separate"/>
            </w:r>
            <w:r w:rsidR="00325BFD" w:rsidRPr="00211E20">
              <w:rPr>
                <w:webHidden/>
              </w:rPr>
              <w:t>49</w:t>
            </w:r>
            <w:r w:rsidR="00325BFD" w:rsidRPr="00211E20">
              <w:rPr>
                <w:webHidden/>
              </w:rPr>
              <w:fldChar w:fldCharType="end"/>
            </w:r>
          </w:hyperlink>
        </w:p>
        <w:p w:rsidR="00325BFD" w:rsidRPr="00211E20" w:rsidRDefault="00D15743" w:rsidP="00325BFD">
          <w:pPr>
            <w:pStyle w:val="11"/>
            <w:rPr>
              <w:rFonts w:eastAsiaTheme="minorEastAsia"/>
              <w:lang w:eastAsia="ru-RU"/>
            </w:rPr>
          </w:pPr>
          <w:hyperlink w:anchor="_Toc135311917" w:history="1">
            <w:r w:rsidR="00325BFD" w:rsidRPr="00211E20">
              <w:rPr>
                <w:rStyle w:val="ab"/>
              </w:rPr>
              <w:t>Список используемой литературы</w:t>
            </w:r>
            <w:r w:rsidR="00325BFD" w:rsidRPr="00211E20">
              <w:rPr>
                <w:webHidden/>
              </w:rPr>
              <w:tab/>
            </w:r>
            <w:r w:rsidR="00325BFD" w:rsidRPr="00211E20">
              <w:rPr>
                <w:webHidden/>
              </w:rPr>
              <w:fldChar w:fldCharType="begin"/>
            </w:r>
            <w:r w:rsidR="00325BFD" w:rsidRPr="00211E20">
              <w:rPr>
                <w:webHidden/>
              </w:rPr>
              <w:instrText xml:space="preserve"> PAGEREF _Toc135311917 \h </w:instrText>
            </w:r>
            <w:r w:rsidR="00325BFD" w:rsidRPr="00211E20">
              <w:rPr>
                <w:webHidden/>
              </w:rPr>
            </w:r>
            <w:r w:rsidR="00325BFD" w:rsidRPr="00211E20">
              <w:rPr>
                <w:webHidden/>
              </w:rPr>
              <w:fldChar w:fldCharType="separate"/>
            </w:r>
            <w:r w:rsidR="00325BFD" w:rsidRPr="00211E20">
              <w:rPr>
                <w:webHidden/>
              </w:rPr>
              <w:t>51</w:t>
            </w:r>
            <w:r w:rsidR="00325BFD" w:rsidRPr="00211E20">
              <w:rPr>
                <w:webHidden/>
              </w:rPr>
              <w:fldChar w:fldCharType="end"/>
            </w:r>
          </w:hyperlink>
        </w:p>
        <w:p w:rsidR="00325BFD" w:rsidRPr="00211E20" w:rsidRDefault="00325BFD" w:rsidP="00325BFD">
          <w:pPr>
            <w:tabs>
              <w:tab w:val="left" w:pos="6415"/>
            </w:tabs>
            <w:rPr>
              <w:rFonts w:ascii="Times New Roman" w:hAnsi="Times New Roman" w:cs="Times New Roman"/>
            </w:rPr>
          </w:pPr>
          <w:r w:rsidRPr="00211E20">
            <w:rPr>
              <w:rFonts w:ascii="Times New Roman" w:hAnsi="Times New Roman" w:cs="Times New Roman"/>
              <w:b/>
              <w:bCs/>
            </w:rPr>
            <w:fldChar w:fldCharType="end"/>
          </w:r>
          <w:r w:rsidRPr="00211E20">
            <w:rPr>
              <w:rFonts w:ascii="Times New Roman" w:hAnsi="Times New Roman" w:cs="Times New Roman"/>
              <w:b/>
              <w:bCs/>
            </w:rPr>
            <w:tab/>
          </w:r>
        </w:p>
      </w:sdtContent>
    </w:sdt>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E971B8" w:rsidRPr="00211E20" w:rsidRDefault="00E971B8"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F8549D" w:rsidRPr="00211E20" w:rsidRDefault="00F44E79" w:rsidP="00823A84">
      <w:pPr>
        <w:pStyle w:val="1"/>
        <w:spacing w:line="360" w:lineRule="auto"/>
        <w:rPr>
          <w:rFonts w:cs="Times New Roman"/>
          <w:szCs w:val="28"/>
        </w:rPr>
      </w:pPr>
      <w:bookmarkStart w:id="3" w:name="_Toc135311900"/>
      <w:r w:rsidRPr="00211E20">
        <w:rPr>
          <w:rFonts w:cs="Times New Roman"/>
          <w:szCs w:val="28"/>
        </w:rPr>
        <w:lastRenderedPageBreak/>
        <w:t>Введение</w:t>
      </w:r>
      <w:bookmarkEnd w:id="2"/>
      <w:bookmarkEnd w:id="1"/>
      <w:bookmarkEnd w:id="0"/>
      <w:bookmarkEnd w:id="3"/>
    </w:p>
    <w:p w:rsidR="00823A84" w:rsidRPr="00211E20" w:rsidRDefault="00823A84" w:rsidP="00823A84">
      <w:pPr>
        <w:spacing w:line="360" w:lineRule="auto"/>
        <w:ind w:firstLine="568"/>
        <w:jc w:val="both"/>
        <w:rPr>
          <w:rFonts w:ascii="Times New Roman" w:hAnsi="Times New Roman" w:cs="Times New Roman"/>
          <w:sz w:val="28"/>
          <w:szCs w:val="28"/>
        </w:rPr>
      </w:pPr>
      <w:r w:rsidRPr="00211E20">
        <w:rPr>
          <w:rFonts w:ascii="Times New Roman" w:hAnsi="Times New Roman" w:cs="Times New Roman"/>
          <w:sz w:val="28"/>
          <w:szCs w:val="28"/>
        </w:rPr>
        <w:t>Институт несостоятельности (банкротства) принимался законодателем с целью реабилитации юридических лиц и принудительного исполнения обязательств перед контрагентами должника.</w:t>
      </w:r>
      <w:r w:rsidRPr="00211E20">
        <w:rPr>
          <w:rFonts w:ascii="Times New Roman" w:hAnsi="Times New Roman" w:cs="Times New Roman"/>
          <w:sz w:val="28"/>
          <w:szCs w:val="28"/>
        </w:rPr>
        <w:br/>
        <w:t>Одним из инструментов, используемых при достижении данных задач, является процедура оспаривания сделок должника.</w:t>
      </w:r>
      <w:r w:rsidRPr="00211E20">
        <w:rPr>
          <w:rFonts w:ascii="Times New Roman" w:hAnsi="Times New Roman" w:cs="Times New Roman"/>
          <w:sz w:val="28"/>
          <w:szCs w:val="28"/>
        </w:rPr>
        <w:br/>
        <w:t>Институт представляет собой правовую гарантию, предоставляющую кредиторам механизм пополнения конкурсной массы должника за счет неправомерно отчужденного имущества последнего.</w:t>
      </w:r>
      <w:r w:rsidRPr="00211E20">
        <w:rPr>
          <w:rFonts w:ascii="Times New Roman" w:hAnsi="Times New Roman" w:cs="Times New Roman"/>
          <w:sz w:val="28"/>
          <w:szCs w:val="28"/>
        </w:rPr>
        <w:br/>
      </w:r>
      <w:r w:rsidRPr="00211E20">
        <w:rPr>
          <w:rFonts w:ascii="Times New Roman" w:hAnsi="Times New Roman" w:cs="Times New Roman"/>
          <w:sz w:val="28"/>
          <w:szCs w:val="28"/>
        </w:rPr>
        <w:tab/>
        <w:t>Таким образом, законодатель признаёт важность механизма оспаривания сделок должника в качестве источника поступления денежных средств и другого имущества и имущественных прав в конкурсную массу, за счёт которой удовлетворяются требования кредиторов.</w:t>
      </w:r>
    </w:p>
    <w:p w:rsidR="00823A84" w:rsidRPr="00211E20" w:rsidRDefault="00823A84" w:rsidP="00823A84">
      <w:pPr>
        <w:spacing w:line="360" w:lineRule="auto"/>
        <w:ind w:firstLine="568"/>
        <w:jc w:val="both"/>
        <w:rPr>
          <w:rFonts w:ascii="Times New Roman" w:hAnsi="Times New Roman" w:cs="Times New Roman"/>
          <w:sz w:val="28"/>
          <w:szCs w:val="28"/>
        </w:rPr>
      </w:pPr>
      <w:r w:rsidRPr="00211E20">
        <w:rPr>
          <w:rFonts w:ascii="Times New Roman" w:hAnsi="Times New Roman" w:cs="Times New Roman"/>
          <w:sz w:val="28"/>
          <w:szCs w:val="28"/>
        </w:rPr>
        <w:t xml:space="preserve">Данная работа сосредоточена на выявлении правовых проблем оспаривания сделок должника в процедуре банкротства по общим и специальным основаниям, </w:t>
      </w:r>
      <w:r w:rsidR="00E971B8" w:rsidRPr="00211E20">
        <w:rPr>
          <w:rFonts w:ascii="Times New Roman" w:hAnsi="Times New Roman" w:cs="Times New Roman"/>
          <w:sz w:val="28"/>
          <w:szCs w:val="28"/>
        </w:rPr>
        <w:t>а также обсуждение дискуссионных моментов, связанных с правовыми последствиями оспаривания сделок должника при банкротстве.</w:t>
      </w:r>
    </w:p>
    <w:p w:rsidR="00E971B8" w:rsidRPr="00211E20" w:rsidRDefault="00E971B8" w:rsidP="00823A84">
      <w:pPr>
        <w:spacing w:line="360" w:lineRule="auto"/>
        <w:ind w:firstLine="568"/>
        <w:jc w:val="both"/>
        <w:rPr>
          <w:rFonts w:ascii="Times New Roman" w:hAnsi="Times New Roman" w:cs="Times New Roman"/>
          <w:sz w:val="28"/>
          <w:szCs w:val="28"/>
        </w:rPr>
      </w:pPr>
      <w:r w:rsidRPr="00211E20">
        <w:rPr>
          <w:rFonts w:ascii="Times New Roman" w:hAnsi="Times New Roman" w:cs="Times New Roman"/>
          <w:sz w:val="28"/>
          <w:szCs w:val="28"/>
        </w:rPr>
        <w:t>Также, стоит отметить, что данная работа насыщена примерами из судебной практики. Так, были выделены и прокомментированы некоторые моменты и вопросы, связанные с особенностями оспаривания сделок должника по специальным основаниям.</w:t>
      </w:r>
    </w:p>
    <w:p w:rsidR="00823A84" w:rsidRPr="00211E20" w:rsidRDefault="00823A84" w:rsidP="00823A84">
      <w:pPr>
        <w:spacing w:line="360" w:lineRule="auto"/>
        <w:ind w:firstLine="568"/>
        <w:jc w:val="both"/>
        <w:rPr>
          <w:rFonts w:ascii="Times New Roman" w:hAnsi="Times New Roman" w:cs="Times New Roman"/>
          <w:sz w:val="28"/>
          <w:szCs w:val="28"/>
        </w:rPr>
      </w:pPr>
      <w:r w:rsidRPr="00211E20">
        <w:rPr>
          <w:rFonts w:ascii="Times New Roman" w:hAnsi="Times New Roman" w:cs="Times New Roman"/>
          <w:sz w:val="28"/>
          <w:szCs w:val="28"/>
        </w:rPr>
        <w:t>Предметом исследования являются нормативно-правовые акты в области несостоятельности (банкротства), Гражданский кодекс РФ, разъяснения и обобщения высших судебных инстанций.</w:t>
      </w:r>
      <w:r w:rsidRPr="00211E20">
        <w:rPr>
          <w:rFonts w:ascii="Times New Roman" w:hAnsi="Times New Roman" w:cs="Times New Roman"/>
          <w:sz w:val="28"/>
          <w:szCs w:val="28"/>
        </w:rPr>
        <w:br/>
        <w:t>Объект - общественные отношения, возникающие в результате заключения сделки между должником и контрагентами в преддверии банкротства должника.</w:t>
      </w:r>
      <w:r w:rsidRPr="00211E20">
        <w:rPr>
          <w:rFonts w:ascii="Times New Roman" w:hAnsi="Times New Roman" w:cs="Times New Roman"/>
          <w:sz w:val="28"/>
          <w:szCs w:val="28"/>
        </w:rPr>
        <w:br/>
      </w:r>
      <w:r w:rsidR="00A7260D" w:rsidRPr="00211E20">
        <w:rPr>
          <w:rFonts w:ascii="Times New Roman" w:hAnsi="Times New Roman" w:cs="Times New Roman"/>
          <w:sz w:val="28"/>
          <w:szCs w:val="28"/>
        </w:rPr>
        <w:tab/>
      </w:r>
      <w:r w:rsidRPr="00211E20">
        <w:rPr>
          <w:rFonts w:ascii="Times New Roman" w:hAnsi="Times New Roman" w:cs="Times New Roman"/>
          <w:sz w:val="28"/>
          <w:szCs w:val="28"/>
        </w:rPr>
        <w:t>Целью работы является формирование комплексного представления об основаниях недействительности сделок д</w:t>
      </w:r>
      <w:r w:rsidR="00571589" w:rsidRPr="00211E20">
        <w:rPr>
          <w:rFonts w:ascii="Times New Roman" w:hAnsi="Times New Roman" w:cs="Times New Roman"/>
          <w:sz w:val="28"/>
          <w:szCs w:val="28"/>
        </w:rPr>
        <w:t xml:space="preserve">олжника при банкротстве, а также детальный анализ оснований оспаривания сделок должника при </w:t>
      </w:r>
      <w:proofErr w:type="spellStart"/>
      <w:r w:rsidR="00571589" w:rsidRPr="00211E20">
        <w:rPr>
          <w:rFonts w:ascii="Times New Roman" w:hAnsi="Times New Roman" w:cs="Times New Roman"/>
          <w:sz w:val="28"/>
          <w:szCs w:val="28"/>
        </w:rPr>
        <w:t>банкростве</w:t>
      </w:r>
      <w:proofErr w:type="spellEnd"/>
      <w:r w:rsidR="00571589" w:rsidRPr="00211E20">
        <w:rPr>
          <w:rFonts w:ascii="Times New Roman" w:hAnsi="Times New Roman" w:cs="Times New Roman"/>
          <w:sz w:val="28"/>
          <w:szCs w:val="28"/>
        </w:rPr>
        <w:t>.</w:t>
      </w:r>
    </w:p>
    <w:p w:rsidR="00B62934" w:rsidRPr="00211E20" w:rsidRDefault="00823A84" w:rsidP="00823A84">
      <w:pPr>
        <w:spacing w:line="360" w:lineRule="auto"/>
        <w:ind w:firstLine="568"/>
        <w:jc w:val="both"/>
        <w:rPr>
          <w:rFonts w:ascii="Times New Roman" w:hAnsi="Times New Roman" w:cs="Times New Roman"/>
          <w:sz w:val="28"/>
          <w:szCs w:val="28"/>
        </w:rPr>
      </w:pPr>
      <w:r w:rsidRPr="00211E20">
        <w:rPr>
          <w:rFonts w:ascii="Times New Roman" w:hAnsi="Times New Roman" w:cs="Times New Roman"/>
          <w:sz w:val="28"/>
          <w:szCs w:val="28"/>
        </w:rPr>
        <w:lastRenderedPageBreak/>
        <w:t>Основа данной работы составили труды ученых-цивилистов, которые исследовали правовые проблемы и особенности оспаривания сделок должника при банкротстве.</w:t>
      </w:r>
    </w:p>
    <w:p w:rsidR="00B62934" w:rsidRPr="00211E20" w:rsidRDefault="00B62934" w:rsidP="00823A84">
      <w:pPr>
        <w:spacing w:line="360" w:lineRule="auto"/>
        <w:ind w:firstLine="568"/>
        <w:jc w:val="both"/>
        <w:rPr>
          <w:rFonts w:ascii="Times New Roman" w:hAnsi="Times New Roman" w:cs="Times New Roman"/>
          <w:sz w:val="28"/>
          <w:szCs w:val="28"/>
        </w:rPr>
      </w:pPr>
      <w:r w:rsidRPr="00211E20">
        <w:rPr>
          <w:rFonts w:ascii="Times New Roman" w:hAnsi="Times New Roman" w:cs="Times New Roman"/>
          <w:sz w:val="28"/>
          <w:szCs w:val="28"/>
        </w:rPr>
        <w:t xml:space="preserve">Первые вопросы об </w:t>
      </w:r>
      <w:proofErr w:type="spellStart"/>
      <w:r w:rsidRPr="00211E20">
        <w:rPr>
          <w:rFonts w:ascii="Times New Roman" w:hAnsi="Times New Roman" w:cs="Times New Roman"/>
          <w:sz w:val="28"/>
          <w:szCs w:val="28"/>
        </w:rPr>
        <w:t>оспоримости</w:t>
      </w:r>
      <w:proofErr w:type="spellEnd"/>
      <w:r w:rsidRPr="00211E20">
        <w:rPr>
          <w:rFonts w:ascii="Times New Roman" w:hAnsi="Times New Roman" w:cs="Times New Roman"/>
          <w:sz w:val="28"/>
          <w:szCs w:val="28"/>
        </w:rPr>
        <w:t xml:space="preserve"> сделок были рассмотрены еще в советский период такими цивилистами как: С.Н. </w:t>
      </w:r>
      <w:proofErr w:type="spellStart"/>
      <w:r w:rsidRPr="00211E20">
        <w:rPr>
          <w:rFonts w:ascii="Times New Roman" w:hAnsi="Times New Roman" w:cs="Times New Roman"/>
          <w:sz w:val="28"/>
          <w:szCs w:val="28"/>
        </w:rPr>
        <w:t>Братусь</w:t>
      </w:r>
      <w:proofErr w:type="spellEnd"/>
      <w:r w:rsidRPr="00211E20">
        <w:rPr>
          <w:rFonts w:ascii="Times New Roman" w:hAnsi="Times New Roman" w:cs="Times New Roman"/>
          <w:sz w:val="28"/>
          <w:szCs w:val="28"/>
        </w:rPr>
        <w:t xml:space="preserve">, М.М. </w:t>
      </w:r>
      <w:proofErr w:type="spellStart"/>
      <w:r w:rsidRPr="00211E20">
        <w:rPr>
          <w:rFonts w:ascii="Times New Roman" w:hAnsi="Times New Roman" w:cs="Times New Roman"/>
          <w:sz w:val="28"/>
          <w:szCs w:val="28"/>
        </w:rPr>
        <w:t>Агарков</w:t>
      </w:r>
      <w:proofErr w:type="spellEnd"/>
      <w:r w:rsidRPr="00211E20">
        <w:rPr>
          <w:rFonts w:ascii="Times New Roman" w:hAnsi="Times New Roman" w:cs="Times New Roman"/>
          <w:sz w:val="28"/>
          <w:szCs w:val="28"/>
        </w:rPr>
        <w:t>,</w:t>
      </w:r>
      <w:r w:rsidR="00281A9E" w:rsidRPr="00211E20">
        <w:rPr>
          <w:rFonts w:ascii="Times New Roman" w:hAnsi="Times New Roman" w:cs="Times New Roman"/>
          <w:sz w:val="28"/>
          <w:szCs w:val="28"/>
        </w:rPr>
        <w:t xml:space="preserve"> Г.Ф. </w:t>
      </w:r>
      <w:proofErr w:type="spellStart"/>
      <w:r w:rsidR="00281A9E" w:rsidRPr="00211E20">
        <w:rPr>
          <w:rFonts w:ascii="Times New Roman" w:hAnsi="Times New Roman" w:cs="Times New Roman"/>
          <w:sz w:val="28"/>
          <w:szCs w:val="28"/>
        </w:rPr>
        <w:t>Шершеневич</w:t>
      </w:r>
      <w:proofErr w:type="spellEnd"/>
      <w:r w:rsidR="00281A9E" w:rsidRPr="00211E20">
        <w:rPr>
          <w:rFonts w:ascii="Times New Roman" w:hAnsi="Times New Roman" w:cs="Times New Roman"/>
          <w:sz w:val="28"/>
          <w:szCs w:val="28"/>
        </w:rPr>
        <w:t>,</w:t>
      </w:r>
      <w:r w:rsidRPr="00211E20">
        <w:rPr>
          <w:rFonts w:ascii="Times New Roman" w:hAnsi="Times New Roman" w:cs="Times New Roman"/>
          <w:sz w:val="28"/>
          <w:szCs w:val="28"/>
        </w:rPr>
        <w:t xml:space="preserve"> А.В. Венедиктов и др. Вопросы теории несостоятельности, в частности оспаривания сделок при банкротстве являются объектом исследования ученых, таких как</w:t>
      </w:r>
      <w:r w:rsidR="00281A9E" w:rsidRPr="00211E20">
        <w:rPr>
          <w:rFonts w:ascii="Times New Roman" w:hAnsi="Times New Roman" w:cs="Times New Roman"/>
          <w:sz w:val="28"/>
          <w:szCs w:val="28"/>
        </w:rPr>
        <w:t xml:space="preserve"> </w:t>
      </w:r>
      <w:r w:rsidR="00F9637C" w:rsidRPr="00211E20">
        <w:rPr>
          <w:rFonts w:ascii="Times New Roman" w:hAnsi="Times New Roman" w:cs="Times New Roman"/>
          <w:sz w:val="28"/>
          <w:szCs w:val="28"/>
        </w:rPr>
        <w:t xml:space="preserve">В. Ф. </w:t>
      </w:r>
      <w:proofErr w:type="spellStart"/>
      <w:r w:rsidR="00F9637C" w:rsidRPr="00211E20">
        <w:rPr>
          <w:rFonts w:ascii="Times New Roman" w:hAnsi="Times New Roman" w:cs="Times New Roman"/>
          <w:sz w:val="28"/>
          <w:szCs w:val="28"/>
        </w:rPr>
        <w:t>Попондопуло</w:t>
      </w:r>
      <w:proofErr w:type="spellEnd"/>
      <w:r w:rsidR="00F9637C" w:rsidRPr="00211E20">
        <w:rPr>
          <w:rFonts w:ascii="Times New Roman" w:hAnsi="Times New Roman" w:cs="Times New Roman"/>
          <w:sz w:val="28"/>
          <w:szCs w:val="28"/>
        </w:rPr>
        <w:t xml:space="preserve">, </w:t>
      </w:r>
      <w:r w:rsidR="00281A9E" w:rsidRPr="00211E20">
        <w:rPr>
          <w:rFonts w:ascii="Times New Roman" w:hAnsi="Times New Roman" w:cs="Times New Roman"/>
          <w:sz w:val="28"/>
          <w:szCs w:val="28"/>
        </w:rPr>
        <w:t xml:space="preserve">Д.А. Петров, </w:t>
      </w:r>
      <w:r w:rsidR="00654F67" w:rsidRPr="00211E20">
        <w:rPr>
          <w:rFonts w:ascii="Times New Roman" w:hAnsi="Times New Roman" w:cs="Times New Roman"/>
          <w:sz w:val="28"/>
          <w:szCs w:val="28"/>
        </w:rPr>
        <w:t xml:space="preserve">Мейер Д. И., </w:t>
      </w:r>
      <w:proofErr w:type="spellStart"/>
      <w:r w:rsidRPr="00211E20">
        <w:rPr>
          <w:rFonts w:ascii="Times New Roman" w:hAnsi="Times New Roman" w:cs="Times New Roman"/>
          <w:sz w:val="28"/>
          <w:szCs w:val="28"/>
        </w:rPr>
        <w:t>О.Р.Зайцев</w:t>
      </w:r>
      <w:proofErr w:type="spellEnd"/>
      <w:r w:rsidRPr="00211E20">
        <w:rPr>
          <w:rFonts w:ascii="Times New Roman" w:hAnsi="Times New Roman" w:cs="Times New Roman"/>
          <w:sz w:val="28"/>
          <w:szCs w:val="28"/>
        </w:rPr>
        <w:t xml:space="preserve">, Пирогова Е.С., А.А. </w:t>
      </w:r>
      <w:proofErr w:type="spellStart"/>
      <w:r w:rsidRPr="00211E20">
        <w:rPr>
          <w:rFonts w:ascii="Times New Roman" w:hAnsi="Times New Roman" w:cs="Times New Roman"/>
          <w:sz w:val="28"/>
          <w:szCs w:val="28"/>
        </w:rPr>
        <w:t>Аюрова</w:t>
      </w:r>
      <w:proofErr w:type="spellEnd"/>
      <w:r w:rsidRPr="00211E20">
        <w:rPr>
          <w:rFonts w:ascii="Times New Roman" w:hAnsi="Times New Roman" w:cs="Times New Roman"/>
          <w:sz w:val="28"/>
          <w:szCs w:val="28"/>
        </w:rPr>
        <w:t>, Д.О. Тузов и др.</w:t>
      </w:r>
    </w:p>
    <w:p w:rsidR="00B62934" w:rsidRPr="00211E20" w:rsidRDefault="00B62934" w:rsidP="00823A84">
      <w:pPr>
        <w:spacing w:line="360" w:lineRule="auto"/>
        <w:ind w:firstLine="568"/>
        <w:jc w:val="both"/>
        <w:rPr>
          <w:rFonts w:ascii="Times New Roman" w:hAnsi="Times New Roman" w:cs="Times New Roman"/>
          <w:sz w:val="28"/>
          <w:szCs w:val="28"/>
        </w:rPr>
      </w:pPr>
      <w:r w:rsidRPr="00211E20">
        <w:rPr>
          <w:rFonts w:ascii="Times New Roman" w:hAnsi="Times New Roman" w:cs="Times New Roman"/>
          <w:sz w:val="28"/>
          <w:szCs w:val="28"/>
        </w:rPr>
        <w:t>О.В. Сысоевой и А.В. Егоровым были изучены и рассмотрены некоторые вопросы обеспечения обязательств применимых к оспариванию сделок должника, а также реализации прав кредиторов. В работе использовались кандидатски</w:t>
      </w:r>
      <w:r w:rsidR="00F9637C" w:rsidRPr="00211E20">
        <w:rPr>
          <w:rFonts w:ascii="Times New Roman" w:hAnsi="Times New Roman" w:cs="Times New Roman"/>
          <w:sz w:val="28"/>
          <w:szCs w:val="28"/>
        </w:rPr>
        <w:t xml:space="preserve">е диссертации </w:t>
      </w:r>
      <w:proofErr w:type="spellStart"/>
      <w:r w:rsidR="00F9637C" w:rsidRPr="00211E20">
        <w:rPr>
          <w:rFonts w:ascii="Times New Roman" w:hAnsi="Times New Roman" w:cs="Times New Roman"/>
          <w:sz w:val="28"/>
          <w:szCs w:val="28"/>
        </w:rPr>
        <w:t>Циндяйкиной</w:t>
      </w:r>
      <w:proofErr w:type="spellEnd"/>
      <w:r w:rsidR="00F9637C" w:rsidRPr="00211E20">
        <w:rPr>
          <w:rFonts w:ascii="Times New Roman" w:hAnsi="Times New Roman" w:cs="Times New Roman"/>
          <w:sz w:val="28"/>
          <w:szCs w:val="28"/>
        </w:rPr>
        <w:t xml:space="preserve"> А. Э. и </w:t>
      </w:r>
      <w:r w:rsidRPr="00211E20">
        <w:rPr>
          <w:rFonts w:ascii="Times New Roman" w:hAnsi="Times New Roman" w:cs="Times New Roman"/>
          <w:sz w:val="28"/>
          <w:szCs w:val="28"/>
        </w:rPr>
        <w:t>Рыкова Д.А.</w:t>
      </w:r>
    </w:p>
    <w:p w:rsidR="00F9637C" w:rsidRPr="00211E20" w:rsidRDefault="00F9637C" w:rsidP="00823A84">
      <w:pPr>
        <w:spacing w:line="360" w:lineRule="auto"/>
        <w:ind w:firstLine="568"/>
        <w:jc w:val="both"/>
        <w:rPr>
          <w:rFonts w:ascii="Times New Roman" w:hAnsi="Times New Roman" w:cs="Times New Roman"/>
          <w:sz w:val="28"/>
          <w:szCs w:val="28"/>
        </w:rPr>
      </w:pPr>
      <w:r w:rsidRPr="00211E20">
        <w:rPr>
          <w:rFonts w:ascii="Times New Roman" w:hAnsi="Times New Roman" w:cs="Times New Roman"/>
          <w:sz w:val="28"/>
          <w:szCs w:val="28"/>
        </w:rPr>
        <w:t xml:space="preserve">Так, </w:t>
      </w:r>
      <w:proofErr w:type="spellStart"/>
      <w:r w:rsidRPr="00211E20">
        <w:rPr>
          <w:rFonts w:ascii="Times New Roman" w:hAnsi="Times New Roman" w:cs="Times New Roman"/>
          <w:sz w:val="28"/>
          <w:szCs w:val="28"/>
        </w:rPr>
        <w:t>Циндяйкиной</w:t>
      </w:r>
      <w:proofErr w:type="spellEnd"/>
      <w:r w:rsidRPr="00211E20">
        <w:rPr>
          <w:rFonts w:ascii="Times New Roman" w:hAnsi="Times New Roman" w:cs="Times New Roman"/>
          <w:sz w:val="28"/>
          <w:szCs w:val="28"/>
        </w:rPr>
        <w:t xml:space="preserve"> А. Э. исследовала такую тему, как: «Правовое регулирование конкурсного оспаривания сделок должника при несостоятельности: банкротстве». Рыков в своей диссертации подробно анализировал правовые проблемы при оспаривании сделок должника при банкротстве.</w:t>
      </w:r>
    </w:p>
    <w:p w:rsidR="00A469D5" w:rsidRPr="00211E20" w:rsidRDefault="00B62934" w:rsidP="00A469D5">
      <w:pPr>
        <w:spacing w:line="360" w:lineRule="auto"/>
        <w:ind w:firstLine="568"/>
        <w:jc w:val="both"/>
        <w:rPr>
          <w:rFonts w:ascii="Times New Roman" w:hAnsi="Times New Roman" w:cs="Times New Roman"/>
          <w:sz w:val="28"/>
          <w:szCs w:val="28"/>
        </w:rPr>
      </w:pPr>
      <w:r w:rsidRPr="00211E20">
        <w:rPr>
          <w:rFonts w:ascii="Times New Roman" w:hAnsi="Times New Roman" w:cs="Times New Roman"/>
          <w:sz w:val="28"/>
          <w:szCs w:val="28"/>
        </w:rPr>
        <w:t xml:space="preserve"> </w:t>
      </w:r>
      <w:r w:rsidR="00823A84" w:rsidRPr="00211E20">
        <w:rPr>
          <w:rFonts w:ascii="Times New Roman" w:hAnsi="Times New Roman" w:cs="Times New Roman"/>
          <w:sz w:val="28"/>
          <w:szCs w:val="28"/>
        </w:rPr>
        <w:t xml:space="preserve"> </w:t>
      </w:r>
      <w:bookmarkStart w:id="4" w:name="_Toc133463495"/>
      <w:bookmarkStart w:id="5" w:name="_Toc133463747"/>
    </w:p>
    <w:p w:rsidR="00A469D5" w:rsidRPr="00211E20" w:rsidRDefault="00A469D5" w:rsidP="00A469D5">
      <w:pPr>
        <w:spacing w:line="360" w:lineRule="auto"/>
        <w:ind w:firstLine="568"/>
        <w:jc w:val="both"/>
        <w:rPr>
          <w:rFonts w:ascii="Times New Roman" w:hAnsi="Times New Roman" w:cs="Times New Roman"/>
          <w:sz w:val="28"/>
          <w:szCs w:val="28"/>
        </w:rPr>
      </w:pPr>
    </w:p>
    <w:p w:rsidR="00E0435F" w:rsidRPr="00211E20" w:rsidRDefault="00E0435F" w:rsidP="00A469D5">
      <w:pPr>
        <w:spacing w:line="360" w:lineRule="auto"/>
        <w:ind w:firstLine="568"/>
        <w:jc w:val="both"/>
        <w:rPr>
          <w:rFonts w:ascii="Times New Roman" w:hAnsi="Times New Roman" w:cs="Times New Roman"/>
          <w:sz w:val="28"/>
          <w:szCs w:val="28"/>
        </w:rPr>
      </w:pPr>
    </w:p>
    <w:p w:rsidR="00C325BC" w:rsidRPr="00211E20" w:rsidRDefault="00C325BC" w:rsidP="00A469D5">
      <w:pPr>
        <w:spacing w:line="360" w:lineRule="auto"/>
        <w:ind w:firstLine="568"/>
        <w:jc w:val="both"/>
        <w:rPr>
          <w:rFonts w:ascii="Times New Roman" w:hAnsi="Times New Roman" w:cs="Times New Roman"/>
          <w:b/>
          <w:sz w:val="28"/>
          <w:szCs w:val="28"/>
        </w:rPr>
      </w:pPr>
    </w:p>
    <w:p w:rsidR="00F9637C" w:rsidRPr="00211E20" w:rsidRDefault="00F9637C" w:rsidP="00A469D5">
      <w:pPr>
        <w:spacing w:line="360" w:lineRule="auto"/>
        <w:ind w:firstLine="568"/>
        <w:jc w:val="both"/>
        <w:rPr>
          <w:rFonts w:ascii="Times New Roman" w:hAnsi="Times New Roman" w:cs="Times New Roman"/>
          <w:b/>
          <w:sz w:val="28"/>
          <w:szCs w:val="28"/>
        </w:rPr>
      </w:pPr>
    </w:p>
    <w:p w:rsidR="00E971B8" w:rsidRPr="00211E20" w:rsidRDefault="00E971B8" w:rsidP="00A469D5">
      <w:pPr>
        <w:spacing w:line="360" w:lineRule="auto"/>
        <w:ind w:firstLine="568"/>
        <w:jc w:val="both"/>
        <w:rPr>
          <w:rFonts w:ascii="Times New Roman" w:hAnsi="Times New Roman" w:cs="Times New Roman"/>
          <w:b/>
          <w:sz w:val="28"/>
          <w:szCs w:val="28"/>
        </w:rPr>
      </w:pPr>
    </w:p>
    <w:p w:rsidR="0023543B" w:rsidRPr="00C06CB0" w:rsidRDefault="00A16D87" w:rsidP="00B52C9F">
      <w:pPr>
        <w:pStyle w:val="1"/>
        <w:spacing w:line="360" w:lineRule="auto"/>
        <w:ind w:firstLine="567"/>
        <w:rPr>
          <w:rFonts w:cs="Times New Roman"/>
          <w:szCs w:val="28"/>
        </w:rPr>
      </w:pPr>
      <w:bookmarkStart w:id="6" w:name="_Toc133519771"/>
      <w:bookmarkStart w:id="7" w:name="_Toc135311901"/>
      <w:r w:rsidRPr="00C06CB0">
        <w:rPr>
          <w:rFonts w:cs="Times New Roman"/>
          <w:szCs w:val="28"/>
        </w:rPr>
        <w:lastRenderedPageBreak/>
        <w:t xml:space="preserve">Глава </w:t>
      </w:r>
      <w:r w:rsidR="0023543B" w:rsidRPr="00C06CB0">
        <w:rPr>
          <w:rFonts w:cs="Times New Roman"/>
          <w:szCs w:val="28"/>
        </w:rPr>
        <w:t>1</w:t>
      </w:r>
      <w:bookmarkEnd w:id="4"/>
      <w:bookmarkEnd w:id="5"/>
      <w:r w:rsidR="00531EF9" w:rsidRPr="00C06CB0">
        <w:rPr>
          <w:rFonts w:cs="Times New Roman"/>
          <w:szCs w:val="28"/>
        </w:rPr>
        <w:t xml:space="preserve">. </w:t>
      </w:r>
      <w:r w:rsidR="00BB3254" w:rsidRPr="00C06CB0">
        <w:rPr>
          <w:rFonts w:cs="Times New Roman"/>
          <w:szCs w:val="28"/>
        </w:rPr>
        <w:t>Правовые основы оспаривания</w:t>
      </w:r>
      <w:r w:rsidR="00B52C9F" w:rsidRPr="00C06CB0">
        <w:rPr>
          <w:rFonts w:cs="Times New Roman"/>
          <w:szCs w:val="28"/>
        </w:rPr>
        <w:t xml:space="preserve"> сделок должника </w:t>
      </w:r>
      <w:r w:rsidR="00BB3254" w:rsidRPr="00C06CB0">
        <w:rPr>
          <w:rFonts w:cs="Times New Roman"/>
          <w:szCs w:val="28"/>
        </w:rPr>
        <w:t>при банкротстве</w:t>
      </w:r>
      <w:bookmarkEnd w:id="6"/>
      <w:bookmarkEnd w:id="7"/>
    </w:p>
    <w:p w:rsidR="0023543B" w:rsidRPr="00211E20" w:rsidRDefault="00D769C5" w:rsidP="0023543B">
      <w:pPr>
        <w:pStyle w:val="a3"/>
        <w:spacing w:line="360" w:lineRule="auto"/>
        <w:ind w:left="1270"/>
        <w:jc w:val="center"/>
        <w:outlineLvl w:val="1"/>
        <w:rPr>
          <w:rFonts w:ascii="Times New Roman" w:hAnsi="Times New Roman" w:cs="Times New Roman"/>
          <w:b/>
          <w:sz w:val="28"/>
          <w:szCs w:val="28"/>
        </w:rPr>
      </w:pPr>
      <w:bookmarkStart w:id="8" w:name="_Toc133463496"/>
      <w:bookmarkStart w:id="9" w:name="_Toc133463748"/>
      <w:bookmarkStart w:id="10" w:name="_Toc133519772"/>
      <w:bookmarkStart w:id="11" w:name="_Toc135311902"/>
      <w:r w:rsidRPr="00211E20">
        <w:rPr>
          <w:rFonts w:ascii="Times New Roman" w:hAnsi="Times New Roman" w:cs="Times New Roman"/>
          <w:b/>
          <w:sz w:val="28"/>
          <w:szCs w:val="28"/>
        </w:rPr>
        <w:t>§ 1</w:t>
      </w:r>
      <w:r w:rsidR="0023543B" w:rsidRPr="00211E20">
        <w:rPr>
          <w:rFonts w:ascii="Times New Roman" w:eastAsiaTheme="majorEastAsia" w:hAnsi="Times New Roman" w:cs="Times New Roman"/>
          <w:b/>
          <w:sz w:val="28"/>
          <w:szCs w:val="28"/>
          <w:lang w:eastAsia="ru-RU"/>
        </w:rPr>
        <w:t>.</w:t>
      </w:r>
      <w:bookmarkEnd w:id="8"/>
      <w:bookmarkEnd w:id="9"/>
      <w:r w:rsidR="00E971B8" w:rsidRPr="00211E20">
        <w:rPr>
          <w:rFonts w:ascii="Times New Roman" w:eastAsiaTheme="majorEastAsia" w:hAnsi="Times New Roman" w:cs="Times New Roman"/>
          <w:b/>
          <w:sz w:val="28"/>
          <w:szCs w:val="28"/>
          <w:lang w:eastAsia="ru-RU"/>
        </w:rPr>
        <w:t>1.</w:t>
      </w:r>
      <w:r w:rsidR="004944DA" w:rsidRPr="00211E20">
        <w:rPr>
          <w:rFonts w:ascii="Times New Roman" w:eastAsiaTheme="majorEastAsia" w:hAnsi="Times New Roman" w:cs="Times New Roman"/>
          <w:b/>
          <w:sz w:val="28"/>
          <w:szCs w:val="28"/>
          <w:lang w:eastAsia="ru-RU"/>
        </w:rPr>
        <w:t xml:space="preserve"> </w:t>
      </w:r>
      <w:r w:rsidR="00831596" w:rsidRPr="00211E20">
        <w:rPr>
          <w:rFonts w:ascii="Times New Roman" w:eastAsiaTheme="majorEastAsia" w:hAnsi="Times New Roman" w:cs="Times New Roman"/>
          <w:b/>
          <w:sz w:val="28"/>
          <w:szCs w:val="28"/>
          <w:lang w:eastAsia="ru-RU"/>
        </w:rPr>
        <w:t>Понятие сделки должника, подлежащей оспариванию в рамках дела о банкротстве</w:t>
      </w:r>
      <w:bookmarkEnd w:id="10"/>
      <w:bookmarkEnd w:id="11"/>
    </w:p>
    <w:p w:rsidR="00831596" w:rsidRPr="00211E20" w:rsidRDefault="00220DC2" w:rsidP="00461335">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Согласно ст. 61.1 Федерального закона от 26.10.2002 № 127-ФЗ «О несостоятельности (банкротстве)» (далее – Закон о банкротстве) сделки, совершенные должником или другими лицами за счет должника, могут быть признаны недействительными в соответствии с Гражданским кодексом Российской Федерации (далее – ГК РФ), а также по основаниям и в порядке, которые указаны в настоящем Федеральном законе.</w:t>
      </w:r>
      <w:r w:rsidR="00BB3254" w:rsidRPr="00211E20">
        <w:rPr>
          <w:rStyle w:val="a6"/>
          <w:rFonts w:ascii="Times New Roman" w:hAnsi="Times New Roman" w:cs="Times New Roman"/>
          <w:sz w:val="28"/>
          <w:szCs w:val="28"/>
        </w:rPr>
        <w:footnoteReference w:id="1"/>
      </w:r>
    </w:p>
    <w:p w:rsidR="00476C60" w:rsidRPr="00211E20" w:rsidRDefault="00476C60" w:rsidP="00476C60">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Из приведённой нормы следует, что </w:t>
      </w:r>
      <w:hyperlink r:id="rId8" w:anchor="A6Q0N6" w:history="1">
        <w:r w:rsidRPr="00211E20">
          <w:rPr>
            <w:rFonts w:ascii="Times New Roman" w:hAnsi="Times New Roman" w:cs="Times New Roman"/>
            <w:sz w:val="28"/>
            <w:szCs w:val="28"/>
          </w:rPr>
          <w:t>п. 1 ст.61.1</w:t>
        </w:r>
      </w:hyperlink>
      <w:r w:rsidRPr="00211E20">
        <w:rPr>
          <w:rFonts w:ascii="Times New Roman" w:hAnsi="Times New Roman" w:cs="Times New Roman"/>
          <w:sz w:val="28"/>
          <w:szCs w:val="28"/>
        </w:rPr>
        <w:t> устанавливает две группы оснований недействительности сделок, совершенных должником или другими лицами за счет должника: общие основания недействительности, устанавливаемые </w:t>
      </w:r>
      <w:hyperlink r:id="rId9" w:anchor="7D20K3" w:history="1">
        <w:r w:rsidRPr="00211E20">
          <w:rPr>
            <w:rFonts w:ascii="Times New Roman" w:hAnsi="Times New Roman" w:cs="Times New Roman"/>
            <w:sz w:val="28"/>
            <w:szCs w:val="28"/>
          </w:rPr>
          <w:t>ГК РФ</w:t>
        </w:r>
      </w:hyperlink>
      <w:r w:rsidRPr="00211E20">
        <w:rPr>
          <w:rFonts w:ascii="Times New Roman" w:hAnsi="Times New Roman" w:cs="Times New Roman"/>
          <w:sz w:val="28"/>
          <w:szCs w:val="28"/>
        </w:rPr>
        <w:t xml:space="preserve"> и основания, предусматриваемые Законом о банкротстве. Такие основания, приведенные из второй группы, являются специальными.</w:t>
      </w:r>
    </w:p>
    <w:p w:rsidR="00476C60" w:rsidRPr="00211E20" w:rsidRDefault="00476C60" w:rsidP="00461335">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Одно из проявлений особенностей института недействительности сделки является само установление специальных оснований недействительности сделок. С одной стороны, предусмотрена </w:t>
      </w:r>
      <w:r w:rsidR="00BB3254" w:rsidRPr="00211E20">
        <w:rPr>
          <w:rFonts w:ascii="Times New Roman" w:hAnsi="Times New Roman" w:cs="Times New Roman"/>
          <w:sz w:val="28"/>
          <w:szCs w:val="28"/>
        </w:rPr>
        <w:t>необходимость</w:t>
      </w:r>
      <w:r w:rsidRPr="00211E20">
        <w:rPr>
          <w:rFonts w:ascii="Times New Roman" w:hAnsi="Times New Roman" w:cs="Times New Roman"/>
          <w:sz w:val="28"/>
          <w:szCs w:val="28"/>
        </w:rPr>
        <w:t xml:space="preserve"> использования </w:t>
      </w:r>
      <w:r w:rsidR="00BB3254" w:rsidRPr="00211E20">
        <w:rPr>
          <w:rFonts w:ascii="Times New Roman" w:hAnsi="Times New Roman" w:cs="Times New Roman"/>
          <w:sz w:val="28"/>
          <w:szCs w:val="28"/>
        </w:rPr>
        <w:t>общегражданских</w:t>
      </w:r>
      <w:r w:rsidRPr="00211E20">
        <w:rPr>
          <w:rFonts w:ascii="Times New Roman" w:hAnsi="Times New Roman" w:cs="Times New Roman"/>
          <w:sz w:val="28"/>
          <w:szCs w:val="28"/>
        </w:rPr>
        <w:t xml:space="preserve"> оснований недействительности сделок. С дру</w:t>
      </w:r>
      <w:r w:rsidR="00840DCA" w:rsidRPr="00211E20">
        <w:rPr>
          <w:rFonts w:ascii="Times New Roman" w:hAnsi="Times New Roman" w:cs="Times New Roman"/>
          <w:sz w:val="28"/>
          <w:szCs w:val="28"/>
        </w:rPr>
        <w:t>гой стороны, установлены особые, специфичные для гражданского законодательства основания. Как правило, такие нетрадиционные основания приобретают правовое значение только в рамках дел о банкротстве.</w:t>
      </w:r>
    </w:p>
    <w:p w:rsidR="00840DCA" w:rsidRPr="00211E20" w:rsidRDefault="00840DCA"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Также следует отметить, что положения ст. 61.1 Закона о банкротстве разъясняются в п. 1 и 2 Постановления Пленума ВАС РФ от 23.12.2010 № 63 «О некоторых вопросах, связанных с применением главы III.1 Федерального закона </w:t>
      </w:r>
      <w:r w:rsidRPr="00211E20">
        <w:rPr>
          <w:rFonts w:ascii="Times New Roman" w:hAnsi="Times New Roman" w:cs="Times New Roman"/>
          <w:sz w:val="28"/>
          <w:szCs w:val="28"/>
        </w:rPr>
        <w:lastRenderedPageBreak/>
        <w:t>«О несостоятельности (банкротстве)» (далее – Постановление Пленума ВАС РФ от 23.12.2010 № 63).</w:t>
      </w:r>
    </w:p>
    <w:p w:rsidR="00840DCA" w:rsidRPr="00211E20" w:rsidRDefault="00840DCA"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Так, устанавливается, что в силу специального указания на Закон о банкротстве, правила недействительности сделок, существующие в гражданском законодательстве, применяются к широкому спектру разнообразных действий должника и третьих лиц.</w:t>
      </w:r>
    </w:p>
    <w:p w:rsidR="00840DCA" w:rsidRPr="00211E20" w:rsidRDefault="00840DCA"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Судебная практика показывает, что позиции арбитражных судов</w:t>
      </w:r>
      <w:r w:rsidR="00064AB9" w:rsidRPr="00211E20">
        <w:rPr>
          <w:rFonts w:ascii="Times New Roman" w:hAnsi="Times New Roman" w:cs="Times New Roman"/>
          <w:sz w:val="28"/>
          <w:szCs w:val="28"/>
        </w:rPr>
        <w:t xml:space="preserve"> разнятся</w:t>
      </w:r>
      <w:r w:rsidRPr="00211E20">
        <w:rPr>
          <w:rFonts w:ascii="Times New Roman" w:hAnsi="Times New Roman" w:cs="Times New Roman"/>
          <w:sz w:val="28"/>
          <w:szCs w:val="28"/>
        </w:rPr>
        <w:t xml:space="preserve"> при выяснении вопроса о том, </w:t>
      </w:r>
      <w:r w:rsidR="00064AB9" w:rsidRPr="00211E20">
        <w:rPr>
          <w:rFonts w:ascii="Times New Roman" w:hAnsi="Times New Roman" w:cs="Times New Roman"/>
          <w:sz w:val="28"/>
          <w:szCs w:val="28"/>
        </w:rPr>
        <w:t>какие юридические действия могут быть оспорены именно в рамках дела о банкротстве.</w:t>
      </w:r>
    </w:p>
    <w:p w:rsidR="00064AB9" w:rsidRPr="00211E20" w:rsidRDefault="00064AB9"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Следовательно, стоит обратить особое внимание на понятие «сделка», которое используется в делах о банкротстве.</w:t>
      </w:r>
      <w:r w:rsidR="00350325" w:rsidRPr="00211E20">
        <w:rPr>
          <w:rFonts w:ascii="Times New Roman" w:hAnsi="Times New Roman" w:cs="Times New Roman"/>
          <w:sz w:val="28"/>
          <w:szCs w:val="28"/>
        </w:rPr>
        <w:t xml:space="preserve"> Интересным вопросом, который является спорным в современной доктрине и на практике судов, также представляется выяснение является ли исполнения обязательства юридическим фактом.</w:t>
      </w:r>
    </w:p>
    <w:p w:rsidR="00064AB9" w:rsidRPr="00211E20" w:rsidRDefault="00350325"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Так, в соответствии со ст.153 ГК РФ «сделками признаются действия граждан и юридических лиц, направленные на установление, изменение или прекращение гражданских прав и обязанностей».</w:t>
      </w:r>
      <w:r w:rsidR="00982C6E" w:rsidRPr="00211E20">
        <w:rPr>
          <w:rStyle w:val="a6"/>
          <w:rFonts w:ascii="Times New Roman" w:hAnsi="Times New Roman" w:cs="Times New Roman"/>
          <w:sz w:val="28"/>
          <w:szCs w:val="28"/>
        </w:rPr>
        <w:footnoteReference w:id="2"/>
      </w:r>
      <w:r w:rsidR="00982C6E" w:rsidRPr="00211E20">
        <w:rPr>
          <w:rFonts w:ascii="Times New Roman" w:hAnsi="Times New Roman" w:cs="Times New Roman"/>
          <w:sz w:val="28"/>
          <w:szCs w:val="28"/>
        </w:rPr>
        <w:t xml:space="preserve"> Несмотря на то, что существует легальное определение понятию «сделка» существует ряд дискуссионных вопросов о научной обоснованности этого определения.</w:t>
      </w:r>
    </w:p>
    <w:p w:rsidR="00982C6E" w:rsidRPr="00211E20" w:rsidRDefault="003906D1"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Данное определение не отвечает на такие вопросы, как имеет ли сделка такой признак как правомерность; является ли недействительная сделка сделкой; какова правовая природа недействительности сделки.</w:t>
      </w:r>
    </w:p>
    <w:p w:rsidR="003906D1" w:rsidRPr="00211E20" w:rsidRDefault="003906D1"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Рассмотрим объяснения понятия «юридическая сделка» в современной российской доктрине.</w:t>
      </w:r>
    </w:p>
    <w:p w:rsidR="003906D1" w:rsidRPr="00211E20" w:rsidRDefault="003906D1"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Д. И. Мейер под юридической сделкой понимал, как «всякое юридическое действие, направленное к изменению существующих юридических </w:t>
      </w:r>
      <w:r w:rsidRPr="00211E20">
        <w:rPr>
          <w:rFonts w:ascii="Times New Roman" w:hAnsi="Times New Roman" w:cs="Times New Roman"/>
          <w:sz w:val="28"/>
          <w:szCs w:val="28"/>
        </w:rPr>
        <w:lastRenderedPageBreak/>
        <w:t>отношений».</w:t>
      </w:r>
      <w:r w:rsidRPr="00211E20">
        <w:rPr>
          <w:rStyle w:val="a6"/>
          <w:rFonts w:ascii="Times New Roman" w:hAnsi="Times New Roman" w:cs="Times New Roman"/>
          <w:sz w:val="28"/>
          <w:szCs w:val="28"/>
        </w:rPr>
        <w:footnoteReference w:id="3"/>
      </w:r>
      <w:r w:rsidRPr="00211E20">
        <w:rPr>
          <w:rFonts w:ascii="Times New Roman" w:hAnsi="Times New Roman" w:cs="Times New Roman"/>
          <w:sz w:val="28"/>
          <w:szCs w:val="28"/>
        </w:rPr>
        <w:t xml:space="preserve"> Существенными условиями сделки он считал: в установлении права, переходе права от одного лица к другому, или в прекращении права; а также в изменении существующих юридических отношений, предпринятых именно с целью произвести такое изменение.</w:t>
      </w:r>
    </w:p>
    <w:p w:rsidR="00982C6E" w:rsidRPr="00211E20" w:rsidRDefault="003906D1"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Г. Ф. </w:t>
      </w:r>
      <w:proofErr w:type="spellStart"/>
      <w:r w:rsidRPr="00211E20">
        <w:rPr>
          <w:rFonts w:ascii="Times New Roman" w:hAnsi="Times New Roman" w:cs="Times New Roman"/>
          <w:sz w:val="28"/>
          <w:szCs w:val="28"/>
        </w:rPr>
        <w:t>Шершеневич</w:t>
      </w:r>
      <w:proofErr w:type="spellEnd"/>
      <w:r w:rsidRPr="00211E20">
        <w:rPr>
          <w:rFonts w:ascii="Times New Roman" w:hAnsi="Times New Roman" w:cs="Times New Roman"/>
          <w:sz w:val="28"/>
          <w:szCs w:val="28"/>
        </w:rPr>
        <w:t xml:space="preserve"> писал, что «под именем юридической сделки понимается такое выражение воли, которое непосредственно направлено на определенное юридическое последствие, т. е. на установление, изменение или прекращение юридических отношений»</w:t>
      </w:r>
      <w:r w:rsidR="00CD63C0" w:rsidRPr="00211E20">
        <w:rPr>
          <w:rFonts w:ascii="Times New Roman" w:hAnsi="Times New Roman" w:cs="Times New Roman"/>
          <w:sz w:val="28"/>
          <w:szCs w:val="28"/>
        </w:rPr>
        <w:t>.</w:t>
      </w:r>
      <w:r w:rsidR="00CD63C0" w:rsidRPr="00211E20">
        <w:rPr>
          <w:rStyle w:val="a6"/>
          <w:rFonts w:ascii="Times New Roman" w:hAnsi="Times New Roman" w:cs="Times New Roman"/>
          <w:sz w:val="28"/>
          <w:szCs w:val="28"/>
        </w:rPr>
        <w:footnoteReference w:id="4"/>
      </w:r>
    </w:p>
    <w:p w:rsidR="00CD63C0" w:rsidRPr="00211E20" w:rsidRDefault="008749F9"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М. М. </w:t>
      </w:r>
      <w:proofErr w:type="spellStart"/>
      <w:r w:rsidRPr="00211E20">
        <w:rPr>
          <w:rFonts w:ascii="Times New Roman" w:hAnsi="Times New Roman" w:cs="Times New Roman"/>
          <w:sz w:val="28"/>
          <w:szCs w:val="28"/>
        </w:rPr>
        <w:t>Агарков</w:t>
      </w:r>
      <w:proofErr w:type="spellEnd"/>
      <w:r w:rsidRPr="00211E20">
        <w:rPr>
          <w:rFonts w:ascii="Times New Roman" w:hAnsi="Times New Roman" w:cs="Times New Roman"/>
          <w:sz w:val="28"/>
          <w:szCs w:val="28"/>
        </w:rPr>
        <w:t xml:space="preserve"> утверждал: </w:t>
      </w:r>
      <w:r w:rsidR="00CD63C0" w:rsidRPr="00211E20">
        <w:rPr>
          <w:rFonts w:ascii="Times New Roman" w:hAnsi="Times New Roman" w:cs="Times New Roman"/>
          <w:sz w:val="28"/>
          <w:szCs w:val="28"/>
        </w:rPr>
        <w:t>«сделка – это правомерное юридическое действие, совершаемое одним или несколькими лицами, выступающими в качестве субъектов имущественных (гражданских) прав и устанавливающие, изменяющие или прекращающие гражданские правоотношения на установление, изменение или прекращение которых они направлены».</w:t>
      </w:r>
      <w:r w:rsidR="00CD63C0" w:rsidRPr="00211E20">
        <w:rPr>
          <w:rStyle w:val="a6"/>
          <w:rFonts w:ascii="Times New Roman" w:hAnsi="Times New Roman" w:cs="Times New Roman"/>
          <w:sz w:val="28"/>
          <w:szCs w:val="28"/>
        </w:rPr>
        <w:footnoteReference w:id="5"/>
      </w:r>
    </w:p>
    <w:p w:rsidR="00CD63C0" w:rsidRPr="00211E20" w:rsidRDefault="00CD63C0"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Данные определения понятия «юридическая сделка» дали понять, что основными и отличительными признаками сделки являются: сделка – это действие; обязательно необходимое волеизъявление; сделка должна быть правомерной; а также, сделка должна быть направлена на возникновение, изменение или прекращение правоотношений.</w:t>
      </w:r>
    </w:p>
    <w:p w:rsidR="00CD63C0" w:rsidRPr="00211E20" w:rsidRDefault="006334A6"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Отдельно стоит упомянуть о правомерности сделки. Так, Ф.С. Хейфец писал, что правомерность сделки (действия) – это</w:t>
      </w:r>
      <w:r w:rsidR="008749F9" w:rsidRPr="00211E20">
        <w:rPr>
          <w:rFonts w:ascii="Times New Roman" w:hAnsi="Times New Roman" w:cs="Times New Roman"/>
          <w:sz w:val="28"/>
          <w:szCs w:val="28"/>
        </w:rPr>
        <w:t xml:space="preserve"> </w:t>
      </w:r>
      <w:r w:rsidRPr="00211E20">
        <w:rPr>
          <w:rFonts w:ascii="Times New Roman" w:hAnsi="Times New Roman" w:cs="Times New Roman"/>
          <w:sz w:val="28"/>
          <w:szCs w:val="28"/>
        </w:rPr>
        <w:t>«конститутивный элемент сделки, отличающий ее от правонарушения».</w:t>
      </w:r>
    </w:p>
    <w:p w:rsidR="00251FC6" w:rsidRPr="00211E20" w:rsidRDefault="00251FC6"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Рассмотрим понят</w:t>
      </w:r>
      <w:r w:rsidR="003707DC" w:rsidRPr="00211E20">
        <w:rPr>
          <w:rFonts w:ascii="Times New Roman" w:hAnsi="Times New Roman" w:cs="Times New Roman"/>
          <w:sz w:val="28"/>
          <w:szCs w:val="28"/>
        </w:rPr>
        <w:t>и</w:t>
      </w:r>
      <w:r w:rsidRPr="00211E20">
        <w:rPr>
          <w:rFonts w:ascii="Times New Roman" w:hAnsi="Times New Roman" w:cs="Times New Roman"/>
          <w:sz w:val="28"/>
          <w:szCs w:val="28"/>
        </w:rPr>
        <w:t>е сделки применительно именно в Законе о банкротстве.</w:t>
      </w:r>
    </w:p>
    <w:p w:rsidR="00251FC6" w:rsidRPr="00211E20" w:rsidRDefault="00374A2F"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Термин «сделка» в современной доктрине в значении его в Законе о банкротстве имеет более широкое значение и не ограничивается только </w:t>
      </w:r>
      <w:proofErr w:type="spellStart"/>
      <w:r w:rsidRPr="00211E20">
        <w:rPr>
          <w:rFonts w:ascii="Times New Roman" w:hAnsi="Times New Roman" w:cs="Times New Roman"/>
          <w:sz w:val="28"/>
          <w:szCs w:val="28"/>
        </w:rPr>
        <w:t>цивилистическим</w:t>
      </w:r>
      <w:proofErr w:type="spellEnd"/>
      <w:r w:rsidRPr="00211E20">
        <w:rPr>
          <w:rFonts w:ascii="Times New Roman" w:hAnsi="Times New Roman" w:cs="Times New Roman"/>
          <w:sz w:val="28"/>
          <w:szCs w:val="28"/>
        </w:rPr>
        <w:t xml:space="preserve"> подходом к понятию. </w:t>
      </w:r>
    </w:p>
    <w:p w:rsidR="007C68A0" w:rsidRPr="00211E20" w:rsidRDefault="00374A2F"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lastRenderedPageBreak/>
        <w:t>Такое понятие толкуется в Законе о банкротстве более широко и выходит за рамки обычного представления</w:t>
      </w:r>
      <w:r w:rsidR="00B712A3" w:rsidRPr="00211E20">
        <w:rPr>
          <w:rFonts w:ascii="Times New Roman" w:hAnsi="Times New Roman" w:cs="Times New Roman"/>
          <w:sz w:val="28"/>
          <w:szCs w:val="28"/>
        </w:rPr>
        <w:t xml:space="preserve"> гражданско-правового </w:t>
      </w:r>
      <w:r w:rsidR="00D3072E" w:rsidRPr="00211E20">
        <w:rPr>
          <w:rFonts w:ascii="Times New Roman" w:hAnsi="Times New Roman" w:cs="Times New Roman"/>
          <w:sz w:val="28"/>
          <w:szCs w:val="28"/>
        </w:rPr>
        <w:t>вопроса</w:t>
      </w:r>
      <w:r w:rsidR="00B712A3" w:rsidRPr="00211E20">
        <w:rPr>
          <w:rFonts w:ascii="Times New Roman" w:hAnsi="Times New Roman" w:cs="Times New Roman"/>
          <w:sz w:val="28"/>
          <w:szCs w:val="28"/>
        </w:rPr>
        <w:t>. Сделки, которые оспариваются в процедуре банкротства</w:t>
      </w:r>
      <w:r w:rsidR="00D3072E" w:rsidRPr="00211E20">
        <w:rPr>
          <w:rFonts w:ascii="Times New Roman" w:hAnsi="Times New Roman" w:cs="Times New Roman"/>
          <w:sz w:val="28"/>
          <w:szCs w:val="28"/>
        </w:rPr>
        <w:t>,</w:t>
      </w:r>
      <w:r w:rsidR="00B712A3" w:rsidRPr="00211E20">
        <w:rPr>
          <w:rFonts w:ascii="Times New Roman" w:hAnsi="Times New Roman" w:cs="Times New Roman"/>
          <w:sz w:val="28"/>
          <w:szCs w:val="28"/>
        </w:rPr>
        <w:t xml:space="preserve"> специфичны и требуют особого внимания, поэтому стоит обратить внимание на необходимость учитывать не только на общегражданские основания, но также на совершенно нетрадиционные для гражданско-правового поля пороки, которые исключительно только в рамках института банкротства. </w:t>
      </w:r>
      <w:r w:rsidR="007C68A0" w:rsidRPr="00211E20">
        <w:rPr>
          <w:rFonts w:ascii="Times New Roman" w:hAnsi="Times New Roman" w:cs="Times New Roman"/>
          <w:sz w:val="28"/>
          <w:szCs w:val="28"/>
        </w:rPr>
        <w:t xml:space="preserve">Именно </w:t>
      </w:r>
      <w:r w:rsidR="00B712A3" w:rsidRPr="00211E20">
        <w:rPr>
          <w:rFonts w:ascii="Times New Roman" w:hAnsi="Times New Roman" w:cs="Times New Roman"/>
          <w:sz w:val="28"/>
          <w:szCs w:val="28"/>
        </w:rPr>
        <w:t>такие сделки</w:t>
      </w:r>
      <w:r w:rsidR="007C68A0" w:rsidRPr="00211E20">
        <w:rPr>
          <w:rFonts w:ascii="Times New Roman" w:hAnsi="Times New Roman" w:cs="Times New Roman"/>
          <w:sz w:val="28"/>
          <w:szCs w:val="28"/>
        </w:rPr>
        <w:t xml:space="preserve"> обычно</w:t>
      </w:r>
      <w:r w:rsidR="00B712A3" w:rsidRPr="00211E20">
        <w:rPr>
          <w:rFonts w:ascii="Times New Roman" w:hAnsi="Times New Roman" w:cs="Times New Roman"/>
          <w:sz w:val="28"/>
          <w:szCs w:val="28"/>
        </w:rPr>
        <w:t xml:space="preserve"> могут быть действительны </w:t>
      </w:r>
      <w:r w:rsidR="007C68A0" w:rsidRPr="00211E20">
        <w:rPr>
          <w:rFonts w:ascii="Times New Roman" w:hAnsi="Times New Roman" w:cs="Times New Roman"/>
          <w:sz w:val="28"/>
          <w:szCs w:val="28"/>
        </w:rPr>
        <w:t xml:space="preserve">в условиях гражданского оборота, но что касается банкротства, то при таком раскладе сделки могут быть признаны судом недействительными. Такой подход показывает защиту интересов кредиторов при банкротстве должника. </w:t>
      </w:r>
    </w:p>
    <w:p w:rsidR="00FB007B" w:rsidRPr="00211E20" w:rsidRDefault="00FB007B" w:rsidP="00FB007B">
      <w:pPr>
        <w:autoSpaceDE w:val="0"/>
        <w:autoSpaceDN w:val="0"/>
        <w:adjustRightInd w:val="0"/>
        <w:spacing w:after="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Необходимо также привести Определение Верховного Суда РФ от 18.12.2017 № 305-ЭС17-12763(1,2) по делу № А40-698/2014, где отмечается, что по смыслу статьи 61.1 Закона о банкротстве перечень юридических действий, которые могут быть оспорены в рамках дела о банкротстве, не ограничен исключительно понятием «сделки», предусмотренным статьей 153 ГК РФ. Фактически в деле о банкротстве в целях защиты кредиторов от недобросовестного поведения должника и части его контрагентов, а также в целях соблюдения принципов очередности и пропорциональности удовлетворения требований всех кредиторов потенциально могут оспариваться любые юридические факты, которые негативно влияют на имущественную массу должника.</w:t>
      </w:r>
      <w:r w:rsidRPr="00211E20">
        <w:rPr>
          <w:rStyle w:val="a6"/>
          <w:rFonts w:ascii="Times New Roman" w:hAnsi="Times New Roman" w:cs="Times New Roman"/>
          <w:sz w:val="28"/>
          <w:szCs w:val="28"/>
        </w:rPr>
        <w:footnoteReference w:id="6"/>
      </w:r>
    </w:p>
    <w:p w:rsidR="00FB007B" w:rsidRPr="00211E20" w:rsidRDefault="00FB007B" w:rsidP="00FB007B">
      <w:pPr>
        <w:autoSpaceDE w:val="0"/>
        <w:autoSpaceDN w:val="0"/>
        <w:adjustRightInd w:val="0"/>
        <w:spacing w:after="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Из приведенного подхода Верховного Суда следует, что при разрешении вопроса о допустимости оспаривания тех или иных сделок в рамках дела о банкротстве судам следует учитывать основные цели законодательства о банкротстве – защиту кредиторов от недобросовестных действий должника и соблюдение принципов очередности и пропорциональности удовлетворения требований кредиторов.</w:t>
      </w:r>
    </w:p>
    <w:p w:rsidR="00D3072E" w:rsidRPr="00211E20" w:rsidRDefault="00FB007B" w:rsidP="008749F9">
      <w:pPr>
        <w:autoSpaceDE w:val="0"/>
        <w:autoSpaceDN w:val="0"/>
        <w:adjustRightInd w:val="0"/>
        <w:spacing w:after="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lastRenderedPageBreak/>
        <w:t>Очевидно, что расширительное толкование понятия «сделка», содержащегося в ст. 153 ГК РФ, является оправданным и продиктовано специальными целями законодательства о банкротстве, а также значением самого института оспаривания сделок должника, который представляет собой правовую гарантию, предоставляющую кредиторам механизм наполнения конкурсной массы должника за счет неправомерно отчужденного имущества последнего.</w:t>
      </w:r>
      <w:r w:rsidR="00A24DF3" w:rsidRPr="00211E20">
        <w:rPr>
          <w:rFonts w:ascii="Times New Roman" w:hAnsi="Times New Roman" w:cs="Times New Roman"/>
          <w:sz w:val="28"/>
          <w:szCs w:val="28"/>
        </w:rPr>
        <w:t xml:space="preserve"> </w:t>
      </w:r>
      <w:r w:rsidRPr="00211E20">
        <w:rPr>
          <w:rFonts w:ascii="Times New Roman" w:hAnsi="Times New Roman" w:cs="Times New Roman"/>
          <w:sz w:val="28"/>
          <w:szCs w:val="28"/>
        </w:rPr>
        <w:t>Из чего следует, что ключевое значение при разрешении вопроса о допустимости оспаривания тех или иных сделок в рамках дела о банкротстве имеет выбытие (или возможность выбытия) активов должника из конкурсной массы в ущерб кредиторам</w:t>
      </w:r>
      <w:r w:rsidR="008749F9" w:rsidRPr="00211E20">
        <w:rPr>
          <w:rFonts w:ascii="Times New Roman" w:hAnsi="Times New Roman" w:cs="Times New Roman"/>
          <w:sz w:val="28"/>
          <w:szCs w:val="28"/>
        </w:rPr>
        <w:t>.</w:t>
      </w:r>
    </w:p>
    <w:p w:rsidR="009C2938" w:rsidRPr="00211E20" w:rsidRDefault="007C68A0"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Необходимо сказать, что согласно законодательству оспариванию в рамках дела о банкротстве гражданина подлежат также сделки, совершенные супругом должника в отношении имущества супругов, по основаниям, предусмотренным семейным законодательством. К таким сделкам можно отнести, например, соглашения об уплате алиментов или заключение брачного договора. Это все можно объяснить тем, что в названных случаях обязательно требуется согласие супруга на совершение сделки. </w:t>
      </w:r>
    </w:p>
    <w:p w:rsidR="00136BEB" w:rsidRPr="00211E20" w:rsidRDefault="009C2938"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Подтвердим этот факт судебной практикой и приведем пример.</w:t>
      </w:r>
    </w:p>
    <w:p w:rsidR="00136BEB" w:rsidRPr="00211E20" w:rsidRDefault="00136BEB"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Так, в Постановлении Президиума ВАС РФ от 21.01.2014 №9913/13</w:t>
      </w:r>
      <w:r w:rsidR="00F9637C" w:rsidRPr="00211E20">
        <w:rPr>
          <w:rStyle w:val="a6"/>
          <w:rFonts w:ascii="Times New Roman" w:hAnsi="Times New Roman" w:cs="Times New Roman"/>
          <w:sz w:val="28"/>
          <w:szCs w:val="28"/>
        </w:rPr>
        <w:footnoteReference w:id="7"/>
      </w:r>
      <w:r w:rsidRPr="00211E20">
        <w:rPr>
          <w:rFonts w:ascii="Times New Roman" w:hAnsi="Times New Roman" w:cs="Times New Roman"/>
          <w:sz w:val="28"/>
          <w:szCs w:val="28"/>
        </w:rPr>
        <w:t xml:space="preserve"> суд установил, принятие супругом решения о введении в состав участников общества нового участника с внесением им неэквивалентного дополнительного вклада в уставный капитал общества может рассматриваться как сделка, противоречащая п. 2 ст. 35 СК РФ, поскольку такое действие является по существу распоряжением общим имуществом супругов, влекущим уменьшение действительной стоимости доли супруга в обществе. </w:t>
      </w:r>
      <w:r w:rsidR="00E14A56" w:rsidRPr="00211E20">
        <w:rPr>
          <w:rFonts w:ascii="Times New Roman" w:hAnsi="Times New Roman" w:cs="Times New Roman"/>
          <w:sz w:val="28"/>
          <w:szCs w:val="28"/>
        </w:rPr>
        <w:t xml:space="preserve">Судами установлено, что сделки по введению в состав участников общества Р. и по выходу Д. совершены с перерывом менее чем две недели, они заключены в период фактического прекращения брачных отношений Д. и ее мужа, в условиях отсутствия </w:t>
      </w:r>
      <w:r w:rsidR="00E14A56" w:rsidRPr="00211E20">
        <w:rPr>
          <w:rFonts w:ascii="Times New Roman" w:hAnsi="Times New Roman" w:cs="Times New Roman"/>
          <w:sz w:val="28"/>
          <w:szCs w:val="28"/>
        </w:rPr>
        <w:lastRenderedPageBreak/>
        <w:t>объективной необходимости для увеличения уставного капитала, продолжения исполнения Д. полномочий директора. Результатом совершения упомянутых сделок стал переход доли в размере 100 процентов уставного капитала общества к третьему лицу – Р. Таким образом, указанные сделки могут прикрывать собой сделку отчуждения Д. доли в размере 100 процентов уставного капитала общества Р., то есть являться притворными (п. 2 ст. 170 ГК РФ).</w:t>
      </w:r>
      <w:r w:rsidR="008749F9" w:rsidRPr="00211E20">
        <w:rPr>
          <w:rStyle w:val="a6"/>
          <w:rFonts w:ascii="Times New Roman" w:hAnsi="Times New Roman" w:cs="Times New Roman"/>
          <w:sz w:val="28"/>
          <w:szCs w:val="28"/>
        </w:rPr>
        <w:footnoteReference w:id="8"/>
      </w:r>
    </w:p>
    <w:p w:rsidR="009C2938" w:rsidRPr="00211E20" w:rsidRDefault="009C2938"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Д. А. Петров в с</w:t>
      </w:r>
      <w:r w:rsidR="00E14A56" w:rsidRPr="00211E20">
        <w:rPr>
          <w:rFonts w:ascii="Times New Roman" w:hAnsi="Times New Roman" w:cs="Times New Roman"/>
          <w:sz w:val="28"/>
          <w:szCs w:val="28"/>
        </w:rPr>
        <w:t>в</w:t>
      </w:r>
      <w:r w:rsidRPr="00211E20">
        <w:rPr>
          <w:rFonts w:ascii="Times New Roman" w:hAnsi="Times New Roman" w:cs="Times New Roman"/>
          <w:sz w:val="28"/>
          <w:szCs w:val="28"/>
        </w:rPr>
        <w:t>оей работе писал</w:t>
      </w:r>
      <w:r w:rsidR="00395E36" w:rsidRPr="00211E20">
        <w:rPr>
          <w:rFonts w:ascii="Times New Roman" w:hAnsi="Times New Roman" w:cs="Times New Roman"/>
          <w:sz w:val="28"/>
          <w:szCs w:val="28"/>
        </w:rPr>
        <w:t>:</w:t>
      </w:r>
      <w:r w:rsidRPr="00211E20">
        <w:rPr>
          <w:rFonts w:ascii="Times New Roman" w:hAnsi="Times New Roman" w:cs="Times New Roman"/>
          <w:sz w:val="28"/>
          <w:szCs w:val="28"/>
        </w:rPr>
        <w:t xml:space="preserve"> «при оспаривании сделок должника в процедуре банкротства так же необходимо учитывать, что не подлежат обжалованию стандартные сделки должника</w:t>
      </w:r>
      <w:r w:rsidR="00136BEB" w:rsidRPr="00211E20">
        <w:rPr>
          <w:rFonts w:ascii="Times New Roman" w:hAnsi="Times New Roman" w:cs="Times New Roman"/>
          <w:sz w:val="28"/>
          <w:szCs w:val="28"/>
        </w:rPr>
        <w:t xml:space="preserve"> </w:t>
      </w:r>
      <w:r w:rsidRPr="00211E20">
        <w:rPr>
          <w:rFonts w:ascii="Times New Roman" w:hAnsi="Times New Roman" w:cs="Times New Roman"/>
          <w:sz w:val="28"/>
          <w:szCs w:val="28"/>
        </w:rPr>
        <w:t>-</w:t>
      </w:r>
      <w:r w:rsidR="00136BEB" w:rsidRPr="00211E20">
        <w:rPr>
          <w:rFonts w:ascii="Times New Roman" w:hAnsi="Times New Roman" w:cs="Times New Roman"/>
          <w:sz w:val="28"/>
          <w:szCs w:val="28"/>
        </w:rPr>
        <w:t xml:space="preserve"> </w:t>
      </w:r>
      <w:r w:rsidRPr="00211E20">
        <w:rPr>
          <w:rFonts w:ascii="Times New Roman" w:hAnsi="Times New Roman" w:cs="Times New Roman"/>
          <w:sz w:val="28"/>
          <w:szCs w:val="28"/>
        </w:rPr>
        <w:t>физического лица по передаче имущества и принятию обязательств или обязанностей. Для доказательства данного положения можно применить по аналогии п. 2 ст. 61.4 Закона о банкротстве, который регламентирует критерии сделок, совершаемых должником в рамках обычной хозяйственной деятельности».</w:t>
      </w:r>
      <w:r w:rsidRPr="00211E20">
        <w:rPr>
          <w:rStyle w:val="a6"/>
          <w:rFonts w:ascii="Times New Roman" w:hAnsi="Times New Roman" w:cs="Times New Roman"/>
          <w:sz w:val="28"/>
          <w:szCs w:val="28"/>
        </w:rPr>
        <w:footnoteReference w:id="9"/>
      </w:r>
    </w:p>
    <w:p w:rsidR="008749F9" w:rsidRPr="00211E20" w:rsidRDefault="009C2938" w:rsidP="008749F9">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Таким образом, касательно процедуры банкротства стоит отметить, что сделки, которые подлежат оспариванию</w:t>
      </w:r>
      <w:r w:rsidR="00395E36" w:rsidRPr="00211E20">
        <w:rPr>
          <w:rFonts w:ascii="Times New Roman" w:hAnsi="Times New Roman" w:cs="Times New Roman"/>
          <w:sz w:val="28"/>
          <w:szCs w:val="28"/>
        </w:rPr>
        <w:t>,</w:t>
      </w:r>
      <w:r w:rsidRPr="00211E20">
        <w:rPr>
          <w:rFonts w:ascii="Times New Roman" w:hAnsi="Times New Roman" w:cs="Times New Roman"/>
          <w:sz w:val="28"/>
          <w:szCs w:val="28"/>
        </w:rPr>
        <w:t xml:space="preserve"> относятся к таким юридическим фактам, как юридические действия. </w:t>
      </w:r>
      <w:r w:rsidR="00686518" w:rsidRPr="00211E20">
        <w:rPr>
          <w:rFonts w:ascii="Times New Roman" w:hAnsi="Times New Roman" w:cs="Times New Roman"/>
          <w:sz w:val="28"/>
          <w:szCs w:val="28"/>
        </w:rPr>
        <w:t>Необходимо сказать, что понятие юридического действия охватывает также и бездействие, которое совершается по воле субъекта права. Это является отличительной особенностью юридических действи</w:t>
      </w:r>
      <w:r w:rsidR="00395E36" w:rsidRPr="00211E20">
        <w:rPr>
          <w:rFonts w:ascii="Times New Roman" w:hAnsi="Times New Roman" w:cs="Times New Roman"/>
          <w:sz w:val="28"/>
          <w:szCs w:val="28"/>
        </w:rPr>
        <w:t>й</w:t>
      </w:r>
      <w:r w:rsidR="00686518" w:rsidRPr="00211E20">
        <w:rPr>
          <w:rFonts w:ascii="Times New Roman" w:hAnsi="Times New Roman" w:cs="Times New Roman"/>
          <w:sz w:val="28"/>
          <w:szCs w:val="28"/>
        </w:rPr>
        <w:t>, потому что юридическое событие, например, наступает помимо воли субъектов права. Соответственно, при спаривании сделок должника особое внимание надо уделить толкованию понятия «сделка». Именно установление значения этого понятия является важнейшим вопросом, потому что от этого зависит дальнейший ход по оспариванию сделок должника при банкротстве.</w:t>
      </w:r>
      <w:bookmarkStart w:id="12" w:name="_Toc133463497"/>
      <w:bookmarkStart w:id="13" w:name="_Toc133463749"/>
      <w:bookmarkStart w:id="14" w:name="_Toc133519773"/>
    </w:p>
    <w:p w:rsidR="00531EF9" w:rsidRPr="00211E20" w:rsidRDefault="00531EF9" w:rsidP="00AD509D">
      <w:pPr>
        <w:pStyle w:val="2"/>
        <w:spacing w:line="360" w:lineRule="auto"/>
        <w:rPr>
          <w:rFonts w:cs="Times New Roman"/>
          <w:szCs w:val="28"/>
        </w:rPr>
      </w:pPr>
      <w:bookmarkStart w:id="15" w:name="_Toc135311903"/>
      <w:r w:rsidRPr="00211E20">
        <w:rPr>
          <w:rFonts w:cs="Times New Roman"/>
          <w:szCs w:val="28"/>
        </w:rPr>
        <w:lastRenderedPageBreak/>
        <w:t>§</w:t>
      </w:r>
      <w:r w:rsidR="00E971B8" w:rsidRPr="00211E20">
        <w:rPr>
          <w:rFonts w:cs="Times New Roman"/>
          <w:szCs w:val="28"/>
        </w:rPr>
        <w:t xml:space="preserve"> 1</w:t>
      </w:r>
      <w:r w:rsidRPr="00211E20">
        <w:rPr>
          <w:rFonts w:cs="Times New Roman"/>
          <w:szCs w:val="28"/>
        </w:rPr>
        <w:t>.</w:t>
      </w:r>
      <w:r w:rsidR="00E971B8" w:rsidRPr="00211E20">
        <w:rPr>
          <w:rFonts w:cs="Times New Roman"/>
          <w:szCs w:val="28"/>
        </w:rPr>
        <w:t>2.</w:t>
      </w:r>
      <w:r w:rsidR="0023543B" w:rsidRPr="00211E20">
        <w:rPr>
          <w:rFonts w:cs="Times New Roman"/>
          <w:szCs w:val="28"/>
        </w:rPr>
        <w:t xml:space="preserve"> </w:t>
      </w:r>
      <w:bookmarkEnd w:id="12"/>
      <w:bookmarkEnd w:id="13"/>
      <w:r w:rsidRPr="00211E20">
        <w:rPr>
          <w:rFonts w:cs="Times New Roman"/>
          <w:szCs w:val="28"/>
        </w:rPr>
        <w:t>Соотношение специальных и общих оснований признания оспаривания сделок должника при банкротстве</w:t>
      </w:r>
      <w:bookmarkEnd w:id="14"/>
      <w:bookmarkEnd w:id="15"/>
    </w:p>
    <w:p w:rsidR="00531EF9" w:rsidRPr="00211E20" w:rsidRDefault="00531EF9" w:rsidP="00072CAC">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В порядке главы III.1 Закона о банкротстве могут быть признаны недействительными сделки, совершенные должником или другими лицами за счет должника, по следующим основаниям: специальные основания, предусмотренные Законом о банкротстве (ст. 61.2, ст. 61.3 и иные содержащиеся в Законе о банкротстве помимо главы III.1 основания); общие основания, предусмотренные гражданским законодательством (в частности, основания, предусмотренные ГК РФ или законодательством о юридических лицах).</w:t>
      </w:r>
    </w:p>
    <w:p w:rsidR="004E1685" w:rsidRPr="00211E20" w:rsidRDefault="00106F0E" w:rsidP="004E1685">
      <w:pPr>
        <w:pStyle w:val="a3"/>
        <w:spacing w:line="360" w:lineRule="auto"/>
        <w:ind w:left="0" w:firstLine="708"/>
        <w:jc w:val="both"/>
        <w:rPr>
          <w:rFonts w:ascii="Times New Roman" w:hAnsi="Times New Roman" w:cs="Times New Roman"/>
          <w:sz w:val="28"/>
          <w:szCs w:val="28"/>
        </w:rPr>
      </w:pPr>
      <w:r w:rsidRPr="00211E20">
        <w:rPr>
          <w:rFonts w:ascii="Times New Roman" w:hAnsi="Times New Roman" w:cs="Times New Roman"/>
          <w:sz w:val="28"/>
          <w:szCs w:val="28"/>
        </w:rPr>
        <w:t xml:space="preserve">В соответствии с </w:t>
      </w:r>
      <w:proofErr w:type="spellStart"/>
      <w:r w:rsidRPr="00211E20">
        <w:rPr>
          <w:rFonts w:ascii="Times New Roman" w:hAnsi="Times New Roman" w:cs="Times New Roman"/>
          <w:sz w:val="28"/>
          <w:szCs w:val="28"/>
        </w:rPr>
        <w:t>абз</w:t>
      </w:r>
      <w:proofErr w:type="spellEnd"/>
      <w:r w:rsidRPr="00211E20">
        <w:rPr>
          <w:rFonts w:ascii="Times New Roman" w:hAnsi="Times New Roman" w:cs="Times New Roman"/>
          <w:sz w:val="28"/>
          <w:szCs w:val="28"/>
        </w:rPr>
        <w:t>. 4 п. 4 Постановлением Пленума ВАС РФ от 23.12.2010 № 63</w:t>
      </w:r>
      <w:r w:rsidR="00725907" w:rsidRPr="00211E20">
        <w:rPr>
          <w:rStyle w:val="a6"/>
          <w:rFonts w:ascii="Times New Roman" w:hAnsi="Times New Roman" w:cs="Times New Roman"/>
          <w:sz w:val="28"/>
          <w:szCs w:val="28"/>
        </w:rPr>
        <w:footnoteReference w:id="10"/>
      </w:r>
      <w:r w:rsidR="004E1685" w:rsidRPr="00211E20">
        <w:rPr>
          <w:rFonts w:ascii="Times New Roman" w:hAnsi="Times New Roman" w:cs="Times New Roman"/>
          <w:sz w:val="28"/>
          <w:szCs w:val="28"/>
        </w:rPr>
        <w:t>, наличие в законодательстве о банкротстве специальных оснований оспаривания сделок само по себе не препятствует суду квалифицировать сделку, при совершении которой допущено злоупотребление правом, как ничтожную (ст. ст. 10 и 168 ГК РФ), в том числе при рассмотрении требования, основанного на такой сделке</w:t>
      </w:r>
      <w:r w:rsidRPr="00211E20">
        <w:rPr>
          <w:rFonts w:ascii="Times New Roman" w:hAnsi="Times New Roman" w:cs="Times New Roman"/>
          <w:sz w:val="28"/>
          <w:szCs w:val="28"/>
        </w:rPr>
        <w:t>.</w:t>
      </w:r>
      <w:r w:rsidR="004E1685" w:rsidRPr="00211E20">
        <w:rPr>
          <w:rFonts w:ascii="Times New Roman" w:hAnsi="Times New Roman" w:cs="Times New Roman"/>
          <w:sz w:val="28"/>
          <w:szCs w:val="28"/>
        </w:rPr>
        <w:t xml:space="preserve"> </w:t>
      </w:r>
    </w:p>
    <w:p w:rsidR="00106F0E" w:rsidRPr="00211E20" w:rsidRDefault="00106F0E" w:rsidP="00106F0E">
      <w:pPr>
        <w:pStyle w:val="af5"/>
        <w:spacing w:line="360" w:lineRule="auto"/>
        <w:ind w:right="113"/>
      </w:pPr>
      <w:r w:rsidRPr="00211E20">
        <w:t>Согласно ст. 168 Гражданского кодекса РФ сделка, нарушающая требования закона, является недействительной. Казалось бы, что данная норма права содержит универсальное основание и подходит как для оспаривания обычных сделок, совершенных в ходе хозяйственной деятельности субъектов, так и для оспаривания сделок в делах о банкротстве. Однако, по мнению Сергеева А.П. и Толстого Ю.К., сформулированное в статье 168 Гражданского кодекса РФ правило закрепляет общее понятие недействительности сделки, однако при наличии специальной нормы применению подлежит последняя.</w:t>
      </w:r>
      <w:r w:rsidR="00725907" w:rsidRPr="00211E20">
        <w:rPr>
          <w:rStyle w:val="a6"/>
        </w:rPr>
        <w:footnoteReference w:id="11"/>
      </w:r>
    </w:p>
    <w:p w:rsidR="00106F0E" w:rsidRPr="00211E20" w:rsidRDefault="00A83033" w:rsidP="00106F0E">
      <w:pPr>
        <w:pStyle w:val="af5"/>
        <w:spacing w:line="360" w:lineRule="auto"/>
        <w:ind w:right="112"/>
      </w:pPr>
      <w:r w:rsidRPr="00211E20">
        <w:t>Н</w:t>
      </w:r>
      <w:r w:rsidR="00106F0E" w:rsidRPr="00211E20">
        <w:t xml:space="preserve">аличие в законодательстве специальных оснований для оспаривания сделок обусловлено спецификой самого института банкротства. Данный </w:t>
      </w:r>
      <w:r w:rsidR="00106F0E" w:rsidRPr="00211E20">
        <w:lastRenderedPageBreak/>
        <w:t>правовой институт направлен, в первую очередь, на обеспечение интересов кредиторов, соразмерного удовлетворения их требований. Соответственно, в первую очередь должно применяться именно специальное правовое регулирование, выражающееся в оспаривании сделок должника по основаниям, содержащихся в Законе о банкротстве.</w:t>
      </w:r>
    </w:p>
    <w:p w:rsidR="00106F0E" w:rsidRPr="00211E20" w:rsidRDefault="00106F0E" w:rsidP="00106F0E">
      <w:pPr>
        <w:pStyle w:val="af5"/>
        <w:spacing w:line="360" w:lineRule="auto"/>
        <w:ind w:right="114"/>
      </w:pPr>
      <w:r w:rsidRPr="00211E20">
        <w:t>В то же время, Проставление Пленума Высшего Арбитражного суда РФ № 63 в п</w:t>
      </w:r>
      <w:r w:rsidR="008C3957" w:rsidRPr="00211E20">
        <w:t xml:space="preserve">. </w:t>
      </w:r>
      <w:r w:rsidRPr="00211E20">
        <w:t xml:space="preserve">4 обращает внимание судов и лиц, участвующих в деле о банкротстве на то, что специальные основания недействительности сделок влекут </w:t>
      </w:r>
      <w:proofErr w:type="spellStart"/>
      <w:r w:rsidRPr="00211E20">
        <w:t>оспоримость</w:t>
      </w:r>
      <w:proofErr w:type="spellEnd"/>
      <w:r w:rsidRPr="00211E20">
        <w:t>, а не ничтожность. Соответственно, в силу ст</w:t>
      </w:r>
      <w:r w:rsidR="008C3957" w:rsidRPr="00211E20">
        <w:t>.</w:t>
      </w:r>
      <w:r w:rsidRPr="00211E20">
        <w:t xml:space="preserve"> 168 Гражданского кодекса РФ такие сделки могут быть признаны недействительными только в порядке, определённом Законом о</w:t>
      </w:r>
      <w:r w:rsidRPr="00211E20">
        <w:rPr>
          <w:spacing w:val="-9"/>
        </w:rPr>
        <w:t xml:space="preserve"> </w:t>
      </w:r>
      <w:r w:rsidRPr="00211E20">
        <w:t>банкротстве.</w:t>
      </w:r>
    </w:p>
    <w:p w:rsidR="00106F0E" w:rsidRPr="00211E20" w:rsidRDefault="00106F0E" w:rsidP="00106F0E">
      <w:pPr>
        <w:pStyle w:val="af5"/>
        <w:spacing w:line="360" w:lineRule="auto"/>
        <w:ind w:right="119"/>
      </w:pPr>
      <w:r w:rsidRPr="00211E20">
        <w:t>Однако, наличие в Законе о банкротстве специальных оснований оспаривания сделок не препятствует суду квалифицировать сделку, при совершении которой допущено злоупо</w:t>
      </w:r>
      <w:r w:rsidR="008749F9" w:rsidRPr="00211E20">
        <w:t>требление правом, как ничтожную</w:t>
      </w:r>
      <w:r w:rsidR="00A13B39" w:rsidRPr="00211E20">
        <w:t xml:space="preserve"> (ст. </w:t>
      </w:r>
      <w:r w:rsidRPr="00211E20">
        <w:t>10 и 168 Гражданского кодекса</w:t>
      </w:r>
      <w:r w:rsidRPr="00211E20">
        <w:rPr>
          <w:spacing w:val="-2"/>
        </w:rPr>
        <w:t xml:space="preserve"> </w:t>
      </w:r>
      <w:r w:rsidRPr="00211E20">
        <w:t>РФ).</w:t>
      </w:r>
    </w:p>
    <w:p w:rsidR="00106F0E" w:rsidRPr="00211E20" w:rsidRDefault="00106F0E" w:rsidP="00106F0E">
      <w:pPr>
        <w:pStyle w:val="af5"/>
        <w:spacing w:before="67" w:line="360" w:lineRule="auto"/>
        <w:ind w:right="115"/>
      </w:pPr>
      <w:r w:rsidRPr="00211E20">
        <w:t>Ст</w:t>
      </w:r>
      <w:r w:rsidR="008C3957" w:rsidRPr="00211E20">
        <w:t>.</w:t>
      </w:r>
      <w:r w:rsidRPr="00211E20">
        <w:t xml:space="preserve"> 10 Гражданского кодека РФ устанавливает недопустимость действий граждан и юридических лиц исключительно с намерением причинить вред другому лицу, а также злоупотребление правом в иных формах.</w:t>
      </w:r>
    </w:p>
    <w:p w:rsidR="00106F0E" w:rsidRPr="00211E20" w:rsidRDefault="00106F0E" w:rsidP="00106F0E">
      <w:pPr>
        <w:pStyle w:val="af5"/>
        <w:spacing w:before="1" w:line="360" w:lineRule="auto"/>
        <w:ind w:right="115"/>
      </w:pPr>
      <w:r w:rsidRPr="00211E20">
        <w:t>Судебно-арбитражная практика использует в качестве следствия злоупотребления правом не только отказ в судебной защите, но и признание сделки недействительной. Такой вывод можно сделать из пункта 9 Обзора практики применения арбитражными судами статьи 10 Гражданского кодекса РФ.</w:t>
      </w:r>
      <w:r w:rsidRPr="00211E20">
        <w:rPr>
          <w:vertAlign w:val="superscript"/>
        </w:rPr>
        <w:t>19</w:t>
      </w:r>
    </w:p>
    <w:p w:rsidR="00106F0E" w:rsidRPr="00211E20" w:rsidRDefault="00106F0E" w:rsidP="00106F0E">
      <w:pPr>
        <w:pStyle w:val="af5"/>
        <w:spacing w:line="362" w:lineRule="auto"/>
        <w:ind w:right="113"/>
      </w:pPr>
      <w:r w:rsidRPr="00211E20">
        <w:t>Важным критерием сравнения общих и специальных оснований является цель оспаривания.</w:t>
      </w:r>
    </w:p>
    <w:p w:rsidR="00106F0E" w:rsidRPr="00211E20" w:rsidRDefault="00106F0E" w:rsidP="00106F0E">
      <w:pPr>
        <w:pStyle w:val="af5"/>
        <w:spacing w:line="360" w:lineRule="auto"/>
        <w:ind w:right="112"/>
      </w:pPr>
      <w:r w:rsidRPr="00211E20">
        <w:t>Отечественное гражданское законодательство рассматривает признание сделки недействительной и применение последствий её недействительности в качестве способа защиты гражданских прав (ст. 12 Гражданского кодекса РФ). Цели оспаривания сделок по основаниям, установленным Гражданск</w:t>
      </w:r>
      <w:r w:rsidR="00A13B39" w:rsidRPr="00211E20">
        <w:t xml:space="preserve">им </w:t>
      </w:r>
      <w:r w:rsidRPr="00211E20">
        <w:t>кодекс</w:t>
      </w:r>
      <w:r w:rsidR="00A13B39" w:rsidRPr="00211E20">
        <w:t>ом</w:t>
      </w:r>
      <w:r w:rsidRPr="00211E20">
        <w:t xml:space="preserve"> РФ, состоят в защите и восстановлении нарушенных субъективных </w:t>
      </w:r>
      <w:r w:rsidRPr="00211E20">
        <w:lastRenderedPageBreak/>
        <w:t>гражданских прав путём исключения таких сделок их числа юридических фактов, влекущих возникновение, изменение или прекращение гражданских прав и обязанностей, а так же в лишении правового основания тех последствий сделок, на возникновение которых они направлены. А оспаривание сделок должника по основаниям, установленным законом о банкротстве, наряду с привлечением к субсидиарной ответственности и возмещении убытков, направлено исключительно на формирование конкурсной массы и соразмерное удовлетворение требований кредиторов, и неспособно решить задачи, лежащие за пределами</w:t>
      </w:r>
      <w:r w:rsidRPr="00211E20">
        <w:rPr>
          <w:spacing w:val="-1"/>
        </w:rPr>
        <w:t xml:space="preserve"> </w:t>
      </w:r>
      <w:r w:rsidRPr="00211E20">
        <w:t>банкротства.</w:t>
      </w:r>
    </w:p>
    <w:p w:rsidR="00106F0E" w:rsidRPr="00211E20" w:rsidRDefault="00106F0E" w:rsidP="00106F0E">
      <w:pPr>
        <w:pStyle w:val="af5"/>
        <w:spacing w:line="360" w:lineRule="auto"/>
        <w:ind w:right="112"/>
      </w:pPr>
      <w:r w:rsidRPr="00211E20">
        <w:t>Таким образом, цели оспаривания сделок по основаниям, установленным Гражданского кодекса РФ не связаны ни с целями отдельных процедур банкротства, ни с делом о банкротстве в целом, поэтому оспаривание сделок по общим основаниям в деле о банкротстве нецелесообразно и не отвечает смыслу законодательства о банкротстве. В связи с этим, не предоставляется возможным согласиться с разъяснением, содержащимся в абзаце 1 п.</w:t>
      </w:r>
      <w:r w:rsidR="008C3957" w:rsidRPr="00211E20">
        <w:t xml:space="preserve"> </w:t>
      </w:r>
      <w:r w:rsidRPr="00211E20">
        <w:t xml:space="preserve">17 Постановления Пленума ВАС № 63, согласно которому в порядке главы 3.1. Закона о банкротстве подлежат рассмотрению требования арбитражного управляющего о признании сделок должника недействительными по общим основаниям. </w:t>
      </w:r>
    </w:p>
    <w:p w:rsidR="00106F0E" w:rsidRPr="00211E20" w:rsidRDefault="00106F0E" w:rsidP="00106F0E">
      <w:pPr>
        <w:pStyle w:val="af5"/>
        <w:spacing w:line="360" w:lineRule="auto"/>
        <w:ind w:right="112"/>
      </w:pPr>
      <w:r w:rsidRPr="00211E20">
        <w:t>Обратимся к позициям судов.</w:t>
      </w:r>
    </w:p>
    <w:p w:rsidR="00106F0E" w:rsidRPr="00211E20" w:rsidRDefault="008C3957"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Так, О</w:t>
      </w:r>
      <w:r w:rsidR="00106F0E" w:rsidRPr="00211E20">
        <w:rPr>
          <w:rFonts w:ascii="Times New Roman" w:hAnsi="Times New Roman" w:cs="Times New Roman"/>
          <w:sz w:val="28"/>
          <w:szCs w:val="28"/>
        </w:rPr>
        <w:t>пределением Арбитражного суда Кировской области от 23.04.2018 по делу №А28-13511/2016 договор дарения от 20.01.2015</w:t>
      </w:r>
      <w:r w:rsidR="00FC640B" w:rsidRPr="00211E20">
        <w:rPr>
          <w:rStyle w:val="a6"/>
          <w:rFonts w:ascii="Times New Roman" w:hAnsi="Times New Roman" w:cs="Times New Roman"/>
          <w:sz w:val="28"/>
          <w:szCs w:val="28"/>
        </w:rPr>
        <w:footnoteReference w:id="12"/>
      </w:r>
      <w:r w:rsidR="00106F0E" w:rsidRPr="00211E20">
        <w:rPr>
          <w:rFonts w:ascii="Times New Roman" w:hAnsi="Times New Roman" w:cs="Times New Roman"/>
          <w:sz w:val="28"/>
          <w:szCs w:val="28"/>
        </w:rPr>
        <w:t xml:space="preserve"> признан недействительным, в конкурсную массу возвращено жилое помещение.</w:t>
      </w:r>
    </w:p>
    <w:p w:rsidR="00106F0E" w:rsidRPr="00211E20" w:rsidRDefault="00106F0E"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Арбитражный суд Кировской области признал данную сделку недействительной на основании ст. 61.2, как сделку, совершённую с целью причинения имущественного вреда кредиторам.</w:t>
      </w:r>
    </w:p>
    <w:p w:rsidR="00106F0E" w:rsidRPr="00211E20" w:rsidRDefault="00106F0E"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 xml:space="preserve">Однако, необходимо отметить, что признавая сделку должника недействительной, Арбитражный суд Кировской области так же </w:t>
      </w:r>
      <w:r w:rsidRPr="00211E20">
        <w:rPr>
          <w:rFonts w:ascii="Times New Roman" w:hAnsi="Times New Roman" w:cs="Times New Roman"/>
          <w:sz w:val="28"/>
          <w:szCs w:val="28"/>
        </w:rPr>
        <w:lastRenderedPageBreak/>
        <w:t>квалифицировал её как сделку, при совершении которой допущено злоупотребление правом (ст. 10 Гражданского кодекса РФ).</w:t>
      </w:r>
    </w:p>
    <w:p w:rsidR="00106F0E" w:rsidRPr="00211E20" w:rsidRDefault="00106F0E"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В приведённом случае видно, как суд обратился в первую очередь к специальным основаниям, а затем дополнительно для усиления позиции–к общим, к ст. 10 Гражданского кодекса РФ.</w:t>
      </w:r>
    </w:p>
    <w:p w:rsidR="00106F0E" w:rsidRPr="00211E20" w:rsidRDefault="00106F0E"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Рассматривая споры о недействительности сделки и применений недействительности, суды руководствовались и Законом о банкротстве (ст. 61.2), и Гражданским кодексом (ст. 10). Суды мотивировали тем, что сделки совершены не только с целью причинения имущественного вреда кредиторам, но и содержат в себе признаки злоупотребления правом на распоряжение имущества, которое выражается в умышленном отчуждении должником имущества заинтересованным лицам, имея при этом признаки неплатёжеспособности и недостаточности имущества.</w:t>
      </w:r>
    </w:p>
    <w:p w:rsidR="00072CAC" w:rsidRPr="00211E20" w:rsidRDefault="00106F0E"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Данный вывод соответствуют сложившейся судебной практике, к примеру, Постановления Арбитражного суда Поволжского округа от 24.04.2018 по делу</w:t>
      </w:r>
      <w:r w:rsidR="00FC640B" w:rsidRPr="00211E20">
        <w:rPr>
          <w:rFonts w:ascii="Times New Roman" w:hAnsi="Times New Roman" w:cs="Times New Roman"/>
          <w:sz w:val="28"/>
          <w:szCs w:val="28"/>
        </w:rPr>
        <w:t xml:space="preserve"> </w:t>
      </w:r>
      <w:r w:rsidRPr="00211E20">
        <w:rPr>
          <w:rFonts w:ascii="Times New Roman" w:hAnsi="Times New Roman" w:cs="Times New Roman"/>
          <w:sz w:val="28"/>
          <w:szCs w:val="28"/>
        </w:rPr>
        <w:t>№ А65-20684/2016</w:t>
      </w:r>
      <w:r w:rsidR="00FC640B" w:rsidRPr="00211E20">
        <w:rPr>
          <w:rStyle w:val="a6"/>
          <w:rFonts w:ascii="Times New Roman" w:hAnsi="Times New Roman" w:cs="Times New Roman"/>
          <w:sz w:val="28"/>
          <w:szCs w:val="28"/>
        </w:rPr>
        <w:footnoteReference w:id="13"/>
      </w:r>
      <w:r w:rsidRPr="00211E20">
        <w:rPr>
          <w:rFonts w:ascii="Times New Roman" w:hAnsi="Times New Roman" w:cs="Times New Roman"/>
          <w:sz w:val="28"/>
          <w:szCs w:val="28"/>
        </w:rPr>
        <w:t>, Одиннадцатого арбитражного апелляционного суда от 09.07.2018 по делу №А65-20690/2016.</w:t>
      </w:r>
      <w:r w:rsidR="00FC640B" w:rsidRPr="00211E20">
        <w:rPr>
          <w:rStyle w:val="a6"/>
          <w:rFonts w:ascii="Times New Roman" w:hAnsi="Times New Roman" w:cs="Times New Roman"/>
          <w:sz w:val="28"/>
          <w:szCs w:val="28"/>
        </w:rPr>
        <w:footnoteReference w:id="14"/>
      </w:r>
    </w:p>
    <w:p w:rsidR="00106F0E" w:rsidRPr="00211E20" w:rsidRDefault="00106F0E"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Дополнительно стоит рассмотреть соотношение общих и специальных оснований по такому критерию, как срок предъявления требования о признании сделки недействительной, то есть по сроку исковой давности.</w:t>
      </w:r>
    </w:p>
    <w:p w:rsidR="00106F0E" w:rsidRPr="00211E20" w:rsidRDefault="00106F0E"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Так заявление об оспаривании сделки по основаниям стат</w:t>
      </w:r>
      <w:r w:rsidR="00A13B39" w:rsidRPr="00211E20">
        <w:rPr>
          <w:rFonts w:ascii="Times New Roman" w:hAnsi="Times New Roman" w:cs="Times New Roman"/>
          <w:sz w:val="28"/>
          <w:szCs w:val="28"/>
        </w:rPr>
        <w:t>ь</w:t>
      </w:r>
      <w:r w:rsidRPr="00211E20">
        <w:rPr>
          <w:rFonts w:ascii="Times New Roman" w:hAnsi="Times New Roman" w:cs="Times New Roman"/>
          <w:sz w:val="28"/>
          <w:szCs w:val="28"/>
        </w:rPr>
        <w:t xml:space="preserve">ей 61.2 (подозрительность) и 61.3 (предпочтительность) Закона о банкротстве может быть подано в течение годичного срока исковой давности. При этом срок исковой давности начинает течь со дня, когда первоначально утвержденный внешний или конкурсный управляющий (в том числе исполняющий его обязанности — </w:t>
      </w:r>
      <w:proofErr w:type="spellStart"/>
      <w:r w:rsidRPr="00211E20">
        <w:rPr>
          <w:rFonts w:ascii="Times New Roman" w:hAnsi="Times New Roman" w:cs="Times New Roman"/>
          <w:sz w:val="28"/>
          <w:szCs w:val="28"/>
        </w:rPr>
        <w:t>абз</w:t>
      </w:r>
      <w:proofErr w:type="spellEnd"/>
      <w:r w:rsidRPr="00211E20">
        <w:rPr>
          <w:rFonts w:ascii="Times New Roman" w:hAnsi="Times New Roman" w:cs="Times New Roman"/>
          <w:sz w:val="28"/>
          <w:szCs w:val="28"/>
        </w:rPr>
        <w:t xml:space="preserve">. 3 п. 3 ст. 75 Закона о банкротстве) узнал или должен был узнать о наличии оснований для оспаривания сделки, предусмотренных ст. 61.2 </w:t>
      </w:r>
      <w:r w:rsidRPr="00211E20">
        <w:rPr>
          <w:rFonts w:ascii="Times New Roman" w:hAnsi="Times New Roman" w:cs="Times New Roman"/>
          <w:sz w:val="28"/>
          <w:szCs w:val="28"/>
        </w:rPr>
        <w:lastRenderedPageBreak/>
        <w:t>или ст. 61.3 Закона о банкротстве, то есть со дня объявления резолютивной части судебного акта о введении соответствующей процедуры.</w:t>
      </w:r>
    </w:p>
    <w:p w:rsidR="00106F0E" w:rsidRPr="00211E20" w:rsidRDefault="00106F0E"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Судебная практика исходит из того, что на требования арбитражного управляющего о признании недействительными ничтожных сделок распространяется трехлетний срок исковой давности, предусмотренный п. 1 ст.</w:t>
      </w:r>
    </w:p>
    <w:p w:rsidR="00106F0E" w:rsidRPr="00211E20" w:rsidRDefault="00106F0E"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181 Гражданского кодекса РФ, течение которого начинается со дня, когда началось исполнение ничтожной сделки.</w:t>
      </w:r>
    </w:p>
    <w:p w:rsidR="00106F0E" w:rsidRPr="00211E20" w:rsidRDefault="00106F0E"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Таким образом, при оспаривании сделки по общим основаниям, предусмотренным гражданским законодательством, не применяются специальные правила о сроках исковой давности, установленные законодательством о несостоятельности. Также данный вывод содержится в Постановлении Президиума Высшего Арбитражного суда РФ от 29.03.2</w:t>
      </w:r>
      <w:r w:rsidR="00FC640B" w:rsidRPr="00211E20">
        <w:rPr>
          <w:rFonts w:ascii="Times New Roman" w:hAnsi="Times New Roman" w:cs="Times New Roman"/>
          <w:sz w:val="28"/>
          <w:szCs w:val="28"/>
        </w:rPr>
        <w:t>012 № 15051 по делу N А41-25081.</w:t>
      </w:r>
      <w:r w:rsidR="00FC640B" w:rsidRPr="00211E20">
        <w:rPr>
          <w:rStyle w:val="a6"/>
          <w:rFonts w:ascii="Times New Roman" w:hAnsi="Times New Roman" w:cs="Times New Roman"/>
          <w:sz w:val="28"/>
          <w:szCs w:val="28"/>
        </w:rPr>
        <w:footnoteReference w:id="15"/>
      </w:r>
    </w:p>
    <w:p w:rsidR="00E0435F" w:rsidRPr="00211E20" w:rsidRDefault="00106F0E" w:rsidP="00E0435F">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Таким образом, исходя из представленных доводов, можно сделать следующий вывод: сделки, совершённые должником, должны быть признаны недействительными по специальным основаниям. В то же время, не исключено применять на ряду со специальными основаниями и общие, предусмотренные Главой 9 Гражданского кодекса.</w:t>
      </w:r>
    </w:p>
    <w:p w:rsidR="00B40F0D" w:rsidRPr="00211E20" w:rsidRDefault="00B40F0D" w:rsidP="00E0435F">
      <w:pPr>
        <w:pStyle w:val="a3"/>
        <w:spacing w:line="360" w:lineRule="auto"/>
        <w:ind w:left="-6" w:firstLine="714"/>
        <w:jc w:val="both"/>
        <w:rPr>
          <w:rFonts w:ascii="Times New Roman" w:hAnsi="Times New Roman" w:cs="Times New Roman"/>
          <w:sz w:val="28"/>
          <w:szCs w:val="28"/>
        </w:rPr>
      </w:pPr>
    </w:p>
    <w:p w:rsidR="00B40F0D" w:rsidRPr="00211E20" w:rsidRDefault="00B40F0D" w:rsidP="00E0435F">
      <w:pPr>
        <w:pStyle w:val="a3"/>
        <w:spacing w:line="360" w:lineRule="auto"/>
        <w:ind w:left="-6" w:firstLine="714"/>
        <w:jc w:val="both"/>
        <w:rPr>
          <w:rFonts w:ascii="Times New Roman" w:hAnsi="Times New Roman" w:cs="Times New Roman"/>
          <w:sz w:val="28"/>
          <w:szCs w:val="28"/>
        </w:rPr>
      </w:pPr>
    </w:p>
    <w:p w:rsidR="00B40F0D" w:rsidRPr="00211E20" w:rsidRDefault="00B40F0D" w:rsidP="00E0435F">
      <w:pPr>
        <w:pStyle w:val="a3"/>
        <w:spacing w:line="360" w:lineRule="auto"/>
        <w:ind w:left="-6" w:firstLine="714"/>
        <w:jc w:val="both"/>
        <w:rPr>
          <w:rFonts w:ascii="Times New Roman" w:hAnsi="Times New Roman" w:cs="Times New Roman"/>
          <w:sz w:val="28"/>
          <w:szCs w:val="28"/>
        </w:rPr>
      </w:pPr>
    </w:p>
    <w:p w:rsidR="00B40F0D" w:rsidRPr="00211E20" w:rsidRDefault="00B40F0D" w:rsidP="00E0435F">
      <w:pPr>
        <w:pStyle w:val="a3"/>
        <w:spacing w:line="360" w:lineRule="auto"/>
        <w:ind w:left="-6" w:firstLine="714"/>
        <w:jc w:val="both"/>
        <w:rPr>
          <w:rFonts w:ascii="Times New Roman" w:hAnsi="Times New Roman" w:cs="Times New Roman"/>
          <w:sz w:val="28"/>
          <w:szCs w:val="28"/>
        </w:rPr>
      </w:pPr>
    </w:p>
    <w:p w:rsidR="00F01A16" w:rsidRPr="00211E20" w:rsidRDefault="00F01A16" w:rsidP="00E0435F">
      <w:pPr>
        <w:pStyle w:val="a3"/>
        <w:spacing w:line="360" w:lineRule="auto"/>
        <w:ind w:left="-6" w:firstLine="714"/>
        <w:jc w:val="both"/>
        <w:rPr>
          <w:rFonts w:ascii="Times New Roman" w:hAnsi="Times New Roman" w:cs="Times New Roman"/>
          <w:sz w:val="28"/>
          <w:szCs w:val="28"/>
        </w:rPr>
      </w:pPr>
    </w:p>
    <w:p w:rsidR="00E971B8" w:rsidRPr="00211E20" w:rsidRDefault="00E971B8" w:rsidP="00E0435F">
      <w:pPr>
        <w:pStyle w:val="a3"/>
        <w:spacing w:line="360" w:lineRule="auto"/>
        <w:ind w:left="-6" w:firstLine="714"/>
        <w:jc w:val="both"/>
        <w:rPr>
          <w:rFonts w:ascii="Times New Roman" w:hAnsi="Times New Roman" w:cs="Times New Roman"/>
          <w:sz w:val="28"/>
          <w:szCs w:val="28"/>
        </w:rPr>
      </w:pPr>
    </w:p>
    <w:p w:rsidR="00F01A16" w:rsidRPr="00211E20" w:rsidRDefault="00F01A16" w:rsidP="00E0435F">
      <w:pPr>
        <w:pStyle w:val="a3"/>
        <w:spacing w:line="360" w:lineRule="auto"/>
        <w:ind w:left="-6" w:firstLine="714"/>
        <w:jc w:val="both"/>
        <w:rPr>
          <w:rFonts w:ascii="Times New Roman" w:hAnsi="Times New Roman" w:cs="Times New Roman"/>
          <w:sz w:val="28"/>
          <w:szCs w:val="28"/>
        </w:rPr>
      </w:pPr>
    </w:p>
    <w:p w:rsidR="0040530C" w:rsidRPr="00211E20" w:rsidRDefault="0040530C" w:rsidP="00E0435F">
      <w:pPr>
        <w:pStyle w:val="a3"/>
        <w:spacing w:line="360" w:lineRule="auto"/>
        <w:ind w:left="-6" w:firstLine="714"/>
        <w:jc w:val="both"/>
        <w:rPr>
          <w:rFonts w:ascii="Times New Roman" w:hAnsi="Times New Roman" w:cs="Times New Roman"/>
          <w:sz w:val="28"/>
          <w:szCs w:val="28"/>
        </w:rPr>
      </w:pPr>
    </w:p>
    <w:p w:rsidR="00F36045" w:rsidRPr="00211E20" w:rsidRDefault="00E0435F" w:rsidP="00E0435F">
      <w:pPr>
        <w:pStyle w:val="1"/>
        <w:rPr>
          <w:rFonts w:cs="Times New Roman"/>
          <w:szCs w:val="28"/>
        </w:rPr>
      </w:pPr>
      <w:bookmarkStart w:id="16" w:name="_Toc133519774"/>
      <w:bookmarkStart w:id="17" w:name="_Toc135311904"/>
      <w:r w:rsidRPr="00211E20">
        <w:rPr>
          <w:rFonts w:cs="Times New Roman"/>
          <w:szCs w:val="28"/>
        </w:rPr>
        <w:lastRenderedPageBreak/>
        <w:t xml:space="preserve">Глава 2. Особенности оспаривания </w:t>
      </w:r>
      <w:r w:rsidR="00AD509D" w:rsidRPr="00211E20">
        <w:rPr>
          <w:rFonts w:cs="Times New Roman"/>
          <w:szCs w:val="28"/>
        </w:rPr>
        <w:t>п</w:t>
      </w:r>
      <w:r w:rsidR="00180DC0" w:rsidRPr="00211E20">
        <w:rPr>
          <w:rFonts w:cs="Times New Roman"/>
          <w:szCs w:val="28"/>
        </w:rPr>
        <w:t>одозрительны</w:t>
      </w:r>
      <w:r w:rsidR="00AD509D" w:rsidRPr="00211E20">
        <w:rPr>
          <w:rFonts w:cs="Times New Roman"/>
          <w:szCs w:val="28"/>
        </w:rPr>
        <w:t>х</w:t>
      </w:r>
      <w:r w:rsidR="00180DC0" w:rsidRPr="00211E20">
        <w:rPr>
          <w:rFonts w:cs="Times New Roman"/>
          <w:szCs w:val="28"/>
        </w:rPr>
        <w:t xml:space="preserve"> сдел</w:t>
      </w:r>
      <w:r w:rsidR="00AD509D" w:rsidRPr="00211E20">
        <w:rPr>
          <w:rFonts w:cs="Times New Roman"/>
          <w:szCs w:val="28"/>
        </w:rPr>
        <w:t>о</w:t>
      </w:r>
      <w:r w:rsidR="00180DC0" w:rsidRPr="00211E20">
        <w:rPr>
          <w:rFonts w:cs="Times New Roman"/>
          <w:szCs w:val="28"/>
        </w:rPr>
        <w:t>к.</w:t>
      </w:r>
      <w:bookmarkEnd w:id="16"/>
      <w:bookmarkEnd w:id="17"/>
    </w:p>
    <w:p w:rsidR="00D769C5" w:rsidRPr="00211E20" w:rsidRDefault="00D769C5" w:rsidP="00D769C5">
      <w:pPr>
        <w:pStyle w:val="2"/>
        <w:rPr>
          <w:rFonts w:cs="Times New Roman"/>
          <w:szCs w:val="28"/>
          <w:lang w:eastAsia="ru-RU"/>
        </w:rPr>
      </w:pPr>
      <w:bookmarkStart w:id="18" w:name="_Toc133519775"/>
      <w:bookmarkStart w:id="19" w:name="_Toc135311905"/>
      <w:r w:rsidRPr="00211E20">
        <w:rPr>
          <w:rFonts w:cs="Times New Roman"/>
          <w:szCs w:val="28"/>
        </w:rPr>
        <w:t xml:space="preserve">§ </w:t>
      </w:r>
      <w:r w:rsidR="00E971B8" w:rsidRPr="00211E20">
        <w:rPr>
          <w:rFonts w:cs="Times New Roman"/>
          <w:szCs w:val="28"/>
        </w:rPr>
        <w:t>2.</w:t>
      </w:r>
      <w:r w:rsidRPr="00211E20">
        <w:rPr>
          <w:rFonts w:cs="Times New Roman"/>
          <w:szCs w:val="28"/>
        </w:rPr>
        <w:t xml:space="preserve">1. </w:t>
      </w:r>
      <w:r w:rsidRPr="00211E20">
        <w:rPr>
          <w:rFonts w:cs="Times New Roman"/>
          <w:bCs w:val="0"/>
          <w:szCs w:val="28"/>
          <w:shd w:val="clear" w:color="auto" w:fill="FFFFFF"/>
        </w:rPr>
        <w:t>Оспаривание подозрительных сделок должника</w:t>
      </w:r>
      <w:bookmarkEnd w:id="18"/>
      <w:bookmarkEnd w:id="19"/>
    </w:p>
    <w:p w:rsidR="00E0435F" w:rsidRPr="00211E20" w:rsidRDefault="00E0435F" w:rsidP="00E0435F">
      <w:pPr>
        <w:rPr>
          <w:rFonts w:ascii="Times New Roman" w:hAnsi="Times New Roman" w:cs="Times New Roman"/>
          <w:lang w:eastAsia="ru-RU"/>
        </w:rPr>
      </w:pPr>
    </w:p>
    <w:p w:rsidR="00CE766E" w:rsidRPr="00211E20" w:rsidRDefault="00CE766E" w:rsidP="00D769C5">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В Комментарии к Закону и банкротстве выделено два различных подхода к основаниям признания сделок должника недействительными: субъективный и объективный. </w:t>
      </w:r>
      <w:r w:rsidR="007163CF" w:rsidRPr="00211E20">
        <w:rPr>
          <w:rFonts w:ascii="Times New Roman" w:hAnsi="Times New Roman" w:cs="Times New Roman"/>
          <w:sz w:val="28"/>
          <w:szCs w:val="28"/>
        </w:rPr>
        <w:t>«</w:t>
      </w:r>
      <w:r w:rsidRPr="00211E20">
        <w:rPr>
          <w:rFonts w:ascii="Times New Roman" w:hAnsi="Times New Roman" w:cs="Times New Roman"/>
          <w:sz w:val="28"/>
          <w:szCs w:val="28"/>
        </w:rPr>
        <w:t>Объективные критерии и использующая их в качестве основы объективная теория опровержения сделок учитывают лишь объективные, внешние параметры оспариваемой сделки при наличии которых сделка должна признаваться недействительной.</w:t>
      </w:r>
    </w:p>
    <w:p w:rsidR="00C25BB8" w:rsidRPr="00211E20" w:rsidRDefault="00CE766E" w:rsidP="00D769C5">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Субъективные критерии, устанавливаемые дополнительно к объективным обстоятельствам, имеют в своей основе </w:t>
      </w:r>
      <w:proofErr w:type="spellStart"/>
      <w:r w:rsidRPr="00211E20">
        <w:rPr>
          <w:rFonts w:ascii="Times New Roman" w:hAnsi="Times New Roman" w:cs="Times New Roman"/>
          <w:sz w:val="28"/>
          <w:szCs w:val="28"/>
        </w:rPr>
        <w:t>волеобразующий</w:t>
      </w:r>
      <w:proofErr w:type="spellEnd"/>
      <w:r w:rsidRPr="00211E20">
        <w:rPr>
          <w:rFonts w:ascii="Times New Roman" w:hAnsi="Times New Roman" w:cs="Times New Roman"/>
          <w:sz w:val="28"/>
          <w:szCs w:val="28"/>
        </w:rPr>
        <w:t xml:space="preserve"> фактор - недобросовестное поведение стороны сделки, следствием которого будет являться причинение вреда конкурсным кредиторам. Недействительность сделки в этом случае, с одной стороны, приведет к реституции и возврату имущественного предоставления со стороны должника обратно в конкурсную массу, но с другой стороны, появлению у контрагента должника требований, подлежащих учету в реестре требований кредиторов, а при наличии недобросовестности со стороны контрагента по сделке - включению в реестр требований кредиторов после требований добросовестных контрагентов</w:t>
      </w:r>
      <w:r w:rsidR="007163CF" w:rsidRPr="00211E20">
        <w:rPr>
          <w:rFonts w:ascii="Times New Roman" w:hAnsi="Times New Roman" w:cs="Times New Roman"/>
          <w:sz w:val="28"/>
          <w:szCs w:val="28"/>
        </w:rPr>
        <w:t>»</w:t>
      </w:r>
      <w:r w:rsidRPr="00211E20">
        <w:rPr>
          <w:rFonts w:ascii="Times New Roman" w:hAnsi="Times New Roman" w:cs="Times New Roman"/>
          <w:sz w:val="28"/>
          <w:szCs w:val="28"/>
        </w:rPr>
        <w:t>.</w:t>
      </w:r>
      <w:r w:rsidRPr="00211E20">
        <w:rPr>
          <w:rFonts w:ascii="Times New Roman" w:hAnsi="Times New Roman" w:cs="Times New Roman"/>
          <w:sz w:val="28"/>
          <w:szCs w:val="28"/>
          <w:vertAlign w:val="superscript"/>
        </w:rPr>
        <w:footnoteReference w:id="16"/>
      </w:r>
    </w:p>
    <w:p w:rsidR="00D769C5" w:rsidRPr="00211E20" w:rsidRDefault="00D769C5" w:rsidP="00D769C5">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Предусмотренные </w:t>
      </w:r>
      <w:hyperlink r:id="rId10">
        <w:r w:rsidRPr="00211E20">
          <w:rPr>
            <w:rFonts w:ascii="Times New Roman" w:hAnsi="Times New Roman" w:cs="Times New Roman"/>
            <w:sz w:val="28"/>
            <w:szCs w:val="28"/>
          </w:rPr>
          <w:t>ст. 61.2</w:t>
        </w:r>
      </w:hyperlink>
      <w:r w:rsidRPr="00211E20">
        <w:rPr>
          <w:rFonts w:ascii="Times New Roman" w:hAnsi="Times New Roman" w:cs="Times New Roman"/>
          <w:sz w:val="28"/>
          <w:szCs w:val="28"/>
        </w:rPr>
        <w:t xml:space="preserve"> Закона о банкротстве основания недействительности подозрительных сделок влекут </w:t>
      </w:r>
      <w:proofErr w:type="spellStart"/>
      <w:r w:rsidRPr="00211E20">
        <w:rPr>
          <w:rFonts w:ascii="Times New Roman" w:hAnsi="Times New Roman" w:cs="Times New Roman"/>
          <w:sz w:val="28"/>
          <w:szCs w:val="28"/>
        </w:rPr>
        <w:t>оспоримость</w:t>
      </w:r>
      <w:proofErr w:type="spellEnd"/>
      <w:r w:rsidRPr="00211E20">
        <w:rPr>
          <w:rFonts w:ascii="Times New Roman" w:hAnsi="Times New Roman" w:cs="Times New Roman"/>
          <w:sz w:val="28"/>
          <w:szCs w:val="28"/>
        </w:rPr>
        <w:t>, а не ничтожность соответствующих сделок.</w:t>
      </w:r>
      <w:r w:rsidR="00C25BB8" w:rsidRPr="00211E20">
        <w:rPr>
          <w:rStyle w:val="a6"/>
          <w:rFonts w:ascii="Times New Roman" w:hAnsi="Times New Roman" w:cs="Times New Roman"/>
          <w:sz w:val="28"/>
          <w:szCs w:val="28"/>
        </w:rPr>
        <w:footnoteReference w:id="17"/>
      </w:r>
      <w:r w:rsidRPr="00211E20">
        <w:rPr>
          <w:rFonts w:ascii="Times New Roman" w:hAnsi="Times New Roman" w:cs="Times New Roman"/>
          <w:sz w:val="28"/>
          <w:szCs w:val="28"/>
        </w:rPr>
        <w:t xml:space="preserve"> </w:t>
      </w:r>
      <w:r w:rsidR="00C25BB8" w:rsidRPr="00211E20">
        <w:rPr>
          <w:rFonts w:ascii="Times New Roman" w:hAnsi="Times New Roman" w:cs="Times New Roman"/>
          <w:sz w:val="28"/>
          <w:szCs w:val="28"/>
        </w:rPr>
        <w:t>Следовательно,</w:t>
      </w:r>
      <w:r w:rsidRPr="00211E20">
        <w:rPr>
          <w:rFonts w:ascii="Times New Roman" w:hAnsi="Times New Roman" w:cs="Times New Roman"/>
          <w:sz w:val="28"/>
          <w:szCs w:val="28"/>
        </w:rPr>
        <w:t xml:space="preserve"> в силу </w:t>
      </w:r>
      <w:hyperlink r:id="rId11">
        <w:r w:rsidRPr="00211E20">
          <w:rPr>
            <w:rFonts w:ascii="Times New Roman" w:hAnsi="Times New Roman" w:cs="Times New Roman"/>
            <w:sz w:val="28"/>
            <w:szCs w:val="28"/>
          </w:rPr>
          <w:t>ст. 166</w:t>
        </w:r>
      </w:hyperlink>
      <w:r w:rsidRPr="00211E20">
        <w:rPr>
          <w:rFonts w:ascii="Times New Roman" w:hAnsi="Times New Roman" w:cs="Times New Roman"/>
          <w:sz w:val="28"/>
          <w:szCs w:val="28"/>
        </w:rPr>
        <w:t xml:space="preserve"> Г</w:t>
      </w:r>
      <w:r w:rsidR="00C25BB8" w:rsidRPr="00211E20">
        <w:rPr>
          <w:rFonts w:ascii="Times New Roman" w:hAnsi="Times New Roman" w:cs="Times New Roman"/>
          <w:sz w:val="28"/>
          <w:szCs w:val="28"/>
        </w:rPr>
        <w:t xml:space="preserve">К </w:t>
      </w:r>
      <w:r w:rsidRPr="00211E20">
        <w:rPr>
          <w:rFonts w:ascii="Times New Roman" w:hAnsi="Times New Roman" w:cs="Times New Roman"/>
          <w:sz w:val="28"/>
          <w:szCs w:val="28"/>
        </w:rPr>
        <w:t xml:space="preserve">РФ такие сделки по указанным основаниям могут быть признаны недействительными только в порядке, определенным </w:t>
      </w:r>
      <w:hyperlink r:id="rId12">
        <w:r w:rsidRPr="00211E20">
          <w:rPr>
            <w:rFonts w:ascii="Times New Roman" w:hAnsi="Times New Roman" w:cs="Times New Roman"/>
            <w:sz w:val="28"/>
            <w:szCs w:val="28"/>
          </w:rPr>
          <w:t>главой III.1</w:t>
        </w:r>
      </w:hyperlink>
      <w:r w:rsidRPr="00211E20">
        <w:rPr>
          <w:rFonts w:ascii="Times New Roman" w:hAnsi="Times New Roman" w:cs="Times New Roman"/>
          <w:sz w:val="28"/>
          <w:szCs w:val="28"/>
        </w:rPr>
        <w:t xml:space="preserve"> Закона о банкротстве.</w:t>
      </w:r>
    </w:p>
    <w:p w:rsidR="00D769C5" w:rsidRPr="00211E20" w:rsidRDefault="00D769C5" w:rsidP="00D769C5">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Из содержания </w:t>
      </w:r>
      <w:hyperlink r:id="rId13">
        <w:r w:rsidRPr="00211E20">
          <w:rPr>
            <w:rFonts w:ascii="Times New Roman" w:hAnsi="Times New Roman" w:cs="Times New Roman"/>
            <w:sz w:val="28"/>
            <w:szCs w:val="28"/>
          </w:rPr>
          <w:t>п. 1 ст. 61.8</w:t>
        </w:r>
      </w:hyperlink>
      <w:r w:rsidRPr="00211E20">
        <w:rPr>
          <w:rFonts w:ascii="Times New Roman" w:hAnsi="Times New Roman" w:cs="Times New Roman"/>
          <w:sz w:val="28"/>
          <w:szCs w:val="28"/>
        </w:rPr>
        <w:t xml:space="preserve"> Закона о банкротстве следует, что заявление об оспаривании подозрительных сделок подается в арбитражный суд, </w:t>
      </w:r>
      <w:r w:rsidRPr="00211E20">
        <w:rPr>
          <w:rFonts w:ascii="Times New Roman" w:hAnsi="Times New Roman" w:cs="Times New Roman"/>
          <w:sz w:val="28"/>
          <w:szCs w:val="28"/>
        </w:rPr>
        <w:lastRenderedPageBreak/>
        <w:t>рассматривающий дело о банкротстве должника, и подлежит рассмотрению в деле о банкротстве этого должника (включая сделки с недвижимостью).</w:t>
      </w:r>
    </w:p>
    <w:p w:rsidR="00A05AD5" w:rsidRPr="00211E20" w:rsidRDefault="00A05AD5" w:rsidP="00A05AD5">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Согласно главе III.1 закона о банкротстве подразумевается возможность признания недействительными двух видов подозрительных сделок должника:</w:t>
      </w:r>
    </w:p>
    <w:p w:rsidR="00A05AD5" w:rsidRPr="00211E20" w:rsidRDefault="00A05AD5" w:rsidP="00A05AD5">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 – сделки с неравноценным встречным исполнением;</w:t>
      </w:r>
    </w:p>
    <w:p w:rsidR="00A05AD5" w:rsidRPr="00211E20" w:rsidRDefault="00A05AD5" w:rsidP="00A05AD5">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 – сделки, направленные на причинение вреда имущественным правам кредиторов.</w:t>
      </w:r>
    </w:p>
    <w:p w:rsidR="00C25BB8" w:rsidRPr="00211E20" w:rsidRDefault="00C25BB8" w:rsidP="00C25BB8">
      <w:pPr>
        <w:spacing w:line="360" w:lineRule="auto"/>
        <w:ind w:left="-852"/>
        <w:jc w:val="center"/>
        <w:outlineLvl w:val="1"/>
        <w:rPr>
          <w:rFonts w:ascii="Times New Roman" w:hAnsi="Times New Roman" w:cs="Times New Roman"/>
          <w:b/>
          <w:sz w:val="28"/>
          <w:szCs w:val="28"/>
        </w:rPr>
      </w:pPr>
      <w:bookmarkStart w:id="20" w:name="_Toc133463499"/>
      <w:bookmarkStart w:id="21" w:name="_Toc133463751"/>
      <w:bookmarkStart w:id="22" w:name="_Toc133519776"/>
      <w:bookmarkStart w:id="23" w:name="_Toc135311906"/>
      <w:r w:rsidRPr="00211E20">
        <w:rPr>
          <w:rFonts w:ascii="Times New Roman" w:hAnsi="Times New Roman" w:cs="Times New Roman"/>
          <w:b/>
          <w:sz w:val="28"/>
          <w:szCs w:val="28"/>
        </w:rPr>
        <w:t xml:space="preserve">§ </w:t>
      </w:r>
      <w:r w:rsidR="00E971B8" w:rsidRPr="00211E20">
        <w:rPr>
          <w:rFonts w:ascii="Times New Roman" w:hAnsi="Times New Roman" w:cs="Times New Roman"/>
          <w:b/>
          <w:sz w:val="28"/>
          <w:szCs w:val="28"/>
        </w:rPr>
        <w:t>2.</w:t>
      </w:r>
      <w:r w:rsidRPr="00211E20">
        <w:rPr>
          <w:rFonts w:ascii="Times New Roman" w:hAnsi="Times New Roman" w:cs="Times New Roman"/>
          <w:b/>
          <w:sz w:val="28"/>
          <w:szCs w:val="28"/>
        </w:rPr>
        <w:t xml:space="preserve">2. </w:t>
      </w:r>
      <w:bookmarkEnd w:id="20"/>
      <w:bookmarkEnd w:id="21"/>
      <w:r w:rsidRPr="00211E20">
        <w:rPr>
          <w:rFonts w:ascii="Times New Roman" w:hAnsi="Times New Roman" w:cs="Times New Roman"/>
          <w:b/>
          <w:sz w:val="28"/>
          <w:szCs w:val="28"/>
        </w:rPr>
        <w:t>Оспаривание подозрительных сделок с неравноценным встречным исполнением</w:t>
      </w:r>
      <w:bookmarkEnd w:id="22"/>
      <w:bookmarkEnd w:id="23"/>
    </w:p>
    <w:p w:rsidR="00C25BB8" w:rsidRPr="00211E20" w:rsidRDefault="00D769C5"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П</w:t>
      </w:r>
      <w:r w:rsidR="00C25BB8" w:rsidRPr="00211E20">
        <w:rPr>
          <w:rFonts w:ascii="Times New Roman" w:hAnsi="Times New Roman" w:cs="Times New Roman"/>
          <w:sz w:val="28"/>
          <w:szCs w:val="28"/>
        </w:rPr>
        <w:t xml:space="preserve">равовая природа оспаривания подозрительных сделок с неравноценным встречным исполнением </w:t>
      </w:r>
      <w:r w:rsidR="008E26E4" w:rsidRPr="00211E20">
        <w:rPr>
          <w:rFonts w:ascii="Times New Roman" w:hAnsi="Times New Roman" w:cs="Times New Roman"/>
          <w:sz w:val="28"/>
          <w:szCs w:val="28"/>
        </w:rPr>
        <w:t>установлена в п. 1 ст. 61.2 Закона и банкротстве. Так, Сделка, совершенная должником в течение одного года до принятия заявления о признании банкротом или после принятия указанного заявления, </w:t>
      </w:r>
      <w:hyperlink r:id="rId14" w:anchor="dst100042" w:history="1">
        <w:r w:rsidR="008E26E4" w:rsidRPr="00211E20">
          <w:rPr>
            <w:rFonts w:ascii="Times New Roman" w:hAnsi="Times New Roman" w:cs="Times New Roman"/>
            <w:sz w:val="28"/>
            <w:szCs w:val="28"/>
          </w:rPr>
          <w:t>может быть признана</w:t>
        </w:r>
      </w:hyperlink>
      <w:r w:rsidR="008E26E4" w:rsidRPr="00211E20">
        <w:rPr>
          <w:rFonts w:ascii="Times New Roman" w:hAnsi="Times New Roman" w:cs="Times New Roman"/>
          <w:sz w:val="28"/>
          <w:szCs w:val="28"/>
        </w:rPr>
        <w:t>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w:t>
      </w:r>
      <w:hyperlink r:id="rId15" w:anchor="dst100074" w:history="1">
        <w:r w:rsidR="008E26E4" w:rsidRPr="00211E20">
          <w:rPr>
            <w:rFonts w:ascii="Times New Roman" w:hAnsi="Times New Roman" w:cs="Times New Roman"/>
            <w:sz w:val="28"/>
            <w:szCs w:val="28"/>
          </w:rPr>
          <w:t>цены</w:t>
        </w:r>
      </w:hyperlink>
      <w:r w:rsidR="008E26E4" w:rsidRPr="00211E20">
        <w:rPr>
          <w:rFonts w:ascii="Times New Roman" w:hAnsi="Times New Roman" w:cs="Times New Roman"/>
          <w:sz w:val="28"/>
          <w:szCs w:val="28"/>
        </w:rPr>
        <w:t>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8E26E4" w:rsidRPr="00211E20" w:rsidRDefault="008E26E4"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Следует отметить, что законодательно в полной мере не раскрыто понятие «неравноценность». Указание в Законе о банкротстве на случай, когда цена и (или) иные условия сделки существенно хуже, чем при аналогичных сделках, является лишь попыткой и не решает проблему. В таком случае </w:t>
      </w:r>
      <w:r w:rsidR="00192822" w:rsidRPr="00211E20">
        <w:rPr>
          <w:rFonts w:ascii="Times New Roman" w:hAnsi="Times New Roman" w:cs="Times New Roman"/>
          <w:sz w:val="28"/>
          <w:szCs w:val="28"/>
        </w:rPr>
        <w:t xml:space="preserve">определение </w:t>
      </w:r>
      <w:r w:rsidR="00192822" w:rsidRPr="00211E20">
        <w:rPr>
          <w:rFonts w:ascii="Times New Roman" w:hAnsi="Times New Roman" w:cs="Times New Roman"/>
          <w:sz w:val="28"/>
          <w:szCs w:val="28"/>
        </w:rPr>
        <w:lastRenderedPageBreak/>
        <w:t>понятия «неравноценности» трактуется и осуществляется в каждом конкретном случае именно судом самостоятельно.</w:t>
      </w:r>
      <w:r w:rsidR="00192822" w:rsidRPr="00211E20">
        <w:rPr>
          <w:rStyle w:val="a6"/>
          <w:rFonts w:ascii="Times New Roman" w:hAnsi="Times New Roman" w:cs="Times New Roman"/>
          <w:sz w:val="28"/>
          <w:szCs w:val="28"/>
        </w:rPr>
        <w:footnoteReference w:id="18"/>
      </w:r>
    </w:p>
    <w:p w:rsidR="00192822" w:rsidRPr="00211E20" w:rsidRDefault="00192822"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Интересным вопросом в ходе изучения является схожесть притворных сделок с подозрительными сделками, совершенными с неравноце</w:t>
      </w:r>
      <w:r w:rsidR="00543F60" w:rsidRPr="00211E20">
        <w:rPr>
          <w:rFonts w:ascii="Times New Roman" w:hAnsi="Times New Roman" w:cs="Times New Roman"/>
          <w:sz w:val="28"/>
          <w:szCs w:val="28"/>
        </w:rPr>
        <w:t xml:space="preserve">нным встречным исполнением, </w:t>
      </w:r>
      <w:r w:rsidRPr="00211E20">
        <w:rPr>
          <w:rFonts w:ascii="Times New Roman" w:hAnsi="Times New Roman" w:cs="Times New Roman"/>
          <w:sz w:val="28"/>
          <w:szCs w:val="28"/>
        </w:rPr>
        <w:t>«однако, уровень проработанности этих институтов в законодательстве, а значит, и их жизнеспособность в правоприменительной практике существенно отличается».</w:t>
      </w:r>
      <w:r w:rsidRPr="00211E20">
        <w:rPr>
          <w:rFonts w:ascii="Times New Roman" w:hAnsi="Times New Roman" w:cs="Times New Roman"/>
          <w:sz w:val="28"/>
          <w:szCs w:val="28"/>
          <w:vertAlign w:val="superscript"/>
        </w:rPr>
        <w:footnoteReference w:id="19"/>
      </w:r>
    </w:p>
    <w:p w:rsidR="00543F60" w:rsidRPr="00211E20" w:rsidRDefault="00543F60"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Можно </w:t>
      </w:r>
      <w:r w:rsidR="00192822" w:rsidRPr="00211E20">
        <w:rPr>
          <w:rFonts w:ascii="Times New Roman" w:hAnsi="Times New Roman" w:cs="Times New Roman"/>
          <w:sz w:val="28"/>
          <w:szCs w:val="28"/>
        </w:rPr>
        <w:t xml:space="preserve">предположить, что притворные сделки могут включать в себя </w:t>
      </w:r>
      <w:r w:rsidRPr="00211E20">
        <w:rPr>
          <w:rFonts w:ascii="Times New Roman" w:hAnsi="Times New Roman" w:cs="Times New Roman"/>
          <w:sz w:val="28"/>
          <w:szCs w:val="28"/>
        </w:rPr>
        <w:t xml:space="preserve">сделки с неравноценным встречным исполнением. Очевидно разница заключается в том, что сделки с предпочтением совершаются в процессе </w:t>
      </w:r>
      <w:proofErr w:type="spellStart"/>
      <w:r w:rsidRPr="00211E20">
        <w:rPr>
          <w:rFonts w:ascii="Times New Roman" w:hAnsi="Times New Roman" w:cs="Times New Roman"/>
          <w:sz w:val="28"/>
          <w:szCs w:val="28"/>
        </w:rPr>
        <w:t>предбанкротного</w:t>
      </w:r>
      <w:proofErr w:type="spellEnd"/>
      <w:r w:rsidRPr="00211E20">
        <w:rPr>
          <w:rFonts w:ascii="Times New Roman" w:hAnsi="Times New Roman" w:cs="Times New Roman"/>
          <w:sz w:val="28"/>
          <w:szCs w:val="28"/>
        </w:rPr>
        <w:t xml:space="preserve"> периода (который ограничен годом до принятия заявления о признании должника банкротом), а притворные же – в процессе обычной хозяйственной деятельности. </w:t>
      </w:r>
    </w:p>
    <w:p w:rsidR="00543F60" w:rsidRPr="00211E20" w:rsidRDefault="00543F60"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Теоретическое сходство данных сделок очевидно, а также в связи с тем, что заявитель имеет право воспользоваться любым способом защиты своего нарушенного права, возникает некая конкуренция исков.</w:t>
      </w:r>
    </w:p>
    <w:p w:rsidR="000D3CAC" w:rsidRPr="00211E20" w:rsidRDefault="000D3CAC"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Оспаривание сделки по основанию неравноценности является более эффективным средством, если обращаться к предмету доказывания, так как специальное основание, установленное п. 1 ст. 61.2 Закона о банкротстве, больше делает упор на объективный критерий, нежели ст.170 ГК РФ. Однако следует отметить, что особым достоинством оспаривания сделки по основанию п. 2 ст. 170 ГК РФ является срок исковой давности. </w:t>
      </w:r>
    </w:p>
    <w:p w:rsidR="000D3CAC" w:rsidRPr="00211E20" w:rsidRDefault="000D3CAC"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В соответствии с п. 4 Постановления Пленума ВАС РФ от 23 декабря 2010 г. № 63 «О некоторых вопросах, связанных с применением главы III.1 </w:t>
      </w:r>
      <w:r w:rsidRPr="00211E20">
        <w:rPr>
          <w:rFonts w:ascii="Times New Roman" w:hAnsi="Times New Roman" w:cs="Times New Roman"/>
          <w:sz w:val="28"/>
          <w:szCs w:val="28"/>
        </w:rPr>
        <w:lastRenderedPageBreak/>
        <w:t xml:space="preserve">Федерального закона «О несостоятельности (банкротстве)» предусмотренные статьями 61.2 и 61.3 Закона о банкротстве основания недействительности сделок влекут </w:t>
      </w:r>
      <w:proofErr w:type="spellStart"/>
      <w:r w:rsidRPr="00211E20">
        <w:rPr>
          <w:rFonts w:ascii="Times New Roman" w:hAnsi="Times New Roman" w:cs="Times New Roman"/>
          <w:sz w:val="28"/>
          <w:szCs w:val="28"/>
        </w:rPr>
        <w:t>оспоримость</w:t>
      </w:r>
      <w:proofErr w:type="spellEnd"/>
      <w:r w:rsidRPr="00211E20">
        <w:rPr>
          <w:rFonts w:ascii="Times New Roman" w:hAnsi="Times New Roman" w:cs="Times New Roman"/>
          <w:sz w:val="28"/>
          <w:szCs w:val="28"/>
        </w:rPr>
        <w:t xml:space="preserve">, а не ничтожность соответствующих сделок, а значит к ним применяется усеченный срок исковой давности – 1 год со дня, когда истец узнал или должен был узнать об обстоятельствах, являющихся основанием для признания сделки недействительной. </w:t>
      </w:r>
    </w:p>
    <w:p w:rsidR="00CB1844" w:rsidRPr="00211E20" w:rsidRDefault="000D3CAC"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Говоря о притворной же сделке, то она ничтожна </w:t>
      </w:r>
      <w:r w:rsidR="00CB1844" w:rsidRPr="00211E20">
        <w:rPr>
          <w:rFonts w:ascii="Times New Roman" w:hAnsi="Times New Roman" w:cs="Times New Roman"/>
          <w:sz w:val="28"/>
          <w:szCs w:val="28"/>
        </w:rPr>
        <w:t>согласно</w:t>
      </w:r>
      <w:r w:rsidRPr="00211E20">
        <w:rPr>
          <w:rFonts w:ascii="Times New Roman" w:hAnsi="Times New Roman" w:cs="Times New Roman"/>
          <w:sz w:val="28"/>
          <w:szCs w:val="28"/>
        </w:rPr>
        <w:t xml:space="preserve"> п. 2 ст. 170 ГК РФ</w:t>
      </w:r>
      <w:r w:rsidR="00CB1844" w:rsidRPr="00211E20">
        <w:rPr>
          <w:rFonts w:ascii="Times New Roman" w:hAnsi="Times New Roman" w:cs="Times New Roman"/>
          <w:sz w:val="28"/>
          <w:szCs w:val="28"/>
        </w:rPr>
        <w:t>,</w:t>
      </w:r>
      <w:r w:rsidRPr="00211E20">
        <w:rPr>
          <w:rFonts w:ascii="Times New Roman" w:hAnsi="Times New Roman" w:cs="Times New Roman"/>
          <w:sz w:val="28"/>
          <w:szCs w:val="28"/>
        </w:rPr>
        <w:t xml:space="preserve"> и к ней применяется общий срок исковой давности – 3 года со дня исполнения сделки (если истцом является сторона по сделке) или 3 года со дня, когда истец узнал о начале исполнения сделки (если истец не является стороной сделки). </w:t>
      </w:r>
    </w:p>
    <w:p w:rsidR="00CB1844" w:rsidRPr="00211E20" w:rsidRDefault="00CB1844"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Таким образом, для того, чтобы </w:t>
      </w:r>
      <w:r w:rsidR="000D3CAC" w:rsidRPr="00211E20">
        <w:rPr>
          <w:rFonts w:ascii="Times New Roman" w:hAnsi="Times New Roman" w:cs="Times New Roman"/>
          <w:sz w:val="28"/>
          <w:szCs w:val="28"/>
        </w:rPr>
        <w:t xml:space="preserve">признать оспариваемую сделку </w:t>
      </w:r>
      <w:r w:rsidRPr="00211E20">
        <w:rPr>
          <w:rFonts w:ascii="Times New Roman" w:hAnsi="Times New Roman" w:cs="Times New Roman"/>
          <w:sz w:val="28"/>
          <w:szCs w:val="28"/>
        </w:rPr>
        <w:t xml:space="preserve">с неравноценным встречным исполнением </w:t>
      </w:r>
      <w:r w:rsidR="000D3CAC" w:rsidRPr="00211E20">
        <w:rPr>
          <w:rFonts w:ascii="Times New Roman" w:hAnsi="Times New Roman" w:cs="Times New Roman"/>
          <w:sz w:val="28"/>
          <w:szCs w:val="28"/>
        </w:rPr>
        <w:t xml:space="preserve">либо </w:t>
      </w:r>
      <w:r w:rsidRPr="00211E20">
        <w:rPr>
          <w:rFonts w:ascii="Times New Roman" w:hAnsi="Times New Roman" w:cs="Times New Roman"/>
          <w:sz w:val="28"/>
          <w:szCs w:val="28"/>
        </w:rPr>
        <w:t xml:space="preserve">притворной </w:t>
      </w:r>
      <w:r w:rsidR="000D3CAC" w:rsidRPr="00211E20">
        <w:rPr>
          <w:rFonts w:ascii="Times New Roman" w:hAnsi="Times New Roman" w:cs="Times New Roman"/>
          <w:sz w:val="28"/>
          <w:szCs w:val="28"/>
        </w:rPr>
        <w:t xml:space="preserve">сделкой, необходимо </w:t>
      </w:r>
      <w:r w:rsidRPr="00211E20">
        <w:rPr>
          <w:rFonts w:ascii="Times New Roman" w:hAnsi="Times New Roman" w:cs="Times New Roman"/>
          <w:sz w:val="28"/>
          <w:szCs w:val="28"/>
        </w:rPr>
        <w:t>установить</w:t>
      </w:r>
      <w:r w:rsidR="000D3CAC" w:rsidRPr="00211E20">
        <w:rPr>
          <w:rFonts w:ascii="Times New Roman" w:hAnsi="Times New Roman" w:cs="Times New Roman"/>
          <w:sz w:val="28"/>
          <w:szCs w:val="28"/>
        </w:rPr>
        <w:t xml:space="preserve"> </w:t>
      </w:r>
      <w:r w:rsidRPr="00211E20">
        <w:rPr>
          <w:rFonts w:ascii="Times New Roman" w:hAnsi="Times New Roman" w:cs="Times New Roman"/>
          <w:sz w:val="28"/>
          <w:szCs w:val="28"/>
        </w:rPr>
        <w:t>дей</w:t>
      </w:r>
      <w:r w:rsidR="000D3CAC" w:rsidRPr="00211E20">
        <w:rPr>
          <w:rFonts w:ascii="Times New Roman" w:hAnsi="Times New Roman" w:cs="Times New Roman"/>
          <w:sz w:val="28"/>
          <w:szCs w:val="28"/>
        </w:rPr>
        <w:t>ствительн</w:t>
      </w:r>
      <w:r w:rsidRPr="00211E20">
        <w:rPr>
          <w:rFonts w:ascii="Times New Roman" w:hAnsi="Times New Roman" w:cs="Times New Roman"/>
          <w:sz w:val="28"/>
          <w:szCs w:val="28"/>
        </w:rPr>
        <w:t>ую</w:t>
      </w:r>
      <w:r w:rsidR="000D3CAC" w:rsidRPr="00211E20">
        <w:rPr>
          <w:rFonts w:ascii="Times New Roman" w:hAnsi="Times New Roman" w:cs="Times New Roman"/>
          <w:sz w:val="28"/>
          <w:szCs w:val="28"/>
        </w:rPr>
        <w:t xml:space="preserve"> рыночн</w:t>
      </w:r>
      <w:r w:rsidRPr="00211E20">
        <w:rPr>
          <w:rFonts w:ascii="Times New Roman" w:hAnsi="Times New Roman" w:cs="Times New Roman"/>
          <w:sz w:val="28"/>
          <w:szCs w:val="28"/>
        </w:rPr>
        <w:t>ую</w:t>
      </w:r>
      <w:r w:rsidR="000D3CAC" w:rsidRPr="00211E20">
        <w:rPr>
          <w:rFonts w:ascii="Times New Roman" w:hAnsi="Times New Roman" w:cs="Times New Roman"/>
          <w:sz w:val="28"/>
          <w:szCs w:val="28"/>
        </w:rPr>
        <w:t xml:space="preserve"> </w:t>
      </w:r>
      <w:r w:rsidRPr="00211E20">
        <w:rPr>
          <w:rFonts w:ascii="Times New Roman" w:hAnsi="Times New Roman" w:cs="Times New Roman"/>
          <w:sz w:val="28"/>
          <w:szCs w:val="28"/>
        </w:rPr>
        <w:t>стоимость</w:t>
      </w:r>
      <w:r w:rsidR="000D3CAC" w:rsidRPr="00211E20">
        <w:rPr>
          <w:rFonts w:ascii="Times New Roman" w:hAnsi="Times New Roman" w:cs="Times New Roman"/>
          <w:sz w:val="28"/>
          <w:szCs w:val="28"/>
        </w:rPr>
        <w:t>, определить пределы равноценности</w:t>
      </w:r>
      <w:r w:rsidRPr="00211E20">
        <w:rPr>
          <w:rFonts w:ascii="Times New Roman" w:hAnsi="Times New Roman" w:cs="Times New Roman"/>
          <w:sz w:val="28"/>
          <w:szCs w:val="28"/>
        </w:rPr>
        <w:t xml:space="preserve"> и</w:t>
      </w:r>
      <w:r w:rsidR="000D3CAC" w:rsidRPr="00211E20">
        <w:rPr>
          <w:rFonts w:ascii="Times New Roman" w:hAnsi="Times New Roman" w:cs="Times New Roman"/>
          <w:sz w:val="28"/>
          <w:szCs w:val="28"/>
        </w:rPr>
        <w:t xml:space="preserve"> дать более точное определение понятию «неравноценность».</w:t>
      </w:r>
    </w:p>
    <w:p w:rsidR="00CB1844" w:rsidRPr="00211E20" w:rsidRDefault="00CB1844"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Если сравнивать условия подозрительной сделки с неравноценным встречным исполнением</w:t>
      </w:r>
      <w:r w:rsidR="00834448" w:rsidRPr="00211E20">
        <w:rPr>
          <w:rFonts w:ascii="Times New Roman" w:hAnsi="Times New Roman" w:cs="Times New Roman"/>
          <w:sz w:val="28"/>
          <w:szCs w:val="28"/>
        </w:rPr>
        <w:t>, то следует учитывать не только условия аналогичных сделок, совершавшихся должником, но и на условия, на которых такие аналогичные сделки совершались другими участниками оборота.</w:t>
      </w:r>
    </w:p>
    <w:p w:rsidR="00D769C5" w:rsidRPr="00211E20" w:rsidRDefault="00834448"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Также важно</w:t>
      </w:r>
      <w:r w:rsidR="00D769C5" w:rsidRPr="00211E20">
        <w:rPr>
          <w:rFonts w:ascii="Times New Roman" w:hAnsi="Times New Roman" w:cs="Times New Roman"/>
          <w:sz w:val="28"/>
          <w:szCs w:val="28"/>
        </w:rPr>
        <w:t xml:space="preserve"> учитывать срок, в течение которого возможно оспаривание подозрительных сделок должника</w:t>
      </w:r>
      <w:r w:rsidRPr="00211E20">
        <w:rPr>
          <w:rFonts w:ascii="Times New Roman" w:hAnsi="Times New Roman" w:cs="Times New Roman"/>
          <w:sz w:val="28"/>
          <w:szCs w:val="28"/>
        </w:rPr>
        <w:t>. Ранее было изучено, что</w:t>
      </w:r>
      <w:r w:rsidR="00D769C5" w:rsidRPr="00211E20">
        <w:rPr>
          <w:rFonts w:ascii="Times New Roman" w:hAnsi="Times New Roman" w:cs="Times New Roman"/>
          <w:sz w:val="28"/>
          <w:szCs w:val="28"/>
        </w:rPr>
        <w:t xml:space="preserve"> для признания сделки недействительной по основанию, указанному в </w:t>
      </w:r>
      <w:hyperlink r:id="rId16">
        <w:r w:rsidR="00D769C5" w:rsidRPr="00211E20">
          <w:rPr>
            <w:rFonts w:ascii="Times New Roman" w:hAnsi="Times New Roman" w:cs="Times New Roman"/>
            <w:sz w:val="28"/>
            <w:szCs w:val="28"/>
          </w:rPr>
          <w:t>п. 1 ст. 61.2</w:t>
        </w:r>
      </w:hyperlink>
      <w:r w:rsidR="00D769C5" w:rsidRPr="00211E20">
        <w:rPr>
          <w:rFonts w:ascii="Times New Roman" w:hAnsi="Times New Roman" w:cs="Times New Roman"/>
          <w:sz w:val="28"/>
          <w:szCs w:val="28"/>
        </w:rPr>
        <w:t xml:space="preserve"> Закона о банкротстве, необходимо доказать, что подозрительная сделка была совершена в течение одного года до принятия заявления о признании должника банкротом или</w:t>
      </w:r>
      <w:r w:rsidRPr="00211E20">
        <w:rPr>
          <w:rFonts w:ascii="Times New Roman" w:hAnsi="Times New Roman" w:cs="Times New Roman"/>
          <w:sz w:val="28"/>
          <w:szCs w:val="28"/>
        </w:rPr>
        <w:t xml:space="preserve"> после принятия этого заявления, что следует из Постановление Пленума ВАС РФ от 23 декабря 2010 г. № 63 «О некоторых вопросах, связанных с применением главы III.1 Федерального закона «О несостоятельности (банкротстве)». </w:t>
      </w:r>
    </w:p>
    <w:p w:rsidR="00834448" w:rsidRPr="00211E20" w:rsidRDefault="00834448"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lastRenderedPageBreak/>
        <w:t>Соответственно</w:t>
      </w:r>
      <w:r w:rsidR="00D769C5" w:rsidRPr="00211E20">
        <w:rPr>
          <w:rFonts w:ascii="Times New Roman" w:hAnsi="Times New Roman" w:cs="Times New Roman"/>
          <w:sz w:val="28"/>
          <w:szCs w:val="28"/>
        </w:rPr>
        <w:t xml:space="preserve">, </w:t>
      </w:r>
      <w:r w:rsidRPr="00211E20">
        <w:rPr>
          <w:rFonts w:ascii="Times New Roman" w:hAnsi="Times New Roman" w:cs="Times New Roman"/>
          <w:sz w:val="28"/>
          <w:szCs w:val="28"/>
        </w:rPr>
        <w:t>можно сделать вывод, что для того, что признать подозрительную сделку должника недействительной, необходимо доказать 2 обязательных обстоятельства:</w:t>
      </w:r>
    </w:p>
    <w:p w:rsidR="00D769C5" w:rsidRPr="00211E20" w:rsidRDefault="00D769C5"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неравноценность встречного исполнения обязательств другой стороной сделки;</w:t>
      </w:r>
    </w:p>
    <w:p w:rsidR="00D769C5" w:rsidRPr="00211E20" w:rsidRDefault="00D769C5"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совершение сделки в течение одного года до принятия заявления о признании должника банкротом или после принятия этого заявления.</w:t>
      </w:r>
      <w:r w:rsidR="00834448" w:rsidRPr="00211E20">
        <w:rPr>
          <w:rStyle w:val="a6"/>
          <w:rFonts w:ascii="Times New Roman" w:hAnsi="Times New Roman" w:cs="Times New Roman"/>
          <w:sz w:val="28"/>
          <w:szCs w:val="28"/>
        </w:rPr>
        <w:footnoteReference w:id="20"/>
      </w:r>
    </w:p>
    <w:p w:rsidR="00CD077A" w:rsidRPr="00211E20" w:rsidRDefault="00CD077A" w:rsidP="00D769C5">
      <w:pPr>
        <w:pStyle w:val="a3"/>
        <w:spacing w:line="360" w:lineRule="auto"/>
        <w:ind w:left="-6" w:firstLine="546"/>
        <w:jc w:val="both"/>
        <w:rPr>
          <w:rFonts w:ascii="Times New Roman" w:hAnsi="Times New Roman" w:cs="Times New Roman"/>
          <w:sz w:val="28"/>
          <w:szCs w:val="28"/>
        </w:rPr>
      </w:pPr>
      <w:proofErr w:type="spellStart"/>
      <w:r w:rsidRPr="00211E20">
        <w:rPr>
          <w:rFonts w:ascii="Times New Roman" w:hAnsi="Times New Roman" w:cs="Times New Roman"/>
          <w:sz w:val="28"/>
          <w:szCs w:val="28"/>
        </w:rPr>
        <w:t>Проанализируемая</w:t>
      </w:r>
      <w:proofErr w:type="spellEnd"/>
      <w:r w:rsidRPr="00211E20">
        <w:rPr>
          <w:rFonts w:ascii="Times New Roman" w:hAnsi="Times New Roman" w:cs="Times New Roman"/>
          <w:sz w:val="28"/>
          <w:szCs w:val="28"/>
        </w:rPr>
        <w:t xml:space="preserve"> арбитражная практика показала, что суды при рассмотрении заявлений об оспаривании подозрительных сделок должника с неравноценным встречным исполнением исходят именно из обстоятельств, указанных выше.</w:t>
      </w:r>
    </w:p>
    <w:p w:rsidR="00D769C5" w:rsidRPr="00211E20" w:rsidRDefault="00D769C5"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Так, в рамках дела о несостоятельности (банкротстве) индивидуального предпринимателя Л.</w:t>
      </w:r>
      <w:r w:rsidR="00CD077A" w:rsidRPr="00211E20">
        <w:rPr>
          <w:rFonts w:ascii="Times New Roman" w:hAnsi="Times New Roman" w:cs="Times New Roman"/>
          <w:sz w:val="28"/>
          <w:szCs w:val="28"/>
        </w:rPr>
        <w:t xml:space="preserve"> (далее - должник) ООО "Салон</w:t>
      </w:r>
      <w:r w:rsidRPr="00211E20">
        <w:rPr>
          <w:rFonts w:ascii="Times New Roman" w:hAnsi="Times New Roman" w:cs="Times New Roman"/>
          <w:sz w:val="28"/>
          <w:szCs w:val="28"/>
        </w:rPr>
        <w:t>" (далее - кредитор) обратилось в арбитражный суд с заявлением о признании недействительным соглашения о разделе имущества от 12.05.2016 (далее - Соглашение), заключенного между Л.. и И.В.; о применении последствий недействите</w:t>
      </w:r>
      <w:r w:rsidR="00CD077A" w:rsidRPr="00211E20">
        <w:rPr>
          <w:rFonts w:ascii="Times New Roman" w:hAnsi="Times New Roman" w:cs="Times New Roman"/>
          <w:sz w:val="28"/>
          <w:szCs w:val="28"/>
        </w:rPr>
        <w:t xml:space="preserve">льности сделки в виде </w:t>
      </w:r>
      <w:proofErr w:type="spellStart"/>
      <w:r w:rsidR="00CD077A" w:rsidRPr="00211E20">
        <w:rPr>
          <w:rFonts w:ascii="Times New Roman" w:hAnsi="Times New Roman" w:cs="Times New Roman"/>
          <w:sz w:val="28"/>
          <w:szCs w:val="28"/>
        </w:rPr>
        <w:t>обязания</w:t>
      </w:r>
      <w:proofErr w:type="spellEnd"/>
      <w:r w:rsidR="00CD077A" w:rsidRPr="00211E20">
        <w:rPr>
          <w:rFonts w:ascii="Times New Roman" w:hAnsi="Times New Roman" w:cs="Times New Roman"/>
          <w:sz w:val="28"/>
          <w:szCs w:val="28"/>
        </w:rPr>
        <w:t xml:space="preserve"> </w:t>
      </w:r>
      <w:r w:rsidRPr="00211E20">
        <w:rPr>
          <w:rFonts w:ascii="Times New Roman" w:hAnsi="Times New Roman" w:cs="Times New Roman"/>
          <w:sz w:val="28"/>
          <w:szCs w:val="28"/>
        </w:rPr>
        <w:t>И.В. возвратить в конкурсную массу автомобиль марки INFINITI FX35 PREMIUM, земельный участок, погребную ячейку, гараж N 110</w:t>
      </w:r>
      <w:r w:rsidR="00CD077A" w:rsidRPr="00211E20">
        <w:rPr>
          <w:rFonts w:ascii="Times New Roman" w:hAnsi="Times New Roman" w:cs="Times New Roman"/>
          <w:sz w:val="28"/>
          <w:szCs w:val="28"/>
        </w:rPr>
        <w:t>,</w:t>
      </w:r>
      <w:r w:rsidRPr="00211E20">
        <w:rPr>
          <w:rFonts w:ascii="Times New Roman" w:hAnsi="Times New Roman" w:cs="Times New Roman"/>
          <w:sz w:val="28"/>
          <w:szCs w:val="28"/>
        </w:rPr>
        <w:t xml:space="preserve"> </w:t>
      </w:r>
      <w:r w:rsidR="00CD077A" w:rsidRPr="00211E20">
        <w:rPr>
          <w:rFonts w:ascii="Times New Roman" w:hAnsi="Times New Roman" w:cs="Times New Roman"/>
          <w:sz w:val="28"/>
          <w:szCs w:val="28"/>
        </w:rPr>
        <w:t>гаражный бокс N 106.</w:t>
      </w:r>
    </w:p>
    <w:p w:rsidR="00D769C5" w:rsidRPr="00211E20" w:rsidRDefault="00D769C5" w:rsidP="00D769C5">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Определением арбитражного суда первой инстанции от 07.03.2018</w:t>
      </w:r>
      <w:r w:rsidR="008749F9" w:rsidRPr="00211E20">
        <w:rPr>
          <w:rFonts w:ascii="Times New Roman" w:hAnsi="Times New Roman" w:cs="Times New Roman"/>
          <w:sz w:val="28"/>
          <w:szCs w:val="28"/>
        </w:rPr>
        <w:t>,</w:t>
      </w:r>
      <w:r w:rsidRPr="00211E20">
        <w:rPr>
          <w:rFonts w:ascii="Times New Roman" w:hAnsi="Times New Roman" w:cs="Times New Roman"/>
          <w:sz w:val="28"/>
          <w:szCs w:val="28"/>
        </w:rPr>
        <w:t xml:space="preserve"> оставленным без изменения Постановлениями суда апелля</w:t>
      </w:r>
      <w:r w:rsidR="008749F9" w:rsidRPr="00211E20">
        <w:rPr>
          <w:rFonts w:ascii="Times New Roman" w:hAnsi="Times New Roman" w:cs="Times New Roman"/>
          <w:sz w:val="28"/>
          <w:szCs w:val="28"/>
        </w:rPr>
        <w:t xml:space="preserve">ционной инстанции от 18.05.2018 </w:t>
      </w:r>
      <w:r w:rsidRPr="00211E20">
        <w:rPr>
          <w:rFonts w:ascii="Times New Roman" w:hAnsi="Times New Roman" w:cs="Times New Roman"/>
          <w:sz w:val="28"/>
          <w:szCs w:val="28"/>
        </w:rPr>
        <w:t>и арбитра</w:t>
      </w:r>
      <w:r w:rsidR="008749F9" w:rsidRPr="00211E20">
        <w:rPr>
          <w:rFonts w:ascii="Times New Roman" w:hAnsi="Times New Roman" w:cs="Times New Roman"/>
          <w:sz w:val="28"/>
          <w:szCs w:val="28"/>
        </w:rPr>
        <w:t xml:space="preserve">жного суда округа от 28.09.2018 </w:t>
      </w:r>
      <w:r w:rsidRPr="00211E20">
        <w:rPr>
          <w:rFonts w:ascii="Times New Roman" w:hAnsi="Times New Roman" w:cs="Times New Roman"/>
          <w:sz w:val="28"/>
          <w:szCs w:val="28"/>
        </w:rPr>
        <w:t>заявление кредитора удовлетворено в полном объеме.</w:t>
      </w:r>
      <w:r w:rsidR="00FB6CD0" w:rsidRPr="00211E20">
        <w:rPr>
          <w:rStyle w:val="a6"/>
          <w:rFonts w:ascii="Times New Roman" w:hAnsi="Times New Roman" w:cs="Times New Roman"/>
          <w:sz w:val="28"/>
          <w:szCs w:val="28"/>
        </w:rPr>
        <w:footnoteReference w:id="21"/>
      </w:r>
    </w:p>
    <w:p w:rsidR="00D769C5" w:rsidRPr="00211E20" w:rsidRDefault="00D769C5"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При этом вывод о неравноценном характере предусмотренного Соглашением встречного исполнения сделан судами по результатам исследования и оценки условий данной сделки. Суды приняли во внимание, что стои</w:t>
      </w:r>
      <w:r w:rsidR="00CD077A" w:rsidRPr="00211E20">
        <w:rPr>
          <w:rFonts w:ascii="Times New Roman" w:hAnsi="Times New Roman" w:cs="Times New Roman"/>
          <w:sz w:val="28"/>
          <w:szCs w:val="28"/>
        </w:rPr>
        <w:t>мость переданного в пользу Л</w:t>
      </w:r>
      <w:r w:rsidRPr="00211E20">
        <w:rPr>
          <w:rFonts w:ascii="Times New Roman" w:hAnsi="Times New Roman" w:cs="Times New Roman"/>
          <w:sz w:val="28"/>
          <w:szCs w:val="28"/>
        </w:rPr>
        <w:t>. имущества составляет 1</w:t>
      </w:r>
      <w:r w:rsidR="00CD077A" w:rsidRPr="00211E20">
        <w:rPr>
          <w:rFonts w:ascii="Times New Roman" w:hAnsi="Times New Roman" w:cs="Times New Roman"/>
          <w:sz w:val="28"/>
          <w:szCs w:val="28"/>
        </w:rPr>
        <w:t>9</w:t>
      </w:r>
      <w:r w:rsidRPr="00211E20">
        <w:rPr>
          <w:rFonts w:ascii="Times New Roman" w:hAnsi="Times New Roman" w:cs="Times New Roman"/>
          <w:sz w:val="28"/>
          <w:szCs w:val="28"/>
        </w:rPr>
        <w:t xml:space="preserve">0 000 руб., в то </w:t>
      </w:r>
      <w:r w:rsidRPr="00211E20">
        <w:rPr>
          <w:rFonts w:ascii="Times New Roman" w:hAnsi="Times New Roman" w:cs="Times New Roman"/>
          <w:sz w:val="28"/>
          <w:szCs w:val="28"/>
        </w:rPr>
        <w:lastRenderedPageBreak/>
        <w:t>время как стоимость имущества</w:t>
      </w:r>
      <w:r w:rsidR="00CD077A" w:rsidRPr="00211E20">
        <w:rPr>
          <w:rFonts w:ascii="Times New Roman" w:hAnsi="Times New Roman" w:cs="Times New Roman"/>
          <w:sz w:val="28"/>
          <w:szCs w:val="28"/>
        </w:rPr>
        <w:t xml:space="preserve">, перешедшего в собственность </w:t>
      </w:r>
      <w:r w:rsidRPr="00211E20">
        <w:rPr>
          <w:rFonts w:ascii="Times New Roman" w:hAnsi="Times New Roman" w:cs="Times New Roman"/>
          <w:sz w:val="28"/>
          <w:szCs w:val="28"/>
        </w:rPr>
        <w:t>И.В., равна 1 3</w:t>
      </w:r>
      <w:r w:rsidR="00CD077A" w:rsidRPr="00211E20">
        <w:rPr>
          <w:rFonts w:ascii="Times New Roman" w:hAnsi="Times New Roman" w:cs="Times New Roman"/>
          <w:sz w:val="28"/>
          <w:szCs w:val="28"/>
        </w:rPr>
        <w:t>64 495</w:t>
      </w:r>
      <w:r w:rsidRPr="00211E20">
        <w:rPr>
          <w:rFonts w:ascii="Times New Roman" w:hAnsi="Times New Roman" w:cs="Times New Roman"/>
          <w:sz w:val="28"/>
          <w:szCs w:val="28"/>
        </w:rPr>
        <w:t xml:space="preserve"> руб.</w:t>
      </w:r>
      <w:r w:rsidR="00CD077A" w:rsidRPr="00211E20">
        <w:rPr>
          <w:rStyle w:val="a6"/>
          <w:rFonts w:ascii="Times New Roman" w:hAnsi="Times New Roman" w:cs="Times New Roman"/>
          <w:sz w:val="28"/>
          <w:szCs w:val="28"/>
        </w:rPr>
        <w:footnoteReference w:id="22"/>
      </w:r>
    </w:p>
    <w:p w:rsidR="007F1ABA" w:rsidRPr="00211E20" w:rsidRDefault="007F1ABA"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Характерным является следующий пример из арбитражной практики Суда Московского округа. В рамках дела о несостоятельности (банкротстве) АО "Концерн "Поиск" (далее - должник) его конкурсный управляющий обратился с заявлением о признании недействительным договора купли-продажи квартиры от 08.08.2016, заключенного между должником и Ч.М.А., и применении последствий недействительности сделки.</w:t>
      </w:r>
    </w:p>
    <w:p w:rsidR="00D769C5" w:rsidRPr="00211E20" w:rsidRDefault="007F1ABA" w:rsidP="007F1ABA">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Определением арбитражного суда пе</w:t>
      </w:r>
      <w:r w:rsidR="008749F9" w:rsidRPr="00211E20">
        <w:rPr>
          <w:rFonts w:ascii="Times New Roman" w:hAnsi="Times New Roman" w:cs="Times New Roman"/>
          <w:sz w:val="28"/>
          <w:szCs w:val="28"/>
        </w:rPr>
        <w:t>рвой инстанции от 26.12.2017</w:t>
      </w:r>
      <w:r w:rsidR="00FB6CD0" w:rsidRPr="00211E20">
        <w:rPr>
          <w:rStyle w:val="a6"/>
          <w:rFonts w:ascii="Times New Roman" w:hAnsi="Times New Roman" w:cs="Times New Roman"/>
          <w:sz w:val="28"/>
          <w:szCs w:val="28"/>
        </w:rPr>
        <w:footnoteReference w:id="23"/>
      </w:r>
      <w:r w:rsidRPr="00211E20">
        <w:rPr>
          <w:rFonts w:ascii="Times New Roman" w:hAnsi="Times New Roman" w:cs="Times New Roman"/>
          <w:sz w:val="28"/>
          <w:szCs w:val="28"/>
        </w:rPr>
        <w:t xml:space="preserve">, оставленным без изменения </w:t>
      </w:r>
      <w:hyperlink r:id="rId17">
        <w:r w:rsidRPr="00211E20">
          <w:rPr>
            <w:rFonts w:ascii="Times New Roman" w:hAnsi="Times New Roman" w:cs="Times New Roman"/>
            <w:sz w:val="28"/>
            <w:szCs w:val="28"/>
          </w:rPr>
          <w:t>Постановлением</w:t>
        </w:r>
      </w:hyperlink>
      <w:r w:rsidRPr="00211E20">
        <w:rPr>
          <w:rFonts w:ascii="Times New Roman" w:hAnsi="Times New Roman" w:cs="Times New Roman"/>
          <w:sz w:val="28"/>
          <w:szCs w:val="28"/>
        </w:rPr>
        <w:t xml:space="preserve"> суда апелляцио</w:t>
      </w:r>
      <w:r w:rsidR="008749F9" w:rsidRPr="00211E20">
        <w:rPr>
          <w:rFonts w:ascii="Times New Roman" w:hAnsi="Times New Roman" w:cs="Times New Roman"/>
          <w:sz w:val="28"/>
          <w:szCs w:val="28"/>
        </w:rPr>
        <w:t>нной инстанции от 20.04.2018</w:t>
      </w:r>
      <w:r w:rsidRPr="00211E20">
        <w:rPr>
          <w:rFonts w:ascii="Times New Roman" w:hAnsi="Times New Roman" w:cs="Times New Roman"/>
          <w:sz w:val="28"/>
          <w:szCs w:val="28"/>
        </w:rPr>
        <w:t xml:space="preserve"> и </w:t>
      </w:r>
      <w:hyperlink r:id="rId18">
        <w:r w:rsidRPr="00211E20">
          <w:rPr>
            <w:rFonts w:ascii="Times New Roman" w:hAnsi="Times New Roman" w:cs="Times New Roman"/>
            <w:sz w:val="28"/>
            <w:szCs w:val="28"/>
          </w:rPr>
          <w:t>Постановлением</w:t>
        </w:r>
      </w:hyperlink>
      <w:r w:rsidRPr="00211E20">
        <w:rPr>
          <w:rFonts w:ascii="Times New Roman" w:hAnsi="Times New Roman" w:cs="Times New Roman"/>
          <w:sz w:val="28"/>
          <w:szCs w:val="28"/>
        </w:rPr>
        <w:t xml:space="preserve"> арбитражно</w:t>
      </w:r>
      <w:r w:rsidR="008749F9" w:rsidRPr="00211E20">
        <w:rPr>
          <w:rFonts w:ascii="Times New Roman" w:hAnsi="Times New Roman" w:cs="Times New Roman"/>
          <w:sz w:val="28"/>
          <w:szCs w:val="28"/>
        </w:rPr>
        <w:t>го суда округа от 03.07.2018</w:t>
      </w:r>
      <w:r w:rsidR="00FB6CD0" w:rsidRPr="00211E20">
        <w:rPr>
          <w:rStyle w:val="a6"/>
          <w:rFonts w:ascii="Times New Roman" w:hAnsi="Times New Roman" w:cs="Times New Roman"/>
          <w:sz w:val="28"/>
          <w:szCs w:val="28"/>
        </w:rPr>
        <w:footnoteReference w:id="24"/>
      </w:r>
      <w:r w:rsidRPr="00211E20">
        <w:rPr>
          <w:rFonts w:ascii="Times New Roman" w:hAnsi="Times New Roman" w:cs="Times New Roman"/>
          <w:sz w:val="28"/>
          <w:szCs w:val="28"/>
        </w:rPr>
        <w:t>, оспариваемый договор признан недействительным, в качестве последствий недействительности сделки с Ч.М.А. в пользу должника взысканы денежные средства в сумме 1 571 673 руб.</w:t>
      </w:r>
    </w:p>
    <w:p w:rsidR="007F1ABA" w:rsidRPr="00211E20" w:rsidRDefault="007F1ABA"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Признавая оспариваемый договор недействительным, суды пришли к выводу, что имело место неравноценное исполнение со стороны покупателя за полученное имущество, т.е. занижение условия о цене квартиры по сравнению с ее рыночной стоимостью.</w:t>
      </w:r>
    </w:p>
    <w:p w:rsidR="007F1ABA" w:rsidRPr="00211E20" w:rsidRDefault="007F1ABA"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Однако из диспозиции названной нормы следует, что помимо цены для определения признака неравноценности во внимание должны приниматься и все обстоятельства совершения сделки, т.е. суд должен исследовать контекст отношений должника с контрагентом для того, чтобы вывод о подозрительности являлся вполне убедительным и обоснованным.</w:t>
      </w:r>
    </w:p>
    <w:p w:rsidR="007F1ABA" w:rsidRPr="00211E20" w:rsidRDefault="007F1ABA"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Из материалов дела следует, что на всем протяжении рассмотрения обособленного спора Ч.М.А. в своих отзывах и возражениях на заявление конкурсного управляющего ссылалась на то, что спорная квартира была </w:t>
      </w:r>
      <w:r w:rsidRPr="00211E20">
        <w:rPr>
          <w:rFonts w:ascii="Times New Roman" w:hAnsi="Times New Roman" w:cs="Times New Roman"/>
          <w:sz w:val="28"/>
          <w:szCs w:val="28"/>
        </w:rPr>
        <w:lastRenderedPageBreak/>
        <w:t>оплачена с привлечением кредитных средств (около 3 млн руб.) и средств материнского капитала (около 350 тыс. руб.), остальная сумма (467 тыс. руб.) была оплачена заявителем самостоятельно. Соответствующие условия о порядке оплаты содержались в п. 2.1 оспариваемого договора купли-продажи. При получении кредита в ПАО "Сбербанк России" производилась оценка приобретаемой квартиры, и согласно результатам оценки ее цена соответствовала сумме, указанной в договоре.</w:t>
      </w:r>
    </w:p>
    <w:p w:rsidR="007F1ABA" w:rsidRPr="00211E20" w:rsidRDefault="007F1ABA"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По мнению Судебной коллегии, названные факты указывают на то, что сопутствующие заключению договора обстоятельства и контекст взаимоотношений сторон, в том числе сведения об источниках отыскания денежных средств на оплату квартиры, в рассматриваемом конкретном случае исключают вывод о подозрительности сделки, а также о неравноценном характере осуществленного контрагентом должника встречного предоставления.</w:t>
      </w:r>
    </w:p>
    <w:p w:rsidR="007F1ABA" w:rsidRPr="00211E20" w:rsidRDefault="007F1ABA" w:rsidP="007F1ABA">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С учетом изложенного у судов не имелось оснований для признания оспариваемого договора недействительным.</w:t>
      </w:r>
    </w:p>
    <w:p w:rsidR="00D51A72" w:rsidRPr="00211E20" w:rsidRDefault="00D51A72" w:rsidP="00D51A72">
      <w:pPr>
        <w:pStyle w:val="a3"/>
        <w:spacing w:line="360" w:lineRule="auto"/>
        <w:ind w:left="0"/>
        <w:jc w:val="center"/>
        <w:outlineLvl w:val="1"/>
        <w:rPr>
          <w:rFonts w:ascii="Times New Roman" w:hAnsi="Times New Roman" w:cs="Times New Roman"/>
          <w:b/>
          <w:sz w:val="28"/>
          <w:szCs w:val="28"/>
        </w:rPr>
      </w:pPr>
      <w:bookmarkStart w:id="24" w:name="_Toc133463500"/>
      <w:bookmarkStart w:id="25" w:name="_Toc133463752"/>
      <w:bookmarkStart w:id="26" w:name="_Toc133519777"/>
      <w:bookmarkStart w:id="27" w:name="_Toc135311907"/>
      <w:r w:rsidRPr="00211E20">
        <w:rPr>
          <w:rFonts w:ascii="Times New Roman" w:hAnsi="Times New Roman" w:cs="Times New Roman"/>
          <w:b/>
          <w:sz w:val="28"/>
          <w:szCs w:val="28"/>
        </w:rPr>
        <w:t xml:space="preserve">§ </w:t>
      </w:r>
      <w:r w:rsidR="00E971B8" w:rsidRPr="00211E20">
        <w:rPr>
          <w:rFonts w:ascii="Times New Roman" w:hAnsi="Times New Roman" w:cs="Times New Roman"/>
          <w:b/>
          <w:sz w:val="28"/>
          <w:szCs w:val="28"/>
        </w:rPr>
        <w:t>2.</w:t>
      </w:r>
      <w:r w:rsidRPr="00211E20">
        <w:rPr>
          <w:rFonts w:ascii="Times New Roman" w:hAnsi="Times New Roman" w:cs="Times New Roman"/>
          <w:b/>
          <w:sz w:val="28"/>
          <w:szCs w:val="28"/>
        </w:rPr>
        <w:t>3.</w:t>
      </w:r>
      <w:bookmarkEnd w:id="24"/>
      <w:bookmarkEnd w:id="25"/>
      <w:r w:rsidRPr="00211E20">
        <w:rPr>
          <w:rFonts w:ascii="Times New Roman" w:hAnsi="Times New Roman" w:cs="Times New Roman"/>
          <w:b/>
        </w:rPr>
        <w:t xml:space="preserve"> </w:t>
      </w:r>
      <w:r w:rsidRPr="00211E20">
        <w:rPr>
          <w:rFonts w:ascii="Times New Roman" w:hAnsi="Times New Roman" w:cs="Times New Roman"/>
          <w:b/>
          <w:sz w:val="28"/>
          <w:szCs w:val="28"/>
        </w:rPr>
        <w:t>Подозрительная сделка, совершенная в процессе обычной хозяйственной деятельности</w:t>
      </w:r>
      <w:bookmarkEnd w:id="26"/>
      <w:bookmarkEnd w:id="27"/>
    </w:p>
    <w:p w:rsidR="007F1ABA" w:rsidRPr="00211E20" w:rsidRDefault="007F1ABA"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При оспаривании сделок с неравноценным встречным исполнением обязательств важно соблюдать положения </w:t>
      </w:r>
      <w:hyperlink r:id="rId19">
        <w:r w:rsidRPr="00211E20">
          <w:rPr>
            <w:rFonts w:ascii="Times New Roman" w:hAnsi="Times New Roman" w:cs="Times New Roman"/>
            <w:sz w:val="28"/>
            <w:szCs w:val="28"/>
          </w:rPr>
          <w:t>п. 2 ст. 61.4</w:t>
        </w:r>
      </w:hyperlink>
      <w:r w:rsidRPr="00211E20">
        <w:rPr>
          <w:rFonts w:ascii="Times New Roman" w:hAnsi="Times New Roman" w:cs="Times New Roman"/>
          <w:sz w:val="28"/>
          <w:szCs w:val="28"/>
        </w:rPr>
        <w:t xml:space="preserve"> Закона о банкротстве, которые являются неотъемлемой частью правил об оспаривании подозрительных сделок.</w:t>
      </w:r>
    </w:p>
    <w:p w:rsidR="007F1ABA" w:rsidRPr="00211E20" w:rsidRDefault="007F1ABA"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Согласно </w:t>
      </w:r>
      <w:hyperlink r:id="rId20">
        <w:r w:rsidRPr="00211E20">
          <w:rPr>
            <w:rFonts w:ascii="Times New Roman" w:hAnsi="Times New Roman" w:cs="Times New Roman"/>
            <w:sz w:val="28"/>
            <w:szCs w:val="28"/>
          </w:rPr>
          <w:t>п. 2 ст. 61.4</w:t>
        </w:r>
      </w:hyperlink>
      <w:r w:rsidRPr="00211E20">
        <w:rPr>
          <w:rFonts w:ascii="Times New Roman" w:hAnsi="Times New Roman" w:cs="Times New Roman"/>
          <w:sz w:val="28"/>
          <w:szCs w:val="28"/>
        </w:rPr>
        <w:t xml:space="preserve"> Закона о банкротстве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w:t>
      </w:r>
      <w:hyperlink r:id="rId21">
        <w:r w:rsidRPr="00211E20">
          <w:rPr>
            <w:rFonts w:ascii="Times New Roman" w:hAnsi="Times New Roman" w:cs="Times New Roman"/>
            <w:sz w:val="28"/>
            <w:szCs w:val="28"/>
          </w:rPr>
          <w:t>п. 1 ст. 61.2</w:t>
        </w:r>
      </w:hyperlink>
      <w:r w:rsidRPr="00211E20">
        <w:rPr>
          <w:rFonts w:ascii="Times New Roman" w:hAnsi="Times New Roman" w:cs="Times New Roman"/>
          <w:sz w:val="28"/>
          <w:szCs w:val="28"/>
        </w:rPr>
        <w:t xml:space="preserve"> Закона о банкротстве,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7F1ABA" w:rsidRPr="00211E20" w:rsidRDefault="00403C29"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lastRenderedPageBreak/>
        <w:t>Необходимо отметить</w:t>
      </w:r>
      <w:r w:rsidR="007F1ABA" w:rsidRPr="00211E20">
        <w:rPr>
          <w:rFonts w:ascii="Times New Roman" w:hAnsi="Times New Roman" w:cs="Times New Roman"/>
          <w:sz w:val="28"/>
          <w:szCs w:val="28"/>
        </w:rPr>
        <w:t xml:space="preserve">, что </w:t>
      </w:r>
      <w:r w:rsidRPr="00211E20">
        <w:rPr>
          <w:rFonts w:ascii="Times New Roman" w:hAnsi="Times New Roman" w:cs="Times New Roman"/>
          <w:sz w:val="28"/>
          <w:szCs w:val="28"/>
        </w:rPr>
        <w:t>«</w:t>
      </w:r>
      <w:r w:rsidR="007F1ABA" w:rsidRPr="00211E20">
        <w:rPr>
          <w:rFonts w:ascii="Times New Roman" w:hAnsi="Times New Roman" w:cs="Times New Roman"/>
          <w:sz w:val="28"/>
          <w:szCs w:val="28"/>
        </w:rPr>
        <w:t>для сделок по передаче (отчуждению) должником имущества (платеж или передача другого имущества в собственность во исполнение договорного обязательства, в том числе по возврату кредита, договоров купли-продажи (для продавца), мены, дарения, кредита (для кредитора) и т.п.) с балансовой стоимостью активов должника сопоставляется стоимость этого имущества, определенная по данным бухгалтерского учета, а если доказано, что рыночная стоимость этого имущества значительно превышала такую стоимость, - рыночная стоимость</w:t>
      </w:r>
      <w:r w:rsidRPr="00211E20">
        <w:rPr>
          <w:rFonts w:ascii="Times New Roman" w:hAnsi="Times New Roman" w:cs="Times New Roman"/>
          <w:sz w:val="28"/>
          <w:szCs w:val="28"/>
        </w:rPr>
        <w:t>»</w:t>
      </w:r>
      <w:r w:rsidR="007F1ABA" w:rsidRPr="00211E20">
        <w:rPr>
          <w:rFonts w:ascii="Times New Roman" w:hAnsi="Times New Roman" w:cs="Times New Roman"/>
          <w:sz w:val="28"/>
          <w:szCs w:val="28"/>
        </w:rPr>
        <w:t>.</w:t>
      </w:r>
      <w:r w:rsidRPr="00211E20">
        <w:rPr>
          <w:rStyle w:val="a6"/>
          <w:rFonts w:ascii="Times New Roman" w:hAnsi="Times New Roman" w:cs="Times New Roman"/>
          <w:sz w:val="28"/>
          <w:szCs w:val="28"/>
        </w:rPr>
        <w:footnoteReference w:id="25"/>
      </w:r>
    </w:p>
    <w:p w:rsidR="007F1ABA" w:rsidRPr="00211E20" w:rsidRDefault="007F1ABA" w:rsidP="00DF279D">
      <w:pPr>
        <w:pStyle w:val="a3"/>
        <w:spacing w:line="360" w:lineRule="auto"/>
        <w:ind w:left="-6" w:firstLine="546"/>
        <w:jc w:val="both"/>
        <w:rPr>
          <w:rFonts w:ascii="Times New Roman" w:hAnsi="Times New Roman" w:cs="Times New Roman"/>
        </w:rPr>
      </w:pPr>
      <w:r w:rsidRPr="00211E20">
        <w:rPr>
          <w:rFonts w:ascii="Times New Roman" w:hAnsi="Times New Roman" w:cs="Times New Roman"/>
          <w:sz w:val="28"/>
          <w:szCs w:val="28"/>
        </w:rPr>
        <w:t xml:space="preserve">Таким образом, из смысла </w:t>
      </w:r>
      <w:hyperlink r:id="rId22">
        <w:r w:rsidRPr="00211E20">
          <w:rPr>
            <w:rFonts w:ascii="Times New Roman" w:hAnsi="Times New Roman" w:cs="Times New Roman"/>
            <w:sz w:val="28"/>
            <w:szCs w:val="28"/>
          </w:rPr>
          <w:t>п. 2 ст. 61.4</w:t>
        </w:r>
      </w:hyperlink>
      <w:r w:rsidRPr="00211E20">
        <w:rPr>
          <w:rFonts w:ascii="Times New Roman" w:hAnsi="Times New Roman" w:cs="Times New Roman"/>
          <w:sz w:val="28"/>
          <w:szCs w:val="28"/>
        </w:rPr>
        <w:t xml:space="preserve"> Закона о банкротстве следует, что даже в случае наличия у оспариваемой сделки признаков неравноценного встречного исполнения она не может быть признана недействительной при условии ее совершения в рамках обычной хозяйственной деятельности и </w:t>
      </w:r>
      <w:proofErr w:type="spellStart"/>
      <w:r w:rsidRPr="00211E20">
        <w:rPr>
          <w:rFonts w:ascii="Times New Roman" w:hAnsi="Times New Roman" w:cs="Times New Roman"/>
          <w:sz w:val="28"/>
          <w:szCs w:val="28"/>
        </w:rPr>
        <w:t>непревышения</w:t>
      </w:r>
      <w:proofErr w:type="spellEnd"/>
      <w:r w:rsidRPr="00211E20">
        <w:rPr>
          <w:rFonts w:ascii="Times New Roman" w:hAnsi="Times New Roman" w:cs="Times New Roman"/>
          <w:sz w:val="28"/>
          <w:szCs w:val="28"/>
        </w:rPr>
        <w:t xml:space="preserve"> ее размеров порогового значения в один процент от стоимости активов должника.</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bookmarkStart w:id="28" w:name="_Toc133519778"/>
      <w:r w:rsidRPr="00211E20">
        <w:rPr>
          <w:rFonts w:ascii="Times New Roman" w:hAnsi="Times New Roman" w:cs="Times New Roman"/>
          <w:sz w:val="28"/>
          <w:szCs w:val="28"/>
        </w:rPr>
        <w:t>Важно иметь в виду, что совершение сделки в сфере, отнесенной к основным видам деятельности должника в соответствии с его учредительными документами, само по себе не является достаточным для признания ее совершенной в процессе его обычной хозяйственной деятельности.</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В соответствии с </w:t>
      </w:r>
      <w:hyperlink r:id="rId23">
        <w:proofErr w:type="spellStart"/>
        <w:r w:rsidRPr="00211E20">
          <w:rPr>
            <w:rFonts w:ascii="Times New Roman" w:hAnsi="Times New Roman" w:cs="Times New Roman"/>
            <w:sz w:val="28"/>
            <w:szCs w:val="28"/>
          </w:rPr>
          <w:t>абз</w:t>
        </w:r>
        <w:proofErr w:type="spellEnd"/>
        <w:r w:rsidRPr="00211E20">
          <w:rPr>
            <w:rFonts w:ascii="Times New Roman" w:hAnsi="Times New Roman" w:cs="Times New Roman"/>
            <w:sz w:val="28"/>
            <w:szCs w:val="28"/>
          </w:rPr>
          <w:t>. 4 п. 14</w:t>
        </w:r>
      </w:hyperlink>
      <w:r w:rsidRPr="00211E20">
        <w:rPr>
          <w:rFonts w:ascii="Times New Roman" w:hAnsi="Times New Roman" w:cs="Times New Roman"/>
          <w:sz w:val="28"/>
          <w:szCs w:val="28"/>
        </w:rPr>
        <w:t xml:space="preserve"> Постановления Пленума ВАС РФ N 63 при определении того, была ли сделка совершена в процессе обычной хозяйственной деятельности должника, следует учитывать, что таковой является сделка, не отличающаяся существенно по своим основным условиям от аналогичных сделок, неоднократно совершавшихся до этого должником в течение продолжительного периода времени.</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В частности, к таким сделкам, с учетом всех обстоятельств дела, могут быть отнесены платежи по длящимся обязательствам:</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возврат очередной части кредита в соответствии с графиком;</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уплата ежемесячной арендной платы;</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lastRenderedPageBreak/>
        <w:t>- выплата заработной платы;</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оплата коммунальных услуг;</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платежи за услуги сотовой связи и сети Интернет;</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уплата налогов и т.п.</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При этом бремя доказывания того обстоятельства, что сделка была совершена в процессе обычной хозяйственной деятельности, осуществляемой должником, лежит на другой стороне сделки. Бремя доказывания того, что цена сделки превысила один процент стоимости активов должника, лежит на оспаривающем сделку лице.</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Таким образом, </w:t>
      </w:r>
      <w:r w:rsidR="00403C29" w:rsidRPr="00211E20">
        <w:rPr>
          <w:rFonts w:ascii="Times New Roman" w:hAnsi="Times New Roman" w:cs="Times New Roman"/>
          <w:sz w:val="28"/>
          <w:szCs w:val="28"/>
        </w:rPr>
        <w:t>«</w:t>
      </w:r>
      <w:r w:rsidRPr="00211E20">
        <w:rPr>
          <w:rFonts w:ascii="Times New Roman" w:hAnsi="Times New Roman" w:cs="Times New Roman"/>
          <w:sz w:val="28"/>
          <w:szCs w:val="28"/>
        </w:rPr>
        <w:t>при оспаривании подозрительных сделок, выходящих за пределы обычной хозяйственной деятельности, в арбитражном суде должны быть представлены доказательства, подтверждающие, что оспариваемая сделка вышла за пределы обычной хозяйственной деятельности должника</w:t>
      </w:r>
      <w:r w:rsidR="00403C29" w:rsidRPr="00211E20">
        <w:rPr>
          <w:rFonts w:ascii="Times New Roman" w:hAnsi="Times New Roman" w:cs="Times New Roman"/>
          <w:sz w:val="28"/>
          <w:szCs w:val="28"/>
        </w:rPr>
        <w:t>»</w:t>
      </w:r>
      <w:r w:rsidR="00403C29" w:rsidRPr="00211E20">
        <w:rPr>
          <w:rStyle w:val="a6"/>
          <w:rFonts w:ascii="Times New Roman" w:hAnsi="Times New Roman" w:cs="Times New Roman"/>
          <w:sz w:val="28"/>
          <w:szCs w:val="28"/>
        </w:rPr>
        <w:footnoteReference w:id="26"/>
      </w:r>
      <w:r w:rsidRPr="00211E20">
        <w:rPr>
          <w:rFonts w:ascii="Times New Roman" w:hAnsi="Times New Roman" w:cs="Times New Roman"/>
          <w:sz w:val="28"/>
          <w:szCs w:val="28"/>
        </w:rPr>
        <w:t>.</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Если оспаривающим сделку лицом не представлены надлежащие доказательства, подтверждающие, что сделка была совершена в процессе обычной хозяйственной деятельности, арбитражные суды отказывают в применении положений </w:t>
      </w:r>
      <w:hyperlink r:id="rId24">
        <w:r w:rsidRPr="00211E20">
          <w:rPr>
            <w:rFonts w:ascii="Times New Roman" w:hAnsi="Times New Roman" w:cs="Times New Roman"/>
            <w:sz w:val="28"/>
            <w:szCs w:val="28"/>
          </w:rPr>
          <w:t>п. 2 ст. 61.4</w:t>
        </w:r>
      </w:hyperlink>
      <w:r w:rsidRPr="00211E20">
        <w:rPr>
          <w:rFonts w:ascii="Times New Roman" w:hAnsi="Times New Roman" w:cs="Times New Roman"/>
          <w:sz w:val="28"/>
          <w:szCs w:val="28"/>
        </w:rPr>
        <w:t xml:space="preserve"> Закона о банкротстве.</w:t>
      </w:r>
    </w:p>
    <w:p w:rsidR="001E6221" w:rsidRPr="00211E20" w:rsidRDefault="004E594F"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Подтвердим данный вывод судебной практикой</w:t>
      </w:r>
      <w:r w:rsidR="001E6221" w:rsidRPr="00211E20">
        <w:rPr>
          <w:rFonts w:ascii="Times New Roman" w:hAnsi="Times New Roman" w:cs="Times New Roman"/>
          <w:sz w:val="28"/>
          <w:szCs w:val="28"/>
        </w:rPr>
        <w:t>.</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Приведем конкретный пример. Так, в рамках дела о банкротстве ООО "</w:t>
      </w:r>
      <w:proofErr w:type="spellStart"/>
      <w:r w:rsidRPr="00211E20">
        <w:rPr>
          <w:rFonts w:ascii="Times New Roman" w:hAnsi="Times New Roman" w:cs="Times New Roman"/>
          <w:sz w:val="28"/>
          <w:szCs w:val="28"/>
        </w:rPr>
        <w:t>Элни</w:t>
      </w:r>
      <w:proofErr w:type="spellEnd"/>
      <w:r w:rsidRPr="00211E20">
        <w:rPr>
          <w:rFonts w:ascii="Times New Roman" w:hAnsi="Times New Roman" w:cs="Times New Roman"/>
          <w:sz w:val="28"/>
          <w:szCs w:val="28"/>
        </w:rPr>
        <w:t>" (далее - должник) его конкурсный управляющий обратился в суд с заявлением о признании недействительными сделками перечисление денежных средств в сумме 2 256 000 руб. со счета должника на счет ООО "Корпорация "</w:t>
      </w:r>
      <w:proofErr w:type="spellStart"/>
      <w:r w:rsidRPr="00211E20">
        <w:rPr>
          <w:rFonts w:ascii="Times New Roman" w:hAnsi="Times New Roman" w:cs="Times New Roman"/>
          <w:sz w:val="28"/>
          <w:szCs w:val="28"/>
        </w:rPr>
        <w:t>Сургутский</w:t>
      </w:r>
      <w:proofErr w:type="spellEnd"/>
      <w:r w:rsidRPr="00211E20">
        <w:rPr>
          <w:rFonts w:ascii="Times New Roman" w:hAnsi="Times New Roman" w:cs="Times New Roman"/>
          <w:sz w:val="28"/>
          <w:szCs w:val="28"/>
        </w:rPr>
        <w:t xml:space="preserve"> завод мобильных модулей" (далее - завод) и применении последствий недействительности сделок.</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Определением арбитражного суда первой инстанции от 16.05.2018</w:t>
      </w:r>
      <w:r w:rsidR="004E594F" w:rsidRPr="00211E20">
        <w:rPr>
          <w:rFonts w:ascii="Times New Roman" w:hAnsi="Times New Roman" w:cs="Times New Roman"/>
          <w:sz w:val="28"/>
          <w:szCs w:val="28"/>
        </w:rPr>
        <w:t>,</w:t>
      </w:r>
      <w:r w:rsidR="004E594F" w:rsidRPr="00211E20">
        <w:rPr>
          <w:rStyle w:val="a6"/>
          <w:rFonts w:ascii="Times New Roman" w:hAnsi="Times New Roman" w:cs="Times New Roman"/>
          <w:sz w:val="28"/>
          <w:szCs w:val="28"/>
        </w:rPr>
        <w:footnoteReference w:id="27"/>
      </w:r>
      <w:r w:rsidRPr="00211E20">
        <w:rPr>
          <w:rFonts w:ascii="Times New Roman" w:hAnsi="Times New Roman" w:cs="Times New Roman"/>
          <w:sz w:val="28"/>
          <w:szCs w:val="28"/>
        </w:rPr>
        <w:t xml:space="preserve"> оставленным без изменения </w:t>
      </w:r>
      <w:hyperlink r:id="rId25">
        <w:r w:rsidRPr="00211E20">
          <w:rPr>
            <w:rFonts w:ascii="Times New Roman" w:hAnsi="Times New Roman" w:cs="Times New Roman"/>
            <w:sz w:val="28"/>
            <w:szCs w:val="28"/>
          </w:rPr>
          <w:t>Постановлением</w:t>
        </w:r>
      </w:hyperlink>
      <w:r w:rsidRPr="00211E20">
        <w:rPr>
          <w:rFonts w:ascii="Times New Roman" w:hAnsi="Times New Roman" w:cs="Times New Roman"/>
          <w:sz w:val="28"/>
          <w:szCs w:val="28"/>
        </w:rPr>
        <w:t xml:space="preserve"> апелляционного суда от </w:t>
      </w:r>
      <w:r w:rsidRPr="00211E20">
        <w:rPr>
          <w:rFonts w:ascii="Times New Roman" w:hAnsi="Times New Roman" w:cs="Times New Roman"/>
          <w:sz w:val="28"/>
          <w:szCs w:val="28"/>
        </w:rPr>
        <w:lastRenderedPageBreak/>
        <w:t>07.08.2018,</w:t>
      </w:r>
      <w:r w:rsidR="004E594F" w:rsidRPr="00211E20">
        <w:rPr>
          <w:rStyle w:val="a6"/>
          <w:rFonts w:ascii="Times New Roman" w:hAnsi="Times New Roman" w:cs="Times New Roman"/>
          <w:sz w:val="28"/>
          <w:szCs w:val="28"/>
        </w:rPr>
        <w:footnoteReference w:id="28"/>
      </w:r>
      <w:r w:rsidRPr="00211E20">
        <w:rPr>
          <w:rFonts w:ascii="Times New Roman" w:hAnsi="Times New Roman" w:cs="Times New Roman"/>
          <w:sz w:val="28"/>
          <w:szCs w:val="28"/>
        </w:rPr>
        <w:t xml:space="preserve"> сделки признаны недействительными, применены последствия их недействительности в виде взыскания с завода в конкурсную массу должника денежных средств в сумме 2 256 000 руб.</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На указанные судебные акты завод подал кассационную жалобу, в которой заявил о несогласии с выводами суда о том, что оспариваемые сделки не могут быть квалифицированы как совершенные в процессе обычной хозяйственной деятельности.</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Кассационный суд </w:t>
      </w:r>
      <w:hyperlink r:id="rId26">
        <w:r w:rsidRPr="00211E20">
          <w:rPr>
            <w:rFonts w:ascii="Times New Roman" w:hAnsi="Times New Roman" w:cs="Times New Roman"/>
            <w:sz w:val="28"/>
            <w:szCs w:val="28"/>
          </w:rPr>
          <w:t>Постановлением</w:t>
        </w:r>
      </w:hyperlink>
      <w:r w:rsidRPr="00211E20">
        <w:rPr>
          <w:rFonts w:ascii="Times New Roman" w:hAnsi="Times New Roman" w:cs="Times New Roman"/>
          <w:sz w:val="28"/>
          <w:szCs w:val="28"/>
        </w:rPr>
        <w:t xml:space="preserve"> от 13.11.2018</w:t>
      </w:r>
      <w:r w:rsidR="004E594F" w:rsidRPr="00211E20">
        <w:rPr>
          <w:rStyle w:val="a6"/>
          <w:rFonts w:ascii="Times New Roman" w:hAnsi="Times New Roman" w:cs="Times New Roman"/>
          <w:sz w:val="28"/>
          <w:szCs w:val="28"/>
        </w:rPr>
        <w:footnoteReference w:id="29"/>
      </w:r>
      <w:r w:rsidRPr="00211E20">
        <w:rPr>
          <w:rFonts w:ascii="Times New Roman" w:hAnsi="Times New Roman" w:cs="Times New Roman"/>
          <w:sz w:val="28"/>
          <w:szCs w:val="28"/>
        </w:rPr>
        <w:t xml:space="preserve"> оставил принятые судебные акты без изменения, указав следующее.</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Суды двух инстанций верно определили предмет доказывания при рассмотрении настоящего спора, в полном объеме исследовали обстоятельства по делу. В связи с этим являются правомерными выводы судов о том, что в результате совершения оспариваемых платежей имущественным правам кредиторов был причинен вред, поскольку в результате сделки имущество (денежные средства) безвозмездно выбыло из конкурсной массы должника.</w:t>
      </w:r>
    </w:p>
    <w:p w:rsidR="001E6221" w:rsidRPr="00211E20" w:rsidRDefault="001E6221" w:rsidP="001E6221">
      <w:pPr>
        <w:pStyle w:val="a3"/>
        <w:spacing w:line="360" w:lineRule="auto"/>
        <w:ind w:left="-6" w:firstLine="546"/>
        <w:jc w:val="both"/>
        <w:rPr>
          <w:rFonts w:ascii="Times New Roman" w:hAnsi="Times New Roman" w:cs="Times New Roman"/>
        </w:rPr>
      </w:pPr>
      <w:r w:rsidRPr="00211E20">
        <w:rPr>
          <w:rFonts w:ascii="Times New Roman" w:hAnsi="Times New Roman" w:cs="Times New Roman"/>
          <w:sz w:val="28"/>
          <w:szCs w:val="28"/>
        </w:rPr>
        <w:t>Довод кассационной жалобы завода о том, что оспариваемые сделки совершены в процессе обычной хозяйственной деятельности должника, не может быть признан обоснованным, поскольку совершение безвозмездных сделок противоречит цели создания коммерческой организации - извлечению прибыли.</w:t>
      </w:r>
    </w:p>
    <w:p w:rsidR="00057D48" w:rsidRPr="00211E20" w:rsidRDefault="00CE766E" w:rsidP="00057D48">
      <w:pPr>
        <w:pStyle w:val="2"/>
        <w:rPr>
          <w:rFonts w:cs="Times New Roman"/>
        </w:rPr>
      </w:pPr>
      <w:bookmarkStart w:id="29" w:name="_Toc135311908"/>
      <w:r w:rsidRPr="00211E20">
        <w:rPr>
          <w:rFonts w:eastAsiaTheme="minorHAnsi" w:cs="Times New Roman"/>
          <w:bCs w:val="0"/>
          <w:szCs w:val="28"/>
        </w:rPr>
        <w:t xml:space="preserve">§ </w:t>
      </w:r>
      <w:r w:rsidR="00E971B8" w:rsidRPr="00211E20">
        <w:rPr>
          <w:rFonts w:eastAsiaTheme="minorHAnsi" w:cs="Times New Roman"/>
          <w:bCs w:val="0"/>
          <w:szCs w:val="28"/>
        </w:rPr>
        <w:t>2.</w:t>
      </w:r>
      <w:r w:rsidR="00057D48" w:rsidRPr="00211E20">
        <w:rPr>
          <w:rFonts w:eastAsiaTheme="minorHAnsi" w:cs="Times New Roman"/>
          <w:bCs w:val="0"/>
          <w:szCs w:val="28"/>
        </w:rPr>
        <w:t xml:space="preserve">4. Особенности оспаривания совершенных юридическими лицами и индивидуальными предпринимателями подозрительных сделок по основаниям, изложенным в </w:t>
      </w:r>
      <w:hyperlink r:id="rId27">
        <w:r w:rsidR="00057D48" w:rsidRPr="00211E20">
          <w:rPr>
            <w:rFonts w:eastAsiaTheme="minorHAnsi" w:cs="Times New Roman"/>
            <w:bCs w:val="0"/>
            <w:szCs w:val="28"/>
          </w:rPr>
          <w:t>п. 2 ст. 61.2</w:t>
        </w:r>
      </w:hyperlink>
      <w:r w:rsidR="00057D48" w:rsidRPr="00211E20">
        <w:rPr>
          <w:rFonts w:eastAsiaTheme="minorHAnsi" w:cs="Times New Roman"/>
          <w:bCs w:val="0"/>
          <w:szCs w:val="28"/>
        </w:rPr>
        <w:t xml:space="preserve"> Закона о банкротстве</w:t>
      </w:r>
      <w:bookmarkEnd w:id="28"/>
      <w:bookmarkEnd w:id="29"/>
    </w:p>
    <w:p w:rsidR="00057D48" w:rsidRPr="00211E20" w:rsidRDefault="00D15743" w:rsidP="00571589">
      <w:pPr>
        <w:pStyle w:val="a3"/>
        <w:spacing w:line="360" w:lineRule="auto"/>
        <w:ind w:left="-6" w:firstLine="546"/>
        <w:jc w:val="both"/>
        <w:rPr>
          <w:rFonts w:ascii="Times New Roman" w:hAnsi="Times New Roman" w:cs="Times New Roman"/>
          <w:sz w:val="28"/>
          <w:szCs w:val="28"/>
        </w:rPr>
      </w:pPr>
      <w:hyperlink r:id="rId28">
        <w:r w:rsidR="00057D48" w:rsidRPr="00211E20">
          <w:rPr>
            <w:rFonts w:ascii="Times New Roman" w:hAnsi="Times New Roman" w:cs="Times New Roman"/>
            <w:sz w:val="28"/>
            <w:szCs w:val="28"/>
          </w:rPr>
          <w:t>Пунктом 2 ст. 61.2</w:t>
        </w:r>
      </w:hyperlink>
      <w:r w:rsidR="00057D48" w:rsidRPr="00211E20">
        <w:rPr>
          <w:rFonts w:ascii="Times New Roman" w:hAnsi="Times New Roman" w:cs="Times New Roman"/>
          <w:sz w:val="28"/>
          <w:szCs w:val="28"/>
        </w:rPr>
        <w:t xml:space="preserve"> Закона о банкротстве предусмотрена возможность признания недействительной сделки, совершенной должником в целях причинения вреда имущественным правам кредиторов. При этом необходимо иметь в виду разъяснения, содержащиеся в </w:t>
      </w:r>
      <w:hyperlink r:id="rId29">
        <w:r w:rsidR="00057D48" w:rsidRPr="00211E20">
          <w:rPr>
            <w:rFonts w:ascii="Times New Roman" w:hAnsi="Times New Roman" w:cs="Times New Roman"/>
            <w:sz w:val="28"/>
            <w:szCs w:val="28"/>
          </w:rPr>
          <w:t>п. 5</w:t>
        </w:r>
      </w:hyperlink>
      <w:r w:rsidR="00057D48" w:rsidRPr="00211E20">
        <w:rPr>
          <w:rFonts w:ascii="Times New Roman" w:hAnsi="Times New Roman" w:cs="Times New Roman"/>
          <w:sz w:val="28"/>
          <w:szCs w:val="28"/>
        </w:rPr>
        <w:t xml:space="preserve"> Постановления Пленума ВАС РФ </w:t>
      </w:r>
      <w:r w:rsidR="00057D48" w:rsidRPr="00211E20">
        <w:rPr>
          <w:rFonts w:ascii="Times New Roman" w:hAnsi="Times New Roman" w:cs="Times New Roman"/>
          <w:sz w:val="28"/>
          <w:szCs w:val="28"/>
        </w:rPr>
        <w:lastRenderedPageBreak/>
        <w:t xml:space="preserve">от 23.12.2010 N 63, согласно которым для признания недействительной сделки по данному основанию необходимо, чтобы </w:t>
      </w:r>
      <w:r w:rsidR="004E594F" w:rsidRPr="00211E20">
        <w:rPr>
          <w:rFonts w:ascii="Times New Roman" w:hAnsi="Times New Roman" w:cs="Times New Roman"/>
          <w:sz w:val="28"/>
          <w:szCs w:val="28"/>
        </w:rPr>
        <w:t>«</w:t>
      </w:r>
      <w:r w:rsidR="00057D48" w:rsidRPr="00211E20">
        <w:rPr>
          <w:rFonts w:ascii="Times New Roman" w:hAnsi="Times New Roman" w:cs="Times New Roman"/>
          <w:sz w:val="28"/>
          <w:szCs w:val="28"/>
        </w:rPr>
        <w:t>оспаривающее сделку лицо доказало наличие совокупности всех следующих обстоятельств:</w:t>
      </w:r>
    </w:p>
    <w:p w:rsidR="00057D48" w:rsidRPr="00211E20" w:rsidRDefault="00057D48" w:rsidP="00571589">
      <w:pPr>
        <w:pStyle w:val="a3"/>
        <w:spacing w:line="360" w:lineRule="auto"/>
        <w:ind w:left="-6" w:firstLine="546"/>
        <w:jc w:val="both"/>
        <w:rPr>
          <w:rFonts w:ascii="Times New Roman" w:hAnsi="Times New Roman" w:cs="Times New Roman"/>
          <w:sz w:val="28"/>
          <w:szCs w:val="28"/>
        </w:rPr>
      </w:pPr>
      <w:proofErr w:type="gramStart"/>
      <w:r w:rsidRPr="00211E20">
        <w:rPr>
          <w:rFonts w:ascii="Times New Roman" w:hAnsi="Times New Roman" w:cs="Times New Roman"/>
          <w:sz w:val="28"/>
          <w:szCs w:val="28"/>
        </w:rPr>
        <w:t>а</w:t>
      </w:r>
      <w:proofErr w:type="gramEnd"/>
      <w:r w:rsidRPr="00211E20">
        <w:rPr>
          <w:rFonts w:ascii="Times New Roman" w:hAnsi="Times New Roman" w:cs="Times New Roman"/>
          <w:sz w:val="28"/>
          <w:szCs w:val="28"/>
        </w:rPr>
        <w:t>) сделка была совершена с целью причинить вред имущественным правам кредиторов;</w:t>
      </w:r>
    </w:p>
    <w:p w:rsidR="00057D48" w:rsidRPr="00211E20" w:rsidRDefault="00057D48" w:rsidP="00571589">
      <w:pPr>
        <w:pStyle w:val="a3"/>
        <w:spacing w:line="360" w:lineRule="auto"/>
        <w:ind w:left="-6" w:firstLine="546"/>
        <w:jc w:val="both"/>
        <w:rPr>
          <w:rFonts w:ascii="Times New Roman" w:hAnsi="Times New Roman" w:cs="Times New Roman"/>
          <w:sz w:val="28"/>
          <w:szCs w:val="28"/>
        </w:rPr>
      </w:pPr>
      <w:proofErr w:type="gramStart"/>
      <w:r w:rsidRPr="00211E20">
        <w:rPr>
          <w:rFonts w:ascii="Times New Roman" w:hAnsi="Times New Roman" w:cs="Times New Roman"/>
          <w:sz w:val="28"/>
          <w:szCs w:val="28"/>
        </w:rPr>
        <w:t>б</w:t>
      </w:r>
      <w:proofErr w:type="gramEnd"/>
      <w:r w:rsidRPr="00211E20">
        <w:rPr>
          <w:rFonts w:ascii="Times New Roman" w:hAnsi="Times New Roman" w:cs="Times New Roman"/>
          <w:sz w:val="28"/>
          <w:szCs w:val="28"/>
        </w:rPr>
        <w:t>) в результате совершения сделки был причинен вред имущественным правам кредиторов;</w:t>
      </w:r>
    </w:p>
    <w:p w:rsidR="00057D48" w:rsidRPr="00211E20" w:rsidRDefault="00057D48" w:rsidP="00571589">
      <w:pPr>
        <w:pStyle w:val="a3"/>
        <w:spacing w:line="360" w:lineRule="auto"/>
        <w:ind w:left="-6" w:firstLine="546"/>
        <w:jc w:val="both"/>
        <w:rPr>
          <w:rFonts w:ascii="Times New Roman" w:hAnsi="Times New Roman" w:cs="Times New Roman"/>
          <w:sz w:val="28"/>
          <w:szCs w:val="28"/>
        </w:rPr>
      </w:pPr>
      <w:proofErr w:type="gramStart"/>
      <w:r w:rsidRPr="00211E20">
        <w:rPr>
          <w:rFonts w:ascii="Times New Roman" w:hAnsi="Times New Roman" w:cs="Times New Roman"/>
          <w:sz w:val="28"/>
          <w:szCs w:val="28"/>
        </w:rPr>
        <w:t>в</w:t>
      </w:r>
      <w:proofErr w:type="gramEnd"/>
      <w:r w:rsidRPr="00211E20">
        <w:rPr>
          <w:rFonts w:ascii="Times New Roman" w:hAnsi="Times New Roman" w:cs="Times New Roman"/>
          <w:sz w:val="28"/>
          <w:szCs w:val="28"/>
        </w:rPr>
        <w:t>) другая сторона сделки знала или должна была знать об указанной цели должника к моменту совершения сделки.</w:t>
      </w:r>
      <w:r w:rsidR="004E594F" w:rsidRPr="00211E20">
        <w:rPr>
          <w:rFonts w:ascii="Times New Roman" w:hAnsi="Times New Roman" w:cs="Times New Roman"/>
          <w:sz w:val="28"/>
          <w:szCs w:val="28"/>
        </w:rPr>
        <w:t>»</w:t>
      </w:r>
      <w:r w:rsidR="004E594F" w:rsidRPr="00211E20">
        <w:rPr>
          <w:rStyle w:val="a6"/>
          <w:rFonts w:ascii="Times New Roman" w:hAnsi="Times New Roman" w:cs="Times New Roman"/>
          <w:sz w:val="28"/>
          <w:szCs w:val="28"/>
        </w:rPr>
        <w:footnoteReference w:id="30"/>
      </w:r>
    </w:p>
    <w:p w:rsidR="00057D48" w:rsidRPr="00211E20" w:rsidRDefault="00057D48" w:rsidP="00571589">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Важно знать, что в случае недоказанности хотя бы одного из этих обстоятельств арбитражные суды отказывают в признании сделки недействительной по данному основанию.</w:t>
      </w:r>
    </w:p>
    <w:p w:rsidR="00057D48" w:rsidRPr="00211E20" w:rsidRDefault="004E594F" w:rsidP="00571589">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А</w:t>
      </w:r>
      <w:r w:rsidR="00057D48" w:rsidRPr="00211E20">
        <w:rPr>
          <w:rFonts w:ascii="Times New Roman" w:hAnsi="Times New Roman" w:cs="Times New Roman"/>
          <w:sz w:val="28"/>
          <w:szCs w:val="28"/>
        </w:rPr>
        <w:t>рбитражная практика показывает, что суды при рассмотрении споров об оспаривании сделок, совершенных должником в целях причинения вреда имущественным правам кредиторов, руководствуются данным положением.</w:t>
      </w:r>
    </w:p>
    <w:p w:rsidR="00057D48" w:rsidRPr="00211E20" w:rsidRDefault="00057D48" w:rsidP="00571589">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Так, в рамках дела о банкротстве ООО "</w:t>
      </w:r>
      <w:proofErr w:type="spellStart"/>
      <w:r w:rsidRPr="00211E20">
        <w:rPr>
          <w:rFonts w:ascii="Times New Roman" w:hAnsi="Times New Roman" w:cs="Times New Roman"/>
          <w:sz w:val="28"/>
          <w:szCs w:val="28"/>
        </w:rPr>
        <w:t>Технодор</w:t>
      </w:r>
      <w:proofErr w:type="spellEnd"/>
      <w:r w:rsidRPr="00211E20">
        <w:rPr>
          <w:rFonts w:ascii="Times New Roman" w:hAnsi="Times New Roman" w:cs="Times New Roman"/>
          <w:sz w:val="28"/>
          <w:szCs w:val="28"/>
        </w:rPr>
        <w:t>" (далее - должник) его конкурсный управляющий обратился в суд с заявлением о признании недействительной сделкой договора купли-продажи квартиры от 16.07.2014 N 3/2014, заключенного с АО "УК "Проект-Строй".</w:t>
      </w:r>
    </w:p>
    <w:p w:rsidR="00057D48" w:rsidRPr="00211E20" w:rsidRDefault="00057D48" w:rsidP="00571589">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Определением арбитражного суда пе</w:t>
      </w:r>
      <w:r w:rsidR="008749F9" w:rsidRPr="00211E20">
        <w:rPr>
          <w:rFonts w:ascii="Times New Roman" w:hAnsi="Times New Roman" w:cs="Times New Roman"/>
          <w:sz w:val="28"/>
          <w:szCs w:val="28"/>
        </w:rPr>
        <w:t>рвой инстанции от 02.04.2019</w:t>
      </w:r>
      <w:r w:rsidRPr="00211E20">
        <w:rPr>
          <w:rFonts w:ascii="Times New Roman" w:hAnsi="Times New Roman" w:cs="Times New Roman"/>
          <w:sz w:val="28"/>
          <w:szCs w:val="28"/>
        </w:rPr>
        <w:t>,</w:t>
      </w:r>
      <w:r w:rsidR="004E594F" w:rsidRPr="00211E20">
        <w:rPr>
          <w:rStyle w:val="a6"/>
          <w:rFonts w:ascii="Times New Roman" w:hAnsi="Times New Roman" w:cs="Times New Roman"/>
          <w:sz w:val="28"/>
          <w:szCs w:val="28"/>
        </w:rPr>
        <w:footnoteReference w:id="31"/>
      </w:r>
      <w:r w:rsidRPr="00211E20">
        <w:rPr>
          <w:rFonts w:ascii="Times New Roman" w:hAnsi="Times New Roman" w:cs="Times New Roman"/>
          <w:sz w:val="28"/>
          <w:szCs w:val="28"/>
        </w:rPr>
        <w:t xml:space="preserve"> оставленным без изменения Постановлениями суда апелляцио</w:t>
      </w:r>
      <w:r w:rsidR="008749F9" w:rsidRPr="00211E20">
        <w:rPr>
          <w:rFonts w:ascii="Times New Roman" w:hAnsi="Times New Roman" w:cs="Times New Roman"/>
          <w:sz w:val="28"/>
          <w:szCs w:val="28"/>
        </w:rPr>
        <w:t>нной инстанции от 27.05.2019</w:t>
      </w:r>
      <w:r w:rsidR="004E594F" w:rsidRPr="00211E20">
        <w:rPr>
          <w:rStyle w:val="a6"/>
          <w:rFonts w:ascii="Times New Roman" w:hAnsi="Times New Roman" w:cs="Times New Roman"/>
          <w:sz w:val="28"/>
          <w:szCs w:val="28"/>
        </w:rPr>
        <w:footnoteReference w:id="32"/>
      </w:r>
      <w:r w:rsidRPr="00211E20">
        <w:rPr>
          <w:rFonts w:ascii="Times New Roman" w:hAnsi="Times New Roman" w:cs="Times New Roman"/>
          <w:sz w:val="28"/>
          <w:szCs w:val="28"/>
        </w:rPr>
        <w:t xml:space="preserve"> и арбитражног</w:t>
      </w:r>
      <w:r w:rsidR="008749F9" w:rsidRPr="00211E20">
        <w:rPr>
          <w:rFonts w:ascii="Times New Roman" w:hAnsi="Times New Roman" w:cs="Times New Roman"/>
          <w:sz w:val="28"/>
          <w:szCs w:val="28"/>
        </w:rPr>
        <w:t>о суда округа от 20.08.2019</w:t>
      </w:r>
      <w:r w:rsidR="004E594F" w:rsidRPr="00211E20">
        <w:rPr>
          <w:rStyle w:val="a6"/>
          <w:rFonts w:ascii="Times New Roman" w:hAnsi="Times New Roman" w:cs="Times New Roman"/>
          <w:sz w:val="28"/>
          <w:szCs w:val="28"/>
        </w:rPr>
        <w:footnoteReference w:id="33"/>
      </w:r>
      <w:r w:rsidR="008749F9" w:rsidRPr="00211E20">
        <w:rPr>
          <w:rFonts w:ascii="Times New Roman" w:hAnsi="Times New Roman" w:cs="Times New Roman"/>
          <w:sz w:val="28"/>
          <w:szCs w:val="28"/>
        </w:rPr>
        <w:t xml:space="preserve"> </w:t>
      </w:r>
      <w:r w:rsidRPr="00211E20">
        <w:rPr>
          <w:rFonts w:ascii="Times New Roman" w:hAnsi="Times New Roman" w:cs="Times New Roman"/>
          <w:sz w:val="28"/>
          <w:szCs w:val="28"/>
        </w:rPr>
        <w:t>в удовлетворении заявления отказано.</w:t>
      </w:r>
    </w:p>
    <w:p w:rsidR="00057D48" w:rsidRPr="00211E20" w:rsidRDefault="00057D48" w:rsidP="00571589">
      <w:pPr>
        <w:pStyle w:val="a3"/>
        <w:spacing w:line="360" w:lineRule="auto"/>
        <w:ind w:left="-6" w:firstLine="546"/>
        <w:jc w:val="both"/>
        <w:rPr>
          <w:rFonts w:ascii="Times New Roman" w:hAnsi="Times New Roman" w:cs="Times New Roman"/>
        </w:rPr>
      </w:pPr>
      <w:r w:rsidRPr="00211E20">
        <w:rPr>
          <w:rFonts w:ascii="Times New Roman" w:hAnsi="Times New Roman" w:cs="Times New Roman"/>
          <w:sz w:val="28"/>
          <w:szCs w:val="28"/>
        </w:rPr>
        <w:t xml:space="preserve">Разрешая спор, суды, руководствуясь </w:t>
      </w:r>
      <w:hyperlink r:id="rId30">
        <w:r w:rsidRPr="00211E20">
          <w:rPr>
            <w:rFonts w:ascii="Times New Roman" w:hAnsi="Times New Roman" w:cs="Times New Roman"/>
            <w:sz w:val="28"/>
            <w:szCs w:val="28"/>
          </w:rPr>
          <w:t>ст. 19</w:t>
        </w:r>
      </w:hyperlink>
      <w:r w:rsidRPr="00211E20">
        <w:rPr>
          <w:rFonts w:ascii="Times New Roman" w:hAnsi="Times New Roman" w:cs="Times New Roman"/>
          <w:sz w:val="28"/>
          <w:szCs w:val="28"/>
        </w:rPr>
        <w:t xml:space="preserve">, </w:t>
      </w:r>
      <w:hyperlink r:id="rId31">
        <w:r w:rsidRPr="00211E20">
          <w:rPr>
            <w:rFonts w:ascii="Times New Roman" w:hAnsi="Times New Roman" w:cs="Times New Roman"/>
            <w:sz w:val="28"/>
            <w:szCs w:val="28"/>
          </w:rPr>
          <w:t>61.1</w:t>
        </w:r>
      </w:hyperlink>
      <w:r w:rsidRPr="00211E20">
        <w:rPr>
          <w:rFonts w:ascii="Times New Roman" w:hAnsi="Times New Roman" w:cs="Times New Roman"/>
          <w:sz w:val="28"/>
          <w:szCs w:val="28"/>
        </w:rPr>
        <w:t xml:space="preserve">, </w:t>
      </w:r>
      <w:hyperlink r:id="rId32">
        <w:r w:rsidRPr="00211E20">
          <w:rPr>
            <w:rFonts w:ascii="Times New Roman" w:hAnsi="Times New Roman" w:cs="Times New Roman"/>
            <w:sz w:val="28"/>
            <w:szCs w:val="28"/>
          </w:rPr>
          <w:t>61.2</w:t>
        </w:r>
      </w:hyperlink>
      <w:r w:rsidRPr="00211E20">
        <w:rPr>
          <w:rFonts w:ascii="Times New Roman" w:hAnsi="Times New Roman" w:cs="Times New Roman"/>
          <w:sz w:val="28"/>
          <w:szCs w:val="28"/>
        </w:rPr>
        <w:t xml:space="preserve"> Закона о банкротстве, разъяснениями, изложенными в </w:t>
      </w:r>
      <w:hyperlink r:id="rId33">
        <w:r w:rsidRPr="00211E20">
          <w:rPr>
            <w:rFonts w:ascii="Times New Roman" w:hAnsi="Times New Roman" w:cs="Times New Roman"/>
            <w:sz w:val="28"/>
            <w:szCs w:val="28"/>
          </w:rPr>
          <w:t>Постановлении</w:t>
        </w:r>
      </w:hyperlink>
      <w:r w:rsidRPr="00211E20">
        <w:rPr>
          <w:rFonts w:ascii="Times New Roman" w:hAnsi="Times New Roman" w:cs="Times New Roman"/>
          <w:sz w:val="28"/>
          <w:szCs w:val="28"/>
        </w:rPr>
        <w:t xml:space="preserve"> Пленума ВАС РФ N 63, </w:t>
      </w:r>
      <w:r w:rsidRPr="00211E20">
        <w:rPr>
          <w:rFonts w:ascii="Times New Roman" w:hAnsi="Times New Roman" w:cs="Times New Roman"/>
          <w:sz w:val="28"/>
          <w:szCs w:val="28"/>
        </w:rPr>
        <w:lastRenderedPageBreak/>
        <w:t>исходили из недоказанности совокупности условий, необходимых для квалификации договора, совершенного незаинтересованными лицами и не преследовавшего своей целью причинение вреда кредиторам должника, в качестве подозрительной сделки и признания ее недействительной, отклонив доводы заявителя о ничтожности последней.</w:t>
      </w:r>
    </w:p>
    <w:p w:rsidR="00057D48" w:rsidRPr="00211E20" w:rsidRDefault="00CE766E" w:rsidP="00571589">
      <w:pPr>
        <w:pStyle w:val="2"/>
        <w:spacing w:line="360" w:lineRule="auto"/>
        <w:jc w:val="both"/>
        <w:rPr>
          <w:rFonts w:cs="Times New Roman"/>
          <w:szCs w:val="28"/>
        </w:rPr>
      </w:pPr>
      <w:bookmarkStart w:id="30" w:name="_Toc133519779"/>
      <w:bookmarkStart w:id="31" w:name="_Toc135311909"/>
      <w:r w:rsidRPr="00211E20">
        <w:rPr>
          <w:rFonts w:eastAsiaTheme="minorHAnsi" w:cs="Times New Roman"/>
          <w:bCs w:val="0"/>
          <w:szCs w:val="28"/>
        </w:rPr>
        <w:t xml:space="preserve">§ </w:t>
      </w:r>
      <w:r w:rsidR="00E971B8" w:rsidRPr="00211E20">
        <w:rPr>
          <w:rFonts w:eastAsiaTheme="minorHAnsi" w:cs="Times New Roman"/>
          <w:bCs w:val="0"/>
          <w:szCs w:val="28"/>
        </w:rPr>
        <w:t>2.</w:t>
      </w:r>
      <w:r w:rsidRPr="00211E20">
        <w:rPr>
          <w:rFonts w:eastAsiaTheme="minorHAnsi" w:cs="Times New Roman"/>
          <w:bCs w:val="0"/>
          <w:szCs w:val="28"/>
        </w:rPr>
        <w:t>5.</w:t>
      </w:r>
      <w:r w:rsidR="00057D48" w:rsidRPr="00211E20">
        <w:rPr>
          <w:rFonts w:eastAsiaTheme="minorHAnsi" w:cs="Times New Roman"/>
          <w:bCs w:val="0"/>
          <w:szCs w:val="28"/>
        </w:rPr>
        <w:t xml:space="preserve"> </w:t>
      </w:r>
      <w:r w:rsidR="00057D48" w:rsidRPr="00211E20">
        <w:rPr>
          <w:rFonts w:cs="Times New Roman"/>
          <w:szCs w:val="28"/>
          <w:shd w:val="clear" w:color="auto" w:fill="FFFFFF"/>
        </w:rPr>
        <w:t>Сделка, совершенная должником в целях причинения вреда имущественным правам кредиторов</w:t>
      </w:r>
      <w:bookmarkEnd w:id="30"/>
      <w:bookmarkEnd w:id="31"/>
    </w:p>
    <w:p w:rsidR="00057D48" w:rsidRPr="00211E20" w:rsidRDefault="001367DA" w:rsidP="00571589">
      <w:pPr>
        <w:autoSpaceDE w:val="0"/>
        <w:autoSpaceDN w:val="0"/>
        <w:adjustRightInd w:val="0"/>
        <w:spacing w:after="0" w:line="360" w:lineRule="auto"/>
        <w:ind w:firstLine="708"/>
        <w:jc w:val="both"/>
        <w:rPr>
          <w:rFonts w:ascii="Times New Roman" w:hAnsi="Times New Roman" w:cs="Times New Roman"/>
          <w:sz w:val="28"/>
          <w:szCs w:val="28"/>
        </w:rPr>
      </w:pPr>
      <w:r w:rsidRPr="00211E20">
        <w:rPr>
          <w:rFonts w:ascii="Times New Roman" w:hAnsi="Times New Roman" w:cs="Times New Roman"/>
          <w:sz w:val="28"/>
          <w:szCs w:val="28"/>
        </w:rPr>
        <w:t>В соответствии с</w:t>
      </w:r>
      <w:r w:rsidR="00057D48" w:rsidRPr="00211E20">
        <w:rPr>
          <w:rFonts w:ascii="Times New Roman" w:hAnsi="Times New Roman" w:cs="Times New Roman"/>
          <w:sz w:val="28"/>
          <w:szCs w:val="28"/>
        </w:rPr>
        <w:t xml:space="preserve"> </w:t>
      </w:r>
      <w:hyperlink r:id="rId34">
        <w:r w:rsidR="00057D48" w:rsidRPr="00211E20">
          <w:rPr>
            <w:rFonts w:ascii="Times New Roman" w:hAnsi="Times New Roman" w:cs="Times New Roman"/>
            <w:sz w:val="28"/>
            <w:szCs w:val="28"/>
          </w:rPr>
          <w:t>п. 2 ст. 61.2</w:t>
        </w:r>
      </w:hyperlink>
      <w:r w:rsidR="00057D48" w:rsidRPr="00211E20">
        <w:rPr>
          <w:rFonts w:ascii="Times New Roman" w:hAnsi="Times New Roman" w:cs="Times New Roman"/>
          <w:sz w:val="28"/>
          <w:szCs w:val="28"/>
        </w:rPr>
        <w:t xml:space="preserve"> Закона о банкротстве цель причинения вреда имущественным правам кредиторов предполагается, если на момент совершения сделки должник отвечал или в результате совершения сделки стал отвечать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в имуществе должника учредителю, либо совершена при наличии одного из условий, предусмотренных </w:t>
      </w:r>
      <w:hyperlink r:id="rId35">
        <w:r w:rsidR="00057D48" w:rsidRPr="00211E20">
          <w:rPr>
            <w:rFonts w:ascii="Times New Roman" w:hAnsi="Times New Roman" w:cs="Times New Roman"/>
            <w:sz w:val="28"/>
            <w:szCs w:val="28"/>
          </w:rPr>
          <w:t>абзацами третьим</w:t>
        </w:r>
      </w:hyperlink>
      <w:r w:rsidR="00057D48" w:rsidRPr="00211E20">
        <w:rPr>
          <w:rFonts w:ascii="Times New Roman" w:hAnsi="Times New Roman" w:cs="Times New Roman"/>
          <w:sz w:val="28"/>
          <w:szCs w:val="28"/>
        </w:rPr>
        <w:t xml:space="preserve"> - </w:t>
      </w:r>
      <w:hyperlink r:id="rId36">
        <w:r w:rsidR="00057D48" w:rsidRPr="00211E20">
          <w:rPr>
            <w:rFonts w:ascii="Times New Roman" w:hAnsi="Times New Roman" w:cs="Times New Roman"/>
            <w:sz w:val="28"/>
            <w:szCs w:val="28"/>
          </w:rPr>
          <w:t>пятым п. 2 ст. 61.2</w:t>
        </w:r>
      </w:hyperlink>
      <w:r w:rsidR="00057D48" w:rsidRPr="00211E20">
        <w:rPr>
          <w:rFonts w:ascii="Times New Roman" w:hAnsi="Times New Roman" w:cs="Times New Roman"/>
          <w:sz w:val="28"/>
          <w:szCs w:val="28"/>
        </w:rPr>
        <w:t xml:space="preserve"> Закона о банкротстве.</w:t>
      </w:r>
    </w:p>
    <w:p w:rsidR="00057D48" w:rsidRPr="00211E20" w:rsidRDefault="001367DA" w:rsidP="00571589">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xml:space="preserve">Из комментария к Закону о банкротстве можно выделить, что </w:t>
      </w:r>
      <w:r w:rsidR="00057D48" w:rsidRPr="00211E20">
        <w:rPr>
          <w:rFonts w:ascii="Times New Roman" w:eastAsiaTheme="minorHAnsi" w:hAnsi="Times New Roman" w:cs="Times New Roman"/>
          <w:sz w:val="28"/>
          <w:szCs w:val="28"/>
          <w:lang w:eastAsia="en-US"/>
        </w:rPr>
        <w:t>цель причинения вреда имущественным правам кредиторов должника предполагается также в следующих случаях:</w:t>
      </w:r>
    </w:p>
    <w:p w:rsidR="00057D48" w:rsidRPr="00211E20" w:rsidRDefault="00057D48" w:rsidP="00571589">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стоимость переданного в результате совершения сделки или нескольких взаимосвязанных сделок имущества либо принятых обязательств и (или) обязанности составляет двадцать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указанной сделки или сделок;</w:t>
      </w:r>
    </w:p>
    <w:p w:rsidR="00057D48" w:rsidRPr="00211E20" w:rsidRDefault="00057D48" w:rsidP="00571589">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xml:space="preserve">- 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w:t>
      </w:r>
      <w:r w:rsidRPr="00211E20">
        <w:rPr>
          <w:rFonts w:ascii="Times New Roman" w:eastAsiaTheme="minorHAnsi" w:hAnsi="Times New Roman" w:cs="Times New Roman"/>
          <w:sz w:val="28"/>
          <w:szCs w:val="28"/>
          <w:lang w:eastAsia="en-US"/>
        </w:rPr>
        <w:lastRenderedPageBreak/>
        <w:t>отчетности или учетные документы, ведение которых предусмотрено законодательством,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057D48" w:rsidRPr="00211E20" w:rsidRDefault="00057D48" w:rsidP="00FC0EAE">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w:t>
      </w:r>
      <w:r w:rsidR="00FC0EAE" w:rsidRPr="00211E20">
        <w:rPr>
          <w:rFonts w:ascii="Times New Roman" w:eastAsiaTheme="minorHAnsi" w:hAnsi="Times New Roman" w:cs="Times New Roman"/>
          <w:sz w:val="28"/>
          <w:szCs w:val="28"/>
          <w:lang w:eastAsia="en-US"/>
        </w:rPr>
        <w:t>лении судьбы данного имущества.</w:t>
      </w:r>
      <w:r w:rsidR="001367DA" w:rsidRPr="00211E20">
        <w:rPr>
          <w:rStyle w:val="a6"/>
          <w:rFonts w:ascii="Times New Roman" w:eastAsiaTheme="minorHAnsi" w:hAnsi="Times New Roman" w:cs="Times New Roman"/>
          <w:sz w:val="28"/>
          <w:szCs w:val="28"/>
          <w:lang w:eastAsia="en-US"/>
        </w:rPr>
        <w:footnoteReference w:id="34"/>
      </w:r>
    </w:p>
    <w:p w:rsidR="00057D48" w:rsidRPr="00211E20" w:rsidRDefault="00057D48" w:rsidP="00571589">
      <w:pPr>
        <w:pStyle w:val="ConsPlusNormal"/>
        <w:spacing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xml:space="preserve">Заключение сделки в условиях неисполнения существовавших обязательств перед кредиторами, отчуждение актива по существенно заниженной цене и </w:t>
      </w:r>
      <w:proofErr w:type="spellStart"/>
      <w:r w:rsidRPr="00211E20">
        <w:rPr>
          <w:rFonts w:ascii="Times New Roman" w:eastAsiaTheme="minorHAnsi" w:hAnsi="Times New Roman" w:cs="Times New Roman"/>
          <w:sz w:val="28"/>
          <w:szCs w:val="28"/>
          <w:lang w:eastAsia="en-US"/>
        </w:rPr>
        <w:t>аффилированность</w:t>
      </w:r>
      <w:proofErr w:type="spellEnd"/>
      <w:r w:rsidRPr="00211E20">
        <w:rPr>
          <w:rFonts w:ascii="Times New Roman" w:eastAsiaTheme="minorHAnsi" w:hAnsi="Times New Roman" w:cs="Times New Roman"/>
          <w:sz w:val="28"/>
          <w:szCs w:val="28"/>
          <w:lang w:eastAsia="en-US"/>
        </w:rPr>
        <w:t xml:space="preserve"> покупателя в своей совокупности являются обстоятельствами, достаточными для определения того факта, что у должника имелась цель причинения вреда своим кредиторам в результате совершения оспариваемой сделки.</w:t>
      </w:r>
    </w:p>
    <w:p w:rsidR="00057D48" w:rsidRPr="00211E20" w:rsidRDefault="004D34C7" w:rsidP="00571589">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Данный</w:t>
      </w:r>
      <w:r w:rsidR="00057D48" w:rsidRPr="00211E20">
        <w:rPr>
          <w:rFonts w:ascii="Times New Roman" w:eastAsiaTheme="minorHAnsi" w:hAnsi="Times New Roman" w:cs="Times New Roman"/>
          <w:sz w:val="28"/>
          <w:szCs w:val="28"/>
          <w:lang w:eastAsia="en-US"/>
        </w:rPr>
        <w:t xml:space="preserve"> вывод </w:t>
      </w:r>
      <w:r w:rsidRPr="00211E20">
        <w:rPr>
          <w:rFonts w:ascii="Times New Roman" w:eastAsiaTheme="minorHAnsi" w:hAnsi="Times New Roman" w:cs="Times New Roman"/>
          <w:sz w:val="28"/>
          <w:szCs w:val="28"/>
          <w:lang w:eastAsia="en-US"/>
        </w:rPr>
        <w:t>можно подтвердить</w:t>
      </w:r>
      <w:r w:rsidR="00057D48" w:rsidRPr="00211E20">
        <w:rPr>
          <w:rFonts w:ascii="Times New Roman" w:eastAsiaTheme="minorHAnsi" w:hAnsi="Times New Roman" w:cs="Times New Roman"/>
          <w:sz w:val="28"/>
          <w:szCs w:val="28"/>
          <w:lang w:eastAsia="en-US"/>
        </w:rPr>
        <w:t xml:space="preserve"> судебной практикой.</w:t>
      </w:r>
    </w:p>
    <w:p w:rsidR="00057D48" w:rsidRPr="00211E20" w:rsidRDefault="00057D48" w:rsidP="00571589">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Так, в рамках дела о банкротстве ЗАО "Строительное управление N 83 Мосфундаментстрой" (далее - должник) его конкурсный управляющий обратилась в арбитражный суд с заявлением о признании недействительным договора купли-продажи нежилого помещения от 14.05.2012 и применении последствий недействительности сделки.</w:t>
      </w:r>
    </w:p>
    <w:p w:rsidR="00057D48" w:rsidRPr="00211E20" w:rsidRDefault="00057D48" w:rsidP="00571589">
      <w:pPr>
        <w:autoSpaceDE w:val="0"/>
        <w:autoSpaceDN w:val="0"/>
        <w:adjustRightInd w:val="0"/>
        <w:spacing w:after="0" w:line="360" w:lineRule="auto"/>
        <w:ind w:firstLine="708"/>
        <w:jc w:val="both"/>
        <w:rPr>
          <w:rFonts w:ascii="Times New Roman" w:hAnsi="Times New Roman" w:cs="Times New Roman"/>
          <w:sz w:val="28"/>
          <w:szCs w:val="28"/>
        </w:rPr>
      </w:pPr>
      <w:r w:rsidRPr="00211E20">
        <w:rPr>
          <w:rFonts w:ascii="Times New Roman" w:hAnsi="Times New Roman" w:cs="Times New Roman"/>
          <w:sz w:val="28"/>
          <w:szCs w:val="28"/>
        </w:rPr>
        <w:t>Определением арбитражного суда пе</w:t>
      </w:r>
      <w:r w:rsidR="008749F9" w:rsidRPr="00211E20">
        <w:rPr>
          <w:rFonts w:ascii="Times New Roman" w:hAnsi="Times New Roman" w:cs="Times New Roman"/>
          <w:sz w:val="28"/>
          <w:szCs w:val="28"/>
        </w:rPr>
        <w:t>рвой инстанции от 19.03.2018</w:t>
      </w:r>
      <w:r w:rsidRPr="00211E20">
        <w:rPr>
          <w:rFonts w:ascii="Times New Roman" w:hAnsi="Times New Roman" w:cs="Times New Roman"/>
          <w:sz w:val="28"/>
          <w:szCs w:val="28"/>
        </w:rPr>
        <w:t>,</w:t>
      </w:r>
      <w:r w:rsidR="004D34C7" w:rsidRPr="00211E20">
        <w:rPr>
          <w:rStyle w:val="a6"/>
          <w:rFonts w:ascii="Times New Roman" w:hAnsi="Times New Roman" w:cs="Times New Roman"/>
          <w:sz w:val="28"/>
          <w:szCs w:val="28"/>
        </w:rPr>
        <w:footnoteReference w:id="35"/>
      </w:r>
      <w:r w:rsidRPr="00211E20">
        <w:rPr>
          <w:rFonts w:ascii="Times New Roman" w:hAnsi="Times New Roman" w:cs="Times New Roman"/>
          <w:sz w:val="28"/>
          <w:szCs w:val="28"/>
        </w:rPr>
        <w:t xml:space="preserve"> оставленным без изменения </w:t>
      </w:r>
      <w:hyperlink r:id="rId37">
        <w:r w:rsidRPr="00211E20">
          <w:rPr>
            <w:rFonts w:ascii="Times New Roman" w:hAnsi="Times New Roman" w:cs="Times New Roman"/>
            <w:sz w:val="28"/>
            <w:szCs w:val="28"/>
          </w:rPr>
          <w:t>Постановлением</w:t>
        </w:r>
      </w:hyperlink>
      <w:r w:rsidRPr="00211E20">
        <w:rPr>
          <w:rFonts w:ascii="Times New Roman" w:hAnsi="Times New Roman" w:cs="Times New Roman"/>
          <w:sz w:val="28"/>
          <w:szCs w:val="28"/>
        </w:rPr>
        <w:t xml:space="preserve"> апелляцио</w:t>
      </w:r>
      <w:r w:rsidR="008749F9" w:rsidRPr="00211E20">
        <w:rPr>
          <w:rFonts w:ascii="Times New Roman" w:hAnsi="Times New Roman" w:cs="Times New Roman"/>
          <w:sz w:val="28"/>
          <w:szCs w:val="28"/>
        </w:rPr>
        <w:t>нного суда от 26.06.2018</w:t>
      </w:r>
      <w:r w:rsidRPr="00211E20">
        <w:rPr>
          <w:rFonts w:ascii="Times New Roman" w:hAnsi="Times New Roman" w:cs="Times New Roman"/>
          <w:sz w:val="28"/>
          <w:szCs w:val="28"/>
        </w:rPr>
        <w:t>,</w:t>
      </w:r>
      <w:r w:rsidR="004D34C7" w:rsidRPr="00211E20">
        <w:rPr>
          <w:rStyle w:val="a6"/>
          <w:rFonts w:ascii="Times New Roman" w:hAnsi="Times New Roman" w:cs="Times New Roman"/>
          <w:sz w:val="28"/>
          <w:szCs w:val="28"/>
        </w:rPr>
        <w:footnoteReference w:id="36"/>
      </w:r>
      <w:r w:rsidRPr="00211E20">
        <w:rPr>
          <w:rFonts w:ascii="Times New Roman" w:hAnsi="Times New Roman" w:cs="Times New Roman"/>
          <w:sz w:val="28"/>
          <w:szCs w:val="28"/>
        </w:rPr>
        <w:t xml:space="preserve"> заявление удовлетворено, спорный договор признан недействительным, применены последствия недействительности сделки.</w:t>
      </w:r>
    </w:p>
    <w:p w:rsidR="00057D48" w:rsidRPr="00211E20" w:rsidRDefault="00057D48" w:rsidP="00571589">
      <w:pPr>
        <w:pStyle w:val="ConsPlusNormal"/>
        <w:spacing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xml:space="preserve">Разрешая спор, суд первой инстанции исходил из доказанности совокупности условий (причинение вреда имущественным правам кредиторов </w:t>
      </w:r>
      <w:r w:rsidRPr="00211E20">
        <w:rPr>
          <w:rFonts w:ascii="Times New Roman" w:eastAsiaTheme="minorHAnsi" w:hAnsi="Times New Roman" w:cs="Times New Roman"/>
          <w:sz w:val="28"/>
          <w:szCs w:val="28"/>
          <w:lang w:eastAsia="en-US"/>
        </w:rPr>
        <w:lastRenderedPageBreak/>
        <w:t xml:space="preserve">должника, цель причинения вреда и осведомленность контрагента об указанной цели), необходимых для квалификации оспариваемой сделки в качестве подозрительной. Причем суд учел, что исходя из результатов повторной судебной экспертизы рыночная цена имущества составила 90 064 338 руб. в отличие от согласованной в договоре - 58 000 000 руб. По смыслу </w:t>
      </w:r>
      <w:hyperlink r:id="rId38">
        <w:r w:rsidRPr="00211E20">
          <w:rPr>
            <w:rFonts w:ascii="Times New Roman" w:eastAsiaTheme="minorHAnsi" w:hAnsi="Times New Roman" w:cs="Times New Roman"/>
            <w:sz w:val="28"/>
            <w:szCs w:val="28"/>
            <w:lang w:eastAsia="en-US"/>
          </w:rPr>
          <w:t>ст. 19</w:t>
        </w:r>
      </w:hyperlink>
      <w:r w:rsidRPr="00211E20">
        <w:rPr>
          <w:rFonts w:ascii="Times New Roman" w:eastAsiaTheme="minorHAnsi" w:hAnsi="Times New Roman" w:cs="Times New Roman"/>
          <w:sz w:val="28"/>
          <w:szCs w:val="28"/>
          <w:lang w:eastAsia="en-US"/>
        </w:rPr>
        <w:t xml:space="preserve"> Закона о банкротстве оспариваемая сделка заключена между заинтересованными лицами (покупатель является акционером продавца с количеством акций более 23%) в условиях неплатежеспособности должника.</w:t>
      </w:r>
    </w:p>
    <w:p w:rsidR="00057D48" w:rsidRPr="00211E20" w:rsidRDefault="00057D48" w:rsidP="00571589">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xml:space="preserve">Однако </w:t>
      </w:r>
      <w:hyperlink r:id="rId39">
        <w:r w:rsidRPr="00211E20">
          <w:rPr>
            <w:rFonts w:ascii="Times New Roman" w:eastAsiaTheme="minorHAnsi" w:hAnsi="Times New Roman" w:cs="Times New Roman"/>
            <w:sz w:val="28"/>
            <w:szCs w:val="28"/>
            <w:lang w:eastAsia="en-US"/>
          </w:rPr>
          <w:t>Постановлением</w:t>
        </w:r>
      </w:hyperlink>
      <w:r w:rsidRPr="00211E20">
        <w:rPr>
          <w:rFonts w:ascii="Times New Roman" w:eastAsiaTheme="minorHAnsi" w:hAnsi="Times New Roman" w:cs="Times New Roman"/>
          <w:sz w:val="28"/>
          <w:szCs w:val="28"/>
          <w:lang w:eastAsia="en-US"/>
        </w:rPr>
        <w:t xml:space="preserve"> арбитражно</w:t>
      </w:r>
      <w:r w:rsidR="008749F9" w:rsidRPr="00211E20">
        <w:rPr>
          <w:rFonts w:ascii="Times New Roman" w:eastAsiaTheme="minorHAnsi" w:hAnsi="Times New Roman" w:cs="Times New Roman"/>
          <w:sz w:val="28"/>
          <w:szCs w:val="28"/>
          <w:lang w:eastAsia="en-US"/>
        </w:rPr>
        <w:t>го суда округа от 07.09.2018</w:t>
      </w:r>
      <w:r w:rsidRPr="00211E20">
        <w:rPr>
          <w:rFonts w:ascii="Times New Roman" w:eastAsiaTheme="minorHAnsi" w:hAnsi="Times New Roman" w:cs="Times New Roman"/>
          <w:sz w:val="28"/>
          <w:szCs w:val="28"/>
          <w:lang w:eastAsia="en-US"/>
        </w:rPr>
        <w:t xml:space="preserve"> названные судебные акты отменены, в удовлетворении заявления конкурсного управляющего отказано.</w:t>
      </w:r>
      <w:r w:rsidR="004D34C7" w:rsidRPr="00211E20">
        <w:rPr>
          <w:rStyle w:val="a6"/>
          <w:rFonts w:ascii="Times New Roman" w:eastAsiaTheme="minorHAnsi" w:hAnsi="Times New Roman" w:cs="Times New Roman"/>
          <w:sz w:val="28"/>
          <w:szCs w:val="28"/>
          <w:lang w:eastAsia="en-US"/>
        </w:rPr>
        <w:footnoteReference w:id="37"/>
      </w:r>
    </w:p>
    <w:p w:rsidR="00057D48" w:rsidRPr="00211E20" w:rsidRDefault="00057D48" w:rsidP="00571589">
      <w:pPr>
        <w:pStyle w:val="ConsPlusNormal"/>
        <w:spacing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xml:space="preserve">Разрешая спор, суд первой инстанции исходил из доказанности совокупности условий (причинение вреда имущественным правам кредиторов должника, цель причинения вреда и осведомленность контрагента об указанной цели), необходимых для квалификации оспариваемой сделки в качестве подозрительной. Причем суд учел, что исходя из результатов повторной судебной экспертизы рыночная цена имущества составила 90 064 338 руб. в отличие от согласованной в договоре - 58 000 000 руб. По смыслу </w:t>
      </w:r>
      <w:hyperlink r:id="rId40">
        <w:r w:rsidRPr="00211E20">
          <w:rPr>
            <w:rFonts w:ascii="Times New Roman" w:eastAsiaTheme="minorHAnsi" w:hAnsi="Times New Roman" w:cs="Times New Roman"/>
            <w:sz w:val="28"/>
            <w:szCs w:val="28"/>
            <w:lang w:eastAsia="en-US"/>
          </w:rPr>
          <w:t>ст. 19</w:t>
        </w:r>
      </w:hyperlink>
      <w:r w:rsidRPr="00211E20">
        <w:rPr>
          <w:rFonts w:ascii="Times New Roman" w:eastAsiaTheme="minorHAnsi" w:hAnsi="Times New Roman" w:cs="Times New Roman"/>
          <w:sz w:val="28"/>
          <w:szCs w:val="28"/>
          <w:lang w:eastAsia="en-US"/>
        </w:rPr>
        <w:t xml:space="preserve"> Закона о банкротстве оспариваемая сделка заключена между заинтересованными лицами (покупатель является акционером продавца с количеством акций более 23%) в условиях неплатежеспособности должника.</w:t>
      </w:r>
    </w:p>
    <w:p w:rsidR="00057D48" w:rsidRPr="00211E20" w:rsidRDefault="00057D48" w:rsidP="00571589">
      <w:pPr>
        <w:autoSpaceDE w:val="0"/>
        <w:autoSpaceDN w:val="0"/>
        <w:adjustRightInd w:val="0"/>
        <w:spacing w:after="0" w:line="360" w:lineRule="auto"/>
        <w:ind w:firstLine="708"/>
        <w:jc w:val="both"/>
        <w:rPr>
          <w:rFonts w:ascii="Times New Roman" w:hAnsi="Times New Roman" w:cs="Times New Roman"/>
          <w:sz w:val="28"/>
          <w:szCs w:val="28"/>
        </w:rPr>
      </w:pPr>
      <w:r w:rsidRPr="00211E20">
        <w:rPr>
          <w:rFonts w:ascii="Times New Roman" w:hAnsi="Times New Roman" w:cs="Times New Roman"/>
          <w:sz w:val="28"/>
          <w:szCs w:val="28"/>
        </w:rPr>
        <w:t xml:space="preserve">Однако </w:t>
      </w:r>
      <w:hyperlink r:id="rId41">
        <w:r w:rsidRPr="00211E20">
          <w:rPr>
            <w:rFonts w:ascii="Times New Roman" w:hAnsi="Times New Roman" w:cs="Times New Roman"/>
            <w:sz w:val="28"/>
            <w:szCs w:val="28"/>
          </w:rPr>
          <w:t>Постановлением</w:t>
        </w:r>
      </w:hyperlink>
      <w:r w:rsidRPr="00211E20">
        <w:rPr>
          <w:rFonts w:ascii="Times New Roman" w:hAnsi="Times New Roman" w:cs="Times New Roman"/>
          <w:sz w:val="28"/>
          <w:szCs w:val="28"/>
        </w:rPr>
        <w:t xml:space="preserve"> арбитражно</w:t>
      </w:r>
      <w:r w:rsidR="008749F9" w:rsidRPr="00211E20">
        <w:rPr>
          <w:rFonts w:ascii="Times New Roman" w:hAnsi="Times New Roman" w:cs="Times New Roman"/>
          <w:sz w:val="28"/>
          <w:szCs w:val="28"/>
        </w:rPr>
        <w:t>го суда округа от 07.09.2018</w:t>
      </w:r>
      <w:r w:rsidRPr="00211E20">
        <w:rPr>
          <w:rFonts w:ascii="Times New Roman" w:hAnsi="Times New Roman" w:cs="Times New Roman"/>
          <w:sz w:val="28"/>
          <w:szCs w:val="28"/>
        </w:rPr>
        <w:t xml:space="preserve"> названные судебные акты отменены, в удовлетворении заявления конкурсного управляющего отказано.</w:t>
      </w:r>
    </w:p>
    <w:p w:rsidR="00057D48" w:rsidRPr="00211E20" w:rsidRDefault="00057D48" w:rsidP="00571589">
      <w:pPr>
        <w:pStyle w:val="ConsPlusNormal"/>
        <w:spacing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xml:space="preserve">Отменяя судебные акты и отказывая в удовлетворении заявления конкурсного управляющего, суд округа принял во внимание выводы об отсутствии у должника признака неплатежеспособности на момент заключения </w:t>
      </w:r>
      <w:r w:rsidRPr="00211E20">
        <w:rPr>
          <w:rFonts w:ascii="Times New Roman" w:eastAsiaTheme="minorHAnsi" w:hAnsi="Times New Roman" w:cs="Times New Roman"/>
          <w:sz w:val="28"/>
          <w:szCs w:val="28"/>
          <w:lang w:eastAsia="en-US"/>
        </w:rPr>
        <w:lastRenderedPageBreak/>
        <w:t>оспариваемого договора.</w:t>
      </w:r>
    </w:p>
    <w:p w:rsidR="00057D48" w:rsidRPr="00211E20" w:rsidRDefault="00057D48" w:rsidP="00571589">
      <w:pPr>
        <w:autoSpaceDE w:val="0"/>
        <w:autoSpaceDN w:val="0"/>
        <w:adjustRightInd w:val="0"/>
        <w:spacing w:after="0" w:line="360" w:lineRule="auto"/>
        <w:ind w:firstLine="708"/>
        <w:jc w:val="both"/>
        <w:rPr>
          <w:rFonts w:ascii="Times New Roman" w:hAnsi="Times New Roman" w:cs="Times New Roman"/>
          <w:sz w:val="28"/>
          <w:szCs w:val="28"/>
        </w:rPr>
      </w:pPr>
      <w:r w:rsidRPr="00211E20">
        <w:rPr>
          <w:rFonts w:ascii="Times New Roman" w:hAnsi="Times New Roman" w:cs="Times New Roman"/>
          <w:sz w:val="28"/>
          <w:szCs w:val="28"/>
        </w:rPr>
        <w:t xml:space="preserve">ВС РФ </w:t>
      </w:r>
      <w:hyperlink r:id="rId42">
        <w:r w:rsidRPr="00211E20">
          <w:rPr>
            <w:rFonts w:ascii="Times New Roman" w:hAnsi="Times New Roman" w:cs="Times New Roman"/>
            <w:sz w:val="28"/>
            <w:szCs w:val="28"/>
          </w:rPr>
          <w:t>Определением</w:t>
        </w:r>
      </w:hyperlink>
      <w:r w:rsidR="008749F9" w:rsidRPr="00211E20">
        <w:rPr>
          <w:rFonts w:ascii="Times New Roman" w:hAnsi="Times New Roman" w:cs="Times New Roman"/>
          <w:sz w:val="28"/>
          <w:szCs w:val="28"/>
        </w:rPr>
        <w:t xml:space="preserve"> от 12.03.2019</w:t>
      </w:r>
      <w:r w:rsidR="004D34C7" w:rsidRPr="00211E20">
        <w:rPr>
          <w:rStyle w:val="a6"/>
          <w:rFonts w:ascii="Times New Roman" w:hAnsi="Times New Roman" w:cs="Times New Roman"/>
          <w:sz w:val="28"/>
          <w:szCs w:val="28"/>
        </w:rPr>
        <w:footnoteReference w:id="38"/>
      </w:r>
      <w:r w:rsidRPr="00211E20">
        <w:rPr>
          <w:rFonts w:ascii="Times New Roman" w:hAnsi="Times New Roman" w:cs="Times New Roman"/>
          <w:sz w:val="28"/>
          <w:szCs w:val="28"/>
        </w:rPr>
        <w:t xml:space="preserve"> </w:t>
      </w:r>
      <w:hyperlink r:id="rId43">
        <w:r w:rsidRPr="00211E20">
          <w:rPr>
            <w:rFonts w:ascii="Times New Roman" w:hAnsi="Times New Roman" w:cs="Times New Roman"/>
            <w:sz w:val="28"/>
            <w:szCs w:val="28"/>
          </w:rPr>
          <w:t>Постановление</w:t>
        </w:r>
      </w:hyperlink>
      <w:r w:rsidRPr="00211E20">
        <w:rPr>
          <w:rFonts w:ascii="Times New Roman" w:hAnsi="Times New Roman" w:cs="Times New Roman"/>
          <w:sz w:val="28"/>
          <w:szCs w:val="28"/>
        </w:rPr>
        <w:t xml:space="preserve"> арбитражного суда округа от 07.09.2018 отменил, Определение арбитражного суда первой инстанции от 19.03.2018 и </w:t>
      </w:r>
      <w:hyperlink r:id="rId44">
        <w:r w:rsidRPr="00211E20">
          <w:rPr>
            <w:rFonts w:ascii="Times New Roman" w:hAnsi="Times New Roman" w:cs="Times New Roman"/>
            <w:sz w:val="28"/>
            <w:szCs w:val="28"/>
          </w:rPr>
          <w:t>Постановление</w:t>
        </w:r>
      </w:hyperlink>
      <w:r w:rsidRPr="00211E20">
        <w:rPr>
          <w:rFonts w:ascii="Times New Roman" w:hAnsi="Times New Roman" w:cs="Times New Roman"/>
          <w:sz w:val="28"/>
          <w:szCs w:val="28"/>
        </w:rPr>
        <w:t xml:space="preserve"> апелляционного от 26.06.2018 оставил в силе, указав следующее.</w:t>
      </w:r>
    </w:p>
    <w:p w:rsidR="00057D48" w:rsidRPr="00211E20" w:rsidRDefault="00057D48" w:rsidP="00571589">
      <w:pPr>
        <w:pStyle w:val="ConsPlusNormal"/>
        <w:spacing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Суд округа пришел к выводу об отсутствии специальных оснований недействительности оспариваемой сделки по той причине, что согласно финансовой документации должника в период совершения сделки его активы превышали размер кредиторской задолженности, т.е. не имелось пяти признаков неплатежеспособности или недостаточности имущества продавца. В свою очередь, отсутствие названных признаков, по мнению судов, повлекло недоказанность существования цели причинения вреда кредиторам.</w:t>
      </w:r>
    </w:p>
    <w:p w:rsidR="00057D48" w:rsidRPr="00211E20" w:rsidRDefault="00057D48" w:rsidP="00571589">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xml:space="preserve">Вместе с тем из содержания положений </w:t>
      </w:r>
      <w:hyperlink r:id="rId45">
        <w:r w:rsidRPr="00211E20">
          <w:rPr>
            <w:rFonts w:ascii="Times New Roman" w:eastAsiaTheme="minorHAnsi" w:hAnsi="Times New Roman" w:cs="Times New Roman"/>
            <w:sz w:val="28"/>
            <w:szCs w:val="28"/>
            <w:lang w:eastAsia="en-US"/>
          </w:rPr>
          <w:t>п. 2 ст. 61.2</w:t>
        </w:r>
      </w:hyperlink>
      <w:r w:rsidRPr="00211E20">
        <w:rPr>
          <w:rFonts w:ascii="Times New Roman" w:eastAsiaTheme="minorHAnsi" w:hAnsi="Times New Roman" w:cs="Times New Roman"/>
          <w:sz w:val="28"/>
          <w:szCs w:val="28"/>
          <w:lang w:eastAsia="en-US"/>
        </w:rPr>
        <w:t xml:space="preserve"> Закона о банкротстве можно заключить, что нормы данной статьи устанавливают лишь презумпции, которые могут быть использованы при доказывании обстоятельств, необходимых для признания сделки недействительной.</w:t>
      </w:r>
    </w:p>
    <w:p w:rsidR="00057D48" w:rsidRPr="00211E20" w:rsidRDefault="00057D48" w:rsidP="00571589">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Из этого следует, например, что сама по себе недоказанность признаков неплатежеспособности или недостаточности имущества на момент совершения сделки (как одной из составляющих презумпции цели причинения вреда) не блокирует возможность квалификации такой сделки в качестве подозрительной.</w:t>
      </w:r>
    </w:p>
    <w:p w:rsidR="00057D48" w:rsidRPr="00211E20" w:rsidRDefault="00057D48" w:rsidP="00571589">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xml:space="preserve">В рассматриваемом случае конкурсный управляющий ссылался на то, что в реестр включены требования кредиторов (в частности ОАО "Вертикаль", ООО "ИФСК "АРКС", ООО "ЧОП "Торнадо", ОАО "МСУ-1", ОАО "Мосэнерго"), долг перед которыми возник до 14.05.2012. Данное обстоятельство было учтено судом первой инстанции при установлении совокупности условий для признания сделки недействительной по </w:t>
      </w:r>
      <w:hyperlink r:id="rId46">
        <w:r w:rsidRPr="00211E20">
          <w:rPr>
            <w:rFonts w:ascii="Times New Roman" w:eastAsiaTheme="minorHAnsi" w:hAnsi="Times New Roman" w:cs="Times New Roman"/>
            <w:sz w:val="28"/>
            <w:szCs w:val="28"/>
            <w:lang w:eastAsia="en-US"/>
          </w:rPr>
          <w:t>п. 2 ст. 61.2</w:t>
        </w:r>
      </w:hyperlink>
      <w:r w:rsidRPr="00211E20">
        <w:rPr>
          <w:rFonts w:ascii="Times New Roman" w:eastAsiaTheme="minorHAnsi" w:hAnsi="Times New Roman" w:cs="Times New Roman"/>
          <w:sz w:val="28"/>
          <w:szCs w:val="28"/>
          <w:lang w:eastAsia="en-US"/>
        </w:rPr>
        <w:t xml:space="preserve"> Закона о банкротстве.</w:t>
      </w:r>
    </w:p>
    <w:p w:rsidR="00B40F0D" w:rsidRPr="00211E20" w:rsidRDefault="00057D48" w:rsidP="00571589">
      <w:pPr>
        <w:autoSpaceDE w:val="0"/>
        <w:autoSpaceDN w:val="0"/>
        <w:adjustRightInd w:val="0"/>
        <w:spacing w:after="0" w:line="360" w:lineRule="auto"/>
        <w:ind w:firstLine="708"/>
        <w:jc w:val="both"/>
        <w:rPr>
          <w:rFonts w:ascii="Times New Roman" w:hAnsi="Times New Roman" w:cs="Times New Roman"/>
          <w:sz w:val="28"/>
          <w:szCs w:val="28"/>
        </w:rPr>
      </w:pPr>
      <w:r w:rsidRPr="00211E20">
        <w:rPr>
          <w:rFonts w:ascii="Times New Roman" w:hAnsi="Times New Roman" w:cs="Times New Roman"/>
          <w:sz w:val="28"/>
          <w:szCs w:val="28"/>
        </w:rPr>
        <w:lastRenderedPageBreak/>
        <w:t xml:space="preserve">По мнению судебной коллегии, факт заключения спорной сделки в условиях неисполнения существовавших обязательств перед кредиторами, отчуждение актива по существенно заниженной цене и </w:t>
      </w:r>
      <w:proofErr w:type="spellStart"/>
      <w:r w:rsidRPr="00211E20">
        <w:rPr>
          <w:rFonts w:ascii="Times New Roman" w:hAnsi="Times New Roman" w:cs="Times New Roman"/>
          <w:sz w:val="28"/>
          <w:szCs w:val="28"/>
        </w:rPr>
        <w:t>аффилированность</w:t>
      </w:r>
      <w:proofErr w:type="spellEnd"/>
      <w:r w:rsidRPr="00211E20">
        <w:rPr>
          <w:rFonts w:ascii="Times New Roman" w:hAnsi="Times New Roman" w:cs="Times New Roman"/>
          <w:sz w:val="28"/>
          <w:szCs w:val="28"/>
        </w:rPr>
        <w:t xml:space="preserve"> покупателя в своей совокупности являлись обстоятельствами, достаточными для определения того, что у должника имелась цель причинения вреда своим кредиторам в результате совершения названной сделки, в связи с чем суд первой инстанции пришел к правильному выводу о наличии у оспариваемой сделки состава подозрительности, предусмотренного </w:t>
      </w:r>
      <w:hyperlink r:id="rId47">
        <w:r w:rsidRPr="00211E20">
          <w:rPr>
            <w:rFonts w:ascii="Times New Roman" w:hAnsi="Times New Roman" w:cs="Times New Roman"/>
            <w:sz w:val="28"/>
            <w:szCs w:val="28"/>
          </w:rPr>
          <w:t>п. 2 ст. 61.2</w:t>
        </w:r>
      </w:hyperlink>
      <w:r w:rsidRPr="00211E20">
        <w:rPr>
          <w:rFonts w:ascii="Times New Roman" w:hAnsi="Times New Roman" w:cs="Times New Roman"/>
          <w:sz w:val="28"/>
          <w:szCs w:val="28"/>
        </w:rPr>
        <w:t xml:space="preserve"> Закона о банкротстве.</w:t>
      </w:r>
    </w:p>
    <w:p w:rsidR="00B40F0D" w:rsidRPr="00211E20" w:rsidRDefault="00B40F0D" w:rsidP="00571589">
      <w:pPr>
        <w:autoSpaceDE w:val="0"/>
        <w:autoSpaceDN w:val="0"/>
        <w:adjustRightInd w:val="0"/>
        <w:spacing w:after="0" w:line="360" w:lineRule="auto"/>
        <w:ind w:firstLine="708"/>
        <w:jc w:val="both"/>
        <w:rPr>
          <w:rFonts w:ascii="Times New Roman" w:hAnsi="Times New Roman" w:cs="Times New Roman"/>
          <w:sz w:val="28"/>
          <w:szCs w:val="28"/>
        </w:rPr>
      </w:pPr>
    </w:p>
    <w:p w:rsidR="00B40F0D" w:rsidRPr="00211E20" w:rsidRDefault="00B40F0D" w:rsidP="00571589">
      <w:pPr>
        <w:autoSpaceDE w:val="0"/>
        <w:autoSpaceDN w:val="0"/>
        <w:adjustRightInd w:val="0"/>
        <w:spacing w:after="0" w:line="360" w:lineRule="auto"/>
        <w:ind w:firstLine="708"/>
        <w:jc w:val="both"/>
        <w:rPr>
          <w:rFonts w:ascii="Times New Roman" w:hAnsi="Times New Roman" w:cs="Times New Roman"/>
          <w:sz w:val="28"/>
          <w:szCs w:val="28"/>
        </w:rPr>
      </w:pPr>
    </w:p>
    <w:p w:rsidR="00B40F0D" w:rsidRPr="00211E20" w:rsidRDefault="00B40F0D" w:rsidP="00571589">
      <w:pPr>
        <w:autoSpaceDE w:val="0"/>
        <w:autoSpaceDN w:val="0"/>
        <w:adjustRightInd w:val="0"/>
        <w:spacing w:after="0" w:line="360" w:lineRule="auto"/>
        <w:ind w:firstLine="708"/>
        <w:jc w:val="both"/>
        <w:rPr>
          <w:rFonts w:ascii="Times New Roman" w:hAnsi="Times New Roman" w:cs="Times New Roman"/>
          <w:sz w:val="28"/>
          <w:szCs w:val="28"/>
        </w:rPr>
      </w:pPr>
    </w:p>
    <w:p w:rsidR="00B40F0D" w:rsidRPr="00211E20" w:rsidRDefault="00B40F0D" w:rsidP="00571589">
      <w:pPr>
        <w:autoSpaceDE w:val="0"/>
        <w:autoSpaceDN w:val="0"/>
        <w:adjustRightInd w:val="0"/>
        <w:spacing w:after="0" w:line="360" w:lineRule="auto"/>
        <w:ind w:firstLine="708"/>
        <w:jc w:val="both"/>
        <w:rPr>
          <w:rFonts w:ascii="Times New Roman" w:hAnsi="Times New Roman" w:cs="Times New Roman"/>
          <w:sz w:val="28"/>
          <w:szCs w:val="28"/>
        </w:rPr>
      </w:pPr>
    </w:p>
    <w:p w:rsidR="00B40F0D" w:rsidRPr="00211E20" w:rsidRDefault="00B40F0D" w:rsidP="00571589">
      <w:pPr>
        <w:autoSpaceDE w:val="0"/>
        <w:autoSpaceDN w:val="0"/>
        <w:adjustRightInd w:val="0"/>
        <w:spacing w:after="0" w:line="360" w:lineRule="auto"/>
        <w:ind w:firstLine="708"/>
        <w:jc w:val="both"/>
        <w:rPr>
          <w:rFonts w:ascii="Times New Roman" w:hAnsi="Times New Roman" w:cs="Times New Roman"/>
          <w:sz w:val="28"/>
          <w:szCs w:val="28"/>
        </w:rPr>
      </w:pPr>
    </w:p>
    <w:p w:rsidR="00B40F0D" w:rsidRPr="00211E20" w:rsidRDefault="00B40F0D" w:rsidP="00571589">
      <w:pPr>
        <w:autoSpaceDE w:val="0"/>
        <w:autoSpaceDN w:val="0"/>
        <w:adjustRightInd w:val="0"/>
        <w:spacing w:after="0" w:line="360" w:lineRule="auto"/>
        <w:ind w:firstLine="708"/>
        <w:jc w:val="both"/>
        <w:rPr>
          <w:rFonts w:ascii="Times New Roman" w:hAnsi="Times New Roman" w:cs="Times New Roman"/>
          <w:sz w:val="28"/>
          <w:szCs w:val="28"/>
        </w:rPr>
      </w:pPr>
    </w:p>
    <w:p w:rsidR="00B40F0D" w:rsidRPr="00211E20" w:rsidRDefault="00B40F0D" w:rsidP="00571589">
      <w:pPr>
        <w:autoSpaceDE w:val="0"/>
        <w:autoSpaceDN w:val="0"/>
        <w:adjustRightInd w:val="0"/>
        <w:spacing w:after="0" w:line="360" w:lineRule="auto"/>
        <w:ind w:firstLine="708"/>
        <w:jc w:val="both"/>
        <w:rPr>
          <w:rFonts w:ascii="Times New Roman" w:hAnsi="Times New Roman" w:cs="Times New Roman"/>
          <w:sz w:val="28"/>
          <w:szCs w:val="28"/>
        </w:rPr>
      </w:pPr>
    </w:p>
    <w:p w:rsidR="00B40F0D" w:rsidRPr="00211E20" w:rsidRDefault="00B40F0D" w:rsidP="00571589">
      <w:pPr>
        <w:autoSpaceDE w:val="0"/>
        <w:autoSpaceDN w:val="0"/>
        <w:adjustRightInd w:val="0"/>
        <w:spacing w:after="0" w:line="360" w:lineRule="auto"/>
        <w:ind w:firstLine="708"/>
        <w:jc w:val="both"/>
        <w:rPr>
          <w:rFonts w:ascii="Times New Roman" w:hAnsi="Times New Roman" w:cs="Times New Roman"/>
          <w:sz w:val="28"/>
          <w:szCs w:val="28"/>
        </w:rPr>
      </w:pPr>
    </w:p>
    <w:p w:rsidR="00B40F0D" w:rsidRPr="00211E20" w:rsidRDefault="00B40F0D" w:rsidP="00571589">
      <w:pPr>
        <w:autoSpaceDE w:val="0"/>
        <w:autoSpaceDN w:val="0"/>
        <w:adjustRightInd w:val="0"/>
        <w:spacing w:after="0" w:line="360" w:lineRule="auto"/>
        <w:ind w:firstLine="708"/>
        <w:jc w:val="both"/>
        <w:rPr>
          <w:rFonts w:ascii="Times New Roman" w:hAnsi="Times New Roman" w:cs="Times New Roman"/>
          <w:sz w:val="28"/>
          <w:szCs w:val="28"/>
        </w:rPr>
      </w:pPr>
    </w:p>
    <w:p w:rsidR="00F01A16" w:rsidRPr="00211E20" w:rsidRDefault="00F01A16" w:rsidP="00571589">
      <w:pPr>
        <w:autoSpaceDE w:val="0"/>
        <w:autoSpaceDN w:val="0"/>
        <w:adjustRightInd w:val="0"/>
        <w:spacing w:after="0" w:line="360" w:lineRule="auto"/>
        <w:ind w:firstLine="708"/>
        <w:jc w:val="both"/>
        <w:rPr>
          <w:rFonts w:ascii="Times New Roman" w:hAnsi="Times New Roman" w:cs="Times New Roman"/>
          <w:sz w:val="28"/>
          <w:szCs w:val="28"/>
        </w:rPr>
      </w:pPr>
    </w:p>
    <w:p w:rsidR="00B40F0D" w:rsidRPr="00672BE8" w:rsidRDefault="00B40F0D" w:rsidP="00571589">
      <w:pPr>
        <w:autoSpaceDE w:val="0"/>
        <w:autoSpaceDN w:val="0"/>
        <w:adjustRightInd w:val="0"/>
        <w:spacing w:after="0" w:line="360" w:lineRule="auto"/>
        <w:ind w:firstLine="708"/>
        <w:jc w:val="both"/>
        <w:rPr>
          <w:rFonts w:ascii="Times New Roman" w:hAnsi="Times New Roman" w:cs="Times New Roman"/>
          <w:sz w:val="28"/>
          <w:szCs w:val="28"/>
        </w:rPr>
      </w:pPr>
    </w:p>
    <w:p w:rsidR="001367DA" w:rsidRPr="00672BE8" w:rsidRDefault="001367DA" w:rsidP="00571589">
      <w:pPr>
        <w:autoSpaceDE w:val="0"/>
        <w:autoSpaceDN w:val="0"/>
        <w:adjustRightInd w:val="0"/>
        <w:spacing w:after="0" w:line="360" w:lineRule="auto"/>
        <w:ind w:firstLine="708"/>
        <w:jc w:val="both"/>
        <w:rPr>
          <w:rFonts w:ascii="Times New Roman" w:hAnsi="Times New Roman" w:cs="Times New Roman"/>
          <w:sz w:val="28"/>
          <w:szCs w:val="28"/>
        </w:rPr>
      </w:pPr>
    </w:p>
    <w:p w:rsidR="001367DA" w:rsidRPr="00672BE8" w:rsidRDefault="001367DA" w:rsidP="00571589">
      <w:pPr>
        <w:autoSpaceDE w:val="0"/>
        <w:autoSpaceDN w:val="0"/>
        <w:adjustRightInd w:val="0"/>
        <w:spacing w:after="0" w:line="360" w:lineRule="auto"/>
        <w:ind w:firstLine="708"/>
        <w:jc w:val="both"/>
        <w:rPr>
          <w:rFonts w:ascii="Times New Roman" w:hAnsi="Times New Roman" w:cs="Times New Roman"/>
          <w:sz w:val="28"/>
          <w:szCs w:val="28"/>
        </w:rPr>
      </w:pPr>
    </w:p>
    <w:p w:rsidR="001367DA" w:rsidRPr="00672BE8" w:rsidRDefault="001367DA" w:rsidP="00571589">
      <w:pPr>
        <w:autoSpaceDE w:val="0"/>
        <w:autoSpaceDN w:val="0"/>
        <w:adjustRightInd w:val="0"/>
        <w:spacing w:after="0" w:line="360" w:lineRule="auto"/>
        <w:ind w:firstLine="708"/>
        <w:jc w:val="both"/>
        <w:rPr>
          <w:rFonts w:ascii="Times New Roman" w:hAnsi="Times New Roman" w:cs="Times New Roman"/>
          <w:sz w:val="28"/>
          <w:szCs w:val="28"/>
        </w:rPr>
      </w:pPr>
    </w:p>
    <w:p w:rsidR="001367DA" w:rsidRPr="00672BE8" w:rsidRDefault="001367DA" w:rsidP="00571589">
      <w:pPr>
        <w:autoSpaceDE w:val="0"/>
        <w:autoSpaceDN w:val="0"/>
        <w:adjustRightInd w:val="0"/>
        <w:spacing w:after="0" w:line="360" w:lineRule="auto"/>
        <w:ind w:firstLine="708"/>
        <w:jc w:val="both"/>
        <w:rPr>
          <w:rFonts w:ascii="Times New Roman" w:hAnsi="Times New Roman" w:cs="Times New Roman"/>
          <w:sz w:val="28"/>
          <w:szCs w:val="28"/>
        </w:rPr>
      </w:pPr>
    </w:p>
    <w:p w:rsidR="001367DA" w:rsidRPr="00672BE8" w:rsidRDefault="001367DA" w:rsidP="00571589">
      <w:pPr>
        <w:autoSpaceDE w:val="0"/>
        <w:autoSpaceDN w:val="0"/>
        <w:adjustRightInd w:val="0"/>
        <w:spacing w:after="0" w:line="360" w:lineRule="auto"/>
        <w:ind w:firstLine="708"/>
        <w:jc w:val="both"/>
        <w:rPr>
          <w:rFonts w:ascii="Times New Roman" w:hAnsi="Times New Roman" w:cs="Times New Roman"/>
          <w:sz w:val="28"/>
          <w:szCs w:val="28"/>
        </w:rPr>
      </w:pPr>
    </w:p>
    <w:p w:rsidR="001367DA" w:rsidRPr="00672BE8" w:rsidRDefault="001367DA" w:rsidP="00571589">
      <w:pPr>
        <w:autoSpaceDE w:val="0"/>
        <w:autoSpaceDN w:val="0"/>
        <w:adjustRightInd w:val="0"/>
        <w:spacing w:after="0" w:line="360" w:lineRule="auto"/>
        <w:ind w:firstLine="708"/>
        <w:jc w:val="both"/>
        <w:rPr>
          <w:rFonts w:ascii="Times New Roman" w:hAnsi="Times New Roman" w:cs="Times New Roman"/>
          <w:sz w:val="28"/>
          <w:szCs w:val="28"/>
        </w:rPr>
      </w:pPr>
    </w:p>
    <w:p w:rsidR="00617BC2" w:rsidRPr="00C06CB0" w:rsidRDefault="00180DC0" w:rsidP="00571589">
      <w:pPr>
        <w:pStyle w:val="1"/>
        <w:spacing w:line="360" w:lineRule="auto"/>
        <w:rPr>
          <w:rFonts w:cs="Times New Roman"/>
          <w:szCs w:val="28"/>
        </w:rPr>
      </w:pPr>
      <w:bookmarkStart w:id="32" w:name="_Toc133519780"/>
      <w:bookmarkStart w:id="33" w:name="_Toc135311910"/>
      <w:r w:rsidRPr="00C06CB0">
        <w:rPr>
          <w:rFonts w:cs="Times New Roman"/>
          <w:szCs w:val="28"/>
        </w:rPr>
        <w:lastRenderedPageBreak/>
        <w:t xml:space="preserve">Глава 3. Особенности оспаривания сделок должника </w:t>
      </w:r>
      <w:r w:rsidR="00A469D5" w:rsidRPr="00C06CB0">
        <w:rPr>
          <w:rFonts w:cs="Times New Roman"/>
          <w:szCs w:val="28"/>
        </w:rPr>
        <w:t>при банкротстве, совершенных с предпочтением</w:t>
      </w:r>
      <w:bookmarkEnd w:id="32"/>
      <w:bookmarkEnd w:id="33"/>
      <w:r w:rsidRPr="00C06CB0">
        <w:rPr>
          <w:rFonts w:cs="Times New Roman"/>
          <w:szCs w:val="28"/>
        </w:rPr>
        <w:t xml:space="preserve"> </w:t>
      </w:r>
    </w:p>
    <w:p w:rsidR="006426B1" w:rsidRPr="00211E20" w:rsidRDefault="007406A4" w:rsidP="00A16D87">
      <w:pPr>
        <w:pStyle w:val="2"/>
        <w:ind w:left="142" w:firstLine="425"/>
        <w:rPr>
          <w:rFonts w:cs="Times New Roman"/>
          <w:szCs w:val="28"/>
        </w:rPr>
      </w:pPr>
      <w:bookmarkStart w:id="34" w:name="_Toc133463502"/>
      <w:bookmarkStart w:id="35" w:name="_Toc133463754"/>
      <w:bookmarkStart w:id="36" w:name="_Toc133519781"/>
      <w:bookmarkStart w:id="37" w:name="_Toc135311911"/>
      <w:r w:rsidRPr="00211E20">
        <w:rPr>
          <w:rFonts w:cs="Times New Roman"/>
          <w:szCs w:val="28"/>
        </w:rPr>
        <w:t xml:space="preserve">§ </w:t>
      </w:r>
      <w:r w:rsidR="00E971B8" w:rsidRPr="00211E20">
        <w:rPr>
          <w:rFonts w:cs="Times New Roman"/>
          <w:szCs w:val="28"/>
        </w:rPr>
        <w:t>3.</w:t>
      </w:r>
      <w:r w:rsidRPr="00211E20">
        <w:rPr>
          <w:rFonts w:cs="Times New Roman"/>
          <w:szCs w:val="28"/>
        </w:rPr>
        <w:t>1.</w:t>
      </w:r>
      <w:bookmarkEnd w:id="34"/>
      <w:bookmarkEnd w:id="35"/>
      <w:r w:rsidR="00D87E88" w:rsidRPr="00211E20">
        <w:rPr>
          <w:rFonts w:cs="Times New Roman"/>
          <w:szCs w:val="28"/>
        </w:rPr>
        <w:t xml:space="preserve"> </w:t>
      </w:r>
      <w:r w:rsidR="00A469D5" w:rsidRPr="00211E20">
        <w:rPr>
          <w:rFonts w:cs="Times New Roman"/>
          <w:szCs w:val="28"/>
        </w:rPr>
        <w:t>Общая характеристика оспаривания сделок должника при банкротстве, совершенных с предпочтением</w:t>
      </w:r>
      <w:bookmarkEnd w:id="36"/>
      <w:bookmarkEnd w:id="37"/>
    </w:p>
    <w:p w:rsidR="004D34C7" w:rsidRPr="00211E20" w:rsidRDefault="004D34C7" w:rsidP="004D34C7">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В соответствии с п. 1 ст. 61.3 Закона о банкротстве сделка, совершенная с предпочтением, - это сделка </w:t>
      </w:r>
      <w:proofErr w:type="spellStart"/>
      <w:r w:rsidRPr="00211E20">
        <w:rPr>
          <w:rFonts w:ascii="Times New Roman" w:hAnsi="Times New Roman" w:cs="Times New Roman"/>
          <w:sz w:val="28"/>
          <w:szCs w:val="28"/>
        </w:rPr>
        <w:t>сделка</w:t>
      </w:r>
      <w:proofErr w:type="spellEnd"/>
      <w:r w:rsidRPr="00211E20">
        <w:rPr>
          <w:rFonts w:ascii="Times New Roman" w:hAnsi="Times New Roman" w:cs="Times New Roman"/>
          <w:sz w:val="28"/>
          <w:szCs w:val="28"/>
        </w:rPr>
        <w:t>,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w:t>
      </w:r>
    </w:p>
    <w:p w:rsidR="00D87E88" w:rsidRPr="00211E20" w:rsidRDefault="00D87E88" w:rsidP="00571589">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Это особый вид оспаривания сделок, целью которого является защита прав кредиторов. Иначе говоря, оспаривание таких сделок призвано исключить допущение незаконного удовлетворения требований одного кредитора в большем размере по сравнению с удовлетворением требований других кредиторов.</w:t>
      </w:r>
    </w:p>
    <w:p w:rsidR="00D87E88" w:rsidRPr="00211E20" w:rsidRDefault="00D87E88"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Сделки с предпочтением недопустимы именно потому, что путем совершения таких сделок удовлетворение требований кредиторов производится с нарушением принципа соразмерности, несоблюдение которого представляет собой не что иное, как обход законодательства о банкротстве.</w:t>
      </w:r>
      <w:r w:rsidRPr="00211E20">
        <w:rPr>
          <w:rStyle w:val="a6"/>
          <w:rFonts w:ascii="Times New Roman" w:hAnsi="Times New Roman" w:cs="Times New Roman"/>
          <w:sz w:val="28"/>
          <w:szCs w:val="28"/>
        </w:rPr>
        <w:footnoteReference w:id="39"/>
      </w:r>
    </w:p>
    <w:p w:rsidR="00D87E88" w:rsidRPr="00211E20" w:rsidRDefault="00D87E88"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Для сделки с предпочтением важно последствие удовлетворения для других кредиторов. Подчеркнем, что предпочтение всегда должно быть именно за счет других кредиторов, в этом и состоит основание для вменения получившему удовлетворение кредитору.</w:t>
      </w:r>
      <w:r w:rsidRPr="00211E20">
        <w:rPr>
          <w:rStyle w:val="a6"/>
          <w:rFonts w:ascii="Times New Roman" w:hAnsi="Times New Roman" w:cs="Times New Roman"/>
          <w:sz w:val="28"/>
          <w:szCs w:val="28"/>
        </w:rPr>
        <w:footnoteReference w:id="40"/>
      </w:r>
    </w:p>
    <w:p w:rsidR="00D87E88" w:rsidRPr="00211E20" w:rsidRDefault="00D87E88"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 xml:space="preserve">Однако существует иная точка зрения, согласно которой "в предпочтении плохо не то, что один кредитор получил больше, чем должен был, а то, что из-за </w:t>
      </w:r>
      <w:r w:rsidRPr="00211E20">
        <w:rPr>
          <w:rFonts w:ascii="Times New Roman" w:hAnsi="Times New Roman" w:cs="Times New Roman"/>
          <w:sz w:val="28"/>
          <w:szCs w:val="28"/>
        </w:rPr>
        <w:lastRenderedPageBreak/>
        <w:t>этого уменьшилась будущая конкурсная масса и, соответственно, меньше получат другие кредиторы той же очереди".</w:t>
      </w:r>
      <w:r w:rsidRPr="00211E20">
        <w:rPr>
          <w:rStyle w:val="a6"/>
          <w:rFonts w:ascii="Times New Roman" w:hAnsi="Times New Roman" w:cs="Times New Roman"/>
          <w:sz w:val="28"/>
          <w:szCs w:val="28"/>
        </w:rPr>
        <w:footnoteReference w:id="41"/>
      </w:r>
    </w:p>
    <w:p w:rsidR="00A83033" w:rsidRPr="00211E20" w:rsidRDefault="006E1806"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 xml:space="preserve">Для того чтобы признать сделку совершенной с предпочтением недействительной необходимо наличие хотя бы одного из условий, указанных в пункте 1 статьи 61.3 Закона о банкротстве: </w:t>
      </w:r>
    </w:p>
    <w:p w:rsidR="00A83033" w:rsidRPr="00211E20" w:rsidRDefault="004D34C7"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1. С</w:t>
      </w:r>
      <w:r w:rsidR="006E1806" w:rsidRPr="00211E20">
        <w:rPr>
          <w:rFonts w:ascii="Times New Roman" w:hAnsi="Times New Roman" w:cs="Times New Roman"/>
          <w:sz w:val="28"/>
          <w:szCs w:val="28"/>
        </w:rPr>
        <w:t xml:space="preserve">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 </w:t>
      </w:r>
    </w:p>
    <w:p w:rsidR="00A83033" w:rsidRPr="00211E20" w:rsidRDefault="004D34C7"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2. С</w:t>
      </w:r>
      <w:r w:rsidR="006E1806" w:rsidRPr="00211E20">
        <w:rPr>
          <w:rFonts w:ascii="Times New Roman" w:hAnsi="Times New Roman" w:cs="Times New Roman"/>
          <w:sz w:val="28"/>
          <w:szCs w:val="28"/>
        </w:rPr>
        <w:t xml:space="preserve">делка привела (приведет) к изменению очередности удовлетворения требований кредитора по обязательствам, возникшим до совершения оспариваемой сделки; </w:t>
      </w:r>
    </w:p>
    <w:p w:rsidR="00A83033" w:rsidRPr="00211E20" w:rsidRDefault="004D34C7"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3. С</w:t>
      </w:r>
      <w:r w:rsidR="006E1806" w:rsidRPr="00211E20">
        <w:rPr>
          <w:rFonts w:ascii="Times New Roman" w:hAnsi="Times New Roman" w:cs="Times New Roman"/>
          <w:sz w:val="28"/>
          <w:szCs w:val="28"/>
        </w:rPr>
        <w:t>делка привела (приведет)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A83033" w:rsidRPr="00211E20" w:rsidRDefault="004D34C7"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4. С</w:t>
      </w:r>
      <w:r w:rsidR="006E1806" w:rsidRPr="00211E20">
        <w:rPr>
          <w:rFonts w:ascii="Times New Roman" w:hAnsi="Times New Roman" w:cs="Times New Roman"/>
          <w:sz w:val="28"/>
          <w:szCs w:val="28"/>
        </w:rPr>
        <w:t xml:space="preserve">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w:t>
      </w:r>
    </w:p>
    <w:p w:rsidR="00A83033" w:rsidRPr="00211E20" w:rsidRDefault="006E1806"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 xml:space="preserve">Перечисленный перечень сделок с предпочтением является открытым. Предпочтение может иметь место и в иных случаях, не указанных в Законе о банкротстве. Законом о банкротстве установлен срок, в течение которого сделка должника, совершенная с предпочтением, может быть признана арбитражным судом недействительной. </w:t>
      </w:r>
    </w:p>
    <w:p w:rsidR="00A83033" w:rsidRPr="00211E20" w:rsidRDefault="006E1806"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 xml:space="preserve">Если сделка совершена после принятия арбитражным судом заявления о признании должника банкротом или в течение одного месяца до принятия </w:t>
      </w:r>
      <w:r w:rsidRPr="00211E20">
        <w:rPr>
          <w:rFonts w:ascii="Times New Roman" w:hAnsi="Times New Roman" w:cs="Times New Roman"/>
          <w:sz w:val="28"/>
          <w:szCs w:val="28"/>
        </w:rPr>
        <w:lastRenderedPageBreak/>
        <w:t>арбитражным судом заявления о признании должника банкротом, то такую сделку арбитражный суд может признать недействительной. Данный срок возможности оспаривания сделки с предпочтением является общим, также статьей 61.3 Закона о банкротстве указаны специальные сроки.</w:t>
      </w:r>
    </w:p>
    <w:p w:rsidR="006E1806" w:rsidRPr="00211E20" w:rsidRDefault="006E1806"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Сделка с предпочтением или влекущая предпочтение,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что она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 либо 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4D34C7" w:rsidRPr="00211E20" w:rsidRDefault="006E1806" w:rsidP="00CB1844">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 xml:space="preserve"> Ещё одним важным сроком является срок исковой давности. Заявление об оспаривании сделок на основании статей 61.2 или 61.3 Закона о банкротстве может быть подано в течение годичного срока исковой давности. </w:t>
      </w:r>
    </w:p>
    <w:p w:rsidR="00C84502" w:rsidRPr="00211E20" w:rsidRDefault="00C84502" w:rsidP="00CB1844">
      <w:pPr>
        <w:pStyle w:val="a3"/>
        <w:spacing w:line="360" w:lineRule="auto"/>
        <w:ind w:left="-6" w:firstLine="714"/>
        <w:jc w:val="both"/>
        <w:rPr>
          <w:rFonts w:ascii="Times New Roman" w:hAnsi="Times New Roman" w:cs="Times New Roman"/>
          <w:sz w:val="28"/>
          <w:szCs w:val="28"/>
        </w:rPr>
      </w:pPr>
      <w:proofErr w:type="spellStart"/>
      <w:r w:rsidRPr="00211E20">
        <w:rPr>
          <w:rFonts w:ascii="Times New Roman" w:hAnsi="Times New Roman" w:cs="Times New Roman"/>
          <w:sz w:val="28"/>
          <w:szCs w:val="28"/>
        </w:rPr>
        <w:t>Аюрова</w:t>
      </w:r>
      <w:proofErr w:type="spellEnd"/>
      <w:r w:rsidRPr="00211E20">
        <w:rPr>
          <w:rFonts w:ascii="Times New Roman" w:hAnsi="Times New Roman" w:cs="Times New Roman"/>
          <w:sz w:val="28"/>
          <w:szCs w:val="28"/>
        </w:rPr>
        <w:t xml:space="preserve"> А.А. пишет: «в</w:t>
      </w:r>
      <w:r w:rsidR="006E1806" w:rsidRPr="00211E20">
        <w:rPr>
          <w:rFonts w:ascii="Times New Roman" w:hAnsi="Times New Roman" w:cs="Times New Roman"/>
          <w:sz w:val="28"/>
          <w:szCs w:val="28"/>
        </w:rPr>
        <w:t>ажность срока исковой давности для оспаривания сделок проявляется в практической деятельности. В случае если заявитель обратится позже установленного законом срока подачи заявления об оспаривании сделки, то суд откажет в удовлетворении требований, указав, что пропущен срок для обращения в суд</w:t>
      </w:r>
      <w:r w:rsidRPr="00211E20">
        <w:rPr>
          <w:rFonts w:ascii="Times New Roman" w:hAnsi="Times New Roman" w:cs="Times New Roman"/>
          <w:sz w:val="28"/>
          <w:szCs w:val="28"/>
        </w:rPr>
        <w:t>»</w:t>
      </w:r>
      <w:r w:rsidR="006E1806" w:rsidRPr="00211E20">
        <w:rPr>
          <w:rFonts w:ascii="Times New Roman" w:hAnsi="Times New Roman" w:cs="Times New Roman"/>
          <w:sz w:val="28"/>
          <w:szCs w:val="28"/>
        </w:rPr>
        <w:t>.</w:t>
      </w:r>
    </w:p>
    <w:p w:rsidR="00CB1844" w:rsidRPr="00211E20" w:rsidRDefault="00C84502" w:rsidP="00CB1844">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Так, н</w:t>
      </w:r>
      <w:r w:rsidR="006E1806" w:rsidRPr="00211E20">
        <w:rPr>
          <w:rFonts w:ascii="Times New Roman" w:hAnsi="Times New Roman" w:cs="Times New Roman"/>
          <w:sz w:val="28"/>
          <w:szCs w:val="28"/>
        </w:rPr>
        <w:t xml:space="preserve">апример, в постановлении Арбитражного суда </w:t>
      </w:r>
      <w:proofErr w:type="gramStart"/>
      <w:r w:rsidR="006E1806" w:rsidRPr="00211E20">
        <w:rPr>
          <w:rFonts w:ascii="Times New Roman" w:hAnsi="Times New Roman" w:cs="Times New Roman"/>
          <w:sz w:val="28"/>
          <w:szCs w:val="28"/>
        </w:rPr>
        <w:t>Восточно-Сибирского</w:t>
      </w:r>
      <w:proofErr w:type="gramEnd"/>
      <w:r w:rsidR="006E1806" w:rsidRPr="00211E20">
        <w:rPr>
          <w:rFonts w:ascii="Times New Roman" w:hAnsi="Times New Roman" w:cs="Times New Roman"/>
          <w:sz w:val="28"/>
          <w:szCs w:val="28"/>
        </w:rPr>
        <w:t xml:space="preserve"> округа от 16.11.2016 по делу № А58-3537/2013 суд кассационной инстанции согласился с выводами судов первой и апелляционной инстанции о том, что заявление конкурсного управляющий о признании недействительными не подлежит удовлетворению.</w:t>
      </w:r>
      <w:bookmarkStart w:id="38" w:name="_Toc133463503"/>
      <w:bookmarkStart w:id="39" w:name="_Toc133463755"/>
      <w:bookmarkStart w:id="40" w:name="_Toc133519782"/>
    </w:p>
    <w:p w:rsidR="00571589" w:rsidRPr="00211E20" w:rsidRDefault="00617BC2" w:rsidP="00571589">
      <w:pPr>
        <w:pStyle w:val="a3"/>
        <w:spacing w:line="360" w:lineRule="auto"/>
        <w:ind w:left="-6" w:firstLine="714"/>
        <w:jc w:val="center"/>
        <w:outlineLvl w:val="1"/>
        <w:rPr>
          <w:rFonts w:ascii="Times New Roman" w:hAnsi="Times New Roman" w:cs="Times New Roman"/>
          <w:b/>
          <w:sz w:val="28"/>
          <w:szCs w:val="28"/>
        </w:rPr>
      </w:pPr>
      <w:bookmarkStart w:id="41" w:name="_Toc135311912"/>
      <w:r w:rsidRPr="00211E20">
        <w:rPr>
          <w:rFonts w:ascii="Times New Roman" w:hAnsi="Times New Roman" w:cs="Times New Roman"/>
          <w:b/>
          <w:sz w:val="28"/>
          <w:szCs w:val="28"/>
        </w:rPr>
        <w:t>§</w:t>
      </w:r>
      <w:r w:rsidR="00571589" w:rsidRPr="00211E20">
        <w:rPr>
          <w:rFonts w:ascii="Times New Roman" w:hAnsi="Times New Roman" w:cs="Times New Roman"/>
          <w:b/>
          <w:sz w:val="28"/>
          <w:szCs w:val="28"/>
        </w:rPr>
        <w:t xml:space="preserve"> </w:t>
      </w:r>
      <w:r w:rsidR="00E971B8" w:rsidRPr="00211E20">
        <w:rPr>
          <w:rFonts w:ascii="Times New Roman" w:hAnsi="Times New Roman" w:cs="Times New Roman"/>
          <w:b/>
          <w:sz w:val="28"/>
          <w:szCs w:val="28"/>
        </w:rPr>
        <w:t>3.</w:t>
      </w:r>
      <w:r w:rsidR="00C02A46" w:rsidRPr="00211E20">
        <w:rPr>
          <w:rFonts w:ascii="Times New Roman" w:hAnsi="Times New Roman" w:cs="Times New Roman"/>
          <w:b/>
          <w:sz w:val="28"/>
          <w:szCs w:val="28"/>
        </w:rPr>
        <w:t xml:space="preserve">2. </w:t>
      </w:r>
      <w:bookmarkEnd w:id="38"/>
      <w:bookmarkEnd w:id="39"/>
      <w:r w:rsidR="006E1806" w:rsidRPr="00211E20">
        <w:rPr>
          <w:rFonts w:ascii="Times New Roman" w:hAnsi="Times New Roman" w:cs="Times New Roman"/>
          <w:b/>
          <w:sz w:val="28"/>
          <w:szCs w:val="28"/>
        </w:rPr>
        <w:t>Проблемы теоретического и практического характера, связанные с оспариванием сделок с предпочтением.</w:t>
      </w:r>
      <w:bookmarkEnd w:id="40"/>
      <w:bookmarkEnd w:id="41"/>
    </w:p>
    <w:p w:rsidR="00C84502" w:rsidRPr="00211E20" w:rsidRDefault="00C84502" w:rsidP="00571589">
      <w:pPr>
        <w:pStyle w:val="ConsPlusNormal"/>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Проанализировав судебную практику можно прийти к ряду выводов и выявленных проблем.</w:t>
      </w:r>
    </w:p>
    <w:p w:rsidR="00C84502" w:rsidRPr="00211E20" w:rsidRDefault="00571589" w:rsidP="00571589">
      <w:pPr>
        <w:pStyle w:val="ConsPlusNormal"/>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lastRenderedPageBreak/>
        <w:t xml:space="preserve">Первая проблема заключается в наличии множественности оснований оспаривания сделок с предпочтением, предусмотренных </w:t>
      </w:r>
      <w:hyperlink r:id="rId48">
        <w:proofErr w:type="spellStart"/>
        <w:r w:rsidRPr="00211E20">
          <w:rPr>
            <w:rFonts w:ascii="Times New Roman" w:hAnsi="Times New Roman" w:cs="Times New Roman"/>
            <w:sz w:val="28"/>
            <w:szCs w:val="28"/>
          </w:rPr>
          <w:t>абз</w:t>
        </w:r>
        <w:proofErr w:type="spellEnd"/>
        <w:r w:rsidRPr="00211E20">
          <w:rPr>
            <w:rFonts w:ascii="Times New Roman" w:hAnsi="Times New Roman" w:cs="Times New Roman"/>
            <w:sz w:val="28"/>
            <w:szCs w:val="28"/>
          </w:rPr>
          <w:t>. 2</w:t>
        </w:r>
      </w:hyperlink>
      <w:r w:rsidRPr="00211E20">
        <w:rPr>
          <w:rFonts w:ascii="Times New Roman" w:hAnsi="Times New Roman" w:cs="Times New Roman"/>
          <w:sz w:val="28"/>
          <w:szCs w:val="28"/>
        </w:rPr>
        <w:t xml:space="preserve">, </w:t>
      </w:r>
      <w:hyperlink r:id="rId49">
        <w:r w:rsidRPr="00211E20">
          <w:rPr>
            <w:rFonts w:ascii="Times New Roman" w:hAnsi="Times New Roman" w:cs="Times New Roman"/>
            <w:sz w:val="28"/>
            <w:szCs w:val="28"/>
          </w:rPr>
          <w:t>3 п. 1 ст. 61.3</w:t>
        </w:r>
      </w:hyperlink>
      <w:r w:rsidRPr="00211E20">
        <w:rPr>
          <w:rFonts w:ascii="Times New Roman" w:hAnsi="Times New Roman" w:cs="Times New Roman"/>
          <w:sz w:val="28"/>
          <w:szCs w:val="28"/>
        </w:rPr>
        <w:t xml:space="preserve"> Закона </w:t>
      </w:r>
      <w:r w:rsidR="00784167">
        <w:rPr>
          <w:rFonts w:ascii="Times New Roman" w:hAnsi="Times New Roman" w:cs="Times New Roman"/>
          <w:sz w:val="28"/>
          <w:szCs w:val="28"/>
        </w:rPr>
        <w:t>о банкротстве</w:t>
      </w:r>
      <w:r w:rsidRPr="00211E20">
        <w:rPr>
          <w:rFonts w:ascii="Times New Roman" w:hAnsi="Times New Roman" w:cs="Times New Roman"/>
          <w:sz w:val="28"/>
          <w:szCs w:val="28"/>
        </w:rPr>
        <w:t>, и отсутствии четкого разделения оснований в судебной практике. Действительно</w:t>
      </w:r>
      <w:r w:rsidR="008749F9" w:rsidRPr="00211E20">
        <w:rPr>
          <w:rFonts w:ascii="Times New Roman" w:hAnsi="Times New Roman" w:cs="Times New Roman"/>
          <w:sz w:val="28"/>
          <w:szCs w:val="28"/>
        </w:rPr>
        <w:t>, в практике известны случаи</w:t>
      </w:r>
      <w:r w:rsidRPr="00211E20">
        <w:rPr>
          <w:rFonts w:ascii="Times New Roman" w:hAnsi="Times New Roman" w:cs="Times New Roman"/>
          <w:sz w:val="28"/>
          <w:szCs w:val="28"/>
        </w:rPr>
        <w:t>,</w:t>
      </w:r>
      <w:r w:rsidR="00C84502" w:rsidRPr="00211E20">
        <w:rPr>
          <w:rStyle w:val="a6"/>
          <w:rFonts w:ascii="Times New Roman" w:hAnsi="Times New Roman" w:cs="Times New Roman"/>
          <w:sz w:val="28"/>
          <w:szCs w:val="28"/>
        </w:rPr>
        <w:footnoteReference w:id="42"/>
      </w:r>
      <w:r w:rsidRPr="00211E20">
        <w:rPr>
          <w:rFonts w:ascii="Times New Roman" w:hAnsi="Times New Roman" w:cs="Times New Roman"/>
          <w:sz w:val="28"/>
          <w:szCs w:val="28"/>
        </w:rPr>
        <w:t xml:space="preserve"> когда суды, разрешая споры о признании сделки недействительной, в судебных актах не разграничивают и не выделяют определенные основания из перечня, предусмотренного в </w:t>
      </w:r>
      <w:hyperlink r:id="rId50">
        <w:r w:rsidRPr="00211E20">
          <w:rPr>
            <w:rFonts w:ascii="Times New Roman" w:hAnsi="Times New Roman" w:cs="Times New Roman"/>
            <w:sz w:val="28"/>
            <w:szCs w:val="28"/>
          </w:rPr>
          <w:t>п. 1 ст. 61.3</w:t>
        </w:r>
      </w:hyperlink>
      <w:r w:rsidRPr="00211E20">
        <w:rPr>
          <w:rFonts w:ascii="Times New Roman" w:hAnsi="Times New Roman" w:cs="Times New Roman"/>
          <w:sz w:val="28"/>
          <w:szCs w:val="28"/>
        </w:rPr>
        <w:t xml:space="preserve"> Закона</w:t>
      </w:r>
      <w:r w:rsidR="00C84502" w:rsidRPr="00211E20">
        <w:rPr>
          <w:rFonts w:ascii="Times New Roman" w:hAnsi="Times New Roman" w:cs="Times New Roman"/>
          <w:sz w:val="28"/>
          <w:szCs w:val="28"/>
        </w:rPr>
        <w:t xml:space="preserve"> о банкротстве</w:t>
      </w:r>
      <w:r w:rsidRPr="00211E20">
        <w:rPr>
          <w:rFonts w:ascii="Times New Roman" w:hAnsi="Times New Roman" w:cs="Times New Roman"/>
          <w:sz w:val="28"/>
          <w:szCs w:val="28"/>
        </w:rPr>
        <w:t xml:space="preserve">, а цитируют полностью данную норму и ограничиваются только указанием на номер пункта и статьи упомянутого Закона. В связи с этим вынесенные судебные акты приобретают общий характер и нарушают положения процессуального законодательства, а именно </w:t>
      </w:r>
      <w:hyperlink r:id="rId51">
        <w:r w:rsidRPr="00211E20">
          <w:rPr>
            <w:rFonts w:ascii="Times New Roman" w:hAnsi="Times New Roman" w:cs="Times New Roman"/>
            <w:sz w:val="28"/>
            <w:szCs w:val="28"/>
          </w:rPr>
          <w:t>ч. 4 ст. 170</w:t>
        </w:r>
      </w:hyperlink>
      <w:r w:rsidRPr="00211E20">
        <w:rPr>
          <w:rFonts w:ascii="Times New Roman" w:hAnsi="Times New Roman" w:cs="Times New Roman"/>
          <w:sz w:val="28"/>
          <w:szCs w:val="28"/>
        </w:rPr>
        <w:t xml:space="preserve"> АПК РФ, и основы теории права. </w:t>
      </w:r>
    </w:p>
    <w:p w:rsidR="00571589" w:rsidRPr="00211E20" w:rsidRDefault="00571589" w:rsidP="00571589">
      <w:pPr>
        <w:pStyle w:val="ConsPlusNormal"/>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Из </w:t>
      </w:r>
      <w:r w:rsidR="00C84502" w:rsidRPr="00211E20">
        <w:rPr>
          <w:rFonts w:ascii="Times New Roman" w:hAnsi="Times New Roman" w:cs="Times New Roman"/>
          <w:sz w:val="28"/>
          <w:szCs w:val="28"/>
        </w:rPr>
        <w:t xml:space="preserve">правовой доктрины следует, что </w:t>
      </w:r>
      <w:r w:rsidRPr="00211E20">
        <w:rPr>
          <w:rFonts w:ascii="Times New Roman" w:hAnsi="Times New Roman" w:cs="Times New Roman"/>
          <w:sz w:val="28"/>
          <w:szCs w:val="28"/>
        </w:rPr>
        <w:t>норма права представляет со</w:t>
      </w:r>
      <w:r w:rsidR="008749F9" w:rsidRPr="00211E20">
        <w:rPr>
          <w:rFonts w:ascii="Times New Roman" w:hAnsi="Times New Roman" w:cs="Times New Roman"/>
          <w:sz w:val="28"/>
          <w:szCs w:val="28"/>
        </w:rPr>
        <w:t>бой правило поведения</w:t>
      </w:r>
      <w:r w:rsidRPr="00211E20">
        <w:rPr>
          <w:rFonts w:ascii="Times New Roman" w:hAnsi="Times New Roman" w:cs="Times New Roman"/>
          <w:sz w:val="28"/>
          <w:szCs w:val="28"/>
        </w:rPr>
        <w:t>. Иными словами, несколько норм права означ</w:t>
      </w:r>
      <w:r w:rsidR="000923BE" w:rsidRPr="00211E20">
        <w:rPr>
          <w:rFonts w:ascii="Times New Roman" w:hAnsi="Times New Roman" w:cs="Times New Roman"/>
          <w:sz w:val="28"/>
          <w:szCs w:val="28"/>
        </w:rPr>
        <w:t>ают несколько правил поведения.</w:t>
      </w:r>
      <w:r w:rsidR="00C84502" w:rsidRPr="00211E20">
        <w:rPr>
          <w:rStyle w:val="a6"/>
          <w:rFonts w:ascii="Times New Roman" w:hAnsi="Times New Roman" w:cs="Times New Roman"/>
          <w:sz w:val="28"/>
          <w:szCs w:val="28"/>
        </w:rPr>
        <w:footnoteReference w:id="43"/>
      </w:r>
    </w:p>
    <w:p w:rsidR="006E1806" w:rsidRPr="00211E20" w:rsidRDefault="006E1806" w:rsidP="00571589">
      <w:pPr>
        <w:pStyle w:val="ConsPlusNormal"/>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В связи с этим, учитывая, что в </w:t>
      </w:r>
      <w:hyperlink r:id="rId52">
        <w:proofErr w:type="spellStart"/>
        <w:r w:rsidRPr="00211E20">
          <w:rPr>
            <w:rFonts w:ascii="Times New Roman" w:hAnsi="Times New Roman" w:cs="Times New Roman"/>
            <w:sz w:val="28"/>
            <w:szCs w:val="28"/>
          </w:rPr>
          <w:t>абз</w:t>
        </w:r>
        <w:proofErr w:type="spellEnd"/>
        <w:r w:rsidRPr="00211E20">
          <w:rPr>
            <w:rFonts w:ascii="Times New Roman" w:hAnsi="Times New Roman" w:cs="Times New Roman"/>
            <w:sz w:val="28"/>
            <w:szCs w:val="28"/>
          </w:rPr>
          <w:t>. 2</w:t>
        </w:r>
      </w:hyperlink>
      <w:r w:rsidRPr="00211E20">
        <w:rPr>
          <w:rFonts w:ascii="Times New Roman" w:hAnsi="Times New Roman" w:cs="Times New Roman"/>
          <w:sz w:val="28"/>
          <w:szCs w:val="28"/>
        </w:rPr>
        <w:t xml:space="preserve"> - </w:t>
      </w:r>
      <w:hyperlink r:id="rId53">
        <w:r w:rsidRPr="00211E20">
          <w:rPr>
            <w:rFonts w:ascii="Times New Roman" w:hAnsi="Times New Roman" w:cs="Times New Roman"/>
            <w:sz w:val="28"/>
            <w:szCs w:val="28"/>
          </w:rPr>
          <w:t>5 п. 1 ст. 61.3</w:t>
        </w:r>
      </w:hyperlink>
      <w:r w:rsidRPr="00211E20">
        <w:rPr>
          <w:rFonts w:ascii="Times New Roman" w:hAnsi="Times New Roman" w:cs="Times New Roman"/>
          <w:sz w:val="28"/>
          <w:szCs w:val="28"/>
        </w:rPr>
        <w:t xml:space="preserve"> Закона </w:t>
      </w:r>
      <w:r w:rsidR="00784167">
        <w:rPr>
          <w:rFonts w:ascii="Times New Roman" w:hAnsi="Times New Roman" w:cs="Times New Roman"/>
          <w:sz w:val="28"/>
          <w:szCs w:val="28"/>
        </w:rPr>
        <w:t>о банкротстве</w:t>
      </w:r>
      <w:r w:rsidRPr="00211E20">
        <w:rPr>
          <w:rFonts w:ascii="Times New Roman" w:hAnsi="Times New Roman" w:cs="Times New Roman"/>
          <w:sz w:val="28"/>
          <w:szCs w:val="28"/>
        </w:rPr>
        <w:t xml:space="preserve"> содержатся четыре отдельных нормы права, и ссылка в судебном акте на группу данных норм, а </w:t>
      </w:r>
      <w:proofErr w:type="spellStart"/>
      <w:r w:rsidRPr="00211E20">
        <w:rPr>
          <w:rFonts w:ascii="Times New Roman" w:hAnsi="Times New Roman" w:cs="Times New Roman"/>
          <w:sz w:val="28"/>
          <w:szCs w:val="28"/>
        </w:rPr>
        <w:t>невыделение</w:t>
      </w:r>
      <w:proofErr w:type="spellEnd"/>
      <w:r w:rsidRPr="00211E20">
        <w:rPr>
          <w:rFonts w:ascii="Times New Roman" w:hAnsi="Times New Roman" w:cs="Times New Roman"/>
          <w:sz w:val="28"/>
          <w:szCs w:val="28"/>
        </w:rPr>
        <w:t xml:space="preserve"> одной из них и отсутствие мотивированного обоснования при этом влечет нарушение требования </w:t>
      </w:r>
      <w:hyperlink r:id="rId54">
        <w:r w:rsidRPr="00211E20">
          <w:rPr>
            <w:rFonts w:ascii="Times New Roman" w:hAnsi="Times New Roman" w:cs="Times New Roman"/>
            <w:sz w:val="28"/>
            <w:szCs w:val="28"/>
          </w:rPr>
          <w:t>ст. 65</w:t>
        </w:r>
      </w:hyperlink>
      <w:r w:rsidRPr="00211E20">
        <w:rPr>
          <w:rFonts w:ascii="Times New Roman" w:hAnsi="Times New Roman" w:cs="Times New Roman"/>
          <w:sz w:val="28"/>
          <w:szCs w:val="28"/>
        </w:rPr>
        <w:t xml:space="preserve"> и </w:t>
      </w:r>
      <w:hyperlink r:id="rId55">
        <w:r w:rsidRPr="00211E20">
          <w:rPr>
            <w:rFonts w:ascii="Times New Roman" w:hAnsi="Times New Roman" w:cs="Times New Roman"/>
            <w:sz w:val="28"/>
            <w:szCs w:val="28"/>
          </w:rPr>
          <w:t>ч. 4 ст. 170</w:t>
        </w:r>
      </w:hyperlink>
      <w:r w:rsidRPr="00211E20">
        <w:rPr>
          <w:rFonts w:ascii="Times New Roman" w:hAnsi="Times New Roman" w:cs="Times New Roman"/>
          <w:sz w:val="28"/>
          <w:szCs w:val="28"/>
        </w:rPr>
        <w:t xml:space="preserve"> АПК РФ, а также принципа законности.</w:t>
      </w:r>
    </w:p>
    <w:p w:rsidR="006E1806" w:rsidRPr="00211E20" w:rsidRDefault="006E1806"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Конечно, данная проблема не является в настоящее время достаточно распространенной, и имеются в практике акты судебных органов, которые не содержат подобных нарушений: в качестве примеров можно привести Определения АС г. Москвы от 24 мая 2018 г. по делу N А40-209505/14-178-</w:t>
      </w:r>
      <w:r w:rsidR="008749F9" w:rsidRPr="00211E20">
        <w:rPr>
          <w:rFonts w:ascii="Times New Roman" w:hAnsi="Times New Roman" w:cs="Times New Roman"/>
          <w:sz w:val="28"/>
          <w:szCs w:val="28"/>
        </w:rPr>
        <w:t>231"Б"</w:t>
      </w:r>
      <w:r w:rsidRPr="00211E20">
        <w:rPr>
          <w:rFonts w:ascii="Times New Roman" w:hAnsi="Times New Roman" w:cs="Times New Roman"/>
          <w:sz w:val="28"/>
          <w:szCs w:val="28"/>
        </w:rPr>
        <w:t>, АС Ямало-Ненецкого автономного округа от 31 марта 2017 г. по делу N А81-6181/2013.</w:t>
      </w:r>
      <w:r w:rsidR="00C84502" w:rsidRPr="00211E20">
        <w:rPr>
          <w:rStyle w:val="a6"/>
          <w:rFonts w:ascii="Times New Roman" w:hAnsi="Times New Roman" w:cs="Times New Roman"/>
          <w:sz w:val="28"/>
          <w:szCs w:val="28"/>
        </w:rPr>
        <w:footnoteReference w:id="44"/>
      </w:r>
      <w:r w:rsidRPr="00211E20">
        <w:rPr>
          <w:rFonts w:ascii="Times New Roman" w:hAnsi="Times New Roman" w:cs="Times New Roman"/>
          <w:sz w:val="28"/>
          <w:szCs w:val="28"/>
        </w:rPr>
        <w:t xml:space="preserve"> А так</w:t>
      </w:r>
      <w:r w:rsidR="008749F9" w:rsidRPr="00211E20">
        <w:rPr>
          <w:rFonts w:ascii="Times New Roman" w:hAnsi="Times New Roman" w:cs="Times New Roman"/>
          <w:sz w:val="28"/>
          <w:szCs w:val="28"/>
        </w:rPr>
        <w:t>же имеется судебная практика</w:t>
      </w:r>
      <w:r w:rsidRPr="00211E20">
        <w:rPr>
          <w:rFonts w:ascii="Times New Roman" w:hAnsi="Times New Roman" w:cs="Times New Roman"/>
          <w:sz w:val="28"/>
          <w:szCs w:val="28"/>
        </w:rPr>
        <w:t xml:space="preserve">, в которой были выявлены </w:t>
      </w:r>
      <w:r w:rsidRPr="00211E20">
        <w:rPr>
          <w:rFonts w:ascii="Times New Roman" w:hAnsi="Times New Roman" w:cs="Times New Roman"/>
          <w:sz w:val="28"/>
          <w:szCs w:val="28"/>
        </w:rPr>
        <w:lastRenderedPageBreak/>
        <w:t>данные случаи подобных нарушений и отменены на этом основании судебные акты апелляционной и первой инстанций.</w:t>
      </w:r>
    </w:p>
    <w:p w:rsidR="006E1806" w:rsidRPr="00211E20" w:rsidRDefault="006E1806" w:rsidP="00571589">
      <w:pPr>
        <w:pStyle w:val="ConsPlusNormal"/>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Во-вторых, существует проблема, когда суды применяют последствия признания сделки недействительной не к приобретателям по сделке, а к сторонам этой сделки, которые фактически не получали имущества.</w:t>
      </w:r>
    </w:p>
    <w:p w:rsidR="006E1806" w:rsidRPr="00211E20" w:rsidRDefault="006E1806" w:rsidP="006E1806">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В соответствии с </w:t>
      </w:r>
      <w:hyperlink r:id="rId56">
        <w:r w:rsidRPr="00211E20">
          <w:rPr>
            <w:rFonts w:ascii="Times New Roman" w:hAnsi="Times New Roman" w:cs="Times New Roman"/>
            <w:sz w:val="28"/>
            <w:szCs w:val="28"/>
          </w:rPr>
          <w:t>п. 1 ст. 61.6</w:t>
        </w:r>
      </w:hyperlink>
      <w:r w:rsidRPr="00211E20">
        <w:rPr>
          <w:rFonts w:ascii="Times New Roman" w:hAnsi="Times New Roman" w:cs="Times New Roman"/>
          <w:sz w:val="28"/>
          <w:szCs w:val="28"/>
        </w:rPr>
        <w:t xml:space="preserve"> Закона </w:t>
      </w:r>
      <w:r w:rsidR="00C84502" w:rsidRPr="00211E20">
        <w:rPr>
          <w:rFonts w:ascii="Times New Roman" w:hAnsi="Times New Roman" w:cs="Times New Roman"/>
          <w:sz w:val="28"/>
          <w:szCs w:val="28"/>
        </w:rPr>
        <w:t>о банкротстве</w:t>
      </w:r>
      <w:r w:rsidRPr="00211E20">
        <w:rPr>
          <w:rFonts w:ascii="Times New Roman" w:hAnsi="Times New Roman" w:cs="Times New Roman"/>
          <w:sz w:val="28"/>
          <w:szCs w:val="28"/>
        </w:rPr>
        <w:t xml:space="preserve">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положениями законодательства,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w:t>
      </w:r>
      <w:hyperlink r:id="rId57">
        <w:r w:rsidRPr="00211E20">
          <w:rPr>
            <w:rFonts w:ascii="Times New Roman" w:hAnsi="Times New Roman" w:cs="Times New Roman"/>
            <w:sz w:val="28"/>
            <w:szCs w:val="28"/>
          </w:rPr>
          <w:t>ГК</w:t>
        </w:r>
      </w:hyperlink>
      <w:r w:rsidRPr="00211E20">
        <w:rPr>
          <w:rFonts w:ascii="Times New Roman" w:hAnsi="Times New Roman" w:cs="Times New Roman"/>
          <w:sz w:val="28"/>
          <w:szCs w:val="28"/>
        </w:rPr>
        <w:t xml:space="preserve"> РФ об обязательствах, возникающих вследствие неосновательного обогащения.</w:t>
      </w:r>
    </w:p>
    <w:p w:rsidR="006E1806" w:rsidRPr="00211E20" w:rsidRDefault="006E1806" w:rsidP="006E1806">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Нормы </w:t>
      </w:r>
      <w:hyperlink r:id="rId58">
        <w:r w:rsidRPr="00211E20">
          <w:rPr>
            <w:rFonts w:ascii="Times New Roman" w:hAnsi="Times New Roman" w:cs="Times New Roman"/>
            <w:sz w:val="28"/>
            <w:szCs w:val="28"/>
          </w:rPr>
          <w:t>п. 2 ст. 167</w:t>
        </w:r>
      </w:hyperlink>
      <w:r w:rsidRPr="00211E20">
        <w:rPr>
          <w:rFonts w:ascii="Times New Roman" w:hAnsi="Times New Roman" w:cs="Times New Roman"/>
          <w:sz w:val="28"/>
          <w:szCs w:val="28"/>
        </w:rPr>
        <w:t xml:space="preserve"> ГК РФ предусматривают, что приобретателем является лицо, которое получает вещи или имущество в свою собственность по сделке. Однако приобретатель предмета сделки не всегда может быть стороной по такой сделке.</w:t>
      </w:r>
    </w:p>
    <w:p w:rsidR="006E1806" w:rsidRPr="00211E20" w:rsidRDefault="00C84502" w:rsidP="006E1806">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Ковалев С. И. в своей работе утверждал: «в</w:t>
      </w:r>
      <w:r w:rsidR="006E1806" w:rsidRPr="00211E20">
        <w:rPr>
          <w:rFonts w:ascii="Times New Roman" w:hAnsi="Times New Roman" w:cs="Times New Roman"/>
          <w:sz w:val="28"/>
          <w:szCs w:val="28"/>
        </w:rPr>
        <w:t xml:space="preserve"> частности, стороной по сделке, не являющейся приобретателем по этой сделке, может быть агент, комиссионер, доверительный управляющий или доверительный собственник, действующий в соответствии с нормами иностранного права. Поэтому при оспаривании сделок "с предпочтением", сторонами которых являются указанные лица, эти лица должны быть ответчиками по требованию о признании сделки недействительной, а сторонами по требованию о применении последствий недействительности сделки должны быть фактические приобретатели имущества - принципалы, комитенты, учредители и (или) выгодоприобретатели </w:t>
      </w:r>
      <w:r w:rsidR="006E1806" w:rsidRPr="00211E20">
        <w:rPr>
          <w:rFonts w:ascii="Times New Roman" w:hAnsi="Times New Roman" w:cs="Times New Roman"/>
          <w:sz w:val="28"/>
          <w:szCs w:val="28"/>
        </w:rPr>
        <w:lastRenderedPageBreak/>
        <w:t>в отношениях доверительного управления или</w:t>
      </w:r>
      <w:r w:rsidR="008749F9" w:rsidRPr="00211E20">
        <w:rPr>
          <w:rFonts w:ascii="Times New Roman" w:hAnsi="Times New Roman" w:cs="Times New Roman"/>
          <w:sz w:val="28"/>
          <w:szCs w:val="28"/>
        </w:rPr>
        <w:t xml:space="preserve"> доверительной собственности</w:t>
      </w:r>
      <w:r w:rsidRPr="00211E20">
        <w:rPr>
          <w:rFonts w:ascii="Times New Roman" w:hAnsi="Times New Roman" w:cs="Times New Roman"/>
          <w:sz w:val="28"/>
          <w:szCs w:val="28"/>
        </w:rPr>
        <w:t>»</w:t>
      </w:r>
      <w:r w:rsidR="006E1806" w:rsidRPr="00211E20">
        <w:rPr>
          <w:rFonts w:ascii="Times New Roman" w:hAnsi="Times New Roman" w:cs="Times New Roman"/>
          <w:sz w:val="28"/>
          <w:szCs w:val="28"/>
        </w:rPr>
        <w:t>.</w:t>
      </w:r>
      <w:r w:rsidRPr="00211E20">
        <w:rPr>
          <w:rStyle w:val="a6"/>
          <w:rFonts w:ascii="Times New Roman" w:hAnsi="Times New Roman" w:cs="Times New Roman"/>
          <w:sz w:val="28"/>
          <w:szCs w:val="28"/>
        </w:rPr>
        <w:footnoteReference w:id="45"/>
      </w:r>
    </w:p>
    <w:p w:rsidR="006E1806" w:rsidRPr="00211E20" w:rsidRDefault="006E1806" w:rsidP="006E1806">
      <w:pPr>
        <w:pStyle w:val="ConsPlusNormal"/>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Также бывают случаи, когда приобретателем по сделке может быть лицо, которое стало им в силу перемены лиц в обязательстве или уступки прав цессии, условия которых при их существовании в рамках спора о недействительности сделки должника должны быть исследованы судом и привлечены соответствующие лица к делу.</w:t>
      </w:r>
    </w:p>
    <w:p w:rsidR="006E1806" w:rsidRPr="00211E20" w:rsidRDefault="006E1806" w:rsidP="006E1806">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Таким образом, из анализа </w:t>
      </w:r>
      <w:hyperlink r:id="rId59">
        <w:r w:rsidRPr="00211E20">
          <w:rPr>
            <w:rFonts w:ascii="Times New Roman" w:hAnsi="Times New Roman" w:cs="Times New Roman"/>
            <w:sz w:val="28"/>
            <w:szCs w:val="28"/>
          </w:rPr>
          <w:t>ст. 167</w:t>
        </w:r>
      </w:hyperlink>
      <w:r w:rsidRPr="00211E20">
        <w:rPr>
          <w:rFonts w:ascii="Times New Roman" w:hAnsi="Times New Roman" w:cs="Times New Roman"/>
          <w:sz w:val="28"/>
          <w:szCs w:val="28"/>
        </w:rPr>
        <w:t xml:space="preserve"> ГК РФ и </w:t>
      </w:r>
      <w:hyperlink r:id="rId60">
        <w:r w:rsidRPr="00211E20">
          <w:rPr>
            <w:rFonts w:ascii="Times New Roman" w:hAnsi="Times New Roman" w:cs="Times New Roman"/>
            <w:sz w:val="28"/>
            <w:szCs w:val="28"/>
          </w:rPr>
          <w:t>ст. 61.6</w:t>
        </w:r>
      </w:hyperlink>
      <w:r w:rsidRPr="00211E20">
        <w:rPr>
          <w:rFonts w:ascii="Times New Roman" w:hAnsi="Times New Roman" w:cs="Times New Roman"/>
          <w:sz w:val="28"/>
          <w:szCs w:val="28"/>
        </w:rPr>
        <w:t xml:space="preserve"> Закона </w:t>
      </w:r>
      <w:r w:rsidR="00C84502" w:rsidRPr="00211E20">
        <w:rPr>
          <w:rFonts w:ascii="Times New Roman" w:hAnsi="Times New Roman" w:cs="Times New Roman"/>
          <w:sz w:val="28"/>
          <w:szCs w:val="28"/>
        </w:rPr>
        <w:t>о банкротстве</w:t>
      </w:r>
      <w:r w:rsidRPr="00211E20">
        <w:rPr>
          <w:rFonts w:ascii="Times New Roman" w:hAnsi="Times New Roman" w:cs="Times New Roman"/>
          <w:sz w:val="28"/>
          <w:szCs w:val="28"/>
        </w:rPr>
        <w:t xml:space="preserve"> следует, что последствия признания сделки недействительной могут быть применены только к приобретателю имущества по сделке.</w:t>
      </w:r>
    </w:p>
    <w:p w:rsidR="00C84502" w:rsidRPr="00211E20" w:rsidRDefault="006E1806" w:rsidP="006E1806">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 одном и</w:t>
      </w:r>
      <w:r w:rsidR="008749F9" w:rsidRPr="00211E20">
        <w:rPr>
          <w:rFonts w:ascii="Times New Roman" w:hAnsi="Times New Roman" w:cs="Times New Roman"/>
          <w:sz w:val="28"/>
          <w:szCs w:val="28"/>
        </w:rPr>
        <w:t>з примеров судебной практики</w:t>
      </w:r>
      <w:r w:rsidRPr="00211E20">
        <w:rPr>
          <w:rFonts w:ascii="Times New Roman" w:hAnsi="Times New Roman" w:cs="Times New Roman"/>
          <w:sz w:val="28"/>
          <w:szCs w:val="28"/>
        </w:rPr>
        <w:t xml:space="preserve"> суд верно определил приобретателя по оспариваемой сделке и отказал в признании ее недействительной по правилам </w:t>
      </w:r>
      <w:hyperlink r:id="rId61">
        <w:r w:rsidRPr="00211E20">
          <w:rPr>
            <w:rFonts w:ascii="Times New Roman" w:hAnsi="Times New Roman" w:cs="Times New Roman"/>
            <w:sz w:val="28"/>
            <w:szCs w:val="28"/>
          </w:rPr>
          <w:t>ст. 61.3</w:t>
        </w:r>
      </w:hyperlink>
      <w:r w:rsidRPr="00211E20">
        <w:rPr>
          <w:rFonts w:ascii="Times New Roman" w:hAnsi="Times New Roman" w:cs="Times New Roman"/>
          <w:sz w:val="28"/>
          <w:szCs w:val="28"/>
        </w:rPr>
        <w:t xml:space="preserve"> Закона </w:t>
      </w:r>
      <w:r w:rsidR="00C84502" w:rsidRPr="00211E20">
        <w:rPr>
          <w:rFonts w:ascii="Times New Roman" w:hAnsi="Times New Roman" w:cs="Times New Roman"/>
          <w:sz w:val="28"/>
          <w:szCs w:val="28"/>
        </w:rPr>
        <w:t>о банкротстве</w:t>
      </w:r>
      <w:r w:rsidR="00E971B8" w:rsidRPr="00211E20">
        <w:rPr>
          <w:rStyle w:val="a6"/>
          <w:rFonts w:ascii="Times New Roman" w:hAnsi="Times New Roman" w:cs="Times New Roman"/>
          <w:sz w:val="28"/>
          <w:szCs w:val="28"/>
        </w:rPr>
        <w:footnoteReference w:id="46"/>
      </w:r>
      <w:r w:rsidRPr="00211E20">
        <w:rPr>
          <w:rFonts w:ascii="Times New Roman" w:hAnsi="Times New Roman" w:cs="Times New Roman"/>
          <w:sz w:val="28"/>
          <w:szCs w:val="28"/>
        </w:rPr>
        <w:t>.</w:t>
      </w:r>
    </w:p>
    <w:p w:rsidR="006E1806" w:rsidRPr="00211E20" w:rsidRDefault="006E1806" w:rsidP="006E1806">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Аналогичная позиция имеется в Постановлениях ФАС Северо-Западного округа от 25 декабря 2012 г. по делу </w:t>
      </w:r>
      <w:hyperlink r:id="rId62">
        <w:r w:rsidRPr="00211E20">
          <w:rPr>
            <w:rFonts w:ascii="Times New Roman" w:hAnsi="Times New Roman" w:cs="Times New Roman"/>
            <w:sz w:val="28"/>
            <w:szCs w:val="28"/>
          </w:rPr>
          <w:t>N А13-1277/11</w:t>
        </w:r>
      </w:hyperlink>
      <w:r w:rsidRPr="00211E20">
        <w:rPr>
          <w:rFonts w:ascii="Times New Roman" w:hAnsi="Times New Roman" w:cs="Times New Roman"/>
          <w:sz w:val="28"/>
          <w:szCs w:val="28"/>
        </w:rPr>
        <w:t xml:space="preserve"> и ФАС Уральского округа от 5 февраля 2013 г. по делу </w:t>
      </w:r>
      <w:hyperlink r:id="rId63">
        <w:r w:rsidRPr="00211E20">
          <w:rPr>
            <w:rFonts w:ascii="Times New Roman" w:hAnsi="Times New Roman" w:cs="Times New Roman"/>
            <w:sz w:val="28"/>
            <w:szCs w:val="28"/>
          </w:rPr>
          <w:t>N А50-20209/11</w:t>
        </w:r>
      </w:hyperlink>
      <w:r w:rsidRPr="00211E20">
        <w:rPr>
          <w:rFonts w:ascii="Times New Roman" w:hAnsi="Times New Roman" w:cs="Times New Roman"/>
          <w:sz w:val="28"/>
          <w:szCs w:val="28"/>
        </w:rPr>
        <w:t>.</w:t>
      </w:r>
    </w:p>
    <w:p w:rsidR="006E1806" w:rsidRPr="00211E20" w:rsidRDefault="006E1806" w:rsidP="006E1806">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В настоящее время арбитражные суды допускают последствия признания сделки недействительной, при которых истребуют имущество у лиц, которые его фактически не получали. В связи с этим считаем важным и рекомендуем обратить внимание на данную проблему, особо внимательно проверять все обстоятельства и задействованных лиц по делу об оспаривании сделок должника и не допускать ситуаций, приводящих к нарушению принципа реституции.</w:t>
      </w:r>
    </w:p>
    <w:p w:rsidR="006E1806" w:rsidRPr="00211E20" w:rsidRDefault="006E1806" w:rsidP="006E1806">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 xml:space="preserve">Таким образом, основной характеристикой оспаривания сделок с предпочтением (сделок должника, влекущих за собой оказание предпочтения одному из кредиторов перед другими кредиторами) является последствие удовлетворения сделки для других кредиторов, другими словами, если ее заключение или осуществление действий по ее исполнению привели к </w:t>
      </w:r>
      <w:r w:rsidRPr="00211E20">
        <w:rPr>
          <w:rFonts w:ascii="Times New Roman" w:hAnsi="Times New Roman" w:cs="Times New Roman"/>
          <w:sz w:val="28"/>
          <w:szCs w:val="28"/>
        </w:rPr>
        <w:lastRenderedPageBreak/>
        <w:t>незаконному удовлетворению требований одного кредитора в большем размере по сравнению с удовлетворением требований других кредиторов.</w:t>
      </w:r>
    </w:p>
    <w:p w:rsidR="001E6221" w:rsidRPr="00211E20" w:rsidRDefault="00265154" w:rsidP="006E1806">
      <w:pPr>
        <w:rPr>
          <w:rFonts w:ascii="Times New Roman" w:hAnsi="Times New Roman" w:cs="Times New Roman"/>
          <w:sz w:val="28"/>
          <w:szCs w:val="28"/>
        </w:rPr>
      </w:pPr>
      <w:r w:rsidRPr="00211E20">
        <w:rPr>
          <w:rFonts w:ascii="Times New Roman" w:hAnsi="Times New Roman" w:cs="Times New Roman"/>
          <w:sz w:val="28"/>
          <w:szCs w:val="28"/>
        </w:rPr>
        <w:br w:type="page"/>
      </w:r>
    </w:p>
    <w:p w:rsidR="000D49E1" w:rsidRPr="00211E20" w:rsidRDefault="001E6221" w:rsidP="000D49E1">
      <w:pPr>
        <w:pStyle w:val="1"/>
        <w:rPr>
          <w:rFonts w:cs="Times New Roman"/>
        </w:rPr>
      </w:pPr>
      <w:bookmarkStart w:id="42" w:name="_Toc135311913"/>
      <w:r w:rsidRPr="00211E20">
        <w:rPr>
          <w:rFonts w:cs="Times New Roman"/>
        </w:rPr>
        <w:lastRenderedPageBreak/>
        <w:t xml:space="preserve">Глава 4. </w:t>
      </w:r>
      <w:r w:rsidR="005219C6" w:rsidRPr="00211E20">
        <w:rPr>
          <w:rFonts w:cs="Times New Roman"/>
        </w:rPr>
        <w:t xml:space="preserve">Правовые последствия </w:t>
      </w:r>
      <w:r w:rsidR="006C564D" w:rsidRPr="00211E20">
        <w:rPr>
          <w:rFonts w:cs="Times New Roman"/>
        </w:rPr>
        <w:t>оспаривания сделок должника при банкротстве</w:t>
      </w:r>
      <w:bookmarkEnd w:id="42"/>
    </w:p>
    <w:p w:rsidR="001E6221" w:rsidRPr="00211E20" w:rsidRDefault="001E6221" w:rsidP="001E6221">
      <w:pPr>
        <w:pStyle w:val="2"/>
        <w:rPr>
          <w:rFonts w:cs="Times New Roman"/>
        </w:rPr>
      </w:pPr>
      <w:bookmarkStart w:id="43" w:name="_Toc135311914"/>
      <w:r w:rsidRPr="00211E20">
        <w:rPr>
          <w:rFonts w:cs="Times New Roman"/>
        </w:rPr>
        <w:t xml:space="preserve">§ </w:t>
      </w:r>
      <w:r w:rsidR="00E971B8" w:rsidRPr="00211E20">
        <w:rPr>
          <w:rFonts w:cs="Times New Roman"/>
        </w:rPr>
        <w:t>4.</w:t>
      </w:r>
      <w:r w:rsidR="004944DA" w:rsidRPr="00211E20">
        <w:rPr>
          <w:rFonts w:cs="Times New Roman"/>
        </w:rPr>
        <w:t>1</w:t>
      </w:r>
      <w:r w:rsidRPr="00211E20">
        <w:rPr>
          <w:rFonts w:cs="Times New Roman"/>
        </w:rPr>
        <w:t>. Лица, уполномоченные подавать заявления об оспаривании сделки должника</w:t>
      </w:r>
      <w:bookmarkEnd w:id="43"/>
    </w:p>
    <w:p w:rsidR="005669C5" w:rsidRPr="00211E20" w:rsidRDefault="004E602A" w:rsidP="004E602A">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Важной составляющей вопросов об основаниях оспаривания сделок должника является обсуждение дискуссионных моментов, связанных с механизмом оспаривания сделок</w:t>
      </w:r>
      <w:r w:rsidR="00762969" w:rsidRPr="00211E20">
        <w:rPr>
          <w:rFonts w:ascii="Times New Roman" w:hAnsi="Times New Roman" w:cs="Times New Roman"/>
          <w:sz w:val="28"/>
          <w:szCs w:val="28"/>
        </w:rPr>
        <w:t xml:space="preserve"> и субъектов.</w:t>
      </w:r>
    </w:p>
    <w:p w:rsidR="00762969" w:rsidRPr="00211E20" w:rsidRDefault="00762969" w:rsidP="004E602A">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Галкин С. С. В своей работе писал, что в соответствии со ст. 61.9 Закона о банкротстве носителями права на оспаривание сделок несостоятельного должника по специальным нормам Закона о банкротстве являются внешний и конкурсный управляющий по своей инициативе или на основании решения собрания кредиторов, а также конкурсный кредитор или уполномоченный орган с размером требований более 10 процентов от общего размера кредиторской задолженности, не считая размера требований кредитора, в отношении которого сделка оспаривается, и его аффилированных лиц.</w:t>
      </w:r>
      <w:r w:rsidRPr="00211E20">
        <w:rPr>
          <w:rStyle w:val="a6"/>
          <w:rFonts w:ascii="Times New Roman" w:hAnsi="Times New Roman" w:cs="Times New Roman"/>
          <w:sz w:val="28"/>
          <w:szCs w:val="28"/>
        </w:rPr>
        <w:footnoteReference w:id="47"/>
      </w:r>
    </w:p>
    <w:p w:rsidR="00A6590F" w:rsidRPr="00211E20" w:rsidRDefault="00A6590F" w:rsidP="004E602A">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Закон прямо предусматривает, что иные лица, неуказанные в законе, не имеют право самостоятельно подавать заявления об оспаривании сделок должника. </w:t>
      </w:r>
    </w:p>
    <w:p w:rsidR="00A6590F" w:rsidRPr="00211E20" w:rsidRDefault="00A6590F" w:rsidP="00852215">
      <w:pPr>
        <w:autoSpaceDE w:val="0"/>
        <w:autoSpaceDN w:val="0"/>
        <w:adjustRightInd w:val="0"/>
        <w:spacing w:before="200" w:after="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Необходимо сказать, что данное положение закона имеет дискуссионный характер по поводу запрета в отношении иных лиц, которые участвуют в деле о несостоятельности, либо которые имеют какой-либо интерес в оспаривании сделок.</w:t>
      </w:r>
    </w:p>
    <w:p w:rsidR="00BB0DC3" w:rsidRPr="00211E20" w:rsidRDefault="00031F03" w:rsidP="00852215">
      <w:pPr>
        <w:autoSpaceDE w:val="0"/>
        <w:autoSpaceDN w:val="0"/>
        <w:adjustRightInd w:val="0"/>
        <w:spacing w:before="200" w:after="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Прежде всего, ведется дискуссия в отношении</w:t>
      </w:r>
      <w:r w:rsidR="005E1E4E" w:rsidRPr="00211E20">
        <w:rPr>
          <w:rFonts w:ascii="Times New Roman" w:hAnsi="Times New Roman" w:cs="Times New Roman"/>
          <w:sz w:val="28"/>
          <w:szCs w:val="28"/>
        </w:rPr>
        <w:t xml:space="preserve"> запрета в участии </w:t>
      </w:r>
      <w:r w:rsidR="009B1DB4" w:rsidRPr="00211E20">
        <w:rPr>
          <w:rFonts w:ascii="Times New Roman" w:hAnsi="Times New Roman" w:cs="Times New Roman"/>
          <w:sz w:val="28"/>
          <w:szCs w:val="28"/>
        </w:rPr>
        <w:t xml:space="preserve">в </w:t>
      </w:r>
      <w:r w:rsidR="005E1E4E" w:rsidRPr="00211E20">
        <w:rPr>
          <w:rFonts w:ascii="Times New Roman" w:hAnsi="Times New Roman" w:cs="Times New Roman"/>
          <w:sz w:val="28"/>
          <w:szCs w:val="28"/>
        </w:rPr>
        <w:t>оспаривани</w:t>
      </w:r>
      <w:r w:rsidR="009B1DB4" w:rsidRPr="00211E20">
        <w:rPr>
          <w:rFonts w:ascii="Times New Roman" w:hAnsi="Times New Roman" w:cs="Times New Roman"/>
          <w:sz w:val="28"/>
          <w:szCs w:val="28"/>
        </w:rPr>
        <w:t>и</w:t>
      </w:r>
      <w:r w:rsidR="005E1E4E" w:rsidRPr="00211E20">
        <w:rPr>
          <w:rFonts w:ascii="Times New Roman" w:hAnsi="Times New Roman" w:cs="Times New Roman"/>
          <w:sz w:val="28"/>
          <w:szCs w:val="28"/>
        </w:rPr>
        <w:t xml:space="preserve"> сделок</w:t>
      </w:r>
      <w:r w:rsidRPr="00211E20">
        <w:rPr>
          <w:rFonts w:ascii="Times New Roman" w:hAnsi="Times New Roman" w:cs="Times New Roman"/>
          <w:sz w:val="28"/>
          <w:szCs w:val="28"/>
        </w:rPr>
        <w:t xml:space="preserve"> таких участников дела о банкротстве</w:t>
      </w:r>
      <w:r w:rsidR="005E1E4E" w:rsidRPr="00211E20">
        <w:rPr>
          <w:rFonts w:ascii="Times New Roman" w:hAnsi="Times New Roman" w:cs="Times New Roman"/>
          <w:sz w:val="28"/>
          <w:szCs w:val="28"/>
        </w:rPr>
        <w:t xml:space="preserve">, как временный и </w:t>
      </w:r>
      <w:r w:rsidR="009B1DB4" w:rsidRPr="00211E20">
        <w:rPr>
          <w:rFonts w:ascii="Times New Roman" w:hAnsi="Times New Roman" w:cs="Times New Roman"/>
          <w:sz w:val="28"/>
          <w:szCs w:val="28"/>
        </w:rPr>
        <w:t>административный управляющий.</w:t>
      </w:r>
      <w:r w:rsidR="00192733" w:rsidRPr="00211E20">
        <w:rPr>
          <w:rFonts w:ascii="Times New Roman" w:hAnsi="Times New Roman" w:cs="Times New Roman"/>
          <w:sz w:val="28"/>
          <w:szCs w:val="28"/>
        </w:rPr>
        <w:t xml:space="preserve"> Согласно</w:t>
      </w:r>
      <w:r w:rsidR="00EA46E1" w:rsidRPr="00211E20">
        <w:rPr>
          <w:rFonts w:ascii="Times New Roman" w:hAnsi="Times New Roman" w:cs="Times New Roman"/>
          <w:sz w:val="28"/>
          <w:szCs w:val="28"/>
        </w:rPr>
        <w:t xml:space="preserve"> п. 1</w:t>
      </w:r>
      <w:r w:rsidR="00192733" w:rsidRPr="00211E20">
        <w:rPr>
          <w:rFonts w:ascii="Times New Roman" w:hAnsi="Times New Roman" w:cs="Times New Roman"/>
          <w:sz w:val="28"/>
          <w:szCs w:val="28"/>
        </w:rPr>
        <w:t xml:space="preserve"> ст</w:t>
      </w:r>
      <w:r w:rsidR="00EA46E1" w:rsidRPr="00211E20">
        <w:rPr>
          <w:rFonts w:ascii="Times New Roman" w:hAnsi="Times New Roman" w:cs="Times New Roman"/>
          <w:sz w:val="28"/>
          <w:szCs w:val="28"/>
        </w:rPr>
        <w:t xml:space="preserve">. 66 Закона о банкротстве временный управляющий вправе предъявлять в арбитражный суд от своего </w:t>
      </w:r>
      <w:r w:rsidR="00EA46E1" w:rsidRPr="00211E20">
        <w:rPr>
          <w:rFonts w:ascii="Times New Roman" w:hAnsi="Times New Roman" w:cs="Times New Roman"/>
          <w:sz w:val="28"/>
          <w:szCs w:val="28"/>
        </w:rPr>
        <w:lastRenderedPageBreak/>
        <w:t>имени требования о признании недействительными сделок, а также требования о применении последствий недействительности ничтожных сделок, заключенных с нарушением требований, установленных </w:t>
      </w:r>
      <w:hyperlink r:id="rId64" w:anchor="dst100672" w:history="1">
        <w:r w:rsidR="00EA46E1" w:rsidRPr="00211E20">
          <w:rPr>
            <w:rFonts w:ascii="Times New Roman" w:hAnsi="Times New Roman" w:cs="Times New Roman"/>
            <w:sz w:val="28"/>
            <w:szCs w:val="28"/>
          </w:rPr>
          <w:t>статьями 63</w:t>
        </w:r>
      </w:hyperlink>
      <w:r w:rsidR="00EA46E1" w:rsidRPr="00211E20">
        <w:rPr>
          <w:rFonts w:ascii="Times New Roman" w:hAnsi="Times New Roman" w:cs="Times New Roman"/>
          <w:sz w:val="28"/>
          <w:szCs w:val="28"/>
        </w:rPr>
        <w:t> и </w:t>
      </w:r>
      <w:hyperlink r:id="rId65" w:anchor="dst100681" w:history="1">
        <w:r w:rsidR="00EA46E1" w:rsidRPr="00211E20">
          <w:rPr>
            <w:rFonts w:ascii="Times New Roman" w:hAnsi="Times New Roman" w:cs="Times New Roman"/>
            <w:sz w:val="28"/>
            <w:szCs w:val="28"/>
          </w:rPr>
          <w:t>64</w:t>
        </w:r>
      </w:hyperlink>
      <w:r w:rsidR="00EA46E1" w:rsidRPr="00211E20">
        <w:rPr>
          <w:rFonts w:ascii="Times New Roman" w:hAnsi="Times New Roman" w:cs="Times New Roman"/>
          <w:sz w:val="28"/>
          <w:szCs w:val="28"/>
        </w:rPr>
        <w:t xml:space="preserve"> настоящего Закона в процедуре наблюдения. Следовательно, можно сделать вывод, что в отношении иных оснований оспаривания порочных сделок, Закон </w:t>
      </w:r>
      <w:r w:rsidR="00852215" w:rsidRPr="00211E20">
        <w:rPr>
          <w:rFonts w:ascii="Times New Roman" w:hAnsi="Times New Roman" w:cs="Times New Roman"/>
          <w:sz w:val="28"/>
          <w:szCs w:val="28"/>
        </w:rPr>
        <w:t xml:space="preserve">напрямую не высказывается. </w:t>
      </w:r>
      <w:proofErr w:type="spellStart"/>
      <w:r w:rsidR="00852215" w:rsidRPr="00211E20">
        <w:rPr>
          <w:rFonts w:ascii="Times New Roman" w:hAnsi="Times New Roman" w:cs="Times New Roman"/>
          <w:sz w:val="28"/>
          <w:szCs w:val="28"/>
        </w:rPr>
        <w:t>Попондопуло</w:t>
      </w:r>
      <w:proofErr w:type="spellEnd"/>
      <w:r w:rsidR="00852215" w:rsidRPr="00211E20">
        <w:rPr>
          <w:rFonts w:ascii="Times New Roman" w:hAnsi="Times New Roman" w:cs="Times New Roman"/>
          <w:sz w:val="28"/>
          <w:szCs w:val="28"/>
        </w:rPr>
        <w:t xml:space="preserve"> В. Ф. в Комментарии к Закону о банкротстве писал: «временный управляющий вправе оспаривать совершенные должником сделки как по основаниям, которые предусмотрены гражданским законодательством, так и по основаниям, установленным законодательством о банкротстве». </w:t>
      </w:r>
      <w:r w:rsidR="00852215" w:rsidRPr="00211E20">
        <w:rPr>
          <w:rStyle w:val="a6"/>
          <w:rFonts w:ascii="Times New Roman" w:hAnsi="Times New Roman" w:cs="Times New Roman"/>
          <w:sz w:val="28"/>
          <w:szCs w:val="28"/>
        </w:rPr>
        <w:footnoteReference w:id="48"/>
      </w:r>
    </w:p>
    <w:p w:rsidR="00852215" w:rsidRPr="00211E20" w:rsidRDefault="00852215" w:rsidP="00852215">
      <w:pPr>
        <w:autoSpaceDE w:val="0"/>
        <w:autoSpaceDN w:val="0"/>
        <w:adjustRightInd w:val="0"/>
        <w:spacing w:before="200" w:after="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Рассмотрим </w:t>
      </w:r>
      <w:r w:rsidR="00BB0DC3" w:rsidRPr="00211E20">
        <w:rPr>
          <w:rFonts w:ascii="Times New Roman" w:hAnsi="Times New Roman" w:cs="Times New Roman"/>
          <w:sz w:val="28"/>
          <w:szCs w:val="28"/>
        </w:rPr>
        <w:t>различные мнения по поводу полномочии временного и административного управляющего в отношении оспаривания сделок должника.</w:t>
      </w:r>
    </w:p>
    <w:p w:rsidR="00BB0DC3" w:rsidRPr="00211E20" w:rsidRDefault="00BB0DC3" w:rsidP="00BB0DC3">
      <w:pPr>
        <w:autoSpaceDE w:val="0"/>
        <w:autoSpaceDN w:val="0"/>
        <w:adjustRightInd w:val="0"/>
        <w:spacing w:before="200" w:after="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Н.В. Соколова в своей диссертации «Недействительные сделки в процедурах несостоятельности (банкротства)» писала, </w:t>
      </w:r>
      <w:r w:rsidR="002C2E70" w:rsidRPr="00211E20">
        <w:rPr>
          <w:rFonts w:ascii="Times New Roman" w:hAnsi="Times New Roman" w:cs="Times New Roman"/>
          <w:sz w:val="28"/>
          <w:szCs w:val="28"/>
        </w:rPr>
        <w:t>ч</w:t>
      </w:r>
      <w:r w:rsidRPr="00211E20">
        <w:rPr>
          <w:rFonts w:ascii="Times New Roman" w:hAnsi="Times New Roman" w:cs="Times New Roman"/>
          <w:sz w:val="28"/>
          <w:szCs w:val="28"/>
        </w:rPr>
        <w:t>то необходимо предоставить временному управляющему «право последующего одобрения или оспаривания любой сделки, совершенной без согласия с ним, выраженного в письменной форме, для чего в ст. 66 Закона банкротстве считается необходимым внести соответствующие изменения».</w:t>
      </w:r>
      <w:r w:rsidRPr="00211E20">
        <w:rPr>
          <w:rFonts w:ascii="Times New Roman" w:hAnsi="Times New Roman" w:cs="Times New Roman"/>
          <w:sz w:val="28"/>
          <w:szCs w:val="28"/>
          <w:vertAlign w:val="superscript"/>
        </w:rPr>
        <w:footnoteReference w:id="49"/>
      </w:r>
      <w:r w:rsidRPr="00211E20">
        <w:rPr>
          <w:rFonts w:ascii="Times New Roman" w:hAnsi="Times New Roman" w:cs="Times New Roman"/>
          <w:sz w:val="28"/>
          <w:szCs w:val="28"/>
        </w:rPr>
        <w:t xml:space="preserve"> Данную позицию также поддержала </w:t>
      </w:r>
      <w:proofErr w:type="spellStart"/>
      <w:r w:rsidRPr="00211E20">
        <w:rPr>
          <w:rFonts w:ascii="Times New Roman" w:hAnsi="Times New Roman" w:cs="Times New Roman"/>
          <w:sz w:val="28"/>
          <w:szCs w:val="28"/>
        </w:rPr>
        <w:t>Телюкина</w:t>
      </w:r>
      <w:proofErr w:type="spellEnd"/>
      <w:r w:rsidRPr="00211E20">
        <w:rPr>
          <w:rFonts w:ascii="Times New Roman" w:hAnsi="Times New Roman" w:cs="Times New Roman"/>
          <w:sz w:val="28"/>
          <w:szCs w:val="28"/>
        </w:rPr>
        <w:t xml:space="preserve"> М. В. в Комментарии к Постановлению Пленума ВАС РФ от 30 апреля 2009 г. № 32 «О некоторых вопросах, связанных с оспариванием сделок по основаниям, предусмотренным Федеральным законом «О несостоятельности (банкротстве)». </w:t>
      </w:r>
      <w:r w:rsidR="00AD4997" w:rsidRPr="00211E20">
        <w:rPr>
          <w:rFonts w:ascii="Times New Roman" w:hAnsi="Times New Roman" w:cs="Times New Roman"/>
          <w:sz w:val="28"/>
          <w:szCs w:val="28"/>
        </w:rPr>
        <w:t>Так, она трактовала свою позицию таким образом: «целесообразно предоставить и временному, и административному управляющему право оспаривать все сделки должника – заключенные как после, так и до возбуждения производства по делу о банкротстве».</w:t>
      </w:r>
      <w:r w:rsidR="00AD4997" w:rsidRPr="00211E20">
        <w:rPr>
          <w:rFonts w:ascii="Times New Roman" w:hAnsi="Times New Roman" w:cs="Times New Roman"/>
        </w:rPr>
        <w:footnoteReference w:id="50"/>
      </w:r>
    </w:p>
    <w:p w:rsidR="00852215" w:rsidRPr="00211E20" w:rsidRDefault="00AD4997" w:rsidP="004E602A">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lastRenderedPageBreak/>
        <w:t>В свою очередь, Рыков Д. А. в своей диссерт</w:t>
      </w:r>
      <w:r w:rsidR="002C2E70" w:rsidRPr="00211E20">
        <w:rPr>
          <w:rFonts w:ascii="Times New Roman" w:eastAsiaTheme="minorHAnsi" w:hAnsi="Times New Roman" w:cs="Times New Roman"/>
          <w:sz w:val="28"/>
          <w:szCs w:val="28"/>
          <w:lang w:eastAsia="en-US"/>
        </w:rPr>
        <w:t>ации пишет:</w:t>
      </w:r>
      <w:r w:rsidRPr="00211E20">
        <w:rPr>
          <w:rFonts w:ascii="Times New Roman" w:eastAsiaTheme="minorHAnsi" w:hAnsi="Times New Roman" w:cs="Times New Roman"/>
          <w:sz w:val="28"/>
          <w:szCs w:val="28"/>
          <w:lang w:eastAsia="en-US"/>
        </w:rPr>
        <w:t xml:space="preserve"> </w:t>
      </w:r>
      <w:r w:rsidR="002C2E70" w:rsidRPr="00211E20">
        <w:rPr>
          <w:rFonts w:ascii="Times New Roman" w:eastAsiaTheme="minorHAnsi" w:hAnsi="Times New Roman" w:cs="Times New Roman"/>
          <w:sz w:val="28"/>
          <w:szCs w:val="28"/>
          <w:lang w:eastAsia="en-US"/>
        </w:rPr>
        <w:t>«</w:t>
      </w:r>
      <w:r w:rsidRPr="00211E20">
        <w:rPr>
          <w:rFonts w:ascii="Times New Roman" w:eastAsiaTheme="minorHAnsi" w:hAnsi="Times New Roman" w:cs="Times New Roman"/>
          <w:sz w:val="28"/>
          <w:szCs w:val="28"/>
          <w:lang w:eastAsia="en-US"/>
        </w:rPr>
        <w:t>исходя из комплексного анализа норм Закона о банкротстве, все же представляется, что на сегодняшний момент отсутствуют достаточные основания для предоставления временному и административному управляющему права оспаривать сделки должника, совершенные до возбуждения производства по делу о банкротстве.</w:t>
      </w:r>
      <w:r w:rsidR="002C2E70" w:rsidRPr="00211E20">
        <w:rPr>
          <w:rFonts w:ascii="Times New Roman" w:eastAsiaTheme="minorHAnsi" w:hAnsi="Times New Roman" w:cs="Times New Roman"/>
          <w:sz w:val="28"/>
          <w:szCs w:val="28"/>
          <w:lang w:eastAsia="en-US"/>
        </w:rPr>
        <w:t>»</w:t>
      </w:r>
      <w:r w:rsidRPr="00211E20">
        <w:rPr>
          <w:rStyle w:val="a6"/>
          <w:rFonts w:ascii="Times New Roman" w:eastAsiaTheme="minorHAnsi" w:hAnsi="Times New Roman" w:cs="Times New Roman"/>
          <w:sz w:val="28"/>
          <w:szCs w:val="28"/>
          <w:lang w:eastAsia="en-US"/>
        </w:rPr>
        <w:footnoteReference w:id="51"/>
      </w:r>
    </w:p>
    <w:p w:rsidR="00762969" w:rsidRPr="00211E20" w:rsidRDefault="00762969" w:rsidP="00762969">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Аналогичной позиции придерживается С.А. Кузнецов</w:t>
      </w:r>
      <w:r w:rsidR="009D47B8" w:rsidRPr="00211E20">
        <w:rPr>
          <w:rFonts w:ascii="Times New Roman" w:hAnsi="Times New Roman" w:cs="Times New Roman"/>
          <w:sz w:val="28"/>
          <w:szCs w:val="28"/>
        </w:rPr>
        <w:t xml:space="preserve"> в своей монографии</w:t>
      </w:r>
      <w:r w:rsidRPr="00211E20">
        <w:rPr>
          <w:rFonts w:ascii="Times New Roman" w:hAnsi="Times New Roman" w:cs="Times New Roman"/>
          <w:sz w:val="28"/>
          <w:szCs w:val="28"/>
        </w:rPr>
        <w:t xml:space="preserve">. Автор </w:t>
      </w:r>
      <w:r w:rsidR="009D47B8" w:rsidRPr="00211E20">
        <w:rPr>
          <w:rFonts w:ascii="Times New Roman" w:hAnsi="Times New Roman" w:cs="Times New Roman"/>
          <w:sz w:val="28"/>
          <w:szCs w:val="28"/>
        </w:rPr>
        <w:t xml:space="preserve">комплексно проанализировал нормы Закона о банкротстве и подытожил так: </w:t>
      </w:r>
      <w:r w:rsidRPr="00211E20">
        <w:rPr>
          <w:rFonts w:ascii="Times New Roman" w:hAnsi="Times New Roman" w:cs="Times New Roman"/>
          <w:sz w:val="28"/>
          <w:szCs w:val="28"/>
        </w:rPr>
        <w:t>«оспаривание сделок должника представляет собой лишь средство достижения целей отдельных процедур банкротства и института банкротства в целом. Само по себе оспаривание сделок должника не является самостоятельной целью производства по делу о банкротстве и необходимо лишь постольку, поскольку способствует достижению целей процедур банкротства. Оспаривание сделок должника, совершенных до возбуждения производства по делу о банкротстве, не служит достижению целей наблюдения и финансового оздоровления, а только дестабилизирует гражданский оборот, поскольку формирование конкурсной массы не относится к числу целей процедур наблюдения и финансового оздоровления</w:t>
      </w:r>
      <w:r w:rsidR="009D47B8" w:rsidRPr="00211E20">
        <w:rPr>
          <w:rFonts w:ascii="Times New Roman" w:hAnsi="Times New Roman" w:cs="Times New Roman"/>
          <w:sz w:val="28"/>
          <w:szCs w:val="28"/>
        </w:rPr>
        <w:t>. С</w:t>
      </w:r>
      <w:r w:rsidRPr="00211E20">
        <w:rPr>
          <w:rFonts w:ascii="Times New Roman" w:hAnsi="Times New Roman" w:cs="Times New Roman"/>
          <w:sz w:val="28"/>
          <w:szCs w:val="28"/>
        </w:rPr>
        <w:t>оответственно, нецелесообразно предоставление временному и административному управляющему права оспаривать сделки должника, совершенные до возбуждения производства по делу о банкротстве, поскольку указанные сделки вполне могут быть сохранены после возможного отказа в признании должника банкротом или прекращения производства по делу о банкротстве</w:t>
      </w:r>
      <w:r w:rsidR="009D47B8" w:rsidRPr="00211E20">
        <w:rPr>
          <w:rFonts w:ascii="Times New Roman" w:hAnsi="Times New Roman" w:cs="Times New Roman"/>
          <w:sz w:val="28"/>
          <w:szCs w:val="28"/>
        </w:rPr>
        <w:t>».</w:t>
      </w:r>
      <w:r w:rsidR="009D47B8" w:rsidRPr="00211E20">
        <w:rPr>
          <w:rStyle w:val="a6"/>
          <w:rFonts w:ascii="Times New Roman" w:hAnsi="Times New Roman" w:cs="Times New Roman"/>
          <w:sz w:val="28"/>
          <w:szCs w:val="28"/>
        </w:rPr>
        <w:footnoteReference w:id="52"/>
      </w:r>
    </w:p>
    <w:p w:rsidR="009D47B8" w:rsidRPr="00211E20" w:rsidRDefault="009D47B8" w:rsidP="00075795">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Разнятся позиции в доктрине и судебной практике в отношении состава требований кредиторов, наделенных их правом на оспаривание сделок должника. </w:t>
      </w:r>
    </w:p>
    <w:p w:rsidR="00ED76CF" w:rsidRPr="00211E20" w:rsidRDefault="009D47B8" w:rsidP="009C1F26">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Анализиру</w:t>
      </w:r>
      <w:r w:rsidR="009C1F26" w:rsidRPr="00211E20">
        <w:rPr>
          <w:rFonts w:ascii="Times New Roman" w:hAnsi="Times New Roman" w:cs="Times New Roman"/>
          <w:sz w:val="28"/>
          <w:szCs w:val="28"/>
        </w:rPr>
        <w:t>я</w:t>
      </w:r>
      <w:r w:rsidRPr="00211E20">
        <w:rPr>
          <w:rFonts w:ascii="Times New Roman" w:hAnsi="Times New Roman" w:cs="Times New Roman"/>
          <w:sz w:val="28"/>
          <w:szCs w:val="28"/>
        </w:rPr>
        <w:t xml:space="preserve"> судебную практику, можно сделать вывод, что суды </w:t>
      </w:r>
      <w:r w:rsidR="00C56E73" w:rsidRPr="00211E20">
        <w:rPr>
          <w:rFonts w:ascii="Times New Roman" w:hAnsi="Times New Roman" w:cs="Times New Roman"/>
          <w:sz w:val="28"/>
          <w:szCs w:val="28"/>
        </w:rPr>
        <w:t xml:space="preserve">считают, </w:t>
      </w:r>
      <w:r w:rsidR="00C56E73" w:rsidRPr="00211E20">
        <w:rPr>
          <w:rFonts w:ascii="Times New Roman" w:hAnsi="Times New Roman" w:cs="Times New Roman"/>
          <w:sz w:val="28"/>
          <w:szCs w:val="28"/>
        </w:rPr>
        <w:lastRenderedPageBreak/>
        <w:t>что, если размер кредиторской задолженности каждого кредитора в отдельности при коллективном иске нескольких кредиторов не превышает 10 процентов от общего размера кредиторской задолженности, то у таких лиц отсутствует право на оспаривание совершенных должником сделок.</w:t>
      </w:r>
    </w:p>
    <w:p w:rsidR="00ED76CF" w:rsidRPr="00211E20" w:rsidRDefault="00ED76CF" w:rsidP="009C1F26">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Данная позиция подверглась критике. Так, ученые-юристы ученые А.И. Бычков</w:t>
      </w:r>
      <w:r w:rsidR="00C57658" w:rsidRPr="00211E20">
        <w:rPr>
          <w:rStyle w:val="a6"/>
          <w:rFonts w:ascii="Times New Roman" w:hAnsi="Times New Roman" w:cs="Times New Roman"/>
          <w:sz w:val="28"/>
          <w:szCs w:val="28"/>
        </w:rPr>
        <w:footnoteReference w:id="53"/>
      </w:r>
      <w:r w:rsidRPr="00211E20">
        <w:rPr>
          <w:rFonts w:ascii="Times New Roman" w:hAnsi="Times New Roman" w:cs="Times New Roman"/>
          <w:sz w:val="28"/>
          <w:szCs w:val="28"/>
        </w:rPr>
        <w:t xml:space="preserve">, А.Ю. </w:t>
      </w:r>
      <w:proofErr w:type="spellStart"/>
      <w:r w:rsidRPr="00211E20">
        <w:rPr>
          <w:rFonts w:ascii="Times New Roman" w:hAnsi="Times New Roman" w:cs="Times New Roman"/>
          <w:sz w:val="28"/>
          <w:szCs w:val="28"/>
        </w:rPr>
        <w:t>Астафуров</w:t>
      </w:r>
      <w:proofErr w:type="spellEnd"/>
      <w:r w:rsidR="00C57658" w:rsidRPr="00211E20">
        <w:rPr>
          <w:rStyle w:val="a6"/>
          <w:rFonts w:ascii="Times New Roman" w:hAnsi="Times New Roman" w:cs="Times New Roman"/>
          <w:sz w:val="28"/>
          <w:szCs w:val="28"/>
        </w:rPr>
        <w:footnoteReference w:id="54"/>
      </w:r>
      <w:r w:rsidRPr="00211E20">
        <w:rPr>
          <w:rFonts w:ascii="Times New Roman" w:hAnsi="Times New Roman" w:cs="Times New Roman"/>
          <w:sz w:val="28"/>
          <w:szCs w:val="28"/>
        </w:rPr>
        <w:t xml:space="preserve"> в своих работах указали, что кредиторы могут объединить свои требования и преодолеть десятипроцентный порог. </w:t>
      </w:r>
    </w:p>
    <w:p w:rsidR="00ED76CF" w:rsidRPr="00211E20" w:rsidRDefault="00ED76CF" w:rsidP="009C1F26">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Верховный Суд Российской Федерации установил в своем Определении от 10 мая 2016 г. по делу № А27-2836/2013, а также дополнительно напомнил в Определении № 305-ЭС19-4278 (12, 13) по </w:t>
      </w:r>
      <w:hyperlink r:id="rId66" w:tgtFrame="_blank" w:history="1">
        <w:r w:rsidRPr="00211E20">
          <w:rPr>
            <w:rFonts w:ascii="Times New Roman" w:hAnsi="Times New Roman" w:cs="Times New Roman"/>
            <w:sz w:val="28"/>
            <w:szCs w:val="28"/>
          </w:rPr>
          <w:t>делу</w:t>
        </w:r>
      </w:hyperlink>
      <w:r w:rsidRPr="00211E20">
        <w:rPr>
          <w:rFonts w:ascii="Times New Roman" w:hAnsi="Times New Roman" w:cs="Times New Roman"/>
          <w:sz w:val="28"/>
          <w:szCs w:val="28"/>
        </w:rPr>
        <w:t> № А41-79022/2017</w:t>
      </w:r>
      <w:r w:rsidR="00C57658" w:rsidRPr="00211E20">
        <w:rPr>
          <w:rStyle w:val="a6"/>
          <w:rFonts w:ascii="Times New Roman" w:hAnsi="Times New Roman" w:cs="Times New Roman"/>
          <w:sz w:val="28"/>
          <w:szCs w:val="28"/>
        </w:rPr>
        <w:footnoteReference w:id="55"/>
      </w:r>
      <w:r w:rsidRPr="00211E20">
        <w:rPr>
          <w:rFonts w:ascii="Times New Roman" w:hAnsi="Times New Roman" w:cs="Times New Roman"/>
          <w:sz w:val="28"/>
          <w:szCs w:val="28"/>
        </w:rPr>
        <w:t>, что: «десятипроцентный порог служит лишь ограничением для чрезмерного и несогласованного оспаривания сделок по заявлениям миноритарных кредиторов, что может нарушить баланс интересов участвующих в деле о банкротстве лиц, привести к затягиванию процедуры банкротства и увеличению текущих расходов. Возможность соединения требований нескольких кредиторов для достижения общих целей отвечает целям конкурсного производства и способствует эффективному восстановлению их нарушенных прав. Иной подход в подобной ситуации противоречит законодательному регулированию соответствующих правоотношений и ограничивает права добросовестных участников дела о банкротстве на судебную защиту».</w:t>
      </w:r>
      <w:r w:rsidR="00C57658" w:rsidRPr="00211E20">
        <w:rPr>
          <w:rStyle w:val="a6"/>
          <w:rFonts w:ascii="Times New Roman" w:hAnsi="Times New Roman" w:cs="Times New Roman"/>
          <w:sz w:val="28"/>
          <w:szCs w:val="28"/>
        </w:rPr>
        <w:footnoteReference w:id="56"/>
      </w:r>
      <w:r w:rsidRPr="00211E20">
        <w:rPr>
          <w:rFonts w:ascii="Times New Roman" w:hAnsi="Times New Roman" w:cs="Times New Roman"/>
          <w:sz w:val="28"/>
          <w:szCs w:val="28"/>
        </w:rPr>
        <w:t xml:space="preserve"> </w:t>
      </w:r>
    </w:p>
    <w:p w:rsidR="001C3A9E" w:rsidRPr="00211E20" w:rsidRDefault="001C3A9E" w:rsidP="009C022A">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Еще одним интересным вопросом является возможность оспаривания сделок должника прокурором. В законе прокурор, как лицо, участвующее в деле о банкротстве, не назван. Прокурор лишь процессуально попадает под положения </w:t>
      </w:r>
      <w:proofErr w:type="spellStart"/>
      <w:r w:rsidRPr="00211E20">
        <w:rPr>
          <w:rFonts w:ascii="Times New Roman" w:hAnsi="Times New Roman" w:cs="Times New Roman"/>
          <w:sz w:val="28"/>
          <w:szCs w:val="28"/>
        </w:rPr>
        <w:t>абз</w:t>
      </w:r>
      <w:proofErr w:type="spellEnd"/>
      <w:r w:rsidRPr="00211E20">
        <w:rPr>
          <w:rFonts w:ascii="Times New Roman" w:hAnsi="Times New Roman" w:cs="Times New Roman"/>
          <w:sz w:val="28"/>
          <w:szCs w:val="28"/>
        </w:rPr>
        <w:t xml:space="preserve">. 8 п. 1 ст. 35 Закона о банкротстве: «иные лица в случаях, предусмотренных АПК РФ и настоящим Федеральным законом». В </w:t>
      </w:r>
      <w:r w:rsidRPr="00211E20">
        <w:rPr>
          <w:rFonts w:ascii="Times New Roman" w:hAnsi="Times New Roman" w:cs="Times New Roman"/>
          <w:sz w:val="28"/>
          <w:szCs w:val="28"/>
        </w:rPr>
        <w:lastRenderedPageBreak/>
        <w:t xml:space="preserve">комментарии к Закону о банкротстве </w:t>
      </w:r>
      <w:r w:rsidR="009C022A" w:rsidRPr="00211E20">
        <w:rPr>
          <w:rFonts w:ascii="Times New Roman" w:hAnsi="Times New Roman" w:cs="Times New Roman"/>
          <w:sz w:val="28"/>
          <w:szCs w:val="28"/>
        </w:rPr>
        <w:t>коллектив авторов сомневается в правильности такого суждения. Так, они считают: «Специальные основания для оспаривания сделок защищают не публичные интересы, а частные интересы кредиторов, в силу чего прокурор, не обладающий правом действовать в интересах частных лиц, не может участвовать в деле о банкротстве. Внесенные Законом о банкротстве изменения, лишившие кредиторов на предъявление в индивидуальном порядке исков об оспаривании сделок и делегирующие проявление инициативы обращения в суд арбитражному управляющему либо собранию кредиторов (комитету кредиторов), имеют целью защитить интересы кредиторов как сообщества».</w:t>
      </w:r>
      <w:r w:rsidR="009C022A" w:rsidRPr="00211E20">
        <w:rPr>
          <w:rStyle w:val="a6"/>
          <w:rFonts w:ascii="Times New Roman" w:hAnsi="Times New Roman" w:cs="Times New Roman"/>
          <w:sz w:val="28"/>
          <w:szCs w:val="28"/>
        </w:rPr>
        <w:footnoteReference w:id="57"/>
      </w:r>
    </w:p>
    <w:p w:rsidR="001E6221" w:rsidRPr="00211E20" w:rsidRDefault="00180BCB" w:rsidP="0053520C">
      <w:pPr>
        <w:pStyle w:val="2"/>
        <w:rPr>
          <w:rFonts w:cs="Times New Roman"/>
          <w:lang w:eastAsia="ru-RU"/>
        </w:rPr>
      </w:pPr>
      <w:bookmarkStart w:id="44" w:name="_Toc135311915"/>
      <w:r w:rsidRPr="00211E20">
        <w:rPr>
          <w:rFonts w:cs="Times New Roman"/>
        </w:rPr>
        <w:t xml:space="preserve">§ </w:t>
      </w:r>
      <w:r w:rsidR="00E971B8" w:rsidRPr="00211E20">
        <w:rPr>
          <w:rFonts w:cs="Times New Roman"/>
        </w:rPr>
        <w:t>4.</w:t>
      </w:r>
      <w:r w:rsidR="004944DA" w:rsidRPr="00211E20">
        <w:rPr>
          <w:rFonts w:cs="Times New Roman"/>
        </w:rPr>
        <w:t>2</w:t>
      </w:r>
      <w:r w:rsidRPr="00211E20">
        <w:rPr>
          <w:rFonts w:cs="Times New Roman"/>
        </w:rPr>
        <w:t>. Правовые последствия признания сделки недействительной в деле о банкротстве</w:t>
      </w:r>
      <w:bookmarkEnd w:id="44"/>
    </w:p>
    <w:p w:rsidR="0053520C" w:rsidRPr="00211E20" w:rsidRDefault="0053520C" w:rsidP="0053520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 ст. 167 ГК РФ закрепляются общие положения последствий недействительности сделки. Так, согласно п. 1 и п. 2 ст. 167 ГК РФ недействительная сделка не влечет юридических последствий, за исключением тех, которые связаны с ее недействительностью, при этом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53520C" w:rsidRPr="00211E20" w:rsidRDefault="0053520C" w:rsidP="0053520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 правовой доктрине такие общие последствия называют двусторонней реституцией, то есть возврат сторонами, заключившей сделку, всего полученного ими по сделке, в случае признания такой сделки недействительной.</w:t>
      </w:r>
    </w:p>
    <w:p w:rsidR="001E6221" w:rsidRPr="00211E20" w:rsidRDefault="0053520C" w:rsidP="0053520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Говоря о последствиях признания сделки недействительной в банкротстве, стоит учитывать специфических характер таких правоотношений, поэтому законодатель </w:t>
      </w:r>
      <w:r w:rsidR="00A1087B" w:rsidRPr="00211E20">
        <w:rPr>
          <w:rFonts w:ascii="Times New Roman" w:hAnsi="Times New Roman" w:cs="Times New Roman"/>
          <w:sz w:val="28"/>
          <w:szCs w:val="28"/>
        </w:rPr>
        <w:t xml:space="preserve">предусмотрел именно специальные последствия признания сделки </w:t>
      </w:r>
      <w:r w:rsidR="00A1087B" w:rsidRPr="00211E20">
        <w:rPr>
          <w:rFonts w:ascii="Times New Roman" w:hAnsi="Times New Roman" w:cs="Times New Roman"/>
          <w:sz w:val="28"/>
          <w:szCs w:val="28"/>
        </w:rPr>
        <w:lastRenderedPageBreak/>
        <w:t xml:space="preserve">недействительной. </w:t>
      </w:r>
    </w:p>
    <w:p w:rsidR="00554785" w:rsidRPr="00211E20" w:rsidRDefault="00A1087B" w:rsidP="0053520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Согласно ст. 61.6 Закона о банкротстве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Исходя из анализа данной нормы, можно сделать вывод, что закон, безусловно, не </w:t>
      </w:r>
      <w:r w:rsidR="00451CC5" w:rsidRPr="00211E20">
        <w:rPr>
          <w:rFonts w:ascii="Times New Roman" w:hAnsi="Times New Roman" w:cs="Times New Roman"/>
          <w:sz w:val="28"/>
          <w:szCs w:val="28"/>
        </w:rPr>
        <w:t xml:space="preserve">исключает применение общих правил, так как данная статья соотносится со ст. 167 ГК РФ. </w:t>
      </w:r>
    </w:p>
    <w:p w:rsidR="00A1087B" w:rsidRPr="00211E20" w:rsidRDefault="00554785" w:rsidP="0053520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 соответствии с п. 2 ст. 61.6 Закона о банкротстве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ГК РФ об обязательствах, возникающих вследствие неосновательного обогащения.</w:t>
      </w:r>
    </w:p>
    <w:p w:rsidR="008E3C6B" w:rsidRPr="00211E20" w:rsidRDefault="00554785" w:rsidP="0053520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 данной случае контрагент должника по недействительной сделки получает право либо на включение в реестр требований кредиторов, либо – право на предъявление собственных требований в зависимости от момента возникновения обязательства реституции.</w:t>
      </w:r>
    </w:p>
    <w:p w:rsidR="00554785" w:rsidRPr="00211E20" w:rsidRDefault="008E3C6B" w:rsidP="0053520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Следовательно,</w:t>
      </w:r>
      <w:r w:rsidR="000E45AF" w:rsidRPr="00211E20">
        <w:rPr>
          <w:rFonts w:ascii="Times New Roman" w:hAnsi="Times New Roman" w:cs="Times New Roman"/>
          <w:sz w:val="28"/>
          <w:szCs w:val="28"/>
        </w:rPr>
        <w:t xml:space="preserve"> при названных обстоятельствах</w:t>
      </w:r>
      <w:r w:rsidRPr="00211E20">
        <w:rPr>
          <w:rFonts w:ascii="Times New Roman" w:hAnsi="Times New Roman" w:cs="Times New Roman"/>
          <w:sz w:val="28"/>
          <w:szCs w:val="28"/>
        </w:rPr>
        <w:t xml:space="preserve"> </w:t>
      </w:r>
      <w:r w:rsidR="000E45AF" w:rsidRPr="00211E20">
        <w:rPr>
          <w:rFonts w:ascii="Times New Roman" w:hAnsi="Times New Roman" w:cs="Times New Roman"/>
          <w:sz w:val="28"/>
          <w:szCs w:val="28"/>
        </w:rPr>
        <w:t>следует проанализировать определение момента возникновения обязательства реституции для квалификации такого требования контрагента к должнику.</w:t>
      </w:r>
    </w:p>
    <w:p w:rsidR="00626F11" w:rsidRPr="00211E20" w:rsidRDefault="00626F11" w:rsidP="0053520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В своей работе </w:t>
      </w:r>
      <w:proofErr w:type="spellStart"/>
      <w:r w:rsidRPr="00211E20">
        <w:rPr>
          <w:rFonts w:ascii="Times New Roman" w:hAnsi="Times New Roman" w:cs="Times New Roman"/>
          <w:sz w:val="28"/>
          <w:szCs w:val="28"/>
        </w:rPr>
        <w:t>Циндяйкина</w:t>
      </w:r>
      <w:proofErr w:type="spellEnd"/>
      <w:r w:rsidRPr="00211E20">
        <w:rPr>
          <w:rFonts w:ascii="Times New Roman" w:hAnsi="Times New Roman" w:cs="Times New Roman"/>
          <w:sz w:val="28"/>
          <w:szCs w:val="28"/>
        </w:rPr>
        <w:t xml:space="preserve"> А. Э. пишет</w:t>
      </w:r>
      <w:r w:rsidR="00C86CF5" w:rsidRPr="00211E20">
        <w:rPr>
          <w:rFonts w:ascii="Times New Roman" w:hAnsi="Times New Roman" w:cs="Times New Roman"/>
          <w:sz w:val="28"/>
          <w:szCs w:val="28"/>
        </w:rPr>
        <w:t>:</w:t>
      </w:r>
      <w:r w:rsidRPr="00211E20">
        <w:rPr>
          <w:rFonts w:ascii="Times New Roman" w:hAnsi="Times New Roman" w:cs="Times New Roman"/>
          <w:sz w:val="28"/>
          <w:szCs w:val="28"/>
        </w:rPr>
        <w:t xml:space="preserve"> </w:t>
      </w:r>
      <w:r w:rsidR="00C86CF5" w:rsidRPr="00211E20">
        <w:rPr>
          <w:rFonts w:ascii="Times New Roman" w:hAnsi="Times New Roman" w:cs="Times New Roman"/>
          <w:sz w:val="28"/>
          <w:szCs w:val="28"/>
        </w:rPr>
        <w:t xml:space="preserve">«с одной стороны, таковым может считаться момент вынесения судом решения о применении судом реституции по оспоримой сделке. В этом случае обязательство рассматривается как возникшее в период наблюдения, внешнего управления или конкурсного производства, требование по которому подлежит удовлетворению вне очереди. С другой стороны, буквальное толкование п. 1 и 2 ст.167 ГК РФ дает основание заключить, </w:t>
      </w:r>
      <w:r w:rsidR="00C86CF5" w:rsidRPr="00211E20">
        <w:rPr>
          <w:rFonts w:ascii="Times New Roman" w:hAnsi="Times New Roman" w:cs="Times New Roman"/>
          <w:sz w:val="28"/>
          <w:szCs w:val="28"/>
        </w:rPr>
        <w:lastRenderedPageBreak/>
        <w:t>что все последствия недействительной сделки существуют с «обратной силой» с момента ее совершения».</w:t>
      </w:r>
      <w:r w:rsidR="00C86CF5" w:rsidRPr="00211E20">
        <w:rPr>
          <w:rStyle w:val="a6"/>
          <w:rFonts w:ascii="Times New Roman" w:hAnsi="Times New Roman" w:cs="Times New Roman"/>
          <w:sz w:val="28"/>
          <w:szCs w:val="28"/>
        </w:rPr>
        <w:footnoteReference w:id="58"/>
      </w:r>
      <w:r w:rsidR="00C86CF5" w:rsidRPr="00211E20">
        <w:rPr>
          <w:rFonts w:ascii="Times New Roman" w:hAnsi="Times New Roman" w:cs="Times New Roman"/>
          <w:sz w:val="28"/>
          <w:szCs w:val="28"/>
        </w:rPr>
        <w:t xml:space="preserve"> </w:t>
      </w:r>
    </w:p>
    <w:p w:rsidR="00C86CF5" w:rsidRPr="00211E20" w:rsidRDefault="00C86CF5" w:rsidP="00EA29C3">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Рыков Д. А. в своей диссертации соглашается с мнением </w:t>
      </w:r>
      <w:proofErr w:type="spellStart"/>
      <w:r w:rsidRPr="00211E20">
        <w:rPr>
          <w:rFonts w:ascii="Times New Roman" w:hAnsi="Times New Roman" w:cs="Times New Roman"/>
          <w:sz w:val="28"/>
          <w:szCs w:val="28"/>
        </w:rPr>
        <w:t>Циндяйкиной</w:t>
      </w:r>
      <w:proofErr w:type="spellEnd"/>
      <w:r w:rsidRPr="00211E20">
        <w:rPr>
          <w:rFonts w:ascii="Times New Roman" w:hAnsi="Times New Roman" w:cs="Times New Roman"/>
          <w:sz w:val="28"/>
          <w:szCs w:val="28"/>
        </w:rPr>
        <w:t xml:space="preserve"> А. Э.</w:t>
      </w:r>
      <w:r w:rsidR="00EA29C3" w:rsidRPr="00211E20">
        <w:rPr>
          <w:rFonts w:ascii="Times New Roman" w:hAnsi="Times New Roman" w:cs="Times New Roman"/>
          <w:sz w:val="28"/>
          <w:szCs w:val="28"/>
        </w:rPr>
        <w:t xml:space="preserve"> в отношении возникновении реституционного обязательства должника с момента передачи имущества по недействительной сделке. Он пишет: «Поэтому в случае передачи имущества до начала процедур наблюдения, внешнего управления и конкурсного производства, реституционное требование контрагента должно осуществляться путем предъявления требований в реестр требований кредиторов. При такой ситуации происходит существенное ущемление прав контрагентов должника, поскольку реституционное требование подлежит исполнению должником лишь в рамках конкурсного производства, то есть в порядке общей очередности требований кредиторов. На практике это означает, что добросовестный кредитор, передавший должнику по недействительной сделке эквивалентное возмещение, в действительности потерпит убытки, возвратив должнику все полученное от него по сделке и не получив обратно того, что он уже фактически исполнил в пользу должника (ввиду отсутствия имущества у последнего)».</w:t>
      </w:r>
      <w:r w:rsidR="00057DFC" w:rsidRPr="00211E20">
        <w:rPr>
          <w:rStyle w:val="a6"/>
          <w:rFonts w:ascii="Times New Roman" w:hAnsi="Times New Roman" w:cs="Times New Roman"/>
          <w:sz w:val="28"/>
          <w:szCs w:val="28"/>
        </w:rPr>
        <w:footnoteReference w:id="59"/>
      </w:r>
    </w:p>
    <w:p w:rsidR="001E6221" w:rsidRPr="00211E20" w:rsidRDefault="00EA29C3" w:rsidP="00057DF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Таким образом, двусторонняя реституция как гражданско-правовое последствие признания сделки недействительной не всегда целесообразна в процедуре банкротства. Прежде всего, целью оспаривания сделки должника при банкротстве – это компенсация потерь, которы</w:t>
      </w:r>
      <w:r w:rsidR="00057DFC" w:rsidRPr="00211E20">
        <w:rPr>
          <w:rFonts w:ascii="Times New Roman" w:hAnsi="Times New Roman" w:cs="Times New Roman"/>
          <w:sz w:val="28"/>
          <w:szCs w:val="28"/>
        </w:rPr>
        <w:t xml:space="preserve">е были понесены должником в результате совершения сделки. </w:t>
      </w:r>
    </w:p>
    <w:p w:rsidR="00684DBE" w:rsidRPr="00211E20" w:rsidRDefault="00684DBE" w:rsidP="00057DF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Рассмотрим специальные последствия оспаривания сделок должника при банкротстве. Законодатель в очередной раз подчёркивает и подтверждает необходимость особых мер к недобросовестным субъектам правоотношений, добавляя специальные положения о последствиях признания сделок </w:t>
      </w:r>
      <w:r w:rsidRPr="00211E20">
        <w:rPr>
          <w:rFonts w:ascii="Times New Roman" w:hAnsi="Times New Roman" w:cs="Times New Roman"/>
          <w:sz w:val="28"/>
          <w:szCs w:val="28"/>
        </w:rPr>
        <w:lastRenderedPageBreak/>
        <w:t>недействительными в Закон о банкротстве.</w:t>
      </w:r>
    </w:p>
    <w:p w:rsidR="00684DBE" w:rsidRPr="00211E20" w:rsidRDefault="00684DBE" w:rsidP="00057DF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В случае признания сделки недействительной по основанию подозрительности согласно п. 2 ст. 61.2 Закона о банкротстве или по основанию оказания предпочтения одному из кредиторов перед другими кредиторами в отношении </w:t>
      </w:r>
      <w:r w:rsidRPr="00211E20">
        <w:rPr>
          <w:rFonts w:ascii="Times New Roman" w:hAnsi="Times New Roman" w:cs="Times New Roman"/>
          <w:color w:val="000000" w:themeColor="text1"/>
          <w:sz w:val="28"/>
          <w:szCs w:val="28"/>
        </w:rPr>
        <w:t xml:space="preserve">удовлетворения требований согласно п. </w:t>
      </w:r>
      <w:r w:rsidR="00FA2081" w:rsidRPr="00211E20">
        <w:rPr>
          <w:rFonts w:ascii="Times New Roman" w:hAnsi="Times New Roman" w:cs="Times New Roman"/>
          <w:color w:val="000000" w:themeColor="text1"/>
          <w:sz w:val="28"/>
          <w:szCs w:val="28"/>
        </w:rPr>
        <w:t>2</w:t>
      </w:r>
      <w:r w:rsidRPr="00211E20">
        <w:rPr>
          <w:rFonts w:ascii="Times New Roman" w:hAnsi="Times New Roman" w:cs="Times New Roman"/>
          <w:color w:val="000000" w:themeColor="text1"/>
          <w:sz w:val="28"/>
          <w:szCs w:val="28"/>
        </w:rPr>
        <w:t xml:space="preserve"> ст. 61.3 Закона о банкротстве, соответствующие лица приобретают право требования к должнику, которое подлежит удовлетворению в порядке, предусмотренном законодательством о несостоятельности (банкротстве), после удовлетворения требований кредиторов третьей очереди</w:t>
      </w:r>
      <w:r w:rsidRPr="00211E20">
        <w:rPr>
          <w:rFonts w:ascii="Times New Roman" w:hAnsi="Times New Roman" w:cs="Times New Roman"/>
          <w:sz w:val="28"/>
          <w:szCs w:val="28"/>
        </w:rPr>
        <w:t>, включенных в реестр требований кредиторов.</w:t>
      </w:r>
    </w:p>
    <w:p w:rsidR="00684DBE" w:rsidRPr="00211E20" w:rsidRDefault="00FA2081" w:rsidP="00057DF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Так, при признании сделки недействительной по названным специальным основаниям, предусмотренные статьями 61.2 и 61.3 Закона о </w:t>
      </w:r>
      <w:proofErr w:type="spellStart"/>
      <w:r w:rsidRPr="00211E20">
        <w:rPr>
          <w:rFonts w:ascii="Times New Roman" w:hAnsi="Times New Roman" w:cs="Times New Roman"/>
          <w:sz w:val="28"/>
          <w:szCs w:val="28"/>
        </w:rPr>
        <w:t>банкростве</w:t>
      </w:r>
      <w:proofErr w:type="spellEnd"/>
      <w:r w:rsidRPr="00211E20">
        <w:rPr>
          <w:rFonts w:ascii="Times New Roman" w:hAnsi="Times New Roman" w:cs="Times New Roman"/>
          <w:sz w:val="28"/>
          <w:szCs w:val="28"/>
        </w:rPr>
        <w:t>, в также по основаниям, предусмотренным ГК РФ, кредиторы и иные лица, указанные в Законе о банкротстве, приобретают право требования к должнику, которое подлежит удовлетворению в порядке, предусмотренном законодательством РФ о банкротстве.</w:t>
      </w:r>
    </w:p>
    <w:p w:rsidR="00910643" w:rsidRPr="00211E20" w:rsidRDefault="00910643" w:rsidP="00FA2081">
      <w:pPr>
        <w:pStyle w:val="ConsPlusNormal"/>
        <w:spacing w:before="220" w:line="360" w:lineRule="auto"/>
        <w:ind w:firstLine="540"/>
        <w:jc w:val="both"/>
        <w:rPr>
          <w:rFonts w:ascii="Times New Roman" w:hAnsi="Times New Roman" w:cs="Times New Roman"/>
          <w:color w:val="000000" w:themeColor="text1"/>
          <w:sz w:val="28"/>
          <w:szCs w:val="28"/>
        </w:rPr>
      </w:pPr>
      <w:r w:rsidRPr="00211E20">
        <w:rPr>
          <w:rFonts w:ascii="Times New Roman" w:hAnsi="Times New Roman" w:cs="Times New Roman"/>
          <w:color w:val="000000" w:themeColor="text1"/>
          <w:sz w:val="28"/>
          <w:szCs w:val="28"/>
        </w:rPr>
        <w:t>Из текста Закона о банкротстве следует, что добросовестные контрагенты должника по сделкам, признанным недействительными, которые не предполагали о неплатежеспособном состоянии должника (п. 1 ст. 61.2 или п. 2 ст.61.3 Закона о банкротстве), в качестве последствий недействительности сделки получают право на удовлетворение своих требований в составе кредиторов третьей очереди, т</w:t>
      </w:r>
      <w:r w:rsidR="00A13B39" w:rsidRPr="00211E20">
        <w:rPr>
          <w:rFonts w:ascii="Times New Roman" w:hAnsi="Times New Roman" w:cs="Times New Roman"/>
          <w:color w:val="000000" w:themeColor="text1"/>
          <w:sz w:val="28"/>
          <w:szCs w:val="28"/>
        </w:rPr>
        <w:t>о есть</w:t>
      </w:r>
      <w:r w:rsidRPr="00211E20">
        <w:rPr>
          <w:rFonts w:ascii="Times New Roman" w:hAnsi="Times New Roman" w:cs="Times New Roman"/>
          <w:color w:val="000000" w:themeColor="text1"/>
          <w:sz w:val="28"/>
          <w:szCs w:val="28"/>
        </w:rPr>
        <w:t xml:space="preserve"> наравне со всеми. Такие последствия по своей сути являются общими, т</w:t>
      </w:r>
      <w:r w:rsidR="00A13B39" w:rsidRPr="00211E20">
        <w:rPr>
          <w:rFonts w:ascii="Times New Roman" w:hAnsi="Times New Roman" w:cs="Times New Roman"/>
          <w:color w:val="000000" w:themeColor="text1"/>
          <w:sz w:val="28"/>
          <w:szCs w:val="28"/>
        </w:rPr>
        <w:t>о есть</w:t>
      </w:r>
      <w:r w:rsidRPr="00211E20">
        <w:rPr>
          <w:rFonts w:ascii="Times New Roman" w:hAnsi="Times New Roman" w:cs="Times New Roman"/>
          <w:color w:val="000000" w:themeColor="text1"/>
          <w:sz w:val="28"/>
          <w:szCs w:val="28"/>
        </w:rPr>
        <w:t xml:space="preserve"> двусторонней реституцией; каких-либо штрафных санкций в данном случае не применяется (если не считать штрафом сам факт возврата имущества в конкурсную массу и сомнительные перспективы удовлетворения требований в составе кредиторов должника). Иные контрагенты должника по недействительным сделкам, чья недобросовестность (осведомленность о признаках несостоятельности должника на момент </w:t>
      </w:r>
      <w:r w:rsidRPr="00211E20">
        <w:rPr>
          <w:rFonts w:ascii="Times New Roman" w:hAnsi="Times New Roman" w:cs="Times New Roman"/>
          <w:color w:val="000000" w:themeColor="text1"/>
          <w:sz w:val="28"/>
          <w:szCs w:val="28"/>
        </w:rPr>
        <w:lastRenderedPageBreak/>
        <w:t>совершения сделки) будет доказана, т. е. сделка будет признана недействительной на основании п. 2 ст. 61.2 или п. 3 ст. 61.3 Закона о банкротстве, несут особые, более негативные последствия. Для таких контрагентов двусторонняя реституция в качестве последствий недействительности сделки применяется в усеченном (штрафном) порядке, а именно: после возврата полученного от должника они приобретают право требования к должнику, которое подлежит включению «за реестр» требований кредиторов, т. е. такое требование будет удовлетворяться после всех иных требований кредиторов. Фактически такие недобросовестные кредиторы лишаются возможности удовлетворить свои требования.</w:t>
      </w: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0D49E1" w:rsidRPr="00211E20" w:rsidRDefault="000D49E1" w:rsidP="001E6221">
      <w:pPr>
        <w:rPr>
          <w:rFonts w:ascii="Times New Roman" w:hAnsi="Times New Roman" w:cs="Times New Roman"/>
          <w:lang w:eastAsia="ru-RU"/>
        </w:rPr>
      </w:pPr>
    </w:p>
    <w:p w:rsidR="000D49E1" w:rsidRPr="00211E20" w:rsidRDefault="000D49E1" w:rsidP="001E6221">
      <w:pPr>
        <w:rPr>
          <w:rFonts w:ascii="Times New Roman" w:hAnsi="Times New Roman" w:cs="Times New Roman"/>
          <w:lang w:eastAsia="ru-RU"/>
        </w:rPr>
      </w:pPr>
    </w:p>
    <w:p w:rsidR="000D49E1" w:rsidRPr="00211E20" w:rsidRDefault="000D49E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A13B39" w:rsidRPr="00211E20" w:rsidRDefault="00A13B39" w:rsidP="001E6221">
      <w:pPr>
        <w:rPr>
          <w:rFonts w:ascii="Times New Roman" w:hAnsi="Times New Roman" w:cs="Times New Roman"/>
          <w:lang w:eastAsia="ru-RU"/>
        </w:rPr>
      </w:pPr>
    </w:p>
    <w:p w:rsidR="001C3A9E" w:rsidRPr="00211E20" w:rsidRDefault="001C3A9E" w:rsidP="001E6221">
      <w:pPr>
        <w:rPr>
          <w:rFonts w:ascii="Times New Roman" w:hAnsi="Times New Roman" w:cs="Times New Roman"/>
          <w:lang w:eastAsia="ru-RU"/>
        </w:rPr>
      </w:pPr>
    </w:p>
    <w:p w:rsidR="00E971B8" w:rsidRPr="00211E20" w:rsidRDefault="00E971B8" w:rsidP="00E971B8">
      <w:pPr>
        <w:pStyle w:val="1"/>
        <w:rPr>
          <w:rFonts w:cs="Times New Roman"/>
        </w:rPr>
      </w:pPr>
      <w:bookmarkStart w:id="45" w:name="_Toc135311916"/>
      <w:r w:rsidRPr="00211E20">
        <w:rPr>
          <w:rFonts w:cs="Times New Roman"/>
        </w:rPr>
        <w:lastRenderedPageBreak/>
        <w:t>Заключение</w:t>
      </w:r>
      <w:bookmarkEnd w:id="45"/>
    </w:p>
    <w:p w:rsidR="00E971B8" w:rsidRPr="00211E20" w:rsidRDefault="00FC43D1" w:rsidP="00FC43D1">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Оспаривание сделок в процедуре банкротства является одним из способов увеличения конкурсной массы должника, что служит основной задачей процедуры банкротства. В результате признания сделок недействительными и применения последствий их недействительности в конкурсную массу должника может быть возвращено имущество, денежные средства, права требования и иные объекты гражданских прав, а также, напротив, могут быть отменены долговые обязательства должника, в отношении которого введена процедура банкротства. Инструмент оспаривания сделок в процедуре банкротства может предрешить основную цель процедуры, а именно реабилитировать компанию и вернуть ей финансовую устойчивость либо максимально удовлетворить требования кредиторов и завершить процедуру банкротства.</w:t>
      </w:r>
    </w:p>
    <w:p w:rsidR="00FC43D1" w:rsidRPr="00211E20" w:rsidRDefault="00FC43D1" w:rsidP="00FC43D1">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Подводя итоги данной работы, можно сделать следующие выводы:</w:t>
      </w:r>
    </w:p>
    <w:p w:rsidR="00FC43D1" w:rsidRPr="00211E20" w:rsidRDefault="00FC43D1" w:rsidP="00FC43D1">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Во-первых, сделки, которые подлежат оспариванию, относятся к таким юридическим фактам, как юридические действия. Необходимо сказать, что понятие юридического действия охватывает также и бездействие, которое совершается по воле субъекта права. Соответственно, при спаривании сделок должника особое внимание надо уделить толкованию понятия «сделка».</w:t>
      </w:r>
    </w:p>
    <w:p w:rsidR="00FC43D1" w:rsidRPr="00211E20" w:rsidRDefault="00FC43D1" w:rsidP="00FC43D1">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Во-вторых, сделки, совершённые должником, должны быть признаны недействительными по основаниям, предусмотренными главой 3.1 Закона о банкротстве, но в то же время, не исключено применять наряду со специальными основаниями и общие, предусмотренные Главой 9 Гражданского кодекса.</w:t>
      </w:r>
    </w:p>
    <w:p w:rsidR="00FC43D1" w:rsidRPr="00211E20" w:rsidRDefault="00FC43D1" w:rsidP="00FC43D1">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В-третьих, для того, чтобы признать оспариваемую сделку с неравноценным встречным исполнением либо притворной сделкой, необходимо установить действительную рыночную стоимость, определить пределы равноценности и дать более точное определение понятию «неравноценность».</w:t>
      </w:r>
    </w:p>
    <w:p w:rsidR="00FC43D1" w:rsidRPr="00211E20" w:rsidRDefault="00FC43D1" w:rsidP="00FC43D1">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В-четвертых, оспариваемые сделки совершены в процессе обычной </w:t>
      </w:r>
      <w:r w:rsidRPr="00211E20">
        <w:rPr>
          <w:rFonts w:ascii="Times New Roman" w:hAnsi="Times New Roman" w:cs="Times New Roman"/>
          <w:sz w:val="28"/>
          <w:szCs w:val="28"/>
        </w:rPr>
        <w:lastRenderedPageBreak/>
        <w:t>хозяйственной деятельности должника, не может быть признан обоснованным, поскольку совершение безвозмездных сделок противоречит цели создания коммерческой организации - извлечению прибыли.</w:t>
      </w:r>
    </w:p>
    <w:p w:rsidR="00FC43D1" w:rsidRPr="00211E20" w:rsidRDefault="00FC43D1" w:rsidP="00FC43D1">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В-пятых, основной характеристикой оспаривания сделок с предпочтением (сделок должника, влекущих за собой оказание предпочтения одному из кредиторов перед другими кредиторами) является последствие удовлетворения сделки для других кредиторов, другими словами, если ее заключение или осуществление действий по ее исполнению привели к незаконному удовлетворению требований одного кредитора в большем размере по сравнению с удовлетворением требований других кредиторов.</w:t>
      </w:r>
    </w:p>
    <w:p w:rsidR="00FC43D1" w:rsidRPr="00211E20" w:rsidRDefault="00FC43D1" w:rsidP="00FC43D1">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В-шестых, в работе был поднят интересный и дискуссионный вопрос: является возможность оспаривания сделок должника прокурором. В законе прокурор, как лицо, участвующее в деле о банкротстве, не назван. Прокурор лишь процессуально попадает под положения </w:t>
      </w:r>
      <w:proofErr w:type="spellStart"/>
      <w:r w:rsidRPr="00211E20">
        <w:rPr>
          <w:rFonts w:ascii="Times New Roman" w:hAnsi="Times New Roman" w:cs="Times New Roman"/>
          <w:sz w:val="28"/>
          <w:szCs w:val="28"/>
        </w:rPr>
        <w:t>абз</w:t>
      </w:r>
      <w:proofErr w:type="spellEnd"/>
      <w:r w:rsidRPr="00211E20">
        <w:rPr>
          <w:rFonts w:ascii="Times New Roman" w:hAnsi="Times New Roman" w:cs="Times New Roman"/>
          <w:sz w:val="28"/>
          <w:szCs w:val="28"/>
        </w:rPr>
        <w:t xml:space="preserve">. 8 п. 1 ст. 35 Закона о банкротстве: «иные лица в случаях, предусмотренных АПК РФ и настоящим Федеральным законом». </w:t>
      </w:r>
    </w:p>
    <w:p w:rsidR="00325BFD" w:rsidRPr="00211E20" w:rsidRDefault="00325BFD" w:rsidP="00FC43D1">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И последим выводом стало: двусторонняя реституция как гражданско-правовое последствие признания сделки недействительной не всегда целесообразна в процедуре банкротства. Прежде всего, целью оспаривания сделки должника при банкротстве – это компенсация потерь, которые были понесены должником в результате совершения сделки.</w:t>
      </w:r>
    </w:p>
    <w:p w:rsidR="00FC43D1" w:rsidRPr="00211E20" w:rsidRDefault="00FC43D1" w:rsidP="00FC43D1">
      <w:pPr>
        <w:pStyle w:val="ConsPlusNormal"/>
        <w:spacing w:before="220" w:line="360" w:lineRule="auto"/>
        <w:ind w:firstLine="540"/>
        <w:jc w:val="both"/>
        <w:rPr>
          <w:rFonts w:ascii="Times New Roman" w:hAnsi="Times New Roman" w:cs="Times New Roman"/>
          <w:sz w:val="28"/>
          <w:szCs w:val="28"/>
        </w:rPr>
      </w:pPr>
    </w:p>
    <w:p w:rsidR="00E971B8" w:rsidRPr="00211E20" w:rsidRDefault="00E971B8" w:rsidP="00E971B8">
      <w:pPr>
        <w:rPr>
          <w:rFonts w:ascii="Times New Roman" w:hAnsi="Times New Roman" w:cs="Times New Roman"/>
          <w:lang w:eastAsia="ru-RU"/>
        </w:rPr>
      </w:pPr>
    </w:p>
    <w:p w:rsidR="00E971B8" w:rsidRPr="00211E20" w:rsidRDefault="00E971B8" w:rsidP="00E971B8">
      <w:pPr>
        <w:rPr>
          <w:rFonts w:ascii="Times New Roman" w:hAnsi="Times New Roman" w:cs="Times New Roman"/>
          <w:lang w:eastAsia="ru-RU"/>
        </w:rPr>
      </w:pPr>
    </w:p>
    <w:p w:rsidR="001C3A9E" w:rsidRPr="00211E20" w:rsidRDefault="001C3A9E" w:rsidP="001E6221">
      <w:pPr>
        <w:rPr>
          <w:rFonts w:ascii="Times New Roman" w:hAnsi="Times New Roman" w:cs="Times New Roman"/>
          <w:lang w:eastAsia="ru-RU"/>
        </w:rPr>
      </w:pPr>
    </w:p>
    <w:p w:rsidR="00325BFD" w:rsidRPr="00211E20" w:rsidRDefault="00325BFD" w:rsidP="001E6221">
      <w:pPr>
        <w:rPr>
          <w:rFonts w:ascii="Times New Roman" w:hAnsi="Times New Roman" w:cs="Times New Roman"/>
          <w:lang w:eastAsia="ru-RU"/>
        </w:rPr>
      </w:pPr>
    </w:p>
    <w:p w:rsidR="00325BFD" w:rsidRPr="00211E20" w:rsidRDefault="00325BFD"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C3A9E" w:rsidRPr="00211E20" w:rsidRDefault="00F8549D" w:rsidP="00F8549D">
      <w:pPr>
        <w:pStyle w:val="a3"/>
        <w:autoSpaceDE w:val="0"/>
        <w:autoSpaceDN w:val="0"/>
        <w:adjustRightInd w:val="0"/>
        <w:spacing w:after="0" w:line="360" w:lineRule="auto"/>
        <w:ind w:left="0" w:firstLine="540"/>
        <w:jc w:val="center"/>
        <w:outlineLvl w:val="0"/>
        <w:rPr>
          <w:rFonts w:ascii="Times New Roman" w:hAnsi="Times New Roman" w:cs="Times New Roman"/>
          <w:b/>
          <w:sz w:val="28"/>
          <w:szCs w:val="28"/>
        </w:rPr>
      </w:pPr>
      <w:bookmarkStart w:id="46" w:name="_Toc133463507"/>
      <w:bookmarkStart w:id="47" w:name="_Toc133463759"/>
      <w:bookmarkStart w:id="48" w:name="_Toc133519783"/>
      <w:bookmarkStart w:id="49" w:name="_Toc135311917"/>
      <w:r w:rsidRPr="00211E20">
        <w:rPr>
          <w:rFonts w:ascii="Times New Roman" w:hAnsi="Times New Roman" w:cs="Times New Roman"/>
          <w:b/>
          <w:sz w:val="28"/>
          <w:szCs w:val="28"/>
        </w:rPr>
        <w:lastRenderedPageBreak/>
        <w:t>Список используемой литературы</w:t>
      </w:r>
      <w:bookmarkEnd w:id="46"/>
      <w:bookmarkEnd w:id="47"/>
      <w:bookmarkEnd w:id="48"/>
      <w:bookmarkEnd w:id="49"/>
    </w:p>
    <w:p w:rsidR="00325BFD" w:rsidRPr="00211E20" w:rsidRDefault="00325BFD" w:rsidP="000A631F">
      <w:pPr>
        <w:pStyle w:val="2"/>
        <w:rPr>
          <w:rFonts w:cs="Times New Roman"/>
        </w:rPr>
      </w:pPr>
      <w:r w:rsidRPr="00211E20">
        <w:rPr>
          <w:rFonts w:cs="Times New Roman"/>
        </w:rPr>
        <w:t>1. Нормативно-правовые акты и иные официальные документы Российской Федерации:</w:t>
      </w:r>
    </w:p>
    <w:p w:rsidR="006A4EE1" w:rsidRPr="006A4EE1" w:rsidRDefault="0094715A" w:rsidP="006A4EE1">
      <w:pPr>
        <w:pStyle w:val="af4"/>
        <w:numPr>
          <w:ilvl w:val="1"/>
          <w:numId w:val="3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left="426" w:hanging="66"/>
        <w:jc w:val="both"/>
        <w:rPr>
          <w:rFonts w:ascii="Times New Roman" w:hAnsi="Times New Roman" w:cs="Times New Roman"/>
          <w:color w:val="auto"/>
          <w:sz w:val="28"/>
          <w:szCs w:val="28"/>
        </w:rPr>
      </w:pPr>
      <w:r w:rsidRPr="00211E20">
        <w:rPr>
          <w:rFonts w:ascii="Times New Roman" w:hAnsi="Times New Roman" w:cs="Times New Roman"/>
          <w:color w:val="auto"/>
          <w:sz w:val="28"/>
          <w:szCs w:val="28"/>
        </w:rPr>
        <w:t>Гражданский Кодекс Российской Федерации (часть первая) [Электронный ресурс</w:t>
      </w:r>
      <w:proofErr w:type="gramStart"/>
      <w:r w:rsidRPr="00211E20">
        <w:rPr>
          <w:rFonts w:ascii="Times New Roman" w:hAnsi="Times New Roman" w:cs="Times New Roman"/>
          <w:color w:val="auto"/>
          <w:sz w:val="28"/>
          <w:szCs w:val="28"/>
        </w:rPr>
        <w:t>] :</w:t>
      </w:r>
      <w:proofErr w:type="gramEnd"/>
      <w:r w:rsidRPr="00211E20">
        <w:rPr>
          <w:rFonts w:ascii="Times New Roman" w:hAnsi="Times New Roman" w:cs="Times New Roman"/>
          <w:color w:val="auto"/>
          <w:sz w:val="28"/>
          <w:szCs w:val="28"/>
        </w:rPr>
        <w:t xml:space="preserve"> от 30 ноября 1994 г. № 51 – ФЗ // Рос. газ. – 1994. – 8 дек. – № 238 – 293. – (ред. от 29 дек. 2017 г.). – СПС «</w:t>
      </w:r>
      <w:proofErr w:type="spellStart"/>
      <w:r w:rsidRPr="00211E20">
        <w:rPr>
          <w:rFonts w:ascii="Times New Roman" w:hAnsi="Times New Roman" w:cs="Times New Roman"/>
          <w:color w:val="auto"/>
          <w:sz w:val="28"/>
          <w:szCs w:val="28"/>
        </w:rPr>
        <w:t>КонсультантПлюс</w:t>
      </w:r>
      <w:proofErr w:type="spellEnd"/>
      <w:r w:rsidRPr="00211E20">
        <w:rPr>
          <w:rFonts w:ascii="Times New Roman" w:hAnsi="Times New Roman" w:cs="Times New Roman"/>
          <w:color w:val="auto"/>
          <w:sz w:val="28"/>
          <w:szCs w:val="28"/>
        </w:rPr>
        <w:t>».</w:t>
      </w:r>
    </w:p>
    <w:p w:rsidR="0094715A" w:rsidRPr="00211E20" w:rsidRDefault="006A4EE1" w:rsidP="006A4EE1">
      <w:pPr>
        <w:pStyle w:val="af4"/>
        <w:numPr>
          <w:ilvl w:val="1"/>
          <w:numId w:val="39"/>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left="426"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4715A" w:rsidRPr="00211E20">
        <w:rPr>
          <w:rFonts w:ascii="Times New Roman" w:hAnsi="Times New Roman" w:cs="Times New Roman"/>
          <w:color w:val="auto"/>
          <w:sz w:val="28"/>
          <w:szCs w:val="28"/>
        </w:rPr>
        <w:t>О несостоятельности (банкротстве) [Электронный ресурс</w:t>
      </w:r>
      <w:proofErr w:type="gramStart"/>
      <w:r w:rsidR="0094715A" w:rsidRPr="00211E20">
        <w:rPr>
          <w:rFonts w:ascii="Times New Roman" w:hAnsi="Times New Roman" w:cs="Times New Roman"/>
          <w:color w:val="auto"/>
          <w:sz w:val="28"/>
          <w:szCs w:val="28"/>
        </w:rPr>
        <w:t>] :</w:t>
      </w:r>
      <w:proofErr w:type="gramEnd"/>
      <w:r w:rsidR="0094715A" w:rsidRPr="00211E20">
        <w:rPr>
          <w:rFonts w:ascii="Times New Roman" w:hAnsi="Times New Roman" w:cs="Times New Roman"/>
          <w:color w:val="auto"/>
          <w:sz w:val="28"/>
          <w:szCs w:val="28"/>
        </w:rPr>
        <w:t xml:space="preserve"> </w:t>
      </w:r>
      <w:proofErr w:type="spellStart"/>
      <w:r w:rsidR="0094715A" w:rsidRPr="00211E20">
        <w:rPr>
          <w:rFonts w:ascii="Times New Roman" w:hAnsi="Times New Roman" w:cs="Times New Roman"/>
          <w:color w:val="auto"/>
          <w:sz w:val="28"/>
          <w:szCs w:val="28"/>
        </w:rPr>
        <w:t>федер</w:t>
      </w:r>
      <w:proofErr w:type="spellEnd"/>
      <w:r w:rsidR="0094715A" w:rsidRPr="00211E20">
        <w:rPr>
          <w:rFonts w:ascii="Times New Roman" w:hAnsi="Times New Roman" w:cs="Times New Roman"/>
          <w:color w:val="auto"/>
          <w:sz w:val="28"/>
          <w:szCs w:val="28"/>
        </w:rPr>
        <w:t xml:space="preserve">. закон от 26 октября 2002 г. №127-ФЗ // Собр. законодательства Рос. Федерации. – № 43. – Ст. 4190– (в ред. 07 </w:t>
      </w:r>
      <w:proofErr w:type="spellStart"/>
      <w:r w:rsidR="0094715A" w:rsidRPr="00211E20">
        <w:rPr>
          <w:rFonts w:ascii="Times New Roman" w:hAnsi="Times New Roman" w:cs="Times New Roman"/>
          <w:color w:val="auto"/>
          <w:sz w:val="28"/>
          <w:szCs w:val="28"/>
        </w:rPr>
        <w:t>мар</w:t>
      </w:r>
      <w:proofErr w:type="spellEnd"/>
      <w:r w:rsidR="0094715A" w:rsidRPr="00211E20">
        <w:rPr>
          <w:rFonts w:ascii="Times New Roman" w:hAnsi="Times New Roman" w:cs="Times New Roman"/>
          <w:color w:val="auto"/>
          <w:sz w:val="28"/>
          <w:szCs w:val="28"/>
        </w:rPr>
        <w:t>. 2018 г.). – СПС «Консультант Плюс».</w:t>
      </w:r>
    </w:p>
    <w:p w:rsidR="008749F9" w:rsidRPr="00211E20" w:rsidRDefault="0094715A" w:rsidP="006A4EE1">
      <w:pPr>
        <w:pStyle w:val="af4"/>
        <w:numPr>
          <w:ilvl w:val="1"/>
          <w:numId w:val="39"/>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left="426" w:firstLine="0"/>
        <w:jc w:val="both"/>
        <w:rPr>
          <w:rFonts w:ascii="Times New Roman" w:hAnsi="Times New Roman" w:cs="Times New Roman"/>
          <w:color w:val="auto"/>
          <w:sz w:val="28"/>
          <w:szCs w:val="28"/>
        </w:rPr>
      </w:pPr>
      <w:r w:rsidRPr="00211E20">
        <w:rPr>
          <w:rFonts w:ascii="Times New Roman" w:hAnsi="Times New Roman" w:cs="Times New Roman"/>
          <w:color w:val="auto"/>
          <w:sz w:val="28"/>
          <w:szCs w:val="28"/>
        </w:rPr>
        <w:t xml:space="preserve"> О некоторых вопросах, связанных с оспариванием сделок по основаниям, предусмотренным Федеральным законом «О несостоятельности (бан</w:t>
      </w:r>
      <w:r w:rsidR="008749F9" w:rsidRPr="00211E20">
        <w:rPr>
          <w:rFonts w:ascii="Times New Roman" w:hAnsi="Times New Roman" w:cs="Times New Roman"/>
          <w:color w:val="auto"/>
          <w:sz w:val="28"/>
          <w:szCs w:val="28"/>
        </w:rPr>
        <w:t>кротстве)» [Электронный ресурс]</w:t>
      </w:r>
      <w:r w:rsidRPr="00211E20">
        <w:rPr>
          <w:rFonts w:ascii="Times New Roman" w:hAnsi="Times New Roman" w:cs="Times New Roman"/>
          <w:color w:val="auto"/>
          <w:sz w:val="28"/>
          <w:szCs w:val="28"/>
        </w:rPr>
        <w:t xml:space="preserve">: постановление Пленума </w:t>
      </w:r>
      <w:proofErr w:type="spellStart"/>
      <w:r w:rsidRPr="00211E20">
        <w:rPr>
          <w:rFonts w:ascii="Times New Roman" w:hAnsi="Times New Roman" w:cs="Times New Roman"/>
          <w:color w:val="auto"/>
          <w:sz w:val="28"/>
          <w:szCs w:val="28"/>
        </w:rPr>
        <w:t>Высш</w:t>
      </w:r>
      <w:proofErr w:type="spellEnd"/>
      <w:r w:rsidRPr="00211E20">
        <w:rPr>
          <w:rFonts w:ascii="Times New Roman" w:hAnsi="Times New Roman" w:cs="Times New Roman"/>
          <w:color w:val="auto"/>
          <w:sz w:val="28"/>
          <w:szCs w:val="28"/>
        </w:rPr>
        <w:t xml:space="preserve">. Арб. Суда Рос. Федерации от 30 апреля 2009 г. №32 // Вестник ВАС РФ. – 2009. – </w:t>
      </w:r>
      <w:proofErr w:type="spellStart"/>
      <w:r w:rsidRPr="00211E20">
        <w:rPr>
          <w:rFonts w:ascii="Times New Roman" w:hAnsi="Times New Roman" w:cs="Times New Roman"/>
          <w:color w:val="auto"/>
          <w:sz w:val="28"/>
          <w:szCs w:val="28"/>
        </w:rPr>
        <w:t>июл</w:t>
      </w:r>
      <w:proofErr w:type="spellEnd"/>
      <w:r w:rsidRPr="00211E20">
        <w:rPr>
          <w:rFonts w:ascii="Times New Roman" w:hAnsi="Times New Roman" w:cs="Times New Roman"/>
          <w:color w:val="auto"/>
          <w:sz w:val="28"/>
          <w:szCs w:val="28"/>
        </w:rPr>
        <w:t xml:space="preserve">. - № 7 (в ред. от 30 </w:t>
      </w:r>
      <w:proofErr w:type="spellStart"/>
      <w:r w:rsidRPr="00211E20">
        <w:rPr>
          <w:rFonts w:ascii="Times New Roman" w:hAnsi="Times New Roman" w:cs="Times New Roman"/>
          <w:color w:val="auto"/>
          <w:sz w:val="28"/>
          <w:szCs w:val="28"/>
        </w:rPr>
        <w:t>июл</w:t>
      </w:r>
      <w:proofErr w:type="spellEnd"/>
      <w:r w:rsidRPr="00211E20">
        <w:rPr>
          <w:rFonts w:ascii="Times New Roman" w:hAnsi="Times New Roman" w:cs="Times New Roman"/>
          <w:color w:val="auto"/>
          <w:sz w:val="28"/>
          <w:szCs w:val="28"/>
        </w:rPr>
        <w:t>. 2013 г.). - СПС «</w:t>
      </w:r>
      <w:proofErr w:type="spellStart"/>
      <w:r w:rsidRPr="00211E20">
        <w:rPr>
          <w:rFonts w:ascii="Times New Roman" w:hAnsi="Times New Roman" w:cs="Times New Roman"/>
          <w:color w:val="auto"/>
          <w:sz w:val="28"/>
          <w:szCs w:val="28"/>
        </w:rPr>
        <w:t>КонсультантПлюс</w:t>
      </w:r>
      <w:proofErr w:type="spellEnd"/>
      <w:r w:rsidRPr="00211E20">
        <w:rPr>
          <w:rFonts w:ascii="Times New Roman" w:hAnsi="Times New Roman" w:cs="Times New Roman"/>
          <w:color w:val="auto"/>
          <w:sz w:val="28"/>
          <w:szCs w:val="28"/>
        </w:rPr>
        <w:t>».</w:t>
      </w:r>
    </w:p>
    <w:p w:rsidR="008749F9" w:rsidRPr="00211E20" w:rsidRDefault="0094715A" w:rsidP="006A4EE1">
      <w:pPr>
        <w:pStyle w:val="af4"/>
        <w:numPr>
          <w:ilvl w:val="1"/>
          <w:numId w:val="39"/>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left="426" w:hanging="7"/>
        <w:jc w:val="both"/>
        <w:rPr>
          <w:rFonts w:ascii="Times New Roman" w:hAnsi="Times New Roman" w:cs="Times New Roman"/>
          <w:color w:val="auto"/>
          <w:sz w:val="28"/>
          <w:szCs w:val="28"/>
        </w:rPr>
      </w:pPr>
      <w:r w:rsidRPr="006A4EE1">
        <w:rPr>
          <w:rFonts w:ascii="Times New Roman" w:hAnsi="Times New Roman" w:cs="Times New Roman"/>
          <w:color w:val="auto"/>
          <w:sz w:val="28"/>
          <w:szCs w:val="28"/>
        </w:rPr>
        <w:t>О некоторых вопросах, связанных с применением главы III.1 Федерального закона «О несостоятельности (банкротстве)» [Электронный ресурс</w:t>
      </w:r>
      <w:proofErr w:type="gramStart"/>
      <w:r w:rsidRPr="006A4EE1">
        <w:rPr>
          <w:rFonts w:ascii="Times New Roman" w:hAnsi="Times New Roman" w:cs="Times New Roman"/>
          <w:color w:val="auto"/>
          <w:sz w:val="28"/>
          <w:szCs w:val="28"/>
        </w:rPr>
        <w:t>] :</w:t>
      </w:r>
      <w:proofErr w:type="gramEnd"/>
      <w:r w:rsidRPr="006A4EE1">
        <w:rPr>
          <w:rFonts w:ascii="Times New Roman" w:hAnsi="Times New Roman" w:cs="Times New Roman"/>
          <w:color w:val="auto"/>
          <w:sz w:val="28"/>
          <w:szCs w:val="28"/>
        </w:rPr>
        <w:t xml:space="preserve"> постановление Пленума </w:t>
      </w:r>
      <w:proofErr w:type="spellStart"/>
      <w:r w:rsidRPr="006A4EE1">
        <w:rPr>
          <w:rFonts w:ascii="Times New Roman" w:hAnsi="Times New Roman" w:cs="Times New Roman"/>
          <w:color w:val="auto"/>
          <w:sz w:val="28"/>
          <w:szCs w:val="28"/>
        </w:rPr>
        <w:t>Высш</w:t>
      </w:r>
      <w:proofErr w:type="spellEnd"/>
      <w:r w:rsidRPr="006A4EE1">
        <w:rPr>
          <w:rFonts w:ascii="Times New Roman" w:hAnsi="Times New Roman" w:cs="Times New Roman"/>
          <w:color w:val="auto"/>
          <w:sz w:val="28"/>
          <w:szCs w:val="28"/>
        </w:rPr>
        <w:t xml:space="preserve">. Арб. Суда Рос. Федерации от 23 декабря 2010 г. №63 // Вестник ВАС РФ. – 2011. -  март. - № 3 (в ред. от 30 </w:t>
      </w:r>
      <w:proofErr w:type="spellStart"/>
      <w:r w:rsidRPr="006A4EE1">
        <w:rPr>
          <w:rFonts w:ascii="Times New Roman" w:hAnsi="Times New Roman" w:cs="Times New Roman"/>
          <w:color w:val="auto"/>
          <w:sz w:val="28"/>
          <w:szCs w:val="28"/>
        </w:rPr>
        <w:t>июл</w:t>
      </w:r>
      <w:proofErr w:type="spellEnd"/>
      <w:r w:rsidRPr="006A4EE1">
        <w:rPr>
          <w:rFonts w:ascii="Times New Roman" w:hAnsi="Times New Roman" w:cs="Times New Roman"/>
          <w:color w:val="auto"/>
          <w:sz w:val="28"/>
          <w:szCs w:val="28"/>
        </w:rPr>
        <w:t>. 2013 г.). - СПС «</w:t>
      </w:r>
      <w:proofErr w:type="spellStart"/>
      <w:r w:rsidRPr="006A4EE1">
        <w:rPr>
          <w:rFonts w:ascii="Times New Roman" w:hAnsi="Times New Roman" w:cs="Times New Roman"/>
          <w:color w:val="auto"/>
          <w:sz w:val="28"/>
          <w:szCs w:val="28"/>
        </w:rPr>
        <w:t>КонсультантПлюс</w:t>
      </w:r>
      <w:proofErr w:type="spellEnd"/>
      <w:r w:rsidRPr="006A4EE1">
        <w:rPr>
          <w:rFonts w:ascii="Times New Roman" w:hAnsi="Times New Roman" w:cs="Times New Roman"/>
          <w:color w:val="auto"/>
          <w:sz w:val="28"/>
          <w:szCs w:val="28"/>
        </w:rPr>
        <w:t>».</w:t>
      </w:r>
    </w:p>
    <w:p w:rsidR="0094715A" w:rsidRPr="00211E20" w:rsidRDefault="0094715A" w:rsidP="006A4EE1">
      <w:pPr>
        <w:pStyle w:val="af4"/>
        <w:numPr>
          <w:ilvl w:val="1"/>
          <w:numId w:val="3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left="426" w:hanging="66"/>
        <w:jc w:val="both"/>
        <w:rPr>
          <w:rFonts w:ascii="Times New Roman" w:hAnsi="Times New Roman" w:cs="Times New Roman"/>
          <w:color w:val="auto"/>
          <w:sz w:val="28"/>
          <w:szCs w:val="28"/>
        </w:rPr>
      </w:pPr>
      <w:r w:rsidRPr="006A4EE1">
        <w:rPr>
          <w:rFonts w:ascii="Times New Roman" w:hAnsi="Times New Roman" w:cs="Times New Roman"/>
          <w:color w:val="auto"/>
          <w:sz w:val="28"/>
          <w:szCs w:val="28"/>
        </w:rPr>
        <w:t xml:space="preserve"> О некоторых процессуальных вопросах, связанных с рассмотрением дел о ба</w:t>
      </w:r>
      <w:r w:rsidR="008749F9" w:rsidRPr="006A4EE1">
        <w:rPr>
          <w:rFonts w:ascii="Times New Roman" w:hAnsi="Times New Roman" w:cs="Times New Roman"/>
          <w:color w:val="auto"/>
          <w:sz w:val="28"/>
          <w:szCs w:val="28"/>
        </w:rPr>
        <w:t>нкротстве» [Электронный ресурс]</w:t>
      </w:r>
      <w:r w:rsidRPr="006A4EE1">
        <w:rPr>
          <w:rFonts w:ascii="Times New Roman" w:hAnsi="Times New Roman" w:cs="Times New Roman"/>
          <w:color w:val="auto"/>
          <w:sz w:val="28"/>
          <w:szCs w:val="28"/>
        </w:rPr>
        <w:t xml:space="preserve">: постановление Пленума Верхов. </w:t>
      </w:r>
      <w:r w:rsidRPr="00211E20">
        <w:rPr>
          <w:rFonts w:ascii="Times New Roman" w:hAnsi="Times New Roman" w:cs="Times New Roman"/>
          <w:color w:val="auto"/>
          <w:sz w:val="28"/>
          <w:szCs w:val="28"/>
        </w:rPr>
        <w:t>Суда Рос. Федерации от 22 июня 2012 г. №35 // Вестник ВАС РФ. – 2012.  – авг.  - №8 (в ред. от 21 дек. 2017 г.). - СПС «</w:t>
      </w:r>
      <w:proofErr w:type="spellStart"/>
      <w:r w:rsidRPr="00211E20">
        <w:rPr>
          <w:rFonts w:ascii="Times New Roman" w:hAnsi="Times New Roman" w:cs="Times New Roman"/>
          <w:color w:val="auto"/>
          <w:sz w:val="28"/>
          <w:szCs w:val="28"/>
        </w:rPr>
        <w:t>КонсультантПлюс</w:t>
      </w:r>
      <w:proofErr w:type="spellEnd"/>
      <w:r w:rsidRPr="00211E20">
        <w:rPr>
          <w:rFonts w:ascii="Times New Roman" w:hAnsi="Times New Roman" w:cs="Times New Roman"/>
          <w:color w:val="auto"/>
          <w:sz w:val="28"/>
          <w:szCs w:val="28"/>
        </w:rPr>
        <w:t>».</w:t>
      </w:r>
    </w:p>
    <w:p w:rsidR="0094715A" w:rsidRPr="006A4EE1" w:rsidRDefault="0094715A" w:rsidP="006A4EE1">
      <w:pPr>
        <w:pStyle w:val="af4"/>
        <w:numPr>
          <w:ilvl w:val="1"/>
          <w:numId w:val="39"/>
        </w:numPr>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left="426" w:firstLine="0"/>
        <w:jc w:val="both"/>
        <w:rPr>
          <w:rFonts w:ascii="Times New Roman" w:hAnsi="Times New Roman" w:cs="Times New Roman"/>
          <w:color w:val="auto"/>
          <w:sz w:val="28"/>
          <w:szCs w:val="28"/>
        </w:rPr>
      </w:pPr>
      <w:r w:rsidRPr="00211E20">
        <w:rPr>
          <w:rFonts w:ascii="Times New Roman" w:hAnsi="Times New Roman" w:cs="Times New Roman"/>
          <w:color w:val="auto"/>
          <w:sz w:val="28"/>
          <w:szCs w:val="28"/>
        </w:rPr>
        <w:t>О некоторых процессуальных вопросах, связанных с рассмотрением дел о банкротстве» [Электронный ресурс</w:t>
      </w:r>
      <w:proofErr w:type="gramStart"/>
      <w:r w:rsidRPr="00211E20">
        <w:rPr>
          <w:rFonts w:ascii="Times New Roman" w:hAnsi="Times New Roman" w:cs="Times New Roman"/>
          <w:color w:val="auto"/>
          <w:sz w:val="28"/>
          <w:szCs w:val="28"/>
        </w:rPr>
        <w:t>] :</w:t>
      </w:r>
      <w:proofErr w:type="gramEnd"/>
      <w:r w:rsidRPr="00211E20">
        <w:rPr>
          <w:rFonts w:ascii="Times New Roman" w:hAnsi="Times New Roman" w:cs="Times New Roman"/>
          <w:color w:val="auto"/>
          <w:sz w:val="28"/>
          <w:szCs w:val="28"/>
        </w:rPr>
        <w:t xml:space="preserve"> постановление Пленума Верхов. Суда </w:t>
      </w:r>
      <w:r w:rsidRPr="006A4EE1">
        <w:rPr>
          <w:rFonts w:ascii="Times New Roman" w:hAnsi="Times New Roman" w:cs="Times New Roman"/>
          <w:color w:val="auto"/>
          <w:sz w:val="28"/>
          <w:szCs w:val="28"/>
        </w:rPr>
        <w:t>Рос. Федерации от 22 июня 2012 г. №35 // Вестник ВАС РФ. – 2012.  – авг.  - №8 (в ред. от 21 дек. 2017 г.). - СПС «</w:t>
      </w:r>
      <w:proofErr w:type="spellStart"/>
      <w:r w:rsidRPr="006A4EE1">
        <w:rPr>
          <w:rFonts w:ascii="Times New Roman" w:hAnsi="Times New Roman" w:cs="Times New Roman"/>
          <w:color w:val="auto"/>
          <w:sz w:val="28"/>
          <w:szCs w:val="28"/>
        </w:rPr>
        <w:t>КонсультантПлюс</w:t>
      </w:r>
      <w:proofErr w:type="spellEnd"/>
      <w:r w:rsidRPr="006A4EE1">
        <w:rPr>
          <w:rFonts w:ascii="Times New Roman" w:hAnsi="Times New Roman" w:cs="Times New Roman"/>
          <w:color w:val="auto"/>
          <w:sz w:val="28"/>
          <w:szCs w:val="28"/>
        </w:rPr>
        <w:t>».</w:t>
      </w:r>
    </w:p>
    <w:p w:rsidR="00325BFD" w:rsidRPr="00211E20" w:rsidRDefault="00325BFD" w:rsidP="00325BFD">
      <w:pPr>
        <w:pStyle w:val="af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both"/>
        <w:rPr>
          <w:rFonts w:ascii="Times New Roman" w:hAnsi="Times New Roman" w:cs="Times New Roman"/>
          <w:sz w:val="28"/>
          <w:szCs w:val="28"/>
        </w:rPr>
      </w:pPr>
    </w:p>
    <w:p w:rsidR="00325BFD" w:rsidRPr="00211E20" w:rsidRDefault="00325BFD" w:rsidP="00325BFD">
      <w:pPr>
        <w:pStyle w:val="af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both"/>
        <w:rPr>
          <w:rFonts w:ascii="Times New Roman" w:hAnsi="Times New Roman" w:cs="Times New Roman"/>
          <w:sz w:val="28"/>
          <w:szCs w:val="28"/>
        </w:rPr>
      </w:pPr>
    </w:p>
    <w:p w:rsidR="00325BFD" w:rsidRPr="00211E20" w:rsidRDefault="00325BFD" w:rsidP="000A631F">
      <w:pPr>
        <w:pStyle w:val="2"/>
        <w:rPr>
          <w:rFonts w:cs="Times New Roman"/>
        </w:rPr>
      </w:pPr>
      <w:r w:rsidRPr="00211E20">
        <w:rPr>
          <w:rFonts w:cs="Times New Roman"/>
        </w:rPr>
        <w:t>2. Акты высших органов судебной власти Российской Федерации, имеющие нормативное содержание:</w:t>
      </w:r>
    </w:p>
    <w:p w:rsidR="006A4EE1" w:rsidRDefault="006A4EE1" w:rsidP="006A4EE1">
      <w:pPr>
        <w:pStyle w:val="af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left="37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 </w:t>
      </w:r>
      <w:r w:rsidR="00325BFD" w:rsidRPr="00211E20">
        <w:rPr>
          <w:rFonts w:ascii="Times New Roman" w:hAnsi="Times New Roman" w:cs="Times New Roman"/>
          <w:color w:val="auto"/>
          <w:sz w:val="28"/>
          <w:szCs w:val="28"/>
        </w:rPr>
        <w:t>О некоторых вопросах, связанных с применением главы III.1 Федерального закона «О несостоятельности (банкротстве)» [Электронный ресурс</w:t>
      </w:r>
      <w:proofErr w:type="gramStart"/>
      <w:r w:rsidR="00325BFD" w:rsidRPr="00211E20">
        <w:rPr>
          <w:rFonts w:ascii="Times New Roman" w:hAnsi="Times New Roman" w:cs="Times New Roman"/>
          <w:color w:val="auto"/>
          <w:sz w:val="28"/>
          <w:szCs w:val="28"/>
        </w:rPr>
        <w:t>] :</w:t>
      </w:r>
      <w:proofErr w:type="gramEnd"/>
      <w:r w:rsidR="00325BFD" w:rsidRPr="00211E20">
        <w:rPr>
          <w:rFonts w:ascii="Times New Roman" w:hAnsi="Times New Roman" w:cs="Times New Roman"/>
          <w:color w:val="auto"/>
          <w:sz w:val="28"/>
          <w:szCs w:val="28"/>
        </w:rPr>
        <w:t xml:space="preserve"> постановление Пленума </w:t>
      </w:r>
      <w:proofErr w:type="spellStart"/>
      <w:r w:rsidR="00325BFD" w:rsidRPr="00211E20">
        <w:rPr>
          <w:rFonts w:ascii="Times New Roman" w:hAnsi="Times New Roman" w:cs="Times New Roman"/>
          <w:color w:val="auto"/>
          <w:sz w:val="28"/>
          <w:szCs w:val="28"/>
        </w:rPr>
        <w:t>Высш</w:t>
      </w:r>
      <w:proofErr w:type="spellEnd"/>
      <w:r w:rsidR="00325BFD" w:rsidRPr="00211E20">
        <w:rPr>
          <w:rFonts w:ascii="Times New Roman" w:hAnsi="Times New Roman" w:cs="Times New Roman"/>
          <w:color w:val="auto"/>
          <w:sz w:val="28"/>
          <w:szCs w:val="28"/>
        </w:rPr>
        <w:t xml:space="preserve">. Арб. Суда Рос. Федерации от 23 декабря 2010 г. №63 // Вестник ВАС РФ. – 2011. -  март. - № 3 (в ред. от 30 </w:t>
      </w:r>
      <w:proofErr w:type="spellStart"/>
      <w:r w:rsidR="00325BFD" w:rsidRPr="00211E20">
        <w:rPr>
          <w:rFonts w:ascii="Times New Roman" w:hAnsi="Times New Roman" w:cs="Times New Roman"/>
          <w:color w:val="auto"/>
          <w:sz w:val="28"/>
          <w:szCs w:val="28"/>
        </w:rPr>
        <w:t>июл</w:t>
      </w:r>
      <w:proofErr w:type="spellEnd"/>
      <w:r w:rsidR="00325BFD" w:rsidRPr="00211E20">
        <w:rPr>
          <w:rFonts w:ascii="Times New Roman" w:hAnsi="Times New Roman" w:cs="Times New Roman"/>
          <w:color w:val="auto"/>
          <w:sz w:val="28"/>
          <w:szCs w:val="28"/>
        </w:rPr>
        <w:t>. 2013 г.). - СПС «</w:t>
      </w:r>
      <w:proofErr w:type="spellStart"/>
      <w:r w:rsidR="00325BFD" w:rsidRPr="00211E20">
        <w:rPr>
          <w:rFonts w:ascii="Times New Roman" w:hAnsi="Times New Roman" w:cs="Times New Roman"/>
          <w:color w:val="auto"/>
          <w:sz w:val="28"/>
          <w:szCs w:val="28"/>
        </w:rPr>
        <w:t>КонсультантПлюс</w:t>
      </w:r>
      <w:proofErr w:type="spellEnd"/>
      <w:r w:rsidR="00325BFD" w:rsidRPr="00211E20">
        <w:rPr>
          <w:rFonts w:ascii="Times New Roman" w:hAnsi="Times New Roman" w:cs="Times New Roman"/>
          <w:color w:val="auto"/>
          <w:sz w:val="28"/>
          <w:szCs w:val="28"/>
        </w:rPr>
        <w:t>».</w:t>
      </w:r>
    </w:p>
    <w:p w:rsidR="000A631F" w:rsidRPr="006A4EE1" w:rsidRDefault="006A4EE1" w:rsidP="006A4EE1">
      <w:pPr>
        <w:pStyle w:val="af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left="37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2.2. </w:t>
      </w:r>
      <w:r w:rsidR="00325BFD" w:rsidRPr="006A4EE1">
        <w:rPr>
          <w:rFonts w:ascii="Times New Roman" w:hAnsi="Times New Roman" w:cs="Times New Roman"/>
          <w:color w:val="auto"/>
          <w:sz w:val="28"/>
          <w:szCs w:val="28"/>
        </w:rPr>
        <w:t>О некоторых процессуальных вопросах, связанных с рассмотрением дел о банкротстве» [Электронный ресурс]: постановление Пленума Верхов. Суда Рос. Федерации от 22 июня 2012 г. №35 // Вестник ВАС РФ. – 2012.  – авг.  - №8 (в ред. от 21 дек. 2017 г.). - СПС «</w:t>
      </w:r>
      <w:proofErr w:type="spellStart"/>
      <w:r w:rsidR="00325BFD" w:rsidRPr="006A4EE1">
        <w:rPr>
          <w:rFonts w:ascii="Times New Roman" w:hAnsi="Times New Roman" w:cs="Times New Roman"/>
          <w:color w:val="auto"/>
          <w:sz w:val="28"/>
          <w:szCs w:val="28"/>
        </w:rPr>
        <w:t>КонсультантПлюс</w:t>
      </w:r>
      <w:proofErr w:type="spellEnd"/>
      <w:r w:rsidR="00325BFD" w:rsidRPr="006A4EE1">
        <w:rPr>
          <w:rFonts w:ascii="Times New Roman" w:hAnsi="Times New Roman" w:cs="Times New Roman"/>
          <w:color w:val="auto"/>
          <w:sz w:val="28"/>
          <w:szCs w:val="28"/>
        </w:rPr>
        <w:t>».</w:t>
      </w:r>
    </w:p>
    <w:p w:rsidR="000A631F" w:rsidRPr="00211E20" w:rsidRDefault="000A631F" w:rsidP="000A631F">
      <w:pPr>
        <w:pStyle w:val="af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left="426"/>
        <w:jc w:val="both"/>
        <w:rPr>
          <w:rFonts w:ascii="Times New Roman" w:hAnsi="Times New Roman" w:cs="Times New Roman"/>
          <w:color w:val="auto"/>
          <w:sz w:val="28"/>
          <w:szCs w:val="28"/>
        </w:rPr>
      </w:pPr>
    </w:p>
    <w:p w:rsidR="00325BFD" w:rsidRPr="00211E20" w:rsidRDefault="000A631F" w:rsidP="000A631F">
      <w:pPr>
        <w:pStyle w:val="2"/>
        <w:rPr>
          <w:rFonts w:cs="Times New Roman"/>
        </w:rPr>
      </w:pPr>
      <w:r w:rsidRPr="006A4EE1">
        <w:rPr>
          <w:rFonts w:cs="Times New Roman"/>
          <w:bCs w:val="0"/>
        </w:rPr>
        <w:t>3.</w:t>
      </w:r>
      <w:r w:rsidRPr="00211E20">
        <w:rPr>
          <w:rFonts w:cs="Times New Roman"/>
        </w:rPr>
        <w:t xml:space="preserve"> </w:t>
      </w:r>
      <w:r w:rsidR="00325BFD" w:rsidRPr="00211E20">
        <w:rPr>
          <w:rFonts w:cs="Times New Roman"/>
        </w:rPr>
        <w:t>Материалы судебной практики:</w:t>
      </w:r>
    </w:p>
    <w:p w:rsidR="000A631F" w:rsidRPr="00F92ED7" w:rsidRDefault="000A631F" w:rsidP="006A4EE1">
      <w:pPr>
        <w:pStyle w:val="a3"/>
        <w:numPr>
          <w:ilvl w:val="0"/>
          <w:numId w:val="27"/>
        </w:numPr>
        <w:spacing w:line="360" w:lineRule="auto"/>
        <w:ind w:left="284" w:firstLine="65"/>
        <w:jc w:val="both"/>
        <w:rPr>
          <w:rFonts w:ascii="Times New Roman" w:hAnsi="Times New Roman" w:cs="Times New Roman"/>
          <w:sz w:val="28"/>
          <w:szCs w:val="28"/>
        </w:rPr>
      </w:pPr>
      <w:r w:rsidRPr="00F92ED7">
        <w:rPr>
          <w:rFonts w:ascii="Times New Roman" w:hAnsi="Times New Roman" w:cs="Times New Roman"/>
          <w:sz w:val="28"/>
          <w:szCs w:val="28"/>
        </w:rPr>
        <w:t xml:space="preserve">Определение Верховного Суда РФ от 18 дек. 2017 г. № 305-ЭС17-12763(1,2) по делу № А40-698/2014 [Электронный ресурс] // СПС </w:t>
      </w:r>
      <w:proofErr w:type="spellStart"/>
      <w:r w:rsidRPr="00F92ED7">
        <w:rPr>
          <w:rFonts w:ascii="Times New Roman" w:hAnsi="Times New Roman" w:cs="Times New Roman"/>
          <w:sz w:val="28"/>
          <w:szCs w:val="28"/>
        </w:rPr>
        <w:t>КонсультантПлюс</w:t>
      </w:r>
      <w:proofErr w:type="spellEnd"/>
      <w:r w:rsidRPr="00F92ED7">
        <w:rPr>
          <w:rFonts w:ascii="Times New Roman" w:hAnsi="Times New Roman" w:cs="Times New Roman"/>
          <w:sz w:val="28"/>
          <w:szCs w:val="28"/>
        </w:rPr>
        <w:t>.</w:t>
      </w:r>
    </w:p>
    <w:p w:rsidR="000A631F" w:rsidRPr="00F92ED7" w:rsidRDefault="000A631F" w:rsidP="006A4EE1">
      <w:pPr>
        <w:pStyle w:val="a3"/>
        <w:numPr>
          <w:ilvl w:val="0"/>
          <w:numId w:val="27"/>
        </w:numPr>
        <w:spacing w:line="360" w:lineRule="auto"/>
        <w:ind w:left="284" w:firstLine="76"/>
        <w:jc w:val="both"/>
        <w:rPr>
          <w:rFonts w:ascii="Times New Roman" w:hAnsi="Times New Roman" w:cs="Times New Roman"/>
          <w:sz w:val="28"/>
          <w:szCs w:val="28"/>
        </w:rPr>
      </w:pPr>
      <w:r w:rsidRPr="00F92ED7">
        <w:rPr>
          <w:rFonts w:ascii="Times New Roman" w:hAnsi="Times New Roman" w:cs="Times New Roman"/>
          <w:sz w:val="28"/>
          <w:szCs w:val="28"/>
        </w:rPr>
        <w:t xml:space="preserve">Постановлении Президиума ВАС РФ от 21.01.2014 №9913/13[Электронный ресурс] // СПС </w:t>
      </w:r>
      <w:proofErr w:type="spellStart"/>
      <w:r w:rsidRPr="00F92ED7">
        <w:rPr>
          <w:rFonts w:ascii="Times New Roman" w:hAnsi="Times New Roman" w:cs="Times New Roman"/>
          <w:sz w:val="28"/>
          <w:szCs w:val="28"/>
        </w:rPr>
        <w:t>КонсультантПлюс</w:t>
      </w:r>
      <w:proofErr w:type="spellEnd"/>
      <w:r w:rsidRPr="00F92ED7">
        <w:rPr>
          <w:rFonts w:ascii="Times New Roman" w:hAnsi="Times New Roman" w:cs="Times New Roman"/>
          <w:sz w:val="28"/>
          <w:szCs w:val="28"/>
        </w:rPr>
        <w:t>.</w:t>
      </w:r>
    </w:p>
    <w:p w:rsidR="000A631F" w:rsidRPr="00F92ED7" w:rsidRDefault="000A631F" w:rsidP="006A4EE1">
      <w:pPr>
        <w:pStyle w:val="a3"/>
        <w:numPr>
          <w:ilvl w:val="0"/>
          <w:numId w:val="27"/>
        </w:numPr>
        <w:spacing w:line="360" w:lineRule="auto"/>
        <w:ind w:left="284" w:firstLine="76"/>
        <w:jc w:val="both"/>
        <w:rPr>
          <w:rFonts w:ascii="Times New Roman" w:hAnsi="Times New Roman" w:cs="Times New Roman"/>
          <w:color w:val="000000" w:themeColor="text1"/>
          <w:sz w:val="28"/>
          <w:szCs w:val="28"/>
        </w:rPr>
      </w:pPr>
      <w:r w:rsidRPr="00F92ED7">
        <w:rPr>
          <w:rFonts w:ascii="Times New Roman" w:hAnsi="Times New Roman" w:cs="Times New Roman"/>
          <w:sz w:val="28"/>
          <w:szCs w:val="28"/>
        </w:rPr>
        <w:t xml:space="preserve">Постановление АС СЗО </w:t>
      </w:r>
      <w:r w:rsidRPr="00F92ED7">
        <w:rPr>
          <w:rFonts w:ascii="Times New Roman" w:hAnsi="Times New Roman" w:cs="Times New Roman"/>
          <w:color w:val="000000" w:themeColor="text1"/>
          <w:sz w:val="28"/>
          <w:szCs w:val="28"/>
        </w:rPr>
        <w:t>от 21 августа 2017 г. № Ф07-6414/2017 по делу № А56-72910/2013 [Электрон</w:t>
      </w:r>
      <w:proofErr w:type="gramStart"/>
      <w:r w:rsidRPr="00F92ED7">
        <w:rPr>
          <w:rFonts w:ascii="Times New Roman" w:hAnsi="Times New Roman" w:cs="Times New Roman"/>
          <w:color w:val="000000" w:themeColor="text1"/>
          <w:sz w:val="28"/>
          <w:szCs w:val="28"/>
        </w:rPr>
        <w:t>. ресурс</w:t>
      </w:r>
      <w:proofErr w:type="gramEnd"/>
      <w:r w:rsidRPr="00F92ED7">
        <w:rPr>
          <w:rFonts w:ascii="Times New Roman" w:hAnsi="Times New Roman" w:cs="Times New Roman"/>
          <w:color w:val="000000" w:themeColor="text1"/>
          <w:sz w:val="28"/>
          <w:szCs w:val="28"/>
        </w:rPr>
        <w:t>]. Документ опубликован не был. Доступ из СПС «</w:t>
      </w:r>
      <w:proofErr w:type="spellStart"/>
      <w:r w:rsidRPr="00F92ED7">
        <w:rPr>
          <w:rFonts w:ascii="Times New Roman" w:hAnsi="Times New Roman" w:cs="Times New Roman"/>
          <w:color w:val="000000" w:themeColor="text1"/>
          <w:sz w:val="28"/>
          <w:szCs w:val="28"/>
        </w:rPr>
        <w:t>КонсультантПлюс</w:t>
      </w:r>
      <w:proofErr w:type="spellEnd"/>
      <w:r w:rsidRPr="00F92ED7">
        <w:rPr>
          <w:rFonts w:ascii="Times New Roman" w:hAnsi="Times New Roman" w:cs="Times New Roman"/>
          <w:color w:val="000000" w:themeColor="text1"/>
          <w:sz w:val="28"/>
          <w:szCs w:val="28"/>
        </w:rPr>
        <w:t>»;</w:t>
      </w:r>
    </w:p>
    <w:p w:rsidR="000A631F" w:rsidRPr="00F92ED7" w:rsidRDefault="000A631F" w:rsidP="006A4EE1">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Постановление АС ВСО от 30 августа 2017 г. № Ф02-4471/2017 по делу № А19-18591/2013</w:t>
      </w:r>
    </w:p>
    <w:p w:rsidR="000A631F" w:rsidRPr="00F92ED7" w:rsidRDefault="000A631F" w:rsidP="006A4EE1">
      <w:pPr>
        <w:pStyle w:val="a3"/>
        <w:spacing w:line="360" w:lineRule="auto"/>
        <w:ind w:left="426" w:firstLine="153"/>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[Электрон</w:t>
      </w:r>
      <w:proofErr w:type="gramStart"/>
      <w:r w:rsidRPr="00F92ED7">
        <w:rPr>
          <w:rFonts w:ascii="Times New Roman" w:hAnsi="Times New Roman" w:cs="Times New Roman"/>
          <w:color w:val="000000" w:themeColor="text1"/>
          <w:sz w:val="28"/>
          <w:szCs w:val="28"/>
        </w:rPr>
        <w:t>. ресурс</w:t>
      </w:r>
      <w:proofErr w:type="gramEnd"/>
      <w:r w:rsidRPr="00F92ED7">
        <w:rPr>
          <w:rFonts w:ascii="Times New Roman" w:hAnsi="Times New Roman" w:cs="Times New Roman"/>
          <w:color w:val="000000" w:themeColor="text1"/>
          <w:sz w:val="28"/>
          <w:szCs w:val="28"/>
        </w:rPr>
        <w:t>]. Документ опубликован не был. Доступ из СПС «</w:t>
      </w:r>
      <w:proofErr w:type="spellStart"/>
      <w:r w:rsidRPr="00F92ED7">
        <w:rPr>
          <w:rFonts w:ascii="Times New Roman" w:hAnsi="Times New Roman" w:cs="Times New Roman"/>
          <w:color w:val="000000" w:themeColor="text1"/>
          <w:sz w:val="28"/>
          <w:szCs w:val="28"/>
        </w:rPr>
        <w:t>КонсультантПлюс</w:t>
      </w:r>
      <w:proofErr w:type="spellEnd"/>
      <w:r w:rsidRPr="00F92ED7">
        <w:rPr>
          <w:rFonts w:ascii="Times New Roman" w:hAnsi="Times New Roman" w:cs="Times New Roman"/>
          <w:color w:val="000000" w:themeColor="text1"/>
          <w:sz w:val="28"/>
          <w:szCs w:val="28"/>
        </w:rPr>
        <w:t>».</w:t>
      </w:r>
    </w:p>
    <w:p w:rsidR="000A631F" w:rsidRPr="00F92ED7" w:rsidRDefault="000A631F" w:rsidP="006A4EE1">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Постановление АС ВСО от 28 июля 2015 г. № Ф02-3363/2015 по делу № А19-12377/2013. [Электрон</w:t>
      </w:r>
      <w:proofErr w:type="gramStart"/>
      <w:r w:rsidRPr="00F92ED7">
        <w:rPr>
          <w:rFonts w:ascii="Times New Roman" w:hAnsi="Times New Roman" w:cs="Times New Roman"/>
          <w:color w:val="000000" w:themeColor="text1"/>
          <w:sz w:val="28"/>
          <w:szCs w:val="28"/>
        </w:rPr>
        <w:t>. ресурс</w:t>
      </w:r>
      <w:proofErr w:type="gramEnd"/>
      <w:r w:rsidRPr="00F92ED7">
        <w:rPr>
          <w:rFonts w:ascii="Times New Roman" w:hAnsi="Times New Roman" w:cs="Times New Roman"/>
          <w:color w:val="000000" w:themeColor="text1"/>
          <w:sz w:val="28"/>
          <w:szCs w:val="28"/>
        </w:rPr>
        <w:t>]. Документ опубликован не был. Доступ из СПС «</w:t>
      </w:r>
      <w:proofErr w:type="spellStart"/>
      <w:r w:rsidRPr="00F92ED7">
        <w:rPr>
          <w:rFonts w:ascii="Times New Roman" w:hAnsi="Times New Roman" w:cs="Times New Roman"/>
          <w:color w:val="000000" w:themeColor="text1"/>
          <w:sz w:val="28"/>
          <w:szCs w:val="28"/>
        </w:rPr>
        <w:t>КонсультантПлюс</w:t>
      </w:r>
      <w:proofErr w:type="spellEnd"/>
      <w:r w:rsidRPr="00F92ED7">
        <w:rPr>
          <w:rFonts w:ascii="Times New Roman" w:hAnsi="Times New Roman" w:cs="Times New Roman"/>
          <w:color w:val="000000" w:themeColor="text1"/>
          <w:sz w:val="28"/>
          <w:szCs w:val="28"/>
        </w:rPr>
        <w:t>».</w:t>
      </w:r>
    </w:p>
    <w:p w:rsidR="000A631F" w:rsidRPr="00F92ED7" w:rsidRDefault="000A631F"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lastRenderedPageBreak/>
        <w:t xml:space="preserve">Постановление АС ВСО от 7 апреля 2017 г. № Ф02-883/2017 по делу № А58-966/2013[Электронный ресурс] // СПС </w:t>
      </w:r>
      <w:proofErr w:type="spellStart"/>
      <w:r w:rsidRPr="00F92ED7">
        <w:rPr>
          <w:rFonts w:ascii="Times New Roman" w:hAnsi="Times New Roman" w:cs="Times New Roman"/>
          <w:color w:val="000000" w:themeColor="text1"/>
          <w:sz w:val="28"/>
          <w:szCs w:val="28"/>
        </w:rPr>
        <w:t>КонсультантПлюс</w:t>
      </w:r>
      <w:proofErr w:type="spellEnd"/>
      <w:r w:rsidRPr="00F92ED7">
        <w:rPr>
          <w:rFonts w:ascii="Times New Roman" w:hAnsi="Times New Roman" w:cs="Times New Roman"/>
          <w:color w:val="000000" w:themeColor="text1"/>
          <w:sz w:val="28"/>
          <w:szCs w:val="28"/>
        </w:rPr>
        <w:t>. [Электрон</w:t>
      </w:r>
      <w:proofErr w:type="gramStart"/>
      <w:r w:rsidRPr="00F92ED7">
        <w:rPr>
          <w:rFonts w:ascii="Times New Roman" w:hAnsi="Times New Roman" w:cs="Times New Roman"/>
          <w:color w:val="000000" w:themeColor="text1"/>
          <w:sz w:val="28"/>
          <w:szCs w:val="28"/>
        </w:rPr>
        <w:t>. ресурс</w:t>
      </w:r>
      <w:proofErr w:type="gramEnd"/>
      <w:r w:rsidRPr="00F92ED7">
        <w:rPr>
          <w:rFonts w:ascii="Times New Roman" w:hAnsi="Times New Roman" w:cs="Times New Roman"/>
          <w:color w:val="000000" w:themeColor="text1"/>
          <w:sz w:val="28"/>
          <w:szCs w:val="28"/>
        </w:rPr>
        <w:t>]. Документ опубликован не был. Доступ из СПС «</w:t>
      </w:r>
      <w:proofErr w:type="spellStart"/>
      <w:r w:rsidRPr="00F92ED7">
        <w:rPr>
          <w:rFonts w:ascii="Times New Roman" w:hAnsi="Times New Roman" w:cs="Times New Roman"/>
          <w:color w:val="000000" w:themeColor="text1"/>
          <w:sz w:val="28"/>
          <w:szCs w:val="28"/>
        </w:rPr>
        <w:t>КонсультантПлюс</w:t>
      </w:r>
      <w:proofErr w:type="spellEnd"/>
      <w:r w:rsidRPr="00F92ED7">
        <w:rPr>
          <w:rFonts w:ascii="Times New Roman" w:hAnsi="Times New Roman" w:cs="Times New Roman"/>
          <w:color w:val="000000" w:themeColor="text1"/>
          <w:sz w:val="28"/>
          <w:szCs w:val="28"/>
        </w:rPr>
        <w:t>».</w:t>
      </w:r>
    </w:p>
    <w:p w:rsidR="000A631F" w:rsidRPr="00F92ED7" w:rsidRDefault="000A631F"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 xml:space="preserve">Определение Арбитражного суда Алтайского края от 07.03.2018 по делу N А03-3644/2017. URL: </w:t>
      </w:r>
      <w:hyperlink r:id="rId67" w:history="1">
        <w:r w:rsidRPr="00F92ED7">
          <w:rPr>
            <w:rStyle w:val="ab"/>
            <w:rFonts w:ascii="Times New Roman" w:hAnsi="Times New Roman" w:cs="Times New Roman"/>
            <w:color w:val="000000" w:themeColor="text1"/>
            <w:sz w:val="28"/>
            <w:szCs w:val="28"/>
          </w:rPr>
          <w:t>http://kad.arbitr.ru</w:t>
        </w:r>
      </w:hyperlink>
      <w:r w:rsidRPr="00F92ED7">
        <w:rPr>
          <w:rFonts w:ascii="Times New Roman" w:hAnsi="Times New Roman" w:cs="Times New Roman"/>
          <w:color w:val="000000" w:themeColor="text1"/>
          <w:sz w:val="28"/>
          <w:szCs w:val="28"/>
        </w:rPr>
        <w:t>.</w:t>
      </w:r>
    </w:p>
    <w:p w:rsidR="000A631F" w:rsidRPr="00F92ED7" w:rsidRDefault="000A631F" w:rsidP="00F92ED7">
      <w:pPr>
        <w:pStyle w:val="a3"/>
        <w:numPr>
          <w:ilvl w:val="0"/>
          <w:numId w:val="27"/>
        </w:numPr>
        <w:spacing w:line="360" w:lineRule="auto"/>
        <w:ind w:left="284" w:firstLine="7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 xml:space="preserve">Определение Арбитражного суда Алтайского края от 07.03.2018 по делу N А03-3644/2017. URL: </w:t>
      </w:r>
      <w:hyperlink r:id="rId68" w:history="1">
        <w:r w:rsidRPr="00F92ED7">
          <w:rPr>
            <w:rStyle w:val="ab"/>
            <w:rFonts w:ascii="Times New Roman" w:hAnsi="Times New Roman" w:cs="Times New Roman"/>
            <w:color w:val="000000" w:themeColor="text1"/>
            <w:sz w:val="28"/>
            <w:szCs w:val="28"/>
          </w:rPr>
          <w:t>http://kad.arbitr.ru</w:t>
        </w:r>
      </w:hyperlink>
      <w:r w:rsidRPr="00F92ED7">
        <w:rPr>
          <w:rFonts w:ascii="Times New Roman" w:hAnsi="Times New Roman" w:cs="Times New Roman"/>
          <w:color w:val="000000" w:themeColor="text1"/>
          <w:sz w:val="28"/>
          <w:szCs w:val="28"/>
        </w:rPr>
        <w:t>.</w:t>
      </w:r>
    </w:p>
    <w:p w:rsidR="000A631F" w:rsidRPr="00F92ED7" w:rsidRDefault="00D15743"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69">
        <w:r w:rsidR="000A631F" w:rsidRPr="00F92ED7">
          <w:rPr>
            <w:rFonts w:ascii="Times New Roman" w:hAnsi="Times New Roman" w:cs="Times New Roman"/>
            <w:color w:val="000000" w:themeColor="text1"/>
            <w:sz w:val="28"/>
            <w:szCs w:val="28"/>
          </w:rPr>
          <w:t>Постановление</w:t>
        </w:r>
      </w:hyperlink>
      <w:r w:rsidR="000A631F" w:rsidRPr="00F92ED7">
        <w:rPr>
          <w:rFonts w:ascii="Times New Roman" w:hAnsi="Times New Roman" w:cs="Times New Roman"/>
          <w:color w:val="000000" w:themeColor="text1"/>
          <w:sz w:val="28"/>
          <w:szCs w:val="28"/>
        </w:rPr>
        <w:t xml:space="preserve"> Арбитражного суда </w:t>
      </w:r>
      <w:proofErr w:type="gramStart"/>
      <w:r w:rsidR="000A631F" w:rsidRPr="00F92ED7">
        <w:rPr>
          <w:rFonts w:ascii="Times New Roman" w:hAnsi="Times New Roman" w:cs="Times New Roman"/>
          <w:color w:val="000000" w:themeColor="text1"/>
          <w:sz w:val="28"/>
          <w:szCs w:val="28"/>
        </w:rPr>
        <w:t>Западно-Сибирского</w:t>
      </w:r>
      <w:proofErr w:type="gramEnd"/>
      <w:r w:rsidR="000A631F" w:rsidRPr="00F92ED7">
        <w:rPr>
          <w:rFonts w:ascii="Times New Roman" w:hAnsi="Times New Roman" w:cs="Times New Roman"/>
          <w:color w:val="000000" w:themeColor="text1"/>
          <w:sz w:val="28"/>
          <w:szCs w:val="28"/>
        </w:rPr>
        <w:t xml:space="preserve"> округа от 28.09.2018 N Ф04-253/2018 по делу N А03-3644/2017. URL: </w:t>
      </w:r>
      <w:hyperlink r:id="rId70" w:history="1">
        <w:r w:rsidR="000A631F" w:rsidRPr="00F92ED7">
          <w:rPr>
            <w:rFonts w:ascii="Times New Roman" w:hAnsi="Times New Roman" w:cs="Times New Roman"/>
            <w:sz w:val="28"/>
            <w:szCs w:val="28"/>
          </w:rPr>
          <w:t>http://kad.arbitr.ru</w:t>
        </w:r>
      </w:hyperlink>
      <w:r w:rsidR="000A631F" w:rsidRPr="00F92ED7">
        <w:rPr>
          <w:rFonts w:ascii="Times New Roman" w:hAnsi="Times New Roman" w:cs="Times New Roman"/>
          <w:color w:val="000000" w:themeColor="text1"/>
          <w:sz w:val="28"/>
          <w:szCs w:val="28"/>
        </w:rPr>
        <w:t>.</w:t>
      </w:r>
    </w:p>
    <w:p w:rsidR="000A631F" w:rsidRPr="00F92ED7" w:rsidRDefault="000A631F"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 xml:space="preserve">Определение Арбитражного суда города Москвы от 26.12.2017 по делу N А40-54535/2017. URL: </w:t>
      </w:r>
      <w:hyperlink r:id="rId71" w:history="1">
        <w:r w:rsidRPr="00F92ED7">
          <w:rPr>
            <w:rFonts w:ascii="Times New Roman" w:hAnsi="Times New Roman" w:cs="Times New Roman"/>
            <w:sz w:val="28"/>
            <w:szCs w:val="28"/>
          </w:rPr>
          <w:t>http://kad.arbitr.ru</w:t>
        </w:r>
      </w:hyperlink>
      <w:r w:rsidRPr="00F92ED7">
        <w:rPr>
          <w:rFonts w:ascii="Times New Roman" w:hAnsi="Times New Roman" w:cs="Times New Roman"/>
          <w:color w:val="000000" w:themeColor="text1"/>
          <w:sz w:val="28"/>
          <w:szCs w:val="28"/>
        </w:rPr>
        <w:t>.</w:t>
      </w:r>
    </w:p>
    <w:p w:rsidR="000A631F" w:rsidRPr="00F92ED7" w:rsidRDefault="00D15743"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72">
        <w:r w:rsidR="000A631F" w:rsidRPr="00F92ED7">
          <w:rPr>
            <w:rFonts w:ascii="Times New Roman" w:hAnsi="Times New Roman" w:cs="Times New Roman"/>
            <w:color w:val="000000" w:themeColor="text1"/>
            <w:sz w:val="28"/>
            <w:szCs w:val="28"/>
          </w:rPr>
          <w:t>Постановление</w:t>
        </w:r>
      </w:hyperlink>
      <w:r w:rsidR="000A631F" w:rsidRPr="00F92ED7">
        <w:rPr>
          <w:rFonts w:ascii="Times New Roman" w:hAnsi="Times New Roman" w:cs="Times New Roman"/>
          <w:color w:val="000000" w:themeColor="text1"/>
          <w:sz w:val="28"/>
          <w:szCs w:val="28"/>
        </w:rPr>
        <w:t xml:space="preserve"> Девятого арбитражного апелляционного суда от 20.04.2018 N 09АП-3346/2018 по делу N А40-54535/2017. URL: </w:t>
      </w:r>
      <w:hyperlink r:id="rId73" w:history="1">
        <w:r w:rsidR="000A631F" w:rsidRPr="00F92ED7">
          <w:rPr>
            <w:rFonts w:ascii="Times New Roman" w:hAnsi="Times New Roman" w:cs="Times New Roman"/>
            <w:sz w:val="28"/>
            <w:szCs w:val="28"/>
          </w:rPr>
          <w:t>http://kad.arbitr.ru</w:t>
        </w:r>
      </w:hyperlink>
      <w:r w:rsidR="000A631F" w:rsidRPr="00F92ED7">
        <w:rPr>
          <w:rFonts w:ascii="Times New Roman" w:hAnsi="Times New Roman" w:cs="Times New Roman"/>
          <w:color w:val="000000" w:themeColor="text1"/>
          <w:sz w:val="28"/>
          <w:szCs w:val="28"/>
        </w:rPr>
        <w:t>.</w:t>
      </w:r>
    </w:p>
    <w:p w:rsidR="00C17E78" w:rsidRPr="00F92ED7" w:rsidRDefault="000A631F"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 xml:space="preserve">Определение Арбитражного суда Ханты-Мансийского автономного округа - Югры от 16.05.2018 по делу N А75-8585/2018. URL: </w:t>
      </w:r>
      <w:hyperlink r:id="rId74" w:history="1">
        <w:r w:rsidR="00C17E78" w:rsidRPr="00F92ED7">
          <w:rPr>
            <w:rFonts w:ascii="Times New Roman" w:hAnsi="Times New Roman" w:cs="Times New Roman"/>
            <w:sz w:val="28"/>
            <w:szCs w:val="28"/>
          </w:rPr>
          <w:t>http://kad.arbitr.ru</w:t>
        </w:r>
      </w:hyperlink>
      <w:r w:rsidRPr="00F92ED7">
        <w:rPr>
          <w:rFonts w:ascii="Times New Roman" w:hAnsi="Times New Roman" w:cs="Times New Roman"/>
          <w:color w:val="000000" w:themeColor="text1"/>
          <w:sz w:val="28"/>
          <w:szCs w:val="28"/>
        </w:rPr>
        <w:t>.</w:t>
      </w:r>
    </w:p>
    <w:p w:rsidR="00C17E78" w:rsidRPr="00F92ED7" w:rsidRDefault="00D15743"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75">
        <w:r w:rsidR="00C17E78" w:rsidRPr="00F92ED7">
          <w:rPr>
            <w:rFonts w:ascii="Times New Roman" w:hAnsi="Times New Roman" w:cs="Times New Roman"/>
            <w:color w:val="000000" w:themeColor="text1"/>
            <w:sz w:val="28"/>
            <w:szCs w:val="28"/>
          </w:rPr>
          <w:t>Постановление</w:t>
        </w:r>
      </w:hyperlink>
      <w:r w:rsidR="00C17E78" w:rsidRPr="00F92ED7">
        <w:rPr>
          <w:rFonts w:ascii="Times New Roman" w:hAnsi="Times New Roman" w:cs="Times New Roman"/>
          <w:color w:val="000000" w:themeColor="text1"/>
          <w:sz w:val="28"/>
          <w:szCs w:val="28"/>
        </w:rPr>
        <w:t xml:space="preserve"> Восьмого арбитражного апелляционного суда от 07.08.2018 N 08АП-6962/2018 по делу N А75-8585/2018. URL: </w:t>
      </w:r>
      <w:hyperlink r:id="rId76" w:history="1">
        <w:r w:rsidR="00C17E78" w:rsidRPr="00F92ED7">
          <w:rPr>
            <w:rFonts w:ascii="Times New Roman" w:hAnsi="Times New Roman" w:cs="Times New Roman"/>
            <w:sz w:val="28"/>
            <w:szCs w:val="28"/>
          </w:rPr>
          <w:t>http://kad.arbitr.ru</w:t>
        </w:r>
      </w:hyperlink>
      <w:r w:rsidR="00C17E78" w:rsidRPr="00F92ED7">
        <w:rPr>
          <w:rFonts w:ascii="Times New Roman" w:hAnsi="Times New Roman" w:cs="Times New Roman"/>
          <w:color w:val="000000" w:themeColor="text1"/>
          <w:sz w:val="28"/>
          <w:szCs w:val="28"/>
        </w:rPr>
        <w:t>.</w:t>
      </w:r>
    </w:p>
    <w:p w:rsidR="00C17E78" w:rsidRPr="00F92ED7" w:rsidRDefault="00D15743"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77">
        <w:r w:rsidR="00C17E78" w:rsidRPr="00F92ED7">
          <w:rPr>
            <w:rFonts w:ascii="Times New Roman" w:hAnsi="Times New Roman" w:cs="Times New Roman"/>
            <w:color w:val="000000" w:themeColor="text1"/>
            <w:sz w:val="28"/>
            <w:szCs w:val="28"/>
          </w:rPr>
          <w:t>Постановление</w:t>
        </w:r>
      </w:hyperlink>
      <w:r w:rsidR="00C17E78" w:rsidRPr="00F92ED7">
        <w:rPr>
          <w:rFonts w:ascii="Times New Roman" w:hAnsi="Times New Roman" w:cs="Times New Roman"/>
          <w:color w:val="000000" w:themeColor="text1"/>
          <w:sz w:val="28"/>
          <w:szCs w:val="28"/>
        </w:rPr>
        <w:t xml:space="preserve"> Арбитражного суда </w:t>
      </w:r>
      <w:proofErr w:type="gramStart"/>
      <w:r w:rsidR="00C17E78" w:rsidRPr="00F92ED7">
        <w:rPr>
          <w:rFonts w:ascii="Times New Roman" w:hAnsi="Times New Roman" w:cs="Times New Roman"/>
          <w:color w:val="000000" w:themeColor="text1"/>
          <w:sz w:val="28"/>
          <w:szCs w:val="28"/>
        </w:rPr>
        <w:t>Западно-Сибирского</w:t>
      </w:r>
      <w:proofErr w:type="gramEnd"/>
      <w:r w:rsidR="00C17E78" w:rsidRPr="00F92ED7">
        <w:rPr>
          <w:rFonts w:ascii="Times New Roman" w:hAnsi="Times New Roman" w:cs="Times New Roman"/>
          <w:color w:val="000000" w:themeColor="text1"/>
          <w:sz w:val="28"/>
          <w:szCs w:val="28"/>
        </w:rPr>
        <w:t xml:space="preserve"> округа от 13.11.2018 N Ф04-5814/2017 по делу N А75-8585/2018. URL: </w:t>
      </w:r>
      <w:hyperlink r:id="rId78" w:history="1">
        <w:r w:rsidR="00C17E78" w:rsidRPr="00F92ED7">
          <w:rPr>
            <w:rFonts w:ascii="Times New Roman" w:hAnsi="Times New Roman" w:cs="Times New Roman"/>
            <w:sz w:val="28"/>
            <w:szCs w:val="28"/>
          </w:rPr>
          <w:t>http://kad.arbitr.ru</w:t>
        </w:r>
      </w:hyperlink>
      <w:r w:rsidR="00C17E78" w:rsidRPr="00F92ED7">
        <w:rPr>
          <w:rFonts w:ascii="Times New Roman" w:hAnsi="Times New Roman" w:cs="Times New Roman"/>
          <w:color w:val="000000" w:themeColor="text1"/>
          <w:sz w:val="28"/>
          <w:szCs w:val="28"/>
        </w:rPr>
        <w:t>.</w:t>
      </w:r>
    </w:p>
    <w:p w:rsidR="00C17E78" w:rsidRPr="00F92ED7" w:rsidRDefault="00D15743"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79">
        <w:r w:rsidR="00C17E78" w:rsidRPr="00F92ED7">
          <w:rPr>
            <w:rFonts w:ascii="Times New Roman" w:hAnsi="Times New Roman" w:cs="Times New Roman"/>
            <w:color w:val="000000" w:themeColor="text1"/>
            <w:sz w:val="28"/>
            <w:szCs w:val="28"/>
          </w:rPr>
          <w:t>Постановление</w:t>
        </w:r>
      </w:hyperlink>
      <w:r w:rsidR="00C17E78" w:rsidRPr="00F92ED7">
        <w:rPr>
          <w:rFonts w:ascii="Times New Roman" w:hAnsi="Times New Roman" w:cs="Times New Roman"/>
          <w:color w:val="000000" w:themeColor="text1"/>
          <w:sz w:val="28"/>
          <w:szCs w:val="28"/>
        </w:rPr>
        <w:t xml:space="preserve"> Девятого арбитражного апелляционного суда от 27.05.2019 N 09АП-23861/2019 по делу N А40-82465/2017. URL: </w:t>
      </w:r>
      <w:hyperlink r:id="rId80" w:history="1">
        <w:r w:rsidR="00C17E78" w:rsidRPr="00F92ED7">
          <w:rPr>
            <w:rFonts w:ascii="Times New Roman" w:hAnsi="Times New Roman" w:cs="Times New Roman"/>
            <w:sz w:val="28"/>
            <w:szCs w:val="28"/>
          </w:rPr>
          <w:t>http://kad.arbitr.ru</w:t>
        </w:r>
      </w:hyperlink>
      <w:r w:rsidR="00C17E78" w:rsidRPr="00F92ED7">
        <w:rPr>
          <w:rFonts w:ascii="Times New Roman" w:hAnsi="Times New Roman" w:cs="Times New Roman"/>
          <w:color w:val="000000" w:themeColor="text1"/>
          <w:sz w:val="28"/>
          <w:szCs w:val="28"/>
        </w:rPr>
        <w:t>.</w:t>
      </w:r>
    </w:p>
    <w:p w:rsidR="00C17E78" w:rsidRPr="00F92ED7" w:rsidRDefault="00D15743"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81">
        <w:r w:rsidR="00C17E78" w:rsidRPr="00F92ED7">
          <w:rPr>
            <w:rFonts w:ascii="Times New Roman" w:hAnsi="Times New Roman" w:cs="Times New Roman"/>
            <w:color w:val="000000" w:themeColor="text1"/>
            <w:sz w:val="28"/>
            <w:szCs w:val="28"/>
          </w:rPr>
          <w:t>Постановление</w:t>
        </w:r>
      </w:hyperlink>
      <w:r w:rsidR="00C17E78" w:rsidRPr="00F92ED7">
        <w:rPr>
          <w:rFonts w:ascii="Times New Roman" w:hAnsi="Times New Roman" w:cs="Times New Roman"/>
          <w:color w:val="000000" w:themeColor="text1"/>
          <w:sz w:val="28"/>
          <w:szCs w:val="28"/>
        </w:rPr>
        <w:t xml:space="preserve"> Арбитражного суда Московского округа от 20.08.2019 N Ф05-5039/2019 по делу N А40-82465/2017. URL: </w:t>
      </w:r>
      <w:hyperlink r:id="rId82" w:history="1">
        <w:r w:rsidR="00C17E78" w:rsidRPr="00F92ED7">
          <w:rPr>
            <w:rFonts w:ascii="Times New Roman" w:hAnsi="Times New Roman" w:cs="Times New Roman"/>
            <w:sz w:val="28"/>
            <w:szCs w:val="28"/>
          </w:rPr>
          <w:t>http://kad.arbitr.ru</w:t>
        </w:r>
      </w:hyperlink>
      <w:r w:rsidR="00C17E78" w:rsidRPr="00F92ED7">
        <w:rPr>
          <w:rFonts w:ascii="Times New Roman" w:hAnsi="Times New Roman" w:cs="Times New Roman"/>
          <w:color w:val="000000" w:themeColor="text1"/>
          <w:sz w:val="28"/>
          <w:szCs w:val="28"/>
        </w:rPr>
        <w:t>.</w:t>
      </w:r>
    </w:p>
    <w:p w:rsidR="00C17E78" w:rsidRPr="00F92ED7" w:rsidRDefault="00D15743"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83">
        <w:r w:rsidR="00C17E78" w:rsidRPr="00F92ED7">
          <w:rPr>
            <w:rFonts w:ascii="Times New Roman" w:hAnsi="Times New Roman" w:cs="Times New Roman"/>
            <w:color w:val="000000" w:themeColor="text1"/>
            <w:sz w:val="28"/>
            <w:szCs w:val="28"/>
          </w:rPr>
          <w:t>Постановление</w:t>
        </w:r>
      </w:hyperlink>
      <w:r w:rsidR="00C17E78" w:rsidRPr="00F92ED7">
        <w:rPr>
          <w:rFonts w:ascii="Times New Roman" w:hAnsi="Times New Roman" w:cs="Times New Roman"/>
          <w:color w:val="000000" w:themeColor="text1"/>
          <w:sz w:val="28"/>
          <w:szCs w:val="28"/>
        </w:rPr>
        <w:t xml:space="preserve"> Арбитражного суда Московского округа от 20.08.2019 N Ф05-5039/2019 по делу N А40-82465/2017. URL: </w:t>
      </w:r>
      <w:hyperlink r:id="rId84" w:history="1">
        <w:r w:rsidR="00C17E78" w:rsidRPr="00F92ED7">
          <w:rPr>
            <w:rFonts w:ascii="Times New Roman" w:hAnsi="Times New Roman" w:cs="Times New Roman"/>
            <w:sz w:val="28"/>
            <w:szCs w:val="28"/>
          </w:rPr>
          <w:t>http://kad.arbitr.ru</w:t>
        </w:r>
      </w:hyperlink>
      <w:r w:rsidR="00C17E78" w:rsidRPr="00F92ED7">
        <w:rPr>
          <w:rFonts w:ascii="Times New Roman" w:hAnsi="Times New Roman" w:cs="Times New Roman"/>
          <w:color w:val="000000" w:themeColor="text1"/>
          <w:sz w:val="28"/>
          <w:szCs w:val="28"/>
        </w:rPr>
        <w:t>.</w:t>
      </w:r>
    </w:p>
    <w:p w:rsidR="00C17E78" w:rsidRPr="00F92ED7" w:rsidRDefault="00C17E78"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 xml:space="preserve">Определение Арбитражного суда города Москвы от 19.03.2018 по делу N А40-177466/2013. URL: </w:t>
      </w:r>
      <w:hyperlink r:id="rId85" w:history="1">
        <w:r w:rsidRPr="00F92ED7">
          <w:rPr>
            <w:rFonts w:ascii="Times New Roman" w:hAnsi="Times New Roman" w:cs="Times New Roman"/>
            <w:sz w:val="28"/>
            <w:szCs w:val="28"/>
          </w:rPr>
          <w:t>http://kad.arbitr.ru</w:t>
        </w:r>
      </w:hyperlink>
      <w:r w:rsidRPr="00F92ED7">
        <w:rPr>
          <w:rFonts w:ascii="Times New Roman" w:hAnsi="Times New Roman" w:cs="Times New Roman"/>
          <w:color w:val="000000" w:themeColor="text1"/>
          <w:sz w:val="28"/>
          <w:szCs w:val="28"/>
        </w:rPr>
        <w:t>.</w:t>
      </w:r>
    </w:p>
    <w:p w:rsidR="00C17E78" w:rsidRPr="00F92ED7" w:rsidRDefault="00D15743" w:rsidP="006A4EE1">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86">
        <w:r w:rsidR="00C17E78" w:rsidRPr="00F92ED7">
          <w:rPr>
            <w:rFonts w:ascii="Times New Roman" w:hAnsi="Times New Roman" w:cs="Times New Roman"/>
            <w:color w:val="000000" w:themeColor="text1"/>
            <w:sz w:val="28"/>
            <w:szCs w:val="28"/>
          </w:rPr>
          <w:t>Постановление</w:t>
        </w:r>
      </w:hyperlink>
      <w:r w:rsidR="00C17E78" w:rsidRPr="00F92ED7">
        <w:rPr>
          <w:rFonts w:ascii="Times New Roman" w:hAnsi="Times New Roman" w:cs="Times New Roman"/>
          <w:color w:val="000000" w:themeColor="text1"/>
          <w:sz w:val="28"/>
          <w:szCs w:val="28"/>
        </w:rPr>
        <w:t xml:space="preserve"> Девятого арбитражного апелляционного суда от 26.06.2018 N 09АП-20876/2018 по делу N А40-177466/2013. URL: </w:t>
      </w:r>
      <w:hyperlink r:id="rId87" w:history="1">
        <w:r w:rsidR="00C17E78" w:rsidRPr="00F92ED7">
          <w:rPr>
            <w:rFonts w:ascii="Times New Roman" w:hAnsi="Times New Roman" w:cs="Times New Roman"/>
            <w:sz w:val="28"/>
            <w:szCs w:val="28"/>
          </w:rPr>
          <w:t>http://kad.arbitr.ru</w:t>
        </w:r>
      </w:hyperlink>
      <w:r w:rsidR="00C17E78" w:rsidRPr="00F92ED7">
        <w:rPr>
          <w:rFonts w:ascii="Times New Roman" w:hAnsi="Times New Roman" w:cs="Times New Roman"/>
          <w:color w:val="000000" w:themeColor="text1"/>
          <w:sz w:val="28"/>
          <w:szCs w:val="28"/>
        </w:rPr>
        <w:t>.</w:t>
      </w:r>
    </w:p>
    <w:p w:rsidR="00C17E78" w:rsidRPr="00F92ED7" w:rsidRDefault="00D15743" w:rsidP="006A4EE1">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88">
        <w:r w:rsidR="00C17E78" w:rsidRPr="00F92ED7">
          <w:rPr>
            <w:rFonts w:ascii="Times New Roman" w:hAnsi="Times New Roman" w:cs="Times New Roman"/>
            <w:color w:val="000000" w:themeColor="text1"/>
            <w:sz w:val="28"/>
            <w:szCs w:val="28"/>
          </w:rPr>
          <w:t>Постановление</w:t>
        </w:r>
      </w:hyperlink>
      <w:r w:rsidR="00C17E78" w:rsidRPr="00F92ED7">
        <w:rPr>
          <w:rFonts w:ascii="Times New Roman" w:hAnsi="Times New Roman" w:cs="Times New Roman"/>
          <w:color w:val="000000" w:themeColor="text1"/>
          <w:sz w:val="28"/>
          <w:szCs w:val="28"/>
        </w:rPr>
        <w:t xml:space="preserve"> Арбитражного суда Московского округа от 07.09.2018 N Ф05-1338/2017 по делу N А40-177466/2013. URL: </w:t>
      </w:r>
      <w:hyperlink r:id="rId89" w:history="1">
        <w:r w:rsidR="00C17E78" w:rsidRPr="00F92ED7">
          <w:rPr>
            <w:rFonts w:ascii="Times New Roman" w:hAnsi="Times New Roman" w:cs="Times New Roman"/>
            <w:sz w:val="28"/>
            <w:szCs w:val="28"/>
          </w:rPr>
          <w:t>http://kad.arbitr.ru</w:t>
        </w:r>
      </w:hyperlink>
      <w:r w:rsidR="00C17E78" w:rsidRPr="00F92ED7">
        <w:rPr>
          <w:rFonts w:ascii="Times New Roman" w:hAnsi="Times New Roman" w:cs="Times New Roman"/>
          <w:color w:val="000000" w:themeColor="text1"/>
          <w:sz w:val="28"/>
          <w:szCs w:val="28"/>
        </w:rPr>
        <w:t>.</w:t>
      </w:r>
    </w:p>
    <w:p w:rsidR="00C17E78" w:rsidRPr="00F92ED7" w:rsidRDefault="00D15743" w:rsidP="006A4EE1">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90">
        <w:r w:rsidR="00C17E78" w:rsidRPr="00F92ED7">
          <w:rPr>
            <w:rFonts w:ascii="Times New Roman" w:hAnsi="Times New Roman" w:cs="Times New Roman"/>
            <w:color w:val="000000" w:themeColor="text1"/>
            <w:sz w:val="28"/>
            <w:szCs w:val="28"/>
          </w:rPr>
          <w:t>Определение</w:t>
        </w:r>
      </w:hyperlink>
      <w:r w:rsidR="00C17E78" w:rsidRPr="00F92ED7">
        <w:rPr>
          <w:rFonts w:ascii="Times New Roman" w:hAnsi="Times New Roman" w:cs="Times New Roman"/>
          <w:color w:val="000000" w:themeColor="text1"/>
          <w:sz w:val="28"/>
          <w:szCs w:val="28"/>
        </w:rPr>
        <w:t xml:space="preserve"> ВС РФ от 12.03.2019 N 305-ЭС17-11710(4) по делу N А40-177466/2013. URL: </w:t>
      </w:r>
      <w:hyperlink r:id="rId91" w:history="1">
        <w:r w:rsidR="00C17E78" w:rsidRPr="00F92ED7">
          <w:rPr>
            <w:rFonts w:ascii="Times New Roman" w:hAnsi="Times New Roman" w:cs="Times New Roman"/>
            <w:sz w:val="28"/>
            <w:szCs w:val="28"/>
          </w:rPr>
          <w:t>http://kad.arbitr.ru</w:t>
        </w:r>
      </w:hyperlink>
      <w:r w:rsidR="00C17E78" w:rsidRPr="00F92ED7">
        <w:rPr>
          <w:rFonts w:ascii="Times New Roman" w:hAnsi="Times New Roman" w:cs="Times New Roman"/>
          <w:color w:val="000000" w:themeColor="text1"/>
          <w:sz w:val="28"/>
          <w:szCs w:val="28"/>
        </w:rPr>
        <w:t>.</w:t>
      </w:r>
    </w:p>
    <w:p w:rsidR="00C17E78" w:rsidRPr="00F92ED7" w:rsidRDefault="00C17E78" w:rsidP="006A4EE1">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Определения АС Свердловской области от 3 марта 2016 г. по делу N А60-9895/2014, АС Амурской области от 6 июня 2011 г. по делу N А04-5707/2010, АС Свердловской области от 13 октября 2011 г. по делу N А60-13641/2011 // СПС «</w:t>
      </w:r>
      <w:proofErr w:type="spellStart"/>
      <w:r w:rsidRPr="00F92ED7">
        <w:rPr>
          <w:rFonts w:ascii="Times New Roman" w:hAnsi="Times New Roman" w:cs="Times New Roman"/>
          <w:color w:val="000000" w:themeColor="text1"/>
          <w:sz w:val="28"/>
          <w:szCs w:val="28"/>
        </w:rPr>
        <w:t>КонсультантПлюс</w:t>
      </w:r>
      <w:proofErr w:type="spellEnd"/>
      <w:r w:rsidRPr="00F92ED7">
        <w:rPr>
          <w:rFonts w:ascii="Times New Roman" w:hAnsi="Times New Roman" w:cs="Times New Roman"/>
          <w:color w:val="000000" w:themeColor="text1"/>
          <w:sz w:val="28"/>
          <w:szCs w:val="28"/>
        </w:rPr>
        <w:t>».</w:t>
      </w:r>
    </w:p>
    <w:p w:rsidR="00C17E78" w:rsidRPr="00F92ED7" w:rsidRDefault="00C17E78" w:rsidP="006A4EE1">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 xml:space="preserve">Постановления ФАС Московского округа от 18 июля 2012 г. по делу </w:t>
      </w:r>
      <w:hyperlink r:id="rId92">
        <w:r w:rsidRPr="00F92ED7">
          <w:rPr>
            <w:rFonts w:ascii="Times New Roman" w:hAnsi="Times New Roman" w:cs="Times New Roman"/>
            <w:color w:val="000000" w:themeColor="text1"/>
            <w:sz w:val="28"/>
            <w:szCs w:val="28"/>
          </w:rPr>
          <w:t>N А41-16922/11</w:t>
        </w:r>
      </w:hyperlink>
      <w:r w:rsidRPr="00F92ED7">
        <w:rPr>
          <w:rFonts w:ascii="Times New Roman" w:hAnsi="Times New Roman" w:cs="Times New Roman"/>
          <w:color w:val="000000" w:themeColor="text1"/>
          <w:sz w:val="28"/>
          <w:szCs w:val="28"/>
        </w:rPr>
        <w:t xml:space="preserve">, от 23 июля 2012 г. по делу </w:t>
      </w:r>
      <w:hyperlink r:id="rId93">
        <w:r w:rsidRPr="00F92ED7">
          <w:rPr>
            <w:rFonts w:ascii="Times New Roman" w:hAnsi="Times New Roman" w:cs="Times New Roman"/>
            <w:color w:val="000000" w:themeColor="text1"/>
            <w:sz w:val="28"/>
            <w:szCs w:val="28"/>
          </w:rPr>
          <w:t>N А41-16922/11</w:t>
        </w:r>
      </w:hyperlink>
      <w:r w:rsidRPr="00F92ED7">
        <w:rPr>
          <w:rFonts w:ascii="Times New Roman" w:hAnsi="Times New Roman" w:cs="Times New Roman"/>
          <w:color w:val="000000" w:themeColor="text1"/>
          <w:sz w:val="28"/>
          <w:szCs w:val="28"/>
        </w:rPr>
        <w:t xml:space="preserve">, ФАС Северо-Западного округа от 16 января 2013 г. по делу </w:t>
      </w:r>
      <w:hyperlink r:id="rId94">
        <w:r w:rsidRPr="00F92ED7">
          <w:rPr>
            <w:rFonts w:ascii="Times New Roman" w:hAnsi="Times New Roman" w:cs="Times New Roman"/>
            <w:color w:val="000000" w:themeColor="text1"/>
            <w:sz w:val="28"/>
            <w:szCs w:val="28"/>
          </w:rPr>
          <w:t>N А56-50209/2011</w:t>
        </w:r>
      </w:hyperlink>
      <w:r w:rsidRPr="00F92ED7">
        <w:rPr>
          <w:rFonts w:ascii="Times New Roman" w:hAnsi="Times New Roman" w:cs="Times New Roman"/>
          <w:color w:val="000000" w:themeColor="text1"/>
          <w:sz w:val="28"/>
          <w:szCs w:val="28"/>
        </w:rPr>
        <w:t xml:space="preserve"> // СПС «</w:t>
      </w:r>
      <w:proofErr w:type="spellStart"/>
      <w:r w:rsidRPr="00F92ED7">
        <w:rPr>
          <w:rFonts w:ascii="Times New Roman" w:hAnsi="Times New Roman" w:cs="Times New Roman"/>
          <w:color w:val="000000" w:themeColor="text1"/>
          <w:sz w:val="28"/>
          <w:szCs w:val="28"/>
        </w:rPr>
        <w:t>КонсультантПлюс</w:t>
      </w:r>
      <w:proofErr w:type="spellEnd"/>
      <w:r w:rsidRPr="00F92ED7">
        <w:rPr>
          <w:rFonts w:ascii="Times New Roman" w:hAnsi="Times New Roman" w:cs="Times New Roman"/>
          <w:color w:val="000000" w:themeColor="text1"/>
          <w:sz w:val="28"/>
          <w:szCs w:val="28"/>
        </w:rPr>
        <w:t>».</w:t>
      </w:r>
    </w:p>
    <w:p w:rsidR="00C17E78" w:rsidRPr="00F92ED7" w:rsidRDefault="00D15743" w:rsidP="006A4EE1">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95">
        <w:r w:rsidR="00C17E78" w:rsidRPr="00F92ED7">
          <w:rPr>
            <w:rFonts w:ascii="Times New Roman" w:hAnsi="Times New Roman" w:cs="Times New Roman"/>
            <w:color w:val="000000" w:themeColor="text1"/>
            <w:sz w:val="28"/>
            <w:szCs w:val="28"/>
          </w:rPr>
          <w:t>Постановление</w:t>
        </w:r>
      </w:hyperlink>
      <w:r w:rsidR="00C17E78" w:rsidRPr="00F92ED7">
        <w:rPr>
          <w:rFonts w:ascii="Times New Roman" w:hAnsi="Times New Roman" w:cs="Times New Roman"/>
          <w:color w:val="000000" w:themeColor="text1"/>
          <w:sz w:val="28"/>
          <w:szCs w:val="28"/>
        </w:rPr>
        <w:t xml:space="preserve"> 9 ААС от 31 января 2013 г. по делу N А40-33689/11-95-171"Б" // СПС «</w:t>
      </w:r>
      <w:proofErr w:type="spellStart"/>
      <w:r w:rsidR="00C17E78" w:rsidRPr="00F92ED7">
        <w:rPr>
          <w:rFonts w:ascii="Times New Roman" w:hAnsi="Times New Roman" w:cs="Times New Roman"/>
          <w:color w:val="000000" w:themeColor="text1"/>
          <w:sz w:val="28"/>
          <w:szCs w:val="28"/>
        </w:rPr>
        <w:t>КонсультантПлюс</w:t>
      </w:r>
      <w:proofErr w:type="spellEnd"/>
      <w:r w:rsidR="00C17E78" w:rsidRPr="00F92ED7">
        <w:rPr>
          <w:rFonts w:ascii="Times New Roman" w:hAnsi="Times New Roman" w:cs="Times New Roman"/>
          <w:color w:val="000000" w:themeColor="text1"/>
          <w:sz w:val="28"/>
          <w:szCs w:val="28"/>
        </w:rPr>
        <w:t>».</w:t>
      </w:r>
    </w:p>
    <w:p w:rsidR="00C17E78" w:rsidRPr="00F92ED7" w:rsidRDefault="00C17E78" w:rsidP="006A4EE1">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Определение ВС РФ от 24 ноября 2022 г. по делу № 305-ЭС19-4278 (12, 13), № А41-79022/2017 2013 [Электрон</w:t>
      </w:r>
      <w:proofErr w:type="gramStart"/>
      <w:r w:rsidRPr="00F92ED7">
        <w:rPr>
          <w:rFonts w:ascii="Times New Roman" w:hAnsi="Times New Roman" w:cs="Times New Roman"/>
          <w:color w:val="000000" w:themeColor="text1"/>
          <w:sz w:val="28"/>
          <w:szCs w:val="28"/>
        </w:rPr>
        <w:t>. ресурс</w:t>
      </w:r>
      <w:proofErr w:type="gramEnd"/>
      <w:r w:rsidRPr="00F92ED7">
        <w:rPr>
          <w:rFonts w:ascii="Times New Roman" w:hAnsi="Times New Roman" w:cs="Times New Roman"/>
          <w:color w:val="000000" w:themeColor="text1"/>
          <w:sz w:val="28"/>
          <w:szCs w:val="28"/>
        </w:rPr>
        <w:t>]. Документ опубликован не был. Доступ из СПС «</w:t>
      </w:r>
      <w:proofErr w:type="spellStart"/>
      <w:r w:rsidRPr="00F92ED7">
        <w:rPr>
          <w:rFonts w:ascii="Times New Roman" w:hAnsi="Times New Roman" w:cs="Times New Roman"/>
          <w:color w:val="000000" w:themeColor="text1"/>
          <w:sz w:val="28"/>
          <w:szCs w:val="28"/>
        </w:rPr>
        <w:t>КонсультантПлюс</w:t>
      </w:r>
      <w:proofErr w:type="spellEnd"/>
      <w:r w:rsidRPr="00F92ED7">
        <w:rPr>
          <w:rFonts w:ascii="Times New Roman" w:hAnsi="Times New Roman" w:cs="Times New Roman"/>
          <w:color w:val="000000" w:themeColor="text1"/>
          <w:sz w:val="28"/>
          <w:szCs w:val="28"/>
        </w:rPr>
        <w:t>».</w:t>
      </w:r>
    </w:p>
    <w:p w:rsidR="00C17E78" w:rsidRPr="00F92ED7" w:rsidRDefault="00C17E78" w:rsidP="006A4EE1">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Определение ВС РФ от 10 мая 2016 г. по делу № 304-ЭС15-17156, А27-2836/2013 [Электрон</w:t>
      </w:r>
      <w:proofErr w:type="gramStart"/>
      <w:r w:rsidRPr="00F92ED7">
        <w:rPr>
          <w:rFonts w:ascii="Times New Roman" w:hAnsi="Times New Roman" w:cs="Times New Roman"/>
          <w:color w:val="000000" w:themeColor="text1"/>
          <w:sz w:val="28"/>
          <w:szCs w:val="28"/>
        </w:rPr>
        <w:t>. ресурс</w:t>
      </w:r>
      <w:proofErr w:type="gramEnd"/>
      <w:r w:rsidRPr="00F92ED7">
        <w:rPr>
          <w:rFonts w:ascii="Times New Roman" w:hAnsi="Times New Roman" w:cs="Times New Roman"/>
          <w:color w:val="000000" w:themeColor="text1"/>
          <w:sz w:val="28"/>
          <w:szCs w:val="28"/>
        </w:rPr>
        <w:t>]. Документ опубликован не был. Доступ из СПС «</w:t>
      </w:r>
      <w:proofErr w:type="spellStart"/>
      <w:r w:rsidRPr="00F92ED7">
        <w:rPr>
          <w:rFonts w:ascii="Times New Roman" w:hAnsi="Times New Roman" w:cs="Times New Roman"/>
          <w:color w:val="000000" w:themeColor="text1"/>
          <w:sz w:val="28"/>
          <w:szCs w:val="28"/>
        </w:rPr>
        <w:t>КонсультантПлюс</w:t>
      </w:r>
      <w:proofErr w:type="spellEnd"/>
      <w:r w:rsidRPr="00F92ED7">
        <w:rPr>
          <w:rFonts w:ascii="Times New Roman" w:hAnsi="Times New Roman" w:cs="Times New Roman"/>
          <w:color w:val="000000" w:themeColor="text1"/>
          <w:sz w:val="28"/>
          <w:szCs w:val="28"/>
        </w:rPr>
        <w:t>».</w:t>
      </w:r>
    </w:p>
    <w:p w:rsidR="00F8549D" w:rsidRPr="00211E20" w:rsidRDefault="00C17E78" w:rsidP="00C17E78">
      <w:pPr>
        <w:pStyle w:val="2"/>
        <w:rPr>
          <w:rFonts w:cs="Times New Roman"/>
          <w:szCs w:val="28"/>
        </w:rPr>
      </w:pPr>
      <w:r w:rsidRPr="00211E20">
        <w:rPr>
          <w:rFonts w:cs="Times New Roman"/>
          <w:szCs w:val="28"/>
        </w:rPr>
        <w:lastRenderedPageBreak/>
        <w:t>4. Специальная литература:</w:t>
      </w:r>
    </w:p>
    <w:p w:rsidR="006A4EE1"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 </w:t>
      </w:r>
      <w:proofErr w:type="spellStart"/>
      <w:r w:rsidR="00672BE8" w:rsidRPr="006A4EE1">
        <w:rPr>
          <w:rFonts w:ascii="Times New Roman" w:hAnsi="Times New Roman" w:cs="Times New Roman"/>
          <w:color w:val="000000" w:themeColor="text1"/>
          <w:sz w:val="28"/>
          <w:szCs w:val="28"/>
        </w:rPr>
        <w:t>Агарков</w:t>
      </w:r>
      <w:proofErr w:type="spellEnd"/>
      <w:r w:rsidR="00672BE8" w:rsidRPr="006A4EE1">
        <w:rPr>
          <w:rFonts w:ascii="Times New Roman" w:hAnsi="Times New Roman" w:cs="Times New Roman"/>
          <w:color w:val="000000" w:themeColor="text1"/>
          <w:sz w:val="28"/>
          <w:szCs w:val="28"/>
        </w:rPr>
        <w:t xml:space="preserve"> М. М. Понятие сделки по советскому гражданскому праву // Советское государство и право. – 1946. – № 3-4. – С. 41–55. 190. </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 </w:t>
      </w:r>
      <w:proofErr w:type="spellStart"/>
      <w:r w:rsidR="00672BE8" w:rsidRPr="00211E20">
        <w:rPr>
          <w:rFonts w:ascii="Times New Roman" w:hAnsi="Times New Roman" w:cs="Times New Roman"/>
          <w:color w:val="000000" w:themeColor="text1"/>
          <w:sz w:val="28"/>
          <w:szCs w:val="28"/>
        </w:rPr>
        <w:t>Аюрова</w:t>
      </w:r>
      <w:proofErr w:type="spellEnd"/>
      <w:r w:rsidR="00672BE8" w:rsidRPr="00211E20">
        <w:rPr>
          <w:rFonts w:ascii="Times New Roman" w:hAnsi="Times New Roman" w:cs="Times New Roman"/>
          <w:color w:val="000000" w:themeColor="text1"/>
          <w:sz w:val="28"/>
          <w:szCs w:val="28"/>
        </w:rPr>
        <w:t xml:space="preserve"> А. А. Критерий осведомленности при оспаривании сделок с предпочтением по законодательству о банкротстве // Журнал российского права. – 2014. – № 7. – С. 127–133.</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r w:rsidR="00672BE8" w:rsidRPr="00211E20">
        <w:rPr>
          <w:rFonts w:ascii="Times New Roman" w:hAnsi="Times New Roman" w:cs="Times New Roman"/>
          <w:color w:val="000000" w:themeColor="text1"/>
          <w:sz w:val="28"/>
          <w:szCs w:val="28"/>
        </w:rPr>
        <w:t>Галкин С. С. Вопросы оспаривания мирового соглашения, заключенного несостоятельным должником в исковом производстве // Актуальные проблемы российского права. – 2014. – № 7. – С. 1381–1388.</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r w:rsidR="00672BE8" w:rsidRPr="00211E20">
        <w:rPr>
          <w:rFonts w:ascii="Times New Roman" w:hAnsi="Times New Roman" w:cs="Times New Roman"/>
          <w:color w:val="000000" w:themeColor="text1"/>
          <w:sz w:val="28"/>
          <w:szCs w:val="28"/>
        </w:rPr>
        <w:t xml:space="preserve">Гражданское </w:t>
      </w:r>
      <w:proofErr w:type="gramStart"/>
      <w:r w:rsidR="00672BE8" w:rsidRPr="00211E20">
        <w:rPr>
          <w:rFonts w:ascii="Times New Roman" w:hAnsi="Times New Roman" w:cs="Times New Roman"/>
          <w:color w:val="000000" w:themeColor="text1"/>
          <w:sz w:val="28"/>
          <w:szCs w:val="28"/>
        </w:rPr>
        <w:t>право :</w:t>
      </w:r>
      <w:proofErr w:type="gramEnd"/>
      <w:r w:rsidR="00672BE8" w:rsidRPr="00211E20">
        <w:rPr>
          <w:rFonts w:ascii="Times New Roman" w:hAnsi="Times New Roman" w:cs="Times New Roman"/>
          <w:color w:val="000000" w:themeColor="text1"/>
          <w:sz w:val="28"/>
          <w:szCs w:val="28"/>
        </w:rPr>
        <w:t xml:space="preserve"> учебник / Н.Н. Агафонова, Т.В. Богачева, Л.И. Глушкова и др.. отв. ред. В.П. Мозолин, А.И. </w:t>
      </w:r>
      <w:proofErr w:type="spellStart"/>
      <w:r w:rsidR="00672BE8" w:rsidRPr="00211E20">
        <w:rPr>
          <w:rFonts w:ascii="Times New Roman" w:hAnsi="Times New Roman" w:cs="Times New Roman"/>
          <w:color w:val="000000" w:themeColor="text1"/>
          <w:sz w:val="28"/>
          <w:szCs w:val="28"/>
        </w:rPr>
        <w:t>Масляев</w:t>
      </w:r>
      <w:proofErr w:type="spellEnd"/>
      <w:r w:rsidR="00672BE8" w:rsidRPr="00211E20">
        <w:rPr>
          <w:rFonts w:ascii="Times New Roman" w:hAnsi="Times New Roman" w:cs="Times New Roman"/>
          <w:color w:val="000000" w:themeColor="text1"/>
          <w:sz w:val="28"/>
          <w:szCs w:val="28"/>
        </w:rPr>
        <w:t>. – М., 2005. 609 с.</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r w:rsidR="00672BE8" w:rsidRPr="00211E20">
        <w:rPr>
          <w:rFonts w:ascii="Times New Roman" w:hAnsi="Times New Roman" w:cs="Times New Roman"/>
          <w:color w:val="000000" w:themeColor="text1"/>
          <w:sz w:val="28"/>
          <w:szCs w:val="28"/>
        </w:rPr>
        <w:t xml:space="preserve">Гражданское право: учебник / С.М. Корнеев, П.А. Панкратов, Е.А. Суханов, А.Е. </w:t>
      </w:r>
      <w:proofErr w:type="gramStart"/>
      <w:r w:rsidR="00672BE8" w:rsidRPr="00211E20">
        <w:rPr>
          <w:rFonts w:ascii="Times New Roman" w:hAnsi="Times New Roman" w:cs="Times New Roman"/>
          <w:color w:val="000000" w:themeColor="text1"/>
          <w:sz w:val="28"/>
          <w:szCs w:val="28"/>
        </w:rPr>
        <w:t>Шерстобитов .</w:t>
      </w:r>
      <w:proofErr w:type="gramEnd"/>
      <w:r w:rsidR="00672BE8" w:rsidRPr="00211E20">
        <w:rPr>
          <w:rFonts w:ascii="Times New Roman" w:hAnsi="Times New Roman" w:cs="Times New Roman"/>
          <w:color w:val="000000" w:themeColor="text1"/>
          <w:sz w:val="28"/>
          <w:szCs w:val="28"/>
        </w:rPr>
        <w:t xml:space="preserve"> под. ред. Е.А. Суханова. – 3 – е изд., </w:t>
      </w:r>
      <w:proofErr w:type="spellStart"/>
      <w:r w:rsidR="00672BE8" w:rsidRPr="00211E20">
        <w:rPr>
          <w:rFonts w:ascii="Times New Roman" w:hAnsi="Times New Roman" w:cs="Times New Roman"/>
          <w:color w:val="000000" w:themeColor="text1"/>
          <w:sz w:val="28"/>
          <w:szCs w:val="28"/>
        </w:rPr>
        <w:t>перераб</w:t>
      </w:r>
      <w:proofErr w:type="spellEnd"/>
      <w:proofErr w:type="gramStart"/>
      <w:r w:rsidR="00672BE8" w:rsidRPr="00211E20">
        <w:rPr>
          <w:rFonts w:ascii="Times New Roman" w:hAnsi="Times New Roman" w:cs="Times New Roman"/>
          <w:color w:val="000000" w:themeColor="text1"/>
          <w:sz w:val="28"/>
          <w:szCs w:val="28"/>
        </w:rPr>
        <w:t>. и</w:t>
      </w:r>
      <w:proofErr w:type="gramEnd"/>
      <w:r w:rsidR="00672BE8" w:rsidRPr="00211E20">
        <w:rPr>
          <w:rFonts w:ascii="Times New Roman" w:hAnsi="Times New Roman" w:cs="Times New Roman"/>
          <w:color w:val="000000" w:themeColor="text1"/>
          <w:sz w:val="28"/>
          <w:szCs w:val="28"/>
        </w:rPr>
        <w:t xml:space="preserve"> доп. –  М., 2008. – 757 с.</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r w:rsidR="00672BE8" w:rsidRPr="00211E20">
        <w:rPr>
          <w:rFonts w:ascii="Times New Roman" w:hAnsi="Times New Roman" w:cs="Times New Roman"/>
          <w:color w:val="000000" w:themeColor="text1"/>
          <w:sz w:val="28"/>
          <w:szCs w:val="28"/>
        </w:rPr>
        <w:t>Зайцев О. Р. Оспаривание сделок при банкротстве: о некоторых новеллах закона № 73-ФЗ // Несостоятельность (банкротство</w:t>
      </w:r>
      <w:proofErr w:type="gramStart"/>
      <w:r w:rsidR="00672BE8" w:rsidRPr="00211E20">
        <w:rPr>
          <w:rFonts w:ascii="Times New Roman" w:hAnsi="Times New Roman" w:cs="Times New Roman"/>
          <w:color w:val="000000" w:themeColor="text1"/>
          <w:sz w:val="28"/>
          <w:szCs w:val="28"/>
        </w:rPr>
        <w:t>) :</w:t>
      </w:r>
      <w:proofErr w:type="gramEnd"/>
      <w:r w:rsidR="00672BE8" w:rsidRPr="00211E20">
        <w:rPr>
          <w:rFonts w:ascii="Times New Roman" w:hAnsi="Times New Roman" w:cs="Times New Roman"/>
          <w:color w:val="000000" w:themeColor="text1"/>
          <w:sz w:val="28"/>
          <w:szCs w:val="28"/>
        </w:rPr>
        <w:t xml:space="preserve"> научно-</w:t>
      </w:r>
      <w:proofErr w:type="spellStart"/>
      <w:r w:rsidR="00672BE8" w:rsidRPr="00211E20">
        <w:rPr>
          <w:rFonts w:ascii="Times New Roman" w:hAnsi="Times New Roman" w:cs="Times New Roman"/>
          <w:color w:val="000000" w:themeColor="text1"/>
          <w:sz w:val="28"/>
          <w:szCs w:val="28"/>
        </w:rPr>
        <w:t>практ</w:t>
      </w:r>
      <w:proofErr w:type="spellEnd"/>
      <w:r w:rsidR="00672BE8" w:rsidRPr="00211E20">
        <w:rPr>
          <w:rFonts w:ascii="Times New Roman" w:hAnsi="Times New Roman" w:cs="Times New Roman"/>
          <w:color w:val="000000" w:themeColor="text1"/>
          <w:sz w:val="28"/>
          <w:szCs w:val="28"/>
        </w:rPr>
        <w:t xml:space="preserve">. комментарий новелл законодательства и практики его применения / В. В. </w:t>
      </w:r>
      <w:proofErr w:type="spellStart"/>
      <w:r w:rsidR="00672BE8" w:rsidRPr="00211E20">
        <w:rPr>
          <w:rFonts w:ascii="Times New Roman" w:hAnsi="Times New Roman" w:cs="Times New Roman"/>
          <w:color w:val="000000" w:themeColor="text1"/>
          <w:sz w:val="28"/>
          <w:szCs w:val="28"/>
        </w:rPr>
        <w:t>Витрянский</w:t>
      </w:r>
      <w:proofErr w:type="spellEnd"/>
      <w:r w:rsidR="00672BE8" w:rsidRPr="00211E20">
        <w:rPr>
          <w:rFonts w:ascii="Times New Roman" w:hAnsi="Times New Roman" w:cs="Times New Roman"/>
          <w:color w:val="000000" w:themeColor="text1"/>
          <w:sz w:val="28"/>
          <w:szCs w:val="28"/>
        </w:rPr>
        <w:t xml:space="preserve">, В. В. </w:t>
      </w:r>
      <w:proofErr w:type="spellStart"/>
      <w:r w:rsidR="00672BE8" w:rsidRPr="00211E20">
        <w:rPr>
          <w:rFonts w:ascii="Times New Roman" w:hAnsi="Times New Roman" w:cs="Times New Roman"/>
          <w:color w:val="000000" w:themeColor="text1"/>
          <w:sz w:val="28"/>
          <w:szCs w:val="28"/>
        </w:rPr>
        <w:t>Бациев</w:t>
      </w:r>
      <w:proofErr w:type="spellEnd"/>
      <w:r w:rsidR="00672BE8" w:rsidRPr="00211E20">
        <w:rPr>
          <w:rFonts w:ascii="Times New Roman" w:hAnsi="Times New Roman" w:cs="Times New Roman"/>
          <w:color w:val="000000" w:themeColor="text1"/>
          <w:sz w:val="28"/>
          <w:szCs w:val="28"/>
        </w:rPr>
        <w:t xml:space="preserve">, А. В. Егоров [и др.] ; под ред. В. В. </w:t>
      </w:r>
      <w:proofErr w:type="spellStart"/>
      <w:r w:rsidR="00672BE8" w:rsidRPr="00211E20">
        <w:rPr>
          <w:rFonts w:ascii="Times New Roman" w:hAnsi="Times New Roman" w:cs="Times New Roman"/>
          <w:color w:val="000000" w:themeColor="text1"/>
          <w:sz w:val="28"/>
          <w:szCs w:val="28"/>
        </w:rPr>
        <w:t>Витрянского</w:t>
      </w:r>
      <w:proofErr w:type="spellEnd"/>
      <w:r w:rsidR="00672BE8" w:rsidRPr="00211E20">
        <w:rPr>
          <w:rFonts w:ascii="Times New Roman" w:hAnsi="Times New Roman" w:cs="Times New Roman"/>
          <w:color w:val="000000" w:themeColor="text1"/>
          <w:sz w:val="28"/>
          <w:szCs w:val="28"/>
        </w:rPr>
        <w:t xml:space="preserve">. – </w:t>
      </w:r>
      <w:proofErr w:type="gramStart"/>
      <w:r w:rsidR="00672BE8" w:rsidRPr="00211E20">
        <w:rPr>
          <w:rFonts w:ascii="Times New Roman" w:hAnsi="Times New Roman" w:cs="Times New Roman"/>
          <w:color w:val="000000" w:themeColor="text1"/>
          <w:sz w:val="28"/>
          <w:szCs w:val="28"/>
        </w:rPr>
        <w:t>М. :</w:t>
      </w:r>
      <w:proofErr w:type="gramEnd"/>
      <w:r w:rsidR="00672BE8" w:rsidRPr="00211E20">
        <w:rPr>
          <w:rFonts w:ascii="Times New Roman" w:hAnsi="Times New Roman" w:cs="Times New Roman"/>
          <w:color w:val="000000" w:themeColor="text1"/>
          <w:sz w:val="28"/>
          <w:szCs w:val="28"/>
        </w:rPr>
        <w:t xml:space="preserve"> Статут, 2010. – С. 86–117.</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r w:rsidR="00672BE8" w:rsidRPr="00211E20">
        <w:rPr>
          <w:rFonts w:ascii="Times New Roman" w:hAnsi="Times New Roman" w:cs="Times New Roman"/>
          <w:color w:val="000000" w:themeColor="text1"/>
          <w:sz w:val="28"/>
          <w:szCs w:val="28"/>
        </w:rPr>
        <w:t xml:space="preserve">И. Н. </w:t>
      </w:r>
      <w:proofErr w:type="spellStart"/>
      <w:r w:rsidR="00672BE8" w:rsidRPr="00211E20">
        <w:rPr>
          <w:rFonts w:ascii="Times New Roman" w:hAnsi="Times New Roman" w:cs="Times New Roman"/>
          <w:color w:val="000000" w:themeColor="text1"/>
          <w:sz w:val="28"/>
          <w:szCs w:val="28"/>
        </w:rPr>
        <w:t>Барциц</w:t>
      </w:r>
      <w:proofErr w:type="spellEnd"/>
      <w:r w:rsidR="00672BE8" w:rsidRPr="00211E20">
        <w:rPr>
          <w:rFonts w:ascii="Times New Roman" w:hAnsi="Times New Roman" w:cs="Times New Roman"/>
          <w:color w:val="000000" w:themeColor="text1"/>
          <w:sz w:val="28"/>
          <w:szCs w:val="28"/>
        </w:rPr>
        <w:t>, В. П. Быков, Е. В. Черникова, И. В. Маркелова. Особенности оспаривания подозрительных сделок в рамках дел о банкротстве юридических лиц. // 2020. № 3.</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r w:rsidR="00672BE8" w:rsidRPr="00211E20">
        <w:rPr>
          <w:rFonts w:ascii="Times New Roman" w:hAnsi="Times New Roman" w:cs="Times New Roman"/>
          <w:color w:val="000000" w:themeColor="text1"/>
          <w:sz w:val="28"/>
          <w:szCs w:val="28"/>
        </w:rPr>
        <w:t xml:space="preserve">Комментарий к Федеральному закону «О несостоятельности (банкротстве)» (постатейный) / А.М. Баринов, А.Ю. </w:t>
      </w:r>
      <w:proofErr w:type="spellStart"/>
      <w:r w:rsidR="00672BE8" w:rsidRPr="00211E20">
        <w:rPr>
          <w:rFonts w:ascii="Times New Roman" w:hAnsi="Times New Roman" w:cs="Times New Roman"/>
          <w:color w:val="000000" w:themeColor="text1"/>
          <w:sz w:val="28"/>
          <w:szCs w:val="28"/>
        </w:rPr>
        <w:t>Бушев</w:t>
      </w:r>
      <w:proofErr w:type="spellEnd"/>
      <w:r w:rsidR="00672BE8" w:rsidRPr="00211E20">
        <w:rPr>
          <w:rFonts w:ascii="Times New Roman" w:hAnsi="Times New Roman" w:cs="Times New Roman"/>
          <w:color w:val="000000" w:themeColor="text1"/>
          <w:sz w:val="28"/>
          <w:szCs w:val="28"/>
        </w:rPr>
        <w:t xml:space="preserve">, О.А. Городов и </w:t>
      </w:r>
      <w:proofErr w:type="gramStart"/>
      <w:r w:rsidR="00672BE8" w:rsidRPr="00211E20">
        <w:rPr>
          <w:rFonts w:ascii="Times New Roman" w:hAnsi="Times New Roman" w:cs="Times New Roman"/>
          <w:color w:val="000000" w:themeColor="text1"/>
          <w:sz w:val="28"/>
          <w:szCs w:val="28"/>
        </w:rPr>
        <w:t>др..</w:t>
      </w:r>
      <w:proofErr w:type="gramEnd"/>
      <w:r w:rsidR="00672BE8" w:rsidRPr="00211E20">
        <w:rPr>
          <w:rFonts w:ascii="Times New Roman" w:hAnsi="Times New Roman" w:cs="Times New Roman"/>
          <w:color w:val="000000" w:themeColor="text1"/>
          <w:sz w:val="28"/>
          <w:szCs w:val="28"/>
        </w:rPr>
        <w:t xml:space="preserve">  </w:t>
      </w:r>
      <w:proofErr w:type="gramStart"/>
      <w:r w:rsidR="00672BE8" w:rsidRPr="00211E20">
        <w:rPr>
          <w:rFonts w:ascii="Times New Roman" w:hAnsi="Times New Roman" w:cs="Times New Roman"/>
          <w:color w:val="000000" w:themeColor="text1"/>
          <w:sz w:val="28"/>
          <w:szCs w:val="28"/>
        </w:rPr>
        <w:t>под</w:t>
      </w:r>
      <w:proofErr w:type="gramEnd"/>
      <w:r w:rsidR="00672BE8" w:rsidRPr="00211E20">
        <w:rPr>
          <w:rFonts w:ascii="Times New Roman" w:hAnsi="Times New Roman" w:cs="Times New Roman"/>
          <w:color w:val="000000" w:themeColor="text1"/>
          <w:sz w:val="28"/>
          <w:szCs w:val="28"/>
        </w:rPr>
        <w:t xml:space="preserve"> ред. В.Ф. </w:t>
      </w:r>
      <w:proofErr w:type="spellStart"/>
      <w:r w:rsidR="00672BE8" w:rsidRPr="00211E20">
        <w:rPr>
          <w:rFonts w:ascii="Times New Roman" w:hAnsi="Times New Roman" w:cs="Times New Roman"/>
          <w:color w:val="000000" w:themeColor="text1"/>
          <w:sz w:val="28"/>
          <w:szCs w:val="28"/>
        </w:rPr>
        <w:t>Попондопуло</w:t>
      </w:r>
      <w:proofErr w:type="spellEnd"/>
      <w:r w:rsidR="00672BE8" w:rsidRPr="00211E20">
        <w:rPr>
          <w:rFonts w:ascii="Times New Roman" w:hAnsi="Times New Roman" w:cs="Times New Roman"/>
          <w:color w:val="000000" w:themeColor="text1"/>
          <w:sz w:val="28"/>
          <w:szCs w:val="28"/>
        </w:rPr>
        <w:t xml:space="preserve">. – 5-е изд., </w:t>
      </w:r>
      <w:proofErr w:type="spellStart"/>
      <w:r w:rsidR="00672BE8" w:rsidRPr="00211E20">
        <w:rPr>
          <w:rFonts w:ascii="Times New Roman" w:hAnsi="Times New Roman" w:cs="Times New Roman"/>
          <w:color w:val="000000" w:themeColor="text1"/>
          <w:sz w:val="28"/>
          <w:szCs w:val="28"/>
        </w:rPr>
        <w:t>перераб</w:t>
      </w:r>
      <w:proofErr w:type="spellEnd"/>
      <w:proofErr w:type="gramStart"/>
      <w:r w:rsidR="00672BE8" w:rsidRPr="00211E20">
        <w:rPr>
          <w:rFonts w:ascii="Times New Roman" w:hAnsi="Times New Roman" w:cs="Times New Roman"/>
          <w:color w:val="000000" w:themeColor="text1"/>
          <w:sz w:val="28"/>
          <w:szCs w:val="28"/>
        </w:rPr>
        <w:t>. и</w:t>
      </w:r>
      <w:proofErr w:type="gramEnd"/>
      <w:r w:rsidR="00672BE8" w:rsidRPr="00211E20">
        <w:rPr>
          <w:rFonts w:ascii="Times New Roman" w:hAnsi="Times New Roman" w:cs="Times New Roman"/>
          <w:color w:val="000000" w:themeColor="text1"/>
          <w:sz w:val="28"/>
          <w:szCs w:val="28"/>
        </w:rPr>
        <w:t xml:space="preserve"> доп. – М.: Проспект, 2017.  – 1200 с.</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4.9. </w:t>
      </w:r>
      <w:r w:rsidR="00672BE8" w:rsidRPr="00211E20">
        <w:rPr>
          <w:rFonts w:ascii="Times New Roman" w:hAnsi="Times New Roman" w:cs="Times New Roman"/>
          <w:color w:val="000000" w:themeColor="text1"/>
          <w:sz w:val="28"/>
          <w:szCs w:val="28"/>
        </w:rPr>
        <w:t xml:space="preserve">Макаров И.А. </w:t>
      </w:r>
      <w:hyperlink r:id="rId96">
        <w:r w:rsidR="00672BE8" w:rsidRPr="00211E20">
          <w:rPr>
            <w:rFonts w:ascii="Times New Roman" w:hAnsi="Times New Roman" w:cs="Times New Roman"/>
            <w:color w:val="000000" w:themeColor="text1"/>
            <w:sz w:val="28"/>
            <w:szCs w:val="28"/>
          </w:rPr>
          <w:t>К вопросу об оспаривании</w:t>
        </w:r>
      </w:hyperlink>
      <w:r w:rsidR="00672BE8" w:rsidRPr="00211E20">
        <w:rPr>
          <w:rFonts w:ascii="Times New Roman" w:hAnsi="Times New Roman" w:cs="Times New Roman"/>
          <w:color w:val="000000" w:themeColor="text1"/>
          <w:sz w:val="28"/>
          <w:szCs w:val="28"/>
        </w:rPr>
        <w:t xml:space="preserve"> в рамках дела о несостоятельности (банкротстве) действий по уплате (взиманию) налогов и иных обязательных платежей // Закон. 2012. N 11.</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4.10. </w:t>
      </w:r>
      <w:r w:rsidR="00672BE8" w:rsidRPr="00211E20">
        <w:rPr>
          <w:rFonts w:ascii="Times New Roman" w:hAnsi="Times New Roman" w:cs="Times New Roman"/>
          <w:color w:val="000000" w:themeColor="text1"/>
          <w:sz w:val="28"/>
          <w:szCs w:val="28"/>
        </w:rPr>
        <w:t xml:space="preserve">Мейер Д. И. Русское гражданское </w:t>
      </w:r>
      <w:proofErr w:type="gramStart"/>
      <w:r w:rsidR="00672BE8" w:rsidRPr="00211E20">
        <w:rPr>
          <w:rFonts w:ascii="Times New Roman" w:hAnsi="Times New Roman" w:cs="Times New Roman"/>
          <w:color w:val="000000" w:themeColor="text1"/>
          <w:sz w:val="28"/>
          <w:szCs w:val="28"/>
        </w:rPr>
        <w:t>право :</w:t>
      </w:r>
      <w:proofErr w:type="gramEnd"/>
      <w:r w:rsidR="00672BE8" w:rsidRPr="00211E20">
        <w:rPr>
          <w:rFonts w:ascii="Times New Roman" w:hAnsi="Times New Roman" w:cs="Times New Roman"/>
          <w:color w:val="000000" w:themeColor="text1"/>
          <w:sz w:val="28"/>
          <w:szCs w:val="28"/>
        </w:rPr>
        <w:t xml:space="preserve"> в 2 ч.; ред. кол.: Е. А. Суханов, В. С. Ем, С. М. Корнеев; </w:t>
      </w:r>
      <w:proofErr w:type="spellStart"/>
      <w:r w:rsidR="00672BE8" w:rsidRPr="00211E20">
        <w:rPr>
          <w:rFonts w:ascii="Times New Roman" w:hAnsi="Times New Roman" w:cs="Times New Roman"/>
          <w:color w:val="000000" w:themeColor="text1"/>
          <w:sz w:val="28"/>
          <w:szCs w:val="28"/>
        </w:rPr>
        <w:t>Моск</w:t>
      </w:r>
      <w:proofErr w:type="spellEnd"/>
      <w:r w:rsidR="00672BE8" w:rsidRPr="00211E20">
        <w:rPr>
          <w:rFonts w:ascii="Times New Roman" w:hAnsi="Times New Roman" w:cs="Times New Roman"/>
          <w:color w:val="000000" w:themeColor="text1"/>
          <w:sz w:val="28"/>
          <w:szCs w:val="28"/>
        </w:rPr>
        <w:t xml:space="preserve">. гос. ун-т им. М. В. Ломоносова. Кафедра гражданского права юридического факультета. – репринт. изд. – </w:t>
      </w:r>
      <w:proofErr w:type="gramStart"/>
      <w:r w:rsidR="00672BE8" w:rsidRPr="00211E20">
        <w:rPr>
          <w:rFonts w:ascii="Times New Roman" w:hAnsi="Times New Roman" w:cs="Times New Roman"/>
          <w:color w:val="000000" w:themeColor="text1"/>
          <w:sz w:val="28"/>
          <w:szCs w:val="28"/>
        </w:rPr>
        <w:t>М. :</w:t>
      </w:r>
      <w:proofErr w:type="gramEnd"/>
      <w:r w:rsidR="00672BE8" w:rsidRPr="00211E20">
        <w:rPr>
          <w:rFonts w:ascii="Times New Roman" w:hAnsi="Times New Roman" w:cs="Times New Roman"/>
          <w:color w:val="000000" w:themeColor="text1"/>
          <w:sz w:val="28"/>
          <w:szCs w:val="28"/>
        </w:rPr>
        <w:t xml:space="preserve"> Статут, 1997. Ч. 1. – 1997. 290 с. – (Классика российской цивилистики).</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4.11. </w:t>
      </w:r>
      <w:proofErr w:type="spellStart"/>
      <w:r w:rsidR="00672BE8" w:rsidRPr="00211E20">
        <w:rPr>
          <w:rFonts w:ascii="Times New Roman" w:hAnsi="Times New Roman" w:cs="Times New Roman"/>
          <w:color w:val="000000" w:themeColor="text1"/>
          <w:sz w:val="28"/>
          <w:szCs w:val="28"/>
        </w:rPr>
        <w:t>Попондопуло</w:t>
      </w:r>
      <w:proofErr w:type="spellEnd"/>
      <w:r w:rsidR="00672BE8" w:rsidRPr="00211E20">
        <w:rPr>
          <w:rFonts w:ascii="Times New Roman" w:hAnsi="Times New Roman" w:cs="Times New Roman"/>
          <w:color w:val="000000" w:themeColor="text1"/>
          <w:sz w:val="28"/>
          <w:szCs w:val="28"/>
        </w:rPr>
        <w:t xml:space="preserve"> В. Ф. Некоторые проблемы совершенствования законодательства о банкротстве // Журнал предпринимательского и корпоративного права. – 2016. – № 1. – С. 44–52.</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4.12. </w:t>
      </w:r>
      <w:r w:rsidR="00672BE8" w:rsidRPr="00211E20">
        <w:rPr>
          <w:rFonts w:ascii="Times New Roman" w:hAnsi="Times New Roman" w:cs="Times New Roman"/>
          <w:color w:val="000000" w:themeColor="text1"/>
          <w:sz w:val="28"/>
          <w:szCs w:val="28"/>
        </w:rPr>
        <w:t xml:space="preserve">Рыков Д. А. Недействительность сделки должника в деле о банкротстве: гражданско-правовые аспекты: </w:t>
      </w:r>
      <w:proofErr w:type="spellStart"/>
      <w:r w:rsidR="00672BE8" w:rsidRPr="00211E20">
        <w:rPr>
          <w:rFonts w:ascii="Times New Roman" w:hAnsi="Times New Roman" w:cs="Times New Roman"/>
          <w:color w:val="000000" w:themeColor="text1"/>
          <w:sz w:val="28"/>
          <w:szCs w:val="28"/>
        </w:rPr>
        <w:t>дис</w:t>
      </w:r>
      <w:proofErr w:type="spellEnd"/>
      <w:r w:rsidR="00672BE8" w:rsidRPr="00211E20">
        <w:rPr>
          <w:rFonts w:ascii="Times New Roman" w:hAnsi="Times New Roman" w:cs="Times New Roman"/>
          <w:color w:val="000000" w:themeColor="text1"/>
          <w:sz w:val="28"/>
          <w:szCs w:val="28"/>
        </w:rPr>
        <w:t xml:space="preserve">. ... канд. </w:t>
      </w:r>
      <w:proofErr w:type="spellStart"/>
      <w:r w:rsidR="00672BE8" w:rsidRPr="00211E20">
        <w:rPr>
          <w:rFonts w:ascii="Times New Roman" w:hAnsi="Times New Roman" w:cs="Times New Roman"/>
          <w:color w:val="000000" w:themeColor="text1"/>
          <w:sz w:val="28"/>
          <w:szCs w:val="28"/>
        </w:rPr>
        <w:t>юрид</w:t>
      </w:r>
      <w:proofErr w:type="spellEnd"/>
      <w:proofErr w:type="gramStart"/>
      <w:r w:rsidR="00672BE8" w:rsidRPr="00211E20">
        <w:rPr>
          <w:rFonts w:ascii="Times New Roman" w:hAnsi="Times New Roman" w:cs="Times New Roman"/>
          <w:color w:val="000000" w:themeColor="text1"/>
          <w:sz w:val="28"/>
          <w:szCs w:val="28"/>
        </w:rPr>
        <w:t>. наук</w:t>
      </w:r>
      <w:proofErr w:type="gramEnd"/>
      <w:r w:rsidR="00672BE8" w:rsidRPr="00211E20">
        <w:rPr>
          <w:rFonts w:ascii="Times New Roman" w:hAnsi="Times New Roman" w:cs="Times New Roman"/>
          <w:color w:val="000000" w:themeColor="text1"/>
          <w:sz w:val="28"/>
          <w:szCs w:val="28"/>
        </w:rPr>
        <w:t xml:space="preserve"> : 12.00.03. М., 2019.</w:t>
      </w:r>
    </w:p>
    <w:p w:rsidR="00672BE8" w:rsidRPr="00211E20" w:rsidRDefault="00672BE8" w:rsidP="006A4EE1">
      <w:pPr>
        <w:spacing w:after="200" w:line="360" w:lineRule="auto"/>
        <w:ind w:left="360"/>
        <w:jc w:val="both"/>
        <w:rPr>
          <w:rFonts w:ascii="Times New Roman" w:hAnsi="Times New Roman" w:cs="Times New Roman"/>
          <w:color w:val="000000" w:themeColor="text1"/>
          <w:sz w:val="28"/>
          <w:szCs w:val="28"/>
        </w:rPr>
      </w:pPr>
      <w:r w:rsidRPr="00211E20">
        <w:rPr>
          <w:rFonts w:ascii="Times New Roman" w:hAnsi="Times New Roman" w:cs="Times New Roman"/>
          <w:color w:val="000000" w:themeColor="text1"/>
          <w:sz w:val="28"/>
          <w:szCs w:val="28"/>
        </w:rPr>
        <w:t xml:space="preserve"> </w:t>
      </w:r>
      <w:r w:rsidR="006A4EE1">
        <w:rPr>
          <w:rFonts w:ascii="Times New Roman" w:hAnsi="Times New Roman" w:cs="Times New Roman"/>
          <w:color w:val="000000" w:themeColor="text1"/>
          <w:sz w:val="28"/>
          <w:szCs w:val="28"/>
        </w:rPr>
        <w:t>4.13.</w:t>
      </w:r>
      <w:r w:rsidRPr="00211E20">
        <w:rPr>
          <w:rFonts w:ascii="Times New Roman" w:hAnsi="Times New Roman" w:cs="Times New Roman"/>
          <w:color w:val="000000" w:themeColor="text1"/>
          <w:sz w:val="28"/>
          <w:szCs w:val="28"/>
        </w:rPr>
        <w:t>Себякина Е. П. Притворные и подозрительные сделки: сравнительный анализ [Электрон</w:t>
      </w:r>
      <w:proofErr w:type="gramStart"/>
      <w:r w:rsidRPr="00211E20">
        <w:rPr>
          <w:rFonts w:ascii="Times New Roman" w:hAnsi="Times New Roman" w:cs="Times New Roman"/>
          <w:color w:val="000000" w:themeColor="text1"/>
          <w:sz w:val="28"/>
          <w:szCs w:val="28"/>
        </w:rPr>
        <w:t>. ресурс</w:t>
      </w:r>
      <w:proofErr w:type="gramEnd"/>
      <w:r w:rsidRPr="00211E20">
        <w:rPr>
          <w:rFonts w:ascii="Times New Roman" w:hAnsi="Times New Roman" w:cs="Times New Roman"/>
          <w:color w:val="000000" w:themeColor="text1"/>
          <w:sz w:val="28"/>
          <w:szCs w:val="28"/>
        </w:rPr>
        <w:t>]. Документ опубликован не был. Доступ из С «</w:t>
      </w:r>
      <w:proofErr w:type="spellStart"/>
      <w:r w:rsidRPr="00211E20">
        <w:rPr>
          <w:rFonts w:ascii="Times New Roman" w:hAnsi="Times New Roman" w:cs="Times New Roman"/>
          <w:color w:val="000000" w:themeColor="text1"/>
          <w:sz w:val="28"/>
          <w:szCs w:val="28"/>
        </w:rPr>
        <w:t>КонсультантПлюс</w:t>
      </w:r>
      <w:proofErr w:type="spellEnd"/>
      <w:r w:rsidRPr="00211E20">
        <w:rPr>
          <w:rFonts w:ascii="Times New Roman" w:hAnsi="Times New Roman" w:cs="Times New Roman"/>
          <w:color w:val="000000" w:themeColor="text1"/>
          <w:sz w:val="28"/>
          <w:szCs w:val="28"/>
        </w:rPr>
        <w:t>».</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4.14. </w:t>
      </w:r>
      <w:r w:rsidR="00672BE8" w:rsidRPr="00211E20">
        <w:rPr>
          <w:rFonts w:ascii="Times New Roman" w:hAnsi="Times New Roman" w:cs="Times New Roman"/>
          <w:color w:val="000000" w:themeColor="text1"/>
          <w:sz w:val="28"/>
          <w:szCs w:val="28"/>
        </w:rPr>
        <w:t xml:space="preserve">Суворов Е.Д. </w:t>
      </w:r>
      <w:hyperlink r:id="rId97">
        <w:r w:rsidR="00672BE8" w:rsidRPr="00211E20">
          <w:rPr>
            <w:rFonts w:ascii="Times New Roman" w:hAnsi="Times New Roman" w:cs="Times New Roman"/>
            <w:color w:val="000000" w:themeColor="text1"/>
            <w:sz w:val="28"/>
            <w:szCs w:val="28"/>
          </w:rPr>
          <w:t>Банкротство в практике</w:t>
        </w:r>
      </w:hyperlink>
      <w:r w:rsidR="00672BE8" w:rsidRPr="00211E20">
        <w:rPr>
          <w:rFonts w:ascii="Times New Roman" w:hAnsi="Times New Roman" w:cs="Times New Roman"/>
          <w:color w:val="000000" w:themeColor="text1"/>
          <w:sz w:val="28"/>
          <w:szCs w:val="28"/>
        </w:rPr>
        <w:t xml:space="preserve"> нового Верховного Суда РФ за первый год работы (2014 - 2015): акты и комментарии. М.: Статут, 2016.</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4.15. </w:t>
      </w:r>
      <w:r w:rsidR="00672BE8" w:rsidRPr="00211E20">
        <w:rPr>
          <w:rFonts w:ascii="Times New Roman" w:hAnsi="Times New Roman" w:cs="Times New Roman"/>
          <w:color w:val="000000" w:themeColor="text1"/>
          <w:sz w:val="28"/>
          <w:szCs w:val="28"/>
        </w:rPr>
        <w:t xml:space="preserve">Суворов Е.Д. Обход закона. Сделка, оформляющая обход закона. М.: Изд. дом В. </w:t>
      </w:r>
      <w:proofErr w:type="spellStart"/>
      <w:r w:rsidR="00672BE8" w:rsidRPr="00211E20">
        <w:rPr>
          <w:rFonts w:ascii="Times New Roman" w:hAnsi="Times New Roman" w:cs="Times New Roman"/>
          <w:color w:val="000000" w:themeColor="text1"/>
          <w:sz w:val="28"/>
          <w:szCs w:val="28"/>
        </w:rPr>
        <w:t>Ема</w:t>
      </w:r>
      <w:proofErr w:type="spellEnd"/>
      <w:r w:rsidR="00672BE8" w:rsidRPr="00211E20">
        <w:rPr>
          <w:rFonts w:ascii="Times New Roman" w:hAnsi="Times New Roman" w:cs="Times New Roman"/>
          <w:color w:val="000000" w:themeColor="text1"/>
          <w:sz w:val="28"/>
          <w:szCs w:val="28"/>
        </w:rPr>
        <w:t>, 2008.</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4.16. </w:t>
      </w:r>
      <w:proofErr w:type="spellStart"/>
      <w:r w:rsidR="00672BE8" w:rsidRPr="00211E20">
        <w:rPr>
          <w:rFonts w:ascii="Times New Roman" w:hAnsi="Times New Roman" w:cs="Times New Roman"/>
          <w:color w:val="000000" w:themeColor="text1"/>
          <w:sz w:val="28"/>
          <w:szCs w:val="28"/>
        </w:rPr>
        <w:t>Телюкина</w:t>
      </w:r>
      <w:proofErr w:type="spellEnd"/>
      <w:r w:rsidR="00672BE8" w:rsidRPr="00211E20">
        <w:rPr>
          <w:rFonts w:ascii="Times New Roman" w:hAnsi="Times New Roman" w:cs="Times New Roman"/>
          <w:color w:val="000000" w:themeColor="text1"/>
          <w:sz w:val="28"/>
          <w:szCs w:val="28"/>
        </w:rPr>
        <w:t xml:space="preserve"> М. В. Комментарий к постановлению Пленума ВАС РФ от 30 апреля 2009 г. № 32 «О некоторых вопросах, связанных с оспариванием сделок по основаниям, предусмотренным Федеральным законом «О несостоятельности (банкротстве)» // Вестник ВАС РФ. – 2009. – № 12. – С. 76–98.</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4.17. </w:t>
      </w:r>
      <w:proofErr w:type="spellStart"/>
      <w:r w:rsidR="00672BE8" w:rsidRPr="00211E20">
        <w:rPr>
          <w:rFonts w:ascii="Times New Roman" w:hAnsi="Times New Roman" w:cs="Times New Roman"/>
          <w:color w:val="000000" w:themeColor="text1"/>
          <w:sz w:val="28"/>
          <w:szCs w:val="28"/>
        </w:rPr>
        <w:t>Телюкина</w:t>
      </w:r>
      <w:proofErr w:type="spellEnd"/>
      <w:r w:rsidR="00672BE8" w:rsidRPr="00211E20">
        <w:rPr>
          <w:rFonts w:ascii="Times New Roman" w:hAnsi="Times New Roman" w:cs="Times New Roman"/>
          <w:color w:val="000000" w:themeColor="text1"/>
          <w:sz w:val="28"/>
          <w:szCs w:val="28"/>
        </w:rPr>
        <w:t xml:space="preserve">, М.В. Комментарий к Федеральному закону «О несостоятельности (банкротстве)» / М.В, </w:t>
      </w:r>
      <w:proofErr w:type="spellStart"/>
      <w:r w:rsidR="00672BE8" w:rsidRPr="00211E20">
        <w:rPr>
          <w:rFonts w:ascii="Times New Roman" w:hAnsi="Times New Roman" w:cs="Times New Roman"/>
          <w:color w:val="000000" w:themeColor="text1"/>
          <w:sz w:val="28"/>
          <w:szCs w:val="28"/>
        </w:rPr>
        <w:t>Телюкина</w:t>
      </w:r>
      <w:proofErr w:type="spellEnd"/>
      <w:r w:rsidR="00672BE8" w:rsidRPr="00211E20">
        <w:rPr>
          <w:rFonts w:ascii="Times New Roman" w:hAnsi="Times New Roman" w:cs="Times New Roman"/>
          <w:color w:val="000000" w:themeColor="text1"/>
          <w:sz w:val="28"/>
          <w:szCs w:val="28"/>
        </w:rPr>
        <w:t xml:space="preserve">. – М., </w:t>
      </w:r>
      <w:proofErr w:type="spellStart"/>
      <w:r w:rsidR="00672BE8" w:rsidRPr="00211E20">
        <w:rPr>
          <w:rFonts w:ascii="Times New Roman" w:hAnsi="Times New Roman" w:cs="Times New Roman"/>
          <w:color w:val="000000" w:themeColor="text1"/>
          <w:sz w:val="28"/>
          <w:szCs w:val="28"/>
        </w:rPr>
        <w:t>Юрайт</w:t>
      </w:r>
      <w:proofErr w:type="spellEnd"/>
      <w:r w:rsidR="00672BE8" w:rsidRPr="00211E20">
        <w:rPr>
          <w:rFonts w:ascii="Times New Roman" w:hAnsi="Times New Roman" w:cs="Times New Roman"/>
          <w:color w:val="000000" w:themeColor="text1"/>
          <w:sz w:val="28"/>
          <w:szCs w:val="28"/>
        </w:rPr>
        <w:t>, 2003. 592 с.</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4.18. </w:t>
      </w:r>
      <w:proofErr w:type="spellStart"/>
      <w:r w:rsidR="00672BE8" w:rsidRPr="006A4EE1">
        <w:rPr>
          <w:rFonts w:ascii="Times New Roman" w:hAnsi="Times New Roman" w:cs="Times New Roman"/>
          <w:color w:val="000000" w:themeColor="text1"/>
          <w:sz w:val="28"/>
          <w:szCs w:val="28"/>
        </w:rPr>
        <w:t>Телюкина</w:t>
      </w:r>
      <w:proofErr w:type="spellEnd"/>
      <w:r w:rsidR="00672BE8" w:rsidRPr="006A4EE1">
        <w:rPr>
          <w:rFonts w:ascii="Times New Roman" w:hAnsi="Times New Roman" w:cs="Times New Roman"/>
          <w:color w:val="000000" w:themeColor="text1"/>
          <w:sz w:val="28"/>
          <w:szCs w:val="28"/>
        </w:rPr>
        <w:t xml:space="preserve">, М.В. Понятие сделки: теоретический и практический аспекты / М.В. </w:t>
      </w:r>
      <w:proofErr w:type="spellStart"/>
      <w:r w:rsidR="00672BE8" w:rsidRPr="006A4EE1">
        <w:rPr>
          <w:rFonts w:ascii="Times New Roman" w:hAnsi="Times New Roman" w:cs="Times New Roman"/>
          <w:color w:val="000000" w:themeColor="text1"/>
          <w:sz w:val="28"/>
          <w:szCs w:val="28"/>
        </w:rPr>
        <w:t>Телюкина</w:t>
      </w:r>
      <w:proofErr w:type="spellEnd"/>
      <w:r w:rsidR="00672BE8" w:rsidRPr="006A4EE1">
        <w:rPr>
          <w:rFonts w:ascii="Times New Roman" w:hAnsi="Times New Roman" w:cs="Times New Roman"/>
          <w:color w:val="000000" w:themeColor="text1"/>
          <w:sz w:val="28"/>
          <w:szCs w:val="28"/>
        </w:rPr>
        <w:t xml:space="preserve"> // Адвокат. – 2002. – № 8. – С. 21. </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4.19. </w:t>
      </w:r>
      <w:proofErr w:type="spellStart"/>
      <w:r w:rsidR="00672BE8" w:rsidRPr="00211E20">
        <w:rPr>
          <w:rFonts w:ascii="Times New Roman" w:hAnsi="Times New Roman" w:cs="Times New Roman"/>
          <w:color w:val="000000" w:themeColor="text1"/>
          <w:sz w:val="28"/>
          <w:szCs w:val="28"/>
        </w:rPr>
        <w:t>Циндяйкина</w:t>
      </w:r>
      <w:proofErr w:type="spellEnd"/>
      <w:r w:rsidR="00672BE8" w:rsidRPr="00211E20">
        <w:rPr>
          <w:rFonts w:ascii="Times New Roman" w:hAnsi="Times New Roman" w:cs="Times New Roman"/>
          <w:color w:val="000000" w:themeColor="text1"/>
          <w:sz w:val="28"/>
          <w:szCs w:val="28"/>
        </w:rPr>
        <w:t xml:space="preserve"> А. Э. Правовое регулирование конкурсного оспаривания сделок должника при несостоятельности (банкротстве</w:t>
      </w:r>
      <w:proofErr w:type="gramStart"/>
      <w:r w:rsidR="00672BE8" w:rsidRPr="00211E20">
        <w:rPr>
          <w:rFonts w:ascii="Times New Roman" w:hAnsi="Times New Roman" w:cs="Times New Roman"/>
          <w:color w:val="000000" w:themeColor="text1"/>
          <w:sz w:val="28"/>
          <w:szCs w:val="28"/>
        </w:rPr>
        <w:t>) :</w:t>
      </w:r>
      <w:proofErr w:type="gramEnd"/>
      <w:r w:rsidR="00672BE8" w:rsidRPr="00211E20">
        <w:rPr>
          <w:rFonts w:ascii="Times New Roman" w:hAnsi="Times New Roman" w:cs="Times New Roman"/>
          <w:color w:val="000000" w:themeColor="text1"/>
          <w:sz w:val="28"/>
          <w:szCs w:val="28"/>
        </w:rPr>
        <w:t xml:space="preserve"> </w:t>
      </w:r>
      <w:proofErr w:type="spellStart"/>
      <w:r w:rsidR="00672BE8" w:rsidRPr="00211E20">
        <w:rPr>
          <w:rFonts w:ascii="Times New Roman" w:hAnsi="Times New Roman" w:cs="Times New Roman"/>
          <w:color w:val="000000" w:themeColor="text1"/>
          <w:sz w:val="28"/>
          <w:szCs w:val="28"/>
        </w:rPr>
        <w:t>дис</w:t>
      </w:r>
      <w:proofErr w:type="spellEnd"/>
      <w:r w:rsidR="00672BE8" w:rsidRPr="00211E20">
        <w:rPr>
          <w:rFonts w:ascii="Times New Roman" w:hAnsi="Times New Roman" w:cs="Times New Roman"/>
          <w:color w:val="000000" w:themeColor="text1"/>
          <w:sz w:val="28"/>
          <w:szCs w:val="28"/>
        </w:rPr>
        <w:t xml:space="preserve">. ... канд. </w:t>
      </w:r>
      <w:proofErr w:type="spellStart"/>
      <w:r w:rsidR="00672BE8" w:rsidRPr="00211E20">
        <w:rPr>
          <w:rFonts w:ascii="Times New Roman" w:hAnsi="Times New Roman" w:cs="Times New Roman"/>
          <w:color w:val="000000" w:themeColor="text1"/>
          <w:sz w:val="28"/>
          <w:szCs w:val="28"/>
        </w:rPr>
        <w:t>юрид</w:t>
      </w:r>
      <w:proofErr w:type="spellEnd"/>
      <w:proofErr w:type="gramStart"/>
      <w:r w:rsidR="00672BE8" w:rsidRPr="00211E20">
        <w:rPr>
          <w:rFonts w:ascii="Times New Roman" w:hAnsi="Times New Roman" w:cs="Times New Roman"/>
          <w:color w:val="000000" w:themeColor="text1"/>
          <w:sz w:val="28"/>
          <w:szCs w:val="28"/>
        </w:rPr>
        <w:t>. наук</w:t>
      </w:r>
      <w:proofErr w:type="gramEnd"/>
      <w:r w:rsidR="00672BE8" w:rsidRPr="00211E20">
        <w:rPr>
          <w:rFonts w:ascii="Times New Roman" w:hAnsi="Times New Roman" w:cs="Times New Roman"/>
          <w:color w:val="000000" w:themeColor="text1"/>
          <w:sz w:val="28"/>
          <w:szCs w:val="28"/>
        </w:rPr>
        <w:t xml:space="preserve"> : 12.00.03; [Место защиты: Рос. гос. </w:t>
      </w:r>
      <w:proofErr w:type="spellStart"/>
      <w:r w:rsidR="00672BE8" w:rsidRPr="00211E20">
        <w:rPr>
          <w:rFonts w:ascii="Times New Roman" w:hAnsi="Times New Roman" w:cs="Times New Roman"/>
          <w:color w:val="000000" w:themeColor="text1"/>
          <w:sz w:val="28"/>
          <w:szCs w:val="28"/>
        </w:rPr>
        <w:t>гуманитар</w:t>
      </w:r>
      <w:proofErr w:type="spellEnd"/>
      <w:r w:rsidR="00672BE8" w:rsidRPr="00211E20">
        <w:rPr>
          <w:rFonts w:ascii="Times New Roman" w:hAnsi="Times New Roman" w:cs="Times New Roman"/>
          <w:color w:val="000000" w:themeColor="text1"/>
          <w:sz w:val="28"/>
          <w:szCs w:val="28"/>
        </w:rPr>
        <w:t>. ун-т]. – М., 2012. – 201 с.</w:t>
      </w:r>
    </w:p>
    <w:p w:rsidR="00C17E78" w:rsidRPr="00211E20" w:rsidRDefault="00C17E78" w:rsidP="00C17E78">
      <w:pPr>
        <w:rPr>
          <w:rFonts w:ascii="Times New Roman" w:hAnsi="Times New Roman" w:cs="Times New Roman"/>
        </w:rPr>
      </w:pPr>
      <w:bookmarkStart w:id="50" w:name="_GoBack"/>
      <w:bookmarkEnd w:id="50"/>
    </w:p>
    <w:sectPr w:rsidR="00C17E78" w:rsidRPr="00211E20" w:rsidSect="006971C2">
      <w:headerReference w:type="default" r:id="rId98"/>
      <w:footerReference w:type="default" r:id="rId9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43" w:rsidRDefault="00D15743" w:rsidP="00517A2A">
      <w:pPr>
        <w:spacing w:after="0" w:line="240" w:lineRule="auto"/>
      </w:pPr>
      <w:r>
        <w:separator/>
      </w:r>
    </w:p>
  </w:endnote>
  <w:endnote w:type="continuationSeparator" w:id="0">
    <w:p w:rsidR="00D15743" w:rsidRDefault="00D15743" w:rsidP="0051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96977"/>
      <w:docPartObj>
        <w:docPartGallery w:val="Page Numbers (Bottom of Page)"/>
        <w:docPartUnique/>
      </w:docPartObj>
    </w:sdtPr>
    <w:sdtEndPr/>
    <w:sdtContent>
      <w:p w:rsidR="00325BFD" w:rsidRDefault="00325BFD">
        <w:pPr>
          <w:pStyle w:val="a9"/>
          <w:jc w:val="center"/>
        </w:pPr>
        <w:r>
          <w:fldChar w:fldCharType="begin"/>
        </w:r>
        <w:r>
          <w:instrText>PAGE   \* MERGEFORMAT</w:instrText>
        </w:r>
        <w:r>
          <w:fldChar w:fldCharType="separate"/>
        </w:r>
        <w:r w:rsidR="006E7366">
          <w:rPr>
            <w:noProof/>
          </w:rPr>
          <w:t>56</w:t>
        </w:r>
        <w:r>
          <w:fldChar w:fldCharType="end"/>
        </w:r>
      </w:p>
    </w:sdtContent>
  </w:sdt>
  <w:p w:rsidR="00325BFD" w:rsidRDefault="00325B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43" w:rsidRDefault="00D15743" w:rsidP="00517A2A">
      <w:pPr>
        <w:spacing w:after="0" w:line="240" w:lineRule="auto"/>
      </w:pPr>
      <w:r>
        <w:separator/>
      </w:r>
    </w:p>
  </w:footnote>
  <w:footnote w:type="continuationSeparator" w:id="0">
    <w:p w:rsidR="00D15743" w:rsidRDefault="00D15743" w:rsidP="00517A2A">
      <w:pPr>
        <w:spacing w:after="0" w:line="240" w:lineRule="auto"/>
      </w:pPr>
      <w:r>
        <w:continuationSeparator/>
      </w:r>
    </w:p>
  </w:footnote>
  <w:footnote w:id="1">
    <w:p w:rsidR="00325BFD" w:rsidRPr="008749F9" w:rsidRDefault="00325BFD">
      <w:pPr>
        <w:pStyle w:val="a4"/>
        <w:rPr>
          <w:rFonts w:ascii="Times New Roman" w:hAnsi="Times New Roman" w:cs="Times New Roman"/>
        </w:rPr>
      </w:pPr>
      <w:r>
        <w:rPr>
          <w:rFonts w:ascii="Times New Roman" w:hAnsi="Times New Roman" w:cs="Times New Roman"/>
        </w:rPr>
        <w:t xml:space="preserve"> </w:t>
      </w:r>
      <w:r w:rsidRPr="008749F9">
        <w:rPr>
          <w:rStyle w:val="a6"/>
          <w:rFonts w:ascii="Times New Roman" w:hAnsi="Times New Roman" w:cs="Times New Roman"/>
        </w:rPr>
        <w:footnoteRef/>
      </w:r>
      <w:r w:rsidRPr="008749F9">
        <w:rPr>
          <w:rFonts w:ascii="Times New Roman" w:hAnsi="Times New Roman" w:cs="Times New Roman"/>
        </w:rPr>
        <w:t xml:space="preserve">О несостоятельности (банкротстве) [Электронный ресурс]: </w:t>
      </w:r>
      <w:proofErr w:type="spellStart"/>
      <w:r w:rsidRPr="008749F9">
        <w:rPr>
          <w:rFonts w:ascii="Times New Roman" w:hAnsi="Times New Roman" w:cs="Times New Roman"/>
        </w:rPr>
        <w:t>федер</w:t>
      </w:r>
      <w:proofErr w:type="spellEnd"/>
      <w:proofErr w:type="gramStart"/>
      <w:r w:rsidRPr="008749F9">
        <w:rPr>
          <w:rFonts w:ascii="Times New Roman" w:hAnsi="Times New Roman" w:cs="Times New Roman"/>
        </w:rPr>
        <w:t>. закон</w:t>
      </w:r>
      <w:proofErr w:type="gramEnd"/>
      <w:r w:rsidRPr="008749F9">
        <w:rPr>
          <w:rFonts w:ascii="Times New Roman" w:hAnsi="Times New Roman" w:cs="Times New Roman"/>
        </w:rPr>
        <w:t xml:space="preserve"> от 26 октября 2002 г. №127-ФЗ // Собр. законодательства Рос. Федерации. – № 43. – Ст. 4190– (в ред. 07 </w:t>
      </w:r>
      <w:proofErr w:type="spellStart"/>
      <w:r w:rsidRPr="008749F9">
        <w:rPr>
          <w:rFonts w:ascii="Times New Roman" w:hAnsi="Times New Roman" w:cs="Times New Roman"/>
        </w:rPr>
        <w:t>мар</w:t>
      </w:r>
      <w:proofErr w:type="spellEnd"/>
      <w:r w:rsidRPr="008749F9">
        <w:rPr>
          <w:rFonts w:ascii="Times New Roman" w:hAnsi="Times New Roman" w:cs="Times New Roman"/>
        </w:rPr>
        <w:t>. 2018 г.) //СПС «Консультант Плюс».</w:t>
      </w:r>
    </w:p>
  </w:footnote>
  <w:footnote w:id="2">
    <w:p w:rsidR="00325BFD" w:rsidRPr="008749F9" w:rsidRDefault="00325BFD" w:rsidP="00A83033">
      <w:pPr>
        <w:pStyle w:val="a4"/>
        <w:jc w:val="both"/>
        <w:rPr>
          <w:rFonts w:ascii="Times New Roman" w:hAnsi="Times New Roman" w:cs="Times New Roman"/>
        </w:rPr>
      </w:pPr>
      <w:r w:rsidRPr="008749F9">
        <w:rPr>
          <w:rStyle w:val="a6"/>
          <w:rFonts w:ascii="Times New Roman" w:hAnsi="Times New Roman" w:cs="Times New Roman"/>
        </w:rPr>
        <w:footnoteRef/>
      </w:r>
      <w:r>
        <w:rPr>
          <w:rFonts w:ascii="Times New Roman" w:hAnsi="Times New Roman" w:cs="Times New Roman"/>
        </w:rPr>
        <w:t xml:space="preserve"> </w:t>
      </w:r>
      <w:r w:rsidRPr="008749F9">
        <w:rPr>
          <w:rFonts w:ascii="Times New Roman" w:hAnsi="Times New Roman" w:cs="Times New Roman"/>
        </w:rPr>
        <w:t>Гражданский Кодекс Российской Федерации (часть первая) [Электронный ресурс]: от 30 ноября 1994 г. № 51 – ФЗ // Рос</w:t>
      </w:r>
      <w:proofErr w:type="gramStart"/>
      <w:r w:rsidRPr="008749F9">
        <w:rPr>
          <w:rFonts w:ascii="Times New Roman" w:hAnsi="Times New Roman" w:cs="Times New Roman"/>
        </w:rPr>
        <w:t>. газ</w:t>
      </w:r>
      <w:proofErr w:type="gramEnd"/>
      <w:r w:rsidRPr="008749F9">
        <w:rPr>
          <w:rFonts w:ascii="Times New Roman" w:hAnsi="Times New Roman" w:cs="Times New Roman"/>
        </w:rPr>
        <w:t>. – 1994. – 8 дек. – № 238 – 293. – (ред. от 29 дек. 2017 г.) // СПС «</w:t>
      </w:r>
      <w:proofErr w:type="spellStart"/>
      <w:r w:rsidRPr="008749F9">
        <w:rPr>
          <w:rFonts w:ascii="Times New Roman" w:hAnsi="Times New Roman" w:cs="Times New Roman"/>
        </w:rPr>
        <w:t>КонсультантПлюс</w:t>
      </w:r>
      <w:proofErr w:type="spellEnd"/>
      <w:r w:rsidRPr="008749F9">
        <w:rPr>
          <w:rFonts w:ascii="Times New Roman" w:hAnsi="Times New Roman" w:cs="Times New Roman"/>
        </w:rPr>
        <w:t>».</w:t>
      </w:r>
    </w:p>
  </w:footnote>
  <w:footnote w:id="3">
    <w:p w:rsidR="00325BFD" w:rsidRPr="008749F9" w:rsidRDefault="00325BFD" w:rsidP="00A83033">
      <w:pPr>
        <w:pStyle w:val="a4"/>
        <w:jc w:val="both"/>
        <w:rPr>
          <w:rFonts w:ascii="Times New Roman" w:hAnsi="Times New Roman" w:cs="Times New Roman"/>
        </w:rPr>
      </w:pPr>
      <w:r w:rsidRPr="008749F9">
        <w:rPr>
          <w:rStyle w:val="a6"/>
          <w:rFonts w:ascii="Times New Roman" w:hAnsi="Times New Roman" w:cs="Times New Roman"/>
        </w:rPr>
        <w:footnoteRef/>
      </w:r>
      <w:r>
        <w:rPr>
          <w:rFonts w:ascii="Times New Roman" w:hAnsi="Times New Roman" w:cs="Times New Roman"/>
        </w:rPr>
        <w:t xml:space="preserve"> </w:t>
      </w:r>
      <w:r w:rsidRPr="008749F9">
        <w:rPr>
          <w:rFonts w:ascii="Times New Roman" w:hAnsi="Times New Roman" w:cs="Times New Roman"/>
        </w:rPr>
        <w:t xml:space="preserve">Мейер Д. И. Русское гражданское </w:t>
      </w:r>
      <w:proofErr w:type="gramStart"/>
      <w:r w:rsidRPr="008749F9">
        <w:rPr>
          <w:rFonts w:ascii="Times New Roman" w:hAnsi="Times New Roman" w:cs="Times New Roman"/>
        </w:rPr>
        <w:t>право :</w:t>
      </w:r>
      <w:proofErr w:type="gramEnd"/>
      <w:r w:rsidRPr="008749F9">
        <w:rPr>
          <w:rFonts w:ascii="Times New Roman" w:hAnsi="Times New Roman" w:cs="Times New Roman"/>
        </w:rPr>
        <w:t xml:space="preserve"> в 2 ч. М., 1997. Ч. 1. С. 177–178</w:t>
      </w:r>
    </w:p>
  </w:footnote>
  <w:footnote w:id="4">
    <w:p w:rsidR="00325BFD" w:rsidRPr="008749F9" w:rsidRDefault="00325BFD" w:rsidP="00A83033">
      <w:pPr>
        <w:pStyle w:val="a4"/>
        <w:jc w:val="both"/>
        <w:rPr>
          <w:rFonts w:ascii="Times New Roman" w:hAnsi="Times New Roman" w:cs="Times New Roman"/>
        </w:rPr>
      </w:pPr>
      <w:r w:rsidRPr="008749F9">
        <w:rPr>
          <w:rStyle w:val="a6"/>
          <w:rFonts w:ascii="Times New Roman" w:hAnsi="Times New Roman" w:cs="Times New Roman"/>
        </w:rPr>
        <w:footnoteRef/>
      </w:r>
      <w:r>
        <w:rPr>
          <w:rFonts w:ascii="Times New Roman" w:hAnsi="Times New Roman" w:cs="Times New Roman"/>
        </w:rPr>
        <w:t xml:space="preserve"> </w:t>
      </w:r>
      <w:proofErr w:type="spellStart"/>
      <w:r w:rsidRPr="008749F9">
        <w:rPr>
          <w:rFonts w:ascii="Times New Roman" w:hAnsi="Times New Roman" w:cs="Times New Roman"/>
        </w:rPr>
        <w:t>Шершеневич</w:t>
      </w:r>
      <w:proofErr w:type="spellEnd"/>
      <w:r w:rsidRPr="008749F9">
        <w:rPr>
          <w:rFonts w:ascii="Times New Roman" w:hAnsi="Times New Roman" w:cs="Times New Roman"/>
        </w:rPr>
        <w:t xml:space="preserve"> Г. Ф. Учебник русского гражданского права. 9-е изд. М., 1911. С. 158.</w:t>
      </w:r>
    </w:p>
  </w:footnote>
  <w:footnote w:id="5">
    <w:p w:rsidR="00325BFD" w:rsidRPr="008749F9" w:rsidRDefault="00325BFD" w:rsidP="00CD63C0">
      <w:pPr>
        <w:pStyle w:val="a4"/>
        <w:jc w:val="both"/>
        <w:rPr>
          <w:rFonts w:ascii="Times New Roman" w:hAnsi="Times New Roman" w:cs="Times New Roman"/>
        </w:rPr>
      </w:pPr>
      <w:r w:rsidRPr="008749F9">
        <w:rPr>
          <w:rStyle w:val="a6"/>
          <w:rFonts w:ascii="Times New Roman" w:hAnsi="Times New Roman" w:cs="Times New Roman"/>
        </w:rPr>
        <w:footnoteRef/>
      </w:r>
      <w:proofErr w:type="spellStart"/>
      <w:r w:rsidRPr="008749F9">
        <w:rPr>
          <w:rFonts w:ascii="Times New Roman" w:hAnsi="Times New Roman" w:cs="Times New Roman"/>
        </w:rPr>
        <w:t>Агарков</w:t>
      </w:r>
      <w:proofErr w:type="spellEnd"/>
      <w:r w:rsidRPr="008749F9">
        <w:rPr>
          <w:rFonts w:ascii="Times New Roman" w:hAnsi="Times New Roman" w:cs="Times New Roman"/>
        </w:rPr>
        <w:t xml:space="preserve"> М. М. Понятие сделки по советскому гражданскому праву // Советское государство и право. 1946. № 3-4. С. 55.</w:t>
      </w:r>
    </w:p>
  </w:footnote>
  <w:footnote w:id="6">
    <w:p w:rsidR="00325BFD" w:rsidRPr="008749F9" w:rsidRDefault="00325BFD" w:rsidP="00FB007B">
      <w:pPr>
        <w:pStyle w:val="a4"/>
        <w:jc w:val="both"/>
        <w:rPr>
          <w:rFonts w:ascii="Times New Roman" w:hAnsi="Times New Roman" w:cs="Times New Roman"/>
          <w:sz w:val="24"/>
          <w:szCs w:val="24"/>
        </w:rPr>
      </w:pPr>
      <w:r w:rsidRPr="008749F9">
        <w:rPr>
          <w:rStyle w:val="a6"/>
          <w:rFonts w:ascii="Times New Roman" w:hAnsi="Times New Roman" w:cs="Times New Roman"/>
        </w:rPr>
        <w:footnoteRef/>
      </w:r>
      <w:r w:rsidRPr="008749F9">
        <w:rPr>
          <w:rFonts w:ascii="Times New Roman" w:hAnsi="Times New Roman" w:cs="Times New Roman"/>
        </w:rPr>
        <w:t xml:space="preserve"> Определение Верховного Суда РФ от 18 дек. 2017 г. № 305-ЭС17-12763(1,2) по делу № А40-698/2014 [Электронный ресурс] // СПС </w:t>
      </w:r>
      <w:proofErr w:type="spellStart"/>
      <w:r w:rsidRPr="008749F9">
        <w:rPr>
          <w:rFonts w:ascii="Times New Roman" w:hAnsi="Times New Roman" w:cs="Times New Roman"/>
        </w:rPr>
        <w:t>КонсультантПлюс</w:t>
      </w:r>
      <w:proofErr w:type="spellEnd"/>
    </w:p>
  </w:footnote>
  <w:footnote w:id="7">
    <w:p w:rsidR="00325BFD" w:rsidRDefault="00325BFD">
      <w:pPr>
        <w:pStyle w:val="a4"/>
      </w:pPr>
      <w:r>
        <w:rPr>
          <w:rStyle w:val="a6"/>
        </w:rPr>
        <w:footnoteRef/>
      </w:r>
      <w:r>
        <w:rPr>
          <w:rFonts w:ascii="Times New Roman" w:hAnsi="Times New Roman" w:cs="Times New Roman"/>
        </w:rPr>
        <w:t>Постановление</w:t>
      </w:r>
      <w:r w:rsidRPr="00725907">
        <w:rPr>
          <w:rFonts w:ascii="Times New Roman" w:hAnsi="Times New Roman" w:cs="Times New Roman"/>
        </w:rPr>
        <w:t xml:space="preserve"> Президиума ВАС РФ от 21.01.2014 №9913/13 </w:t>
      </w:r>
      <w:r w:rsidRPr="00892DE3">
        <w:rPr>
          <w:rFonts w:ascii="Times New Roman" w:hAnsi="Times New Roman" w:cs="Times New Roman"/>
        </w:rPr>
        <w:t xml:space="preserve">[Электронный ресурс] // СПС </w:t>
      </w:r>
      <w:proofErr w:type="spellStart"/>
      <w:r w:rsidRPr="00892DE3">
        <w:rPr>
          <w:rFonts w:ascii="Times New Roman" w:hAnsi="Times New Roman" w:cs="Times New Roman"/>
        </w:rPr>
        <w:t>КонсультантПлюс</w:t>
      </w:r>
      <w:proofErr w:type="spellEnd"/>
    </w:p>
  </w:footnote>
  <w:footnote w:id="8">
    <w:p w:rsidR="00325BFD" w:rsidRPr="008749F9" w:rsidRDefault="00325BFD" w:rsidP="00725907">
      <w:pPr>
        <w:pStyle w:val="a4"/>
        <w:jc w:val="both"/>
        <w:rPr>
          <w:rFonts w:ascii="Times New Roman" w:hAnsi="Times New Roman" w:cs="Times New Roman"/>
        </w:rPr>
      </w:pPr>
      <w:r w:rsidRPr="00725907">
        <w:rPr>
          <w:rFonts w:ascii="Times New Roman" w:hAnsi="Times New Roman" w:cs="Times New Roman"/>
          <w:vertAlign w:val="superscript"/>
        </w:rPr>
        <w:footnoteRef/>
      </w:r>
      <w:r w:rsidRPr="00725907">
        <w:rPr>
          <w:rFonts w:ascii="Times New Roman" w:hAnsi="Times New Roman" w:cs="Times New Roman"/>
          <w:vertAlign w:val="superscript"/>
        </w:rPr>
        <w:t xml:space="preserve"> </w:t>
      </w:r>
      <w:r w:rsidRPr="008749F9">
        <w:rPr>
          <w:rFonts w:ascii="Times New Roman" w:hAnsi="Times New Roman" w:cs="Times New Roman"/>
        </w:rPr>
        <w:t>Постановлении Президиума ВАС РФ от 21.01.2014 №9913/13</w:t>
      </w:r>
    </w:p>
  </w:footnote>
  <w:footnote w:id="9">
    <w:p w:rsidR="00325BFD" w:rsidRPr="008749F9" w:rsidRDefault="00325BFD" w:rsidP="00725907">
      <w:pPr>
        <w:pStyle w:val="a4"/>
        <w:jc w:val="both"/>
        <w:rPr>
          <w:rFonts w:ascii="Times New Roman" w:hAnsi="Times New Roman" w:cs="Times New Roman"/>
        </w:rPr>
      </w:pPr>
      <w:r w:rsidRPr="00725907">
        <w:rPr>
          <w:rStyle w:val="a6"/>
          <w:rFonts w:ascii="Times New Roman" w:hAnsi="Times New Roman" w:cs="Times New Roman"/>
        </w:rPr>
        <w:footnoteRef/>
      </w:r>
      <w:r>
        <w:rPr>
          <w:rFonts w:ascii="Times New Roman" w:hAnsi="Times New Roman" w:cs="Times New Roman"/>
        </w:rPr>
        <w:t xml:space="preserve"> </w:t>
      </w:r>
      <w:r w:rsidRPr="008749F9">
        <w:rPr>
          <w:rFonts w:ascii="Times New Roman" w:hAnsi="Times New Roman" w:cs="Times New Roman"/>
        </w:rPr>
        <w:t>Петров Д.А. Правовые проблемы оспаривания сделки должника-гражданина при его банкротстве // Законы России: опыт, анализ, практика. 2015. № 9. С. 34 - 40.</w:t>
      </w:r>
    </w:p>
  </w:footnote>
  <w:footnote w:id="10">
    <w:p w:rsidR="00325BFD" w:rsidRPr="00725907" w:rsidRDefault="00325BFD" w:rsidP="00725907">
      <w:pPr>
        <w:tabs>
          <w:tab w:val="left" w:pos="709"/>
        </w:tabs>
        <w:autoSpaceDE w:val="0"/>
        <w:autoSpaceDN w:val="0"/>
        <w:adjustRightInd w:val="0"/>
        <w:spacing w:after="0" w:line="240" w:lineRule="auto"/>
        <w:jc w:val="both"/>
        <w:rPr>
          <w:rFonts w:ascii="Times New Roman" w:hAnsi="Times New Roman" w:cs="Times New Roman"/>
          <w:sz w:val="28"/>
          <w:szCs w:val="28"/>
        </w:rPr>
      </w:pPr>
      <w:r>
        <w:rPr>
          <w:rStyle w:val="a6"/>
        </w:rPr>
        <w:footnoteRef/>
      </w:r>
      <w:r>
        <w:t xml:space="preserve"> </w:t>
      </w:r>
      <w:r w:rsidRPr="00725907">
        <w:rPr>
          <w:rFonts w:ascii="Times New Roman" w:hAnsi="Times New Roman" w:cs="Times New Roman"/>
          <w:sz w:val="20"/>
          <w:szCs w:val="20"/>
        </w:rPr>
        <w:t>О некоторых вопросах, связанных с применением главы III.1 Федерального закона «О несостоятельности (бан</w:t>
      </w:r>
      <w:r>
        <w:rPr>
          <w:rFonts w:ascii="Times New Roman" w:hAnsi="Times New Roman" w:cs="Times New Roman"/>
          <w:sz w:val="20"/>
          <w:szCs w:val="20"/>
        </w:rPr>
        <w:t>кротстве)» [Электронный ресурс]</w:t>
      </w:r>
      <w:r w:rsidRPr="00725907">
        <w:rPr>
          <w:rFonts w:ascii="Times New Roman" w:hAnsi="Times New Roman" w:cs="Times New Roman"/>
          <w:sz w:val="20"/>
          <w:szCs w:val="20"/>
        </w:rPr>
        <w:t xml:space="preserve">: постановление Пленума </w:t>
      </w:r>
      <w:proofErr w:type="spellStart"/>
      <w:r w:rsidRPr="00725907">
        <w:rPr>
          <w:rFonts w:ascii="Times New Roman" w:hAnsi="Times New Roman" w:cs="Times New Roman"/>
          <w:sz w:val="20"/>
          <w:szCs w:val="20"/>
        </w:rPr>
        <w:t>Высш</w:t>
      </w:r>
      <w:proofErr w:type="spellEnd"/>
      <w:r w:rsidRPr="00725907">
        <w:rPr>
          <w:rFonts w:ascii="Times New Roman" w:hAnsi="Times New Roman" w:cs="Times New Roman"/>
          <w:sz w:val="20"/>
          <w:szCs w:val="20"/>
        </w:rPr>
        <w:t xml:space="preserve">. Арб. Суда Рос. Федерации от 23 декабря 2010 г. №63 // Вестник ВАС РФ. – 2011. -  март. - № 3 (в ред. от 30 </w:t>
      </w:r>
      <w:proofErr w:type="spellStart"/>
      <w:r w:rsidRPr="00725907">
        <w:rPr>
          <w:rFonts w:ascii="Times New Roman" w:hAnsi="Times New Roman" w:cs="Times New Roman"/>
          <w:sz w:val="20"/>
          <w:szCs w:val="20"/>
        </w:rPr>
        <w:t>июл</w:t>
      </w:r>
      <w:proofErr w:type="spellEnd"/>
      <w:r w:rsidRPr="00725907">
        <w:rPr>
          <w:rFonts w:ascii="Times New Roman" w:hAnsi="Times New Roman" w:cs="Times New Roman"/>
          <w:sz w:val="20"/>
          <w:szCs w:val="20"/>
        </w:rPr>
        <w:t>. 2013 г.). - СПС «</w:t>
      </w:r>
      <w:proofErr w:type="spellStart"/>
      <w:r w:rsidRPr="00725907">
        <w:rPr>
          <w:rFonts w:ascii="Times New Roman" w:hAnsi="Times New Roman" w:cs="Times New Roman"/>
          <w:sz w:val="20"/>
          <w:szCs w:val="20"/>
        </w:rPr>
        <w:t>КонсультантПлюс</w:t>
      </w:r>
      <w:proofErr w:type="spellEnd"/>
      <w:r w:rsidRPr="00725907">
        <w:rPr>
          <w:rFonts w:ascii="Times New Roman" w:hAnsi="Times New Roman" w:cs="Times New Roman"/>
          <w:sz w:val="20"/>
          <w:szCs w:val="20"/>
        </w:rPr>
        <w:t>».</w:t>
      </w:r>
    </w:p>
    <w:p w:rsidR="00325BFD" w:rsidRDefault="00325BFD">
      <w:pPr>
        <w:pStyle w:val="a4"/>
      </w:pPr>
    </w:p>
  </w:footnote>
  <w:footnote w:id="11">
    <w:p w:rsidR="00325BFD" w:rsidRDefault="00325BFD" w:rsidP="00725907">
      <w:pPr>
        <w:spacing w:before="18" w:line="360" w:lineRule="auto"/>
        <w:ind w:left="118" w:right="453"/>
        <w:rPr>
          <w:sz w:val="24"/>
        </w:rPr>
      </w:pPr>
      <w:r>
        <w:rPr>
          <w:rStyle w:val="a6"/>
        </w:rPr>
        <w:footnoteRef/>
      </w:r>
      <w:r>
        <w:t xml:space="preserve"> </w:t>
      </w:r>
      <w:r w:rsidRPr="00725907">
        <w:rPr>
          <w:rFonts w:ascii="Times New Roman" w:hAnsi="Times New Roman" w:cs="Times New Roman"/>
          <w:sz w:val="20"/>
          <w:szCs w:val="20"/>
        </w:rPr>
        <w:t xml:space="preserve">Сергеев А.П., Толстой Ю.К. Гражданское право. Том </w:t>
      </w:r>
      <w:proofErr w:type="gramStart"/>
      <w:r w:rsidRPr="00725907">
        <w:rPr>
          <w:rFonts w:ascii="Times New Roman" w:hAnsi="Times New Roman" w:cs="Times New Roman"/>
          <w:sz w:val="20"/>
          <w:szCs w:val="20"/>
        </w:rPr>
        <w:t>1./</w:t>
      </w:r>
      <w:proofErr w:type="gramEnd"/>
      <w:r w:rsidRPr="00725907">
        <w:rPr>
          <w:rFonts w:ascii="Times New Roman" w:hAnsi="Times New Roman" w:cs="Times New Roman"/>
          <w:sz w:val="20"/>
          <w:szCs w:val="20"/>
        </w:rPr>
        <w:t>/ Учебник: в 3 т. Том .- М.,2005.- С.776.</w:t>
      </w:r>
    </w:p>
    <w:p w:rsidR="00325BFD" w:rsidRPr="00725907" w:rsidRDefault="00325BFD">
      <w:pPr>
        <w:pStyle w:val="a4"/>
      </w:pPr>
    </w:p>
  </w:footnote>
  <w:footnote w:id="12">
    <w:p w:rsidR="00325BFD" w:rsidRPr="00FC640B" w:rsidRDefault="00325BFD">
      <w:pPr>
        <w:pStyle w:val="a4"/>
      </w:pPr>
      <w:r>
        <w:rPr>
          <w:rStyle w:val="a6"/>
        </w:rPr>
        <w:footnoteRef/>
      </w:r>
      <w:r>
        <w:t xml:space="preserve"> </w:t>
      </w:r>
      <w:r w:rsidRPr="00FC640B">
        <w:rPr>
          <w:rFonts w:ascii="Times New Roman" w:hAnsi="Times New Roman" w:cs="Times New Roman"/>
        </w:rPr>
        <w:t>Определение Арбитражного суда Кировской области от 23.04.2018 по делу №А28-13511/2016</w:t>
      </w:r>
      <w:r>
        <w:rPr>
          <w:rFonts w:ascii="Times New Roman" w:hAnsi="Times New Roman" w:cs="Times New Roman"/>
        </w:rPr>
        <w:t xml:space="preserve"> </w:t>
      </w:r>
      <w:r w:rsidRPr="007406A4">
        <w:rPr>
          <w:rFonts w:ascii="Times New Roman" w:hAnsi="Times New Roman" w:cs="Times New Roman"/>
        </w:rPr>
        <w:t xml:space="preserve">[Электронный ресурс] // СПС </w:t>
      </w:r>
      <w:proofErr w:type="spellStart"/>
      <w:r w:rsidRPr="007406A4">
        <w:rPr>
          <w:rFonts w:ascii="Times New Roman" w:hAnsi="Times New Roman" w:cs="Times New Roman"/>
        </w:rPr>
        <w:t>КонсультантПлюс</w:t>
      </w:r>
      <w:proofErr w:type="spellEnd"/>
    </w:p>
  </w:footnote>
  <w:footnote w:id="13">
    <w:p w:rsidR="00325BFD" w:rsidRPr="00FC640B" w:rsidRDefault="00325BFD" w:rsidP="00FC640B">
      <w:pPr>
        <w:pStyle w:val="a4"/>
        <w:jc w:val="both"/>
        <w:rPr>
          <w:rFonts w:ascii="Times New Roman" w:hAnsi="Times New Roman" w:cs="Times New Roman"/>
        </w:rPr>
      </w:pPr>
      <w:r w:rsidRPr="00FC640B">
        <w:rPr>
          <w:rStyle w:val="a6"/>
          <w:rFonts w:ascii="Times New Roman" w:hAnsi="Times New Roman" w:cs="Times New Roman"/>
        </w:rPr>
        <w:footnoteRef/>
      </w:r>
      <w:r w:rsidRPr="00FC640B">
        <w:rPr>
          <w:rFonts w:ascii="Times New Roman" w:hAnsi="Times New Roman" w:cs="Times New Roman"/>
        </w:rPr>
        <w:t xml:space="preserve"> Постановления Арбитражного суда Поволжского округа от 24.04.2018 по делу № А65-20684/2016 [Электронный ресурс] // СПС </w:t>
      </w:r>
      <w:proofErr w:type="spellStart"/>
      <w:r w:rsidRPr="00FC640B">
        <w:rPr>
          <w:rFonts w:ascii="Times New Roman" w:hAnsi="Times New Roman" w:cs="Times New Roman"/>
        </w:rPr>
        <w:t>КонсультантПлюс</w:t>
      </w:r>
      <w:proofErr w:type="spellEnd"/>
    </w:p>
  </w:footnote>
  <w:footnote w:id="14">
    <w:p w:rsidR="00325BFD" w:rsidRDefault="00325BFD" w:rsidP="00FC640B">
      <w:pPr>
        <w:pStyle w:val="a4"/>
        <w:jc w:val="both"/>
      </w:pPr>
      <w:r w:rsidRPr="00FC640B">
        <w:rPr>
          <w:rStyle w:val="a6"/>
          <w:rFonts w:ascii="Times New Roman" w:hAnsi="Times New Roman" w:cs="Times New Roman"/>
        </w:rPr>
        <w:footnoteRef/>
      </w:r>
      <w:r w:rsidRPr="00FC640B">
        <w:rPr>
          <w:rFonts w:ascii="Times New Roman" w:hAnsi="Times New Roman" w:cs="Times New Roman"/>
        </w:rPr>
        <w:t xml:space="preserve"> Постановление Одиннадцатого арбитражного апелляционного суда от 09.07.2018 по делу №А65-20690/2016</w:t>
      </w:r>
      <w:r w:rsidRPr="00FC640B">
        <w:rPr>
          <w:rFonts w:ascii="Times New Roman" w:hAnsi="Times New Roman" w:cs="Times New Roman"/>
          <w:sz w:val="28"/>
          <w:szCs w:val="28"/>
        </w:rPr>
        <w:t xml:space="preserve"> </w:t>
      </w:r>
      <w:r w:rsidRPr="00FC640B">
        <w:rPr>
          <w:rFonts w:ascii="Times New Roman" w:hAnsi="Times New Roman" w:cs="Times New Roman"/>
        </w:rPr>
        <w:t xml:space="preserve">[Электронный ресурс] // СПС </w:t>
      </w:r>
      <w:proofErr w:type="spellStart"/>
      <w:r w:rsidRPr="00FC640B">
        <w:rPr>
          <w:rFonts w:ascii="Times New Roman" w:hAnsi="Times New Roman" w:cs="Times New Roman"/>
        </w:rPr>
        <w:t>КонсультантПлюс</w:t>
      </w:r>
      <w:proofErr w:type="spellEnd"/>
    </w:p>
  </w:footnote>
  <w:footnote w:id="15">
    <w:p w:rsidR="00325BFD" w:rsidRDefault="00325BFD">
      <w:pPr>
        <w:pStyle w:val="a4"/>
      </w:pPr>
      <w:r>
        <w:rPr>
          <w:rStyle w:val="a6"/>
        </w:rPr>
        <w:footnoteRef/>
      </w:r>
      <w:r>
        <w:t xml:space="preserve"> </w:t>
      </w:r>
      <w:r>
        <w:rPr>
          <w:rFonts w:ascii="Times New Roman" w:hAnsi="Times New Roman" w:cs="Times New Roman"/>
        </w:rPr>
        <w:t>Постановление</w:t>
      </w:r>
      <w:r w:rsidRPr="00FC640B">
        <w:rPr>
          <w:rFonts w:ascii="Times New Roman" w:hAnsi="Times New Roman" w:cs="Times New Roman"/>
        </w:rPr>
        <w:t xml:space="preserve"> Президиума Высшего Арбитражного суда РФ от 29.03.2012 № 15051 по делу N А41-25081[Электронный ресурс] // СПС </w:t>
      </w:r>
      <w:proofErr w:type="spellStart"/>
      <w:r w:rsidRPr="00FC640B">
        <w:rPr>
          <w:rFonts w:ascii="Times New Roman" w:hAnsi="Times New Roman" w:cs="Times New Roman"/>
        </w:rPr>
        <w:t>КонсультантПлюс</w:t>
      </w:r>
      <w:proofErr w:type="spellEnd"/>
    </w:p>
  </w:footnote>
  <w:footnote w:id="16">
    <w:p w:rsidR="00325BFD" w:rsidRDefault="00325BFD" w:rsidP="00CE766E">
      <w:pPr>
        <w:pStyle w:val="a4"/>
        <w:jc w:val="both"/>
      </w:pPr>
      <w:r>
        <w:rPr>
          <w:rStyle w:val="a6"/>
        </w:rPr>
        <w:footnoteRef/>
      </w:r>
      <w:r>
        <w:t xml:space="preserve"> </w:t>
      </w:r>
      <w:r w:rsidRPr="00892DE3">
        <w:rPr>
          <w:rFonts w:ascii="Times New Roman" w:hAnsi="Times New Roman" w:cs="Times New Roman"/>
        </w:rPr>
        <w:t xml:space="preserve">Баринов А.М., </w:t>
      </w:r>
      <w:proofErr w:type="spellStart"/>
      <w:r w:rsidRPr="00892DE3">
        <w:rPr>
          <w:rFonts w:ascii="Times New Roman" w:hAnsi="Times New Roman" w:cs="Times New Roman"/>
        </w:rPr>
        <w:t>Бушев</w:t>
      </w:r>
      <w:proofErr w:type="spellEnd"/>
      <w:r w:rsidRPr="00892DE3">
        <w:rPr>
          <w:rFonts w:ascii="Times New Roman" w:hAnsi="Times New Roman" w:cs="Times New Roman"/>
        </w:rPr>
        <w:t xml:space="preserve"> А.Ю., Городов О.А. и др. Комментарий к Федеральному закону "О несостоятельности (банкротстве)" (постатейный) / под ред. В.Ф. </w:t>
      </w:r>
      <w:proofErr w:type="spellStart"/>
      <w:r w:rsidRPr="00892DE3">
        <w:rPr>
          <w:rFonts w:ascii="Times New Roman" w:hAnsi="Times New Roman" w:cs="Times New Roman"/>
        </w:rPr>
        <w:t>Попондопуло</w:t>
      </w:r>
      <w:proofErr w:type="spellEnd"/>
      <w:r w:rsidRPr="00892DE3">
        <w:rPr>
          <w:rFonts w:ascii="Times New Roman" w:hAnsi="Times New Roman" w:cs="Times New Roman"/>
        </w:rPr>
        <w:t xml:space="preserve">. 5-е изд., </w:t>
      </w:r>
      <w:proofErr w:type="spellStart"/>
      <w:r w:rsidRPr="00892DE3">
        <w:rPr>
          <w:rFonts w:ascii="Times New Roman" w:hAnsi="Times New Roman" w:cs="Times New Roman"/>
        </w:rPr>
        <w:t>перераб</w:t>
      </w:r>
      <w:proofErr w:type="spellEnd"/>
      <w:proofErr w:type="gramStart"/>
      <w:r w:rsidRPr="00892DE3">
        <w:rPr>
          <w:rFonts w:ascii="Times New Roman" w:hAnsi="Times New Roman" w:cs="Times New Roman"/>
        </w:rPr>
        <w:t>. и</w:t>
      </w:r>
      <w:proofErr w:type="gramEnd"/>
      <w:r w:rsidRPr="00892DE3">
        <w:rPr>
          <w:rFonts w:ascii="Times New Roman" w:hAnsi="Times New Roman" w:cs="Times New Roman"/>
        </w:rPr>
        <w:t xml:space="preserve"> доп. М.: Проспект, 2017. </w:t>
      </w:r>
      <w:r>
        <w:rPr>
          <w:rFonts w:ascii="Times New Roman" w:hAnsi="Times New Roman" w:cs="Times New Roman"/>
        </w:rPr>
        <w:t>13</w:t>
      </w:r>
      <w:r w:rsidRPr="00892DE3">
        <w:rPr>
          <w:rFonts w:ascii="Times New Roman" w:hAnsi="Times New Roman" w:cs="Times New Roman"/>
        </w:rPr>
        <w:t>0 с.</w:t>
      </w:r>
    </w:p>
  </w:footnote>
  <w:footnote w:id="17">
    <w:p w:rsidR="00325BFD" w:rsidRDefault="00325BFD">
      <w:pPr>
        <w:pStyle w:val="a4"/>
      </w:pPr>
      <w:r>
        <w:rPr>
          <w:rStyle w:val="a6"/>
        </w:rPr>
        <w:footnoteRef/>
      </w:r>
      <w:r>
        <w:t xml:space="preserve"> </w:t>
      </w:r>
      <w:r w:rsidRPr="00C25BB8">
        <w:rPr>
          <w:rFonts w:ascii="Times New Roman" w:hAnsi="Times New Roman" w:cs="Times New Roman"/>
        </w:rPr>
        <w:t xml:space="preserve">Постановление Пленума ВАС РФ от 23 декабря 2010 г. № 63 (в ред. от 30 июля 2013 г.) «О некоторых вопросах, связанных с применением главы III.1 Федерального закона «О несостоятельности (банкротстве)» // Вестник ВАС </w:t>
      </w:r>
      <w:proofErr w:type="gramStart"/>
      <w:r w:rsidRPr="00C25BB8">
        <w:rPr>
          <w:rFonts w:ascii="Times New Roman" w:hAnsi="Times New Roman" w:cs="Times New Roman"/>
        </w:rPr>
        <w:t>РФ.2011.№</w:t>
      </w:r>
      <w:proofErr w:type="gramEnd"/>
      <w:r w:rsidRPr="00C25BB8">
        <w:rPr>
          <w:rFonts w:ascii="Times New Roman" w:hAnsi="Times New Roman" w:cs="Times New Roman"/>
        </w:rPr>
        <w:t>3</w:t>
      </w:r>
    </w:p>
  </w:footnote>
  <w:footnote w:id="18">
    <w:p w:rsidR="00325BFD" w:rsidRPr="00192822" w:rsidRDefault="00325BFD" w:rsidP="00192822">
      <w:pPr>
        <w:pStyle w:val="a4"/>
        <w:jc w:val="both"/>
        <w:rPr>
          <w:rFonts w:ascii="Times New Roman" w:hAnsi="Times New Roman" w:cs="Times New Roman"/>
        </w:rPr>
      </w:pPr>
      <w:r w:rsidRPr="00192822">
        <w:rPr>
          <w:rStyle w:val="a6"/>
          <w:rFonts w:ascii="Times New Roman" w:hAnsi="Times New Roman" w:cs="Times New Roman"/>
        </w:rPr>
        <w:footnoteRef/>
      </w:r>
      <w:r w:rsidRPr="00192822">
        <w:rPr>
          <w:rFonts w:ascii="Times New Roman" w:hAnsi="Times New Roman" w:cs="Times New Roman"/>
        </w:rPr>
        <w:t xml:space="preserve"> Постановление АС СЗО от 21 августа 2017 г. № Ф07-6414/2017 по делу № А56-72910/2013 [Электрон</w:t>
      </w:r>
      <w:proofErr w:type="gramStart"/>
      <w:r w:rsidRPr="00192822">
        <w:rPr>
          <w:rFonts w:ascii="Times New Roman" w:hAnsi="Times New Roman" w:cs="Times New Roman"/>
        </w:rPr>
        <w:t>. ресурс</w:t>
      </w:r>
      <w:proofErr w:type="gramEnd"/>
      <w:r w:rsidRPr="00192822">
        <w:rPr>
          <w:rFonts w:ascii="Times New Roman" w:hAnsi="Times New Roman" w:cs="Times New Roman"/>
        </w:rPr>
        <w:t>]. Документ опубликован не был. Доступ из СПС «</w:t>
      </w:r>
      <w:proofErr w:type="spellStart"/>
      <w:r w:rsidRPr="00192822">
        <w:rPr>
          <w:rFonts w:ascii="Times New Roman" w:hAnsi="Times New Roman" w:cs="Times New Roman"/>
        </w:rPr>
        <w:t>КонсультантПлюс</w:t>
      </w:r>
      <w:proofErr w:type="spellEnd"/>
      <w:r w:rsidRPr="00192822">
        <w:rPr>
          <w:rFonts w:ascii="Times New Roman" w:hAnsi="Times New Roman" w:cs="Times New Roman"/>
        </w:rPr>
        <w:t>»; Постановление АС ВСО от 30 августа 2017 г. № Ф02-4471/2017 по делу № А19-18591/2013 [Электрон</w:t>
      </w:r>
      <w:proofErr w:type="gramStart"/>
      <w:r w:rsidRPr="00192822">
        <w:rPr>
          <w:rFonts w:ascii="Times New Roman" w:hAnsi="Times New Roman" w:cs="Times New Roman"/>
        </w:rPr>
        <w:t>. ресурс</w:t>
      </w:r>
      <w:proofErr w:type="gramEnd"/>
      <w:r w:rsidRPr="00192822">
        <w:rPr>
          <w:rFonts w:ascii="Times New Roman" w:hAnsi="Times New Roman" w:cs="Times New Roman"/>
        </w:rPr>
        <w:t>]. Документ опубликован не был. Доступ из СПС «</w:t>
      </w:r>
      <w:proofErr w:type="spellStart"/>
      <w:r w:rsidRPr="00192822">
        <w:rPr>
          <w:rFonts w:ascii="Times New Roman" w:hAnsi="Times New Roman" w:cs="Times New Roman"/>
        </w:rPr>
        <w:t>КонсультантПлюс</w:t>
      </w:r>
      <w:proofErr w:type="spellEnd"/>
      <w:r w:rsidRPr="00192822">
        <w:rPr>
          <w:rFonts w:ascii="Times New Roman" w:hAnsi="Times New Roman" w:cs="Times New Roman"/>
        </w:rPr>
        <w:t>»; Постановление АС ВСО от 28 июля 2015 г. № Ф02-3363/2015 по делу № А19-12377/2013 [Электрон</w:t>
      </w:r>
      <w:proofErr w:type="gramStart"/>
      <w:r w:rsidRPr="00192822">
        <w:rPr>
          <w:rFonts w:ascii="Times New Roman" w:hAnsi="Times New Roman" w:cs="Times New Roman"/>
        </w:rPr>
        <w:t>. ресурс</w:t>
      </w:r>
      <w:proofErr w:type="gramEnd"/>
      <w:r w:rsidRPr="00192822">
        <w:rPr>
          <w:rFonts w:ascii="Times New Roman" w:hAnsi="Times New Roman" w:cs="Times New Roman"/>
        </w:rPr>
        <w:t>]. Документ опубликован не был. Доступ из СПС «</w:t>
      </w:r>
      <w:proofErr w:type="spellStart"/>
      <w:r w:rsidRPr="00192822">
        <w:rPr>
          <w:rFonts w:ascii="Times New Roman" w:hAnsi="Times New Roman" w:cs="Times New Roman"/>
        </w:rPr>
        <w:t>КонсультантПлюс</w:t>
      </w:r>
      <w:proofErr w:type="spellEnd"/>
      <w:r w:rsidRPr="00192822">
        <w:rPr>
          <w:rFonts w:ascii="Times New Roman" w:hAnsi="Times New Roman" w:cs="Times New Roman"/>
        </w:rPr>
        <w:t>»; Постановление АС ВСО от 7 апреля 2017 г. № Ф02-883/2017 по делу № А58-966/2013 [Электрон</w:t>
      </w:r>
      <w:proofErr w:type="gramStart"/>
      <w:r w:rsidRPr="00192822">
        <w:rPr>
          <w:rFonts w:ascii="Times New Roman" w:hAnsi="Times New Roman" w:cs="Times New Roman"/>
        </w:rPr>
        <w:t>. ресурс</w:t>
      </w:r>
      <w:proofErr w:type="gramEnd"/>
      <w:r w:rsidRPr="00192822">
        <w:rPr>
          <w:rFonts w:ascii="Times New Roman" w:hAnsi="Times New Roman" w:cs="Times New Roman"/>
        </w:rPr>
        <w:t>]. Документ опубликован не был. Доступ из СПС «</w:t>
      </w:r>
      <w:proofErr w:type="spellStart"/>
      <w:r w:rsidRPr="00192822">
        <w:rPr>
          <w:rFonts w:ascii="Times New Roman" w:hAnsi="Times New Roman" w:cs="Times New Roman"/>
        </w:rPr>
        <w:t>КонсультантПлюс</w:t>
      </w:r>
      <w:proofErr w:type="spellEnd"/>
      <w:r w:rsidRPr="00192822">
        <w:rPr>
          <w:rFonts w:ascii="Times New Roman" w:hAnsi="Times New Roman" w:cs="Times New Roman"/>
        </w:rPr>
        <w:t>».</w:t>
      </w:r>
    </w:p>
  </w:footnote>
  <w:footnote w:id="19">
    <w:p w:rsidR="00325BFD" w:rsidRDefault="00325BFD">
      <w:pPr>
        <w:pStyle w:val="a4"/>
      </w:pPr>
      <w:r>
        <w:rPr>
          <w:rStyle w:val="a6"/>
        </w:rPr>
        <w:footnoteRef/>
      </w:r>
      <w:r>
        <w:t xml:space="preserve"> </w:t>
      </w:r>
      <w:proofErr w:type="spellStart"/>
      <w:r w:rsidRPr="00543F60">
        <w:rPr>
          <w:rFonts w:ascii="Times New Roman" w:hAnsi="Times New Roman" w:cs="Times New Roman"/>
        </w:rPr>
        <w:t>Себякина</w:t>
      </w:r>
      <w:proofErr w:type="spellEnd"/>
      <w:r w:rsidRPr="00543F60">
        <w:rPr>
          <w:rFonts w:ascii="Times New Roman" w:hAnsi="Times New Roman" w:cs="Times New Roman"/>
        </w:rPr>
        <w:t xml:space="preserve"> Е. П. Притворные и подозрительные сделки: сравнительный анализ [Электрон</w:t>
      </w:r>
      <w:proofErr w:type="gramStart"/>
      <w:r w:rsidRPr="00543F60">
        <w:rPr>
          <w:rFonts w:ascii="Times New Roman" w:hAnsi="Times New Roman" w:cs="Times New Roman"/>
        </w:rPr>
        <w:t>. ресурс</w:t>
      </w:r>
      <w:proofErr w:type="gramEnd"/>
      <w:r w:rsidRPr="00543F60">
        <w:rPr>
          <w:rFonts w:ascii="Times New Roman" w:hAnsi="Times New Roman" w:cs="Times New Roman"/>
        </w:rPr>
        <w:t>]. Документ опубликован не был. Доступ из СПС «</w:t>
      </w:r>
      <w:proofErr w:type="spellStart"/>
      <w:r w:rsidRPr="00543F60">
        <w:rPr>
          <w:rFonts w:ascii="Times New Roman" w:hAnsi="Times New Roman" w:cs="Times New Roman"/>
        </w:rPr>
        <w:t>КонсультантПлюс</w:t>
      </w:r>
      <w:proofErr w:type="spellEnd"/>
      <w:r w:rsidRPr="00543F60">
        <w:rPr>
          <w:rFonts w:ascii="Times New Roman" w:hAnsi="Times New Roman" w:cs="Times New Roman"/>
        </w:rPr>
        <w:t>».</w:t>
      </w:r>
    </w:p>
  </w:footnote>
  <w:footnote w:id="20">
    <w:p w:rsidR="00325BFD" w:rsidRPr="00CD077A" w:rsidRDefault="00325BFD" w:rsidP="00403C29">
      <w:pPr>
        <w:pStyle w:val="a4"/>
        <w:jc w:val="both"/>
        <w:rPr>
          <w:rFonts w:ascii="Times New Roman" w:hAnsi="Times New Roman" w:cs="Times New Roman"/>
        </w:rPr>
      </w:pPr>
      <w:r w:rsidRPr="00CD077A">
        <w:rPr>
          <w:rStyle w:val="a6"/>
          <w:rFonts w:ascii="Times New Roman" w:hAnsi="Times New Roman" w:cs="Times New Roman"/>
        </w:rPr>
        <w:footnoteRef/>
      </w:r>
      <w:r w:rsidRPr="00CD077A">
        <w:rPr>
          <w:rFonts w:ascii="Times New Roman" w:hAnsi="Times New Roman" w:cs="Times New Roman"/>
        </w:rPr>
        <w:t xml:space="preserve"> И. Н. </w:t>
      </w:r>
      <w:proofErr w:type="spellStart"/>
      <w:r w:rsidRPr="00CD077A">
        <w:rPr>
          <w:rFonts w:ascii="Times New Roman" w:hAnsi="Times New Roman" w:cs="Times New Roman"/>
        </w:rPr>
        <w:t>Барциц</w:t>
      </w:r>
      <w:proofErr w:type="spellEnd"/>
      <w:r w:rsidRPr="00CD077A">
        <w:rPr>
          <w:rFonts w:ascii="Times New Roman" w:hAnsi="Times New Roman" w:cs="Times New Roman"/>
        </w:rPr>
        <w:t>, В. П. Быков, Е. В. Черникова, И. В. Маркелова. Особенности оспаривания подозрительных сделок в рамках дел о банкротстве юридических лиц. // 2020. № 3.</w:t>
      </w:r>
    </w:p>
  </w:footnote>
  <w:footnote w:id="21">
    <w:p w:rsidR="00325BFD" w:rsidRDefault="00325BFD">
      <w:pPr>
        <w:pStyle w:val="a4"/>
      </w:pPr>
      <w:r>
        <w:rPr>
          <w:rStyle w:val="a6"/>
        </w:rPr>
        <w:footnoteRef/>
      </w:r>
      <w:r>
        <w:t xml:space="preserve"> </w:t>
      </w:r>
      <w:r w:rsidRPr="00FB6CD0">
        <w:rPr>
          <w:rFonts w:ascii="Times New Roman" w:hAnsi="Times New Roman" w:cs="Times New Roman"/>
        </w:rPr>
        <w:t>Определение Арбитражного суда Алтайского края от 07.03.2018 по делу N А03-3644/2017. URL: http://kad.arbitr.ru.</w:t>
      </w:r>
    </w:p>
  </w:footnote>
  <w:footnote w:id="22">
    <w:p w:rsidR="00325BFD" w:rsidRDefault="00325BFD">
      <w:pPr>
        <w:pStyle w:val="a4"/>
      </w:pPr>
      <w:r w:rsidRPr="00CD077A">
        <w:rPr>
          <w:rStyle w:val="a6"/>
          <w:rFonts w:ascii="Times New Roman" w:hAnsi="Times New Roman" w:cs="Times New Roman"/>
        </w:rPr>
        <w:footnoteRef/>
      </w:r>
      <w:r w:rsidRPr="00CD077A">
        <w:rPr>
          <w:rFonts w:ascii="Times New Roman" w:hAnsi="Times New Roman" w:cs="Times New Roman"/>
        </w:rPr>
        <w:t xml:space="preserve"> </w:t>
      </w:r>
      <w:hyperlink r:id="rId1">
        <w:r w:rsidRPr="00CD077A">
          <w:rPr>
            <w:rFonts w:ascii="Times New Roman" w:hAnsi="Times New Roman" w:cs="Times New Roman"/>
            <w:color w:val="000000" w:themeColor="text1"/>
          </w:rPr>
          <w:t>Постановление</w:t>
        </w:r>
      </w:hyperlink>
      <w:r w:rsidRPr="00CD077A">
        <w:rPr>
          <w:rFonts w:ascii="Times New Roman" w:hAnsi="Times New Roman" w:cs="Times New Roman"/>
          <w:color w:val="000000" w:themeColor="text1"/>
        </w:rPr>
        <w:t xml:space="preserve"> </w:t>
      </w:r>
      <w:r w:rsidRPr="00CD077A">
        <w:rPr>
          <w:rFonts w:ascii="Times New Roman" w:hAnsi="Times New Roman" w:cs="Times New Roman"/>
        </w:rPr>
        <w:t xml:space="preserve">Арбитражного суда </w:t>
      </w:r>
      <w:proofErr w:type="gramStart"/>
      <w:r w:rsidRPr="00CD077A">
        <w:rPr>
          <w:rFonts w:ascii="Times New Roman" w:hAnsi="Times New Roman" w:cs="Times New Roman"/>
        </w:rPr>
        <w:t>Западно-Сибирского</w:t>
      </w:r>
      <w:proofErr w:type="gramEnd"/>
      <w:r w:rsidRPr="00CD077A">
        <w:rPr>
          <w:rFonts w:ascii="Times New Roman" w:hAnsi="Times New Roman" w:cs="Times New Roman"/>
        </w:rPr>
        <w:t xml:space="preserve"> округа от 28.09.2018 N Ф04-253/2018 по делу N А03-3644/2017. URL: http://kad.arbitr.ru.</w:t>
      </w:r>
    </w:p>
  </w:footnote>
  <w:footnote w:id="23">
    <w:p w:rsidR="00325BFD" w:rsidRPr="00FB6CD0" w:rsidRDefault="00325BFD">
      <w:pPr>
        <w:pStyle w:val="a4"/>
        <w:rPr>
          <w:rFonts w:ascii="Times New Roman" w:hAnsi="Times New Roman" w:cs="Times New Roman"/>
        </w:rPr>
      </w:pPr>
      <w:r w:rsidRPr="00FB6CD0">
        <w:rPr>
          <w:rFonts w:ascii="Times New Roman" w:hAnsi="Times New Roman" w:cs="Times New Roman"/>
          <w:vertAlign w:val="superscript"/>
        </w:rPr>
        <w:footnoteRef/>
      </w:r>
      <w:r w:rsidRPr="00FB6CD0">
        <w:rPr>
          <w:rFonts w:ascii="Times New Roman" w:hAnsi="Times New Roman" w:cs="Times New Roman"/>
        </w:rPr>
        <w:t xml:space="preserve"> Определение Арбитражного суда города Москвы от 26.12.2017 по делу N А40-54535/2017. URL: http://kad.arbitr.ru.</w:t>
      </w:r>
    </w:p>
  </w:footnote>
  <w:footnote w:id="24">
    <w:p w:rsidR="00325BFD" w:rsidRDefault="00325BFD">
      <w:pPr>
        <w:pStyle w:val="a4"/>
      </w:pPr>
      <w:r w:rsidRPr="00FB6CD0">
        <w:rPr>
          <w:rFonts w:ascii="Times New Roman" w:hAnsi="Times New Roman" w:cs="Times New Roman"/>
          <w:vertAlign w:val="superscript"/>
        </w:rPr>
        <w:footnoteRef/>
      </w:r>
      <w:r w:rsidRPr="00FB6CD0">
        <w:rPr>
          <w:rFonts w:ascii="Times New Roman" w:hAnsi="Times New Roman" w:cs="Times New Roman"/>
        </w:rPr>
        <w:t xml:space="preserve"> </w:t>
      </w:r>
      <w:hyperlink r:id="rId2">
        <w:r w:rsidRPr="00FB6CD0">
          <w:rPr>
            <w:rFonts w:ascii="Times New Roman" w:hAnsi="Times New Roman" w:cs="Times New Roman"/>
          </w:rPr>
          <w:t>Постановление</w:t>
        </w:r>
      </w:hyperlink>
      <w:r w:rsidRPr="00FB6CD0">
        <w:rPr>
          <w:rFonts w:ascii="Times New Roman" w:hAnsi="Times New Roman" w:cs="Times New Roman"/>
        </w:rPr>
        <w:t xml:space="preserve"> Девятого арбитражного апелляционного суда от 20.04.2018 N 09АП-3346/2018 по делу N А40-54535/2017. URL: http://kad.arbitr.ru.</w:t>
      </w:r>
    </w:p>
  </w:footnote>
  <w:footnote w:id="25">
    <w:p w:rsidR="00325BFD" w:rsidRDefault="00325BFD" w:rsidP="00403C29">
      <w:pPr>
        <w:pStyle w:val="a4"/>
        <w:jc w:val="both"/>
      </w:pPr>
      <w:r>
        <w:rPr>
          <w:rStyle w:val="a6"/>
        </w:rPr>
        <w:footnoteRef/>
      </w:r>
      <w:r>
        <w:t xml:space="preserve"> </w:t>
      </w:r>
      <w:r w:rsidRPr="00CD077A">
        <w:rPr>
          <w:rFonts w:ascii="Times New Roman" w:hAnsi="Times New Roman" w:cs="Times New Roman"/>
        </w:rPr>
        <w:t xml:space="preserve">И. Н. </w:t>
      </w:r>
      <w:proofErr w:type="spellStart"/>
      <w:r w:rsidRPr="00CD077A">
        <w:rPr>
          <w:rFonts w:ascii="Times New Roman" w:hAnsi="Times New Roman" w:cs="Times New Roman"/>
        </w:rPr>
        <w:t>Барциц</w:t>
      </w:r>
      <w:proofErr w:type="spellEnd"/>
      <w:r w:rsidRPr="00CD077A">
        <w:rPr>
          <w:rFonts w:ascii="Times New Roman" w:hAnsi="Times New Roman" w:cs="Times New Roman"/>
        </w:rPr>
        <w:t>, В. П. Быков, Е. В. Черникова, И. В. Маркелова. Особенности оспаривания подозрительных сделок в рамках дел о банкротстве юридических лиц. // 2020. № 3.</w:t>
      </w:r>
    </w:p>
  </w:footnote>
  <w:footnote w:id="26">
    <w:p w:rsidR="00325BFD" w:rsidRDefault="00325BFD">
      <w:pPr>
        <w:pStyle w:val="a4"/>
      </w:pPr>
      <w:r>
        <w:rPr>
          <w:rStyle w:val="a6"/>
        </w:rPr>
        <w:footnoteRef/>
      </w:r>
      <w:r>
        <w:t xml:space="preserve"> </w:t>
      </w:r>
      <w:r w:rsidRPr="00CD077A">
        <w:rPr>
          <w:rFonts w:ascii="Times New Roman" w:hAnsi="Times New Roman" w:cs="Times New Roman"/>
        </w:rPr>
        <w:t xml:space="preserve">И. Н. </w:t>
      </w:r>
      <w:proofErr w:type="spellStart"/>
      <w:r w:rsidRPr="00CD077A">
        <w:rPr>
          <w:rFonts w:ascii="Times New Roman" w:hAnsi="Times New Roman" w:cs="Times New Roman"/>
        </w:rPr>
        <w:t>Барциц</w:t>
      </w:r>
      <w:proofErr w:type="spellEnd"/>
      <w:r w:rsidRPr="00CD077A">
        <w:rPr>
          <w:rFonts w:ascii="Times New Roman" w:hAnsi="Times New Roman" w:cs="Times New Roman"/>
        </w:rPr>
        <w:t>, В. П. Быков, Е. В. Черникова, И. В. Маркелова. Особенности оспаривания подозрительных сделок в рамках дел о банкротстве юридических лиц. // 2020. № 3.</w:t>
      </w:r>
    </w:p>
  </w:footnote>
  <w:footnote w:id="27">
    <w:p w:rsidR="00325BFD" w:rsidRDefault="00325BFD" w:rsidP="004E594F">
      <w:pPr>
        <w:pStyle w:val="a4"/>
        <w:jc w:val="both"/>
      </w:pPr>
      <w:r>
        <w:rPr>
          <w:rStyle w:val="a6"/>
        </w:rPr>
        <w:footnoteRef/>
      </w:r>
      <w:r>
        <w:t xml:space="preserve"> </w:t>
      </w:r>
      <w:r w:rsidRPr="004E594F">
        <w:rPr>
          <w:rFonts w:ascii="Times New Roman" w:hAnsi="Times New Roman" w:cs="Times New Roman"/>
        </w:rPr>
        <w:t>Определение Арбитражного суда Ханты-Мансийского автономного округа - Югры от 16.05.2018 по делу N А75-8585/2018. URL: http://kad.arbitr.ru.</w:t>
      </w:r>
    </w:p>
  </w:footnote>
  <w:footnote w:id="28">
    <w:p w:rsidR="00325BFD" w:rsidRPr="004E594F" w:rsidRDefault="00325BFD">
      <w:pPr>
        <w:pStyle w:val="a4"/>
        <w:rPr>
          <w:rFonts w:ascii="Times New Roman" w:hAnsi="Times New Roman" w:cs="Times New Roman"/>
        </w:rPr>
      </w:pPr>
      <w:r w:rsidRPr="004E594F">
        <w:rPr>
          <w:rStyle w:val="a6"/>
          <w:rFonts w:ascii="Times New Roman" w:hAnsi="Times New Roman" w:cs="Times New Roman"/>
        </w:rPr>
        <w:footnoteRef/>
      </w:r>
      <w:r w:rsidRPr="004E594F">
        <w:rPr>
          <w:rFonts w:ascii="Times New Roman" w:hAnsi="Times New Roman" w:cs="Times New Roman"/>
        </w:rPr>
        <w:t xml:space="preserve"> </w:t>
      </w:r>
      <w:hyperlink r:id="rId3">
        <w:r w:rsidRPr="004E594F">
          <w:rPr>
            <w:rFonts w:ascii="Times New Roman" w:hAnsi="Times New Roman" w:cs="Times New Roman"/>
            <w:color w:val="000000" w:themeColor="text1"/>
          </w:rPr>
          <w:t>Постановление</w:t>
        </w:r>
      </w:hyperlink>
      <w:r w:rsidRPr="004E594F">
        <w:rPr>
          <w:rFonts w:ascii="Times New Roman" w:hAnsi="Times New Roman" w:cs="Times New Roman"/>
          <w:color w:val="000000" w:themeColor="text1"/>
        </w:rPr>
        <w:t xml:space="preserve"> Восьмого арбитражного апелляционного суда от 07.08.2018 N 08АП-6962/2018 по делу N А75-8585/2018. URL: http://kad.arbitr.ru.</w:t>
      </w:r>
    </w:p>
  </w:footnote>
  <w:footnote w:id="29">
    <w:p w:rsidR="00325BFD" w:rsidRDefault="00325BFD">
      <w:pPr>
        <w:pStyle w:val="a4"/>
      </w:pPr>
      <w:r>
        <w:rPr>
          <w:rStyle w:val="a6"/>
        </w:rPr>
        <w:footnoteRef/>
      </w:r>
      <w:r>
        <w:t xml:space="preserve"> </w:t>
      </w:r>
      <w:hyperlink r:id="rId4">
        <w:r w:rsidRPr="004E594F">
          <w:rPr>
            <w:rFonts w:ascii="Times New Roman" w:hAnsi="Times New Roman" w:cs="Times New Roman"/>
            <w:color w:val="000000" w:themeColor="text1"/>
          </w:rPr>
          <w:t>Постановление</w:t>
        </w:r>
      </w:hyperlink>
      <w:r w:rsidRPr="004E594F">
        <w:rPr>
          <w:rFonts w:ascii="Times New Roman" w:hAnsi="Times New Roman" w:cs="Times New Roman"/>
          <w:color w:val="000000" w:themeColor="text1"/>
        </w:rPr>
        <w:t xml:space="preserve"> Арбитражного суда </w:t>
      </w:r>
      <w:proofErr w:type="gramStart"/>
      <w:r w:rsidRPr="004E594F">
        <w:rPr>
          <w:rFonts w:ascii="Times New Roman" w:hAnsi="Times New Roman" w:cs="Times New Roman"/>
          <w:color w:val="000000" w:themeColor="text1"/>
        </w:rPr>
        <w:t>Западно-Сибирского</w:t>
      </w:r>
      <w:proofErr w:type="gramEnd"/>
      <w:r w:rsidRPr="004E594F">
        <w:rPr>
          <w:rFonts w:ascii="Times New Roman" w:hAnsi="Times New Roman" w:cs="Times New Roman"/>
          <w:color w:val="000000" w:themeColor="text1"/>
        </w:rPr>
        <w:t xml:space="preserve"> округа от 13.11.2018 N Ф04-5814/2017 по делу N А75-8585/2018. URL: http://kad.arbitr.ru.</w:t>
      </w:r>
    </w:p>
  </w:footnote>
  <w:footnote w:id="30">
    <w:p w:rsidR="00325BFD" w:rsidRDefault="00325BFD" w:rsidP="004E594F">
      <w:pPr>
        <w:pStyle w:val="a4"/>
        <w:jc w:val="both"/>
      </w:pPr>
      <w:r>
        <w:rPr>
          <w:rStyle w:val="a6"/>
        </w:rPr>
        <w:footnoteRef/>
      </w:r>
      <w:r>
        <w:t xml:space="preserve"> </w:t>
      </w:r>
      <w:r w:rsidRPr="00CD077A">
        <w:rPr>
          <w:rFonts w:ascii="Times New Roman" w:hAnsi="Times New Roman" w:cs="Times New Roman"/>
        </w:rPr>
        <w:t xml:space="preserve">И. Н. </w:t>
      </w:r>
      <w:proofErr w:type="spellStart"/>
      <w:r w:rsidRPr="00CD077A">
        <w:rPr>
          <w:rFonts w:ascii="Times New Roman" w:hAnsi="Times New Roman" w:cs="Times New Roman"/>
        </w:rPr>
        <w:t>Барциц</w:t>
      </w:r>
      <w:proofErr w:type="spellEnd"/>
      <w:r w:rsidRPr="00CD077A">
        <w:rPr>
          <w:rFonts w:ascii="Times New Roman" w:hAnsi="Times New Roman" w:cs="Times New Roman"/>
        </w:rPr>
        <w:t>, В. П. Быков, Е. В. Черникова, И. В. Маркелова. Особенности оспаривания подозрительных сделок в рамках дел о банкротстве юридических лиц. // 2020. № 3.</w:t>
      </w:r>
    </w:p>
  </w:footnote>
  <w:footnote w:id="31">
    <w:p w:rsidR="00325BFD" w:rsidRDefault="00325BFD" w:rsidP="004E594F">
      <w:pPr>
        <w:pStyle w:val="a4"/>
        <w:jc w:val="both"/>
      </w:pPr>
      <w:r>
        <w:rPr>
          <w:rStyle w:val="a6"/>
        </w:rPr>
        <w:footnoteRef/>
      </w:r>
      <w:r>
        <w:t xml:space="preserve"> </w:t>
      </w:r>
      <w:r w:rsidRPr="004E594F">
        <w:rPr>
          <w:rFonts w:ascii="Times New Roman" w:hAnsi="Times New Roman" w:cs="Times New Roman"/>
        </w:rPr>
        <w:t>Определение Арбитражного суда города Москвы от 02.04.2019 по делу N А40-82465/2017. URL: http://kad.arbitr.ru.</w:t>
      </w:r>
    </w:p>
  </w:footnote>
  <w:footnote w:id="32">
    <w:p w:rsidR="00325BFD" w:rsidRDefault="00325BFD" w:rsidP="004E594F">
      <w:pPr>
        <w:pStyle w:val="a4"/>
        <w:jc w:val="both"/>
      </w:pPr>
      <w:r>
        <w:rPr>
          <w:rStyle w:val="a6"/>
        </w:rPr>
        <w:footnoteRef/>
      </w:r>
      <w:r>
        <w:t xml:space="preserve"> </w:t>
      </w:r>
      <w:hyperlink r:id="rId5">
        <w:r w:rsidRPr="004E594F">
          <w:rPr>
            <w:rFonts w:ascii="Times New Roman" w:hAnsi="Times New Roman" w:cs="Times New Roman"/>
          </w:rPr>
          <w:t>Постановление</w:t>
        </w:r>
      </w:hyperlink>
      <w:r w:rsidRPr="004E594F">
        <w:rPr>
          <w:rFonts w:ascii="Times New Roman" w:hAnsi="Times New Roman" w:cs="Times New Roman"/>
        </w:rPr>
        <w:t xml:space="preserve"> Девятого арбитражного апелляционного суда от 27.05.2019 N 09АП-23861/2019 по делу N А40-82465/2017. URL: http://kad.arbitr.ru.</w:t>
      </w:r>
    </w:p>
  </w:footnote>
  <w:footnote w:id="33">
    <w:p w:rsidR="00325BFD" w:rsidRDefault="00325BFD" w:rsidP="004E594F">
      <w:pPr>
        <w:pStyle w:val="a4"/>
        <w:jc w:val="both"/>
      </w:pPr>
      <w:r>
        <w:rPr>
          <w:rStyle w:val="a6"/>
        </w:rPr>
        <w:footnoteRef/>
      </w:r>
      <w:r>
        <w:t xml:space="preserve"> </w:t>
      </w:r>
      <w:hyperlink r:id="rId6">
        <w:r w:rsidRPr="004E594F">
          <w:rPr>
            <w:rFonts w:ascii="Times New Roman" w:hAnsi="Times New Roman" w:cs="Times New Roman"/>
          </w:rPr>
          <w:t>Постановление</w:t>
        </w:r>
      </w:hyperlink>
      <w:r w:rsidRPr="004E594F">
        <w:rPr>
          <w:rFonts w:ascii="Times New Roman" w:hAnsi="Times New Roman" w:cs="Times New Roman"/>
        </w:rPr>
        <w:t xml:space="preserve"> Арбитражного суда Московского округа от 20.08.2019 N Ф05-5039/2019 по делу N А40-82465/2017. URL: http://kad.arbitr.ru.</w:t>
      </w:r>
    </w:p>
  </w:footnote>
  <w:footnote w:id="34">
    <w:p w:rsidR="00325BFD" w:rsidRDefault="00325BFD">
      <w:pPr>
        <w:pStyle w:val="a4"/>
      </w:pPr>
      <w:r>
        <w:rPr>
          <w:rStyle w:val="a6"/>
        </w:rPr>
        <w:footnoteRef/>
      </w:r>
      <w:r>
        <w:t xml:space="preserve"> </w:t>
      </w:r>
      <w:r w:rsidRPr="00852215">
        <w:rPr>
          <w:rFonts w:ascii="Times New Roman" w:hAnsi="Times New Roman" w:cs="Times New Roman"/>
        </w:rPr>
        <w:t>Комментарий к Федеральному закону «О несостоятельности (банкротстве)</w:t>
      </w:r>
      <w:proofErr w:type="gramStart"/>
      <w:r w:rsidRPr="00852215">
        <w:rPr>
          <w:rFonts w:ascii="Times New Roman" w:hAnsi="Times New Roman" w:cs="Times New Roman"/>
        </w:rPr>
        <w:t>» :</w:t>
      </w:r>
      <w:proofErr w:type="gramEnd"/>
      <w:r w:rsidRPr="00852215">
        <w:rPr>
          <w:rFonts w:ascii="Times New Roman" w:hAnsi="Times New Roman" w:cs="Times New Roman"/>
        </w:rPr>
        <w:t xml:space="preserve"> постатейный / под ред. В. Ф. </w:t>
      </w:r>
      <w:proofErr w:type="spellStart"/>
      <w:r w:rsidRPr="00852215">
        <w:rPr>
          <w:rFonts w:ascii="Times New Roman" w:hAnsi="Times New Roman" w:cs="Times New Roman"/>
        </w:rPr>
        <w:t>Попондопуло</w:t>
      </w:r>
      <w:proofErr w:type="spellEnd"/>
      <w:r w:rsidRPr="00852215">
        <w:rPr>
          <w:rFonts w:ascii="Times New Roman" w:hAnsi="Times New Roman" w:cs="Times New Roman"/>
        </w:rPr>
        <w:t xml:space="preserve">. 5-е изд., </w:t>
      </w:r>
      <w:proofErr w:type="spellStart"/>
      <w:r w:rsidRPr="00852215">
        <w:rPr>
          <w:rFonts w:ascii="Times New Roman" w:hAnsi="Times New Roman" w:cs="Times New Roman"/>
        </w:rPr>
        <w:t>перераб</w:t>
      </w:r>
      <w:proofErr w:type="spellEnd"/>
      <w:proofErr w:type="gramStart"/>
      <w:r w:rsidRPr="00852215">
        <w:rPr>
          <w:rFonts w:ascii="Times New Roman" w:hAnsi="Times New Roman" w:cs="Times New Roman"/>
        </w:rPr>
        <w:t>. и</w:t>
      </w:r>
      <w:proofErr w:type="gramEnd"/>
      <w:r w:rsidRPr="00852215">
        <w:rPr>
          <w:rFonts w:ascii="Times New Roman" w:hAnsi="Times New Roman" w:cs="Times New Roman"/>
        </w:rPr>
        <w:t xml:space="preserve"> доп. М., 2016. С. 2</w:t>
      </w:r>
      <w:r>
        <w:rPr>
          <w:rFonts w:ascii="Times New Roman" w:hAnsi="Times New Roman" w:cs="Times New Roman"/>
        </w:rPr>
        <w:t>0</w:t>
      </w:r>
      <w:r w:rsidRPr="00852215">
        <w:rPr>
          <w:rFonts w:ascii="Times New Roman" w:hAnsi="Times New Roman" w:cs="Times New Roman"/>
        </w:rPr>
        <w:t>8.</w:t>
      </w:r>
    </w:p>
  </w:footnote>
  <w:footnote w:id="35">
    <w:p w:rsidR="00325BFD" w:rsidRPr="00C17E78" w:rsidRDefault="00325BFD" w:rsidP="004D34C7">
      <w:pPr>
        <w:pStyle w:val="a4"/>
        <w:jc w:val="both"/>
        <w:rPr>
          <w:rFonts w:ascii="Times New Roman" w:hAnsi="Times New Roman" w:cs="Times New Roman"/>
          <w:color w:val="000000" w:themeColor="text1"/>
        </w:rPr>
      </w:pPr>
      <w:r w:rsidRPr="004D34C7">
        <w:rPr>
          <w:rStyle w:val="a6"/>
          <w:rFonts w:ascii="Times New Roman" w:hAnsi="Times New Roman" w:cs="Times New Roman"/>
        </w:rPr>
        <w:footnoteRef/>
      </w:r>
      <w:r w:rsidRPr="004D34C7">
        <w:rPr>
          <w:rFonts w:ascii="Times New Roman" w:hAnsi="Times New Roman" w:cs="Times New Roman"/>
        </w:rPr>
        <w:t xml:space="preserve"> Определение Арбитражного суда города Москвы от 19.03.2018 по делу N А40-177466/2013. URL: http://</w:t>
      </w:r>
      <w:r w:rsidRPr="00C17E78">
        <w:rPr>
          <w:rFonts w:ascii="Times New Roman" w:hAnsi="Times New Roman" w:cs="Times New Roman"/>
          <w:color w:val="000000" w:themeColor="text1"/>
        </w:rPr>
        <w:t>kad.arbitr.ru.</w:t>
      </w:r>
    </w:p>
  </w:footnote>
  <w:footnote w:id="36">
    <w:p w:rsidR="00325BFD" w:rsidRDefault="00325BFD" w:rsidP="004D34C7">
      <w:pPr>
        <w:pStyle w:val="a4"/>
        <w:jc w:val="both"/>
      </w:pPr>
      <w:r w:rsidRPr="00C17E78">
        <w:rPr>
          <w:rStyle w:val="a6"/>
          <w:rFonts w:ascii="Times New Roman" w:hAnsi="Times New Roman" w:cs="Times New Roman"/>
          <w:color w:val="000000" w:themeColor="text1"/>
        </w:rPr>
        <w:footnoteRef/>
      </w:r>
      <w:r w:rsidRPr="00C17E78">
        <w:rPr>
          <w:rFonts w:ascii="Times New Roman" w:hAnsi="Times New Roman" w:cs="Times New Roman"/>
          <w:color w:val="000000" w:themeColor="text1"/>
        </w:rPr>
        <w:t xml:space="preserve"> </w:t>
      </w:r>
      <w:hyperlink r:id="rId7">
        <w:r w:rsidRPr="00C17E78">
          <w:rPr>
            <w:rFonts w:ascii="Times New Roman" w:hAnsi="Times New Roman" w:cs="Times New Roman"/>
            <w:color w:val="000000" w:themeColor="text1"/>
          </w:rPr>
          <w:t>Постановление</w:t>
        </w:r>
      </w:hyperlink>
      <w:r w:rsidRPr="00C17E78">
        <w:rPr>
          <w:rFonts w:ascii="Times New Roman" w:hAnsi="Times New Roman" w:cs="Times New Roman"/>
          <w:color w:val="000000" w:themeColor="text1"/>
        </w:rPr>
        <w:t xml:space="preserve"> Девятого </w:t>
      </w:r>
      <w:r w:rsidRPr="004D34C7">
        <w:rPr>
          <w:rFonts w:ascii="Times New Roman" w:hAnsi="Times New Roman" w:cs="Times New Roman"/>
        </w:rPr>
        <w:t>арбитражного апелляционного суда от 26.06.2018 N 09АП-20876/2018 по делу N А40-177466/2013. URL: http://kad.arbitr.ru.</w:t>
      </w:r>
    </w:p>
  </w:footnote>
  <w:footnote w:id="37">
    <w:p w:rsidR="00325BFD" w:rsidRDefault="00325BFD" w:rsidP="004D34C7">
      <w:pPr>
        <w:pStyle w:val="a4"/>
        <w:jc w:val="both"/>
      </w:pPr>
      <w:r>
        <w:rPr>
          <w:rStyle w:val="a6"/>
        </w:rPr>
        <w:footnoteRef/>
      </w:r>
      <w:r>
        <w:t xml:space="preserve"> </w:t>
      </w:r>
      <w:hyperlink r:id="rId8">
        <w:r w:rsidRPr="004D34C7">
          <w:rPr>
            <w:rFonts w:ascii="Times New Roman" w:hAnsi="Times New Roman" w:cs="Times New Roman"/>
            <w:color w:val="000000" w:themeColor="text1"/>
          </w:rPr>
          <w:t>Постановление</w:t>
        </w:r>
      </w:hyperlink>
      <w:r w:rsidRPr="004D34C7">
        <w:rPr>
          <w:rFonts w:ascii="Times New Roman" w:hAnsi="Times New Roman" w:cs="Times New Roman"/>
          <w:color w:val="000000" w:themeColor="text1"/>
        </w:rPr>
        <w:t xml:space="preserve"> Арбитражного суда Московского округа от 07.09.2018 N Ф05-1338/2017 по делу N А40-177466/2013. URL: http://kad.arbitr.ru.</w:t>
      </w:r>
    </w:p>
  </w:footnote>
  <w:footnote w:id="38">
    <w:p w:rsidR="00325BFD" w:rsidRDefault="00325BFD" w:rsidP="00C17E78">
      <w:pPr>
        <w:pStyle w:val="a4"/>
        <w:jc w:val="both"/>
      </w:pPr>
      <w:r>
        <w:rPr>
          <w:rStyle w:val="a6"/>
        </w:rPr>
        <w:footnoteRef/>
      </w:r>
      <w:r>
        <w:t xml:space="preserve"> </w:t>
      </w:r>
      <w:hyperlink r:id="rId9">
        <w:r w:rsidRPr="00C17E78">
          <w:rPr>
            <w:rFonts w:ascii="Times New Roman" w:hAnsi="Times New Roman" w:cs="Times New Roman"/>
            <w:color w:val="000000" w:themeColor="text1"/>
          </w:rPr>
          <w:t>Определение</w:t>
        </w:r>
      </w:hyperlink>
      <w:r w:rsidRPr="00C17E78">
        <w:rPr>
          <w:rFonts w:ascii="Times New Roman" w:hAnsi="Times New Roman" w:cs="Times New Roman"/>
          <w:color w:val="000000" w:themeColor="text1"/>
        </w:rPr>
        <w:t xml:space="preserve"> ВС РФ от 12.03.2019 N 305-ЭС17-11710(4) по делу N А40-177466/2013. URL: http://kad.arbitr.ru.</w:t>
      </w:r>
    </w:p>
  </w:footnote>
  <w:footnote w:id="39">
    <w:p w:rsidR="00325BFD" w:rsidRPr="008749F9" w:rsidRDefault="00325BFD">
      <w:pPr>
        <w:pStyle w:val="a4"/>
        <w:rPr>
          <w:rFonts w:ascii="Times New Roman" w:hAnsi="Times New Roman" w:cs="Times New Roman"/>
        </w:rPr>
      </w:pPr>
      <w:r w:rsidRPr="008749F9">
        <w:rPr>
          <w:rStyle w:val="a6"/>
          <w:rFonts w:ascii="Times New Roman" w:hAnsi="Times New Roman" w:cs="Times New Roman"/>
        </w:rPr>
        <w:footnoteRef/>
      </w:r>
      <w:r w:rsidRPr="008749F9">
        <w:rPr>
          <w:rFonts w:ascii="Times New Roman" w:hAnsi="Times New Roman" w:cs="Times New Roman"/>
        </w:rPr>
        <w:t xml:space="preserve"> Суворов Е.Д. Обход закона. Сделка, оформляющая обход закона. М.: Изд. дом В. </w:t>
      </w:r>
      <w:proofErr w:type="spellStart"/>
      <w:r w:rsidRPr="008749F9">
        <w:rPr>
          <w:rFonts w:ascii="Times New Roman" w:hAnsi="Times New Roman" w:cs="Times New Roman"/>
        </w:rPr>
        <w:t>Ема</w:t>
      </w:r>
      <w:proofErr w:type="spellEnd"/>
      <w:r w:rsidRPr="008749F9">
        <w:rPr>
          <w:rFonts w:ascii="Times New Roman" w:hAnsi="Times New Roman" w:cs="Times New Roman"/>
        </w:rPr>
        <w:t>, 2008. С. 56 - 63.</w:t>
      </w:r>
    </w:p>
  </w:footnote>
  <w:footnote w:id="40">
    <w:p w:rsidR="00325BFD" w:rsidRPr="008749F9" w:rsidRDefault="00325BFD">
      <w:pPr>
        <w:pStyle w:val="a4"/>
        <w:rPr>
          <w:rFonts w:ascii="Times New Roman" w:hAnsi="Times New Roman" w:cs="Times New Roman"/>
        </w:rPr>
      </w:pPr>
      <w:r w:rsidRPr="008749F9">
        <w:rPr>
          <w:rStyle w:val="a6"/>
          <w:rFonts w:ascii="Times New Roman" w:hAnsi="Times New Roman" w:cs="Times New Roman"/>
        </w:rPr>
        <w:footnoteRef/>
      </w:r>
      <w:r w:rsidRPr="008749F9">
        <w:rPr>
          <w:rFonts w:ascii="Times New Roman" w:hAnsi="Times New Roman" w:cs="Times New Roman"/>
        </w:rPr>
        <w:t xml:space="preserve"> Суворов Е.Д. </w:t>
      </w:r>
      <w:hyperlink r:id="rId10">
        <w:r w:rsidRPr="008749F9">
          <w:rPr>
            <w:rFonts w:ascii="Times New Roman" w:hAnsi="Times New Roman" w:cs="Times New Roman"/>
          </w:rPr>
          <w:t>Банкротство в практике</w:t>
        </w:r>
      </w:hyperlink>
      <w:r w:rsidRPr="008749F9">
        <w:rPr>
          <w:rFonts w:ascii="Times New Roman" w:hAnsi="Times New Roman" w:cs="Times New Roman"/>
        </w:rPr>
        <w:t xml:space="preserve"> нового Верховного Суда РФ за первый год работы (2014 - 2015): акты и комментарии. М.: Статут, 2016. С. 18.</w:t>
      </w:r>
    </w:p>
  </w:footnote>
  <w:footnote w:id="41">
    <w:p w:rsidR="00325BFD" w:rsidRPr="008749F9" w:rsidRDefault="00325BFD">
      <w:pPr>
        <w:pStyle w:val="a4"/>
        <w:rPr>
          <w:rFonts w:ascii="Times New Roman" w:hAnsi="Times New Roman" w:cs="Times New Roman"/>
        </w:rPr>
      </w:pPr>
      <w:r w:rsidRPr="008749F9">
        <w:rPr>
          <w:rStyle w:val="a6"/>
          <w:rFonts w:ascii="Times New Roman" w:hAnsi="Times New Roman" w:cs="Times New Roman"/>
        </w:rPr>
        <w:footnoteRef/>
      </w:r>
      <w:r w:rsidRPr="008749F9">
        <w:rPr>
          <w:rFonts w:ascii="Times New Roman" w:hAnsi="Times New Roman" w:cs="Times New Roman"/>
        </w:rPr>
        <w:t xml:space="preserve"> Зайцев О.Р. Оспаривание сделок при банкротстве: о некоторых новеллах Закона N 73-ФЗ //Несостоятельность (банкротство): Научно-практический </w:t>
      </w:r>
      <w:hyperlink r:id="rId11">
        <w:r w:rsidRPr="008749F9">
          <w:rPr>
            <w:rFonts w:ascii="Times New Roman" w:hAnsi="Times New Roman" w:cs="Times New Roman"/>
          </w:rPr>
          <w:t>комментарий</w:t>
        </w:r>
      </w:hyperlink>
      <w:r w:rsidRPr="008749F9">
        <w:rPr>
          <w:rFonts w:ascii="Times New Roman" w:hAnsi="Times New Roman" w:cs="Times New Roman"/>
        </w:rPr>
        <w:t xml:space="preserve"> новелл законодательства и практики его применения / Под ред. В.В. </w:t>
      </w:r>
      <w:proofErr w:type="spellStart"/>
      <w:r w:rsidRPr="008749F9">
        <w:rPr>
          <w:rFonts w:ascii="Times New Roman" w:hAnsi="Times New Roman" w:cs="Times New Roman"/>
        </w:rPr>
        <w:t>Витрянского</w:t>
      </w:r>
      <w:proofErr w:type="spellEnd"/>
      <w:r w:rsidRPr="008749F9">
        <w:rPr>
          <w:rFonts w:ascii="Times New Roman" w:hAnsi="Times New Roman" w:cs="Times New Roman"/>
        </w:rPr>
        <w:t>. М.: Статут, 2010. С. 106 - 107.</w:t>
      </w:r>
    </w:p>
  </w:footnote>
  <w:footnote w:id="42">
    <w:p w:rsidR="00325BFD" w:rsidRDefault="00325BFD" w:rsidP="00C84502">
      <w:pPr>
        <w:pStyle w:val="a4"/>
        <w:jc w:val="both"/>
      </w:pPr>
      <w:r>
        <w:rPr>
          <w:rStyle w:val="a6"/>
        </w:rPr>
        <w:footnoteRef/>
      </w:r>
      <w:r>
        <w:t xml:space="preserve"> </w:t>
      </w:r>
      <w:r w:rsidRPr="00C84502">
        <w:rPr>
          <w:rFonts w:ascii="Times New Roman" w:hAnsi="Times New Roman" w:cs="Times New Roman"/>
        </w:rPr>
        <w:t>Определения АС Свердловской области от 3 марта 2016 г. по делу N А60-9895/2014, АС Амурской области от 6 июня 2011 г. по делу N А04-5707/2010, АС Свердловской области от 13 октября 2011 г. по делу N А60-13641/2011 // СПС "</w:t>
      </w:r>
      <w:proofErr w:type="spellStart"/>
      <w:r w:rsidRPr="00C84502">
        <w:rPr>
          <w:rFonts w:ascii="Times New Roman" w:hAnsi="Times New Roman" w:cs="Times New Roman"/>
        </w:rPr>
        <w:t>КонсультантПлюс</w:t>
      </w:r>
      <w:proofErr w:type="spellEnd"/>
      <w:r w:rsidRPr="00C84502">
        <w:rPr>
          <w:rFonts w:ascii="Times New Roman" w:hAnsi="Times New Roman" w:cs="Times New Roman"/>
        </w:rPr>
        <w:t>".</w:t>
      </w:r>
    </w:p>
  </w:footnote>
  <w:footnote w:id="43">
    <w:p w:rsidR="00325BFD" w:rsidRDefault="00325BFD">
      <w:pPr>
        <w:pStyle w:val="a4"/>
      </w:pPr>
      <w:r>
        <w:rPr>
          <w:rStyle w:val="a6"/>
        </w:rPr>
        <w:footnoteRef/>
      </w:r>
      <w:r>
        <w:t xml:space="preserve"> </w:t>
      </w:r>
      <w:r w:rsidRPr="00C84502">
        <w:rPr>
          <w:rFonts w:ascii="Times New Roman" w:hAnsi="Times New Roman" w:cs="Times New Roman"/>
        </w:rPr>
        <w:t>Алексеев С.С. Право: азбука - теория - философия: опыт комплексного исследования. М.: Статут, 1999. С. 33.</w:t>
      </w:r>
    </w:p>
  </w:footnote>
  <w:footnote w:id="44">
    <w:p w:rsidR="00325BFD" w:rsidRDefault="00325BFD">
      <w:pPr>
        <w:pStyle w:val="a4"/>
      </w:pPr>
      <w:r>
        <w:rPr>
          <w:rStyle w:val="a6"/>
        </w:rPr>
        <w:footnoteRef/>
      </w:r>
      <w:r>
        <w:t xml:space="preserve"> </w:t>
      </w:r>
      <w:r w:rsidRPr="00C84502">
        <w:rPr>
          <w:rFonts w:ascii="Times New Roman" w:hAnsi="Times New Roman" w:cs="Times New Roman"/>
        </w:rPr>
        <w:t xml:space="preserve">Постановления ФАС Московского округа от 18 июля 2012 г. по делу </w:t>
      </w:r>
      <w:hyperlink r:id="rId12">
        <w:r w:rsidRPr="00C84502">
          <w:rPr>
            <w:rFonts w:ascii="Times New Roman" w:hAnsi="Times New Roman" w:cs="Times New Roman"/>
          </w:rPr>
          <w:t>N А41-16922/11</w:t>
        </w:r>
      </w:hyperlink>
      <w:r w:rsidRPr="00C84502">
        <w:rPr>
          <w:rFonts w:ascii="Times New Roman" w:hAnsi="Times New Roman" w:cs="Times New Roman"/>
        </w:rPr>
        <w:t xml:space="preserve">, от 23 июля 2012 г. по делу </w:t>
      </w:r>
      <w:hyperlink r:id="rId13">
        <w:r w:rsidRPr="00C84502">
          <w:rPr>
            <w:rFonts w:ascii="Times New Roman" w:hAnsi="Times New Roman" w:cs="Times New Roman"/>
          </w:rPr>
          <w:t>N А41-16922/11</w:t>
        </w:r>
      </w:hyperlink>
      <w:r w:rsidRPr="00C84502">
        <w:rPr>
          <w:rFonts w:ascii="Times New Roman" w:hAnsi="Times New Roman" w:cs="Times New Roman"/>
        </w:rPr>
        <w:t xml:space="preserve">, ФАС Северо-Западного округа от 16 января 2013 г. по делу </w:t>
      </w:r>
      <w:hyperlink r:id="rId14">
        <w:r w:rsidRPr="00C84502">
          <w:rPr>
            <w:rFonts w:ascii="Times New Roman" w:hAnsi="Times New Roman" w:cs="Times New Roman"/>
          </w:rPr>
          <w:t>N А56-50209/2011</w:t>
        </w:r>
      </w:hyperlink>
      <w:r w:rsidRPr="00C84502">
        <w:rPr>
          <w:rFonts w:ascii="Times New Roman" w:hAnsi="Times New Roman" w:cs="Times New Roman"/>
        </w:rPr>
        <w:t xml:space="preserve"> // СПС "</w:t>
      </w:r>
      <w:proofErr w:type="spellStart"/>
      <w:r w:rsidRPr="00C84502">
        <w:rPr>
          <w:rFonts w:ascii="Times New Roman" w:hAnsi="Times New Roman" w:cs="Times New Roman"/>
        </w:rPr>
        <w:t>КонсультантПлюс</w:t>
      </w:r>
      <w:proofErr w:type="spellEnd"/>
      <w:r w:rsidRPr="00C84502">
        <w:rPr>
          <w:rFonts w:ascii="Times New Roman" w:hAnsi="Times New Roman" w:cs="Times New Roman"/>
        </w:rPr>
        <w:t>".</w:t>
      </w:r>
    </w:p>
  </w:footnote>
  <w:footnote w:id="45">
    <w:p w:rsidR="00325BFD" w:rsidRDefault="00325BFD" w:rsidP="00C84502">
      <w:pPr>
        <w:pStyle w:val="a4"/>
        <w:jc w:val="both"/>
      </w:pPr>
      <w:r>
        <w:rPr>
          <w:rStyle w:val="a6"/>
        </w:rPr>
        <w:footnoteRef/>
      </w:r>
      <w:r>
        <w:t xml:space="preserve"> </w:t>
      </w:r>
      <w:r w:rsidRPr="00C84502">
        <w:rPr>
          <w:rFonts w:ascii="Times New Roman" w:hAnsi="Times New Roman" w:cs="Times New Roman"/>
          <w:color w:val="000000" w:themeColor="text1"/>
        </w:rPr>
        <w:t xml:space="preserve">Ковалев С.И. </w:t>
      </w:r>
      <w:hyperlink r:id="rId15">
        <w:r w:rsidRPr="00C84502">
          <w:rPr>
            <w:rFonts w:ascii="Times New Roman" w:hAnsi="Times New Roman" w:cs="Times New Roman"/>
            <w:color w:val="000000" w:themeColor="text1"/>
          </w:rPr>
          <w:t>Указ. соч.</w:t>
        </w:r>
      </w:hyperlink>
      <w:r w:rsidRPr="00C84502">
        <w:rPr>
          <w:rFonts w:ascii="Times New Roman" w:hAnsi="Times New Roman" w:cs="Times New Roman"/>
          <w:color w:val="000000" w:themeColor="text1"/>
        </w:rPr>
        <w:t xml:space="preserve"> С. 70.</w:t>
      </w:r>
    </w:p>
  </w:footnote>
  <w:footnote w:id="46">
    <w:p w:rsidR="00325BFD" w:rsidRDefault="00325BFD" w:rsidP="00E971B8">
      <w:pPr>
        <w:pStyle w:val="a4"/>
        <w:jc w:val="both"/>
      </w:pPr>
      <w:r>
        <w:rPr>
          <w:rStyle w:val="a6"/>
        </w:rPr>
        <w:footnoteRef/>
      </w:r>
      <w:r>
        <w:t xml:space="preserve"> </w:t>
      </w:r>
      <w:hyperlink r:id="rId16">
        <w:r w:rsidRPr="00E971B8">
          <w:rPr>
            <w:rFonts w:ascii="Times New Roman" w:hAnsi="Times New Roman" w:cs="Times New Roman"/>
            <w:color w:val="000000" w:themeColor="text1"/>
          </w:rPr>
          <w:t>Постановление</w:t>
        </w:r>
      </w:hyperlink>
      <w:r w:rsidRPr="00E971B8">
        <w:rPr>
          <w:rFonts w:ascii="Times New Roman" w:hAnsi="Times New Roman" w:cs="Times New Roman"/>
          <w:color w:val="000000" w:themeColor="text1"/>
        </w:rPr>
        <w:t xml:space="preserve"> 9 ААС от 31 января 2013 г. по делу N А40-33689/11-95-171"Б" // СПС "</w:t>
      </w:r>
      <w:proofErr w:type="spellStart"/>
      <w:r w:rsidRPr="00E971B8">
        <w:rPr>
          <w:rFonts w:ascii="Times New Roman" w:hAnsi="Times New Roman" w:cs="Times New Roman"/>
          <w:color w:val="000000" w:themeColor="text1"/>
        </w:rPr>
        <w:t>КонсультантПлюс</w:t>
      </w:r>
      <w:proofErr w:type="spellEnd"/>
      <w:r w:rsidRPr="00E971B8">
        <w:rPr>
          <w:rFonts w:ascii="Times New Roman" w:hAnsi="Times New Roman" w:cs="Times New Roman"/>
          <w:color w:val="000000" w:themeColor="text1"/>
        </w:rPr>
        <w:t>".</w:t>
      </w:r>
    </w:p>
  </w:footnote>
  <w:footnote w:id="47">
    <w:p w:rsidR="00325BFD" w:rsidRDefault="00325BFD" w:rsidP="00762969">
      <w:pPr>
        <w:pStyle w:val="a4"/>
        <w:jc w:val="both"/>
      </w:pPr>
      <w:r w:rsidRPr="00852215">
        <w:rPr>
          <w:rStyle w:val="a6"/>
          <w:rFonts w:ascii="Times New Roman" w:hAnsi="Times New Roman" w:cs="Times New Roman"/>
        </w:rPr>
        <w:footnoteRef/>
      </w:r>
      <w:r>
        <w:rPr>
          <w:rFonts w:ascii="Times New Roman" w:hAnsi="Times New Roman" w:cs="Times New Roman"/>
        </w:rPr>
        <w:t xml:space="preserve"> </w:t>
      </w:r>
      <w:r w:rsidRPr="00762969">
        <w:rPr>
          <w:rFonts w:ascii="Times New Roman" w:hAnsi="Times New Roman" w:cs="Times New Roman"/>
        </w:rPr>
        <w:t>Галкин С. С. Вопросы оспаривания мирового соглашения, заключенного несостоятельным должником в исковом производстве // Актуальные проблемы российского права. 2014. № 7. С. 1381–1388.</w:t>
      </w:r>
    </w:p>
  </w:footnote>
  <w:footnote w:id="48">
    <w:p w:rsidR="00325BFD" w:rsidRDefault="00325BFD">
      <w:pPr>
        <w:pStyle w:val="a4"/>
      </w:pPr>
      <w:r w:rsidRPr="00852215">
        <w:rPr>
          <w:rStyle w:val="a6"/>
          <w:rFonts w:ascii="Times New Roman" w:hAnsi="Times New Roman" w:cs="Times New Roman"/>
        </w:rPr>
        <w:footnoteRef/>
      </w:r>
      <w:r>
        <w:t xml:space="preserve"> </w:t>
      </w:r>
      <w:r w:rsidRPr="00852215">
        <w:rPr>
          <w:rFonts w:ascii="Times New Roman" w:hAnsi="Times New Roman" w:cs="Times New Roman"/>
        </w:rPr>
        <w:t>Комментарий к Федеральному закону «О несостоятельности (банкротстве)</w:t>
      </w:r>
      <w:proofErr w:type="gramStart"/>
      <w:r w:rsidRPr="00852215">
        <w:rPr>
          <w:rFonts w:ascii="Times New Roman" w:hAnsi="Times New Roman" w:cs="Times New Roman"/>
        </w:rPr>
        <w:t>» :</w:t>
      </w:r>
      <w:proofErr w:type="gramEnd"/>
      <w:r w:rsidRPr="00852215">
        <w:rPr>
          <w:rFonts w:ascii="Times New Roman" w:hAnsi="Times New Roman" w:cs="Times New Roman"/>
        </w:rPr>
        <w:t xml:space="preserve"> постатейный / под ред. В. Ф. </w:t>
      </w:r>
      <w:proofErr w:type="spellStart"/>
      <w:r w:rsidRPr="00852215">
        <w:rPr>
          <w:rFonts w:ascii="Times New Roman" w:hAnsi="Times New Roman" w:cs="Times New Roman"/>
        </w:rPr>
        <w:t>Попондопуло</w:t>
      </w:r>
      <w:proofErr w:type="spellEnd"/>
      <w:r w:rsidRPr="00852215">
        <w:rPr>
          <w:rFonts w:ascii="Times New Roman" w:hAnsi="Times New Roman" w:cs="Times New Roman"/>
        </w:rPr>
        <w:t xml:space="preserve">. 5-е изд., </w:t>
      </w:r>
      <w:proofErr w:type="spellStart"/>
      <w:r w:rsidRPr="00852215">
        <w:rPr>
          <w:rFonts w:ascii="Times New Roman" w:hAnsi="Times New Roman" w:cs="Times New Roman"/>
        </w:rPr>
        <w:t>перераб</w:t>
      </w:r>
      <w:proofErr w:type="spellEnd"/>
      <w:proofErr w:type="gramStart"/>
      <w:r w:rsidRPr="00852215">
        <w:rPr>
          <w:rFonts w:ascii="Times New Roman" w:hAnsi="Times New Roman" w:cs="Times New Roman"/>
        </w:rPr>
        <w:t>. и</w:t>
      </w:r>
      <w:proofErr w:type="gramEnd"/>
      <w:r w:rsidRPr="00852215">
        <w:rPr>
          <w:rFonts w:ascii="Times New Roman" w:hAnsi="Times New Roman" w:cs="Times New Roman"/>
        </w:rPr>
        <w:t xml:space="preserve"> доп. М., 2016. С. 258.</w:t>
      </w:r>
    </w:p>
  </w:footnote>
  <w:footnote w:id="49">
    <w:p w:rsidR="00325BFD" w:rsidRPr="00BB0DC3" w:rsidRDefault="00325BFD" w:rsidP="00BB0DC3">
      <w:pPr>
        <w:pStyle w:val="a4"/>
        <w:jc w:val="both"/>
        <w:rPr>
          <w:rFonts w:ascii="Times New Roman" w:hAnsi="Times New Roman" w:cs="Times New Roman"/>
        </w:rPr>
      </w:pPr>
      <w:r w:rsidRPr="00BB0DC3">
        <w:rPr>
          <w:rStyle w:val="a6"/>
          <w:rFonts w:ascii="Times New Roman" w:hAnsi="Times New Roman" w:cs="Times New Roman"/>
        </w:rPr>
        <w:footnoteRef/>
      </w:r>
      <w:r w:rsidRPr="00BB0DC3">
        <w:rPr>
          <w:rFonts w:ascii="Times New Roman" w:hAnsi="Times New Roman" w:cs="Times New Roman"/>
        </w:rPr>
        <w:t xml:space="preserve"> Соколова Н. В. Недействительные сделки в процедурах </w:t>
      </w:r>
      <w:r>
        <w:rPr>
          <w:rFonts w:ascii="Times New Roman" w:hAnsi="Times New Roman" w:cs="Times New Roman"/>
        </w:rPr>
        <w:t>несостоятельности (банкротства)</w:t>
      </w:r>
      <w:r w:rsidRPr="00BB0DC3">
        <w:rPr>
          <w:rFonts w:ascii="Times New Roman" w:hAnsi="Times New Roman" w:cs="Times New Roman"/>
        </w:rPr>
        <w:t xml:space="preserve">: </w:t>
      </w:r>
      <w:proofErr w:type="spellStart"/>
      <w:r w:rsidRPr="00BB0DC3">
        <w:rPr>
          <w:rFonts w:ascii="Times New Roman" w:hAnsi="Times New Roman" w:cs="Times New Roman"/>
        </w:rPr>
        <w:t>дис</w:t>
      </w:r>
      <w:proofErr w:type="spellEnd"/>
      <w:r w:rsidRPr="00BB0DC3">
        <w:rPr>
          <w:rFonts w:ascii="Times New Roman" w:hAnsi="Times New Roman" w:cs="Times New Roman"/>
        </w:rPr>
        <w:t xml:space="preserve">. ... канд. </w:t>
      </w:r>
      <w:proofErr w:type="spellStart"/>
      <w:r w:rsidRPr="00BB0DC3">
        <w:rPr>
          <w:rFonts w:ascii="Times New Roman" w:hAnsi="Times New Roman" w:cs="Times New Roman"/>
        </w:rPr>
        <w:t>юрид</w:t>
      </w:r>
      <w:proofErr w:type="spellEnd"/>
      <w:proofErr w:type="gramStart"/>
      <w:r w:rsidRPr="00BB0DC3">
        <w:rPr>
          <w:rFonts w:ascii="Times New Roman" w:hAnsi="Times New Roman" w:cs="Times New Roman"/>
        </w:rPr>
        <w:t>. наук</w:t>
      </w:r>
      <w:proofErr w:type="gramEnd"/>
      <w:r w:rsidRPr="00BB0DC3">
        <w:rPr>
          <w:rFonts w:ascii="Times New Roman" w:hAnsi="Times New Roman" w:cs="Times New Roman"/>
        </w:rPr>
        <w:t xml:space="preserve"> : 12.00.03. М., 2006. С. 10.</w:t>
      </w:r>
    </w:p>
  </w:footnote>
  <w:footnote w:id="50">
    <w:p w:rsidR="00325BFD" w:rsidRPr="00AD4997" w:rsidRDefault="00325BFD">
      <w:pPr>
        <w:pStyle w:val="a4"/>
        <w:rPr>
          <w:rFonts w:ascii="Times New Roman" w:hAnsi="Times New Roman" w:cs="Times New Roman"/>
        </w:rPr>
      </w:pPr>
      <w:r w:rsidRPr="00AD4997">
        <w:rPr>
          <w:rStyle w:val="a6"/>
          <w:rFonts w:ascii="Times New Roman" w:hAnsi="Times New Roman" w:cs="Times New Roman"/>
        </w:rPr>
        <w:footnoteRef/>
      </w:r>
      <w:r w:rsidRPr="00AD4997">
        <w:rPr>
          <w:rFonts w:ascii="Times New Roman" w:hAnsi="Times New Roman" w:cs="Times New Roman"/>
        </w:rPr>
        <w:t xml:space="preserve"> </w:t>
      </w:r>
      <w:proofErr w:type="spellStart"/>
      <w:r w:rsidRPr="00AD4997">
        <w:rPr>
          <w:rFonts w:ascii="Times New Roman" w:hAnsi="Times New Roman" w:cs="Times New Roman"/>
        </w:rPr>
        <w:t>Телюкина</w:t>
      </w:r>
      <w:proofErr w:type="spellEnd"/>
      <w:r w:rsidRPr="00AD4997">
        <w:rPr>
          <w:rFonts w:ascii="Times New Roman" w:hAnsi="Times New Roman" w:cs="Times New Roman"/>
        </w:rPr>
        <w:t xml:space="preserve"> М. В. Комментарий к Постановлению Пленума ВАС РФ от 30 апреля 2009 г. № 32 «О некоторых вопросах, связанных с оспариванием сделок по основаниям, предусмотренным Федеральным законом «О несостоятельности (банкротстве)» // Вестник ВАС РФ. 2009. № 12. С. 77–78.</w:t>
      </w:r>
    </w:p>
  </w:footnote>
  <w:footnote w:id="51">
    <w:p w:rsidR="00325BFD" w:rsidRDefault="00325BFD" w:rsidP="002C2E70">
      <w:pPr>
        <w:pStyle w:val="a4"/>
        <w:jc w:val="both"/>
      </w:pPr>
      <w:r w:rsidRPr="002C2E70">
        <w:rPr>
          <w:rStyle w:val="a6"/>
          <w:rFonts w:ascii="Times New Roman" w:hAnsi="Times New Roman" w:cs="Times New Roman"/>
        </w:rPr>
        <w:footnoteRef/>
      </w:r>
      <w:r>
        <w:t xml:space="preserve"> </w:t>
      </w:r>
      <w:r w:rsidRPr="002C2E70">
        <w:rPr>
          <w:rFonts w:ascii="Times New Roman" w:hAnsi="Times New Roman" w:cs="Times New Roman"/>
        </w:rPr>
        <w:t xml:space="preserve">Рыков Д. А. Недействительность сделки должника в деле о банкротстве: гражданско-правовые аспекты: </w:t>
      </w:r>
      <w:proofErr w:type="spellStart"/>
      <w:r>
        <w:rPr>
          <w:rFonts w:ascii="Times New Roman" w:hAnsi="Times New Roman" w:cs="Times New Roman"/>
        </w:rPr>
        <w:t>дис</w:t>
      </w:r>
      <w:proofErr w:type="spellEnd"/>
      <w:r>
        <w:rPr>
          <w:rFonts w:ascii="Times New Roman" w:hAnsi="Times New Roman" w:cs="Times New Roman"/>
        </w:rPr>
        <w:t xml:space="preserve">. </w:t>
      </w:r>
      <w:r w:rsidRPr="00BB0DC3">
        <w:rPr>
          <w:rFonts w:ascii="Times New Roman" w:hAnsi="Times New Roman" w:cs="Times New Roman"/>
        </w:rPr>
        <w:t>...</w:t>
      </w:r>
      <w:r>
        <w:rPr>
          <w:rFonts w:ascii="Times New Roman" w:hAnsi="Times New Roman" w:cs="Times New Roman"/>
        </w:rPr>
        <w:t xml:space="preserve"> канд. </w:t>
      </w:r>
      <w:proofErr w:type="spellStart"/>
      <w:r>
        <w:rPr>
          <w:rFonts w:ascii="Times New Roman" w:hAnsi="Times New Roman" w:cs="Times New Roman"/>
        </w:rPr>
        <w:t>юрид</w:t>
      </w:r>
      <w:proofErr w:type="spellEnd"/>
      <w:proofErr w:type="gramStart"/>
      <w:r>
        <w:rPr>
          <w:rFonts w:ascii="Times New Roman" w:hAnsi="Times New Roman" w:cs="Times New Roman"/>
        </w:rPr>
        <w:t>. наук</w:t>
      </w:r>
      <w:proofErr w:type="gramEnd"/>
      <w:r>
        <w:rPr>
          <w:rFonts w:ascii="Times New Roman" w:hAnsi="Times New Roman" w:cs="Times New Roman"/>
        </w:rPr>
        <w:t xml:space="preserve"> : 12.00.03. М</w:t>
      </w:r>
      <w:r w:rsidRPr="002C2E70">
        <w:rPr>
          <w:rFonts w:ascii="Times New Roman" w:hAnsi="Times New Roman" w:cs="Times New Roman"/>
        </w:rPr>
        <w:t>., 2019. С. 132.</w:t>
      </w:r>
    </w:p>
  </w:footnote>
  <w:footnote w:id="52">
    <w:p w:rsidR="00325BFD" w:rsidRPr="00C57658" w:rsidRDefault="00325BFD" w:rsidP="00C57658">
      <w:pPr>
        <w:pStyle w:val="a4"/>
        <w:jc w:val="both"/>
        <w:rPr>
          <w:rFonts w:ascii="Times New Roman" w:hAnsi="Times New Roman" w:cs="Times New Roman"/>
        </w:rPr>
      </w:pPr>
      <w:r w:rsidRPr="00C57658">
        <w:rPr>
          <w:rStyle w:val="a6"/>
          <w:rFonts w:ascii="Times New Roman" w:hAnsi="Times New Roman" w:cs="Times New Roman"/>
        </w:rPr>
        <w:footnoteRef/>
      </w:r>
      <w:r w:rsidRPr="00C57658">
        <w:rPr>
          <w:rFonts w:ascii="Times New Roman" w:hAnsi="Times New Roman" w:cs="Times New Roman"/>
        </w:rPr>
        <w:t xml:space="preserve"> Кузнецов С. А. Основные проблемы правового института несостоятельности (банкротства</w:t>
      </w:r>
      <w:proofErr w:type="gramStart"/>
      <w:r w:rsidRPr="00C57658">
        <w:rPr>
          <w:rFonts w:ascii="Times New Roman" w:hAnsi="Times New Roman" w:cs="Times New Roman"/>
        </w:rPr>
        <w:t>) :</w:t>
      </w:r>
      <w:proofErr w:type="gramEnd"/>
      <w:r w:rsidRPr="00C57658">
        <w:rPr>
          <w:rFonts w:ascii="Times New Roman" w:hAnsi="Times New Roman" w:cs="Times New Roman"/>
        </w:rPr>
        <w:t xml:space="preserve"> монография. М., 2015. С. 95-96</w:t>
      </w:r>
    </w:p>
  </w:footnote>
  <w:footnote w:id="53">
    <w:p w:rsidR="00325BFD" w:rsidRPr="00C57658" w:rsidRDefault="00325BFD" w:rsidP="00C57658">
      <w:pPr>
        <w:pStyle w:val="a4"/>
        <w:jc w:val="both"/>
        <w:rPr>
          <w:rFonts w:ascii="Times New Roman" w:hAnsi="Times New Roman" w:cs="Times New Roman"/>
        </w:rPr>
      </w:pPr>
      <w:r w:rsidRPr="00C57658">
        <w:rPr>
          <w:rStyle w:val="a6"/>
          <w:rFonts w:ascii="Times New Roman" w:hAnsi="Times New Roman" w:cs="Times New Roman"/>
        </w:rPr>
        <w:footnoteRef/>
      </w:r>
      <w:r w:rsidRPr="00C57658">
        <w:rPr>
          <w:rFonts w:ascii="Times New Roman" w:hAnsi="Times New Roman" w:cs="Times New Roman"/>
        </w:rPr>
        <w:t xml:space="preserve"> Бычков А. И. Проведение расчетных операций: способы, специфика и риски. М., 2016. С.48</w:t>
      </w:r>
    </w:p>
  </w:footnote>
  <w:footnote w:id="54">
    <w:p w:rsidR="00325BFD" w:rsidRDefault="00325BFD" w:rsidP="00C57658">
      <w:pPr>
        <w:pStyle w:val="a4"/>
        <w:jc w:val="both"/>
      </w:pPr>
      <w:r w:rsidRPr="00C57658">
        <w:rPr>
          <w:rStyle w:val="a6"/>
          <w:rFonts w:ascii="Times New Roman" w:hAnsi="Times New Roman" w:cs="Times New Roman"/>
        </w:rPr>
        <w:footnoteRef/>
      </w:r>
      <w:r w:rsidRPr="00C57658">
        <w:rPr>
          <w:rFonts w:ascii="Times New Roman" w:hAnsi="Times New Roman" w:cs="Times New Roman"/>
        </w:rPr>
        <w:t xml:space="preserve"> </w:t>
      </w:r>
      <w:proofErr w:type="spellStart"/>
      <w:r w:rsidRPr="00C57658">
        <w:rPr>
          <w:rFonts w:ascii="Times New Roman" w:hAnsi="Times New Roman" w:cs="Times New Roman"/>
        </w:rPr>
        <w:t>Астафуров</w:t>
      </w:r>
      <w:proofErr w:type="spellEnd"/>
      <w:r w:rsidRPr="00C57658">
        <w:rPr>
          <w:rFonts w:ascii="Times New Roman" w:hAnsi="Times New Roman" w:cs="Times New Roman"/>
        </w:rPr>
        <w:t xml:space="preserve"> А. Ю. Оспаривание сделок по «</w:t>
      </w:r>
      <w:proofErr w:type="spellStart"/>
      <w:r w:rsidRPr="00C57658">
        <w:rPr>
          <w:rFonts w:ascii="Times New Roman" w:hAnsi="Times New Roman" w:cs="Times New Roman"/>
        </w:rPr>
        <w:t>банкротным</w:t>
      </w:r>
      <w:proofErr w:type="spellEnd"/>
      <w:r w:rsidRPr="00C57658">
        <w:rPr>
          <w:rFonts w:ascii="Times New Roman" w:hAnsi="Times New Roman" w:cs="Times New Roman"/>
        </w:rPr>
        <w:t>» основаниям // Адвокат. 2017. № 3. С. 2</w:t>
      </w:r>
    </w:p>
  </w:footnote>
  <w:footnote w:id="55">
    <w:p w:rsidR="00325BFD" w:rsidRDefault="00325BFD">
      <w:pPr>
        <w:pStyle w:val="a4"/>
      </w:pPr>
      <w:r w:rsidRPr="00C57658">
        <w:rPr>
          <w:rStyle w:val="a6"/>
          <w:rFonts w:ascii="Times New Roman" w:hAnsi="Times New Roman" w:cs="Times New Roman"/>
        </w:rPr>
        <w:footnoteRef/>
      </w:r>
      <w:r w:rsidRPr="00C57658">
        <w:rPr>
          <w:rFonts w:ascii="Times New Roman" w:hAnsi="Times New Roman" w:cs="Times New Roman"/>
        </w:rPr>
        <w:t xml:space="preserve"> Определение ВС РФ от 24 ноября 2022 г. по делу № 305-ЭС19-4278 (12, 13), № А41-79022/2017 2013 [Электрон</w:t>
      </w:r>
      <w:proofErr w:type="gramStart"/>
      <w:r w:rsidRPr="00C57658">
        <w:rPr>
          <w:rFonts w:ascii="Times New Roman" w:hAnsi="Times New Roman" w:cs="Times New Roman"/>
        </w:rPr>
        <w:t>. ресурс</w:t>
      </w:r>
      <w:proofErr w:type="gramEnd"/>
      <w:r w:rsidRPr="00C57658">
        <w:rPr>
          <w:rFonts w:ascii="Times New Roman" w:hAnsi="Times New Roman" w:cs="Times New Roman"/>
        </w:rPr>
        <w:t>]. Документ опубликован не был. Доступ из СПС «</w:t>
      </w:r>
      <w:proofErr w:type="spellStart"/>
      <w:r w:rsidRPr="00C57658">
        <w:rPr>
          <w:rFonts w:ascii="Times New Roman" w:hAnsi="Times New Roman" w:cs="Times New Roman"/>
        </w:rPr>
        <w:t>КонсультантПлюс</w:t>
      </w:r>
      <w:proofErr w:type="spellEnd"/>
      <w:r w:rsidRPr="00C57658">
        <w:rPr>
          <w:rFonts w:ascii="Times New Roman" w:hAnsi="Times New Roman" w:cs="Times New Roman"/>
        </w:rPr>
        <w:t>»</w:t>
      </w:r>
    </w:p>
  </w:footnote>
  <w:footnote w:id="56">
    <w:p w:rsidR="00325BFD" w:rsidRPr="00C57658" w:rsidRDefault="00325BFD" w:rsidP="00C57658">
      <w:pPr>
        <w:pStyle w:val="a4"/>
        <w:jc w:val="both"/>
        <w:rPr>
          <w:rFonts w:ascii="Times New Roman" w:hAnsi="Times New Roman" w:cs="Times New Roman"/>
        </w:rPr>
      </w:pPr>
      <w:r w:rsidRPr="00C57658">
        <w:rPr>
          <w:rStyle w:val="a6"/>
          <w:rFonts w:ascii="Times New Roman" w:hAnsi="Times New Roman" w:cs="Times New Roman"/>
        </w:rPr>
        <w:footnoteRef/>
      </w:r>
      <w:r w:rsidRPr="00C57658">
        <w:rPr>
          <w:rFonts w:ascii="Times New Roman" w:hAnsi="Times New Roman" w:cs="Times New Roman"/>
        </w:rPr>
        <w:t xml:space="preserve"> Определение ВС РФ от 10 мая 2016 г. по делу № 304-ЭС15-17156, А27-2836/2013 [Электрон</w:t>
      </w:r>
      <w:proofErr w:type="gramStart"/>
      <w:r w:rsidRPr="00C57658">
        <w:rPr>
          <w:rFonts w:ascii="Times New Roman" w:hAnsi="Times New Roman" w:cs="Times New Roman"/>
        </w:rPr>
        <w:t>. ресурс</w:t>
      </w:r>
      <w:proofErr w:type="gramEnd"/>
      <w:r w:rsidRPr="00C57658">
        <w:rPr>
          <w:rFonts w:ascii="Times New Roman" w:hAnsi="Times New Roman" w:cs="Times New Roman"/>
        </w:rPr>
        <w:t>]. Документ опубликован не был. Доступ из СПС «</w:t>
      </w:r>
      <w:proofErr w:type="spellStart"/>
      <w:r w:rsidRPr="00C57658">
        <w:rPr>
          <w:rFonts w:ascii="Times New Roman" w:hAnsi="Times New Roman" w:cs="Times New Roman"/>
        </w:rPr>
        <w:t>КонсультантПлюс</w:t>
      </w:r>
      <w:proofErr w:type="spellEnd"/>
      <w:r w:rsidRPr="00C57658">
        <w:rPr>
          <w:rFonts w:ascii="Times New Roman" w:hAnsi="Times New Roman" w:cs="Times New Roman"/>
        </w:rPr>
        <w:t>»</w:t>
      </w:r>
    </w:p>
  </w:footnote>
  <w:footnote w:id="57">
    <w:p w:rsidR="00325BFD" w:rsidRPr="004D34C7" w:rsidRDefault="00325BFD" w:rsidP="009C022A">
      <w:pPr>
        <w:pStyle w:val="a4"/>
        <w:jc w:val="both"/>
        <w:rPr>
          <w:rFonts w:ascii="Times New Roman" w:hAnsi="Times New Roman" w:cs="Times New Roman"/>
        </w:rPr>
      </w:pPr>
      <w:r w:rsidRPr="004D34C7">
        <w:rPr>
          <w:rStyle w:val="a6"/>
          <w:rFonts w:ascii="Times New Roman" w:hAnsi="Times New Roman" w:cs="Times New Roman"/>
        </w:rPr>
        <w:footnoteRef/>
      </w:r>
      <w:r w:rsidRPr="004D34C7">
        <w:rPr>
          <w:rFonts w:ascii="Times New Roman" w:hAnsi="Times New Roman" w:cs="Times New Roman"/>
        </w:rPr>
        <w:t xml:space="preserve"> Комментарий к Федеральному закону «О несостоятельности (банкротстве)</w:t>
      </w:r>
      <w:proofErr w:type="gramStart"/>
      <w:r w:rsidRPr="004D34C7">
        <w:rPr>
          <w:rFonts w:ascii="Times New Roman" w:hAnsi="Times New Roman" w:cs="Times New Roman"/>
        </w:rPr>
        <w:t>» :</w:t>
      </w:r>
      <w:proofErr w:type="gramEnd"/>
      <w:r w:rsidRPr="004D34C7">
        <w:rPr>
          <w:rFonts w:ascii="Times New Roman" w:hAnsi="Times New Roman" w:cs="Times New Roman"/>
        </w:rPr>
        <w:t xml:space="preserve"> постатейный / под ред. В. Ф. </w:t>
      </w:r>
      <w:proofErr w:type="spellStart"/>
      <w:r w:rsidRPr="004D34C7">
        <w:rPr>
          <w:rFonts w:ascii="Times New Roman" w:hAnsi="Times New Roman" w:cs="Times New Roman"/>
        </w:rPr>
        <w:t>Попондопуло</w:t>
      </w:r>
      <w:proofErr w:type="spellEnd"/>
      <w:r w:rsidRPr="004D34C7">
        <w:rPr>
          <w:rFonts w:ascii="Times New Roman" w:hAnsi="Times New Roman" w:cs="Times New Roman"/>
        </w:rPr>
        <w:t>. С. 301.</w:t>
      </w:r>
    </w:p>
  </w:footnote>
  <w:footnote w:id="58">
    <w:p w:rsidR="00325BFD" w:rsidRPr="00C86CF5" w:rsidRDefault="00325BFD" w:rsidP="00C86CF5">
      <w:pPr>
        <w:pStyle w:val="a4"/>
        <w:jc w:val="both"/>
        <w:rPr>
          <w:rFonts w:ascii="Times New Roman" w:hAnsi="Times New Roman" w:cs="Times New Roman"/>
        </w:rPr>
      </w:pPr>
      <w:r w:rsidRPr="00C86CF5">
        <w:rPr>
          <w:rStyle w:val="a6"/>
          <w:rFonts w:ascii="Times New Roman" w:hAnsi="Times New Roman" w:cs="Times New Roman"/>
        </w:rPr>
        <w:footnoteRef/>
      </w:r>
      <w:r w:rsidRPr="00C86CF5">
        <w:rPr>
          <w:rFonts w:ascii="Times New Roman" w:hAnsi="Times New Roman" w:cs="Times New Roman"/>
        </w:rPr>
        <w:t xml:space="preserve"> </w:t>
      </w:r>
      <w:proofErr w:type="spellStart"/>
      <w:r w:rsidRPr="00C86CF5">
        <w:rPr>
          <w:rFonts w:ascii="Times New Roman" w:hAnsi="Times New Roman" w:cs="Times New Roman"/>
        </w:rPr>
        <w:t>Циндяйкина</w:t>
      </w:r>
      <w:proofErr w:type="spellEnd"/>
      <w:r w:rsidRPr="00C86CF5">
        <w:rPr>
          <w:rFonts w:ascii="Times New Roman" w:hAnsi="Times New Roman" w:cs="Times New Roman"/>
        </w:rPr>
        <w:t xml:space="preserve"> А. Э. Указ. соч. С. 167.</w:t>
      </w:r>
    </w:p>
  </w:footnote>
  <w:footnote w:id="59">
    <w:p w:rsidR="00325BFD" w:rsidRDefault="00325BFD">
      <w:pPr>
        <w:pStyle w:val="a4"/>
      </w:pPr>
      <w:r>
        <w:rPr>
          <w:rStyle w:val="a6"/>
        </w:rPr>
        <w:footnoteRef/>
      </w:r>
      <w:r>
        <w:t xml:space="preserve"> </w:t>
      </w:r>
      <w:r>
        <w:rPr>
          <w:rFonts w:ascii="Times New Roman" w:hAnsi="Times New Roman" w:cs="Times New Roman"/>
        </w:rPr>
        <w:t>Рыков</w:t>
      </w:r>
      <w:r w:rsidRPr="00C86CF5">
        <w:rPr>
          <w:rFonts w:ascii="Times New Roman" w:hAnsi="Times New Roman" w:cs="Times New Roman"/>
        </w:rPr>
        <w:t xml:space="preserve"> </w:t>
      </w:r>
      <w:r>
        <w:rPr>
          <w:rFonts w:ascii="Times New Roman" w:hAnsi="Times New Roman" w:cs="Times New Roman"/>
        </w:rPr>
        <w:t>Д</w:t>
      </w:r>
      <w:r w:rsidRPr="00C86CF5">
        <w:rPr>
          <w:rFonts w:ascii="Times New Roman" w:hAnsi="Times New Roman" w:cs="Times New Roman"/>
        </w:rPr>
        <w:t xml:space="preserve">. </w:t>
      </w:r>
      <w:r>
        <w:rPr>
          <w:rFonts w:ascii="Times New Roman" w:hAnsi="Times New Roman" w:cs="Times New Roman"/>
        </w:rPr>
        <w:t>А</w:t>
      </w:r>
      <w:r w:rsidRPr="00C86CF5">
        <w:rPr>
          <w:rFonts w:ascii="Times New Roman" w:hAnsi="Times New Roman" w:cs="Times New Roman"/>
        </w:rPr>
        <w:t>. Указ. соч. С. 1</w:t>
      </w:r>
      <w:r>
        <w:rPr>
          <w:rFonts w:ascii="Times New Roman" w:hAnsi="Times New Roman" w:cs="Times New Roman"/>
        </w:rPr>
        <w:t>46</w:t>
      </w:r>
      <w:r w:rsidRPr="00C86CF5">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04143824"/>
      <w:docPartObj>
        <w:docPartGallery w:val="Page Numbers (Top of Page)"/>
        <w:docPartUnique/>
      </w:docPartObj>
    </w:sdtPr>
    <w:sdtEndPr/>
    <w:sdtContent>
      <w:p w:rsidR="00325BFD" w:rsidRPr="00513DBC" w:rsidRDefault="00325BFD">
        <w:pPr>
          <w:pStyle w:val="a7"/>
          <w:jc w:val="center"/>
          <w:rPr>
            <w:rFonts w:ascii="Times New Roman" w:hAnsi="Times New Roman" w:cs="Times New Roman"/>
            <w:sz w:val="20"/>
            <w:szCs w:val="20"/>
          </w:rPr>
        </w:pPr>
        <w:r w:rsidRPr="00513DBC">
          <w:rPr>
            <w:rFonts w:ascii="Times New Roman" w:hAnsi="Times New Roman" w:cs="Times New Roman"/>
            <w:sz w:val="20"/>
            <w:szCs w:val="20"/>
          </w:rPr>
          <w:fldChar w:fldCharType="begin"/>
        </w:r>
        <w:r w:rsidRPr="00513DBC">
          <w:rPr>
            <w:rFonts w:ascii="Times New Roman" w:hAnsi="Times New Roman" w:cs="Times New Roman"/>
            <w:sz w:val="20"/>
            <w:szCs w:val="20"/>
          </w:rPr>
          <w:instrText xml:space="preserve"> PAGE   \* MERGEFORMAT </w:instrText>
        </w:r>
        <w:r w:rsidRPr="00513DBC">
          <w:rPr>
            <w:rFonts w:ascii="Times New Roman" w:hAnsi="Times New Roman" w:cs="Times New Roman"/>
            <w:sz w:val="20"/>
            <w:szCs w:val="20"/>
          </w:rPr>
          <w:fldChar w:fldCharType="separate"/>
        </w:r>
        <w:r w:rsidR="006E7366">
          <w:rPr>
            <w:rFonts w:ascii="Times New Roman" w:hAnsi="Times New Roman" w:cs="Times New Roman"/>
            <w:noProof/>
            <w:sz w:val="20"/>
            <w:szCs w:val="20"/>
          </w:rPr>
          <w:t>56</w:t>
        </w:r>
        <w:r w:rsidRPr="00513DBC">
          <w:rPr>
            <w:rFonts w:ascii="Times New Roman" w:hAnsi="Times New Roman" w:cs="Times New Roman"/>
            <w:sz w:val="20"/>
            <w:szCs w:val="20"/>
          </w:rPr>
          <w:fldChar w:fldCharType="end"/>
        </w:r>
      </w:p>
    </w:sdtContent>
  </w:sdt>
  <w:p w:rsidR="00325BFD" w:rsidRPr="00513DBC" w:rsidRDefault="00325BFD" w:rsidP="00213F62">
    <w:pPr>
      <w:pStyle w:val="a7"/>
      <w:tabs>
        <w:tab w:val="clear" w:pos="4677"/>
        <w:tab w:val="clear" w:pos="9355"/>
        <w:tab w:val="left" w:pos="3810"/>
      </w:tabs>
      <w:rPr>
        <w:rFonts w:ascii="Times New Roman" w:hAnsi="Times New Roman" w:cs="Times New Roman"/>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35DB0"/>
    <w:multiLevelType w:val="hybridMultilevel"/>
    <w:tmpl w:val="CF0EC3FE"/>
    <w:lvl w:ilvl="0" w:tplc="0419000F">
      <w:start w:val="1"/>
      <w:numFmt w:val="decimal"/>
      <w:lvlText w:val="%1."/>
      <w:lvlJc w:val="left"/>
      <w:pPr>
        <w:ind w:left="360"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06047C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F0778"/>
    <w:multiLevelType w:val="hybridMultilevel"/>
    <w:tmpl w:val="0E96E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962CE"/>
    <w:multiLevelType w:val="hybridMultilevel"/>
    <w:tmpl w:val="0E96E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46DB2"/>
    <w:multiLevelType w:val="hybridMultilevel"/>
    <w:tmpl w:val="0F687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30C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120B3A"/>
    <w:multiLevelType w:val="hybridMultilevel"/>
    <w:tmpl w:val="78421AFC"/>
    <w:lvl w:ilvl="0" w:tplc="E196EA26">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9824DF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494B7A"/>
    <w:multiLevelType w:val="multilevel"/>
    <w:tmpl w:val="9A948D9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4C7AB3"/>
    <w:multiLevelType w:val="multilevel"/>
    <w:tmpl w:val="DE6C94F6"/>
    <w:lvl w:ilvl="0">
      <w:start w:val="1"/>
      <w:numFmt w:val="decimal"/>
      <w:lvlText w:val="%1."/>
      <w:lvlJc w:val="left"/>
      <w:pPr>
        <w:ind w:left="420" w:hanging="420"/>
      </w:pPr>
      <w:rPr>
        <w:rFonts w:hint="default"/>
      </w:rPr>
    </w:lvl>
    <w:lvl w:ilvl="1">
      <w:start w:val="1"/>
      <w:numFmt w:val="decimal"/>
      <w:lvlText w:val="%1.%2."/>
      <w:lvlJc w:val="left"/>
      <w:pPr>
        <w:ind w:left="1270" w:hanging="4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0">
    <w:nsid w:val="224E4D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8B6E0B"/>
    <w:multiLevelType w:val="hybridMultilevel"/>
    <w:tmpl w:val="0E96E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92367"/>
    <w:multiLevelType w:val="multilevel"/>
    <w:tmpl w:val="A8AAEC18"/>
    <w:lvl w:ilvl="0">
      <w:start w:val="2"/>
      <w:numFmt w:val="decimal"/>
      <w:lvlText w:val="%1"/>
      <w:lvlJc w:val="left"/>
      <w:pPr>
        <w:ind w:left="375" w:hanging="375"/>
      </w:pPr>
    </w:lvl>
    <w:lvl w:ilvl="1">
      <w:start w:val="1"/>
      <w:numFmt w:val="decimal"/>
      <w:lvlText w:val="%1.%2"/>
      <w:lvlJc w:val="left"/>
      <w:pPr>
        <w:ind w:left="825" w:hanging="37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13">
    <w:nsid w:val="284B04E2"/>
    <w:multiLevelType w:val="multilevel"/>
    <w:tmpl w:val="F92A85E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BC43AB5"/>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F046D0"/>
    <w:multiLevelType w:val="multilevel"/>
    <w:tmpl w:val="6B38CEC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1153859"/>
    <w:multiLevelType w:val="hybridMultilevel"/>
    <w:tmpl w:val="D17C08C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31164DBD"/>
    <w:multiLevelType w:val="multilevel"/>
    <w:tmpl w:val="A9AC9E06"/>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6C36EA"/>
    <w:multiLevelType w:val="hybridMultilevel"/>
    <w:tmpl w:val="0E96E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5E6EB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3DE0158"/>
    <w:multiLevelType w:val="multilevel"/>
    <w:tmpl w:val="6B38CEC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93027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4F41C9"/>
    <w:multiLevelType w:val="hybridMultilevel"/>
    <w:tmpl w:val="EA00B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C9087E"/>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1CD0A1C"/>
    <w:multiLevelType w:val="multilevel"/>
    <w:tmpl w:val="F3B6225A"/>
    <w:lvl w:ilvl="0">
      <w:start w:val="4"/>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269765E"/>
    <w:multiLevelType w:val="hybridMultilevel"/>
    <w:tmpl w:val="51BAB82A"/>
    <w:lvl w:ilvl="0" w:tplc="80C6C85E">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6">
    <w:nsid w:val="467241B3"/>
    <w:multiLevelType w:val="hybridMultilevel"/>
    <w:tmpl w:val="557E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C33F88"/>
    <w:multiLevelType w:val="hybridMultilevel"/>
    <w:tmpl w:val="78D28B36"/>
    <w:lvl w:ilvl="0" w:tplc="FCB662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47847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285419"/>
    <w:multiLevelType w:val="hybridMultilevel"/>
    <w:tmpl w:val="FEEE9C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AB643EE"/>
    <w:multiLevelType w:val="hybridMultilevel"/>
    <w:tmpl w:val="5BF2E2D0"/>
    <w:lvl w:ilvl="0" w:tplc="ABC084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2CF585D"/>
    <w:multiLevelType w:val="multilevel"/>
    <w:tmpl w:val="5F92FB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084054"/>
    <w:multiLevelType w:val="multilevel"/>
    <w:tmpl w:val="2FA65A5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C0F5C65"/>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6721CE"/>
    <w:multiLevelType w:val="hybridMultilevel"/>
    <w:tmpl w:val="6C0A1EF8"/>
    <w:lvl w:ilvl="0" w:tplc="258CE1B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B72863"/>
    <w:multiLevelType w:val="hybridMultilevel"/>
    <w:tmpl w:val="0E96E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F643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7A3B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EC93F32"/>
    <w:multiLevelType w:val="multilevel"/>
    <w:tmpl w:val="504A8C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37"/>
  </w:num>
  <w:num w:numId="3">
    <w:abstractNumId w:val="14"/>
  </w:num>
  <w:num w:numId="4">
    <w:abstractNumId w:val="1"/>
  </w:num>
  <w:num w:numId="5">
    <w:abstractNumId w:val="10"/>
  </w:num>
  <w:num w:numId="6">
    <w:abstractNumId w:val="9"/>
  </w:num>
  <w:num w:numId="7">
    <w:abstractNumId w:val="38"/>
  </w:num>
  <w:num w:numId="8">
    <w:abstractNumId w:val="20"/>
  </w:num>
  <w:num w:numId="9">
    <w:abstractNumId w:val="32"/>
  </w:num>
  <w:num w:numId="10">
    <w:abstractNumId w:val="8"/>
  </w:num>
  <w:num w:numId="11">
    <w:abstractNumId w:val="33"/>
  </w:num>
  <w:num w:numId="12">
    <w:abstractNumId w:val="7"/>
  </w:num>
  <w:num w:numId="13">
    <w:abstractNumId w:val="23"/>
  </w:num>
  <w:num w:numId="14">
    <w:abstractNumId w:val="27"/>
  </w:num>
  <w:num w:numId="15">
    <w:abstractNumId w:val="6"/>
  </w:num>
  <w:num w:numId="16">
    <w:abstractNumId w:val="30"/>
  </w:num>
  <w:num w:numId="17">
    <w:abstractNumId w:val="0"/>
  </w:num>
  <w:num w:numId="18">
    <w:abstractNumId w:val="2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5"/>
  </w:num>
  <w:num w:numId="25">
    <w:abstractNumId w:val="29"/>
  </w:num>
  <w:num w:numId="26">
    <w:abstractNumId w:val="36"/>
  </w:num>
  <w:num w:numId="27">
    <w:abstractNumId w:val="34"/>
  </w:num>
  <w:num w:numId="28">
    <w:abstractNumId w:val="18"/>
  </w:num>
  <w:num w:numId="29">
    <w:abstractNumId w:val="2"/>
  </w:num>
  <w:num w:numId="30">
    <w:abstractNumId w:val="35"/>
  </w:num>
  <w:num w:numId="31">
    <w:abstractNumId w:val="3"/>
  </w:num>
  <w:num w:numId="32">
    <w:abstractNumId w:val="11"/>
  </w:num>
  <w:num w:numId="33">
    <w:abstractNumId w:val="4"/>
  </w:num>
  <w:num w:numId="34">
    <w:abstractNumId w:val="24"/>
  </w:num>
  <w:num w:numId="35">
    <w:abstractNumId w:val="21"/>
  </w:num>
  <w:num w:numId="36">
    <w:abstractNumId w:val="15"/>
  </w:num>
  <w:num w:numId="37">
    <w:abstractNumId w:val="5"/>
  </w:num>
  <w:num w:numId="38">
    <w:abstractNumId w:val="3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F6"/>
    <w:rsid w:val="00006C46"/>
    <w:rsid w:val="00006E79"/>
    <w:rsid w:val="00031F03"/>
    <w:rsid w:val="00032221"/>
    <w:rsid w:val="000446B6"/>
    <w:rsid w:val="00050E89"/>
    <w:rsid w:val="00057D48"/>
    <w:rsid w:val="00057DFC"/>
    <w:rsid w:val="00060DD8"/>
    <w:rsid w:val="00064AB9"/>
    <w:rsid w:val="00071DDF"/>
    <w:rsid w:val="00072CAC"/>
    <w:rsid w:val="00075795"/>
    <w:rsid w:val="000923BE"/>
    <w:rsid w:val="00092C24"/>
    <w:rsid w:val="000A21F4"/>
    <w:rsid w:val="000A631F"/>
    <w:rsid w:val="000B65DD"/>
    <w:rsid w:val="000C4D00"/>
    <w:rsid w:val="000C5B20"/>
    <w:rsid w:val="000D2C34"/>
    <w:rsid w:val="000D3CAC"/>
    <w:rsid w:val="000D49E1"/>
    <w:rsid w:val="000D733B"/>
    <w:rsid w:val="000E2068"/>
    <w:rsid w:val="000E45AF"/>
    <w:rsid w:val="000E5BFE"/>
    <w:rsid w:val="000F6D03"/>
    <w:rsid w:val="00106F0E"/>
    <w:rsid w:val="00107C49"/>
    <w:rsid w:val="00114772"/>
    <w:rsid w:val="001367DA"/>
    <w:rsid w:val="00136BEB"/>
    <w:rsid w:val="001479ED"/>
    <w:rsid w:val="00150A1B"/>
    <w:rsid w:val="00152DD7"/>
    <w:rsid w:val="00154054"/>
    <w:rsid w:val="001565EB"/>
    <w:rsid w:val="00157F8F"/>
    <w:rsid w:val="00162604"/>
    <w:rsid w:val="001716D0"/>
    <w:rsid w:val="00171A16"/>
    <w:rsid w:val="00171B16"/>
    <w:rsid w:val="00174470"/>
    <w:rsid w:val="00180BCB"/>
    <w:rsid w:val="00180DC0"/>
    <w:rsid w:val="00184A08"/>
    <w:rsid w:val="00190EBD"/>
    <w:rsid w:val="00192733"/>
    <w:rsid w:val="00192822"/>
    <w:rsid w:val="00192EED"/>
    <w:rsid w:val="00196F8D"/>
    <w:rsid w:val="0019739B"/>
    <w:rsid w:val="001A36E0"/>
    <w:rsid w:val="001B659C"/>
    <w:rsid w:val="001B6BEF"/>
    <w:rsid w:val="001B7D90"/>
    <w:rsid w:val="001C3A9E"/>
    <w:rsid w:val="001C42AD"/>
    <w:rsid w:val="001D4F3B"/>
    <w:rsid w:val="001D53E3"/>
    <w:rsid w:val="001E1665"/>
    <w:rsid w:val="001E6221"/>
    <w:rsid w:val="001E6F09"/>
    <w:rsid w:val="001F13E1"/>
    <w:rsid w:val="001F7135"/>
    <w:rsid w:val="002050DE"/>
    <w:rsid w:val="00206BE1"/>
    <w:rsid w:val="00207ACE"/>
    <w:rsid w:val="00211E20"/>
    <w:rsid w:val="00213F62"/>
    <w:rsid w:val="002167CF"/>
    <w:rsid w:val="00220DC2"/>
    <w:rsid w:val="00221DF6"/>
    <w:rsid w:val="00227520"/>
    <w:rsid w:val="00230B9D"/>
    <w:rsid w:val="0023543B"/>
    <w:rsid w:val="002415E0"/>
    <w:rsid w:val="0024657C"/>
    <w:rsid w:val="00250A1A"/>
    <w:rsid w:val="00251FC6"/>
    <w:rsid w:val="00265154"/>
    <w:rsid w:val="00272704"/>
    <w:rsid w:val="00273129"/>
    <w:rsid w:val="002756E5"/>
    <w:rsid w:val="0027617E"/>
    <w:rsid w:val="00281A9E"/>
    <w:rsid w:val="0029234C"/>
    <w:rsid w:val="00294702"/>
    <w:rsid w:val="002A07BF"/>
    <w:rsid w:val="002A11F7"/>
    <w:rsid w:val="002A53CA"/>
    <w:rsid w:val="002A67F4"/>
    <w:rsid w:val="002C2E70"/>
    <w:rsid w:val="002D19EF"/>
    <w:rsid w:val="002E2488"/>
    <w:rsid w:val="002E2EEE"/>
    <w:rsid w:val="002E3568"/>
    <w:rsid w:val="002E5CCD"/>
    <w:rsid w:val="002E7598"/>
    <w:rsid w:val="002F1328"/>
    <w:rsid w:val="002F3E16"/>
    <w:rsid w:val="002F51B8"/>
    <w:rsid w:val="002F7AD8"/>
    <w:rsid w:val="00317C09"/>
    <w:rsid w:val="003206F0"/>
    <w:rsid w:val="00325BFD"/>
    <w:rsid w:val="00334B2B"/>
    <w:rsid w:val="00340F66"/>
    <w:rsid w:val="00344590"/>
    <w:rsid w:val="00344ACE"/>
    <w:rsid w:val="00350325"/>
    <w:rsid w:val="0035792C"/>
    <w:rsid w:val="003624DA"/>
    <w:rsid w:val="00367E85"/>
    <w:rsid w:val="003707DC"/>
    <w:rsid w:val="00374A2F"/>
    <w:rsid w:val="003906D1"/>
    <w:rsid w:val="00395E36"/>
    <w:rsid w:val="003A7B58"/>
    <w:rsid w:val="003B0CA9"/>
    <w:rsid w:val="003B1CD2"/>
    <w:rsid w:val="003C1D85"/>
    <w:rsid w:val="003C42A0"/>
    <w:rsid w:val="003C5419"/>
    <w:rsid w:val="003D18B2"/>
    <w:rsid w:val="003D2F8D"/>
    <w:rsid w:val="003D452D"/>
    <w:rsid w:val="003E2B79"/>
    <w:rsid w:val="003F564C"/>
    <w:rsid w:val="00403C29"/>
    <w:rsid w:val="0040530C"/>
    <w:rsid w:val="00406D97"/>
    <w:rsid w:val="00411943"/>
    <w:rsid w:val="004132F6"/>
    <w:rsid w:val="0041467D"/>
    <w:rsid w:val="00414AB5"/>
    <w:rsid w:val="004307BF"/>
    <w:rsid w:val="0043373A"/>
    <w:rsid w:val="00436BE2"/>
    <w:rsid w:val="00437DA6"/>
    <w:rsid w:val="00446D2A"/>
    <w:rsid w:val="00446FA7"/>
    <w:rsid w:val="004478B3"/>
    <w:rsid w:val="00451CC5"/>
    <w:rsid w:val="004604F7"/>
    <w:rsid w:val="00461217"/>
    <w:rsid w:val="00461335"/>
    <w:rsid w:val="00465F19"/>
    <w:rsid w:val="0046660F"/>
    <w:rsid w:val="004767B9"/>
    <w:rsid w:val="00476C60"/>
    <w:rsid w:val="00486132"/>
    <w:rsid w:val="004913A1"/>
    <w:rsid w:val="00491FA8"/>
    <w:rsid w:val="004944DA"/>
    <w:rsid w:val="004A634D"/>
    <w:rsid w:val="004B7124"/>
    <w:rsid w:val="004D2A02"/>
    <w:rsid w:val="004D3177"/>
    <w:rsid w:val="004D34C7"/>
    <w:rsid w:val="004D386B"/>
    <w:rsid w:val="004D4C3E"/>
    <w:rsid w:val="004D564D"/>
    <w:rsid w:val="004E01AF"/>
    <w:rsid w:val="004E093D"/>
    <w:rsid w:val="004E1685"/>
    <w:rsid w:val="004E594F"/>
    <w:rsid w:val="004E602A"/>
    <w:rsid w:val="004F0EDA"/>
    <w:rsid w:val="004F15E9"/>
    <w:rsid w:val="004F4173"/>
    <w:rsid w:val="004F4B55"/>
    <w:rsid w:val="004F6915"/>
    <w:rsid w:val="004F716B"/>
    <w:rsid w:val="00501538"/>
    <w:rsid w:val="00513DBC"/>
    <w:rsid w:val="00517A2A"/>
    <w:rsid w:val="005219C6"/>
    <w:rsid w:val="00525C70"/>
    <w:rsid w:val="005278F8"/>
    <w:rsid w:val="00531EF9"/>
    <w:rsid w:val="005329FC"/>
    <w:rsid w:val="00534C4E"/>
    <w:rsid w:val="0053520C"/>
    <w:rsid w:val="00540646"/>
    <w:rsid w:val="00542DA0"/>
    <w:rsid w:val="00543F60"/>
    <w:rsid w:val="00546B11"/>
    <w:rsid w:val="00551E79"/>
    <w:rsid w:val="005520CD"/>
    <w:rsid w:val="00554785"/>
    <w:rsid w:val="0056376B"/>
    <w:rsid w:val="005669C5"/>
    <w:rsid w:val="00566F46"/>
    <w:rsid w:val="00571589"/>
    <w:rsid w:val="005732A5"/>
    <w:rsid w:val="005753DD"/>
    <w:rsid w:val="005801AC"/>
    <w:rsid w:val="00581203"/>
    <w:rsid w:val="005878D8"/>
    <w:rsid w:val="005A19AA"/>
    <w:rsid w:val="005A20E9"/>
    <w:rsid w:val="005B1F79"/>
    <w:rsid w:val="005B7492"/>
    <w:rsid w:val="005C0451"/>
    <w:rsid w:val="005C4A8A"/>
    <w:rsid w:val="005C64E2"/>
    <w:rsid w:val="005E1E4E"/>
    <w:rsid w:val="005E336B"/>
    <w:rsid w:val="005F10D9"/>
    <w:rsid w:val="005F20AC"/>
    <w:rsid w:val="005F464E"/>
    <w:rsid w:val="005F7201"/>
    <w:rsid w:val="006064CC"/>
    <w:rsid w:val="006126AB"/>
    <w:rsid w:val="00617BC2"/>
    <w:rsid w:val="00626F11"/>
    <w:rsid w:val="006303E7"/>
    <w:rsid w:val="006334A6"/>
    <w:rsid w:val="006350FD"/>
    <w:rsid w:val="00641895"/>
    <w:rsid w:val="006426B1"/>
    <w:rsid w:val="006454BF"/>
    <w:rsid w:val="006461E4"/>
    <w:rsid w:val="006469B5"/>
    <w:rsid w:val="00653C06"/>
    <w:rsid w:val="00654F67"/>
    <w:rsid w:val="00672BE8"/>
    <w:rsid w:val="00677FF2"/>
    <w:rsid w:val="00684DBE"/>
    <w:rsid w:val="00686518"/>
    <w:rsid w:val="0069093F"/>
    <w:rsid w:val="00691DC7"/>
    <w:rsid w:val="006971C2"/>
    <w:rsid w:val="006A4EE1"/>
    <w:rsid w:val="006B56F8"/>
    <w:rsid w:val="006C0402"/>
    <w:rsid w:val="006C564D"/>
    <w:rsid w:val="006C6E14"/>
    <w:rsid w:val="006C7E77"/>
    <w:rsid w:val="006E1806"/>
    <w:rsid w:val="006E7366"/>
    <w:rsid w:val="006F0509"/>
    <w:rsid w:val="007010E9"/>
    <w:rsid w:val="00711533"/>
    <w:rsid w:val="00712459"/>
    <w:rsid w:val="007163CF"/>
    <w:rsid w:val="00725907"/>
    <w:rsid w:val="00730204"/>
    <w:rsid w:val="00734786"/>
    <w:rsid w:val="007406A4"/>
    <w:rsid w:val="00745AA5"/>
    <w:rsid w:val="0075492C"/>
    <w:rsid w:val="00760465"/>
    <w:rsid w:val="007620D3"/>
    <w:rsid w:val="00762969"/>
    <w:rsid w:val="00775E3C"/>
    <w:rsid w:val="007776AA"/>
    <w:rsid w:val="00781F01"/>
    <w:rsid w:val="00784167"/>
    <w:rsid w:val="00784D6D"/>
    <w:rsid w:val="007919E9"/>
    <w:rsid w:val="00797D3D"/>
    <w:rsid w:val="007A0A45"/>
    <w:rsid w:val="007A399D"/>
    <w:rsid w:val="007A6B70"/>
    <w:rsid w:val="007C68A0"/>
    <w:rsid w:val="007D04E2"/>
    <w:rsid w:val="007D7349"/>
    <w:rsid w:val="007E2BFB"/>
    <w:rsid w:val="007F1ABA"/>
    <w:rsid w:val="007F574B"/>
    <w:rsid w:val="0080201E"/>
    <w:rsid w:val="008070A2"/>
    <w:rsid w:val="00807175"/>
    <w:rsid w:val="00823A84"/>
    <w:rsid w:val="00823BF3"/>
    <w:rsid w:val="00831596"/>
    <w:rsid w:val="008338EF"/>
    <w:rsid w:val="00834448"/>
    <w:rsid w:val="00836448"/>
    <w:rsid w:val="0084095A"/>
    <w:rsid w:val="00840DCA"/>
    <w:rsid w:val="00845136"/>
    <w:rsid w:val="00847499"/>
    <w:rsid w:val="00851070"/>
    <w:rsid w:val="00852215"/>
    <w:rsid w:val="00852C37"/>
    <w:rsid w:val="008539FC"/>
    <w:rsid w:val="00873EE1"/>
    <w:rsid w:val="008749F9"/>
    <w:rsid w:val="008805C9"/>
    <w:rsid w:val="00892DE3"/>
    <w:rsid w:val="008A4065"/>
    <w:rsid w:val="008A4B50"/>
    <w:rsid w:val="008A7052"/>
    <w:rsid w:val="008B3A77"/>
    <w:rsid w:val="008C3957"/>
    <w:rsid w:val="008D0F2E"/>
    <w:rsid w:val="008E0715"/>
    <w:rsid w:val="008E26E4"/>
    <w:rsid w:val="008E3C6B"/>
    <w:rsid w:val="008F1B6B"/>
    <w:rsid w:val="008F7AA6"/>
    <w:rsid w:val="00900C02"/>
    <w:rsid w:val="0090313D"/>
    <w:rsid w:val="009048F5"/>
    <w:rsid w:val="00910643"/>
    <w:rsid w:val="009320D2"/>
    <w:rsid w:val="009330DA"/>
    <w:rsid w:val="00933B84"/>
    <w:rsid w:val="00937DAD"/>
    <w:rsid w:val="00940345"/>
    <w:rsid w:val="00943DF5"/>
    <w:rsid w:val="0094715A"/>
    <w:rsid w:val="00947E49"/>
    <w:rsid w:val="0095235F"/>
    <w:rsid w:val="00982C6E"/>
    <w:rsid w:val="009841CC"/>
    <w:rsid w:val="00995E59"/>
    <w:rsid w:val="009A17ED"/>
    <w:rsid w:val="009A2CED"/>
    <w:rsid w:val="009B02F7"/>
    <w:rsid w:val="009B1DB4"/>
    <w:rsid w:val="009C022A"/>
    <w:rsid w:val="009C0DAF"/>
    <w:rsid w:val="009C19E5"/>
    <w:rsid w:val="009C1F26"/>
    <w:rsid w:val="009C2938"/>
    <w:rsid w:val="009D47B8"/>
    <w:rsid w:val="009D49D4"/>
    <w:rsid w:val="009D583B"/>
    <w:rsid w:val="009D7A18"/>
    <w:rsid w:val="009E3110"/>
    <w:rsid w:val="00A034A0"/>
    <w:rsid w:val="00A05AD5"/>
    <w:rsid w:val="00A1087B"/>
    <w:rsid w:val="00A11441"/>
    <w:rsid w:val="00A138E0"/>
    <w:rsid w:val="00A13B39"/>
    <w:rsid w:val="00A16D87"/>
    <w:rsid w:val="00A23783"/>
    <w:rsid w:val="00A24DF3"/>
    <w:rsid w:val="00A25813"/>
    <w:rsid w:val="00A405A6"/>
    <w:rsid w:val="00A4162D"/>
    <w:rsid w:val="00A469D5"/>
    <w:rsid w:val="00A51F86"/>
    <w:rsid w:val="00A60A06"/>
    <w:rsid w:val="00A6590F"/>
    <w:rsid w:val="00A6664A"/>
    <w:rsid w:val="00A7260D"/>
    <w:rsid w:val="00A81E31"/>
    <w:rsid w:val="00A83033"/>
    <w:rsid w:val="00A942BE"/>
    <w:rsid w:val="00A96D2C"/>
    <w:rsid w:val="00AA6B82"/>
    <w:rsid w:val="00AB3499"/>
    <w:rsid w:val="00AB594F"/>
    <w:rsid w:val="00AC0F92"/>
    <w:rsid w:val="00AC201A"/>
    <w:rsid w:val="00AC2445"/>
    <w:rsid w:val="00AD1838"/>
    <w:rsid w:val="00AD4997"/>
    <w:rsid w:val="00AD509D"/>
    <w:rsid w:val="00AE2A4D"/>
    <w:rsid w:val="00AE39AE"/>
    <w:rsid w:val="00AF072D"/>
    <w:rsid w:val="00B03F91"/>
    <w:rsid w:val="00B05E35"/>
    <w:rsid w:val="00B179EE"/>
    <w:rsid w:val="00B369F3"/>
    <w:rsid w:val="00B40F0D"/>
    <w:rsid w:val="00B41E89"/>
    <w:rsid w:val="00B4246C"/>
    <w:rsid w:val="00B42DFA"/>
    <w:rsid w:val="00B44015"/>
    <w:rsid w:val="00B52C9F"/>
    <w:rsid w:val="00B5729C"/>
    <w:rsid w:val="00B61150"/>
    <w:rsid w:val="00B62934"/>
    <w:rsid w:val="00B6526F"/>
    <w:rsid w:val="00B712A3"/>
    <w:rsid w:val="00B72C1D"/>
    <w:rsid w:val="00B76E79"/>
    <w:rsid w:val="00B8355D"/>
    <w:rsid w:val="00B875C6"/>
    <w:rsid w:val="00B92050"/>
    <w:rsid w:val="00B926FA"/>
    <w:rsid w:val="00BA28CA"/>
    <w:rsid w:val="00BB0DC3"/>
    <w:rsid w:val="00BB1D9F"/>
    <w:rsid w:val="00BB3254"/>
    <w:rsid w:val="00BB6228"/>
    <w:rsid w:val="00BC1D5E"/>
    <w:rsid w:val="00BC57E5"/>
    <w:rsid w:val="00BC5809"/>
    <w:rsid w:val="00BD24EB"/>
    <w:rsid w:val="00BD3120"/>
    <w:rsid w:val="00BD375E"/>
    <w:rsid w:val="00BE1364"/>
    <w:rsid w:val="00BE3D88"/>
    <w:rsid w:val="00BE730A"/>
    <w:rsid w:val="00BE79B4"/>
    <w:rsid w:val="00BF300A"/>
    <w:rsid w:val="00C029AC"/>
    <w:rsid w:val="00C02A46"/>
    <w:rsid w:val="00C06CB0"/>
    <w:rsid w:val="00C10E16"/>
    <w:rsid w:val="00C12403"/>
    <w:rsid w:val="00C125EA"/>
    <w:rsid w:val="00C17E78"/>
    <w:rsid w:val="00C2038A"/>
    <w:rsid w:val="00C205C7"/>
    <w:rsid w:val="00C22E8D"/>
    <w:rsid w:val="00C23F45"/>
    <w:rsid w:val="00C25BB8"/>
    <w:rsid w:val="00C261C6"/>
    <w:rsid w:val="00C325BC"/>
    <w:rsid w:val="00C42356"/>
    <w:rsid w:val="00C4746B"/>
    <w:rsid w:val="00C554CB"/>
    <w:rsid w:val="00C56E73"/>
    <w:rsid w:val="00C57658"/>
    <w:rsid w:val="00C610C7"/>
    <w:rsid w:val="00C70750"/>
    <w:rsid w:val="00C72B89"/>
    <w:rsid w:val="00C77057"/>
    <w:rsid w:val="00C81026"/>
    <w:rsid w:val="00C84502"/>
    <w:rsid w:val="00C86CF5"/>
    <w:rsid w:val="00C93E9A"/>
    <w:rsid w:val="00CB1844"/>
    <w:rsid w:val="00CB2584"/>
    <w:rsid w:val="00CB456A"/>
    <w:rsid w:val="00CB5DBD"/>
    <w:rsid w:val="00CD077A"/>
    <w:rsid w:val="00CD4126"/>
    <w:rsid w:val="00CD63C0"/>
    <w:rsid w:val="00CE477D"/>
    <w:rsid w:val="00CE4DCA"/>
    <w:rsid w:val="00CE766E"/>
    <w:rsid w:val="00CF2399"/>
    <w:rsid w:val="00D1027D"/>
    <w:rsid w:val="00D130BB"/>
    <w:rsid w:val="00D14DCB"/>
    <w:rsid w:val="00D15743"/>
    <w:rsid w:val="00D21CD5"/>
    <w:rsid w:val="00D3072E"/>
    <w:rsid w:val="00D3264E"/>
    <w:rsid w:val="00D330EF"/>
    <w:rsid w:val="00D41066"/>
    <w:rsid w:val="00D477D2"/>
    <w:rsid w:val="00D51122"/>
    <w:rsid w:val="00D51A72"/>
    <w:rsid w:val="00D564D8"/>
    <w:rsid w:val="00D56D4D"/>
    <w:rsid w:val="00D604D8"/>
    <w:rsid w:val="00D769C5"/>
    <w:rsid w:val="00D87E88"/>
    <w:rsid w:val="00D91161"/>
    <w:rsid w:val="00D9609A"/>
    <w:rsid w:val="00D96445"/>
    <w:rsid w:val="00DA3972"/>
    <w:rsid w:val="00DA3CD6"/>
    <w:rsid w:val="00DA7087"/>
    <w:rsid w:val="00DB5BF2"/>
    <w:rsid w:val="00DC10DD"/>
    <w:rsid w:val="00DC13B1"/>
    <w:rsid w:val="00DD21AC"/>
    <w:rsid w:val="00DE0159"/>
    <w:rsid w:val="00DE5B11"/>
    <w:rsid w:val="00DF279D"/>
    <w:rsid w:val="00DF7122"/>
    <w:rsid w:val="00DF7C34"/>
    <w:rsid w:val="00E0435F"/>
    <w:rsid w:val="00E11B1F"/>
    <w:rsid w:val="00E11FFA"/>
    <w:rsid w:val="00E14A56"/>
    <w:rsid w:val="00E16EC6"/>
    <w:rsid w:val="00E22BEB"/>
    <w:rsid w:val="00E26F31"/>
    <w:rsid w:val="00E27E85"/>
    <w:rsid w:val="00E308C0"/>
    <w:rsid w:val="00E349C6"/>
    <w:rsid w:val="00E3689B"/>
    <w:rsid w:val="00E41A51"/>
    <w:rsid w:val="00E44654"/>
    <w:rsid w:val="00E44732"/>
    <w:rsid w:val="00E457BA"/>
    <w:rsid w:val="00E45E10"/>
    <w:rsid w:val="00E460FB"/>
    <w:rsid w:val="00E5146C"/>
    <w:rsid w:val="00E52173"/>
    <w:rsid w:val="00E5753B"/>
    <w:rsid w:val="00E64B5F"/>
    <w:rsid w:val="00E670F4"/>
    <w:rsid w:val="00E72125"/>
    <w:rsid w:val="00E73DA3"/>
    <w:rsid w:val="00E9088E"/>
    <w:rsid w:val="00E971B8"/>
    <w:rsid w:val="00E97CAF"/>
    <w:rsid w:val="00EA29C3"/>
    <w:rsid w:val="00EA46E1"/>
    <w:rsid w:val="00ED0FC5"/>
    <w:rsid w:val="00ED1414"/>
    <w:rsid w:val="00ED4EC0"/>
    <w:rsid w:val="00ED76CF"/>
    <w:rsid w:val="00EE0253"/>
    <w:rsid w:val="00EF02EC"/>
    <w:rsid w:val="00F004D2"/>
    <w:rsid w:val="00F00F9B"/>
    <w:rsid w:val="00F01A16"/>
    <w:rsid w:val="00F022AB"/>
    <w:rsid w:val="00F108F9"/>
    <w:rsid w:val="00F1542C"/>
    <w:rsid w:val="00F2143B"/>
    <w:rsid w:val="00F336DF"/>
    <w:rsid w:val="00F36045"/>
    <w:rsid w:val="00F360D9"/>
    <w:rsid w:val="00F41493"/>
    <w:rsid w:val="00F42D1D"/>
    <w:rsid w:val="00F43B29"/>
    <w:rsid w:val="00F44E79"/>
    <w:rsid w:val="00F4544A"/>
    <w:rsid w:val="00F45DE2"/>
    <w:rsid w:val="00F63D69"/>
    <w:rsid w:val="00F6546D"/>
    <w:rsid w:val="00F71C02"/>
    <w:rsid w:val="00F7399A"/>
    <w:rsid w:val="00F753B2"/>
    <w:rsid w:val="00F852BF"/>
    <w:rsid w:val="00F8549D"/>
    <w:rsid w:val="00F92650"/>
    <w:rsid w:val="00F92ED7"/>
    <w:rsid w:val="00F95D5E"/>
    <w:rsid w:val="00F9637C"/>
    <w:rsid w:val="00FA2081"/>
    <w:rsid w:val="00FB007B"/>
    <w:rsid w:val="00FB0C76"/>
    <w:rsid w:val="00FB597E"/>
    <w:rsid w:val="00FB6CD0"/>
    <w:rsid w:val="00FC01C9"/>
    <w:rsid w:val="00FC0EAE"/>
    <w:rsid w:val="00FC0FC8"/>
    <w:rsid w:val="00FC43D1"/>
    <w:rsid w:val="00FC640B"/>
    <w:rsid w:val="00FF3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4E5F7F-BAE8-4BFC-BB19-2EEAEEB0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8F9"/>
  </w:style>
  <w:style w:type="paragraph" w:styleId="1">
    <w:name w:val="heading 1"/>
    <w:aliases w:val="ЗАГОЛОВОК"/>
    <w:basedOn w:val="a"/>
    <w:next w:val="a"/>
    <w:link w:val="10"/>
    <w:uiPriority w:val="9"/>
    <w:qFormat/>
    <w:rsid w:val="001E6221"/>
    <w:pPr>
      <w:keepNext/>
      <w:keepLines/>
      <w:spacing w:before="240" w:after="0"/>
      <w:jc w:val="center"/>
      <w:outlineLvl w:val="0"/>
    </w:pPr>
    <w:rPr>
      <w:rFonts w:ascii="Times New Roman" w:eastAsiaTheme="majorEastAsia" w:hAnsi="Times New Roman" w:cstheme="majorBidi"/>
      <w:b/>
      <w:sz w:val="28"/>
      <w:szCs w:val="32"/>
      <w:lang w:eastAsia="ru-RU"/>
    </w:rPr>
  </w:style>
  <w:style w:type="paragraph" w:styleId="2">
    <w:name w:val="heading 2"/>
    <w:aliases w:val="Параграф"/>
    <w:basedOn w:val="a"/>
    <w:next w:val="a"/>
    <w:link w:val="20"/>
    <w:uiPriority w:val="9"/>
    <w:unhideWhenUsed/>
    <w:qFormat/>
    <w:rsid w:val="001E6221"/>
    <w:pPr>
      <w:keepNext/>
      <w:keepLines/>
      <w:spacing w:before="200" w:after="0"/>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semiHidden/>
    <w:unhideWhenUsed/>
    <w:qFormat/>
    <w:rsid w:val="000D49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499"/>
    <w:pPr>
      <w:ind w:left="720"/>
      <w:contextualSpacing/>
    </w:pPr>
  </w:style>
  <w:style w:type="paragraph" w:styleId="a4">
    <w:name w:val="footnote text"/>
    <w:basedOn w:val="a"/>
    <w:link w:val="a5"/>
    <w:uiPriority w:val="99"/>
    <w:unhideWhenUsed/>
    <w:rsid w:val="00517A2A"/>
    <w:pPr>
      <w:spacing w:after="0" w:line="240" w:lineRule="auto"/>
    </w:pPr>
    <w:rPr>
      <w:sz w:val="20"/>
      <w:szCs w:val="20"/>
    </w:rPr>
  </w:style>
  <w:style w:type="character" w:customStyle="1" w:styleId="a5">
    <w:name w:val="Текст сноски Знак"/>
    <w:basedOn w:val="a0"/>
    <w:link w:val="a4"/>
    <w:uiPriority w:val="99"/>
    <w:rsid w:val="00517A2A"/>
    <w:rPr>
      <w:sz w:val="20"/>
      <w:szCs w:val="20"/>
    </w:rPr>
  </w:style>
  <w:style w:type="character" w:styleId="a6">
    <w:name w:val="footnote reference"/>
    <w:basedOn w:val="a0"/>
    <w:uiPriority w:val="99"/>
    <w:semiHidden/>
    <w:unhideWhenUsed/>
    <w:rsid w:val="00517A2A"/>
    <w:rPr>
      <w:vertAlign w:val="superscript"/>
    </w:rPr>
  </w:style>
  <w:style w:type="paragraph" w:styleId="a7">
    <w:name w:val="header"/>
    <w:basedOn w:val="a"/>
    <w:link w:val="a8"/>
    <w:uiPriority w:val="99"/>
    <w:unhideWhenUsed/>
    <w:rsid w:val="00775E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5E3C"/>
  </w:style>
  <w:style w:type="paragraph" w:styleId="a9">
    <w:name w:val="footer"/>
    <w:basedOn w:val="a"/>
    <w:link w:val="aa"/>
    <w:uiPriority w:val="99"/>
    <w:unhideWhenUsed/>
    <w:rsid w:val="00775E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5E3C"/>
  </w:style>
  <w:style w:type="character" w:styleId="ab">
    <w:name w:val="Hyperlink"/>
    <w:basedOn w:val="a0"/>
    <w:uiPriority w:val="99"/>
    <w:unhideWhenUsed/>
    <w:rsid w:val="00B4246C"/>
    <w:rPr>
      <w:color w:val="0563C1" w:themeColor="hyperlink"/>
      <w:u w:val="single"/>
    </w:rPr>
  </w:style>
  <w:style w:type="paragraph" w:styleId="ac">
    <w:name w:val="endnote text"/>
    <w:basedOn w:val="a"/>
    <w:link w:val="ad"/>
    <w:uiPriority w:val="99"/>
    <w:semiHidden/>
    <w:unhideWhenUsed/>
    <w:rsid w:val="00F44E79"/>
    <w:pPr>
      <w:spacing w:after="0" w:line="240" w:lineRule="auto"/>
    </w:pPr>
    <w:rPr>
      <w:sz w:val="20"/>
      <w:szCs w:val="20"/>
    </w:rPr>
  </w:style>
  <w:style w:type="character" w:customStyle="1" w:styleId="ad">
    <w:name w:val="Текст концевой сноски Знак"/>
    <w:basedOn w:val="a0"/>
    <w:link w:val="ac"/>
    <w:uiPriority w:val="99"/>
    <w:semiHidden/>
    <w:rsid w:val="00F44E79"/>
    <w:rPr>
      <w:sz w:val="20"/>
      <w:szCs w:val="20"/>
    </w:rPr>
  </w:style>
  <w:style w:type="character" w:styleId="ae">
    <w:name w:val="endnote reference"/>
    <w:basedOn w:val="a0"/>
    <w:uiPriority w:val="99"/>
    <w:semiHidden/>
    <w:unhideWhenUsed/>
    <w:rsid w:val="00F44E79"/>
    <w:rPr>
      <w:vertAlign w:val="superscript"/>
    </w:rPr>
  </w:style>
  <w:style w:type="character" w:customStyle="1" w:styleId="10">
    <w:name w:val="Заголовок 1 Знак"/>
    <w:aliases w:val="ЗАГОЛОВОК Знак"/>
    <w:basedOn w:val="a0"/>
    <w:link w:val="1"/>
    <w:uiPriority w:val="9"/>
    <w:rsid w:val="001E6221"/>
    <w:rPr>
      <w:rFonts w:ascii="Times New Roman" w:eastAsiaTheme="majorEastAsia" w:hAnsi="Times New Roman" w:cstheme="majorBidi"/>
      <w:b/>
      <w:sz w:val="28"/>
      <w:szCs w:val="32"/>
      <w:lang w:eastAsia="ru-RU"/>
    </w:rPr>
  </w:style>
  <w:style w:type="paragraph" w:customStyle="1" w:styleId="ConsPlusNormal">
    <w:name w:val="ConsPlusNormal"/>
    <w:rsid w:val="00AC244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iPriority w:val="99"/>
    <w:unhideWhenUsed/>
    <w:rsid w:val="00CD4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aliases w:val="Параграф Знак"/>
    <w:basedOn w:val="a0"/>
    <w:link w:val="2"/>
    <w:uiPriority w:val="9"/>
    <w:rsid w:val="001E6221"/>
    <w:rPr>
      <w:rFonts w:ascii="Times New Roman" w:eastAsiaTheme="majorEastAsia" w:hAnsi="Times New Roman" w:cstheme="majorBidi"/>
      <w:b/>
      <w:bCs/>
      <w:sz w:val="28"/>
      <w:szCs w:val="26"/>
    </w:rPr>
  </w:style>
  <w:style w:type="paragraph" w:styleId="af0">
    <w:name w:val="TOC Heading"/>
    <w:basedOn w:val="1"/>
    <w:next w:val="a"/>
    <w:uiPriority w:val="39"/>
    <w:unhideWhenUsed/>
    <w:qFormat/>
    <w:rsid w:val="00265154"/>
    <w:pPr>
      <w:spacing w:before="480" w:line="276" w:lineRule="auto"/>
      <w:outlineLvl w:val="9"/>
    </w:pPr>
    <w:rPr>
      <w:b w:val="0"/>
      <w:bCs/>
      <w:szCs w:val="28"/>
      <w:lang w:eastAsia="en-US"/>
    </w:rPr>
  </w:style>
  <w:style w:type="paragraph" w:styleId="11">
    <w:name w:val="toc 1"/>
    <w:basedOn w:val="a"/>
    <w:next w:val="a"/>
    <w:autoRedefine/>
    <w:uiPriority w:val="39"/>
    <w:unhideWhenUsed/>
    <w:rsid w:val="00325BFD"/>
    <w:pPr>
      <w:tabs>
        <w:tab w:val="right" w:leader="dot" w:pos="9628"/>
      </w:tabs>
      <w:spacing w:after="100" w:line="360" w:lineRule="auto"/>
      <w:jc w:val="both"/>
    </w:pPr>
    <w:rPr>
      <w:rFonts w:ascii="Times New Roman" w:hAnsi="Times New Roman" w:cs="Times New Roman"/>
      <w:noProof/>
      <w:sz w:val="28"/>
      <w:szCs w:val="28"/>
    </w:rPr>
  </w:style>
  <w:style w:type="paragraph" w:styleId="21">
    <w:name w:val="toc 2"/>
    <w:basedOn w:val="a"/>
    <w:next w:val="a"/>
    <w:autoRedefine/>
    <w:uiPriority w:val="39"/>
    <w:unhideWhenUsed/>
    <w:rsid w:val="006C564D"/>
    <w:pPr>
      <w:tabs>
        <w:tab w:val="right" w:leader="dot" w:pos="9628"/>
      </w:tabs>
      <w:spacing w:after="100" w:line="360" w:lineRule="auto"/>
      <w:ind w:left="220"/>
      <w:jc w:val="both"/>
    </w:pPr>
  </w:style>
  <w:style w:type="paragraph" w:styleId="af1">
    <w:name w:val="Balloon Text"/>
    <w:basedOn w:val="a"/>
    <w:link w:val="af2"/>
    <w:uiPriority w:val="99"/>
    <w:semiHidden/>
    <w:unhideWhenUsed/>
    <w:rsid w:val="0026515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65154"/>
    <w:rPr>
      <w:rFonts w:ascii="Tahoma" w:hAnsi="Tahoma" w:cs="Tahoma"/>
      <w:sz w:val="16"/>
      <w:szCs w:val="16"/>
    </w:rPr>
  </w:style>
  <w:style w:type="character" w:styleId="af3">
    <w:name w:val="Strong"/>
    <w:basedOn w:val="a0"/>
    <w:uiPriority w:val="22"/>
    <w:qFormat/>
    <w:rsid w:val="00E349C6"/>
    <w:rPr>
      <w:b/>
      <w:bCs/>
    </w:rPr>
  </w:style>
  <w:style w:type="paragraph" w:customStyle="1" w:styleId="af4">
    <w:name w:val="По умолчанию"/>
    <w:rsid w:val="0094715A"/>
    <w:pPr>
      <w:spacing w:after="0" w:line="240" w:lineRule="auto"/>
    </w:pPr>
    <w:rPr>
      <w:rFonts w:ascii="Helvetica Neue" w:eastAsia="Arial Unicode MS" w:hAnsi="Helvetica Neue" w:cs="Arial Unicode MS"/>
      <w:color w:val="000000"/>
      <w:lang w:eastAsia="ru-RU"/>
    </w:rPr>
  </w:style>
  <w:style w:type="paragraph" w:styleId="31">
    <w:name w:val="toc 3"/>
    <w:basedOn w:val="a"/>
    <w:next w:val="a"/>
    <w:autoRedefine/>
    <w:uiPriority w:val="39"/>
    <w:unhideWhenUsed/>
    <w:rsid w:val="00823A84"/>
    <w:pPr>
      <w:spacing w:after="100"/>
      <w:ind w:left="440"/>
    </w:pPr>
    <w:rPr>
      <w:rFonts w:eastAsiaTheme="minorEastAsia" w:cs="Times New Roman"/>
      <w:lang w:eastAsia="ru-RU"/>
    </w:rPr>
  </w:style>
  <w:style w:type="paragraph" w:customStyle="1" w:styleId="formattext">
    <w:name w:val="formattext"/>
    <w:basedOn w:val="a"/>
    <w:rsid w:val="00476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w:basedOn w:val="a"/>
    <w:link w:val="af6"/>
    <w:uiPriority w:val="1"/>
    <w:qFormat/>
    <w:rsid w:val="00106F0E"/>
    <w:pPr>
      <w:widowControl w:val="0"/>
      <w:autoSpaceDE w:val="0"/>
      <w:autoSpaceDN w:val="0"/>
      <w:spacing w:after="0" w:line="240" w:lineRule="auto"/>
      <w:ind w:left="118" w:firstLine="566"/>
      <w:jc w:val="both"/>
    </w:pPr>
    <w:rPr>
      <w:rFonts w:ascii="Times New Roman" w:eastAsia="Times New Roman" w:hAnsi="Times New Roman" w:cs="Times New Roman"/>
      <w:sz w:val="28"/>
      <w:szCs w:val="28"/>
      <w:lang w:eastAsia="ru-RU" w:bidi="ru-RU"/>
    </w:rPr>
  </w:style>
  <w:style w:type="character" w:customStyle="1" w:styleId="af6">
    <w:name w:val="Основной текст Знак"/>
    <w:basedOn w:val="a0"/>
    <w:link w:val="af5"/>
    <w:uiPriority w:val="1"/>
    <w:rsid w:val="00106F0E"/>
    <w:rPr>
      <w:rFonts w:ascii="Times New Roman" w:eastAsia="Times New Roman" w:hAnsi="Times New Roman" w:cs="Times New Roman"/>
      <w:sz w:val="28"/>
      <w:szCs w:val="28"/>
      <w:lang w:eastAsia="ru-RU" w:bidi="ru-RU"/>
    </w:rPr>
  </w:style>
  <w:style w:type="table" w:customStyle="1" w:styleId="TableNormal">
    <w:name w:val="Table Normal"/>
    <w:uiPriority w:val="2"/>
    <w:semiHidden/>
    <w:unhideWhenUsed/>
    <w:qFormat/>
    <w:rsid w:val="00106F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Title">
    <w:name w:val="ConsPlusTitle"/>
    <w:rsid w:val="00180DC0"/>
    <w:pPr>
      <w:widowControl w:val="0"/>
      <w:autoSpaceDE w:val="0"/>
      <w:autoSpaceDN w:val="0"/>
      <w:spacing w:after="0" w:line="240" w:lineRule="auto"/>
    </w:pPr>
    <w:rPr>
      <w:rFonts w:ascii="Calibri" w:eastAsiaTheme="minorEastAsia" w:hAnsi="Calibri" w:cs="Calibri"/>
      <w:b/>
      <w:lang w:eastAsia="ru-RU"/>
    </w:rPr>
  </w:style>
  <w:style w:type="character" w:customStyle="1" w:styleId="ykmvie">
    <w:name w:val="ykmvie"/>
    <w:basedOn w:val="a0"/>
    <w:rsid w:val="00F9637C"/>
  </w:style>
  <w:style w:type="paragraph" w:styleId="af7">
    <w:name w:val="Subtitle"/>
    <w:aliases w:val="Подпараграф"/>
    <w:basedOn w:val="3"/>
    <w:next w:val="a"/>
    <w:link w:val="af8"/>
    <w:uiPriority w:val="11"/>
    <w:qFormat/>
    <w:rsid w:val="000D49E1"/>
    <w:pPr>
      <w:numPr>
        <w:ilvl w:val="1"/>
      </w:numPr>
      <w:spacing w:line="480" w:lineRule="auto"/>
      <w:jc w:val="both"/>
    </w:pPr>
    <w:rPr>
      <w:rFonts w:ascii="Times New Roman" w:eastAsiaTheme="minorEastAsia" w:hAnsi="Times New Roman"/>
      <w:b/>
      <w:color w:val="auto"/>
      <w:spacing w:val="15"/>
      <w:sz w:val="28"/>
    </w:rPr>
  </w:style>
  <w:style w:type="character" w:customStyle="1" w:styleId="af8">
    <w:name w:val="Подзаголовок Знак"/>
    <w:aliases w:val="Подпараграф Знак"/>
    <w:basedOn w:val="a0"/>
    <w:link w:val="af7"/>
    <w:uiPriority w:val="11"/>
    <w:rsid w:val="000D49E1"/>
    <w:rPr>
      <w:rFonts w:ascii="Times New Roman" w:eastAsiaTheme="minorEastAsia" w:hAnsi="Times New Roman" w:cstheme="majorBidi"/>
      <w:b/>
      <w:spacing w:val="15"/>
      <w:sz w:val="28"/>
      <w:szCs w:val="24"/>
    </w:rPr>
  </w:style>
  <w:style w:type="character" w:styleId="af9">
    <w:name w:val="Emphasis"/>
    <w:basedOn w:val="a0"/>
    <w:uiPriority w:val="20"/>
    <w:qFormat/>
    <w:rsid w:val="000D49E1"/>
    <w:rPr>
      <w:i/>
      <w:iCs/>
    </w:rPr>
  </w:style>
  <w:style w:type="character" w:customStyle="1" w:styleId="30">
    <w:name w:val="Заголовок 3 Знак"/>
    <w:basedOn w:val="a0"/>
    <w:link w:val="3"/>
    <w:uiPriority w:val="9"/>
    <w:semiHidden/>
    <w:rsid w:val="000D49E1"/>
    <w:rPr>
      <w:rFonts w:asciiTheme="majorHAnsi" w:eastAsiaTheme="majorEastAsia" w:hAnsiTheme="majorHAnsi" w:cstheme="majorBidi"/>
      <w:color w:val="1F4D78" w:themeColor="accent1" w:themeShade="7F"/>
      <w:sz w:val="24"/>
      <w:szCs w:val="24"/>
    </w:rPr>
  </w:style>
  <w:style w:type="character" w:customStyle="1" w:styleId="searchresult">
    <w:name w:val="search_result"/>
    <w:basedOn w:val="a0"/>
    <w:rsid w:val="009C022A"/>
  </w:style>
  <w:style w:type="character" w:styleId="afa">
    <w:name w:val="annotation reference"/>
    <w:basedOn w:val="a0"/>
    <w:uiPriority w:val="99"/>
    <w:semiHidden/>
    <w:unhideWhenUsed/>
    <w:rsid w:val="004D34C7"/>
    <w:rPr>
      <w:sz w:val="16"/>
      <w:szCs w:val="16"/>
    </w:rPr>
  </w:style>
  <w:style w:type="paragraph" w:styleId="afb">
    <w:name w:val="annotation text"/>
    <w:basedOn w:val="a"/>
    <w:link w:val="afc"/>
    <w:uiPriority w:val="99"/>
    <w:semiHidden/>
    <w:unhideWhenUsed/>
    <w:rsid w:val="004D34C7"/>
    <w:pPr>
      <w:spacing w:line="240" w:lineRule="auto"/>
    </w:pPr>
    <w:rPr>
      <w:sz w:val="20"/>
      <w:szCs w:val="20"/>
    </w:rPr>
  </w:style>
  <w:style w:type="character" w:customStyle="1" w:styleId="afc">
    <w:name w:val="Текст примечания Знак"/>
    <w:basedOn w:val="a0"/>
    <w:link w:val="afb"/>
    <w:uiPriority w:val="99"/>
    <w:semiHidden/>
    <w:rsid w:val="004D34C7"/>
    <w:rPr>
      <w:sz w:val="20"/>
      <w:szCs w:val="20"/>
    </w:rPr>
  </w:style>
  <w:style w:type="paragraph" w:styleId="afd">
    <w:name w:val="annotation subject"/>
    <w:basedOn w:val="afb"/>
    <w:next w:val="afb"/>
    <w:link w:val="afe"/>
    <w:uiPriority w:val="99"/>
    <w:semiHidden/>
    <w:unhideWhenUsed/>
    <w:rsid w:val="004D34C7"/>
    <w:rPr>
      <w:b/>
      <w:bCs/>
    </w:rPr>
  </w:style>
  <w:style w:type="character" w:customStyle="1" w:styleId="afe">
    <w:name w:val="Тема примечания Знак"/>
    <w:basedOn w:val="afc"/>
    <w:link w:val="afd"/>
    <w:uiPriority w:val="99"/>
    <w:semiHidden/>
    <w:rsid w:val="004D34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762">
      <w:bodyDiv w:val="1"/>
      <w:marLeft w:val="0"/>
      <w:marRight w:val="0"/>
      <w:marTop w:val="0"/>
      <w:marBottom w:val="0"/>
      <w:divBdr>
        <w:top w:val="none" w:sz="0" w:space="0" w:color="auto"/>
        <w:left w:val="none" w:sz="0" w:space="0" w:color="auto"/>
        <w:bottom w:val="none" w:sz="0" w:space="0" w:color="auto"/>
        <w:right w:val="none" w:sz="0" w:space="0" w:color="auto"/>
      </w:divBdr>
    </w:div>
    <w:div w:id="69237128">
      <w:bodyDiv w:val="1"/>
      <w:marLeft w:val="0"/>
      <w:marRight w:val="0"/>
      <w:marTop w:val="0"/>
      <w:marBottom w:val="0"/>
      <w:divBdr>
        <w:top w:val="none" w:sz="0" w:space="0" w:color="auto"/>
        <w:left w:val="none" w:sz="0" w:space="0" w:color="auto"/>
        <w:bottom w:val="none" w:sz="0" w:space="0" w:color="auto"/>
        <w:right w:val="none" w:sz="0" w:space="0" w:color="auto"/>
      </w:divBdr>
    </w:div>
    <w:div w:id="129441291">
      <w:bodyDiv w:val="1"/>
      <w:marLeft w:val="0"/>
      <w:marRight w:val="0"/>
      <w:marTop w:val="0"/>
      <w:marBottom w:val="0"/>
      <w:divBdr>
        <w:top w:val="none" w:sz="0" w:space="0" w:color="auto"/>
        <w:left w:val="none" w:sz="0" w:space="0" w:color="auto"/>
        <w:bottom w:val="none" w:sz="0" w:space="0" w:color="auto"/>
        <w:right w:val="none" w:sz="0" w:space="0" w:color="auto"/>
      </w:divBdr>
    </w:div>
    <w:div w:id="201602306">
      <w:bodyDiv w:val="1"/>
      <w:marLeft w:val="0"/>
      <w:marRight w:val="0"/>
      <w:marTop w:val="0"/>
      <w:marBottom w:val="0"/>
      <w:divBdr>
        <w:top w:val="none" w:sz="0" w:space="0" w:color="auto"/>
        <w:left w:val="none" w:sz="0" w:space="0" w:color="auto"/>
        <w:bottom w:val="none" w:sz="0" w:space="0" w:color="auto"/>
        <w:right w:val="none" w:sz="0" w:space="0" w:color="auto"/>
      </w:divBdr>
    </w:div>
    <w:div w:id="209923950">
      <w:bodyDiv w:val="1"/>
      <w:marLeft w:val="0"/>
      <w:marRight w:val="0"/>
      <w:marTop w:val="0"/>
      <w:marBottom w:val="0"/>
      <w:divBdr>
        <w:top w:val="none" w:sz="0" w:space="0" w:color="auto"/>
        <w:left w:val="none" w:sz="0" w:space="0" w:color="auto"/>
        <w:bottom w:val="none" w:sz="0" w:space="0" w:color="auto"/>
        <w:right w:val="none" w:sz="0" w:space="0" w:color="auto"/>
      </w:divBdr>
    </w:div>
    <w:div w:id="411585653">
      <w:bodyDiv w:val="1"/>
      <w:marLeft w:val="0"/>
      <w:marRight w:val="0"/>
      <w:marTop w:val="0"/>
      <w:marBottom w:val="0"/>
      <w:divBdr>
        <w:top w:val="none" w:sz="0" w:space="0" w:color="auto"/>
        <w:left w:val="none" w:sz="0" w:space="0" w:color="auto"/>
        <w:bottom w:val="none" w:sz="0" w:space="0" w:color="auto"/>
        <w:right w:val="none" w:sz="0" w:space="0" w:color="auto"/>
      </w:divBdr>
    </w:div>
    <w:div w:id="748310604">
      <w:bodyDiv w:val="1"/>
      <w:marLeft w:val="0"/>
      <w:marRight w:val="0"/>
      <w:marTop w:val="0"/>
      <w:marBottom w:val="0"/>
      <w:divBdr>
        <w:top w:val="none" w:sz="0" w:space="0" w:color="auto"/>
        <w:left w:val="none" w:sz="0" w:space="0" w:color="auto"/>
        <w:bottom w:val="none" w:sz="0" w:space="0" w:color="auto"/>
        <w:right w:val="none" w:sz="0" w:space="0" w:color="auto"/>
      </w:divBdr>
    </w:div>
    <w:div w:id="839468071">
      <w:bodyDiv w:val="1"/>
      <w:marLeft w:val="0"/>
      <w:marRight w:val="0"/>
      <w:marTop w:val="0"/>
      <w:marBottom w:val="0"/>
      <w:divBdr>
        <w:top w:val="none" w:sz="0" w:space="0" w:color="auto"/>
        <w:left w:val="none" w:sz="0" w:space="0" w:color="auto"/>
        <w:bottom w:val="none" w:sz="0" w:space="0" w:color="auto"/>
        <w:right w:val="none" w:sz="0" w:space="0" w:color="auto"/>
      </w:divBdr>
    </w:div>
    <w:div w:id="1010179752">
      <w:bodyDiv w:val="1"/>
      <w:marLeft w:val="0"/>
      <w:marRight w:val="0"/>
      <w:marTop w:val="0"/>
      <w:marBottom w:val="0"/>
      <w:divBdr>
        <w:top w:val="none" w:sz="0" w:space="0" w:color="auto"/>
        <w:left w:val="none" w:sz="0" w:space="0" w:color="auto"/>
        <w:bottom w:val="none" w:sz="0" w:space="0" w:color="auto"/>
        <w:right w:val="none" w:sz="0" w:space="0" w:color="auto"/>
      </w:divBdr>
    </w:div>
    <w:div w:id="1352806067">
      <w:bodyDiv w:val="1"/>
      <w:marLeft w:val="0"/>
      <w:marRight w:val="0"/>
      <w:marTop w:val="0"/>
      <w:marBottom w:val="0"/>
      <w:divBdr>
        <w:top w:val="none" w:sz="0" w:space="0" w:color="auto"/>
        <w:left w:val="none" w:sz="0" w:space="0" w:color="auto"/>
        <w:bottom w:val="none" w:sz="0" w:space="0" w:color="auto"/>
        <w:right w:val="none" w:sz="0" w:space="0" w:color="auto"/>
      </w:divBdr>
    </w:div>
    <w:div w:id="1566912852">
      <w:bodyDiv w:val="1"/>
      <w:marLeft w:val="0"/>
      <w:marRight w:val="0"/>
      <w:marTop w:val="0"/>
      <w:marBottom w:val="0"/>
      <w:divBdr>
        <w:top w:val="none" w:sz="0" w:space="0" w:color="auto"/>
        <w:left w:val="none" w:sz="0" w:space="0" w:color="auto"/>
        <w:bottom w:val="none" w:sz="0" w:space="0" w:color="auto"/>
        <w:right w:val="none" w:sz="0" w:space="0" w:color="auto"/>
      </w:divBdr>
      <w:divsChild>
        <w:div w:id="668941936">
          <w:marLeft w:val="0"/>
          <w:marRight w:val="0"/>
          <w:marTop w:val="0"/>
          <w:marBottom w:val="0"/>
          <w:divBdr>
            <w:top w:val="none" w:sz="0" w:space="0" w:color="auto"/>
            <w:left w:val="none" w:sz="0" w:space="0" w:color="auto"/>
            <w:bottom w:val="none" w:sz="0" w:space="0" w:color="auto"/>
            <w:right w:val="none" w:sz="0" w:space="0" w:color="auto"/>
          </w:divBdr>
        </w:div>
      </w:divsChild>
    </w:div>
    <w:div w:id="1595474673">
      <w:bodyDiv w:val="1"/>
      <w:marLeft w:val="0"/>
      <w:marRight w:val="0"/>
      <w:marTop w:val="0"/>
      <w:marBottom w:val="0"/>
      <w:divBdr>
        <w:top w:val="none" w:sz="0" w:space="0" w:color="auto"/>
        <w:left w:val="none" w:sz="0" w:space="0" w:color="auto"/>
        <w:bottom w:val="none" w:sz="0" w:space="0" w:color="auto"/>
        <w:right w:val="none" w:sz="0" w:space="0" w:color="auto"/>
      </w:divBdr>
    </w:div>
    <w:div w:id="1615790513">
      <w:bodyDiv w:val="1"/>
      <w:marLeft w:val="0"/>
      <w:marRight w:val="0"/>
      <w:marTop w:val="0"/>
      <w:marBottom w:val="0"/>
      <w:divBdr>
        <w:top w:val="none" w:sz="0" w:space="0" w:color="auto"/>
        <w:left w:val="none" w:sz="0" w:space="0" w:color="auto"/>
        <w:bottom w:val="none" w:sz="0" w:space="0" w:color="auto"/>
        <w:right w:val="none" w:sz="0" w:space="0" w:color="auto"/>
      </w:divBdr>
    </w:div>
    <w:div w:id="1666782606">
      <w:bodyDiv w:val="1"/>
      <w:marLeft w:val="0"/>
      <w:marRight w:val="0"/>
      <w:marTop w:val="0"/>
      <w:marBottom w:val="0"/>
      <w:divBdr>
        <w:top w:val="none" w:sz="0" w:space="0" w:color="auto"/>
        <w:left w:val="none" w:sz="0" w:space="0" w:color="auto"/>
        <w:bottom w:val="none" w:sz="0" w:space="0" w:color="auto"/>
        <w:right w:val="none" w:sz="0" w:space="0" w:color="auto"/>
      </w:divBdr>
    </w:div>
    <w:div w:id="1766341281">
      <w:bodyDiv w:val="1"/>
      <w:marLeft w:val="0"/>
      <w:marRight w:val="0"/>
      <w:marTop w:val="0"/>
      <w:marBottom w:val="0"/>
      <w:divBdr>
        <w:top w:val="none" w:sz="0" w:space="0" w:color="auto"/>
        <w:left w:val="none" w:sz="0" w:space="0" w:color="auto"/>
        <w:bottom w:val="none" w:sz="0" w:space="0" w:color="auto"/>
        <w:right w:val="none" w:sz="0" w:space="0" w:color="auto"/>
      </w:divBdr>
    </w:div>
    <w:div w:id="1781491080">
      <w:bodyDiv w:val="1"/>
      <w:marLeft w:val="0"/>
      <w:marRight w:val="0"/>
      <w:marTop w:val="0"/>
      <w:marBottom w:val="0"/>
      <w:divBdr>
        <w:top w:val="none" w:sz="0" w:space="0" w:color="auto"/>
        <w:left w:val="none" w:sz="0" w:space="0" w:color="auto"/>
        <w:bottom w:val="none" w:sz="0" w:space="0" w:color="auto"/>
        <w:right w:val="none" w:sz="0" w:space="0" w:color="auto"/>
      </w:divBdr>
    </w:div>
    <w:div w:id="1810174235">
      <w:bodyDiv w:val="1"/>
      <w:marLeft w:val="0"/>
      <w:marRight w:val="0"/>
      <w:marTop w:val="0"/>
      <w:marBottom w:val="0"/>
      <w:divBdr>
        <w:top w:val="none" w:sz="0" w:space="0" w:color="auto"/>
        <w:left w:val="none" w:sz="0" w:space="0" w:color="auto"/>
        <w:bottom w:val="none" w:sz="0" w:space="0" w:color="auto"/>
        <w:right w:val="none" w:sz="0" w:space="0" w:color="auto"/>
      </w:divBdr>
    </w:div>
    <w:div w:id="1838299089">
      <w:bodyDiv w:val="1"/>
      <w:marLeft w:val="0"/>
      <w:marRight w:val="0"/>
      <w:marTop w:val="0"/>
      <w:marBottom w:val="0"/>
      <w:divBdr>
        <w:top w:val="none" w:sz="0" w:space="0" w:color="auto"/>
        <w:left w:val="none" w:sz="0" w:space="0" w:color="auto"/>
        <w:bottom w:val="none" w:sz="0" w:space="0" w:color="auto"/>
        <w:right w:val="none" w:sz="0" w:space="0" w:color="auto"/>
      </w:divBdr>
    </w:div>
    <w:div w:id="1977442990">
      <w:bodyDiv w:val="1"/>
      <w:marLeft w:val="0"/>
      <w:marRight w:val="0"/>
      <w:marTop w:val="0"/>
      <w:marBottom w:val="0"/>
      <w:divBdr>
        <w:top w:val="none" w:sz="0" w:space="0" w:color="auto"/>
        <w:left w:val="none" w:sz="0" w:space="0" w:color="auto"/>
        <w:bottom w:val="none" w:sz="0" w:space="0" w:color="auto"/>
        <w:right w:val="none" w:sz="0" w:space="0" w:color="auto"/>
      </w:divBdr>
    </w:div>
    <w:div w:id="1985772951">
      <w:bodyDiv w:val="1"/>
      <w:marLeft w:val="0"/>
      <w:marRight w:val="0"/>
      <w:marTop w:val="0"/>
      <w:marBottom w:val="0"/>
      <w:divBdr>
        <w:top w:val="none" w:sz="0" w:space="0" w:color="auto"/>
        <w:left w:val="none" w:sz="0" w:space="0" w:color="auto"/>
        <w:bottom w:val="none" w:sz="0" w:space="0" w:color="auto"/>
        <w:right w:val="none" w:sz="0" w:space="0" w:color="auto"/>
      </w:divBdr>
    </w:div>
    <w:div w:id="204285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50EE94014C7EC1792E92368A2CC15376B0428DF7EADD3CCDE45C2F65BC64F2F2522E7187DE90685E017459AB18X8G" TargetMode="External"/><Relationship Id="rId21" Type="http://schemas.openxmlformats.org/officeDocument/2006/relationships/hyperlink" Target="consultantplus://offline/ref=5B50EE94014C7EC1792E8D2D8E2CC15374B14E8AF7E0DD3CCDE45C2F65BC64F2E052767D81D98C630E4E320CA48940A6713B5BD1341310X5G" TargetMode="External"/><Relationship Id="rId34" Type="http://schemas.openxmlformats.org/officeDocument/2006/relationships/hyperlink" Target="consultantplus://offline/ref=5B50EE94014C7EC1792E8D2D8E2CC15374B14E8AF7E0DD3CCDE45C2F65BC64F2E052767D81D98A630E4E320CA48940A6713B5BD1341310X5G" TargetMode="External"/><Relationship Id="rId42" Type="http://schemas.openxmlformats.org/officeDocument/2006/relationships/hyperlink" Target="consultantplus://offline/ref=5B50EE94014C7EC1792E803E9B2CC15372B2428EF3E3DD3CCDE45C2F65BC64F2F2522E7187DE90685E017459AB18X8G" TargetMode="External"/><Relationship Id="rId47" Type="http://schemas.openxmlformats.org/officeDocument/2006/relationships/hyperlink" Target="consultantplus://offline/ref=5B50EE94014C7EC1792E8D2D8E2CC15374B14E8AF7E0DD3CCDE45C2F65BC64F2E052767D81D98A630E4E320CA48940A6713B5BD1341310X5G" TargetMode="External"/><Relationship Id="rId50" Type="http://schemas.openxmlformats.org/officeDocument/2006/relationships/hyperlink" Target="consultantplus://offline/ref=E26546CB7BDE0C15E34FD1F7F4E7E01C005D5A8C5A690ADADC8F3C681BDC9EEAD1A9B664934172D5276720D8D21B0775BFCAA650620DP0U0G" TargetMode="External"/><Relationship Id="rId55" Type="http://schemas.openxmlformats.org/officeDocument/2006/relationships/hyperlink" Target="consultantplus://offline/ref=E26546CB7BDE0C15E34FD1F7F4E7E01C005C5886526D0ADADC8F3C681BDC9EEAD1A9B664924976D5276720D8D21B0775BFCAA650620DP0U0G" TargetMode="External"/><Relationship Id="rId63" Type="http://schemas.openxmlformats.org/officeDocument/2006/relationships/hyperlink" Target="consultantplus://offline/ref=E26546CB7BDE0C15E34FCEE3F1E7E01C025C5E8454640ADADC8F3C681BDC9EEAC3A9EE6895476CDE7728668DDDP1UAG" TargetMode="External"/><Relationship Id="rId68" Type="http://schemas.openxmlformats.org/officeDocument/2006/relationships/hyperlink" Target="http://kad.arbitr.ru" TargetMode="External"/><Relationship Id="rId76" Type="http://schemas.openxmlformats.org/officeDocument/2006/relationships/hyperlink" Target="http://kad.arbitr.ru" TargetMode="External"/><Relationship Id="rId84" Type="http://schemas.openxmlformats.org/officeDocument/2006/relationships/hyperlink" Target="http://kad.arbitr.ru" TargetMode="External"/><Relationship Id="rId89" Type="http://schemas.openxmlformats.org/officeDocument/2006/relationships/hyperlink" Target="http://kad.arbitr.ru" TargetMode="External"/><Relationship Id="rId97" Type="http://schemas.openxmlformats.org/officeDocument/2006/relationships/hyperlink" Target="consultantplus://offline/ref=E26546CB7BDE0C15E34FDEFBE1E7E01C02575985576657D0D4D6306A1CD3C1EFD6B8B667905E72DA6D34648FPDUCG" TargetMode="External"/><Relationship Id="rId7" Type="http://schemas.openxmlformats.org/officeDocument/2006/relationships/endnotes" Target="endnotes.xml"/><Relationship Id="rId71" Type="http://schemas.openxmlformats.org/officeDocument/2006/relationships/hyperlink" Target="http://kad.arbitr.ru" TargetMode="External"/><Relationship Id="rId92" Type="http://schemas.openxmlformats.org/officeDocument/2006/relationships/hyperlink" Target="consultantplus://offline/ref=E26546CB7BDE0C15E34FCEFBF0E7E01C02595C87516E0ADADC8F3C681BDC9EEAC3A9EE6895476CDE7728668DDDP1UAG" TargetMode="External"/><Relationship Id="rId2" Type="http://schemas.openxmlformats.org/officeDocument/2006/relationships/numbering" Target="numbering.xml"/><Relationship Id="rId16" Type="http://schemas.openxmlformats.org/officeDocument/2006/relationships/hyperlink" Target="consultantplus://offline/ref=5B50EE94014C7EC1792E8D2D8E2CC15374B14E8AF7E0DD3CCDE45C2F65BC64F2E052767D81D98C630E4E320CA48940A6713B5BD1341310X5G" TargetMode="External"/><Relationship Id="rId29" Type="http://schemas.openxmlformats.org/officeDocument/2006/relationships/hyperlink" Target="consultantplus://offline/ref=5B50EE94014C7EC1792E8D2D8E2CC15376B04683FFE3DD3CCDE45C2F65BC64F2E052767D85D98E6A5D142208EDDE4ABA762145D72A1306FE14XCG" TargetMode="External"/><Relationship Id="rId11" Type="http://schemas.openxmlformats.org/officeDocument/2006/relationships/hyperlink" Target="consultantplus://offline/ref=5B50EE94014C7EC1792E8D2D8E2CC15374B14689F5E6DD3CCDE45C2F65BC64F2E052767F80DA853C0B5B2354AB8C59B8752147D33611X2G" TargetMode="External"/><Relationship Id="rId24" Type="http://schemas.openxmlformats.org/officeDocument/2006/relationships/hyperlink" Target="consultantplus://offline/ref=5B50EE94014C7EC1792E8D2D8E2CC15374B14E8AF7E0DD3CCDE45C2F65BC64F2E052767D81DB8E630E4E320CA48940A6713B5BD1341310X5G" TargetMode="External"/><Relationship Id="rId32" Type="http://schemas.openxmlformats.org/officeDocument/2006/relationships/hyperlink" Target="consultantplus://offline/ref=5B50EE94014C7EC1792E8D2D8E2CC15374B14E8AF7E0DD3CCDE45C2F65BC64F2E052767D81D98F630E4E320CA48940A6713B5BD1341310X5G" TargetMode="External"/><Relationship Id="rId37" Type="http://schemas.openxmlformats.org/officeDocument/2006/relationships/hyperlink" Target="consultantplus://offline/ref=5B50EE94014C7EC1792E8C2D894494007AB4428CFEEBD2639AE60D7A6BB96CA2A8422A38D0D48C6F441F7247AB8B451BXBG" TargetMode="External"/><Relationship Id="rId40" Type="http://schemas.openxmlformats.org/officeDocument/2006/relationships/hyperlink" Target="consultantplus://offline/ref=5B50EE94014C7EC1792E8D2D8E2CC15374B14E8AF7E0DD3CCDE45C2F65BC64F2E052767D86D188630E4E320CA48940A6713B5BD1341310X5G" TargetMode="External"/><Relationship Id="rId45" Type="http://schemas.openxmlformats.org/officeDocument/2006/relationships/hyperlink" Target="consultantplus://offline/ref=5B50EE94014C7EC1792E8D2D8E2CC15374B14E8AF7E0DD3CCDE45C2F65BC64F2E052767D81D98A630E4E320CA48940A6713B5BD1341310X5G" TargetMode="External"/><Relationship Id="rId53" Type="http://schemas.openxmlformats.org/officeDocument/2006/relationships/hyperlink" Target="consultantplus://offline/ref=E26546CB7BDE0C15E34FD1F7F4E7E01C005D5A8C5A690ADADC8F3C681BDC9EEAD1A9B664934176D5276720D8D21B0775BFCAA650620DP0U0G" TargetMode="External"/><Relationship Id="rId58" Type="http://schemas.openxmlformats.org/officeDocument/2006/relationships/hyperlink" Target="consultantplus://offline/ref=E26546CB7BDE0C15E34FD1F7F4E7E01C005D5880576E0ADADC8F3C681BDC9EEAD1A9B6669144798A22723180DD1E1E6BBBD0BA5260P0UCG" TargetMode="External"/><Relationship Id="rId66" Type="http://schemas.openxmlformats.org/officeDocument/2006/relationships/hyperlink" Target="https://kad.arbitr.ru/Kad/Card?number=%D0%9041-79022%2F2017" TargetMode="External"/><Relationship Id="rId74" Type="http://schemas.openxmlformats.org/officeDocument/2006/relationships/hyperlink" Target="http://kad.arbitr.ru" TargetMode="External"/><Relationship Id="rId79" Type="http://schemas.openxmlformats.org/officeDocument/2006/relationships/hyperlink" Target="consultantplus://offline/ref=5B50EE94014C7EC1792E8C2D894494007AB4408FF5E5D2639AE60D7A6BB96CA2A8422A38D0D48C6F441F7247AB8B451BXBG" TargetMode="External"/><Relationship Id="rId87" Type="http://schemas.openxmlformats.org/officeDocument/2006/relationships/hyperlink" Target="http://kad.arbitr.ru" TargetMode="External"/><Relationship Id="rId5" Type="http://schemas.openxmlformats.org/officeDocument/2006/relationships/webSettings" Target="webSettings.xml"/><Relationship Id="rId61" Type="http://schemas.openxmlformats.org/officeDocument/2006/relationships/hyperlink" Target="consultantplus://offline/ref=E26546CB7BDE0C15E34FD1F7F4E7E01C005D5A8C5A690ADADC8F3C681BDC9EEAD1A9B66493407BD5276720D8D21B0775BFCAA650620DP0U0G" TargetMode="External"/><Relationship Id="rId82" Type="http://schemas.openxmlformats.org/officeDocument/2006/relationships/hyperlink" Target="http://kad.arbitr.ru" TargetMode="External"/><Relationship Id="rId90" Type="http://schemas.openxmlformats.org/officeDocument/2006/relationships/hyperlink" Target="consultantplus://offline/ref=5B50EE94014C7EC1792E803E9B2CC15372B2428EF3E3DD3CCDE45C2F65BC64F2F2522E7187DE90685E017459AB18X8G" TargetMode="External"/><Relationship Id="rId95" Type="http://schemas.openxmlformats.org/officeDocument/2006/relationships/hyperlink" Target="consultantplus://offline/ref=E26546CB7BDE0C15E34FD0F7F38FB54F0E5B5E8257650287D687656419DB91B5C6BCFF309A4275C073327A8FDF1BP0U3G" TargetMode="External"/><Relationship Id="rId19" Type="http://schemas.openxmlformats.org/officeDocument/2006/relationships/hyperlink" Target="consultantplus://offline/ref=5B50EE94014C7EC1792E8D2D8E2CC15374B14E8AF7E0DD3CCDE45C2F65BC64F2E052767D81DB8E630E4E320CA48940A6713B5BD1341310X5G" TargetMode="External"/><Relationship Id="rId14" Type="http://schemas.openxmlformats.org/officeDocument/2006/relationships/hyperlink" Target="https://www.consultant.ru/document/cons_doc_LAW_150980/" TargetMode="External"/><Relationship Id="rId22" Type="http://schemas.openxmlformats.org/officeDocument/2006/relationships/hyperlink" Target="consultantplus://offline/ref=5B50EE94014C7EC1792E8D2D8E2CC15374B14E8AF7E0DD3CCDE45C2F65BC64F2E052767D81DB8E630E4E320CA48940A6713B5BD1341310X5G" TargetMode="External"/><Relationship Id="rId27" Type="http://schemas.openxmlformats.org/officeDocument/2006/relationships/hyperlink" Target="consultantplus://offline/ref=5B50EE94014C7EC1792E8D2D8E2CC15374B14E8AF7E0DD3CCDE45C2F65BC64F2E052767D81D98A630E4E320CA48940A6713B5BD1341310X5G" TargetMode="External"/><Relationship Id="rId30" Type="http://schemas.openxmlformats.org/officeDocument/2006/relationships/hyperlink" Target="consultantplus://offline/ref=5B50EE94014C7EC1792E8D2D8E2CC15374B14E8AF7E0DD3CCDE45C2F65BC64F2E052767D86D188630E4E320CA48940A6713B5BD1341310X5G" TargetMode="External"/><Relationship Id="rId35" Type="http://schemas.openxmlformats.org/officeDocument/2006/relationships/hyperlink" Target="consultantplus://offline/ref=5B50EE94014C7EC1792E8D2D8E2CC15374B14E8AF7E0DD3CCDE45C2F65BC64F2E052767D81D988630E4E320CA48940A6713B5BD1341310X5G" TargetMode="External"/><Relationship Id="rId43" Type="http://schemas.openxmlformats.org/officeDocument/2006/relationships/hyperlink" Target="consultantplus://offline/ref=5B50EE94014C7EC1792E92218A2CC15374B54489F6E5DD3CCDE45C2F65BC64F2F2522E7187DE90685E017459AB18X8G" TargetMode="External"/><Relationship Id="rId48" Type="http://schemas.openxmlformats.org/officeDocument/2006/relationships/hyperlink" Target="consultantplus://offline/ref=E26546CB7BDE0C15E34FD1F7F4E7E01C005D5A8C5A690ADADC8F3C681BDC9EEAD1A9B664934173D5276720D8D21B0775BFCAA650620DP0U0G" TargetMode="External"/><Relationship Id="rId56" Type="http://schemas.openxmlformats.org/officeDocument/2006/relationships/hyperlink" Target="consultantplus://offline/ref=E26546CB7BDE0C15E34FD1F7F4E7E01C005D5A8C5A690ADADC8F3C681BDC9EEAD1A9B664934277D5276720D8D21B0775BFCAA650620DP0U0G" TargetMode="External"/><Relationship Id="rId64" Type="http://schemas.openxmlformats.org/officeDocument/2006/relationships/hyperlink" Target="https://www.consultant.ru/document/cons_doc_LAW_429473/ab892e56c61baecb9f4baec3b801c59664a3b1f2/" TargetMode="External"/><Relationship Id="rId69" Type="http://schemas.openxmlformats.org/officeDocument/2006/relationships/hyperlink" Target="consultantplus://offline/ref=5B50EE94014C7EC1792E92368A2CC15376B04683F6E2DD3CCDE45C2F65BC64F2F2522E7187DE90685E017459AB18X8G" TargetMode="External"/><Relationship Id="rId77" Type="http://schemas.openxmlformats.org/officeDocument/2006/relationships/hyperlink" Target="consultantplus://offline/ref=5B50EE94014C7EC1792E92368A2CC15376B0428DF7EADD3CCDE45C2F65BC64F2F2522E7187DE90685E017459AB18X8G" TargetMode="External"/><Relationship Id="rId100" Type="http://schemas.openxmlformats.org/officeDocument/2006/relationships/fontTable" Target="fontTable.xml"/><Relationship Id="rId8" Type="http://schemas.openxmlformats.org/officeDocument/2006/relationships/hyperlink" Target="https://docs.cntd.ru/document/901831019" TargetMode="External"/><Relationship Id="rId51" Type="http://schemas.openxmlformats.org/officeDocument/2006/relationships/hyperlink" Target="consultantplus://offline/ref=E26546CB7BDE0C15E34FD1F7F4E7E01C005C5886526D0ADADC8F3C681BDC9EEAD1A9B664924976D5276720D8D21B0775BFCAA650620DP0U0G" TargetMode="External"/><Relationship Id="rId72" Type="http://schemas.openxmlformats.org/officeDocument/2006/relationships/hyperlink" Target="consultantplus://offline/ref=5B50EE94014C7EC1792E8C2D894494007AB44289F6E6D76E9AE60D7A6BB96CA2A8422A38D0D48C6F441F7247AB8B451BXBG" TargetMode="External"/><Relationship Id="rId80" Type="http://schemas.openxmlformats.org/officeDocument/2006/relationships/hyperlink" Target="http://kad.arbitr.ru" TargetMode="External"/><Relationship Id="rId85" Type="http://schemas.openxmlformats.org/officeDocument/2006/relationships/hyperlink" Target="http://kad.arbitr.ru" TargetMode="External"/><Relationship Id="rId93" Type="http://schemas.openxmlformats.org/officeDocument/2006/relationships/hyperlink" Target="consultantplus://offline/ref=E26546CB7BDE0C15E34FCEFBF0E7E01C02595C815B6F0ADADC8F3C681BDC9EEAC3A9EE6895476CDE7728668DDDP1UAG"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5B50EE94014C7EC1792E8D2D8E2CC15374B14E8AF7E0DD3CCDE45C2F65BC64F2E052767D86D088630E4E320CA48940A6713B5BD1341310X5G" TargetMode="External"/><Relationship Id="rId17" Type="http://schemas.openxmlformats.org/officeDocument/2006/relationships/hyperlink" Target="consultantplus://offline/ref=5B50EE94014C7EC1792E8C2D894494007AB44289F6E6D76E9AE60D7A6BB96CA2A8422A38D0D48C6F441F7247AB8B451BXBG" TargetMode="External"/><Relationship Id="rId25" Type="http://schemas.openxmlformats.org/officeDocument/2006/relationships/hyperlink" Target="consultantplus://offline/ref=5B50EE94014C7EC1792E932D89449F5E7FBE1887F6E3D76A99B35A783AEC62A7A0127028D49DDB6558186859AD9545B87313XCG" TargetMode="External"/><Relationship Id="rId33" Type="http://schemas.openxmlformats.org/officeDocument/2006/relationships/hyperlink" Target="consultantplus://offline/ref=5B50EE94014C7EC1792E8D2D8E2CC15376B04683FFE3DD3CCDE45C2F65BC64F2F2522E7187DE90685E017459AB18X8G" TargetMode="External"/><Relationship Id="rId38" Type="http://schemas.openxmlformats.org/officeDocument/2006/relationships/hyperlink" Target="consultantplus://offline/ref=5B50EE94014C7EC1792E8D2D8E2CC15374B14E8AF7E0DD3CCDE45C2F65BC64F2E052767D86D188630E4E320CA48940A6713B5BD1341310X5G" TargetMode="External"/><Relationship Id="rId46" Type="http://schemas.openxmlformats.org/officeDocument/2006/relationships/hyperlink" Target="consultantplus://offline/ref=5B50EE94014C7EC1792E8D2D8E2CC15374B14E8AF7E0DD3CCDE45C2F65BC64F2E052767D81D98A630E4E320CA48940A6713B5BD1341310X5G" TargetMode="External"/><Relationship Id="rId59" Type="http://schemas.openxmlformats.org/officeDocument/2006/relationships/hyperlink" Target="consultantplus://offline/ref=E26546CB7BDE0C15E34FD1F7F4E7E01C005D5880576E0ADADC8F3C681BDC9EEAD1A9B66497407BDA7A3D30DC9B4C0D69B8D0B8567C0D03B1P7UFG" TargetMode="External"/><Relationship Id="rId67" Type="http://schemas.openxmlformats.org/officeDocument/2006/relationships/hyperlink" Target="http://kad.arbitr.ru" TargetMode="External"/><Relationship Id="rId20" Type="http://schemas.openxmlformats.org/officeDocument/2006/relationships/hyperlink" Target="consultantplus://offline/ref=5B50EE94014C7EC1792E8D2D8E2CC15374B14E8AF7E0DD3CCDE45C2F65BC64F2E052767D81DB8E630E4E320CA48940A6713B5BD1341310X5G" TargetMode="External"/><Relationship Id="rId41" Type="http://schemas.openxmlformats.org/officeDocument/2006/relationships/hyperlink" Target="consultantplus://offline/ref=5B50EE94014C7EC1792E92218A2CC15374B54489F6E5DD3CCDE45C2F65BC64F2F2522E7187DE90685E017459AB18X8G" TargetMode="External"/><Relationship Id="rId54" Type="http://schemas.openxmlformats.org/officeDocument/2006/relationships/hyperlink" Target="consultantplus://offline/ref=E26546CB7BDE0C15E34FD1F7F4E7E01C005C5886526D0ADADC8F3C681BDC9EEAD1A9B664974071D9773D30DC9B4C0D69B8D0B8567C0D03B1P7UFG" TargetMode="External"/><Relationship Id="rId62" Type="http://schemas.openxmlformats.org/officeDocument/2006/relationships/hyperlink" Target="consultantplus://offline/ref=E26546CB7BDE0C15E34FCEE5F9E7E01C025B5981536B0ADADC8F3C681BDC9EEAC3A9EE6895476CDE7728668DDDP1UAG" TargetMode="External"/><Relationship Id="rId70" Type="http://schemas.openxmlformats.org/officeDocument/2006/relationships/hyperlink" Target="http://kad.arbitr.ru" TargetMode="External"/><Relationship Id="rId75" Type="http://schemas.openxmlformats.org/officeDocument/2006/relationships/hyperlink" Target="consultantplus://offline/ref=5B50EE94014C7EC1792E932D89449F5E7FBE1887F6E3D76A99B35A783AEC62A7A0127028D49DDB6558186859AD9545B87313XCG" TargetMode="External"/><Relationship Id="rId83" Type="http://schemas.openxmlformats.org/officeDocument/2006/relationships/hyperlink" Target="consultantplus://offline/ref=5B50EE94014C7EC1792E92218A2CC15374B74F88FEE2DD3CCDE45C2F65BC64F2F2522E7187DE90685E017459AB18X8G" TargetMode="External"/><Relationship Id="rId88" Type="http://schemas.openxmlformats.org/officeDocument/2006/relationships/hyperlink" Target="consultantplus://offline/ref=5B50EE94014C7EC1792E92218A2CC15374B54489F6E5DD3CCDE45C2F65BC64F2F2522E7187DE90685E017459AB18X8G" TargetMode="External"/><Relationship Id="rId91" Type="http://schemas.openxmlformats.org/officeDocument/2006/relationships/hyperlink" Target="http://kad.arbitr.ru" TargetMode="External"/><Relationship Id="rId96" Type="http://schemas.openxmlformats.org/officeDocument/2006/relationships/hyperlink" Target="consultantplus://offline/ref=E26546CB7BDE0C15E34FDEFCEAE7E01C0459508C576657D0D4D6306A1CD3C1EFD6B8B667905E72DA6D34648FPDUC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nsultant.ru/document/cons_doc_LAW_408191/b529d69cefb10b01f89e6869c586c597d5aa7886/" TargetMode="External"/><Relationship Id="rId23" Type="http://schemas.openxmlformats.org/officeDocument/2006/relationships/hyperlink" Target="consultantplus://offline/ref=5B50EE94014C7EC1792E8D2D8E2CC15376B04683FFE3DD3CCDE45C2F65BC64F2E052767D85D98F6F5E142208EDDE4ABA762145D72A1306FE14XCG" TargetMode="External"/><Relationship Id="rId28" Type="http://schemas.openxmlformats.org/officeDocument/2006/relationships/hyperlink" Target="consultantplus://offline/ref=5B50EE94014C7EC1792E8D2D8E2CC15374B14E8AF7E0DD3CCDE45C2F65BC64F2E052767D81D98A630E4E320CA48940A6713B5BD1341310X5G" TargetMode="External"/><Relationship Id="rId36" Type="http://schemas.openxmlformats.org/officeDocument/2006/relationships/hyperlink" Target="consultantplus://offline/ref=5B50EE94014C7EC1792E8D2D8E2CC15374B14E8AF7E0DD3CCDE45C2F65BC64F2E052767D81D986630E4E320CA48940A6713B5BD1341310X5G" TargetMode="External"/><Relationship Id="rId49" Type="http://schemas.openxmlformats.org/officeDocument/2006/relationships/hyperlink" Target="consultantplus://offline/ref=E26546CB7BDE0C15E34FD1F7F4E7E01C005D5A8C5A690ADADC8F3C681BDC9EEAD1A9B664934170D5276720D8D21B0775BFCAA650620DP0U0G" TargetMode="External"/><Relationship Id="rId57" Type="http://schemas.openxmlformats.org/officeDocument/2006/relationships/hyperlink" Target="consultantplus://offline/ref=E26546CB7BDE0C15E34FD1F7F4E7E01C005D5880576E0ADADC8F3C681BDC9EEAC3A9EE6895476CDE7728668DDDP1UAG" TargetMode="External"/><Relationship Id="rId10" Type="http://schemas.openxmlformats.org/officeDocument/2006/relationships/hyperlink" Target="consultantplus://offline/ref=5B50EE94014C7EC1792E8D2D8E2CC15374B14E8AF7E0DD3CCDE45C2F65BC64F2E052767D81D98F630E4E320CA48940A6713B5BD1341310X5G" TargetMode="External"/><Relationship Id="rId31" Type="http://schemas.openxmlformats.org/officeDocument/2006/relationships/hyperlink" Target="consultantplus://offline/ref=5B50EE94014C7EC1792E8D2D8E2CC15374B14E8AF7E0DD3CCDE45C2F65BC64F2E052767D86D089630E4E320CA48940A6713B5BD1341310X5G" TargetMode="External"/><Relationship Id="rId44" Type="http://schemas.openxmlformats.org/officeDocument/2006/relationships/hyperlink" Target="consultantplus://offline/ref=5B50EE94014C7EC1792E8C2D894494007AB4428CFEEBD2639AE60D7A6BB96CA2A8422A38D0D48C6F441F7247AB8B451BXBG" TargetMode="External"/><Relationship Id="rId52" Type="http://schemas.openxmlformats.org/officeDocument/2006/relationships/hyperlink" Target="consultantplus://offline/ref=E26546CB7BDE0C15E34FD1F7F4E7E01C005D5A8C5A690ADADC8F3C681BDC9EEAD1A9B664934173D5276720D8D21B0775BFCAA650620DP0U0G" TargetMode="External"/><Relationship Id="rId60" Type="http://schemas.openxmlformats.org/officeDocument/2006/relationships/hyperlink" Target="consultantplus://offline/ref=E26546CB7BDE0C15E34FD1F7F4E7E01C005D5A8C5A690ADADC8F3C681BDC9EEAD1A9B664934276D5276720D8D21B0775BFCAA650620DP0U0G" TargetMode="External"/><Relationship Id="rId65" Type="http://schemas.openxmlformats.org/officeDocument/2006/relationships/hyperlink" Target="https://www.consultant.ru/document/cons_doc_LAW_429473/af2e189c3883f5c3d804994459f4e046914ad443/" TargetMode="External"/><Relationship Id="rId73" Type="http://schemas.openxmlformats.org/officeDocument/2006/relationships/hyperlink" Target="http://kad.arbitr.ru" TargetMode="External"/><Relationship Id="rId78" Type="http://schemas.openxmlformats.org/officeDocument/2006/relationships/hyperlink" Target="http://kad.arbitr.ru" TargetMode="External"/><Relationship Id="rId81" Type="http://schemas.openxmlformats.org/officeDocument/2006/relationships/hyperlink" Target="consultantplus://offline/ref=5B50EE94014C7EC1792E92218A2CC15374B74F88FEE2DD3CCDE45C2F65BC64F2F2522E7187DE90685E017459AB18X8G" TargetMode="External"/><Relationship Id="rId86" Type="http://schemas.openxmlformats.org/officeDocument/2006/relationships/hyperlink" Target="consultantplus://offline/ref=5B50EE94014C7EC1792E8C2D894494007AB4428CFEEBD2639AE60D7A6BB96CA2A8422A38D0D48C6F441F7247AB8B451BXBG" TargetMode="External"/><Relationship Id="rId94" Type="http://schemas.openxmlformats.org/officeDocument/2006/relationships/hyperlink" Target="consultantplus://offline/ref=E26546CB7BDE0C15E34FCEE5F9E7E01C025B5982516E0ADADC8F3C681BDC9EEAC3A9EE6895476CDE7728668DDDP1UAG"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9027690" TargetMode="External"/><Relationship Id="rId13" Type="http://schemas.openxmlformats.org/officeDocument/2006/relationships/hyperlink" Target="consultantplus://offline/ref=5B50EE94014C7EC1792E8D2D8E2CC15374B14E8AF7E0DD3CCDE45C2F65BC64F2E052767D81DA89630E4E320CA48940A6713B5BD1341310X5G" TargetMode="External"/><Relationship Id="rId18" Type="http://schemas.openxmlformats.org/officeDocument/2006/relationships/hyperlink" Target="consultantplus://offline/ref=5B50EE94014C7EC1792E92218A2CC15375BC408DF6E3DD3CCDE45C2F65BC64F2F2522E7187DE90685E017459AB18X8G" TargetMode="External"/><Relationship Id="rId39" Type="http://schemas.openxmlformats.org/officeDocument/2006/relationships/hyperlink" Target="consultantplus://offline/ref=5B50EE94014C7EC1792E92218A2CC15374B54489F6E5DD3CCDE45C2F65BC64F2F2522E7187DE90685E017459AB18X8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5B50EE94014C7EC1792E92218A2CC15374B54489F6E5DD3CCDE45C2F65BC64F2F2522E7187DE90685E017459AB18X8G" TargetMode="External"/><Relationship Id="rId13" Type="http://schemas.openxmlformats.org/officeDocument/2006/relationships/hyperlink" Target="consultantplus://offline/ref=E26546CB7BDE0C15E34FCEFBF0E7E01C02595C815B6F0ADADC8F3C681BDC9EEAC3A9EE6895476CDE7728668DDDP1UAG" TargetMode="External"/><Relationship Id="rId3" Type="http://schemas.openxmlformats.org/officeDocument/2006/relationships/hyperlink" Target="consultantplus://offline/ref=5B50EE94014C7EC1792E932D89449F5E7FBE1887F6E3D76A99B35A783AEC62A7A0127028D49DDB6558186859AD9545B87313XCG" TargetMode="External"/><Relationship Id="rId7" Type="http://schemas.openxmlformats.org/officeDocument/2006/relationships/hyperlink" Target="consultantplus://offline/ref=5B50EE94014C7EC1792E8C2D894494007AB4428CFEEBD2639AE60D7A6BB96CA2A8422A38D0D48C6F441F7247AB8B451BXBG" TargetMode="External"/><Relationship Id="rId12" Type="http://schemas.openxmlformats.org/officeDocument/2006/relationships/hyperlink" Target="consultantplus://offline/ref=E26546CB7BDE0C15E34FCEFBF0E7E01C02595C87516E0ADADC8F3C681BDC9EEAC3A9EE6895476CDE7728668DDDP1UAG" TargetMode="External"/><Relationship Id="rId2" Type="http://schemas.openxmlformats.org/officeDocument/2006/relationships/hyperlink" Target="consultantplus://offline/ref=5B50EE94014C7EC1792E8C2D894494007AB44289F6E6D76E9AE60D7A6BB96CA2A8422A38D0D48C6F441F7247AB8B451BXBG" TargetMode="External"/><Relationship Id="rId16" Type="http://schemas.openxmlformats.org/officeDocument/2006/relationships/hyperlink" Target="consultantplus://offline/ref=E26546CB7BDE0C15E34FD0F7F38FB54F0E5B5E8257650287D687656419DB91B5C6BCFF309A4275C073327A8FDF1BP0U3G" TargetMode="External"/><Relationship Id="rId1" Type="http://schemas.openxmlformats.org/officeDocument/2006/relationships/hyperlink" Target="consultantplus://offline/ref=5B50EE94014C7EC1792E92368A2CC15376B04683F6E2DD3CCDE45C2F65BC64F2F2522E7187DE90685E017459AB18X8G" TargetMode="External"/><Relationship Id="rId6" Type="http://schemas.openxmlformats.org/officeDocument/2006/relationships/hyperlink" Target="consultantplus://offline/ref=5B50EE94014C7EC1792E92218A2CC15374B74F88FEE2DD3CCDE45C2F65BC64F2F2522E7187DE90685E017459AB18X8G" TargetMode="External"/><Relationship Id="rId11" Type="http://schemas.openxmlformats.org/officeDocument/2006/relationships/hyperlink" Target="consultantplus://offline/ref=E26546CB7BDE0C15E34FDEFBE1E7E01C02595E85536657D0D4D6306A1CD3C1FDD6E0BA65974574D8786235C98A14026CA1CEBC4C600F01PBU0G" TargetMode="External"/><Relationship Id="rId5" Type="http://schemas.openxmlformats.org/officeDocument/2006/relationships/hyperlink" Target="consultantplus://offline/ref=5B50EE94014C7EC1792E8C2D894494007AB4408FF5E5D2639AE60D7A6BB96CA2A8422A38D0D48C6F441F7247AB8B451BXBG" TargetMode="External"/><Relationship Id="rId15" Type="http://schemas.openxmlformats.org/officeDocument/2006/relationships/hyperlink" Target="consultantplus://offline/ref=E26546CB7BDE0C15E34FDEFCEAE7E01C04585886576657D0D4D6306A1CD3C1FDD6E0BA65974074D8786235C98A14026CA1CEBC4C600F01PBU0G" TargetMode="External"/><Relationship Id="rId10" Type="http://schemas.openxmlformats.org/officeDocument/2006/relationships/hyperlink" Target="consultantplus://offline/ref=E26546CB7BDE0C15E34FDEFBE1E7E01C02575985576657D0D4D6306A1CD3C1FDD6E0BA65974271DD786235C98A14026CA1CEBC4C600F01PBU0G" TargetMode="External"/><Relationship Id="rId4" Type="http://schemas.openxmlformats.org/officeDocument/2006/relationships/hyperlink" Target="consultantplus://offline/ref=5B50EE94014C7EC1792E92368A2CC15376B0428DF7EADD3CCDE45C2F65BC64F2F2522E7187DE90685E017459AB18X8G" TargetMode="External"/><Relationship Id="rId9" Type="http://schemas.openxmlformats.org/officeDocument/2006/relationships/hyperlink" Target="consultantplus://offline/ref=5B50EE94014C7EC1792E803E9B2CC15372B2428EF3E3DD3CCDE45C2F65BC64F2F2522E7187DE90685E017459AB18X8G" TargetMode="External"/><Relationship Id="rId14" Type="http://schemas.openxmlformats.org/officeDocument/2006/relationships/hyperlink" Target="consultantplus://offline/ref=E26546CB7BDE0C15E34FCEE5F9E7E01C025B5982516E0ADADC8F3C681BDC9EEAC3A9EE6895476CDE7728668DDDP1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8A867-2816-44FC-8ACB-5BA2EDB7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57</Pages>
  <Words>14810</Words>
  <Characters>84417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Пашкевич</dc:creator>
  <cp:keywords/>
  <dc:description/>
  <cp:lastModifiedBy>Анна Пашкевич</cp:lastModifiedBy>
  <cp:revision>6</cp:revision>
  <dcterms:created xsi:type="dcterms:W3CDTF">2023-05-18T12:39:00Z</dcterms:created>
  <dcterms:modified xsi:type="dcterms:W3CDTF">2023-05-18T12:58:00Z</dcterms:modified>
</cp:coreProperties>
</file>