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E605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0"/>
      </w:pPr>
      <w:r>
        <w:t xml:space="preserve">ФЕДЕРАЛЬНОЕ ГОСУДАРСТВЕННОЕ БЮДЖЕТНОЕ ОБРАЗОВАТЕЛЬНОЕ УЧРЕЖДЕНИЕ </w:t>
      </w:r>
      <w:r>
        <w:br/>
        <w:t>ВЫСШЕГО ОБРАЗОВАНИЯ</w:t>
      </w:r>
      <w:r>
        <w:br/>
        <w:t>САНКТ-ПЕТЕРБУРГСКИЙ ГОСУДАРСТВЕННЫЙ УНИВЕРСИТЕТ</w:t>
      </w:r>
    </w:p>
    <w:p w14:paraId="555C33DE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0"/>
      </w:pPr>
      <w:r>
        <w:t>Кафедра дизайна</w:t>
      </w:r>
    </w:p>
    <w:p w14:paraId="4D3EB4C6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</w:pPr>
      <w:r>
        <w:t>Рецензия на выпускную квалификационную работу</w:t>
      </w:r>
    </w:p>
    <w:p w14:paraId="79A9E3B2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</w:pPr>
      <w:r>
        <w:t>магистра дизайна по направлению 54.04.01 «Дизайн» (графический дизайн)</w:t>
      </w:r>
      <w:r>
        <w:br/>
      </w:r>
    </w:p>
    <w:p w14:paraId="059126B8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Сиразетдинова</w:t>
      </w:r>
      <w:proofErr w:type="spellEnd"/>
      <w:r>
        <w:rPr>
          <w:sz w:val="36"/>
          <w:szCs w:val="36"/>
        </w:rPr>
        <w:t xml:space="preserve"> Тимура </w:t>
      </w:r>
      <w:proofErr w:type="spellStart"/>
      <w:r>
        <w:rPr>
          <w:sz w:val="36"/>
          <w:szCs w:val="36"/>
        </w:rPr>
        <w:t>Рустэмовича</w:t>
      </w:r>
      <w:proofErr w:type="spellEnd"/>
    </w:p>
    <w:p w14:paraId="2C87087B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14:paraId="535D33E5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«Генеративные системы в дизайне коммуникации» </w:t>
      </w:r>
    </w:p>
    <w:p w14:paraId="399CB088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36"/>
          <w:szCs w:val="36"/>
        </w:rPr>
      </w:pPr>
    </w:p>
    <w:p w14:paraId="4B2D312A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282"/>
        <w:rPr>
          <w:sz w:val="28"/>
          <w:szCs w:val="28"/>
        </w:rPr>
      </w:pPr>
      <w:r>
        <w:rPr>
          <w:sz w:val="28"/>
          <w:szCs w:val="28"/>
        </w:rPr>
        <w:t xml:space="preserve">Заслугой </w:t>
      </w:r>
      <w:proofErr w:type="spellStart"/>
      <w:r>
        <w:rPr>
          <w:sz w:val="28"/>
          <w:szCs w:val="28"/>
        </w:rPr>
        <w:t>Сиразетдинова</w:t>
      </w:r>
      <w:proofErr w:type="spellEnd"/>
      <w:r>
        <w:rPr>
          <w:sz w:val="28"/>
          <w:szCs w:val="28"/>
        </w:rPr>
        <w:t xml:space="preserve"> Тимура </w:t>
      </w:r>
      <w:proofErr w:type="spellStart"/>
      <w:r>
        <w:rPr>
          <w:sz w:val="28"/>
          <w:szCs w:val="28"/>
        </w:rPr>
        <w:t>Рустэмовича</w:t>
      </w:r>
      <w:proofErr w:type="spellEnd"/>
      <w:r>
        <w:rPr>
          <w:sz w:val="28"/>
          <w:szCs w:val="28"/>
        </w:rPr>
        <w:t xml:space="preserve"> является тщательный анализ имеющихся по данной проблеме научных источников (в том числе большого объема англоязычных источников), а также их вдумчивое использование в процессе раскрытия темы и решения всего спектра поставленных задач.</w:t>
      </w:r>
    </w:p>
    <w:p w14:paraId="1FC3F758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282"/>
        <w:rPr>
          <w:sz w:val="28"/>
          <w:szCs w:val="28"/>
        </w:rPr>
      </w:pPr>
      <w:r>
        <w:rPr>
          <w:sz w:val="28"/>
          <w:szCs w:val="28"/>
        </w:rPr>
        <w:t xml:space="preserve">На хорошем качественном исследовательском уровне были проведены исторический анализ информационных систем и теоретико-философское исследование феномена </w:t>
      </w:r>
      <w:proofErr w:type="spellStart"/>
      <w:r>
        <w:rPr>
          <w:sz w:val="28"/>
          <w:szCs w:val="28"/>
        </w:rPr>
        <w:t>генеративности</w:t>
      </w:r>
      <w:proofErr w:type="spellEnd"/>
      <w:r>
        <w:rPr>
          <w:sz w:val="28"/>
          <w:szCs w:val="28"/>
        </w:rPr>
        <w:t xml:space="preserve">. Значительная часть работы включает в себя обзор существующих методов работы с информацией, связанных с машинным обучением и диффузионными моделями.  Особого внимания заслуживает итоговое аналитическое описание произведенного практического исследования и разработка проекта-методологии взаимодействия с диффузионной моделью </w:t>
      </w:r>
      <w:proofErr w:type="spellStart"/>
      <w:r>
        <w:rPr>
          <w:sz w:val="28"/>
          <w:szCs w:val="28"/>
        </w:rPr>
        <w:t>Stable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Diffusion</w:t>
      </w:r>
      <w:proofErr w:type="spellEnd"/>
      <w:r>
        <w:rPr>
          <w:sz w:val="28"/>
          <w:szCs w:val="28"/>
        </w:rPr>
        <w:t xml:space="preserve">. </w:t>
      </w:r>
    </w:p>
    <w:p w14:paraId="3BF4B1B4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282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и умение автора работать с графическими решениями основных элементов, в данном случае с логотипом, грамотно используя шрифты, ритмику, цвет. </w:t>
      </w:r>
    </w:p>
    <w:p w14:paraId="35520BDA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2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cs="Calibri"/>
          <w:sz w:val="28"/>
          <w:szCs w:val="28"/>
        </w:rPr>
        <w:t>Работа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выполнена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в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полном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объеме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в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соответствии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с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поставленной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задачей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и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несомненно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заслуживает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оценки</w:t>
      </w:r>
      <w:r>
        <w:rPr>
          <w:rFonts w:ascii="Calibri" w:eastAsia="Calibri" w:cs="Calibri"/>
          <w:sz w:val="28"/>
          <w:szCs w:val="28"/>
        </w:rPr>
        <w:t xml:space="preserve"> </w:t>
      </w:r>
      <w:r>
        <w:rPr>
          <w:rFonts w:ascii="Calibri" w:eastAsia="Calibri" w:cs="Calibri"/>
          <w:sz w:val="28"/>
          <w:szCs w:val="28"/>
        </w:rPr>
        <w:t>«Отлично»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279D6C49" w14:textId="77777777" w:rsidR="00B02CBD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14:paraId="5D4FE7F0" w14:textId="77777777" w:rsidR="00B02CBD" w:rsidRPr="00B425AA" w:rsidRDefault="00B02CBD" w:rsidP="00B02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lang w:val="en-US"/>
        </w:rPr>
      </w:pPr>
      <w:r w:rsidRPr="00D1097E">
        <w:rPr>
          <w:rFonts w:eastAsia="Calibri"/>
          <w:sz w:val="28"/>
          <w:szCs w:val="28"/>
        </w:rPr>
        <w:t>Константин Старцев</w:t>
      </w:r>
    </w:p>
    <w:p w14:paraId="774CC0C4" w14:textId="77777777" w:rsidR="008C2071" w:rsidRDefault="008C2071"/>
    <w:sectPr w:rsidR="008C2071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0914" w14:textId="77777777" w:rsidR="002D23E9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D99" w14:textId="77777777" w:rsidR="002D23E9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D"/>
    <w:rsid w:val="008C2071"/>
    <w:rsid w:val="00B02CBD"/>
    <w:rsid w:val="00C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329E1"/>
  <w15:chartTrackingRefBased/>
  <w15:docId w15:val="{CD0788E3-0C6E-614D-A9BD-958F3008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C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2023-06-07T17:42:00Z</dcterms:created>
  <dcterms:modified xsi:type="dcterms:W3CDTF">2023-06-07T17:43:00Z</dcterms:modified>
</cp:coreProperties>
</file>