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3FBB4" w14:textId="77777777" w:rsidR="00DD4217" w:rsidRPr="00DD4217" w:rsidRDefault="00DD4217" w:rsidP="00DD4217">
      <w:pPr>
        <w:ind w:firstLine="709"/>
        <w:jc w:val="center"/>
        <w:rPr>
          <w:rFonts w:ascii="Times New Roman" w:eastAsia="Calibri" w:hAnsi="Times New Roman" w:cs="Times New Roman"/>
          <w:sz w:val="28"/>
          <w:szCs w:val="28"/>
        </w:rPr>
      </w:pPr>
      <w:r w:rsidRPr="00DD4217">
        <w:rPr>
          <w:rFonts w:ascii="Times New Roman" w:eastAsia="Calibri" w:hAnsi="Times New Roman" w:cs="Times New Roman"/>
          <w:sz w:val="28"/>
          <w:szCs w:val="28"/>
        </w:rPr>
        <w:t>Санкт-Петербургский государственный университет</w:t>
      </w:r>
    </w:p>
    <w:p w14:paraId="47FC0D52" w14:textId="77777777" w:rsidR="00DD4217" w:rsidRPr="00DD4217" w:rsidRDefault="00DD4217" w:rsidP="00DD4217">
      <w:pPr>
        <w:rPr>
          <w:rFonts w:ascii="Times New Roman" w:eastAsia="Calibri" w:hAnsi="Times New Roman" w:cs="Times New Roman"/>
          <w:b/>
          <w:sz w:val="28"/>
          <w:szCs w:val="28"/>
        </w:rPr>
      </w:pPr>
    </w:p>
    <w:p w14:paraId="2B97CFF7" w14:textId="77777777" w:rsidR="00DD4217" w:rsidRPr="00DD4217" w:rsidRDefault="00DD4217" w:rsidP="00DD4217">
      <w:pPr>
        <w:ind w:firstLine="709"/>
        <w:jc w:val="center"/>
        <w:rPr>
          <w:rFonts w:ascii="Times New Roman" w:eastAsia="Calibri" w:hAnsi="Times New Roman" w:cs="Times New Roman"/>
          <w:b/>
          <w:sz w:val="28"/>
          <w:szCs w:val="28"/>
        </w:rPr>
      </w:pPr>
    </w:p>
    <w:p w14:paraId="7A121403" w14:textId="77777777" w:rsidR="00DD4217" w:rsidRPr="00E94EBD" w:rsidRDefault="00DD4217" w:rsidP="00DD4217">
      <w:pPr>
        <w:spacing w:line="360" w:lineRule="auto"/>
        <w:ind w:firstLine="709"/>
        <w:jc w:val="center"/>
        <w:rPr>
          <w:rFonts w:ascii="Times New Roman" w:eastAsia="Calibri" w:hAnsi="Times New Roman" w:cs="Times New Roman"/>
          <w:b/>
          <w:color w:val="000000"/>
          <w:sz w:val="28"/>
          <w:szCs w:val="28"/>
        </w:rPr>
      </w:pPr>
      <w:proofErr w:type="spellStart"/>
      <w:r w:rsidRPr="00E94EBD">
        <w:rPr>
          <w:rFonts w:ascii="Times New Roman" w:eastAsia="Calibri" w:hAnsi="Times New Roman" w:cs="Times New Roman"/>
          <w:b/>
          <w:color w:val="000000"/>
          <w:sz w:val="28"/>
          <w:szCs w:val="28"/>
        </w:rPr>
        <w:t>Бочарникова</w:t>
      </w:r>
      <w:proofErr w:type="spellEnd"/>
      <w:r w:rsidRPr="00E94EBD">
        <w:rPr>
          <w:rFonts w:ascii="Times New Roman" w:eastAsia="Calibri" w:hAnsi="Times New Roman" w:cs="Times New Roman"/>
          <w:b/>
          <w:color w:val="000000"/>
          <w:sz w:val="28"/>
          <w:szCs w:val="28"/>
        </w:rPr>
        <w:t xml:space="preserve"> Ярославна Викторовна</w:t>
      </w:r>
    </w:p>
    <w:p w14:paraId="2296BCC4" w14:textId="77777777" w:rsidR="00DD4217" w:rsidRPr="00E94EBD" w:rsidRDefault="00DD4217" w:rsidP="00DD4217">
      <w:pPr>
        <w:spacing w:line="360" w:lineRule="auto"/>
        <w:ind w:firstLine="709"/>
        <w:jc w:val="center"/>
        <w:rPr>
          <w:rFonts w:ascii="Times New Roman" w:eastAsia="Calibri" w:hAnsi="Times New Roman" w:cs="Times New Roman"/>
          <w:b/>
          <w:color w:val="000000"/>
          <w:sz w:val="28"/>
          <w:szCs w:val="28"/>
        </w:rPr>
      </w:pPr>
      <w:r w:rsidRPr="00E94EBD">
        <w:rPr>
          <w:rFonts w:ascii="Times New Roman" w:eastAsia="Calibri" w:hAnsi="Times New Roman" w:cs="Times New Roman"/>
          <w:b/>
          <w:color w:val="000000"/>
          <w:sz w:val="28"/>
          <w:szCs w:val="28"/>
        </w:rPr>
        <w:t>Выпускная квалификационная работа</w:t>
      </w:r>
    </w:p>
    <w:p w14:paraId="0BD4607B" w14:textId="77777777" w:rsidR="00DD4217" w:rsidRPr="00E94EBD" w:rsidRDefault="00E87941" w:rsidP="00DD4217">
      <w:pPr>
        <w:spacing w:before="240" w:line="360" w:lineRule="auto"/>
        <w:ind w:firstLine="709"/>
        <w:jc w:val="center"/>
        <w:rPr>
          <w:rFonts w:ascii="Times New Roman" w:eastAsia="Calibri" w:hAnsi="Times New Roman" w:cs="Times New Roman"/>
          <w:color w:val="000000"/>
          <w:sz w:val="28"/>
          <w:szCs w:val="28"/>
        </w:rPr>
      </w:pPr>
      <w:r w:rsidRPr="00E94EBD">
        <w:rPr>
          <w:rFonts w:ascii="Times New Roman" w:eastAsia="Calibri" w:hAnsi="Times New Roman" w:cs="Times New Roman"/>
          <w:b/>
          <w:color w:val="000000"/>
          <w:sz w:val="28"/>
          <w:szCs w:val="28"/>
        </w:rPr>
        <w:t>Международное инвестиционное право и страны «Глобального Юга»: на примере опыта Индии</w:t>
      </w:r>
    </w:p>
    <w:p w14:paraId="6D8607C7" w14:textId="77777777" w:rsidR="00DD4217" w:rsidRPr="00E94EBD" w:rsidRDefault="00DD4217" w:rsidP="00DD4217">
      <w:pPr>
        <w:ind w:left="4248" w:firstLine="709"/>
        <w:jc w:val="center"/>
        <w:rPr>
          <w:rFonts w:ascii="Times New Roman" w:eastAsia="Calibri" w:hAnsi="Times New Roman" w:cs="Times New Roman"/>
          <w:color w:val="000000"/>
          <w:sz w:val="28"/>
          <w:szCs w:val="28"/>
        </w:rPr>
      </w:pPr>
    </w:p>
    <w:p w14:paraId="49E546DE" w14:textId="77777777" w:rsidR="00DD4217" w:rsidRPr="00E94EBD" w:rsidRDefault="00DD4217" w:rsidP="00DD4217">
      <w:pPr>
        <w:ind w:left="4248" w:firstLine="709"/>
        <w:jc w:val="center"/>
        <w:rPr>
          <w:rFonts w:ascii="Times New Roman" w:eastAsia="Calibri" w:hAnsi="Times New Roman" w:cs="Times New Roman"/>
          <w:color w:val="000000"/>
          <w:sz w:val="28"/>
          <w:szCs w:val="28"/>
        </w:rPr>
      </w:pPr>
    </w:p>
    <w:p w14:paraId="7BDC89F0" w14:textId="77777777" w:rsidR="00DD4217" w:rsidRPr="00E94EBD" w:rsidRDefault="00DD4217" w:rsidP="00DD4217">
      <w:pPr>
        <w:ind w:left="142" w:firstLine="709"/>
        <w:jc w:val="center"/>
        <w:rPr>
          <w:rFonts w:ascii="Times New Roman" w:eastAsia="Calibri" w:hAnsi="Times New Roman" w:cs="Times New Roman"/>
          <w:color w:val="000000"/>
          <w:sz w:val="28"/>
          <w:szCs w:val="28"/>
        </w:rPr>
      </w:pPr>
      <w:r w:rsidRPr="00E94EBD">
        <w:rPr>
          <w:rFonts w:ascii="Times New Roman" w:eastAsia="Calibri" w:hAnsi="Times New Roman" w:cs="Times New Roman"/>
          <w:color w:val="000000"/>
          <w:sz w:val="28"/>
          <w:szCs w:val="28"/>
        </w:rPr>
        <w:t>Уровень образования:</w:t>
      </w:r>
    </w:p>
    <w:p w14:paraId="56A4AD7A" w14:textId="77777777" w:rsidR="00DD4217" w:rsidRPr="00E94EBD" w:rsidRDefault="00DD4217" w:rsidP="00DD4217">
      <w:pPr>
        <w:ind w:left="142" w:firstLine="709"/>
        <w:jc w:val="center"/>
        <w:rPr>
          <w:rFonts w:ascii="Times New Roman" w:eastAsia="Calibri" w:hAnsi="Times New Roman" w:cs="Times New Roman"/>
          <w:color w:val="000000"/>
          <w:sz w:val="28"/>
          <w:szCs w:val="28"/>
        </w:rPr>
      </w:pPr>
      <w:r w:rsidRPr="00E94EBD">
        <w:rPr>
          <w:rFonts w:ascii="Times New Roman" w:eastAsia="Calibri" w:hAnsi="Times New Roman" w:cs="Times New Roman"/>
          <w:color w:val="000000"/>
          <w:sz w:val="28"/>
          <w:szCs w:val="28"/>
        </w:rPr>
        <w:t>Направление 40.04.01 «Юриспруденция»</w:t>
      </w:r>
    </w:p>
    <w:p w14:paraId="06A013BD" w14:textId="74D72643" w:rsidR="00DD4217" w:rsidRPr="00E94EBD" w:rsidRDefault="00DD4217" w:rsidP="00DD4217">
      <w:pPr>
        <w:ind w:left="142" w:firstLine="709"/>
        <w:jc w:val="center"/>
        <w:rPr>
          <w:rFonts w:ascii="Times New Roman" w:eastAsia="Calibri" w:hAnsi="Times New Roman" w:cs="Times New Roman"/>
          <w:color w:val="000000"/>
          <w:sz w:val="28"/>
          <w:szCs w:val="28"/>
        </w:rPr>
      </w:pPr>
      <w:r w:rsidRPr="00E94EBD">
        <w:rPr>
          <w:rFonts w:ascii="Times New Roman" w:eastAsia="Calibri" w:hAnsi="Times New Roman" w:cs="Times New Roman"/>
          <w:color w:val="000000"/>
          <w:sz w:val="28"/>
          <w:szCs w:val="28"/>
        </w:rPr>
        <w:t>Основная образовательная программа BM.5814</w:t>
      </w:r>
      <w:r w:rsidR="00170CCE">
        <w:rPr>
          <w:rFonts w:ascii="Times New Roman" w:eastAsia="Calibri" w:hAnsi="Times New Roman" w:cs="Times New Roman"/>
          <w:color w:val="000000"/>
          <w:sz w:val="28"/>
          <w:szCs w:val="28"/>
        </w:rPr>
        <w:t>. 2021</w:t>
      </w:r>
      <w:r w:rsidRPr="00E94EBD">
        <w:rPr>
          <w:rFonts w:ascii="Times New Roman" w:eastAsia="Calibri" w:hAnsi="Times New Roman" w:cs="Times New Roman"/>
          <w:color w:val="000000"/>
          <w:sz w:val="28"/>
          <w:szCs w:val="28"/>
        </w:rPr>
        <w:t xml:space="preserve"> «Международное публичное право»</w:t>
      </w:r>
    </w:p>
    <w:p w14:paraId="4621FB26" w14:textId="77777777" w:rsidR="00DD4217" w:rsidRPr="00E94EBD" w:rsidRDefault="00DD4217" w:rsidP="00DD4217">
      <w:pPr>
        <w:ind w:left="142" w:firstLine="709"/>
        <w:jc w:val="center"/>
        <w:rPr>
          <w:rFonts w:ascii="Times New Roman" w:eastAsia="Calibri" w:hAnsi="Times New Roman" w:cs="Times New Roman"/>
          <w:color w:val="000000"/>
          <w:sz w:val="28"/>
          <w:szCs w:val="28"/>
        </w:rPr>
      </w:pPr>
    </w:p>
    <w:p w14:paraId="20ACB134" w14:textId="77777777" w:rsidR="00A375DD" w:rsidRPr="00E94EBD" w:rsidRDefault="00A375DD" w:rsidP="00DD4217">
      <w:pPr>
        <w:ind w:left="142" w:firstLine="709"/>
        <w:jc w:val="center"/>
        <w:rPr>
          <w:rFonts w:ascii="Times New Roman" w:eastAsia="Calibri" w:hAnsi="Times New Roman" w:cs="Times New Roman"/>
          <w:color w:val="000000"/>
          <w:sz w:val="28"/>
          <w:szCs w:val="28"/>
        </w:rPr>
      </w:pPr>
    </w:p>
    <w:p w14:paraId="1C16EDE9" w14:textId="77777777" w:rsidR="00A375DD" w:rsidRPr="00E94EBD" w:rsidRDefault="00A375DD" w:rsidP="00DD4217">
      <w:pPr>
        <w:ind w:left="142" w:firstLine="709"/>
        <w:jc w:val="center"/>
        <w:rPr>
          <w:rFonts w:ascii="Times New Roman" w:eastAsia="Calibri" w:hAnsi="Times New Roman" w:cs="Times New Roman"/>
          <w:color w:val="000000"/>
          <w:sz w:val="28"/>
          <w:szCs w:val="28"/>
        </w:rPr>
      </w:pPr>
    </w:p>
    <w:p w14:paraId="36B1CB34" w14:textId="77777777" w:rsidR="00927447" w:rsidRDefault="00927447" w:rsidP="00DD4217">
      <w:pPr>
        <w:ind w:left="142" w:firstLine="709"/>
        <w:jc w:val="center"/>
        <w:rPr>
          <w:rFonts w:ascii="Times New Roman" w:eastAsia="Calibri" w:hAnsi="Times New Roman" w:cs="Times New Roman"/>
          <w:color w:val="000000"/>
          <w:sz w:val="28"/>
          <w:szCs w:val="28"/>
        </w:rPr>
      </w:pPr>
    </w:p>
    <w:p w14:paraId="5DCD4F46" w14:textId="77777777" w:rsidR="00927378" w:rsidRPr="00E94EBD" w:rsidRDefault="00927378" w:rsidP="00DD4217">
      <w:pPr>
        <w:ind w:left="142" w:firstLine="709"/>
        <w:jc w:val="center"/>
        <w:rPr>
          <w:rFonts w:ascii="Times New Roman" w:eastAsia="Calibri" w:hAnsi="Times New Roman" w:cs="Times New Roman"/>
          <w:color w:val="000000"/>
          <w:sz w:val="28"/>
          <w:szCs w:val="28"/>
        </w:rPr>
      </w:pPr>
    </w:p>
    <w:p w14:paraId="286711EA" w14:textId="77777777" w:rsidR="00927447" w:rsidRPr="00E94EBD" w:rsidRDefault="00927447" w:rsidP="00DD4217">
      <w:pPr>
        <w:ind w:left="142" w:firstLine="709"/>
        <w:jc w:val="center"/>
        <w:rPr>
          <w:rFonts w:ascii="Times New Roman" w:eastAsia="Calibri" w:hAnsi="Times New Roman" w:cs="Times New Roman"/>
          <w:color w:val="000000"/>
          <w:sz w:val="28"/>
          <w:szCs w:val="28"/>
        </w:rPr>
      </w:pPr>
    </w:p>
    <w:p w14:paraId="1526FD8D" w14:textId="77777777" w:rsidR="00DD4217" w:rsidRPr="00E94EBD" w:rsidRDefault="00DD4217" w:rsidP="00DD4217">
      <w:pPr>
        <w:ind w:left="142" w:firstLine="709"/>
        <w:jc w:val="center"/>
        <w:rPr>
          <w:rFonts w:ascii="Times New Roman" w:eastAsia="Calibri" w:hAnsi="Times New Roman" w:cs="Times New Roman"/>
          <w:color w:val="000000"/>
          <w:sz w:val="28"/>
          <w:szCs w:val="28"/>
        </w:rPr>
      </w:pPr>
    </w:p>
    <w:p w14:paraId="13D9BEE6" w14:textId="77777777" w:rsidR="00DD4217" w:rsidRPr="00E94EBD" w:rsidRDefault="00DD4217" w:rsidP="00DD4217">
      <w:pPr>
        <w:ind w:left="5103"/>
        <w:jc w:val="both"/>
        <w:rPr>
          <w:rFonts w:ascii="Times New Roman" w:eastAsia="Calibri" w:hAnsi="Times New Roman" w:cs="Times New Roman"/>
          <w:color w:val="000000"/>
          <w:sz w:val="28"/>
          <w:szCs w:val="28"/>
        </w:rPr>
      </w:pPr>
      <w:r w:rsidRPr="00E94EBD">
        <w:rPr>
          <w:rFonts w:ascii="Times New Roman" w:eastAsia="Calibri" w:hAnsi="Times New Roman" w:cs="Times New Roman"/>
          <w:color w:val="000000"/>
          <w:sz w:val="28"/>
          <w:szCs w:val="28"/>
        </w:rPr>
        <w:t>Научный руководитель:</w:t>
      </w:r>
    </w:p>
    <w:p w14:paraId="237D4BA2" w14:textId="77777777" w:rsidR="00DD4217" w:rsidRPr="00E94EBD" w:rsidRDefault="00DD4217" w:rsidP="00DD4217">
      <w:pPr>
        <w:ind w:left="5103"/>
        <w:jc w:val="both"/>
        <w:rPr>
          <w:rFonts w:ascii="Times New Roman" w:eastAsia="Calibri" w:hAnsi="Times New Roman" w:cs="Times New Roman"/>
          <w:color w:val="000000"/>
          <w:sz w:val="28"/>
          <w:szCs w:val="28"/>
        </w:rPr>
      </w:pPr>
      <w:r w:rsidRPr="00E94EBD">
        <w:rPr>
          <w:rFonts w:ascii="Times New Roman" w:eastAsia="Calibri" w:hAnsi="Times New Roman" w:cs="Times New Roman"/>
          <w:color w:val="000000"/>
          <w:sz w:val="28"/>
          <w:szCs w:val="28"/>
        </w:rPr>
        <w:t xml:space="preserve">доцент кафедры </w:t>
      </w:r>
      <w:r w:rsidR="007F7707" w:rsidRPr="00E94EBD">
        <w:rPr>
          <w:rFonts w:ascii="Times New Roman" w:eastAsia="Calibri" w:hAnsi="Times New Roman" w:cs="Times New Roman"/>
          <w:color w:val="000000"/>
          <w:sz w:val="28"/>
          <w:szCs w:val="28"/>
        </w:rPr>
        <w:t>административного и финансового</w:t>
      </w:r>
      <w:r w:rsidRPr="00E94EBD">
        <w:rPr>
          <w:rFonts w:ascii="Times New Roman" w:eastAsia="Calibri" w:hAnsi="Times New Roman" w:cs="Times New Roman"/>
          <w:color w:val="000000"/>
          <w:sz w:val="28"/>
          <w:szCs w:val="28"/>
        </w:rPr>
        <w:t xml:space="preserve"> права Санкт-Петербургского государственного университета, кандидат юридических наук</w:t>
      </w:r>
    </w:p>
    <w:p w14:paraId="18CB43AC" w14:textId="77777777" w:rsidR="00DD4217" w:rsidRPr="00E94EBD" w:rsidRDefault="00721393" w:rsidP="00DD4217">
      <w:pPr>
        <w:ind w:left="5103"/>
        <w:jc w:val="both"/>
        <w:rPr>
          <w:rFonts w:ascii="Times New Roman" w:eastAsia="Calibri" w:hAnsi="Times New Roman" w:cs="Times New Roman"/>
          <w:color w:val="000000"/>
          <w:sz w:val="28"/>
          <w:szCs w:val="28"/>
        </w:rPr>
      </w:pPr>
      <w:r w:rsidRPr="00E94EBD">
        <w:rPr>
          <w:rFonts w:ascii="Times New Roman" w:eastAsia="Calibri" w:hAnsi="Times New Roman" w:cs="Times New Roman"/>
          <w:color w:val="000000"/>
          <w:sz w:val="28"/>
          <w:szCs w:val="28"/>
        </w:rPr>
        <w:t>Трунк-Федорова Марина Павловна</w:t>
      </w:r>
    </w:p>
    <w:p w14:paraId="48EFCB57" w14:textId="77777777" w:rsidR="00DD4217" w:rsidRPr="00E94EBD" w:rsidRDefault="00DD4217" w:rsidP="00A375DD">
      <w:pPr>
        <w:jc w:val="both"/>
        <w:rPr>
          <w:rFonts w:ascii="Times New Roman" w:eastAsia="Calibri" w:hAnsi="Times New Roman" w:cs="Times New Roman"/>
          <w:color w:val="000000"/>
          <w:sz w:val="28"/>
          <w:szCs w:val="28"/>
        </w:rPr>
      </w:pPr>
    </w:p>
    <w:p w14:paraId="3258A8BD" w14:textId="77777777" w:rsidR="00DD4217" w:rsidRPr="00E94EBD" w:rsidRDefault="00DD4217" w:rsidP="00DD4217">
      <w:pPr>
        <w:ind w:left="5103"/>
        <w:jc w:val="both"/>
        <w:rPr>
          <w:rFonts w:ascii="Times New Roman" w:eastAsia="Calibri" w:hAnsi="Times New Roman" w:cs="Times New Roman"/>
          <w:color w:val="000000"/>
          <w:sz w:val="28"/>
          <w:szCs w:val="28"/>
        </w:rPr>
      </w:pPr>
    </w:p>
    <w:p w14:paraId="0E4E363A" w14:textId="77777777" w:rsidR="00DD4217" w:rsidRPr="00E94EBD" w:rsidRDefault="00DD4217" w:rsidP="004D0C95">
      <w:pPr>
        <w:ind w:left="5103"/>
        <w:rPr>
          <w:rFonts w:ascii="Times New Roman" w:eastAsia="Calibri" w:hAnsi="Times New Roman" w:cs="Times New Roman"/>
          <w:color w:val="000000"/>
          <w:sz w:val="28"/>
          <w:szCs w:val="28"/>
        </w:rPr>
      </w:pPr>
      <w:r w:rsidRPr="00E94EBD">
        <w:rPr>
          <w:rFonts w:ascii="Times New Roman" w:eastAsia="Calibri" w:hAnsi="Times New Roman" w:cs="Times New Roman"/>
          <w:color w:val="000000"/>
          <w:sz w:val="28"/>
          <w:szCs w:val="28"/>
        </w:rPr>
        <w:t xml:space="preserve">Рецензент: </w:t>
      </w:r>
    </w:p>
    <w:p w14:paraId="70173C45" w14:textId="37F6DFE0" w:rsidR="00131843" w:rsidRPr="00811EF1" w:rsidRDefault="00430B84" w:rsidP="00131843">
      <w:pPr>
        <w:ind w:left="5103"/>
        <w:rPr>
          <w:rStyle w:val="s2"/>
          <w:rFonts w:asciiTheme="majorBidi" w:hAnsiTheme="majorBidi" w:cstheme="majorBidi"/>
          <w:color w:val="000000"/>
          <w:sz w:val="28"/>
          <w:szCs w:val="28"/>
        </w:rPr>
      </w:pPr>
      <w:r w:rsidRPr="00E94EBD">
        <w:rPr>
          <w:rFonts w:ascii="Times New Roman" w:eastAsia="Calibri" w:hAnsi="Times New Roman" w:cs="Times New Roman"/>
          <w:color w:val="000000"/>
          <w:sz w:val="28"/>
          <w:szCs w:val="28"/>
        </w:rPr>
        <w:t xml:space="preserve">кандидат юридических </w:t>
      </w:r>
      <w:r w:rsidRPr="00811EF1">
        <w:rPr>
          <w:rFonts w:asciiTheme="majorBidi" w:eastAsia="Calibri" w:hAnsiTheme="majorBidi" w:cstheme="majorBidi"/>
          <w:color w:val="000000"/>
          <w:sz w:val="28"/>
          <w:szCs w:val="28"/>
        </w:rPr>
        <w:t>наук</w:t>
      </w:r>
      <w:r w:rsidR="00BB3CF5" w:rsidRPr="00811EF1">
        <w:rPr>
          <w:rFonts w:asciiTheme="majorBidi" w:eastAsia="Calibri" w:hAnsiTheme="majorBidi" w:cstheme="majorBidi"/>
          <w:color w:val="000000"/>
          <w:sz w:val="28"/>
          <w:szCs w:val="28"/>
        </w:rPr>
        <w:t xml:space="preserve">, </w:t>
      </w:r>
      <w:r w:rsidR="000424AB">
        <w:rPr>
          <w:rFonts w:asciiTheme="majorBidi" w:eastAsia="Calibri" w:hAnsiTheme="majorBidi" w:cstheme="majorBidi"/>
          <w:color w:val="000000"/>
          <w:sz w:val="28"/>
          <w:szCs w:val="28"/>
        </w:rPr>
        <w:t xml:space="preserve">юрист </w:t>
      </w:r>
      <w:r w:rsidR="00131843" w:rsidRPr="00811EF1">
        <w:rPr>
          <w:rStyle w:val="s2"/>
          <w:rFonts w:asciiTheme="majorBidi" w:hAnsiTheme="majorBidi" w:cstheme="majorBidi"/>
          <w:color w:val="000000"/>
          <w:sz w:val="28"/>
          <w:szCs w:val="28"/>
        </w:rPr>
        <w:t>Эрнст энд Янг (Берлин, Германия)</w:t>
      </w:r>
    </w:p>
    <w:p w14:paraId="61D1C8DB" w14:textId="604271DE" w:rsidR="004D0C95" w:rsidRPr="00E94EBD" w:rsidRDefault="00430B84" w:rsidP="00131843">
      <w:pPr>
        <w:ind w:left="5103"/>
        <w:rPr>
          <w:rFonts w:ascii="Times New Roman" w:eastAsia="Calibri" w:hAnsi="Times New Roman" w:cs="Times New Roman"/>
          <w:color w:val="000000"/>
          <w:sz w:val="28"/>
          <w:szCs w:val="28"/>
        </w:rPr>
      </w:pPr>
      <w:r w:rsidRPr="00811EF1">
        <w:rPr>
          <w:rFonts w:asciiTheme="majorBidi" w:eastAsia="Calibri" w:hAnsiTheme="majorBidi" w:cstheme="majorBidi"/>
          <w:color w:val="000000"/>
          <w:sz w:val="28"/>
          <w:szCs w:val="28"/>
        </w:rPr>
        <w:t>Рогозина Анастасия Алексее</w:t>
      </w:r>
      <w:r w:rsidRPr="00E94EBD">
        <w:rPr>
          <w:rFonts w:ascii="Times New Roman" w:eastAsia="Calibri" w:hAnsi="Times New Roman" w:cs="Times New Roman"/>
          <w:color w:val="000000"/>
          <w:sz w:val="28"/>
          <w:szCs w:val="28"/>
        </w:rPr>
        <w:t>вна</w:t>
      </w:r>
    </w:p>
    <w:p w14:paraId="481376C3" w14:textId="77777777" w:rsidR="00DD4217" w:rsidRPr="00E94EBD" w:rsidRDefault="00DD4217" w:rsidP="00DD4217">
      <w:pPr>
        <w:ind w:left="142" w:firstLine="709"/>
        <w:jc w:val="center"/>
        <w:rPr>
          <w:rFonts w:ascii="Times New Roman" w:eastAsia="Calibri" w:hAnsi="Times New Roman" w:cs="Times New Roman"/>
          <w:color w:val="000000"/>
          <w:sz w:val="28"/>
          <w:szCs w:val="28"/>
        </w:rPr>
      </w:pPr>
    </w:p>
    <w:p w14:paraId="2DC004B0" w14:textId="77777777" w:rsidR="00DD4217" w:rsidRPr="00E94EBD" w:rsidRDefault="00DD4217" w:rsidP="00DD4217">
      <w:pPr>
        <w:ind w:left="4248" w:firstLine="709"/>
        <w:jc w:val="both"/>
        <w:rPr>
          <w:rFonts w:ascii="Times New Roman" w:eastAsia="Calibri" w:hAnsi="Times New Roman" w:cs="Times New Roman"/>
          <w:color w:val="000000"/>
          <w:sz w:val="28"/>
          <w:szCs w:val="28"/>
        </w:rPr>
      </w:pPr>
    </w:p>
    <w:p w14:paraId="3A80925A" w14:textId="77777777" w:rsidR="00A375DD" w:rsidRPr="00AD29A5" w:rsidRDefault="00A375DD" w:rsidP="00DD4217">
      <w:pPr>
        <w:jc w:val="both"/>
        <w:rPr>
          <w:rFonts w:ascii="Times New Roman" w:eastAsia="Calibri" w:hAnsi="Times New Roman" w:cs="Times New Roman"/>
          <w:sz w:val="28"/>
          <w:szCs w:val="28"/>
        </w:rPr>
      </w:pPr>
    </w:p>
    <w:p w14:paraId="717B6C4C" w14:textId="77777777" w:rsidR="00A375DD" w:rsidRPr="00DD4217" w:rsidRDefault="00A375DD" w:rsidP="00DD4217">
      <w:pPr>
        <w:jc w:val="both"/>
        <w:rPr>
          <w:rFonts w:ascii="Times New Roman" w:eastAsia="Calibri" w:hAnsi="Times New Roman" w:cs="Times New Roman"/>
          <w:sz w:val="28"/>
          <w:szCs w:val="28"/>
        </w:rPr>
      </w:pPr>
    </w:p>
    <w:p w14:paraId="26F68524" w14:textId="77777777" w:rsidR="00DD4217" w:rsidRPr="00AD29A5" w:rsidRDefault="00DD4217" w:rsidP="00DD4217">
      <w:pPr>
        <w:ind w:left="5664" w:firstLine="709"/>
        <w:jc w:val="both"/>
        <w:rPr>
          <w:rFonts w:ascii="Times New Roman" w:eastAsia="Calibri" w:hAnsi="Times New Roman" w:cs="Times New Roman"/>
          <w:sz w:val="28"/>
          <w:szCs w:val="28"/>
        </w:rPr>
      </w:pPr>
    </w:p>
    <w:p w14:paraId="5A5E6E59" w14:textId="77777777" w:rsidR="00927447" w:rsidRPr="00AD29A5" w:rsidRDefault="00927447" w:rsidP="00DD4217">
      <w:pPr>
        <w:ind w:left="5664" w:firstLine="709"/>
        <w:jc w:val="both"/>
        <w:rPr>
          <w:rFonts w:ascii="Times New Roman" w:eastAsia="Calibri" w:hAnsi="Times New Roman" w:cs="Times New Roman"/>
          <w:sz w:val="28"/>
          <w:szCs w:val="28"/>
        </w:rPr>
      </w:pPr>
    </w:p>
    <w:p w14:paraId="73BC35FA" w14:textId="77777777" w:rsidR="00927447" w:rsidRPr="00AD29A5" w:rsidRDefault="00927447" w:rsidP="00DD4217">
      <w:pPr>
        <w:ind w:left="5664" w:firstLine="709"/>
        <w:jc w:val="both"/>
        <w:rPr>
          <w:rFonts w:ascii="Times New Roman" w:eastAsia="Calibri" w:hAnsi="Times New Roman" w:cs="Times New Roman"/>
          <w:sz w:val="28"/>
          <w:szCs w:val="28"/>
        </w:rPr>
      </w:pPr>
    </w:p>
    <w:p w14:paraId="166FBC5F" w14:textId="77777777" w:rsidR="00DD4217" w:rsidRPr="00DD4217" w:rsidRDefault="00DD4217" w:rsidP="00DD4217">
      <w:pPr>
        <w:ind w:firstLine="709"/>
        <w:jc w:val="center"/>
        <w:rPr>
          <w:rFonts w:ascii="Times New Roman" w:eastAsia="Calibri" w:hAnsi="Times New Roman" w:cs="Times New Roman"/>
          <w:sz w:val="28"/>
          <w:szCs w:val="28"/>
        </w:rPr>
      </w:pPr>
      <w:r w:rsidRPr="00DD4217">
        <w:rPr>
          <w:rFonts w:ascii="Times New Roman" w:eastAsia="Calibri" w:hAnsi="Times New Roman" w:cs="Times New Roman"/>
          <w:sz w:val="28"/>
          <w:szCs w:val="28"/>
        </w:rPr>
        <w:t>Санкт-Петербург</w:t>
      </w:r>
    </w:p>
    <w:p w14:paraId="579A486D" w14:textId="77777777" w:rsidR="00DD4217" w:rsidRPr="007D3D7A" w:rsidRDefault="00DD4217" w:rsidP="007D3D7A">
      <w:pPr>
        <w:ind w:firstLine="709"/>
        <w:jc w:val="center"/>
        <w:rPr>
          <w:rFonts w:ascii="Times New Roman" w:eastAsia="Calibri" w:hAnsi="Times New Roman" w:cs="Times New Roman"/>
          <w:sz w:val="28"/>
          <w:szCs w:val="28"/>
        </w:rPr>
      </w:pPr>
      <w:r>
        <w:rPr>
          <w:rFonts w:ascii="Times New Roman" w:eastAsia="Calibri" w:hAnsi="Times New Roman" w:cs="Times New Roman"/>
          <w:sz w:val="28"/>
          <w:szCs w:val="28"/>
        </w:rPr>
        <w:t>2023</w:t>
      </w:r>
      <w:r w:rsidRPr="00DD4217">
        <w:rPr>
          <w:rFonts w:ascii="Times New Roman" w:eastAsia="Calibri" w:hAnsi="Times New Roman" w:cs="Times New Roman"/>
          <w:sz w:val="28"/>
          <w:szCs w:val="28"/>
        </w:rPr>
        <w:t xml:space="preserve"> год</w:t>
      </w:r>
    </w:p>
    <w:p w14:paraId="54D9551D" w14:textId="77777777" w:rsidR="00AF3FDD" w:rsidRPr="00856F59" w:rsidRDefault="00AF3FDD" w:rsidP="00856F59">
      <w:pPr>
        <w:pStyle w:val="af5"/>
        <w:jc w:val="center"/>
        <w:rPr>
          <w:rFonts w:ascii="Times New Roman" w:hAnsi="Times New Roman" w:cs="Times New Roman"/>
          <w:color w:val="auto"/>
        </w:rPr>
      </w:pPr>
      <w:r w:rsidRPr="00856F59">
        <w:rPr>
          <w:rFonts w:ascii="Times New Roman" w:hAnsi="Times New Roman" w:cs="Times New Roman"/>
          <w:color w:val="auto"/>
        </w:rPr>
        <w:lastRenderedPageBreak/>
        <w:t>Оглавление</w:t>
      </w:r>
    </w:p>
    <w:p w14:paraId="2A7B4D6F" w14:textId="33730F4F" w:rsidR="0008518E" w:rsidRDefault="00E73EBB">
      <w:pPr>
        <w:pStyle w:val="12"/>
        <w:tabs>
          <w:tab w:val="right" w:leader="dot" w:pos="9628"/>
        </w:tabs>
        <w:rPr>
          <w:rFonts w:asciiTheme="minorHAnsi" w:eastAsiaTheme="minorEastAsia" w:hAnsiTheme="minorHAnsi" w:cstheme="minorBidi"/>
          <w:noProof/>
          <w:kern w:val="2"/>
          <w14:ligatures w14:val="standardContextual"/>
        </w:rPr>
      </w:pPr>
      <w:r w:rsidRPr="00E73EBB">
        <w:fldChar w:fldCharType="begin"/>
      </w:r>
      <w:r w:rsidR="00AF3FDD">
        <w:instrText xml:space="preserve"> TOC \o "1-3" \h \z \u </w:instrText>
      </w:r>
      <w:r w:rsidRPr="00E73EBB">
        <w:fldChar w:fldCharType="separate"/>
      </w:r>
      <w:hyperlink w:anchor="_Toc135264401" w:history="1">
        <w:r w:rsidR="0008518E" w:rsidRPr="00C948FA">
          <w:rPr>
            <w:rStyle w:val="a6"/>
            <w:rFonts w:ascii="Times New Roman" w:hAnsi="Times New Roman"/>
            <w:noProof/>
          </w:rPr>
          <w:t>Введение</w:t>
        </w:r>
        <w:r w:rsidR="0008518E">
          <w:rPr>
            <w:noProof/>
            <w:webHidden/>
          </w:rPr>
          <w:tab/>
        </w:r>
        <w:r w:rsidR="0008518E">
          <w:rPr>
            <w:noProof/>
            <w:webHidden/>
          </w:rPr>
          <w:fldChar w:fldCharType="begin"/>
        </w:r>
        <w:r w:rsidR="0008518E">
          <w:rPr>
            <w:noProof/>
            <w:webHidden/>
          </w:rPr>
          <w:instrText xml:space="preserve"> PAGEREF _Toc135264401 \h </w:instrText>
        </w:r>
        <w:r w:rsidR="0008518E">
          <w:rPr>
            <w:noProof/>
            <w:webHidden/>
          </w:rPr>
        </w:r>
        <w:r w:rsidR="0008518E">
          <w:rPr>
            <w:noProof/>
            <w:webHidden/>
          </w:rPr>
          <w:fldChar w:fldCharType="separate"/>
        </w:r>
        <w:r w:rsidR="0008518E">
          <w:rPr>
            <w:noProof/>
            <w:webHidden/>
          </w:rPr>
          <w:t>3</w:t>
        </w:r>
        <w:r w:rsidR="0008518E">
          <w:rPr>
            <w:noProof/>
            <w:webHidden/>
          </w:rPr>
          <w:fldChar w:fldCharType="end"/>
        </w:r>
      </w:hyperlink>
    </w:p>
    <w:p w14:paraId="5756547E" w14:textId="7A1D002E" w:rsidR="0008518E" w:rsidRDefault="0008518E">
      <w:pPr>
        <w:pStyle w:val="12"/>
        <w:tabs>
          <w:tab w:val="right" w:leader="dot" w:pos="9628"/>
        </w:tabs>
        <w:rPr>
          <w:rFonts w:asciiTheme="minorHAnsi" w:eastAsiaTheme="minorEastAsia" w:hAnsiTheme="minorHAnsi" w:cstheme="minorBidi"/>
          <w:noProof/>
          <w:kern w:val="2"/>
          <w14:ligatures w14:val="standardContextual"/>
        </w:rPr>
      </w:pPr>
      <w:hyperlink w:anchor="_Toc135264402" w:history="1">
        <w:r w:rsidRPr="00C948FA">
          <w:rPr>
            <w:rStyle w:val="a6"/>
            <w:rFonts w:ascii="Times New Roman" w:hAnsi="Times New Roman"/>
            <w:noProof/>
          </w:rPr>
          <w:t>Глава 1. Подходы стран третьего мира (TWAIL) к международному праву</w:t>
        </w:r>
        <w:r>
          <w:rPr>
            <w:noProof/>
            <w:webHidden/>
          </w:rPr>
          <w:tab/>
        </w:r>
        <w:r>
          <w:rPr>
            <w:noProof/>
            <w:webHidden/>
          </w:rPr>
          <w:fldChar w:fldCharType="begin"/>
        </w:r>
        <w:r>
          <w:rPr>
            <w:noProof/>
            <w:webHidden/>
          </w:rPr>
          <w:instrText xml:space="preserve"> PAGEREF _Toc135264402 \h </w:instrText>
        </w:r>
        <w:r>
          <w:rPr>
            <w:noProof/>
            <w:webHidden/>
          </w:rPr>
        </w:r>
        <w:r>
          <w:rPr>
            <w:noProof/>
            <w:webHidden/>
          </w:rPr>
          <w:fldChar w:fldCharType="separate"/>
        </w:r>
        <w:r>
          <w:rPr>
            <w:noProof/>
            <w:webHidden/>
          </w:rPr>
          <w:t>7</w:t>
        </w:r>
        <w:r>
          <w:rPr>
            <w:noProof/>
            <w:webHidden/>
          </w:rPr>
          <w:fldChar w:fldCharType="end"/>
        </w:r>
      </w:hyperlink>
    </w:p>
    <w:p w14:paraId="25F45651" w14:textId="6CA75723" w:rsidR="0008518E" w:rsidRDefault="0008518E">
      <w:pPr>
        <w:pStyle w:val="21"/>
        <w:tabs>
          <w:tab w:val="right" w:leader="dot" w:pos="9628"/>
        </w:tabs>
        <w:rPr>
          <w:rFonts w:asciiTheme="minorHAnsi" w:eastAsiaTheme="minorEastAsia" w:hAnsiTheme="minorHAnsi" w:cstheme="minorBidi"/>
          <w:noProof/>
          <w:kern w:val="2"/>
          <w14:ligatures w14:val="standardContextual"/>
        </w:rPr>
      </w:pPr>
      <w:hyperlink w:anchor="_Toc135264403" w:history="1">
        <w:r w:rsidRPr="00C948FA">
          <w:rPr>
            <w:rStyle w:val="a6"/>
            <w:rFonts w:ascii="Times New Roman" w:hAnsi="Times New Roman"/>
            <w:noProof/>
          </w:rPr>
          <w:t>1.1. Особенности TWAIL, как одного из подходов к изучению международного права</w:t>
        </w:r>
        <w:r>
          <w:rPr>
            <w:noProof/>
            <w:webHidden/>
          </w:rPr>
          <w:tab/>
        </w:r>
        <w:r>
          <w:rPr>
            <w:noProof/>
            <w:webHidden/>
          </w:rPr>
          <w:fldChar w:fldCharType="begin"/>
        </w:r>
        <w:r>
          <w:rPr>
            <w:noProof/>
            <w:webHidden/>
          </w:rPr>
          <w:instrText xml:space="preserve"> PAGEREF _Toc135264403 \h </w:instrText>
        </w:r>
        <w:r>
          <w:rPr>
            <w:noProof/>
            <w:webHidden/>
          </w:rPr>
        </w:r>
        <w:r>
          <w:rPr>
            <w:noProof/>
            <w:webHidden/>
          </w:rPr>
          <w:fldChar w:fldCharType="separate"/>
        </w:r>
        <w:r>
          <w:rPr>
            <w:noProof/>
            <w:webHidden/>
          </w:rPr>
          <w:t>7</w:t>
        </w:r>
        <w:r>
          <w:rPr>
            <w:noProof/>
            <w:webHidden/>
          </w:rPr>
          <w:fldChar w:fldCharType="end"/>
        </w:r>
      </w:hyperlink>
    </w:p>
    <w:p w14:paraId="29A03486" w14:textId="326D284B" w:rsidR="0008518E" w:rsidRDefault="0008518E">
      <w:pPr>
        <w:pStyle w:val="21"/>
        <w:tabs>
          <w:tab w:val="right" w:leader="dot" w:pos="9628"/>
        </w:tabs>
        <w:rPr>
          <w:rFonts w:asciiTheme="minorHAnsi" w:eastAsiaTheme="minorEastAsia" w:hAnsiTheme="minorHAnsi" w:cstheme="minorBidi"/>
          <w:noProof/>
          <w:kern w:val="2"/>
          <w14:ligatures w14:val="standardContextual"/>
        </w:rPr>
      </w:pPr>
      <w:hyperlink w:anchor="_Toc135264404" w:history="1">
        <w:r w:rsidRPr="00C948FA">
          <w:rPr>
            <w:rStyle w:val="a6"/>
            <w:rFonts w:ascii="Times New Roman" w:hAnsi="Times New Roman"/>
            <w:noProof/>
          </w:rPr>
          <w:t>1.2. TWAIL как «комплексный подход»</w:t>
        </w:r>
        <w:r>
          <w:rPr>
            <w:noProof/>
            <w:webHidden/>
          </w:rPr>
          <w:tab/>
        </w:r>
        <w:r>
          <w:rPr>
            <w:noProof/>
            <w:webHidden/>
          </w:rPr>
          <w:fldChar w:fldCharType="begin"/>
        </w:r>
        <w:r>
          <w:rPr>
            <w:noProof/>
            <w:webHidden/>
          </w:rPr>
          <w:instrText xml:space="preserve"> PAGEREF _Toc135264404 \h </w:instrText>
        </w:r>
        <w:r>
          <w:rPr>
            <w:noProof/>
            <w:webHidden/>
          </w:rPr>
        </w:r>
        <w:r>
          <w:rPr>
            <w:noProof/>
            <w:webHidden/>
          </w:rPr>
          <w:fldChar w:fldCharType="separate"/>
        </w:r>
        <w:r>
          <w:rPr>
            <w:noProof/>
            <w:webHidden/>
          </w:rPr>
          <w:t>12</w:t>
        </w:r>
        <w:r>
          <w:rPr>
            <w:noProof/>
            <w:webHidden/>
          </w:rPr>
          <w:fldChar w:fldCharType="end"/>
        </w:r>
      </w:hyperlink>
    </w:p>
    <w:p w14:paraId="020BBD05" w14:textId="2E408CC9" w:rsidR="0008518E" w:rsidRDefault="0008518E">
      <w:pPr>
        <w:pStyle w:val="21"/>
        <w:tabs>
          <w:tab w:val="right" w:leader="dot" w:pos="9628"/>
        </w:tabs>
        <w:rPr>
          <w:rFonts w:asciiTheme="minorHAnsi" w:eastAsiaTheme="minorEastAsia" w:hAnsiTheme="minorHAnsi" w:cstheme="minorBidi"/>
          <w:noProof/>
          <w:kern w:val="2"/>
          <w14:ligatures w14:val="standardContextual"/>
        </w:rPr>
      </w:pPr>
      <w:hyperlink w:anchor="_Toc135264405" w:history="1">
        <w:r w:rsidRPr="00C948FA">
          <w:rPr>
            <w:rStyle w:val="a6"/>
            <w:rFonts w:ascii="Times New Roman" w:hAnsi="Times New Roman"/>
            <w:noProof/>
          </w:rPr>
          <w:t>1.3. Недостатки и критика TWAIL</w:t>
        </w:r>
        <w:r>
          <w:rPr>
            <w:noProof/>
            <w:webHidden/>
          </w:rPr>
          <w:tab/>
        </w:r>
        <w:r>
          <w:rPr>
            <w:noProof/>
            <w:webHidden/>
          </w:rPr>
          <w:fldChar w:fldCharType="begin"/>
        </w:r>
        <w:r>
          <w:rPr>
            <w:noProof/>
            <w:webHidden/>
          </w:rPr>
          <w:instrText xml:space="preserve"> PAGEREF _Toc135264405 \h </w:instrText>
        </w:r>
        <w:r>
          <w:rPr>
            <w:noProof/>
            <w:webHidden/>
          </w:rPr>
        </w:r>
        <w:r>
          <w:rPr>
            <w:noProof/>
            <w:webHidden/>
          </w:rPr>
          <w:fldChar w:fldCharType="separate"/>
        </w:r>
        <w:r>
          <w:rPr>
            <w:noProof/>
            <w:webHidden/>
          </w:rPr>
          <w:t>16</w:t>
        </w:r>
        <w:r>
          <w:rPr>
            <w:noProof/>
            <w:webHidden/>
          </w:rPr>
          <w:fldChar w:fldCharType="end"/>
        </w:r>
      </w:hyperlink>
    </w:p>
    <w:p w14:paraId="175F0F1C" w14:textId="5E9B04C0" w:rsidR="0008518E" w:rsidRDefault="0008518E">
      <w:pPr>
        <w:pStyle w:val="12"/>
        <w:tabs>
          <w:tab w:val="right" w:leader="dot" w:pos="9628"/>
        </w:tabs>
        <w:rPr>
          <w:rFonts w:asciiTheme="minorHAnsi" w:eastAsiaTheme="minorEastAsia" w:hAnsiTheme="minorHAnsi" w:cstheme="minorBidi"/>
          <w:noProof/>
          <w:kern w:val="2"/>
          <w14:ligatures w14:val="standardContextual"/>
        </w:rPr>
      </w:pPr>
      <w:hyperlink w:anchor="_Toc135264406" w:history="1">
        <w:r w:rsidRPr="00C948FA">
          <w:rPr>
            <w:rStyle w:val="a6"/>
            <w:rFonts w:ascii="Times New Roman" w:hAnsi="Times New Roman"/>
            <w:noProof/>
          </w:rPr>
          <w:t>Глава 2. Критика сторонниками TWAIL международного инвестиционного права и предложения по его реформированию</w:t>
        </w:r>
        <w:r>
          <w:rPr>
            <w:noProof/>
            <w:webHidden/>
          </w:rPr>
          <w:tab/>
        </w:r>
        <w:r>
          <w:rPr>
            <w:noProof/>
            <w:webHidden/>
          </w:rPr>
          <w:fldChar w:fldCharType="begin"/>
        </w:r>
        <w:r>
          <w:rPr>
            <w:noProof/>
            <w:webHidden/>
          </w:rPr>
          <w:instrText xml:space="preserve"> PAGEREF _Toc135264406 \h </w:instrText>
        </w:r>
        <w:r>
          <w:rPr>
            <w:noProof/>
            <w:webHidden/>
          </w:rPr>
        </w:r>
        <w:r>
          <w:rPr>
            <w:noProof/>
            <w:webHidden/>
          </w:rPr>
          <w:fldChar w:fldCharType="separate"/>
        </w:r>
        <w:r>
          <w:rPr>
            <w:noProof/>
            <w:webHidden/>
          </w:rPr>
          <w:t>26</w:t>
        </w:r>
        <w:r>
          <w:rPr>
            <w:noProof/>
            <w:webHidden/>
          </w:rPr>
          <w:fldChar w:fldCharType="end"/>
        </w:r>
      </w:hyperlink>
    </w:p>
    <w:p w14:paraId="34D351AF" w14:textId="077A0440" w:rsidR="0008518E" w:rsidRDefault="0008518E">
      <w:pPr>
        <w:pStyle w:val="21"/>
        <w:tabs>
          <w:tab w:val="right" w:leader="dot" w:pos="9628"/>
        </w:tabs>
        <w:rPr>
          <w:rFonts w:asciiTheme="minorHAnsi" w:eastAsiaTheme="minorEastAsia" w:hAnsiTheme="minorHAnsi" w:cstheme="minorBidi"/>
          <w:noProof/>
          <w:kern w:val="2"/>
          <w14:ligatures w14:val="standardContextual"/>
        </w:rPr>
      </w:pPr>
      <w:hyperlink w:anchor="_Toc135264407" w:history="1">
        <w:r w:rsidRPr="00C948FA">
          <w:rPr>
            <w:rStyle w:val="a6"/>
            <w:rFonts w:ascii="Times New Roman" w:hAnsi="Times New Roman"/>
            <w:noProof/>
          </w:rPr>
          <w:t xml:space="preserve">2.1. Общее видение сторонниками </w:t>
        </w:r>
        <w:r w:rsidRPr="00C948FA">
          <w:rPr>
            <w:rStyle w:val="a6"/>
            <w:rFonts w:ascii="Times New Roman" w:hAnsi="Times New Roman"/>
            <w:noProof/>
            <w:lang w:val="en-US"/>
          </w:rPr>
          <w:t>TWAIL</w:t>
        </w:r>
        <w:r w:rsidRPr="00C948FA">
          <w:rPr>
            <w:rStyle w:val="a6"/>
            <w:rFonts w:ascii="Times New Roman" w:hAnsi="Times New Roman"/>
            <w:noProof/>
          </w:rPr>
          <w:t xml:space="preserve"> сложившейся системы международного инвестиционного права</w:t>
        </w:r>
        <w:r>
          <w:rPr>
            <w:noProof/>
            <w:webHidden/>
          </w:rPr>
          <w:tab/>
        </w:r>
        <w:r>
          <w:rPr>
            <w:noProof/>
            <w:webHidden/>
          </w:rPr>
          <w:fldChar w:fldCharType="begin"/>
        </w:r>
        <w:r>
          <w:rPr>
            <w:noProof/>
            <w:webHidden/>
          </w:rPr>
          <w:instrText xml:space="preserve"> PAGEREF _Toc135264407 \h </w:instrText>
        </w:r>
        <w:r>
          <w:rPr>
            <w:noProof/>
            <w:webHidden/>
          </w:rPr>
        </w:r>
        <w:r>
          <w:rPr>
            <w:noProof/>
            <w:webHidden/>
          </w:rPr>
          <w:fldChar w:fldCharType="separate"/>
        </w:r>
        <w:r>
          <w:rPr>
            <w:noProof/>
            <w:webHidden/>
          </w:rPr>
          <w:t>26</w:t>
        </w:r>
        <w:r>
          <w:rPr>
            <w:noProof/>
            <w:webHidden/>
          </w:rPr>
          <w:fldChar w:fldCharType="end"/>
        </w:r>
      </w:hyperlink>
    </w:p>
    <w:p w14:paraId="29F16D02" w14:textId="4C8E3770" w:rsidR="0008518E" w:rsidRDefault="0008518E">
      <w:pPr>
        <w:pStyle w:val="21"/>
        <w:tabs>
          <w:tab w:val="right" w:leader="dot" w:pos="9628"/>
        </w:tabs>
        <w:rPr>
          <w:rFonts w:asciiTheme="minorHAnsi" w:eastAsiaTheme="minorEastAsia" w:hAnsiTheme="minorHAnsi" w:cstheme="minorBidi"/>
          <w:noProof/>
          <w:kern w:val="2"/>
          <w14:ligatures w14:val="standardContextual"/>
        </w:rPr>
      </w:pPr>
      <w:hyperlink w:anchor="_Toc135264408" w:history="1">
        <w:r w:rsidRPr="00C948FA">
          <w:rPr>
            <w:rStyle w:val="a6"/>
            <w:rFonts w:ascii="Times New Roman" w:hAnsi="Times New Roman"/>
            <w:noProof/>
          </w:rPr>
          <w:t>2.2. История и эволюция подходов стран третьего мира к реформированию международного экономического управления (НЭК, НМЭП, критика «предвзятости режима»)</w:t>
        </w:r>
        <w:r>
          <w:rPr>
            <w:noProof/>
            <w:webHidden/>
          </w:rPr>
          <w:tab/>
        </w:r>
        <w:r>
          <w:rPr>
            <w:noProof/>
            <w:webHidden/>
          </w:rPr>
          <w:fldChar w:fldCharType="begin"/>
        </w:r>
        <w:r>
          <w:rPr>
            <w:noProof/>
            <w:webHidden/>
          </w:rPr>
          <w:instrText xml:space="preserve"> PAGEREF _Toc135264408 \h </w:instrText>
        </w:r>
        <w:r>
          <w:rPr>
            <w:noProof/>
            <w:webHidden/>
          </w:rPr>
        </w:r>
        <w:r>
          <w:rPr>
            <w:noProof/>
            <w:webHidden/>
          </w:rPr>
          <w:fldChar w:fldCharType="separate"/>
        </w:r>
        <w:r>
          <w:rPr>
            <w:noProof/>
            <w:webHidden/>
          </w:rPr>
          <w:t>31</w:t>
        </w:r>
        <w:r>
          <w:rPr>
            <w:noProof/>
            <w:webHidden/>
          </w:rPr>
          <w:fldChar w:fldCharType="end"/>
        </w:r>
      </w:hyperlink>
    </w:p>
    <w:p w14:paraId="2DEFB5AD" w14:textId="1A3103ED" w:rsidR="0008518E" w:rsidRDefault="0008518E">
      <w:pPr>
        <w:pStyle w:val="21"/>
        <w:tabs>
          <w:tab w:val="right" w:leader="dot" w:pos="9628"/>
        </w:tabs>
        <w:rPr>
          <w:rFonts w:asciiTheme="minorHAnsi" w:eastAsiaTheme="minorEastAsia" w:hAnsiTheme="minorHAnsi" w:cstheme="minorBidi"/>
          <w:noProof/>
          <w:kern w:val="2"/>
          <w14:ligatures w14:val="standardContextual"/>
        </w:rPr>
      </w:pPr>
      <w:hyperlink w:anchor="_Toc135264409" w:history="1">
        <w:r w:rsidRPr="00C948FA">
          <w:rPr>
            <w:rStyle w:val="a6"/>
            <w:rFonts w:ascii="Times New Roman" w:hAnsi="Times New Roman"/>
            <w:noProof/>
          </w:rPr>
          <w:t xml:space="preserve">2.3. Предложения сторонников </w:t>
        </w:r>
        <w:r w:rsidRPr="00C948FA">
          <w:rPr>
            <w:rStyle w:val="a6"/>
            <w:rFonts w:ascii="Times New Roman" w:hAnsi="Times New Roman"/>
            <w:noProof/>
            <w:lang w:val="en-US"/>
          </w:rPr>
          <w:t>TWAIL</w:t>
        </w:r>
        <w:r w:rsidRPr="00C948FA">
          <w:rPr>
            <w:rStyle w:val="a6"/>
            <w:rFonts w:ascii="Times New Roman" w:hAnsi="Times New Roman"/>
            <w:noProof/>
          </w:rPr>
          <w:t xml:space="preserve"> по  реформированию двусторонних инвестиционных договоров (ДИД) и арбитража между инвесторами и государством</w:t>
        </w:r>
        <w:r>
          <w:rPr>
            <w:noProof/>
            <w:webHidden/>
          </w:rPr>
          <w:tab/>
        </w:r>
        <w:r>
          <w:rPr>
            <w:noProof/>
            <w:webHidden/>
          </w:rPr>
          <w:fldChar w:fldCharType="begin"/>
        </w:r>
        <w:r>
          <w:rPr>
            <w:noProof/>
            <w:webHidden/>
          </w:rPr>
          <w:instrText xml:space="preserve"> PAGEREF _Toc135264409 \h </w:instrText>
        </w:r>
        <w:r>
          <w:rPr>
            <w:noProof/>
            <w:webHidden/>
          </w:rPr>
        </w:r>
        <w:r>
          <w:rPr>
            <w:noProof/>
            <w:webHidden/>
          </w:rPr>
          <w:fldChar w:fldCharType="separate"/>
        </w:r>
        <w:r>
          <w:rPr>
            <w:noProof/>
            <w:webHidden/>
          </w:rPr>
          <w:t>43</w:t>
        </w:r>
        <w:r>
          <w:rPr>
            <w:noProof/>
            <w:webHidden/>
          </w:rPr>
          <w:fldChar w:fldCharType="end"/>
        </w:r>
      </w:hyperlink>
    </w:p>
    <w:p w14:paraId="6019806B" w14:textId="6966717B" w:rsidR="0008518E" w:rsidRDefault="0008518E">
      <w:pPr>
        <w:pStyle w:val="31"/>
        <w:tabs>
          <w:tab w:val="right" w:leader="dot" w:pos="9628"/>
        </w:tabs>
        <w:rPr>
          <w:rFonts w:asciiTheme="minorHAnsi" w:eastAsiaTheme="minorEastAsia" w:hAnsiTheme="minorHAnsi" w:cstheme="minorBidi"/>
          <w:noProof/>
          <w14:ligatures w14:val="standardContextual"/>
        </w:rPr>
      </w:pPr>
      <w:hyperlink w:anchor="_Toc135264410" w:history="1">
        <w:r w:rsidRPr="00C948FA">
          <w:rPr>
            <w:rStyle w:val="a6"/>
            <w:rFonts w:ascii="Times New Roman" w:hAnsi="Times New Roman"/>
            <w:noProof/>
            <w:kern w:val="0"/>
          </w:rPr>
          <w:t xml:space="preserve">2.3.1. Позиция сторонников </w:t>
        </w:r>
        <w:r w:rsidRPr="00C948FA">
          <w:rPr>
            <w:rStyle w:val="a6"/>
            <w:rFonts w:ascii="Times New Roman" w:hAnsi="Times New Roman"/>
            <w:noProof/>
            <w:kern w:val="0"/>
            <w:lang w:val="en-US" w:bidi="hi-IN"/>
          </w:rPr>
          <w:t>TWAIL</w:t>
        </w:r>
        <w:r w:rsidRPr="00C948FA">
          <w:rPr>
            <w:rStyle w:val="a6"/>
            <w:rFonts w:ascii="Times New Roman" w:hAnsi="Times New Roman"/>
            <w:noProof/>
            <w:kern w:val="0"/>
            <w:lang w:bidi="hi-IN"/>
          </w:rPr>
          <w:t xml:space="preserve"> по проблематике двустороннего инвестиционного договора (ДИД)</w:t>
        </w:r>
        <w:r>
          <w:rPr>
            <w:noProof/>
            <w:webHidden/>
          </w:rPr>
          <w:tab/>
        </w:r>
        <w:r>
          <w:rPr>
            <w:noProof/>
            <w:webHidden/>
          </w:rPr>
          <w:fldChar w:fldCharType="begin"/>
        </w:r>
        <w:r>
          <w:rPr>
            <w:noProof/>
            <w:webHidden/>
          </w:rPr>
          <w:instrText xml:space="preserve"> PAGEREF _Toc135264410 \h </w:instrText>
        </w:r>
        <w:r>
          <w:rPr>
            <w:noProof/>
            <w:webHidden/>
          </w:rPr>
        </w:r>
        <w:r>
          <w:rPr>
            <w:noProof/>
            <w:webHidden/>
          </w:rPr>
          <w:fldChar w:fldCharType="separate"/>
        </w:r>
        <w:r>
          <w:rPr>
            <w:noProof/>
            <w:webHidden/>
          </w:rPr>
          <w:t>44</w:t>
        </w:r>
        <w:r>
          <w:rPr>
            <w:noProof/>
            <w:webHidden/>
          </w:rPr>
          <w:fldChar w:fldCharType="end"/>
        </w:r>
      </w:hyperlink>
    </w:p>
    <w:p w14:paraId="4D606927" w14:textId="0616E0FE" w:rsidR="0008518E" w:rsidRDefault="0008518E">
      <w:pPr>
        <w:pStyle w:val="31"/>
        <w:tabs>
          <w:tab w:val="right" w:leader="dot" w:pos="9628"/>
        </w:tabs>
        <w:rPr>
          <w:rFonts w:asciiTheme="minorHAnsi" w:eastAsiaTheme="minorEastAsia" w:hAnsiTheme="minorHAnsi" w:cstheme="minorBidi"/>
          <w:noProof/>
          <w14:ligatures w14:val="standardContextual"/>
        </w:rPr>
      </w:pPr>
      <w:hyperlink w:anchor="_Toc135264411" w:history="1">
        <w:r w:rsidRPr="00C948FA">
          <w:rPr>
            <w:rStyle w:val="a6"/>
            <w:rFonts w:ascii="Times New Roman" w:hAnsi="Times New Roman"/>
            <w:noProof/>
            <w:kern w:val="0"/>
          </w:rPr>
          <w:t xml:space="preserve">2.3.2. Отношение </w:t>
        </w:r>
        <w:r w:rsidRPr="00C948FA">
          <w:rPr>
            <w:rStyle w:val="a6"/>
            <w:rFonts w:ascii="Times New Roman" w:hAnsi="Times New Roman"/>
            <w:noProof/>
            <w:kern w:val="0"/>
            <w:lang w:val="en-US"/>
          </w:rPr>
          <w:t>TWAIL</w:t>
        </w:r>
        <w:r w:rsidRPr="00C948FA">
          <w:rPr>
            <w:rStyle w:val="a6"/>
            <w:rFonts w:ascii="Times New Roman" w:hAnsi="Times New Roman"/>
            <w:noProof/>
            <w:kern w:val="0"/>
          </w:rPr>
          <w:t xml:space="preserve"> к урегулированию споров между инвесторами и государством в развивающихся странах: Обзор МЦУИС (</w:t>
        </w:r>
        <w:r w:rsidRPr="00C948FA">
          <w:rPr>
            <w:rStyle w:val="a6"/>
            <w:rFonts w:ascii="Times New Roman" w:hAnsi="Times New Roman"/>
            <w:noProof/>
            <w:shd w:val="clear" w:color="auto" w:fill="FFFFFF"/>
          </w:rPr>
          <w:t>Международный центр по урегулированию инвестиционных споров</w:t>
        </w:r>
        <w:r w:rsidRPr="00C948FA">
          <w:rPr>
            <w:rStyle w:val="a6"/>
            <w:rFonts w:ascii="Times New Roman" w:hAnsi="Times New Roman"/>
            <w:noProof/>
            <w:kern w:val="0"/>
          </w:rPr>
          <w:t>)</w:t>
        </w:r>
        <w:r>
          <w:rPr>
            <w:noProof/>
            <w:webHidden/>
          </w:rPr>
          <w:tab/>
        </w:r>
        <w:r>
          <w:rPr>
            <w:noProof/>
            <w:webHidden/>
          </w:rPr>
          <w:fldChar w:fldCharType="begin"/>
        </w:r>
        <w:r>
          <w:rPr>
            <w:noProof/>
            <w:webHidden/>
          </w:rPr>
          <w:instrText xml:space="preserve"> PAGEREF _Toc135264411 \h </w:instrText>
        </w:r>
        <w:r>
          <w:rPr>
            <w:noProof/>
            <w:webHidden/>
          </w:rPr>
        </w:r>
        <w:r>
          <w:rPr>
            <w:noProof/>
            <w:webHidden/>
          </w:rPr>
          <w:fldChar w:fldCharType="separate"/>
        </w:r>
        <w:r>
          <w:rPr>
            <w:noProof/>
            <w:webHidden/>
          </w:rPr>
          <w:t>47</w:t>
        </w:r>
        <w:r>
          <w:rPr>
            <w:noProof/>
            <w:webHidden/>
          </w:rPr>
          <w:fldChar w:fldCharType="end"/>
        </w:r>
      </w:hyperlink>
    </w:p>
    <w:p w14:paraId="06AEE6AC" w14:textId="6144290A" w:rsidR="0008518E" w:rsidRDefault="0008518E">
      <w:pPr>
        <w:pStyle w:val="21"/>
        <w:tabs>
          <w:tab w:val="right" w:leader="dot" w:pos="9628"/>
        </w:tabs>
        <w:rPr>
          <w:rFonts w:asciiTheme="minorHAnsi" w:eastAsiaTheme="minorEastAsia" w:hAnsiTheme="minorHAnsi" w:cstheme="minorBidi"/>
          <w:noProof/>
          <w:kern w:val="2"/>
          <w14:ligatures w14:val="standardContextual"/>
        </w:rPr>
      </w:pPr>
      <w:hyperlink w:anchor="_Toc135264412" w:history="1">
        <w:r w:rsidRPr="00C948FA">
          <w:rPr>
            <w:rStyle w:val="a6"/>
            <w:rFonts w:ascii="Times New Roman" w:hAnsi="Times New Roman"/>
            <w:noProof/>
          </w:rPr>
          <w:t>2.4. Совместные усилия стран «Глобального Юга» и «Глобального Севера» по реформированию системы УСИГ (урегулирования споров между инвесторами и государствами)</w:t>
        </w:r>
        <w:r>
          <w:rPr>
            <w:noProof/>
            <w:webHidden/>
          </w:rPr>
          <w:tab/>
        </w:r>
        <w:r>
          <w:rPr>
            <w:noProof/>
            <w:webHidden/>
          </w:rPr>
          <w:fldChar w:fldCharType="begin"/>
        </w:r>
        <w:r>
          <w:rPr>
            <w:noProof/>
            <w:webHidden/>
          </w:rPr>
          <w:instrText xml:space="preserve"> PAGEREF _Toc135264412 \h </w:instrText>
        </w:r>
        <w:r>
          <w:rPr>
            <w:noProof/>
            <w:webHidden/>
          </w:rPr>
        </w:r>
        <w:r>
          <w:rPr>
            <w:noProof/>
            <w:webHidden/>
          </w:rPr>
          <w:fldChar w:fldCharType="separate"/>
        </w:r>
        <w:r>
          <w:rPr>
            <w:noProof/>
            <w:webHidden/>
          </w:rPr>
          <w:t>54</w:t>
        </w:r>
        <w:r>
          <w:rPr>
            <w:noProof/>
            <w:webHidden/>
          </w:rPr>
          <w:fldChar w:fldCharType="end"/>
        </w:r>
      </w:hyperlink>
    </w:p>
    <w:p w14:paraId="7ED3FE5E" w14:textId="5B5135DC" w:rsidR="0008518E" w:rsidRDefault="0008518E">
      <w:pPr>
        <w:pStyle w:val="12"/>
        <w:tabs>
          <w:tab w:val="right" w:leader="dot" w:pos="9628"/>
        </w:tabs>
        <w:rPr>
          <w:rFonts w:asciiTheme="minorHAnsi" w:eastAsiaTheme="minorEastAsia" w:hAnsiTheme="minorHAnsi" w:cstheme="minorBidi"/>
          <w:noProof/>
          <w:kern w:val="2"/>
          <w14:ligatures w14:val="standardContextual"/>
        </w:rPr>
      </w:pPr>
      <w:hyperlink w:anchor="_Toc135264413" w:history="1">
        <w:r w:rsidRPr="00C948FA">
          <w:rPr>
            <w:rStyle w:val="a6"/>
            <w:rFonts w:ascii="Times New Roman" w:hAnsi="Times New Roman"/>
            <w:noProof/>
          </w:rPr>
          <w:t>Глава 3. Процесс реформирования Индией модели инвестиционного арбитража, путем создания нового типового двустороннего инвестиционного договора (ДИД)</w:t>
        </w:r>
        <w:r>
          <w:rPr>
            <w:noProof/>
            <w:webHidden/>
          </w:rPr>
          <w:tab/>
        </w:r>
        <w:r>
          <w:rPr>
            <w:noProof/>
            <w:webHidden/>
          </w:rPr>
          <w:fldChar w:fldCharType="begin"/>
        </w:r>
        <w:r>
          <w:rPr>
            <w:noProof/>
            <w:webHidden/>
          </w:rPr>
          <w:instrText xml:space="preserve"> PAGEREF _Toc135264413 \h </w:instrText>
        </w:r>
        <w:r>
          <w:rPr>
            <w:noProof/>
            <w:webHidden/>
          </w:rPr>
        </w:r>
        <w:r>
          <w:rPr>
            <w:noProof/>
            <w:webHidden/>
          </w:rPr>
          <w:fldChar w:fldCharType="separate"/>
        </w:r>
        <w:r>
          <w:rPr>
            <w:noProof/>
            <w:webHidden/>
          </w:rPr>
          <w:t>61</w:t>
        </w:r>
        <w:r>
          <w:rPr>
            <w:noProof/>
            <w:webHidden/>
          </w:rPr>
          <w:fldChar w:fldCharType="end"/>
        </w:r>
      </w:hyperlink>
    </w:p>
    <w:p w14:paraId="25D24A98" w14:textId="1EF74CDE" w:rsidR="0008518E" w:rsidRDefault="0008518E">
      <w:pPr>
        <w:pStyle w:val="21"/>
        <w:tabs>
          <w:tab w:val="right" w:leader="dot" w:pos="9628"/>
        </w:tabs>
        <w:rPr>
          <w:rFonts w:asciiTheme="minorHAnsi" w:eastAsiaTheme="minorEastAsia" w:hAnsiTheme="minorHAnsi" w:cstheme="minorBidi"/>
          <w:noProof/>
          <w:kern w:val="2"/>
          <w14:ligatures w14:val="standardContextual"/>
        </w:rPr>
      </w:pPr>
      <w:hyperlink w:anchor="_Toc135264414" w:history="1">
        <w:r w:rsidRPr="00C948FA">
          <w:rPr>
            <w:rStyle w:val="a6"/>
            <w:rFonts w:ascii="Times New Roman" w:hAnsi="Times New Roman"/>
            <w:noProof/>
          </w:rPr>
          <w:t>3.1. История возникновения ДИД в Индии и появление необходимости создания нового типового инвестиционного договора</w:t>
        </w:r>
        <w:r>
          <w:rPr>
            <w:noProof/>
            <w:webHidden/>
          </w:rPr>
          <w:tab/>
        </w:r>
        <w:r>
          <w:rPr>
            <w:noProof/>
            <w:webHidden/>
          </w:rPr>
          <w:fldChar w:fldCharType="begin"/>
        </w:r>
        <w:r>
          <w:rPr>
            <w:noProof/>
            <w:webHidden/>
          </w:rPr>
          <w:instrText xml:space="preserve"> PAGEREF _Toc135264414 \h </w:instrText>
        </w:r>
        <w:r>
          <w:rPr>
            <w:noProof/>
            <w:webHidden/>
          </w:rPr>
        </w:r>
        <w:r>
          <w:rPr>
            <w:noProof/>
            <w:webHidden/>
          </w:rPr>
          <w:fldChar w:fldCharType="separate"/>
        </w:r>
        <w:r>
          <w:rPr>
            <w:noProof/>
            <w:webHidden/>
          </w:rPr>
          <w:t>61</w:t>
        </w:r>
        <w:r>
          <w:rPr>
            <w:noProof/>
            <w:webHidden/>
          </w:rPr>
          <w:fldChar w:fldCharType="end"/>
        </w:r>
      </w:hyperlink>
    </w:p>
    <w:p w14:paraId="0F84792C" w14:textId="5C427C3B" w:rsidR="0008518E" w:rsidRDefault="0008518E">
      <w:pPr>
        <w:pStyle w:val="21"/>
        <w:tabs>
          <w:tab w:val="right" w:leader="dot" w:pos="9628"/>
        </w:tabs>
        <w:rPr>
          <w:rFonts w:asciiTheme="minorHAnsi" w:eastAsiaTheme="minorEastAsia" w:hAnsiTheme="minorHAnsi" w:cstheme="minorBidi"/>
          <w:noProof/>
          <w:kern w:val="2"/>
          <w14:ligatures w14:val="standardContextual"/>
        </w:rPr>
      </w:pPr>
      <w:hyperlink w:anchor="_Toc135264415" w:history="1">
        <w:r w:rsidRPr="00C948FA">
          <w:rPr>
            <w:rStyle w:val="a6"/>
            <w:rFonts w:ascii="Times New Roman" w:hAnsi="Times New Roman"/>
            <w:noProof/>
          </w:rPr>
          <w:t>3.2. Структура модельного ДИД Индии и анализ его ключевых положений</w:t>
        </w:r>
        <w:r>
          <w:rPr>
            <w:noProof/>
            <w:webHidden/>
          </w:rPr>
          <w:tab/>
        </w:r>
        <w:r>
          <w:rPr>
            <w:noProof/>
            <w:webHidden/>
          </w:rPr>
          <w:fldChar w:fldCharType="begin"/>
        </w:r>
        <w:r>
          <w:rPr>
            <w:noProof/>
            <w:webHidden/>
          </w:rPr>
          <w:instrText xml:space="preserve"> PAGEREF _Toc135264415 \h </w:instrText>
        </w:r>
        <w:r>
          <w:rPr>
            <w:noProof/>
            <w:webHidden/>
          </w:rPr>
        </w:r>
        <w:r>
          <w:rPr>
            <w:noProof/>
            <w:webHidden/>
          </w:rPr>
          <w:fldChar w:fldCharType="separate"/>
        </w:r>
        <w:r>
          <w:rPr>
            <w:noProof/>
            <w:webHidden/>
          </w:rPr>
          <w:t>65</w:t>
        </w:r>
        <w:r>
          <w:rPr>
            <w:noProof/>
            <w:webHidden/>
          </w:rPr>
          <w:fldChar w:fldCharType="end"/>
        </w:r>
      </w:hyperlink>
    </w:p>
    <w:p w14:paraId="68293931" w14:textId="07606CF8" w:rsidR="0008518E" w:rsidRDefault="0008518E">
      <w:pPr>
        <w:pStyle w:val="21"/>
        <w:tabs>
          <w:tab w:val="right" w:leader="dot" w:pos="9628"/>
        </w:tabs>
        <w:rPr>
          <w:rFonts w:asciiTheme="minorHAnsi" w:eastAsiaTheme="minorEastAsia" w:hAnsiTheme="minorHAnsi" w:cstheme="minorBidi"/>
          <w:noProof/>
          <w:kern w:val="2"/>
          <w14:ligatures w14:val="standardContextual"/>
        </w:rPr>
      </w:pPr>
      <w:hyperlink w:anchor="_Toc135264416" w:history="1">
        <w:r w:rsidRPr="00C948FA">
          <w:rPr>
            <w:rStyle w:val="a6"/>
            <w:rFonts w:ascii="Times New Roman" w:hAnsi="Times New Roman"/>
            <w:noProof/>
          </w:rPr>
          <w:t>3.2.1. Понятие инвестиции</w:t>
        </w:r>
        <w:r>
          <w:rPr>
            <w:noProof/>
            <w:webHidden/>
          </w:rPr>
          <w:tab/>
        </w:r>
        <w:r>
          <w:rPr>
            <w:noProof/>
            <w:webHidden/>
          </w:rPr>
          <w:fldChar w:fldCharType="begin"/>
        </w:r>
        <w:r>
          <w:rPr>
            <w:noProof/>
            <w:webHidden/>
          </w:rPr>
          <w:instrText xml:space="preserve"> PAGEREF _Toc135264416 \h </w:instrText>
        </w:r>
        <w:r>
          <w:rPr>
            <w:noProof/>
            <w:webHidden/>
          </w:rPr>
        </w:r>
        <w:r>
          <w:rPr>
            <w:noProof/>
            <w:webHidden/>
          </w:rPr>
          <w:fldChar w:fldCharType="separate"/>
        </w:r>
        <w:r>
          <w:rPr>
            <w:noProof/>
            <w:webHidden/>
          </w:rPr>
          <w:t>66</w:t>
        </w:r>
        <w:r>
          <w:rPr>
            <w:noProof/>
            <w:webHidden/>
          </w:rPr>
          <w:fldChar w:fldCharType="end"/>
        </w:r>
      </w:hyperlink>
    </w:p>
    <w:p w14:paraId="1083ED16" w14:textId="083A2387" w:rsidR="0008518E" w:rsidRDefault="0008518E">
      <w:pPr>
        <w:pStyle w:val="21"/>
        <w:tabs>
          <w:tab w:val="right" w:leader="dot" w:pos="9628"/>
        </w:tabs>
        <w:rPr>
          <w:rFonts w:asciiTheme="minorHAnsi" w:eastAsiaTheme="minorEastAsia" w:hAnsiTheme="minorHAnsi" w:cstheme="minorBidi"/>
          <w:noProof/>
          <w:kern w:val="2"/>
          <w14:ligatures w14:val="standardContextual"/>
        </w:rPr>
      </w:pPr>
      <w:hyperlink w:anchor="_Toc135264417" w:history="1">
        <w:r w:rsidRPr="00C948FA">
          <w:rPr>
            <w:rStyle w:val="a6"/>
            <w:rFonts w:ascii="Times New Roman" w:hAnsi="Times New Roman"/>
            <w:noProof/>
          </w:rPr>
          <w:t>3.2.2. Режим наиболее благоприятствуемой нации (РНБ)</w:t>
        </w:r>
        <w:r>
          <w:rPr>
            <w:noProof/>
            <w:webHidden/>
          </w:rPr>
          <w:tab/>
        </w:r>
        <w:r>
          <w:rPr>
            <w:noProof/>
            <w:webHidden/>
          </w:rPr>
          <w:fldChar w:fldCharType="begin"/>
        </w:r>
        <w:r>
          <w:rPr>
            <w:noProof/>
            <w:webHidden/>
          </w:rPr>
          <w:instrText xml:space="preserve"> PAGEREF _Toc135264417 \h </w:instrText>
        </w:r>
        <w:r>
          <w:rPr>
            <w:noProof/>
            <w:webHidden/>
          </w:rPr>
        </w:r>
        <w:r>
          <w:rPr>
            <w:noProof/>
            <w:webHidden/>
          </w:rPr>
          <w:fldChar w:fldCharType="separate"/>
        </w:r>
        <w:r>
          <w:rPr>
            <w:noProof/>
            <w:webHidden/>
          </w:rPr>
          <w:t>70</w:t>
        </w:r>
        <w:r>
          <w:rPr>
            <w:noProof/>
            <w:webHidden/>
          </w:rPr>
          <w:fldChar w:fldCharType="end"/>
        </w:r>
      </w:hyperlink>
    </w:p>
    <w:p w14:paraId="302B2821" w14:textId="68C9071B" w:rsidR="0008518E" w:rsidRDefault="0008518E">
      <w:pPr>
        <w:pStyle w:val="21"/>
        <w:tabs>
          <w:tab w:val="right" w:leader="dot" w:pos="9628"/>
        </w:tabs>
        <w:rPr>
          <w:rFonts w:asciiTheme="minorHAnsi" w:eastAsiaTheme="minorEastAsia" w:hAnsiTheme="minorHAnsi" w:cstheme="minorBidi"/>
          <w:noProof/>
          <w:kern w:val="2"/>
          <w14:ligatures w14:val="standardContextual"/>
        </w:rPr>
      </w:pPr>
      <w:hyperlink w:anchor="_Toc135264418" w:history="1">
        <w:r w:rsidRPr="00C948FA">
          <w:rPr>
            <w:rStyle w:val="a6"/>
            <w:rFonts w:ascii="Times New Roman" w:hAnsi="Times New Roman"/>
            <w:noProof/>
          </w:rPr>
          <w:t>3.2.3. Режим справедливого и равноправного обращения</w:t>
        </w:r>
        <w:r>
          <w:rPr>
            <w:noProof/>
            <w:webHidden/>
          </w:rPr>
          <w:tab/>
        </w:r>
        <w:r>
          <w:rPr>
            <w:noProof/>
            <w:webHidden/>
          </w:rPr>
          <w:fldChar w:fldCharType="begin"/>
        </w:r>
        <w:r>
          <w:rPr>
            <w:noProof/>
            <w:webHidden/>
          </w:rPr>
          <w:instrText xml:space="preserve"> PAGEREF _Toc135264418 \h </w:instrText>
        </w:r>
        <w:r>
          <w:rPr>
            <w:noProof/>
            <w:webHidden/>
          </w:rPr>
        </w:r>
        <w:r>
          <w:rPr>
            <w:noProof/>
            <w:webHidden/>
          </w:rPr>
          <w:fldChar w:fldCharType="separate"/>
        </w:r>
        <w:r>
          <w:rPr>
            <w:noProof/>
            <w:webHidden/>
          </w:rPr>
          <w:t>72</w:t>
        </w:r>
        <w:r>
          <w:rPr>
            <w:noProof/>
            <w:webHidden/>
          </w:rPr>
          <w:fldChar w:fldCharType="end"/>
        </w:r>
      </w:hyperlink>
    </w:p>
    <w:p w14:paraId="02AF4A3E" w14:textId="3B61A33E" w:rsidR="0008518E" w:rsidRDefault="0008518E">
      <w:pPr>
        <w:pStyle w:val="21"/>
        <w:tabs>
          <w:tab w:val="right" w:leader="dot" w:pos="9628"/>
        </w:tabs>
        <w:rPr>
          <w:rFonts w:asciiTheme="minorHAnsi" w:eastAsiaTheme="minorEastAsia" w:hAnsiTheme="minorHAnsi" w:cstheme="minorBidi"/>
          <w:noProof/>
          <w:kern w:val="2"/>
          <w14:ligatures w14:val="standardContextual"/>
        </w:rPr>
      </w:pPr>
      <w:hyperlink w:anchor="_Toc135264419" w:history="1">
        <w:r w:rsidRPr="00C948FA">
          <w:rPr>
            <w:rStyle w:val="a6"/>
            <w:rFonts w:ascii="Times New Roman" w:hAnsi="Times New Roman"/>
            <w:noProof/>
          </w:rPr>
          <w:t>3.2.4. Механизм  системы урегулирования споров между инвесторами и государствами (УСИГ)</w:t>
        </w:r>
        <w:r>
          <w:rPr>
            <w:noProof/>
            <w:webHidden/>
          </w:rPr>
          <w:tab/>
        </w:r>
        <w:r>
          <w:rPr>
            <w:noProof/>
            <w:webHidden/>
          </w:rPr>
          <w:fldChar w:fldCharType="begin"/>
        </w:r>
        <w:r>
          <w:rPr>
            <w:noProof/>
            <w:webHidden/>
          </w:rPr>
          <w:instrText xml:space="preserve"> PAGEREF _Toc135264419 \h </w:instrText>
        </w:r>
        <w:r>
          <w:rPr>
            <w:noProof/>
            <w:webHidden/>
          </w:rPr>
        </w:r>
        <w:r>
          <w:rPr>
            <w:noProof/>
            <w:webHidden/>
          </w:rPr>
          <w:fldChar w:fldCharType="separate"/>
        </w:r>
        <w:r>
          <w:rPr>
            <w:noProof/>
            <w:webHidden/>
          </w:rPr>
          <w:t>74</w:t>
        </w:r>
        <w:r>
          <w:rPr>
            <w:noProof/>
            <w:webHidden/>
          </w:rPr>
          <w:fldChar w:fldCharType="end"/>
        </w:r>
      </w:hyperlink>
    </w:p>
    <w:p w14:paraId="19BFCE3E" w14:textId="0FA91F57" w:rsidR="0008518E" w:rsidRDefault="0008518E">
      <w:pPr>
        <w:pStyle w:val="21"/>
        <w:tabs>
          <w:tab w:val="right" w:leader="dot" w:pos="9628"/>
        </w:tabs>
        <w:rPr>
          <w:rFonts w:asciiTheme="minorHAnsi" w:eastAsiaTheme="minorEastAsia" w:hAnsiTheme="minorHAnsi" w:cstheme="minorBidi"/>
          <w:noProof/>
          <w:kern w:val="2"/>
          <w14:ligatures w14:val="standardContextual"/>
        </w:rPr>
      </w:pPr>
      <w:hyperlink w:anchor="_Toc135264420" w:history="1">
        <w:r w:rsidRPr="00C948FA">
          <w:rPr>
            <w:rStyle w:val="a6"/>
            <w:rFonts w:ascii="Times New Roman" w:hAnsi="Times New Roman"/>
            <w:noProof/>
          </w:rPr>
          <w:t>3.2.5 Общие исключения</w:t>
        </w:r>
        <w:r>
          <w:rPr>
            <w:noProof/>
            <w:webHidden/>
          </w:rPr>
          <w:tab/>
        </w:r>
        <w:r>
          <w:rPr>
            <w:noProof/>
            <w:webHidden/>
          </w:rPr>
          <w:fldChar w:fldCharType="begin"/>
        </w:r>
        <w:r>
          <w:rPr>
            <w:noProof/>
            <w:webHidden/>
          </w:rPr>
          <w:instrText xml:space="preserve"> PAGEREF _Toc135264420 \h </w:instrText>
        </w:r>
        <w:r>
          <w:rPr>
            <w:noProof/>
            <w:webHidden/>
          </w:rPr>
        </w:r>
        <w:r>
          <w:rPr>
            <w:noProof/>
            <w:webHidden/>
          </w:rPr>
          <w:fldChar w:fldCharType="separate"/>
        </w:r>
        <w:r>
          <w:rPr>
            <w:noProof/>
            <w:webHidden/>
          </w:rPr>
          <w:t>76</w:t>
        </w:r>
        <w:r>
          <w:rPr>
            <w:noProof/>
            <w:webHidden/>
          </w:rPr>
          <w:fldChar w:fldCharType="end"/>
        </w:r>
      </w:hyperlink>
    </w:p>
    <w:p w14:paraId="6E57F052" w14:textId="5B7B3C96" w:rsidR="0008518E" w:rsidRDefault="0008518E">
      <w:pPr>
        <w:pStyle w:val="21"/>
        <w:tabs>
          <w:tab w:val="right" w:leader="dot" w:pos="9628"/>
        </w:tabs>
        <w:rPr>
          <w:rFonts w:asciiTheme="minorHAnsi" w:eastAsiaTheme="minorEastAsia" w:hAnsiTheme="minorHAnsi" w:cstheme="minorBidi"/>
          <w:noProof/>
          <w:kern w:val="2"/>
          <w14:ligatures w14:val="standardContextual"/>
        </w:rPr>
      </w:pPr>
      <w:hyperlink w:anchor="_Toc135264421" w:history="1">
        <w:r w:rsidRPr="00C948FA">
          <w:rPr>
            <w:rStyle w:val="a6"/>
            <w:rFonts w:ascii="Times New Roman" w:hAnsi="Times New Roman"/>
            <w:noProof/>
          </w:rPr>
          <w:t>3.3. Тенденция расторжения Индией ДИД старого образца и оценка влияния этого процесса на приток прямых иностранных инвестиций (ПИИ) в Индию</w:t>
        </w:r>
        <w:r>
          <w:rPr>
            <w:noProof/>
            <w:webHidden/>
          </w:rPr>
          <w:tab/>
        </w:r>
        <w:r>
          <w:rPr>
            <w:noProof/>
            <w:webHidden/>
          </w:rPr>
          <w:fldChar w:fldCharType="begin"/>
        </w:r>
        <w:r>
          <w:rPr>
            <w:noProof/>
            <w:webHidden/>
          </w:rPr>
          <w:instrText xml:space="preserve"> PAGEREF _Toc135264421 \h </w:instrText>
        </w:r>
        <w:r>
          <w:rPr>
            <w:noProof/>
            <w:webHidden/>
          </w:rPr>
        </w:r>
        <w:r>
          <w:rPr>
            <w:noProof/>
            <w:webHidden/>
          </w:rPr>
          <w:fldChar w:fldCharType="separate"/>
        </w:r>
        <w:r>
          <w:rPr>
            <w:noProof/>
            <w:webHidden/>
          </w:rPr>
          <w:t>78</w:t>
        </w:r>
        <w:r>
          <w:rPr>
            <w:noProof/>
            <w:webHidden/>
          </w:rPr>
          <w:fldChar w:fldCharType="end"/>
        </w:r>
      </w:hyperlink>
    </w:p>
    <w:p w14:paraId="3EAB7BCA" w14:textId="625A62A8" w:rsidR="0008518E" w:rsidRDefault="0008518E">
      <w:pPr>
        <w:pStyle w:val="12"/>
        <w:tabs>
          <w:tab w:val="right" w:leader="dot" w:pos="9628"/>
        </w:tabs>
        <w:rPr>
          <w:rFonts w:asciiTheme="minorHAnsi" w:eastAsiaTheme="minorEastAsia" w:hAnsiTheme="minorHAnsi" w:cstheme="minorBidi"/>
          <w:noProof/>
          <w:kern w:val="2"/>
          <w14:ligatures w14:val="standardContextual"/>
        </w:rPr>
      </w:pPr>
      <w:hyperlink w:anchor="_Toc135264422" w:history="1">
        <w:r w:rsidRPr="00C948FA">
          <w:rPr>
            <w:rStyle w:val="a6"/>
            <w:rFonts w:ascii="Times New Roman" w:hAnsi="Times New Roman"/>
            <w:noProof/>
          </w:rPr>
          <w:t>Заключение</w:t>
        </w:r>
        <w:r>
          <w:rPr>
            <w:noProof/>
            <w:webHidden/>
          </w:rPr>
          <w:tab/>
        </w:r>
        <w:r>
          <w:rPr>
            <w:noProof/>
            <w:webHidden/>
          </w:rPr>
          <w:fldChar w:fldCharType="begin"/>
        </w:r>
        <w:r>
          <w:rPr>
            <w:noProof/>
            <w:webHidden/>
          </w:rPr>
          <w:instrText xml:space="preserve"> PAGEREF _Toc135264422 \h </w:instrText>
        </w:r>
        <w:r>
          <w:rPr>
            <w:noProof/>
            <w:webHidden/>
          </w:rPr>
        </w:r>
        <w:r>
          <w:rPr>
            <w:noProof/>
            <w:webHidden/>
          </w:rPr>
          <w:fldChar w:fldCharType="separate"/>
        </w:r>
        <w:r>
          <w:rPr>
            <w:noProof/>
            <w:webHidden/>
          </w:rPr>
          <w:t>83</w:t>
        </w:r>
        <w:r>
          <w:rPr>
            <w:noProof/>
            <w:webHidden/>
          </w:rPr>
          <w:fldChar w:fldCharType="end"/>
        </w:r>
      </w:hyperlink>
    </w:p>
    <w:p w14:paraId="53B8D3EA" w14:textId="1AC6A429" w:rsidR="0008518E" w:rsidRDefault="0008518E">
      <w:pPr>
        <w:pStyle w:val="12"/>
        <w:tabs>
          <w:tab w:val="right" w:leader="dot" w:pos="9628"/>
        </w:tabs>
        <w:rPr>
          <w:rFonts w:asciiTheme="minorHAnsi" w:eastAsiaTheme="minorEastAsia" w:hAnsiTheme="minorHAnsi" w:cstheme="minorBidi"/>
          <w:noProof/>
          <w:kern w:val="2"/>
          <w14:ligatures w14:val="standardContextual"/>
        </w:rPr>
      </w:pPr>
      <w:hyperlink w:anchor="_Toc135264423" w:history="1">
        <w:r w:rsidRPr="00C948FA">
          <w:rPr>
            <w:rStyle w:val="a6"/>
            <w:rFonts w:ascii="Times New Roman" w:eastAsia="Calibri" w:hAnsi="Times New Roman"/>
            <w:noProof/>
          </w:rPr>
          <w:t>СПИСОК ЛИТЕРАТУРЫ</w:t>
        </w:r>
        <w:r>
          <w:rPr>
            <w:noProof/>
            <w:webHidden/>
          </w:rPr>
          <w:tab/>
        </w:r>
        <w:r>
          <w:rPr>
            <w:noProof/>
            <w:webHidden/>
          </w:rPr>
          <w:fldChar w:fldCharType="begin"/>
        </w:r>
        <w:r>
          <w:rPr>
            <w:noProof/>
            <w:webHidden/>
          </w:rPr>
          <w:instrText xml:space="preserve"> PAGEREF _Toc135264423 \h </w:instrText>
        </w:r>
        <w:r>
          <w:rPr>
            <w:noProof/>
            <w:webHidden/>
          </w:rPr>
        </w:r>
        <w:r>
          <w:rPr>
            <w:noProof/>
            <w:webHidden/>
          </w:rPr>
          <w:fldChar w:fldCharType="separate"/>
        </w:r>
        <w:r>
          <w:rPr>
            <w:noProof/>
            <w:webHidden/>
          </w:rPr>
          <w:t>88</w:t>
        </w:r>
        <w:r>
          <w:rPr>
            <w:noProof/>
            <w:webHidden/>
          </w:rPr>
          <w:fldChar w:fldCharType="end"/>
        </w:r>
      </w:hyperlink>
    </w:p>
    <w:p w14:paraId="74A6A88C" w14:textId="50569B5C" w:rsidR="0008518E" w:rsidRDefault="0008518E">
      <w:pPr>
        <w:pStyle w:val="21"/>
        <w:tabs>
          <w:tab w:val="right" w:leader="dot" w:pos="9628"/>
        </w:tabs>
        <w:rPr>
          <w:rFonts w:asciiTheme="minorHAnsi" w:eastAsiaTheme="minorEastAsia" w:hAnsiTheme="minorHAnsi" w:cstheme="minorBidi"/>
          <w:noProof/>
          <w:kern w:val="2"/>
          <w14:ligatures w14:val="standardContextual"/>
        </w:rPr>
      </w:pPr>
      <w:hyperlink w:anchor="_Toc135264424" w:history="1">
        <w:r w:rsidRPr="00C948FA">
          <w:rPr>
            <w:rStyle w:val="a6"/>
            <w:rFonts w:ascii="Times New Roman" w:hAnsi="Times New Roman"/>
            <w:noProof/>
          </w:rPr>
          <w:t>Монографическая и периодическая литература</w:t>
        </w:r>
        <w:r>
          <w:rPr>
            <w:noProof/>
            <w:webHidden/>
          </w:rPr>
          <w:tab/>
        </w:r>
        <w:r>
          <w:rPr>
            <w:noProof/>
            <w:webHidden/>
          </w:rPr>
          <w:fldChar w:fldCharType="begin"/>
        </w:r>
        <w:r>
          <w:rPr>
            <w:noProof/>
            <w:webHidden/>
          </w:rPr>
          <w:instrText xml:space="preserve"> PAGEREF _Toc135264424 \h </w:instrText>
        </w:r>
        <w:r>
          <w:rPr>
            <w:noProof/>
            <w:webHidden/>
          </w:rPr>
        </w:r>
        <w:r>
          <w:rPr>
            <w:noProof/>
            <w:webHidden/>
          </w:rPr>
          <w:fldChar w:fldCharType="separate"/>
        </w:r>
        <w:r>
          <w:rPr>
            <w:noProof/>
            <w:webHidden/>
          </w:rPr>
          <w:t>88</w:t>
        </w:r>
        <w:r>
          <w:rPr>
            <w:noProof/>
            <w:webHidden/>
          </w:rPr>
          <w:fldChar w:fldCharType="end"/>
        </w:r>
      </w:hyperlink>
    </w:p>
    <w:p w14:paraId="389CFC52" w14:textId="40047DE6" w:rsidR="0008518E" w:rsidRDefault="0008518E">
      <w:pPr>
        <w:pStyle w:val="21"/>
        <w:tabs>
          <w:tab w:val="right" w:leader="dot" w:pos="9628"/>
        </w:tabs>
        <w:rPr>
          <w:rFonts w:asciiTheme="minorHAnsi" w:eastAsiaTheme="minorEastAsia" w:hAnsiTheme="minorHAnsi" w:cstheme="minorBidi"/>
          <w:noProof/>
          <w:kern w:val="2"/>
          <w14:ligatures w14:val="standardContextual"/>
        </w:rPr>
      </w:pPr>
      <w:hyperlink w:anchor="_Toc135264425" w:history="1">
        <w:r w:rsidRPr="00C948FA">
          <w:rPr>
            <w:rStyle w:val="a6"/>
            <w:rFonts w:ascii="Times New Roman" w:hAnsi="Times New Roman"/>
            <w:noProof/>
          </w:rPr>
          <w:t>Решения международных судебных учреждений</w:t>
        </w:r>
        <w:r>
          <w:rPr>
            <w:noProof/>
            <w:webHidden/>
          </w:rPr>
          <w:tab/>
        </w:r>
        <w:r>
          <w:rPr>
            <w:noProof/>
            <w:webHidden/>
          </w:rPr>
          <w:fldChar w:fldCharType="begin"/>
        </w:r>
        <w:r>
          <w:rPr>
            <w:noProof/>
            <w:webHidden/>
          </w:rPr>
          <w:instrText xml:space="preserve"> PAGEREF _Toc135264425 \h </w:instrText>
        </w:r>
        <w:r>
          <w:rPr>
            <w:noProof/>
            <w:webHidden/>
          </w:rPr>
        </w:r>
        <w:r>
          <w:rPr>
            <w:noProof/>
            <w:webHidden/>
          </w:rPr>
          <w:fldChar w:fldCharType="separate"/>
        </w:r>
        <w:r>
          <w:rPr>
            <w:noProof/>
            <w:webHidden/>
          </w:rPr>
          <w:t>93</w:t>
        </w:r>
        <w:r>
          <w:rPr>
            <w:noProof/>
            <w:webHidden/>
          </w:rPr>
          <w:fldChar w:fldCharType="end"/>
        </w:r>
      </w:hyperlink>
    </w:p>
    <w:p w14:paraId="79889A32" w14:textId="03E35328" w:rsidR="0008518E" w:rsidRDefault="0008518E">
      <w:pPr>
        <w:pStyle w:val="21"/>
        <w:tabs>
          <w:tab w:val="right" w:leader="dot" w:pos="9628"/>
        </w:tabs>
        <w:rPr>
          <w:rFonts w:asciiTheme="minorHAnsi" w:eastAsiaTheme="minorEastAsia" w:hAnsiTheme="minorHAnsi" w:cstheme="minorBidi"/>
          <w:noProof/>
          <w:kern w:val="2"/>
          <w14:ligatures w14:val="standardContextual"/>
        </w:rPr>
      </w:pPr>
      <w:hyperlink w:anchor="_Toc135264426" w:history="1">
        <w:r w:rsidRPr="00C948FA">
          <w:rPr>
            <w:rStyle w:val="a6"/>
            <w:rFonts w:ascii="Times New Roman" w:hAnsi="Times New Roman"/>
            <w:noProof/>
          </w:rPr>
          <w:t>Интернет - источники</w:t>
        </w:r>
        <w:r>
          <w:rPr>
            <w:noProof/>
            <w:webHidden/>
          </w:rPr>
          <w:tab/>
        </w:r>
        <w:r>
          <w:rPr>
            <w:noProof/>
            <w:webHidden/>
          </w:rPr>
          <w:fldChar w:fldCharType="begin"/>
        </w:r>
        <w:r>
          <w:rPr>
            <w:noProof/>
            <w:webHidden/>
          </w:rPr>
          <w:instrText xml:space="preserve"> PAGEREF _Toc135264426 \h </w:instrText>
        </w:r>
        <w:r>
          <w:rPr>
            <w:noProof/>
            <w:webHidden/>
          </w:rPr>
        </w:r>
        <w:r>
          <w:rPr>
            <w:noProof/>
            <w:webHidden/>
          </w:rPr>
          <w:fldChar w:fldCharType="separate"/>
        </w:r>
        <w:r>
          <w:rPr>
            <w:noProof/>
            <w:webHidden/>
          </w:rPr>
          <w:t>95</w:t>
        </w:r>
        <w:r>
          <w:rPr>
            <w:noProof/>
            <w:webHidden/>
          </w:rPr>
          <w:fldChar w:fldCharType="end"/>
        </w:r>
      </w:hyperlink>
    </w:p>
    <w:p w14:paraId="083CDAC3" w14:textId="08906A27" w:rsidR="00AF3FDD" w:rsidRDefault="00E73EBB" w:rsidP="00AF3FDD">
      <w:r>
        <w:fldChar w:fldCharType="end"/>
      </w:r>
    </w:p>
    <w:p w14:paraId="21A11E8B" w14:textId="77777777" w:rsidR="007D3D7A" w:rsidRDefault="007D3D7A" w:rsidP="00AF3FDD"/>
    <w:p w14:paraId="3D1D7AB6" w14:textId="77777777" w:rsidR="007D3D7A" w:rsidRDefault="007D3D7A" w:rsidP="00AF3FDD"/>
    <w:p w14:paraId="2EF96525" w14:textId="77777777" w:rsidR="007D3D7A" w:rsidRDefault="007D3D7A" w:rsidP="00AF3FDD"/>
    <w:p w14:paraId="30AA0BCB" w14:textId="77777777" w:rsidR="007D3D7A" w:rsidRDefault="007D3D7A" w:rsidP="00AF3FDD">
      <w:pPr>
        <w:rPr>
          <w:rFonts w:ascii="Times New Roman" w:hAnsi="Times New Roman"/>
          <w:color w:val="000000"/>
        </w:rPr>
      </w:pPr>
    </w:p>
    <w:p w14:paraId="06932BF0" w14:textId="77777777" w:rsidR="00DD4217" w:rsidRPr="00DD4217" w:rsidRDefault="00DD4217" w:rsidP="00F5255A">
      <w:pPr>
        <w:pStyle w:val="1"/>
        <w:jc w:val="center"/>
        <w:rPr>
          <w:rFonts w:ascii="Times New Roman" w:hAnsi="Times New Roman"/>
          <w:color w:val="000000"/>
        </w:rPr>
      </w:pPr>
      <w:bookmarkStart w:id="0" w:name="_Toc135264401"/>
      <w:r w:rsidRPr="00DD4217">
        <w:rPr>
          <w:rFonts w:ascii="Times New Roman" w:hAnsi="Times New Roman"/>
          <w:color w:val="000000"/>
        </w:rPr>
        <w:lastRenderedPageBreak/>
        <w:t>Введение</w:t>
      </w:r>
      <w:bookmarkEnd w:id="0"/>
    </w:p>
    <w:p w14:paraId="57094AB6" w14:textId="77777777" w:rsidR="00DD4217" w:rsidRPr="00DD4217" w:rsidRDefault="00DD4217" w:rsidP="00DD4217">
      <w:pPr>
        <w:spacing w:line="360" w:lineRule="auto"/>
        <w:jc w:val="both"/>
        <w:rPr>
          <w:rFonts w:ascii="Times New Roman" w:hAnsi="Times New Roman" w:cs="Times New Roman"/>
          <w:kern w:val="0"/>
          <w:sz w:val="28"/>
          <w:szCs w:val="28"/>
        </w:rPr>
      </w:pPr>
    </w:p>
    <w:p w14:paraId="1A840E9F" w14:textId="6F8273BE" w:rsidR="00DD4217" w:rsidRPr="00DD4217" w:rsidRDefault="00DD4217" w:rsidP="00DD4217">
      <w:pPr>
        <w:spacing w:line="360" w:lineRule="auto"/>
        <w:ind w:firstLine="709"/>
        <w:jc w:val="both"/>
        <w:rPr>
          <w:rFonts w:ascii="Times New Roman" w:hAnsi="Times New Roman" w:cs="Times New Roman"/>
          <w:color w:val="000000"/>
          <w:kern w:val="0"/>
          <w:sz w:val="28"/>
          <w:szCs w:val="28"/>
        </w:rPr>
      </w:pPr>
      <w:r w:rsidRPr="00DD4217">
        <w:rPr>
          <w:rFonts w:ascii="Times New Roman" w:hAnsi="Times New Roman" w:cs="Times New Roman"/>
          <w:color w:val="000000"/>
          <w:kern w:val="0"/>
          <w:sz w:val="28"/>
          <w:szCs w:val="28"/>
        </w:rPr>
        <w:t xml:space="preserve">На сегодняшний день в международном инвестиционном праве сложилась ситуация, при которой не всегда учитываются интересы развивающихся стран. В эпоху неолиберализма, страны </w:t>
      </w:r>
      <w:r w:rsidR="00B211F3">
        <w:rPr>
          <w:rFonts w:ascii="Times New Roman" w:hAnsi="Times New Roman" w:cs="Times New Roman"/>
          <w:color w:val="000000"/>
          <w:kern w:val="0"/>
          <w:sz w:val="28"/>
          <w:szCs w:val="28"/>
        </w:rPr>
        <w:t>«</w:t>
      </w:r>
      <w:r w:rsidRPr="00DD4217">
        <w:rPr>
          <w:rFonts w:ascii="Times New Roman" w:hAnsi="Times New Roman" w:cs="Times New Roman"/>
          <w:color w:val="000000"/>
          <w:kern w:val="0"/>
          <w:sz w:val="28"/>
          <w:szCs w:val="28"/>
        </w:rPr>
        <w:t>Глобального Севера</w:t>
      </w:r>
      <w:r w:rsidR="00B211F3">
        <w:rPr>
          <w:rFonts w:ascii="Times New Roman" w:hAnsi="Times New Roman" w:cs="Times New Roman"/>
          <w:color w:val="000000"/>
          <w:kern w:val="0"/>
          <w:sz w:val="28"/>
          <w:szCs w:val="28"/>
        </w:rPr>
        <w:t>»</w:t>
      </w:r>
      <w:r w:rsidR="00457817">
        <w:rPr>
          <w:rStyle w:val="a5"/>
          <w:rFonts w:ascii="Times New Roman" w:hAnsi="Times New Roman" w:cs="Times New Roman"/>
          <w:color w:val="000000"/>
          <w:kern w:val="0"/>
          <w:sz w:val="28"/>
          <w:szCs w:val="28"/>
        </w:rPr>
        <w:footnoteReference w:id="1"/>
      </w:r>
      <w:r w:rsidRPr="00DD4217">
        <w:rPr>
          <w:rFonts w:ascii="Times New Roman" w:hAnsi="Times New Roman" w:cs="Times New Roman"/>
          <w:color w:val="000000"/>
          <w:kern w:val="0"/>
          <w:sz w:val="28"/>
          <w:szCs w:val="28"/>
        </w:rPr>
        <w:t>, используя различные международные институты и механизмы контроля и доминирования, в том числе, посредством сложившейся системы международного инвестиционного права, обеспечивают превалирование своих экономических интересов во взаимоотношениях с развивающимися странами. В международном инвестиционном праве действуют нормы, сформулированные и установленные преимущественно развитыми странами, а также</w:t>
      </w:r>
      <w:r w:rsidR="00F87582">
        <w:rPr>
          <w:rFonts w:ascii="Times New Roman" w:hAnsi="Times New Roman" w:cs="Times New Roman"/>
          <w:color w:val="000000"/>
          <w:kern w:val="0"/>
          <w:sz w:val="28"/>
          <w:szCs w:val="28"/>
        </w:rPr>
        <w:t xml:space="preserve"> </w:t>
      </w:r>
      <w:r w:rsidRPr="00DD4217">
        <w:rPr>
          <w:rFonts w:ascii="Times New Roman" w:hAnsi="Times New Roman" w:cs="Times New Roman"/>
          <w:color w:val="000000"/>
          <w:kern w:val="0"/>
          <w:sz w:val="28"/>
          <w:szCs w:val="28"/>
        </w:rPr>
        <w:t>зачастую невыгодные развивающимся странам положения международных инвестиционных соглашений</w:t>
      </w:r>
      <w:r w:rsidR="001562D9">
        <w:rPr>
          <w:rFonts w:ascii="Times New Roman" w:hAnsi="Times New Roman" w:cs="Times New Roman"/>
          <w:color w:val="000000"/>
          <w:kern w:val="0"/>
          <w:sz w:val="28"/>
          <w:szCs w:val="28"/>
        </w:rPr>
        <w:t xml:space="preserve">. </w:t>
      </w:r>
      <w:r w:rsidRPr="00DD4217">
        <w:rPr>
          <w:rFonts w:ascii="Times New Roman" w:hAnsi="Times New Roman" w:cs="Times New Roman"/>
          <w:color w:val="000000"/>
          <w:kern w:val="0"/>
          <w:sz w:val="28"/>
          <w:szCs w:val="28"/>
        </w:rPr>
        <w:t>В результате этого, страны третьего мира</w:t>
      </w:r>
      <w:r w:rsidR="00AD21FC">
        <w:rPr>
          <w:rStyle w:val="a5"/>
          <w:rFonts w:ascii="Times New Roman" w:hAnsi="Times New Roman" w:cs="Times New Roman"/>
          <w:color w:val="000000"/>
          <w:kern w:val="0"/>
          <w:sz w:val="28"/>
          <w:szCs w:val="28"/>
        </w:rPr>
        <w:footnoteReference w:id="2"/>
      </w:r>
      <w:r w:rsidRPr="00DD4217">
        <w:rPr>
          <w:rFonts w:ascii="Times New Roman" w:hAnsi="Times New Roman" w:cs="Times New Roman"/>
          <w:color w:val="000000"/>
          <w:kern w:val="0"/>
          <w:sz w:val="28"/>
          <w:szCs w:val="28"/>
        </w:rPr>
        <w:t xml:space="preserve"> несут значительные финансовые, в том числе альтернативные издержки, общесистемный экономический и экологический ущерб. </w:t>
      </w:r>
    </w:p>
    <w:p w14:paraId="5731AFD2" w14:textId="77777777" w:rsidR="00DD4217" w:rsidRPr="00DD4217" w:rsidRDefault="00DD4217" w:rsidP="00DD4217">
      <w:pPr>
        <w:spacing w:line="360" w:lineRule="auto"/>
        <w:ind w:firstLine="709"/>
        <w:jc w:val="both"/>
        <w:rPr>
          <w:rFonts w:ascii="Times New Roman" w:hAnsi="Times New Roman" w:cs="Times New Roman"/>
          <w:color w:val="000000"/>
          <w:kern w:val="0"/>
          <w:sz w:val="28"/>
          <w:szCs w:val="28"/>
        </w:rPr>
      </w:pPr>
      <w:r w:rsidRPr="00DD4217">
        <w:rPr>
          <w:rFonts w:ascii="Times New Roman" w:hAnsi="Times New Roman" w:cs="Times New Roman"/>
          <w:color w:val="000000"/>
          <w:kern w:val="0"/>
          <w:sz w:val="28"/>
          <w:szCs w:val="28"/>
        </w:rPr>
        <w:t>Сторонники «подходов стран третьего мира к международному праву» или, как их принято называть в а</w:t>
      </w:r>
      <w:r w:rsidR="00CC041D">
        <w:rPr>
          <w:rFonts w:ascii="Times New Roman" w:hAnsi="Times New Roman" w:cs="Times New Roman"/>
          <w:color w:val="000000"/>
          <w:kern w:val="0"/>
          <w:sz w:val="28"/>
          <w:szCs w:val="28"/>
        </w:rPr>
        <w:t>нглоязычной литературе –</w:t>
      </w:r>
      <w:r w:rsidRPr="00DD4217">
        <w:rPr>
          <w:rFonts w:ascii="Times New Roman" w:hAnsi="Times New Roman" w:cs="Times New Roman"/>
          <w:color w:val="000000"/>
          <w:kern w:val="0"/>
          <w:sz w:val="28"/>
          <w:szCs w:val="28"/>
        </w:rPr>
        <w:t xml:space="preserve"> TWAIL</w:t>
      </w:r>
      <w:r w:rsidR="00CC041D">
        <w:rPr>
          <w:rFonts w:ascii="Times New Roman" w:hAnsi="Times New Roman" w:cs="Times New Roman"/>
          <w:color w:val="000000"/>
          <w:kern w:val="0"/>
          <w:sz w:val="28"/>
          <w:szCs w:val="28"/>
        </w:rPr>
        <w:t>,</w:t>
      </w:r>
      <w:r w:rsidRPr="00DD4217">
        <w:rPr>
          <w:rFonts w:ascii="Times New Roman" w:hAnsi="Times New Roman" w:cs="Times New Roman"/>
          <w:color w:val="000000"/>
          <w:kern w:val="0"/>
          <w:sz w:val="28"/>
          <w:szCs w:val="28"/>
        </w:rPr>
        <w:t xml:space="preserve"> первыми </w:t>
      </w:r>
      <w:r w:rsidRPr="00DD4217">
        <w:rPr>
          <w:rFonts w:ascii="Times New Roman" w:hAnsi="Times New Roman" w:cs="Times New Roman"/>
          <w:color w:val="000000"/>
          <w:kern w:val="0"/>
          <w:sz w:val="28"/>
          <w:szCs w:val="28"/>
        </w:rPr>
        <w:lastRenderedPageBreak/>
        <w:t>заявили о своей обеспокоенности несправедливостью междун</w:t>
      </w:r>
      <w:r w:rsidR="00CC041D">
        <w:rPr>
          <w:rFonts w:ascii="Times New Roman" w:hAnsi="Times New Roman" w:cs="Times New Roman"/>
          <w:color w:val="000000"/>
          <w:kern w:val="0"/>
          <w:sz w:val="28"/>
          <w:szCs w:val="28"/>
        </w:rPr>
        <w:t>ародного инвестиционного режима,</w:t>
      </w:r>
      <w:r w:rsidRPr="00DD4217">
        <w:rPr>
          <w:rFonts w:ascii="Times New Roman" w:hAnsi="Times New Roman" w:cs="Times New Roman"/>
          <w:color w:val="000000"/>
          <w:kern w:val="0"/>
          <w:sz w:val="28"/>
          <w:szCs w:val="28"/>
        </w:rPr>
        <w:t>  по отношению к странам третьего мира,  наметили и частично определили  конкретные методы и пути реформирования устоявшейся международной инвестиционной системы, которые позволили бы национальным правительствам развивающихся стран усилить контроль над национальной экономикой.</w:t>
      </w:r>
    </w:p>
    <w:p w14:paraId="42989FA7" w14:textId="47B6138C" w:rsidR="00DD4217" w:rsidRPr="00DD4217" w:rsidRDefault="00DD4217" w:rsidP="00997853">
      <w:pPr>
        <w:spacing w:line="360" w:lineRule="auto"/>
        <w:ind w:firstLine="709"/>
        <w:jc w:val="both"/>
        <w:rPr>
          <w:rFonts w:ascii="Times New Roman" w:hAnsi="Times New Roman" w:cs="Times New Roman"/>
          <w:color w:val="000000"/>
          <w:kern w:val="0"/>
          <w:sz w:val="28"/>
          <w:szCs w:val="28"/>
        </w:rPr>
      </w:pPr>
      <w:r w:rsidRPr="00DD4217">
        <w:rPr>
          <w:rFonts w:ascii="Times New Roman" w:hAnsi="Times New Roman" w:cs="Times New Roman"/>
          <w:color w:val="000000"/>
          <w:kern w:val="0"/>
          <w:sz w:val="28"/>
          <w:szCs w:val="28"/>
        </w:rPr>
        <w:t xml:space="preserve">Одним из примеров реформирования системы международного инвестиционного права странами </w:t>
      </w:r>
      <w:r w:rsidR="000D0FF7">
        <w:rPr>
          <w:rFonts w:ascii="Times New Roman" w:hAnsi="Times New Roman" w:cs="Times New Roman"/>
          <w:color w:val="000000"/>
          <w:kern w:val="0"/>
          <w:sz w:val="28"/>
          <w:szCs w:val="28"/>
        </w:rPr>
        <w:t>«</w:t>
      </w:r>
      <w:r w:rsidRPr="00DD4217">
        <w:rPr>
          <w:rFonts w:ascii="Times New Roman" w:hAnsi="Times New Roman" w:cs="Times New Roman"/>
          <w:color w:val="000000"/>
          <w:kern w:val="0"/>
          <w:sz w:val="28"/>
          <w:szCs w:val="28"/>
        </w:rPr>
        <w:t>Глобального Юга</w:t>
      </w:r>
      <w:r w:rsidR="000D0FF7">
        <w:rPr>
          <w:rFonts w:ascii="Times New Roman" w:hAnsi="Times New Roman" w:cs="Times New Roman"/>
          <w:color w:val="000000"/>
          <w:kern w:val="0"/>
          <w:sz w:val="28"/>
          <w:szCs w:val="28"/>
        </w:rPr>
        <w:t>»</w:t>
      </w:r>
      <w:r w:rsidRPr="00DD4217">
        <w:rPr>
          <w:rFonts w:ascii="Times New Roman" w:hAnsi="Times New Roman" w:cs="Times New Roman"/>
          <w:color w:val="000000"/>
          <w:kern w:val="0"/>
          <w:sz w:val="28"/>
          <w:szCs w:val="28"/>
        </w:rPr>
        <w:t>, стал типовой двусторонний инвестиционный договор (ДИД) Индии 2015 года. Основные положения и последствия принятия указанного договора будут рассмотрены в данной работе.</w:t>
      </w:r>
    </w:p>
    <w:p w14:paraId="7431A813" w14:textId="77777777" w:rsidR="00DD4217" w:rsidRPr="00DD4217" w:rsidRDefault="00DD4217" w:rsidP="00DD4217">
      <w:pPr>
        <w:spacing w:line="360" w:lineRule="auto"/>
        <w:ind w:firstLine="709"/>
        <w:jc w:val="both"/>
        <w:rPr>
          <w:rFonts w:ascii="Times New Roman" w:hAnsi="Times New Roman" w:cs="Times New Roman"/>
          <w:color w:val="000000"/>
          <w:kern w:val="0"/>
          <w:sz w:val="28"/>
          <w:szCs w:val="28"/>
        </w:rPr>
      </w:pPr>
      <w:r w:rsidRPr="00DD4217">
        <w:rPr>
          <w:rFonts w:ascii="Times New Roman" w:hAnsi="Times New Roman" w:cs="Times New Roman"/>
          <w:color w:val="000000"/>
          <w:kern w:val="0"/>
          <w:sz w:val="28"/>
          <w:szCs w:val="28"/>
        </w:rPr>
        <w:t xml:space="preserve">Таким образом, </w:t>
      </w:r>
      <w:r w:rsidRPr="00DD4217">
        <w:rPr>
          <w:rFonts w:ascii="Times New Roman" w:hAnsi="Times New Roman" w:cs="Times New Roman"/>
          <w:b/>
          <w:color w:val="000000"/>
          <w:kern w:val="0"/>
          <w:sz w:val="28"/>
          <w:szCs w:val="28"/>
        </w:rPr>
        <w:t>в</w:t>
      </w:r>
      <w:r w:rsidRPr="00DD4217">
        <w:rPr>
          <w:rFonts w:ascii="Times New Roman" w:hAnsi="Times New Roman" w:cs="Times New Roman"/>
          <w:b/>
          <w:bCs/>
          <w:color w:val="000000"/>
          <w:kern w:val="0"/>
          <w:sz w:val="28"/>
          <w:szCs w:val="28"/>
        </w:rPr>
        <w:t>ыбор темы</w:t>
      </w:r>
      <w:r w:rsidRPr="00DD4217">
        <w:rPr>
          <w:rFonts w:ascii="Times New Roman" w:hAnsi="Times New Roman" w:cs="Times New Roman"/>
          <w:color w:val="000000"/>
          <w:kern w:val="0"/>
          <w:sz w:val="28"/>
          <w:szCs w:val="28"/>
        </w:rPr>
        <w:t xml:space="preserve">, определяющей общее направление исследования и касающейся критики странами третьего мира международного инвестиционного права, был продиктован ее </w:t>
      </w:r>
      <w:r w:rsidRPr="00DD4217">
        <w:rPr>
          <w:rFonts w:ascii="Times New Roman" w:hAnsi="Times New Roman" w:cs="Times New Roman"/>
          <w:b/>
          <w:bCs/>
          <w:color w:val="000000"/>
          <w:kern w:val="0"/>
          <w:sz w:val="28"/>
          <w:szCs w:val="28"/>
        </w:rPr>
        <w:t>актуальностью</w:t>
      </w:r>
      <w:r w:rsidRPr="00DD4217">
        <w:rPr>
          <w:rFonts w:ascii="Times New Roman" w:hAnsi="Times New Roman" w:cs="Times New Roman"/>
          <w:bCs/>
          <w:color w:val="000000"/>
          <w:kern w:val="0"/>
          <w:sz w:val="28"/>
          <w:szCs w:val="28"/>
        </w:rPr>
        <w:t>, которая также подтверждается тем, что в</w:t>
      </w:r>
      <w:r w:rsidRPr="00DD4217">
        <w:rPr>
          <w:rFonts w:ascii="Times New Roman" w:hAnsi="Times New Roman" w:cs="Times New Roman"/>
          <w:color w:val="000000"/>
          <w:kern w:val="0"/>
          <w:sz w:val="28"/>
          <w:szCs w:val="28"/>
        </w:rPr>
        <w:t xml:space="preserve"> настоящее время механизмы инвестиционного права, отстаивая в основном интересы развитых стран и ущемляя интересы стран третьего мира, вызывают недовольство в самых разных слоях населения, рост социально-политической напряжённости и понимание необходимости реформ в развивающихся странах. </w:t>
      </w:r>
    </w:p>
    <w:p w14:paraId="3009DC03" w14:textId="56569EC8" w:rsidR="00DD4217" w:rsidRPr="00DD4217" w:rsidRDefault="00DD4217" w:rsidP="00DD4217">
      <w:pPr>
        <w:spacing w:line="360" w:lineRule="auto"/>
        <w:ind w:firstLine="709"/>
        <w:jc w:val="both"/>
        <w:rPr>
          <w:rFonts w:ascii="Times New Roman" w:hAnsi="Times New Roman" w:cs="Times New Roman"/>
          <w:color w:val="000000"/>
          <w:kern w:val="0"/>
          <w:sz w:val="28"/>
          <w:szCs w:val="28"/>
        </w:rPr>
      </w:pPr>
      <w:r w:rsidRPr="00DD4217">
        <w:rPr>
          <w:rFonts w:ascii="Times New Roman" w:hAnsi="Times New Roman" w:cs="Times New Roman"/>
          <w:color w:val="000000"/>
          <w:kern w:val="0"/>
          <w:sz w:val="28"/>
          <w:szCs w:val="28"/>
        </w:rPr>
        <w:t xml:space="preserve"> В представленной работе предлагается к рассмотрению </w:t>
      </w:r>
      <w:r w:rsidRPr="00DD4217">
        <w:rPr>
          <w:rFonts w:ascii="Times New Roman" w:hAnsi="Times New Roman" w:cs="Times New Roman"/>
          <w:b/>
          <w:bCs/>
          <w:color w:val="000000"/>
          <w:kern w:val="0"/>
          <w:sz w:val="28"/>
          <w:szCs w:val="28"/>
        </w:rPr>
        <w:t>проблема</w:t>
      </w:r>
      <w:r w:rsidRPr="00DD4217">
        <w:rPr>
          <w:rFonts w:ascii="Times New Roman" w:hAnsi="Times New Roman" w:cs="Times New Roman"/>
          <w:color w:val="000000"/>
          <w:kern w:val="0"/>
          <w:sz w:val="28"/>
          <w:szCs w:val="28"/>
        </w:rPr>
        <w:t xml:space="preserve"> негативной реакции стран </w:t>
      </w:r>
      <w:r w:rsidR="000D0FF7">
        <w:rPr>
          <w:rFonts w:ascii="Times New Roman" w:hAnsi="Times New Roman" w:cs="Times New Roman"/>
          <w:color w:val="000000"/>
          <w:kern w:val="0"/>
          <w:sz w:val="28"/>
          <w:szCs w:val="28"/>
        </w:rPr>
        <w:t>«</w:t>
      </w:r>
      <w:r w:rsidRPr="00DD4217">
        <w:rPr>
          <w:rFonts w:ascii="Times New Roman" w:hAnsi="Times New Roman" w:cs="Times New Roman"/>
          <w:color w:val="000000"/>
          <w:kern w:val="0"/>
          <w:sz w:val="28"/>
          <w:szCs w:val="28"/>
        </w:rPr>
        <w:t>Глобального Юга</w:t>
      </w:r>
      <w:r w:rsidR="000D0FF7">
        <w:rPr>
          <w:rFonts w:ascii="Times New Roman" w:hAnsi="Times New Roman" w:cs="Times New Roman"/>
          <w:color w:val="000000"/>
          <w:kern w:val="0"/>
          <w:sz w:val="28"/>
          <w:szCs w:val="28"/>
        </w:rPr>
        <w:t>»</w:t>
      </w:r>
      <w:r w:rsidRPr="00DD4217">
        <w:rPr>
          <w:rFonts w:ascii="Times New Roman" w:hAnsi="Times New Roman" w:cs="Times New Roman"/>
          <w:color w:val="000000"/>
          <w:kern w:val="0"/>
          <w:sz w:val="28"/>
          <w:szCs w:val="28"/>
        </w:rPr>
        <w:t xml:space="preserve"> на сложившуюся систему международного инвестиционного права, её влияния на понимание необходимости реформирования указанной системы и формирование соответствующих передовых направлений юридической мысли в сфере инвестиционного права.  </w:t>
      </w:r>
    </w:p>
    <w:p w14:paraId="054A235A" w14:textId="0D838A43" w:rsidR="00DD4217" w:rsidRPr="00DD4217" w:rsidRDefault="00DD4217" w:rsidP="00DD4217">
      <w:pPr>
        <w:spacing w:line="360" w:lineRule="auto"/>
        <w:ind w:firstLine="709"/>
        <w:jc w:val="both"/>
        <w:rPr>
          <w:rFonts w:ascii="Times New Roman" w:hAnsi="Times New Roman" w:cs="Times New Roman"/>
          <w:color w:val="000000"/>
          <w:kern w:val="0"/>
          <w:sz w:val="28"/>
          <w:szCs w:val="28"/>
        </w:rPr>
      </w:pPr>
      <w:r w:rsidRPr="00DD4217">
        <w:rPr>
          <w:rFonts w:ascii="Times New Roman" w:hAnsi="Times New Roman" w:cs="Times New Roman"/>
          <w:color w:val="000000"/>
          <w:kern w:val="0"/>
          <w:sz w:val="28"/>
          <w:szCs w:val="28"/>
        </w:rPr>
        <w:t xml:space="preserve">Обозначенная проблематика определяет </w:t>
      </w:r>
      <w:r w:rsidRPr="00DD4217">
        <w:rPr>
          <w:rFonts w:ascii="Times New Roman" w:hAnsi="Times New Roman" w:cs="Times New Roman"/>
          <w:b/>
          <w:bCs/>
          <w:color w:val="000000"/>
          <w:kern w:val="0"/>
          <w:sz w:val="28"/>
          <w:szCs w:val="28"/>
        </w:rPr>
        <w:t>цель</w:t>
      </w:r>
      <w:r w:rsidRPr="00DD4217">
        <w:rPr>
          <w:rFonts w:ascii="Times New Roman" w:hAnsi="Times New Roman" w:cs="Times New Roman"/>
          <w:color w:val="000000"/>
          <w:kern w:val="0"/>
          <w:sz w:val="28"/>
          <w:szCs w:val="28"/>
        </w:rPr>
        <w:t xml:space="preserve"> настоящей работы - исследование негативных, для стран третьего мира, механизмов современного международного инвестиционного права, определение позиции сторонников TWAIL по указанной проблеме и анализ новых типовых двусторонних инвестиционных договоров (ДИД), на примере Индии, как юридического и </w:t>
      </w:r>
      <w:r w:rsidRPr="00DD4217">
        <w:rPr>
          <w:rFonts w:ascii="Times New Roman" w:hAnsi="Times New Roman" w:cs="Times New Roman"/>
          <w:color w:val="000000"/>
          <w:kern w:val="0"/>
          <w:sz w:val="28"/>
          <w:szCs w:val="28"/>
        </w:rPr>
        <w:lastRenderedPageBreak/>
        <w:t xml:space="preserve">правового инструмента, способного защитить экономический суверенитет стран </w:t>
      </w:r>
      <w:r w:rsidR="00696FE3">
        <w:rPr>
          <w:rFonts w:ascii="Times New Roman" w:hAnsi="Times New Roman" w:cs="Times New Roman"/>
          <w:color w:val="000000"/>
          <w:kern w:val="0"/>
          <w:sz w:val="28"/>
          <w:szCs w:val="28"/>
        </w:rPr>
        <w:t>«Г</w:t>
      </w:r>
      <w:r w:rsidRPr="00DD4217">
        <w:rPr>
          <w:rFonts w:ascii="Times New Roman" w:hAnsi="Times New Roman" w:cs="Times New Roman"/>
          <w:color w:val="000000"/>
          <w:kern w:val="0"/>
          <w:sz w:val="28"/>
          <w:szCs w:val="28"/>
        </w:rPr>
        <w:t xml:space="preserve">лобального </w:t>
      </w:r>
      <w:r w:rsidR="00696FE3">
        <w:rPr>
          <w:rFonts w:ascii="Times New Roman" w:hAnsi="Times New Roman" w:cs="Times New Roman"/>
          <w:color w:val="000000"/>
          <w:kern w:val="0"/>
          <w:sz w:val="28"/>
          <w:szCs w:val="28"/>
        </w:rPr>
        <w:t>Юга»</w:t>
      </w:r>
      <w:r w:rsidRPr="00DD4217">
        <w:rPr>
          <w:rFonts w:ascii="Times New Roman" w:hAnsi="Times New Roman" w:cs="Times New Roman"/>
          <w:color w:val="000000"/>
          <w:kern w:val="0"/>
          <w:sz w:val="28"/>
          <w:szCs w:val="28"/>
        </w:rPr>
        <w:t>.</w:t>
      </w:r>
    </w:p>
    <w:p w14:paraId="083AF962" w14:textId="77777777" w:rsidR="00DD4217" w:rsidRPr="00DD4217" w:rsidRDefault="00DD4217" w:rsidP="00DD4217">
      <w:pPr>
        <w:spacing w:line="360" w:lineRule="auto"/>
        <w:ind w:firstLine="709"/>
        <w:jc w:val="both"/>
        <w:rPr>
          <w:rFonts w:ascii="Times New Roman" w:hAnsi="Times New Roman" w:cs="Times New Roman"/>
          <w:color w:val="000000"/>
          <w:kern w:val="0"/>
          <w:sz w:val="28"/>
          <w:szCs w:val="28"/>
        </w:rPr>
      </w:pPr>
      <w:r w:rsidRPr="00DD4217">
        <w:rPr>
          <w:rFonts w:ascii="Times New Roman" w:hAnsi="Times New Roman" w:cs="Times New Roman"/>
          <w:color w:val="000000"/>
          <w:kern w:val="0"/>
          <w:sz w:val="28"/>
          <w:szCs w:val="28"/>
        </w:rPr>
        <w:t xml:space="preserve"> Для достижения поставленной цели был определён следующий круг </w:t>
      </w:r>
      <w:r w:rsidRPr="00DD4217">
        <w:rPr>
          <w:rFonts w:ascii="Times New Roman" w:hAnsi="Times New Roman" w:cs="Times New Roman"/>
          <w:b/>
          <w:bCs/>
          <w:color w:val="000000"/>
          <w:kern w:val="0"/>
          <w:sz w:val="28"/>
          <w:szCs w:val="28"/>
        </w:rPr>
        <w:t>задач</w:t>
      </w:r>
      <w:r w:rsidRPr="00DD4217">
        <w:rPr>
          <w:rFonts w:ascii="Times New Roman" w:hAnsi="Times New Roman" w:cs="Times New Roman"/>
          <w:color w:val="000000"/>
          <w:kern w:val="0"/>
          <w:sz w:val="28"/>
          <w:szCs w:val="28"/>
        </w:rPr>
        <w:t>:</w:t>
      </w:r>
    </w:p>
    <w:p w14:paraId="597DD53B" w14:textId="77777777" w:rsidR="00DD4217" w:rsidRPr="00DD4217" w:rsidRDefault="00DD4217" w:rsidP="00DD4217">
      <w:pPr>
        <w:spacing w:line="360" w:lineRule="auto"/>
        <w:ind w:firstLine="709"/>
        <w:jc w:val="both"/>
        <w:rPr>
          <w:rFonts w:ascii="Times New Roman" w:hAnsi="Times New Roman" w:cs="Times New Roman"/>
          <w:color w:val="000000"/>
          <w:kern w:val="0"/>
          <w:sz w:val="28"/>
          <w:szCs w:val="28"/>
        </w:rPr>
      </w:pPr>
      <w:r w:rsidRPr="00DD4217">
        <w:rPr>
          <w:rFonts w:ascii="Times New Roman" w:hAnsi="Times New Roman" w:cs="Times New Roman"/>
          <w:color w:val="000000"/>
          <w:kern w:val="0"/>
          <w:sz w:val="28"/>
          <w:szCs w:val="28"/>
        </w:rPr>
        <w:t>-изучение TWAIL, как критического и конструктивного подхода в системе современного международного права в целом;</w:t>
      </w:r>
    </w:p>
    <w:p w14:paraId="4B6A0DDA" w14:textId="021BA95C" w:rsidR="00DD4217" w:rsidRPr="00DD4217" w:rsidRDefault="00DD4217" w:rsidP="00DD4217">
      <w:pPr>
        <w:spacing w:line="360" w:lineRule="auto"/>
        <w:ind w:firstLine="709"/>
        <w:jc w:val="both"/>
        <w:rPr>
          <w:rFonts w:ascii="Times New Roman" w:hAnsi="Times New Roman" w:cs="Times New Roman"/>
          <w:color w:val="000000"/>
          <w:kern w:val="0"/>
          <w:sz w:val="28"/>
          <w:szCs w:val="28"/>
        </w:rPr>
      </w:pPr>
      <w:r w:rsidRPr="00DD4217">
        <w:rPr>
          <w:rFonts w:ascii="Times New Roman" w:hAnsi="Times New Roman" w:cs="Times New Roman"/>
          <w:color w:val="000000"/>
          <w:kern w:val="0"/>
          <w:sz w:val="28"/>
          <w:szCs w:val="28"/>
        </w:rPr>
        <w:t>-выявление недостатков в современной системе международного инвестиционного права, на примере</w:t>
      </w:r>
      <w:r w:rsidR="00281482">
        <w:rPr>
          <w:rFonts w:ascii="Times New Roman" w:hAnsi="Times New Roman" w:cs="Times New Roman"/>
          <w:color w:val="000000"/>
          <w:kern w:val="0"/>
          <w:sz w:val="28"/>
          <w:szCs w:val="28"/>
        </w:rPr>
        <w:t xml:space="preserve"> </w:t>
      </w:r>
      <w:r w:rsidRPr="00DD4217">
        <w:rPr>
          <w:rFonts w:ascii="Times New Roman" w:hAnsi="Times New Roman" w:cs="Times New Roman"/>
          <w:color w:val="000000"/>
          <w:kern w:val="0"/>
          <w:sz w:val="28"/>
          <w:szCs w:val="28"/>
        </w:rPr>
        <w:t>положений ДИД между развитыми и развивающимися странами,</w:t>
      </w:r>
      <w:r w:rsidR="00281482">
        <w:rPr>
          <w:rFonts w:ascii="Times New Roman" w:hAnsi="Times New Roman" w:cs="Times New Roman"/>
          <w:color w:val="000000"/>
          <w:kern w:val="0"/>
          <w:sz w:val="28"/>
          <w:szCs w:val="28"/>
        </w:rPr>
        <w:t xml:space="preserve"> котор</w:t>
      </w:r>
      <w:r w:rsidR="00225348">
        <w:rPr>
          <w:rFonts w:ascii="Times New Roman" w:hAnsi="Times New Roman" w:cs="Times New Roman"/>
          <w:color w:val="000000"/>
          <w:kern w:val="0"/>
          <w:sz w:val="28"/>
          <w:szCs w:val="28"/>
        </w:rPr>
        <w:t>ые</w:t>
      </w:r>
      <w:r w:rsidRPr="00DD4217">
        <w:rPr>
          <w:rFonts w:ascii="Times New Roman" w:hAnsi="Times New Roman" w:cs="Times New Roman"/>
          <w:color w:val="000000"/>
          <w:kern w:val="0"/>
          <w:sz w:val="28"/>
          <w:szCs w:val="28"/>
        </w:rPr>
        <w:t xml:space="preserve"> </w:t>
      </w:r>
      <w:r w:rsidR="00225348">
        <w:rPr>
          <w:rFonts w:ascii="Times New Roman" w:hAnsi="Times New Roman" w:cs="Times New Roman"/>
          <w:color w:val="000000"/>
          <w:kern w:val="0"/>
          <w:sz w:val="28"/>
          <w:szCs w:val="28"/>
        </w:rPr>
        <w:t>зачастую не</w:t>
      </w:r>
      <w:r w:rsidR="00281482">
        <w:rPr>
          <w:rFonts w:ascii="Times New Roman" w:hAnsi="Times New Roman" w:cs="Times New Roman"/>
          <w:color w:val="000000"/>
          <w:kern w:val="0"/>
          <w:sz w:val="28"/>
          <w:szCs w:val="28"/>
        </w:rPr>
        <w:t>выгодны для принимающих инвестиции стран</w:t>
      </w:r>
      <w:r w:rsidR="003652F7">
        <w:rPr>
          <w:rFonts w:ascii="Times New Roman" w:hAnsi="Times New Roman" w:cs="Times New Roman"/>
          <w:color w:val="000000"/>
          <w:kern w:val="0"/>
          <w:sz w:val="28"/>
          <w:szCs w:val="28"/>
        </w:rPr>
        <w:t>;</w:t>
      </w:r>
      <w:r w:rsidR="00281482" w:rsidRPr="00DD4217">
        <w:rPr>
          <w:rFonts w:ascii="Times New Roman" w:hAnsi="Times New Roman" w:cs="Times New Roman"/>
          <w:color w:val="000000"/>
          <w:kern w:val="0"/>
          <w:sz w:val="28"/>
          <w:szCs w:val="28"/>
        </w:rPr>
        <w:t xml:space="preserve"> </w:t>
      </w:r>
      <w:r w:rsidRPr="00DD4217">
        <w:rPr>
          <w:rFonts w:ascii="Times New Roman" w:hAnsi="Times New Roman" w:cs="Times New Roman"/>
          <w:color w:val="000000"/>
          <w:kern w:val="0"/>
          <w:sz w:val="28"/>
          <w:szCs w:val="28"/>
        </w:rPr>
        <w:t>а также решений инвестиционных арбитражей по спорам с развивающимися странами;</w:t>
      </w:r>
    </w:p>
    <w:p w14:paraId="3EA240BB" w14:textId="77777777" w:rsidR="00DD4217" w:rsidRPr="00DD4217" w:rsidRDefault="00DD4217" w:rsidP="00DD4217">
      <w:pPr>
        <w:spacing w:line="360" w:lineRule="auto"/>
        <w:ind w:firstLine="709"/>
        <w:jc w:val="both"/>
        <w:rPr>
          <w:rFonts w:ascii="Times New Roman" w:hAnsi="Times New Roman" w:cs="Times New Roman"/>
          <w:color w:val="000000"/>
          <w:kern w:val="0"/>
          <w:sz w:val="28"/>
          <w:szCs w:val="28"/>
        </w:rPr>
      </w:pPr>
      <w:r w:rsidRPr="00DD4217">
        <w:rPr>
          <w:rFonts w:ascii="Times New Roman" w:hAnsi="Times New Roman" w:cs="Times New Roman"/>
          <w:color w:val="000000"/>
          <w:kern w:val="0"/>
          <w:sz w:val="28"/>
          <w:szCs w:val="28"/>
        </w:rPr>
        <w:t xml:space="preserve">-систематизация различных подходов к решению основных проблем международного инвестиционного права в рамках </w:t>
      </w:r>
      <w:r w:rsidRPr="00DD4217">
        <w:rPr>
          <w:rFonts w:ascii="Times New Roman" w:hAnsi="Times New Roman" w:cs="Times New Roman"/>
          <w:color w:val="000000"/>
          <w:kern w:val="0"/>
          <w:sz w:val="28"/>
          <w:szCs w:val="28"/>
          <w:lang w:val="en-US"/>
        </w:rPr>
        <w:t>TWAIL</w:t>
      </w:r>
      <w:r w:rsidRPr="00DD4217">
        <w:rPr>
          <w:rFonts w:ascii="Times New Roman" w:hAnsi="Times New Roman" w:cs="Times New Roman"/>
          <w:color w:val="000000"/>
          <w:kern w:val="0"/>
          <w:sz w:val="28"/>
          <w:szCs w:val="28"/>
        </w:rPr>
        <w:t>;</w:t>
      </w:r>
    </w:p>
    <w:p w14:paraId="719A2C48" w14:textId="77777777" w:rsidR="00DD4217" w:rsidRPr="00DD4217" w:rsidRDefault="00DD4217" w:rsidP="00DD4217">
      <w:pPr>
        <w:spacing w:line="360" w:lineRule="auto"/>
        <w:ind w:firstLine="709"/>
        <w:jc w:val="both"/>
        <w:rPr>
          <w:rFonts w:ascii="Times New Roman" w:hAnsi="Times New Roman" w:cs="Times New Roman"/>
          <w:color w:val="000000"/>
          <w:kern w:val="0"/>
          <w:sz w:val="28"/>
          <w:szCs w:val="28"/>
        </w:rPr>
      </w:pPr>
      <w:r w:rsidRPr="00DD4217">
        <w:rPr>
          <w:rFonts w:ascii="Times New Roman" w:hAnsi="Times New Roman" w:cs="Times New Roman"/>
          <w:color w:val="000000"/>
          <w:kern w:val="0"/>
          <w:sz w:val="28"/>
          <w:szCs w:val="28"/>
        </w:rPr>
        <w:t xml:space="preserve">-установление возможных перспектив развития международного инвестиционного права в рамках </w:t>
      </w:r>
      <w:r w:rsidRPr="00DD4217">
        <w:rPr>
          <w:rFonts w:ascii="Times New Roman" w:hAnsi="Times New Roman" w:cs="Times New Roman"/>
          <w:color w:val="000000"/>
          <w:kern w:val="0"/>
          <w:sz w:val="28"/>
          <w:szCs w:val="28"/>
          <w:lang w:val="en-US"/>
        </w:rPr>
        <w:t>TWAIL</w:t>
      </w:r>
      <w:r w:rsidRPr="00DD4217">
        <w:rPr>
          <w:rFonts w:ascii="Times New Roman" w:hAnsi="Times New Roman" w:cs="Times New Roman"/>
          <w:color w:val="000000"/>
          <w:kern w:val="0"/>
          <w:sz w:val="28"/>
          <w:szCs w:val="28"/>
        </w:rPr>
        <w:t>;</w:t>
      </w:r>
    </w:p>
    <w:p w14:paraId="42A1CB01" w14:textId="77777777" w:rsidR="00DD4217" w:rsidRPr="00DD4217" w:rsidRDefault="00DD4217" w:rsidP="00DD4217">
      <w:pPr>
        <w:spacing w:line="360" w:lineRule="auto"/>
        <w:ind w:firstLine="709"/>
        <w:jc w:val="both"/>
        <w:rPr>
          <w:rFonts w:ascii="Times New Roman" w:hAnsi="Times New Roman" w:cs="Times New Roman"/>
          <w:color w:val="000000"/>
          <w:kern w:val="0"/>
          <w:sz w:val="28"/>
          <w:szCs w:val="28"/>
        </w:rPr>
      </w:pPr>
      <w:r w:rsidRPr="00DD4217">
        <w:rPr>
          <w:rFonts w:ascii="Times New Roman" w:hAnsi="Times New Roman" w:cs="Times New Roman"/>
          <w:color w:val="000000"/>
          <w:kern w:val="0"/>
          <w:sz w:val="28"/>
          <w:szCs w:val="28"/>
        </w:rPr>
        <w:t>-выявление причин появления необходимости у Индии в новом типовом ДИД 2015 г.;</w:t>
      </w:r>
    </w:p>
    <w:p w14:paraId="53F5C126" w14:textId="77777777" w:rsidR="00DD4217" w:rsidRPr="00DD4217" w:rsidRDefault="00DD4217" w:rsidP="00DD4217">
      <w:pPr>
        <w:spacing w:line="360" w:lineRule="auto"/>
        <w:ind w:firstLine="709"/>
        <w:jc w:val="both"/>
        <w:rPr>
          <w:rFonts w:ascii="Times New Roman" w:hAnsi="Times New Roman" w:cs="Times New Roman"/>
          <w:color w:val="000000"/>
          <w:kern w:val="0"/>
          <w:sz w:val="28"/>
          <w:szCs w:val="28"/>
        </w:rPr>
      </w:pPr>
      <w:r w:rsidRPr="00DD4217">
        <w:rPr>
          <w:rFonts w:ascii="Times New Roman" w:hAnsi="Times New Roman" w:cs="Times New Roman"/>
          <w:color w:val="000000"/>
          <w:kern w:val="0"/>
          <w:sz w:val="28"/>
          <w:szCs w:val="28"/>
        </w:rPr>
        <w:t>-проведение правового (юридического) анализа ключевых положений нового типового ДИД Индии, выявление его особенностей, положительных  и отрицательных аспектов, с точки зрения государственных интересов Индии, а также его значения, с точки зрения развития международного инвестиционного права.</w:t>
      </w:r>
    </w:p>
    <w:p w14:paraId="15FFBC34" w14:textId="77777777" w:rsidR="00DD4217" w:rsidRPr="00DD4217" w:rsidRDefault="00DD4217" w:rsidP="00DD4217">
      <w:pPr>
        <w:spacing w:line="360" w:lineRule="auto"/>
        <w:ind w:firstLine="709"/>
        <w:jc w:val="both"/>
        <w:rPr>
          <w:rFonts w:ascii="Times New Roman" w:hAnsi="Times New Roman" w:cs="Times New Roman"/>
          <w:color w:val="000000"/>
          <w:kern w:val="0"/>
          <w:sz w:val="28"/>
          <w:szCs w:val="28"/>
        </w:rPr>
      </w:pPr>
      <w:r w:rsidRPr="00DD4217">
        <w:rPr>
          <w:rFonts w:ascii="Times New Roman" w:hAnsi="Times New Roman" w:cs="Times New Roman"/>
          <w:color w:val="000000"/>
          <w:kern w:val="0"/>
          <w:sz w:val="28"/>
          <w:szCs w:val="28"/>
        </w:rPr>
        <w:t xml:space="preserve">В соответствии с поставленными задачами была определена </w:t>
      </w:r>
      <w:r w:rsidRPr="00DD4217">
        <w:rPr>
          <w:rFonts w:ascii="Times New Roman" w:hAnsi="Times New Roman" w:cs="Times New Roman"/>
          <w:b/>
          <w:bCs/>
          <w:color w:val="000000"/>
          <w:kern w:val="0"/>
          <w:sz w:val="28"/>
          <w:szCs w:val="28"/>
        </w:rPr>
        <w:t>структура</w:t>
      </w:r>
      <w:r w:rsidRPr="00DD4217">
        <w:rPr>
          <w:rFonts w:ascii="Times New Roman" w:hAnsi="Times New Roman" w:cs="Times New Roman"/>
          <w:color w:val="000000"/>
          <w:kern w:val="0"/>
          <w:sz w:val="28"/>
          <w:szCs w:val="28"/>
        </w:rPr>
        <w:t xml:space="preserve"> данной работы, включающая 3 главы. Первая глава посвящена истории развития </w:t>
      </w:r>
      <w:r w:rsidRPr="00DD4217">
        <w:rPr>
          <w:rFonts w:ascii="Times New Roman" w:hAnsi="Times New Roman" w:cs="Times New Roman"/>
          <w:color w:val="000000"/>
          <w:kern w:val="0"/>
          <w:sz w:val="28"/>
          <w:szCs w:val="28"/>
          <w:lang w:val="en-US"/>
        </w:rPr>
        <w:t>TWAIL</w:t>
      </w:r>
      <w:r w:rsidRPr="00DD4217">
        <w:rPr>
          <w:rFonts w:ascii="Times New Roman" w:hAnsi="Times New Roman" w:cs="Times New Roman"/>
          <w:color w:val="000000"/>
          <w:kern w:val="0"/>
          <w:sz w:val="28"/>
          <w:szCs w:val="28"/>
        </w:rPr>
        <w:t xml:space="preserve">, в системе международного права в целом. Во второй главе рассматриваются уязвимые места международного инвестиционного права и инициативы </w:t>
      </w:r>
      <w:r w:rsidRPr="00DD4217">
        <w:rPr>
          <w:rFonts w:ascii="Times New Roman" w:hAnsi="Times New Roman" w:cs="Times New Roman"/>
          <w:color w:val="000000"/>
          <w:kern w:val="0"/>
          <w:sz w:val="28"/>
          <w:szCs w:val="28"/>
          <w:lang w:val="en-US"/>
        </w:rPr>
        <w:t>TWAIL</w:t>
      </w:r>
      <w:r w:rsidRPr="00DD4217">
        <w:rPr>
          <w:rFonts w:ascii="Times New Roman" w:hAnsi="Times New Roman" w:cs="Times New Roman"/>
          <w:color w:val="000000"/>
          <w:kern w:val="0"/>
          <w:sz w:val="28"/>
          <w:szCs w:val="28"/>
        </w:rPr>
        <w:t xml:space="preserve"> по их устранению. В третьей главе рассматриваются причины появления необходимости создания типового ДИД Индии и проводится анализ его ключевых положений. </w:t>
      </w:r>
    </w:p>
    <w:p w14:paraId="0EE3D1DD" w14:textId="77777777" w:rsidR="00DD4217" w:rsidRPr="00DD4217" w:rsidRDefault="00DD4217" w:rsidP="00DD4217">
      <w:pPr>
        <w:pStyle w:val="p1"/>
        <w:spacing w:line="360" w:lineRule="auto"/>
        <w:ind w:firstLine="709"/>
        <w:jc w:val="both"/>
        <w:rPr>
          <w:rStyle w:val="s1"/>
          <w:rFonts w:ascii="Times New Roman" w:hAnsi="Times New Roman"/>
          <w:color w:val="000000"/>
          <w:sz w:val="28"/>
          <w:szCs w:val="28"/>
        </w:rPr>
      </w:pPr>
      <w:r w:rsidRPr="00DD4217">
        <w:rPr>
          <w:rStyle w:val="s1"/>
          <w:rFonts w:ascii="Times New Roman" w:hAnsi="Times New Roman"/>
          <w:color w:val="000000"/>
          <w:sz w:val="28"/>
          <w:szCs w:val="28"/>
        </w:rPr>
        <w:lastRenderedPageBreak/>
        <w:t>Для достижения поставленной цели и решения поставленных задач в представленной работе используются такие общенаучные методы, как экспертный анализ, дедукция, синтез и сравнение. Помимо этого, используются специальные методы исследования: сравнительно-правовой и формально-юридический методы.</w:t>
      </w:r>
      <w:r w:rsidRPr="00DD4217">
        <w:rPr>
          <w:rStyle w:val="apple-converted-space"/>
          <w:rFonts w:ascii="Times New Roman" w:hAnsi="Times New Roman"/>
          <w:color w:val="000000"/>
          <w:sz w:val="28"/>
          <w:szCs w:val="28"/>
        </w:rPr>
        <w:t xml:space="preserve">  </w:t>
      </w:r>
    </w:p>
    <w:p w14:paraId="54F6BCE3" w14:textId="77777777" w:rsidR="00DD4217" w:rsidRPr="00DD4217" w:rsidRDefault="00DD4217" w:rsidP="00DD4217">
      <w:pPr>
        <w:pStyle w:val="p1"/>
        <w:spacing w:line="360" w:lineRule="auto"/>
        <w:ind w:firstLine="709"/>
        <w:jc w:val="both"/>
        <w:rPr>
          <w:rStyle w:val="s1"/>
          <w:rFonts w:ascii="Times New Roman" w:hAnsi="Times New Roman"/>
          <w:color w:val="000000"/>
          <w:sz w:val="28"/>
          <w:szCs w:val="28"/>
        </w:rPr>
      </w:pPr>
      <w:r w:rsidRPr="00DD4217">
        <w:rPr>
          <w:rStyle w:val="apple-converted-space"/>
          <w:rFonts w:ascii="Times New Roman" w:hAnsi="Times New Roman"/>
          <w:b/>
          <w:color w:val="000000"/>
          <w:sz w:val="28"/>
          <w:szCs w:val="28"/>
        </w:rPr>
        <w:t>Объектом</w:t>
      </w:r>
      <w:r w:rsidRPr="00DD4217">
        <w:rPr>
          <w:rStyle w:val="apple-converted-space"/>
          <w:rFonts w:ascii="Times New Roman" w:hAnsi="Times New Roman"/>
          <w:color w:val="000000"/>
          <w:sz w:val="28"/>
          <w:szCs w:val="28"/>
        </w:rPr>
        <w:t xml:space="preserve"> данного исследования является система международного инвестиционного права, в процессе её становления и формирования международных правоотношений между развитыми и развивающимися странами на основе подходов </w:t>
      </w:r>
      <w:r w:rsidRPr="00DD4217">
        <w:rPr>
          <w:rStyle w:val="s1"/>
          <w:rFonts w:ascii="Times New Roman" w:hAnsi="Times New Roman"/>
          <w:color w:val="000000"/>
          <w:sz w:val="28"/>
          <w:szCs w:val="28"/>
        </w:rPr>
        <w:t xml:space="preserve">TWAIL. </w:t>
      </w:r>
    </w:p>
    <w:p w14:paraId="18B933BF" w14:textId="77777777" w:rsidR="00DD4217" w:rsidRPr="00DD4217" w:rsidRDefault="00DD4217" w:rsidP="00DD4217">
      <w:pPr>
        <w:pStyle w:val="p1"/>
        <w:spacing w:line="360" w:lineRule="auto"/>
        <w:ind w:firstLine="709"/>
        <w:jc w:val="both"/>
        <w:rPr>
          <w:rStyle w:val="s1"/>
          <w:rFonts w:ascii="Times New Roman" w:hAnsi="Times New Roman"/>
          <w:color w:val="000000"/>
          <w:sz w:val="28"/>
          <w:szCs w:val="28"/>
        </w:rPr>
      </w:pPr>
      <w:r w:rsidRPr="00DD4217">
        <w:rPr>
          <w:rStyle w:val="s1"/>
          <w:rFonts w:ascii="Times New Roman" w:hAnsi="Times New Roman"/>
          <w:b/>
          <w:bCs/>
          <w:color w:val="000000"/>
          <w:sz w:val="28"/>
          <w:szCs w:val="28"/>
        </w:rPr>
        <w:t>Предмет</w:t>
      </w:r>
      <w:r w:rsidRPr="00DD4217">
        <w:rPr>
          <w:rStyle w:val="s1"/>
          <w:rFonts w:ascii="Times New Roman" w:hAnsi="Times New Roman"/>
          <w:color w:val="000000"/>
          <w:sz w:val="28"/>
          <w:szCs w:val="28"/>
        </w:rPr>
        <w:t xml:space="preserve"> исследования составляет система международно-правовых соглашений развивающихся стран, в частности Индии, в сфере инвестиционной деятельности, а также практика международных инвестиционных арбитражей, индийских национальных судебных органов и развивающихся стран в целом. </w:t>
      </w:r>
    </w:p>
    <w:p w14:paraId="1402F3B7" w14:textId="77777777" w:rsidR="00DD4217" w:rsidRPr="00DD4217" w:rsidRDefault="00DD4217" w:rsidP="00DD4217">
      <w:pPr>
        <w:pStyle w:val="p1"/>
        <w:spacing w:line="360" w:lineRule="auto"/>
        <w:ind w:firstLine="709"/>
        <w:jc w:val="both"/>
        <w:rPr>
          <w:rFonts w:ascii="Times New Roman" w:hAnsi="Times New Roman"/>
          <w:color w:val="000000"/>
          <w:sz w:val="28"/>
          <w:szCs w:val="28"/>
        </w:rPr>
      </w:pPr>
      <w:r w:rsidRPr="00DD4217">
        <w:rPr>
          <w:rStyle w:val="s1"/>
          <w:rFonts w:ascii="Times New Roman" w:hAnsi="Times New Roman"/>
          <w:b/>
          <w:bCs/>
          <w:color w:val="000000"/>
          <w:sz w:val="28"/>
          <w:szCs w:val="28"/>
        </w:rPr>
        <w:t>Теоретическая значимость</w:t>
      </w:r>
      <w:r w:rsidRPr="00DD4217">
        <w:rPr>
          <w:rStyle w:val="s1"/>
          <w:rFonts w:ascii="Times New Roman" w:hAnsi="Times New Roman"/>
          <w:color w:val="000000"/>
          <w:sz w:val="28"/>
          <w:szCs w:val="28"/>
        </w:rPr>
        <w:t xml:space="preserve"> исследования обусловлена недостаточной степенью исследования вопроса о конкретных мерах, предлагаемых сторонниками TWAIL, в части реформирования международного инвестиционного права. Комплексный подход к данному вопросу, основанный на применении вышеуказанных методов, предполагает научную новизну работы.</w:t>
      </w:r>
    </w:p>
    <w:p w14:paraId="504C7857" w14:textId="77777777" w:rsidR="00DD4217" w:rsidRPr="00DD4217" w:rsidRDefault="00DD4217" w:rsidP="00DD4217">
      <w:pPr>
        <w:pStyle w:val="p1"/>
        <w:spacing w:line="360" w:lineRule="auto"/>
        <w:ind w:firstLine="709"/>
        <w:jc w:val="both"/>
        <w:rPr>
          <w:rStyle w:val="s1"/>
          <w:rFonts w:ascii="Times New Roman" w:hAnsi="Times New Roman"/>
          <w:color w:val="000000"/>
          <w:sz w:val="28"/>
          <w:szCs w:val="28"/>
        </w:rPr>
      </w:pPr>
      <w:r w:rsidRPr="00DD4217">
        <w:rPr>
          <w:rStyle w:val="s1"/>
          <w:rFonts w:ascii="Times New Roman" w:hAnsi="Times New Roman"/>
          <w:b/>
          <w:bCs/>
          <w:color w:val="000000"/>
          <w:sz w:val="28"/>
          <w:szCs w:val="28"/>
        </w:rPr>
        <w:t>Практическая значимость</w:t>
      </w:r>
      <w:r w:rsidRPr="00DD4217">
        <w:rPr>
          <w:rStyle w:val="s1"/>
          <w:rFonts w:ascii="Times New Roman" w:hAnsi="Times New Roman"/>
          <w:color w:val="000000"/>
          <w:sz w:val="28"/>
          <w:szCs w:val="28"/>
        </w:rPr>
        <w:t xml:space="preserve"> работы заключается в возможности использовать выводы данного исследования для последующего более углубленного изучения проблем международного инвестиционного права, с целью выявления основных тенденций и формирования дальнейших перспектив его развития, а также совершенствования системы российско-индийского международного инвестиционного сотрудничества.</w:t>
      </w:r>
    </w:p>
    <w:p w14:paraId="20B178AD" w14:textId="251CB26E" w:rsidR="00DD4217" w:rsidRPr="00DD4217" w:rsidRDefault="00DD4217" w:rsidP="00DD4217">
      <w:pPr>
        <w:pStyle w:val="p1"/>
        <w:spacing w:line="360" w:lineRule="auto"/>
        <w:ind w:firstLine="709"/>
        <w:jc w:val="both"/>
        <w:rPr>
          <w:rFonts w:ascii="Times New Roman" w:hAnsi="Times New Roman"/>
          <w:color w:val="000000"/>
          <w:sz w:val="28"/>
          <w:szCs w:val="28"/>
        </w:rPr>
      </w:pPr>
      <w:r w:rsidRPr="00DD4217">
        <w:rPr>
          <w:rStyle w:val="s1"/>
          <w:rFonts w:ascii="Times New Roman" w:hAnsi="Times New Roman"/>
          <w:color w:val="000000"/>
          <w:sz w:val="28"/>
          <w:szCs w:val="28"/>
        </w:rPr>
        <w:t>В ходе исследования были проанализированы работы авторитетных исследователей международного инвестиционного права, таких как</w:t>
      </w:r>
      <w:r w:rsidRPr="00DD4217">
        <w:rPr>
          <w:rStyle w:val="s9"/>
          <w:rFonts w:ascii="Times New Roman" w:hAnsi="Times New Roman"/>
          <w:color w:val="000000"/>
          <w:sz w:val="28"/>
          <w:szCs w:val="28"/>
        </w:rPr>
        <w:t xml:space="preserve">, Б. </w:t>
      </w:r>
      <w:proofErr w:type="spellStart"/>
      <w:r w:rsidRPr="00DD4217">
        <w:rPr>
          <w:rStyle w:val="s9"/>
          <w:rFonts w:ascii="Times New Roman" w:hAnsi="Times New Roman"/>
          <w:color w:val="000000"/>
          <w:sz w:val="28"/>
          <w:szCs w:val="28"/>
        </w:rPr>
        <w:t>Чимни</w:t>
      </w:r>
      <w:proofErr w:type="spellEnd"/>
      <w:r w:rsidRPr="00DD4217">
        <w:rPr>
          <w:rStyle w:val="s9"/>
          <w:rFonts w:ascii="Times New Roman" w:hAnsi="Times New Roman"/>
          <w:color w:val="000000"/>
          <w:sz w:val="28"/>
          <w:szCs w:val="28"/>
        </w:rPr>
        <w:t>,</w:t>
      </w:r>
      <w:r w:rsidRPr="00DD4217">
        <w:rPr>
          <w:rStyle w:val="apple-converted-space"/>
          <w:rFonts w:ascii="Times New Roman" w:hAnsi="Times New Roman"/>
          <w:color w:val="000000"/>
          <w:sz w:val="28"/>
          <w:szCs w:val="28"/>
        </w:rPr>
        <w:t> </w:t>
      </w:r>
      <w:r w:rsidRPr="00DD4217">
        <w:rPr>
          <w:rStyle w:val="s9"/>
          <w:rFonts w:ascii="Times New Roman" w:hAnsi="Times New Roman"/>
          <w:color w:val="000000"/>
          <w:sz w:val="28"/>
          <w:szCs w:val="28"/>
        </w:rPr>
        <w:t>М.</w:t>
      </w:r>
      <w:r w:rsidRPr="00DD4217">
        <w:rPr>
          <w:rStyle w:val="apple-converted-space"/>
          <w:rFonts w:ascii="Times New Roman" w:hAnsi="Times New Roman"/>
          <w:color w:val="000000"/>
          <w:sz w:val="28"/>
          <w:szCs w:val="28"/>
        </w:rPr>
        <w:t> </w:t>
      </w:r>
      <w:proofErr w:type="spellStart"/>
      <w:r w:rsidRPr="00DD4217">
        <w:rPr>
          <w:rStyle w:val="s9"/>
          <w:rFonts w:ascii="Times New Roman" w:hAnsi="Times New Roman"/>
          <w:color w:val="000000"/>
          <w:sz w:val="28"/>
          <w:szCs w:val="28"/>
        </w:rPr>
        <w:t>Сорнараджах</w:t>
      </w:r>
      <w:proofErr w:type="spellEnd"/>
      <w:r w:rsidRPr="00DD4217">
        <w:rPr>
          <w:rStyle w:val="s9"/>
          <w:rFonts w:ascii="Times New Roman" w:hAnsi="Times New Roman"/>
          <w:color w:val="000000"/>
          <w:sz w:val="28"/>
          <w:szCs w:val="28"/>
        </w:rPr>
        <w:t xml:space="preserve">, </w:t>
      </w:r>
      <w:proofErr w:type="spellStart"/>
      <w:r w:rsidRPr="00DD4217">
        <w:rPr>
          <w:rStyle w:val="s9"/>
          <w:rFonts w:ascii="Times New Roman" w:hAnsi="Times New Roman"/>
          <w:color w:val="000000"/>
          <w:sz w:val="28"/>
          <w:szCs w:val="28"/>
        </w:rPr>
        <w:t>Макау</w:t>
      </w:r>
      <w:proofErr w:type="spellEnd"/>
      <w:r w:rsidRPr="00DD4217">
        <w:rPr>
          <w:rStyle w:val="s9"/>
          <w:rFonts w:ascii="Times New Roman" w:hAnsi="Times New Roman"/>
          <w:color w:val="000000"/>
          <w:sz w:val="28"/>
          <w:szCs w:val="28"/>
        </w:rPr>
        <w:t xml:space="preserve"> </w:t>
      </w:r>
      <w:proofErr w:type="spellStart"/>
      <w:r w:rsidRPr="00DD4217">
        <w:rPr>
          <w:rStyle w:val="s9"/>
          <w:rFonts w:ascii="Times New Roman" w:hAnsi="Times New Roman"/>
          <w:color w:val="000000"/>
          <w:sz w:val="28"/>
          <w:szCs w:val="28"/>
        </w:rPr>
        <w:t>Мутуа</w:t>
      </w:r>
      <w:proofErr w:type="spellEnd"/>
      <w:r w:rsidRPr="00DD4217">
        <w:rPr>
          <w:rStyle w:val="s9"/>
          <w:rFonts w:ascii="Times New Roman" w:hAnsi="Times New Roman"/>
          <w:color w:val="000000"/>
          <w:sz w:val="28"/>
          <w:szCs w:val="28"/>
        </w:rPr>
        <w:t xml:space="preserve">, Д. </w:t>
      </w:r>
      <w:proofErr w:type="spellStart"/>
      <w:r w:rsidRPr="00DD4217">
        <w:rPr>
          <w:rStyle w:val="s9"/>
          <w:rFonts w:ascii="Times New Roman" w:hAnsi="Times New Roman"/>
          <w:color w:val="000000"/>
          <w:sz w:val="28"/>
          <w:szCs w:val="28"/>
        </w:rPr>
        <w:t>Гатхи</w:t>
      </w:r>
      <w:proofErr w:type="spellEnd"/>
      <w:r w:rsidRPr="00DD4217">
        <w:rPr>
          <w:rStyle w:val="s9"/>
          <w:rFonts w:ascii="Times New Roman" w:hAnsi="Times New Roman"/>
          <w:color w:val="000000"/>
          <w:sz w:val="28"/>
          <w:szCs w:val="28"/>
        </w:rPr>
        <w:t xml:space="preserve">, С. </w:t>
      </w:r>
      <w:proofErr w:type="spellStart"/>
      <w:r w:rsidRPr="00DD4217">
        <w:rPr>
          <w:rStyle w:val="s9"/>
          <w:rFonts w:ascii="Times New Roman" w:hAnsi="Times New Roman"/>
          <w:color w:val="000000"/>
          <w:sz w:val="28"/>
          <w:szCs w:val="28"/>
        </w:rPr>
        <w:t>Пахудж</w:t>
      </w:r>
      <w:r w:rsidR="00F00826">
        <w:rPr>
          <w:rStyle w:val="s9"/>
          <w:rFonts w:ascii="Times New Roman" w:hAnsi="Times New Roman"/>
          <w:color w:val="000000"/>
          <w:sz w:val="28"/>
          <w:szCs w:val="28"/>
        </w:rPr>
        <w:t>а</w:t>
      </w:r>
      <w:proofErr w:type="spellEnd"/>
      <w:r w:rsidRPr="00DD4217">
        <w:rPr>
          <w:rStyle w:val="s9"/>
          <w:rFonts w:ascii="Times New Roman" w:hAnsi="Times New Roman"/>
          <w:color w:val="000000"/>
          <w:sz w:val="28"/>
          <w:szCs w:val="28"/>
        </w:rPr>
        <w:t xml:space="preserve">. А. </w:t>
      </w:r>
      <w:proofErr w:type="spellStart"/>
      <w:r w:rsidRPr="00DD4217">
        <w:rPr>
          <w:rStyle w:val="s9"/>
          <w:rFonts w:ascii="Times New Roman" w:hAnsi="Times New Roman"/>
          <w:color w:val="000000"/>
          <w:sz w:val="28"/>
          <w:szCs w:val="28"/>
        </w:rPr>
        <w:t>Анги</w:t>
      </w:r>
      <w:proofErr w:type="spellEnd"/>
      <w:r w:rsidR="00544BBB">
        <w:rPr>
          <w:rStyle w:val="s9"/>
          <w:rFonts w:ascii="Times New Roman" w:hAnsi="Times New Roman"/>
          <w:color w:val="000000"/>
          <w:sz w:val="28"/>
          <w:szCs w:val="28"/>
        </w:rPr>
        <w:t>, Х. Альварес</w:t>
      </w:r>
      <w:r w:rsidR="00F67428">
        <w:rPr>
          <w:rStyle w:val="s9"/>
          <w:rFonts w:ascii="Times New Roman" w:hAnsi="Times New Roman"/>
          <w:color w:val="000000"/>
          <w:sz w:val="28"/>
          <w:szCs w:val="28"/>
        </w:rPr>
        <w:t>,</w:t>
      </w:r>
      <w:r w:rsidR="003B265E">
        <w:rPr>
          <w:rStyle w:val="s9"/>
          <w:rFonts w:ascii="Times New Roman" w:hAnsi="Times New Roman"/>
          <w:color w:val="000000"/>
          <w:sz w:val="28"/>
          <w:szCs w:val="28"/>
        </w:rPr>
        <w:t xml:space="preserve"> Ю. </w:t>
      </w:r>
      <w:proofErr w:type="spellStart"/>
      <w:r w:rsidR="003B265E">
        <w:rPr>
          <w:rStyle w:val="s9"/>
          <w:rFonts w:ascii="Times New Roman" w:hAnsi="Times New Roman"/>
          <w:color w:val="000000"/>
          <w:sz w:val="28"/>
          <w:szCs w:val="28"/>
        </w:rPr>
        <w:t>Куртц</w:t>
      </w:r>
      <w:proofErr w:type="spellEnd"/>
      <w:r w:rsidR="003B265E">
        <w:rPr>
          <w:rStyle w:val="s9"/>
          <w:rFonts w:ascii="Times New Roman" w:hAnsi="Times New Roman"/>
          <w:color w:val="000000"/>
          <w:sz w:val="28"/>
          <w:szCs w:val="28"/>
        </w:rPr>
        <w:t>,</w:t>
      </w:r>
      <w:r w:rsidR="00F67428">
        <w:rPr>
          <w:rStyle w:val="s9"/>
          <w:rFonts w:ascii="Times New Roman" w:hAnsi="Times New Roman"/>
          <w:color w:val="000000"/>
          <w:sz w:val="28"/>
          <w:szCs w:val="28"/>
        </w:rPr>
        <w:t xml:space="preserve"> а также М. </w:t>
      </w:r>
      <w:proofErr w:type="spellStart"/>
      <w:r w:rsidR="00F67428">
        <w:rPr>
          <w:rStyle w:val="s9"/>
          <w:rFonts w:ascii="Times New Roman" w:hAnsi="Times New Roman"/>
          <w:color w:val="000000"/>
          <w:sz w:val="28"/>
          <w:szCs w:val="28"/>
        </w:rPr>
        <w:t>Коск</w:t>
      </w:r>
      <w:r w:rsidR="00004952">
        <w:rPr>
          <w:rStyle w:val="s9"/>
          <w:rFonts w:ascii="Times New Roman" w:hAnsi="Times New Roman"/>
          <w:color w:val="000000"/>
          <w:sz w:val="28"/>
          <w:szCs w:val="28"/>
        </w:rPr>
        <w:t>енниеми</w:t>
      </w:r>
      <w:proofErr w:type="spellEnd"/>
      <w:r w:rsidR="00004952">
        <w:rPr>
          <w:rStyle w:val="s9"/>
          <w:rFonts w:ascii="Times New Roman" w:hAnsi="Times New Roman"/>
          <w:color w:val="000000"/>
          <w:sz w:val="28"/>
          <w:szCs w:val="28"/>
        </w:rPr>
        <w:t>.</w:t>
      </w:r>
    </w:p>
    <w:p w14:paraId="536F3ADF" w14:textId="77777777" w:rsidR="00DD4217" w:rsidRPr="00DD4217" w:rsidRDefault="00DD4217" w:rsidP="00DD4217">
      <w:pPr>
        <w:spacing w:after="45" w:line="360" w:lineRule="auto"/>
        <w:ind w:firstLine="709"/>
        <w:jc w:val="both"/>
        <w:rPr>
          <w:rFonts w:ascii="UICTFontTextStyleBody" w:hAnsi="UICTFontTextStyleBody" w:cs="Times New Roman"/>
          <w:b/>
          <w:bCs/>
          <w:color w:val="000000"/>
          <w:kern w:val="0"/>
          <w:sz w:val="28"/>
          <w:szCs w:val="28"/>
        </w:rPr>
      </w:pPr>
    </w:p>
    <w:p w14:paraId="77A737F7" w14:textId="6FF2C8B9" w:rsidR="00A56E8B" w:rsidRPr="00FA2271" w:rsidRDefault="00A56E8B" w:rsidP="00FA2271">
      <w:pPr>
        <w:pStyle w:val="1"/>
        <w:rPr>
          <w:rFonts w:ascii="Times New Roman" w:hAnsi="Times New Roman"/>
          <w:color w:val="auto"/>
        </w:rPr>
      </w:pPr>
      <w:bookmarkStart w:id="1" w:name="_Toc135264402"/>
      <w:r w:rsidRPr="00FA2271">
        <w:rPr>
          <w:rFonts w:ascii="Times New Roman" w:hAnsi="Times New Roman"/>
          <w:color w:val="auto"/>
        </w:rPr>
        <w:lastRenderedPageBreak/>
        <w:t>Глава 1. Подходы стран третьего мира (TWAIL) к международному праву</w:t>
      </w:r>
      <w:bookmarkEnd w:id="1"/>
    </w:p>
    <w:p w14:paraId="651B00BB" w14:textId="77777777" w:rsidR="00FA2271" w:rsidRDefault="00FA2271" w:rsidP="00FA2271">
      <w:pPr>
        <w:pStyle w:val="2"/>
        <w:spacing w:line="360" w:lineRule="auto"/>
        <w:jc w:val="both"/>
        <w:rPr>
          <w:rFonts w:ascii="Times New Roman" w:hAnsi="Times New Roman"/>
          <w:i w:val="0"/>
        </w:rPr>
      </w:pPr>
    </w:p>
    <w:p w14:paraId="57F7E577" w14:textId="77777777" w:rsidR="00A56E8B" w:rsidRPr="00FA2271" w:rsidRDefault="00A56E8B" w:rsidP="00FA2271">
      <w:pPr>
        <w:pStyle w:val="2"/>
        <w:spacing w:line="360" w:lineRule="auto"/>
        <w:jc w:val="both"/>
        <w:rPr>
          <w:rFonts w:ascii="Times New Roman" w:hAnsi="Times New Roman"/>
          <w:i w:val="0"/>
        </w:rPr>
      </w:pPr>
      <w:bookmarkStart w:id="2" w:name="_Toc135264403"/>
      <w:r w:rsidRPr="00FA2271">
        <w:rPr>
          <w:rFonts w:ascii="Times New Roman" w:hAnsi="Times New Roman"/>
          <w:i w:val="0"/>
        </w:rPr>
        <w:t>1.1. Особенности TWAIL, как одного из подходов к изучению международного права</w:t>
      </w:r>
      <w:bookmarkEnd w:id="2"/>
    </w:p>
    <w:p w14:paraId="5C2AF6C5" w14:textId="77777777" w:rsidR="00FA2271" w:rsidRDefault="00FA2271" w:rsidP="00A56E8B">
      <w:pPr>
        <w:spacing w:line="360" w:lineRule="auto"/>
        <w:ind w:firstLine="709"/>
        <w:jc w:val="both"/>
        <w:rPr>
          <w:rFonts w:ascii="Times New Roman" w:hAnsi="Times New Roman" w:cs="Times New Roman"/>
          <w:kern w:val="0"/>
          <w:sz w:val="28"/>
          <w:szCs w:val="28"/>
        </w:rPr>
      </w:pPr>
    </w:p>
    <w:p w14:paraId="7749DD06" w14:textId="77777777" w:rsidR="00A56E8B" w:rsidRPr="00A56E8B" w:rsidRDefault="00A56E8B" w:rsidP="00A56E8B">
      <w:pPr>
        <w:spacing w:line="360" w:lineRule="auto"/>
        <w:ind w:firstLine="709"/>
        <w:jc w:val="both"/>
        <w:rPr>
          <w:rFonts w:ascii="Times New Roman" w:hAnsi="Times New Roman" w:cs="Times New Roman"/>
          <w:kern w:val="0"/>
          <w:sz w:val="28"/>
          <w:szCs w:val="28"/>
        </w:rPr>
      </w:pPr>
      <w:r w:rsidRPr="00A56E8B">
        <w:rPr>
          <w:rFonts w:ascii="Times New Roman" w:hAnsi="Times New Roman" w:cs="Times New Roman"/>
          <w:kern w:val="0"/>
          <w:sz w:val="28"/>
          <w:szCs w:val="28"/>
        </w:rPr>
        <w:t>В течение нескольких последних десятилетий научное сообщество, в лице значительной части юристов-международников, идеи которых можно условно объединить как «Подходы стран третьего мира к изучению международного права», или «TWAIL», провело серьёзную работу по выявлению политических, культурных и экономических несправедливостей, заложенных в международном праве.</w:t>
      </w:r>
    </w:p>
    <w:p w14:paraId="67B119E0" w14:textId="77777777" w:rsidR="00A56E8B" w:rsidRPr="00A56E8B" w:rsidRDefault="00A56E8B" w:rsidP="00A56E8B">
      <w:pPr>
        <w:spacing w:line="360" w:lineRule="auto"/>
        <w:ind w:firstLine="709"/>
        <w:jc w:val="both"/>
        <w:rPr>
          <w:rFonts w:ascii="Times New Roman" w:hAnsi="Times New Roman" w:cs="Times New Roman"/>
          <w:kern w:val="0"/>
          <w:sz w:val="28"/>
          <w:szCs w:val="28"/>
        </w:rPr>
      </w:pPr>
      <w:r w:rsidRPr="00A56E8B">
        <w:rPr>
          <w:rFonts w:ascii="Times New Roman" w:hAnsi="Times New Roman" w:cs="Times New Roman"/>
          <w:kern w:val="0"/>
          <w:sz w:val="28"/>
          <w:szCs w:val="28"/>
        </w:rPr>
        <w:t xml:space="preserve">Основными теоретиками TWAIL являются Антони </w:t>
      </w:r>
      <w:proofErr w:type="spellStart"/>
      <w:r w:rsidRPr="00A56E8B">
        <w:rPr>
          <w:rFonts w:ascii="Times New Roman" w:hAnsi="Times New Roman" w:cs="Times New Roman"/>
          <w:kern w:val="0"/>
          <w:sz w:val="28"/>
          <w:szCs w:val="28"/>
        </w:rPr>
        <w:t>Анги</w:t>
      </w:r>
      <w:proofErr w:type="spellEnd"/>
      <w:r w:rsidRPr="00A56E8B">
        <w:rPr>
          <w:rFonts w:ascii="Times New Roman" w:hAnsi="Times New Roman" w:cs="Times New Roman"/>
          <w:kern w:val="0"/>
          <w:sz w:val="28"/>
          <w:szCs w:val="28"/>
        </w:rPr>
        <w:t xml:space="preserve">, Б.С. </w:t>
      </w:r>
      <w:proofErr w:type="spellStart"/>
      <w:r w:rsidRPr="00A56E8B">
        <w:rPr>
          <w:rFonts w:ascii="Times New Roman" w:hAnsi="Times New Roman" w:cs="Times New Roman"/>
          <w:kern w:val="0"/>
          <w:sz w:val="28"/>
          <w:szCs w:val="28"/>
        </w:rPr>
        <w:t>Чимни</w:t>
      </w:r>
      <w:proofErr w:type="spellEnd"/>
      <w:r w:rsidRPr="00A56E8B">
        <w:rPr>
          <w:rFonts w:ascii="Times New Roman" w:hAnsi="Times New Roman" w:cs="Times New Roman"/>
          <w:kern w:val="0"/>
          <w:sz w:val="28"/>
          <w:szCs w:val="28"/>
        </w:rPr>
        <w:t xml:space="preserve">, М. </w:t>
      </w:r>
      <w:proofErr w:type="spellStart"/>
      <w:r w:rsidRPr="00A56E8B">
        <w:rPr>
          <w:rFonts w:ascii="Times New Roman" w:hAnsi="Times New Roman" w:cs="Times New Roman"/>
          <w:kern w:val="0"/>
          <w:sz w:val="28"/>
          <w:szCs w:val="28"/>
        </w:rPr>
        <w:t>Сорнараджах</w:t>
      </w:r>
      <w:proofErr w:type="spellEnd"/>
      <w:r w:rsidRPr="00A56E8B">
        <w:rPr>
          <w:rFonts w:ascii="Times New Roman" w:hAnsi="Times New Roman" w:cs="Times New Roman"/>
          <w:kern w:val="0"/>
          <w:sz w:val="28"/>
          <w:szCs w:val="28"/>
        </w:rPr>
        <w:t xml:space="preserve">, Карин </w:t>
      </w:r>
      <w:proofErr w:type="spellStart"/>
      <w:r w:rsidRPr="00A56E8B">
        <w:rPr>
          <w:rFonts w:ascii="Times New Roman" w:hAnsi="Times New Roman" w:cs="Times New Roman"/>
          <w:kern w:val="0"/>
          <w:sz w:val="28"/>
          <w:szCs w:val="28"/>
        </w:rPr>
        <w:t>Микельсон</w:t>
      </w:r>
      <w:proofErr w:type="spellEnd"/>
      <w:r w:rsidRPr="00A56E8B">
        <w:rPr>
          <w:rFonts w:ascii="Times New Roman" w:hAnsi="Times New Roman" w:cs="Times New Roman"/>
          <w:kern w:val="0"/>
          <w:sz w:val="28"/>
          <w:szCs w:val="28"/>
        </w:rPr>
        <w:t xml:space="preserve">, </w:t>
      </w:r>
      <w:proofErr w:type="spellStart"/>
      <w:r w:rsidRPr="00A56E8B">
        <w:rPr>
          <w:rFonts w:ascii="Times New Roman" w:hAnsi="Times New Roman" w:cs="Times New Roman"/>
          <w:kern w:val="0"/>
          <w:sz w:val="28"/>
          <w:szCs w:val="28"/>
        </w:rPr>
        <w:t>Макау</w:t>
      </w:r>
      <w:proofErr w:type="spellEnd"/>
      <w:r w:rsidRPr="00A56E8B">
        <w:rPr>
          <w:rFonts w:ascii="Times New Roman" w:hAnsi="Times New Roman" w:cs="Times New Roman"/>
          <w:kern w:val="0"/>
          <w:sz w:val="28"/>
          <w:szCs w:val="28"/>
        </w:rPr>
        <w:t xml:space="preserve"> </w:t>
      </w:r>
      <w:proofErr w:type="spellStart"/>
      <w:r w:rsidRPr="00A56E8B">
        <w:rPr>
          <w:rFonts w:ascii="Times New Roman" w:hAnsi="Times New Roman" w:cs="Times New Roman"/>
          <w:kern w:val="0"/>
          <w:sz w:val="28"/>
          <w:szCs w:val="28"/>
        </w:rPr>
        <w:t>Мутуа</w:t>
      </w:r>
      <w:proofErr w:type="spellEnd"/>
      <w:r w:rsidRPr="00A56E8B">
        <w:rPr>
          <w:rFonts w:ascii="Times New Roman" w:hAnsi="Times New Roman" w:cs="Times New Roman"/>
          <w:kern w:val="0"/>
          <w:sz w:val="28"/>
          <w:szCs w:val="28"/>
        </w:rPr>
        <w:t xml:space="preserve">, Джеймса </w:t>
      </w:r>
      <w:proofErr w:type="spellStart"/>
      <w:r w:rsidRPr="00A56E8B">
        <w:rPr>
          <w:rFonts w:ascii="Times New Roman" w:hAnsi="Times New Roman" w:cs="Times New Roman"/>
          <w:kern w:val="0"/>
          <w:sz w:val="28"/>
          <w:szCs w:val="28"/>
        </w:rPr>
        <w:t>Туо</w:t>
      </w:r>
      <w:proofErr w:type="spellEnd"/>
      <w:r w:rsidRPr="00A56E8B">
        <w:rPr>
          <w:rFonts w:ascii="Times New Roman" w:hAnsi="Times New Roman" w:cs="Times New Roman"/>
          <w:kern w:val="0"/>
          <w:sz w:val="28"/>
          <w:szCs w:val="28"/>
        </w:rPr>
        <w:t xml:space="preserve"> </w:t>
      </w:r>
      <w:proofErr w:type="spellStart"/>
      <w:r w:rsidRPr="00A56E8B">
        <w:rPr>
          <w:rFonts w:ascii="Times New Roman" w:hAnsi="Times New Roman" w:cs="Times New Roman"/>
          <w:kern w:val="0"/>
          <w:sz w:val="28"/>
          <w:szCs w:val="28"/>
        </w:rPr>
        <w:t>Гатхи</w:t>
      </w:r>
      <w:proofErr w:type="spellEnd"/>
      <w:r w:rsidRPr="00A56E8B">
        <w:rPr>
          <w:rFonts w:ascii="Times New Roman" w:hAnsi="Times New Roman" w:cs="Times New Roman"/>
          <w:kern w:val="0"/>
          <w:sz w:val="28"/>
          <w:szCs w:val="28"/>
        </w:rPr>
        <w:t xml:space="preserve">, </w:t>
      </w:r>
      <w:proofErr w:type="spellStart"/>
      <w:r w:rsidRPr="00A56E8B">
        <w:rPr>
          <w:rFonts w:ascii="Times New Roman" w:hAnsi="Times New Roman" w:cs="Times New Roman"/>
          <w:kern w:val="0"/>
          <w:sz w:val="28"/>
          <w:szCs w:val="28"/>
        </w:rPr>
        <w:t>Обиора</w:t>
      </w:r>
      <w:proofErr w:type="spellEnd"/>
      <w:r w:rsidRPr="00A56E8B">
        <w:rPr>
          <w:rFonts w:ascii="Times New Roman" w:hAnsi="Times New Roman" w:cs="Times New Roman"/>
          <w:kern w:val="0"/>
          <w:sz w:val="28"/>
          <w:szCs w:val="28"/>
        </w:rPr>
        <w:t xml:space="preserve"> </w:t>
      </w:r>
      <w:proofErr w:type="spellStart"/>
      <w:r w:rsidRPr="00A56E8B">
        <w:rPr>
          <w:rFonts w:ascii="Times New Roman" w:hAnsi="Times New Roman" w:cs="Times New Roman"/>
          <w:kern w:val="0"/>
          <w:sz w:val="28"/>
          <w:szCs w:val="28"/>
        </w:rPr>
        <w:t>Окафор</w:t>
      </w:r>
      <w:proofErr w:type="spellEnd"/>
      <w:r w:rsidRPr="00A56E8B">
        <w:rPr>
          <w:rFonts w:ascii="Times New Roman" w:hAnsi="Times New Roman" w:cs="Times New Roman"/>
          <w:kern w:val="0"/>
          <w:sz w:val="28"/>
          <w:szCs w:val="28"/>
        </w:rPr>
        <w:t xml:space="preserve">, </w:t>
      </w:r>
      <w:proofErr w:type="spellStart"/>
      <w:r w:rsidRPr="00A56E8B">
        <w:rPr>
          <w:rFonts w:ascii="Times New Roman" w:hAnsi="Times New Roman" w:cs="Times New Roman"/>
          <w:kern w:val="0"/>
          <w:sz w:val="28"/>
          <w:szCs w:val="28"/>
        </w:rPr>
        <w:t>Сундхья</w:t>
      </w:r>
      <w:proofErr w:type="spellEnd"/>
      <w:r w:rsidRPr="00A56E8B">
        <w:rPr>
          <w:rFonts w:ascii="Times New Roman" w:hAnsi="Times New Roman" w:cs="Times New Roman"/>
          <w:kern w:val="0"/>
          <w:sz w:val="28"/>
          <w:szCs w:val="28"/>
        </w:rPr>
        <w:t xml:space="preserve"> </w:t>
      </w:r>
      <w:proofErr w:type="spellStart"/>
      <w:r w:rsidRPr="00A56E8B">
        <w:rPr>
          <w:rFonts w:ascii="Times New Roman" w:hAnsi="Times New Roman" w:cs="Times New Roman"/>
          <w:kern w:val="0"/>
          <w:sz w:val="28"/>
          <w:szCs w:val="28"/>
        </w:rPr>
        <w:t>Пахуджа</w:t>
      </w:r>
      <w:proofErr w:type="spellEnd"/>
      <w:r w:rsidRPr="00A56E8B">
        <w:rPr>
          <w:rFonts w:ascii="Times New Roman" w:hAnsi="Times New Roman" w:cs="Times New Roman"/>
          <w:kern w:val="0"/>
          <w:sz w:val="28"/>
          <w:szCs w:val="28"/>
        </w:rPr>
        <w:t xml:space="preserve">, </w:t>
      </w:r>
      <w:proofErr w:type="spellStart"/>
      <w:r w:rsidRPr="00A56E8B">
        <w:rPr>
          <w:rFonts w:ascii="Times New Roman" w:hAnsi="Times New Roman" w:cs="Times New Roman"/>
          <w:kern w:val="0"/>
          <w:sz w:val="28"/>
          <w:szCs w:val="28"/>
        </w:rPr>
        <w:t>Пуджа</w:t>
      </w:r>
      <w:proofErr w:type="spellEnd"/>
      <w:r w:rsidRPr="00A56E8B">
        <w:rPr>
          <w:rFonts w:ascii="Times New Roman" w:hAnsi="Times New Roman" w:cs="Times New Roman"/>
          <w:kern w:val="0"/>
          <w:sz w:val="28"/>
          <w:szCs w:val="28"/>
        </w:rPr>
        <w:t xml:space="preserve"> </w:t>
      </w:r>
      <w:proofErr w:type="spellStart"/>
      <w:r w:rsidRPr="00A56E8B">
        <w:rPr>
          <w:rFonts w:ascii="Times New Roman" w:hAnsi="Times New Roman" w:cs="Times New Roman"/>
          <w:kern w:val="0"/>
          <w:sz w:val="28"/>
          <w:szCs w:val="28"/>
        </w:rPr>
        <w:t>Пармар</w:t>
      </w:r>
      <w:proofErr w:type="spellEnd"/>
      <w:r w:rsidRPr="00A56E8B">
        <w:rPr>
          <w:rFonts w:ascii="Times New Roman" w:hAnsi="Times New Roman" w:cs="Times New Roman"/>
          <w:kern w:val="0"/>
          <w:sz w:val="28"/>
          <w:szCs w:val="28"/>
        </w:rPr>
        <w:t xml:space="preserve">, Эндрю </w:t>
      </w:r>
      <w:proofErr w:type="spellStart"/>
      <w:r w:rsidRPr="00A56E8B">
        <w:rPr>
          <w:rFonts w:ascii="Times New Roman" w:hAnsi="Times New Roman" w:cs="Times New Roman"/>
          <w:kern w:val="0"/>
          <w:sz w:val="28"/>
          <w:szCs w:val="28"/>
        </w:rPr>
        <w:t>Сантера</w:t>
      </w:r>
      <w:proofErr w:type="spellEnd"/>
      <w:r w:rsidRPr="00A56E8B">
        <w:rPr>
          <w:rFonts w:ascii="Times New Roman" w:hAnsi="Times New Roman" w:cs="Times New Roman"/>
          <w:kern w:val="0"/>
          <w:sz w:val="28"/>
          <w:szCs w:val="28"/>
        </w:rPr>
        <w:t xml:space="preserve">, </w:t>
      </w:r>
      <w:proofErr w:type="spellStart"/>
      <w:r w:rsidRPr="00A56E8B">
        <w:rPr>
          <w:rFonts w:ascii="Times New Roman" w:hAnsi="Times New Roman" w:cs="Times New Roman"/>
          <w:kern w:val="0"/>
          <w:sz w:val="28"/>
          <w:szCs w:val="28"/>
        </w:rPr>
        <w:t>Ибиронке</w:t>
      </w:r>
      <w:proofErr w:type="spellEnd"/>
      <w:r w:rsidRPr="00A56E8B">
        <w:rPr>
          <w:rFonts w:ascii="Times New Roman" w:hAnsi="Times New Roman" w:cs="Times New Roman"/>
          <w:kern w:val="0"/>
          <w:sz w:val="28"/>
          <w:szCs w:val="28"/>
        </w:rPr>
        <w:t xml:space="preserve"> </w:t>
      </w:r>
      <w:proofErr w:type="spellStart"/>
      <w:r w:rsidRPr="00A56E8B">
        <w:rPr>
          <w:rFonts w:ascii="Times New Roman" w:hAnsi="Times New Roman" w:cs="Times New Roman"/>
          <w:kern w:val="0"/>
          <w:sz w:val="28"/>
          <w:szCs w:val="28"/>
        </w:rPr>
        <w:t>Одумосу</w:t>
      </w:r>
      <w:proofErr w:type="spellEnd"/>
      <w:r w:rsidRPr="00A56E8B">
        <w:rPr>
          <w:rFonts w:ascii="Times New Roman" w:hAnsi="Times New Roman" w:cs="Times New Roman"/>
          <w:kern w:val="0"/>
          <w:sz w:val="28"/>
          <w:szCs w:val="28"/>
        </w:rPr>
        <w:t xml:space="preserve"> и </w:t>
      </w:r>
      <w:proofErr w:type="spellStart"/>
      <w:r w:rsidRPr="00A56E8B">
        <w:rPr>
          <w:rFonts w:ascii="Times New Roman" w:hAnsi="Times New Roman" w:cs="Times New Roman"/>
          <w:kern w:val="0"/>
          <w:sz w:val="28"/>
          <w:szCs w:val="28"/>
        </w:rPr>
        <w:t>Квадво</w:t>
      </w:r>
      <w:proofErr w:type="spellEnd"/>
      <w:r w:rsidRPr="00A56E8B">
        <w:rPr>
          <w:rFonts w:ascii="Times New Roman" w:hAnsi="Times New Roman" w:cs="Times New Roman"/>
          <w:kern w:val="0"/>
          <w:sz w:val="28"/>
          <w:szCs w:val="28"/>
        </w:rPr>
        <w:t xml:space="preserve"> </w:t>
      </w:r>
      <w:proofErr w:type="spellStart"/>
      <w:r w:rsidRPr="00A56E8B">
        <w:rPr>
          <w:rFonts w:ascii="Times New Roman" w:hAnsi="Times New Roman" w:cs="Times New Roman"/>
          <w:kern w:val="0"/>
          <w:sz w:val="28"/>
          <w:szCs w:val="28"/>
        </w:rPr>
        <w:t>Аппиагей-Атуа</w:t>
      </w:r>
      <w:proofErr w:type="spellEnd"/>
      <w:r w:rsidRPr="00A56E8B">
        <w:rPr>
          <w:rFonts w:ascii="Times New Roman" w:hAnsi="Times New Roman" w:cs="Times New Roman"/>
          <w:kern w:val="0"/>
          <w:sz w:val="28"/>
          <w:szCs w:val="28"/>
        </w:rPr>
        <w:t>.</w:t>
      </w:r>
    </w:p>
    <w:p w14:paraId="103A9965" w14:textId="77777777" w:rsidR="00A56E8B" w:rsidRPr="00A56E8B" w:rsidRDefault="00A56E8B" w:rsidP="00A56E8B">
      <w:pPr>
        <w:spacing w:line="360" w:lineRule="auto"/>
        <w:ind w:firstLine="709"/>
        <w:jc w:val="both"/>
        <w:rPr>
          <w:rFonts w:ascii="Times New Roman" w:hAnsi="Times New Roman" w:cs="Times New Roman"/>
          <w:kern w:val="0"/>
          <w:sz w:val="28"/>
          <w:szCs w:val="28"/>
        </w:rPr>
      </w:pPr>
      <w:r w:rsidRPr="00A56E8B">
        <w:rPr>
          <w:rFonts w:ascii="Times New Roman" w:hAnsi="Times New Roman" w:cs="Times New Roman"/>
          <w:kern w:val="0"/>
          <w:sz w:val="28"/>
          <w:szCs w:val="28"/>
        </w:rPr>
        <w:t>Направление TWAIL довольно сложно назвать единой методологической школой или концепцией, поскольку оно не имеет какого-либо конкретного научного подхода или фиксированного метода изучения проблем международного права. Вместо этого TWAIL лучше понимать как направление международной юриспруденции, с особыми взглядами на понимание природы международного права, с точки зрения опыта специалистов – международников из стран третьего мира.</w:t>
      </w:r>
      <w:r w:rsidRPr="00A56E8B">
        <w:rPr>
          <w:rStyle w:val="a5"/>
          <w:rFonts w:ascii="Times New Roman" w:hAnsi="Times New Roman" w:cs="Times New Roman"/>
          <w:kern w:val="0"/>
          <w:sz w:val="28"/>
          <w:szCs w:val="28"/>
        </w:rPr>
        <w:footnoteReference w:id="3"/>
      </w:r>
      <w:r w:rsidRPr="00A56E8B">
        <w:rPr>
          <w:rFonts w:ascii="Times New Roman" w:hAnsi="Times New Roman" w:cs="Times New Roman"/>
          <w:kern w:val="0"/>
          <w:sz w:val="28"/>
          <w:szCs w:val="28"/>
        </w:rPr>
        <w:t xml:space="preserve"> Сторонники </w:t>
      </w:r>
      <w:r w:rsidRPr="00A56E8B">
        <w:rPr>
          <w:rFonts w:ascii="Times New Roman" w:hAnsi="Times New Roman" w:cs="Times New Roman"/>
          <w:kern w:val="0"/>
          <w:sz w:val="28"/>
          <w:szCs w:val="28"/>
          <w:lang w:val="en-US"/>
        </w:rPr>
        <w:t>TWAIL</w:t>
      </w:r>
      <w:r w:rsidRPr="00A56E8B">
        <w:rPr>
          <w:rFonts w:ascii="Times New Roman" w:hAnsi="Times New Roman" w:cs="Times New Roman"/>
          <w:kern w:val="0"/>
          <w:sz w:val="28"/>
          <w:szCs w:val="28"/>
        </w:rPr>
        <w:t xml:space="preserve"> подвергают сомнению определенные аспекты международного права (создание и развитие норм, их применение) и используют определенные аналитические инструменты, чтобы посмотреть на международное право через историю стран третьего мира, фокусируясь, в первую очередь, на обычаях, менталитете и правоотношениях, исторически сформировавшихся у народов, относящихся к представителям </w:t>
      </w:r>
      <w:r w:rsidRPr="00A56E8B">
        <w:rPr>
          <w:rFonts w:ascii="Times New Roman" w:hAnsi="Times New Roman" w:cs="Times New Roman"/>
          <w:kern w:val="0"/>
          <w:sz w:val="28"/>
          <w:szCs w:val="28"/>
        </w:rPr>
        <w:lastRenderedPageBreak/>
        <w:t>государств третьего мира (а не сугубо на законодательстве самих государств) и отражая в своем подходе их проблемы.</w:t>
      </w:r>
      <w:r w:rsidRPr="00A56E8B">
        <w:rPr>
          <w:rStyle w:val="a5"/>
          <w:rFonts w:ascii="Times New Roman" w:hAnsi="Times New Roman" w:cs="Times New Roman"/>
          <w:kern w:val="0"/>
          <w:sz w:val="28"/>
          <w:szCs w:val="28"/>
        </w:rPr>
        <w:footnoteReference w:id="4"/>
      </w:r>
    </w:p>
    <w:p w14:paraId="331B6433" w14:textId="049464D9" w:rsidR="00A56E8B" w:rsidRPr="00A56E8B" w:rsidRDefault="00A56E8B" w:rsidP="00A56E8B">
      <w:pPr>
        <w:spacing w:line="360" w:lineRule="auto"/>
        <w:ind w:firstLine="709"/>
        <w:jc w:val="both"/>
        <w:rPr>
          <w:rFonts w:ascii="Times New Roman" w:hAnsi="Times New Roman" w:cs="Times New Roman"/>
          <w:kern w:val="0"/>
          <w:sz w:val="28"/>
          <w:szCs w:val="28"/>
        </w:rPr>
      </w:pPr>
      <w:r w:rsidRPr="00A56E8B">
        <w:rPr>
          <w:rFonts w:ascii="Times New Roman" w:hAnsi="Times New Roman" w:cs="Times New Roman"/>
          <w:kern w:val="0"/>
          <w:sz w:val="28"/>
          <w:szCs w:val="28"/>
        </w:rPr>
        <w:t xml:space="preserve">В частности, </w:t>
      </w:r>
      <w:proofErr w:type="spellStart"/>
      <w:r w:rsidRPr="00A56E8B">
        <w:rPr>
          <w:rFonts w:ascii="Times New Roman" w:hAnsi="Times New Roman" w:cs="Times New Roman"/>
          <w:kern w:val="0"/>
          <w:sz w:val="28"/>
          <w:szCs w:val="28"/>
        </w:rPr>
        <w:t>Сундхья</w:t>
      </w:r>
      <w:proofErr w:type="spellEnd"/>
      <w:r w:rsidRPr="00A56E8B">
        <w:rPr>
          <w:rFonts w:ascii="Times New Roman" w:hAnsi="Times New Roman" w:cs="Times New Roman"/>
          <w:kern w:val="0"/>
          <w:sz w:val="28"/>
          <w:szCs w:val="28"/>
        </w:rPr>
        <w:t xml:space="preserve"> </w:t>
      </w:r>
      <w:proofErr w:type="spellStart"/>
      <w:r w:rsidRPr="00A56E8B">
        <w:rPr>
          <w:rFonts w:ascii="Times New Roman" w:hAnsi="Times New Roman" w:cs="Times New Roman"/>
          <w:kern w:val="0"/>
          <w:sz w:val="28"/>
          <w:szCs w:val="28"/>
        </w:rPr>
        <w:t>Пахуджа</w:t>
      </w:r>
      <w:proofErr w:type="spellEnd"/>
      <w:r w:rsidRPr="00A56E8B">
        <w:rPr>
          <w:rFonts w:ascii="Times New Roman" w:hAnsi="Times New Roman" w:cs="Times New Roman"/>
          <w:kern w:val="0"/>
          <w:sz w:val="28"/>
          <w:szCs w:val="28"/>
        </w:rPr>
        <w:t xml:space="preserve"> высказала следующее мнение относительно понимания сути направления TWAIL. Она пишет, что это скорее не метод, а стратегическое объединение ученых, занимающихся вопросами международного права, которое имеет общие цели и  проблемы. Эти проблемы заключаются в попытке перенаправить действие международного права на страны </w:t>
      </w:r>
      <w:r w:rsidR="00696FE3">
        <w:rPr>
          <w:rFonts w:ascii="Times New Roman" w:hAnsi="Times New Roman" w:cs="Times New Roman"/>
          <w:kern w:val="0"/>
          <w:sz w:val="28"/>
          <w:szCs w:val="28"/>
        </w:rPr>
        <w:t>«</w:t>
      </w:r>
      <w:r w:rsidRPr="00A56E8B">
        <w:rPr>
          <w:rFonts w:ascii="Times New Roman" w:hAnsi="Times New Roman" w:cs="Times New Roman"/>
          <w:kern w:val="0"/>
          <w:sz w:val="28"/>
          <w:szCs w:val="28"/>
        </w:rPr>
        <w:t>Глобального Юга</w:t>
      </w:r>
      <w:r w:rsidR="00696FE3">
        <w:rPr>
          <w:rFonts w:ascii="Times New Roman" w:hAnsi="Times New Roman" w:cs="Times New Roman"/>
          <w:kern w:val="0"/>
          <w:sz w:val="28"/>
          <w:szCs w:val="28"/>
        </w:rPr>
        <w:t>»</w:t>
      </w:r>
      <w:r w:rsidRPr="00A56E8B">
        <w:rPr>
          <w:rFonts w:ascii="Times New Roman" w:hAnsi="Times New Roman" w:cs="Times New Roman"/>
          <w:kern w:val="0"/>
          <w:sz w:val="28"/>
          <w:szCs w:val="28"/>
        </w:rPr>
        <w:t>, которые традиционно позиционировались как получатели международного права.</w:t>
      </w:r>
      <w:r w:rsidRPr="00A56E8B">
        <w:rPr>
          <w:rStyle w:val="a5"/>
          <w:rFonts w:ascii="Times New Roman" w:hAnsi="Times New Roman" w:cs="Times New Roman"/>
          <w:kern w:val="0"/>
          <w:sz w:val="28"/>
          <w:szCs w:val="28"/>
        </w:rPr>
        <w:footnoteReference w:id="5"/>
      </w:r>
      <w:r w:rsidRPr="00A56E8B">
        <w:rPr>
          <w:rFonts w:ascii="Times New Roman" w:hAnsi="Times New Roman" w:cs="Times New Roman"/>
          <w:kern w:val="0"/>
          <w:sz w:val="28"/>
          <w:szCs w:val="28"/>
        </w:rPr>
        <w:t xml:space="preserve"> Это подтверждается направлением политэкономических и геополитических концепций во время колониального периода. Двойные стандарты, такие как цивилизованный - варвар, истинно верующий - неверный, белый - черный или продвинутый - примитивный, подкрепляли распространение международного права и его влияния в процессе колонизации с шестнадцатого по двадцатый век включительно. Важно отметить уверенность сторонников </w:t>
      </w:r>
      <w:r w:rsidRPr="00A56E8B">
        <w:rPr>
          <w:rFonts w:ascii="Times New Roman" w:hAnsi="Times New Roman" w:cs="Times New Roman"/>
          <w:kern w:val="0"/>
          <w:sz w:val="28"/>
          <w:szCs w:val="28"/>
          <w:lang w:val="en-US"/>
        </w:rPr>
        <w:t>TWAIL</w:t>
      </w:r>
      <w:r w:rsidRPr="00A56E8B">
        <w:rPr>
          <w:rFonts w:ascii="Times New Roman" w:hAnsi="Times New Roman" w:cs="Times New Roman"/>
          <w:kern w:val="0"/>
          <w:sz w:val="28"/>
          <w:szCs w:val="28"/>
          <w:lang w:bidi="hi-IN"/>
        </w:rPr>
        <w:t xml:space="preserve"> в том, что</w:t>
      </w:r>
      <w:r w:rsidRPr="00A56E8B">
        <w:rPr>
          <w:rFonts w:ascii="Times New Roman" w:hAnsi="Times New Roman" w:cs="Times New Roman"/>
          <w:kern w:val="0"/>
          <w:sz w:val="28"/>
          <w:szCs w:val="28"/>
        </w:rPr>
        <w:t xml:space="preserve"> подобные двойные стандарты, которые способствовали распространению на разные регионы мира и континенты как европейской администрации и правления, так и прозападной экономической системы, действуют и сегодня, что можно заметить по таким современным понятиям, как развитый - развивающийся, центр - периферия, продвинутый - формирующийся или богатый - бедный.</w:t>
      </w:r>
      <w:r w:rsidRPr="00A56E8B">
        <w:rPr>
          <w:rStyle w:val="a5"/>
          <w:rFonts w:ascii="Times New Roman" w:hAnsi="Times New Roman" w:cs="Times New Roman"/>
          <w:kern w:val="0"/>
          <w:sz w:val="28"/>
          <w:szCs w:val="28"/>
        </w:rPr>
        <w:footnoteReference w:id="6"/>
      </w:r>
    </w:p>
    <w:p w14:paraId="3CDFCE52" w14:textId="77777777" w:rsidR="00A56E8B" w:rsidRPr="00A56E8B" w:rsidRDefault="00A56E8B" w:rsidP="00A56E8B">
      <w:pPr>
        <w:spacing w:line="360" w:lineRule="auto"/>
        <w:ind w:firstLine="709"/>
        <w:jc w:val="both"/>
        <w:rPr>
          <w:rFonts w:ascii="Times New Roman" w:hAnsi="Times New Roman" w:cs="Times New Roman"/>
          <w:kern w:val="0"/>
          <w:sz w:val="28"/>
          <w:szCs w:val="28"/>
        </w:rPr>
      </w:pPr>
      <w:r w:rsidRPr="00A56E8B">
        <w:rPr>
          <w:rFonts w:ascii="Times New Roman" w:hAnsi="Times New Roman" w:cs="Times New Roman"/>
          <w:kern w:val="0"/>
          <w:sz w:val="28"/>
          <w:szCs w:val="28"/>
        </w:rPr>
        <w:t xml:space="preserve">Таким образом, как мы выяснили, сторонники </w:t>
      </w:r>
      <w:r w:rsidRPr="00A56E8B">
        <w:rPr>
          <w:rFonts w:ascii="Times New Roman" w:hAnsi="Times New Roman" w:cs="Times New Roman"/>
          <w:kern w:val="0"/>
          <w:sz w:val="28"/>
          <w:szCs w:val="28"/>
          <w:lang w:val="en-US"/>
        </w:rPr>
        <w:t>TWAIL</w:t>
      </w:r>
      <w:r w:rsidRPr="00A56E8B">
        <w:rPr>
          <w:rFonts w:ascii="Times New Roman" w:hAnsi="Times New Roman" w:cs="Times New Roman"/>
          <w:kern w:val="0"/>
          <w:sz w:val="28"/>
          <w:szCs w:val="28"/>
        </w:rPr>
        <w:t xml:space="preserve"> убеждены, что данные двойные стандарты оказали глубокое, определяющее воздействие на сложившуюся систему международного права и важно помнить, что именно они </w:t>
      </w:r>
      <w:r w:rsidRPr="00A56E8B">
        <w:rPr>
          <w:rFonts w:ascii="Times New Roman" w:hAnsi="Times New Roman" w:cs="Times New Roman"/>
          <w:kern w:val="0"/>
          <w:sz w:val="28"/>
          <w:szCs w:val="28"/>
        </w:rPr>
        <w:lastRenderedPageBreak/>
        <w:t xml:space="preserve">являются выражением </w:t>
      </w:r>
      <w:proofErr w:type="spellStart"/>
      <w:r w:rsidRPr="00A56E8B">
        <w:rPr>
          <w:rFonts w:ascii="Times New Roman" w:hAnsi="Times New Roman" w:cs="Times New Roman"/>
          <w:kern w:val="0"/>
          <w:sz w:val="28"/>
          <w:szCs w:val="28"/>
        </w:rPr>
        <w:t>евроцентричной</w:t>
      </w:r>
      <w:proofErr w:type="spellEnd"/>
      <w:r w:rsidRPr="00A56E8B">
        <w:rPr>
          <w:rFonts w:ascii="Times New Roman" w:hAnsi="Times New Roman" w:cs="Times New Roman"/>
          <w:kern w:val="0"/>
          <w:sz w:val="28"/>
          <w:szCs w:val="28"/>
        </w:rPr>
        <w:t xml:space="preserve"> природы международного права. Как выразился М. </w:t>
      </w:r>
      <w:proofErr w:type="spellStart"/>
      <w:r w:rsidRPr="00A56E8B">
        <w:rPr>
          <w:rFonts w:ascii="Times New Roman" w:hAnsi="Times New Roman" w:cs="Times New Roman"/>
          <w:kern w:val="0"/>
          <w:sz w:val="28"/>
          <w:szCs w:val="28"/>
        </w:rPr>
        <w:t>Коскенниеми</w:t>
      </w:r>
      <w:proofErr w:type="spellEnd"/>
      <w:r w:rsidRPr="00A56E8B">
        <w:rPr>
          <w:rFonts w:ascii="Times New Roman" w:hAnsi="Times New Roman" w:cs="Times New Roman"/>
          <w:kern w:val="0"/>
          <w:sz w:val="28"/>
          <w:szCs w:val="28"/>
        </w:rPr>
        <w:t xml:space="preserve">, «история </w:t>
      </w:r>
      <w:proofErr w:type="spellStart"/>
      <w:r w:rsidRPr="00A56E8B">
        <w:rPr>
          <w:rFonts w:ascii="Times New Roman" w:hAnsi="Times New Roman" w:cs="Times New Roman"/>
          <w:kern w:val="0"/>
          <w:sz w:val="28"/>
          <w:szCs w:val="28"/>
        </w:rPr>
        <w:t>jus</w:t>
      </w:r>
      <w:proofErr w:type="spellEnd"/>
      <w:r w:rsidRPr="00A56E8B">
        <w:rPr>
          <w:rFonts w:ascii="Times New Roman" w:hAnsi="Times New Roman" w:cs="Times New Roman"/>
          <w:kern w:val="0"/>
          <w:sz w:val="28"/>
          <w:szCs w:val="28"/>
        </w:rPr>
        <w:t xml:space="preserve"> </w:t>
      </w:r>
      <w:proofErr w:type="spellStart"/>
      <w:r w:rsidRPr="00A56E8B">
        <w:rPr>
          <w:rFonts w:ascii="Times New Roman" w:hAnsi="Times New Roman" w:cs="Times New Roman"/>
          <w:kern w:val="0"/>
          <w:sz w:val="28"/>
          <w:szCs w:val="28"/>
        </w:rPr>
        <w:t>gentium</w:t>
      </w:r>
      <w:proofErr w:type="spellEnd"/>
      <w:r w:rsidRPr="00A56E8B">
        <w:rPr>
          <w:rFonts w:ascii="Times New Roman" w:hAnsi="Times New Roman" w:cs="Times New Roman"/>
          <w:kern w:val="0"/>
          <w:sz w:val="28"/>
          <w:szCs w:val="28"/>
        </w:rPr>
        <w:t>, естественного права и права наций, исходит из Европы».</w:t>
      </w:r>
      <w:r w:rsidRPr="00A56E8B">
        <w:rPr>
          <w:rStyle w:val="a5"/>
          <w:rFonts w:ascii="Times New Roman" w:hAnsi="Times New Roman" w:cs="Times New Roman"/>
          <w:kern w:val="0"/>
          <w:sz w:val="28"/>
          <w:szCs w:val="28"/>
        </w:rPr>
        <w:footnoteReference w:id="7"/>
      </w:r>
      <w:r w:rsidRPr="00A56E8B">
        <w:rPr>
          <w:rFonts w:ascii="Times New Roman" w:hAnsi="Times New Roman" w:cs="Times New Roman"/>
          <w:kern w:val="0"/>
          <w:sz w:val="28"/>
          <w:szCs w:val="28"/>
        </w:rPr>
        <w:t xml:space="preserve"> Исходя из чего, очевидно, что в процессе развития международного права специфические европейские  понятия, такие как «прогресс» и «современность», наряду с идеей о «цивилизованных странах», стали столпами международного порядка и критериями, по которым оценивались колониальные страны. И, как уже было сказано, этот европейский обычай остается живым в современном международном праве. </w:t>
      </w:r>
    </w:p>
    <w:p w14:paraId="70FAF8CD" w14:textId="77777777" w:rsidR="00A56E8B" w:rsidRPr="00A56E8B" w:rsidRDefault="00A56E8B" w:rsidP="00A56E8B">
      <w:pPr>
        <w:spacing w:line="360" w:lineRule="auto"/>
        <w:ind w:firstLine="709"/>
        <w:jc w:val="both"/>
        <w:rPr>
          <w:rFonts w:ascii="Times New Roman" w:hAnsi="Times New Roman" w:cs="Times New Roman"/>
          <w:kern w:val="0"/>
          <w:sz w:val="28"/>
          <w:szCs w:val="28"/>
        </w:rPr>
      </w:pPr>
      <w:r w:rsidRPr="00A56E8B">
        <w:rPr>
          <w:rFonts w:ascii="Times New Roman" w:hAnsi="Times New Roman" w:cs="Times New Roman"/>
          <w:kern w:val="0"/>
          <w:sz w:val="28"/>
          <w:szCs w:val="28"/>
        </w:rPr>
        <w:t xml:space="preserve">Более того, по мнению М. </w:t>
      </w:r>
      <w:proofErr w:type="spellStart"/>
      <w:r w:rsidRPr="00A56E8B">
        <w:rPr>
          <w:rFonts w:ascii="Times New Roman" w:hAnsi="Times New Roman" w:cs="Times New Roman"/>
          <w:kern w:val="0"/>
          <w:sz w:val="28"/>
          <w:szCs w:val="28"/>
        </w:rPr>
        <w:t>Коскенниеми</w:t>
      </w:r>
      <w:proofErr w:type="spellEnd"/>
      <w:r w:rsidRPr="00A56E8B">
        <w:rPr>
          <w:rFonts w:ascii="Times New Roman" w:hAnsi="Times New Roman" w:cs="Times New Roman"/>
          <w:kern w:val="0"/>
          <w:sz w:val="28"/>
          <w:szCs w:val="28"/>
        </w:rPr>
        <w:t xml:space="preserve">, все основополагающие концепции и различия, лежащие в основе международного права, четко указывают на европейский опыт и концептуализацию и гарантируют, что даже если </w:t>
      </w:r>
      <w:proofErr w:type="spellStart"/>
      <w:r w:rsidRPr="00A56E8B">
        <w:rPr>
          <w:rFonts w:ascii="Times New Roman" w:hAnsi="Times New Roman" w:cs="Times New Roman"/>
          <w:kern w:val="0"/>
          <w:sz w:val="28"/>
          <w:szCs w:val="28"/>
        </w:rPr>
        <w:t>постколониализм</w:t>
      </w:r>
      <w:proofErr w:type="spellEnd"/>
      <w:r w:rsidRPr="00A56E8B">
        <w:rPr>
          <w:rFonts w:ascii="Times New Roman" w:hAnsi="Times New Roman" w:cs="Times New Roman"/>
          <w:kern w:val="0"/>
          <w:sz w:val="28"/>
          <w:szCs w:val="28"/>
        </w:rPr>
        <w:t xml:space="preserve"> теперь и стал официальным направлением в сфере международного права, все равно Европа правит как молчаливый референт исторического знания.</w:t>
      </w:r>
      <w:r w:rsidRPr="00A56E8B">
        <w:rPr>
          <w:rStyle w:val="a5"/>
          <w:rFonts w:ascii="Times New Roman" w:hAnsi="Times New Roman" w:cs="Times New Roman"/>
          <w:kern w:val="0"/>
          <w:sz w:val="28"/>
          <w:szCs w:val="28"/>
        </w:rPr>
        <w:footnoteReference w:id="8"/>
      </w:r>
      <w:r w:rsidRPr="00A56E8B">
        <w:rPr>
          <w:rFonts w:ascii="Times New Roman" w:hAnsi="Times New Roman" w:cs="Times New Roman"/>
          <w:kern w:val="0"/>
          <w:sz w:val="28"/>
          <w:szCs w:val="28"/>
        </w:rPr>
        <w:t xml:space="preserve"> Таким образом, становится очевидно, что европейская история не только продолжает определять условия нашего понимания прошлого международного права, она также определяет будущее международного права и очерчивает контуры нынешней глобальной политической экономики.</w:t>
      </w:r>
      <w:r w:rsidRPr="00A56E8B">
        <w:rPr>
          <w:rStyle w:val="a5"/>
          <w:rFonts w:ascii="Times New Roman" w:hAnsi="Times New Roman" w:cs="Times New Roman"/>
          <w:kern w:val="0"/>
          <w:sz w:val="28"/>
          <w:szCs w:val="28"/>
        </w:rPr>
        <w:footnoteReference w:id="9"/>
      </w:r>
    </w:p>
    <w:p w14:paraId="6727C895" w14:textId="77777777" w:rsidR="00A56E8B" w:rsidRPr="00A56E8B" w:rsidRDefault="00A56E8B" w:rsidP="00A56E8B">
      <w:pPr>
        <w:spacing w:line="360" w:lineRule="auto"/>
        <w:ind w:firstLine="709"/>
        <w:jc w:val="both"/>
        <w:rPr>
          <w:rFonts w:ascii="Times New Roman" w:hAnsi="Times New Roman" w:cs="Times New Roman"/>
          <w:kern w:val="0"/>
          <w:sz w:val="28"/>
          <w:szCs w:val="28"/>
        </w:rPr>
      </w:pPr>
      <w:r w:rsidRPr="00A56E8B">
        <w:rPr>
          <w:rFonts w:ascii="Times New Roman" w:hAnsi="Times New Roman" w:cs="Times New Roman"/>
          <w:kern w:val="0"/>
          <w:sz w:val="28"/>
          <w:szCs w:val="28"/>
        </w:rPr>
        <w:t xml:space="preserve">Сторонники </w:t>
      </w:r>
      <w:r w:rsidRPr="00A56E8B">
        <w:rPr>
          <w:rFonts w:ascii="Times New Roman" w:hAnsi="Times New Roman" w:cs="Times New Roman"/>
          <w:kern w:val="0"/>
          <w:sz w:val="28"/>
          <w:szCs w:val="28"/>
          <w:lang w:val="en-US"/>
        </w:rPr>
        <w:t>TWAIL</w:t>
      </w:r>
      <w:r w:rsidRPr="00A56E8B">
        <w:rPr>
          <w:rFonts w:ascii="Times New Roman" w:hAnsi="Times New Roman" w:cs="Times New Roman"/>
          <w:kern w:val="0"/>
          <w:sz w:val="28"/>
          <w:szCs w:val="28"/>
        </w:rPr>
        <w:t xml:space="preserve"> выделяют три цели данного направления: первая - понять, </w:t>
      </w:r>
      <w:proofErr w:type="spellStart"/>
      <w:r w:rsidRPr="00A56E8B">
        <w:rPr>
          <w:rFonts w:ascii="Times New Roman" w:hAnsi="Times New Roman" w:cs="Times New Roman"/>
          <w:kern w:val="0"/>
          <w:sz w:val="28"/>
          <w:szCs w:val="28"/>
        </w:rPr>
        <w:t>деконструировать</w:t>
      </w:r>
      <w:proofErr w:type="spellEnd"/>
      <w:r w:rsidRPr="00A56E8B">
        <w:rPr>
          <w:rFonts w:ascii="Times New Roman" w:hAnsi="Times New Roman" w:cs="Times New Roman"/>
          <w:kern w:val="0"/>
          <w:sz w:val="28"/>
          <w:szCs w:val="28"/>
        </w:rPr>
        <w:t xml:space="preserve"> и раскрыть использование международного права, как средства для создания и увековечивания расистской иерархии международных норм и институтов, которые подчиняют </w:t>
      </w:r>
      <w:proofErr w:type="spellStart"/>
      <w:r w:rsidRPr="00A56E8B">
        <w:rPr>
          <w:rFonts w:ascii="Times New Roman" w:hAnsi="Times New Roman" w:cs="Times New Roman"/>
          <w:kern w:val="0"/>
          <w:sz w:val="28"/>
          <w:szCs w:val="28"/>
        </w:rPr>
        <w:t>неевропейцев</w:t>
      </w:r>
      <w:proofErr w:type="spellEnd"/>
      <w:r w:rsidRPr="00A56E8B">
        <w:rPr>
          <w:rFonts w:ascii="Times New Roman" w:hAnsi="Times New Roman" w:cs="Times New Roman"/>
          <w:kern w:val="0"/>
          <w:sz w:val="28"/>
          <w:szCs w:val="28"/>
        </w:rPr>
        <w:t xml:space="preserve"> европейцам. Во-вторых, стремление построить и представить альтернативную нормативно-правовую систему международного управления. Наконец, TWAIL, как научно – политический подход, стремится искоренить условия отсталости в странах третьего мира.</w:t>
      </w:r>
      <w:r w:rsidRPr="00A56E8B">
        <w:rPr>
          <w:rStyle w:val="a5"/>
          <w:rFonts w:ascii="Times New Roman" w:hAnsi="Times New Roman" w:cs="Times New Roman"/>
          <w:kern w:val="0"/>
          <w:sz w:val="28"/>
          <w:szCs w:val="28"/>
        </w:rPr>
        <w:footnoteReference w:id="10"/>
      </w:r>
      <w:r w:rsidRPr="00A56E8B">
        <w:rPr>
          <w:rFonts w:ascii="Times New Roman" w:hAnsi="Times New Roman" w:cs="Times New Roman"/>
          <w:kern w:val="0"/>
          <w:sz w:val="28"/>
          <w:szCs w:val="28"/>
        </w:rPr>
        <w:t xml:space="preserve"> Таким образом, представляется вполне очевидным,</w:t>
      </w:r>
      <w:r w:rsidRPr="00A56E8B">
        <w:rPr>
          <w:rFonts w:ascii="Times New Roman" w:hAnsi="Times New Roman" w:cs="Times New Roman"/>
          <w:strike/>
          <w:kern w:val="0"/>
          <w:sz w:val="28"/>
          <w:szCs w:val="28"/>
        </w:rPr>
        <w:t xml:space="preserve"> </w:t>
      </w:r>
      <w:r w:rsidRPr="00A56E8B">
        <w:rPr>
          <w:rFonts w:ascii="Times New Roman" w:hAnsi="Times New Roman" w:cs="Times New Roman"/>
          <w:kern w:val="0"/>
          <w:sz w:val="28"/>
          <w:szCs w:val="28"/>
        </w:rPr>
        <w:t xml:space="preserve">что </w:t>
      </w:r>
      <w:r w:rsidRPr="00A56E8B">
        <w:rPr>
          <w:rFonts w:ascii="Times New Roman" w:hAnsi="Times New Roman" w:cs="Times New Roman"/>
          <w:kern w:val="0"/>
          <w:sz w:val="28"/>
          <w:szCs w:val="28"/>
        </w:rPr>
        <w:lastRenderedPageBreak/>
        <w:t xml:space="preserve">приверженцы </w:t>
      </w:r>
      <w:r w:rsidRPr="00A56E8B">
        <w:rPr>
          <w:rFonts w:ascii="Times New Roman" w:hAnsi="Times New Roman" w:cs="Times New Roman"/>
          <w:kern w:val="0"/>
          <w:sz w:val="28"/>
          <w:szCs w:val="28"/>
          <w:lang w:val="en-US"/>
        </w:rPr>
        <w:t>TWAIL</w:t>
      </w:r>
      <w:r w:rsidRPr="00A56E8B">
        <w:rPr>
          <w:rFonts w:ascii="Times New Roman" w:hAnsi="Times New Roman" w:cs="Times New Roman"/>
          <w:kern w:val="0"/>
          <w:sz w:val="28"/>
          <w:szCs w:val="28"/>
        </w:rPr>
        <w:t xml:space="preserve"> стремятся не только переосмыслить понимание международного права и роль стран третьего мира в нём, но и предпринять попытки по реформированию сложившейся международно-правовой системы. Исходя из чего, </w:t>
      </w:r>
      <w:r w:rsidRPr="00A56E8B">
        <w:rPr>
          <w:rFonts w:ascii="Times New Roman" w:hAnsi="Times New Roman" w:cs="Times New Roman"/>
          <w:kern w:val="0"/>
          <w:sz w:val="28"/>
          <w:szCs w:val="28"/>
          <w:lang w:val="en-US"/>
        </w:rPr>
        <w:t>TWAIL</w:t>
      </w:r>
      <w:r w:rsidRPr="00A56E8B">
        <w:rPr>
          <w:rFonts w:ascii="Times New Roman" w:hAnsi="Times New Roman" w:cs="Times New Roman"/>
          <w:kern w:val="0"/>
          <w:sz w:val="28"/>
          <w:szCs w:val="28"/>
        </w:rPr>
        <w:t xml:space="preserve"> можно назвать не только критическим, но и конструктивным подходом.</w:t>
      </w:r>
    </w:p>
    <w:p w14:paraId="7C46DC8F" w14:textId="77777777" w:rsidR="00A56E8B" w:rsidRPr="00A56E8B" w:rsidRDefault="00A56E8B" w:rsidP="00A56E8B">
      <w:pPr>
        <w:spacing w:line="360" w:lineRule="auto"/>
        <w:ind w:firstLine="709"/>
        <w:jc w:val="both"/>
        <w:rPr>
          <w:rFonts w:ascii="Times New Roman" w:hAnsi="Times New Roman" w:cs="Times New Roman"/>
          <w:kern w:val="0"/>
          <w:sz w:val="28"/>
          <w:szCs w:val="28"/>
        </w:rPr>
      </w:pPr>
      <w:r w:rsidRPr="00A56E8B">
        <w:rPr>
          <w:rFonts w:ascii="Times New Roman" w:hAnsi="Times New Roman" w:cs="Times New Roman"/>
          <w:kern w:val="0"/>
          <w:sz w:val="28"/>
          <w:szCs w:val="28"/>
        </w:rPr>
        <w:t>Несмотря на отсутствие единой структуры и внутреннее разнообразие подходов и выводов, TWAIL можно рассматривать как школу мысли или как интеллектуальное сообщество, основанное на схожих идеях.</w:t>
      </w:r>
      <w:r w:rsidRPr="00A56E8B">
        <w:rPr>
          <w:rStyle w:val="a5"/>
          <w:rFonts w:ascii="Times New Roman" w:hAnsi="Times New Roman" w:cs="Times New Roman"/>
          <w:kern w:val="0"/>
          <w:sz w:val="28"/>
          <w:szCs w:val="28"/>
        </w:rPr>
        <w:footnoteReference w:id="11"/>
      </w:r>
      <w:r w:rsidRPr="00A56E8B">
        <w:rPr>
          <w:rFonts w:ascii="Times New Roman" w:hAnsi="Times New Roman" w:cs="Times New Roman"/>
          <w:kern w:val="0"/>
          <w:sz w:val="28"/>
          <w:szCs w:val="28"/>
        </w:rPr>
        <w:t xml:space="preserve"> Ученые TWAIL стремятся превратить международное право из «языка угнетения» в «язык освобождения» - свод правил и практик, которые отражают и воплощают борьбу и чаяния народов третьего мира и, таким образом, способствуют установлению подлинно глобальной справедливости.</w:t>
      </w:r>
      <w:r w:rsidRPr="00A56E8B">
        <w:rPr>
          <w:rStyle w:val="a5"/>
          <w:rFonts w:ascii="Times New Roman" w:hAnsi="Times New Roman" w:cs="Times New Roman"/>
          <w:kern w:val="0"/>
          <w:sz w:val="28"/>
          <w:szCs w:val="28"/>
        </w:rPr>
        <w:footnoteReference w:id="12"/>
      </w:r>
      <w:r w:rsidRPr="00A56E8B">
        <w:rPr>
          <w:rFonts w:ascii="Times New Roman" w:hAnsi="Times New Roman" w:cs="Times New Roman"/>
          <w:kern w:val="0"/>
          <w:sz w:val="28"/>
          <w:szCs w:val="28"/>
        </w:rPr>
        <w:t xml:space="preserve"> Цель TWAIL – использовать конкретные исторические и культурные свидетельства, чтобы показать, что центральные доктрины международного права в высшей степени </w:t>
      </w:r>
      <w:proofErr w:type="spellStart"/>
      <w:r w:rsidRPr="00A56E8B">
        <w:rPr>
          <w:rFonts w:ascii="Times New Roman" w:hAnsi="Times New Roman" w:cs="Times New Roman"/>
          <w:kern w:val="0"/>
          <w:sz w:val="28"/>
          <w:szCs w:val="28"/>
        </w:rPr>
        <w:t>европоцентричны</w:t>
      </w:r>
      <w:proofErr w:type="spellEnd"/>
      <w:r w:rsidRPr="00A56E8B">
        <w:rPr>
          <w:rFonts w:ascii="Times New Roman" w:hAnsi="Times New Roman" w:cs="Times New Roman"/>
          <w:kern w:val="0"/>
          <w:sz w:val="28"/>
          <w:szCs w:val="28"/>
        </w:rPr>
        <w:t xml:space="preserve"> и, следовательно, не отражают ценностей и убеждений значительной части населения мира.</w:t>
      </w:r>
      <w:r w:rsidRPr="00A56E8B">
        <w:rPr>
          <w:rStyle w:val="a5"/>
          <w:rFonts w:ascii="Times New Roman" w:hAnsi="Times New Roman" w:cs="Times New Roman"/>
          <w:kern w:val="0"/>
          <w:sz w:val="28"/>
          <w:szCs w:val="28"/>
        </w:rPr>
        <w:footnoteReference w:id="13"/>
      </w:r>
    </w:p>
    <w:p w14:paraId="45885163" w14:textId="77777777" w:rsidR="00A56E8B" w:rsidRPr="00A56E8B" w:rsidRDefault="00A56E8B" w:rsidP="00A56E8B">
      <w:pPr>
        <w:spacing w:line="360" w:lineRule="auto"/>
        <w:ind w:firstLine="709"/>
        <w:jc w:val="both"/>
        <w:rPr>
          <w:rFonts w:ascii="Times New Roman" w:hAnsi="Times New Roman" w:cs="Times New Roman"/>
          <w:kern w:val="0"/>
          <w:sz w:val="28"/>
          <w:szCs w:val="28"/>
        </w:rPr>
      </w:pPr>
      <w:r w:rsidRPr="00A56E8B">
        <w:rPr>
          <w:rFonts w:ascii="Times New Roman" w:hAnsi="Times New Roman" w:cs="Times New Roman"/>
          <w:kern w:val="0"/>
          <w:sz w:val="28"/>
          <w:szCs w:val="28"/>
        </w:rPr>
        <w:t xml:space="preserve">Большинство ученых </w:t>
      </w:r>
      <w:r w:rsidRPr="00A56E8B">
        <w:rPr>
          <w:rFonts w:ascii="Times New Roman" w:hAnsi="Times New Roman" w:cs="Times New Roman"/>
          <w:kern w:val="0"/>
          <w:sz w:val="28"/>
          <w:szCs w:val="28"/>
          <w:lang w:val="en-US"/>
        </w:rPr>
        <w:t>TWAIL</w:t>
      </w:r>
      <w:r w:rsidRPr="00A56E8B">
        <w:rPr>
          <w:rFonts w:ascii="Times New Roman" w:hAnsi="Times New Roman" w:cs="Times New Roman"/>
          <w:kern w:val="0"/>
          <w:sz w:val="28"/>
          <w:szCs w:val="28"/>
        </w:rPr>
        <w:t xml:space="preserve"> подчеркивают важную роль исторической науки в направлении TWAIL.</w:t>
      </w:r>
      <w:r w:rsidRPr="00A56E8B">
        <w:rPr>
          <w:rStyle w:val="a5"/>
          <w:rFonts w:ascii="Times New Roman" w:hAnsi="Times New Roman" w:cs="Times New Roman"/>
          <w:kern w:val="0"/>
          <w:sz w:val="28"/>
          <w:szCs w:val="28"/>
        </w:rPr>
        <w:footnoteReference w:id="14"/>
      </w:r>
      <w:r w:rsidRPr="00A56E8B">
        <w:rPr>
          <w:rFonts w:ascii="Times New Roman" w:hAnsi="Times New Roman" w:cs="Times New Roman"/>
          <w:kern w:val="0"/>
          <w:sz w:val="28"/>
          <w:szCs w:val="28"/>
        </w:rPr>
        <w:t xml:space="preserve"> Для сторонников TWAIL важно смотреть на структуру, историю и процессы международного права, с точки зрения людей из третьего мира и, тем самым, бросить вызов сформировавшимся </w:t>
      </w:r>
      <w:proofErr w:type="spellStart"/>
      <w:r w:rsidRPr="00A56E8B">
        <w:rPr>
          <w:rFonts w:ascii="Times New Roman" w:hAnsi="Times New Roman" w:cs="Times New Roman"/>
          <w:kern w:val="0"/>
          <w:sz w:val="28"/>
          <w:szCs w:val="28"/>
        </w:rPr>
        <w:t>европоцентричным</w:t>
      </w:r>
      <w:proofErr w:type="spellEnd"/>
      <w:r w:rsidRPr="00A56E8B">
        <w:rPr>
          <w:rFonts w:ascii="Times New Roman" w:hAnsi="Times New Roman" w:cs="Times New Roman"/>
          <w:kern w:val="0"/>
          <w:sz w:val="28"/>
          <w:szCs w:val="28"/>
        </w:rPr>
        <w:t xml:space="preserve"> версиям истории и развития международного права.</w:t>
      </w:r>
      <w:r w:rsidRPr="00A56E8B">
        <w:rPr>
          <w:rStyle w:val="a5"/>
          <w:rFonts w:ascii="Times New Roman" w:hAnsi="Times New Roman" w:cs="Times New Roman"/>
          <w:kern w:val="0"/>
          <w:sz w:val="28"/>
          <w:szCs w:val="28"/>
        </w:rPr>
        <w:footnoteReference w:id="15"/>
      </w:r>
      <w:r w:rsidRPr="00A56E8B">
        <w:rPr>
          <w:rFonts w:ascii="Times New Roman" w:hAnsi="Times New Roman" w:cs="Times New Roman"/>
          <w:kern w:val="0"/>
          <w:sz w:val="28"/>
          <w:szCs w:val="28"/>
        </w:rPr>
        <w:t xml:space="preserve"> Исходя из чего, ученые TWAIL методологически настаивают на глобальной, а не только западной </w:t>
      </w:r>
      <w:proofErr w:type="spellStart"/>
      <w:r w:rsidRPr="00A56E8B">
        <w:rPr>
          <w:rFonts w:ascii="Times New Roman" w:hAnsi="Times New Roman" w:cs="Times New Roman"/>
          <w:kern w:val="0"/>
          <w:sz w:val="28"/>
          <w:szCs w:val="28"/>
        </w:rPr>
        <w:t>историзации</w:t>
      </w:r>
      <w:proofErr w:type="spellEnd"/>
      <w:r w:rsidRPr="00A56E8B">
        <w:rPr>
          <w:rFonts w:ascii="Times New Roman" w:hAnsi="Times New Roman" w:cs="Times New Roman"/>
          <w:kern w:val="0"/>
          <w:sz w:val="28"/>
          <w:szCs w:val="28"/>
        </w:rPr>
        <w:t xml:space="preserve"> международного права, чтобы более эффективно включить опыт стран третьего мира в международно-правовую историю и </w:t>
      </w:r>
      <w:r w:rsidRPr="00A56E8B">
        <w:rPr>
          <w:rFonts w:ascii="Times New Roman" w:hAnsi="Times New Roman" w:cs="Times New Roman"/>
          <w:kern w:val="0"/>
          <w:sz w:val="28"/>
          <w:szCs w:val="28"/>
        </w:rPr>
        <w:lastRenderedPageBreak/>
        <w:t>анализ, и изменить искаженную картину международного права и институтов, которые слишком часто доминируют в международном правовом воображении.</w:t>
      </w:r>
      <w:r w:rsidRPr="00A56E8B">
        <w:rPr>
          <w:rStyle w:val="a5"/>
          <w:rFonts w:ascii="Times New Roman" w:hAnsi="Times New Roman" w:cs="Times New Roman"/>
          <w:kern w:val="0"/>
          <w:sz w:val="28"/>
          <w:szCs w:val="28"/>
        </w:rPr>
        <w:footnoteReference w:id="16"/>
      </w:r>
      <w:r w:rsidRPr="00A56E8B">
        <w:rPr>
          <w:rFonts w:ascii="Times New Roman" w:hAnsi="Times New Roman" w:cs="Times New Roman"/>
          <w:kern w:val="0"/>
          <w:sz w:val="28"/>
          <w:szCs w:val="28"/>
        </w:rPr>
        <w:t xml:space="preserve"> Цель TWAIL - опора на историю взаимодействия международного права со странами третьего мира и попытки предсказать, как международное право будет вести себя по отношению к третьему миру в будущем.</w:t>
      </w:r>
      <w:r w:rsidRPr="00A56E8B">
        <w:rPr>
          <w:rStyle w:val="a5"/>
          <w:rFonts w:ascii="Times New Roman" w:hAnsi="Times New Roman" w:cs="Times New Roman"/>
          <w:kern w:val="0"/>
          <w:sz w:val="28"/>
          <w:szCs w:val="28"/>
        </w:rPr>
        <w:footnoteReference w:id="17"/>
      </w:r>
    </w:p>
    <w:p w14:paraId="19A70B20" w14:textId="77777777" w:rsidR="00A56E8B" w:rsidRPr="00A56E8B" w:rsidRDefault="00A56E8B" w:rsidP="00A56E8B">
      <w:pPr>
        <w:spacing w:line="360" w:lineRule="auto"/>
        <w:ind w:firstLine="709"/>
        <w:jc w:val="both"/>
        <w:rPr>
          <w:rFonts w:ascii="Times New Roman" w:hAnsi="Times New Roman" w:cs="Times New Roman"/>
          <w:kern w:val="0"/>
          <w:sz w:val="28"/>
          <w:szCs w:val="28"/>
        </w:rPr>
      </w:pPr>
      <w:r w:rsidRPr="00A56E8B">
        <w:rPr>
          <w:rFonts w:ascii="Times New Roman" w:hAnsi="Times New Roman" w:cs="Times New Roman"/>
          <w:kern w:val="0"/>
          <w:sz w:val="28"/>
          <w:szCs w:val="28"/>
        </w:rPr>
        <w:t xml:space="preserve">Учитывая значение роли истории в направлении TWAIL, также представляется полезным обратиться к работе М. </w:t>
      </w:r>
      <w:proofErr w:type="spellStart"/>
      <w:r w:rsidRPr="00A56E8B">
        <w:rPr>
          <w:rFonts w:ascii="Times New Roman" w:hAnsi="Times New Roman" w:cs="Times New Roman"/>
          <w:kern w:val="0"/>
          <w:sz w:val="28"/>
          <w:szCs w:val="28"/>
        </w:rPr>
        <w:t>Коскенниеми</w:t>
      </w:r>
      <w:proofErr w:type="spellEnd"/>
      <w:r w:rsidRPr="00A56E8B">
        <w:rPr>
          <w:rFonts w:ascii="Times New Roman" w:hAnsi="Times New Roman" w:cs="Times New Roman"/>
          <w:kern w:val="0"/>
          <w:sz w:val="28"/>
          <w:szCs w:val="28"/>
        </w:rPr>
        <w:t xml:space="preserve"> «Нежный цивилизатор народов», </w:t>
      </w:r>
      <w:r w:rsidRPr="00A56E8B">
        <w:rPr>
          <w:rStyle w:val="a5"/>
          <w:rFonts w:ascii="Times New Roman" w:hAnsi="Times New Roman" w:cs="Times New Roman"/>
          <w:kern w:val="0"/>
          <w:sz w:val="28"/>
          <w:szCs w:val="28"/>
        </w:rPr>
        <w:footnoteReference w:id="18"/>
      </w:r>
      <w:r w:rsidRPr="00A56E8B">
        <w:rPr>
          <w:rFonts w:ascii="Times New Roman" w:hAnsi="Times New Roman" w:cs="Times New Roman"/>
          <w:kern w:val="0"/>
          <w:sz w:val="28"/>
          <w:szCs w:val="28"/>
        </w:rPr>
        <w:t xml:space="preserve"> которая часто рассматривается как момент, когда область международного права «обратилась к истории» как к методу.</w:t>
      </w:r>
      <w:r w:rsidRPr="00A56E8B">
        <w:rPr>
          <w:rStyle w:val="a5"/>
          <w:rFonts w:ascii="Times New Roman" w:hAnsi="Times New Roman" w:cs="Times New Roman"/>
          <w:kern w:val="0"/>
          <w:sz w:val="28"/>
          <w:szCs w:val="28"/>
        </w:rPr>
        <w:footnoteReference w:id="19"/>
      </w:r>
      <w:r w:rsidRPr="00A56E8B">
        <w:rPr>
          <w:rFonts w:ascii="Times New Roman" w:hAnsi="Times New Roman" w:cs="Times New Roman"/>
          <w:kern w:val="0"/>
          <w:sz w:val="28"/>
          <w:szCs w:val="28"/>
        </w:rPr>
        <w:t xml:space="preserve"> </w:t>
      </w:r>
      <w:proofErr w:type="spellStart"/>
      <w:r w:rsidRPr="00A56E8B">
        <w:rPr>
          <w:rFonts w:ascii="Times New Roman" w:hAnsi="Times New Roman" w:cs="Times New Roman"/>
          <w:kern w:val="0"/>
          <w:sz w:val="28"/>
          <w:szCs w:val="28"/>
        </w:rPr>
        <w:t>Коскенниеми</w:t>
      </w:r>
      <w:proofErr w:type="spellEnd"/>
      <w:r w:rsidRPr="00A56E8B">
        <w:rPr>
          <w:rFonts w:ascii="Times New Roman" w:hAnsi="Times New Roman" w:cs="Times New Roman"/>
          <w:kern w:val="0"/>
          <w:sz w:val="28"/>
          <w:szCs w:val="28"/>
        </w:rPr>
        <w:t xml:space="preserve"> описывает этот процесс как переход в анализе международного права от структуры к истории</w:t>
      </w:r>
      <w:r w:rsidRPr="00A56E8B">
        <w:rPr>
          <w:rStyle w:val="a5"/>
          <w:rFonts w:ascii="Times New Roman" w:hAnsi="Times New Roman" w:cs="Times New Roman"/>
          <w:kern w:val="0"/>
          <w:sz w:val="28"/>
          <w:szCs w:val="28"/>
        </w:rPr>
        <w:footnoteReference w:id="20"/>
      </w:r>
      <w:r w:rsidRPr="00A56E8B">
        <w:rPr>
          <w:rFonts w:ascii="Times New Roman" w:hAnsi="Times New Roman" w:cs="Times New Roman"/>
          <w:kern w:val="0"/>
          <w:sz w:val="28"/>
          <w:szCs w:val="28"/>
        </w:rPr>
        <w:t>, который демонстрирует исторический контраст с состоянием международного права сегодня.</w:t>
      </w:r>
      <w:r w:rsidRPr="00A56E8B">
        <w:rPr>
          <w:rStyle w:val="a5"/>
          <w:rFonts w:ascii="Times New Roman" w:hAnsi="Times New Roman" w:cs="Times New Roman"/>
          <w:kern w:val="0"/>
          <w:sz w:val="28"/>
          <w:szCs w:val="28"/>
        </w:rPr>
        <w:footnoteReference w:id="21"/>
      </w:r>
      <w:r w:rsidRPr="00A56E8B">
        <w:rPr>
          <w:rFonts w:ascii="Times New Roman" w:hAnsi="Times New Roman" w:cs="Times New Roman"/>
          <w:kern w:val="0"/>
          <w:sz w:val="28"/>
          <w:szCs w:val="28"/>
        </w:rPr>
        <w:t xml:space="preserve"> Работу </w:t>
      </w:r>
      <w:proofErr w:type="spellStart"/>
      <w:r w:rsidRPr="00A56E8B">
        <w:rPr>
          <w:rFonts w:ascii="Times New Roman" w:hAnsi="Times New Roman" w:cs="Times New Roman"/>
          <w:kern w:val="0"/>
          <w:sz w:val="28"/>
          <w:szCs w:val="28"/>
        </w:rPr>
        <w:t>Коскенниеми</w:t>
      </w:r>
      <w:proofErr w:type="spellEnd"/>
      <w:r w:rsidRPr="00A56E8B">
        <w:rPr>
          <w:rFonts w:ascii="Times New Roman" w:hAnsi="Times New Roman" w:cs="Times New Roman"/>
          <w:kern w:val="0"/>
          <w:sz w:val="28"/>
          <w:szCs w:val="28"/>
        </w:rPr>
        <w:t xml:space="preserve"> часто хвалили за то, что она противостоит более популярным историям международного права, поскольку точнее раскрывает сложности и нюансы истории предмета</w:t>
      </w:r>
      <w:r w:rsidRPr="00A56E8B">
        <w:rPr>
          <w:rStyle w:val="a5"/>
          <w:rFonts w:ascii="Times New Roman" w:hAnsi="Times New Roman" w:cs="Times New Roman"/>
          <w:kern w:val="0"/>
          <w:sz w:val="28"/>
          <w:szCs w:val="28"/>
        </w:rPr>
        <w:footnoteReference w:id="22"/>
      </w:r>
      <w:r w:rsidRPr="00A56E8B">
        <w:rPr>
          <w:rFonts w:ascii="Times New Roman" w:hAnsi="Times New Roman" w:cs="Times New Roman"/>
          <w:kern w:val="0"/>
          <w:sz w:val="28"/>
          <w:szCs w:val="28"/>
        </w:rPr>
        <w:t>, однако некоторые учёные утверждают, что поворот к истории как методу оказывает сдерживающее влияние на способность критически настроенных правоведов взаимодействовать с правом новыми и политически продуктивными способами.</w:t>
      </w:r>
      <w:r w:rsidRPr="00A56E8B">
        <w:rPr>
          <w:rStyle w:val="a5"/>
          <w:rFonts w:ascii="Times New Roman" w:hAnsi="Times New Roman" w:cs="Times New Roman"/>
          <w:kern w:val="0"/>
          <w:sz w:val="28"/>
          <w:szCs w:val="28"/>
        </w:rPr>
        <w:footnoteReference w:id="23"/>
      </w:r>
      <w:r w:rsidRPr="00A56E8B">
        <w:rPr>
          <w:rFonts w:ascii="Times New Roman" w:hAnsi="Times New Roman" w:cs="Times New Roman"/>
          <w:kern w:val="0"/>
          <w:sz w:val="28"/>
          <w:szCs w:val="28"/>
        </w:rPr>
        <w:t xml:space="preserve"> Тем не менее, на наш  взгляд, для понимания корня проблемы, важно изучение исторической ретроспективы её зарождения.</w:t>
      </w:r>
    </w:p>
    <w:p w14:paraId="38627B08" w14:textId="77777777" w:rsidR="00A56E8B" w:rsidRPr="00A56E8B" w:rsidRDefault="00A56E8B" w:rsidP="00A56E8B">
      <w:pPr>
        <w:spacing w:line="360" w:lineRule="auto"/>
        <w:ind w:firstLine="709"/>
        <w:jc w:val="both"/>
        <w:rPr>
          <w:rFonts w:ascii="Times New Roman" w:hAnsi="Times New Roman" w:cs="Times New Roman"/>
          <w:kern w:val="0"/>
          <w:sz w:val="28"/>
          <w:szCs w:val="28"/>
        </w:rPr>
      </w:pPr>
      <w:r w:rsidRPr="00A56E8B">
        <w:rPr>
          <w:rFonts w:ascii="Times New Roman" w:hAnsi="Times New Roman" w:cs="Times New Roman"/>
          <w:kern w:val="0"/>
          <w:sz w:val="28"/>
          <w:szCs w:val="28"/>
        </w:rPr>
        <w:lastRenderedPageBreak/>
        <w:t>Помимо истории, методология TWAIL также связана с поиском альтернативных эпистемологических теорий и концепций познания. Это связано с тем, что одна из центральных идей TWAIL - привнести нерассказанные истории народов третьего мира в историю международного права и, таким образом, «найти способы освободить порабощенное знание».</w:t>
      </w:r>
      <w:r w:rsidRPr="00A56E8B">
        <w:rPr>
          <w:rStyle w:val="a5"/>
          <w:rFonts w:ascii="Times New Roman" w:hAnsi="Times New Roman" w:cs="Times New Roman"/>
          <w:kern w:val="0"/>
          <w:sz w:val="28"/>
          <w:szCs w:val="28"/>
        </w:rPr>
        <w:footnoteReference w:id="24"/>
      </w:r>
      <w:r w:rsidRPr="00A56E8B">
        <w:rPr>
          <w:rFonts w:ascii="Times New Roman" w:hAnsi="Times New Roman" w:cs="Times New Roman"/>
          <w:kern w:val="0"/>
          <w:sz w:val="28"/>
          <w:szCs w:val="28"/>
        </w:rPr>
        <w:t xml:space="preserve"> Поэтому сторонники TWAIL стремятся к осмысленному взаимодействию с жизнью людей, чьи интересы, проблемы и история были отодвинуты на «задворки международной правовой теории».</w:t>
      </w:r>
      <w:r w:rsidRPr="00A56E8B">
        <w:rPr>
          <w:rStyle w:val="a5"/>
          <w:rFonts w:ascii="Times New Roman" w:hAnsi="Times New Roman" w:cs="Times New Roman"/>
          <w:kern w:val="0"/>
          <w:sz w:val="28"/>
          <w:szCs w:val="28"/>
        </w:rPr>
        <w:footnoteReference w:id="25"/>
      </w:r>
      <w:r w:rsidRPr="00A56E8B">
        <w:rPr>
          <w:rFonts w:ascii="Times New Roman" w:hAnsi="Times New Roman" w:cs="Times New Roman"/>
          <w:kern w:val="0"/>
          <w:sz w:val="28"/>
          <w:szCs w:val="28"/>
        </w:rPr>
        <w:t xml:space="preserve"> Подобно феминистским правовым теориям, в центре внимания находятся жизни притесненных людей и альтернативные эпистемологии.</w:t>
      </w:r>
      <w:r w:rsidRPr="00A56E8B">
        <w:rPr>
          <w:rStyle w:val="a5"/>
          <w:rFonts w:ascii="Times New Roman" w:hAnsi="Times New Roman" w:cs="Times New Roman"/>
          <w:kern w:val="0"/>
          <w:sz w:val="28"/>
          <w:szCs w:val="28"/>
        </w:rPr>
        <w:footnoteReference w:id="26"/>
      </w:r>
    </w:p>
    <w:p w14:paraId="3516A26C" w14:textId="77777777" w:rsidR="00A56E8B" w:rsidRPr="00A56E8B" w:rsidRDefault="00A56E8B" w:rsidP="00A56E8B">
      <w:pPr>
        <w:spacing w:line="360" w:lineRule="auto"/>
        <w:ind w:firstLine="709"/>
        <w:jc w:val="both"/>
        <w:rPr>
          <w:rFonts w:ascii="Times New Roman" w:hAnsi="Times New Roman" w:cs="Times New Roman"/>
          <w:kern w:val="0"/>
          <w:sz w:val="28"/>
          <w:szCs w:val="28"/>
        </w:rPr>
      </w:pPr>
      <w:r w:rsidRPr="00A56E8B">
        <w:rPr>
          <w:rFonts w:ascii="Times New Roman" w:hAnsi="Times New Roman" w:cs="Times New Roman"/>
          <w:kern w:val="0"/>
          <w:sz w:val="28"/>
          <w:szCs w:val="28"/>
        </w:rPr>
        <w:t xml:space="preserve">Также важно отметить, что фокусирование на народах третьего мира позволяет нам взглянуть на право, в так называемом историческом настоящем и </w:t>
      </w:r>
      <w:proofErr w:type="spellStart"/>
      <w:r w:rsidRPr="00A56E8B">
        <w:rPr>
          <w:rFonts w:ascii="Times New Roman" w:hAnsi="Times New Roman" w:cs="Times New Roman"/>
          <w:kern w:val="0"/>
          <w:sz w:val="28"/>
          <w:szCs w:val="28"/>
        </w:rPr>
        <w:t>концептуализировать</w:t>
      </w:r>
      <w:proofErr w:type="spellEnd"/>
      <w:r w:rsidRPr="00A56E8B">
        <w:rPr>
          <w:rFonts w:ascii="Times New Roman" w:hAnsi="Times New Roman" w:cs="Times New Roman"/>
          <w:kern w:val="0"/>
          <w:sz w:val="28"/>
          <w:szCs w:val="28"/>
        </w:rPr>
        <w:t xml:space="preserve"> альтернативную историю международного права.</w:t>
      </w:r>
      <w:r w:rsidRPr="00A56E8B">
        <w:rPr>
          <w:rStyle w:val="a5"/>
          <w:rFonts w:ascii="Times New Roman" w:hAnsi="Times New Roman" w:cs="Times New Roman"/>
          <w:kern w:val="0"/>
          <w:sz w:val="28"/>
          <w:szCs w:val="28"/>
        </w:rPr>
        <w:footnoteReference w:id="27"/>
      </w:r>
      <w:r w:rsidRPr="00A56E8B">
        <w:rPr>
          <w:rFonts w:ascii="Times New Roman" w:hAnsi="Times New Roman" w:cs="Times New Roman"/>
          <w:kern w:val="0"/>
          <w:sz w:val="28"/>
          <w:szCs w:val="28"/>
        </w:rPr>
        <w:t xml:space="preserve"> Эта история затем позволит нам сформулировать альтернативные концепции (по сравнению с доминирующим западным повествованием) того, как развивалось международное право и что оно означает. Другими словами, это облегчает понимание множественных концепций права в </w:t>
      </w:r>
      <w:proofErr w:type="spellStart"/>
      <w:r w:rsidRPr="00A56E8B">
        <w:rPr>
          <w:rFonts w:ascii="Times New Roman" w:hAnsi="Times New Roman" w:cs="Times New Roman"/>
          <w:kern w:val="0"/>
          <w:sz w:val="28"/>
          <w:szCs w:val="28"/>
        </w:rPr>
        <w:t>постколониальном</w:t>
      </w:r>
      <w:proofErr w:type="spellEnd"/>
      <w:r w:rsidRPr="00A56E8B">
        <w:rPr>
          <w:rFonts w:ascii="Times New Roman" w:hAnsi="Times New Roman" w:cs="Times New Roman"/>
          <w:kern w:val="0"/>
          <w:sz w:val="28"/>
          <w:szCs w:val="28"/>
        </w:rPr>
        <w:t xml:space="preserve"> мире.</w:t>
      </w:r>
      <w:r w:rsidRPr="00A56E8B">
        <w:rPr>
          <w:rStyle w:val="a5"/>
          <w:rFonts w:ascii="Times New Roman" w:hAnsi="Times New Roman" w:cs="Times New Roman"/>
          <w:kern w:val="0"/>
          <w:sz w:val="28"/>
          <w:szCs w:val="28"/>
        </w:rPr>
        <w:footnoteReference w:id="28"/>
      </w:r>
    </w:p>
    <w:p w14:paraId="4061CBC5" w14:textId="77777777" w:rsidR="00A56E8B" w:rsidRPr="00A56E8B" w:rsidRDefault="00A56E8B" w:rsidP="00A56E8B">
      <w:pPr>
        <w:spacing w:line="360" w:lineRule="auto"/>
        <w:ind w:firstLine="709"/>
        <w:jc w:val="both"/>
        <w:rPr>
          <w:rFonts w:ascii="Times New Roman" w:hAnsi="Times New Roman" w:cs="Times New Roman"/>
          <w:kern w:val="0"/>
          <w:sz w:val="28"/>
          <w:szCs w:val="28"/>
        </w:rPr>
      </w:pPr>
    </w:p>
    <w:p w14:paraId="02D329CC" w14:textId="77777777" w:rsidR="00A56E8B" w:rsidRPr="00AD29A5" w:rsidRDefault="00A56E8B" w:rsidP="00FA2271">
      <w:pPr>
        <w:pStyle w:val="2"/>
        <w:spacing w:line="360" w:lineRule="auto"/>
        <w:jc w:val="both"/>
        <w:rPr>
          <w:rFonts w:ascii="Times New Roman" w:hAnsi="Times New Roman"/>
          <w:i w:val="0"/>
          <w:kern w:val="0"/>
        </w:rPr>
      </w:pPr>
      <w:bookmarkStart w:id="3" w:name="_Toc135264404"/>
      <w:r w:rsidRPr="00A56E8B">
        <w:rPr>
          <w:rFonts w:ascii="Times New Roman" w:hAnsi="Times New Roman"/>
          <w:i w:val="0"/>
          <w:kern w:val="0"/>
        </w:rPr>
        <w:t>1.2. TWAIL как «комплексный подход»</w:t>
      </w:r>
      <w:bookmarkEnd w:id="3"/>
    </w:p>
    <w:p w14:paraId="79F739CB" w14:textId="77777777" w:rsidR="00A56E8B" w:rsidRPr="00A56E8B" w:rsidRDefault="00A56E8B" w:rsidP="00A56E8B">
      <w:pPr>
        <w:spacing w:line="360" w:lineRule="auto"/>
        <w:ind w:firstLine="709"/>
        <w:jc w:val="both"/>
        <w:rPr>
          <w:rFonts w:ascii="Times New Roman" w:hAnsi="Times New Roman" w:cs="Times New Roman"/>
          <w:kern w:val="0"/>
          <w:sz w:val="28"/>
          <w:szCs w:val="28"/>
        </w:rPr>
      </w:pPr>
    </w:p>
    <w:p w14:paraId="1C7113EA" w14:textId="77777777" w:rsidR="00A56E8B" w:rsidRPr="00A56E8B" w:rsidRDefault="00A56E8B" w:rsidP="00A56E8B">
      <w:pPr>
        <w:spacing w:line="360" w:lineRule="auto"/>
        <w:ind w:firstLine="709"/>
        <w:jc w:val="both"/>
        <w:rPr>
          <w:rFonts w:ascii="Times New Roman" w:hAnsi="Times New Roman" w:cs="Times New Roman"/>
          <w:kern w:val="0"/>
          <w:sz w:val="28"/>
          <w:szCs w:val="28"/>
        </w:rPr>
      </w:pPr>
      <w:r w:rsidRPr="00A56E8B">
        <w:rPr>
          <w:rFonts w:ascii="Times New Roman" w:hAnsi="Times New Roman" w:cs="Times New Roman"/>
          <w:kern w:val="0"/>
          <w:sz w:val="28"/>
          <w:szCs w:val="28"/>
        </w:rPr>
        <w:t xml:space="preserve">Как мы уже выяснили, одна из основных целей движения TWAIL - бросить вызов западно-либеральным и </w:t>
      </w:r>
      <w:proofErr w:type="spellStart"/>
      <w:r w:rsidRPr="00A56E8B">
        <w:rPr>
          <w:rFonts w:ascii="Times New Roman" w:hAnsi="Times New Roman" w:cs="Times New Roman"/>
          <w:kern w:val="0"/>
          <w:sz w:val="28"/>
          <w:szCs w:val="28"/>
        </w:rPr>
        <w:t>неолиберальным</w:t>
      </w:r>
      <w:proofErr w:type="spellEnd"/>
      <w:r w:rsidRPr="00A56E8B">
        <w:rPr>
          <w:rFonts w:ascii="Times New Roman" w:hAnsi="Times New Roman" w:cs="Times New Roman"/>
          <w:kern w:val="0"/>
          <w:sz w:val="28"/>
          <w:szCs w:val="28"/>
        </w:rPr>
        <w:t xml:space="preserve"> представлениям о международном праве и включить в повествование о международном праве перспективы пограничных групп. Таким образом, TWAIL является частью </w:t>
      </w:r>
      <w:r w:rsidRPr="00A56E8B">
        <w:rPr>
          <w:rFonts w:ascii="Times New Roman" w:hAnsi="Times New Roman" w:cs="Times New Roman"/>
          <w:kern w:val="0"/>
          <w:sz w:val="28"/>
          <w:szCs w:val="28"/>
        </w:rPr>
        <w:lastRenderedPageBreak/>
        <w:t>движения Критические правовые исследования (</w:t>
      </w:r>
      <w:proofErr w:type="spellStart"/>
      <w:r w:rsidRPr="00A56E8B">
        <w:rPr>
          <w:rFonts w:ascii="Times New Roman" w:hAnsi="Times New Roman" w:cs="Times New Roman"/>
          <w:kern w:val="0"/>
          <w:sz w:val="28"/>
          <w:szCs w:val="28"/>
        </w:rPr>
        <w:t>Critical</w:t>
      </w:r>
      <w:proofErr w:type="spellEnd"/>
      <w:r w:rsidRPr="00A56E8B">
        <w:rPr>
          <w:rFonts w:ascii="Times New Roman" w:hAnsi="Times New Roman" w:cs="Times New Roman"/>
          <w:kern w:val="0"/>
          <w:sz w:val="28"/>
          <w:szCs w:val="28"/>
        </w:rPr>
        <w:t xml:space="preserve"> </w:t>
      </w:r>
      <w:proofErr w:type="spellStart"/>
      <w:r w:rsidRPr="00A56E8B">
        <w:rPr>
          <w:rFonts w:ascii="Times New Roman" w:hAnsi="Times New Roman" w:cs="Times New Roman"/>
          <w:kern w:val="0"/>
          <w:sz w:val="28"/>
          <w:szCs w:val="28"/>
        </w:rPr>
        <w:t>Legal</w:t>
      </w:r>
      <w:proofErr w:type="spellEnd"/>
      <w:r w:rsidRPr="00A56E8B">
        <w:rPr>
          <w:rFonts w:ascii="Times New Roman" w:hAnsi="Times New Roman" w:cs="Times New Roman"/>
          <w:kern w:val="0"/>
          <w:sz w:val="28"/>
          <w:szCs w:val="28"/>
        </w:rPr>
        <w:t xml:space="preserve"> Studies (CLS)),</w:t>
      </w:r>
      <w:r w:rsidRPr="00A56E8B">
        <w:rPr>
          <w:rStyle w:val="a5"/>
          <w:rFonts w:ascii="Times New Roman" w:hAnsi="Times New Roman" w:cs="Times New Roman"/>
          <w:kern w:val="0"/>
          <w:sz w:val="28"/>
          <w:szCs w:val="28"/>
        </w:rPr>
        <w:footnoteReference w:id="29"/>
      </w:r>
      <w:r w:rsidRPr="00A56E8B">
        <w:rPr>
          <w:rFonts w:ascii="Times New Roman" w:hAnsi="Times New Roman" w:cs="Times New Roman"/>
          <w:kern w:val="0"/>
          <w:sz w:val="28"/>
          <w:szCs w:val="28"/>
        </w:rPr>
        <w:t xml:space="preserve"> и поэтому не только разделяет идеи, схожие с теоретическими школами, занимающимися проблемами других, ущемленных в правах социальных групп, такими как «феминистический подход», «теория критической расы», исследованиями проблем коренных народов и так далее, но и включает в себя взаимосвязанные методологические подходы, где специфические научные методы других периферийных групп адаптированы и инкорпорированы в теории ученых TWAIL. Таким образом, центральный проект TWAIL заключается в том, чтобы бросить вызов гегемонии доминирующих </w:t>
      </w:r>
      <w:proofErr w:type="spellStart"/>
      <w:r w:rsidRPr="00A56E8B">
        <w:rPr>
          <w:rFonts w:ascii="Times New Roman" w:hAnsi="Times New Roman" w:cs="Times New Roman"/>
          <w:kern w:val="0"/>
          <w:sz w:val="28"/>
          <w:szCs w:val="28"/>
        </w:rPr>
        <w:t>нарративов</w:t>
      </w:r>
      <w:proofErr w:type="spellEnd"/>
      <w:r w:rsidRPr="00A56E8B">
        <w:rPr>
          <w:rFonts w:ascii="Times New Roman" w:hAnsi="Times New Roman" w:cs="Times New Roman"/>
          <w:kern w:val="0"/>
          <w:sz w:val="28"/>
          <w:szCs w:val="28"/>
        </w:rPr>
        <w:t xml:space="preserve"> международного права, в значительной степени путем выявления столкновений различий по многим пунктам - раса, класс, пол, этническая принадлежность, экономика, торговля и т.д. - и в междисциплинарных отношениях - социальных, теоретических, эпистемологических, онтологических и так далее. Именно поэтому подходы в рамках TWAIL  включают критическую, феминистскую, постмодернистскую, </w:t>
      </w:r>
      <w:proofErr w:type="spellStart"/>
      <w:r w:rsidRPr="00A56E8B">
        <w:rPr>
          <w:rFonts w:ascii="Times New Roman" w:hAnsi="Times New Roman" w:cs="Times New Roman"/>
          <w:kern w:val="0"/>
          <w:sz w:val="28"/>
          <w:szCs w:val="28"/>
        </w:rPr>
        <w:t>постколониальную</w:t>
      </w:r>
      <w:proofErr w:type="spellEnd"/>
      <w:r w:rsidRPr="00A56E8B">
        <w:rPr>
          <w:rFonts w:ascii="Times New Roman" w:hAnsi="Times New Roman" w:cs="Times New Roman"/>
          <w:kern w:val="0"/>
          <w:sz w:val="28"/>
          <w:szCs w:val="28"/>
        </w:rPr>
        <w:t xml:space="preserve"> теорию, модернистскую, марксистскую, критическую расовую теорию и так далее.</w:t>
      </w:r>
      <w:r w:rsidRPr="00A56E8B">
        <w:rPr>
          <w:rStyle w:val="a5"/>
          <w:rFonts w:ascii="Times New Roman" w:hAnsi="Times New Roman" w:cs="Times New Roman"/>
          <w:kern w:val="0"/>
          <w:sz w:val="28"/>
          <w:szCs w:val="28"/>
        </w:rPr>
        <w:footnoteReference w:id="30"/>
      </w:r>
    </w:p>
    <w:p w14:paraId="3915C975" w14:textId="77777777" w:rsidR="00A56E8B" w:rsidRPr="00A56E8B" w:rsidRDefault="00A56E8B" w:rsidP="00A56E8B">
      <w:pPr>
        <w:spacing w:line="360" w:lineRule="auto"/>
        <w:ind w:firstLine="709"/>
        <w:jc w:val="both"/>
        <w:rPr>
          <w:rFonts w:ascii="Times New Roman" w:hAnsi="Times New Roman" w:cs="Times New Roman"/>
          <w:kern w:val="0"/>
          <w:sz w:val="28"/>
          <w:szCs w:val="28"/>
        </w:rPr>
      </w:pPr>
      <w:r w:rsidRPr="00A56E8B">
        <w:rPr>
          <w:rFonts w:ascii="Times New Roman" w:hAnsi="Times New Roman" w:cs="Times New Roman"/>
          <w:kern w:val="0"/>
          <w:sz w:val="28"/>
          <w:szCs w:val="28"/>
        </w:rPr>
        <w:t xml:space="preserve">Хорошим примером подобного рода интеграции является концепция Б.С. </w:t>
      </w:r>
      <w:proofErr w:type="spellStart"/>
      <w:r w:rsidRPr="00A56E8B">
        <w:rPr>
          <w:rFonts w:ascii="Times New Roman" w:hAnsi="Times New Roman" w:cs="Times New Roman"/>
          <w:kern w:val="0"/>
          <w:sz w:val="28"/>
          <w:szCs w:val="28"/>
        </w:rPr>
        <w:t>Чимни</w:t>
      </w:r>
      <w:proofErr w:type="spellEnd"/>
      <w:r w:rsidRPr="00A56E8B">
        <w:rPr>
          <w:rFonts w:ascii="Times New Roman" w:hAnsi="Times New Roman" w:cs="Times New Roman"/>
          <w:kern w:val="0"/>
          <w:sz w:val="28"/>
          <w:szCs w:val="28"/>
        </w:rPr>
        <w:t xml:space="preserve">, автора манифеста </w:t>
      </w:r>
      <w:r w:rsidRPr="00A56E8B">
        <w:rPr>
          <w:rFonts w:ascii="Times New Roman" w:hAnsi="Times New Roman" w:cs="Times New Roman"/>
          <w:kern w:val="0"/>
          <w:sz w:val="28"/>
          <w:szCs w:val="28"/>
          <w:lang w:val="en-US"/>
        </w:rPr>
        <w:t>TWAIL</w:t>
      </w:r>
      <w:r w:rsidRPr="00A56E8B">
        <w:rPr>
          <w:rFonts w:ascii="Times New Roman" w:hAnsi="Times New Roman" w:cs="Times New Roman"/>
          <w:kern w:val="0"/>
          <w:sz w:val="28"/>
          <w:szCs w:val="28"/>
        </w:rPr>
        <w:t>,</w:t>
      </w:r>
      <w:r w:rsidRPr="00A56E8B">
        <w:rPr>
          <w:rStyle w:val="a5"/>
          <w:rFonts w:ascii="Times New Roman" w:hAnsi="Times New Roman" w:cs="Times New Roman"/>
          <w:kern w:val="0"/>
          <w:sz w:val="28"/>
          <w:szCs w:val="28"/>
        </w:rPr>
        <w:footnoteReference w:id="31"/>
      </w:r>
      <w:r w:rsidRPr="00A56E8B">
        <w:rPr>
          <w:rFonts w:ascii="Times New Roman" w:hAnsi="Times New Roman" w:cs="Times New Roman"/>
          <w:kern w:val="0"/>
          <w:sz w:val="28"/>
          <w:szCs w:val="28"/>
        </w:rPr>
        <w:t xml:space="preserve"> одного из самых выдающихся правоведов направления TWAIL, пишущих о международном развитии (наряду с другими темами, такими как права человека, право беженцев и т.д.).</w:t>
      </w:r>
      <w:r w:rsidRPr="00A56E8B">
        <w:rPr>
          <w:rStyle w:val="a5"/>
          <w:rFonts w:ascii="Times New Roman" w:hAnsi="Times New Roman" w:cs="Times New Roman"/>
          <w:kern w:val="0"/>
          <w:sz w:val="28"/>
          <w:szCs w:val="28"/>
        </w:rPr>
        <w:footnoteReference w:id="32"/>
      </w:r>
      <w:r w:rsidRPr="00A56E8B">
        <w:rPr>
          <w:rFonts w:ascii="Times New Roman" w:hAnsi="Times New Roman" w:cs="Times New Roman"/>
          <w:kern w:val="0"/>
          <w:sz w:val="28"/>
          <w:szCs w:val="28"/>
        </w:rPr>
        <w:t xml:space="preserve"> Во-первых, </w:t>
      </w:r>
      <w:proofErr w:type="spellStart"/>
      <w:r w:rsidRPr="00A56E8B">
        <w:rPr>
          <w:rFonts w:ascii="Times New Roman" w:hAnsi="Times New Roman" w:cs="Times New Roman"/>
          <w:kern w:val="0"/>
          <w:sz w:val="28"/>
          <w:szCs w:val="28"/>
        </w:rPr>
        <w:t>Чимни</w:t>
      </w:r>
      <w:proofErr w:type="spellEnd"/>
      <w:r w:rsidRPr="00A56E8B">
        <w:rPr>
          <w:rFonts w:ascii="Times New Roman" w:hAnsi="Times New Roman" w:cs="Times New Roman"/>
          <w:kern w:val="0"/>
          <w:sz w:val="28"/>
          <w:szCs w:val="28"/>
        </w:rPr>
        <w:t xml:space="preserve"> - один из немногих ученых TWAIL, который входит в состав первого поколения теоретиков, поскольку он писал о подобных </w:t>
      </w:r>
      <w:proofErr w:type="spellStart"/>
      <w:r w:rsidRPr="00A56E8B">
        <w:rPr>
          <w:rFonts w:ascii="Times New Roman" w:hAnsi="Times New Roman" w:cs="Times New Roman"/>
          <w:kern w:val="0"/>
          <w:sz w:val="28"/>
          <w:szCs w:val="28"/>
        </w:rPr>
        <w:t>постколониальных</w:t>
      </w:r>
      <w:proofErr w:type="spellEnd"/>
      <w:r w:rsidRPr="00A56E8B">
        <w:rPr>
          <w:rFonts w:ascii="Times New Roman" w:hAnsi="Times New Roman" w:cs="Times New Roman"/>
          <w:kern w:val="0"/>
          <w:sz w:val="28"/>
          <w:szCs w:val="28"/>
        </w:rPr>
        <w:t xml:space="preserve"> темах до того, как TWAIL официально сформировалось как движение. Таким образом, </w:t>
      </w:r>
      <w:proofErr w:type="spellStart"/>
      <w:r w:rsidRPr="00A56E8B">
        <w:rPr>
          <w:rFonts w:ascii="Times New Roman" w:hAnsi="Times New Roman" w:cs="Times New Roman"/>
          <w:kern w:val="0"/>
          <w:sz w:val="28"/>
          <w:szCs w:val="28"/>
        </w:rPr>
        <w:t>Чимни</w:t>
      </w:r>
      <w:proofErr w:type="spellEnd"/>
      <w:r w:rsidRPr="00A56E8B">
        <w:rPr>
          <w:rFonts w:ascii="Times New Roman" w:hAnsi="Times New Roman" w:cs="Times New Roman"/>
          <w:kern w:val="0"/>
          <w:sz w:val="28"/>
          <w:szCs w:val="28"/>
        </w:rPr>
        <w:t xml:space="preserve"> </w:t>
      </w:r>
      <w:r w:rsidRPr="00A56E8B">
        <w:rPr>
          <w:rFonts w:ascii="Times New Roman" w:hAnsi="Times New Roman" w:cs="Times New Roman"/>
          <w:kern w:val="0"/>
          <w:sz w:val="28"/>
          <w:szCs w:val="28"/>
        </w:rPr>
        <w:lastRenderedPageBreak/>
        <w:t xml:space="preserve">можно назвать посредником между двумя поколениями. Кроме того, не все теоретические постулаты </w:t>
      </w:r>
      <w:proofErr w:type="spellStart"/>
      <w:r w:rsidRPr="00A56E8B">
        <w:rPr>
          <w:rFonts w:ascii="Times New Roman" w:hAnsi="Times New Roman" w:cs="Times New Roman"/>
          <w:kern w:val="0"/>
          <w:sz w:val="28"/>
          <w:szCs w:val="28"/>
        </w:rPr>
        <w:t>Чимни</w:t>
      </w:r>
      <w:proofErr w:type="spellEnd"/>
      <w:r w:rsidRPr="00A56E8B">
        <w:rPr>
          <w:rFonts w:ascii="Times New Roman" w:hAnsi="Times New Roman" w:cs="Times New Roman"/>
          <w:kern w:val="0"/>
          <w:sz w:val="28"/>
          <w:szCs w:val="28"/>
        </w:rPr>
        <w:t xml:space="preserve"> совпадают с убеждениями TWAIL. Помимо </w:t>
      </w:r>
      <w:proofErr w:type="spellStart"/>
      <w:r w:rsidRPr="00A56E8B">
        <w:rPr>
          <w:rFonts w:ascii="Times New Roman" w:hAnsi="Times New Roman" w:cs="Times New Roman"/>
          <w:kern w:val="0"/>
          <w:sz w:val="28"/>
          <w:szCs w:val="28"/>
        </w:rPr>
        <w:t>постколониальных</w:t>
      </w:r>
      <w:proofErr w:type="spellEnd"/>
      <w:r w:rsidRPr="00A56E8B">
        <w:rPr>
          <w:rFonts w:ascii="Times New Roman" w:hAnsi="Times New Roman" w:cs="Times New Roman"/>
          <w:kern w:val="0"/>
          <w:sz w:val="28"/>
          <w:szCs w:val="28"/>
        </w:rPr>
        <w:t xml:space="preserve"> исследований, марксизм и социализм также сыграли важную роль в формировании его взглядов. Это хорошо отражено в его книге «Международное право и мировой порядок: критика современных подходов», в которой </w:t>
      </w:r>
      <w:proofErr w:type="spellStart"/>
      <w:r w:rsidRPr="00A56E8B">
        <w:rPr>
          <w:rFonts w:ascii="Times New Roman" w:hAnsi="Times New Roman" w:cs="Times New Roman"/>
          <w:kern w:val="0"/>
          <w:sz w:val="28"/>
          <w:szCs w:val="28"/>
        </w:rPr>
        <w:t>Чимни</w:t>
      </w:r>
      <w:proofErr w:type="spellEnd"/>
      <w:r w:rsidRPr="00A56E8B">
        <w:rPr>
          <w:rFonts w:ascii="Times New Roman" w:hAnsi="Times New Roman" w:cs="Times New Roman"/>
          <w:kern w:val="0"/>
          <w:sz w:val="28"/>
          <w:szCs w:val="28"/>
        </w:rPr>
        <w:t xml:space="preserve"> формулирует интегрированный марксистский подход к международному праву, сочетающий в себе аспекты марксизма, социалистического феминизма и </w:t>
      </w:r>
      <w:proofErr w:type="spellStart"/>
      <w:r w:rsidRPr="00A56E8B">
        <w:rPr>
          <w:rFonts w:ascii="Times New Roman" w:hAnsi="Times New Roman" w:cs="Times New Roman"/>
          <w:kern w:val="0"/>
          <w:sz w:val="28"/>
          <w:szCs w:val="28"/>
        </w:rPr>
        <w:t>постколониальной</w:t>
      </w:r>
      <w:proofErr w:type="spellEnd"/>
      <w:r w:rsidRPr="00A56E8B">
        <w:rPr>
          <w:rFonts w:ascii="Times New Roman" w:hAnsi="Times New Roman" w:cs="Times New Roman"/>
          <w:kern w:val="0"/>
          <w:sz w:val="28"/>
          <w:szCs w:val="28"/>
        </w:rPr>
        <w:t xml:space="preserve"> теории.</w:t>
      </w:r>
      <w:r w:rsidRPr="00A56E8B">
        <w:rPr>
          <w:rStyle w:val="a5"/>
          <w:rFonts w:ascii="Times New Roman" w:hAnsi="Times New Roman" w:cs="Times New Roman"/>
          <w:kern w:val="0"/>
          <w:sz w:val="28"/>
          <w:szCs w:val="28"/>
        </w:rPr>
        <w:footnoteReference w:id="33"/>
      </w:r>
      <w:r w:rsidRPr="00A56E8B">
        <w:rPr>
          <w:rFonts w:ascii="Times New Roman" w:hAnsi="Times New Roman" w:cs="Times New Roman"/>
          <w:kern w:val="0"/>
          <w:sz w:val="28"/>
          <w:szCs w:val="28"/>
        </w:rPr>
        <w:t xml:space="preserve"> Таким образом, работа </w:t>
      </w:r>
      <w:proofErr w:type="spellStart"/>
      <w:r w:rsidRPr="00A56E8B">
        <w:rPr>
          <w:rFonts w:ascii="Times New Roman" w:hAnsi="Times New Roman" w:cs="Times New Roman"/>
          <w:kern w:val="0"/>
          <w:sz w:val="28"/>
          <w:szCs w:val="28"/>
        </w:rPr>
        <w:t>Чимни</w:t>
      </w:r>
      <w:proofErr w:type="spellEnd"/>
      <w:r w:rsidRPr="00A56E8B">
        <w:rPr>
          <w:rFonts w:ascii="Times New Roman" w:hAnsi="Times New Roman" w:cs="Times New Roman"/>
          <w:kern w:val="0"/>
          <w:sz w:val="28"/>
          <w:szCs w:val="28"/>
        </w:rPr>
        <w:t xml:space="preserve"> демонстрирует, как TWAIL сочетают в себе аспекты различных теорий «Критических правовых исследований» (CLS).</w:t>
      </w:r>
    </w:p>
    <w:p w14:paraId="13DE51FE" w14:textId="77777777" w:rsidR="00A56E8B" w:rsidRPr="00A56E8B" w:rsidRDefault="00A56E8B" w:rsidP="00A56E8B">
      <w:pPr>
        <w:spacing w:line="360" w:lineRule="auto"/>
        <w:ind w:firstLine="709"/>
        <w:jc w:val="both"/>
        <w:rPr>
          <w:rFonts w:ascii="Times New Roman" w:hAnsi="Times New Roman" w:cs="Times New Roman"/>
          <w:kern w:val="0"/>
          <w:sz w:val="28"/>
          <w:szCs w:val="28"/>
        </w:rPr>
      </w:pPr>
      <w:r w:rsidRPr="00A56E8B">
        <w:rPr>
          <w:rFonts w:ascii="Times New Roman" w:hAnsi="Times New Roman" w:cs="Times New Roman"/>
          <w:kern w:val="0"/>
          <w:sz w:val="28"/>
          <w:szCs w:val="28"/>
        </w:rPr>
        <w:t xml:space="preserve">В качестве другого примера можно привести исследования TWAIL, связанные с феминистскими и </w:t>
      </w:r>
      <w:proofErr w:type="spellStart"/>
      <w:r w:rsidRPr="00A56E8B">
        <w:rPr>
          <w:rFonts w:ascii="Times New Roman" w:hAnsi="Times New Roman" w:cs="Times New Roman"/>
          <w:kern w:val="0"/>
          <w:sz w:val="28"/>
          <w:szCs w:val="28"/>
        </w:rPr>
        <w:t>гендерными</w:t>
      </w:r>
      <w:proofErr w:type="spellEnd"/>
      <w:r w:rsidRPr="00A56E8B">
        <w:rPr>
          <w:rFonts w:ascii="Times New Roman" w:hAnsi="Times New Roman" w:cs="Times New Roman"/>
          <w:kern w:val="0"/>
          <w:sz w:val="28"/>
          <w:szCs w:val="28"/>
        </w:rPr>
        <w:t xml:space="preserve"> подходами к международному праву.</w:t>
      </w:r>
      <w:r w:rsidRPr="00A56E8B">
        <w:rPr>
          <w:rStyle w:val="a5"/>
          <w:rFonts w:ascii="Times New Roman" w:hAnsi="Times New Roman" w:cs="Times New Roman"/>
          <w:kern w:val="0"/>
          <w:sz w:val="28"/>
          <w:szCs w:val="28"/>
        </w:rPr>
        <w:footnoteReference w:id="34"/>
      </w:r>
      <w:r w:rsidRPr="00A56E8B">
        <w:rPr>
          <w:rFonts w:ascii="Times New Roman" w:hAnsi="Times New Roman" w:cs="Times New Roman"/>
          <w:kern w:val="0"/>
          <w:sz w:val="28"/>
          <w:szCs w:val="28"/>
        </w:rPr>
        <w:t xml:space="preserve"> Фактически, связь TWAIL и феминизма была темой основного доклада на конференции TWAIL 2007 года в Олбани.</w:t>
      </w:r>
      <w:r w:rsidRPr="00A56E8B">
        <w:rPr>
          <w:rStyle w:val="a5"/>
          <w:rFonts w:ascii="Times New Roman" w:hAnsi="Times New Roman" w:cs="Times New Roman"/>
          <w:kern w:val="0"/>
          <w:sz w:val="28"/>
          <w:szCs w:val="28"/>
        </w:rPr>
        <w:footnoteReference w:id="35"/>
      </w:r>
      <w:r w:rsidRPr="00A56E8B">
        <w:rPr>
          <w:rFonts w:ascii="Times New Roman" w:hAnsi="Times New Roman" w:cs="Times New Roman"/>
          <w:kern w:val="0"/>
          <w:sz w:val="28"/>
          <w:szCs w:val="28"/>
        </w:rPr>
        <w:t xml:space="preserve"> Исследования TWAIL в этой области включают статьи, рассматривающие идею феминизма третьего мира как «борьбы»,</w:t>
      </w:r>
      <w:r w:rsidRPr="00A56E8B">
        <w:rPr>
          <w:rStyle w:val="a5"/>
          <w:rFonts w:ascii="Times New Roman" w:hAnsi="Times New Roman" w:cs="Times New Roman"/>
          <w:kern w:val="0"/>
          <w:sz w:val="28"/>
          <w:szCs w:val="28"/>
        </w:rPr>
        <w:footnoteReference w:id="36"/>
      </w:r>
      <w:r w:rsidRPr="00A56E8B">
        <w:rPr>
          <w:rFonts w:ascii="Times New Roman" w:hAnsi="Times New Roman" w:cs="Times New Roman"/>
          <w:kern w:val="0"/>
          <w:sz w:val="28"/>
          <w:szCs w:val="28"/>
        </w:rPr>
        <w:t xml:space="preserve"> культурной легитимации гендерных иерархий в развивающихся странах,</w:t>
      </w:r>
      <w:r w:rsidRPr="00A56E8B">
        <w:rPr>
          <w:rStyle w:val="a5"/>
          <w:rFonts w:ascii="Times New Roman" w:hAnsi="Times New Roman" w:cs="Times New Roman"/>
          <w:kern w:val="0"/>
          <w:sz w:val="28"/>
          <w:szCs w:val="28"/>
        </w:rPr>
        <w:footnoteReference w:id="37"/>
      </w:r>
      <w:r w:rsidRPr="00A56E8B">
        <w:rPr>
          <w:rFonts w:ascii="Times New Roman" w:hAnsi="Times New Roman" w:cs="Times New Roman"/>
          <w:kern w:val="0"/>
          <w:sz w:val="28"/>
          <w:szCs w:val="28"/>
        </w:rPr>
        <w:t xml:space="preserve"> и проблемы с «риторикой </w:t>
      </w:r>
      <w:proofErr w:type="spellStart"/>
      <w:r w:rsidRPr="00A56E8B">
        <w:rPr>
          <w:rFonts w:ascii="Times New Roman" w:hAnsi="Times New Roman" w:cs="Times New Roman"/>
          <w:kern w:val="0"/>
          <w:sz w:val="28"/>
          <w:szCs w:val="28"/>
        </w:rPr>
        <w:t>виктимизации</w:t>
      </w:r>
      <w:proofErr w:type="spellEnd"/>
      <w:r w:rsidRPr="00A56E8B">
        <w:rPr>
          <w:rFonts w:ascii="Times New Roman" w:hAnsi="Times New Roman" w:cs="Times New Roman"/>
          <w:kern w:val="0"/>
          <w:sz w:val="28"/>
          <w:szCs w:val="28"/>
        </w:rPr>
        <w:t xml:space="preserve">» в </w:t>
      </w:r>
      <w:proofErr w:type="spellStart"/>
      <w:r w:rsidRPr="00A56E8B">
        <w:rPr>
          <w:rFonts w:ascii="Times New Roman" w:hAnsi="Times New Roman" w:cs="Times New Roman"/>
          <w:kern w:val="0"/>
          <w:sz w:val="28"/>
          <w:szCs w:val="28"/>
        </w:rPr>
        <w:t>постколониальном</w:t>
      </w:r>
      <w:proofErr w:type="spellEnd"/>
      <w:r w:rsidRPr="00A56E8B">
        <w:rPr>
          <w:rFonts w:ascii="Times New Roman" w:hAnsi="Times New Roman" w:cs="Times New Roman"/>
          <w:kern w:val="0"/>
          <w:sz w:val="28"/>
          <w:szCs w:val="28"/>
        </w:rPr>
        <w:t>/феминистском контексте.</w:t>
      </w:r>
      <w:r w:rsidRPr="00A56E8B">
        <w:rPr>
          <w:rStyle w:val="a5"/>
          <w:rFonts w:ascii="Times New Roman" w:hAnsi="Times New Roman" w:cs="Times New Roman"/>
          <w:kern w:val="0"/>
          <w:sz w:val="28"/>
          <w:szCs w:val="28"/>
        </w:rPr>
        <w:footnoteReference w:id="38"/>
      </w:r>
      <w:r w:rsidRPr="00A56E8B">
        <w:rPr>
          <w:rFonts w:ascii="Times New Roman" w:hAnsi="Times New Roman" w:cs="Times New Roman"/>
          <w:kern w:val="0"/>
          <w:sz w:val="28"/>
          <w:szCs w:val="28"/>
        </w:rPr>
        <w:t xml:space="preserve"> Существует также достаточное количество исследований TWAIL на эту тему, посвященных африканскому региону. Ученые писали о таких вопросах, как использование феминистских идей для предотвращения дальнейшего ущемления прав африканских женщин</w:t>
      </w:r>
      <w:r w:rsidRPr="00A56E8B">
        <w:rPr>
          <w:rStyle w:val="a5"/>
          <w:rFonts w:ascii="Times New Roman" w:hAnsi="Times New Roman" w:cs="Times New Roman"/>
          <w:kern w:val="0"/>
          <w:sz w:val="28"/>
          <w:szCs w:val="28"/>
        </w:rPr>
        <w:footnoteReference w:id="39"/>
      </w:r>
      <w:r w:rsidRPr="00A56E8B">
        <w:rPr>
          <w:rFonts w:ascii="Times New Roman" w:hAnsi="Times New Roman" w:cs="Times New Roman"/>
          <w:kern w:val="0"/>
          <w:sz w:val="28"/>
          <w:szCs w:val="28"/>
        </w:rPr>
        <w:t xml:space="preserve">, </w:t>
      </w:r>
      <w:r w:rsidRPr="00A56E8B">
        <w:rPr>
          <w:rFonts w:ascii="Times New Roman" w:hAnsi="Times New Roman" w:cs="Times New Roman"/>
          <w:kern w:val="0"/>
          <w:sz w:val="28"/>
          <w:szCs w:val="28"/>
        </w:rPr>
        <w:lastRenderedPageBreak/>
        <w:t>и изучение полезности африканских договорных механизмов для продвижения прав женщин.</w:t>
      </w:r>
      <w:r w:rsidRPr="00A56E8B">
        <w:rPr>
          <w:rStyle w:val="a5"/>
          <w:rFonts w:ascii="Times New Roman" w:hAnsi="Times New Roman" w:cs="Times New Roman"/>
          <w:kern w:val="0"/>
          <w:sz w:val="28"/>
          <w:szCs w:val="28"/>
        </w:rPr>
        <w:footnoteReference w:id="40"/>
      </w:r>
    </w:p>
    <w:p w14:paraId="52FC317F" w14:textId="77777777" w:rsidR="00A56E8B" w:rsidRPr="00A56E8B" w:rsidRDefault="00A56E8B" w:rsidP="00A56E8B">
      <w:pPr>
        <w:spacing w:line="360" w:lineRule="auto"/>
        <w:ind w:firstLine="709"/>
        <w:jc w:val="both"/>
        <w:rPr>
          <w:rFonts w:ascii="Times New Roman" w:hAnsi="Times New Roman" w:cs="Times New Roman"/>
          <w:kern w:val="0"/>
          <w:sz w:val="28"/>
          <w:szCs w:val="28"/>
        </w:rPr>
      </w:pPr>
      <w:r w:rsidRPr="00A56E8B">
        <w:rPr>
          <w:rFonts w:ascii="Times New Roman" w:hAnsi="Times New Roman" w:cs="Times New Roman"/>
          <w:kern w:val="0"/>
          <w:sz w:val="28"/>
          <w:szCs w:val="28"/>
        </w:rPr>
        <w:t xml:space="preserve">Хотя такой комплексный подход, возможно, не является явным в направлении </w:t>
      </w:r>
      <w:r w:rsidRPr="00A56E8B">
        <w:rPr>
          <w:rFonts w:ascii="Times New Roman" w:hAnsi="Times New Roman" w:cs="Times New Roman"/>
          <w:kern w:val="0"/>
          <w:sz w:val="28"/>
          <w:szCs w:val="28"/>
          <w:lang w:val="en-US"/>
        </w:rPr>
        <w:t>TWAIL</w:t>
      </w:r>
      <w:r w:rsidRPr="00A56E8B">
        <w:rPr>
          <w:rFonts w:ascii="Times New Roman" w:hAnsi="Times New Roman" w:cs="Times New Roman"/>
          <w:kern w:val="0"/>
          <w:sz w:val="28"/>
          <w:szCs w:val="28"/>
        </w:rPr>
        <w:t xml:space="preserve">, важно оценить, как он влияет на теоретические методы, на которые опираются, при рассмотрении основного исследовательского вопроса. С. </w:t>
      </w:r>
      <w:proofErr w:type="spellStart"/>
      <w:r w:rsidRPr="00A56E8B">
        <w:rPr>
          <w:rFonts w:ascii="Times New Roman" w:hAnsi="Times New Roman" w:cs="Times New Roman"/>
          <w:kern w:val="0"/>
          <w:sz w:val="28"/>
          <w:szCs w:val="28"/>
        </w:rPr>
        <w:t>Пахуджа</w:t>
      </w:r>
      <w:proofErr w:type="spellEnd"/>
      <w:r w:rsidRPr="00A56E8B">
        <w:rPr>
          <w:rFonts w:ascii="Times New Roman" w:hAnsi="Times New Roman" w:cs="Times New Roman"/>
          <w:kern w:val="0"/>
          <w:sz w:val="28"/>
          <w:szCs w:val="28"/>
        </w:rPr>
        <w:t xml:space="preserve"> объясняет, что, используя своего рода смешанный словарь, состоящий из заимствований из трудов теоретиков марксизма, «теории мировой системы», «Критических правовых исследований», а в последнее время из </w:t>
      </w:r>
      <w:proofErr w:type="spellStart"/>
      <w:r w:rsidRPr="00A56E8B">
        <w:rPr>
          <w:rFonts w:ascii="Times New Roman" w:hAnsi="Times New Roman" w:cs="Times New Roman"/>
          <w:kern w:val="0"/>
          <w:sz w:val="28"/>
          <w:szCs w:val="28"/>
        </w:rPr>
        <w:t>субалтерна</w:t>
      </w:r>
      <w:proofErr w:type="spellEnd"/>
      <w:r w:rsidRPr="00A56E8B">
        <w:rPr>
          <w:rStyle w:val="a5"/>
          <w:rFonts w:ascii="Times New Roman" w:hAnsi="Times New Roman" w:cs="Times New Roman"/>
          <w:kern w:val="0"/>
          <w:sz w:val="28"/>
          <w:szCs w:val="28"/>
        </w:rPr>
        <w:footnoteReference w:id="41"/>
      </w:r>
      <w:r w:rsidRPr="00A56E8B">
        <w:rPr>
          <w:rFonts w:ascii="Times New Roman" w:hAnsi="Times New Roman" w:cs="Times New Roman"/>
          <w:kern w:val="0"/>
          <w:sz w:val="28"/>
          <w:szCs w:val="28"/>
        </w:rPr>
        <w:t xml:space="preserve"> и </w:t>
      </w:r>
      <w:proofErr w:type="spellStart"/>
      <w:r w:rsidRPr="00A56E8B">
        <w:rPr>
          <w:rFonts w:ascii="Times New Roman" w:hAnsi="Times New Roman" w:cs="Times New Roman"/>
          <w:kern w:val="0"/>
          <w:sz w:val="28"/>
          <w:szCs w:val="28"/>
        </w:rPr>
        <w:t>постколониальных</w:t>
      </w:r>
      <w:proofErr w:type="spellEnd"/>
      <w:r w:rsidRPr="00A56E8B">
        <w:rPr>
          <w:rFonts w:ascii="Times New Roman" w:hAnsi="Times New Roman" w:cs="Times New Roman"/>
          <w:kern w:val="0"/>
          <w:sz w:val="28"/>
          <w:szCs w:val="28"/>
        </w:rPr>
        <w:t xml:space="preserve"> исследований, ученые TWAIL смогли проследить связь международных и </w:t>
      </w:r>
      <w:proofErr w:type="spellStart"/>
      <w:r w:rsidRPr="00A56E8B">
        <w:rPr>
          <w:rFonts w:ascii="Times New Roman" w:hAnsi="Times New Roman" w:cs="Times New Roman"/>
          <w:kern w:val="0"/>
          <w:sz w:val="28"/>
          <w:szCs w:val="28"/>
        </w:rPr>
        <w:t>гегемонистических</w:t>
      </w:r>
      <w:proofErr w:type="spellEnd"/>
      <w:r w:rsidRPr="00A56E8B">
        <w:rPr>
          <w:rFonts w:ascii="Times New Roman" w:hAnsi="Times New Roman" w:cs="Times New Roman"/>
          <w:kern w:val="0"/>
          <w:sz w:val="28"/>
          <w:szCs w:val="28"/>
        </w:rPr>
        <w:t xml:space="preserve"> концепций колониализма и неоколониализма.</w:t>
      </w:r>
      <w:r w:rsidRPr="00A56E8B">
        <w:rPr>
          <w:rStyle w:val="a5"/>
          <w:rFonts w:ascii="Times New Roman" w:hAnsi="Times New Roman" w:cs="Times New Roman"/>
          <w:kern w:val="0"/>
          <w:sz w:val="28"/>
          <w:szCs w:val="28"/>
        </w:rPr>
        <w:footnoteReference w:id="42"/>
      </w:r>
      <w:r w:rsidRPr="00A56E8B">
        <w:rPr>
          <w:rFonts w:ascii="Times New Roman" w:hAnsi="Times New Roman" w:cs="Times New Roman"/>
          <w:kern w:val="0"/>
          <w:sz w:val="28"/>
          <w:szCs w:val="28"/>
        </w:rPr>
        <w:t xml:space="preserve"> Исходя из этого, важно понимать, что язык и идеи «Критических правовых исследований» составляют неявную основу для многих проектов TWAIL.</w:t>
      </w:r>
    </w:p>
    <w:p w14:paraId="3003C621" w14:textId="39D19D66" w:rsidR="00A56E8B" w:rsidRPr="00A56E8B" w:rsidRDefault="00A56E8B" w:rsidP="00A56E8B">
      <w:pPr>
        <w:spacing w:line="360" w:lineRule="auto"/>
        <w:ind w:firstLine="709"/>
        <w:jc w:val="both"/>
        <w:rPr>
          <w:rFonts w:ascii="Times New Roman" w:hAnsi="Times New Roman" w:cs="Times New Roman"/>
          <w:kern w:val="0"/>
          <w:sz w:val="28"/>
          <w:szCs w:val="28"/>
        </w:rPr>
      </w:pPr>
      <w:r w:rsidRPr="00A56E8B">
        <w:rPr>
          <w:rFonts w:ascii="Times New Roman" w:hAnsi="Times New Roman" w:cs="Times New Roman"/>
          <w:kern w:val="0"/>
          <w:sz w:val="28"/>
          <w:szCs w:val="28"/>
        </w:rPr>
        <w:t xml:space="preserve">Таким образом, исследуя исторические и концептуальные искажения международного права, ученые TWAIL вносят важный вклад в изучение международного права, который выходит за рамки изучения лишь проблем </w:t>
      </w:r>
      <w:r w:rsidR="008A1B74">
        <w:rPr>
          <w:rFonts w:ascii="Times New Roman" w:hAnsi="Times New Roman" w:cs="Times New Roman"/>
          <w:kern w:val="0"/>
          <w:sz w:val="28"/>
          <w:szCs w:val="28"/>
        </w:rPr>
        <w:t>«</w:t>
      </w:r>
      <w:r w:rsidRPr="00A56E8B">
        <w:rPr>
          <w:rFonts w:ascii="Times New Roman" w:hAnsi="Times New Roman" w:cs="Times New Roman"/>
          <w:kern w:val="0"/>
          <w:sz w:val="28"/>
          <w:szCs w:val="28"/>
        </w:rPr>
        <w:t>Глобального Юга</w:t>
      </w:r>
      <w:r w:rsidR="008A1B74">
        <w:rPr>
          <w:rFonts w:ascii="Times New Roman" w:hAnsi="Times New Roman" w:cs="Times New Roman"/>
          <w:kern w:val="0"/>
          <w:sz w:val="28"/>
          <w:szCs w:val="28"/>
        </w:rPr>
        <w:t>»</w:t>
      </w:r>
      <w:r w:rsidRPr="00A56E8B">
        <w:rPr>
          <w:rFonts w:ascii="Times New Roman" w:hAnsi="Times New Roman" w:cs="Times New Roman"/>
          <w:kern w:val="0"/>
          <w:sz w:val="28"/>
          <w:szCs w:val="28"/>
        </w:rPr>
        <w:t xml:space="preserve">. Продвигая реформаторские идеи, они помогли консолидировать и институционализировать политическое направление, которое выступает за улучшение международного права в целом. Выдвигая на передний план размышления по международному праву, касающиеся различных аспектов политической экономии, культурных дифференциаций, применения насилия или чрезмерной эксплуатации природных ресурсов – TWAIL стал одним из наиболее чётко сформулированных юридических и политических направлений, участники которого заботятся о развитии международного права за пределами </w:t>
      </w:r>
      <w:proofErr w:type="spellStart"/>
      <w:r w:rsidRPr="00A56E8B">
        <w:rPr>
          <w:rFonts w:ascii="Times New Roman" w:hAnsi="Times New Roman" w:cs="Times New Roman"/>
          <w:kern w:val="0"/>
          <w:sz w:val="28"/>
          <w:szCs w:val="28"/>
        </w:rPr>
        <w:t>постколониальной</w:t>
      </w:r>
      <w:proofErr w:type="spellEnd"/>
      <w:r w:rsidRPr="00A56E8B">
        <w:rPr>
          <w:rFonts w:ascii="Times New Roman" w:hAnsi="Times New Roman" w:cs="Times New Roman"/>
          <w:kern w:val="0"/>
          <w:sz w:val="28"/>
          <w:szCs w:val="28"/>
        </w:rPr>
        <w:t xml:space="preserve"> системы мироустройства.</w:t>
      </w:r>
      <w:r w:rsidRPr="00A56E8B">
        <w:rPr>
          <w:rStyle w:val="a5"/>
          <w:rFonts w:ascii="Times New Roman" w:hAnsi="Times New Roman" w:cs="Times New Roman"/>
          <w:kern w:val="0"/>
          <w:sz w:val="28"/>
          <w:szCs w:val="28"/>
        </w:rPr>
        <w:footnoteReference w:id="43"/>
      </w:r>
    </w:p>
    <w:p w14:paraId="1BD4B688" w14:textId="77777777" w:rsidR="00A56E8B" w:rsidRPr="00A56E8B" w:rsidRDefault="00A56E8B" w:rsidP="00A56E8B">
      <w:pPr>
        <w:spacing w:line="360" w:lineRule="auto"/>
        <w:ind w:firstLine="709"/>
        <w:jc w:val="both"/>
        <w:rPr>
          <w:rFonts w:ascii="Times New Roman" w:hAnsi="Times New Roman" w:cs="Times New Roman"/>
          <w:kern w:val="0"/>
          <w:sz w:val="28"/>
          <w:szCs w:val="28"/>
        </w:rPr>
      </w:pPr>
    </w:p>
    <w:p w14:paraId="4A6B5161" w14:textId="77777777" w:rsidR="00A56E8B" w:rsidRPr="00AD29A5" w:rsidRDefault="00A56E8B" w:rsidP="00FA2271">
      <w:pPr>
        <w:pStyle w:val="2"/>
        <w:spacing w:line="360" w:lineRule="auto"/>
        <w:jc w:val="both"/>
        <w:rPr>
          <w:rFonts w:ascii="Times New Roman" w:hAnsi="Times New Roman"/>
          <w:i w:val="0"/>
          <w:kern w:val="0"/>
        </w:rPr>
      </w:pPr>
      <w:bookmarkStart w:id="4" w:name="_Toc135264405"/>
      <w:r w:rsidRPr="00A56E8B">
        <w:rPr>
          <w:rFonts w:ascii="Times New Roman" w:hAnsi="Times New Roman"/>
          <w:i w:val="0"/>
          <w:kern w:val="0"/>
        </w:rPr>
        <w:t>1.3. Недостатки и критика TWAIL</w:t>
      </w:r>
      <w:bookmarkEnd w:id="4"/>
    </w:p>
    <w:p w14:paraId="121DC524" w14:textId="77777777" w:rsidR="00A56E8B" w:rsidRPr="00A56E8B" w:rsidRDefault="00A56E8B" w:rsidP="00A56E8B">
      <w:pPr>
        <w:spacing w:line="360" w:lineRule="auto"/>
        <w:ind w:firstLine="709"/>
        <w:jc w:val="both"/>
        <w:rPr>
          <w:rFonts w:ascii="Times New Roman" w:hAnsi="Times New Roman" w:cs="Times New Roman"/>
          <w:sz w:val="28"/>
          <w:szCs w:val="28"/>
        </w:rPr>
      </w:pPr>
    </w:p>
    <w:p w14:paraId="1B20B3D2" w14:textId="77777777" w:rsidR="00A56E8B" w:rsidRPr="00A56E8B" w:rsidRDefault="00A56E8B" w:rsidP="00A56E8B">
      <w:pPr>
        <w:spacing w:line="360" w:lineRule="auto"/>
        <w:ind w:firstLine="709"/>
        <w:jc w:val="both"/>
        <w:rPr>
          <w:rFonts w:ascii="Times New Roman" w:hAnsi="Times New Roman" w:cs="Times New Roman"/>
          <w:sz w:val="28"/>
          <w:szCs w:val="28"/>
        </w:rPr>
      </w:pPr>
      <w:r w:rsidRPr="00A56E8B">
        <w:rPr>
          <w:rFonts w:ascii="Times New Roman" w:hAnsi="Times New Roman" w:cs="Times New Roman"/>
          <w:sz w:val="28"/>
          <w:szCs w:val="28"/>
        </w:rPr>
        <w:t>В данной главе также представляется необходимым затронуть некоторые направления критики в адрес сторонников TWAIL. </w:t>
      </w:r>
    </w:p>
    <w:p w14:paraId="509F4C8A" w14:textId="77777777" w:rsidR="00A56E8B" w:rsidRPr="00A56E8B" w:rsidRDefault="00A56E8B" w:rsidP="00A56E8B">
      <w:pPr>
        <w:spacing w:line="360" w:lineRule="auto"/>
        <w:ind w:firstLine="709"/>
        <w:jc w:val="both"/>
        <w:rPr>
          <w:rFonts w:ascii="Times New Roman" w:hAnsi="Times New Roman" w:cs="Times New Roman"/>
          <w:sz w:val="28"/>
          <w:szCs w:val="28"/>
        </w:rPr>
      </w:pPr>
      <w:r w:rsidRPr="00A56E8B">
        <w:rPr>
          <w:rFonts w:ascii="Times New Roman" w:hAnsi="Times New Roman" w:cs="Times New Roman"/>
          <w:sz w:val="28"/>
          <w:szCs w:val="28"/>
        </w:rPr>
        <w:t>На основе анализа предыдущего параграфа мы можем сделать вывод о том, что учёные TWAIL сформулировали, как минимум,  четыре неизменных вывода:</w:t>
      </w:r>
    </w:p>
    <w:p w14:paraId="0A482E64" w14:textId="77777777" w:rsidR="00A56E8B" w:rsidRPr="00A56E8B" w:rsidRDefault="00A56E8B" w:rsidP="00A56E8B">
      <w:pPr>
        <w:spacing w:line="360" w:lineRule="auto"/>
        <w:ind w:firstLine="709"/>
        <w:jc w:val="both"/>
        <w:rPr>
          <w:rFonts w:ascii="Times New Roman" w:hAnsi="Times New Roman" w:cs="Times New Roman"/>
          <w:sz w:val="28"/>
          <w:szCs w:val="28"/>
        </w:rPr>
      </w:pPr>
      <w:r w:rsidRPr="00A56E8B">
        <w:rPr>
          <w:rFonts w:ascii="Times New Roman" w:hAnsi="Times New Roman" w:cs="Times New Roman"/>
          <w:sz w:val="28"/>
          <w:szCs w:val="28"/>
        </w:rPr>
        <w:t xml:space="preserve"> 1) колониальные модели мышления сохраняются и продолжают структурировать источники международного права и его основополагающие концепции;</w:t>
      </w:r>
    </w:p>
    <w:p w14:paraId="0E286728" w14:textId="77777777" w:rsidR="00A56E8B" w:rsidRPr="00A56E8B" w:rsidRDefault="00A56E8B" w:rsidP="00A56E8B">
      <w:pPr>
        <w:spacing w:line="360" w:lineRule="auto"/>
        <w:ind w:firstLine="709"/>
        <w:jc w:val="both"/>
        <w:rPr>
          <w:rFonts w:ascii="Times New Roman" w:hAnsi="Times New Roman" w:cs="Times New Roman"/>
          <w:sz w:val="28"/>
          <w:szCs w:val="28"/>
        </w:rPr>
      </w:pPr>
      <w:r w:rsidRPr="00A56E8B">
        <w:rPr>
          <w:rFonts w:ascii="Times New Roman" w:hAnsi="Times New Roman" w:cs="Times New Roman"/>
          <w:sz w:val="28"/>
          <w:szCs w:val="28"/>
        </w:rPr>
        <w:t xml:space="preserve"> 2) так называемая «цивилизаторская миссия» продолжает управлять (зачастую с негативным эффектом) современными правовыми явлениями (к примеру, через практику обращения государств к международным организациям, и посредством внедрения таких концепций как «надлежащее управление» и «обязанность защищать» (R2P));</w:t>
      </w:r>
    </w:p>
    <w:p w14:paraId="3F0A1F2E" w14:textId="77777777" w:rsidR="00A56E8B" w:rsidRPr="00A56E8B" w:rsidRDefault="00A56E8B" w:rsidP="00A56E8B">
      <w:pPr>
        <w:spacing w:line="360" w:lineRule="auto"/>
        <w:ind w:firstLine="709"/>
        <w:jc w:val="both"/>
        <w:rPr>
          <w:rFonts w:ascii="Times New Roman" w:hAnsi="Times New Roman" w:cs="Times New Roman"/>
          <w:sz w:val="28"/>
          <w:szCs w:val="28"/>
        </w:rPr>
      </w:pPr>
      <w:r w:rsidRPr="00A56E8B">
        <w:rPr>
          <w:rFonts w:ascii="Times New Roman" w:hAnsi="Times New Roman" w:cs="Times New Roman"/>
          <w:sz w:val="28"/>
          <w:szCs w:val="28"/>
        </w:rPr>
        <w:t xml:space="preserve"> 3) расизм и неуместные идеи о культурном превосходстве отдельных государств</w:t>
      </w:r>
      <w:r w:rsidR="00FA2271" w:rsidRPr="00FA2271">
        <w:rPr>
          <w:rFonts w:ascii="Times New Roman" w:hAnsi="Times New Roman" w:cs="Times New Roman"/>
          <w:sz w:val="28"/>
          <w:szCs w:val="28"/>
        </w:rPr>
        <w:t xml:space="preserve">, </w:t>
      </w:r>
      <w:r w:rsidRPr="00A56E8B">
        <w:rPr>
          <w:rFonts w:ascii="Times New Roman" w:hAnsi="Times New Roman" w:cs="Times New Roman"/>
          <w:sz w:val="28"/>
          <w:szCs w:val="28"/>
        </w:rPr>
        <w:t xml:space="preserve"> продолжают нивелировать достижения </w:t>
      </w:r>
      <w:proofErr w:type="spellStart"/>
      <w:r w:rsidRPr="00A56E8B">
        <w:rPr>
          <w:rFonts w:ascii="Times New Roman" w:hAnsi="Times New Roman" w:cs="Times New Roman"/>
          <w:sz w:val="28"/>
          <w:szCs w:val="28"/>
        </w:rPr>
        <w:t>неевропейцев</w:t>
      </w:r>
      <w:proofErr w:type="spellEnd"/>
      <w:r w:rsidRPr="00A56E8B">
        <w:rPr>
          <w:rFonts w:ascii="Times New Roman" w:hAnsi="Times New Roman" w:cs="Times New Roman"/>
          <w:sz w:val="28"/>
          <w:szCs w:val="28"/>
        </w:rPr>
        <w:t xml:space="preserve"> и «закрывать глаза» на их проблемы;</w:t>
      </w:r>
    </w:p>
    <w:p w14:paraId="025B03A7" w14:textId="77777777" w:rsidR="00A56E8B" w:rsidRPr="00A56E8B" w:rsidRDefault="00A56E8B" w:rsidP="00A56E8B">
      <w:pPr>
        <w:spacing w:line="360" w:lineRule="auto"/>
        <w:ind w:firstLine="709"/>
        <w:jc w:val="both"/>
        <w:rPr>
          <w:rFonts w:ascii="Times New Roman" w:hAnsi="Times New Roman" w:cs="Times New Roman"/>
          <w:sz w:val="28"/>
          <w:szCs w:val="28"/>
        </w:rPr>
      </w:pPr>
      <w:r w:rsidRPr="00A56E8B">
        <w:rPr>
          <w:rFonts w:ascii="Times New Roman" w:hAnsi="Times New Roman" w:cs="Times New Roman"/>
          <w:sz w:val="28"/>
          <w:szCs w:val="28"/>
        </w:rPr>
        <w:t xml:space="preserve"> 4) коммерческие/экономические проблемы, опирающиеся, в том числе, на марксистские классовые понятия, остаются центральными аспектами в понимании сути правовых режимов.</w:t>
      </w:r>
      <w:r w:rsidRPr="00A56E8B">
        <w:rPr>
          <w:rStyle w:val="a5"/>
          <w:rFonts w:ascii="Times New Roman" w:hAnsi="Times New Roman" w:cs="Times New Roman"/>
          <w:sz w:val="28"/>
          <w:szCs w:val="28"/>
        </w:rPr>
        <w:footnoteReference w:id="44"/>
      </w:r>
    </w:p>
    <w:p w14:paraId="78A7CC45" w14:textId="77777777" w:rsidR="00A56E8B" w:rsidRPr="00A56E8B" w:rsidRDefault="00A56E8B" w:rsidP="00A56E8B">
      <w:pPr>
        <w:spacing w:line="360" w:lineRule="auto"/>
        <w:ind w:firstLine="709"/>
        <w:jc w:val="both"/>
        <w:rPr>
          <w:rFonts w:ascii="Times New Roman" w:hAnsi="Times New Roman" w:cs="Times New Roman"/>
          <w:sz w:val="28"/>
          <w:szCs w:val="28"/>
        </w:rPr>
      </w:pPr>
      <w:r w:rsidRPr="00A56E8B">
        <w:rPr>
          <w:rFonts w:ascii="Times New Roman" w:hAnsi="Times New Roman" w:cs="Times New Roman"/>
          <w:spacing w:val="6"/>
          <w:sz w:val="28"/>
          <w:szCs w:val="28"/>
          <w:shd w:val="clear" w:color="auto" w:fill="FFFFFF"/>
        </w:rPr>
        <w:lastRenderedPageBreak/>
        <w:t>Хосе Альварес, профессор международного права в Школе права Нью-Йоркского университета,</w:t>
      </w:r>
      <w:r w:rsidRPr="00A56E8B">
        <w:rPr>
          <w:rStyle w:val="a5"/>
          <w:rFonts w:ascii="Times New Roman" w:hAnsi="Times New Roman" w:cs="Times New Roman"/>
          <w:spacing w:val="6"/>
          <w:sz w:val="28"/>
          <w:szCs w:val="28"/>
          <w:shd w:val="clear" w:color="auto" w:fill="FFFFFF"/>
        </w:rPr>
        <w:footnoteReference w:id="45"/>
      </w:r>
      <w:r w:rsidRPr="00A56E8B">
        <w:rPr>
          <w:rFonts w:ascii="Times New Roman" w:hAnsi="Times New Roman" w:cs="Times New Roman"/>
          <w:spacing w:val="6"/>
          <w:sz w:val="28"/>
          <w:szCs w:val="28"/>
          <w:shd w:val="clear" w:color="auto" w:fill="FFFFFF"/>
        </w:rPr>
        <w:t xml:space="preserve"> </w:t>
      </w:r>
      <w:r w:rsidRPr="00A56E8B">
        <w:rPr>
          <w:rFonts w:ascii="Times New Roman" w:hAnsi="Times New Roman" w:cs="Times New Roman"/>
          <w:sz w:val="28"/>
          <w:szCs w:val="28"/>
        </w:rPr>
        <w:t>в своей работе</w:t>
      </w:r>
      <w:r w:rsidRPr="00A56E8B">
        <w:rPr>
          <w:rStyle w:val="a5"/>
          <w:rFonts w:ascii="Times New Roman" w:hAnsi="Times New Roman" w:cs="Times New Roman"/>
          <w:sz w:val="28"/>
          <w:szCs w:val="28"/>
        </w:rPr>
        <w:footnoteReference w:id="46"/>
      </w:r>
      <w:r w:rsidRPr="00A56E8B">
        <w:rPr>
          <w:rFonts w:ascii="Times New Roman" w:hAnsi="Times New Roman" w:cs="Times New Roman"/>
          <w:sz w:val="28"/>
          <w:szCs w:val="28"/>
        </w:rPr>
        <w:t xml:space="preserve"> повествует о своем опыте участия в конференции «Третий мир сегодня: оценка и перспективы».</w:t>
      </w:r>
      <w:r w:rsidRPr="00A56E8B">
        <w:rPr>
          <w:rStyle w:val="a5"/>
          <w:rFonts w:ascii="Times New Roman" w:hAnsi="Times New Roman" w:cs="Times New Roman"/>
          <w:sz w:val="28"/>
          <w:szCs w:val="28"/>
        </w:rPr>
        <w:footnoteReference w:id="47"/>
      </w:r>
      <w:r w:rsidRPr="00A56E8B">
        <w:rPr>
          <w:rFonts w:ascii="Times New Roman" w:hAnsi="Times New Roman" w:cs="Times New Roman"/>
          <w:sz w:val="28"/>
          <w:szCs w:val="28"/>
        </w:rPr>
        <w:t xml:space="preserve"> Он пишет, что многие участники конференции скептически относятся к тому, что сторонники TWAIL могут внести большой вклад в «переосмысление» как проблем  стран третьего мира, так и более широких гуманистических проблем. Критика TWAIL некоторыми европейскими учеными разделилась на два направления. Было высказано предположение, что сторонники TWAIL не привнесли ничего нового, что не было бы сказано другими, в том числе теми, кто был «на истоках» борьбы 1960-х годов за деколонизацию и экономическую независимость от Запада. С другой стороны, высказалось мнение, что радикальная </w:t>
      </w:r>
      <w:proofErr w:type="spellStart"/>
      <w:r w:rsidRPr="00A56E8B">
        <w:rPr>
          <w:rFonts w:ascii="Times New Roman" w:hAnsi="Times New Roman" w:cs="Times New Roman"/>
          <w:sz w:val="28"/>
          <w:szCs w:val="28"/>
        </w:rPr>
        <w:t>деконструкция</w:t>
      </w:r>
      <w:proofErr w:type="spellEnd"/>
      <w:r w:rsidRPr="00A56E8B">
        <w:rPr>
          <w:rFonts w:ascii="Times New Roman" w:hAnsi="Times New Roman" w:cs="Times New Roman"/>
          <w:sz w:val="28"/>
          <w:szCs w:val="28"/>
        </w:rPr>
        <w:t xml:space="preserve"> международного права сторонниками TWAIL является нигилистической, незаинтересованной в тех видах прагматических реформ, которые остаются актуальными, и их идеи остаются нереализованными на практике. То есть сторонники TWAIL либо повторяют высказанные ранее идеи, либо их идеи слишком радикальны, чтобы быть полезными.</w:t>
      </w:r>
      <w:r w:rsidRPr="00A56E8B">
        <w:rPr>
          <w:rStyle w:val="a5"/>
          <w:rFonts w:ascii="Times New Roman" w:hAnsi="Times New Roman" w:cs="Times New Roman"/>
          <w:sz w:val="28"/>
          <w:szCs w:val="28"/>
        </w:rPr>
        <w:footnoteReference w:id="48"/>
      </w:r>
      <w:r w:rsidRPr="00A56E8B">
        <w:rPr>
          <w:rFonts w:ascii="Times New Roman" w:hAnsi="Times New Roman" w:cs="Times New Roman"/>
          <w:sz w:val="28"/>
          <w:szCs w:val="28"/>
        </w:rPr>
        <w:t xml:space="preserve"> </w:t>
      </w:r>
    </w:p>
    <w:p w14:paraId="58547285" w14:textId="77777777" w:rsidR="00A56E8B" w:rsidRPr="00A56E8B" w:rsidRDefault="00A56E8B" w:rsidP="00A56E8B">
      <w:pPr>
        <w:spacing w:line="360" w:lineRule="auto"/>
        <w:ind w:firstLine="709"/>
        <w:jc w:val="both"/>
        <w:rPr>
          <w:rFonts w:ascii="Times New Roman" w:hAnsi="Times New Roman" w:cs="Times New Roman"/>
          <w:sz w:val="28"/>
          <w:szCs w:val="28"/>
        </w:rPr>
      </w:pPr>
      <w:r w:rsidRPr="00A56E8B">
        <w:rPr>
          <w:rFonts w:ascii="Times New Roman" w:hAnsi="Times New Roman" w:cs="Times New Roman"/>
          <w:sz w:val="28"/>
          <w:szCs w:val="28"/>
        </w:rPr>
        <w:t>Однако, подобные предположения, что они способны делать и то, и другое, кажутся не вполне справедливыми и противоречащими друг другу.</w:t>
      </w:r>
      <w:r w:rsidRPr="00A56E8B">
        <w:rPr>
          <w:rStyle w:val="a5"/>
          <w:rFonts w:ascii="Times New Roman" w:hAnsi="Times New Roman" w:cs="Times New Roman"/>
          <w:sz w:val="28"/>
          <w:szCs w:val="28"/>
        </w:rPr>
        <w:footnoteReference w:id="49"/>
      </w:r>
      <w:r w:rsidRPr="00A56E8B">
        <w:rPr>
          <w:rFonts w:ascii="Times New Roman" w:hAnsi="Times New Roman" w:cs="Times New Roman"/>
          <w:sz w:val="28"/>
          <w:szCs w:val="28"/>
        </w:rPr>
        <w:t xml:space="preserve"> На наш взгляд, важно учитывать, что движение ещё не сформировало собственный и чётко определённый набор политических предписаний (радикальных революционных или реформаторских), притом, что некоторые из его </w:t>
      </w:r>
      <w:r w:rsidRPr="00A56E8B">
        <w:rPr>
          <w:rFonts w:ascii="Times New Roman" w:hAnsi="Times New Roman" w:cs="Times New Roman"/>
          <w:sz w:val="28"/>
          <w:szCs w:val="28"/>
        </w:rPr>
        <w:lastRenderedPageBreak/>
        <w:t>сторонников продвигают довольно интересные идеи по реформированию отдельных отраслей международного права.</w:t>
      </w:r>
      <w:r w:rsidRPr="00A56E8B">
        <w:rPr>
          <w:rStyle w:val="a5"/>
          <w:rFonts w:ascii="Times New Roman" w:hAnsi="Times New Roman" w:cs="Times New Roman"/>
          <w:sz w:val="28"/>
          <w:szCs w:val="28"/>
        </w:rPr>
        <w:footnoteReference w:id="50"/>
      </w:r>
      <w:r w:rsidRPr="00A56E8B">
        <w:rPr>
          <w:rFonts w:ascii="Times New Roman" w:hAnsi="Times New Roman" w:cs="Times New Roman"/>
          <w:sz w:val="28"/>
          <w:szCs w:val="28"/>
        </w:rPr>
        <w:t xml:space="preserve"> </w:t>
      </w:r>
    </w:p>
    <w:p w14:paraId="3ABA4809" w14:textId="77777777" w:rsidR="00A56E8B" w:rsidRPr="00A56E8B" w:rsidRDefault="00A56E8B" w:rsidP="00A56E8B">
      <w:pPr>
        <w:spacing w:line="360" w:lineRule="auto"/>
        <w:ind w:firstLine="709"/>
        <w:jc w:val="both"/>
        <w:rPr>
          <w:rFonts w:ascii="Times New Roman" w:hAnsi="Times New Roman" w:cs="Times New Roman"/>
          <w:sz w:val="28"/>
          <w:szCs w:val="28"/>
        </w:rPr>
      </w:pPr>
      <w:r w:rsidRPr="00A56E8B">
        <w:rPr>
          <w:rFonts w:ascii="Times New Roman" w:hAnsi="Times New Roman" w:cs="Times New Roman"/>
          <w:sz w:val="28"/>
          <w:szCs w:val="28"/>
        </w:rPr>
        <w:t>Альварес также попытался понять, почему идеи учёных TWAIL имеют значительный резонанс и почему их слова должны иметь значение для тех, кто заинтересован в международной юридической практике. Он предположил, что основные идеи TWAIL излагают новую точку зрения для изучения трёх современных характеристик международного публичного права: растущего количества заключаемых договоров - то, что некоторые называют «</w:t>
      </w:r>
      <w:proofErr w:type="spellStart"/>
      <w:r w:rsidRPr="00A56E8B">
        <w:rPr>
          <w:rFonts w:ascii="Times New Roman" w:hAnsi="Times New Roman" w:cs="Times New Roman"/>
          <w:sz w:val="28"/>
          <w:szCs w:val="28"/>
        </w:rPr>
        <w:t>трактатизацией</w:t>
      </w:r>
      <w:proofErr w:type="spellEnd"/>
      <w:r w:rsidRPr="00A56E8B">
        <w:rPr>
          <w:rFonts w:ascii="Times New Roman" w:hAnsi="Times New Roman" w:cs="Times New Roman"/>
          <w:sz w:val="28"/>
          <w:szCs w:val="28"/>
        </w:rPr>
        <w:t xml:space="preserve">»; усиления влияния негосударственных субъектов; и увеличения количества обращений в международные суды и трибуналы. TWAIL заставляют нас скептически отнестись к повествованиям о так называемом прогрессе, которые обычно сопровождают описания всех этих трёх тенденций. Альварес предположил, что сторонники TWAIL выставляют предполагаемые преимущества этих современных характеристик международного права в критическом свете, обнажая динамику власти, которая делает каждое из них сомнительным благом для всех «несчастных людей на земле». </w:t>
      </w:r>
    </w:p>
    <w:p w14:paraId="176A5471" w14:textId="77777777" w:rsidR="00A56E8B" w:rsidRPr="00A56E8B" w:rsidRDefault="00A56E8B" w:rsidP="00A56E8B">
      <w:pPr>
        <w:spacing w:line="360" w:lineRule="auto"/>
        <w:ind w:firstLine="709"/>
        <w:jc w:val="both"/>
        <w:rPr>
          <w:rFonts w:ascii="Times New Roman" w:hAnsi="Times New Roman" w:cs="Times New Roman"/>
          <w:sz w:val="28"/>
          <w:szCs w:val="28"/>
        </w:rPr>
      </w:pPr>
      <w:r w:rsidRPr="00A56E8B">
        <w:rPr>
          <w:rFonts w:ascii="Times New Roman" w:hAnsi="Times New Roman" w:cs="Times New Roman"/>
          <w:sz w:val="28"/>
          <w:szCs w:val="28"/>
        </w:rPr>
        <w:t>На наш взгляд, ошибочно требовать конкретного набора нормативных реформ от пестрого собрания сторонников TWAIL, поскольку критическое отношение к современным основам международного права представляет собой акт переосмысления, который и является сутью направления TWAIL.</w:t>
      </w:r>
    </w:p>
    <w:p w14:paraId="65363E5A" w14:textId="77777777" w:rsidR="00A56E8B" w:rsidRPr="00A56E8B" w:rsidRDefault="00A56E8B" w:rsidP="00A56E8B">
      <w:pPr>
        <w:spacing w:line="360" w:lineRule="auto"/>
        <w:ind w:firstLine="709"/>
        <w:jc w:val="both"/>
        <w:rPr>
          <w:rFonts w:ascii="Times New Roman" w:hAnsi="Times New Roman" w:cs="Times New Roman"/>
          <w:sz w:val="28"/>
          <w:szCs w:val="28"/>
        </w:rPr>
      </w:pPr>
      <w:r w:rsidRPr="00A56E8B">
        <w:rPr>
          <w:rFonts w:ascii="Times New Roman" w:hAnsi="Times New Roman" w:cs="Times New Roman"/>
          <w:sz w:val="28"/>
          <w:szCs w:val="28"/>
        </w:rPr>
        <w:t>Альварес приводит также и другие, более серьезные критические замечания в адрес TWAIL, выдвинутые на конференции в Париже.</w:t>
      </w:r>
      <w:r w:rsidRPr="00A56E8B">
        <w:rPr>
          <w:rStyle w:val="a5"/>
          <w:rFonts w:ascii="Times New Roman" w:hAnsi="Times New Roman" w:cs="Times New Roman"/>
          <w:sz w:val="28"/>
          <w:szCs w:val="28"/>
        </w:rPr>
        <w:footnoteReference w:id="51"/>
      </w:r>
      <w:r w:rsidRPr="00A56E8B">
        <w:rPr>
          <w:rFonts w:ascii="Times New Roman" w:hAnsi="Times New Roman" w:cs="Times New Roman"/>
          <w:sz w:val="28"/>
          <w:szCs w:val="28"/>
        </w:rPr>
        <w:t xml:space="preserve"> Первое и наиболее очевидное замечание касается трудностей систематизации идей и построения движения или школы мысли вокруг концепции стран «третьего </w:t>
      </w:r>
      <w:r w:rsidRPr="00A56E8B">
        <w:rPr>
          <w:rFonts w:ascii="Times New Roman" w:hAnsi="Times New Roman" w:cs="Times New Roman"/>
          <w:sz w:val="28"/>
          <w:szCs w:val="28"/>
        </w:rPr>
        <w:lastRenderedPageBreak/>
        <w:t xml:space="preserve">мира», которые на сегодняшний день сложно идентифицировать как единое географическое пространство. Включает ли концепция «третьего мира» TWAIL, например, страны БРИКС, которые стремятся защитить своих инвесторов за рубежом, возможно, в той же степени, что и Соединенные Штаты или Европа. Конечно, сторонники TWAIL первыми </w:t>
      </w:r>
      <w:proofErr w:type="spellStart"/>
      <w:r w:rsidRPr="00A56E8B">
        <w:rPr>
          <w:rFonts w:ascii="Times New Roman" w:hAnsi="Times New Roman" w:cs="Times New Roman"/>
          <w:sz w:val="28"/>
          <w:szCs w:val="28"/>
        </w:rPr>
        <w:t>проблематизировали</w:t>
      </w:r>
      <w:proofErr w:type="spellEnd"/>
      <w:r w:rsidRPr="00A56E8B">
        <w:rPr>
          <w:rFonts w:ascii="Times New Roman" w:hAnsi="Times New Roman" w:cs="Times New Roman"/>
          <w:sz w:val="28"/>
          <w:szCs w:val="28"/>
        </w:rPr>
        <w:t xml:space="preserve"> концепцию «третьего мира» и в числе первых предположили, что «Группа 77» сейчас имеет столько же «трещин внутри себя», сколько имеется между ними и монолитным «Западом». Но остается основная трудность: «третий мир» как реальность и концепция имеет значительный исторический багаж, и не всегда ясно, какие из проблем стран третьего мира сторонники TWAIL ставят на первый план, а на какие готовы «закрыть глаза».</w:t>
      </w:r>
      <w:r w:rsidRPr="00A56E8B">
        <w:rPr>
          <w:rStyle w:val="a5"/>
          <w:rFonts w:ascii="Times New Roman" w:hAnsi="Times New Roman" w:cs="Times New Roman"/>
          <w:sz w:val="28"/>
          <w:szCs w:val="28"/>
        </w:rPr>
        <w:footnoteReference w:id="52"/>
      </w:r>
      <w:r w:rsidRPr="00A56E8B">
        <w:rPr>
          <w:rFonts w:ascii="Times New Roman" w:hAnsi="Times New Roman" w:cs="Times New Roman"/>
          <w:sz w:val="28"/>
          <w:szCs w:val="28"/>
        </w:rPr>
        <w:t xml:space="preserve"> Некоторые сторонники TWAIL, очевидно, все еще хотят определить свои интересы как сосредоточенные на определенной группе стран за пределами Северной Америки и Европы, независимо от того, называются ли они «третьим миром» или «Глобальным Югом». Другие предлагают сосредоточиться на всех обездоленных, включая меньшинства или другие группы внутри развитых стран. Для последних, TWAIL как движение выявляет необходимость «серьезно относиться к страданиям», независимо от того, где они происходят - на улицах Нью-Йорка или Могадишо.</w:t>
      </w:r>
      <w:r w:rsidRPr="00A56E8B">
        <w:rPr>
          <w:rStyle w:val="a5"/>
          <w:rFonts w:ascii="Times New Roman" w:hAnsi="Times New Roman" w:cs="Times New Roman"/>
          <w:sz w:val="28"/>
          <w:szCs w:val="28"/>
        </w:rPr>
        <w:footnoteReference w:id="53"/>
      </w:r>
    </w:p>
    <w:p w14:paraId="6D02F196" w14:textId="77777777" w:rsidR="00A56E8B" w:rsidRPr="00A56E8B" w:rsidRDefault="00A56E8B" w:rsidP="00A56E8B">
      <w:pPr>
        <w:spacing w:line="360" w:lineRule="auto"/>
        <w:ind w:firstLine="709"/>
        <w:jc w:val="both"/>
        <w:rPr>
          <w:rFonts w:ascii="Times New Roman" w:hAnsi="Times New Roman" w:cs="Times New Roman"/>
          <w:sz w:val="28"/>
          <w:szCs w:val="28"/>
        </w:rPr>
      </w:pPr>
      <w:r w:rsidRPr="00A56E8B">
        <w:rPr>
          <w:rFonts w:ascii="Times New Roman" w:hAnsi="Times New Roman" w:cs="Times New Roman"/>
          <w:sz w:val="28"/>
          <w:szCs w:val="28"/>
        </w:rPr>
        <w:t xml:space="preserve">Тем не менее, </w:t>
      </w:r>
      <w:r w:rsidRPr="00A56E8B">
        <w:rPr>
          <w:rFonts w:ascii="Times New Roman" w:hAnsi="Times New Roman" w:cs="Times New Roman"/>
          <w:sz w:val="28"/>
          <w:szCs w:val="28"/>
          <w:lang w:val="en-US"/>
        </w:rPr>
        <w:t>TWAIL</w:t>
      </w:r>
      <w:r w:rsidRPr="00A56E8B">
        <w:rPr>
          <w:rFonts w:ascii="Times New Roman" w:hAnsi="Times New Roman" w:cs="Times New Roman"/>
          <w:sz w:val="28"/>
          <w:szCs w:val="28"/>
        </w:rPr>
        <w:t xml:space="preserve"> также критикуется и за оказание недостаточного внимания к «страданиям» некоторых меньшинств внутри самих стран третьего мира. В недавнем исследовании </w:t>
      </w:r>
      <w:proofErr w:type="spellStart"/>
      <w:r w:rsidRPr="00A56E8B">
        <w:rPr>
          <w:rFonts w:ascii="Times New Roman" w:hAnsi="Times New Roman" w:cs="Times New Roman"/>
          <w:sz w:val="28"/>
          <w:szCs w:val="28"/>
        </w:rPr>
        <w:t>Вишала</w:t>
      </w:r>
      <w:proofErr w:type="spellEnd"/>
      <w:r w:rsidRPr="00A56E8B">
        <w:rPr>
          <w:rFonts w:ascii="Times New Roman" w:hAnsi="Times New Roman" w:cs="Times New Roman"/>
          <w:sz w:val="28"/>
          <w:szCs w:val="28"/>
        </w:rPr>
        <w:t xml:space="preserve"> Шарма 2020 года «Цивилизационный колониализм и продолжающаяся новая большая игра в чувствительных областях Высокой Азии: изучение пан-высокого </w:t>
      </w:r>
      <w:proofErr w:type="spellStart"/>
      <w:r w:rsidRPr="00A56E8B">
        <w:rPr>
          <w:rFonts w:ascii="Times New Roman" w:hAnsi="Times New Roman" w:cs="Times New Roman"/>
          <w:sz w:val="28"/>
          <w:szCs w:val="28"/>
        </w:rPr>
        <w:t>азиатизма</w:t>
      </w:r>
      <w:proofErr w:type="spellEnd"/>
      <w:r w:rsidRPr="00A56E8B">
        <w:rPr>
          <w:rFonts w:ascii="Times New Roman" w:hAnsi="Times New Roman" w:cs="Times New Roman"/>
          <w:sz w:val="28"/>
          <w:szCs w:val="28"/>
        </w:rPr>
        <w:t xml:space="preserve"> как потенциального пути вперед для поясов Западного Пахари, Большого </w:t>
      </w:r>
      <w:proofErr w:type="spellStart"/>
      <w:r w:rsidRPr="00A56E8B">
        <w:rPr>
          <w:rFonts w:ascii="Times New Roman" w:hAnsi="Times New Roman" w:cs="Times New Roman"/>
          <w:sz w:val="28"/>
          <w:szCs w:val="28"/>
        </w:rPr>
        <w:t>Дарда</w:t>
      </w:r>
      <w:proofErr w:type="spellEnd"/>
      <w:r w:rsidRPr="00A56E8B">
        <w:rPr>
          <w:rFonts w:ascii="Times New Roman" w:hAnsi="Times New Roman" w:cs="Times New Roman"/>
          <w:sz w:val="28"/>
          <w:szCs w:val="28"/>
        </w:rPr>
        <w:t xml:space="preserve">, </w:t>
      </w:r>
      <w:proofErr w:type="spellStart"/>
      <w:r w:rsidRPr="00A56E8B">
        <w:rPr>
          <w:rFonts w:ascii="Times New Roman" w:hAnsi="Times New Roman" w:cs="Times New Roman"/>
          <w:sz w:val="28"/>
          <w:szCs w:val="28"/>
        </w:rPr>
        <w:t>Трансгималаев</w:t>
      </w:r>
      <w:proofErr w:type="spellEnd"/>
      <w:r w:rsidRPr="00A56E8B">
        <w:rPr>
          <w:rFonts w:ascii="Times New Roman" w:hAnsi="Times New Roman" w:cs="Times New Roman"/>
          <w:sz w:val="28"/>
          <w:szCs w:val="28"/>
        </w:rPr>
        <w:t xml:space="preserve">, Бадахшана и Согдианы, что может привести к </w:t>
      </w:r>
      <w:proofErr w:type="spellStart"/>
      <w:r w:rsidRPr="00A56E8B">
        <w:rPr>
          <w:rFonts w:ascii="Times New Roman" w:hAnsi="Times New Roman" w:cs="Times New Roman"/>
          <w:sz w:val="28"/>
          <w:szCs w:val="28"/>
        </w:rPr>
        <w:t>Высокоазиатским</w:t>
      </w:r>
      <w:proofErr w:type="spellEnd"/>
      <w:r w:rsidRPr="00A56E8B">
        <w:rPr>
          <w:rFonts w:ascii="Times New Roman" w:hAnsi="Times New Roman" w:cs="Times New Roman"/>
          <w:sz w:val="28"/>
          <w:szCs w:val="28"/>
        </w:rPr>
        <w:t xml:space="preserve"> подходам к </w:t>
      </w:r>
      <w:r w:rsidRPr="00A56E8B">
        <w:rPr>
          <w:rFonts w:ascii="Times New Roman" w:hAnsi="Times New Roman" w:cs="Times New Roman"/>
          <w:sz w:val="28"/>
          <w:szCs w:val="28"/>
        </w:rPr>
        <w:lastRenderedPageBreak/>
        <w:t>международному праву (HAAIL)»</w:t>
      </w:r>
      <w:r w:rsidRPr="00A56E8B">
        <w:rPr>
          <w:rStyle w:val="a5"/>
          <w:rFonts w:ascii="Times New Roman" w:hAnsi="Times New Roman" w:cs="Times New Roman"/>
          <w:sz w:val="28"/>
          <w:szCs w:val="28"/>
        </w:rPr>
        <w:footnoteReference w:id="54"/>
      </w:r>
      <w:r w:rsidRPr="00A56E8B">
        <w:rPr>
          <w:rFonts w:ascii="Times New Roman" w:hAnsi="Times New Roman" w:cs="Times New Roman"/>
          <w:sz w:val="28"/>
          <w:szCs w:val="28"/>
        </w:rPr>
        <w:t xml:space="preserve"> направление TWAIL подверглось критике, поскольку, по мнению автора, оно оправдывает цивилизационный колониализм в чувствительных районах так называемой «Высокой Азии», в которые были включены многие районы, такие как Кашмир, Хазара, </w:t>
      </w:r>
      <w:proofErr w:type="spellStart"/>
      <w:r w:rsidRPr="00A56E8B">
        <w:rPr>
          <w:rFonts w:ascii="Times New Roman" w:hAnsi="Times New Roman" w:cs="Times New Roman"/>
          <w:sz w:val="28"/>
          <w:szCs w:val="28"/>
        </w:rPr>
        <w:t>Нуристан</w:t>
      </w:r>
      <w:proofErr w:type="spellEnd"/>
      <w:r w:rsidRPr="00A56E8B">
        <w:rPr>
          <w:rFonts w:ascii="Times New Roman" w:hAnsi="Times New Roman" w:cs="Times New Roman"/>
          <w:sz w:val="28"/>
          <w:szCs w:val="28"/>
        </w:rPr>
        <w:t xml:space="preserve">, </w:t>
      </w:r>
      <w:proofErr w:type="spellStart"/>
      <w:r w:rsidRPr="00A56E8B">
        <w:rPr>
          <w:rFonts w:ascii="Times New Roman" w:hAnsi="Times New Roman" w:cs="Times New Roman"/>
          <w:sz w:val="28"/>
          <w:szCs w:val="28"/>
        </w:rPr>
        <w:t>Лагман</w:t>
      </w:r>
      <w:proofErr w:type="spellEnd"/>
      <w:r w:rsidRPr="00A56E8B">
        <w:rPr>
          <w:rFonts w:ascii="Times New Roman" w:hAnsi="Times New Roman" w:cs="Times New Roman"/>
          <w:sz w:val="28"/>
          <w:szCs w:val="28"/>
        </w:rPr>
        <w:t xml:space="preserve">, </w:t>
      </w:r>
      <w:proofErr w:type="spellStart"/>
      <w:r w:rsidRPr="00A56E8B">
        <w:rPr>
          <w:rFonts w:ascii="Times New Roman" w:hAnsi="Times New Roman" w:cs="Times New Roman"/>
          <w:sz w:val="28"/>
          <w:szCs w:val="28"/>
        </w:rPr>
        <w:t>Азад</w:t>
      </w:r>
      <w:proofErr w:type="spellEnd"/>
      <w:r w:rsidRPr="00A56E8B">
        <w:rPr>
          <w:rFonts w:ascii="Times New Roman" w:hAnsi="Times New Roman" w:cs="Times New Roman"/>
          <w:sz w:val="28"/>
          <w:szCs w:val="28"/>
        </w:rPr>
        <w:t xml:space="preserve"> Кашмир, Джамму, </w:t>
      </w:r>
      <w:proofErr w:type="spellStart"/>
      <w:r w:rsidRPr="00A56E8B">
        <w:rPr>
          <w:rFonts w:ascii="Times New Roman" w:hAnsi="Times New Roman" w:cs="Times New Roman"/>
          <w:sz w:val="28"/>
          <w:szCs w:val="28"/>
        </w:rPr>
        <w:t>Химачал</w:t>
      </w:r>
      <w:proofErr w:type="spellEnd"/>
      <w:r w:rsidRPr="00A56E8B">
        <w:rPr>
          <w:rFonts w:ascii="Times New Roman" w:hAnsi="Times New Roman" w:cs="Times New Roman"/>
          <w:sz w:val="28"/>
          <w:szCs w:val="28"/>
        </w:rPr>
        <w:t xml:space="preserve"> </w:t>
      </w:r>
      <w:proofErr w:type="spellStart"/>
      <w:r w:rsidRPr="00A56E8B">
        <w:rPr>
          <w:rFonts w:ascii="Times New Roman" w:hAnsi="Times New Roman" w:cs="Times New Roman"/>
          <w:sz w:val="28"/>
          <w:szCs w:val="28"/>
        </w:rPr>
        <w:t>Прадеш</w:t>
      </w:r>
      <w:proofErr w:type="spellEnd"/>
      <w:r w:rsidRPr="00A56E8B">
        <w:rPr>
          <w:rFonts w:ascii="Times New Roman" w:hAnsi="Times New Roman" w:cs="Times New Roman"/>
          <w:sz w:val="28"/>
          <w:szCs w:val="28"/>
        </w:rPr>
        <w:t xml:space="preserve">, </w:t>
      </w:r>
      <w:proofErr w:type="spellStart"/>
      <w:r w:rsidRPr="00A56E8B">
        <w:rPr>
          <w:rFonts w:ascii="Times New Roman" w:hAnsi="Times New Roman" w:cs="Times New Roman"/>
          <w:sz w:val="28"/>
          <w:szCs w:val="28"/>
        </w:rPr>
        <w:t>Ладакх</w:t>
      </w:r>
      <w:proofErr w:type="spellEnd"/>
      <w:r w:rsidRPr="00A56E8B">
        <w:rPr>
          <w:rFonts w:ascii="Times New Roman" w:hAnsi="Times New Roman" w:cs="Times New Roman"/>
          <w:sz w:val="28"/>
          <w:szCs w:val="28"/>
        </w:rPr>
        <w:t xml:space="preserve">, </w:t>
      </w:r>
      <w:proofErr w:type="spellStart"/>
      <w:r w:rsidRPr="00A56E8B">
        <w:rPr>
          <w:rFonts w:ascii="Times New Roman" w:hAnsi="Times New Roman" w:cs="Times New Roman"/>
          <w:sz w:val="28"/>
          <w:szCs w:val="28"/>
        </w:rPr>
        <w:t>Гилгит</w:t>
      </w:r>
      <w:proofErr w:type="spellEnd"/>
      <w:r w:rsidRPr="00A56E8B">
        <w:rPr>
          <w:rFonts w:ascii="Times New Roman" w:hAnsi="Times New Roman" w:cs="Times New Roman"/>
          <w:sz w:val="28"/>
          <w:szCs w:val="28"/>
        </w:rPr>
        <w:t xml:space="preserve"> </w:t>
      </w:r>
      <w:proofErr w:type="spellStart"/>
      <w:r w:rsidRPr="00A56E8B">
        <w:rPr>
          <w:rFonts w:ascii="Times New Roman" w:hAnsi="Times New Roman" w:cs="Times New Roman"/>
          <w:sz w:val="28"/>
          <w:szCs w:val="28"/>
        </w:rPr>
        <w:t>Балтистан</w:t>
      </w:r>
      <w:proofErr w:type="spellEnd"/>
      <w:r w:rsidRPr="00A56E8B">
        <w:rPr>
          <w:rFonts w:ascii="Times New Roman" w:hAnsi="Times New Roman" w:cs="Times New Roman"/>
          <w:sz w:val="28"/>
          <w:szCs w:val="28"/>
        </w:rPr>
        <w:t xml:space="preserve">, </w:t>
      </w:r>
      <w:proofErr w:type="spellStart"/>
      <w:r w:rsidRPr="00A56E8B">
        <w:rPr>
          <w:rFonts w:ascii="Times New Roman" w:hAnsi="Times New Roman" w:cs="Times New Roman"/>
          <w:sz w:val="28"/>
          <w:szCs w:val="28"/>
        </w:rPr>
        <w:t>Читрал</w:t>
      </w:r>
      <w:proofErr w:type="spellEnd"/>
      <w:r w:rsidRPr="00A56E8B">
        <w:rPr>
          <w:rFonts w:ascii="Times New Roman" w:hAnsi="Times New Roman" w:cs="Times New Roman"/>
          <w:sz w:val="28"/>
          <w:szCs w:val="28"/>
        </w:rPr>
        <w:t xml:space="preserve">, Западный Тибет, Западный Синьцзян, Бадахшан, Горный Бадахшан, Фергана, Ош и Туркестан. Эти богатые ресурсами районы окружены пятью основными горными системами Тянь-Шаня, Памира, Каракорума, Гиндукуша и Западных Гималаев и тремя основными речными системами Амударьи, Сырдарьи и Инда. В работе подчеркивается роль США, Китая, России, Великобритании, Индии, Пакистана, Афганистана, Казахстана, Узбекистана, Кыргызстана, Таджикистана, Турции, Ирана и других игроков, вовлеченных в «новую большую игру» за право доминирования в районах «Высокой Азии». Автор работы критикует TWAIL за игнорирование этих чувствительных областей, и далее пытается исследовать </w:t>
      </w:r>
      <w:proofErr w:type="spellStart"/>
      <w:r w:rsidRPr="00A56E8B">
        <w:rPr>
          <w:rFonts w:ascii="Times New Roman" w:hAnsi="Times New Roman" w:cs="Times New Roman"/>
          <w:sz w:val="28"/>
          <w:szCs w:val="28"/>
        </w:rPr>
        <w:t>пан-высокоазиатский</w:t>
      </w:r>
      <w:proofErr w:type="spellEnd"/>
      <w:r w:rsidRPr="00A56E8B">
        <w:rPr>
          <w:rFonts w:ascii="Times New Roman" w:hAnsi="Times New Roman" w:cs="Times New Roman"/>
          <w:sz w:val="28"/>
          <w:szCs w:val="28"/>
        </w:rPr>
        <w:t xml:space="preserve"> </w:t>
      </w:r>
      <w:proofErr w:type="spellStart"/>
      <w:r w:rsidRPr="00A56E8B">
        <w:rPr>
          <w:rFonts w:ascii="Times New Roman" w:hAnsi="Times New Roman" w:cs="Times New Roman"/>
          <w:sz w:val="28"/>
          <w:szCs w:val="28"/>
        </w:rPr>
        <w:t>азиатизм</w:t>
      </w:r>
      <w:proofErr w:type="spellEnd"/>
      <w:r w:rsidRPr="00A56E8B">
        <w:rPr>
          <w:rFonts w:ascii="Times New Roman" w:hAnsi="Times New Roman" w:cs="Times New Roman"/>
          <w:sz w:val="28"/>
          <w:szCs w:val="28"/>
        </w:rPr>
        <w:t xml:space="preserve"> и </w:t>
      </w:r>
      <w:proofErr w:type="spellStart"/>
      <w:r w:rsidRPr="00A56E8B">
        <w:rPr>
          <w:rFonts w:ascii="Times New Roman" w:hAnsi="Times New Roman" w:cs="Times New Roman"/>
          <w:sz w:val="28"/>
          <w:szCs w:val="28"/>
        </w:rPr>
        <w:t>высокоазиатские</w:t>
      </w:r>
      <w:proofErr w:type="spellEnd"/>
      <w:r w:rsidRPr="00A56E8B">
        <w:rPr>
          <w:rFonts w:ascii="Times New Roman" w:hAnsi="Times New Roman" w:cs="Times New Roman"/>
          <w:sz w:val="28"/>
          <w:szCs w:val="28"/>
        </w:rPr>
        <w:t xml:space="preserve"> подходы к международному праву (HAAIL) как потенциальную возможность для развития региона.</w:t>
      </w:r>
      <w:r w:rsidRPr="00A56E8B">
        <w:rPr>
          <w:rStyle w:val="a5"/>
          <w:rFonts w:ascii="Times New Roman" w:hAnsi="Times New Roman" w:cs="Times New Roman"/>
          <w:sz w:val="28"/>
          <w:szCs w:val="28"/>
        </w:rPr>
        <w:footnoteReference w:id="55"/>
      </w:r>
    </w:p>
    <w:p w14:paraId="24FB011A" w14:textId="77777777" w:rsidR="00A56E8B" w:rsidRPr="00A56E8B" w:rsidRDefault="00A56E8B" w:rsidP="00A56E8B">
      <w:pPr>
        <w:spacing w:line="360" w:lineRule="auto"/>
        <w:ind w:firstLine="709"/>
        <w:jc w:val="both"/>
        <w:rPr>
          <w:rFonts w:ascii="Times New Roman" w:hAnsi="Times New Roman" w:cs="Times New Roman"/>
          <w:sz w:val="28"/>
          <w:szCs w:val="28"/>
        </w:rPr>
      </w:pPr>
      <w:proofErr w:type="spellStart"/>
      <w:r w:rsidRPr="00A56E8B">
        <w:rPr>
          <w:rFonts w:ascii="Times New Roman" w:hAnsi="Times New Roman" w:cs="Times New Roman"/>
          <w:sz w:val="28"/>
          <w:szCs w:val="28"/>
        </w:rPr>
        <w:t>Высокоазиатские</w:t>
      </w:r>
      <w:proofErr w:type="spellEnd"/>
      <w:r w:rsidRPr="00A56E8B">
        <w:rPr>
          <w:rFonts w:ascii="Times New Roman" w:hAnsi="Times New Roman" w:cs="Times New Roman"/>
          <w:sz w:val="28"/>
          <w:szCs w:val="28"/>
        </w:rPr>
        <w:t xml:space="preserve"> подходы к международному праву (HAAIL) могут послужить альтернативой TWAIL, чьи работы, по мнению автора, меньше сосредоточены на колониальной и </w:t>
      </w:r>
      <w:proofErr w:type="spellStart"/>
      <w:r w:rsidRPr="00A56E8B">
        <w:rPr>
          <w:rFonts w:ascii="Times New Roman" w:hAnsi="Times New Roman" w:cs="Times New Roman"/>
          <w:sz w:val="28"/>
          <w:szCs w:val="28"/>
        </w:rPr>
        <w:t>постколониальной</w:t>
      </w:r>
      <w:proofErr w:type="spellEnd"/>
      <w:r w:rsidRPr="00A56E8B">
        <w:rPr>
          <w:rFonts w:ascii="Times New Roman" w:hAnsi="Times New Roman" w:cs="Times New Roman"/>
          <w:sz w:val="28"/>
          <w:szCs w:val="28"/>
        </w:rPr>
        <w:t xml:space="preserve"> ситуации в малоразвитых регионах и в основном сосредоточены на понятиях, основанных на политике большой власти, которая пренебрегает перспективами горных и долинных районов в их стремлении к реформированию международного права. В. Шарма подчеркивает, что международное право не сыграло большой роли в освещении правовых и политических проблем указанного региона, и отдало предпочтение </w:t>
      </w:r>
      <w:r w:rsidRPr="00A56E8B">
        <w:rPr>
          <w:rFonts w:ascii="Times New Roman" w:hAnsi="Times New Roman" w:cs="Times New Roman"/>
          <w:sz w:val="28"/>
          <w:szCs w:val="28"/>
        </w:rPr>
        <w:lastRenderedPageBreak/>
        <w:t>перспективам основных игроков, вовлеченных в эту проблему. Таким образом, автор, критикует TWAIL за то, что его сторонники также не учитывают перспективы горных и долинных регионов в своей повестке дня по совместному реформированию международного права, неизменно оставаясь также безмолвными по вопросам, касающимся навязывания культур основной земли после эпохи колонизации.</w:t>
      </w:r>
      <w:r w:rsidRPr="00A56E8B">
        <w:rPr>
          <w:rStyle w:val="a5"/>
          <w:rFonts w:ascii="Times New Roman" w:hAnsi="Times New Roman" w:cs="Times New Roman"/>
          <w:sz w:val="28"/>
          <w:szCs w:val="28"/>
        </w:rPr>
        <w:footnoteReference w:id="56"/>
      </w:r>
    </w:p>
    <w:p w14:paraId="4C6614CB" w14:textId="77777777" w:rsidR="00A56E8B" w:rsidRPr="00A56E8B" w:rsidRDefault="00A56E8B" w:rsidP="00A56E8B">
      <w:pPr>
        <w:spacing w:line="360" w:lineRule="auto"/>
        <w:ind w:firstLine="709"/>
        <w:jc w:val="both"/>
        <w:rPr>
          <w:rFonts w:ascii="Times New Roman" w:hAnsi="Times New Roman" w:cs="Times New Roman"/>
          <w:sz w:val="28"/>
          <w:szCs w:val="28"/>
        </w:rPr>
      </w:pPr>
      <w:r w:rsidRPr="00A56E8B">
        <w:rPr>
          <w:rFonts w:ascii="Times New Roman" w:hAnsi="Times New Roman" w:cs="Times New Roman"/>
          <w:sz w:val="28"/>
          <w:szCs w:val="28"/>
        </w:rPr>
        <w:t xml:space="preserve">Тем не менее, на наш взгляд, необходимо отметить, что </w:t>
      </w:r>
      <w:r w:rsidRPr="00A56E8B">
        <w:rPr>
          <w:rFonts w:ascii="Times New Roman" w:hAnsi="Times New Roman" w:cs="Times New Roman"/>
          <w:sz w:val="28"/>
          <w:szCs w:val="28"/>
          <w:lang w:val="en-US"/>
        </w:rPr>
        <w:t>TWAIL</w:t>
      </w:r>
      <w:r w:rsidRPr="00A56E8B">
        <w:rPr>
          <w:rFonts w:ascii="Times New Roman" w:hAnsi="Times New Roman" w:cs="Times New Roman"/>
          <w:sz w:val="28"/>
          <w:szCs w:val="28"/>
        </w:rPr>
        <w:t xml:space="preserve"> относительно молодое движение, учёные которого не успели охватить ещё все частные проблемы стран третьего мира.  Возможно, в ближайшей перспективе, его ряды пополнят учёные, готовые заняться, требующими особого внимания, проблемами региона «Высокой Азии» и их актуализацией на мировой арене.</w:t>
      </w:r>
    </w:p>
    <w:p w14:paraId="03387B21" w14:textId="77777777" w:rsidR="00A56E8B" w:rsidRPr="00A56E8B" w:rsidRDefault="00A56E8B" w:rsidP="00A56E8B">
      <w:pPr>
        <w:spacing w:line="360" w:lineRule="auto"/>
        <w:ind w:firstLine="709"/>
        <w:jc w:val="both"/>
        <w:rPr>
          <w:rFonts w:ascii="Times New Roman" w:hAnsi="Times New Roman" w:cs="Times New Roman"/>
          <w:sz w:val="28"/>
          <w:szCs w:val="28"/>
        </w:rPr>
      </w:pPr>
      <w:r w:rsidRPr="00A56E8B">
        <w:rPr>
          <w:rFonts w:ascii="Times New Roman" w:hAnsi="Times New Roman" w:cs="Times New Roman"/>
          <w:sz w:val="28"/>
          <w:szCs w:val="28"/>
        </w:rPr>
        <w:t xml:space="preserve">Другие учёные также критикуют </w:t>
      </w:r>
      <w:r w:rsidRPr="00A56E8B">
        <w:rPr>
          <w:rFonts w:ascii="Times New Roman" w:hAnsi="Times New Roman" w:cs="Times New Roman"/>
          <w:sz w:val="28"/>
          <w:szCs w:val="28"/>
          <w:lang w:val="en-US"/>
        </w:rPr>
        <w:t>TWAIL</w:t>
      </w:r>
      <w:r w:rsidRPr="00A56E8B">
        <w:rPr>
          <w:rFonts w:ascii="Times New Roman" w:hAnsi="Times New Roman" w:cs="Times New Roman"/>
          <w:sz w:val="28"/>
          <w:szCs w:val="28"/>
        </w:rPr>
        <w:t xml:space="preserve"> за то, что его сторонники практически не рассматривают проблемы </w:t>
      </w:r>
      <w:proofErr w:type="spellStart"/>
      <w:r w:rsidRPr="00A56E8B">
        <w:rPr>
          <w:rFonts w:ascii="Times New Roman" w:hAnsi="Times New Roman" w:cs="Times New Roman"/>
          <w:sz w:val="28"/>
          <w:szCs w:val="28"/>
        </w:rPr>
        <w:t>низкокастового</w:t>
      </w:r>
      <w:proofErr w:type="spellEnd"/>
      <w:r w:rsidRPr="00A56E8B">
        <w:rPr>
          <w:rFonts w:ascii="Times New Roman" w:hAnsi="Times New Roman" w:cs="Times New Roman"/>
          <w:sz w:val="28"/>
          <w:szCs w:val="28"/>
        </w:rPr>
        <w:t xml:space="preserve"> населения или коренных народов внутри самих стран третьего мира.</w:t>
      </w:r>
      <w:r w:rsidRPr="00A56E8B">
        <w:rPr>
          <w:rStyle w:val="a5"/>
          <w:rFonts w:ascii="Times New Roman" w:hAnsi="Times New Roman" w:cs="Times New Roman"/>
          <w:sz w:val="28"/>
          <w:szCs w:val="28"/>
        </w:rPr>
        <w:footnoteReference w:id="57"/>
      </w:r>
      <w:r w:rsidRPr="00A56E8B">
        <w:rPr>
          <w:rFonts w:ascii="Times New Roman" w:hAnsi="Times New Roman" w:cs="Times New Roman"/>
          <w:sz w:val="28"/>
          <w:szCs w:val="28"/>
        </w:rPr>
        <w:t xml:space="preserve"> Опять же, на наш взгляд, причины такого рода упущений со стороны приверженцев </w:t>
      </w:r>
      <w:r w:rsidRPr="00A56E8B">
        <w:rPr>
          <w:rFonts w:ascii="Times New Roman" w:hAnsi="Times New Roman" w:cs="Times New Roman"/>
          <w:sz w:val="28"/>
          <w:szCs w:val="28"/>
          <w:lang w:val="en-US"/>
        </w:rPr>
        <w:t>TWAIL</w:t>
      </w:r>
      <w:r w:rsidRPr="00A56E8B">
        <w:rPr>
          <w:rFonts w:ascii="Times New Roman" w:hAnsi="Times New Roman" w:cs="Times New Roman"/>
          <w:sz w:val="28"/>
          <w:szCs w:val="28"/>
        </w:rPr>
        <w:t xml:space="preserve">, возможно, кроются в отсутствии на сегодняшний день учёных </w:t>
      </w:r>
      <w:proofErr w:type="spellStart"/>
      <w:r w:rsidRPr="00A56E8B">
        <w:rPr>
          <w:rFonts w:ascii="Times New Roman" w:hAnsi="Times New Roman" w:cs="Times New Roman"/>
          <w:sz w:val="28"/>
          <w:szCs w:val="28"/>
        </w:rPr>
        <w:t>низкокастового</w:t>
      </w:r>
      <w:proofErr w:type="spellEnd"/>
      <w:r w:rsidRPr="00A56E8B">
        <w:rPr>
          <w:rFonts w:ascii="Times New Roman" w:hAnsi="Times New Roman" w:cs="Times New Roman"/>
          <w:sz w:val="28"/>
          <w:szCs w:val="28"/>
        </w:rPr>
        <w:t xml:space="preserve"> происхождения. Исторически учёные, занимающиеся кастовыми вопросами и проблемами коренных народов, имели непростые отношения со сторонниками антиколониальных </w:t>
      </w:r>
      <w:proofErr w:type="spellStart"/>
      <w:r w:rsidRPr="00A56E8B">
        <w:rPr>
          <w:rFonts w:ascii="Times New Roman" w:hAnsi="Times New Roman" w:cs="Times New Roman"/>
          <w:sz w:val="28"/>
          <w:szCs w:val="28"/>
        </w:rPr>
        <w:t>дискурсов</w:t>
      </w:r>
      <w:proofErr w:type="spellEnd"/>
      <w:r w:rsidRPr="00A56E8B">
        <w:rPr>
          <w:rFonts w:ascii="Times New Roman" w:hAnsi="Times New Roman" w:cs="Times New Roman"/>
          <w:sz w:val="28"/>
          <w:szCs w:val="28"/>
        </w:rPr>
        <w:t xml:space="preserve"> и движений, к примеру, в Индии. </w:t>
      </w:r>
      <w:proofErr w:type="spellStart"/>
      <w:r w:rsidRPr="00A56E8B">
        <w:rPr>
          <w:rFonts w:ascii="Times New Roman" w:hAnsi="Times New Roman" w:cs="Times New Roman"/>
          <w:sz w:val="28"/>
          <w:szCs w:val="28"/>
        </w:rPr>
        <w:t>Антикастовые</w:t>
      </w:r>
      <w:proofErr w:type="spellEnd"/>
      <w:r w:rsidRPr="00A56E8B">
        <w:rPr>
          <w:rFonts w:ascii="Times New Roman" w:hAnsi="Times New Roman" w:cs="Times New Roman"/>
          <w:sz w:val="28"/>
          <w:szCs w:val="28"/>
        </w:rPr>
        <w:t xml:space="preserve"> движения во главе с Б. </w:t>
      </w:r>
      <w:proofErr w:type="spellStart"/>
      <w:r w:rsidRPr="00A56E8B">
        <w:rPr>
          <w:rFonts w:ascii="Times New Roman" w:hAnsi="Times New Roman" w:cs="Times New Roman"/>
          <w:sz w:val="28"/>
          <w:szCs w:val="28"/>
        </w:rPr>
        <w:t>Амбедкаром</w:t>
      </w:r>
      <w:proofErr w:type="spellEnd"/>
      <w:r w:rsidRPr="00A56E8B">
        <w:rPr>
          <w:rFonts w:ascii="Times New Roman" w:hAnsi="Times New Roman" w:cs="Times New Roman"/>
          <w:sz w:val="28"/>
          <w:szCs w:val="28"/>
        </w:rPr>
        <w:t xml:space="preserve"> были скептически настроены против антиколониального движения М. Ганди.</w:t>
      </w:r>
    </w:p>
    <w:p w14:paraId="28D84A20" w14:textId="77777777" w:rsidR="00A56E8B" w:rsidRPr="00A56E8B" w:rsidRDefault="00A56E8B" w:rsidP="00A56E8B">
      <w:pPr>
        <w:spacing w:line="360" w:lineRule="auto"/>
        <w:ind w:firstLine="709"/>
        <w:jc w:val="both"/>
        <w:rPr>
          <w:rFonts w:ascii="Times New Roman" w:hAnsi="Times New Roman" w:cs="Times New Roman"/>
          <w:sz w:val="28"/>
          <w:szCs w:val="28"/>
        </w:rPr>
      </w:pPr>
      <w:r w:rsidRPr="00A56E8B">
        <w:rPr>
          <w:rFonts w:ascii="Times New Roman" w:hAnsi="Times New Roman" w:cs="Times New Roman"/>
          <w:sz w:val="28"/>
          <w:szCs w:val="28"/>
        </w:rPr>
        <w:t xml:space="preserve">Следующая проблема TWAIL была непреднамеренно предложена самими сторонниками TWAIL на конференции «Третий мир сегодня: оценка и перспективы». Большинство из них заявили, что их научное движение отличается от «Новых подходов к международному праву» (NAIL) Дэвида Кеннеди именно тем, что, в отличие от NAIL, TWAIL открыты для всех желающих, будь то сторонники «Критических правовых исследований», </w:t>
      </w:r>
      <w:r w:rsidRPr="00A56E8B">
        <w:rPr>
          <w:rFonts w:ascii="Times New Roman" w:hAnsi="Times New Roman" w:cs="Times New Roman"/>
          <w:sz w:val="28"/>
          <w:szCs w:val="28"/>
        </w:rPr>
        <w:lastRenderedPageBreak/>
        <w:t>феминистки, сторонники NAIL или междисциплинарные исследователи. Было высказано предположение, что, в отличие от некоторых предыдущих критических движений, охвативших американскую правовую школу, TWAIL менее заинтересованы в выделении себя, то есть в самоопределении путем исключения других. Само разнообразие остается источником их гордости.</w:t>
      </w:r>
      <w:r w:rsidRPr="00A56E8B">
        <w:rPr>
          <w:rStyle w:val="a5"/>
          <w:rFonts w:ascii="Times New Roman" w:hAnsi="Times New Roman" w:cs="Times New Roman"/>
          <w:sz w:val="28"/>
          <w:szCs w:val="28"/>
        </w:rPr>
        <w:footnoteReference w:id="58"/>
      </w:r>
      <w:r w:rsidRPr="00A56E8B">
        <w:rPr>
          <w:rFonts w:ascii="Times New Roman" w:hAnsi="Times New Roman" w:cs="Times New Roman"/>
          <w:sz w:val="28"/>
          <w:szCs w:val="28"/>
        </w:rPr>
        <w:t xml:space="preserve"> Конечно, слишком широкий социальный круг участников вызывает явное беспокойство, поскольку за его открытостью для различных взглядов, порой теряется суть подхода. Столь широкий круг участников TWAIL  также объясняет, почему движение пока не ассоциируется с определенным набором политических идей (радикальных или реформаторских), поскольку многие из его ученых выдвигают свои собственные идеи.</w:t>
      </w:r>
    </w:p>
    <w:p w14:paraId="0CA07CC1" w14:textId="67FCC3E0" w:rsidR="00A56E8B" w:rsidRPr="00A56E8B" w:rsidRDefault="00A56E8B" w:rsidP="00A56E8B">
      <w:pPr>
        <w:spacing w:line="360" w:lineRule="auto"/>
        <w:ind w:firstLine="709"/>
        <w:jc w:val="both"/>
        <w:rPr>
          <w:rFonts w:ascii="Times New Roman" w:hAnsi="Times New Roman" w:cs="Times New Roman"/>
          <w:kern w:val="0"/>
          <w:sz w:val="28"/>
          <w:szCs w:val="28"/>
        </w:rPr>
      </w:pPr>
      <w:r w:rsidRPr="00A56E8B">
        <w:rPr>
          <w:rFonts w:ascii="Times New Roman" w:hAnsi="Times New Roman" w:cs="Times New Roman"/>
          <w:kern w:val="0"/>
          <w:sz w:val="28"/>
          <w:szCs w:val="28"/>
        </w:rPr>
        <w:t xml:space="preserve">Однако, как уже было упомянуто во втором параграфе, именно благодаря интеграции различных подходов к изучению международного права в движение </w:t>
      </w:r>
      <w:r w:rsidRPr="00A56E8B">
        <w:rPr>
          <w:rFonts w:ascii="Times New Roman" w:hAnsi="Times New Roman" w:cs="Times New Roman"/>
          <w:kern w:val="0"/>
          <w:sz w:val="28"/>
          <w:szCs w:val="28"/>
          <w:lang w:val="en-US"/>
        </w:rPr>
        <w:t>TWAIL</w:t>
      </w:r>
      <w:r w:rsidRPr="00A56E8B">
        <w:rPr>
          <w:rFonts w:ascii="Times New Roman" w:hAnsi="Times New Roman" w:cs="Times New Roman"/>
          <w:kern w:val="0"/>
          <w:sz w:val="28"/>
          <w:szCs w:val="28"/>
        </w:rPr>
        <w:t xml:space="preserve">, его ученые вносят важный вклад в изучение международного права, который выходит за рамки изучения лишь проблем </w:t>
      </w:r>
      <w:r w:rsidR="008A1B74">
        <w:rPr>
          <w:rFonts w:ascii="Times New Roman" w:hAnsi="Times New Roman" w:cs="Times New Roman"/>
          <w:kern w:val="0"/>
          <w:sz w:val="28"/>
          <w:szCs w:val="28"/>
        </w:rPr>
        <w:t>«</w:t>
      </w:r>
      <w:r w:rsidRPr="00A56E8B">
        <w:rPr>
          <w:rFonts w:ascii="Times New Roman" w:hAnsi="Times New Roman" w:cs="Times New Roman"/>
          <w:kern w:val="0"/>
          <w:sz w:val="28"/>
          <w:szCs w:val="28"/>
        </w:rPr>
        <w:t>Глобального Юга</w:t>
      </w:r>
      <w:r w:rsidR="008A1B74">
        <w:rPr>
          <w:rFonts w:ascii="Times New Roman" w:hAnsi="Times New Roman" w:cs="Times New Roman"/>
          <w:kern w:val="0"/>
          <w:sz w:val="28"/>
          <w:szCs w:val="28"/>
        </w:rPr>
        <w:t>»</w:t>
      </w:r>
      <w:r w:rsidRPr="00A56E8B">
        <w:rPr>
          <w:rFonts w:ascii="Times New Roman" w:hAnsi="Times New Roman" w:cs="Times New Roman"/>
          <w:kern w:val="0"/>
          <w:sz w:val="28"/>
          <w:szCs w:val="28"/>
        </w:rPr>
        <w:t xml:space="preserve">. </w:t>
      </w:r>
    </w:p>
    <w:p w14:paraId="03DEBB67" w14:textId="77777777" w:rsidR="00A56E8B" w:rsidRPr="00A56E8B" w:rsidRDefault="00A56E8B" w:rsidP="00A56E8B">
      <w:pPr>
        <w:spacing w:line="360" w:lineRule="auto"/>
        <w:ind w:firstLine="709"/>
        <w:jc w:val="both"/>
        <w:rPr>
          <w:rFonts w:ascii="Times New Roman" w:hAnsi="Times New Roman" w:cs="Times New Roman"/>
          <w:sz w:val="28"/>
          <w:szCs w:val="28"/>
        </w:rPr>
      </w:pPr>
      <w:r w:rsidRPr="00A56E8B">
        <w:rPr>
          <w:rFonts w:ascii="Times New Roman" w:hAnsi="Times New Roman" w:cs="Times New Roman"/>
          <w:sz w:val="28"/>
          <w:szCs w:val="28"/>
        </w:rPr>
        <w:t xml:space="preserve">Третья группа проблем вытекает из первой и второй. Так, не всегда ясно в целом, чего хотят сторонники TWAIL. Стремление «серьезно относиться к страданиям» - это довольно расплывчатая формулировка. Х. Альварес затрагивает вопрос, возникший в ходе его работы в качестве специального советника по международному публичному праву для Прокурора Международного уголовного суда (МУС). МУС, как известно, вынес обвинительные заключения в отношении высокопоставленных чиновников правительства Судана, включая главу государства. Совет Безопасности до сих пор уклонялся от всех просьб Прокурора МУС помочь Суду в исполнении решений по этим обвинениям, хотя Совет Безопасности мог бы легко сделать это в соответствии со своими полномочиями по главе VII, включая существующий </w:t>
      </w:r>
      <w:r w:rsidRPr="00A56E8B">
        <w:rPr>
          <w:rFonts w:ascii="Times New Roman" w:hAnsi="Times New Roman" w:cs="Times New Roman"/>
          <w:sz w:val="28"/>
          <w:szCs w:val="28"/>
        </w:rPr>
        <w:lastRenderedPageBreak/>
        <w:t>режим санкций в отношении Судана согласно Резолюции Совета Безопасности 1591 (2005).</w:t>
      </w:r>
      <w:r w:rsidRPr="00A56E8B">
        <w:rPr>
          <w:rStyle w:val="a5"/>
          <w:rFonts w:ascii="Times New Roman" w:hAnsi="Times New Roman" w:cs="Times New Roman"/>
          <w:sz w:val="28"/>
          <w:szCs w:val="28"/>
        </w:rPr>
        <w:footnoteReference w:id="59"/>
      </w:r>
      <w:r w:rsidRPr="00A56E8B">
        <w:rPr>
          <w:rFonts w:ascii="Times New Roman" w:hAnsi="Times New Roman" w:cs="Times New Roman"/>
          <w:sz w:val="28"/>
          <w:szCs w:val="28"/>
        </w:rPr>
        <w:t xml:space="preserve"> Х. Альварес задается вопросом, что бы посоветовали сторонники  TWAIL, если бы к ним обратился за советом член Совета Безопасности. Он высказывает уверенность в том, что они предложили бы Совету Безопасности продолжать бездействие. Некоторые критики </w:t>
      </w:r>
      <w:r w:rsidRPr="00A56E8B">
        <w:rPr>
          <w:rFonts w:ascii="Times New Roman" w:hAnsi="Times New Roman" w:cs="Times New Roman"/>
          <w:sz w:val="28"/>
          <w:szCs w:val="28"/>
          <w:lang w:val="en-US"/>
        </w:rPr>
        <w:t>TWAIL</w:t>
      </w:r>
      <w:r w:rsidRPr="00A56E8B">
        <w:rPr>
          <w:rFonts w:ascii="Times New Roman" w:hAnsi="Times New Roman" w:cs="Times New Roman"/>
          <w:sz w:val="28"/>
          <w:szCs w:val="28"/>
        </w:rPr>
        <w:t xml:space="preserve">, в том числе Х. Альварес считают подобные действия аморальными и противоречащими заботам </w:t>
      </w:r>
      <w:r w:rsidRPr="00A56E8B">
        <w:rPr>
          <w:rFonts w:ascii="Times New Roman" w:hAnsi="Times New Roman" w:cs="Times New Roman"/>
          <w:sz w:val="28"/>
          <w:szCs w:val="28"/>
          <w:lang w:val="en-US"/>
        </w:rPr>
        <w:t>TWAIL</w:t>
      </w:r>
      <w:r w:rsidRPr="00A56E8B">
        <w:rPr>
          <w:rFonts w:ascii="Times New Roman" w:hAnsi="Times New Roman" w:cs="Times New Roman"/>
          <w:sz w:val="28"/>
          <w:szCs w:val="28"/>
        </w:rPr>
        <w:t xml:space="preserve"> о так называемых страданиях. По мнению критиков, даже если Совет Безопасности и МУС являются </w:t>
      </w:r>
      <w:proofErr w:type="spellStart"/>
      <w:r w:rsidRPr="00A56E8B">
        <w:rPr>
          <w:rFonts w:ascii="Times New Roman" w:hAnsi="Times New Roman" w:cs="Times New Roman"/>
          <w:sz w:val="28"/>
          <w:szCs w:val="28"/>
        </w:rPr>
        <w:t>неоколонистскими</w:t>
      </w:r>
      <w:proofErr w:type="spellEnd"/>
      <w:r w:rsidRPr="00A56E8B">
        <w:rPr>
          <w:rFonts w:ascii="Times New Roman" w:hAnsi="Times New Roman" w:cs="Times New Roman"/>
          <w:sz w:val="28"/>
          <w:szCs w:val="28"/>
        </w:rPr>
        <w:t xml:space="preserve"> институтами, учитывая альтернативы - включая весьма высокую степень вероятности продолжения безнаказанных изнасилований и резни под руководством лиц, которые продолжают находиться у власти - следует посоветовать использовать Совет Безопасности для того, чтобы навязать издержки тем, кто продолжает защищать таких людей или предоставляет им убежище.</w:t>
      </w:r>
      <w:r w:rsidRPr="00A56E8B">
        <w:rPr>
          <w:rStyle w:val="a5"/>
          <w:rFonts w:ascii="Times New Roman" w:hAnsi="Times New Roman" w:cs="Times New Roman"/>
          <w:sz w:val="28"/>
          <w:szCs w:val="28"/>
        </w:rPr>
        <w:footnoteReference w:id="60"/>
      </w:r>
    </w:p>
    <w:p w14:paraId="12C8163E" w14:textId="77777777" w:rsidR="00A56E8B" w:rsidRPr="00A56E8B" w:rsidRDefault="00A56E8B" w:rsidP="00A56E8B">
      <w:pPr>
        <w:spacing w:line="360" w:lineRule="auto"/>
        <w:ind w:firstLine="709"/>
        <w:jc w:val="both"/>
        <w:rPr>
          <w:rFonts w:ascii="Times New Roman" w:hAnsi="Times New Roman" w:cs="Times New Roman"/>
          <w:sz w:val="28"/>
          <w:szCs w:val="28"/>
        </w:rPr>
      </w:pPr>
      <w:r w:rsidRPr="00A56E8B">
        <w:rPr>
          <w:rFonts w:ascii="Times New Roman" w:hAnsi="Times New Roman" w:cs="Times New Roman"/>
          <w:sz w:val="28"/>
          <w:szCs w:val="28"/>
        </w:rPr>
        <w:t xml:space="preserve">Однако, многие сторонники </w:t>
      </w:r>
      <w:r w:rsidRPr="00A56E8B">
        <w:rPr>
          <w:rFonts w:ascii="Times New Roman" w:hAnsi="Times New Roman" w:cs="Times New Roman"/>
          <w:sz w:val="28"/>
          <w:szCs w:val="28"/>
          <w:lang w:val="en-US"/>
        </w:rPr>
        <w:t>TWAIL</w:t>
      </w:r>
      <w:r w:rsidRPr="00A56E8B">
        <w:rPr>
          <w:rFonts w:ascii="Times New Roman" w:hAnsi="Times New Roman" w:cs="Times New Roman"/>
          <w:sz w:val="28"/>
          <w:szCs w:val="28"/>
        </w:rPr>
        <w:t xml:space="preserve"> придерживаются мнения о том, что Совет Безопасности является одним из наиболее «гегемонистских» институтов в мире, который во многом обязан колониализму и представлениям о культурном превосходстве. МУС также, по их мнению, является несовершенным органом – договорным институтом, сам смысл существования которого основан на концепциях правосудия переходного периода, которые во многом обязаны презираемой сторонниками TWAIL «цивилизаторской миссии».  Более того, действия Совета Безопасности против столь бедной и лишенной глобальных прав африканской страны, посредством таких инструментов, как замораживание поездок или активов, как справедливо отмечают сторонники TWAIL, лишь навредят тому, кому они призваны помочь. Исходя из этого, для сторонников </w:t>
      </w:r>
      <w:r w:rsidRPr="00A56E8B">
        <w:rPr>
          <w:rFonts w:ascii="Times New Roman" w:hAnsi="Times New Roman" w:cs="Times New Roman"/>
          <w:sz w:val="28"/>
          <w:szCs w:val="28"/>
          <w:lang w:val="en-US"/>
        </w:rPr>
        <w:t>TWAIL</w:t>
      </w:r>
      <w:r w:rsidRPr="00A56E8B">
        <w:rPr>
          <w:rFonts w:ascii="Times New Roman" w:hAnsi="Times New Roman" w:cs="Times New Roman"/>
          <w:sz w:val="28"/>
          <w:szCs w:val="28"/>
        </w:rPr>
        <w:t xml:space="preserve">, подобные действия, основанные на требованиях Совета Безопасности по применению силы в Судане или где-либо ещё, как предлагает Хосе Альварес, не являются очевидным методом реформирования международного права. Реформа, </w:t>
      </w:r>
      <w:r w:rsidRPr="00A56E8B">
        <w:rPr>
          <w:rFonts w:ascii="Times New Roman" w:hAnsi="Times New Roman" w:cs="Times New Roman"/>
          <w:sz w:val="28"/>
          <w:szCs w:val="28"/>
        </w:rPr>
        <w:lastRenderedPageBreak/>
        <w:t>основанная на практике применения силы более могущественными странами против менее могущественных стран, таит в себе опасности, которые могут намного превысить непосредственные выгоды.</w:t>
      </w:r>
      <w:r w:rsidRPr="00A56E8B">
        <w:rPr>
          <w:rStyle w:val="a5"/>
          <w:rFonts w:ascii="Times New Roman" w:hAnsi="Times New Roman" w:cs="Times New Roman"/>
          <w:sz w:val="28"/>
          <w:szCs w:val="28"/>
        </w:rPr>
        <w:footnoteReference w:id="61"/>
      </w:r>
      <w:r w:rsidRPr="00A56E8B">
        <w:rPr>
          <w:rFonts w:ascii="Times New Roman" w:hAnsi="Times New Roman" w:cs="Times New Roman"/>
          <w:sz w:val="28"/>
          <w:szCs w:val="28"/>
        </w:rPr>
        <w:t xml:space="preserve"> Сторонники </w:t>
      </w:r>
      <w:r w:rsidRPr="00A56E8B">
        <w:rPr>
          <w:rFonts w:ascii="Times New Roman" w:hAnsi="Times New Roman" w:cs="Times New Roman"/>
          <w:sz w:val="28"/>
          <w:szCs w:val="28"/>
          <w:lang w:val="en-US"/>
        </w:rPr>
        <w:t>TWAIL</w:t>
      </w:r>
      <w:r w:rsidRPr="00A56E8B">
        <w:rPr>
          <w:rFonts w:ascii="Times New Roman" w:hAnsi="Times New Roman" w:cs="Times New Roman"/>
          <w:sz w:val="28"/>
          <w:szCs w:val="28"/>
        </w:rPr>
        <w:t xml:space="preserve"> очень хорошо знают, как применение силы использовалось во вред народам стран третьего мира.</w:t>
      </w:r>
      <w:r w:rsidRPr="00A56E8B">
        <w:rPr>
          <w:rStyle w:val="a5"/>
          <w:rFonts w:ascii="Times New Roman" w:hAnsi="Times New Roman" w:cs="Times New Roman"/>
          <w:sz w:val="28"/>
          <w:szCs w:val="28"/>
        </w:rPr>
        <w:footnoteReference w:id="62"/>
      </w:r>
      <w:r w:rsidRPr="00A56E8B">
        <w:rPr>
          <w:rFonts w:ascii="Times New Roman" w:hAnsi="Times New Roman" w:cs="Times New Roman"/>
          <w:sz w:val="28"/>
          <w:szCs w:val="28"/>
        </w:rPr>
        <w:t xml:space="preserve"> Как верно отметил Антони Агни, мы можем быть уверены, что история международного права «озабочена вопросами укрепления империи и управления другими народами».</w:t>
      </w:r>
      <w:r w:rsidRPr="00A56E8B">
        <w:rPr>
          <w:rStyle w:val="a5"/>
          <w:rFonts w:ascii="Times New Roman" w:hAnsi="Times New Roman" w:cs="Times New Roman"/>
          <w:sz w:val="28"/>
          <w:szCs w:val="28"/>
        </w:rPr>
        <w:footnoteReference w:id="63"/>
      </w:r>
      <w:r w:rsidRPr="00A56E8B">
        <w:rPr>
          <w:rFonts w:ascii="Times New Roman" w:hAnsi="Times New Roman" w:cs="Times New Roman"/>
          <w:sz w:val="28"/>
          <w:szCs w:val="28"/>
        </w:rPr>
        <w:t xml:space="preserve"> И по сей день это высказывание остается верным, как и в период классического колониализма, и поэтому, хоть сторонники </w:t>
      </w:r>
      <w:r w:rsidRPr="00A56E8B">
        <w:rPr>
          <w:rFonts w:ascii="Times New Roman" w:hAnsi="Times New Roman" w:cs="Times New Roman"/>
          <w:sz w:val="28"/>
          <w:szCs w:val="28"/>
          <w:lang w:val="en-US"/>
        </w:rPr>
        <w:t>TWAIL</w:t>
      </w:r>
      <w:r w:rsidRPr="00A56E8B">
        <w:rPr>
          <w:rFonts w:ascii="Times New Roman" w:hAnsi="Times New Roman" w:cs="Times New Roman"/>
          <w:sz w:val="28"/>
          <w:szCs w:val="28"/>
        </w:rPr>
        <w:t xml:space="preserve"> в числе первых критикуют зверства, совершаемые против народов – представителей стран третьего мира, они не одобряют применение силы и насильственные действия в качестве меры наказания. </w:t>
      </w:r>
    </w:p>
    <w:p w14:paraId="210A085D" w14:textId="77777777" w:rsidR="00A56E8B" w:rsidRPr="00A56E8B" w:rsidRDefault="00A56E8B" w:rsidP="00A56E8B">
      <w:pPr>
        <w:spacing w:line="360" w:lineRule="auto"/>
        <w:ind w:firstLine="709"/>
        <w:jc w:val="both"/>
        <w:rPr>
          <w:rFonts w:ascii="Times New Roman" w:hAnsi="Times New Roman" w:cs="Times New Roman"/>
          <w:sz w:val="28"/>
          <w:szCs w:val="28"/>
        </w:rPr>
      </w:pPr>
      <w:r w:rsidRPr="00A56E8B">
        <w:rPr>
          <w:rFonts w:ascii="Times New Roman" w:hAnsi="Times New Roman" w:cs="Times New Roman"/>
          <w:sz w:val="28"/>
          <w:szCs w:val="28"/>
        </w:rPr>
        <w:t xml:space="preserve">Итак, суммировав все вышеперечисленные направления критики движения </w:t>
      </w:r>
      <w:r w:rsidRPr="00A56E8B">
        <w:rPr>
          <w:rFonts w:ascii="Times New Roman" w:hAnsi="Times New Roman" w:cs="Times New Roman"/>
          <w:sz w:val="28"/>
          <w:szCs w:val="28"/>
          <w:lang w:val="en-US"/>
        </w:rPr>
        <w:t>TWAIL</w:t>
      </w:r>
      <w:r w:rsidRPr="00A56E8B">
        <w:rPr>
          <w:rFonts w:ascii="Times New Roman" w:hAnsi="Times New Roman" w:cs="Times New Roman"/>
          <w:sz w:val="28"/>
          <w:szCs w:val="28"/>
        </w:rPr>
        <w:t xml:space="preserve">, конечно, можно заметить, что, движение </w:t>
      </w:r>
      <w:r w:rsidRPr="00A56E8B">
        <w:rPr>
          <w:rFonts w:ascii="Times New Roman" w:hAnsi="Times New Roman" w:cs="Times New Roman"/>
          <w:sz w:val="28"/>
          <w:szCs w:val="28"/>
          <w:lang w:val="en-US"/>
        </w:rPr>
        <w:t>TWAIL</w:t>
      </w:r>
      <w:r w:rsidRPr="00A56E8B">
        <w:rPr>
          <w:rFonts w:ascii="Times New Roman" w:hAnsi="Times New Roman" w:cs="Times New Roman"/>
          <w:sz w:val="28"/>
          <w:szCs w:val="28"/>
        </w:rPr>
        <w:t xml:space="preserve"> не универсально. При этом необходимо указать, что вряд ли существуют правовые концепции, которые не были бы подвергнуты критике. Безусловно, </w:t>
      </w:r>
      <w:r w:rsidRPr="00A56E8B">
        <w:rPr>
          <w:rFonts w:ascii="Times New Roman" w:hAnsi="Times New Roman" w:cs="Times New Roman"/>
          <w:sz w:val="28"/>
          <w:szCs w:val="28"/>
          <w:lang w:val="en-US"/>
        </w:rPr>
        <w:t>TWAIL</w:t>
      </w:r>
      <w:r w:rsidRPr="00A56E8B">
        <w:rPr>
          <w:rFonts w:ascii="Times New Roman" w:hAnsi="Times New Roman" w:cs="Times New Roman"/>
          <w:sz w:val="28"/>
          <w:szCs w:val="28"/>
        </w:rPr>
        <w:t xml:space="preserve"> имеет свои плюсы и минусы, однако, на наш взгляд, в целом, движение имеет огромный потенциал для своего развития, хотя некоторые критические замечания, при этом, являются вполне допустимыми и обоснованными. Нельзя отрицать того факта, что некоторые моменты </w:t>
      </w:r>
      <w:r w:rsidRPr="00A56E8B">
        <w:rPr>
          <w:rFonts w:ascii="Times New Roman" w:hAnsi="Times New Roman" w:cs="Times New Roman"/>
          <w:sz w:val="28"/>
          <w:szCs w:val="28"/>
          <w:lang w:val="en-US"/>
        </w:rPr>
        <w:t>TWAIL</w:t>
      </w:r>
      <w:r w:rsidRPr="00A56E8B">
        <w:rPr>
          <w:rFonts w:ascii="Times New Roman" w:hAnsi="Times New Roman" w:cs="Times New Roman"/>
          <w:sz w:val="28"/>
          <w:szCs w:val="28"/>
        </w:rPr>
        <w:t xml:space="preserve"> остаются недоработанными, к примеру, доктрина движения, необходимость более чёткого структурирования общих идей и разнородный состав участников. Но, немаловажно также заметить, что, несмотря </w:t>
      </w:r>
      <w:r w:rsidRPr="00A56E8B">
        <w:rPr>
          <w:rFonts w:ascii="Times New Roman" w:hAnsi="Times New Roman" w:cs="Times New Roman"/>
          <w:sz w:val="28"/>
          <w:szCs w:val="28"/>
        </w:rPr>
        <w:lastRenderedPageBreak/>
        <w:t xml:space="preserve">на свою относительную «молодость», движение </w:t>
      </w:r>
      <w:r w:rsidRPr="00A56E8B">
        <w:rPr>
          <w:rFonts w:ascii="Times New Roman" w:hAnsi="Times New Roman" w:cs="Times New Roman"/>
          <w:sz w:val="28"/>
          <w:szCs w:val="28"/>
          <w:lang w:val="en-US"/>
        </w:rPr>
        <w:t>TWAIL</w:t>
      </w:r>
      <w:r w:rsidRPr="00A56E8B">
        <w:rPr>
          <w:rFonts w:ascii="Times New Roman" w:hAnsi="Times New Roman" w:cs="Times New Roman"/>
          <w:sz w:val="28"/>
          <w:szCs w:val="28"/>
        </w:rPr>
        <w:t xml:space="preserve"> успело приобрести большое количество сторонников. На наш взгляд, наиболее несправедливым направлением критики является обвинение сторонников </w:t>
      </w:r>
      <w:r w:rsidRPr="00A56E8B">
        <w:rPr>
          <w:rFonts w:ascii="Times New Roman" w:hAnsi="Times New Roman" w:cs="Times New Roman"/>
          <w:sz w:val="28"/>
          <w:szCs w:val="28"/>
          <w:lang w:val="en-US"/>
        </w:rPr>
        <w:t>TWAIL</w:t>
      </w:r>
      <w:r w:rsidRPr="00A56E8B">
        <w:rPr>
          <w:rFonts w:ascii="Times New Roman" w:hAnsi="Times New Roman" w:cs="Times New Roman"/>
          <w:sz w:val="28"/>
          <w:szCs w:val="28"/>
        </w:rPr>
        <w:t xml:space="preserve"> в отсутствии идей по реформированию международного права. </w:t>
      </w:r>
    </w:p>
    <w:p w14:paraId="18EFA856" w14:textId="1F9E94F5" w:rsidR="00A56E8B" w:rsidRPr="00A56E8B" w:rsidRDefault="00A56E8B" w:rsidP="00A56E8B">
      <w:pPr>
        <w:spacing w:line="360" w:lineRule="auto"/>
        <w:ind w:firstLine="709"/>
        <w:jc w:val="both"/>
        <w:rPr>
          <w:rFonts w:ascii="Times New Roman" w:hAnsi="Times New Roman" w:cs="Times New Roman"/>
          <w:sz w:val="28"/>
          <w:szCs w:val="28"/>
        </w:rPr>
      </w:pPr>
      <w:r w:rsidRPr="00A56E8B">
        <w:rPr>
          <w:rFonts w:ascii="Times New Roman" w:hAnsi="Times New Roman" w:cs="Times New Roman"/>
          <w:sz w:val="28"/>
          <w:szCs w:val="28"/>
        </w:rPr>
        <w:t xml:space="preserve">В следующих главах работы нами будет сделан акцент на анализ конкретных предложений учёных </w:t>
      </w:r>
      <w:r w:rsidRPr="00A56E8B">
        <w:rPr>
          <w:rFonts w:ascii="Times New Roman" w:hAnsi="Times New Roman" w:cs="Times New Roman"/>
          <w:sz w:val="28"/>
          <w:szCs w:val="28"/>
          <w:lang w:val="en-US"/>
        </w:rPr>
        <w:t>TWAIL</w:t>
      </w:r>
      <w:r w:rsidRPr="00A56E8B">
        <w:rPr>
          <w:rFonts w:ascii="Times New Roman" w:hAnsi="Times New Roman" w:cs="Times New Roman"/>
          <w:sz w:val="28"/>
          <w:szCs w:val="28"/>
        </w:rPr>
        <w:t xml:space="preserve"> по реформированию международного инвестиционного права, поскольку инвестиционное право остаётся важным рычагом влияния </w:t>
      </w:r>
      <w:r w:rsidR="005D4BBC">
        <w:rPr>
          <w:rFonts w:ascii="Times New Roman" w:hAnsi="Times New Roman" w:cs="Times New Roman"/>
          <w:sz w:val="28"/>
          <w:szCs w:val="28"/>
        </w:rPr>
        <w:t xml:space="preserve">развитых стран </w:t>
      </w:r>
      <w:r w:rsidRPr="00A56E8B">
        <w:rPr>
          <w:rFonts w:ascii="Times New Roman" w:hAnsi="Times New Roman" w:cs="Times New Roman"/>
          <w:sz w:val="28"/>
          <w:szCs w:val="28"/>
        </w:rPr>
        <w:t xml:space="preserve">на страны третьего мира и одним из основных объектов исследований </w:t>
      </w:r>
      <w:r w:rsidRPr="00A56E8B">
        <w:rPr>
          <w:rFonts w:ascii="Times New Roman" w:hAnsi="Times New Roman" w:cs="Times New Roman"/>
          <w:sz w:val="28"/>
          <w:szCs w:val="28"/>
          <w:lang w:val="en-US"/>
        </w:rPr>
        <w:t>TWAIL</w:t>
      </w:r>
      <w:r w:rsidRPr="00A56E8B">
        <w:rPr>
          <w:rFonts w:ascii="Times New Roman" w:hAnsi="Times New Roman" w:cs="Times New Roman"/>
          <w:sz w:val="28"/>
          <w:szCs w:val="28"/>
        </w:rPr>
        <w:t>.</w:t>
      </w:r>
    </w:p>
    <w:p w14:paraId="3D19A8D5" w14:textId="77777777" w:rsidR="00A56E8B" w:rsidRPr="00A56E8B" w:rsidRDefault="00A56E8B" w:rsidP="00A56E8B">
      <w:pPr>
        <w:spacing w:line="360" w:lineRule="auto"/>
        <w:ind w:firstLine="709"/>
        <w:jc w:val="both"/>
        <w:rPr>
          <w:rFonts w:ascii="Times New Roman" w:hAnsi="Times New Roman" w:cs="Times New Roman"/>
          <w:sz w:val="28"/>
          <w:szCs w:val="28"/>
        </w:rPr>
      </w:pPr>
    </w:p>
    <w:p w14:paraId="1C6ED90F" w14:textId="77777777" w:rsidR="00A56E8B" w:rsidRPr="00A56E8B" w:rsidRDefault="00A56E8B" w:rsidP="00A56E8B">
      <w:pPr>
        <w:spacing w:line="360" w:lineRule="auto"/>
        <w:ind w:firstLine="709"/>
        <w:jc w:val="both"/>
        <w:rPr>
          <w:rFonts w:ascii="Times New Roman" w:hAnsi="Times New Roman" w:cs="Times New Roman"/>
          <w:sz w:val="28"/>
          <w:szCs w:val="28"/>
        </w:rPr>
      </w:pPr>
    </w:p>
    <w:p w14:paraId="6389DA95" w14:textId="77777777" w:rsidR="000B1C77" w:rsidRPr="00A56E8B" w:rsidRDefault="000B1C77" w:rsidP="00A56E8B">
      <w:pPr>
        <w:spacing w:line="360" w:lineRule="auto"/>
        <w:ind w:firstLine="709"/>
        <w:jc w:val="both"/>
        <w:rPr>
          <w:rFonts w:ascii="Times New Roman" w:hAnsi="Times New Roman" w:cs="Times New Roman"/>
          <w:sz w:val="28"/>
          <w:szCs w:val="28"/>
        </w:rPr>
      </w:pPr>
    </w:p>
    <w:p w14:paraId="3A936091" w14:textId="77777777" w:rsidR="00A56E8B" w:rsidRPr="00A56E8B" w:rsidRDefault="00A56E8B" w:rsidP="00A56E8B">
      <w:pPr>
        <w:spacing w:line="360" w:lineRule="auto"/>
        <w:ind w:firstLine="709"/>
        <w:jc w:val="both"/>
        <w:rPr>
          <w:rFonts w:ascii="Times New Roman" w:hAnsi="Times New Roman" w:cs="Times New Roman"/>
          <w:sz w:val="28"/>
          <w:szCs w:val="28"/>
        </w:rPr>
      </w:pPr>
    </w:p>
    <w:p w14:paraId="42EC7DBB" w14:textId="77777777" w:rsidR="00A56E8B" w:rsidRPr="00A56E8B" w:rsidRDefault="00A56E8B" w:rsidP="00A56E8B">
      <w:pPr>
        <w:spacing w:line="360" w:lineRule="auto"/>
        <w:ind w:firstLine="709"/>
        <w:jc w:val="both"/>
        <w:rPr>
          <w:rFonts w:ascii="Times New Roman" w:hAnsi="Times New Roman" w:cs="Times New Roman"/>
          <w:sz w:val="28"/>
          <w:szCs w:val="28"/>
        </w:rPr>
      </w:pPr>
    </w:p>
    <w:p w14:paraId="05A04DB9" w14:textId="77777777" w:rsidR="00A56E8B" w:rsidRPr="00A56E8B" w:rsidRDefault="00A56E8B" w:rsidP="00A56E8B">
      <w:pPr>
        <w:spacing w:line="360" w:lineRule="auto"/>
        <w:ind w:firstLine="709"/>
        <w:jc w:val="both"/>
        <w:rPr>
          <w:rFonts w:ascii="Times New Roman" w:hAnsi="Times New Roman" w:cs="Times New Roman"/>
          <w:sz w:val="28"/>
          <w:szCs w:val="28"/>
        </w:rPr>
      </w:pPr>
    </w:p>
    <w:p w14:paraId="71D25D10" w14:textId="77777777" w:rsidR="00A56E8B" w:rsidRPr="00A56E8B" w:rsidRDefault="00A56E8B" w:rsidP="00A56E8B">
      <w:pPr>
        <w:spacing w:line="360" w:lineRule="auto"/>
        <w:ind w:firstLine="709"/>
        <w:jc w:val="both"/>
        <w:rPr>
          <w:rFonts w:ascii="Times New Roman" w:hAnsi="Times New Roman" w:cs="Times New Roman"/>
          <w:sz w:val="28"/>
          <w:szCs w:val="28"/>
        </w:rPr>
      </w:pPr>
    </w:p>
    <w:p w14:paraId="2E492B1F" w14:textId="77777777" w:rsidR="00A56E8B" w:rsidRPr="00A56E8B" w:rsidRDefault="00A56E8B" w:rsidP="00A56E8B">
      <w:pPr>
        <w:spacing w:line="360" w:lineRule="auto"/>
        <w:ind w:firstLine="709"/>
        <w:jc w:val="both"/>
        <w:rPr>
          <w:rFonts w:ascii="Times New Roman" w:hAnsi="Times New Roman" w:cs="Times New Roman"/>
          <w:sz w:val="28"/>
          <w:szCs w:val="28"/>
        </w:rPr>
      </w:pPr>
    </w:p>
    <w:p w14:paraId="480804ED" w14:textId="77777777" w:rsidR="00A56E8B" w:rsidRPr="00A56E8B" w:rsidRDefault="00A56E8B" w:rsidP="00A56E8B">
      <w:pPr>
        <w:spacing w:line="360" w:lineRule="auto"/>
        <w:ind w:firstLine="709"/>
        <w:jc w:val="both"/>
        <w:rPr>
          <w:rFonts w:ascii="Times New Roman" w:hAnsi="Times New Roman" w:cs="Times New Roman"/>
          <w:sz w:val="28"/>
          <w:szCs w:val="28"/>
        </w:rPr>
      </w:pPr>
    </w:p>
    <w:p w14:paraId="76B1C891" w14:textId="77777777" w:rsidR="00A56E8B" w:rsidRPr="00A56E8B" w:rsidRDefault="00A56E8B" w:rsidP="00A56E8B">
      <w:pPr>
        <w:spacing w:line="360" w:lineRule="auto"/>
        <w:ind w:firstLine="709"/>
        <w:jc w:val="both"/>
        <w:rPr>
          <w:rFonts w:ascii="Times New Roman" w:hAnsi="Times New Roman" w:cs="Times New Roman"/>
          <w:sz w:val="28"/>
          <w:szCs w:val="28"/>
        </w:rPr>
      </w:pPr>
    </w:p>
    <w:p w14:paraId="1D686607" w14:textId="77777777" w:rsidR="00A56E8B" w:rsidRPr="00A56E8B" w:rsidRDefault="00A56E8B" w:rsidP="00A56E8B">
      <w:pPr>
        <w:spacing w:line="360" w:lineRule="auto"/>
        <w:ind w:firstLine="709"/>
        <w:jc w:val="both"/>
        <w:rPr>
          <w:rFonts w:ascii="Times New Roman" w:hAnsi="Times New Roman" w:cs="Times New Roman"/>
          <w:sz w:val="28"/>
          <w:szCs w:val="28"/>
        </w:rPr>
      </w:pPr>
    </w:p>
    <w:p w14:paraId="491EDE0E" w14:textId="77777777" w:rsidR="00A56E8B" w:rsidRPr="00A56E8B" w:rsidRDefault="00A56E8B" w:rsidP="00A56E8B">
      <w:pPr>
        <w:spacing w:line="360" w:lineRule="auto"/>
        <w:ind w:firstLine="709"/>
        <w:jc w:val="both"/>
        <w:rPr>
          <w:rFonts w:ascii="Times New Roman" w:hAnsi="Times New Roman" w:cs="Times New Roman"/>
          <w:sz w:val="28"/>
          <w:szCs w:val="28"/>
        </w:rPr>
      </w:pPr>
    </w:p>
    <w:p w14:paraId="40398BD0" w14:textId="77777777" w:rsidR="00A56E8B" w:rsidRPr="00A56E8B" w:rsidRDefault="00A56E8B" w:rsidP="00A56E8B">
      <w:pPr>
        <w:spacing w:line="360" w:lineRule="auto"/>
        <w:ind w:firstLine="709"/>
        <w:jc w:val="both"/>
        <w:rPr>
          <w:rFonts w:ascii="Times New Roman" w:hAnsi="Times New Roman" w:cs="Times New Roman"/>
          <w:sz w:val="28"/>
          <w:szCs w:val="28"/>
        </w:rPr>
      </w:pPr>
    </w:p>
    <w:p w14:paraId="7AB58466" w14:textId="77777777" w:rsidR="00A56E8B" w:rsidRPr="00A56E8B" w:rsidRDefault="00A56E8B" w:rsidP="00A56E8B">
      <w:pPr>
        <w:spacing w:line="360" w:lineRule="auto"/>
        <w:ind w:firstLine="709"/>
        <w:jc w:val="both"/>
        <w:rPr>
          <w:rFonts w:ascii="Times New Roman" w:hAnsi="Times New Roman" w:cs="Times New Roman"/>
          <w:sz w:val="28"/>
          <w:szCs w:val="28"/>
        </w:rPr>
      </w:pPr>
    </w:p>
    <w:p w14:paraId="20A53518" w14:textId="77777777" w:rsidR="00A56E8B" w:rsidRPr="00A56E8B" w:rsidRDefault="00A56E8B" w:rsidP="00A56E8B">
      <w:pPr>
        <w:spacing w:line="360" w:lineRule="auto"/>
        <w:ind w:firstLine="709"/>
        <w:jc w:val="both"/>
        <w:rPr>
          <w:rFonts w:ascii="Times New Roman" w:hAnsi="Times New Roman" w:cs="Times New Roman"/>
          <w:sz w:val="28"/>
          <w:szCs w:val="28"/>
        </w:rPr>
      </w:pPr>
    </w:p>
    <w:p w14:paraId="7CF28CE4" w14:textId="77777777" w:rsidR="00A56E8B" w:rsidRPr="00A56E8B" w:rsidRDefault="00A56E8B" w:rsidP="00A56E8B">
      <w:pPr>
        <w:spacing w:line="360" w:lineRule="auto"/>
        <w:ind w:firstLine="709"/>
        <w:jc w:val="both"/>
        <w:rPr>
          <w:rFonts w:ascii="Times New Roman" w:hAnsi="Times New Roman" w:cs="Times New Roman"/>
          <w:sz w:val="28"/>
          <w:szCs w:val="28"/>
        </w:rPr>
      </w:pPr>
    </w:p>
    <w:p w14:paraId="0014095C" w14:textId="77777777" w:rsidR="00A56E8B" w:rsidRPr="00A56E8B" w:rsidRDefault="00A56E8B" w:rsidP="00A56E8B">
      <w:pPr>
        <w:spacing w:line="360" w:lineRule="auto"/>
        <w:ind w:firstLine="709"/>
        <w:jc w:val="both"/>
        <w:rPr>
          <w:rFonts w:ascii="Times New Roman" w:hAnsi="Times New Roman" w:cs="Times New Roman"/>
          <w:sz w:val="28"/>
          <w:szCs w:val="28"/>
        </w:rPr>
      </w:pPr>
    </w:p>
    <w:p w14:paraId="1BB7ABB9" w14:textId="77777777" w:rsidR="00A56E8B" w:rsidRPr="00DF75E0" w:rsidRDefault="00A56E8B" w:rsidP="00A56E8B">
      <w:pPr>
        <w:spacing w:line="360" w:lineRule="auto"/>
        <w:ind w:firstLine="709"/>
        <w:jc w:val="both"/>
        <w:rPr>
          <w:rFonts w:ascii="Times New Roman" w:hAnsi="Times New Roman" w:cs="Times New Roman"/>
          <w:sz w:val="28"/>
          <w:szCs w:val="28"/>
        </w:rPr>
      </w:pPr>
    </w:p>
    <w:p w14:paraId="70438C81" w14:textId="77777777" w:rsidR="00F5072E" w:rsidRPr="00DF75E0" w:rsidRDefault="00F5072E" w:rsidP="00A56E8B">
      <w:pPr>
        <w:spacing w:line="360" w:lineRule="auto"/>
        <w:ind w:firstLine="709"/>
        <w:jc w:val="both"/>
        <w:rPr>
          <w:rFonts w:ascii="Times New Roman" w:hAnsi="Times New Roman" w:cs="Times New Roman"/>
          <w:sz w:val="28"/>
          <w:szCs w:val="28"/>
        </w:rPr>
      </w:pPr>
    </w:p>
    <w:p w14:paraId="6A723675" w14:textId="696A0014" w:rsidR="00A56E8B" w:rsidRPr="0098610C" w:rsidRDefault="00F5072E" w:rsidP="003D6954">
      <w:pPr>
        <w:pStyle w:val="1"/>
        <w:jc w:val="both"/>
        <w:rPr>
          <w:rFonts w:ascii="Times New Roman" w:hAnsi="Times New Roman"/>
          <w:color w:val="auto"/>
        </w:rPr>
      </w:pPr>
      <w:bookmarkStart w:id="5" w:name="_Toc135264406"/>
      <w:r>
        <w:rPr>
          <w:rFonts w:ascii="Times New Roman" w:hAnsi="Times New Roman"/>
          <w:color w:val="auto"/>
        </w:rPr>
        <w:lastRenderedPageBreak/>
        <w:t>Глава 2.</w:t>
      </w:r>
      <w:r w:rsidR="00A56E8B" w:rsidRPr="0098610C">
        <w:rPr>
          <w:rFonts w:ascii="Times New Roman" w:hAnsi="Times New Roman"/>
          <w:color w:val="auto"/>
        </w:rPr>
        <w:t xml:space="preserve"> </w:t>
      </w:r>
      <w:r w:rsidR="00166095">
        <w:rPr>
          <w:rFonts w:ascii="Times New Roman" w:hAnsi="Times New Roman"/>
          <w:color w:val="auto"/>
        </w:rPr>
        <w:t xml:space="preserve">Критика сторонниками </w:t>
      </w:r>
      <w:r w:rsidR="00A56E8B" w:rsidRPr="0098610C">
        <w:rPr>
          <w:rFonts w:ascii="Times New Roman" w:hAnsi="Times New Roman"/>
          <w:color w:val="auto"/>
        </w:rPr>
        <w:t>TWAIL международно</w:t>
      </w:r>
      <w:r w:rsidR="00F8795D">
        <w:rPr>
          <w:rFonts w:ascii="Times New Roman" w:hAnsi="Times New Roman"/>
          <w:color w:val="auto"/>
        </w:rPr>
        <w:t>го</w:t>
      </w:r>
      <w:r w:rsidR="00A56E8B" w:rsidRPr="0098610C">
        <w:rPr>
          <w:rFonts w:ascii="Times New Roman" w:hAnsi="Times New Roman"/>
          <w:color w:val="auto"/>
        </w:rPr>
        <w:t xml:space="preserve"> инвестиционно</w:t>
      </w:r>
      <w:r w:rsidR="00F8795D">
        <w:rPr>
          <w:rFonts w:ascii="Times New Roman" w:hAnsi="Times New Roman"/>
          <w:color w:val="auto"/>
        </w:rPr>
        <w:t>го</w:t>
      </w:r>
      <w:r w:rsidR="00A56E8B" w:rsidRPr="0098610C">
        <w:rPr>
          <w:rFonts w:ascii="Times New Roman" w:hAnsi="Times New Roman"/>
          <w:color w:val="auto"/>
        </w:rPr>
        <w:t xml:space="preserve"> прав</w:t>
      </w:r>
      <w:r w:rsidR="00F8795D">
        <w:rPr>
          <w:rFonts w:ascii="Times New Roman" w:hAnsi="Times New Roman"/>
          <w:color w:val="auto"/>
        </w:rPr>
        <w:t>а и предложения по его реформированию</w:t>
      </w:r>
      <w:bookmarkEnd w:id="5"/>
    </w:p>
    <w:p w14:paraId="3AA0219D" w14:textId="77777777" w:rsidR="00A56E8B" w:rsidRPr="00A56E8B" w:rsidRDefault="00A56E8B" w:rsidP="003D6954">
      <w:pPr>
        <w:spacing w:line="360" w:lineRule="auto"/>
        <w:ind w:firstLine="709"/>
        <w:jc w:val="both"/>
        <w:rPr>
          <w:rFonts w:ascii="Times New Roman" w:hAnsi="Times New Roman" w:cs="Times New Roman"/>
          <w:b/>
          <w:kern w:val="0"/>
          <w:sz w:val="28"/>
          <w:szCs w:val="28"/>
        </w:rPr>
      </w:pPr>
    </w:p>
    <w:p w14:paraId="2C364839" w14:textId="77777777" w:rsidR="00A56E8B" w:rsidRPr="0098610C" w:rsidRDefault="00A56E8B" w:rsidP="0098610C">
      <w:pPr>
        <w:pStyle w:val="2"/>
        <w:spacing w:line="360" w:lineRule="auto"/>
        <w:jc w:val="both"/>
        <w:rPr>
          <w:rFonts w:ascii="Times New Roman" w:hAnsi="Times New Roman"/>
          <w:i w:val="0"/>
          <w:kern w:val="0"/>
        </w:rPr>
      </w:pPr>
      <w:bookmarkStart w:id="6" w:name="_Toc135264407"/>
      <w:r w:rsidRPr="0098610C">
        <w:rPr>
          <w:rFonts w:ascii="Times New Roman" w:hAnsi="Times New Roman"/>
          <w:i w:val="0"/>
          <w:kern w:val="0"/>
        </w:rPr>
        <w:t xml:space="preserve">2.1. Общее видение сторонниками </w:t>
      </w:r>
      <w:r w:rsidRPr="0098610C">
        <w:rPr>
          <w:rFonts w:ascii="Times New Roman" w:hAnsi="Times New Roman"/>
          <w:i w:val="0"/>
          <w:kern w:val="0"/>
          <w:lang w:val="en-US"/>
        </w:rPr>
        <w:t>TWAIL</w:t>
      </w:r>
      <w:r w:rsidRPr="0098610C">
        <w:rPr>
          <w:rFonts w:ascii="Times New Roman" w:hAnsi="Times New Roman"/>
          <w:i w:val="0"/>
          <w:kern w:val="0"/>
        </w:rPr>
        <w:t xml:space="preserve"> сложившейся системы международного инвестиционного права</w:t>
      </w:r>
      <w:bookmarkEnd w:id="6"/>
    </w:p>
    <w:p w14:paraId="397D716C" w14:textId="77777777" w:rsidR="00A56E8B" w:rsidRPr="00A56E8B" w:rsidRDefault="00A56E8B" w:rsidP="00A56E8B">
      <w:pPr>
        <w:spacing w:line="360" w:lineRule="auto"/>
        <w:ind w:firstLine="709"/>
        <w:jc w:val="both"/>
        <w:rPr>
          <w:rFonts w:ascii="Times New Roman" w:hAnsi="Times New Roman" w:cs="Times New Roman"/>
          <w:kern w:val="0"/>
          <w:sz w:val="28"/>
          <w:szCs w:val="28"/>
        </w:rPr>
      </w:pPr>
    </w:p>
    <w:p w14:paraId="1C75175A" w14:textId="77777777" w:rsidR="00A56E8B" w:rsidRPr="00A56E8B" w:rsidRDefault="00A56E8B" w:rsidP="00A56E8B">
      <w:pPr>
        <w:spacing w:line="360" w:lineRule="auto"/>
        <w:ind w:firstLine="709"/>
        <w:jc w:val="both"/>
        <w:rPr>
          <w:rFonts w:ascii="Times New Roman" w:hAnsi="Times New Roman" w:cs="Times New Roman"/>
          <w:kern w:val="0"/>
          <w:sz w:val="28"/>
          <w:szCs w:val="28"/>
        </w:rPr>
      </w:pPr>
      <w:r w:rsidRPr="00A56E8B">
        <w:rPr>
          <w:rFonts w:ascii="Times New Roman" w:hAnsi="Times New Roman" w:cs="Times New Roman"/>
          <w:kern w:val="0"/>
          <w:sz w:val="28"/>
          <w:szCs w:val="28"/>
        </w:rPr>
        <w:t>Как было показано в предыдущей главе, направление TWAIL возникло после деколонизации, в ответ на продолжающееся доминирование бывших колониальных держав на международной арене, в частности, на то, как развитые страны продолжали манипулировать нормами международного права для выстраивания выгодных себе экономических отношений с развивающимися странами.</w:t>
      </w:r>
      <w:r w:rsidRPr="00A56E8B">
        <w:rPr>
          <w:rStyle w:val="a5"/>
          <w:rFonts w:ascii="Times New Roman" w:hAnsi="Times New Roman" w:cs="Times New Roman"/>
          <w:kern w:val="0"/>
          <w:sz w:val="28"/>
          <w:szCs w:val="28"/>
        </w:rPr>
        <w:footnoteReference w:id="64"/>
      </w:r>
      <w:r w:rsidRPr="00A56E8B">
        <w:rPr>
          <w:rFonts w:ascii="Times New Roman" w:hAnsi="Times New Roman" w:cs="Times New Roman"/>
          <w:kern w:val="0"/>
          <w:sz w:val="28"/>
          <w:szCs w:val="28"/>
        </w:rPr>
        <w:t xml:space="preserve"> Таким образом, несмотря на обретенную независимость, развивающиеся страны обнаружили, что их экономика по-прежнему подвержена влиянию внешних экономических сил.</w:t>
      </w:r>
      <w:r w:rsidRPr="00A56E8B">
        <w:rPr>
          <w:rStyle w:val="a5"/>
          <w:rFonts w:ascii="Times New Roman" w:hAnsi="Times New Roman" w:cs="Times New Roman"/>
          <w:kern w:val="0"/>
          <w:sz w:val="28"/>
          <w:szCs w:val="28"/>
        </w:rPr>
        <w:footnoteReference w:id="65"/>
      </w:r>
      <w:r w:rsidRPr="00A56E8B">
        <w:rPr>
          <w:rFonts w:ascii="Times New Roman" w:hAnsi="Times New Roman" w:cs="Times New Roman"/>
          <w:kern w:val="0"/>
          <w:sz w:val="28"/>
          <w:szCs w:val="28"/>
        </w:rPr>
        <w:t xml:space="preserve"> Обладая большей частью важнейших мировых ресурсов, развивающиеся страны после деколонизации продолжали лишь незначительно участвовать в международной экономической системе.</w:t>
      </w:r>
      <w:r w:rsidRPr="00A56E8B">
        <w:rPr>
          <w:rStyle w:val="a5"/>
          <w:rFonts w:ascii="Times New Roman" w:hAnsi="Times New Roman" w:cs="Times New Roman"/>
          <w:kern w:val="0"/>
          <w:sz w:val="28"/>
          <w:szCs w:val="28"/>
        </w:rPr>
        <w:footnoteReference w:id="66"/>
      </w:r>
      <w:r w:rsidRPr="00A56E8B">
        <w:rPr>
          <w:rFonts w:ascii="Times New Roman" w:hAnsi="Times New Roman" w:cs="Times New Roman"/>
          <w:kern w:val="0"/>
          <w:sz w:val="28"/>
          <w:szCs w:val="28"/>
        </w:rPr>
        <w:t xml:space="preserve"> Хотя значительная часть ресурсов находилась в странах третьего мира, она оставалась в собственности корпораций, которые имели свои центры в метрополии.</w:t>
      </w:r>
      <w:r w:rsidRPr="00A56E8B">
        <w:rPr>
          <w:rStyle w:val="a5"/>
          <w:rFonts w:ascii="Times New Roman" w:hAnsi="Times New Roman" w:cs="Times New Roman"/>
          <w:kern w:val="0"/>
          <w:sz w:val="28"/>
          <w:szCs w:val="28"/>
        </w:rPr>
        <w:footnoteReference w:id="67"/>
      </w:r>
      <w:r w:rsidRPr="00A56E8B">
        <w:rPr>
          <w:rFonts w:ascii="Times New Roman" w:hAnsi="Times New Roman" w:cs="Times New Roman"/>
          <w:kern w:val="0"/>
          <w:sz w:val="28"/>
          <w:szCs w:val="28"/>
        </w:rPr>
        <w:t xml:space="preserve"> Даже в тех странах, где этого не происходило, например, в результате масштабных </w:t>
      </w:r>
      <w:proofErr w:type="spellStart"/>
      <w:r w:rsidRPr="00A56E8B">
        <w:rPr>
          <w:rFonts w:ascii="Times New Roman" w:hAnsi="Times New Roman" w:cs="Times New Roman"/>
          <w:kern w:val="0"/>
          <w:sz w:val="28"/>
          <w:szCs w:val="28"/>
        </w:rPr>
        <w:t>постколониальных</w:t>
      </w:r>
      <w:proofErr w:type="spellEnd"/>
      <w:r w:rsidRPr="00A56E8B">
        <w:rPr>
          <w:rFonts w:ascii="Times New Roman" w:hAnsi="Times New Roman" w:cs="Times New Roman"/>
          <w:kern w:val="0"/>
          <w:sz w:val="28"/>
          <w:szCs w:val="28"/>
        </w:rPr>
        <w:t xml:space="preserve"> программ национализации, сохраняющаяся зависимость развивающихся стран от иностранного капитала в разведке, добыче, производстве и транспортировке их многочисленных природных ресурсов на промышленно развитые рынки, препятствовала их экономической независимости. При этом, система международного права позволяет «цементировать» сложившиеся не в пользу развивающихся стран экономические взаимоотношения.</w:t>
      </w:r>
    </w:p>
    <w:p w14:paraId="530D8660" w14:textId="77777777" w:rsidR="00A56E8B" w:rsidRPr="00A56E8B" w:rsidRDefault="00A56E8B" w:rsidP="00A56E8B">
      <w:pPr>
        <w:spacing w:line="360" w:lineRule="auto"/>
        <w:ind w:firstLine="709"/>
        <w:jc w:val="both"/>
        <w:rPr>
          <w:rFonts w:ascii="Times New Roman" w:hAnsi="Times New Roman" w:cs="Times New Roman"/>
          <w:kern w:val="0"/>
          <w:sz w:val="28"/>
          <w:szCs w:val="28"/>
        </w:rPr>
      </w:pPr>
      <w:r w:rsidRPr="00A56E8B">
        <w:rPr>
          <w:rFonts w:ascii="Times New Roman" w:hAnsi="Times New Roman" w:cs="Times New Roman"/>
          <w:kern w:val="0"/>
          <w:sz w:val="28"/>
          <w:szCs w:val="28"/>
        </w:rPr>
        <w:lastRenderedPageBreak/>
        <w:t xml:space="preserve">Исходя из этого, международное инвестиционное право также подверглось критике со стороны сторонников TWAIL. Остро осознавая свое </w:t>
      </w:r>
      <w:proofErr w:type="spellStart"/>
      <w:r w:rsidRPr="00A56E8B">
        <w:rPr>
          <w:rFonts w:ascii="Times New Roman" w:hAnsi="Times New Roman" w:cs="Times New Roman"/>
          <w:kern w:val="0"/>
          <w:sz w:val="28"/>
          <w:szCs w:val="28"/>
        </w:rPr>
        <w:t>постколониальное</w:t>
      </w:r>
      <w:proofErr w:type="spellEnd"/>
      <w:r w:rsidRPr="00A56E8B">
        <w:rPr>
          <w:rFonts w:ascii="Times New Roman" w:hAnsi="Times New Roman" w:cs="Times New Roman"/>
          <w:kern w:val="0"/>
          <w:sz w:val="28"/>
          <w:szCs w:val="28"/>
        </w:rPr>
        <w:t xml:space="preserve"> положение, развивающиеся страны стремятся к переоценке и изменению международной финансовой системы, что позволило бы их национальным правительствам усилить свои позиции по управлению внутренней экономикой.</w:t>
      </w:r>
      <w:r w:rsidRPr="00A56E8B">
        <w:rPr>
          <w:rStyle w:val="a5"/>
          <w:rFonts w:ascii="Times New Roman" w:hAnsi="Times New Roman" w:cs="Times New Roman"/>
          <w:kern w:val="0"/>
          <w:sz w:val="28"/>
          <w:szCs w:val="28"/>
        </w:rPr>
        <w:footnoteReference w:id="68"/>
      </w:r>
    </w:p>
    <w:p w14:paraId="48E8F0EF" w14:textId="77777777" w:rsidR="00A56E8B" w:rsidRPr="00A56E8B" w:rsidRDefault="00A56E8B" w:rsidP="00A56E8B">
      <w:pPr>
        <w:spacing w:line="360" w:lineRule="auto"/>
        <w:ind w:firstLine="709"/>
        <w:jc w:val="both"/>
        <w:rPr>
          <w:rFonts w:ascii="Times New Roman" w:hAnsi="Times New Roman" w:cs="Times New Roman"/>
          <w:kern w:val="0"/>
          <w:sz w:val="28"/>
          <w:szCs w:val="28"/>
        </w:rPr>
      </w:pPr>
      <w:r w:rsidRPr="00A56E8B">
        <w:rPr>
          <w:rFonts w:ascii="Times New Roman" w:hAnsi="Times New Roman" w:cs="Times New Roman"/>
          <w:kern w:val="0"/>
          <w:sz w:val="28"/>
          <w:szCs w:val="28"/>
        </w:rPr>
        <w:t xml:space="preserve">Один из наиболее авторитетных членов движения TWAIL Б. С. </w:t>
      </w:r>
      <w:proofErr w:type="spellStart"/>
      <w:r w:rsidRPr="00A56E8B">
        <w:rPr>
          <w:rFonts w:ascii="Times New Roman" w:hAnsi="Times New Roman" w:cs="Times New Roman"/>
          <w:kern w:val="0"/>
          <w:sz w:val="28"/>
          <w:szCs w:val="28"/>
        </w:rPr>
        <w:t>Чимни</w:t>
      </w:r>
      <w:proofErr w:type="spellEnd"/>
      <w:r w:rsidRPr="00A56E8B">
        <w:rPr>
          <w:rFonts w:ascii="Times New Roman" w:hAnsi="Times New Roman" w:cs="Times New Roman"/>
          <w:kern w:val="0"/>
          <w:sz w:val="28"/>
          <w:szCs w:val="28"/>
        </w:rPr>
        <w:t xml:space="preserve"> утверждает, что окончательно сформировавшееся после окончания Холодной войны современное международное право является для транснационального капиталистического класса средством реализации своих собственных амбиций и «универсальных» интересов, которые сталкиваются с интересами </w:t>
      </w:r>
      <w:proofErr w:type="spellStart"/>
      <w:r w:rsidRPr="00A56E8B">
        <w:rPr>
          <w:rFonts w:ascii="Times New Roman" w:hAnsi="Times New Roman" w:cs="Times New Roman"/>
          <w:kern w:val="0"/>
          <w:sz w:val="28"/>
          <w:szCs w:val="28"/>
        </w:rPr>
        <w:t>субальтернационного</w:t>
      </w:r>
      <w:proofErr w:type="spellEnd"/>
      <w:r w:rsidRPr="00A56E8B">
        <w:rPr>
          <w:rFonts w:ascii="Times New Roman" w:hAnsi="Times New Roman" w:cs="Times New Roman"/>
          <w:kern w:val="0"/>
          <w:sz w:val="28"/>
          <w:szCs w:val="28"/>
        </w:rPr>
        <w:t xml:space="preserve"> класса.</w:t>
      </w:r>
      <w:r w:rsidRPr="00A56E8B">
        <w:rPr>
          <w:rStyle w:val="a5"/>
          <w:rFonts w:ascii="Times New Roman" w:hAnsi="Times New Roman" w:cs="Times New Roman"/>
          <w:kern w:val="0"/>
          <w:sz w:val="28"/>
          <w:szCs w:val="28"/>
        </w:rPr>
        <w:footnoteReference w:id="69"/>
      </w:r>
      <w:r w:rsidRPr="00A56E8B">
        <w:rPr>
          <w:rFonts w:ascii="Times New Roman" w:hAnsi="Times New Roman" w:cs="Times New Roman"/>
          <w:kern w:val="0"/>
          <w:sz w:val="28"/>
          <w:szCs w:val="28"/>
        </w:rPr>
        <w:t xml:space="preserve"> Б. С. </w:t>
      </w:r>
      <w:proofErr w:type="spellStart"/>
      <w:r w:rsidRPr="00A56E8B">
        <w:rPr>
          <w:rFonts w:ascii="Times New Roman" w:hAnsi="Times New Roman" w:cs="Times New Roman"/>
          <w:kern w:val="0"/>
          <w:sz w:val="28"/>
          <w:szCs w:val="28"/>
        </w:rPr>
        <w:t>Чимни</w:t>
      </w:r>
      <w:proofErr w:type="spellEnd"/>
      <w:r w:rsidRPr="00A56E8B">
        <w:rPr>
          <w:rFonts w:ascii="Times New Roman" w:hAnsi="Times New Roman" w:cs="Times New Roman"/>
          <w:kern w:val="0"/>
          <w:sz w:val="28"/>
          <w:szCs w:val="28"/>
        </w:rPr>
        <w:t xml:space="preserve"> описывает двусторонние инвестиционные договоры (ДИД) и международно-правовое регулирование иностранных инвестиций, как инструменты для достижения целей глобального империализма. С этим сложно не согласиться, поскольку ДИД всё чаще используются глобальным капитализмом для накопления капитала, путем лишения собственности стран третьего мира и игнорирования социальных и экологических проблем,</w:t>
      </w:r>
      <w:r w:rsidRPr="00A56E8B">
        <w:rPr>
          <w:rStyle w:val="a5"/>
          <w:rFonts w:ascii="Times New Roman" w:hAnsi="Times New Roman" w:cs="Times New Roman"/>
          <w:kern w:val="0"/>
          <w:sz w:val="28"/>
          <w:szCs w:val="28"/>
        </w:rPr>
        <w:footnoteReference w:id="70"/>
      </w:r>
      <w:r w:rsidRPr="00A56E8B">
        <w:rPr>
          <w:rFonts w:ascii="Times New Roman" w:hAnsi="Times New Roman" w:cs="Times New Roman"/>
          <w:kern w:val="0"/>
          <w:sz w:val="28"/>
          <w:szCs w:val="28"/>
        </w:rPr>
        <w:t xml:space="preserve"> о чём будет сказано чуть ниже.</w:t>
      </w:r>
    </w:p>
    <w:p w14:paraId="2B6FD56B" w14:textId="77777777" w:rsidR="00A56E8B" w:rsidRPr="00A56E8B" w:rsidRDefault="00A56E8B" w:rsidP="00A56E8B">
      <w:pPr>
        <w:spacing w:line="360" w:lineRule="auto"/>
        <w:ind w:firstLine="709"/>
        <w:jc w:val="both"/>
        <w:rPr>
          <w:rFonts w:ascii="Times New Roman" w:hAnsi="Times New Roman" w:cs="Times New Roman"/>
          <w:kern w:val="0"/>
          <w:sz w:val="28"/>
          <w:szCs w:val="28"/>
        </w:rPr>
      </w:pPr>
      <w:r w:rsidRPr="00A56E8B">
        <w:rPr>
          <w:rFonts w:ascii="Times New Roman" w:hAnsi="Times New Roman" w:cs="Times New Roman"/>
          <w:kern w:val="0"/>
          <w:sz w:val="28"/>
          <w:szCs w:val="28"/>
        </w:rPr>
        <w:t xml:space="preserve">Тем не менее, существует мнение, что обсуждение истории международного инвестиционного права не является содержательной дискуссией, поскольку развитие международного инвестиционного права, в значительной степени, основано на принципах международного обычного права, </w:t>
      </w:r>
      <w:r w:rsidRPr="00A56E8B">
        <w:rPr>
          <w:rFonts w:ascii="Times New Roman" w:hAnsi="Times New Roman" w:cs="Times New Roman"/>
          <w:kern w:val="0"/>
          <w:sz w:val="28"/>
          <w:szCs w:val="28"/>
        </w:rPr>
        <w:lastRenderedPageBreak/>
        <w:t>источниками которого являются тысячи ДИД, определяющих принципы международного инвестиционного права.</w:t>
      </w:r>
      <w:r w:rsidRPr="00A56E8B">
        <w:rPr>
          <w:rStyle w:val="a5"/>
          <w:rFonts w:ascii="Times New Roman" w:hAnsi="Times New Roman" w:cs="Times New Roman"/>
          <w:kern w:val="0"/>
          <w:sz w:val="28"/>
          <w:szCs w:val="28"/>
        </w:rPr>
        <w:footnoteReference w:id="71"/>
      </w:r>
    </w:p>
    <w:p w14:paraId="7C5B467B" w14:textId="77777777" w:rsidR="00A56E8B" w:rsidRPr="00A56E8B" w:rsidRDefault="00A56E8B" w:rsidP="00A56E8B">
      <w:pPr>
        <w:spacing w:line="360" w:lineRule="auto"/>
        <w:ind w:firstLine="709"/>
        <w:jc w:val="both"/>
        <w:rPr>
          <w:rFonts w:ascii="Times New Roman" w:hAnsi="Times New Roman" w:cs="Times New Roman"/>
          <w:kern w:val="0"/>
          <w:sz w:val="28"/>
          <w:szCs w:val="28"/>
        </w:rPr>
      </w:pPr>
      <w:r w:rsidRPr="00A56E8B">
        <w:rPr>
          <w:rFonts w:ascii="Times New Roman" w:hAnsi="Times New Roman" w:cs="Times New Roman"/>
          <w:kern w:val="0"/>
          <w:sz w:val="28"/>
          <w:szCs w:val="28"/>
        </w:rPr>
        <w:t xml:space="preserve">Однако, на наш взгляд, на сегодня, прямая связь между функционированием глобального капитализма и международного обычного права является очевидной, и наиболее четко проявляется в области международного инвестиционного права, где принципы обычного права, такие как принцип справедливого и равноправного обращения (FET), поддерживают непосредственные интересы капитализма. В подтверждение этого, можно обратиться к статье Б.С. </w:t>
      </w:r>
      <w:proofErr w:type="spellStart"/>
      <w:r w:rsidRPr="00A56E8B">
        <w:rPr>
          <w:rFonts w:ascii="Times New Roman" w:hAnsi="Times New Roman" w:cs="Times New Roman"/>
          <w:kern w:val="0"/>
          <w:sz w:val="28"/>
          <w:szCs w:val="28"/>
        </w:rPr>
        <w:t>Чимни</w:t>
      </w:r>
      <w:proofErr w:type="spellEnd"/>
      <w:r w:rsidRPr="00A56E8B">
        <w:rPr>
          <w:rFonts w:ascii="Times New Roman" w:hAnsi="Times New Roman" w:cs="Times New Roman"/>
          <w:kern w:val="0"/>
          <w:sz w:val="28"/>
          <w:szCs w:val="28"/>
        </w:rPr>
        <w:t xml:space="preserve"> в Американском журнале международного права</w:t>
      </w:r>
      <w:r w:rsidRPr="00A56E8B">
        <w:rPr>
          <w:rStyle w:val="a5"/>
          <w:rFonts w:ascii="Times New Roman" w:hAnsi="Times New Roman" w:cs="Times New Roman"/>
          <w:kern w:val="0"/>
          <w:sz w:val="28"/>
          <w:szCs w:val="28"/>
        </w:rPr>
        <w:footnoteReference w:id="72"/>
      </w:r>
      <w:r w:rsidRPr="00A56E8B">
        <w:rPr>
          <w:rFonts w:ascii="Times New Roman" w:hAnsi="Times New Roman" w:cs="Times New Roman"/>
          <w:kern w:val="0"/>
          <w:sz w:val="28"/>
          <w:szCs w:val="28"/>
        </w:rPr>
        <w:t xml:space="preserve">, в которой он пишет, что, по его мнению, нехватка государственной практики стран третьего мира усугубляет проблему формирования норм обычного права, которые могли бы обеспечивать интересы преимущественно стран-импортеров капитала. При этом, основополагающие, фундаментальные интересы глобальной капиталистической системы обеспечиваются путём создания правил, которые придают ей стабильность и легитимность. В качестве примера такого правила, Б. С. </w:t>
      </w:r>
      <w:proofErr w:type="spellStart"/>
      <w:r w:rsidRPr="00A56E8B">
        <w:rPr>
          <w:rFonts w:ascii="Times New Roman" w:hAnsi="Times New Roman" w:cs="Times New Roman"/>
          <w:kern w:val="0"/>
          <w:sz w:val="28"/>
          <w:szCs w:val="28"/>
        </w:rPr>
        <w:t>Чимни</w:t>
      </w:r>
      <w:proofErr w:type="spellEnd"/>
      <w:r w:rsidRPr="00A56E8B">
        <w:rPr>
          <w:rFonts w:ascii="Times New Roman" w:hAnsi="Times New Roman" w:cs="Times New Roman"/>
          <w:kern w:val="0"/>
          <w:sz w:val="28"/>
          <w:szCs w:val="28"/>
        </w:rPr>
        <w:t xml:space="preserve"> приводит основополагающую норму международного обычного права «</w:t>
      </w:r>
      <w:proofErr w:type="spellStart"/>
      <w:r w:rsidRPr="00A56E8B">
        <w:rPr>
          <w:rFonts w:ascii="Times New Roman" w:hAnsi="Times New Roman" w:cs="Times New Roman"/>
          <w:kern w:val="0"/>
          <w:sz w:val="28"/>
          <w:szCs w:val="28"/>
        </w:rPr>
        <w:t>pacta</w:t>
      </w:r>
      <w:proofErr w:type="spellEnd"/>
      <w:r w:rsidRPr="00A56E8B">
        <w:rPr>
          <w:rFonts w:ascii="Times New Roman" w:hAnsi="Times New Roman" w:cs="Times New Roman"/>
          <w:kern w:val="0"/>
          <w:sz w:val="28"/>
          <w:szCs w:val="28"/>
        </w:rPr>
        <w:t xml:space="preserve"> </w:t>
      </w:r>
      <w:proofErr w:type="spellStart"/>
      <w:r w:rsidRPr="00A56E8B">
        <w:rPr>
          <w:rFonts w:ascii="Times New Roman" w:hAnsi="Times New Roman" w:cs="Times New Roman"/>
          <w:kern w:val="0"/>
          <w:sz w:val="28"/>
          <w:szCs w:val="28"/>
        </w:rPr>
        <w:t>sunt</w:t>
      </w:r>
      <w:proofErr w:type="spellEnd"/>
      <w:r w:rsidRPr="00A56E8B">
        <w:rPr>
          <w:rFonts w:ascii="Times New Roman" w:hAnsi="Times New Roman" w:cs="Times New Roman"/>
          <w:kern w:val="0"/>
          <w:sz w:val="28"/>
          <w:szCs w:val="28"/>
        </w:rPr>
        <w:t xml:space="preserve"> </w:t>
      </w:r>
      <w:proofErr w:type="spellStart"/>
      <w:r w:rsidRPr="00A56E8B">
        <w:rPr>
          <w:rFonts w:ascii="Times New Roman" w:hAnsi="Times New Roman" w:cs="Times New Roman"/>
          <w:kern w:val="0"/>
          <w:sz w:val="28"/>
          <w:szCs w:val="28"/>
        </w:rPr>
        <w:t>servanda</w:t>
      </w:r>
      <w:proofErr w:type="spellEnd"/>
      <w:r w:rsidRPr="00A56E8B">
        <w:rPr>
          <w:rFonts w:ascii="Times New Roman" w:hAnsi="Times New Roman" w:cs="Times New Roman"/>
          <w:kern w:val="0"/>
          <w:sz w:val="28"/>
          <w:szCs w:val="28"/>
        </w:rPr>
        <w:t>», которая, на его взгляд, делает возможным международное право в анархической международной системе.</w:t>
      </w:r>
      <w:r w:rsidRPr="00A56E8B">
        <w:rPr>
          <w:rStyle w:val="a5"/>
          <w:rFonts w:ascii="Times New Roman" w:hAnsi="Times New Roman" w:cs="Times New Roman"/>
          <w:kern w:val="0"/>
          <w:sz w:val="28"/>
          <w:szCs w:val="28"/>
        </w:rPr>
        <w:footnoteReference w:id="73"/>
      </w:r>
      <w:r w:rsidRPr="00A56E8B">
        <w:rPr>
          <w:rFonts w:ascii="Times New Roman" w:hAnsi="Times New Roman" w:cs="Times New Roman"/>
          <w:kern w:val="0"/>
          <w:sz w:val="28"/>
          <w:szCs w:val="28"/>
        </w:rPr>
        <w:t xml:space="preserve"> Действительно, сегодня нормы обычного права в области международного права в сфере прав человека, международного гуманитарного права, международного уголовного права и международного экологического права также выполняют функцию легитимации системных интересов глобального капитализма. Более того, важно подчеркнуть, что, выполняя эту роль, международное обычное право параллельно выполняет капиталистические функции национального государства - защищать и поддерживать исторический сложившийся социальный порядок, если необходимо, даже за счёт </w:t>
      </w:r>
      <w:r w:rsidRPr="00A56E8B">
        <w:rPr>
          <w:rFonts w:ascii="Times New Roman" w:hAnsi="Times New Roman" w:cs="Times New Roman"/>
          <w:kern w:val="0"/>
          <w:sz w:val="28"/>
          <w:szCs w:val="28"/>
        </w:rPr>
        <w:lastRenderedPageBreak/>
        <w:t>кратковременного игнорирования интересов глобального капиталистического класса или его доминирующей фракции. Говоря иначе, в отсутствие мирового государства его функцию в решающей степени выполняют национальные государства, постулируя и применяя нормы международного обычного права.</w:t>
      </w:r>
    </w:p>
    <w:p w14:paraId="54ABCA01" w14:textId="77777777" w:rsidR="00A56E8B" w:rsidRPr="00A56E8B" w:rsidRDefault="00A56E8B" w:rsidP="00A56E8B">
      <w:pPr>
        <w:spacing w:line="360" w:lineRule="auto"/>
        <w:ind w:firstLine="709"/>
        <w:jc w:val="both"/>
        <w:rPr>
          <w:rFonts w:ascii="Times New Roman" w:hAnsi="Times New Roman" w:cs="Times New Roman"/>
          <w:kern w:val="0"/>
          <w:sz w:val="28"/>
          <w:szCs w:val="28"/>
        </w:rPr>
      </w:pPr>
      <w:r w:rsidRPr="00A56E8B">
        <w:rPr>
          <w:rFonts w:ascii="Times New Roman" w:hAnsi="Times New Roman" w:cs="Times New Roman"/>
          <w:kern w:val="0"/>
          <w:sz w:val="28"/>
          <w:szCs w:val="28"/>
        </w:rPr>
        <w:t xml:space="preserve">Таким образом, данное утверждение Б.С. </w:t>
      </w:r>
      <w:proofErr w:type="spellStart"/>
      <w:r w:rsidRPr="00A56E8B">
        <w:rPr>
          <w:rFonts w:ascii="Times New Roman" w:hAnsi="Times New Roman" w:cs="Times New Roman"/>
          <w:kern w:val="0"/>
          <w:sz w:val="28"/>
          <w:szCs w:val="28"/>
        </w:rPr>
        <w:t>Чимни</w:t>
      </w:r>
      <w:proofErr w:type="spellEnd"/>
      <w:r w:rsidRPr="00A56E8B">
        <w:rPr>
          <w:rFonts w:ascii="Times New Roman" w:hAnsi="Times New Roman" w:cs="Times New Roman"/>
          <w:kern w:val="0"/>
          <w:sz w:val="28"/>
          <w:szCs w:val="28"/>
        </w:rPr>
        <w:t xml:space="preserve"> раскрывает модели сопротивления и сдерживания посредством национального законодательства, которое, с одной стороны, в некоторой степени сдерживает интересы глобального капитала, а с другой, - будучи основанным на принципах международного инвестиционного права, является правовым средством для контроля сопротивления, исходящего от государств-импортеров капитала.</w:t>
      </w:r>
      <w:r w:rsidRPr="00A56E8B">
        <w:rPr>
          <w:rStyle w:val="a5"/>
          <w:rFonts w:ascii="Times New Roman" w:hAnsi="Times New Roman" w:cs="Times New Roman"/>
          <w:kern w:val="0"/>
          <w:sz w:val="28"/>
          <w:szCs w:val="28"/>
        </w:rPr>
        <w:footnoteReference w:id="74"/>
      </w:r>
      <w:r w:rsidRPr="00A56E8B">
        <w:rPr>
          <w:rFonts w:ascii="Times New Roman" w:hAnsi="Times New Roman" w:cs="Times New Roman"/>
          <w:kern w:val="0"/>
          <w:sz w:val="28"/>
          <w:szCs w:val="28"/>
        </w:rPr>
        <w:t xml:space="preserve"> Представляется, что данная позиция Б. С. </w:t>
      </w:r>
      <w:proofErr w:type="spellStart"/>
      <w:r w:rsidRPr="00A56E8B">
        <w:rPr>
          <w:rFonts w:ascii="Times New Roman" w:hAnsi="Times New Roman" w:cs="Times New Roman"/>
          <w:kern w:val="0"/>
          <w:sz w:val="28"/>
          <w:szCs w:val="28"/>
        </w:rPr>
        <w:t>Чимни</w:t>
      </w:r>
      <w:proofErr w:type="spellEnd"/>
      <w:r w:rsidRPr="00A56E8B">
        <w:rPr>
          <w:rFonts w:ascii="Times New Roman" w:hAnsi="Times New Roman" w:cs="Times New Roman"/>
          <w:kern w:val="0"/>
          <w:sz w:val="28"/>
          <w:szCs w:val="28"/>
        </w:rPr>
        <w:t>, касаемо связи между функционированием глобального капитализма и международного обычного права, позволяет нам критически посмотреть и переосмыслить природу и функционирование современного международного инвестиционного права.</w:t>
      </w:r>
    </w:p>
    <w:p w14:paraId="5D7162CD" w14:textId="66B87D4F" w:rsidR="00A56E8B" w:rsidRPr="00A56E8B" w:rsidRDefault="00A56E8B" w:rsidP="00A56E8B">
      <w:pPr>
        <w:spacing w:line="360" w:lineRule="auto"/>
        <w:ind w:firstLine="709"/>
        <w:jc w:val="both"/>
        <w:rPr>
          <w:rFonts w:ascii="Times New Roman" w:hAnsi="Times New Roman" w:cs="Times New Roman"/>
          <w:kern w:val="0"/>
          <w:sz w:val="28"/>
          <w:szCs w:val="28"/>
        </w:rPr>
      </w:pPr>
      <w:r w:rsidRPr="00A56E8B">
        <w:rPr>
          <w:rFonts w:ascii="Times New Roman" w:hAnsi="Times New Roman" w:cs="Times New Roman"/>
          <w:kern w:val="0"/>
          <w:sz w:val="28"/>
          <w:szCs w:val="28"/>
        </w:rPr>
        <w:t xml:space="preserve">Более того, сторонники </w:t>
      </w:r>
      <w:r w:rsidRPr="00A56E8B">
        <w:rPr>
          <w:rFonts w:ascii="Times New Roman" w:hAnsi="Times New Roman" w:cs="Times New Roman"/>
          <w:kern w:val="0"/>
          <w:sz w:val="28"/>
          <w:szCs w:val="28"/>
          <w:lang w:val="en-US"/>
        </w:rPr>
        <w:t>TWAIL</w:t>
      </w:r>
      <w:r w:rsidRPr="00A56E8B">
        <w:rPr>
          <w:rFonts w:ascii="Times New Roman" w:hAnsi="Times New Roman" w:cs="Times New Roman"/>
          <w:kern w:val="0"/>
          <w:sz w:val="28"/>
          <w:szCs w:val="28"/>
        </w:rPr>
        <w:t xml:space="preserve"> убеждены, что </w:t>
      </w:r>
      <w:r w:rsidR="0049512F">
        <w:rPr>
          <w:rFonts w:ascii="Times New Roman" w:hAnsi="Times New Roman" w:cs="Times New Roman"/>
          <w:kern w:val="0"/>
          <w:sz w:val="28"/>
          <w:szCs w:val="28"/>
        </w:rPr>
        <w:t xml:space="preserve">развитые </w:t>
      </w:r>
      <w:r w:rsidRPr="00A56E8B">
        <w:rPr>
          <w:rFonts w:ascii="Times New Roman" w:hAnsi="Times New Roman" w:cs="Times New Roman"/>
          <w:kern w:val="0"/>
          <w:sz w:val="28"/>
          <w:szCs w:val="28"/>
        </w:rPr>
        <w:t>страны, владея глобальным капиталом, как следствие, обладают фактической монополией на финансы, достаточными рычагами влияния на систему государственного управления развивающихся стран для либерализации их национальных рынков, как важнейшего компонента формирующегося глобального господства.</w:t>
      </w:r>
      <w:r w:rsidRPr="00A56E8B">
        <w:rPr>
          <w:rStyle w:val="a5"/>
          <w:rFonts w:ascii="Times New Roman" w:hAnsi="Times New Roman" w:cs="Times New Roman"/>
          <w:kern w:val="0"/>
          <w:sz w:val="28"/>
          <w:szCs w:val="28"/>
        </w:rPr>
        <w:footnoteReference w:id="75"/>
      </w:r>
      <w:r w:rsidRPr="00A56E8B">
        <w:rPr>
          <w:rFonts w:ascii="Times New Roman" w:hAnsi="Times New Roman" w:cs="Times New Roman"/>
          <w:kern w:val="0"/>
          <w:sz w:val="28"/>
          <w:szCs w:val="28"/>
        </w:rPr>
        <w:t xml:space="preserve"> Текущий процесс расширяет и стирает границы через упрощение </w:t>
      </w:r>
      <w:r w:rsidRPr="00A56E8B">
        <w:rPr>
          <w:rFonts w:ascii="Times New Roman" w:hAnsi="Times New Roman" w:cs="Times New Roman"/>
          <w:kern w:val="0"/>
          <w:sz w:val="28"/>
          <w:szCs w:val="28"/>
        </w:rPr>
        <w:lastRenderedPageBreak/>
        <w:t xml:space="preserve">движения прямых инвестиций и, с этой целью, направлен на расширение и углубление социального охвата формирующегося глобального государства без прямой территориальной экспансии. Глобальный капитал имеет доминирующее влияние, оказывая продолжительный эффект на глобальный порядок принятия решений. Это приводит к возникновению глобальной буржуазии и совокупности схожих классовых взглядов элиты. Во времена глобального империализма существует гегемонистский подход к развитию </w:t>
      </w:r>
      <w:r w:rsidR="00E6733E">
        <w:rPr>
          <w:rFonts w:ascii="Times New Roman" w:hAnsi="Times New Roman" w:cs="Times New Roman"/>
          <w:kern w:val="0"/>
          <w:sz w:val="28"/>
          <w:szCs w:val="28"/>
        </w:rPr>
        <w:t>«Г</w:t>
      </w:r>
      <w:r w:rsidRPr="00A56E8B">
        <w:rPr>
          <w:rFonts w:ascii="Times New Roman" w:hAnsi="Times New Roman" w:cs="Times New Roman"/>
          <w:kern w:val="0"/>
          <w:sz w:val="28"/>
          <w:szCs w:val="28"/>
        </w:rPr>
        <w:t>лобального Юга</w:t>
      </w:r>
      <w:r w:rsidR="00E6733E">
        <w:rPr>
          <w:rFonts w:ascii="Times New Roman" w:hAnsi="Times New Roman" w:cs="Times New Roman"/>
          <w:kern w:val="0"/>
          <w:sz w:val="28"/>
          <w:szCs w:val="28"/>
        </w:rPr>
        <w:t>»</w:t>
      </w:r>
      <w:r w:rsidRPr="00A56E8B">
        <w:rPr>
          <w:rFonts w:ascii="Times New Roman" w:hAnsi="Times New Roman" w:cs="Times New Roman"/>
          <w:kern w:val="0"/>
          <w:sz w:val="28"/>
          <w:szCs w:val="28"/>
        </w:rPr>
        <w:t>, посредством различных мер, в том числе таких, как международный инвестиционный режим.</w:t>
      </w:r>
      <w:r w:rsidRPr="00A56E8B">
        <w:rPr>
          <w:rStyle w:val="a5"/>
          <w:rFonts w:ascii="Times New Roman" w:hAnsi="Times New Roman" w:cs="Times New Roman"/>
          <w:kern w:val="0"/>
          <w:sz w:val="28"/>
          <w:szCs w:val="28"/>
        </w:rPr>
        <w:footnoteReference w:id="76"/>
      </w:r>
      <w:r w:rsidRPr="00A56E8B">
        <w:rPr>
          <w:rFonts w:ascii="Times New Roman" w:hAnsi="Times New Roman" w:cs="Times New Roman"/>
          <w:kern w:val="0"/>
          <w:sz w:val="28"/>
          <w:szCs w:val="28"/>
        </w:rPr>
        <w:t xml:space="preserve"> Хочется выразить согласие с данной позицией учёных </w:t>
      </w:r>
      <w:r w:rsidRPr="00A56E8B">
        <w:rPr>
          <w:rFonts w:ascii="Times New Roman" w:hAnsi="Times New Roman" w:cs="Times New Roman"/>
          <w:kern w:val="0"/>
          <w:sz w:val="28"/>
          <w:szCs w:val="28"/>
          <w:lang w:val="en-US"/>
        </w:rPr>
        <w:t>TWAIL</w:t>
      </w:r>
      <w:r w:rsidRPr="00A56E8B">
        <w:rPr>
          <w:rFonts w:ascii="Times New Roman" w:hAnsi="Times New Roman" w:cs="Times New Roman"/>
          <w:kern w:val="0"/>
          <w:sz w:val="28"/>
          <w:szCs w:val="28"/>
        </w:rPr>
        <w:t>, касаемо того, что процессу ограничения доступа к ресурсам и развитию стран - импортёров капитала, но не стран его экспортёров, способствует международное инвестиционное право, особенно принципы, действующие в рамках соглашений о двусторонней защите инвестиций. Подробно о подобного рода ограничениях развивающихся стран, посредством международного инвестиционного права, мы поговорим в следующих параграфах.</w:t>
      </w:r>
    </w:p>
    <w:p w14:paraId="61E83587" w14:textId="77777777" w:rsidR="00A56E8B" w:rsidRPr="00A56E8B" w:rsidRDefault="00A56E8B" w:rsidP="00A56E8B">
      <w:pPr>
        <w:spacing w:line="360" w:lineRule="auto"/>
        <w:ind w:firstLine="709"/>
        <w:jc w:val="both"/>
        <w:rPr>
          <w:rFonts w:ascii="Times New Roman" w:hAnsi="Times New Roman" w:cs="Times New Roman"/>
          <w:kern w:val="0"/>
          <w:sz w:val="28"/>
          <w:szCs w:val="28"/>
        </w:rPr>
      </w:pPr>
      <w:r w:rsidRPr="00A56E8B">
        <w:rPr>
          <w:rFonts w:ascii="Times New Roman" w:hAnsi="Times New Roman" w:cs="Times New Roman"/>
          <w:kern w:val="0"/>
          <w:sz w:val="28"/>
          <w:szCs w:val="28"/>
        </w:rPr>
        <w:t xml:space="preserve">Итак, очевидно, что учёные - теоретики </w:t>
      </w:r>
      <w:r w:rsidRPr="00A56E8B">
        <w:rPr>
          <w:rFonts w:ascii="Times New Roman" w:hAnsi="Times New Roman" w:cs="Times New Roman"/>
          <w:kern w:val="0"/>
          <w:sz w:val="28"/>
          <w:szCs w:val="28"/>
          <w:lang w:val="en-US"/>
        </w:rPr>
        <w:t>TWAIL</w:t>
      </w:r>
      <w:r w:rsidRPr="00A56E8B">
        <w:rPr>
          <w:rFonts w:ascii="Times New Roman" w:hAnsi="Times New Roman" w:cs="Times New Roman"/>
          <w:kern w:val="0"/>
          <w:sz w:val="28"/>
          <w:szCs w:val="28"/>
        </w:rPr>
        <w:t xml:space="preserve"> убеждены в том, что в международном инвестиционном праве сохраняется доминирование стран Севера над странами Юга. Сложившийся инвестиционный режим видится сторонникам </w:t>
      </w:r>
      <w:r w:rsidRPr="00A56E8B">
        <w:rPr>
          <w:rFonts w:ascii="Times New Roman" w:hAnsi="Times New Roman" w:cs="Times New Roman"/>
          <w:kern w:val="0"/>
          <w:sz w:val="28"/>
          <w:szCs w:val="28"/>
          <w:lang w:val="en-US"/>
        </w:rPr>
        <w:t>TWAIL</w:t>
      </w:r>
      <w:r w:rsidRPr="00A56E8B">
        <w:rPr>
          <w:rFonts w:ascii="Times New Roman" w:hAnsi="Times New Roman" w:cs="Times New Roman"/>
          <w:kern w:val="0"/>
          <w:sz w:val="28"/>
          <w:szCs w:val="28"/>
        </w:rPr>
        <w:t xml:space="preserve"> несправедливым и ущемляющим интересы развивающихся стран. Таким образом, представляется необходимость взглянуть на ситуацию на практике, рассмотрев конкретные примеры подобного рода несправедливостей по отношению к странам третьего мира  и предлагаемых сторонниками </w:t>
      </w:r>
      <w:r w:rsidRPr="00A56E8B">
        <w:rPr>
          <w:rFonts w:ascii="Times New Roman" w:hAnsi="Times New Roman" w:cs="Times New Roman"/>
          <w:kern w:val="0"/>
          <w:sz w:val="28"/>
          <w:szCs w:val="28"/>
          <w:lang w:val="en-US"/>
        </w:rPr>
        <w:t>TWAIL</w:t>
      </w:r>
      <w:r w:rsidRPr="00A56E8B">
        <w:rPr>
          <w:rFonts w:ascii="Times New Roman" w:hAnsi="Times New Roman" w:cs="Times New Roman"/>
          <w:kern w:val="0"/>
          <w:sz w:val="28"/>
          <w:szCs w:val="28"/>
        </w:rPr>
        <w:t xml:space="preserve"> действий по реформированию международного инвестиционного права, что и будет сделано в следующем параграфе.</w:t>
      </w:r>
    </w:p>
    <w:p w14:paraId="245A5AD4" w14:textId="77777777" w:rsidR="00A56E8B" w:rsidRPr="00A56E8B" w:rsidRDefault="00A56E8B" w:rsidP="00A56E8B">
      <w:pPr>
        <w:spacing w:line="360" w:lineRule="auto"/>
        <w:ind w:firstLine="709"/>
        <w:jc w:val="both"/>
        <w:rPr>
          <w:rFonts w:ascii="Times New Roman" w:hAnsi="Times New Roman" w:cs="Times New Roman"/>
          <w:kern w:val="0"/>
          <w:sz w:val="28"/>
          <w:szCs w:val="28"/>
        </w:rPr>
      </w:pPr>
    </w:p>
    <w:p w14:paraId="395B483D" w14:textId="77777777" w:rsidR="00A56E8B" w:rsidRPr="0098610C" w:rsidRDefault="003D6954" w:rsidP="003D6954">
      <w:pPr>
        <w:pStyle w:val="2"/>
        <w:spacing w:line="360" w:lineRule="auto"/>
        <w:jc w:val="both"/>
        <w:rPr>
          <w:rFonts w:ascii="Times New Roman" w:hAnsi="Times New Roman"/>
          <w:i w:val="0"/>
          <w:kern w:val="0"/>
        </w:rPr>
      </w:pPr>
      <w:r>
        <w:rPr>
          <w:rFonts w:ascii="Times New Roman" w:hAnsi="Times New Roman"/>
          <w:i w:val="0"/>
          <w:kern w:val="0"/>
        </w:rPr>
        <w:br w:type="page"/>
      </w:r>
      <w:bookmarkStart w:id="7" w:name="_Toc135264408"/>
      <w:r w:rsidR="00A56E8B" w:rsidRPr="0098610C">
        <w:rPr>
          <w:rFonts w:ascii="Times New Roman" w:hAnsi="Times New Roman"/>
          <w:i w:val="0"/>
          <w:kern w:val="0"/>
        </w:rPr>
        <w:lastRenderedPageBreak/>
        <w:t>2.2. История и эволюция подходов стран третьего мира к реформированию международного экономического управления (НЭК, НМЭП, критика «предвзятости режима»)</w:t>
      </w:r>
      <w:bookmarkEnd w:id="7"/>
    </w:p>
    <w:p w14:paraId="7DEF2219" w14:textId="77777777" w:rsidR="00A56E8B" w:rsidRPr="00A56E8B" w:rsidRDefault="00A56E8B" w:rsidP="00A56E8B">
      <w:pPr>
        <w:spacing w:line="360" w:lineRule="auto"/>
        <w:ind w:firstLine="709"/>
        <w:jc w:val="both"/>
        <w:rPr>
          <w:rFonts w:ascii="Times New Roman" w:hAnsi="Times New Roman" w:cs="Times New Roman"/>
          <w:kern w:val="0"/>
          <w:sz w:val="28"/>
          <w:szCs w:val="28"/>
        </w:rPr>
      </w:pPr>
    </w:p>
    <w:p w14:paraId="59FC2665" w14:textId="77777777" w:rsidR="00A56E8B" w:rsidRPr="00A56E8B" w:rsidRDefault="00A56E8B" w:rsidP="00A56E8B">
      <w:pPr>
        <w:spacing w:line="360" w:lineRule="auto"/>
        <w:ind w:firstLine="709"/>
        <w:jc w:val="both"/>
        <w:rPr>
          <w:rFonts w:ascii="Times New Roman" w:hAnsi="Times New Roman" w:cs="Times New Roman"/>
          <w:kern w:val="0"/>
          <w:sz w:val="28"/>
          <w:szCs w:val="28"/>
        </w:rPr>
      </w:pPr>
      <w:r w:rsidRPr="00A56E8B">
        <w:rPr>
          <w:rFonts w:ascii="Times New Roman" w:hAnsi="Times New Roman" w:cs="Times New Roman"/>
          <w:kern w:val="0"/>
          <w:sz w:val="28"/>
          <w:szCs w:val="28"/>
        </w:rPr>
        <w:t xml:space="preserve">В данном параграфе будут рассмотрены три подхода направления </w:t>
      </w:r>
      <w:r w:rsidRPr="00A56E8B">
        <w:rPr>
          <w:rFonts w:ascii="Times New Roman" w:hAnsi="Times New Roman" w:cs="Times New Roman"/>
          <w:kern w:val="0"/>
          <w:sz w:val="28"/>
          <w:szCs w:val="28"/>
          <w:lang w:val="en-US"/>
        </w:rPr>
        <w:t>TWAIL</w:t>
      </w:r>
      <w:r w:rsidRPr="00A56E8B">
        <w:rPr>
          <w:rFonts w:ascii="Times New Roman" w:hAnsi="Times New Roman" w:cs="Times New Roman"/>
          <w:kern w:val="0"/>
          <w:sz w:val="28"/>
          <w:szCs w:val="28"/>
        </w:rPr>
        <w:t>, которые отражают озабоченность стран третьего мира международным экономическим управлением: подход национального экономического контроля (НЭК) (NEC), подход нового международного экономического порядка (НМЭП) (NIEO) и, наконец, критика «предвзятости режима».</w:t>
      </w:r>
    </w:p>
    <w:p w14:paraId="3959E0B6" w14:textId="77777777" w:rsidR="00A56E8B" w:rsidRPr="00A56E8B" w:rsidRDefault="00A56E8B" w:rsidP="00A56E8B">
      <w:pPr>
        <w:spacing w:line="360" w:lineRule="auto"/>
        <w:ind w:firstLine="709"/>
        <w:jc w:val="both"/>
        <w:rPr>
          <w:rFonts w:ascii="Times New Roman" w:hAnsi="Times New Roman" w:cs="Times New Roman"/>
          <w:kern w:val="0"/>
          <w:sz w:val="28"/>
          <w:szCs w:val="28"/>
        </w:rPr>
      </w:pPr>
      <w:r w:rsidRPr="00A56E8B">
        <w:rPr>
          <w:rFonts w:ascii="Times New Roman" w:hAnsi="Times New Roman" w:cs="Times New Roman"/>
          <w:kern w:val="0"/>
          <w:sz w:val="28"/>
          <w:szCs w:val="28"/>
        </w:rPr>
        <w:t>Подход НЭК, появившийся в девятнадцатом веке, утверждает национальный экономический суверенитет и отвергает внешнеэкономический контроль.  Страны третьего мира отстаивали свое право на контроль над деятельностью иностранных инвесторов, в соответствии со своими собственными законами, таким образом, чтобы иностранные инвесторы имели не больше прав, чем местные инвесторы.</w:t>
      </w:r>
      <w:r w:rsidRPr="00A56E8B">
        <w:rPr>
          <w:rStyle w:val="a5"/>
          <w:rFonts w:ascii="Times New Roman" w:hAnsi="Times New Roman" w:cs="Times New Roman"/>
          <w:kern w:val="0"/>
          <w:sz w:val="28"/>
          <w:szCs w:val="28"/>
        </w:rPr>
        <w:footnoteReference w:id="77"/>
      </w:r>
      <w:r w:rsidRPr="00A56E8B">
        <w:rPr>
          <w:rFonts w:ascii="Times New Roman" w:hAnsi="Times New Roman" w:cs="Times New Roman"/>
          <w:kern w:val="0"/>
          <w:sz w:val="28"/>
          <w:szCs w:val="28"/>
        </w:rPr>
        <w:t xml:space="preserve">  </w:t>
      </w:r>
    </w:p>
    <w:p w14:paraId="480E6ECC" w14:textId="77777777" w:rsidR="00A56E8B" w:rsidRPr="00A56E8B" w:rsidRDefault="00A56E8B" w:rsidP="00A56E8B">
      <w:pPr>
        <w:spacing w:line="360" w:lineRule="auto"/>
        <w:ind w:firstLine="709"/>
        <w:jc w:val="both"/>
        <w:rPr>
          <w:rFonts w:ascii="Times New Roman" w:hAnsi="Times New Roman" w:cs="Times New Roman"/>
          <w:kern w:val="0"/>
          <w:sz w:val="28"/>
          <w:szCs w:val="28"/>
        </w:rPr>
      </w:pPr>
      <w:r w:rsidRPr="00A56E8B">
        <w:rPr>
          <w:rFonts w:ascii="Times New Roman" w:hAnsi="Times New Roman" w:cs="Times New Roman"/>
          <w:kern w:val="0"/>
          <w:sz w:val="28"/>
          <w:szCs w:val="28"/>
        </w:rPr>
        <w:t>Подход  НЭК представляет интерес, поскольку является первой очевидной попыткой стран третьего мира выработать принципы взаимности между развитыми и развивающимися странами в условиях создания и исполнения обязательств.  Он отвергает примат безопасности иностранного капитала за счет отечественного капитала.  Примат иностранного капитала отвергается в значительной степени потому, что он был установлен в колониальных отношениях между промышленно развитыми экономиками и их колониями.</w:t>
      </w:r>
      <w:r w:rsidRPr="00A56E8B">
        <w:rPr>
          <w:rStyle w:val="a5"/>
          <w:rFonts w:ascii="Times New Roman" w:hAnsi="Times New Roman" w:cs="Times New Roman"/>
          <w:kern w:val="0"/>
          <w:sz w:val="28"/>
          <w:szCs w:val="28"/>
        </w:rPr>
        <w:footnoteReference w:id="78"/>
      </w:r>
    </w:p>
    <w:p w14:paraId="6CBD694A" w14:textId="77777777" w:rsidR="00A56E8B" w:rsidRPr="00A56E8B" w:rsidRDefault="00A56E8B" w:rsidP="00A56E8B">
      <w:pPr>
        <w:spacing w:line="360" w:lineRule="auto"/>
        <w:ind w:firstLine="709"/>
        <w:jc w:val="both"/>
        <w:rPr>
          <w:rFonts w:ascii="Times New Roman" w:hAnsi="Times New Roman" w:cs="Times New Roman"/>
          <w:kern w:val="0"/>
          <w:sz w:val="28"/>
          <w:szCs w:val="28"/>
        </w:rPr>
      </w:pPr>
      <w:r w:rsidRPr="00A56E8B">
        <w:rPr>
          <w:rFonts w:ascii="Times New Roman" w:hAnsi="Times New Roman" w:cs="Times New Roman"/>
          <w:kern w:val="0"/>
          <w:sz w:val="28"/>
          <w:szCs w:val="28"/>
        </w:rPr>
        <w:t xml:space="preserve">Одним из самых ранних проявлений НЭК в странах третьего мира является латиноамериканская доктрина Кальво XIX века.  Из этой доктрины вытекает требование, чтобы контракты между иностранными инвесторами, с одной стороны, и гражданами и правительствами стран Латинской Америки, с другой, содержали оговорку Кальво.  Оговорка Кальво требует, чтобы иностранные </w:t>
      </w:r>
      <w:r w:rsidRPr="00A56E8B">
        <w:rPr>
          <w:rFonts w:ascii="Times New Roman" w:hAnsi="Times New Roman" w:cs="Times New Roman"/>
          <w:kern w:val="0"/>
          <w:sz w:val="28"/>
          <w:szCs w:val="28"/>
        </w:rPr>
        <w:lastRenderedPageBreak/>
        <w:t>инвесторы подчинялись средствам правовой защиты, доступным в судебных органах стран Латинской Америки, в которые они инвестировали.  По сути, они лишаются возможности использовать альтернативные средства, такие как дипломатия или война, для взыскания своих долгов.  Таким образом, оговорка Кальво даёт иностранным инвесторам такую ​​же степень защиты, что и отечественным инвесторам. Данная оговорка возникла как ответ на практику европейских государств девятнадцатого века, которые участвовали в агрессии и завоеваниях против более слабых в военном и экономическом отношении латиноамериканских государств.  Очевидно, что требуя наличия оговорки Кальво в договорах с иностранцами, страны Латинской Америки провозгласили свое суверенное равенство с более могущественными государствами и независимость от дипломатического вмешательства в вопросах, вытекающих из договорных отношений.</w:t>
      </w:r>
      <w:r w:rsidRPr="00A56E8B">
        <w:rPr>
          <w:rStyle w:val="a5"/>
          <w:rFonts w:ascii="Times New Roman" w:hAnsi="Times New Roman" w:cs="Times New Roman"/>
          <w:kern w:val="0"/>
          <w:sz w:val="28"/>
          <w:szCs w:val="28"/>
        </w:rPr>
        <w:footnoteReference w:id="79"/>
      </w:r>
    </w:p>
    <w:p w14:paraId="397D2C47" w14:textId="77777777" w:rsidR="00A56E8B" w:rsidRPr="00A56E8B" w:rsidRDefault="00A56E8B" w:rsidP="00A56E8B">
      <w:pPr>
        <w:spacing w:line="360" w:lineRule="auto"/>
        <w:ind w:firstLine="709"/>
        <w:jc w:val="both"/>
        <w:rPr>
          <w:rFonts w:ascii="Times New Roman" w:hAnsi="Times New Roman" w:cs="Times New Roman"/>
          <w:kern w:val="0"/>
          <w:sz w:val="28"/>
          <w:szCs w:val="28"/>
        </w:rPr>
      </w:pPr>
      <w:r w:rsidRPr="00A56E8B">
        <w:rPr>
          <w:rFonts w:ascii="Times New Roman" w:hAnsi="Times New Roman" w:cs="Times New Roman"/>
          <w:kern w:val="0"/>
          <w:sz w:val="28"/>
          <w:szCs w:val="28"/>
        </w:rPr>
        <w:t>Таким образом, мы видим, что страны Латинской Америки одними из первых выявили несправедливости и предприняли попытки сдерживания несправедливого внешнеэкономического контроля.</w:t>
      </w:r>
    </w:p>
    <w:p w14:paraId="121864F4" w14:textId="77777777" w:rsidR="00A56E8B" w:rsidRPr="00A56E8B" w:rsidRDefault="00A56E8B" w:rsidP="00A56E8B">
      <w:pPr>
        <w:spacing w:line="360" w:lineRule="auto"/>
        <w:ind w:firstLine="709"/>
        <w:jc w:val="both"/>
        <w:rPr>
          <w:rFonts w:ascii="Times New Roman" w:hAnsi="Times New Roman" w:cs="Times New Roman"/>
          <w:kern w:val="0"/>
          <w:sz w:val="28"/>
          <w:szCs w:val="28"/>
        </w:rPr>
      </w:pPr>
      <w:r w:rsidRPr="00A56E8B">
        <w:rPr>
          <w:rFonts w:ascii="Times New Roman" w:hAnsi="Times New Roman" w:cs="Times New Roman"/>
          <w:kern w:val="0"/>
          <w:sz w:val="28"/>
          <w:szCs w:val="28"/>
        </w:rPr>
        <w:t xml:space="preserve">Однако современное господство рыночно-ориентированного развития сместило центр переговоров и обеспечения соблюдения инвестиционных и торговых правил с национальных на международные форумы.  Урегулирование инвестиционных и торговых споров также сместилось в сторону международного арбитража и урегулирования споров, далеких от контроля государств третьего мира.  Международные инвестиционные арбитражи стали влиятельными, если не предвзятыми, механизмами по урегулированию споров между странами-должниками, с одной стороны, и могущественными многонациональными банками и спекулянтами, покупающими долги стран третьего мира, с другой.  Тем не менее, несмотря на растущую популярность международных арбитражей, относительно недавнее возрождение экономического национализма в странах Латинской Америки, таких как </w:t>
      </w:r>
      <w:r w:rsidRPr="00A56E8B">
        <w:rPr>
          <w:rFonts w:ascii="Times New Roman" w:hAnsi="Times New Roman" w:cs="Times New Roman"/>
          <w:kern w:val="0"/>
          <w:sz w:val="28"/>
          <w:szCs w:val="28"/>
        </w:rPr>
        <w:lastRenderedPageBreak/>
        <w:t>Венесуэла, Боливия и Уругвай, на наш взгляд, указывает на сохраняющуюся привлекательность подхода НЭК в некоторых странах третьего мира.</w:t>
      </w:r>
      <w:r w:rsidRPr="00A56E8B">
        <w:rPr>
          <w:rStyle w:val="a5"/>
          <w:rFonts w:ascii="Times New Roman" w:hAnsi="Times New Roman" w:cs="Times New Roman"/>
          <w:kern w:val="0"/>
          <w:sz w:val="28"/>
          <w:szCs w:val="28"/>
        </w:rPr>
        <w:footnoteReference w:id="80"/>
      </w:r>
      <w:r w:rsidRPr="00A56E8B">
        <w:rPr>
          <w:rFonts w:ascii="Times New Roman" w:hAnsi="Times New Roman" w:cs="Times New Roman"/>
          <w:kern w:val="0"/>
          <w:sz w:val="28"/>
          <w:szCs w:val="28"/>
        </w:rPr>
        <w:t xml:space="preserve">  </w:t>
      </w:r>
    </w:p>
    <w:p w14:paraId="4CE5B138" w14:textId="77777777" w:rsidR="00A56E8B" w:rsidRPr="00A56E8B" w:rsidRDefault="00A56E8B" w:rsidP="00A56E8B">
      <w:pPr>
        <w:pStyle w:val="p1"/>
        <w:spacing w:line="360" w:lineRule="auto"/>
        <w:ind w:firstLine="709"/>
        <w:jc w:val="both"/>
        <w:rPr>
          <w:rFonts w:ascii="Times New Roman" w:hAnsi="Times New Roman"/>
          <w:sz w:val="28"/>
          <w:szCs w:val="28"/>
        </w:rPr>
      </w:pPr>
      <w:r w:rsidRPr="00A56E8B">
        <w:rPr>
          <w:rFonts w:ascii="Times New Roman" w:hAnsi="Times New Roman"/>
          <w:sz w:val="28"/>
          <w:szCs w:val="28"/>
        </w:rPr>
        <w:t xml:space="preserve">Второй крупный ответ стран третьего мира на международное экономическое управление представлен в усилиях развивающихся стран по установлению Нового международного экономического порядка (НМЭП) - это концепция, которая была предложена в 1970-х годах и направлена на изменение мировой экономической системы, в пользу развивающихся стран. Она основывается на идее, что существующий порядок, созданный в послевоенный период, несправедлив и не учитывает интересы стран с низким уровнем развития. </w:t>
      </w:r>
    </w:p>
    <w:p w14:paraId="22CC7D40" w14:textId="77777777" w:rsidR="00A56E8B" w:rsidRPr="00A56E8B" w:rsidRDefault="00A56E8B" w:rsidP="00A56E8B">
      <w:pPr>
        <w:pStyle w:val="p1"/>
        <w:spacing w:line="360" w:lineRule="auto"/>
        <w:ind w:firstLine="709"/>
        <w:jc w:val="both"/>
        <w:rPr>
          <w:rFonts w:ascii="Times New Roman" w:hAnsi="Times New Roman"/>
          <w:sz w:val="28"/>
          <w:szCs w:val="28"/>
        </w:rPr>
      </w:pPr>
      <w:r w:rsidRPr="00A56E8B">
        <w:rPr>
          <w:rFonts w:ascii="Times New Roman" w:hAnsi="Times New Roman"/>
          <w:sz w:val="28"/>
          <w:szCs w:val="28"/>
        </w:rPr>
        <w:t>Используя свое большинство в Генеральной Ассамблее Организации Объединенных Наций (ГА ООН) и действуя вместе как Группа 77</w:t>
      </w:r>
      <w:r w:rsidRPr="00A56E8B">
        <w:rPr>
          <w:rFonts w:ascii="Times New Roman" w:hAnsi="Times New Roman"/>
          <w:sz w:val="28"/>
          <w:szCs w:val="28"/>
          <w:vertAlign w:val="superscript"/>
        </w:rPr>
        <w:footnoteReference w:id="81"/>
      </w:r>
      <w:r w:rsidRPr="00A56E8B">
        <w:rPr>
          <w:rFonts w:ascii="Times New Roman" w:hAnsi="Times New Roman"/>
          <w:sz w:val="28"/>
          <w:szCs w:val="28"/>
        </w:rPr>
        <w:t>, развивающиеся страны разработали и провели кампанию за принятие Хартии экономических прав и обязанностей государств.  Хартия вновь ввела требование вышеупомянутой доктрины Кальво о едином стандарте обращения с отечественными и иностранными инвесторами.</w:t>
      </w:r>
      <w:r w:rsidRPr="00A56E8B">
        <w:rPr>
          <w:rStyle w:val="a5"/>
          <w:rFonts w:ascii="Times New Roman" w:hAnsi="Times New Roman"/>
          <w:sz w:val="28"/>
          <w:szCs w:val="28"/>
        </w:rPr>
        <w:footnoteReference w:id="82"/>
      </w:r>
      <w:r w:rsidRPr="00A56E8B">
        <w:rPr>
          <w:rFonts w:ascii="Times New Roman" w:hAnsi="Times New Roman"/>
          <w:sz w:val="28"/>
          <w:szCs w:val="28"/>
        </w:rPr>
        <w:t xml:space="preserve"> Таким образом, в рамках НМЭП развивающиеся страны стремились реструктурировать международные экономические отношения, чтобы установить баланс между преимущественно сырьевыми экономиками стран третьего мира и западными индустриальными экономиками.</w:t>
      </w:r>
      <w:r w:rsidRPr="00A56E8B">
        <w:rPr>
          <w:rStyle w:val="a5"/>
          <w:rFonts w:ascii="Times New Roman" w:hAnsi="Times New Roman"/>
          <w:sz w:val="28"/>
          <w:szCs w:val="28"/>
        </w:rPr>
        <w:footnoteReference w:id="83"/>
      </w:r>
    </w:p>
    <w:p w14:paraId="19EDB3CE" w14:textId="77777777" w:rsidR="00A56E8B" w:rsidRPr="00A56E8B" w:rsidRDefault="00A56E8B" w:rsidP="00A56E8B">
      <w:pPr>
        <w:spacing w:line="360" w:lineRule="auto"/>
        <w:ind w:firstLine="709"/>
        <w:jc w:val="both"/>
        <w:rPr>
          <w:rFonts w:ascii="Times New Roman" w:hAnsi="Times New Roman" w:cs="Times New Roman"/>
          <w:kern w:val="0"/>
          <w:sz w:val="28"/>
          <w:szCs w:val="28"/>
        </w:rPr>
      </w:pPr>
      <w:r w:rsidRPr="00A56E8B">
        <w:rPr>
          <w:rFonts w:ascii="Times New Roman" w:hAnsi="Times New Roman" w:cs="Times New Roman"/>
          <w:kern w:val="0"/>
          <w:sz w:val="28"/>
          <w:szCs w:val="28"/>
        </w:rPr>
        <w:t xml:space="preserve">В дополнение к Хартии экономических прав и обязанностей государств страны третьего мира стремились использовать свое большинство в ГА ООН для изменения множества несправедливых правил международного экономического </w:t>
      </w:r>
      <w:r w:rsidRPr="00A56E8B">
        <w:rPr>
          <w:rFonts w:ascii="Times New Roman" w:hAnsi="Times New Roman" w:cs="Times New Roman"/>
          <w:kern w:val="0"/>
          <w:sz w:val="28"/>
          <w:szCs w:val="28"/>
        </w:rPr>
        <w:lastRenderedPageBreak/>
        <w:t>управления.  К примеру, с  1960-х по 1970-е годы страны третьего мира активно возражали против защиты прав промышленной собственности, закреплённых в Парижской конвенции о промышленной собственности.  Они отстаивали идею о том, что патентная охрана основана на принципе национального режима, в соответствии с которым каждая страна обязана охранять патенты других стран не хуже, чем она охраняет свои собственные.</w:t>
      </w:r>
      <w:r w:rsidRPr="00A56E8B">
        <w:rPr>
          <w:rStyle w:val="a5"/>
          <w:rFonts w:ascii="Times New Roman" w:hAnsi="Times New Roman" w:cs="Times New Roman"/>
          <w:kern w:val="0"/>
          <w:sz w:val="28"/>
          <w:szCs w:val="28"/>
        </w:rPr>
        <w:footnoteReference w:id="84"/>
      </w:r>
      <w:r w:rsidRPr="00A56E8B">
        <w:rPr>
          <w:rFonts w:ascii="Times New Roman" w:hAnsi="Times New Roman" w:cs="Times New Roman"/>
          <w:kern w:val="0"/>
          <w:sz w:val="28"/>
          <w:szCs w:val="28"/>
        </w:rPr>
        <w:t xml:space="preserve"> Важно отметить, что необходимость реформ, к которым стремились развивающиеся страны, была продиктована тем, что они не участвовали в разработке Парижской конвенции, положения которой они унаследовали после обретения независимости от колониального господства.  Развивающиеся страны утверждали, что, поскольку патентная система была разработана для защиты прав промышленной собственности развитых стран, она не соответствовала их национальным целям развития.</w:t>
      </w:r>
    </w:p>
    <w:p w14:paraId="4F17981D" w14:textId="77777777" w:rsidR="00A56E8B" w:rsidRPr="00A56E8B" w:rsidRDefault="00A56E8B" w:rsidP="00A56E8B">
      <w:pPr>
        <w:spacing w:line="360" w:lineRule="auto"/>
        <w:ind w:firstLine="709"/>
        <w:jc w:val="both"/>
        <w:rPr>
          <w:rFonts w:ascii="Times New Roman" w:hAnsi="Times New Roman" w:cs="Times New Roman"/>
          <w:kern w:val="0"/>
          <w:sz w:val="28"/>
          <w:szCs w:val="28"/>
        </w:rPr>
      </w:pPr>
      <w:r w:rsidRPr="00A56E8B">
        <w:rPr>
          <w:rFonts w:ascii="Times New Roman" w:hAnsi="Times New Roman" w:cs="Times New Roman"/>
          <w:kern w:val="0"/>
          <w:sz w:val="28"/>
          <w:szCs w:val="28"/>
        </w:rPr>
        <w:t>В 1961 г. Бразилия представила в Генеральную Ассамблею проект резолюции, целью которой было пересмотреть патентное законодательство для удовлетворения потребностей экономического развития.</w:t>
      </w:r>
      <w:r w:rsidRPr="00A56E8B">
        <w:rPr>
          <w:rStyle w:val="a5"/>
          <w:rFonts w:ascii="Times New Roman" w:hAnsi="Times New Roman" w:cs="Times New Roman"/>
          <w:kern w:val="0"/>
          <w:sz w:val="28"/>
          <w:szCs w:val="28"/>
        </w:rPr>
        <w:footnoteReference w:id="85"/>
      </w:r>
      <w:r w:rsidRPr="00A56E8B">
        <w:rPr>
          <w:rFonts w:ascii="Times New Roman" w:hAnsi="Times New Roman" w:cs="Times New Roman"/>
          <w:kern w:val="0"/>
          <w:sz w:val="28"/>
          <w:szCs w:val="28"/>
        </w:rPr>
        <w:t xml:space="preserve"> В соответствии с этой резолюцией развивающиеся страны стремились гарантировать себе доступ к техническим знаниям в обмен на охрану иностранных промышленных патентов.  В частности, резолюция призвала членов Союза по охране интеллектуальной собственности запрещать выдачу патентов иностранцами без намерения местного использования. Как и следовало ожидать, развитые страны выступили против проекта резолюции, утверждая, что он посягает на исключительный мандат Парижской конвенции.  Только после предложения Конференции ООН по торговле и развитию (ЮНКТАД) 1977 года пересмотреть Парижскую конвенцию, позиции стран третьего мира были одобрены в рамках Союза по охране интеллектуальной собственности.  </w:t>
      </w:r>
    </w:p>
    <w:p w14:paraId="573365CD" w14:textId="77777777" w:rsidR="00A56E8B" w:rsidRPr="00A56E8B" w:rsidRDefault="00A56E8B" w:rsidP="00A56E8B">
      <w:pPr>
        <w:spacing w:line="360" w:lineRule="auto"/>
        <w:ind w:firstLine="709"/>
        <w:jc w:val="both"/>
        <w:rPr>
          <w:rFonts w:ascii="Times New Roman" w:hAnsi="Times New Roman" w:cs="Times New Roman"/>
          <w:kern w:val="0"/>
          <w:sz w:val="28"/>
          <w:szCs w:val="28"/>
        </w:rPr>
      </w:pPr>
      <w:r w:rsidRPr="00A56E8B">
        <w:rPr>
          <w:rFonts w:ascii="Times New Roman" w:hAnsi="Times New Roman" w:cs="Times New Roman"/>
          <w:kern w:val="0"/>
          <w:sz w:val="28"/>
          <w:szCs w:val="28"/>
        </w:rPr>
        <w:lastRenderedPageBreak/>
        <w:t>Другим успехом в рамках НМЭП стали поправки к Генеральному соглашению по тарифам и торговле (ГАТТ) в 1970-х г., которые позволили развивающимся странам получить преференциальный доступ на рынки развитых стран. </w:t>
      </w:r>
      <w:r w:rsidRPr="00A56E8B">
        <w:rPr>
          <w:rStyle w:val="a5"/>
          <w:rFonts w:ascii="Times New Roman" w:hAnsi="Times New Roman" w:cs="Times New Roman"/>
          <w:kern w:val="0"/>
          <w:sz w:val="28"/>
          <w:szCs w:val="28"/>
        </w:rPr>
        <w:footnoteReference w:id="86"/>
      </w:r>
      <w:r w:rsidRPr="00A56E8B">
        <w:rPr>
          <w:rFonts w:ascii="Times New Roman" w:hAnsi="Times New Roman" w:cs="Times New Roman"/>
          <w:kern w:val="0"/>
          <w:sz w:val="28"/>
          <w:szCs w:val="28"/>
        </w:rPr>
        <w:t xml:space="preserve">  </w:t>
      </w:r>
    </w:p>
    <w:p w14:paraId="69D55E6F" w14:textId="77777777" w:rsidR="00A56E8B" w:rsidRPr="00A56E8B" w:rsidRDefault="00A56E8B" w:rsidP="00A56E8B">
      <w:pPr>
        <w:spacing w:line="360" w:lineRule="auto"/>
        <w:ind w:firstLine="709"/>
        <w:jc w:val="both"/>
        <w:rPr>
          <w:rFonts w:ascii="Times New Roman" w:hAnsi="Times New Roman" w:cs="Times New Roman"/>
          <w:kern w:val="0"/>
          <w:sz w:val="28"/>
          <w:szCs w:val="28"/>
        </w:rPr>
      </w:pPr>
      <w:r w:rsidRPr="00A56E8B">
        <w:rPr>
          <w:rFonts w:ascii="Times New Roman" w:hAnsi="Times New Roman" w:cs="Times New Roman"/>
          <w:kern w:val="0"/>
          <w:sz w:val="28"/>
          <w:szCs w:val="28"/>
        </w:rPr>
        <w:t>Подводя итог, можно сказать, что суть НМЭП заключается в том, чтобы обеспечить более равное распределение экономической власти и богатства между странами, а также увеличить участие развивающихся стран в процессах принятия решений в мировой экономике. Это может быть достигнуто с помощью таких мер, как перераспределение мировых ресурсов, увеличение помощи развивающимся странам, сокращение долговых обязательств и увеличение доступа к технологиям и рынкам.</w:t>
      </w:r>
    </w:p>
    <w:p w14:paraId="3994B6EB" w14:textId="77777777" w:rsidR="00A56E8B" w:rsidRPr="00A56E8B" w:rsidRDefault="00A56E8B" w:rsidP="00A56E8B">
      <w:pPr>
        <w:spacing w:line="360" w:lineRule="auto"/>
        <w:ind w:firstLine="709"/>
        <w:jc w:val="both"/>
        <w:rPr>
          <w:rFonts w:ascii="Times New Roman" w:hAnsi="Times New Roman" w:cs="Times New Roman"/>
          <w:kern w:val="0"/>
          <w:sz w:val="28"/>
          <w:szCs w:val="28"/>
        </w:rPr>
      </w:pPr>
      <w:r w:rsidRPr="00A56E8B">
        <w:rPr>
          <w:rFonts w:ascii="Times New Roman" w:hAnsi="Times New Roman" w:cs="Times New Roman"/>
          <w:kern w:val="0"/>
          <w:sz w:val="28"/>
          <w:szCs w:val="28"/>
        </w:rPr>
        <w:t>Как уже было сказано, основными предложениями в рамках НМЭП стали меры по увеличению доступа к технологиям и знаниям, а также по улучшению условий торговли и сокращению долговой нагрузки на развивающиеся страны. В рамках НМЭП также были проведены вышеупомянутые реформы в международной торговой системе, включая сокращение таможенных пошлин и установление правил для защиты прав интеллектуальной собственности.</w:t>
      </w:r>
    </w:p>
    <w:p w14:paraId="193A331C" w14:textId="77777777" w:rsidR="00A56E8B" w:rsidRPr="00A56E8B" w:rsidRDefault="00A56E8B" w:rsidP="00A56E8B">
      <w:pPr>
        <w:spacing w:line="360" w:lineRule="auto"/>
        <w:ind w:firstLine="709"/>
        <w:jc w:val="both"/>
        <w:rPr>
          <w:rFonts w:ascii="Times New Roman" w:hAnsi="Times New Roman" w:cs="Times New Roman"/>
          <w:kern w:val="0"/>
          <w:sz w:val="28"/>
          <w:szCs w:val="28"/>
        </w:rPr>
      </w:pPr>
      <w:r w:rsidRPr="00A56E8B">
        <w:rPr>
          <w:rFonts w:ascii="Times New Roman" w:hAnsi="Times New Roman" w:cs="Times New Roman"/>
          <w:kern w:val="0"/>
          <w:sz w:val="28"/>
          <w:szCs w:val="28"/>
        </w:rPr>
        <w:t>Тем не менее, в процессе реализации НМЭП столкнулся с множеством препятствий, включая сопротивление развитых стран, которые не желают утрачивать свои привилегии и преимущества. Кроме того, многие развивающиеся страны сталкиваются с проблемами внутреннего развития, коррупцией и неэффективным управлением, что затрудняет их участие в международных процессах.</w:t>
      </w:r>
      <w:r w:rsidRPr="00A56E8B">
        <w:rPr>
          <w:rStyle w:val="a5"/>
          <w:rFonts w:ascii="Times New Roman" w:hAnsi="Times New Roman" w:cs="Times New Roman"/>
          <w:kern w:val="0"/>
          <w:sz w:val="28"/>
          <w:szCs w:val="28"/>
        </w:rPr>
        <w:footnoteReference w:id="87"/>
      </w:r>
    </w:p>
    <w:p w14:paraId="68C77590" w14:textId="77777777" w:rsidR="00A56E8B" w:rsidRPr="00A56E8B" w:rsidRDefault="00A56E8B" w:rsidP="00A56E8B">
      <w:pPr>
        <w:spacing w:line="360" w:lineRule="auto"/>
        <w:ind w:firstLine="709"/>
        <w:jc w:val="both"/>
        <w:rPr>
          <w:rFonts w:ascii="Times New Roman" w:hAnsi="Times New Roman" w:cs="Times New Roman"/>
          <w:kern w:val="0"/>
          <w:sz w:val="28"/>
          <w:szCs w:val="28"/>
        </w:rPr>
      </w:pPr>
      <w:r w:rsidRPr="00A56E8B">
        <w:rPr>
          <w:rFonts w:ascii="Times New Roman" w:hAnsi="Times New Roman" w:cs="Times New Roman"/>
          <w:kern w:val="0"/>
          <w:sz w:val="28"/>
          <w:szCs w:val="28"/>
        </w:rPr>
        <w:t xml:space="preserve">Однако, идея нового международного экономического порядка остается актуальной и важной для развивающихся стран. Её реализация может способствовать более справедливому и равномерному распределению благосостояния в мире, а также укреплению международной стабильности и </w:t>
      </w:r>
      <w:r w:rsidRPr="00A56E8B">
        <w:rPr>
          <w:rFonts w:ascii="Times New Roman" w:hAnsi="Times New Roman" w:cs="Times New Roman"/>
          <w:kern w:val="0"/>
          <w:sz w:val="28"/>
          <w:szCs w:val="28"/>
        </w:rPr>
        <w:lastRenderedPageBreak/>
        <w:t>сотрудничества. Для этого, на наш взгляд, необходимо продолжать работу над созданием новых механизмов и институтов, а также улучшать внутреннее развитие развивающихся стран, чтобы они могли эффективно участвовать в мировой экономике и защищать свои интересы.</w:t>
      </w:r>
    </w:p>
    <w:p w14:paraId="46F5FE96" w14:textId="77777777" w:rsidR="00A56E8B" w:rsidRPr="00A56E8B" w:rsidRDefault="00A56E8B" w:rsidP="00A56E8B">
      <w:pPr>
        <w:spacing w:line="360" w:lineRule="auto"/>
        <w:ind w:firstLine="709"/>
        <w:jc w:val="both"/>
        <w:rPr>
          <w:rFonts w:ascii="Times New Roman" w:hAnsi="Times New Roman" w:cs="Times New Roman"/>
          <w:kern w:val="0"/>
          <w:sz w:val="28"/>
          <w:szCs w:val="28"/>
        </w:rPr>
      </w:pPr>
      <w:r w:rsidRPr="00A56E8B">
        <w:rPr>
          <w:rFonts w:ascii="Times New Roman" w:hAnsi="Times New Roman" w:cs="Times New Roman"/>
          <w:kern w:val="0"/>
          <w:sz w:val="28"/>
          <w:szCs w:val="28"/>
        </w:rPr>
        <w:t>Итак, мы видим, что, учитывая опыт предыдущих десятилетий, развивающиеся страны в 1960-х и 1970-х годах начинают осознавать свою силу в единстве и принимать общие усилия по преобразованию несправедливой международной экономической системы, чтобы она стала эффективным механизмом для удовлетворения потребностей развивающихся стран в той же мере, в какой она была и остается для экономических потребностей развитых стран. Основной предпосылкой реформ стал тот факт, что международная экономическая система не основана на свободной конкуренции между равными по размеру и возможностям компаниями, наоборот, крупных фирм в странах третьего мира было немного, если они вообще были. Посредством реформ развивающиеся страны стремились ограничить власть этих крупных многонациональных корпораций над странами третьего мира. Стоит также заметить, что НМЭП явился своего рода механизмом «</w:t>
      </w:r>
      <w:r w:rsidRPr="00A56E8B">
        <w:rPr>
          <w:rFonts w:ascii="Times New Roman" w:hAnsi="Times New Roman" w:cs="Times New Roman"/>
          <w:kern w:val="0"/>
          <w:sz w:val="28"/>
          <w:szCs w:val="28"/>
          <w:lang w:val="en-US"/>
        </w:rPr>
        <w:t>soft</w:t>
      </w:r>
      <w:r w:rsidRPr="00A56E8B">
        <w:rPr>
          <w:rFonts w:ascii="Times New Roman" w:hAnsi="Times New Roman" w:cs="Times New Roman"/>
          <w:kern w:val="0"/>
          <w:sz w:val="28"/>
          <w:szCs w:val="28"/>
        </w:rPr>
        <w:t xml:space="preserve"> </w:t>
      </w:r>
      <w:r w:rsidRPr="00A56E8B">
        <w:rPr>
          <w:rFonts w:ascii="Times New Roman" w:hAnsi="Times New Roman" w:cs="Times New Roman"/>
          <w:kern w:val="0"/>
          <w:sz w:val="28"/>
          <w:szCs w:val="28"/>
          <w:lang w:val="en-US"/>
        </w:rPr>
        <w:t>law</w:t>
      </w:r>
      <w:r w:rsidRPr="00A56E8B">
        <w:rPr>
          <w:rFonts w:ascii="Times New Roman" w:hAnsi="Times New Roman" w:cs="Times New Roman"/>
          <w:kern w:val="0"/>
          <w:sz w:val="28"/>
          <w:szCs w:val="28"/>
        </w:rPr>
        <w:t xml:space="preserve">» («мягкого права»), с помощью которого сторонникам </w:t>
      </w:r>
      <w:r w:rsidRPr="00A56E8B">
        <w:rPr>
          <w:rFonts w:ascii="Times New Roman" w:hAnsi="Times New Roman" w:cs="Times New Roman"/>
          <w:kern w:val="0"/>
          <w:sz w:val="28"/>
          <w:szCs w:val="28"/>
          <w:lang w:val="en-US"/>
        </w:rPr>
        <w:t>TWAIL</w:t>
      </w:r>
      <w:r w:rsidRPr="00A56E8B">
        <w:rPr>
          <w:rFonts w:ascii="Times New Roman" w:hAnsi="Times New Roman" w:cs="Times New Roman"/>
          <w:kern w:val="0"/>
          <w:sz w:val="28"/>
          <w:szCs w:val="28"/>
        </w:rPr>
        <w:t xml:space="preserve"> удалось продвинуть отдельные обычаи, которые были сформированы на основе, порой, весьма радикального и абстрактного взгляда на новый экономический порядок.</w:t>
      </w:r>
    </w:p>
    <w:p w14:paraId="6634A232" w14:textId="77777777" w:rsidR="00A56E8B" w:rsidRPr="00A56E8B" w:rsidRDefault="00A56E8B" w:rsidP="00A56E8B">
      <w:pPr>
        <w:spacing w:line="360" w:lineRule="auto"/>
        <w:ind w:firstLine="709"/>
        <w:jc w:val="both"/>
        <w:rPr>
          <w:rFonts w:ascii="Times New Roman" w:hAnsi="Times New Roman" w:cs="Times New Roman"/>
          <w:kern w:val="0"/>
          <w:sz w:val="28"/>
          <w:szCs w:val="28"/>
        </w:rPr>
      </w:pPr>
      <w:r w:rsidRPr="00A56E8B">
        <w:rPr>
          <w:rStyle w:val="s1"/>
          <w:rFonts w:ascii="Times New Roman" w:hAnsi="Times New Roman" w:cs="Times New Roman"/>
          <w:sz w:val="28"/>
          <w:szCs w:val="28"/>
        </w:rPr>
        <w:t>Важно отметить, что идеи о восстановлении НМЭП популярны и в настоящее время, о чем свидетельствует документы различных международных</w:t>
      </w:r>
      <w:r w:rsidRPr="00A56E8B">
        <w:rPr>
          <w:rFonts w:ascii="Times New Roman" w:hAnsi="Times New Roman" w:cs="Times New Roman"/>
          <w:sz w:val="28"/>
          <w:szCs w:val="28"/>
        </w:rPr>
        <w:t xml:space="preserve"> </w:t>
      </w:r>
      <w:r w:rsidRPr="00A56E8B">
        <w:rPr>
          <w:rStyle w:val="s1"/>
          <w:rFonts w:ascii="Times New Roman" w:hAnsi="Times New Roman" w:cs="Times New Roman"/>
          <w:sz w:val="28"/>
          <w:szCs w:val="28"/>
        </w:rPr>
        <w:t xml:space="preserve">организаций. </w:t>
      </w:r>
      <w:r w:rsidRPr="00A56E8B">
        <w:rPr>
          <w:rStyle w:val="a5"/>
          <w:rFonts w:ascii="Times New Roman" w:hAnsi="Times New Roman" w:cs="Times New Roman"/>
          <w:sz w:val="28"/>
          <w:szCs w:val="28"/>
        </w:rPr>
        <w:footnoteReference w:id="88"/>
      </w:r>
      <w:r w:rsidRPr="00A56E8B">
        <w:rPr>
          <w:rStyle w:val="s1"/>
          <w:rFonts w:ascii="Times New Roman" w:hAnsi="Times New Roman" w:cs="Times New Roman"/>
          <w:sz w:val="28"/>
          <w:szCs w:val="28"/>
        </w:rPr>
        <w:t xml:space="preserve"> </w:t>
      </w:r>
      <w:r w:rsidRPr="00A56E8B">
        <w:rPr>
          <w:rStyle w:val="a5"/>
          <w:rFonts w:ascii="Times New Roman" w:hAnsi="Times New Roman" w:cs="Times New Roman"/>
          <w:sz w:val="28"/>
          <w:szCs w:val="28"/>
        </w:rPr>
        <w:footnoteReference w:id="89"/>
      </w:r>
      <w:r w:rsidRPr="00A56E8B">
        <w:rPr>
          <w:rStyle w:val="s1"/>
          <w:rFonts w:ascii="Times New Roman" w:hAnsi="Times New Roman" w:cs="Times New Roman"/>
          <w:sz w:val="28"/>
          <w:szCs w:val="28"/>
        </w:rPr>
        <w:t xml:space="preserve"> 27 января 2023 г. делегаты более чем из 25 стран мира собрались в Гаване, чтобы наметить новый курс на НМЭП.</w:t>
      </w:r>
      <w:r w:rsidRPr="00A56E8B">
        <w:rPr>
          <w:rStyle w:val="a5"/>
          <w:rFonts w:ascii="Times New Roman" w:hAnsi="Times New Roman" w:cs="Times New Roman"/>
          <w:sz w:val="28"/>
          <w:szCs w:val="28"/>
        </w:rPr>
        <w:footnoteReference w:id="90"/>
      </w:r>
    </w:p>
    <w:p w14:paraId="0C3F52FA" w14:textId="77777777" w:rsidR="00A56E8B" w:rsidRPr="00A56E8B" w:rsidRDefault="00A56E8B" w:rsidP="00A56E8B">
      <w:pPr>
        <w:pStyle w:val="p1"/>
        <w:spacing w:line="360" w:lineRule="auto"/>
        <w:ind w:firstLine="709"/>
        <w:jc w:val="both"/>
        <w:rPr>
          <w:rFonts w:ascii="Times New Roman" w:hAnsi="Times New Roman"/>
          <w:sz w:val="28"/>
          <w:szCs w:val="28"/>
        </w:rPr>
      </w:pPr>
      <w:r w:rsidRPr="00A56E8B">
        <w:rPr>
          <w:rStyle w:val="s1"/>
          <w:rFonts w:ascii="Times New Roman" w:hAnsi="Times New Roman"/>
          <w:sz w:val="28"/>
          <w:szCs w:val="28"/>
        </w:rPr>
        <w:lastRenderedPageBreak/>
        <w:t>Гаванская декларация о НМЭП призывает к признанию необходимости:</w:t>
      </w:r>
    </w:p>
    <w:p w14:paraId="745EE921" w14:textId="77777777" w:rsidR="00A56E8B" w:rsidRPr="00A56E8B" w:rsidRDefault="00A56E8B" w:rsidP="003D6954">
      <w:pPr>
        <w:pStyle w:val="li1"/>
        <w:numPr>
          <w:ilvl w:val="0"/>
          <w:numId w:val="13"/>
        </w:numPr>
        <w:spacing w:line="360" w:lineRule="auto"/>
        <w:ind w:left="0" w:firstLine="0"/>
        <w:jc w:val="both"/>
        <w:rPr>
          <w:rFonts w:ascii="Times New Roman" w:hAnsi="Times New Roman"/>
          <w:sz w:val="28"/>
          <w:szCs w:val="28"/>
        </w:rPr>
      </w:pPr>
      <w:r w:rsidRPr="00A56E8B">
        <w:rPr>
          <w:rStyle w:val="s1"/>
          <w:rFonts w:ascii="Times New Roman" w:hAnsi="Times New Roman"/>
          <w:sz w:val="28"/>
          <w:szCs w:val="28"/>
        </w:rPr>
        <w:t>Возобновления движения неприсоединения, основанного на принципах суверенитета, мира и сотрудничества.</w:t>
      </w:r>
    </w:p>
    <w:p w14:paraId="78228C8C" w14:textId="77777777" w:rsidR="00A56E8B" w:rsidRPr="00A56E8B" w:rsidRDefault="00A56E8B" w:rsidP="003D6954">
      <w:pPr>
        <w:pStyle w:val="li1"/>
        <w:numPr>
          <w:ilvl w:val="0"/>
          <w:numId w:val="13"/>
        </w:numPr>
        <w:spacing w:line="360" w:lineRule="auto"/>
        <w:ind w:left="0" w:firstLine="0"/>
        <w:jc w:val="both"/>
        <w:rPr>
          <w:rFonts w:ascii="Times New Roman" w:hAnsi="Times New Roman"/>
          <w:sz w:val="28"/>
          <w:szCs w:val="28"/>
        </w:rPr>
      </w:pPr>
      <w:r w:rsidRPr="00A56E8B">
        <w:rPr>
          <w:rStyle w:val="s1"/>
          <w:rFonts w:ascii="Times New Roman" w:hAnsi="Times New Roman"/>
          <w:sz w:val="28"/>
          <w:szCs w:val="28"/>
        </w:rPr>
        <w:t xml:space="preserve">Реконструкции НМЭП: обновления видения НМЭП, пригодного для </w:t>
      </w:r>
      <w:r w:rsidRPr="00A56E8B">
        <w:rPr>
          <w:rStyle w:val="s1"/>
          <w:rFonts w:ascii="Times New Roman" w:hAnsi="Times New Roman"/>
          <w:sz w:val="28"/>
          <w:szCs w:val="28"/>
          <w:lang w:val="en-US"/>
        </w:rPr>
        <w:t>XXI</w:t>
      </w:r>
      <w:r w:rsidRPr="00A56E8B">
        <w:rPr>
          <w:rStyle w:val="s1"/>
          <w:rFonts w:ascii="Times New Roman" w:hAnsi="Times New Roman"/>
          <w:sz w:val="28"/>
          <w:szCs w:val="28"/>
        </w:rPr>
        <w:t xml:space="preserve"> века, учитывающего ключевые вопросы - от цифровых технологий до экологических проблем и закрепление этого видения в новой Декларации ООН по случаю ее 50-летия.</w:t>
      </w:r>
    </w:p>
    <w:p w14:paraId="6076D6E9" w14:textId="77777777" w:rsidR="00A56E8B" w:rsidRPr="00A56E8B" w:rsidRDefault="00A56E8B" w:rsidP="003D6954">
      <w:pPr>
        <w:pStyle w:val="li1"/>
        <w:numPr>
          <w:ilvl w:val="0"/>
          <w:numId w:val="13"/>
        </w:numPr>
        <w:spacing w:line="360" w:lineRule="auto"/>
        <w:ind w:left="0" w:firstLine="0"/>
        <w:jc w:val="both"/>
        <w:rPr>
          <w:rFonts w:ascii="Times New Roman" w:hAnsi="Times New Roman"/>
          <w:sz w:val="28"/>
          <w:szCs w:val="28"/>
        </w:rPr>
      </w:pPr>
      <w:r w:rsidRPr="00A56E8B">
        <w:rPr>
          <w:rStyle w:val="s1"/>
          <w:rFonts w:ascii="Times New Roman" w:hAnsi="Times New Roman"/>
          <w:sz w:val="28"/>
          <w:szCs w:val="28"/>
        </w:rPr>
        <w:t>Утверждения власти стран Юга: путём коллективных действий стран Юга и формирования новых и альтернативных институтов для обмена критически важными технологиями, стимулирования финансирования развития, совместного противостояния против будущих пандемий, а также координации позиций по международным климатическим действиям и защите национального суверенитета над добычей природных ресурсов.</w:t>
      </w:r>
    </w:p>
    <w:p w14:paraId="4A1F92D1" w14:textId="77777777" w:rsidR="00A56E8B" w:rsidRPr="00A56E8B" w:rsidRDefault="00A56E8B" w:rsidP="003D6954">
      <w:pPr>
        <w:pStyle w:val="li1"/>
        <w:numPr>
          <w:ilvl w:val="0"/>
          <w:numId w:val="13"/>
        </w:numPr>
        <w:spacing w:line="360" w:lineRule="auto"/>
        <w:ind w:left="0" w:firstLine="0"/>
        <w:jc w:val="both"/>
        <w:rPr>
          <w:rStyle w:val="s1"/>
          <w:rFonts w:ascii="Times New Roman" w:hAnsi="Times New Roman"/>
          <w:sz w:val="28"/>
          <w:szCs w:val="28"/>
        </w:rPr>
      </w:pPr>
      <w:r w:rsidRPr="00A56E8B">
        <w:rPr>
          <w:rStyle w:val="s1"/>
          <w:rFonts w:ascii="Times New Roman" w:hAnsi="Times New Roman"/>
          <w:sz w:val="28"/>
          <w:szCs w:val="28"/>
        </w:rPr>
        <w:t>Построения планетарного блока: во главе с Югом и подкрепленного солидарностью Севера.</w:t>
      </w:r>
      <w:r w:rsidRPr="00A56E8B">
        <w:rPr>
          <w:rStyle w:val="a5"/>
          <w:rFonts w:ascii="Times New Roman" w:hAnsi="Times New Roman"/>
          <w:sz w:val="28"/>
          <w:szCs w:val="28"/>
        </w:rPr>
        <w:footnoteReference w:id="91"/>
      </w:r>
    </w:p>
    <w:p w14:paraId="38504487" w14:textId="77777777" w:rsidR="00A56E8B" w:rsidRPr="00A56E8B" w:rsidRDefault="00A56E8B" w:rsidP="00A56E8B">
      <w:pPr>
        <w:spacing w:line="360" w:lineRule="auto"/>
        <w:ind w:firstLine="709"/>
        <w:jc w:val="both"/>
        <w:rPr>
          <w:rFonts w:ascii="Times New Roman" w:hAnsi="Times New Roman" w:cs="Times New Roman"/>
          <w:kern w:val="0"/>
          <w:sz w:val="28"/>
          <w:szCs w:val="28"/>
        </w:rPr>
      </w:pPr>
      <w:r w:rsidRPr="00A56E8B">
        <w:rPr>
          <w:rFonts w:ascii="Times New Roman" w:hAnsi="Times New Roman" w:cs="Times New Roman"/>
          <w:kern w:val="0"/>
          <w:sz w:val="28"/>
          <w:szCs w:val="28"/>
        </w:rPr>
        <w:t>Очевидно, что в настоящее время, идея нового международного экономического порядка продолжает обсуждаться и рассматриваться в рамках международных организаций и форумов. Некоторые эксперты предлагают новые подходы к решению проблем глобальной экономики, такие как переход к экономике, основанной на знаниях и инновациях, устойчивому развитию и экологической устойчивости. Также, как мы видим, важным элементом нового курса НМЭП является улучшение глобального управления и увеличение роли слаборазвитых стран в международных решениях.</w:t>
      </w:r>
    </w:p>
    <w:p w14:paraId="7A61B865" w14:textId="77777777" w:rsidR="00A56E8B" w:rsidRPr="00A56E8B" w:rsidRDefault="00A56E8B" w:rsidP="00A56E8B">
      <w:pPr>
        <w:spacing w:line="360" w:lineRule="auto"/>
        <w:ind w:firstLine="709"/>
        <w:jc w:val="both"/>
        <w:rPr>
          <w:rFonts w:ascii="Times New Roman" w:hAnsi="Times New Roman" w:cs="Times New Roman"/>
          <w:kern w:val="0"/>
          <w:sz w:val="28"/>
          <w:szCs w:val="28"/>
        </w:rPr>
      </w:pPr>
      <w:r w:rsidRPr="00A56E8B">
        <w:rPr>
          <w:rFonts w:ascii="Times New Roman" w:hAnsi="Times New Roman" w:cs="Times New Roman"/>
          <w:kern w:val="0"/>
          <w:sz w:val="28"/>
          <w:szCs w:val="28"/>
        </w:rPr>
        <w:t xml:space="preserve">В целом, идея нового международного экономического порядка остается актуальной и важной для достижения более справедливой и устойчивой мировой экономики. Однако, для её реализации необходимо учитывать интересы всех стран-участниц и обеспечить равноправие в принятии решений и распределении </w:t>
      </w:r>
      <w:r w:rsidRPr="00A56E8B">
        <w:rPr>
          <w:rFonts w:ascii="Times New Roman" w:hAnsi="Times New Roman" w:cs="Times New Roman"/>
          <w:kern w:val="0"/>
          <w:sz w:val="28"/>
          <w:szCs w:val="28"/>
        </w:rPr>
        <w:lastRenderedPageBreak/>
        <w:t>ресурсов. Только тогда можно достичь более справедливого и устойчивого мирового экономического порядка.</w:t>
      </w:r>
    </w:p>
    <w:p w14:paraId="11EBF43A" w14:textId="77777777" w:rsidR="00A56E8B" w:rsidRPr="00A56E8B" w:rsidRDefault="00A56E8B" w:rsidP="00A56E8B">
      <w:pPr>
        <w:spacing w:line="360" w:lineRule="auto"/>
        <w:ind w:firstLine="709"/>
        <w:jc w:val="both"/>
        <w:rPr>
          <w:rFonts w:ascii="Times New Roman" w:hAnsi="Times New Roman" w:cs="Times New Roman"/>
          <w:kern w:val="0"/>
          <w:sz w:val="28"/>
          <w:szCs w:val="28"/>
        </w:rPr>
      </w:pPr>
      <w:r w:rsidRPr="00A56E8B">
        <w:rPr>
          <w:rFonts w:ascii="Times New Roman" w:hAnsi="Times New Roman" w:cs="Times New Roman"/>
          <w:kern w:val="0"/>
          <w:sz w:val="28"/>
          <w:szCs w:val="28"/>
        </w:rPr>
        <w:t xml:space="preserve">Третий, </w:t>
      </w:r>
      <w:r w:rsidR="003D6954">
        <w:rPr>
          <w:rFonts w:ascii="Times New Roman" w:hAnsi="Times New Roman" w:cs="Times New Roman"/>
          <w:kern w:val="0"/>
          <w:sz w:val="28"/>
          <w:szCs w:val="28"/>
        </w:rPr>
        <w:t xml:space="preserve">рассматриваемый </w:t>
      </w:r>
      <w:r w:rsidRPr="00A56E8B">
        <w:rPr>
          <w:rFonts w:ascii="Times New Roman" w:hAnsi="Times New Roman" w:cs="Times New Roman"/>
          <w:kern w:val="0"/>
          <w:sz w:val="28"/>
          <w:szCs w:val="28"/>
        </w:rPr>
        <w:t xml:space="preserve">в данной работе, подход к международному экономическому управлению, - </w:t>
      </w:r>
      <w:r w:rsidR="003D6954">
        <w:rPr>
          <w:rFonts w:ascii="Times New Roman" w:hAnsi="Times New Roman" w:cs="Times New Roman"/>
          <w:kern w:val="0"/>
          <w:sz w:val="28"/>
          <w:szCs w:val="28"/>
        </w:rPr>
        <w:t>э</w:t>
      </w:r>
      <w:r w:rsidRPr="00A56E8B">
        <w:rPr>
          <w:rFonts w:ascii="Times New Roman" w:hAnsi="Times New Roman" w:cs="Times New Roman"/>
          <w:kern w:val="0"/>
          <w:sz w:val="28"/>
          <w:szCs w:val="28"/>
        </w:rPr>
        <w:t xml:space="preserve">то подход, критикующий «предвзятость режима».  </w:t>
      </w:r>
    </w:p>
    <w:p w14:paraId="24052086" w14:textId="77777777" w:rsidR="00A56E8B" w:rsidRPr="00A56E8B" w:rsidRDefault="00A56E8B" w:rsidP="00A56E8B">
      <w:pPr>
        <w:spacing w:line="360" w:lineRule="auto"/>
        <w:ind w:firstLine="709"/>
        <w:jc w:val="both"/>
        <w:rPr>
          <w:rFonts w:ascii="Times New Roman" w:hAnsi="Times New Roman" w:cs="Times New Roman"/>
          <w:kern w:val="0"/>
          <w:sz w:val="28"/>
          <w:szCs w:val="28"/>
        </w:rPr>
      </w:pPr>
      <w:r w:rsidRPr="00A56E8B">
        <w:rPr>
          <w:rFonts w:ascii="Times New Roman" w:hAnsi="Times New Roman" w:cs="Times New Roman"/>
          <w:kern w:val="0"/>
          <w:sz w:val="28"/>
          <w:szCs w:val="28"/>
        </w:rPr>
        <w:t>На сегодняшний день, в дебатах вокруг международного экономического управления, направление TWAIL демонстрирует более широкий критический взгляд на анализ того, как развивающиеся страны участвуют в межнациональном управлении.</w:t>
      </w:r>
      <w:r w:rsidRPr="00A56E8B">
        <w:rPr>
          <w:rStyle w:val="a5"/>
          <w:rFonts w:ascii="Times New Roman" w:hAnsi="Times New Roman" w:cs="Times New Roman"/>
          <w:kern w:val="0"/>
          <w:sz w:val="28"/>
          <w:szCs w:val="28"/>
        </w:rPr>
        <w:footnoteReference w:id="92"/>
      </w:r>
      <w:r w:rsidRPr="00A56E8B">
        <w:rPr>
          <w:rFonts w:ascii="Times New Roman" w:hAnsi="Times New Roman" w:cs="Times New Roman"/>
          <w:kern w:val="0"/>
          <w:sz w:val="28"/>
          <w:szCs w:val="28"/>
        </w:rPr>
        <w:t xml:space="preserve"> Сторонники TWAIL продолжают выступать с откровенной критикой современного международного экономического управления, используя исторические и культурные факты, такие как неудавшийся проект НМЭП, чтобы показать, что центральные доктрины международного экономического права не являются универсальными, то есть представляющими ценности и убеждения всего международного сообщества.</w:t>
      </w:r>
      <w:r w:rsidRPr="00A56E8B">
        <w:rPr>
          <w:rStyle w:val="a5"/>
          <w:rFonts w:ascii="Times New Roman" w:hAnsi="Times New Roman" w:cs="Times New Roman"/>
          <w:kern w:val="0"/>
          <w:sz w:val="28"/>
          <w:szCs w:val="28"/>
        </w:rPr>
        <w:footnoteReference w:id="93"/>
      </w:r>
      <w:r w:rsidRPr="00A56E8B">
        <w:rPr>
          <w:rFonts w:ascii="Times New Roman" w:hAnsi="Times New Roman" w:cs="Times New Roman"/>
          <w:kern w:val="0"/>
          <w:sz w:val="28"/>
          <w:szCs w:val="28"/>
        </w:rPr>
        <w:t xml:space="preserve"> Проблемы НЭК и НМЭП продолжают пронизывать деятельность TWAIL в области международного экономического управления. Эти проблемы проявляются в неравном участии развивающихся стран в мировой экономике и неспособности развивающихся стран справедливо участвовать в международном экономическом управлении, что иллюстрируется в критике «предвзятости режима».</w:t>
      </w:r>
      <w:r w:rsidRPr="00A56E8B">
        <w:rPr>
          <w:rStyle w:val="a5"/>
          <w:rFonts w:ascii="Times New Roman" w:hAnsi="Times New Roman" w:cs="Times New Roman"/>
          <w:kern w:val="0"/>
          <w:sz w:val="28"/>
          <w:szCs w:val="28"/>
        </w:rPr>
        <w:footnoteReference w:id="94"/>
      </w:r>
      <w:r w:rsidRPr="00A56E8B">
        <w:rPr>
          <w:rFonts w:ascii="Times New Roman" w:hAnsi="Times New Roman" w:cs="Times New Roman"/>
          <w:kern w:val="0"/>
          <w:sz w:val="28"/>
          <w:szCs w:val="28"/>
        </w:rPr>
        <w:t xml:space="preserve"> Под «предвзятостью режима» подразумевается то, как часто происходят манипуляции международным экономическим правом, в защиту интересов инвестора. Несправедливость связана со структурной неспособностью развивающихся стран вернуть контроль над национальной экономикой, не сталкиваясь с дорогостоящими и предвзятыми процессами урегулирования споров, которые угрожают их развитию.</w:t>
      </w:r>
      <w:r w:rsidRPr="00A56E8B">
        <w:rPr>
          <w:rStyle w:val="a5"/>
          <w:rFonts w:ascii="Times New Roman" w:hAnsi="Times New Roman" w:cs="Times New Roman"/>
          <w:kern w:val="0"/>
          <w:sz w:val="28"/>
          <w:szCs w:val="28"/>
        </w:rPr>
        <w:footnoteReference w:id="95"/>
      </w:r>
    </w:p>
    <w:p w14:paraId="73BD8B25" w14:textId="77777777" w:rsidR="00A56E8B" w:rsidRPr="00A56E8B" w:rsidRDefault="00A56E8B" w:rsidP="00A56E8B">
      <w:pPr>
        <w:spacing w:line="360" w:lineRule="auto"/>
        <w:ind w:firstLine="709"/>
        <w:jc w:val="both"/>
        <w:rPr>
          <w:rFonts w:ascii="Times New Roman" w:hAnsi="Times New Roman" w:cs="Times New Roman"/>
          <w:kern w:val="0"/>
          <w:sz w:val="28"/>
          <w:szCs w:val="28"/>
        </w:rPr>
      </w:pPr>
      <w:r w:rsidRPr="00A56E8B">
        <w:rPr>
          <w:rFonts w:ascii="Times New Roman" w:hAnsi="Times New Roman" w:cs="Times New Roman"/>
          <w:kern w:val="0"/>
          <w:sz w:val="28"/>
          <w:szCs w:val="28"/>
        </w:rPr>
        <w:lastRenderedPageBreak/>
        <w:t>По мнению юристов TWAIL, «предвзятость режима» проявляется в следующем:</w:t>
      </w:r>
    </w:p>
    <w:p w14:paraId="498FFBCF" w14:textId="77777777" w:rsidR="00A56E8B" w:rsidRPr="00A56E8B" w:rsidRDefault="00A56E8B" w:rsidP="00A56E8B">
      <w:pPr>
        <w:spacing w:line="360" w:lineRule="auto"/>
        <w:ind w:firstLine="709"/>
        <w:jc w:val="both"/>
        <w:rPr>
          <w:rFonts w:ascii="Times New Roman" w:hAnsi="Times New Roman" w:cs="Times New Roman"/>
          <w:kern w:val="0"/>
          <w:sz w:val="28"/>
          <w:szCs w:val="28"/>
        </w:rPr>
      </w:pPr>
      <w:r w:rsidRPr="00A56E8B">
        <w:rPr>
          <w:rFonts w:ascii="Times New Roman" w:hAnsi="Times New Roman" w:cs="Times New Roman"/>
          <w:kern w:val="0"/>
          <w:sz w:val="28"/>
          <w:szCs w:val="28"/>
        </w:rPr>
        <w:t>во-первых, международное экономическое право - это не нейтральный и объективный свод правил, а инструмент, используемый в контексте установления властных отношений развитых стран над развивающимися странами;</w:t>
      </w:r>
    </w:p>
    <w:p w14:paraId="33BC074C" w14:textId="77777777" w:rsidR="00A56E8B" w:rsidRPr="00A56E8B" w:rsidRDefault="00A56E8B" w:rsidP="00A56E8B">
      <w:pPr>
        <w:spacing w:line="360" w:lineRule="auto"/>
        <w:ind w:firstLine="709"/>
        <w:jc w:val="both"/>
        <w:rPr>
          <w:rFonts w:ascii="Times New Roman" w:hAnsi="Times New Roman" w:cs="Times New Roman"/>
          <w:kern w:val="0"/>
          <w:sz w:val="28"/>
          <w:szCs w:val="28"/>
        </w:rPr>
      </w:pPr>
      <w:r w:rsidRPr="00A56E8B">
        <w:rPr>
          <w:rFonts w:ascii="Times New Roman" w:hAnsi="Times New Roman" w:cs="Times New Roman"/>
          <w:kern w:val="0"/>
          <w:sz w:val="28"/>
          <w:szCs w:val="28"/>
        </w:rPr>
        <w:t xml:space="preserve">во-вторых, международное экономическое право отражает расизм в отношении бывших колоний; </w:t>
      </w:r>
    </w:p>
    <w:p w14:paraId="4F70B2F2" w14:textId="77777777" w:rsidR="00A56E8B" w:rsidRPr="00A56E8B" w:rsidRDefault="00A56E8B" w:rsidP="00A56E8B">
      <w:pPr>
        <w:spacing w:line="360" w:lineRule="auto"/>
        <w:ind w:firstLine="709"/>
        <w:jc w:val="both"/>
        <w:rPr>
          <w:rFonts w:ascii="Times New Roman" w:hAnsi="Times New Roman" w:cs="Times New Roman"/>
          <w:kern w:val="0"/>
          <w:sz w:val="28"/>
          <w:szCs w:val="28"/>
        </w:rPr>
      </w:pPr>
      <w:r w:rsidRPr="00A56E8B">
        <w:rPr>
          <w:rFonts w:ascii="Times New Roman" w:hAnsi="Times New Roman" w:cs="Times New Roman"/>
          <w:kern w:val="0"/>
          <w:sz w:val="28"/>
          <w:szCs w:val="28"/>
        </w:rPr>
        <w:t>в-третьих, международные институты имеют возможность интерпретировать и применять международное право таким образом, чтобы систематически предвзято относиться к интересам развивающихся стран.</w:t>
      </w:r>
      <w:r w:rsidRPr="00A56E8B">
        <w:rPr>
          <w:rStyle w:val="a5"/>
          <w:rFonts w:ascii="Times New Roman" w:hAnsi="Times New Roman" w:cs="Times New Roman"/>
          <w:kern w:val="0"/>
          <w:sz w:val="28"/>
          <w:szCs w:val="28"/>
        </w:rPr>
        <w:footnoteReference w:id="96"/>
      </w:r>
    </w:p>
    <w:p w14:paraId="318DBA91" w14:textId="77777777" w:rsidR="00A56E8B" w:rsidRPr="00A56E8B" w:rsidRDefault="00A56E8B" w:rsidP="00A56E8B">
      <w:pPr>
        <w:spacing w:line="360" w:lineRule="auto"/>
        <w:ind w:firstLine="709"/>
        <w:jc w:val="both"/>
        <w:rPr>
          <w:rFonts w:ascii="Times New Roman" w:hAnsi="Times New Roman" w:cs="Times New Roman"/>
          <w:kern w:val="0"/>
          <w:sz w:val="28"/>
          <w:szCs w:val="28"/>
        </w:rPr>
      </w:pPr>
      <w:r w:rsidRPr="00A56E8B">
        <w:rPr>
          <w:rFonts w:ascii="Times New Roman" w:hAnsi="Times New Roman" w:cs="Times New Roman"/>
          <w:kern w:val="0"/>
          <w:sz w:val="28"/>
          <w:szCs w:val="28"/>
        </w:rPr>
        <w:t>В отличие от моделей НЭК и НМЭП, критика «предвзятости режима» выявляет несправедливости по отношению к развивающимся странам также в политической, правовой и другие сферах.</w:t>
      </w:r>
      <w:r w:rsidRPr="00A56E8B">
        <w:rPr>
          <w:rStyle w:val="a5"/>
          <w:rFonts w:ascii="Times New Roman" w:hAnsi="Times New Roman" w:cs="Times New Roman"/>
          <w:kern w:val="0"/>
          <w:sz w:val="28"/>
          <w:szCs w:val="28"/>
        </w:rPr>
        <w:footnoteReference w:id="97"/>
      </w:r>
      <w:r w:rsidRPr="00A56E8B">
        <w:rPr>
          <w:rFonts w:ascii="Times New Roman" w:hAnsi="Times New Roman" w:cs="Times New Roman"/>
          <w:kern w:val="0"/>
          <w:sz w:val="28"/>
          <w:szCs w:val="28"/>
        </w:rPr>
        <w:t> </w:t>
      </w:r>
    </w:p>
    <w:p w14:paraId="253B1F8C" w14:textId="77777777" w:rsidR="00A56E8B" w:rsidRPr="00A56E8B" w:rsidRDefault="00A56E8B" w:rsidP="00A56E8B">
      <w:pPr>
        <w:spacing w:line="360" w:lineRule="auto"/>
        <w:ind w:firstLine="709"/>
        <w:jc w:val="both"/>
        <w:rPr>
          <w:rFonts w:ascii="Times New Roman" w:hAnsi="Times New Roman" w:cs="Times New Roman"/>
          <w:kern w:val="0"/>
          <w:sz w:val="28"/>
          <w:szCs w:val="28"/>
        </w:rPr>
      </w:pPr>
      <w:r w:rsidRPr="00A56E8B">
        <w:rPr>
          <w:rFonts w:ascii="Times New Roman" w:hAnsi="Times New Roman" w:cs="Times New Roman"/>
          <w:kern w:val="0"/>
          <w:sz w:val="28"/>
          <w:szCs w:val="28"/>
        </w:rPr>
        <w:t>Критика «предвзятости режима» показывает, что международное экономическое право интерпретируется и применяется таким образом, что вытесняет экономические интересы развивающихся стран.</w:t>
      </w:r>
      <w:r w:rsidRPr="00A56E8B">
        <w:rPr>
          <w:rStyle w:val="a5"/>
          <w:rFonts w:ascii="Times New Roman" w:hAnsi="Times New Roman" w:cs="Times New Roman"/>
          <w:kern w:val="0"/>
          <w:sz w:val="28"/>
          <w:szCs w:val="28"/>
        </w:rPr>
        <w:footnoteReference w:id="98"/>
      </w:r>
      <w:r w:rsidRPr="00A56E8B">
        <w:rPr>
          <w:rFonts w:ascii="Times New Roman" w:hAnsi="Times New Roman" w:cs="Times New Roman"/>
          <w:kern w:val="0"/>
          <w:sz w:val="28"/>
          <w:szCs w:val="28"/>
        </w:rPr>
        <w:t xml:space="preserve"> Следовательно, анализ «предвзятости режима» указывает на то, что правила могут быть истолкованы неблагоприятно по отношению к уязвимым экономикам. Ценность данной критики заключается, прежде всего, в том, что она демонстрирует, как толкование или применение конкретных правил закрепляет неравные последствия между развитыми и развивающимися странами. Она наглядно показывает, как эти правила могут применяться и рассматриваться в судебном порядке таким образом, что это наносит ущерб экономике развивающихся стран.</w:t>
      </w:r>
      <w:r w:rsidRPr="00A56E8B">
        <w:rPr>
          <w:rStyle w:val="a5"/>
          <w:rFonts w:ascii="Times New Roman" w:hAnsi="Times New Roman" w:cs="Times New Roman"/>
          <w:kern w:val="0"/>
          <w:sz w:val="28"/>
          <w:szCs w:val="28"/>
        </w:rPr>
        <w:footnoteReference w:id="99"/>
      </w:r>
      <w:r w:rsidRPr="00A56E8B">
        <w:rPr>
          <w:rFonts w:ascii="Times New Roman" w:hAnsi="Times New Roman" w:cs="Times New Roman"/>
          <w:kern w:val="0"/>
          <w:sz w:val="28"/>
          <w:szCs w:val="28"/>
        </w:rPr>
        <w:t xml:space="preserve"> </w:t>
      </w:r>
    </w:p>
    <w:p w14:paraId="683613A6" w14:textId="77777777" w:rsidR="00A56E8B" w:rsidRPr="00A56E8B" w:rsidRDefault="00A56E8B" w:rsidP="00A56E8B">
      <w:pPr>
        <w:spacing w:line="360" w:lineRule="auto"/>
        <w:ind w:firstLine="709"/>
        <w:jc w:val="both"/>
        <w:rPr>
          <w:rFonts w:ascii="Times New Roman" w:hAnsi="Times New Roman" w:cs="Times New Roman"/>
          <w:kern w:val="0"/>
          <w:sz w:val="28"/>
          <w:szCs w:val="28"/>
        </w:rPr>
      </w:pPr>
      <w:r w:rsidRPr="00A56E8B">
        <w:rPr>
          <w:rFonts w:ascii="Times New Roman" w:hAnsi="Times New Roman" w:cs="Times New Roman"/>
          <w:kern w:val="0"/>
          <w:sz w:val="28"/>
          <w:szCs w:val="28"/>
        </w:rPr>
        <w:lastRenderedPageBreak/>
        <w:t xml:space="preserve">Одним из очевидных примеров, в подтверждение вышеуказанной позиции, является арбитражное разбирательство по делу </w:t>
      </w:r>
      <w:proofErr w:type="spellStart"/>
      <w:r w:rsidRPr="00A56E8B">
        <w:rPr>
          <w:rFonts w:ascii="Times New Roman" w:hAnsi="Times New Roman" w:cs="Times New Roman"/>
          <w:kern w:val="0"/>
          <w:sz w:val="28"/>
          <w:szCs w:val="28"/>
        </w:rPr>
        <w:t>Дабхол</w:t>
      </w:r>
      <w:proofErr w:type="spellEnd"/>
      <w:r w:rsidRPr="00A56E8B">
        <w:rPr>
          <w:rFonts w:ascii="Times New Roman" w:hAnsi="Times New Roman" w:cs="Times New Roman"/>
          <w:kern w:val="0"/>
          <w:sz w:val="28"/>
          <w:szCs w:val="28"/>
        </w:rPr>
        <w:t>.</w:t>
      </w:r>
      <w:r w:rsidRPr="00A56E8B">
        <w:rPr>
          <w:rStyle w:val="a5"/>
          <w:rFonts w:ascii="Times New Roman" w:hAnsi="Times New Roman" w:cs="Times New Roman"/>
          <w:kern w:val="0"/>
          <w:sz w:val="28"/>
          <w:szCs w:val="28"/>
        </w:rPr>
        <w:footnoteReference w:id="100"/>
      </w:r>
      <w:r w:rsidRPr="00A56E8B">
        <w:rPr>
          <w:rFonts w:ascii="Times New Roman" w:hAnsi="Times New Roman" w:cs="Times New Roman"/>
          <w:kern w:val="0"/>
          <w:sz w:val="28"/>
          <w:szCs w:val="28"/>
        </w:rPr>
        <w:t xml:space="preserve"> Данное дело касается спора по поводу строительства и эксплуатации электростанции «</w:t>
      </w:r>
      <w:proofErr w:type="spellStart"/>
      <w:r w:rsidRPr="00A56E8B">
        <w:rPr>
          <w:rFonts w:ascii="Times New Roman" w:hAnsi="Times New Roman" w:cs="Times New Roman"/>
          <w:kern w:val="0"/>
          <w:sz w:val="28"/>
          <w:szCs w:val="28"/>
        </w:rPr>
        <w:t>Дабхол</w:t>
      </w:r>
      <w:proofErr w:type="spellEnd"/>
      <w:r w:rsidRPr="00A56E8B">
        <w:rPr>
          <w:rFonts w:ascii="Times New Roman" w:hAnsi="Times New Roman" w:cs="Times New Roman"/>
          <w:kern w:val="0"/>
          <w:sz w:val="28"/>
          <w:szCs w:val="28"/>
        </w:rPr>
        <w:t>» в индийском штате Махараштра. В 1990-х годах правительство Индии заключило соглашение о покупке электроэнергии с американскими энергетическими компаниями Enron и Bechtel. В 2001 году правительство Индии расторгло данное соглашение с Enron и Bechtel, и компании объявили о банкротстве. Компании заявили, что правительство Индии нарушило условия соглашения, и потребовали компенсации своих потерь. Правительство Индии, в свою очередь, в качестве основных причин расторжения соглашения назвало многочисленные нарушения, в отношении инвестиций, связанные с коррупцией и отсутствием прозрачности, нарушениями прав человека и экологическими рисками. Также Индия заявила, что данное соглашение является неравноправным, поскольку оно гораздо выгоднее для инвесторов, чем для Индии: во-первых, соглашение имело сильный перевес в пользу иностранных компаний, мало учитывая интересы индийского правительства и народа. Условия соглашения давали Bechtel-Enron гарантированную прибыль на их инвестиции, которая была намного выше, чем считалось разумным в то время; во-вторых, соглашение было подписано без надлежащей проверки и должной осмотрительности со стороны индийского правительства. Проект был реализован в спешке без надлежащей оценки затрат и выгод, а также без надлежащего учета экологических и социальных последствий проекта; в-третьих, соглашение содержало несколько пунктов, наносивших ущерб интересам индийского правительства и народа. Например, соглашение давало Bechtel-Enron право прекратить проект, если правительство Индии не предоставит определенные гарантии, в то время как правительство Индии не имело такого права.</w:t>
      </w:r>
      <w:r w:rsidRPr="00A56E8B">
        <w:rPr>
          <w:rStyle w:val="a5"/>
          <w:rFonts w:ascii="Times New Roman" w:hAnsi="Times New Roman" w:cs="Times New Roman"/>
          <w:kern w:val="0"/>
          <w:sz w:val="28"/>
          <w:szCs w:val="28"/>
        </w:rPr>
        <w:footnoteReference w:id="101"/>
      </w:r>
    </w:p>
    <w:p w14:paraId="7D9CC6AE" w14:textId="77777777" w:rsidR="00A56E8B" w:rsidRPr="00A56E8B" w:rsidRDefault="00A56E8B" w:rsidP="00A56E8B">
      <w:pPr>
        <w:spacing w:line="360" w:lineRule="auto"/>
        <w:ind w:firstLine="709"/>
        <w:jc w:val="both"/>
        <w:rPr>
          <w:rFonts w:ascii="Times New Roman" w:hAnsi="Times New Roman" w:cs="Times New Roman"/>
          <w:kern w:val="0"/>
          <w:sz w:val="28"/>
          <w:szCs w:val="28"/>
        </w:rPr>
      </w:pPr>
      <w:r w:rsidRPr="00A56E8B">
        <w:rPr>
          <w:rFonts w:ascii="Times New Roman" w:hAnsi="Times New Roman" w:cs="Times New Roman"/>
          <w:kern w:val="0"/>
          <w:sz w:val="28"/>
          <w:szCs w:val="28"/>
        </w:rPr>
        <w:lastRenderedPageBreak/>
        <w:t>Дело было передано в арбитражный суд, созданный в соответствии с правилами Международной торговой палаты (МТП), который вынес единственное публично доступное решение в серии споров между правительством Индии, в качестве ответчика, и компаниями Bechtel, Enron и General Electric, в качестве истца. Арбитраж МТП признал свою юрисдикцию по данному спору, на основании Соглашения акционеров</w:t>
      </w:r>
      <w:r w:rsidRPr="00A56E8B">
        <w:rPr>
          <w:rFonts w:ascii="Times New Roman" w:hAnsi="Times New Roman" w:cs="Times New Roman"/>
          <w:sz w:val="28"/>
          <w:szCs w:val="28"/>
        </w:rPr>
        <w:t xml:space="preserve"> (</w:t>
      </w:r>
      <w:r w:rsidRPr="00A56E8B">
        <w:rPr>
          <w:rFonts w:ascii="Times New Roman" w:hAnsi="Times New Roman" w:cs="Times New Roman"/>
          <w:sz w:val="28"/>
          <w:szCs w:val="28"/>
          <w:lang w:val="en-US"/>
        </w:rPr>
        <w:t>Shareholders</w:t>
      </w:r>
      <w:r w:rsidRPr="00A56E8B">
        <w:rPr>
          <w:rFonts w:ascii="Times New Roman" w:hAnsi="Times New Roman" w:cs="Times New Roman"/>
          <w:sz w:val="28"/>
          <w:szCs w:val="28"/>
        </w:rPr>
        <w:t xml:space="preserve"> </w:t>
      </w:r>
      <w:r w:rsidRPr="00A56E8B">
        <w:rPr>
          <w:rFonts w:ascii="Times New Roman" w:hAnsi="Times New Roman" w:cs="Times New Roman"/>
          <w:sz w:val="28"/>
          <w:szCs w:val="28"/>
          <w:lang w:val="en-US"/>
        </w:rPr>
        <w:t>Agreement</w:t>
      </w:r>
      <w:r w:rsidRPr="00A56E8B">
        <w:rPr>
          <w:rFonts w:ascii="Times New Roman" w:hAnsi="Times New Roman" w:cs="Times New Roman"/>
          <w:sz w:val="28"/>
          <w:szCs w:val="28"/>
        </w:rPr>
        <w:t>)</w:t>
      </w:r>
      <w:r w:rsidRPr="00A56E8B">
        <w:rPr>
          <w:rFonts w:ascii="Times New Roman" w:hAnsi="Times New Roman" w:cs="Times New Roman"/>
          <w:kern w:val="0"/>
          <w:sz w:val="28"/>
          <w:szCs w:val="28"/>
        </w:rPr>
        <w:t>, в соответствии с которым,</w:t>
      </w:r>
      <w:r w:rsidRPr="00A56E8B">
        <w:rPr>
          <w:rFonts w:ascii="Times New Roman" w:hAnsi="Times New Roman" w:cs="Times New Roman"/>
          <w:sz w:val="28"/>
          <w:szCs w:val="28"/>
        </w:rPr>
        <w:t xml:space="preserve"> индийская </w:t>
      </w:r>
      <w:r w:rsidRPr="00A56E8B">
        <w:rPr>
          <w:rFonts w:ascii="Times New Roman" w:hAnsi="Times New Roman" w:cs="Times New Roman"/>
          <w:kern w:val="0"/>
          <w:sz w:val="28"/>
          <w:szCs w:val="28"/>
        </w:rPr>
        <w:t xml:space="preserve">компания (Корпорация развития энергетики </w:t>
      </w:r>
      <w:proofErr w:type="spellStart"/>
      <w:r w:rsidRPr="00A56E8B">
        <w:rPr>
          <w:rFonts w:ascii="Times New Roman" w:hAnsi="Times New Roman" w:cs="Times New Roman"/>
          <w:kern w:val="0"/>
          <w:sz w:val="28"/>
          <w:szCs w:val="28"/>
        </w:rPr>
        <w:t>Махараштры</w:t>
      </w:r>
      <w:proofErr w:type="spellEnd"/>
      <w:r w:rsidRPr="00A56E8B">
        <w:rPr>
          <w:rFonts w:ascii="Times New Roman" w:hAnsi="Times New Roman" w:cs="Times New Roman"/>
          <w:kern w:val="0"/>
          <w:sz w:val="28"/>
          <w:szCs w:val="28"/>
        </w:rPr>
        <w:t xml:space="preserve"> - MPDC) </w:t>
      </w:r>
      <w:r w:rsidRPr="00A56E8B">
        <w:rPr>
          <w:rFonts w:ascii="Times New Roman" w:hAnsi="Times New Roman" w:cs="Times New Roman"/>
          <w:sz w:val="28"/>
          <w:szCs w:val="28"/>
        </w:rPr>
        <w:t xml:space="preserve"> являлась лишь </w:t>
      </w:r>
      <w:r w:rsidRPr="00A56E8B">
        <w:rPr>
          <w:rFonts w:ascii="Times New Roman" w:hAnsi="Times New Roman" w:cs="Times New Roman"/>
          <w:kern w:val="0"/>
          <w:sz w:val="28"/>
          <w:szCs w:val="28"/>
        </w:rPr>
        <w:t>дополнительн</w:t>
      </w:r>
      <w:r w:rsidRPr="00A56E8B">
        <w:rPr>
          <w:rFonts w:ascii="Times New Roman" w:hAnsi="Times New Roman" w:cs="Times New Roman"/>
          <w:sz w:val="28"/>
          <w:szCs w:val="28"/>
        </w:rPr>
        <w:t>ой</w:t>
      </w:r>
      <w:r w:rsidRPr="00A56E8B">
        <w:rPr>
          <w:rFonts w:ascii="Times New Roman" w:hAnsi="Times New Roman" w:cs="Times New Roman"/>
          <w:kern w:val="0"/>
          <w:sz w:val="28"/>
          <w:szCs w:val="28"/>
        </w:rPr>
        <w:t xml:space="preserve"> сторо</w:t>
      </w:r>
      <w:r w:rsidRPr="00A56E8B">
        <w:rPr>
          <w:rFonts w:ascii="Times New Roman" w:hAnsi="Times New Roman" w:cs="Times New Roman"/>
          <w:sz w:val="28"/>
          <w:szCs w:val="28"/>
        </w:rPr>
        <w:t xml:space="preserve">ной и </w:t>
      </w:r>
      <w:r w:rsidRPr="00A56E8B">
        <w:rPr>
          <w:rFonts w:ascii="Times New Roman" w:hAnsi="Times New Roman" w:cs="Times New Roman"/>
          <w:kern w:val="0"/>
          <w:sz w:val="28"/>
          <w:szCs w:val="28"/>
        </w:rPr>
        <w:t>не был</w:t>
      </w:r>
      <w:r w:rsidRPr="00A56E8B">
        <w:rPr>
          <w:rFonts w:ascii="Times New Roman" w:hAnsi="Times New Roman" w:cs="Times New Roman"/>
          <w:sz w:val="28"/>
          <w:szCs w:val="28"/>
        </w:rPr>
        <w:t>а</w:t>
      </w:r>
      <w:r w:rsidRPr="00A56E8B">
        <w:rPr>
          <w:rFonts w:ascii="Times New Roman" w:hAnsi="Times New Roman" w:cs="Times New Roman"/>
          <w:kern w:val="0"/>
          <w:sz w:val="28"/>
          <w:szCs w:val="28"/>
        </w:rPr>
        <w:t xml:space="preserve"> </w:t>
      </w:r>
      <w:r w:rsidRPr="00A56E8B">
        <w:rPr>
          <w:rFonts w:ascii="Times New Roman" w:hAnsi="Times New Roman" w:cs="Times New Roman"/>
          <w:sz w:val="28"/>
          <w:szCs w:val="28"/>
        </w:rPr>
        <w:t xml:space="preserve">в числе подписантов данного </w:t>
      </w:r>
      <w:r w:rsidRPr="00A56E8B">
        <w:rPr>
          <w:rFonts w:ascii="Times New Roman" w:hAnsi="Times New Roman" w:cs="Times New Roman"/>
          <w:kern w:val="0"/>
          <w:sz w:val="28"/>
          <w:szCs w:val="28"/>
        </w:rPr>
        <w:t>соглашения.</w:t>
      </w:r>
      <w:r w:rsidRPr="00A56E8B">
        <w:rPr>
          <w:rStyle w:val="a5"/>
          <w:rFonts w:ascii="Times New Roman" w:hAnsi="Times New Roman" w:cs="Times New Roman"/>
          <w:kern w:val="0"/>
          <w:sz w:val="28"/>
          <w:szCs w:val="28"/>
        </w:rPr>
        <w:footnoteReference w:id="102"/>
      </w:r>
      <w:r w:rsidRPr="00A56E8B">
        <w:rPr>
          <w:rFonts w:ascii="Times New Roman" w:hAnsi="Times New Roman" w:cs="Times New Roman"/>
          <w:kern w:val="0"/>
          <w:sz w:val="28"/>
          <w:szCs w:val="28"/>
        </w:rPr>
        <w:t xml:space="preserve"> Таким образом, основания для юрисдикции арбитража в данном деле можно назвать спорным моментом, поскольку спор был выведен из национальной сферы и помещен в сферу международного арбитража, несмотря на отсутствие в основном соглашении о закупки электроэнергии ссылки на международный арбитраж и тот факт, что индийский суд вынес решение против любой ссылки на международный арбитраж.</w:t>
      </w:r>
      <w:r w:rsidRPr="00A56E8B">
        <w:rPr>
          <w:rFonts w:ascii="Times New Roman" w:hAnsi="Times New Roman" w:cs="Times New Roman"/>
          <w:kern w:val="0"/>
          <w:sz w:val="28"/>
          <w:szCs w:val="28"/>
          <w:vertAlign w:val="superscript"/>
        </w:rPr>
        <w:footnoteReference w:id="103"/>
      </w:r>
    </w:p>
    <w:p w14:paraId="027EF953" w14:textId="77777777" w:rsidR="00A56E8B" w:rsidRPr="00A56E8B" w:rsidRDefault="00A56E8B" w:rsidP="00A56E8B">
      <w:pPr>
        <w:spacing w:line="360" w:lineRule="auto"/>
        <w:ind w:firstLine="709"/>
        <w:jc w:val="both"/>
        <w:rPr>
          <w:rFonts w:ascii="Times New Roman" w:hAnsi="Times New Roman" w:cs="Times New Roman"/>
          <w:kern w:val="0"/>
          <w:sz w:val="28"/>
          <w:szCs w:val="28"/>
        </w:rPr>
      </w:pPr>
      <w:r w:rsidRPr="00A56E8B">
        <w:rPr>
          <w:rFonts w:ascii="Times New Roman" w:hAnsi="Times New Roman" w:cs="Times New Roman"/>
          <w:kern w:val="0"/>
          <w:sz w:val="28"/>
          <w:szCs w:val="28"/>
        </w:rPr>
        <w:t>В конечном итоге арбитраж постановил, что расторжение соглашения Индией было равносильно экспроприации, и присудил компании Bechtel 94 миллиона долларов США, плюс проценты по ставке 6%.</w:t>
      </w:r>
      <w:r w:rsidRPr="00A56E8B">
        <w:rPr>
          <w:rFonts w:ascii="Times New Roman" w:hAnsi="Times New Roman" w:cs="Times New Roman"/>
          <w:kern w:val="0"/>
          <w:sz w:val="28"/>
          <w:szCs w:val="28"/>
          <w:vertAlign w:val="superscript"/>
        </w:rPr>
        <w:footnoteReference w:id="104"/>
      </w:r>
      <w:r w:rsidRPr="00A56E8B">
        <w:rPr>
          <w:rFonts w:ascii="Times New Roman" w:hAnsi="Times New Roman" w:cs="Times New Roman"/>
          <w:kern w:val="0"/>
          <w:sz w:val="28"/>
          <w:szCs w:val="28"/>
        </w:rPr>
        <w:t xml:space="preserve"> </w:t>
      </w:r>
    </w:p>
    <w:p w14:paraId="5C2F9F38" w14:textId="51B34C6F" w:rsidR="00A56E8B" w:rsidRPr="00A56E8B" w:rsidRDefault="00A56E8B" w:rsidP="00A56E8B">
      <w:pPr>
        <w:spacing w:line="360" w:lineRule="auto"/>
        <w:ind w:firstLine="709"/>
        <w:jc w:val="both"/>
        <w:rPr>
          <w:rFonts w:ascii="Times New Roman" w:hAnsi="Times New Roman" w:cs="Times New Roman"/>
          <w:kern w:val="0"/>
          <w:sz w:val="28"/>
          <w:szCs w:val="28"/>
        </w:rPr>
      </w:pPr>
      <w:r w:rsidRPr="00A56E8B">
        <w:rPr>
          <w:rFonts w:ascii="Times New Roman" w:hAnsi="Times New Roman" w:cs="Times New Roman"/>
          <w:kern w:val="0"/>
          <w:sz w:val="28"/>
          <w:szCs w:val="28"/>
        </w:rPr>
        <w:t>Таким образом, очевидно, что неравноправное соглашение</w:t>
      </w:r>
      <w:r w:rsidR="00E16323">
        <w:rPr>
          <w:rFonts w:ascii="Times New Roman" w:hAnsi="Times New Roman" w:cs="Times New Roman"/>
          <w:kern w:val="0"/>
          <w:sz w:val="28"/>
          <w:szCs w:val="28"/>
        </w:rPr>
        <w:t>,</w:t>
      </w:r>
      <w:r w:rsidR="004970CC">
        <w:rPr>
          <w:rFonts w:ascii="Times New Roman" w:hAnsi="Times New Roman" w:cs="Times New Roman"/>
          <w:kern w:val="0"/>
          <w:sz w:val="28"/>
          <w:szCs w:val="28"/>
        </w:rPr>
        <w:t xml:space="preserve"> для принимающего</w:t>
      </w:r>
      <w:r w:rsidR="00E16323">
        <w:rPr>
          <w:rFonts w:ascii="Times New Roman" w:hAnsi="Times New Roman" w:cs="Times New Roman"/>
          <w:kern w:val="0"/>
          <w:sz w:val="28"/>
          <w:szCs w:val="28"/>
        </w:rPr>
        <w:t xml:space="preserve"> инвестиции</w:t>
      </w:r>
      <w:r w:rsidR="004970CC">
        <w:rPr>
          <w:rFonts w:ascii="Times New Roman" w:hAnsi="Times New Roman" w:cs="Times New Roman"/>
          <w:kern w:val="0"/>
          <w:sz w:val="28"/>
          <w:szCs w:val="28"/>
        </w:rPr>
        <w:t xml:space="preserve"> государства</w:t>
      </w:r>
      <w:r w:rsidR="00E16323">
        <w:rPr>
          <w:rFonts w:ascii="Times New Roman" w:hAnsi="Times New Roman" w:cs="Times New Roman"/>
          <w:kern w:val="0"/>
          <w:sz w:val="28"/>
          <w:szCs w:val="28"/>
        </w:rPr>
        <w:t>,</w:t>
      </w:r>
      <w:r w:rsidRPr="00A56E8B">
        <w:rPr>
          <w:rFonts w:ascii="Times New Roman" w:hAnsi="Times New Roman" w:cs="Times New Roman"/>
          <w:kern w:val="0"/>
          <w:sz w:val="28"/>
          <w:szCs w:val="28"/>
        </w:rPr>
        <w:t xml:space="preserve"> привело к значительным финансовым потерям для правительства и народа Индии, а также к экологическим и социальным последствиям, которые не были должным образом устранены. Энергетический проект </w:t>
      </w:r>
      <w:proofErr w:type="spellStart"/>
      <w:r w:rsidRPr="00A56E8B">
        <w:rPr>
          <w:rFonts w:ascii="Times New Roman" w:hAnsi="Times New Roman" w:cs="Times New Roman"/>
          <w:kern w:val="0"/>
          <w:sz w:val="28"/>
          <w:szCs w:val="28"/>
        </w:rPr>
        <w:t>Дабхол</w:t>
      </w:r>
      <w:proofErr w:type="spellEnd"/>
      <w:r w:rsidRPr="00A56E8B">
        <w:rPr>
          <w:rFonts w:ascii="Times New Roman" w:hAnsi="Times New Roman" w:cs="Times New Roman"/>
          <w:kern w:val="0"/>
          <w:sz w:val="28"/>
          <w:szCs w:val="28"/>
        </w:rPr>
        <w:t xml:space="preserve"> стал символом негативных последствий </w:t>
      </w:r>
      <w:r w:rsidR="006A1F60">
        <w:rPr>
          <w:rFonts w:ascii="Times New Roman" w:hAnsi="Times New Roman" w:cs="Times New Roman"/>
          <w:kern w:val="0"/>
          <w:sz w:val="28"/>
          <w:szCs w:val="28"/>
        </w:rPr>
        <w:t xml:space="preserve">подобного рода </w:t>
      </w:r>
      <w:r w:rsidRPr="00A56E8B">
        <w:rPr>
          <w:rFonts w:ascii="Times New Roman" w:hAnsi="Times New Roman" w:cs="Times New Roman"/>
          <w:kern w:val="0"/>
          <w:sz w:val="28"/>
          <w:szCs w:val="28"/>
        </w:rPr>
        <w:t xml:space="preserve">неравноправных соглашений между иностранными компаниями и развивающимися странами и подчеркнул необходимость большей прозрачности и подотчетности в таких сделках. Дело </w:t>
      </w:r>
      <w:proofErr w:type="spellStart"/>
      <w:r w:rsidRPr="00A56E8B">
        <w:rPr>
          <w:rFonts w:ascii="Times New Roman" w:hAnsi="Times New Roman" w:cs="Times New Roman"/>
          <w:kern w:val="0"/>
          <w:sz w:val="28"/>
          <w:szCs w:val="28"/>
        </w:rPr>
        <w:t>Дабхола</w:t>
      </w:r>
      <w:proofErr w:type="spellEnd"/>
      <w:r w:rsidRPr="00A56E8B">
        <w:rPr>
          <w:rFonts w:ascii="Times New Roman" w:hAnsi="Times New Roman" w:cs="Times New Roman"/>
          <w:kern w:val="0"/>
          <w:sz w:val="28"/>
          <w:szCs w:val="28"/>
        </w:rPr>
        <w:t xml:space="preserve"> наглядно показывает, как международные инвестиционные правила могут применяться и </w:t>
      </w:r>
      <w:r w:rsidRPr="00A56E8B">
        <w:rPr>
          <w:rFonts w:ascii="Times New Roman" w:hAnsi="Times New Roman" w:cs="Times New Roman"/>
          <w:kern w:val="0"/>
          <w:sz w:val="28"/>
          <w:szCs w:val="28"/>
        </w:rPr>
        <w:lastRenderedPageBreak/>
        <w:t>рассматриваться в судебном порядке таким образом, что это наносит ущерб экономике развивающихся стран.</w:t>
      </w:r>
    </w:p>
    <w:p w14:paraId="29FC1EC9" w14:textId="77777777" w:rsidR="00A56E8B" w:rsidRPr="00A56E8B" w:rsidRDefault="00A56E8B" w:rsidP="00A56E8B">
      <w:pPr>
        <w:spacing w:line="360" w:lineRule="auto"/>
        <w:ind w:firstLine="709"/>
        <w:jc w:val="both"/>
        <w:rPr>
          <w:rFonts w:ascii="Times New Roman" w:hAnsi="Times New Roman" w:cs="Times New Roman"/>
          <w:kern w:val="0"/>
          <w:sz w:val="28"/>
          <w:szCs w:val="28"/>
        </w:rPr>
      </w:pPr>
      <w:r w:rsidRPr="00A56E8B">
        <w:rPr>
          <w:rFonts w:ascii="Times New Roman" w:hAnsi="Times New Roman" w:cs="Times New Roman"/>
          <w:kern w:val="0"/>
          <w:sz w:val="28"/>
          <w:szCs w:val="28"/>
        </w:rPr>
        <w:t>Таким образом, критикуя «предвзятость режима», юристы TWAIL, пытаются обратить внимание на предвзятость того, как международные трибуналы толкуют и применяют правила разрешения споров для содействия феномену неолиберализма, который является общей характеристикой экономики большинства промышленно развитых стран и глобальной экономики, в противоречии с либеральными обещаниями о справедливости.</w:t>
      </w:r>
      <w:r w:rsidRPr="00A56E8B">
        <w:rPr>
          <w:rStyle w:val="a5"/>
          <w:rFonts w:ascii="Times New Roman" w:hAnsi="Times New Roman" w:cs="Times New Roman"/>
          <w:kern w:val="0"/>
          <w:sz w:val="28"/>
          <w:szCs w:val="28"/>
        </w:rPr>
        <w:footnoteReference w:id="105"/>
      </w:r>
      <w:r w:rsidRPr="00A56E8B">
        <w:rPr>
          <w:rFonts w:ascii="Times New Roman" w:hAnsi="Times New Roman" w:cs="Times New Roman"/>
          <w:kern w:val="0"/>
          <w:sz w:val="28"/>
          <w:szCs w:val="28"/>
        </w:rPr>
        <w:t xml:space="preserve"> Сторонники TWAIL утверждают, что институты, призванные регулировать глобальную экономику, такие как ВТО, НАФТА, МТП и МЦУИС, в основном вознаграждают победителей в метрополии, то есть развитые страны, за счет проигравших на периферии, то есть развивающихся стран.</w:t>
      </w:r>
      <w:r w:rsidRPr="00A56E8B">
        <w:rPr>
          <w:rStyle w:val="a5"/>
          <w:rFonts w:ascii="Times New Roman" w:hAnsi="Times New Roman" w:cs="Times New Roman"/>
          <w:kern w:val="0"/>
          <w:sz w:val="28"/>
          <w:szCs w:val="28"/>
        </w:rPr>
        <w:footnoteReference w:id="106"/>
      </w:r>
      <w:r w:rsidRPr="00A56E8B">
        <w:rPr>
          <w:rFonts w:ascii="Times New Roman" w:hAnsi="Times New Roman" w:cs="Times New Roman"/>
          <w:kern w:val="0"/>
          <w:sz w:val="28"/>
          <w:szCs w:val="28"/>
        </w:rPr>
        <w:t xml:space="preserve"> Более того, глобализация значительно поспособствовала распространению международных трибуналов, которые вытеснили национальные трибуналы в разрешении споров. Однако, как мы выяснили, проблема заключается не в растущей интернационализации международных арбитражей, а именно в предвзятом применении правил к развивающимся странам и их влиянии на эти страны.</w:t>
      </w:r>
      <w:r w:rsidRPr="00A56E8B">
        <w:rPr>
          <w:rStyle w:val="a5"/>
          <w:rFonts w:ascii="Times New Roman" w:hAnsi="Times New Roman" w:cs="Times New Roman"/>
          <w:kern w:val="0"/>
          <w:sz w:val="28"/>
          <w:szCs w:val="28"/>
        </w:rPr>
        <w:footnoteReference w:id="107"/>
      </w:r>
      <w:r w:rsidRPr="00A56E8B">
        <w:rPr>
          <w:rFonts w:ascii="Times New Roman" w:hAnsi="Times New Roman" w:cs="Times New Roman"/>
          <w:kern w:val="0"/>
          <w:sz w:val="28"/>
          <w:szCs w:val="28"/>
        </w:rPr>
        <w:t xml:space="preserve"> Таким образом, «предвзятость режима» наиболее ярко проявляется в международном инвестиционном праве и в том, как развивающиеся страны вынуждены взаимодействовать с этим режимом. </w:t>
      </w:r>
    </w:p>
    <w:p w14:paraId="4835BDAA" w14:textId="77777777" w:rsidR="00A56E8B" w:rsidRPr="00A56E8B" w:rsidRDefault="00A56E8B" w:rsidP="00A56E8B">
      <w:pPr>
        <w:spacing w:line="360" w:lineRule="auto"/>
        <w:ind w:firstLine="709"/>
        <w:jc w:val="both"/>
        <w:rPr>
          <w:rFonts w:ascii="Times New Roman" w:hAnsi="Times New Roman" w:cs="Times New Roman"/>
          <w:kern w:val="0"/>
          <w:sz w:val="28"/>
          <w:szCs w:val="28"/>
        </w:rPr>
      </w:pPr>
      <w:r w:rsidRPr="00A56E8B">
        <w:rPr>
          <w:rFonts w:ascii="Times New Roman" w:hAnsi="Times New Roman" w:cs="Times New Roman"/>
          <w:kern w:val="0"/>
          <w:sz w:val="28"/>
          <w:szCs w:val="28"/>
        </w:rPr>
        <w:t xml:space="preserve">Итак, в данном параграфе были рассмотрены три основных подхода стран третьего мира к международному экономическому управлению. Безусловно, ни один из них не существует независимо друг от друга. Скорее, они свидетельствуют о разнообразии мнений сторонников TWAIL, насчёт дальнейшего развития международного экономического управления в странах третьего мира.  Все три подхода пытаются решить проблему того, как лучше </w:t>
      </w:r>
      <w:r w:rsidRPr="00A56E8B">
        <w:rPr>
          <w:rFonts w:ascii="Times New Roman" w:hAnsi="Times New Roman" w:cs="Times New Roman"/>
          <w:kern w:val="0"/>
          <w:sz w:val="28"/>
          <w:szCs w:val="28"/>
        </w:rPr>
        <w:lastRenderedPageBreak/>
        <w:t>устранить дисбаланс между экономикой стран третьего мира и развитой экономикой, то есть между находящимися в менее благоприятной экономической ситуации странами и их гражданами, с одной стороны, и мощью транснациональных корпораций и международных финансовых институтов, с другой. Также важно подчеркнуть, что, в отличие от утверждений о неизбежности глобализации, эти подходы не поддерживают мнение о том, что национальная экономическая власть обязательно враждебна экономическому развитию.</w:t>
      </w:r>
    </w:p>
    <w:p w14:paraId="50BA08E2" w14:textId="77777777" w:rsidR="00A56E8B" w:rsidRPr="00A56E8B" w:rsidRDefault="00A56E8B" w:rsidP="00A56E8B">
      <w:pPr>
        <w:spacing w:line="360" w:lineRule="auto"/>
        <w:ind w:firstLine="709"/>
        <w:jc w:val="both"/>
        <w:rPr>
          <w:rFonts w:ascii="Times New Roman" w:hAnsi="Times New Roman" w:cs="Times New Roman"/>
          <w:kern w:val="0"/>
          <w:sz w:val="28"/>
          <w:szCs w:val="28"/>
        </w:rPr>
      </w:pPr>
      <w:r w:rsidRPr="00A56E8B">
        <w:rPr>
          <w:rFonts w:ascii="Times New Roman" w:hAnsi="Times New Roman" w:cs="Times New Roman"/>
          <w:kern w:val="0"/>
          <w:sz w:val="28"/>
          <w:szCs w:val="28"/>
        </w:rPr>
        <w:t xml:space="preserve">Очевидно, что среди стран третьего мира растёт понимание о несправедливости инвестиционного режима и необходимости его реформирования. В следующем параграфе представляется важным рассмотреть предлагаемые сторонниками </w:t>
      </w:r>
      <w:r w:rsidRPr="00A56E8B">
        <w:rPr>
          <w:rFonts w:ascii="Times New Roman" w:hAnsi="Times New Roman" w:cs="Times New Roman"/>
          <w:kern w:val="0"/>
          <w:sz w:val="28"/>
          <w:szCs w:val="28"/>
          <w:lang w:val="en-US"/>
        </w:rPr>
        <w:t>TWAIL</w:t>
      </w:r>
      <w:r w:rsidRPr="00A56E8B">
        <w:rPr>
          <w:rFonts w:ascii="Times New Roman" w:hAnsi="Times New Roman" w:cs="Times New Roman"/>
          <w:kern w:val="0"/>
          <w:sz w:val="28"/>
          <w:szCs w:val="28"/>
        </w:rPr>
        <w:t xml:space="preserve"> конкретные методы и способы реформирования устоявшейся международной инвестиционной системы.</w:t>
      </w:r>
    </w:p>
    <w:p w14:paraId="0BF3B60C" w14:textId="77777777" w:rsidR="00A56E8B" w:rsidRPr="00A56E8B" w:rsidRDefault="00A56E8B" w:rsidP="00A56E8B">
      <w:pPr>
        <w:spacing w:line="360" w:lineRule="auto"/>
        <w:ind w:firstLine="709"/>
        <w:jc w:val="both"/>
        <w:rPr>
          <w:rFonts w:ascii="Times New Roman" w:hAnsi="Times New Roman" w:cs="Times New Roman"/>
          <w:kern w:val="0"/>
          <w:sz w:val="28"/>
          <w:szCs w:val="28"/>
        </w:rPr>
      </w:pPr>
    </w:p>
    <w:p w14:paraId="1F9BAC13" w14:textId="77777777" w:rsidR="00A56E8B" w:rsidRPr="0098610C" w:rsidRDefault="00A56E8B" w:rsidP="00A7242A">
      <w:pPr>
        <w:pStyle w:val="2"/>
        <w:spacing w:line="360" w:lineRule="auto"/>
        <w:jc w:val="both"/>
        <w:rPr>
          <w:rFonts w:ascii="Times New Roman" w:hAnsi="Times New Roman"/>
          <w:i w:val="0"/>
          <w:kern w:val="0"/>
        </w:rPr>
      </w:pPr>
      <w:bookmarkStart w:id="8" w:name="_Toc135264409"/>
      <w:r w:rsidRPr="0098610C">
        <w:rPr>
          <w:rFonts w:ascii="Times New Roman" w:hAnsi="Times New Roman"/>
          <w:i w:val="0"/>
          <w:kern w:val="0"/>
        </w:rPr>
        <w:t xml:space="preserve">2.3. Предложения сторонников </w:t>
      </w:r>
      <w:r w:rsidRPr="0098610C">
        <w:rPr>
          <w:rFonts w:ascii="Times New Roman" w:hAnsi="Times New Roman"/>
          <w:i w:val="0"/>
          <w:kern w:val="0"/>
          <w:lang w:val="en-US"/>
        </w:rPr>
        <w:t>TWAIL</w:t>
      </w:r>
      <w:r w:rsidRPr="0098610C">
        <w:rPr>
          <w:rFonts w:ascii="Times New Roman" w:hAnsi="Times New Roman"/>
          <w:i w:val="0"/>
          <w:kern w:val="0"/>
        </w:rPr>
        <w:t xml:space="preserve"> по  реформированию двусторонних инвестиционных договоров (ДИД) и арбитража между инвесторами и государством</w:t>
      </w:r>
      <w:bookmarkEnd w:id="8"/>
    </w:p>
    <w:p w14:paraId="322513D8" w14:textId="77777777" w:rsidR="00A56E8B" w:rsidRPr="00A56E8B" w:rsidRDefault="00A56E8B" w:rsidP="00A56E8B">
      <w:pPr>
        <w:spacing w:line="360" w:lineRule="auto"/>
        <w:ind w:firstLine="709"/>
        <w:jc w:val="both"/>
        <w:rPr>
          <w:rFonts w:ascii="Times New Roman" w:hAnsi="Times New Roman" w:cs="Times New Roman"/>
          <w:kern w:val="0"/>
          <w:sz w:val="28"/>
          <w:szCs w:val="28"/>
        </w:rPr>
      </w:pPr>
      <w:r w:rsidRPr="00A56E8B">
        <w:rPr>
          <w:rFonts w:ascii="Times New Roman" w:hAnsi="Times New Roman" w:cs="Times New Roman"/>
          <w:kern w:val="0"/>
          <w:sz w:val="28"/>
          <w:szCs w:val="28"/>
        </w:rPr>
        <w:t xml:space="preserve"> </w:t>
      </w:r>
    </w:p>
    <w:p w14:paraId="53770F1F" w14:textId="77777777" w:rsidR="00A56E8B" w:rsidRPr="00A56E8B" w:rsidRDefault="00A56E8B" w:rsidP="00A56E8B">
      <w:pPr>
        <w:spacing w:line="360" w:lineRule="auto"/>
        <w:ind w:firstLine="709"/>
        <w:jc w:val="both"/>
        <w:rPr>
          <w:rFonts w:ascii="Times New Roman" w:hAnsi="Times New Roman" w:cs="Times New Roman"/>
          <w:kern w:val="0"/>
          <w:sz w:val="28"/>
          <w:szCs w:val="28"/>
        </w:rPr>
      </w:pPr>
      <w:r w:rsidRPr="00A56E8B">
        <w:rPr>
          <w:rFonts w:ascii="Times New Roman" w:hAnsi="Times New Roman" w:cs="Times New Roman"/>
          <w:kern w:val="0"/>
          <w:sz w:val="28"/>
          <w:szCs w:val="28"/>
        </w:rPr>
        <w:t>Как уже было сказано, «предвзятость режима» в международном инвестиционном праве стала предметом серьезной озабоченности для развивающихся стран.</w:t>
      </w:r>
      <w:r w:rsidRPr="00A56E8B">
        <w:rPr>
          <w:rStyle w:val="a5"/>
          <w:rFonts w:ascii="Times New Roman" w:hAnsi="Times New Roman" w:cs="Times New Roman"/>
          <w:kern w:val="0"/>
          <w:sz w:val="28"/>
          <w:szCs w:val="28"/>
        </w:rPr>
        <w:footnoteReference w:id="108"/>
      </w:r>
      <w:r w:rsidRPr="00A56E8B">
        <w:rPr>
          <w:rFonts w:ascii="Times New Roman" w:hAnsi="Times New Roman" w:cs="Times New Roman"/>
          <w:kern w:val="0"/>
          <w:sz w:val="28"/>
          <w:szCs w:val="28"/>
        </w:rPr>
        <w:t xml:space="preserve"> В данном параграфе будут рассмотрены инициативы, которые сторонники </w:t>
      </w:r>
      <w:r w:rsidRPr="00A56E8B">
        <w:rPr>
          <w:rFonts w:ascii="Times New Roman" w:hAnsi="Times New Roman" w:cs="Times New Roman"/>
          <w:kern w:val="0"/>
          <w:sz w:val="28"/>
          <w:szCs w:val="28"/>
          <w:lang w:val="en-US"/>
        </w:rPr>
        <w:t>TWAIL</w:t>
      </w:r>
      <w:r w:rsidRPr="00A56E8B">
        <w:rPr>
          <w:rFonts w:ascii="Times New Roman" w:hAnsi="Times New Roman" w:cs="Times New Roman"/>
          <w:kern w:val="0"/>
          <w:sz w:val="28"/>
          <w:szCs w:val="28"/>
        </w:rPr>
        <w:t xml:space="preserve"> предлагают для устранения этой несправедливости в международном инвестиционном праве, а также рост вовлечённости развитых стран в понимание о необходимости реформирования международного инвестиционного режима. </w:t>
      </w:r>
    </w:p>
    <w:p w14:paraId="198C074F" w14:textId="77777777" w:rsidR="00A56E8B" w:rsidRPr="00A56E8B" w:rsidRDefault="00A56E8B" w:rsidP="00A56E8B">
      <w:pPr>
        <w:spacing w:line="360" w:lineRule="auto"/>
        <w:ind w:firstLine="709"/>
        <w:jc w:val="both"/>
        <w:rPr>
          <w:rFonts w:ascii="Times New Roman" w:hAnsi="Times New Roman" w:cs="Times New Roman"/>
          <w:kern w:val="0"/>
          <w:sz w:val="28"/>
          <w:szCs w:val="28"/>
        </w:rPr>
      </w:pPr>
      <w:r w:rsidRPr="00A56E8B">
        <w:rPr>
          <w:rFonts w:ascii="Times New Roman" w:hAnsi="Times New Roman" w:cs="Times New Roman"/>
          <w:kern w:val="0"/>
          <w:sz w:val="28"/>
          <w:szCs w:val="28"/>
        </w:rPr>
        <w:t xml:space="preserve">Озабоченность, относительно </w:t>
      </w:r>
      <w:r w:rsidRPr="00A56E8B">
        <w:rPr>
          <w:rFonts w:ascii="Times New Roman" w:hAnsi="Times New Roman" w:cs="Times New Roman"/>
          <w:kern w:val="0"/>
          <w:sz w:val="28"/>
          <w:szCs w:val="28"/>
          <w:lang w:bidi="hi-IN"/>
        </w:rPr>
        <w:t xml:space="preserve">«предвзятости режима», выявила две наиболее острые проблемы или, так сказать, два навязанных странам третьего мира, инструмента инвестиционного права: </w:t>
      </w:r>
      <w:r w:rsidRPr="00A56E8B">
        <w:rPr>
          <w:rFonts w:ascii="Times New Roman" w:hAnsi="Times New Roman" w:cs="Times New Roman"/>
          <w:kern w:val="0"/>
          <w:sz w:val="28"/>
          <w:szCs w:val="28"/>
        </w:rPr>
        <w:t xml:space="preserve">двусторонние инвестиционные </w:t>
      </w:r>
      <w:r w:rsidRPr="00A56E8B">
        <w:rPr>
          <w:rFonts w:ascii="Times New Roman" w:hAnsi="Times New Roman" w:cs="Times New Roman"/>
          <w:kern w:val="0"/>
          <w:sz w:val="28"/>
          <w:szCs w:val="28"/>
        </w:rPr>
        <w:lastRenderedPageBreak/>
        <w:t>договоры (ДИД) и арбитраж между инвесторами и государством.</w:t>
      </w:r>
      <w:r w:rsidRPr="00A56E8B">
        <w:rPr>
          <w:rStyle w:val="a5"/>
          <w:rFonts w:ascii="Times New Roman" w:hAnsi="Times New Roman" w:cs="Times New Roman"/>
          <w:kern w:val="0"/>
          <w:sz w:val="28"/>
          <w:szCs w:val="28"/>
        </w:rPr>
        <w:footnoteReference w:id="109"/>
      </w:r>
      <w:r w:rsidRPr="00A56E8B">
        <w:rPr>
          <w:rFonts w:ascii="Times New Roman" w:hAnsi="Times New Roman" w:cs="Times New Roman"/>
          <w:kern w:val="0"/>
          <w:sz w:val="28"/>
          <w:szCs w:val="28"/>
        </w:rPr>
        <w:t xml:space="preserve"> Развивающиеся страны чувствуют себя уязвимо в процессе арбитража между инвесторами и государством. Это особенно важно, учитывая виды споров, которые передаются в арбитраж. Если раньше споры касались нарушения договора или национализации, то современные споры связаны с вопросами государственной политики,</w:t>
      </w:r>
      <w:r w:rsidRPr="00A56E8B">
        <w:rPr>
          <w:rStyle w:val="a5"/>
          <w:rFonts w:ascii="Times New Roman" w:hAnsi="Times New Roman" w:cs="Times New Roman"/>
          <w:kern w:val="0"/>
          <w:sz w:val="28"/>
          <w:szCs w:val="28"/>
        </w:rPr>
        <w:footnoteReference w:id="110"/>
      </w:r>
      <w:r w:rsidRPr="00A56E8B">
        <w:rPr>
          <w:rFonts w:ascii="Times New Roman" w:hAnsi="Times New Roman" w:cs="Times New Roman"/>
          <w:kern w:val="0"/>
          <w:sz w:val="28"/>
          <w:szCs w:val="28"/>
        </w:rPr>
        <w:t xml:space="preserve"> например, экологического регулирования,</w:t>
      </w:r>
      <w:r w:rsidRPr="00A56E8B">
        <w:rPr>
          <w:rStyle w:val="a5"/>
          <w:rFonts w:ascii="Times New Roman" w:hAnsi="Times New Roman" w:cs="Times New Roman"/>
          <w:kern w:val="0"/>
          <w:sz w:val="28"/>
          <w:szCs w:val="28"/>
        </w:rPr>
        <w:footnoteReference w:id="111"/>
      </w:r>
      <w:r w:rsidRPr="00A56E8B">
        <w:rPr>
          <w:rFonts w:ascii="Times New Roman" w:hAnsi="Times New Roman" w:cs="Times New Roman"/>
          <w:kern w:val="0"/>
          <w:sz w:val="28"/>
          <w:szCs w:val="28"/>
        </w:rPr>
        <w:t xml:space="preserve"> или защиты прав человека.</w:t>
      </w:r>
      <w:r w:rsidRPr="00A56E8B">
        <w:rPr>
          <w:rStyle w:val="a5"/>
          <w:rFonts w:ascii="Times New Roman" w:hAnsi="Times New Roman" w:cs="Times New Roman"/>
          <w:kern w:val="0"/>
          <w:sz w:val="28"/>
          <w:szCs w:val="28"/>
        </w:rPr>
        <w:footnoteReference w:id="112"/>
      </w:r>
    </w:p>
    <w:p w14:paraId="2C011C85" w14:textId="77777777" w:rsidR="00A56E8B" w:rsidRPr="00A56E8B" w:rsidRDefault="00A56E8B" w:rsidP="00A56E8B">
      <w:pPr>
        <w:spacing w:line="360" w:lineRule="auto"/>
        <w:ind w:firstLine="709"/>
        <w:jc w:val="both"/>
        <w:rPr>
          <w:rFonts w:ascii="Times New Roman" w:hAnsi="Times New Roman" w:cs="Times New Roman"/>
          <w:kern w:val="0"/>
          <w:sz w:val="28"/>
          <w:szCs w:val="28"/>
        </w:rPr>
      </w:pPr>
      <w:r w:rsidRPr="00A56E8B">
        <w:rPr>
          <w:rFonts w:ascii="Times New Roman" w:hAnsi="Times New Roman" w:cs="Times New Roman"/>
          <w:kern w:val="0"/>
          <w:sz w:val="28"/>
          <w:szCs w:val="28"/>
        </w:rPr>
        <w:t xml:space="preserve">«Предвзятость режима» при разрешении споров между инвесторами и государством является предметом особой значимости для современных сторонников </w:t>
      </w:r>
      <w:r w:rsidRPr="00A56E8B">
        <w:rPr>
          <w:rFonts w:ascii="Times New Roman" w:hAnsi="Times New Roman" w:cs="Times New Roman"/>
          <w:kern w:val="0"/>
          <w:sz w:val="28"/>
          <w:szCs w:val="28"/>
          <w:lang w:val="en-US"/>
        </w:rPr>
        <w:t>TWAIL</w:t>
      </w:r>
      <w:r w:rsidRPr="00A56E8B">
        <w:rPr>
          <w:rFonts w:ascii="Times New Roman" w:hAnsi="Times New Roman" w:cs="Times New Roman"/>
          <w:kern w:val="0"/>
          <w:sz w:val="28"/>
          <w:szCs w:val="28"/>
        </w:rPr>
        <w:t>,</w:t>
      </w:r>
      <w:r w:rsidRPr="00A56E8B">
        <w:rPr>
          <w:rStyle w:val="a5"/>
          <w:rFonts w:ascii="Times New Roman" w:hAnsi="Times New Roman" w:cs="Times New Roman"/>
          <w:kern w:val="0"/>
          <w:sz w:val="28"/>
          <w:szCs w:val="28"/>
        </w:rPr>
        <w:footnoteReference w:id="113"/>
      </w:r>
      <w:r w:rsidRPr="00A56E8B">
        <w:rPr>
          <w:rFonts w:ascii="Times New Roman" w:hAnsi="Times New Roman" w:cs="Times New Roman"/>
          <w:kern w:val="0"/>
          <w:sz w:val="28"/>
          <w:szCs w:val="28"/>
        </w:rPr>
        <w:t xml:space="preserve"> что проявляется в критике ДИД</w:t>
      </w:r>
      <w:r w:rsidRPr="00A56E8B">
        <w:rPr>
          <w:rStyle w:val="a5"/>
          <w:rFonts w:ascii="Times New Roman" w:hAnsi="Times New Roman" w:cs="Times New Roman"/>
          <w:kern w:val="0"/>
          <w:sz w:val="28"/>
          <w:szCs w:val="28"/>
        </w:rPr>
        <w:footnoteReference w:id="114"/>
      </w:r>
      <w:r w:rsidRPr="00A56E8B">
        <w:rPr>
          <w:rFonts w:ascii="Times New Roman" w:hAnsi="Times New Roman" w:cs="Times New Roman"/>
          <w:kern w:val="0"/>
          <w:sz w:val="28"/>
          <w:szCs w:val="28"/>
        </w:rPr>
        <w:t xml:space="preserve"> и инвестиционного арбитража, в которых развивающиеся страны по-прежнему не имеют, по их мнению, достаточного влияния. Из-за стремления развивающихся стран привлечь инвестиции, переговоры по ДИД, в частности, по линии Север-Юг, часто могут выглядеть несколько претензионными со стороны развитых стран, вследствие неравноправного положения развивающихся стран.</w:t>
      </w:r>
      <w:r w:rsidRPr="00A56E8B">
        <w:rPr>
          <w:rStyle w:val="a5"/>
          <w:rFonts w:ascii="Times New Roman" w:hAnsi="Times New Roman" w:cs="Times New Roman"/>
          <w:kern w:val="0"/>
          <w:sz w:val="28"/>
          <w:szCs w:val="28"/>
        </w:rPr>
        <w:footnoteReference w:id="115"/>
      </w:r>
      <w:r w:rsidRPr="00A56E8B">
        <w:rPr>
          <w:rFonts w:ascii="Times New Roman" w:hAnsi="Times New Roman" w:cs="Times New Roman"/>
          <w:kern w:val="0"/>
          <w:sz w:val="28"/>
          <w:szCs w:val="28"/>
        </w:rPr>
        <w:t xml:space="preserve"> Тем не менее, эти договоры связывают обе стороны обязательствами, в случае возникновения споров. </w:t>
      </w:r>
    </w:p>
    <w:p w14:paraId="41AFE459" w14:textId="77777777" w:rsidR="00A56E8B" w:rsidRPr="00A7242A" w:rsidRDefault="008D3C28" w:rsidP="00856F59">
      <w:pPr>
        <w:pStyle w:val="3"/>
        <w:spacing w:line="360" w:lineRule="auto"/>
        <w:jc w:val="both"/>
        <w:rPr>
          <w:rFonts w:ascii="Times New Roman" w:hAnsi="Times New Roman"/>
          <w:color w:val="auto"/>
          <w:kern w:val="0"/>
          <w:sz w:val="28"/>
          <w:szCs w:val="28"/>
        </w:rPr>
      </w:pPr>
      <w:bookmarkStart w:id="9" w:name="_Toc135264410"/>
      <w:r>
        <w:rPr>
          <w:rFonts w:ascii="Times New Roman" w:hAnsi="Times New Roman"/>
          <w:color w:val="auto"/>
          <w:kern w:val="0"/>
          <w:sz w:val="28"/>
          <w:szCs w:val="28"/>
        </w:rPr>
        <w:t xml:space="preserve">2.3.1. </w:t>
      </w:r>
      <w:r w:rsidR="00A56E8B" w:rsidRPr="00A7242A">
        <w:rPr>
          <w:rFonts w:ascii="Times New Roman" w:hAnsi="Times New Roman"/>
          <w:color w:val="auto"/>
          <w:kern w:val="0"/>
          <w:sz w:val="28"/>
          <w:szCs w:val="28"/>
        </w:rPr>
        <w:t xml:space="preserve">Позиция сторонников </w:t>
      </w:r>
      <w:r w:rsidR="00A56E8B" w:rsidRPr="00A7242A">
        <w:rPr>
          <w:rFonts w:ascii="Times New Roman" w:hAnsi="Times New Roman"/>
          <w:color w:val="auto"/>
          <w:kern w:val="0"/>
          <w:sz w:val="28"/>
          <w:szCs w:val="28"/>
          <w:lang w:val="en-US" w:bidi="hi-IN"/>
        </w:rPr>
        <w:t>TWAIL</w:t>
      </w:r>
      <w:r w:rsidR="00A56E8B" w:rsidRPr="00A7242A">
        <w:rPr>
          <w:rFonts w:ascii="Times New Roman" w:hAnsi="Times New Roman"/>
          <w:color w:val="auto"/>
          <w:kern w:val="0"/>
          <w:sz w:val="28"/>
          <w:szCs w:val="28"/>
          <w:lang w:bidi="hi-IN"/>
        </w:rPr>
        <w:t xml:space="preserve"> по проблематике</w:t>
      </w:r>
      <w:r w:rsidR="00856F59">
        <w:rPr>
          <w:rFonts w:ascii="Times New Roman" w:hAnsi="Times New Roman"/>
          <w:color w:val="auto"/>
          <w:kern w:val="0"/>
          <w:sz w:val="28"/>
          <w:szCs w:val="28"/>
          <w:lang w:bidi="hi-IN"/>
        </w:rPr>
        <w:t xml:space="preserve"> двустороннего инвестиционного договора</w:t>
      </w:r>
      <w:r w:rsidR="00A56E8B" w:rsidRPr="00A7242A">
        <w:rPr>
          <w:rFonts w:ascii="Times New Roman" w:hAnsi="Times New Roman"/>
          <w:color w:val="auto"/>
          <w:kern w:val="0"/>
          <w:sz w:val="28"/>
          <w:szCs w:val="28"/>
          <w:lang w:bidi="hi-IN"/>
        </w:rPr>
        <w:t xml:space="preserve"> </w:t>
      </w:r>
      <w:r w:rsidR="00856F59">
        <w:rPr>
          <w:rFonts w:ascii="Times New Roman" w:hAnsi="Times New Roman"/>
          <w:color w:val="auto"/>
          <w:kern w:val="0"/>
          <w:sz w:val="28"/>
          <w:szCs w:val="28"/>
          <w:lang w:bidi="hi-IN"/>
        </w:rPr>
        <w:t>(</w:t>
      </w:r>
      <w:r w:rsidR="00A56E8B" w:rsidRPr="00A7242A">
        <w:rPr>
          <w:rFonts w:ascii="Times New Roman" w:hAnsi="Times New Roman"/>
          <w:color w:val="auto"/>
          <w:kern w:val="0"/>
          <w:sz w:val="28"/>
          <w:szCs w:val="28"/>
          <w:lang w:bidi="hi-IN"/>
        </w:rPr>
        <w:t>ДИД</w:t>
      </w:r>
      <w:r w:rsidR="00856F59">
        <w:rPr>
          <w:rFonts w:ascii="Times New Roman" w:hAnsi="Times New Roman"/>
          <w:color w:val="auto"/>
          <w:kern w:val="0"/>
          <w:sz w:val="28"/>
          <w:szCs w:val="28"/>
          <w:lang w:bidi="hi-IN"/>
        </w:rPr>
        <w:t>)</w:t>
      </w:r>
      <w:bookmarkEnd w:id="9"/>
    </w:p>
    <w:p w14:paraId="13D7EF7E" w14:textId="77777777" w:rsidR="00A56E8B" w:rsidRPr="00A56E8B" w:rsidRDefault="00A56E8B" w:rsidP="00A56E8B">
      <w:pPr>
        <w:spacing w:line="360" w:lineRule="auto"/>
        <w:ind w:firstLine="709"/>
        <w:jc w:val="both"/>
        <w:rPr>
          <w:rFonts w:ascii="Times New Roman" w:hAnsi="Times New Roman" w:cs="Times New Roman"/>
          <w:kern w:val="0"/>
          <w:sz w:val="28"/>
          <w:szCs w:val="28"/>
        </w:rPr>
      </w:pPr>
      <w:r w:rsidRPr="00A56E8B">
        <w:rPr>
          <w:rFonts w:ascii="Times New Roman" w:hAnsi="Times New Roman" w:cs="Times New Roman"/>
          <w:kern w:val="0"/>
          <w:sz w:val="28"/>
          <w:szCs w:val="28"/>
        </w:rPr>
        <w:t xml:space="preserve">Критики отмечают, что ДИД являются довольно туманными инструментами. Невозможно точно определить, как и когда обязанности государства, в соответствии с его собственным законодательством, приводят к </w:t>
      </w:r>
      <w:r w:rsidRPr="00A56E8B">
        <w:rPr>
          <w:rFonts w:ascii="Times New Roman" w:hAnsi="Times New Roman" w:cs="Times New Roman"/>
          <w:kern w:val="0"/>
          <w:sz w:val="28"/>
          <w:szCs w:val="28"/>
        </w:rPr>
        <w:lastRenderedPageBreak/>
        <w:t>нарушению защиты инвесторов по ДИД, а судебная практика, в силу своей предвзятости, не всегда помогает прояснить ситуацию..</w:t>
      </w:r>
      <w:r w:rsidRPr="00A56E8B">
        <w:rPr>
          <w:rStyle w:val="a5"/>
          <w:rFonts w:ascii="Times New Roman" w:hAnsi="Times New Roman" w:cs="Times New Roman"/>
          <w:kern w:val="0"/>
          <w:sz w:val="28"/>
          <w:szCs w:val="28"/>
        </w:rPr>
        <w:footnoteReference w:id="116"/>
      </w:r>
      <w:r w:rsidRPr="00A56E8B">
        <w:rPr>
          <w:rFonts w:ascii="Times New Roman" w:hAnsi="Times New Roman" w:cs="Times New Roman"/>
          <w:kern w:val="0"/>
          <w:sz w:val="28"/>
          <w:szCs w:val="28"/>
        </w:rPr>
        <w:t xml:space="preserve"> </w:t>
      </w:r>
    </w:p>
    <w:p w14:paraId="5E0B8159" w14:textId="77777777" w:rsidR="00A56E8B" w:rsidRPr="00A56E8B" w:rsidRDefault="00A56E8B" w:rsidP="00A56E8B">
      <w:pPr>
        <w:spacing w:line="360" w:lineRule="auto"/>
        <w:ind w:firstLine="709"/>
        <w:jc w:val="both"/>
        <w:rPr>
          <w:rFonts w:ascii="Times New Roman" w:hAnsi="Times New Roman" w:cs="Times New Roman"/>
          <w:kern w:val="0"/>
          <w:sz w:val="28"/>
          <w:szCs w:val="28"/>
        </w:rPr>
      </w:pPr>
      <w:r w:rsidRPr="00A56E8B">
        <w:rPr>
          <w:rFonts w:ascii="Times New Roman" w:hAnsi="Times New Roman" w:cs="Times New Roman"/>
          <w:kern w:val="0"/>
          <w:sz w:val="28"/>
          <w:szCs w:val="28"/>
        </w:rPr>
        <w:t>Если обратиться к истории появления ДИД, идея создания данных соглашений, вместо единого универсального договора, активно продвигалась, в том числе, США, именно потому, что по одному гораздо легче договориться с контрагентом и повлиять на развитие международного обычного права.</w:t>
      </w:r>
      <w:r w:rsidRPr="00A56E8B">
        <w:rPr>
          <w:rStyle w:val="a5"/>
          <w:rFonts w:ascii="Times New Roman" w:hAnsi="Times New Roman" w:cs="Times New Roman"/>
          <w:kern w:val="0"/>
          <w:sz w:val="28"/>
          <w:szCs w:val="28"/>
        </w:rPr>
        <w:footnoteReference w:id="117"/>
      </w:r>
      <w:r w:rsidRPr="00A56E8B">
        <w:rPr>
          <w:rFonts w:ascii="Times New Roman" w:hAnsi="Times New Roman" w:cs="Times New Roman"/>
          <w:kern w:val="0"/>
          <w:sz w:val="28"/>
          <w:szCs w:val="28"/>
        </w:rPr>
        <w:t xml:space="preserve"> Именно поэтому сторонники TWAIL считают быструю эволюцию ДИД не случайностью, а частью нормативной программы развитых стран по доминированию в международном экономическом управлении. Сторонники TWAIL рассматривают ДИД, в качестве фактических инструментов международного инвестиционного режима, посредством которого можно усмирить «непокорных» получателей инвестиций в развивающихся странах.</w:t>
      </w:r>
      <w:r w:rsidRPr="00A56E8B">
        <w:rPr>
          <w:rStyle w:val="a5"/>
          <w:rFonts w:ascii="Times New Roman" w:hAnsi="Times New Roman" w:cs="Times New Roman"/>
          <w:kern w:val="0"/>
          <w:sz w:val="28"/>
          <w:szCs w:val="28"/>
        </w:rPr>
        <w:footnoteReference w:id="118"/>
      </w:r>
      <w:r w:rsidRPr="00A56E8B">
        <w:rPr>
          <w:rFonts w:ascii="Times New Roman" w:hAnsi="Times New Roman" w:cs="Times New Roman"/>
          <w:kern w:val="0"/>
          <w:sz w:val="28"/>
          <w:szCs w:val="28"/>
        </w:rPr>
        <w:t xml:space="preserve"> Таким образом, несмотря на популярность ДИД среди развитых стран, в последнее время также усиливается критика такого рода соглашений.</w:t>
      </w:r>
      <w:r w:rsidRPr="00A56E8B">
        <w:rPr>
          <w:rStyle w:val="a5"/>
          <w:rFonts w:ascii="Times New Roman" w:hAnsi="Times New Roman" w:cs="Times New Roman"/>
          <w:kern w:val="0"/>
          <w:sz w:val="28"/>
          <w:szCs w:val="28"/>
        </w:rPr>
        <w:footnoteReference w:id="119"/>
      </w:r>
    </w:p>
    <w:p w14:paraId="7A6E2598" w14:textId="77777777" w:rsidR="00A56E8B" w:rsidRPr="00A56E8B" w:rsidRDefault="00A56E8B" w:rsidP="00A56E8B">
      <w:pPr>
        <w:spacing w:line="360" w:lineRule="auto"/>
        <w:ind w:firstLine="709"/>
        <w:jc w:val="both"/>
        <w:rPr>
          <w:rFonts w:ascii="Times New Roman" w:hAnsi="Times New Roman" w:cs="Times New Roman"/>
          <w:kern w:val="0"/>
          <w:sz w:val="28"/>
          <w:szCs w:val="28"/>
        </w:rPr>
      </w:pPr>
      <w:r w:rsidRPr="00A56E8B">
        <w:rPr>
          <w:rFonts w:ascii="Times New Roman" w:hAnsi="Times New Roman" w:cs="Times New Roman"/>
          <w:kern w:val="0"/>
          <w:sz w:val="28"/>
          <w:szCs w:val="28"/>
        </w:rPr>
        <w:t>Очевидно, что из-за потребностей развивающихся стран в экономической помощи, они обычно заключают с развитыми странами соглашения, которые, в более благоприятных экономических условиях, они бы не заключили.</w:t>
      </w:r>
      <w:r w:rsidRPr="00A56E8B">
        <w:rPr>
          <w:rStyle w:val="a5"/>
          <w:rFonts w:ascii="Times New Roman" w:hAnsi="Times New Roman" w:cs="Times New Roman"/>
          <w:kern w:val="0"/>
          <w:sz w:val="28"/>
          <w:szCs w:val="28"/>
        </w:rPr>
        <w:footnoteReference w:id="120"/>
      </w:r>
      <w:r w:rsidRPr="00A56E8B">
        <w:rPr>
          <w:rFonts w:ascii="Times New Roman" w:hAnsi="Times New Roman" w:cs="Times New Roman"/>
          <w:kern w:val="0"/>
          <w:sz w:val="28"/>
          <w:szCs w:val="28"/>
        </w:rPr>
        <w:t xml:space="preserve"> В конкурентной борьбе за привлечение инвестиций государства оказываются втянутыми в «соревнование» за инвестиционный капитал. Развивающиеся страны вынуждены подрывать свои интересы, в обмен на большие стимулы для инвесторов, такие как налоговые льготы, снижение контроля за загрязнением окружающей среды и смягчение правил трудоустройства.</w:t>
      </w:r>
      <w:r w:rsidRPr="00A56E8B">
        <w:rPr>
          <w:rStyle w:val="a5"/>
          <w:rFonts w:ascii="Times New Roman" w:hAnsi="Times New Roman" w:cs="Times New Roman"/>
          <w:kern w:val="0"/>
          <w:sz w:val="28"/>
          <w:szCs w:val="28"/>
        </w:rPr>
        <w:footnoteReference w:id="121"/>
      </w:r>
      <w:r w:rsidRPr="00A56E8B">
        <w:rPr>
          <w:rFonts w:ascii="Times New Roman" w:hAnsi="Times New Roman" w:cs="Times New Roman"/>
          <w:kern w:val="0"/>
          <w:sz w:val="28"/>
          <w:szCs w:val="28"/>
        </w:rPr>
        <w:t xml:space="preserve"> Таким образом, </w:t>
      </w:r>
      <w:r w:rsidRPr="00A56E8B">
        <w:rPr>
          <w:rFonts w:ascii="Times New Roman" w:hAnsi="Times New Roman" w:cs="Times New Roman"/>
          <w:kern w:val="0"/>
          <w:sz w:val="28"/>
          <w:szCs w:val="28"/>
        </w:rPr>
        <w:lastRenderedPageBreak/>
        <w:t>сложно не согласиться с позицией сторонников TWAIL, касаемо того, что развивающиеся страны находятся в невыгодном положении, при ведении переговоров по ДИД с более богатыми государствами, чьи инвесторы могут выбирать из множества развивающихся стран. В результате чего, как мы видим, отсутствие сбалансированного экономического влияния приводит к тому, что переговоры по ДИД проходят в условиях, когда выгоды для развитых стран значительно перевешивают выгоды для развивающихся стран.</w:t>
      </w:r>
      <w:r w:rsidRPr="00A56E8B">
        <w:rPr>
          <w:rStyle w:val="a5"/>
          <w:rFonts w:ascii="Times New Roman" w:hAnsi="Times New Roman" w:cs="Times New Roman"/>
          <w:kern w:val="0"/>
          <w:sz w:val="28"/>
          <w:szCs w:val="28"/>
        </w:rPr>
        <w:footnoteReference w:id="122"/>
      </w:r>
    </w:p>
    <w:p w14:paraId="6EA5387E" w14:textId="77777777" w:rsidR="00A56E8B" w:rsidRPr="00A56E8B" w:rsidRDefault="00A56E8B" w:rsidP="00A56E8B">
      <w:pPr>
        <w:spacing w:line="360" w:lineRule="auto"/>
        <w:ind w:firstLine="709"/>
        <w:jc w:val="both"/>
        <w:rPr>
          <w:rFonts w:ascii="Times New Roman" w:hAnsi="Times New Roman" w:cs="Times New Roman"/>
          <w:kern w:val="0"/>
          <w:sz w:val="28"/>
          <w:szCs w:val="28"/>
        </w:rPr>
      </w:pPr>
      <w:r w:rsidRPr="00A56E8B">
        <w:rPr>
          <w:rFonts w:ascii="Times New Roman" w:hAnsi="Times New Roman" w:cs="Times New Roman"/>
          <w:kern w:val="0"/>
          <w:sz w:val="28"/>
          <w:szCs w:val="28"/>
        </w:rPr>
        <w:t xml:space="preserve">Реальная система взаимоотношений между такими странами, как США, например, и их контрагентами по ДИД, демонстрирует ещё более удручающую картину переговорного процесса. В данном случае, хочется согласиться с мнением Хосе </w:t>
      </w:r>
      <w:proofErr w:type="spellStart"/>
      <w:r w:rsidRPr="00A56E8B">
        <w:rPr>
          <w:rFonts w:ascii="Times New Roman" w:hAnsi="Times New Roman" w:cs="Times New Roman"/>
          <w:kern w:val="0"/>
          <w:sz w:val="28"/>
          <w:szCs w:val="28"/>
        </w:rPr>
        <w:t>Альвареса</w:t>
      </w:r>
      <w:proofErr w:type="spellEnd"/>
      <w:r w:rsidRPr="00A56E8B">
        <w:rPr>
          <w:rFonts w:ascii="Times New Roman" w:hAnsi="Times New Roman" w:cs="Times New Roman"/>
          <w:kern w:val="0"/>
          <w:sz w:val="28"/>
          <w:szCs w:val="28"/>
        </w:rPr>
        <w:t>, бывшего члена команды Госдепартамента США по переговорам по ДИД, который считает, что для многих стран, ДИД едва ли является добровольной сделкой. Он также пишет, что правда заключается в том, что до сих пор американская модель ДИД рассматривается, в качестве бескомпромиссного предложения «бери или не бери», где Соединенные Штаты определяют правила.</w:t>
      </w:r>
      <w:r w:rsidRPr="00A56E8B">
        <w:rPr>
          <w:rStyle w:val="a5"/>
          <w:rFonts w:ascii="Times New Roman" w:hAnsi="Times New Roman" w:cs="Times New Roman"/>
          <w:kern w:val="0"/>
          <w:sz w:val="28"/>
          <w:szCs w:val="28"/>
        </w:rPr>
        <w:footnoteReference w:id="123"/>
      </w:r>
      <w:r w:rsidRPr="00A56E8B">
        <w:rPr>
          <w:rFonts w:ascii="Times New Roman" w:hAnsi="Times New Roman" w:cs="Times New Roman"/>
          <w:kern w:val="0"/>
          <w:sz w:val="28"/>
          <w:szCs w:val="28"/>
        </w:rPr>
        <w:t xml:space="preserve"> Исходя из чего, представляется очевидным, что переговоры по ДИД - это не дискуссия между равными суверенами. Это, скорее, неравноправная сделка, заключаемая на американских условиях, о том, что нужно сделать, чтобы соответствовать американскому проекту.</w:t>
      </w:r>
    </w:p>
    <w:p w14:paraId="537538C7" w14:textId="3CA9D83D" w:rsidR="00A56E8B" w:rsidRPr="00A56E8B" w:rsidRDefault="00A56E8B" w:rsidP="00A56E8B">
      <w:pPr>
        <w:spacing w:line="360" w:lineRule="auto"/>
        <w:ind w:firstLine="709"/>
        <w:jc w:val="both"/>
        <w:rPr>
          <w:rFonts w:ascii="Times New Roman" w:hAnsi="Times New Roman" w:cs="Times New Roman"/>
          <w:kern w:val="0"/>
          <w:sz w:val="28"/>
          <w:szCs w:val="28"/>
          <w:lang w:bidi="hi-IN"/>
        </w:rPr>
      </w:pPr>
      <w:r w:rsidRPr="00A56E8B">
        <w:rPr>
          <w:rFonts w:ascii="Times New Roman" w:hAnsi="Times New Roman" w:cs="Times New Roman"/>
          <w:sz w:val="28"/>
          <w:szCs w:val="28"/>
        </w:rPr>
        <w:t xml:space="preserve">Исходя из сложившейся ситуации, в последнее время, в странах третьего мира, мы всё чаще можем заметить практику пересмотра сферы действия существующих договоров и перезаключения ДИД с обновленными положениями. </w:t>
      </w:r>
      <w:r w:rsidRPr="00A56E8B">
        <w:rPr>
          <w:rFonts w:ascii="Times New Roman" w:hAnsi="Times New Roman" w:cs="Times New Roman"/>
          <w:kern w:val="0"/>
          <w:sz w:val="28"/>
          <w:szCs w:val="28"/>
          <w:lang w:bidi="hi-IN"/>
        </w:rPr>
        <w:t xml:space="preserve">Когда трибунал Международной торговой палаты вынес решение о нарушении Индией контракта на добычу полезных ископаемых и присудил возмещение ущерба в размере 4 миллионов австралийских долларов компании White </w:t>
      </w:r>
      <w:proofErr w:type="spellStart"/>
      <w:r w:rsidRPr="00A56E8B">
        <w:rPr>
          <w:rFonts w:ascii="Times New Roman" w:hAnsi="Times New Roman" w:cs="Times New Roman"/>
          <w:kern w:val="0"/>
          <w:sz w:val="28"/>
          <w:szCs w:val="28"/>
          <w:lang w:bidi="hi-IN"/>
        </w:rPr>
        <w:t>Industries</w:t>
      </w:r>
      <w:proofErr w:type="spellEnd"/>
      <w:r w:rsidRPr="00A56E8B">
        <w:rPr>
          <w:rFonts w:ascii="Times New Roman" w:hAnsi="Times New Roman" w:cs="Times New Roman"/>
          <w:kern w:val="0"/>
          <w:sz w:val="28"/>
          <w:szCs w:val="28"/>
          <w:lang w:bidi="hi-IN"/>
        </w:rPr>
        <w:t xml:space="preserve"> (австралийскому совместному предприятию), Индия начала пересмотр своих инвестиционных договоров и в </w:t>
      </w:r>
      <w:r w:rsidR="00093343">
        <w:rPr>
          <w:rFonts w:ascii="Times New Roman" w:hAnsi="Times New Roman" w:cs="Times New Roman"/>
          <w:kern w:val="0"/>
          <w:sz w:val="28"/>
          <w:szCs w:val="28"/>
          <w:lang w:bidi="hi-IN"/>
        </w:rPr>
        <w:t>2015</w:t>
      </w:r>
      <w:r w:rsidRPr="00A56E8B">
        <w:rPr>
          <w:rFonts w:ascii="Times New Roman" w:hAnsi="Times New Roman" w:cs="Times New Roman"/>
          <w:kern w:val="0"/>
          <w:sz w:val="28"/>
          <w:szCs w:val="28"/>
          <w:lang w:bidi="hi-IN"/>
        </w:rPr>
        <w:t xml:space="preserve"> году разработала проект </w:t>
      </w:r>
      <w:r w:rsidR="00093343">
        <w:rPr>
          <w:rFonts w:ascii="Times New Roman" w:hAnsi="Times New Roman" w:cs="Times New Roman"/>
          <w:kern w:val="0"/>
          <w:sz w:val="28"/>
          <w:szCs w:val="28"/>
          <w:lang w:bidi="hi-IN"/>
        </w:rPr>
        <w:t>типового</w:t>
      </w:r>
      <w:r w:rsidRPr="00A56E8B">
        <w:rPr>
          <w:rFonts w:ascii="Times New Roman" w:hAnsi="Times New Roman" w:cs="Times New Roman"/>
          <w:kern w:val="0"/>
          <w:sz w:val="28"/>
          <w:szCs w:val="28"/>
          <w:lang w:bidi="hi-IN"/>
        </w:rPr>
        <w:t xml:space="preserve"> ДИД для ведения переговоров по заключению новых </w:t>
      </w:r>
      <w:r w:rsidRPr="00A56E8B">
        <w:rPr>
          <w:rFonts w:ascii="Times New Roman" w:hAnsi="Times New Roman" w:cs="Times New Roman"/>
          <w:kern w:val="0"/>
          <w:sz w:val="28"/>
          <w:szCs w:val="28"/>
          <w:lang w:bidi="hi-IN"/>
        </w:rPr>
        <w:lastRenderedPageBreak/>
        <w:t>договоров.</w:t>
      </w:r>
      <w:r w:rsidRPr="00A56E8B">
        <w:rPr>
          <w:rStyle w:val="a5"/>
          <w:rFonts w:ascii="Times New Roman" w:hAnsi="Times New Roman" w:cs="Times New Roman"/>
          <w:kern w:val="0"/>
          <w:sz w:val="28"/>
          <w:szCs w:val="28"/>
          <w:lang w:bidi="hi-IN"/>
        </w:rPr>
        <w:footnoteReference w:id="124"/>
      </w:r>
      <w:r w:rsidRPr="00A56E8B">
        <w:rPr>
          <w:rFonts w:ascii="Times New Roman" w:hAnsi="Times New Roman" w:cs="Times New Roman"/>
          <w:kern w:val="0"/>
          <w:sz w:val="28"/>
          <w:szCs w:val="28"/>
          <w:lang w:bidi="hi-IN"/>
        </w:rPr>
        <w:t> Индонезия и Южная Африка предприняли аналогичные меры, в отношении своих ДИД. Хотелось бы отметить, что даже развитые страны начинают задумываться о пересмотре отдельных ДИД, чтобы уменьшить возможные судебные разбирательства. Например, государства Европейского Союза (ЕС) пересмотрели около 300 ДИД внутри ЕС.</w:t>
      </w:r>
      <w:r w:rsidRPr="00A56E8B">
        <w:rPr>
          <w:rStyle w:val="a5"/>
          <w:rFonts w:ascii="Times New Roman" w:hAnsi="Times New Roman" w:cs="Times New Roman"/>
          <w:kern w:val="0"/>
          <w:sz w:val="28"/>
          <w:szCs w:val="28"/>
          <w:lang w:bidi="hi-IN"/>
        </w:rPr>
        <w:footnoteReference w:id="125"/>
      </w:r>
    </w:p>
    <w:p w14:paraId="530FFFA3" w14:textId="77777777" w:rsidR="00A56E8B" w:rsidRPr="00A56E8B" w:rsidRDefault="00A56E8B" w:rsidP="00A56E8B">
      <w:pPr>
        <w:spacing w:line="360" w:lineRule="auto"/>
        <w:ind w:firstLine="709"/>
        <w:jc w:val="both"/>
        <w:rPr>
          <w:rFonts w:ascii="Times New Roman" w:hAnsi="Times New Roman" w:cs="Times New Roman"/>
          <w:kern w:val="0"/>
          <w:sz w:val="28"/>
          <w:szCs w:val="28"/>
        </w:rPr>
      </w:pPr>
      <w:r w:rsidRPr="00A56E8B">
        <w:rPr>
          <w:rFonts w:ascii="Times New Roman" w:hAnsi="Times New Roman" w:cs="Times New Roman"/>
          <w:kern w:val="0"/>
          <w:sz w:val="28"/>
          <w:szCs w:val="28"/>
        </w:rPr>
        <w:t xml:space="preserve">Таким образом, сторонники </w:t>
      </w:r>
      <w:r w:rsidRPr="00A56E8B">
        <w:rPr>
          <w:rFonts w:ascii="Times New Roman" w:hAnsi="Times New Roman" w:cs="Times New Roman"/>
          <w:kern w:val="0"/>
          <w:sz w:val="28"/>
          <w:szCs w:val="28"/>
          <w:lang w:val="en-US"/>
        </w:rPr>
        <w:t>TWAIL</w:t>
      </w:r>
      <w:r w:rsidRPr="00A56E8B">
        <w:rPr>
          <w:rFonts w:ascii="Times New Roman" w:hAnsi="Times New Roman" w:cs="Times New Roman"/>
          <w:kern w:val="0"/>
          <w:sz w:val="28"/>
          <w:szCs w:val="28"/>
        </w:rPr>
        <w:t xml:space="preserve"> стараются обратить внимание мирового сообщества на большое число очевидных недостатков ДИД. Они критикуют предвзятость и  навязывание ДИД развивающимся странам, что стало толчком к пониманию необходимости реформирования положений ДИД, как инструмента международного инвестиционного права, либо к расторжению ДИД странами третьего мира. В чём, как мы уже отметили, некоторые страны, такие как Индия, Южная Африка и другие, также добились значительных успехов. </w:t>
      </w:r>
    </w:p>
    <w:p w14:paraId="27CEE5C9" w14:textId="77777777" w:rsidR="00A56E8B" w:rsidRPr="00A56E8B" w:rsidRDefault="00A56E8B" w:rsidP="00A56E8B">
      <w:pPr>
        <w:spacing w:line="360" w:lineRule="auto"/>
        <w:ind w:firstLine="709"/>
        <w:jc w:val="both"/>
        <w:rPr>
          <w:rFonts w:ascii="Times New Roman" w:hAnsi="Times New Roman" w:cs="Times New Roman"/>
          <w:kern w:val="0"/>
          <w:sz w:val="28"/>
          <w:szCs w:val="28"/>
        </w:rPr>
      </w:pPr>
    </w:p>
    <w:p w14:paraId="47521421" w14:textId="77777777" w:rsidR="00A56E8B" w:rsidRPr="00A7242A" w:rsidRDefault="008D3C28" w:rsidP="00A7242A">
      <w:pPr>
        <w:pStyle w:val="3"/>
        <w:spacing w:line="360" w:lineRule="auto"/>
        <w:jc w:val="both"/>
        <w:rPr>
          <w:rFonts w:ascii="Times New Roman" w:hAnsi="Times New Roman"/>
          <w:color w:val="auto"/>
          <w:kern w:val="0"/>
          <w:sz w:val="28"/>
          <w:szCs w:val="28"/>
        </w:rPr>
      </w:pPr>
      <w:bookmarkStart w:id="10" w:name="_Toc135264411"/>
      <w:r>
        <w:rPr>
          <w:rFonts w:ascii="Times New Roman" w:hAnsi="Times New Roman"/>
          <w:color w:val="auto"/>
          <w:kern w:val="0"/>
          <w:sz w:val="28"/>
          <w:szCs w:val="28"/>
        </w:rPr>
        <w:t xml:space="preserve">2.3.2. </w:t>
      </w:r>
      <w:r w:rsidR="00A56E8B" w:rsidRPr="00A7242A">
        <w:rPr>
          <w:rFonts w:ascii="Times New Roman" w:hAnsi="Times New Roman"/>
          <w:color w:val="auto"/>
          <w:kern w:val="0"/>
          <w:sz w:val="28"/>
          <w:szCs w:val="28"/>
        </w:rPr>
        <w:t xml:space="preserve">Отношение </w:t>
      </w:r>
      <w:r w:rsidR="00A56E8B" w:rsidRPr="00A7242A">
        <w:rPr>
          <w:rFonts w:ascii="Times New Roman" w:hAnsi="Times New Roman"/>
          <w:color w:val="auto"/>
          <w:kern w:val="0"/>
          <w:sz w:val="28"/>
          <w:szCs w:val="28"/>
          <w:lang w:val="en-US"/>
        </w:rPr>
        <w:t>TWAIL</w:t>
      </w:r>
      <w:r w:rsidR="00A56E8B" w:rsidRPr="00A7242A">
        <w:rPr>
          <w:rFonts w:ascii="Times New Roman" w:hAnsi="Times New Roman"/>
          <w:color w:val="auto"/>
          <w:kern w:val="0"/>
          <w:sz w:val="28"/>
          <w:szCs w:val="28"/>
        </w:rPr>
        <w:t xml:space="preserve"> к урегулированию споров между инвесторами и государством в развивающихся странах: Обзор МЦУИС (</w:t>
      </w:r>
      <w:r w:rsidR="00A56E8B" w:rsidRPr="00A7242A">
        <w:rPr>
          <w:rFonts w:ascii="Times New Roman" w:hAnsi="Times New Roman"/>
          <w:color w:val="auto"/>
          <w:sz w:val="28"/>
          <w:szCs w:val="28"/>
          <w:shd w:val="clear" w:color="auto" w:fill="FFFFFF"/>
        </w:rPr>
        <w:t>Международный центр по урегулированию инвестиционных споров</w:t>
      </w:r>
      <w:r w:rsidR="00A56E8B" w:rsidRPr="00A7242A">
        <w:rPr>
          <w:rFonts w:ascii="Times New Roman" w:hAnsi="Times New Roman"/>
          <w:color w:val="auto"/>
          <w:kern w:val="0"/>
          <w:sz w:val="28"/>
          <w:szCs w:val="28"/>
        </w:rPr>
        <w:t>)</w:t>
      </w:r>
      <w:bookmarkEnd w:id="10"/>
    </w:p>
    <w:p w14:paraId="32DB1419" w14:textId="77777777" w:rsidR="00A56E8B" w:rsidRPr="00A56E8B" w:rsidRDefault="00A56E8B" w:rsidP="00A56E8B">
      <w:pPr>
        <w:spacing w:line="360" w:lineRule="auto"/>
        <w:ind w:firstLine="709"/>
        <w:jc w:val="both"/>
        <w:rPr>
          <w:rFonts w:ascii="Times New Roman" w:hAnsi="Times New Roman" w:cs="Times New Roman"/>
          <w:b/>
          <w:kern w:val="0"/>
          <w:sz w:val="28"/>
          <w:szCs w:val="28"/>
        </w:rPr>
      </w:pPr>
    </w:p>
    <w:p w14:paraId="199EE252" w14:textId="77777777" w:rsidR="00A56E8B" w:rsidRPr="00A56E8B" w:rsidRDefault="00A56E8B" w:rsidP="00A56E8B">
      <w:pPr>
        <w:spacing w:line="360" w:lineRule="auto"/>
        <w:ind w:firstLine="709"/>
        <w:jc w:val="both"/>
        <w:rPr>
          <w:rFonts w:ascii="Times New Roman" w:hAnsi="Times New Roman" w:cs="Times New Roman"/>
          <w:kern w:val="0"/>
          <w:sz w:val="28"/>
          <w:szCs w:val="28"/>
        </w:rPr>
      </w:pPr>
      <w:r w:rsidRPr="00A56E8B">
        <w:rPr>
          <w:rFonts w:ascii="Times New Roman" w:hAnsi="Times New Roman" w:cs="Times New Roman"/>
          <w:kern w:val="0"/>
          <w:sz w:val="28"/>
          <w:szCs w:val="28"/>
        </w:rPr>
        <w:t xml:space="preserve">На сегодняшний день, большинство ДИД предлагают инвесторам несколько вариантов урегулирования споров через арбитраж, они могут включать: Стокгольмскую торговую палату, Лондонский международный арбитражный суд, Международную торговую палату или арбитраж без какого-либо надзорного учреждения, например, в соответствии с Арбитражным регламентом Комиссии ООН по праву международной торговли </w:t>
      </w:r>
      <w:r w:rsidRPr="00A56E8B">
        <w:rPr>
          <w:rFonts w:ascii="Times New Roman" w:hAnsi="Times New Roman" w:cs="Times New Roman"/>
          <w:kern w:val="0"/>
          <w:sz w:val="28"/>
          <w:szCs w:val="28"/>
        </w:rPr>
        <w:lastRenderedPageBreak/>
        <w:t>(ЮНСИТРАЛ).</w:t>
      </w:r>
      <w:r w:rsidRPr="00A56E8B">
        <w:rPr>
          <w:rStyle w:val="a5"/>
          <w:rFonts w:ascii="Times New Roman" w:hAnsi="Times New Roman" w:cs="Times New Roman"/>
          <w:kern w:val="0"/>
          <w:sz w:val="28"/>
          <w:szCs w:val="28"/>
        </w:rPr>
        <w:footnoteReference w:id="126"/>
      </w:r>
      <w:r w:rsidRPr="00A56E8B">
        <w:rPr>
          <w:rFonts w:ascii="Times New Roman" w:hAnsi="Times New Roman" w:cs="Times New Roman"/>
          <w:kern w:val="0"/>
          <w:sz w:val="28"/>
          <w:szCs w:val="28"/>
        </w:rPr>
        <w:t xml:space="preserve"> Тем не менее, наибольшей популярностью пользуется международный центр по урегулированию инвестиционных споров (МЦУИС) Всемирного банка,</w:t>
      </w:r>
      <w:r w:rsidRPr="00A56E8B">
        <w:rPr>
          <w:rStyle w:val="a5"/>
          <w:rFonts w:ascii="Times New Roman" w:hAnsi="Times New Roman" w:cs="Times New Roman"/>
          <w:kern w:val="0"/>
          <w:sz w:val="28"/>
          <w:szCs w:val="28"/>
        </w:rPr>
        <w:footnoteReference w:id="127"/>
      </w:r>
      <w:r w:rsidRPr="00A56E8B">
        <w:rPr>
          <w:rFonts w:ascii="Times New Roman" w:hAnsi="Times New Roman" w:cs="Times New Roman"/>
          <w:kern w:val="0"/>
          <w:sz w:val="28"/>
          <w:szCs w:val="28"/>
        </w:rPr>
        <w:t xml:space="preserve"> что подтверждается большим количеством членов МЦУИС, значительным количеством рассмотренных дел и многочисленными ссылками на разрешение споров в арбитраже МЦУИС в инвестиционных договорах.</w:t>
      </w:r>
    </w:p>
    <w:p w14:paraId="7F5D1217" w14:textId="77777777" w:rsidR="00A56E8B" w:rsidRPr="00A56E8B" w:rsidRDefault="00A56E8B" w:rsidP="00A56E8B">
      <w:pPr>
        <w:spacing w:line="360" w:lineRule="auto"/>
        <w:ind w:firstLine="709"/>
        <w:jc w:val="both"/>
        <w:rPr>
          <w:rFonts w:ascii="Times New Roman" w:hAnsi="Times New Roman" w:cs="Times New Roman"/>
          <w:kern w:val="0"/>
          <w:sz w:val="28"/>
          <w:szCs w:val="28"/>
        </w:rPr>
      </w:pPr>
      <w:r w:rsidRPr="00A56E8B">
        <w:rPr>
          <w:rFonts w:ascii="Times New Roman" w:hAnsi="Times New Roman" w:cs="Times New Roman"/>
          <w:kern w:val="0"/>
          <w:sz w:val="28"/>
          <w:szCs w:val="28"/>
        </w:rPr>
        <w:t>Однако, несмотря на значительную популярность МЦУИС, учёные TWAIL рассматривают его как институт, поглощенный влиянием метрополии. Сторонники TWAIL призывают помнить о том, что МЦУИС - это не автономный орган, а судебная ветвь международной организации, ключевыми заинтересованными сторонами которой являются развитые страны. Зафиксировано, что США, владеющие наибольшей долей акций Всемирного банка, существенно повлияли на кредитную политику банка в 1990-х годах. Исходя из чего, представляется, что, США с легкостью могут влиять и на процессы разрешения споров в МЦУИС.</w:t>
      </w:r>
      <w:r w:rsidRPr="00A56E8B">
        <w:rPr>
          <w:rStyle w:val="a5"/>
          <w:rFonts w:ascii="Times New Roman" w:hAnsi="Times New Roman" w:cs="Times New Roman"/>
          <w:kern w:val="0"/>
          <w:sz w:val="28"/>
          <w:szCs w:val="28"/>
        </w:rPr>
        <w:footnoteReference w:id="128"/>
      </w:r>
    </w:p>
    <w:p w14:paraId="308C064D" w14:textId="77777777" w:rsidR="00A56E8B" w:rsidRPr="00A56E8B" w:rsidRDefault="00A56E8B" w:rsidP="00A56E8B">
      <w:pPr>
        <w:spacing w:line="360" w:lineRule="auto"/>
        <w:ind w:firstLine="709"/>
        <w:jc w:val="both"/>
        <w:rPr>
          <w:rFonts w:ascii="Times New Roman" w:hAnsi="Times New Roman" w:cs="Times New Roman"/>
          <w:kern w:val="0"/>
          <w:sz w:val="28"/>
          <w:szCs w:val="28"/>
        </w:rPr>
      </w:pPr>
      <w:r w:rsidRPr="00A56E8B">
        <w:rPr>
          <w:rFonts w:ascii="Times New Roman" w:hAnsi="Times New Roman" w:cs="Times New Roman"/>
          <w:kern w:val="0"/>
          <w:sz w:val="28"/>
          <w:szCs w:val="28"/>
        </w:rPr>
        <w:t xml:space="preserve">Более того, процесс развития МЦУИС, отражает </w:t>
      </w:r>
      <w:proofErr w:type="spellStart"/>
      <w:r w:rsidRPr="00A56E8B">
        <w:rPr>
          <w:rFonts w:ascii="Times New Roman" w:hAnsi="Times New Roman" w:cs="Times New Roman"/>
          <w:kern w:val="0"/>
          <w:sz w:val="28"/>
          <w:szCs w:val="28"/>
        </w:rPr>
        <w:t>неолиберальное</w:t>
      </w:r>
      <w:proofErr w:type="spellEnd"/>
      <w:r w:rsidRPr="00A56E8B">
        <w:rPr>
          <w:rFonts w:ascii="Times New Roman" w:hAnsi="Times New Roman" w:cs="Times New Roman"/>
          <w:kern w:val="0"/>
          <w:sz w:val="28"/>
          <w:szCs w:val="28"/>
        </w:rPr>
        <w:t xml:space="preserve"> отношение развитых стран к международному инвестиционному режиму.</w:t>
      </w:r>
      <w:r w:rsidRPr="00A56E8B">
        <w:rPr>
          <w:rStyle w:val="a5"/>
          <w:rFonts w:ascii="Times New Roman" w:hAnsi="Times New Roman" w:cs="Times New Roman"/>
          <w:kern w:val="0"/>
          <w:sz w:val="28"/>
          <w:szCs w:val="28"/>
        </w:rPr>
        <w:footnoteReference w:id="129"/>
      </w:r>
      <w:r w:rsidRPr="00A56E8B">
        <w:rPr>
          <w:rFonts w:ascii="Times New Roman" w:hAnsi="Times New Roman" w:cs="Times New Roman"/>
          <w:kern w:val="0"/>
          <w:sz w:val="28"/>
          <w:szCs w:val="28"/>
        </w:rPr>
        <w:t xml:space="preserve"> Например, из литературы о возникновении МЦУИС</w:t>
      </w:r>
      <w:r w:rsidRPr="00A56E8B">
        <w:rPr>
          <w:rStyle w:val="a5"/>
          <w:rFonts w:ascii="Times New Roman" w:hAnsi="Times New Roman" w:cs="Times New Roman"/>
          <w:kern w:val="0"/>
          <w:sz w:val="28"/>
          <w:szCs w:val="28"/>
        </w:rPr>
        <w:footnoteReference w:id="130"/>
      </w:r>
      <w:r w:rsidRPr="00A56E8B">
        <w:rPr>
          <w:rFonts w:ascii="Times New Roman" w:hAnsi="Times New Roman" w:cs="Times New Roman"/>
          <w:kern w:val="0"/>
          <w:sz w:val="28"/>
          <w:szCs w:val="28"/>
        </w:rPr>
        <w:t xml:space="preserve">, видно, что изначально МЦУИС задумывался как организация, предоставляющая услуги по разрешению споров, возникающих из соглашений между инвесторами и государствами, ратифицировавшими Вашингтонскую конвенцию. Тем не менее, в 1978 году Административный совет МЦУИС создал Регламент дополнительного </w:t>
      </w:r>
      <w:r w:rsidRPr="00A56E8B">
        <w:rPr>
          <w:rFonts w:ascii="Times New Roman" w:hAnsi="Times New Roman" w:cs="Times New Roman"/>
          <w:kern w:val="0"/>
          <w:sz w:val="28"/>
          <w:szCs w:val="28"/>
        </w:rPr>
        <w:lastRenderedPageBreak/>
        <w:t>механизма (ДМ).</w:t>
      </w:r>
      <w:r w:rsidRPr="00A56E8B">
        <w:rPr>
          <w:rStyle w:val="a5"/>
          <w:rFonts w:ascii="Times New Roman" w:hAnsi="Times New Roman" w:cs="Times New Roman"/>
          <w:kern w:val="0"/>
          <w:sz w:val="28"/>
          <w:szCs w:val="28"/>
        </w:rPr>
        <w:footnoteReference w:id="131"/>
      </w:r>
      <w:r w:rsidRPr="00A56E8B">
        <w:rPr>
          <w:rFonts w:ascii="Times New Roman" w:hAnsi="Times New Roman" w:cs="Times New Roman"/>
          <w:kern w:val="0"/>
          <w:sz w:val="28"/>
          <w:szCs w:val="28"/>
        </w:rPr>
        <w:t xml:space="preserve"> Регламент ДМ расширил юрисдикцию МЦУИС, предоставив дополнительное основание для обращения в арбитраж в тех случаях, когда только одна из сторон спора является стороной, подписавшей конвенцию, или инвестором из страны, подписавшей конвенцию. Хотя арбитражные решения в рамках ДМ не являются решениями МЦУИС для целей приведения их в исполнение, они пользуются почти идентичными арбитражными правилами и административной поддержкой. Очевидно, что это событие необходимо рассматривать, как очередную попытку, так сказать, «обуздать непокорные» развивающиеся страны, которые не ратифицировали Вашингтонскую конвенцию.</w:t>
      </w:r>
      <w:r w:rsidRPr="00A56E8B">
        <w:rPr>
          <w:rStyle w:val="a5"/>
          <w:rFonts w:ascii="Times New Roman" w:hAnsi="Times New Roman" w:cs="Times New Roman"/>
          <w:kern w:val="0"/>
          <w:sz w:val="28"/>
          <w:szCs w:val="28"/>
        </w:rPr>
        <w:footnoteReference w:id="132"/>
      </w:r>
    </w:p>
    <w:p w14:paraId="06DA7AE3" w14:textId="77777777" w:rsidR="00A56E8B" w:rsidRPr="00A56E8B" w:rsidRDefault="00A56E8B" w:rsidP="00A56E8B">
      <w:pPr>
        <w:spacing w:line="360" w:lineRule="auto"/>
        <w:ind w:firstLine="709"/>
        <w:jc w:val="both"/>
        <w:rPr>
          <w:rFonts w:ascii="Times New Roman" w:hAnsi="Times New Roman" w:cs="Times New Roman"/>
          <w:kern w:val="0"/>
          <w:sz w:val="28"/>
          <w:szCs w:val="28"/>
        </w:rPr>
      </w:pPr>
      <w:r w:rsidRPr="00A56E8B">
        <w:rPr>
          <w:rFonts w:ascii="Times New Roman" w:hAnsi="Times New Roman" w:cs="Times New Roman"/>
          <w:kern w:val="0"/>
          <w:sz w:val="28"/>
          <w:szCs w:val="28"/>
        </w:rPr>
        <w:t>Также развивающиеся страны выражают своё недовольство, в связи с отсутствием эффективного и последовательного механизма пересмотра или обжалования решений арбитража, что является наиболее очевидным недостатком МЦУИС.</w:t>
      </w:r>
      <w:r w:rsidRPr="00A56E8B">
        <w:rPr>
          <w:rStyle w:val="a5"/>
          <w:rFonts w:ascii="Times New Roman" w:hAnsi="Times New Roman" w:cs="Times New Roman"/>
          <w:kern w:val="0"/>
          <w:sz w:val="28"/>
          <w:szCs w:val="28"/>
        </w:rPr>
        <w:footnoteReference w:id="133"/>
      </w:r>
    </w:p>
    <w:p w14:paraId="06A911D0" w14:textId="77777777" w:rsidR="00A56E8B" w:rsidRPr="00A56E8B" w:rsidRDefault="00A56E8B" w:rsidP="00A56E8B">
      <w:pPr>
        <w:spacing w:line="360" w:lineRule="auto"/>
        <w:ind w:firstLine="709"/>
        <w:jc w:val="both"/>
        <w:rPr>
          <w:rFonts w:ascii="Times New Roman" w:hAnsi="Times New Roman" w:cs="Times New Roman"/>
          <w:kern w:val="0"/>
          <w:sz w:val="28"/>
          <w:szCs w:val="28"/>
        </w:rPr>
      </w:pPr>
      <w:r w:rsidRPr="00A56E8B">
        <w:rPr>
          <w:rFonts w:ascii="Times New Roman" w:hAnsi="Times New Roman" w:cs="Times New Roman"/>
          <w:kern w:val="0"/>
          <w:sz w:val="28"/>
          <w:szCs w:val="28"/>
        </w:rPr>
        <w:t>Сторонникам TWAIL удалось выявить «предвзятость режима» и в работе арбитража, в процессе урегулирования споров между инвесторами и государством.</w:t>
      </w:r>
      <w:r w:rsidRPr="00A56E8B">
        <w:rPr>
          <w:rStyle w:val="a5"/>
          <w:rFonts w:ascii="Times New Roman" w:hAnsi="Times New Roman" w:cs="Times New Roman"/>
          <w:kern w:val="0"/>
          <w:sz w:val="28"/>
          <w:szCs w:val="28"/>
        </w:rPr>
        <w:footnoteReference w:id="134"/>
      </w:r>
      <w:r w:rsidRPr="00A56E8B">
        <w:rPr>
          <w:rFonts w:ascii="Times New Roman" w:hAnsi="Times New Roman" w:cs="Times New Roman"/>
          <w:kern w:val="0"/>
          <w:sz w:val="28"/>
          <w:szCs w:val="28"/>
        </w:rPr>
        <w:t xml:space="preserve"> TWAIL объясняет предвзятость тем фактом, что международные трибуналы, подобные МЦУИС, имеют привычку проводить широкий обзор национальной экономической политики развивающихся стран. Страны третьего мира считают такие действия предвзятыми по отношению к себе, поскольку тот  уровень прозрачности, которого МЦУИС часто требует от развивающихся стран, редко достижим даже в развитых странах, с более сложными структурами управления.</w:t>
      </w:r>
      <w:r w:rsidRPr="00A56E8B">
        <w:rPr>
          <w:rStyle w:val="a5"/>
          <w:rFonts w:ascii="Times New Roman" w:hAnsi="Times New Roman" w:cs="Times New Roman"/>
          <w:kern w:val="0"/>
          <w:sz w:val="28"/>
          <w:szCs w:val="28"/>
        </w:rPr>
        <w:footnoteReference w:id="135"/>
      </w:r>
      <w:r w:rsidRPr="00A56E8B">
        <w:rPr>
          <w:rFonts w:ascii="Times New Roman" w:hAnsi="Times New Roman" w:cs="Times New Roman"/>
          <w:kern w:val="0"/>
          <w:sz w:val="28"/>
          <w:szCs w:val="28"/>
        </w:rPr>
        <w:t xml:space="preserve"> Это подтверждается в деле компании </w:t>
      </w:r>
      <w:proofErr w:type="spellStart"/>
      <w:r w:rsidRPr="00A56E8B">
        <w:rPr>
          <w:rFonts w:ascii="Times New Roman" w:hAnsi="Times New Roman" w:cs="Times New Roman"/>
          <w:kern w:val="0"/>
          <w:sz w:val="28"/>
          <w:szCs w:val="28"/>
        </w:rPr>
        <w:lastRenderedPageBreak/>
        <w:t>Tecnicas</w:t>
      </w:r>
      <w:proofErr w:type="spellEnd"/>
      <w:r w:rsidRPr="00A56E8B">
        <w:rPr>
          <w:rFonts w:ascii="Times New Roman" w:hAnsi="Times New Roman" w:cs="Times New Roman"/>
          <w:kern w:val="0"/>
          <w:sz w:val="28"/>
          <w:szCs w:val="28"/>
        </w:rPr>
        <w:t xml:space="preserve"> </w:t>
      </w:r>
      <w:proofErr w:type="spellStart"/>
      <w:r w:rsidRPr="00A56E8B">
        <w:rPr>
          <w:rFonts w:ascii="Times New Roman" w:hAnsi="Times New Roman" w:cs="Times New Roman"/>
          <w:kern w:val="0"/>
          <w:sz w:val="28"/>
          <w:szCs w:val="28"/>
        </w:rPr>
        <w:t>Medioambientales</w:t>
      </w:r>
      <w:proofErr w:type="spellEnd"/>
      <w:r w:rsidRPr="00A56E8B">
        <w:rPr>
          <w:rFonts w:ascii="Times New Roman" w:hAnsi="Times New Roman" w:cs="Times New Roman"/>
          <w:kern w:val="0"/>
          <w:sz w:val="28"/>
          <w:szCs w:val="28"/>
        </w:rPr>
        <w:t xml:space="preserve"> (</w:t>
      </w:r>
      <w:proofErr w:type="spellStart"/>
      <w:r w:rsidRPr="00A56E8B">
        <w:rPr>
          <w:rFonts w:ascii="Times New Roman" w:hAnsi="Times New Roman" w:cs="Times New Roman"/>
          <w:kern w:val="0"/>
          <w:sz w:val="28"/>
          <w:szCs w:val="28"/>
        </w:rPr>
        <w:t>Tecmed</w:t>
      </w:r>
      <w:proofErr w:type="spellEnd"/>
      <w:r w:rsidRPr="00A56E8B">
        <w:rPr>
          <w:rFonts w:ascii="Times New Roman" w:hAnsi="Times New Roman" w:cs="Times New Roman"/>
          <w:kern w:val="0"/>
          <w:sz w:val="28"/>
          <w:szCs w:val="28"/>
        </w:rPr>
        <w:t>) S.A. против Мексики.</w:t>
      </w:r>
      <w:r w:rsidRPr="00A56E8B">
        <w:rPr>
          <w:rStyle w:val="a5"/>
          <w:rFonts w:ascii="Times New Roman" w:hAnsi="Times New Roman" w:cs="Times New Roman"/>
          <w:kern w:val="0"/>
          <w:sz w:val="28"/>
          <w:szCs w:val="28"/>
        </w:rPr>
        <w:footnoteReference w:id="136"/>
      </w:r>
      <w:r w:rsidRPr="00A56E8B">
        <w:rPr>
          <w:rFonts w:ascii="Times New Roman" w:hAnsi="Times New Roman" w:cs="Times New Roman"/>
          <w:kern w:val="0"/>
          <w:sz w:val="28"/>
          <w:szCs w:val="28"/>
        </w:rPr>
        <w:t xml:space="preserve"> Спор возник из-за отказа Мексики в выдаче разрешения на эксплуатацию полигона опасных отходов, который находился в опасной близости от населенного пункта. Тем не менее, МЦУИС постановил, что Мексика нарушила соглашение 1995 года между Испанией и Мексикой, косвенно экспроприировав долю компании, отказавшись выдать разрешение, поскольку без разрешения вся остальная недвижимость и движимое имущество не представляли особой ценности для инвестора.</w:t>
      </w:r>
      <w:r w:rsidRPr="00A56E8B">
        <w:rPr>
          <w:rStyle w:val="a5"/>
          <w:rFonts w:ascii="Times New Roman" w:hAnsi="Times New Roman" w:cs="Times New Roman"/>
          <w:kern w:val="0"/>
          <w:sz w:val="28"/>
          <w:szCs w:val="28"/>
        </w:rPr>
        <w:footnoteReference w:id="137"/>
      </w:r>
      <w:r w:rsidRPr="00A56E8B">
        <w:rPr>
          <w:rFonts w:ascii="Times New Roman" w:hAnsi="Times New Roman" w:cs="Times New Roman"/>
          <w:kern w:val="0"/>
          <w:sz w:val="28"/>
          <w:szCs w:val="28"/>
        </w:rPr>
        <w:t xml:space="preserve"> </w:t>
      </w:r>
    </w:p>
    <w:p w14:paraId="1F1D06A5" w14:textId="77777777" w:rsidR="00A56E8B" w:rsidRPr="00A56E8B" w:rsidRDefault="00A56E8B" w:rsidP="00A56E8B">
      <w:pPr>
        <w:spacing w:line="360" w:lineRule="auto"/>
        <w:ind w:firstLine="709"/>
        <w:jc w:val="both"/>
        <w:rPr>
          <w:rFonts w:ascii="Times New Roman" w:hAnsi="Times New Roman" w:cs="Times New Roman"/>
          <w:kern w:val="0"/>
          <w:sz w:val="28"/>
          <w:szCs w:val="28"/>
        </w:rPr>
      </w:pPr>
      <w:r w:rsidRPr="00A56E8B">
        <w:rPr>
          <w:rFonts w:ascii="Times New Roman" w:hAnsi="Times New Roman" w:cs="Times New Roman"/>
          <w:kern w:val="0"/>
          <w:sz w:val="28"/>
          <w:szCs w:val="28"/>
        </w:rPr>
        <w:t xml:space="preserve">Таким образом, дело </w:t>
      </w:r>
      <w:proofErr w:type="spellStart"/>
      <w:r w:rsidRPr="00A56E8B">
        <w:rPr>
          <w:rFonts w:ascii="Times New Roman" w:hAnsi="Times New Roman" w:cs="Times New Roman"/>
          <w:kern w:val="0"/>
          <w:sz w:val="28"/>
          <w:szCs w:val="28"/>
        </w:rPr>
        <w:t>Tecmed</w:t>
      </w:r>
      <w:proofErr w:type="spellEnd"/>
      <w:r w:rsidRPr="00A56E8B">
        <w:rPr>
          <w:rFonts w:ascii="Times New Roman" w:hAnsi="Times New Roman" w:cs="Times New Roman"/>
          <w:kern w:val="0"/>
          <w:sz w:val="28"/>
          <w:szCs w:val="28"/>
        </w:rPr>
        <w:t xml:space="preserve"> стало одной из причин, почему развивающиеся страны в целом и многие латиноамериканские страны в частности выразили обеспокоенность, в связи с обвинениями в предвзятости, и решительно отвергли идею арбитража между инвесторами и государством как нейтрального форума.</w:t>
      </w:r>
      <w:r w:rsidRPr="00A56E8B">
        <w:rPr>
          <w:rStyle w:val="a5"/>
          <w:rFonts w:ascii="Times New Roman" w:hAnsi="Times New Roman" w:cs="Times New Roman"/>
          <w:kern w:val="0"/>
          <w:sz w:val="28"/>
          <w:szCs w:val="28"/>
        </w:rPr>
        <w:footnoteReference w:id="138"/>
      </w:r>
      <w:r w:rsidRPr="00A56E8B">
        <w:rPr>
          <w:rFonts w:ascii="Times New Roman" w:hAnsi="Times New Roman" w:cs="Times New Roman"/>
          <w:kern w:val="0"/>
          <w:sz w:val="28"/>
          <w:szCs w:val="28"/>
        </w:rPr>
        <w:t xml:space="preserve"> </w:t>
      </w:r>
    </w:p>
    <w:p w14:paraId="3794B69E" w14:textId="77777777" w:rsidR="00A56E8B" w:rsidRPr="00A56E8B" w:rsidRDefault="00A56E8B" w:rsidP="00A56E8B">
      <w:pPr>
        <w:spacing w:line="360" w:lineRule="auto"/>
        <w:ind w:firstLine="709"/>
        <w:jc w:val="both"/>
        <w:rPr>
          <w:rFonts w:ascii="Times New Roman" w:hAnsi="Times New Roman" w:cs="Times New Roman"/>
          <w:kern w:val="0"/>
          <w:sz w:val="28"/>
          <w:szCs w:val="28"/>
        </w:rPr>
      </w:pPr>
      <w:r w:rsidRPr="00A56E8B">
        <w:rPr>
          <w:rFonts w:ascii="Times New Roman" w:hAnsi="Times New Roman" w:cs="Times New Roman"/>
          <w:kern w:val="0"/>
          <w:sz w:val="28"/>
          <w:szCs w:val="28"/>
        </w:rPr>
        <w:t xml:space="preserve">В 2009 году, выражая свое недовольство решением МЦУИС по делу Occidental </w:t>
      </w:r>
      <w:proofErr w:type="spellStart"/>
      <w:r w:rsidRPr="00A56E8B">
        <w:rPr>
          <w:rFonts w:ascii="Times New Roman" w:hAnsi="Times New Roman" w:cs="Times New Roman"/>
          <w:kern w:val="0"/>
          <w:sz w:val="28"/>
          <w:szCs w:val="28"/>
        </w:rPr>
        <w:t>Petroleum</w:t>
      </w:r>
      <w:proofErr w:type="spellEnd"/>
      <w:r w:rsidRPr="00A56E8B">
        <w:rPr>
          <w:rFonts w:ascii="Times New Roman" w:hAnsi="Times New Roman" w:cs="Times New Roman"/>
          <w:kern w:val="0"/>
          <w:sz w:val="28"/>
          <w:szCs w:val="28"/>
        </w:rPr>
        <w:t xml:space="preserve"> Corporation v Republic Of Ecuador, президент Эквадора Рафаэль Корреа заявил, что выход государства из МЦУИС необходим для освобождения страны, поскольку МЦУИС представляет собой пережиток колониализма, и загоняет страну в рабство, по отношению к транснациональным корпорациям, Вашингтону и Всемирному банку.</w:t>
      </w:r>
      <w:r w:rsidRPr="00A56E8B">
        <w:rPr>
          <w:rStyle w:val="a5"/>
          <w:rFonts w:ascii="Times New Roman" w:hAnsi="Times New Roman" w:cs="Times New Roman"/>
          <w:kern w:val="0"/>
          <w:sz w:val="28"/>
          <w:szCs w:val="28"/>
        </w:rPr>
        <w:footnoteReference w:id="139"/>
      </w:r>
      <w:r w:rsidRPr="00A56E8B">
        <w:rPr>
          <w:rFonts w:ascii="Times New Roman" w:hAnsi="Times New Roman" w:cs="Times New Roman"/>
          <w:kern w:val="0"/>
          <w:sz w:val="28"/>
          <w:szCs w:val="28"/>
        </w:rPr>
        <w:t xml:space="preserve"> Выход Эквадора из МЦУИС не помешал трибуналу вынести решение о причинении инвесторам самого большого ущерба, выплата по которому составила приблизительно 1,7 миллиарда долларов.</w:t>
      </w:r>
      <w:r w:rsidRPr="00A56E8B">
        <w:rPr>
          <w:rFonts w:ascii="Times New Roman" w:hAnsi="Times New Roman" w:cs="Times New Roman"/>
          <w:sz w:val="28"/>
          <w:szCs w:val="28"/>
        </w:rPr>
        <w:t xml:space="preserve"> Тем не менее, в 2021 году Эквадор принял решение о возвращении и </w:t>
      </w:r>
      <w:proofErr w:type="spellStart"/>
      <w:r w:rsidRPr="00A56E8B">
        <w:rPr>
          <w:rFonts w:ascii="Times New Roman" w:hAnsi="Times New Roman" w:cs="Times New Roman"/>
          <w:sz w:val="28"/>
          <w:szCs w:val="28"/>
        </w:rPr>
        <w:t>рератификации</w:t>
      </w:r>
      <w:proofErr w:type="spellEnd"/>
      <w:r w:rsidRPr="00A56E8B">
        <w:rPr>
          <w:rFonts w:ascii="Times New Roman" w:hAnsi="Times New Roman" w:cs="Times New Roman"/>
          <w:sz w:val="28"/>
          <w:szCs w:val="28"/>
        </w:rPr>
        <w:t xml:space="preserve"> Конвенции МЦУИС.</w:t>
      </w:r>
      <w:r w:rsidRPr="00A56E8B">
        <w:rPr>
          <w:rFonts w:ascii="Times New Roman" w:hAnsi="Times New Roman" w:cs="Times New Roman"/>
          <w:kern w:val="0"/>
          <w:sz w:val="28"/>
          <w:szCs w:val="28"/>
        </w:rPr>
        <w:t>.</w:t>
      </w:r>
      <w:r w:rsidRPr="00A56E8B">
        <w:rPr>
          <w:rStyle w:val="a5"/>
          <w:rFonts w:ascii="Times New Roman" w:hAnsi="Times New Roman" w:cs="Times New Roman"/>
          <w:kern w:val="0"/>
          <w:sz w:val="28"/>
          <w:szCs w:val="28"/>
        </w:rPr>
        <w:footnoteReference w:id="140"/>
      </w:r>
    </w:p>
    <w:p w14:paraId="5F2E9A99" w14:textId="77777777" w:rsidR="00A56E8B" w:rsidRPr="00A56E8B" w:rsidRDefault="00A56E8B" w:rsidP="00A56E8B">
      <w:pPr>
        <w:spacing w:line="360" w:lineRule="auto"/>
        <w:ind w:firstLine="709"/>
        <w:jc w:val="both"/>
        <w:rPr>
          <w:rFonts w:ascii="Times New Roman" w:hAnsi="Times New Roman" w:cs="Times New Roman"/>
          <w:b/>
          <w:kern w:val="0"/>
          <w:sz w:val="28"/>
          <w:szCs w:val="28"/>
        </w:rPr>
      </w:pPr>
      <w:r w:rsidRPr="00A56E8B">
        <w:rPr>
          <w:rFonts w:ascii="Times New Roman" w:hAnsi="Times New Roman" w:cs="Times New Roman"/>
          <w:kern w:val="0"/>
          <w:sz w:val="28"/>
          <w:szCs w:val="28"/>
        </w:rPr>
        <w:t xml:space="preserve">Итак, очевидно, что международные арбитражные трибуналы, подобные МЦУИС, оказались в центре критики, как механизмы инвестиционного права, не </w:t>
      </w:r>
      <w:r w:rsidRPr="00A56E8B">
        <w:rPr>
          <w:rFonts w:ascii="Times New Roman" w:hAnsi="Times New Roman" w:cs="Times New Roman"/>
          <w:kern w:val="0"/>
          <w:sz w:val="28"/>
          <w:szCs w:val="28"/>
        </w:rPr>
        <w:lastRenderedPageBreak/>
        <w:t>способные предоставить всем государствам равную защиту в спорах с инвесторами, посягающими на суверенитет стран третьего мира. Разгорелись дебаты о том, является ли МЦУИС подходящим и справедливым форумом для разрешения споров по инвестиционным договорам. Некоторые развивающиеся страны, выразив свою позицию, насчёт предвзятости и несправедливости, вышли из Конвенции МЦУИС и выступили за создание альтернативных арбитражных институтов.</w:t>
      </w:r>
      <w:r w:rsidRPr="00A56E8B">
        <w:rPr>
          <w:rStyle w:val="a5"/>
          <w:rFonts w:ascii="Times New Roman" w:hAnsi="Times New Roman" w:cs="Times New Roman"/>
          <w:kern w:val="0"/>
          <w:sz w:val="28"/>
          <w:szCs w:val="28"/>
        </w:rPr>
        <w:footnoteReference w:id="141"/>
      </w:r>
      <w:r w:rsidRPr="00A56E8B">
        <w:rPr>
          <w:rFonts w:ascii="Times New Roman" w:hAnsi="Times New Roman" w:cs="Times New Roman"/>
          <w:kern w:val="0"/>
          <w:sz w:val="28"/>
          <w:szCs w:val="28"/>
        </w:rPr>
        <w:t xml:space="preserve"> Недоверие к системе ярко выражено, что можно проследить по выходу из МЦУИС некоторых латиноамериканских стран (Боливия, Венесуэла) с 2012 года.</w:t>
      </w:r>
      <w:r w:rsidRPr="00A56E8B">
        <w:rPr>
          <w:rStyle w:val="a5"/>
          <w:rFonts w:ascii="Times New Roman" w:hAnsi="Times New Roman" w:cs="Times New Roman"/>
          <w:kern w:val="0"/>
          <w:sz w:val="28"/>
          <w:szCs w:val="28"/>
        </w:rPr>
        <w:footnoteReference w:id="142"/>
      </w:r>
      <w:r w:rsidRPr="00A56E8B">
        <w:rPr>
          <w:rFonts w:ascii="Times New Roman" w:hAnsi="Times New Roman" w:cs="Times New Roman"/>
          <w:kern w:val="0"/>
          <w:sz w:val="28"/>
          <w:szCs w:val="28"/>
        </w:rPr>
        <w:t xml:space="preserve"> </w:t>
      </w:r>
    </w:p>
    <w:p w14:paraId="19EDB933" w14:textId="77777777" w:rsidR="00A56E8B" w:rsidRPr="00A56E8B" w:rsidRDefault="00A56E8B" w:rsidP="00A56E8B">
      <w:pPr>
        <w:spacing w:line="360" w:lineRule="auto"/>
        <w:ind w:firstLine="709"/>
        <w:jc w:val="both"/>
        <w:rPr>
          <w:rFonts w:ascii="Times New Roman" w:hAnsi="Times New Roman" w:cs="Times New Roman"/>
          <w:kern w:val="0"/>
          <w:sz w:val="28"/>
          <w:szCs w:val="28"/>
        </w:rPr>
      </w:pPr>
      <w:r w:rsidRPr="00A56E8B">
        <w:rPr>
          <w:rFonts w:ascii="Times New Roman" w:hAnsi="Times New Roman" w:cs="Times New Roman"/>
          <w:kern w:val="0"/>
          <w:sz w:val="28"/>
          <w:szCs w:val="28"/>
        </w:rPr>
        <w:t xml:space="preserve">Некоторые страны предлагают более продуктивные действия по реформированию инвестиционного арбитража, чем выход из МЦУИС. К примеру, коалиция стран Латинской Америки и Карибского бассейна, известная как </w:t>
      </w:r>
      <w:proofErr w:type="spellStart"/>
      <w:r w:rsidRPr="00A56E8B">
        <w:rPr>
          <w:rFonts w:ascii="Times New Roman" w:hAnsi="Times New Roman" w:cs="Times New Roman"/>
          <w:kern w:val="0"/>
          <w:sz w:val="28"/>
          <w:szCs w:val="28"/>
        </w:rPr>
        <w:t>Боливарианский</w:t>
      </w:r>
      <w:proofErr w:type="spellEnd"/>
      <w:r w:rsidRPr="00A56E8B">
        <w:rPr>
          <w:rFonts w:ascii="Times New Roman" w:hAnsi="Times New Roman" w:cs="Times New Roman"/>
          <w:kern w:val="0"/>
          <w:sz w:val="28"/>
          <w:szCs w:val="28"/>
        </w:rPr>
        <w:t xml:space="preserve"> альянс для народов Америки (АЛБА), выступила за создание института, имитирующего функции МЦУИС, но предлагающего более легитимный арбитражный процесс.</w:t>
      </w:r>
      <w:r w:rsidRPr="00A56E8B">
        <w:rPr>
          <w:rStyle w:val="a5"/>
          <w:rFonts w:ascii="Times New Roman" w:hAnsi="Times New Roman" w:cs="Times New Roman"/>
          <w:kern w:val="0"/>
          <w:sz w:val="28"/>
          <w:szCs w:val="28"/>
        </w:rPr>
        <w:footnoteReference w:id="143"/>
      </w:r>
      <w:r w:rsidRPr="00A56E8B">
        <w:rPr>
          <w:rFonts w:ascii="Times New Roman" w:hAnsi="Times New Roman" w:cs="Times New Roman"/>
          <w:kern w:val="0"/>
          <w:sz w:val="28"/>
          <w:szCs w:val="28"/>
        </w:rPr>
        <w:t xml:space="preserve"> Как мы уже заметили, развивающиеся страны неоднозначно относятся к международному праву, а латиноамериканские страны, в частности, исторически выражали инакомыслие в отношении разрешения международных споров. Поэтому АЛБА стремится создать собственный судебный орган, способный разрешать споры между инвесторами и государствами, не прибегая к традиционным средствам западной интерпретации международного инвестиционного права.</w:t>
      </w:r>
      <w:r w:rsidRPr="00A56E8B">
        <w:rPr>
          <w:rStyle w:val="a5"/>
          <w:rFonts w:ascii="Times New Roman" w:hAnsi="Times New Roman" w:cs="Times New Roman"/>
          <w:kern w:val="0"/>
          <w:sz w:val="28"/>
          <w:szCs w:val="28"/>
        </w:rPr>
        <w:footnoteReference w:id="144"/>
      </w:r>
    </w:p>
    <w:p w14:paraId="4FE6964B" w14:textId="77777777" w:rsidR="00A56E8B" w:rsidRPr="00A56E8B" w:rsidRDefault="00A56E8B" w:rsidP="00A56E8B">
      <w:pPr>
        <w:spacing w:line="360" w:lineRule="auto"/>
        <w:ind w:firstLine="709"/>
        <w:jc w:val="both"/>
        <w:rPr>
          <w:rFonts w:ascii="Times New Roman" w:hAnsi="Times New Roman" w:cs="Times New Roman"/>
          <w:kern w:val="0"/>
          <w:sz w:val="28"/>
          <w:szCs w:val="28"/>
        </w:rPr>
      </w:pPr>
      <w:r w:rsidRPr="00A56E8B">
        <w:rPr>
          <w:rFonts w:ascii="Times New Roman" w:hAnsi="Times New Roman" w:cs="Times New Roman"/>
          <w:kern w:val="0"/>
          <w:sz w:val="28"/>
          <w:szCs w:val="28"/>
        </w:rPr>
        <w:t xml:space="preserve">Афро-азиатские страны также достигли определенного успеха в области реформирования международного арбитража, о чем свидетельствует создание </w:t>
      </w:r>
      <w:r w:rsidRPr="00A56E8B">
        <w:rPr>
          <w:rFonts w:ascii="Times New Roman" w:hAnsi="Times New Roman" w:cs="Times New Roman"/>
          <w:kern w:val="0"/>
          <w:sz w:val="28"/>
          <w:szCs w:val="28"/>
        </w:rPr>
        <w:lastRenderedPageBreak/>
        <w:t>пяти арбитражных центров в афро-азиатском регионе под эгидой Афро-азиатской консультативно-правовой организации (AALCO).</w:t>
      </w:r>
      <w:r w:rsidRPr="00A56E8B">
        <w:rPr>
          <w:rStyle w:val="a5"/>
          <w:rFonts w:ascii="Times New Roman" w:hAnsi="Times New Roman" w:cs="Times New Roman"/>
          <w:kern w:val="0"/>
          <w:sz w:val="28"/>
          <w:szCs w:val="28"/>
        </w:rPr>
        <w:footnoteReference w:id="145"/>
      </w:r>
      <w:r w:rsidRPr="00A56E8B">
        <w:rPr>
          <w:rFonts w:ascii="Times New Roman" w:hAnsi="Times New Roman" w:cs="Times New Roman"/>
          <w:kern w:val="0"/>
          <w:sz w:val="28"/>
          <w:szCs w:val="28"/>
        </w:rPr>
        <w:t xml:space="preserve"> </w:t>
      </w:r>
    </w:p>
    <w:p w14:paraId="5C20A0FF" w14:textId="77777777" w:rsidR="00A56E8B" w:rsidRPr="00A56E8B" w:rsidRDefault="00A56E8B" w:rsidP="00A56E8B">
      <w:pPr>
        <w:spacing w:line="360" w:lineRule="auto"/>
        <w:ind w:firstLine="709"/>
        <w:jc w:val="both"/>
        <w:rPr>
          <w:rFonts w:ascii="Times New Roman" w:hAnsi="Times New Roman" w:cs="Times New Roman"/>
          <w:kern w:val="0"/>
          <w:sz w:val="28"/>
          <w:szCs w:val="28"/>
        </w:rPr>
      </w:pPr>
      <w:r w:rsidRPr="00A56E8B">
        <w:rPr>
          <w:rFonts w:ascii="Times New Roman" w:hAnsi="Times New Roman" w:cs="Times New Roman"/>
          <w:kern w:val="0"/>
          <w:sz w:val="28"/>
          <w:szCs w:val="28"/>
        </w:rPr>
        <w:t>Очевидно, что более активное участие в международном инвестиционном режиме способно привести к большим выгодам для развивающихся стран, заменив нынешние страхи уверенным участием в системе. Хотелось бы подчеркнуть, что, несмотря на то, что сторонники TWAIL выявили несоответствия в межнациональном экономическом управлении, особенно в международном инвестиционном режиме, развивающимся странам необходимо активизировать свое участие в международном инвестиционном режиме. Как выяснилось, прямое сопротивление принятым решениям международного арбитража по инвестиционным договорам и выход из МЦУИС, не являются продуктивными подходами для реформирования системы. Следовательно, на наш взгляд, более прагматичным подходом для развивающихся государств является создание собственных арбитражных центров, подобных региональным арбитражным центрам, основанным по инициативе Афро-азиатской Правовой консультативной Комиссии в афро-азиатском регионе. Создание этих центров в афро-азиатском регионе позволило снизить озабоченность развивающихся государств в отношении участия в международном арбитраже.</w:t>
      </w:r>
      <w:r w:rsidRPr="00A56E8B">
        <w:rPr>
          <w:rStyle w:val="a5"/>
          <w:rFonts w:ascii="Times New Roman" w:hAnsi="Times New Roman" w:cs="Times New Roman"/>
          <w:kern w:val="0"/>
          <w:sz w:val="28"/>
          <w:szCs w:val="28"/>
        </w:rPr>
        <w:footnoteReference w:id="146"/>
      </w:r>
      <w:r w:rsidRPr="00A56E8B">
        <w:rPr>
          <w:rFonts w:ascii="Times New Roman" w:hAnsi="Times New Roman" w:cs="Times New Roman"/>
          <w:kern w:val="0"/>
          <w:sz w:val="28"/>
          <w:szCs w:val="28"/>
        </w:rPr>
        <w:t xml:space="preserve"> Кроме того, подобные действия могут способствовать лучшему вовлечению в режим иностранных инвестиций и более активному участию развивающихся государств в существующей системе. </w:t>
      </w:r>
    </w:p>
    <w:p w14:paraId="6ACD4A19" w14:textId="77777777" w:rsidR="00A56E8B" w:rsidRPr="00A56E8B" w:rsidRDefault="00A56E8B" w:rsidP="00A56E8B">
      <w:pPr>
        <w:spacing w:line="360" w:lineRule="auto"/>
        <w:ind w:firstLine="709"/>
        <w:jc w:val="both"/>
        <w:rPr>
          <w:rFonts w:ascii="Times New Roman" w:hAnsi="Times New Roman" w:cs="Times New Roman"/>
          <w:kern w:val="0"/>
          <w:sz w:val="28"/>
          <w:szCs w:val="28"/>
        </w:rPr>
      </w:pPr>
      <w:r w:rsidRPr="00A56E8B">
        <w:rPr>
          <w:rFonts w:ascii="Times New Roman" w:hAnsi="Times New Roman" w:cs="Times New Roman"/>
          <w:kern w:val="0"/>
          <w:sz w:val="28"/>
          <w:szCs w:val="28"/>
        </w:rPr>
        <w:t xml:space="preserve">Итак, как уже было сказано выше, проблемы TWAIL в международном инвестиционном праве, в первую очередь, обусловлены неравенством переговоров по арбитражным договорам и международным соглашениям. По мнению сторонников TWAIL, в отношении международных инвестиционных соглашений, может быть реализован практический подход. Развивающиеся государства могут создавать свои собственные модели ДИД. Примером тому </w:t>
      </w:r>
      <w:r w:rsidRPr="00A56E8B">
        <w:rPr>
          <w:rFonts w:ascii="Times New Roman" w:hAnsi="Times New Roman" w:cs="Times New Roman"/>
          <w:kern w:val="0"/>
          <w:sz w:val="28"/>
          <w:szCs w:val="28"/>
        </w:rPr>
        <w:lastRenderedPageBreak/>
        <w:t>может служить модельные ДИД Индии и Сообщества развития юга Африки (САДК). Данные модели ДИД состоят из тех же характеристик традиционного ДИД, только с добавлением стремления к равному, честному и справедливому участию в режиме иностранных инвестиций для развивающихся государств. Таким образом, подобное взаимодействие с режимом иностранных инвестиций позволит создать благоприятную среду, которая необходима развивающимся странам для расширения участия в режиме иностранных инвестиций. </w:t>
      </w:r>
    </w:p>
    <w:p w14:paraId="60A09DC3" w14:textId="77777777" w:rsidR="00A56E8B" w:rsidRPr="00A56E8B" w:rsidRDefault="00A56E8B" w:rsidP="00A56E8B">
      <w:pPr>
        <w:spacing w:line="360" w:lineRule="auto"/>
        <w:ind w:firstLine="709"/>
        <w:jc w:val="both"/>
        <w:rPr>
          <w:rFonts w:ascii="Times New Roman" w:hAnsi="Times New Roman" w:cs="Times New Roman"/>
          <w:kern w:val="0"/>
          <w:sz w:val="28"/>
          <w:szCs w:val="28"/>
        </w:rPr>
      </w:pPr>
      <w:r w:rsidRPr="00A56E8B">
        <w:rPr>
          <w:rFonts w:ascii="Times New Roman" w:hAnsi="Times New Roman" w:cs="Times New Roman"/>
          <w:kern w:val="0"/>
          <w:sz w:val="28"/>
          <w:szCs w:val="28"/>
        </w:rPr>
        <w:t>Помимо переговоров по ДИД, TWAIL продолжает весьма критически смотреть на минимальное участие развивающихся стран в эволюции правил международного инвестиционного регулирования. В связи с тем, что в современном развитии международного инвестиционного права, развитые страны часто выступают в качестве ответчиков в инвестиционных спорах, развивающиеся страны вновь принимают значительное участие в перестройке правил, регулирующих иностранные инвестиции.</w:t>
      </w:r>
      <w:r w:rsidRPr="00A56E8B">
        <w:rPr>
          <w:rStyle w:val="a5"/>
          <w:rFonts w:ascii="Times New Roman" w:hAnsi="Times New Roman" w:cs="Times New Roman"/>
          <w:kern w:val="0"/>
          <w:sz w:val="28"/>
          <w:szCs w:val="28"/>
        </w:rPr>
        <w:footnoteReference w:id="147"/>
      </w:r>
      <w:r w:rsidRPr="00A56E8B">
        <w:rPr>
          <w:rFonts w:ascii="Times New Roman" w:hAnsi="Times New Roman" w:cs="Times New Roman"/>
          <w:kern w:val="0"/>
          <w:sz w:val="28"/>
          <w:szCs w:val="28"/>
        </w:rPr>
        <w:t xml:space="preserve"> TWAIL показывает, что до 1990-х годов инвестиционные правила казались устоявшимися, по крайней мере, с точки зрения развитых стран, пока правила, ранее применявшиеся почти исключительно к развивающимся странам, в ходе разбирательств по урегулированию споров, не были распространены на развитые страны. Внезапно правила показались неадекватными и предвзятыми, в пользу инвесторов, и развитые страны все чаще принимали ранее считавшиеся несостоятельными аргументы развивающихся стран.</w:t>
      </w:r>
      <w:r w:rsidRPr="00A56E8B">
        <w:rPr>
          <w:rStyle w:val="a5"/>
          <w:rFonts w:ascii="Times New Roman" w:hAnsi="Times New Roman" w:cs="Times New Roman"/>
          <w:kern w:val="0"/>
          <w:sz w:val="28"/>
          <w:szCs w:val="28"/>
        </w:rPr>
        <w:footnoteReference w:id="148"/>
      </w:r>
      <w:r w:rsidRPr="00A56E8B">
        <w:rPr>
          <w:rFonts w:ascii="Times New Roman" w:hAnsi="Times New Roman" w:cs="Times New Roman"/>
          <w:kern w:val="0"/>
          <w:sz w:val="28"/>
          <w:szCs w:val="28"/>
        </w:rPr>
        <w:t xml:space="preserve"> Поэтому, хотя явная цель защиты инвестиций все еще преобладает, она конкурирует с новой повесткой дня некоторых развитых стран, стремящихся переписать или, по крайней мере, изменить применимые правила, чтобы учесть их интересы как ответчиков.</w:t>
      </w:r>
      <w:r w:rsidRPr="00A56E8B">
        <w:rPr>
          <w:rStyle w:val="a5"/>
          <w:rFonts w:ascii="Times New Roman" w:hAnsi="Times New Roman" w:cs="Times New Roman"/>
          <w:kern w:val="0"/>
          <w:sz w:val="28"/>
          <w:szCs w:val="28"/>
        </w:rPr>
        <w:footnoteReference w:id="149"/>
      </w:r>
      <w:r w:rsidRPr="00A56E8B">
        <w:rPr>
          <w:rFonts w:ascii="Times New Roman" w:hAnsi="Times New Roman" w:cs="Times New Roman"/>
          <w:kern w:val="0"/>
          <w:sz w:val="28"/>
          <w:szCs w:val="28"/>
        </w:rPr>
        <w:t xml:space="preserve"> </w:t>
      </w:r>
    </w:p>
    <w:p w14:paraId="0CD12546" w14:textId="77777777" w:rsidR="00A56E8B" w:rsidRPr="00A56E8B" w:rsidRDefault="00A56E8B" w:rsidP="00A56E8B">
      <w:pPr>
        <w:spacing w:line="360" w:lineRule="auto"/>
        <w:ind w:firstLine="709"/>
        <w:jc w:val="both"/>
        <w:rPr>
          <w:rFonts w:ascii="Times New Roman" w:hAnsi="Times New Roman" w:cs="Times New Roman"/>
          <w:kern w:val="0"/>
          <w:sz w:val="28"/>
          <w:szCs w:val="28"/>
        </w:rPr>
      </w:pPr>
      <w:r w:rsidRPr="00A56E8B">
        <w:rPr>
          <w:rFonts w:ascii="Times New Roman" w:hAnsi="Times New Roman" w:cs="Times New Roman"/>
          <w:kern w:val="0"/>
          <w:sz w:val="28"/>
          <w:szCs w:val="28"/>
        </w:rPr>
        <w:lastRenderedPageBreak/>
        <w:t xml:space="preserve">О присоединении развитых стран к критике сложившегося инвестиционного режима, хотелось бы поговорить в следующем параграфе. </w:t>
      </w:r>
    </w:p>
    <w:p w14:paraId="4E8FA354" w14:textId="77777777" w:rsidR="00A56E8B" w:rsidRPr="00A56E8B" w:rsidRDefault="00A56E8B" w:rsidP="00A56E8B">
      <w:pPr>
        <w:spacing w:line="360" w:lineRule="auto"/>
        <w:ind w:firstLine="709"/>
        <w:jc w:val="both"/>
        <w:rPr>
          <w:rFonts w:ascii="Times New Roman" w:hAnsi="Times New Roman" w:cs="Times New Roman"/>
          <w:kern w:val="0"/>
          <w:sz w:val="28"/>
          <w:szCs w:val="28"/>
        </w:rPr>
      </w:pPr>
    </w:p>
    <w:p w14:paraId="7779B07E" w14:textId="38417720" w:rsidR="00A56E8B" w:rsidRPr="00A7242A" w:rsidRDefault="00A56E8B" w:rsidP="00A7242A">
      <w:pPr>
        <w:pStyle w:val="2"/>
        <w:spacing w:line="360" w:lineRule="auto"/>
        <w:jc w:val="both"/>
        <w:rPr>
          <w:rFonts w:ascii="Times New Roman" w:hAnsi="Times New Roman"/>
          <w:i w:val="0"/>
          <w:kern w:val="0"/>
        </w:rPr>
      </w:pPr>
      <w:bookmarkStart w:id="11" w:name="_Toc135264412"/>
      <w:r w:rsidRPr="00A7242A">
        <w:rPr>
          <w:rFonts w:ascii="Times New Roman" w:hAnsi="Times New Roman"/>
          <w:i w:val="0"/>
          <w:kern w:val="0"/>
        </w:rPr>
        <w:t xml:space="preserve">2.4. Совместные усилия стран </w:t>
      </w:r>
      <w:r w:rsidR="00261342">
        <w:rPr>
          <w:rFonts w:ascii="Times New Roman" w:hAnsi="Times New Roman"/>
          <w:i w:val="0"/>
          <w:kern w:val="0"/>
        </w:rPr>
        <w:t>«</w:t>
      </w:r>
      <w:r w:rsidRPr="00A7242A">
        <w:rPr>
          <w:rFonts w:ascii="Times New Roman" w:hAnsi="Times New Roman"/>
          <w:i w:val="0"/>
          <w:kern w:val="0"/>
        </w:rPr>
        <w:t>Глобального Юга</w:t>
      </w:r>
      <w:r w:rsidR="00261342">
        <w:rPr>
          <w:rFonts w:ascii="Times New Roman" w:hAnsi="Times New Roman"/>
          <w:i w:val="0"/>
          <w:kern w:val="0"/>
        </w:rPr>
        <w:t>»</w:t>
      </w:r>
      <w:r w:rsidRPr="00A7242A">
        <w:rPr>
          <w:rFonts w:ascii="Times New Roman" w:hAnsi="Times New Roman"/>
          <w:i w:val="0"/>
          <w:kern w:val="0"/>
        </w:rPr>
        <w:t xml:space="preserve"> и </w:t>
      </w:r>
      <w:r w:rsidR="00261342">
        <w:rPr>
          <w:rFonts w:ascii="Times New Roman" w:hAnsi="Times New Roman"/>
          <w:i w:val="0"/>
          <w:kern w:val="0"/>
        </w:rPr>
        <w:t xml:space="preserve">«Глобального </w:t>
      </w:r>
      <w:r w:rsidRPr="00A7242A">
        <w:rPr>
          <w:rFonts w:ascii="Times New Roman" w:hAnsi="Times New Roman"/>
          <w:i w:val="0"/>
          <w:kern w:val="0"/>
        </w:rPr>
        <w:t>Севера</w:t>
      </w:r>
      <w:r w:rsidR="00261342">
        <w:rPr>
          <w:rFonts w:ascii="Times New Roman" w:hAnsi="Times New Roman"/>
          <w:i w:val="0"/>
          <w:kern w:val="0"/>
        </w:rPr>
        <w:t>»</w:t>
      </w:r>
      <w:r w:rsidRPr="00A7242A">
        <w:rPr>
          <w:rFonts w:ascii="Times New Roman" w:hAnsi="Times New Roman"/>
          <w:i w:val="0"/>
          <w:kern w:val="0"/>
        </w:rPr>
        <w:t xml:space="preserve"> по реформированию системы УСИГ (урегулирования споров между инвесторами и государствами)</w:t>
      </w:r>
      <w:bookmarkEnd w:id="11"/>
    </w:p>
    <w:p w14:paraId="1274CFF5" w14:textId="77777777" w:rsidR="00A56E8B" w:rsidRPr="00A56E8B" w:rsidRDefault="00A56E8B" w:rsidP="00A56E8B">
      <w:pPr>
        <w:spacing w:line="360" w:lineRule="auto"/>
        <w:ind w:firstLine="709"/>
        <w:jc w:val="both"/>
        <w:rPr>
          <w:rFonts w:ascii="Times New Roman" w:hAnsi="Times New Roman" w:cs="Times New Roman"/>
          <w:kern w:val="0"/>
          <w:sz w:val="28"/>
          <w:szCs w:val="28"/>
        </w:rPr>
      </w:pPr>
    </w:p>
    <w:p w14:paraId="265A98FC" w14:textId="59CB1571" w:rsidR="00A56E8B" w:rsidRPr="00A56E8B" w:rsidRDefault="00A56E8B" w:rsidP="00A56E8B">
      <w:pPr>
        <w:spacing w:line="360" w:lineRule="auto"/>
        <w:ind w:firstLine="709"/>
        <w:jc w:val="both"/>
        <w:rPr>
          <w:rFonts w:ascii="Times New Roman" w:hAnsi="Times New Roman" w:cs="Times New Roman"/>
          <w:kern w:val="0"/>
          <w:sz w:val="28"/>
          <w:szCs w:val="28"/>
        </w:rPr>
      </w:pPr>
      <w:r w:rsidRPr="00A56E8B">
        <w:rPr>
          <w:rFonts w:ascii="Times New Roman" w:hAnsi="Times New Roman" w:cs="Times New Roman"/>
          <w:kern w:val="0"/>
          <w:sz w:val="28"/>
          <w:szCs w:val="28"/>
        </w:rPr>
        <w:t xml:space="preserve">Сегодня страны </w:t>
      </w:r>
      <w:r w:rsidR="00261342">
        <w:rPr>
          <w:rFonts w:ascii="Times New Roman" w:hAnsi="Times New Roman" w:cs="Times New Roman"/>
          <w:kern w:val="0"/>
          <w:sz w:val="28"/>
          <w:szCs w:val="28"/>
        </w:rPr>
        <w:t>«</w:t>
      </w:r>
      <w:r w:rsidRPr="00A56E8B">
        <w:rPr>
          <w:rFonts w:ascii="Times New Roman" w:hAnsi="Times New Roman" w:cs="Times New Roman"/>
          <w:kern w:val="0"/>
          <w:sz w:val="28"/>
          <w:szCs w:val="28"/>
        </w:rPr>
        <w:t>Глобального Севера</w:t>
      </w:r>
      <w:r w:rsidR="00261342">
        <w:rPr>
          <w:rFonts w:ascii="Times New Roman" w:hAnsi="Times New Roman" w:cs="Times New Roman"/>
          <w:kern w:val="0"/>
          <w:sz w:val="28"/>
          <w:szCs w:val="28"/>
        </w:rPr>
        <w:t>»</w:t>
      </w:r>
      <w:r w:rsidRPr="00A56E8B">
        <w:rPr>
          <w:rFonts w:ascii="Times New Roman" w:hAnsi="Times New Roman" w:cs="Times New Roman"/>
          <w:kern w:val="0"/>
          <w:sz w:val="28"/>
          <w:szCs w:val="28"/>
        </w:rPr>
        <w:t xml:space="preserve"> также начинают выражать своё недовольство, относительно несправедливости системы урегулирования споров между инвесторами и государством (УСИГ), позволяющей иностранным инвесторам подавать иски против суверенных правительств через международный арбитраж. Все большее число решений по искам предусматривает непосильные компенсации в сотни миллионов долларов и выше. К примеру, в 2019 году Пакистан был обязан выплатить компенсацию в размере 6 миллиардов долларов иностранному инвестору, что равняется общей сумме, которую Пакистан получил за тот же год от международного валютного фонда (МВФ).</w:t>
      </w:r>
      <w:r w:rsidRPr="00A56E8B">
        <w:rPr>
          <w:rStyle w:val="a5"/>
          <w:rFonts w:ascii="Times New Roman" w:hAnsi="Times New Roman" w:cs="Times New Roman"/>
          <w:kern w:val="0"/>
          <w:sz w:val="28"/>
          <w:szCs w:val="28"/>
        </w:rPr>
        <w:footnoteReference w:id="150"/>
      </w:r>
      <w:r w:rsidRPr="00A56E8B">
        <w:rPr>
          <w:rFonts w:ascii="Times New Roman" w:hAnsi="Times New Roman" w:cs="Times New Roman"/>
          <w:kern w:val="0"/>
          <w:sz w:val="28"/>
          <w:szCs w:val="28"/>
        </w:rPr>
        <w:t> </w:t>
      </w:r>
    </w:p>
    <w:p w14:paraId="7CABD11D" w14:textId="77777777" w:rsidR="00A56E8B" w:rsidRPr="00A56E8B" w:rsidRDefault="00A56E8B" w:rsidP="00A56E8B">
      <w:pPr>
        <w:spacing w:line="360" w:lineRule="auto"/>
        <w:ind w:firstLine="709"/>
        <w:jc w:val="both"/>
        <w:rPr>
          <w:rFonts w:ascii="Times New Roman" w:hAnsi="Times New Roman" w:cs="Times New Roman"/>
          <w:kern w:val="0"/>
          <w:sz w:val="28"/>
          <w:szCs w:val="28"/>
        </w:rPr>
      </w:pPr>
      <w:r w:rsidRPr="00A56E8B">
        <w:rPr>
          <w:rFonts w:ascii="Times New Roman" w:hAnsi="Times New Roman" w:cs="Times New Roman"/>
          <w:kern w:val="0"/>
          <w:sz w:val="28"/>
          <w:szCs w:val="28"/>
        </w:rPr>
        <w:t>Всё большее число исследователей начинает сомневаться в справедливости механизма УСИГ, а многие государства-экспортеры капитала соглашаются с тем, что механизм УСИГ стал крайне политизирован.</w:t>
      </w:r>
      <w:r w:rsidRPr="00A56E8B">
        <w:rPr>
          <w:rStyle w:val="a5"/>
          <w:rFonts w:ascii="Times New Roman" w:hAnsi="Times New Roman" w:cs="Times New Roman"/>
          <w:kern w:val="0"/>
          <w:sz w:val="28"/>
          <w:szCs w:val="28"/>
        </w:rPr>
        <w:footnoteReference w:id="151"/>
      </w:r>
      <w:r w:rsidRPr="00A56E8B">
        <w:rPr>
          <w:rFonts w:ascii="Times New Roman" w:hAnsi="Times New Roman" w:cs="Times New Roman"/>
          <w:kern w:val="0"/>
          <w:sz w:val="28"/>
          <w:szCs w:val="28"/>
        </w:rPr>
        <w:t xml:space="preserve">  </w:t>
      </w:r>
    </w:p>
    <w:p w14:paraId="66823002" w14:textId="6FFB93FD" w:rsidR="00A56E8B" w:rsidRPr="00A56E8B" w:rsidRDefault="00A56E8B" w:rsidP="00A56E8B">
      <w:pPr>
        <w:spacing w:line="360" w:lineRule="auto"/>
        <w:ind w:firstLine="709"/>
        <w:jc w:val="both"/>
        <w:rPr>
          <w:rFonts w:ascii="Times New Roman" w:hAnsi="Times New Roman" w:cs="Times New Roman"/>
          <w:kern w:val="0"/>
          <w:sz w:val="28"/>
          <w:szCs w:val="28"/>
          <w:lang w:bidi="hi-IN"/>
        </w:rPr>
      </w:pPr>
      <w:r w:rsidRPr="00A56E8B">
        <w:rPr>
          <w:rFonts w:ascii="Times New Roman" w:hAnsi="Times New Roman" w:cs="Times New Roman"/>
          <w:kern w:val="0"/>
          <w:sz w:val="28"/>
          <w:szCs w:val="28"/>
        </w:rPr>
        <w:t xml:space="preserve">Безусловно, развитые страны преследуют другие цели, и их проблемы, возникающие при разрешении инвестиционных споров, отличаются от проблем развивающихся стран. Тем не менее, всё больше государств, не только развивающихся, но и развитых, начинают замечать недостатки системы УСИГ и выступать за необходимость её реформирования. Таким образом, </w:t>
      </w:r>
      <w:r w:rsidRPr="00A56E8B">
        <w:rPr>
          <w:rFonts w:ascii="Times New Roman" w:hAnsi="Times New Roman" w:cs="Times New Roman"/>
          <w:kern w:val="0"/>
          <w:sz w:val="28"/>
          <w:szCs w:val="28"/>
        </w:rPr>
        <w:lastRenderedPageBreak/>
        <w:t xml:space="preserve">реформаторские устремления </w:t>
      </w:r>
      <w:r w:rsidRPr="00A56E8B">
        <w:rPr>
          <w:rFonts w:ascii="Times New Roman" w:hAnsi="Times New Roman" w:cs="Times New Roman"/>
          <w:kern w:val="0"/>
          <w:sz w:val="28"/>
          <w:szCs w:val="28"/>
          <w:lang w:val="en-US" w:bidi="hi-IN"/>
        </w:rPr>
        <w:t>TWAIL</w:t>
      </w:r>
      <w:r w:rsidRPr="00A56E8B">
        <w:rPr>
          <w:rFonts w:ascii="Times New Roman" w:hAnsi="Times New Roman" w:cs="Times New Roman"/>
          <w:kern w:val="0"/>
          <w:sz w:val="28"/>
          <w:szCs w:val="28"/>
          <w:lang w:bidi="hi-IN"/>
        </w:rPr>
        <w:t xml:space="preserve"> стали неким толчком, также и для стран</w:t>
      </w:r>
      <w:r w:rsidR="0018101E">
        <w:rPr>
          <w:rFonts w:ascii="Times New Roman" w:hAnsi="Times New Roman" w:cs="Times New Roman"/>
          <w:kern w:val="0"/>
          <w:sz w:val="28"/>
          <w:szCs w:val="28"/>
          <w:lang w:bidi="hi-IN"/>
        </w:rPr>
        <w:t xml:space="preserve"> «Глобального Севера»</w:t>
      </w:r>
      <w:r w:rsidRPr="00A56E8B">
        <w:rPr>
          <w:rFonts w:ascii="Times New Roman" w:hAnsi="Times New Roman" w:cs="Times New Roman"/>
          <w:kern w:val="0"/>
          <w:sz w:val="28"/>
          <w:szCs w:val="28"/>
          <w:lang w:bidi="hi-IN"/>
        </w:rPr>
        <w:t>, к пониманию сложившейся несостоятельности международного инвестиционного режима.</w:t>
      </w:r>
    </w:p>
    <w:p w14:paraId="2B789AEA" w14:textId="77777777" w:rsidR="00A56E8B" w:rsidRPr="00A56E8B" w:rsidRDefault="00A56E8B" w:rsidP="00A56E8B">
      <w:pPr>
        <w:spacing w:line="360" w:lineRule="auto"/>
        <w:ind w:firstLine="709"/>
        <w:jc w:val="both"/>
        <w:rPr>
          <w:rFonts w:ascii="Times New Roman" w:hAnsi="Times New Roman" w:cs="Times New Roman"/>
          <w:kern w:val="0"/>
          <w:sz w:val="28"/>
          <w:szCs w:val="28"/>
        </w:rPr>
      </w:pPr>
      <w:r w:rsidRPr="00A56E8B">
        <w:rPr>
          <w:rFonts w:ascii="Times New Roman" w:hAnsi="Times New Roman" w:cs="Times New Roman"/>
          <w:kern w:val="0"/>
          <w:sz w:val="28"/>
          <w:szCs w:val="28"/>
        </w:rPr>
        <w:t>Критика существующей системы УСИГ ведётся уже более 10 лет. Изначально она началась с замечаний о недостаточной прозрачности системы и негативных последствиях для бюджета государств решений арбитража о взыскании, в пользу иностранных инвесторов многомиллионных компенсаций, и, на данный момент, достигла своего пика, который выразился в так называемом кризисе легитимности инвестиционного арбитража.</w:t>
      </w:r>
      <w:r w:rsidRPr="00A56E8B">
        <w:rPr>
          <w:rStyle w:val="a5"/>
          <w:rFonts w:ascii="Times New Roman" w:hAnsi="Times New Roman" w:cs="Times New Roman"/>
          <w:kern w:val="0"/>
          <w:sz w:val="28"/>
          <w:szCs w:val="28"/>
        </w:rPr>
        <w:footnoteReference w:id="152"/>
      </w:r>
      <w:r w:rsidRPr="00A56E8B">
        <w:rPr>
          <w:rFonts w:ascii="Times New Roman" w:hAnsi="Times New Roman" w:cs="Times New Roman"/>
          <w:kern w:val="0"/>
          <w:sz w:val="28"/>
          <w:szCs w:val="28"/>
        </w:rPr>
        <w:t xml:space="preserve">  </w:t>
      </w:r>
    </w:p>
    <w:p w14:paraId="4CDBC2D9" w14:textId="77777777" w:rsidR="00A56E8B" w:rsidRPr="00A56E8B" w:rsidRDefault="00A56E8B" w:rsidP="00A56E8B">
      <w:pPr>
        <w:spacing w:line="360" w:lineRule="auto"/>
        <w:ind w:firstLine="709"/>
        <w:jc w:val="both"/>
        <w:rPr>
          <w:rFonts w:ascii="Times New Roman" w:hAnsi="Times New Roman" w:cs="Times New Roman"/>
          <w:sz w:val="28"/>
          <w:szCs w:val="28"/>
          <w:shd w:val="clear" w:color="auto" w:fill="FFFFFF"/>
        </w:rPr>
      </w:pPr>
      <w:r w:rsidRPr="00A56E8B">
        <w:rPr>
          <w:rFonts w:ascii="Times New Roman" w:hAnsi="Times New Roman" w:cs="Times New Roman"/>
          <w:sz w:val="28"/>
          <w:szCs w:val="28"/>
          <w:shd w:val="clear" w:color="auto" w:fill="FFFFFF"/>
        </w:rPr>
        <w:t>Наиболее ранним проявлением кризиса легитимности стала денонсация рядом государств Латинской Америки (Эквадор, Боливия, Венесуэла) Вашингтонской конвенции о порядке разрешения инвестиционных споров между государствами и иностранными лицами 1965 г. (Вашингтонская конвенция 1965 г.). После этого последовала череда отказов от ДИД, начавшаяся с той же Латинской Америки (Боливия, Эквадор, Венесуэла) и переместившаяся уже в Южную Африку и Азию (последними стали заявления Индонезии и Индии о намерении не продлевать действие ряда ДИД).</w:t>
      </w:r>
      <w:r w:rsidRPr="00A56E8B">
        <w:rPr>
          <w:rStyle w:val="a5"/>
          <w:rFonts w:ascii="Times New Roman" w:hAnsi="Times New Roman" w:cs="Times New Roman"/>
          <w:sz w:val="28"/>
          <w:szCs w:val="28"/>
          <w:shd w:val="clear" w:color="auto" w:fill="FFFFFF"/>
        </w:rPr>
        <w:footnoteReference w:id="153"/>
      </w:r>
    </w:p>
    <w:p w14:paraId="25CECF62" w14:textId="77777777" w:rsidR="00A56E8B" w:rsidRPr="00A56E8B" w:rsidRDefault="00A56E8B" w:rsidP="00A56E8B">
      <w:pPr>
        <w:spacing w:line="360" w:lineRule="auto"/>
        <w:ind w:firstLine="709"/>
        <w:jc w:val="both"/>
        <w:rPr>
          <w:rFonts w:ascii="Times New Roman" w:hAnsi="Times New Roman" w:cs="Times New Roman"/>
          <w:kern w:val="0"/>
          <w:sz w:val="28"/>
          <w:szCs w:val="28"/>
        </w:rPr>
      </w:pPr>
      <w:r w:rsidRPr="00A56E8B">
        <w:rPr>
          <w:rFonts w:ascii="Times New Roman" w:hAnsi="Times New Roman" w:cs="Times New Roman"/>
          <w:kern w:val="0"/>
          <w:sz w:val="28"/>
          <w:szCs w:val="28"/>
        </w:rPr>
        <w:t xml:space="preserve"> Эта тенденция также коснулась и многосторонних инвестиционных договоров. В частности, Италия денонсировала Договор к Энергетической хартии в 2015 г. на фоне многочисленных арбитражей в сфере возобновляемой энергетики</w:t>
      </w:r>
      <w:r w:rsidRPr="00A56E8B">
        <w:rPr>
          <w:rStyle w:val="a5"/>
          <w:rFonts w:ascii="Times New Roman" w:hAnsi="Times New Roman" w:cs="Times New Roman"/>
          <w:kern w:val="0"/>
          <w:sz w:val="28"/>
          <w:szCs w:val="28"/>
        </w:rPr>
        <w:footnoteReference w:id="154"/>
      </w:r>
      <w:r w:rsidRPr="00A56E8B">
        <w:rPr>
          <w:rFonts w:ascii="Times New Roman" w:hAnsi="Times New Roman" w:cs="Times New Roman"/>
          <w:kern w:val="0"/>
          <w:sz w:val="28"/>
          <w:szCs w:val="28"/>
        </w:rPr>
        <w:t>, а Россия заявила о намерении не ратифицировать его.</w:t>
      </w:r>
    </w:p>
    <w:p w14:paraId="09F6A032" w14:textId="77777777" w:rsidR="00A56E8B" w:rsidRPr="00A56E8B" w:rsidRDefault="00A56E8B" w:rsidP="00A56E8B">
      <w:pPr>
        <w:spacing w:line="360" w:lineRule="auto"/>
        <w:ind w:firstLine="709"/>
        <w:jc w:val="both"/>
        <w:rPr>
          <w:rFonts w:ascii="Times New Roman" w:hAnsi="Times New Roman" w:cs="Times New Roman"/>
          <w:sz w:val="28"/>
          <w:szCs w:val="28"/>
          <w:shd w:val="clear" w:color="auto" w:fill="FFFFFF"/>
        </w:rPr>
      </w:pPr>
      <w:r w:rsidRPr="00A56E8B">
        <w:rPr>
          <w:rFonts w:ascii="Times New Roman" w:hAnsi="Times New Roman" w:cs="Times New Roman"/>
          <w:sz w:val="28"/>
          <w:szCs w:val="28"/>
          <w:shd w:val="clear" w:color="auto" w:fill="FFFFFF"/>
        </w:rPr>
        <w:t xml:space="preserve">Не остался в стороне и Европейский союз (ЕС): Европейская комиссия заняла четкую позицию о несовместимости инвестиционных договоров европейских государств с правом ЕС. Некоторые европейские государства (Чехия, Польша, Румыния) в одностороннем порядке отказались или заявили о </w:t>
      </w:r>
      <w:r w:rsidRPr="00A56E8B">
        <w:rPr>
          <w:rFonts w:ascii="Times New Roman" w:hAnsi="Times New Roman" w:cs="Times New Roman"/>
          <w:sz w:val="28"/>
          <w:szCs w:val="28"/>
          <w:shd w:val="clear" w:color="auto" w:fill="FFFFFF"/>
        </w:rPr>
        <w:lastRenderedPageBreak/>
        <w:t>намерении отказаться от своих ДИД. Выплаты государствами компенсаций инвесторам по некоторым арбитражным решениям (</w:t>
      </w:r>
      <w:proofErr w:type="spellStart"/>
      <w:r w:rsidRPr="00A56E8B">
        <w:rPr>
          <w:rFonts w:ascii="Times New Roman" w:hAnsi="Times New Roman" w:cs="Times New Roman"/>
          <w:sz w:val="28"/>
          <w:szCs w:val="28"/>
          <w:shd w:val="clear" w:color="auto" w:fill="FFFFFF"/>
        </w:rPr>
        <w:t>Micula</w:t>
      </w:r>
      <w:proofErr w:type="spellEnd"/>
      <w:r w:rsidRPr="00A56E8B">
        <w:rPr>
          <w:rFonts w:ascii="Times New Roman" w:hAnsi="Times New Roman" w:cs="Times New Roman"/>
          <w:sz w:val="28"/>
          <w:szCs w:val="28"/>
          <w:shd w:val="clear" w:color="auto" w:fill="FFFFFF"/>
        </w:rPr>
        <w:t xml:space="preserve"> против Румынии)</w:t>
      </w:r>
      <w:r w:rsidRPr="00A56E8B">
        <w:rPr>
          <w:rStyle w:val="a5"/>
          <w:rFonts w:ascii="Times New Roman" w:hAnsi="Times New Roman" w:cs="Times New Roman"/>
          <w:sz w:val="28"/>
          <w:szCs w:val="28"/>
          <w:shd w:val="clear" w:color="auto" w:fill="FFFFFF"/>
        </w:rPr>
        <w:footnoteReference w:id="155"/>
      </w:r>
      <w:r w:rsidRPr="00A56E8B">
        <w:rPr>
          <w:rFonts w:ascii="Times New Roman" w:hAnsi="Times New Roman" w:cs="Times New Roman"/>
          <w:sz w:val="28"/>
          <w:szCs w:val="28"/>
          <w:shd w:val="clear" w:color="auto" w:fill="FFFFFF"/>
        </w:rPr>
        <w:t xml:space="preserve"> были приостановлены из-за запрета Еврокомиссии, продиктованного их несовместимостью с положениями права ЕС о государственной поддержке.</w:t>
      </w:r>
      <w:r w:rsidRPr="00A56E8B">
        <w:rPr>
          <w:rStyle w:val="a5"/>
          <w:rFonts w:ascii="Times New Roman" w:hAnsi="Times New Roman" w:cs="Times New Roman"/>
          <w:sz w:val="28"/>
          <w:szCs w:val="28"/>
          <w:shd w:val="clear" w:color="auto" w:fill="FFFFFF"/>
        </w:rPr>
        <w:footnoteReference w:id="156"/>
      </w:r>
    </w:p>
    <w:p w14:paraId="556C5D7A" w14:textId="77777777" w:rsidR="00A56E8B" w:rsidRPr="00A56E8B" w:rsidRDefault="00A56E8B" w:rsidP="00A56E8B">
      <w:pPr>
        <w:spacing w:line="360" w:lineRule="auto"/>
        <w:ind w:firstLine="709"/>
        <w:jc w:val="both"/>
        <w:rPr>
          <w:rFonts w:ascii="Times New Roman" w:hAnsi="Times New Roman" w:cs="Times New Roman"/>
          <w:sz w:val="28"/>
          <w:szCs w:val="28"/>
          <w:shd w:val="clear" w:color="auto" w:fill="FFFFFF"/>
        </w:rPr>
      </w:pPr>
      <w:r w:rsidRPr="00A56E8B">
        <w:rPr>
          <w:rFonts w:ascii="Times New Roman" w:hAnsi="Times New Roman" w:cs="Times New Roman"/>
          <w:sz w:val="28"/>
          <w:szCs w:val="28"/>
          <w:shd w:val="clear" w:color="auto" w:fill="FFFFFF"/>
        </w:rPr>
        <w:t>Наконец, в марте 2018 г. Суд ЕС вынес решение по делу компании Achmea против Словакии,</w:t>
      </w:r>
      <w:r w:rsidRPr="00A56E8B">
        <w:rPr>
          <w:rStyle w:val="a5"/>
          <w:rFonts w:ascii="Times New Roman" w:hAnsi="Times New Roman" w:cs="Times New Roman"/>
          <w:sz w:val="28"/>
          <w:szCs w:val="28"/>
          <w:shd w:val="clear" w:color="auto" w:fill="FFFFFF"/>
        </w:rPr>
        <w:footnoteReference w:id="157"/>
      </w:r>
      <w:r w:rsidRPr="00A56E8B">
        <w:rPr>
          <w:rFonts w:ascii="Times New Roman" w:hAnsi="Times New Roman" w:cs="Times New Roman"/>
          <w:sz w:val="28"/>
          <w:szCs w:val="28"/>
          <w:shd w:val="clear" w:color="auto" w:fill="FFFFFF"/>
        </w:rPr>
        <w:t xml:space="preserve"> в котором был сделан вывод о несовместимости с правом ЕС положений о разрешении споров путем инвестиционного арбитража, содержащихся в ДИД европейских государств, по причине их негативного эффекта на автономию права ЕС и его толкования уполномоченными европейскими институциями, в частности Судом ЕС.</w:t>
      </w:r>
    </w:p>
    <w:p w14:paraId="394AFDD1" w14:textId="77777777" w:rsidR="00A56E8B" w:rsidRPr="00A56E8B" w:rsidRDefault="00A56E8B" w:rsidP="00A56E8B">
      <w:pPr>
        <w:spacing w:line="360" w:lineRule="auto"/>
        <w:ind w:firstLine="709"/>
        <w:jc w:val="both"/>
        <w:rPr>
          <w:rFonts w:ascii="Times New Roman" w:hAnsi="Times New Roman" w:cs="Times New Roman"/>
          <w:kern w:val="0"/>
          <w:sz w:val="28"/>
          <w:szCs w:val="28"/>
        </w:rPr>
      </w:pPr>
      <w:r w:rsidRPr="00A56E8B">
        <w:rPr>
          <w:rFonts w:ascii="Times New Roman" w:hAnsi="Times New Roman" w:cs="Times New Roman"/>
          <w:sz w:val="28"/>
          <w:szCs w:val="28"/>
          <w:shd w:val="clear" w:color="auto" w:fill="FFFFFF"/>
        </w:rPr>
        <w:t>Таким образом, мы можем наблюдать своего рода эволюцию критики существующей системы УСИГ: с развивающихся стран, она стала  предметом критики и развитых стран, перейдя на уровень международный, и появившись на повестках таких специализированных международных организаций, как ЮНКТАД и ЮНСИТРАЛ, о чём будет сказано более подробно чуть позже.</w:t>
      </w:r>
    </w:p>
    <w:p w14:paraId="0CF8155E" w14:textId="77777777" w:rsidR="00A56E8B" w:rsidRPr="00A56E8B" w:rsidRDefault="00A56E8B" w:rsidP="00A56E8B">
      <w:pPr>
        <w:spacing w:line="360" w:lineRule="auto"/>
        <w:ind w:firstLine="709"/>
        <w:jc w:val="both"/>
        <w:rPr>
          <w:rFonts w:ascii="Times New Roman" w:hAnsi="Times New Roman" w:cs="Times New Roman"/>
          <w:kern w:val="0"/>
          <w:sz w:val="28"/>
          <w:szCs w:val="28"/>
        </w:rPr>
      </w:pPr>
      <w:r w:rsidRPr="00A56E8B">
        <w:rPr>
          <w:rFonts w:ascii="Times New Roman" w:hAnsi="Times New Roman" w:cs="Times New Roman"/>
          <w:kern w:val="0"/>
          <w:sz w:val="28"/>
          <w:szCs w:val="28"/>
        </w:rPr>
        <w:t xml:space="preserve">Одной из причин необходимости пересмотра существующих инвестиционных договоров являются их устаревшие положения. Действительно, большинство новых дел, рассматриваемых в инвестиционном арбитраже, вытекают из договоров, подписанных как минимум 15-20 лет назад, а не из ратифицированных в последние годы. Если политики не пересмотрят существующие инвестиционные договоры, тогда положения данных договоров продолжат своё действие, в отношении принимающих инвестиции государств в части арбитража, на основе устаревших условий. Сохранение положений </w:t>
      </w:r>
      <w:r w:rsidRPr="00A56E8B">
        <w:rPr>
          <w:rFonts w:ascii="Times New Roman" w:hAnsi="Times New Roman" w:cs="Times New Roman"/>
          <w:kern w:val="0"/>
          <w:sz w:val="28"/>
          <w:szCs w:val="28"/>
        </w:rPr>
        <w:lastRenderedPageBreak/>
        <w:t>устаревших договоров содействует искам инвесторов, которые не всегда соответствуют интересам внутренней и внешней политики государств.</w:t>
      </w:r>
      <w:r w:rsidRPr="00A56E8B">
        <w:rPr>
          <w:rStyle w:val="a5"/>
          <w:rFonts w:ascii="Times New Roman" w:hAnsi="Times New Roman" w:cs="Times New Roman"/>
          <w:kern w:val="0"/>
          <w:sz w:val="28"/>
          <w:szCs w:val="28"/>
        </w:rPr>
        <w:footnoteReference w:id="158"/>
      </w:r>
      <w:r w:rsidRPr="00A56E8B">
        <w:rPr>
          <w:rFonts w:ascii="Times New Roman" w:hAnsi="Times New Roman" w:cs="Times New Roman"/>
          <w:kern w:val="0"/>
          <w:sz w:val="28"/>
          <w:szCs w:val="28"/>
        </w:rPr>
        <w:t> </w:t>
      </w:r>
    </w:p>
    <w:p w14:paraId="245873D8" w14:textId="77777777" w:rsidR="00A56E8B" w:rsidRPr="00A56E8B" w:rsidRDefault="00A56E8B" w:rsidP="00A56E8B">
      <w:pPr>
        <w:spacing w:line="360" w:lineRule="auto"/>
        <w:ind w:firstLine="709"/>
        <w:jc w:val="both"/>
        <w:rPr>
          <w:rFonts w:ascii="Times New Roman" w:hAnsi="Times New Roman" w:cs="Times New Roman"/>
          <w:kern w:val="0"/>
          <w:sz w:val="28"/>
          <w:szCs w:val="28"/>
        </w:rPr>
      </w:pPr>
      <w:r w:rsidRPr="00A56E8B">
        <w:rPr>
          <w:rFonts w:ascii="Times New Roman" w:hAnsi="Times New Roman" w:cs="Times New Roman"/>
          <w:kern w:val="0"/>
          <w:sz w:val="28"/>
          <w:szCs w:val="28"/>
        </w:rPr>
        <w:t>Как мы выяснили, между ключевыми участниками идей реформирования инвестиционного арбитража, все ещё существуют разногласия по поводу того, как реформировать механизм УСИГ. Тем не менее, среди государств можно заметить появившийся консенсус, относительно программы реформирования, - а именно, более узко ограничить и определить права, предоставляемые инвесторам по договорам, и предоставить государствам больше полномочий по толкованию, чтобы гарантировать, что трибуналы отвечают намерениям сторон договора.</w:t>
      </w:r>
      <w:r w:rsidRPr="00A56E8B">
        <w:rPr>
          <w:rStyle w:val="a5"/>
          <w:rFonts w:ascii="Times New Roman" w:hAnsi="Times New Roman" w:cs="Times New Roman"/>
          <w:kern w:val="0"/>
          <w:sz w:val="28"/>
          <w:szCs w:val="28"/>
        </w:rPr>
        <w:footnoteReference w:id="159"/>
      </w:r>
    </w:p>
    <w:p w14:paraId="7060DDE3" w14:textId="77777777" w:rsidR="00A56E8B" w:rsidRPr="00A56E8B" w:rsidRDefault="00A56E8B" w:rsidP="00A56E8B">
      <w:pPr>
        <w:spacing w:line="360" w:lineRule="auto"/>
        <w:ind w:firstLine="709"/>
        <w:jc w:val="both"/>
        <w:rPr>
          <w:rFonts w:ascii="Times New Roman" w:hAnsi="Times New Roman" w:cs="Times New Roman"/>
          <w:kern w:val="0"/>
          <w:sz w:val="28"/>
          <w:szCs w:val="28"/>
        </w:rPr>
      </w:pPr>
      <w:r w:rsidRPr="00A56E8B">
        <w:rPr>
          <w:rFonts w:ascii="Times New Roman" w:hAnsi="Times New Roman" w:cs="Times New Roman"/>
          <w:kern w:val="0"/>
          <w:sz w:val="28"/>
          <w:szCs w:val="28"/>
        </w:rPr>
        <w:t>Однако, два наиболее очевидных пути решения проблемы существующих договоров – расторжение и масштабные повторные переговоры - остаются непривлекательными для большинства государств, поскольку, возможно, потребуют слишком много времени и затрат.</w:t>
      </w:r>
      <w:r w:rsidRPr="00A56E8B">
        <w:rPr>
          <w:rStyle w:val="a5"/>
          <w:rFonts w:ascii="Times New Roman" w:hAnsi="Times New Roman" w:cs="Times New Roman"/>
          <w:kern w:val="0"/>
          <w:sz w:val="28"/>
          <w:szCs w:val="28"/>
        </w:rPr>
        <w:footnoteReference w:id="160"/>
      </w:r>
      <w:r w:rsidRPr="00A56E8B">
        <w:rPr>
          <w:rFonts w:ascii="Times New Roman" w:hAnsi="Times New Roman" w:cs="Times New Roman"/>
          <w:kern w:val="0"/>
          <w:sz w:val="28"/>
          <w:szCs w:val="28"/>
        </w:rPr>
        <w:t> Безусловно, как уже было упомянуто выше, существуют примеры заключения новых модельных договоров - ДИД Индии и Сообщества развития юга Африки (САДК). Однако важно учитывать, что хотя большинство инвестиционных договоров являются двусторонними, для проведения масштабных изменений инвестиционного арбитража, реформы должны выйти за рамки двусторонних соглашений, чтобы быть эффективными.</w:t>
      </w:r>
    </w:p>
    <w:p w14:paraId="4F2D450D" w14:textId="77777777" w:rsidR="00A56E8B" w:rsidRPr="00A56E8B" w:rsidRDefault="00A56E8B" w:rsidP="00A56E8B">
      <w:pPr>
        <w:spacing w:line="360" w:lineRule="auto"/>
        <w:ind w:firstLine="709"/>
        <w:jc w:val="both"/>
        <w:rPr>
          <w:rFonts w:ascii="Times New Roman" w:hAnsi="Times New Roman" w:cs="Times New Roman"/>
          <w:kern w:val="0"/>
          <w:sz w:val="28"/>
          <w:szCs w:val="28"/>
        </w:rPr>
      </w:pPr>
      <w:r w:rsidRPr="00A56E8B">
        <w:rPr>
          <w:rFonts w:ascii="Times New Roman" w:hAnsi="Times New Roman" w:cs="Times New Roman"/>
          <w:kern w:val="0"/>
          <w:sz w:val="28"/>
          <w:szCs w:val="28"/>
        </w:rPr>
        <w:t xml:space="preserve">Третьим подходом, который является более дешёвой и быстрой альтернативой или, по крайней мере, дополнением к расторжению и повторным переговорам, может стать ограничение государствами толкования договоров международными судьями.  Венская конвенция о праве международных </w:t>
      </w:r>
      <w:r w:rsidRPr="00A56E8B">
        <w:rPr>
          <w:rFonts w:ascii="Times New Roman" w:hAnsi="Times New Roman" w:cs="Times New Roman"/>
          <w:kern w:val="0"/>
          <w:sz w:val="28"/>
          <w:szCs w:val="28"/>
        </w:rPr>
        <w:lastRenderedPageBreak/>
        <w:t>договоров требует, чтобы трибуналы принимали во внимание такие заявления,</w:t>
      </w:r>
      <w:r w:rsidRPr="00A56E8B">
        <w:rPr>
          <w:rStyle w:val="a5"/>
          <w:rFonts w:ascii="Times New Roman" w:hAnsi="Times New Roman" w:cs="Times New Roman"/>
          <w:kern w:val="0"/>
          <w:sz w:val="28"/>
          <w:szCs w:val="28"/>
        </w:rPr>
        <w:footnoteReference w:id="161"/>
      </w:r>
      <w:r w:rsidRPr="00A56E8B">
        <w:rPr>
          <w:rFonts w:ascii="Times New Roman" w:hAnsi="Times New Roman" w:cs="Times New Roman"/>
          <w:kern w:val="0"/>
          <w:sz w:val="28"/>
          <w:szCs w:val="28"/>
        </w:rPr>
        <w:t>  а в последние годы ряд национальных судов также подтвердил статус заявлений государств о толковании.</w:t>
      </w:r>
      <w:r w:rsidRPr="00A56E8B">
        <w:rPr>
          <w:rStyle w:val="a5"/>
          <w:rFonts w:ascii="Times New Roman" w:hAnsi="Times New Roman" w:cs="Times New Roman"/>
          <w:kern w:val="0"/>
          <w:sz w:val="28"/>
          <w:szCs w:val="28"/>
        </w:rPr>
        <w:footnoteReference w:id="162"/>
      </w:r>
      <w:r w:rsidRPr="00A56E8B">
        <w:rPr>
          <w:rFonts w:ascii="Times New Roman" w:hAnsi="Times New Roman" w:cs="Times New Roman"/>
          <w:kern w:val="0"/>
          <w:sz w:val="28"/>
          <w:szCs w:val="28"/>
        </w:rPr>
        <w:t>  Наибольший эффект достигается, когда заявления делают обе (или все) стороны договора. Представляется, что данный вариант является более эффективным способом для государств выразить свою точку зрения, четко сформулировав её при толковании инвестиционных договоров, не проходя через долгий и сложный путь расторжения или перезаключения договоров.</w:t>
      </w:r>
      <w:r w:rsidRPr="00A56E8B">
        <w:rPr>
          <w:rStyle w:val="a5"/>
          <w:rFonts w:ascii="Times New Roman" w:hAnsi="Times New Roman" w:cs="Times New Roman"/>
          <w:kern w:val="0"/>
          <w:sz w:val="28"/>
          <w:szCs w:val="28"/>
        </w:rPr>
        <w:footnoteReference w:id="163"/>
      </w:r>
      <w:r w:rsidRPr="00A56E8B">
        <w:rPr>
          <w:rFonts w:ascii="Times New Roman" w:hAnsi="Times New Roman" w:cs="Times New Roman"/>
          <w:kern w:val="0"/>
          <w:sz w:val="28"/>
          <w:szCs w:val="28"/>
        </w:rPr>
        <w:t> </w:t>
      </w:r>
    </w:p>
    <w:p w14:paraId="16BED9AB" w14:textId="77777777" w:rsidR="00A56E8B" w:rsidRPr="00A56E8B" w:rsidRDefault="00A56E8B" w:rsidP="00A56E8B">
      <w:pPr>
        <w:spacing w:line="360" w:lineRule="auto"/>
        <w:ind w:firstLine="709"/>
        <w:jc w:val="both"/>
        <w:rPr>
          <w:rFonts w:ascii="Times New Roman" w:hAnsi="Times New Roman" w:cs="Times New Roman"/>
          <w:kern w:val="0"/>
          <w:sz w:val="28"/>
          <w:szCs w:val="28"/>
        </w:rPr>
      </w:pPr>
      <w:r w:rsidRPr="00A56E8B">
        <w:rPr>
          <w:rFonts w:ascii="Times New Roman" w:hAnsi="Times New Roman" w:cs="Times New Roman"/>
          <w:kern w:val="0"/>
          <w:sz w:val="28"/>
          <w:szCs w:val="28"/>
        </w:rPr>
        <w:t>Также многие недовольства государств существующим механизмом УСИГ могут быть в значительной степени или полностью устранены с помощью многостороннего механизма, созданного при содействии и под эгидой существующей международной организации.</w:t>
      </w:r>
      <w:r w:rsidRPr="00A56E8B">
        <w:rPr>
          <w:rStyle w:val="a5"/>
          <w:rFonts w:ascii="Times New Roman" w:hAnsi="Times New Roman" w:cs="Times New Roman"/>
          <w:kern w:val="0"/>
          <w:sz w:val="28"/>
          <w:szCs w:val="28"/>
        </w:rPr>
        <w:footnoteReference w:id="164"/>
      </w:r>
      <w:r w:rsidRPr="00A56E8B">
        <w:rPr>
          <w:rFonts w:ascii="Times New Roman" w:hAnsi="Times New Roman" w:cs="Times New Roman"/>
          <w:kern w:val="0"/>
          <w:sz w:val="28"/>
          <w:szCs w:val="28"/>
        </w:rPr>
        <w:t xml:space="preserve"> </w:t>
      </w:r>
    </w:p>
    <w:p w14:paraId="32B135B6" w14:textId="77777777" w:rsidR="00A56E8B" w:rsidRPr="00A56E8B" w:rsidRDefault="00A56E8B" w:rsidP="00A56E8B">
      <w:pPr>
        <w:spacing w:line="360" w:lineRule="auto"/>
        <w:ind w:firstLine="709"/>
        <w:jc w:val="both"/>
        <w:rPr>
          <w:rFonts w:ascii="Times New Roman" w:hAnsi="Times New Roman" w:cs="Times New Roman"/>
          <w:kern w:val="0"/>
          <w:sz w:val="28"/>
          <w:szCs w:val="28"/>
        </w:rPr>
      </w:pPr>
      <w:r w:rsidRPr="00A56E8B">
        <w:rPr>
          <w:rFonts w:ascii="Times New Roman" w:hAnsi="Times New Roman" w:cs="Times New Roman"/>
          <w:kern w:val="0"/>
          <w:sz w:val="28"/>
          <w:szCs w:val="28"/>
        </w:rPr>
        <w:t>Так, в ежегодном Мировом инвестиционном отчете за 2015 г. ЮНКТАД выпустила Дорожную карту для реформы системы защиты иностранных инвестиций,</w:t>
      </w:r>
      <w:r w:rsidRPr="00A56E8B">
        <w:rPr>
          <w:rStyle w:val="a5"/>
          <w:rFonts w:ascii="Times New Roman" w:hAnsi="Times New Roman" w:cs="Times New Roman"/>
          <w:kern w:val="0"/>
          <w:sz w:val="28"/>
          <w:szCs w:val="28"/>
        </w:rPr>
        <w:footnoteReference w:id="165"/>
      </w:r>
      <w:r w:rsidRPr="00A56E8B">
        <w:rPr>
          <w:rFonts w:ascii="Times New Roman" w:hAnsi="Times New Roman" w:cs="Times New Roman"/>
          <w:kern w:val="0"/>
          <w:sz w:val="28"/>
          <w:szCs w:val="28"/>
        </w:rPr>
        <w:t>  где впервые на глобальном уровне были обозначены все основные критические моменты и предложены направления для их корректировки. В 2017 г. ЮНСИТРАЛ уполномочила Рабочую группу III разработать рекомендации для способов реализации будущей реформы системы УСИГ.</w:t>
      </w:r>
      <w:r w:rsidRPr="00A56E8B">
        <w:rPr>
          <w:rStyle w:val="a5"/>
          <w:rFonts w:ascii="Times New Roman" w:hAnsi="Times New Roman" w:cs="Times New Roman"/>
          <w:kern w:val="0"/>
          <w:sz w:val="28"/>
          <w:szCs w:val="28"/>
        </w:rPr>
        <w:footnoteReference w:id="166"/>
      </w:r>
      <w:r w:rsidRPr="00A56E8B">
        <w:rPr>
          <w:rFonts w:ascii="Times New Roman" w:hAnsi="Times New Roman" w:cs="Times New Roman"/>
          <w:kern w:val="0"/>
          <w:sz w:val="28"/>
          <w:szCs w:val="28"/>
        </w:rPr>
        <w:t> </w:t>
      </w:r>
    </w:p>
    <w:p w14:paraId="5366509F" w14:textId="77777777" w:rsidR="00A56E8B" w:rsidRPr="00A56E8B" w:rsidRDefault="00A56E8B" w:rsidP="00A56E8B">
      <w:pPr>
        <w:spacing w:line="360" w:lineRule="auto"/>
        <w:ind w:firstLine="709"/>
        <w:jc w:val="both"/>
        <w:rPr>
          <w:rFonts w:ascii="Times New Roman" w:hAnsi="Times New Roman" w:cs="Times New Roman"/>
          <w:kern w:val="0"/>
          <w:sz w:val="28"/>
          <w:szCs w:val="28"/>
        </w:rPr>
      </w:pPr>
      <w:r w:rsidRPr="00A56E8B">
        <w:rPr>
          <w:rFonts w:ascii="Times New Roman" w:hAnsi="Times New Roman" w:cs="Times New Roman"/>
          <w:kern w:val="0"/>
          <w:sz w:val="28"/>
          <w:szCs w:val="28"/>
        </w:rPr>
        <w:t xml:space="preserve">В июле 2017 г.  Рабочей группой III ЮНСИТРАЛ были сформулированы два возможных варианта развития реформы УСИГ: корректировка </w:t>
      </w:r>
      <w:r w:rsidRPr="00A56E8B">
        <w:rPr>
          <w:rFonts w:ascii="Times New Roman" w:hAnsi="Times New Roman" w:cs="Times New Roman"/>
          <w:kern w:val="0"/>
          <w:sz w:val="28"/>
          <w:szCs w:val="28"/>
        </w:rPr>
        <w:lastRenderedPageBreak/>
        <w:t>существующего режима, либо создание международного инвестиционного суда. Вне зависимости от выбора пути развития реформы, также были предварительно обозначены основные аспекты озабоченности относительно УСИГ:</w:t>
      </w:r>
      <w:r w:rsidRPr="00A56E8B">
        <w:rPr>
          <w:rStyle w:val="a5"/>
          <w:rFonts w:ascii="Times New Roman" w:hAnsi="Times New Roman" w:cs="Times New Roman"/>
          <w:kern w:val="0"/>
          <w:sz w:val="28"/>
          <w:szCs w:val="28"/>
        </w:rPr>
        <w:footnoteReference w:id="167"/>
      </w:r>
      <w:r w:rsidRPr="00A56E8B">
        <w:rPr>
          <w:rFonts w:ascii="Times New Roman" w:hAnsi="Times New Roman" w:cs="Times New Roman"/>
          <w:kern w:val="0"/>
          <w:sz w:val="28"/>
          <w:szCs w:val="28"/>
        </w:rPr>
        <w:t> </w:t>
      </w:r>
    </w:p>
    <w:p w14:paraId="172FC4DF" w14:textId="77777777" w:rsidR="00A56E8B" w:rsidRPr="00A56E8B" w:rsidRDefault="00A56E8B" w:rsidP="008D3C28">
      <w:pPr>
        <w:pStyle w:val="a9"/>
        <w:numPr>
          <w:ilvl w:val="0"/>
          <w:numId w:val="14"/>
        </w:numPr>
        <w:spacing w:line="360" w:lineRule="auto"/>
        <w:ind w:left="0" w:firstLine="0"/>
        <w:jc w:val="both"/>
        <w:rPr>
          <w:rFonts w:ascii="Times New Roman" w:hAnsi="Times New Roman" w:cs="Times New Roman"/>
          <w:kern w:val="0"/>
          <w:sz w:val="28"/>
          <w:szCs w:val="28"/>
        </w:rPr>
      </w:pPr>
      <w:r w:rsidRPr="00A56E8B">
        <w:rPr>
          <w:rFonts w:ascii="Times New Roman" w:hAnsi="Times New Roman" w:cs="Times New Roman"/>
          <w:kern w:val="0"/>
          <w:sz w:val="28"/>
          <w:szCs w:val="28"/>
        </w:rPr>
        <w:t>отсутствие последовательности и предсказуемости выносимых арбитражных решений;</w:t>
      </w:r>
    </w:p>
    <w:p w14:paraId="1EA06213" w14:textId="77777777" w:rsidR="00A56E8B" w:rsidRPr="00A56E8B" w:rsidRDefault="00A56E8B" w:rsidP="008D3C28">
      <w:pPr>
        <w:pStyle w:val="a9"/>
        <w:numPr>
          <w:ilvl w:val="0"/>
          <w:numId w:val="14"/>
        </w:numPr>
        <w:spacing w:line="360" w:lineRule="auto"/>
        <w:ind w:left="0" w:firstLine="0"/>
        <w:jc w:val="both"/>
        <w:rPr>
          <w:rFonts w:ascii="Times New Roman" w:hAnsi="Times New Roman" w:cs="Times New Roman"/>
          <w:kern w:val="0"/>
          <w:sz w:val="28"/>
          <w:szCs w:val="28"/>
        </w:rPr>
      </w:pPr>
      <w:r w:rsidRPr="00A56E8B">
        <w:rPr>
          <w:rFonts w:ascii="Times New Roman" w:hAnsi="Times New Roman" w:cs="Times New Roman"/>
          <w:kern w:val="0"/>
          <w:sz w:val="28"/>
          <w:szCs w:val="28"/>
        </w:rPr>
        <w:t>нехватка механизмов, позволяющих обеспечить корректность арбитражных решений;</w:t>
      </w:r>
    </w:p>
    <w:p w14:paraId="09DF3C30" w14:textId="77777777" w:rsidR="00A56E8B" w:rsidRPr="00A56E8B" w:rsidRDefault="00A56E8B" w:rsidP="008D3C28">
      <w:pPr>
        <w:pStyle w:val="a9"/>
        <w:numPr>
          <w:ilvl w:val="0"/>
          <w:numId w:val="14"/>
        </w:numPr>
        <w:spacing w:line="360" w:lineRule="auto"/>
        <w:ind w:left="0" w:firstLine="0"/>
        <w:jc w:val="both"/>
        <w:rPr>
          <w:rFonts w:ascii="Times New Roman" w:hAnsi="Times New Roman" w:cs="Times New Roman"/>
          <w:kern w:val="0"/>
          <w:sz w:val="28"/>
          <w:szCs w:val="28"/>
        </w:rPr>
      </w:pPr>
      <w:r w:rsidRPr="00A56E8B">
        <w:rPr>
          <w:rFonts w:ascii="Times New Roman" w:hAnsi="Times New Roman" w:cs="Times New Roman"/>
          <w:kern w:val="0"/>
          <w:sz w:val="28"/>
          <w:szCs w:val="28"/>
        </w:rPr>
        <w:t>порядок формирования составов арбитража и его последствия для беспристрастности и независимости арбитров;</w:t>
      </w:r>
    </w:p>
    <w:p w14:paraId="5414A347" w14:textId="77777777" w:rsidR="00A56E8B" w:rsidRPr="00A56E8B" w:rsidRDefault="00A56E8B" w:rsidP="008D3C28">
      <w:pPr>
        <w:pStyle w:val="a9"/>
        <w:numPr>
          <w:ilvl w:val="0"/>
          <w:numId w:val="14"/>
        </w:numPr>
        <w:spacing w:line="360" w:lineRule="auto"/>
        <w:ind w:left="0" w:firstLine="0"/>
        <w:jc w:val="both"/>
        <w:rPr>
          <w:rFonts w:ascii="Times New Roman" w:hAnsi="Times New Roman" w:cs="Times New Roman"/>
          <w:kern w:val="0"/>
          <w:sz w:val="28"/>
          <w:szCs w:val="28"/>
        </w:rPr>
      </w:pPr>
      <w:r w:rsidRPr="00A56E8B">
        <w:rPr>
          <w:rFonts w:ascii="Times New Roman" w:hAnsi="Times New Roman" w:cs="Times New Roman"/>
          <w:kern w:val="0"/>
          <w:sz w:val="28"/>
          <w:szCs w:val="28"/>
        </w:rPr>
        <w:t>недостаточная прозрачность;</w:t>
      </w:r>
    </w:p>
    <w:p w14:paraId="36C8AA38" w14:textId="77777777" w:rsidR="00A56E8B" w:rsidRPr="00A56E8B" w:rsidRDefault="00A56E8B" w:rsidP="008D3C28">
      <w:pPr>
        <w:pStyle w:val="a9"/>
        <w:numPr>
          <w:ilvl w:val="0"/>
          <w:numId w:val="14"/>
        </w:numPr>
        <w:spacing w:line="360" w:lineRule="auto"/>
        <w:ind w:left="0" w:firstLine="0"/>
        <w:jc w:val="both"/>
        <w:rPr>
          <w:rFonts w:ascii="Times New Roman" w:hAnsi="Times New Roman" w:cs="Times New Roman"/>
          <w:kern w:val="0"/>
          <w:sz w:val="28"/>
          <w:szCs w:val="28"/>
        </w:rPr>
      </w:pPr>
      <w:r w:rsidRPr="00A56E8B">
        <w:rPr>
          <w:rFonts w:ascii="Times New Roman" w:hAnsi="Times New Roman" w:cs="Times New Roman"/>
          <w:kern w:val="0"/>
          <w:sz w:val="28"/>
          <w:szCs w:val="28"/>
        </w:rPr>
        <w:t>рост продолжительности и стоимости арбитражных разбирательств.</w:t>
      </w:r>
      <w:r w:rsidRPr="00A56E8B">
        <w:rPr>
          <w:rFonts w:ascii="Times New Roman" w:hAnsi="Times New Roman" w:cs="Times New Roman"/>
          <w:sz w:val="28"/>
          <w:szCs w:val="28"/>
          <w:shd w:val="clear" w:color="auto" w:fill="FFFFFF"/>
        </w:rPr>
        <w:t xml:space="preserve"> </w:t>
      </w:r>
    </w:p>
    <w:p w14:paraId="4B36EE80" w14:textId="77777777" w:rsidR="00A56E8B" w:rsidRPr="00A56E8B" w:rsidRDefault="00A56E8B" w:rsidP="00A56E8B">
      <w:pPr>
        <w:spacing w:line="360" w:lineRule="auto"/>
        <w:ind w:firstLine="709"/>
        <w:jc w:val="both"/>
        <w:rPr>
          <w:rFonts w:ascii="Times New Roman" w:hAnsi="Times New Roman" w:cs="Times New Roman"/>
          <w:kern w:val="0"/>
          <w:sz w:val="28"/>
          <w:szCs w:val="28"/>
        </w:rPr>
      </w:pPr>
      <w:r w:rsidRPr="00A56E8B">
        <w:rPr>
          <w:rFonts w:ascii="Times New Roman" w:hAnsi="Times New Roman" w:cs="Times New Roman"/>
          <w:kern w:val="0"/>
          <w:sz w:val="28"/>
          <w:szCs w:val="28"/>
        </w:rPr>
        <w:t>Итак, на данный момент чётко прослеживается тот факт, что многие государства, как развитые, так и развивающиеся, осознают предвзятость режима УСИГ по отношению к принимающим инвестиции государствам, и, более того, выражают готовность по реформированию данной системы. Сейчас основным направлением дискуссий о будущем инвестиционного арбитража является не сам вопрос о необходимости реформирования системы урегулирования споров между иностранными инвесторами и государствами, а то, что и как конкретно должна затронуть предстоящая реформа. </w:t>
      </w:r>
    </w:p>
    <w:p w14:paraId="15687B45" w14:textId="77777777" w:rsidR="00A56E8B" w:rsidRPr="00A56E8B" w:rsidRDefault="00A56E8B" w:rsidP="00A56E8B">
      <w:pPr>
        <w:spacing w:line="360" w:lineRule="auto"/>
        <w:ind w:firstLine="709"/>
        <w:jc w:val="both"/>
        <w:rPr>
          <w:rFonts w:ascii="Times New Roman" w:hAnsi="Times New Roman" w:cs="Times New Roman"/>
          <w:kern w:val="0"/>
          <w:sz w:val="28"/>
          <w:szCs w:val="28"/>
        </w:rPr>
      </w:pPr>
      <w:r w:rsidRPr="00A56E8B">
        <w:rPr>
          <w:rFonts w:ascii="Times New Roman" w:hAnsi="Times New Roman" w:cs="Times New Roman"/>
          <w:kern w:val="0"/>
          <w:sz w:val="28"/>
          <w:szCs w:val="28"/>
        </w:rPr>
        <w:t>Будем надеяться, что в скором времени, совместными усилиями странам всё-таки удастся договориться о наиболее рациональном и выгодном для всех сторон пути реформирования механизма УСИГ.</w:t>
      </w:r>
    </w:p>
    <w:p w14:paraId="644DC694" w14:textId="77777777" w:rsidR="00A56E8B" w:rsidRPr="00A56E8B" w:rsidRDefault="00A56E8B" w:rsidP="00A56E8B">
      <w:pPr>
        <w:spacing w:line="360" w:lineRule="auto"/>
        <w:ind w:firstLine="709"/>
        <w:jc w:val="both"/>
        <w:rPr>
          <w:rStyle w:val="apple-converted-space"/>
          <w:rFonts w:ascii="Times New Roman" w:hAnsi="Times New Roman" w:cs="Times New Roman"/>
          <w:sz w:val="28"/>
          <w:szCs w:val="28"/>
        </w:rPr>
      </w:pPr>
      <w:r w:rsidRPr="00A56E8B">
        <w:rPr>
          <w:rFonts w:ascii="Times New Roman" w:hAnsi="Times New Roman" w:cs="Times New Roman"/>
          <w:kern w:val="0"/>
          <w:sz w:val="28"/>
          <w:szCs w:val="28"/>
        </w:rPr>
        <w:t>Что касается  направления TWAIL, как было уже сказано в первой главе, н</w:t>
      </w:r>
      <w:r w:rsidRPr="00A56E8B">
        <w:rPr>
          <w:rStyle w:val="s1"/>
          <w:rFonts w:ascii="Times New Roman" w:hAnsi="Times New Roman" w:cs="Times New Roman"/>
          <w:sz w:val="28"/>
          <w:szCs w:val="28"/>
        </w:rPr>
        <w:t xml:space="preserve">екоторые критики считают, что сторонники TWAIL до настоящего времени не предложили достаточно чётких и общепринятых идей по реформированию сложившейся системы. Исходя из этого, критики считают, что TWAIL </w:t>
      </w:r>
      <w:r w:rsidRPr="00A56E8B">
        <w:rPr>
          <w:rStyle w:val="s1"/>
          <w:rFonts w:ascii="Times New Roman" w:hAnsi="Times New Roman" w:cs="Times New Roman"/>
          <w:sz w:val="28"/>
          <w:szCs w:val="28"/>
        </w:rPr>
        <w:lastRenderedPageBreak/>
        <w:t xml:space="preserve">необходимо проработать теоретическую обоснованность своей позиции, а не просто критиковать систему, говоря о том, что международное право, включая международное инвестиционное право, в его нынешнем виде не учитывает интересы развивающихся стран. </w:t>
      </w:r>
      <w:r w:rsidRPr="00A56E8B">
        <w:rPr>
          <w:rStyle w:val="apple-converted-space"/>
          <w:rFonts w:ascii="Times New Roman" w:hAnsi="Times New Roman" w:cs="Times New Roman"/>
          <w:sz w:val="28"/>
          <w:szCs w:val="28"/>
        </w:rPr>
        <w:t> </w:t>
      </w:r>
    </w:p>
    <w:p w14:paraId="16C804AB" w14:textId="77777777" w:rsidR="00A56E8B" w:rsidRPr="00A56E8B" w:rsidRDefault="00A56E8B" w:rsidP="00A56E8B">
      <w:pPr>
        <w:spacing w:line="360" w:lineRule="auto"/>
        <w:ind w:firstLine="709"/>
        <w:jc w:val="both"/>
        <w:rPr>
          <w:rFonts w:ascii="Times New Roman" w:hAnsi="Times New Roman" w:cs="Times New Roman"/>
          <w:kern w:val="0"/>
          <w:sz w:val="28"/>
          <w:szCs w:val="28"/>
        </w:rPr>
      </w:pPr>
      <w:r w:rsidRPr="00A56E8B">
        <w:rPr>
          <w:rStyle w:val="apple-converted-space"/>
          <w:rFonts w:ascii="Times New Roman" w:hAnsi="Times New Roman" w:cs="Times New Roman"/>
          <w:sz w:val="28"/>
          <w:szCs w:val="28"/>
        </w:rPr>
        <w:t xml:space="preserve">Тем не менее, неоспоримым является тот факт, что сторонники </w:t>
      </w:r>
      <w:r w:rsidRPr="00A56E8B">
        <w:rPr>
          <w:rStyle w:val="apple-converted-space"/>
          <w:rFonts w:ascii="Times New Roman" w:hAnsi="Times New Roman" w:cs="Times New Roman"/>
          <w:sz w:val="28"/>
          <w:szCs w:val="28"/>
          <w:lang w:val="en-US"/>
        </w:rPr>
        <w:t>TWAIL</w:t>
      </w:r>
      <w:r w:rsidRPr="00A56E8B">
        <w:rPr>
          <w:rStyle w:val="apple-converted-space"/>
          <w:rFonts w:ascii="Times New Roman" w:hAnsi="Times New Roman" w:cs="Times New Roman"/>
          <w:sz w:val="28"/>
          <w:szCs w:val="28"/>
        </w:rPr>
        <w:t xml:space="preserve"> первыми заговорили о проблемах и необходимости реформирования системы УСИГ, более того, к процессу реформирования присоединились и многие развитые страны.  Таким образом, </w:t>
      </w:r>
      <w:r w:rsidRPr="00A56E8B">
        <w:rPr>
          <w:rFonts w:ascii="Times New Roman" w:hAnsi="Times New Roman" w:cs="Times New Roman"/>
          <w:kern w:val="0"/>
          <w:sz w:val="28"/>
          <w:szCs w:val="28"/>
          <w:lang w:val="en-US"/>
        </w:rPr>
        <w:t>TWAIL</w:t>
      </w:r>
      <w:r w:rsidRPr="00A56E8B">
        <w:rPr>
          <w:rFonts w:ascii="Times New Roman" w:hAnsi="Times New Roman" w:cs="Times New Roman"/>
          <w:kern w:val="0"/>
          <w:sz w:val="28"/>
          <w:szCs w:val="28"/>
        </w:rPr>
        <w:t xml:space="preserve"> стал своего рода «диалоговым пространством», целью которого является выделение нового направления для будущего развития международного инвестиционного права. </w:t>
      </w:r>
    </w:p>
    <w:p w14:paraId="1267D2FD" w14:textId="77777777" w:rsidR="00A56E8B" w:rsidRPr="00A56E8B" w:rsidRDefault="00A56E8B" w:rsidP="00A56E8B">
      <w:pPr>
        <w:spacing w:line="360" w:lineRule="auto"/>
        <w:ind w:firstLine="709"/>
        <w:jc w:val="both"/>
        <w:rPr>
          <w:rFonts w:ascii="Times New Roman" w:hAnsi="Times New Roman" w:cs="Times New Roman"/>
          <w:kern w:val="0"/>
          <w:sz w:val="28"/>
          <w:szCs w:val="28"/>
        </w:rPr>
      </w:pPr>
      <w:r w:rsidRPr="00A56E8B">
        <w:rPr>
          <w:rFonts w:ascii="Times New Roman" w:hAnsi="Times New Roman" w:cs="Times New Roman"/>
          <w:kern w:val="0"/>
          <w:sz w:val="28"/>
          <w:szCs w:val="28"/>
        </w:rPr>
        <w:t>Безусловно, возможные методы и способы реформирования УСИГ остаются спорными и не до конца проработанными, в силу отсутствия единого мнения среди большого количества стран. Однако, на наш взгляд, признание проблемы является первым шагом к её решению, и мы видим, что страны, как по отдельности, так и совместными усилиями уже достигли некоторых успехов. Будем надеяться, что в процессе реформирования международного инвестиционного права, чаяния стран третьего мира будут услышаны и реализованы на практике.</w:t>
      </w:r>
    </w:p>
    <w:p w14:paraId="3415F699" w14:textId="77777777" w:rsidR="00A56E8B" w:rsidRPr="00A56E8B" w:rsidRDefault="00A56E8B" w:rsidP="00A56E8B">
      <w:pPr>
        <w:spacing w:line="360" w:lineRule="auto"/>
        <w:ind w:firstLine="709"/>
        <w:jc w:val="both"/>
        <w:rPr>
          <w:rFonts w:ascii="Times New Roman" w:hAnsi="Times New Roman" w:cs="Times New Roman"/>
          <w:kern w:val="0"/>
          <w:sz w:val="28"/>
          <w:szCs w:val="28"/>
        </w:rPr>
      </w:pPr>
    </w:p>
    <w:p w14:paraId="49A21862" w14:textId="77777777" w:rsidR="00A56E8B" w:rsidRDefault="00A56E8B" w:rsidP="00A56E8B">
      <w:pPr>
        <w:spacing w:line="360" w:lineRule="auto"/>
        <w:ind w:firstLine="709"/>
        <w:jc w:val="both"/>
        <w:rPr>
          <w:rFonts w:ascii="Times New Roman" w:hAnsi="Times New Roman" w:cs="Times New Roman"/>
          <w:sz w:val="28"/>
          <w:szCs w:val="28"/>
        </w:rPr>
      </w:pPr>
    </w:p>
    <w:p w14:paraId="6A8E4868" w14:textId="77777777" w:rsidR="008D3C28" w:rsidRDefault="008D3C28" w:rsidP="00A56E8B">
      <w:pPr>
        <w:spacing w:line="360" w:lineRule="auto"/>
        <w:ind w:firstLine="709"/>
        <w:jc w:val="both"/>
        <w:rPr>
          <w:rFonts w:ascii="Times New Roman" w:hAnsi="Times New Roman" w:cs="Times New Roman"/>
          <w:sz w:val="28"/>
          <w:szCs w:val="28"/>
        </w:rPr>
      </w:pPr>
    </w:p>
    <w:p w14:paraId="6F7CB1B1" w14:textId="77777777" w:rsidR="008D3C28" w:rsidRDefault="008D3C28" w:rsidP="00A56E8B">
      <w:pPr>
        <w:spacing w:line="360" w:lineRule="auto"/>
        <w:ind w:firstLine="709"/>
        <w:jc w:val="both"/>
        <w:rPr>
          <w:rFonts w:ascii="Times New Roman" w:hAnsi="Times New Roman" w:cs="Times New Roman"/>
          <w:sz w:val="28"/>
          <w:szCs w:val="28"/>
        </w:rPr>
      </w:pPr>
    </w:p>
    <w:p w14:paraId="1DB9D36E" w14:textId="77777777" w:rsidR="008D3C28" w:rsidRDefault="008D3C28" w:rsidP="00A56E8B">
      <w:pPr>
        <w:spacing w:line="360" w:lineRule="auto"/>
        <w:ind w:firstLine="709"/>
        <w:jc w:val="both"/>
        <w:rPr>
          <w:rFonts w:ascii="Times New Roman" w:hAnsi="Times New Roman" w:cs="Times New Roman"/>
          <w:sz w:val="28"/>
          <w:szCs w:val="28"/>
        </w:rPr>
      </w:pPr>
    </w:p>
    <w:p w14:paraId="7CF0EDD0" w14:textId="77777777" w:rsidR="008D3C28" w:rsidRDefault="008D3C28" w:rsidP="00A56E8B">
      <w:pPr>
        <w:spacing w:line="360" w:lineRule="auto"/>
        <w:ind w:firstLine="709"/>
        <w:jc w:val="both"/>
        <w:rPr>
          <w:rFonts w:ascii="Times New Roman" w:hAnsi="Times New Roman" w:cs="Times New Roman"/>
          <w:sz w:val="28"/>
          <w:szCs w:val="28"/>
        </w:rPr>
      </w:pPr>
    </w:p>
    <w:p w14:paraId="41E03003" w14:textId="77777777" w:rsidR="008D3C28" w:rsidRDefault="008D3C28" w:rsidP="00A56E8B">
      <w:pPr>
        <w:spacing w:line="360" w:lineRule="auto"/>
        <w:ind w:firstLine="709"/>
        <w:jc w:val="both"/>
        <w:rPr>
          <w:rFonts w:ascii="Times New Roman" w:hAnsi="Times New Roman" w:cs="Times New Roman"/>
          <w:sz w:val="28"/>
          <w:szCs w:val="28"/>
        </w:rPr>
      </w:pPr>
    </w:p>
    <w:p w14:paraId="509EA8D9" w14:textId="77777777" w:rsidR="008D3C28" w:rsidRDefault="008D3C28" w:rsidP="00A56E8B">
      <w:pPr>
        <w:spacing w:line="360" w:lineRule="auto"/>
        <w:ind w:firstLine="709"/>
        <w:jc w:val="both"/>
        <w:rPr>
          <w:rFonts w:ascii="Times New Roman" w:hAnsi="Times New Roman" w:cs="Times New Roman"/>
          <w:sz w:val="28"/>
          <w:szCs w:val="28"/>
        </w:rPr>
      </w:pPr>
    </w:p>
    <w:p w14:paraId="71C06ACA" w14:textId="77777777" w:rsidR="008D3C28" w:rsidRDefault="008D3C28" w:rsidP="00A56E8B">
      <w:pPr>
        <w:spacing w:line="360" w:lineRule="auto"/>
        <w:ind w:firstLine="709"/>
        <w:jc w:val="both"/>
        <w:rPr>
          <w:rFonts w:ascii="Times New Roman" w:hAnsi="Times New Roman" w:cs="Times New Roman"/>
          <w:sz w:val="28"/>
          <w:szCs w:val="28"/>
        </w:rPr>
      </w:pPr>
    </w:p>
    <w:p w14:paraId="7DCDBF0A" w14:textId="77777777" w:rsidR="008D3C28" w:rsidRDefault="008D3C28" w:rsidP="00A56E8B">
      <w:pPr>
        <w:spacing w:line="360" w:lineRule="auto"/>
        <w:ind w:firstLine="709"/>
        <w:jc w:val="both"/>
        <w:rPr>
          <w:rFonts w:ascii="Times New Roman" w:hAnsi="Times New Roman" w:cs="Times New Roman"/>
          <w:sz w:val="28"/>
          <w:szCs w:val="28"/>
        </w:rPr>
      </w:pPr>
    </w:p>
    <w:p w14:paraId="5926E5FB" w14:textId="77777777" w:rsidR="008D3C28" w:rsidRDefault="008D3C28" w:rsidP="00A56E8B">
      <w:pPr>
        <w:spacing w:line="360" w:lineRule="auto"/>
        <w:ind w:firstLine="709"/>
        <w:jc w:val="both"/>
        <w:rPr>
          <w:rFonts w:ascii="Times New Roman" w:hAnsi="Times New Roman" w:cs="Times New Roman"/>
          <w:sz w:val="28"/>
          <w:szCs w:val="28"/>
        </w:rPr>
      </w:pPr>
    </w:p>
    <w:p w14:paraId="4451B80F" w14:textId="77777777" w:rsidR="008D3C28" w:rsidRDefault="008D3C28" w:rsidP="00A56E8B">
      <w:pPr>
        <w:spacing w:line="360" w:lineRule="auto"/>
        <w:ind w:firstLine="709"/>
        <w:jc w:val="both"/>
        <w:rPr>
          <w:rFonts w:ascii="Times New Roman" w:hAnsi="Times New Roman" w:cs="Times New Roman"/>
          <w:sz w:val="28"/>
          <w:szCs w:val="28"/>
        </w:rPr>
      </w:pPr>
    </w:p>
    <w:p w14:paraId="0E0EE42E" w14:textId="77777777" w:rsidR="008D3C28" w:rsidRDefault="008D3C28" w:rsidP="00A56E8B">
      <w:pPr>
        <w:spacing w:line="360" w:lineRule="auto"/>
        <w:ind w:firstLine="709"/>
        <w:jc w:val="both"/>
        <w:rPr>
          <w:rFonts w:ascii="Times New Roman" w:hAnsi="Times New Roman" w:cs="Times New Roman"/>
          <w:sz w:val="28"/>
          <w:szCs w:val="28"/>
        </w:rPr>
      </w:pPr>
    </w:p>
    <w:p w14:paraId="6C546C2F" w14:textId="77777777" w:rsidR="008D3C28" w:rsidRPr="002B1E8C" w:rsidRDefault="008D3C28" w:rsidP="008D3C28">
      <w:pPr>
        <w:pStyle w:val="1"/>
        <w:spacing w:line="360" w:lineRule="auto"/>
        <w:jc w:val="both"/>
        <w:rPr>
          <w:rFonts w:ascii="Times New Roman" w:hAnsi="Times New Roman"/>
          <w:color w:val="auto"/>
        </w:rPr>
      </w:pPr>
      <w:bookmarkStart w:id="12" w:name="_Toc105207916"/>
      <w:bookmarkStart w:id="13" w:name="_Toc135264413"/>
      <w:r w:rsidRPr="00C03D9F">
        <w:rPr>
          <w:rFonts w:ascii="Times New Roman" w:hAnsi="Times New Roman"/>
          <w:color w:val="auto"/>
        </w:rPr>
        <w:t>Глава 3. Процесс реформирования Индией модели инвестиционного арбитража, пут</w:t>
      </w:r>
      <w:r>
        <w:rPr>
          <w:rFonts w:ascii="Times New Roman" w:hAnsi="Times New Roman"/>
          <w:color w:val="auto"/>
        </w:rPr>
        <w:t>ем создания нового типового</w:t>
      </w:r>
      <w:r w:rsidR="00FC667D">
        <w:rPr>
          <w:rFonts w:ascii="Times New Roman" w:hAnsi="Times New Roman"/>
          <w:color w:val="auto"/>
        </w:rPr>
        <w:t xml:space="preserve"> двустороннего инвестиционного договора</w:t>
      </w:r>
      <w:r>
        <w:rPr>
          <w:rFonts w:ascii="Times New Roman" w:hAnsi="Times New Roman"/>
          <w:color w:val="auto"/>
        </w:rPr>
        <w:t xml:space="preserve"> </w:t>
      </w:r>
      <w:r w:rsidR="00FC667D">
        <w:rPr>
          <w:rFonts w:ascii="Times New Roman" w:hAnsi="Times New Roman"/>
          <w:color w:val="auto"/>
        </w:rPr>
        <w:t>(</w:t>
      </w:r>
      <w:r>
        <w:rPr>
          <w:rFonts w:ascii="Times New Roman" w:hAnsi="Times New Roman"/>
          <w:color w:val="auto"/>
        </w:rPr>
        <w:t>ДИД</w:t>
      </w:r>
      <w:r w:rsidR="00FC667D">
        <w:rPr>
          <w:rFonts w:ascii="Times New Roman" w:hAnsi="Times New Roman"/>
          <w:color w:val="auto"/>
        </w:rPr>
        <w:t>)</w:t>
      </w:r>
      <w:bookmarkEnd w:id="13"/>
    </w:p>
    <w:p w14:paraId="7DC73F1B" w14:textId="77777777" w:rsidR="008D3C28" w:rsidRPr="002B1E8C" w:rsidRDefault="008D3C28" w:rsidP="008D3C28">
      <w:pPr>
        <w:jc w:val="both"/>
      </w:pPr>
    </w:p>
    <w:p w14:paraId="5FCCEEB6" w14:textId="77777777" w:rsidR="008D3C28" w:rsidRPr="008D3C28" w:rsidRDefault="008D3C28" w:rsidP="008D3C28">
      <w:pPr>
        <w:pStyle w:val="2"/>
        <w:spacing w:line="360" w:lineRule="auto"/>
        <w:jc w:val="both"/>
        <w:rPr>
          <w:rFonts w:ascii="Times New Roman" w:hAnsi="Times New Roman"/>
          <w:i w:val="0"/>
        </w:rPr>
      </w:pPr>
      <w:bookmarkStart w:id="14" w:name="_Toc135264414"/>
      <w:r w:rsidRPr="008D3C28">
        <w:rPr>
          <w:rFonts w:ascii="Times New Roman" w:hAnsi="Times New Roman"/>
          <w:i w:val="0"/>
        </w:rPr>
        <w:t>3.1. История возникновения ДИД в Индии и появление необходимости создания нового типового инвестиционного договора</w:t>
      </w:r>
      <w:bookmarkEnd w:id="12"/>
      <w:bookmarkEnd w:id="14"/>
    </w:p>
    <w:p w14:paraId="53EE985A" w14:textId="77777777" w:rsidR="008D3C28" w:rsidRPr="00EB2298" w:rsidRDefault="008D3C28" w:rsidP="008D3C28">
      <w:pPr>
        <w:rPr>
          <w:color w:val="000000"/>
        </w:rPr>
      </w:pPr>
    </w:p>
    <w:p w14:paraId="0357A58B" w14:textId="77777777" w:rsidR="008D3C28" w:rsidRPr="00C03D9F" w:rsidRDefault="008D3C28" w:rsidP="008D3C28">
      <w:pPr>
        <w:spacing w:line="360" w:lineRule="auto"/>
        <w:ind w:firstLine="709"/>
        <w:jc w:val="both"/>
        <w:rPr>
          <w:rFonts w:ascii="Times New Roman" w:hAnsi="Times New Roman" w:cs="Times New Roman"/>
          <w:color w:val="000000"/>
          <w:sz w:val="28"/>
          <w:szCs w:val="28"/>
        </w:rPr>
      </w:pPr>
      <w:r w:rsidRPr="00C03D9F">
        <w:rPr>
          <w:rFonts w:ascii="Times New Roman" w:hAnsi="Times New Roman" w:cs="Times New Roman"/>
          <w:color w:val="000000"/>
          <w:sz w:val="28"/>
          <w:szCs w:val="28"/>
        </w:rPr>
        <w:t>На фоне вышеупомянутой глобальной реакции</w:t>
      </w:r>
      <w:r>
        <w:rPr>
          <w:rFonts w:ascii="Times New Roman" w:hAnsi="Times New Roman" w:cs="Times New Roman"/>
          <w:color w:val="000000"/>
          <w:sz w:val="28"/>
          <w:szCs w:val="28"/>
        </w:rPr>
        <w:t xml:space="preserve"> сторонников </w:t>
      </w:r>
      <w:r>
        <w:rPr>
          <w:rFonts w:ascii="Times New Roman" w:hAnsi="Times New Roman" w:cs="Times New Roman"/>
          <w:color w:val="000000"/>
          <w:sz w:val="28"/>
          <w:szCs w:val="28"/>
          <w:lang w:val="en-US"/>
        </w:rPr>
        <w:t>TWAIL</w:t>
      </w:r>
      <w:r w:rsidRPr="00C03D9F">
        <w:rPr>
          <w:rFonts w:ascii="Times New Roman" w:hAnsi="Times New Roman" w:cs="Times New Roman"/>
          <w:color w:val="000000"/>
          <w:sz w:val="28"/>
          <w:szCs w:val="28"/>
        </w:rPr>
        <w:t xml:space="preserve"> против двусторонних инвестиционных договоров (ДИД) и системы урегулирования споров между инвесторами и государством (УСИГ), в данной главе хотелось бы рассмотреть некоторые положения нового типового ДИД Индии, принятого в 201</w:t>
      </w:r>
      <w:r>
        <w:rPr>
          <w:rFonts w:ascii="Times New Roman" w:hAnsi="Times New Roman" w:cs="Times New Roman"/>
          <w:color w:val="000000"/>
          <w:sz w:val="28"/>
          <w:szCs w:val="28"/>
        </w:rPr>
        <w:t>5</w:t>
      </w:r>
      <w:r w:rsidRPr="00C03D9F">
        <w:rPr>
          <w:rFonts w:ascii="Times New Roman" w:hAnsi="Times New Roman" w:cs="Times New Roman"/>
          <w:color w:val="000000"/>
          <w:sz w:val="28"/>
          <w:szCs w:val="28"/>
        </w:rPr>
        <w:t xml:space="preserve"> году, в качестве ответа на растущее число исков против Индии, передаваемых в международный инвестиционный арбитраж. </w:t>
      </w:r>
    </w:p>
    <w:p w14:paraId="547667BD" w14:textId="77777777" w:rsidR="008D3C28" w:rsidRPr="00C03D9F" w:rsidRDefault="008D3C28" w:rsidP="008D3C28">
      <w:pPr>
        <w:spacing w:line="360" w:lineRule="auto"/>
        <w:ind w:firstLine="709"/>
        <w:jc w:val="both"/>
        <w:rPr>
          <w:rFonts w:ascii="Times New Roman" w:hAnsi="Times New Roman" w:cs="Times New Roman"/>
          <w:color w:val="000000"/>
          <w:sz w:val="28"/>
          <w:szCs w:val="28"/>
        </w:rPr>
      </w:pPr>
      <w:r w:rsidRPr="00C03D9F">
        <w:rPr>
          <w:rFonts w:ascii="Times New Roman" w:hAnsi="Times New Roman" w:cs="Times New Roman"/>
          <w:color w:val="000000"/>
          <w:sz w:val="28"/>
          <w:szCs w:val="28"/>
        </w:rPr>
        <w:t>Критику ДИД государствами можно разделить на две категории.</w:t>
      </w:r>
      <w:r w:rsidRPr="00C03D9F">
        <w:rPr>
          <w:rStyle w:val="a5"/>
          <w:rFonts w:ascii="Times New Roman" w:hAnsi="Times New Roman" w:cs="Times New Roman"/>
          <w:color w:val="000000"/>
          <w:sz w:val="28"/>
          <w:szCs w:val="28"/>
        </w:rPr>
        <w:footnoteReference w:id="168"/>
      </w:r>
      <w:r w:rsidRPr="00C03D9F">
        <w:rPr>
          <w:rFonts w:ascii="Times New Roman" w:hAnsi="Times New Roman" w:cs="Times New Roman"/>
          <w:color w:val="000000"/>
          <w:sz w:val="28"/>
          <w:szCs w:val="28"/>
        </w:rPr>
        <w:t xml:space="preserve"> Первая категория - это государства, которые полностью денонсировали систему УСИГ, например, такие страны, как Боливия и Венесуэла в 2007 и 2012 годах соответственно, и расторгли соответствующие ДИД.</w:t>
      </w:r>
      <w:r w:rsidRPr="00C03D9F">
        <w:rPr>
          <w:rStyle w:val="a5"/>
          <w:rFonts w:ascii="Times New Roman" w:hAnsi="Times New Roman" w:cs="Times New Roman"/>
          <w:color w:val="000000"/>
          <w:sz w:val="28"/>
          <w:szCs w:val="28"/>
        </w:rPr>
        <w:footnoteReference w:id="169"/>
      </w:r>
      <w:r w:rsidRPr="00C03D9F">
        <w:rPr>
          <w:rFonts w:ascii="Times New Roman" w:hAnsi="Times New Roman" w:cs="Times New Roman"/>
          <w:color w:val="000000"/>
          <w:sz w:val="28"/>
          <w:szCs w:val="28"/>
        </w:rPr>
        <w:t xml:space="preserve"> Аналогичным образом Южная Африка расторгла ДИД, и также отказалась от механизма УСИГ.</w:t>
      </w:r>
      <w:r w:rsidRPr="00C03D9F">
        <w:rPr>
          <w:rStyle w:val="a5"/>
          <w:rFonts w:ascii="Times New Roman" w:hAnsi="Times New Roman" w:cs="Times New Roman"/>
          <w:color w:val="000000"/>
          <w:sz w:val="28"/>
          <w:szCs w:val="28"/>
        </w:rPr>
        <w:footnoteReference w:id="170"/>
      </w:r>
      <w:r w:rsidRPr="00C03D9F">
        <w:rPr>
          <w:rFonts w:ascii="Times New Roman" w:hAnsi="Times New Roman" w:cs="Times New Roman"/>
          <w:color w:val="000000"/>
          <w:sz w:val="28"/>
          <w:szCs w:val="28"/>
        </w:rPr>
        <w:t xml:space="preserve"> Более тонкий подход проявила Австралия, которая в ответ на спор с Philip Morris,</w:t>
      </w:r>
      <w:r w:rsidRPr="00C03D9F">
        <w:rPr>
          <w:rStyle w:val="a5"/>
          <w:rFonts w:ascii="Times New Roman" w:hAnsi="Times New Roman" w:cs="Times New Roman"/>
          <w:color w:val="000000"/>
          <w:sz w:val="28"/>
          <w:szCs w:val="28"/>
        </w:rPr>
        <w:footnoteReference w:id="171"/>
      </w:r>
      <w:r w:rsidRPr="00C03D9F">
        <w:rPr>
          <w:rFonts w:ascii="Times New Roman" w:hAnsi="Times New Roman" w:cs="Times New Roman"/>
          <w:color w:val="000000"/>
          <w:sz w:val="28"/>
          <w:szCs w:val="28"/>
        </w:rPr>
        <w:t xml:space="preserve"> первоначально заявила в 2011 году, что не будет включать положение УСИГ в свои договоры, однако в 2013 году изменила свою позицию, заявив, что будет </w:t>
      </w:r>
      <w:r w:rsidRPr="00C03D9F">
        <w:rPr>
          <w:rFonts w:ascii="Times New Roman" w:hAnsi="Times New Roman" w:cs="Times New Roman"/>
          <w:color w:val="000000"/>
          <w:sz w:val="28"/>
          <w:szCs w:val="28"/>
        </w:rPr>
        <w:lastRenderedPageBreak/>
        <w:t>вести переговоры по УСИГ в индивидуальном порядке.</w:t>
      </w:r>
      <w:r w:rsidRPr="00C03D9F">
        <w:rPr>
          <w:rStyle w:val="a5"/>
          <w:rFonts w:ascii="Times New Roman" w:hAnsi="Times New Roman" w:cs="Times New Roman"/>
          <w:color w:val="000000"/>
          <w:sz w:val="28"/>
          <w:szCs w:val="28"/>
        </w:rPr>
        <w:footnoteReference w:id="172"/>
      </w:r>
      <w:r w:rsidRPr="00C03D9F">
        <w:rPr>
          <w:rFonts w:ascii="Times New Roman" w:hAnsi="Times New Roman" w:cs="Times New Roman"/>
          <w:color w:val="000000"/>
          <w:sz w:val="28"/>
          <w:szCs w:val="28"/>
        </w:rPr>
        <w:t xml:space="preserve"> Вторая категория, это государства, например, такие как Индия, которые оспаривают систему УСИГ, не прибегая к крайним мерам, в виде денонсации ДИД, и разрабатывают новую практику ДИД, направленную на достижение баланса между защитой инвестиций и правом принимающего государства на регулирование, посредством более точной формулировки основных положений договоров.</w:t>
      </w:r>
      <w:r w:rsidRPr="00C03D9F">
        <w:rPr>
          <w:rStyle w:val="a5"/>
          <w:rFonts w:ascii="Times New Roman" w:hAnsi="Times New Roman" w:cs="Times New Roman"/>
          <w:color w:val="000000"/>
          <w:sz w:val="28"/>
          <w:szCs w:val="28"/>
        </w:rPr>
        <w:footnoteReference w:id="173"/>
      </w:r>
    </w:p>
    <w:p w14:paraId="5D7697DF" w14:textId="77777777" w:rsidR="008D3C28" w:rsidRPr="00C03D9F" w:rsidRDefault="008D3C28" w:rsidP="008D3C28">
      <w:pPr>
        <w:spacing w:line="360" w:lineRule="auto"/>
        <w:ind w:firstLine="709"/>
        <w:jc w:val="both"/>
        <w:rPr>
          <w:rFonts w:ascii="Times New Roman" w:hAnsi="Times New Roman" w:cs="Times New Roman"/>
          <w:color w:val="000000"/>
          <w:sz w:val="28"/>
          <w:szCs w:val="28"/>
        </w:rPr>
      </w:pPr>
      <w:r w:rsidRPr="00C03D9F">
        <w:rPr>
          <w:rFonts w:ascii="Times New Roman" w:hAnsi="Times New Roman" w:cs="Times New Roman"/>
          <w:color w:val="000000"/>
          <w:sz w:val="28"/>
          <w:szCs w:val="28"/>
        </w:rPr>
        <w:t xml:space="preserve">Целью данной главы является проведение анализа нового типового образца ДИД Индии </w:t>
      </w:r>
      <w:r>
        <w:rPr>
          <w:rFonts w:ascii="Times New Roman" w:hAnsi="Times New Roman" w:cs="Times New Roman"/>
          <w:color w:val="000000"/>
          <w:sz w:val="28"/>
          <w:szCs w:val="28"/>
        </w:rPr>
        <w:t>2015</w:t>
      </w:r>
      <w:r w:rsidRPr="00C03D9F">
        <w:rPr>
          <w:rFonts w:ascii="Times New Roman" w:hAnsi="Times New Roman" w:cs="Times New Roman"/>
          <w:color w:val="000000"/>
          <w:sz w:val="28"/>
          <w:szCs w:val="28"/>
        </w:rPr>
        <w:t xml:space="preserve"> года</w:t>
      </w:r>
      <w:r w:rsidRPr="00C03D9F">
        <w:rPr>
          <w:rStyle w:val="a5"/>
          <w:rFonts w:ascii="Times New Roman" w:hAnsi="Times New Roman" w:cs="Times New Roman"/>
          <w:color w:val="000000"/>
          <w:sz w:val="28"/>
          <w:szCs w:val="28"/>
        </w:rPr>
        <w:footnoteReference w:id="174"/>
      </w:r>
      <w:r w:rsidRPr="00C03D9F">
        <w:rPr>
          <w:rFonts w:ascii="Times New Roman" w:hAnsi="Times New Roman" w:cs="Times New Roman"/>
          <w:color w:val="000000"/>
          <w:sz w:val="28"/>
          <w:szCs w:val="28"/>
        </w:rPr>
        <w:t>, который является результатом пересмотра Индией ранее заключённых ДИД и механизма УСИГ. Правительство Индии поставило две цели, которые достигаются с помощью нового типового ДИД. Во-первых, цель типового ДИД - обеспечить «надлежащую защиту иностранных инвесторов в Индии ... при сохранении баланса между правами инвестора и обязательствами правительства».</w:t>
      </w:r>
      <w:r w:rsidRPr="00C03D9F">
        <w:rPr>
          <w:rStyle w:val="a5"/>
          <w:rFonts w:ascii="Times New Roman" w:hAnsi="Times New Roman" w:cs="Times New Roman"/>
          <w:color w:val="000000"/>
          <w:sz w:val="28"/>
          <w:szCs w:val="28"/>
        </w:rPr>
        <w:footnoteReference w:id="175"/>
      </w:r>
      <w:r w:rsidRPr="00C03D9F">
        <w:rPr>
          <w:rFonts w:ascii="Times New Roman" w:hAnsi="Times New Roman" w:cs="Times New Roman"/>
          <w:color w:val="000000"/>
          <w:sz w:val="28"/>
          <w:szCs w:val="28"/>
        </w:rPr>
        <w:t xml:space="preserve"> Во-вторых, утверждается, что цель типового ДИД - сделать положения инвестиционных договоров более точными, чтобы минимизировать дискреционные полномочия арбитража.</w:t>
      </w:r>
      <w:r w:rsidRPr="00C03D9F">
        <w:rPr>
          <w:rStyle w:val="a5"/>
          <w:rFonts w:ascii="Times New Roman" w:hAnsi="Times New Roman" w:cs="Times New Roman"/>
          <w:color w:val="000000"/>
          <w:sz w:val="28"/>
          <w:szCs w:val="28"/>
        </w:rPr>
        <w:footnoteReference w:id="176"/>
      </w:r>
      <w:r w:rsidRPr="00C03D9F">
        <w:rPr>
          <w:rFonts w:ascii="Times New Roman" w:hAnsi="Times New Roman" w:cs="Times New Roman"/>
          <w:color w:val="000000"/>
          <w:sz w:val="28"/>
          <w:szCs w:val="28"/>
        </w:rPr>
        <w:t xml:space="preserve"> </w:t>
      </w:r>
    </w:p>
    <w:p w14:paraId="29AD3A87" w14:textId="77777777" w:rsidR="008D3C28" w:rsidRPr="00C03D9F" w:rsidRDefault="008D3C28" w:rsidP="008D3C28">
      <w:pPr>
        <w:pStyle w:val="p1"/>
        <w:spacing w:line="360" w:lineRule="auto"/>
        <w:ind w:firstLine="709"/>
        <w:jc w:val="both"/>
        <w:rPr>
          <w:rFonts w:ascii="Times New Roman" w:hAnsi="Times New Roman"/>
          <w:sz w:val="28"/>
          <w:szCs w:val="28"/>
        </w:rPr>
      </w:pPr>
      <w:r w:rsidRPr="00C03D9F">
        <w:rPr>
          <w:rFonts w:ascii="Times New Roman" w:hAnsi="Times New Roman"/>
          <w:sz w:val="28"/>
          <w:szCs w:val="28"/>
        </w:rPr>
        <w:t>Индия начала заключать ДИД в начале 1990-х годов, в рамках своей программы по либерализации экономики, принятой в 1991 году, с целью привлечения иностранных инвестиций.</w:t>
      </w:r>
      <w:r w:rsidRPr="00C03D9F">
        <w:rPr>
          <w:rStyle w:val="a5"/>
          <w:rFonts w:ascii="Times New Roman" w:hAnsi="Times New Roman"/>
          <w:sz w:val="28"/>
          <w:szCs w:val="28"/>
        </w:rPr>
        <w:footnoteReference w:id="177"/>
      </w:r>
      <w:r w:rsidRPr="00C03D9F">
        <w:rPr>
          <w:rFonts w:ascii="Times New Roman" w:hAnsi="Times New Roman"/>
          <w:sz w:val="28"/>
          <w:szCs w:val="28"/>
        </w:rPr>
        <w:t xml:space="preserve"> Министерство финансов, центральный орган Индии, который занимается политикой и переговорами по ДИД, заявило о необходимости либерализации политики правительства Индии в области иностранных инвестиций и проведении переговоров с рядом стран о заключении двусторонних Соглашений о поощрении и защите инвестиций на взаимной </w:t>
      </w:r>
      <w:r w:rsidRPr="00C03D9F">
        <w:rPr>
          <w:rFonts w:ascii="Times New Roman" w:hAnsi="Times New Roman"/>
          <w:sz w:val="28"/>
          <w:szCs w:val="28"/>
        </w:rPr>
        <w:lastRenderedPageBreak/>
        <w:t>основе.</w:t>
      </w:r>
      <w:r w:rsidRPr="00C03D9F">
        <w:rPr>
          <w:rStyle w:val="a5"/>
          <w:rFonts w:ascii="Times New Roman" w:hAnsi="Times New Roman"/>
          <w:sz w:val="28"/>
          <w:szCs w:val="28"/>
        </w:rPr>
        <w:footnoteReference w:id="178"/>
      </w:r>
      <w:r w:rsidRPr="00C03D9F">
        <w:rPr>
          <w:rFonts w:ascii="Times New Roman" w:hAnsi="Times New Roman"/>
          <w:sz w:val="28"/>
          <w:szCs w:val="28"/>
        </w:rPr>
        <w:t xml:space="preserve"> </w:t>
      </w:r>
      <w:r w:rsidRPr="00C03D9F">
        <w:rPr>
          <w:rStyle w:val="s1"/>
          <w:rFonts w:ascii="Times New Roman" w:hAnsi="Times New Roman"/>
          <w:sz w:val="28"/>
          <w:szCs w:val="28"/>
        </w:rPr>
        <w:t>Тем не менее, Индия до сих пор так и не подписала конвенцию МЦУИС</w:t>
      </w:r>
      <w:r>
        <w:rPr>
          <w:rStyle w:val="s1"/>
          <w:rFonts w:ascii="Times New Roman" w:hAnsi="Times New Roman"/>
          <w:sz w:val="28"/>
          <w:szCs w:val="28"/>
        </w:rPr>
        <w:t xml:space="preserve"> (Вашингтонская конвенция 1965 г.)</w:t>
      </w:r>
      <w:r w:rsidRPr="00C03D9F">
        <w:rPr>
          <w:rStyle w:val="s1"/>
          <w:rFonts w:ascii="Times New Roman" w:hAnsi="Times New Roman"/>
          <w:sz w:val="28"/>
          <w:szCs w:val="28"/>
        </w:rPr>
        <w:t>. В 2000 году Индийский арбитражный совет рекомендовал Индии воздержаться от подписания конвенции МЦУИС. В качестве основных причин данной позиции, можно выделить, восприятие МЦУИС как механизма поддержки исключительно развитых стран и отсутствие у национальных судов возможности пересматривать решения инвестиционных арбитражей.</w:t>
      </w:r>
      <w:r w:rsidRPr="00C03D9F">
        <w:rPr>
          <w:rStyle w:val="a5"/>
          <w:rFonts w:ascii="Times New Roman" w:hAnsi="Times New Roman"/>
          <w:sz w:val="28"/>
          <w:szCs w:val="28"/>
        </w:rPr>
        <w:footnoteReference w:id="179"/>
      </w:r>
      <w:r w:rsidRPr="00C03D9F">
        <w:rPr>
          <w:rStyle w:val="s1"/>
          <w:rFonts w:ascii="Times New Roman" w:hAnsi="Times New Roman"/>
          <w:sz w:val="28"/>
          <w:szCs w:val="28"/>
        </w:rPr>
        <w:t xml:space="preserve"> </w:t>
      </w:r>
    </w:p>
    <w:p w14:paraId="75AB11D3" w14:textId="77777777" w:rsidR="008D3C28" w:rsidRPr="00C03D9F" w:rsidRDefault="008D3C28" w:rsidP="008D3C28">
      <w:pPr>
        <w:spacing w:line="360" w:lineRule="auto"/>
        <w:ind w:firstLine="709"/>
        <w:jc w:val="both"/>
        <w:rPr>
          <w:rFonts w:ascii="Times New Roman" w:hAnsi="Times New Roman" w:cs="Times New Roman"/>
          <w:color w:val="000000"/>
          <w:sz w:val="28"/>
          <w:szCs w:val="28"/>
        </w:rPr>
      </w:pPr>
      <w:r w:rsidRPr="00C03D9F">
        <w:rPr>
          <w:rFonts w:ascii="Times New Roman" w:hAnsi="Times New Roman" w:cs="Times New Roman"/>
          <w:color w:val="000000"/>
          <w:sz w:val="28"/>
          <w:szCs w:val="28"/>
        </w:rPr>
        <w:t xml:space="preserve">Индия подписала свой первый </w:t>
      </w:r>
      <w:r>
        <w:rPr>
          <w:rFonts w:ascii="Times New Roman" w:hAnsi="Times New Roman" w:cs="Times New Roman"/>
          <w:color w:val="000000"/>
          <w:sz w:val="28"/>
          <w:szCs w:val="28"/>
        </w:rPr>
        <w:t xml:space="preserve">двусторонний </w:t>
      </w:r>
      <w:r w:rsidRPr="00C03D9F">
        <w:rPr>
          <w:rFonts w:ascii="Times New Roman" w:hAnsi="Times New Roman" w:cs="Times New Roman"/>
          <w:color w:val="000000"/>
          <w:sz w:val="28"/>
          <w:szCs w:val="28"/>
        </w:rPr>
        <w:t>инвестиционный договор с Великобританией в 1994 году. Он был подписан по примеру типового ДИД Великобритании 1993 года</w:t>
      </w:r>
      <w:r w:rsidRPr="002B1E8C">
        <w:rPr>
          <w:rFonts w:ascii="Times New Roman" w:hAnsi="Times New Roman" w:cs="Times New Roman"/>
          <w:color w:val="000000"/>
          <w:sz w:val="28"/>
          <w:szCs w:val="28"/>
        </w:rPr>
        <w:t xml:space="preserve">, </w:t>
      </w:r>
      <w:r>
        <w:rPr>
          <w:rFonts w:ascii="Times New Roman" w:hAnsi="Times New Roman" w:cs="Times New Roman"/>
          <w:color w:val="000000"/>
          <w:sz w:val="28"/>
          <w:szCs w:val="28"/>
        </w:rPr>
        <w:t>то есть по примеру ДИД, созданного государством-экспортёром, в котором имела приоритет защита иностранных инвестиций, а не регулирование полномочий государств.</w:t>
      </w:r>
      <w:r>
        <w:rPr>
          <w:rStyle w:val="a5"/>
          <w:rFonts w:ascii="Times New Roman" w:hAnsi="Times New Roman" w:cs="Times New Roman"/>
          <w:color w:val="000000"/>
          <w:sz w:val="28"/>
          <w:szCs w:val="28"/>
        </w:rPr>
        <w:footnoteReference w:id="180"/>
      </w:r>
      <w:r>
        <w:rPr>
          <w:rFonts w:ascii="Times New Roman" w:hAnsi="Times New Roman" w:cs="Times New Roman"/>
          <w:color w:val="000000"/>
          <w:sz w:val="28"/>
          <w:szCs w:val="28"/>
        </w:rPr>
        <w:t xml:space="preserve"> </w:t>
      </w:r>
      <w:r w:rsidRPr="00C03D9F">
        <w:rPr>
          <w:rFonts w:ascii="Times New Roman" w:hAnsi="Times New Roman" w:cs="Times New Roman"/>
          <w:color w:val="000000"/>
          <w:sz w:val="28"/>
          <w:szCs w:val="28"/>
        </w:rPr>
        <w:t>ДИД</w:t>
      </w:r>
      <w:r>
        <w:rPr>
          <w:rFonts w:ascii="Times New Roman" w:hAnsi="Times New Roman" w:cs="Times New Roman"/>
          <w:color w:val="000000"/>
          <w:sz w:val="28"/>
          <w:szCs w:val="28"/>
        </w:rPr>
        <w:t xml:space="preserve"> между Великобританией и Индией</w:t>
      </w:r>
      <w:r w:rsidRPr="00C03D9F">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1994 года </w:t>
      </w:r>
      <w:r w:rsidRPr="00C03D9F">
        <w:rPr>
          <w:rFonts w:ascii="Times New Roman" w:hAnsi="Times New Roman" w:cs="Times New Roman"/>
          <w:color w:val="000000"/>
          <w:sz w:val="28"/>
          <w:szCs w:val="28"/>
        </w:rPr>
        <w:t>послужил образцом для переговоров и по дальнейшим ДИД.</w:t>
      </w:r>
      <w:r w:rsidRPr="00C03D9F">
        <w:rPr>
          <w:rStyle w:val="a5"/>
          <w:rFonts w:ascii="Times New Roman" w:hAnsi="Times New Roman" w:cs="Times New Roman"/>
          <w:color w:val="000000"/>
          <w:sz w:val="28"/>
          <w:szCs w:val="28"/>
        </w:rPr>
        <w:footnoteReference w:id="181"/>
      </w:r>
      <w:r w:rsidRPr="00C03D9F">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Индийский типовой ДИД 2003 года имел довольно схожие положения с индийско-британским ДИД. </w:t>
      </w:r>
      <w:r w:rsidRPr="00C03D9F">
        <w:rPr>
          <w:rFonts w:ascii="Times New Roman" w:hAnsi="Times New Roman" w:cs="Times New Roman"/>
          <w:color w:val="000000"/>
          <w:sz w:val="28"/>
          <w:szCs w:val="28"/>
        </w:rPr>
        <w:t xml:space="preserve">С 1994 года Индия подписала ДИД ещё с 84 странами. </w:t>
      </w:r>
      <w:r w:rsidRPr="00C03D9F">
        <w:rPr>
          <w:rStyle w:val="a5"/>
          <w:rFonts w:ascii="Times New Roman" w:hAnsi="Times New Roman" w:cs="Times New Roman"/>
          <w:color w:val="000000"/>
          <w:sz w:val="28"/>
          <w:szCs w:val="28"/>
        </w:rPr>
        <w:footnoteReference w:id="182"/>
      </w:r>
      <w:r w:rsidRPr="00C03D9F">
        <w:rPr>
          <w:rFonts w:ascii="Times New Roman" w:hAnsi="Times New Roman" w:cs="Times New Roman"/>
          <w:color w:val="000000"/>
          <w:sz w:val="28"/>
          <w:szCs w:val="28"/>
        </w:rPr>
        <w:t xml:space="preserve"> Все эти ДИД содержат ряд довольно общи</w:t>
      </w:r>
      <w:r>
        <w:rPr>
          <w:rFonts w:ascii="Times New Roman" w:hAnsi="Times New Roman" w:cs="Times New Roman"/>
          <w:color w:val="000000"/>
          <w:sz w:val="28"/>
          <w:szCs w:val="28"/>
        </w:rPr>
        <w:t xml:space="preserve">х </w:t>
      </w:r>
      <w:r w:rsidRPr="00C03D9F">
        <w:rPr>
          <w:rFonts w:ascii="Times New Roman" w:hAnsi="Times New Roman" w:cs="Times New Roman"/>
          <w:color w:val="000000"/>
          <w:sz w:val="28"/>
          <w:szCs w:val="28"/>
        </w:rPr>
        <w:t>положений, которые могут быть истолкованы таким образом, чтобы защита инвестиций имела приоритет над правом регулирования принимающего государства.</w:t>
      </w:r>
      <w:r w:rsidRPr="00C03D9F">
        <w:rPr>
          <w:rStyle w:val="a5"/>
          <w:rFonts w:ascii="Times New Roman" w:hAnsi="Times New Roman" w:cs="Times New Roman"/>
          <w:color w:val="000000"/>
          <w:sz w:val="28"/>
          <w:szCs w:val="28"/>
        </w:rPr>
        <w:footnoteReference w:id="183"/>
      </w:r>
      <w:r w:rsidRPr="00C03D9F">
        <w:rPr>
          <w:rFonts w:ascii="Times New Roman" w:hAnsi="Times New Roman" w:cs="Times New Roman"/>
          <w:color w:val="000000"/>
          <w:sz w:val="28"/>
          <w:szCs w:val="28"/>
        </w:rPr>
        <w:t xml:space="preserve"> Таким образом, на начальном этапе заключения ДИД Индия переняла значительную часть не всегда выгодных для не</w:t>
      </w:r>
      <w:r>
        <w:rPr>
          <w:rFonts w:ascii="Times New Roman" w:hAnsi="Times New Roman" w:cs="Times New Roman"/>
          <w:color w:val="000000"/>
          <w:sz w:val="28"/>
          <w:szCs w:val="28"/>
        </w:rPr>
        <w:t>ё</w:t>
      </w:r>
      <w:r w:rsidRPr="00C03D9F">
        <w:rPr>
          <w:rFonts w:ascii="Times New Roman" w:hAnsi="Times New Roman" w:cs="Times New Roman"/>
          <w:color w:val="000000"/>
          <w:sz w:val="28"/>
          <w:szCs w:val="28"/>
        </w:rPr>
        <w:t xml:space="preserve"> положений британского типового ДИД, без каких-либо кардинальных изменений.</w:t>
      </w:r>
    </w:p>
    <w:p w14:paraId="3ED7C21D" w14:textId="77777777" w:rsidR="008D3C28" w:rsidRPr="00C03D9F" w:rsidRDefault="008D3C28" w:rsidP="008D3C28">
      <w:pPr>
        <w:spacing w:line="360" w:lineRule="auto"/>
        <w:ind w:firstLine="709"/>
        <w:jc w:val="both"/>
        <w:rPr>
          <w:rFonts w:ascii="Times New Roman" w:hAnsi="Times New Roman" w:cs="Times New Roman"/>
          <w:color w:val="000000"/>
          <w:sz w:val="28"/>
          <w:szCs w:val="28"/>
        </w:rPr>
      </w:pPr>
      <w:r w:rsidRPr="00C03D9F">
        <w:rPr>
          <w:rFonts w:ascii="Times New Roman" w:hAnsi="Times New Roman" w:cs="Times New Roman"/>
          <w:color w:val="000000"/>
          <w:sz w:val="28"/>
          <w:szCs w:val="28"/>
        </w:rPr>
        <w:lastRenderedPageBreak/>
        <w:t xml:space="preserve">Так, в силу </w:t>
      </w:r>
      <w:r>
        <w:rPr>
          <w:rFonts w:ascii="Times New Roman" w:hAnsi="Times New Roman" w:cs="Times New Roman"/>
          <w:color w:val="000000"/>
          <w:sz w:val="28"/>
          <w:szCs w:val="28"/>
        </w:rPr>
        <w:t xml:space="preserve">обобщённости и неоднозначных формулировок </w:t>
      </w:r>
      <w:r w:rsidRPr="00C03D9F">
        <w:rPr>
          <w:rFonts w:ascii="Times New Roman" w:hAnsi="Times New Roman" w:cs="Times New Roman"/>
          <w:color w:val="000000"/>
          <w:sz w:val="28"/>
          <w:szCs w:val="28"/>
        </w:rPr>
        <w:t>стар</w:t>
      </w:r>
      <w:r>
        <w:rPr>
          <w:rFonts w:ascii="Times New Roman" w:hAnsi="Times New Roman" w:cs="Times New Roman"/>
          <w:color w:val="000000"/>
          <w:sz w:val="28"/>
          <w:szCs w:val="28"/>
        </w:rPr>
        <w:t>ой</w:t>
      </w:r>
      <w:r w:rsidRPr="00C03D9F">
        <w:rPr>
          <w:rFonts w:ascii="Times New Roman" w:hAnsi="Times New Roman" w:cs="Times New Roman"/>
          <w:color w:val="000000"/>
          <w:sz w:val="28"/>
          <w:szCs w:val="28"/>
        </w:rPr>
        <w:t xml:space="preserve"> модел</w:t>
      </w:r>
      <w:r>
        <w:rPr>
          <w:rFonts w:ascii="Times New Roman" w:hAnsi="Times New Roman" w:cs="Times New Roman"/>
          <w:color w:val="000000"/>
          <w:sz w:val="28"/>
          <w:szCs w:val="28"/>
        </w:rPr>
        <w:t xml:space="preserve">и, </w:t>
      </w:r>
      <w:r w:rsidRPr="00C03D9F">
        <w:rPr>
          <w:rFonts w:ascii="Times New Roman" w:hAnsi="Times New Roman" w:cs="Times New Roman"/>
          <w:color w:val="000000"/>
          <w:sz w:val="28"/>
          <w:szCs w:val="28"/>
        </w:rPr>
        <w:t>применяем</w:t>
      </w:r>
      <w:r>
        <w:rPr>
          <w:rFonts w:ascii="Times New Roman" w:hAnsi="Times New Roman" w:cs="Times New Roman"/>
          <w:color w:val="000000"/>
          <w:sz w:val="28"/>
          <w:szCs w:val="28"/>
        </w:rPr>
        <w:t>ой</w:t>
      </w:r>
      <w:r w:rsidRPr="00C03D9F">
        <w:rPr>
          <w:rFonts w:ascii="Times New Roman" w:hAnsi="Times New Roman" w:cs="Times New Roman"/>
          <w:color w:val="000000"/>
          <w:sz w:val="28"/>
          <w:szCs w:val="28"/>
        </w:rPr>
        <w:t xml:space="preserve"> Индией при заключении ДИД, </w:t>
      </w:r>
      <w:r>
        <w:rPr>
          <w:rFonts w:ascii="Times New Roman" w:hAnsi="Times New Roman" w:cs="Times New Roman"/>
          <w:color w:val="000000"/>
          <w:sz w:val="28"/>
          <w:szCs w:val="28"/>
        </w:rPr>
        <w:t xml:space="preserve">возникало большое </w:t>
      </w:r>
      <w:r w:rsidRPr="00C03D9F">
        <w:rPr>
          <w:rFonts w:ascii="Times New Roman" w:hAnsi="Times New Roman" w:cs="Times New Roman"/>
          <w:color w:val="000000"/>
          <w:sz w:val="28"/>
          <w:szCs w:val="28"/>
        </w:rPr>
        <w:t xml:space="preserve">количество споров между инвесторами и государством. В общей сложности в 2003–2019 г.г. против Индии было подано 25 исков в рамках Системы УСИГ, 24 из которых основаны на положениях ДИД. </w:t>
      </w:r>
      <w:r w:rsidRPr="00C03D9F">
        <w:rPr>
          <w:rStyle w:val="a5"/>
          <w:rFonts w:ascii="Times New Roman" w:hAnsi="Times New Roman" w:cs="Times New Roman"/>
          <w:color w:val="000000"/>
          <w:sz w:val="28"/>
          <w:szCs w:val="28"/>
        </w:rPr>
        <w:footnoteReference w:id="184"/>
      </w:r>
    </w:p>
    <w:p w14:paraId="763EB31D" w14:textId="77777777" w:rsidR="008D3C28" w:rsidRPr="00C03D9F" w:rsidRDefault="008D3C28" w:rsidP="008D3C28">
      <w:pPr>
        <w:spacing w:line="360" w:lineRule="auto"/>
        <w:ind w:firstLine="709"/>
        <w:jc w:val="both"/>
        <w:rPr>
          <w:rFonts w:ascii="Times New Roman" w:hAnsi="Times New Roman" w:cs="Times New Roman"/>
          <w:color w:val="000000"/>
          <w:sz w:val="28"/>
          <w:szCs w:val="28"/>
        </w:rPr>
      </w:pPr>
      <w:r w:rsidRPr="00C03D9F">
        <w:rPr>
          <w:rFonts w:ascii="Times New Roman" w:hAnsi="Times New Roman" w:cs="Times New Roman"/>
          <w:color w:val="000000"/>
          <w:sz w:val="28"/>
          <w:szCs w:val="28"/>
        </w:rPr>
        <w:t xml:space="preserve">Проигрыш Индии в споре против австралийской </w:t>
      </w:r>
      <w:r>
        <w:rPr>
          <w:rFonts w:ascii="Times New Roman" w:hAnsi="Times New Roman" w:cs="Times New Roman"/>
          <w:color w:val="000000"/>
          <w:sz w:val="28"/>
          <w:szCs w:val="28"/>
        </w:rPr>
        <w:t xml:space="preserve">компании «White </w:t>
      </w:r>
      <w:proofErr w:type="spellStart"/>
      <w:r>
        <w:rPr>
          <w:rFonts w:ascii="Times New Roman" w:hAnsi="Times New Roman" w:cs="Times New Roman"/>
          <w:color w:val="000000"/>
          <w:sz w:val="28"/>
          <w:szCs w:val="28"/>
        </w:rPr>
        <w:t>Industries</w:t>
      </w:r>
      <w:proofErr w:type="spellEnd"/>
      <w:r>
        <w:rPr>
          <w:rFonts w:ascii="Times New Roman" w:hAnsi="Times New Roman" w:cs="Times New Roman"/>
          <w:color w:val="000000"/>
          <w:sz w:val="28"/>
          <w:szCs w:val="28"/>
        </w:rPr>
        <w:t xml:space="preserve"> Ltd</w:t>
      </w:r>
      <w:r w:rsidRPr="00C03D9F">
        <w:rPr>
          <w:rFonts w:ascii="Times New Roman" w:hAnsi="Times New Roman" w:cs="Times New Roman"/>
          <w:color w:val="000000"/>
          <w:sz w:val="28"/>
          <w:szCs w:val="28"/>
        </w:rPr>
        <w:t xml:space="preserve">» в конце 2011 г. стал ключевым моментом в вопросе о необходимости пересмотра используемого типового ДИД. </w:t>
      </w:r>
      <w:r w:rsidRPr="00C03D9F">
        <w:rPr>
          <w:rStyle w:val="a5"/>
          <w:rFonts w:ascii="Times New Roman" w:hAnsi="Times New Roman" w:cs="Times New Roman"/>
          <w:color w:val="000000"/>
          <w:sz w:val="28"/>
          <w:szCs w:val="28"/>
        </w:rPr>
        <w:footnoteReference w:id="185"/>
      </w:r>
      <w:r w:rsidRPr="00C03D9F">
        <w:rPr>
          <w:rFonts w:ascii="Times New Roman" w:hAnsi="Times New Roman" w:cs="Times New Roman"/>
          <w:color w:val="000000"/>
          <w:sz w:val="28"/>
          <w:szCs w:val="28"/>
        </w:rPr>
        <w:t xml:space="preserve"> Австралийская компания использовала неточности текста соглашения и добилась решения в свою пользу. </w:t>
      </w:r>
      <w:r w:rsidRPr="00C03D9F">
        <w:rPr>
          <w:rFonts w:ascii="Times New Roman" w:hAnsi="Times New Roman" w:cs="Times New Roman"/>
          <w:color w:val="000000"/>
          <w:sz w:val="28"/>
          <w:szCs w:val="28"/>
          <w:shd w:val="clear" w:color="auto" w:fill="FFFFFF"/>
        </w:rPr>
        <w:t xml:space="preserve">Спор возник из-за обвинений в неэффективности судебной системы Индии. Арбитражный суд признал нарушение обязательства предоставлять эффективные средства для предъявления претензий и обязал Индию выплатить 4 миллиона долларов США, в качестве возмещения ущерба компании White </w:t>
      </w:r>
      <w:proofErr w:type="spellStart"/>
      <w:r w:rsidRPr="00C03D9F">
        <w:rPr>
          <w:rFonts w:ascii="Times New Roman" w:hAnsi="Times New Roman" w:cs="Times New Roman"/>
          <w:color w:val="000000"/>
          <w:sz w:val="28"/>
          <w:szCs w:val="28"/>
          <w:shd w:val="clear" w:color="auto" w:fill="FFFFFF"/>
        </w:rPr>
        <w:t>Industries</w:t>
      </w:r>
      <w:proofErr w:type="spellEnd"/>
      <w:r w:rsidRPr="00C03D9F">
        <w:rPr>
          <w:rFonts w:ascii="Times New Roman" w:hAnsi="Times New Roman" w:cs="Times New Roman"/>
          <w:color w:val="000000"/>
          <w:sz w:val="28"/>
          <w:szCs w:val="28"/>
          <w:shd w:val="clear" w:color="auto" w:fill="FFFFFF"/>
        </w:rPr>
        <w:t>.</w:t>
      </w:r>
      <w:r w:rsidRPr="00C03D9F">
        <w:rPr>
          <w:rStyle w:val="a5"/>
          <w:rFonts w:ascii="Times New Roman" w:hAnsi="Times New Roman" w:cs="Times New Roman"/>
          <w:color w:val="000000"/>
          <w:sz w:val="28"/>
          <w:szCs w:val="28"/>
          <w:shd w:val="clear" w:color="auto" w:fill="FFFFFF"/>
        </w:rPr>
        <w:footnoteReference w:id="186"/>
      </w:r>
      <w:r w:rsidRPr="00C03D9F">
        <w:rPr>
          <w:rFonts w:ascii="Times New Roman" w:hAnsi="Times New Roman" w:cs="Times New Roman"/>
          <w:color w:val="000000"/>
          <w:sz w:val="28"/>
          <w:szCs w:val="28"/>
        </w:rPr>
        <w:t xml:space="preserve"> В дальнейшем ещё 17 других компаний начали споры с Индией, базирующиеся на положениях ДИД. </w:t>
      </w:r>
      <w:r w:rsidRPr="00C03D9F">
        <w:rPr>
          <w:rStyle w:val="a5"/>
          <w:rFonts w:ascii="Times New Roman" w:hAnsi="Times New Roman" w:cs="Times New Roman"/>
          <w:color w:val="000000"/>
          <w:sz w:val="28"/>
          <w:szCs w:val="28"/>
        </w:rPr>
        <w:footnoteReference w:id="187"/>
      </w:r>
      <w:r w:rsidRPr="00C03D9F">
        <w:rPr>
          <w:rFonts w:ascii="Times New Roman" w:hAnsi="Times New Roman" w:cs="Times New Roman"/>
          <w:color w:val="000000"/>
          <w:sz w:val="28"/>
          <w:szCs w:val="28"/>
        </w:rPr>
        <w:t xml:space="preserve"> Таким образом, пересмотр положений ДИД стал необходим для ликвидации выявленных ранее недостатков, недопущения дальнейших финансовых издержек и снижения репутационных рисков, а также для достижения нового равновесия в отношениях «государство – инвестор».</w:t>
      </w:r>
    </w:p>
    <w:p w14:paraId="5E6A64E8" w14:textId="77777777" w:rsidR="008D3C28" w:rsidRPr="00C03D9F" w:rsidRDefault="008D3C28" w:rsidP="008D3C28">
      <w:pPr>
        <w:spacing w:line="360" w:lineRule="auto"/>
        <w:ind w:firstLine="709"/>
        <w:jc w:val="both"/>
        <w:rPr>
          <w:rFonts w:ascii="Times New Roman" w:hAnsi="Times New Roman" w:cs="Times New Roman"/>
          <w:color w:val="000000"/>
          <w:sz w:val="28"/>
          <w:szCs w:val="28"/>
        </w:rPr>
      </w:pPr>
      <w:r w:rsidRPr="00C03D9F">
        <w:rPr>
          <w:rFonts w:ascii="Times New Roman" w:hAnsi="Times New Roman" w:cs="Times New Roman"/>
          <w:color w:val="000000"/>
          <w:sz w:val="28"/>
          <w:szCs w:val="28"/>
        </w:rPr>
        <w:t xml:space="preserve">В результате чего, в </w:t>
      </w:r>
      <w:r>
        <w:rPr>
          <w:rFonts w:ascii="Times New Roman" w:hAnsi="Times New Roman" w:cs="Times New Roman"/>
          <w:color w:val="000000"/>
          <w:sz w:val="28"/>
          <w:szCs w:val="28"/>
        </w:rPr>
        <w:t>2015</w:t>
      </w:r>
      <w:r w:rsidRPr="00C03D9F">
        <w:rPr>
          <w:rFonts w:ascii="Times New Roman" w:hAnsi="Times New Roman" w:cs="Times New Roman"/>
          <w:color w:val="000000"/>
          <w:sz w:val="28"/>
          <w:szCs w:val="28"/>
        </w:rPr>
        <w:t xml:space="preserve"> г. был принят новый типовой ДИД Индии,</w:t>
      </w:r>
      <w:r w:rsidRPr="00C03D9F">
        <w:rPr>
          <w:rStyle w:val="a5"/>
          <w:rFonts w:ascii="Times New Roman" w:hAnsi="Times New Roman" w:cs="Times New Roman"/>
          <w:color w:val="000000"/>
          <w:sz w:val="28"/>
          <w:szCs w:val="28"/>
        </w:rPr>
        <w:footnoteReference w:id="188"/>
      </w:r>
      <w:r w:rsidRPr="00C03D9F">
        <w:rPr>
          <w:rFonts w:ascii="Times New Roman" w:hAnsi="Times New Roman" w:cs="Times New Roman"/>
          <w:color w:val="000000"/>
          <w:sz w:val="28"/>
          <w:szCs w:val="28"/>
        </w:rPr>
        <w:t xml:space="preserve"> основной задачей которого является усиление позиций Индии, при возникновении новых споров с инвесторами. Особенностями нового модельного </w:t>
      </w:r>
      <w:r w:rsidRPr="00C03D9F">
        <w:rPr>
          <w:rFonts w:ascii="Times New Roman" w:hAnsi="Times New Roman" w:cs="Times New Roman"/>
          <w:color w:val="000000"/>
          <w:sz w:val="28"/>
          <w:szCs w:val="28"/>
        </w:rPr>
        <w:lastRenderedPageBreak/>
        <w:t xml:space="preserve">ДИД стали: использование более точного и конкретного определения инвестиций, сокращение возможностей передачи спора в международный суд, а также исключение таких ключевых положений, как режим наиболее благоприятствуемой нации и режим «справедливого и равноправного отношения» к инвестициям. </w:t>
      </w:r>
      <w:r w:rsidRPr="00C03D9F">
        <w:rPr>
          <w:rStyle w:val="s1"/>
          <w:rFonts w:ascii="Times New Roman" w:hAnsi="Times New Roman" w:cs="Times New Roman"/>
          <w:color w:val="000000"/>
          <w:sz w:val="28"/>
          <w:szCs w:val="28"/>
        </w:rPr>
        <w:t>Несмотря на имевший место публичный резонанс, новый типовой ДИД по-прежнему допускает обращение в инвестиционный арбитраж. Но, уже в 2017 году, правительство Индии предприняло самый решительный шаг по снижению возможной уязвимости страны, расторгнув большинство действующих ДИД (58 из 84).</w:t>
      </w:r>
      <w:r w:rsidRPr="00C03D9F">
        <w:rPr>
          <w:rStyle w:val="a5"/>
          <w:rFonts w:ascii="Times New Roman" w:hAnsi="Times New Roman" w:cs="Times New Roman"/>
          <w:color w:val="000000"/>
          <w:sz w:val="28"/>
          <w:szCs w:val="28"/>
        </w:rPr>
        <w:footnoteReference w:id="189"/>
      </w:r>
    </w:p>
    <w:p w14:paraId="32ADFE69" w14:textId="77777777" w:rsidR="008D3C28" w:rsidRDefault="008D3C28" w:rsidP="00E42C63">
      <w:pPr>
        <w:pStyle w:val="2"/>
        <w:spacing w:line="360" w:lineRule="auto"/>
        <w:jc w:val="both"/>
        <w:rPr>
          <w:rFonts w:ascii="Times New Roman" w:hAnsi="Times New Roman"/>
          <w:i w:val="0"/>
        </w:rPr>
      </w:pPr>
      <w:bookmarkStart w:id="15" w:name="_Toc105207917"/>
      <w:bookmarkStart w:id="16" w:name="_Toc135264415"/>
      <w:r w:rsidRPr="00403BB1">
        <w:rPr>
          <w:rFonts w:ascii="Times New Roman" w:hAnsi="Times New Roman"/>
          <w:i w:val="0"/>
        </w:rPr>
        <w:t>3.2. Структура модельного ДИД Индии и анализ его ключевых положений</w:t>
      </w:r>
      <w:bookmarkEnd w:id="15"/>
      <w:bookmarkEnd w:id="16"/>
    </w:p>
    <w:p w14:paraId="5805CBB9" w14:textId="77777777" w:rsidR="00E42C63" w:rsidRPr="00E42C63" w:rsidRDefault="00E42C63" w:rsidP="00E42C63"/>
    <w:p w14:paraId="71656048" w14:textId="3E402CE3" w:rsidR="008D3C28" w:rsidRPr="00C03D9F" w:rsidRDefault="008D3C28" w:rsidP="008D3C28">
      <w:pPr>
        <w:spacing w:line="360" w:lineRule="auto"/>
        <w:ind w:firstLine="709"/>
        <w:jc w:val="both"/>
        <w:rPr>
          <w:rFonts w:ascii="Times New Roman" w:hAnsi="Times New Roman" w:cs="Times New Roman"/>
          <w:color w:val="000000"/>
          <w:sz w:val="28"/>
          <w:szCs w:val="28"/>
        </w:rPr>
      </w:pPr>
      <w:r w:rsidRPr="00C03D9F">
        <w:rPr>
          <w:rFonts w:ascii="Times New Roman" w:hAnsi="Times New Roman" w:cs="Times New Roman"/>
          <w:color w:val="000000"/>
          <w:sz w:val="28"/>
          <w:szCs w:val="28"/>
        </w:rPr>
        <w:t>Индийский типовой ДИД был одобрен Кабинетом министров в декабре 2015 года</w:t>
      </w:r>
      <w:r w:rsidR="002375BC">
        <w:rPr>
          <w:rFonts w:ascii="Times New Roman" w:hAnsi="Times New Roman" w:cs="Times New Roman"/>
          <w:color w:val="000000"/>
          <w:sz w:val="28"/>
          <w:szCs w:val="28"/>
        </w:rPr>
        <w:t xml:space="preserve"> и </w:t>
      </w:r>
      <w:r w:rsidR="009D3905">
        <w:rPr>
          <w:rFonts w:ascii="Times New Roman" w:hAnsi="Times New Roman" w:cs="Times New Roman"/>
          <w:color w:val="000000"/>
          <w:sz w:val="28"/>
          <w:szCs w:val="28"/>
        </w:rPr>
        <w:t>официально опубликован в 2016 г.</w:t>
      </w:r>
      <w:r w:rsidRPr="00C03D9F">
        <w:rPr>
          <w:rFonts w:ascii="Times New Roman" w:hAnsi="Times New Roman" w:cs="Times New Roman"/>
          <w:color w:val="000000"/>
          <w:sz w:val="28"/>
          <w:szCs w:val="28"/>
        </w:rPr>
        <w:t>.</w:t>
      </w:r>
      <w:r w:rsidRPr="00C03D9F">
        <w:rPr>
          <w:rStyle w:val="a5"/>
          <w:rFonts w:ascii="Times New Roman" w:hAnsi="Times New Roman" w:cs="Times New Roman"/>
          <w:color w:val="000000"/>
          <w:sz w:val="28"/>
          <w:szCs w:val="28"/>
        </w:rPr>
        <w:footnoteReference w:id="190"/>
      </w:r>
      <w:r w:rsidRPr="00C03D9F">
        <w:rPr>
          <w:rFonts w:ascii="Times New Roman" w:hAnsi="Times New Roman" w:cs="Times New Roman"/>
          <w:color w:val="000000"/>
          <w:sz w:val="28"/>
          <w:szCs w:val="28"/>
        </w:rPr>
        <w:t xml:space="preserve"> Его принятию предшествовала разработка проекта типового ДИД в марте 2015 года.</w:t>
      </w:r>
      <w:r w:rsidRPr="00C03D9F">
        <w:rPr>
          <w:rStyle w:val="a5"/>
          <w:rFonts w:ascii="Times New Roman" w:hAnsi="Times New Roman" w:cs="Times New Roman"/>
          <w:color w:val="000000"/>
          <w:sz w:val="28"/>
          <w:szCs w:val="28"/>
        </w:rPr>
        <w:footnoteReference w:id="191"/>
      </w:r>
      <w:r w:rsidRPr="00C03D9F">
        <w:rPr>
          <w:rFonts w:ascii="Times New Roman" w:hAnsi="Times New Roman" w:cs="Times New Roman"/>
          <w:color w:val="000000"/>
          <w:sz w:val="28"/>
          <w:szCs w:val="28"/>
        </w:rPr>
        <w:t xml:space="preserve"> Проект типового ДИД привлек к себе пристальное внимание специалистов,</w:t>
      </w:r>
      <w:r w:rsidRPr="00C03D9F">
        <w:rPr>
          <w:rStyle w:val="a5"/>
          <w:rFonts w:ascii="Times New Roman" w:hAnsi="Times New Roman" w:cs="Times New Roman"/>
          <w:color w:val="000000"/>
          <w:sz w:val="28"/>
          <w:szCs w:val="28"/>
        </w:rPr>
        <w:footnoteReference w:id="192"/>
      </w:r>
      <w:r w:rsidRPr="00C03D9F">
        <w:rPr>
          <w:rFonts w:ascii="Times New Roman" w:hAnsi="Times New Roman" w:cs="Times New Roman"/>
          <w:color w:val="000000"/>
          <w:sz w:val="28"/>
          <w:szCs w:val="28"/>
        </w:rPr>
        <w:t xml:space="preserve"> включая Юридическую комиссию Индии, предоставившую о нём полный отчёт.</w:t>
      </w:r>
      <w:r w:rsidRPr="00C03D9F">
        <w:rPr>
          <w:rStyle w:val="a5"/>
          <w:rFonts w:ascii="Times New Roman" w:hAnsi="Times New Roman" w:cs="Times New Roman"/>
          <w:color w:val="000000"/>
          <w:sz w:val="28"/>
          <w:szCs w:val="28"/>
        </w:rPr>
        <w:footnoteReference w:id="193"/>
      </w:r>
      <w:r w:rsidRPr="00C03D9F">
        <w:rPr>
          <w:rFonts w:ascii="Times New Roman" w:hAnsi="Times New Roman" w:cs="Times New Roman"/>
          <w:color w:val="000000"/>
          <w:sz w:val="28"/>
          <w:szCs w:val="28"/>
        </w:rPr>
        <w:t xml:space="preserve"> Типовой ДИД </w:t>
      </w:r>
      <w:r>
        <w:rPr>
          <w:rFonts w:ascii="Times New Roman" w:hAnsi="Times New Roman" w:cs="Times New Roman"/>
          <w:color w:val="000000"/>
          <w:sz w:val="28"/>
          <w:szCs w:val="28"/>
        </w:rPr>
        <w:t>2015</w:t>
      </w:r>
      <w:r w:rsidRPr="00C03D9F">
        <w:rPr>
          <w:rFonts w:ascii="Times New Roman" w:hAnsi="Times New Roman" w:cs="Times New Roman"/>
          <w:color w:val="000000"/>
          <w:sz w:val="28"/>
          <w:szCs w:val="28"/>
        </w:rPr>
        <w:t xml:space="preserve"> года, в отличие от своего предшественника типового ДИД Индии 2003 года, </w:t>
      </w:r>
      <w:r w:rsidRPr="00C03D9F">
        <w:rPr>
          <w:rStyle w:val="a5"/>
          <w:rFonts w:ascii="Times New Roman" w:hAnsi="Times New Roman" w:cs="Times New Roman"/>
          <w:color w:val="000000"/>
          <w:sz w:val="28"/>
          <w:szCs w:val="28"/>
        </w:rPr>
        <w:footnoteReference w:id="194"/>
      </w:r>
      <w:r w:rsidRPr="00C03D9F">
        <w:rPr>
          <w:rFonts w:ascii="Times New Roman" w:hAnsi="Times New Roman" w:cs="Times New Roman"/>
          <w:color w:val="000000"/>
          <w:sz w:val="28"/>
          <w:szCs w:val="28"/>
        </w:rPr>
        <w:t xml:space="preserve"> более подробный и содержит 38 статей, разделенных на семь глав.</w:t>
      </w:r>
    </w:p>
    <w:p w14:paraId="592B8F75" w14:textId="77777777" w:rsidR="008D3C28" w:rsidRDefault="008D3C28" w:rsidP="008D3C28">
      <w:pPr>
        <w:spacing w:line="360" w:lineRule="auto"/>
        <w:ind w:firstLine="709"/>
        <w:jc w:val="both"/>
        <w:rPr>
          <w:rFonts w:ascii="Times New Roman" w:hAnsi="Times New Roman" w:cs="Times New Roman"/>
          <w:color w:val="000000"/>
          <w:sz w:val="28"/>
          <w:szCs w:val="28"/>
        </w:rPr>
      </w:pPr>
      <w:r w:rsidRPr="00C03D9F">
        <w:rPr>
          <w:rFonts w:ascii="Times New Roman" w:hAnsi="Times New Roman" w:cs="Times New Roman"/>
          <w:color w:val="000000"/>
          <w:sz w:val="28"/>
          <w:szCs w:val="28"/>
        </w:rPr>
        <w:lastRenderedPageBreak/>
        <w:t xml:space="preserve">Новый типовой ДИД Индии представляет собой серьезный отход от его прежней структуры, поскольку он включает в себя значительные изменения, в попытке защитить интересы принимающего государства. Предлагаю проанализировать некоторые ключевые концепции индийского типового ДИД.  </w:t>
      </w:r>
    </w:p>
    <w:p w14:paraId="772B6B85" w14:textId="77777777" w:rsidR="008D3C28" w:rsidRPr="00C03D9F" w:rsidRDefault="008D3C28" w:rsidP="008D3C28">
      <w:pPr>
        <w:spacing w:line="360" w:lineRule="auto"/>
        <w:ind w:firstLine="709"/>
        <w:jc w:val="both"/>
        <w:rPr>
          <w:rFonts w:ascii="Times New Roman" w:hAnsi="Times New Roman" w:cs="Times New Roman"/>
          <w:color w:val="000000"/>
          <w:sz w:val="28"/>
          <w:szCs w:val="28"/>
        </w:rPr>
      </w:pPr>
    </w:p>
    <w:p w14:paraId="57C8BC5C" w14:textId="77777777" w:rsidR="008D3C28" w:rsidRPr="00403BB1" w:rsidRDefault="008D3C28" w:rsidP="00403BB1">
      <w:pPr>
        <w:pStyle w:val="2"/>
        <w:spacing w:line="360" w:lineRule="auto"/>
        <w:jc w:val="both"/>
        <w:rPr>
          <w:rFonts w:ascii="Times New Roman" w:hAnsi="Times New Roman"/>
          <w:i w:val="0"/>
          <w:color w:val="000000"/>
        </w:rPr>
      </w:pPr>
      <w:bookmarkStart w:id="17" w:name="_Toc105207918"/>
      <w:bookmarkStart w:id="18" w:name="_Toc135264416"/>
      <w:r w:rsidRPr="00403BB1">
        <w:rPr>
          <w:rFonts w:ascii="Times New Roman" w:hAnsi="Times New Roman"/>
          <w:i w:val="0"/>
          <w:color w:val="000000"/>
        </w:rPr>
        <w:t>3.2.1</w:t>
      </w:r>
      <w:r w:rsidR="00403BB1" w:rsidRPr="00403BB1">
        <w:rPr>
          <w:rFonts w:ascii="Times New Roman" w:hAnsi="Times New Roman"/>
          <w:i w:val="0"/>
          <w:color w:val="000000"/>
        </w:rPr>
        <w:t>.</w:t>
      </w:r>
      <w:r w:rsidRPr="00403BB1">
        <w:rPr>
          <w:rFonts w:ascii="Times New Roman" w:hAnsi="Times New Roman"/>
          <w:i w:val="0"/>
          <w:color w:val="000000"/>
        </w:rPr>
        <w:t xml:space="preserve"> Понятие инвестиции</w:t>
      </w:r>
      <w:bookmarkEnd w:id="17"/>
      <w:bookmarkEnd w:id="18"/>
    </w:p>
    <w:p w14:paraId="4AEEF6C1" w14:textId="77777777" w:rsidR="008D3C28" w:rsidRPr="00C03D9F" w:rsidRDefault="008D3C28" w:rsidP="008D3C28">
      <w:pPr>
        <w:spacing w:line="360" w:lineRule="auto"/>
        <w:ind w:firstLine="709"/>
        <w:jc w:val="both"/>
        <w:rPr>
          <w:rFonts w:ascii="Times New Roman" w:hAnsi="Times New Roman" w:cs="Times New Roman"/>
          <w:color w:val="000000"/>
          <w:sz w:val="28"/>
          <w:szCs w:val="28"/>
        </w:rPr>
      </w:pPr>
    </w:p>
    <w:p w14:paraId="4C7D2214" w14:textId="77777777" w:rsidR="008D3C28" w:rsidRPr="00C03D9F" w:rsidRDefault="008D3C28" w:rsidP="008D3C28">
      <w:pPr>
        <w:pStyle w:val="p1"/>
        <w:spacing w:line="360" w:lineRule="auto"/>
        <w:ind w:firstLine="709"/>
        <w:jc w:val="both"/>
        <w:rPr>
          <w:rStyle w:val="s1"/>
          <w:rFonts w:ascii="Times New Roman" w:hAnsi="Times New Roman"/>
          <w:sz w:val="28"/>
          <w:szCs w:val="28"/>
        </w:rPr>
      </w:pPr>
      <w:r w:rsidRPr="00C03D9F">
        <w:rPr>
          <w:rStyle w:val="s1"/>
          <w:rFonts w:ascii="Times New Roman" w:hAnsi="Times New Roman"/>
          <w:sz w:val="28"/>
          <w:szCs w:val="28"/>
        </w:rPr>
        <w:t>Определение понятия инвестиций в ДИД играет важную роль в определении объема прав и обязанностей по договору и установлении юрисдикции суда в системе УСИГ. Раньше большинство индийских ДИД давали слишком широкое определение «инвестиций», основанное на понятии об активах, где каждый вид активов с экономической стоимостью, созданный или приобретенный иностранным инвестором, является инвестицией.</w:t>
      </w:r>
      <w:r w:rsidRPr="00C03D9F">
        <w:rPr>
          <w:rStyle w:val="a5"/>
          <w:rFonts w:ascii="Times New Roman" w:hAnsi="Times New Roman"/>
          <w:sz w:val="28"/>
          <w:szCs w:val="28"/>
        </w:rPr>
        <w:footnoteReference w:id="195"/>
      </w:r>
    </w:p>
    <w:p w14:paraId="77913C8B" w14:textId="77777777" w:rsidR="008D3C28" w:rsidRPr="00C03D9F" w:rsidRDefault="008D3C28" w:rsidP="008D3C28">
      <w:pPr>
        <w:spacing w:line="360" w:lineRule="auto"/>
        <w:ind w:firstLine="709"/>
        <w:jc w:val="both"/>
        <w:rPr>
          <w:rFonts w:ascii="Times New Roman" w:hAnsi="Times New Roman" w:cs="Times New Roman"/>
          <w:color w:val="000000"/>
          <w:sz w:val="28"/>
          <w:szCs w:val="28"/>
        </w:rPr>
      </w:pPr>
      <w:r w:rsidRPr="00C03D9F">
        <w:rPr>
          <w:rFonts w:ascii="Times New Roman" w:hAnsi="Times New Roman" w:cs="Times New Roman"/>
          <w:color w:val="000000"/>
          <w:sz w:val="28"/>
          <w:szCs w:val="28"/>
        </w:rPr>
        <w:t xml:space="preserve">Определение инвестиций в новом типовом ДИД видоизменилось от широкого определения инвестиций, основанного на активах, к определению, основанному на предприятиях, когда предприятие рассматривается вместе с его активами. </w:t>
      </w:r>
      <w:r w:rsidRPr="00C03D9F">
        <w:rPr>
          <w:rStyle w:val="a5"/>
          <w:rFonts w:ascii="Times New Roman" w:hAnsi="Times New Roman" w:cs="Times New Roman"/>
          <w:color w:val="000000"/>
          <w:sz w:val="28"/>
          <w:szCs w:val="28"/>
        </w:rPr>
        <w:footnoteReference w:id="196"/>
      </w:r>
    </w:p>
    <w:p w14:paraId="19CC9430" w14:textId="77777777" w:rsidR="008D3C28" w:rsidRPr="00C03D9F" w:rsidRDefault="008D3C28" w:rsidP="008D3C28">
      <w:pPr>
        <w:spacing w:line="360" w:lineRule="auto"/>
        <w:ind w:firstLine="709"/>
        <w:jc w:val="both"/>
        <w:rPr>
          <w:rFonts w:ascii="Times New Roman" w:hAnsi="Times New Roman" w:cs="Times New Roman"/>
          <w:color w:val="000000"/>
          <w:sz w:val="28"/>
          <w:szCs w:val="28"/>
        </w:rPr>
      </w:pPr>
      <w:r w:rsidRPr="00C03D9F">
        <w:rPr>
          <w:rFonts w:ascii="Times New Roman" w:hAnsi="Times New Roman" w:cs="Times New Roman"/>
          <w:color w:val="000000"/>
          <w:sz w:val="28"/>
          <w:szCs w:val="28"/>
        </w:rPr>
        <w:t>Было установлено, что только тот иностранный инвестор, чьё предприятие, юридически учреждено в Индии, может предъявить иск, в соответствии с новым типовым ДИД.</w:t>
      </w:r>
      <w:r w:rsidRPr="00C03D9F">
        <w:rPr>
          <w:rStyle w:val="a5"/>
          <w:rFonts w:ascii="Times New Roman" w:hAnsi="Times New Roman" w:cs="Times New Roman"/>
          <w:color w:val="000000"/>
          <w:sz w:val="28"/>
          <w:szCs w:val="28"/>
        </w:rPr>
        <w:footnoteReference w:id="197"/>
      </w:r>
      <w:r w:rsidRPr="00C03D9F">
        <w:rPr>
          <w:rFonts w:ascii="Times New Roman" w:hAnsi="Times New Roman" w:cs="Times New Roman"/>
          <w:color w:val="000000"/>
          <w:sz w:val="28"/>
          <w:szCs w:val="28"/>
        </w:rPr>
        <w:t xml:space="preserve"> Такой переход от определения «инвестиций» как активов, к определению, основанному на понятии о предприятии, направлен на сужение объема понятия «инвестиции», и, как следствие, уменьшению числа реальных финансовых потоков, подпадающих под защиту, что, в свою очередь, приводит к </w:t>
      </w:r>
      <w:r w:rsidRPr="00C03D9F">
        <w:rPr>
          <w:rFonts w:ascii="Times New Roman" w:hAnsi="Times New Roman" w:cs="Times New Roman"/>
          <w:color w:val="000000"/>
          <w:sz w:val="28"/>
          <w:szCs w:val="28"/>
        </w:rPr>
        <w:lastRenderedPageBreak/>
        <w:t>сокращению количества исков по ДИД, которые могут быть предъявлены Индии.</w:t>
      </w:r>
      <w:r w:rsidRPr="00C03D9F">
        <w:rPr>
          <w:rStyle w:val="a5"/>
          <w:rFonts w:ascii="Times New Roman" w:hAnsi="Times New Roman" w:cs="Times New Roman"/>
          <w:color w:val="000000"/>
          <w:sz w:val="28"/>
          <w:szCs w:val="28"/>
        </w:rPr>
        <w:footnoteReference w:id="198"/>
      </w:r>
    </w:p>
    <w:p w14:paraId="585DBA4C" w14:textId="77777777" w:rsidR="008D3C28" w:rsidRPr="00AD4D1D" w:rsidRDefault="008D3C28" w:rsidP="008D3C28">
      <w:pPr>
        <w:spacing w:line="360" w:lineRule="auto"/>
        <w:ind w:firstLine="709"/>
        <w:jc w:val="both"/>
        <w:rPr>
          <w:rFonts w:ascii="Times New Roman" w:hAnsi="Times New Roman" w:cs="Times New Roman"/>
          <w:color w:val="000000"/>
          <w:sz w:val="28"/>
          <w:szCs w:val="28"/>
        </w:rPr>
      </w:pPr>
      <w:r w:rsidRPr="00C03D9F">
        <w:rPr>
          <w:rFonts w:ascii="Times New Roman" w:hAnsi="Times New Roman" w:cs="Times New Roman"/>
          <w:color w:val="000000"/>
          <w:sz w:val="28"/>
          <w:szCs w:val="28"/>
        </w:rPr>
        <w:t xml:space="preserve">В типовом ДИД </w:t>
      </w:r>
      <w:r>
        <w:rPr>
          <w:rFonts w:ascii="Times New Roman" w:hAnsi="Times New Roman" w:cs="Times New Roman"/>
          <w:color w:val="000000"/>
          <w:sz w:val="28"/>
          <w:szCs w:val="28"/>
        </w:rPr>
        <w:t>2015</w:t>
      </w:r>
      <w:r w:rsidRPr="00C03D9F">
        <w:rPr>
          <w:rFonts w:ascii="Times New Roman" w:hAnsi="Times New Roman" w:cs="Times New Roman"/>
          <w:color w:val="000000"/>
          <w:sz w:val="28"/>
          <w:szCs w:val="28"/>
        </w:rPr>
        <w:t xml:space="preserve"> года под инвестициями понимается предприятие, которое было создано, организовано и управляется добросовестно </w:t>
      </w:r>
    </w:p>
    <w:p w14:paraId="1EC0CCAE" w14:textId="77777777" w:rsidR="008D3C28" w:rsidRPr="00C03D9F" w:rsidRDefault="008D3C28" w:rsidP="008D3C28">
      <w:pPr>
        <w:spacing w:line="360" w:lineRule="auto"/>
        <w:jc w:val="both"/>
        <w:rPr>
          <w:rFonts w:ascii="Times New Roman" w:hAnsi="Times New Roman" w:cs="Times New Roman"/>
          <w:color w:val="000000"/>
          <w:sz w:val="28"/>
          <w:szCs w:val="28"/>
        </w:rPr>
      </w:pPr>
      <w:r w:rsidRPr="00C03D9F">
        <w:rPr>
          <w:rFonts w:ascii="Times New Roman" w:hAnsi="Times New Roman" w:cs="Times New Roman"/>
          <w:color w:val="000000"/>
          <w:sz w:val="28"/>
          <w:szCs w:val="28"/>
        </w:rPr>
        <w:t>инвестором в соответствии с внутренним законодательством страны.</w:t>
      </w:r>
      <w:r w:rsidRPr="00C03D9F">
        <w:rPr>
          <w:rStyle w:val="a5"/>
          <w:rFonts w:ascii="Times New Roman" w:hAnsi="Times New Roman" w:cs="Times New Roman"/>
          <w:color w:val="000000"/>
          <w:sz w:val="28"/>
          <w:szCs w:val="28"/>
        </w:rPr>
        <w:footnoteReference w:id="199"/>
      </w:r>
      <w:r w:rsidRPr="00C03D9F">
        <w:rPr>
          <w:rFonts w:ascii="Times New Roman" w:hAnsi="Times New Roman" w:cs="Times New Roman"/>
          <w:color w:val="000000"/>
          <w:sz w:val="28"/>
          <w:szCs w:val="28"/>
        </w:rPr>
        <w:t xml:space="preserve"> В статье 1.4 также приводится неполный перечень активов, которыми может обладать предприятие. Данная статья также предусматривает, что предприятие должно соблюдать определенные характеристики инвестиций, такие как вложение капитала и других ресурсов, определенную продолжительность, ожидание выгоды или прибыли, а также принятие на себя риска и вклад в экономическое развитие страны, в которой осуществляются инвестиции. </w:t>
      </w:r>
      <w:r w:rsidRPr="00C03D9F">
        <w:rPr>
          <w:rStyle w:val="a5"/>
          <w:rFonts w:ascii="Times New Roman" w:hAnsi="Times New Roman" w:cs="Times New Roman"/>
          <w:color w:val="000000"/>
          <w:sz w:val="28"/>
          <w:szCs w:val="28"/>
        </w:rPr>
        <w:footnoteReference w:id="200"/>
      </w:r>
    </w:p>
    <w:p w14:paraId="6578E53B" w14:textId="77777777" w:rsidR="008D3C28" w:rsidRPr="00C03D9F" w:rsidRDefault="008D3C28" w:rsidP="008D3C28">
      <w:pPr>
        <w:spacing w:line="360" w:lineRule="auto"/>
        <w:ind w:firstLine="709"/>
        <w:jc w:val="both"/>
        <w:rPr>
          <w:rFonts w:ascii="Times New Roman" w:hAnsi="Times New Roman" w:cs="Times New Roman"/>
          <w:color w:val="000000"/>
          <w:sz w:val="28"/>
          <w:szCs w:val="28"/>
        </w:rPr>
      </w:pPr>
      <w:r w:rsidRPr="00C03D9F">
        <w:rPr>
          <w:rFonts w:ascii="Times New Roman" w:hAnsi="Times New Roman" w:cs="Times New Roman"/>
          <w:color w:val="000000"/>
          <w:sz w:val="28"/>
          <w:szCs w:val="28"/>
        </w:rPr>
        <w:t>В то же время, данное определение инвестиций не даёт вполне ясного понимания, в отношении фактического значения соответствующих характеристик, которыми, как ожидается, будет обладать предприятие или актив, что создаёт неопределенность для иностранных инвесторов, что, на наш взгляд, безусловно, является слабым местом типового ДИД.  Для более чёткого понимания проблемы необходимо рассмотреть два аспекта определения инвестиций.</w:t>
      </w:r>
    </w:p>
    <w:p w14:paraId="69FF0736" w14:textId="77777777" w:rsidR="008D3C28" w:rsidRPr="004D6B36" w:rsidRDefault="008D3C28" w:rsidP="008D3C28">
      <w:pPr>
        <w:spacing w:line="360" w:lineRule="auto"/>
        <w:ind w:firstLine="709"/>
        <w:jc w:val="both"/>
        <w:rPr>
          <w:rFonts w:ascii="Times New Roman" w:hAnsi="Times New Roman" w:cs="Times New Roman"/>
          <w:i/>
          <w:iCs/>
          <w:color w:val="000000"/>
          <w:sz w:val="28"/>
          <w:szCs w:val="28"/>
        </w:rPr>
      </w:pPr>
      <w:r w:rsidRPr="00C03D9F">
        <w:rPr>
          <w:rFonts w:ascii="Times New Roman" w:hAnsi="Times New Roman" w:cs="Times New Roman"/>
          <w:color w:val="000000"/>
          <w:sz w:val="28"/>
          <w:szCs w:val="28"/>
        </w:rPr>
        <w:t xml:space="preserve">Во-первых, из определения инвестиции  следует: для того, чтобы считаться иностранной инвестицией, она должна соответствовать требованию «определенной продолжительности». Другими словами, если предприятие не существовало в принимающем государстве в течение «определенного периода времени», оно не будет квалифицироваться как инвестиция. Однако в определении не указывается, как долго должно существовать данное предприятие, чтобы оно подпадало под действие инвестиционного </w:t>
      </w:r>
      <w:r w:rsidRPr="00C03D9F">
        <w:rPr>
          <w:rFonts w:ascii="Times New Roman" w:hAnsi="Times New Roman" w:cs="Times New Roman"/>
          <w:color w:val="000000"/>
          <w:sz w:val="28"/>
          <w:szCs w:val="28"/>
        </w:rPr>
        <w:lastRenderedPageBreak/>
        <w:t>законодательства.</w:t>
      </w:r>
      <w:r w:rsidRPr="00C03D9F">
        <w:rPr>
          <w:rStyle w:val="a5"/>
          <w:rFonts w:ascii="Times New Roman" w:hAnsi="Times New Roman" w:cs="Times New Roman"/>
          <w:color w:val="000000"/>
          <w:sz w:val="28"/>
          <w:szCs w:val="28"/>
        </w:rPr>
        <w:footnoteReference w:id="201"/>
      </w:r>
      <w:r w:rsidRPr="00C03D9F">
        <w:rPr>
          <w:rFonts w:ascii="Times New Roman" w:hAnsi="Times New Roman" w:cs="Times New Roman"/>
          <w:color w:val="000000"/>
          <w:sz w:val="28"/>
          <w:szCs w:val="28"/>
        </w:rPr>
        <w:t xml:space="preserve">  Следовательно, трибунал системы УСИГ должен будет ответить на этот вопрос, однако его решение может внести произвольность и неопределенность для обеих сторон. </w:t>
      </w:r>
    </w:p>
    <w:p w14:paraId="77C48957" w14:textId="77777777" w:rsidR="008D3C28" w:rsidRPr="00C03D9F" w:rsidRDefault="008D3C28" w:rsidP="008D3C28">
      <w:pPr>
        <w:spacing w:line="360" w:lineRule="auto"/>
        <w:ind w:firstLine="709"/>
        <w:jc w:val="both"/>
        <w:rPr>
          <w:rFonts w:ascii="Times New Roman" w:hAnsi="Times New Roman" w:cs="Times New Roman"/>
          <w:color w:val="000000"/>
          <w:sz w:val="28"/>
          <w:szCs w:val="28"/>
        </w:rPr>
      </w:pPr>
      <w:r w:rsidRPr="00C03D9F">
        <w:rPr>
          <w:rFonts w:ascii="Times New Roman" w:hAnsi="Times New Roman" w:cs="Times New Roman"/>
          <w:color w:val="000000"/>
          <w:sz w:val="28"/>
          <w:szCs w:val="28"/>
        </w:rPr>
        <w:t xml:space="preserve">Во-вторых, в определении инвестиции упоминается её «значимость для экономического развития» принимающего государства, в качестве одного из критериев, позволяющих квалифицировать её как иностранную инвестицию. Однако, в тексте типового ДИД не содержится никаких указаний относительно того, как определить, является ли инвестиция значительной для развития принимающего государства. В то же время, можно предположить, что это требование было включено в </w:t>
      </w:r>
      <w:r>
        <w:rPr>
          <w:rFonts w:ascii="Times New Roman" w:hAnsi="Times New Roman" w:cs="Times New Roman"/>
          <w:color w:val="000000"/>
          <w:sz w:val="28"/>
          <w:szCs w:val="28"/>
        </w:rPr>
        <w:t>типовой</w:t>
      </w:r>
      <w:r w:rsidRPr="00C03D9F">
        <w:rPr>
          <w:rFonts w:ascii="Times New Roman" w:hAnsi="Times New Roman" w:cs="Times New Roman"/>
          <w:color w:val="000000"/>
          <w:sz w:val="28"/>
          <w:szCs w:val="28"/>
        </w:rPr>
        <w:t xml:space="preserve"> ДИД для того, чтобы активы, которые не способствуют развитию принимающей страны, не пользовались защитой по договору.</w:t>
      </w:r>
      <w:r w:rsidRPr="00C03D9F">
        <w:rPr>
          <w:rStyle w:val="a5"/>
          <w:rFonts w:ascii="Times New Roman" w:hAnsi="Times New Roman" w:cs="Times New Roman"/>
          <w:color w:val="000000"/>
          <w:sz w:val="28"/>
          <w:szCs w:val="28"/>
        </w:rPr>
        <w:footnoteReference w:id="202"/>
      </w:r>
    </w:p>
    <w:p w14:paraId="49D5CFEE" w14:textId="77777777" w:rsidR="008D3C28" w:rsidRPr="00C03D9F" w:rsidRDefault="008D3C28" w:rsidP="008D3C28">
      <w:pPr>
        <w:spacing w:line="360" w:lineRule="auto"/>
        <w:ind w:firstLine="709"/>
        <w:jc w:val="both"/>
        <w:rPr>
          <w:rFonts w:ascii="Times New Roman" w:hAnsi="Times New Roman" w:cs="Times New Roman"/>
          <w:color w:val="000000"/>
          <w:sz w:val="28"/>
          <w:szCs w:val="28"/>
          <w:lang w:bidi="hi-IN"/>
        </w:rPr>
      </w:pPr>
      <w:r w:rsidRPr="00C03D9F">
        <w:rPr>
          <w:rFonts w:ascii="Times New Roman" w:hAnsi="Times New Roman" w:cs="Times New Roman"/>
          <w:color w:val="000000"/>
          <w:sz w:val="28"/>
          <w:szCs w:val="28"/>
        </w:rPr>
        <w:t>Как постановил трибунал в деле LESI SpA против Алжира, трудно установить, способствовали ли инвестиции развитию принимающего государства.</w:t>
      </w:r>
      <w:r w:rsidRPr="00C03D9F">
        <w:rPr>
          <w:rStyle w:val="a5"/>
          <w:rFonts w:ascii="Times New Roman" w:hAnsi="Times New Roman" w:cs="Times New Roman"/>
          <w:color w:val="000000"/>
          <w:sz w:val="28"/>
          <w:szCs w:val="28"/>
        </w:rPr>
        <w:footnoteReference w:id="203"/>
      </w:r>
      <w:r w:rsidRPr="00C03D9F">
        <w:rPr>
          <w:rFonts w:ascii="Times New Roman" w:hAnsi="Times New Roman" w:cs="Times New Roman"/>
          <w:color w:val="000000"/>
          <w:sz w:val="28"/>
          <w:szCs w:val="28"/>
        </w:rPr>
        <w:t xml:space="preserve"> Например, неясно, насколько значительными или успешными должны быть инвестиции, чтобы сделать вывод о том, что они способствуют экономическому развитию принимающего государства.</w:t>
      </w:r>
      <w:r w:rsidRPr="00C03D9F">
        <w:rPr>
          <w:rStyle w:val="a5"/>
          <w:rFonts w:ascii="Times New Roman" w:hAnsi="Times New Roman" w:cs="Times New Roman"/>
          <w:color w:val="000000"/>
          <w:sz w:val="28"/>
          <w:szCs w:val="28"/>
        </w:rPr>
        <w:footnoteReference w:id="204"/>
      </w:r>
      <w:r w:rsidRPr="00C03D9F">
        <w:rPr>
          <w:rFonts w:ascii="Times New Roman" w:hAnsi="Times New Roman" w:cs="Times New Roman"/>
          <w:color w:val="000000"/>
          <w:sz w:val="28"/>
          <w:szCs w:val="28"/>
        </w:rPr>
        <w:t xml:space="preserve"> В то врем</w:t>
      </w:r>
      <w:r w:rsidRPr="00C03D9F">
        <w:rPr>
          <w:rFonts w:ascii="Times New Roman" w:hAnsi="Times New Roman" w:cs="Times New Roman"/>
          <w:color w:val="000000"/>
          <w:sz w:val="28"/>
          <w:szCs w:val="28"/>
          <w:lang w:bidi="hi-IN"/>
        </w:rPr>
        <w:t>я,</w:t>
      </w:r>
      <w:r w:rsidRPr="00C03D9F">
        <w:rPr>
          <w:rFonts w:ascii="Times New Roman" w:hAnsi="Times New Roman" w:cs="Times New Roman"/>
          <w:color w:val="000000"/>
          <w:sz w:val="28"/>
          <w:szCs w:val="28"/>
        </w:rPr>
        <w:t xml:space="preserve"> как некоторые суды предполагают, что достаточно, если инвестиции так или иначе вносят вклад,</w:t>
      </w:r>
      <w:r w:rsidRPr="00C03D9F">
        <w:rPr>
          <w:rStyle w:val="a5"/>
          <w:rFonts w:ascii="Times New Roman" w:hAnsi="Times New Roman" w:cs="Times New Roman"/>
          <w:color w:val="000000"/>
          <w:sz w:val="28"/>
          <w:szCs w:val="28"/>
        </w:rPr>
        <w:footnoteReference w:id="205"/>
      </w:r>
      <w:r w:rsidRPr="00C03D9F">
        <w:rPr>
          <w:rFonts w:ascii="Times New Roman" w:hAnsi="Times New Roman" w:cs="Times New Roman"/>
          <w:color w:val="000000"/>
          <w:sz w:val="28"/>
          <w:szCs w:val="28"/>
        </w:rPr>
        <w:t xml:space="preserve"> другие трибуналы системы УСИГ постановили, что этот вклад должен быть «значительным».</w:t>
      </w:r>
      <w:r w:rsidRPr="00C03D9F">
        <w:rPr>
          <w:rStyle w:val="a5"/>
          <w:rFonts w:ascii="Times New Roman" w:hAnsi="Times New Roman" w:cs="Times New Roman"/>
          <w:color w:val="000000"/>
          <w:sz w:val="28"/>
          <w:szCs w:val="28"/>
        </w:rPr>
        <w:footnoteReference w:id="206"/>
      </w:r>
      <w:r w:rsidRPr="00C03D9F">
        <w:rPr>
          <w:rFonts w:ascii="Times New Roman" w:hAnsi="Times New Roman" w:cs="Times New Roman"/>
          <w:color w:val="000000"/>
          <w:sz w:val="28"/>
          <w:szCs w:val="28"/>
        </w:rPr>
        <w:t xml:space="preserve"> Таким образом, остается неясным, что же всё-таки является теми ориентирами, по которым можно измерять «значительность» вклада.</w:t>
      </w:r>
      <w:r w:rsidRPr="00C03D9F">
        <w:rPr>
          <w:rFonts w:ascii="Times New Roman" w:hAnsi="Times New Roman" w:cs="Times New Roman"/>
          <w:color w:val="000000"/>
          <w:sz w:val="28"/>
          <w:szCs w:val="28"/>
          <w:lang w:bidi="hi-IN"/>
        </w:rPr>
        <w:t xml:space="preserve"> </w:t>
      </w:r>
    </w:p>
    <w:p w14:paraId="2A96CB15" w14:textId="77777777" w:rsidR="008D3C28" w:rsidRPr="00C03D9F" w:rsidRDefault="008D3C28" w:rsidP="008D3C28">
      <w:pPr>
        <w:spacing w:line="360" w:lineRule="auto"/>
        <w:ind w:firstLine="709"/>
        <w:jc w:val="both"/>
        <w:rPr>
          <w:rFonts w:ascii="Times New Roman" w:hAnsi="Times New Roman" w:cs="Times New Roman"/>
          <w:color w:val="000000"/>
          <w:sz w:val="28"/>
          <w:szCs w:val="28"/>
        </w:rPr>
      </w:pPr>
      <w:r w:rsidRPr="00C03D9F">
        <w:rPr>
          <w:rFonts w:ascii="Times New Roman" w:hAnsi="Times New Roman" w:cs="Times New Roman"/>
          <w:color w:val="000000"/>
          <w:sz w:val="28"/>
          <w:szCs w:val="28"/>
          <w:lang w:bidi="hi-IN"/>
        </w:rPr>
        <w:lastRenderedPageBreak/>
        <w:t>На наш взгляд,</w:t>
      </w:r>
      <w:r w:rsidRPr="00C03D9F">
        <w:rPr>
          <w:rFonts w:ascii="Times New Roman" w:hAnsi="Times New Roman" w:cs="Times New Roman"/>
          <w:color w:val="000000"/>
          <w:sz w:val="28"/>
          <w:szCs w:val="28"/>
        </w:rPr>
        <w:t xml:space="preserve"> оставлять решение таких сложных вопросов на усмотрение трибуналов УСИГ явно противоречит цели типового ДИД Индии, а именно ограничению свободы вынесения решений арбитражными судами. </w:t>
      </w:r>
    </w:p>
    <w:p w14:paraId="75F9B480" w14:textId="77777777" w:rsidR="008D3C28" w:rsidRPr="00C03D9F" w:rsidRDefault="008D3C28" w:rsidP="008D3C28">
      <w:pPr>
        <w:spacing w:line="360" w:lineRule="auto"/>
        <w:ind w:firstLine="709"/>
        <w:jc w:val="both"/>
        <w:rPr>
          <w:rFonts w:ascii="Times New Roman" w:hAnsi="Times New Roman" w:cs="Times New Roman"/>
          <w:color w:val="000000"/>
          <w:sz w:val="28"/>
          <w:szCs w:val="28"/>
        </w:rPr>
      </w:pPr>
      <w:r w:rsidRPr="00C03D9F">
        <w:rPr>
          <w:rFonts w:ascii="Times New Roman" w:hAnsi="Times New Roman" w:cs="Times New Roman"/>
          <w:color w:val="000000"/>
          <w:sz w:val="28"/>
          <w:szCs w:val="28"/>
        </w:rPr>
        <w:t>Итак, как мы видим, понятие инвестиций в индийском типовом ДИД, с одной стороны, склоняет «чашу весов» в пользу принимающего государства, но, в то же время, оставляет в ряде случаев место неопределённости, при вынесении решений по спорам. Несмотря на законность инвестиций, иностранным инвесторам может быть отказано в защите по договору на субъективных основаниях, к примеру, что они не несут существенного значения для экономического развития принимающего государства.</w:t>
      </w:r>
    </w:p>
    <w:p w14:paraId="078E8478" w14:textId="77777777" w:rsidR="008D3C28" w:rsidRPr="00C03D9F" w:rsidRDefault="008D3C28" w:rsidP="008D3C28">
      <w:pPr>
        <w:spacing w:line="360" w:lineRule="auto"/>
        <w:ind w:firstLine="709"/>
        <w:jc w:val="both"/>
        <w:rPr>
          <w:rFonts w:ascii="Times New Roman" w:hAnsi="Times New Roman" w:cs="Times New Roman"/>
          <w:color w:val="000000"/>
          <w:sz w:val="28"/>
          <w:szCs w:val="28"/>
        </w:rPr>
      </w:pPr>
      <w:r w:rsidRPr="00C03D9F">
        <w:rPr>
          <w:rFonts w:ascii="Times New Roman" w:hAnsi="Times New Roman" w:cs="Times New Roman"/>
          <w:color w:val="000000"/>
          <w:sz w:val="28"/>
          <w:szCs w:val="28"/>
        </w:rPr>
        <w:t>Очевидно, что Индия приняла такую формулировку инвестиций, основанную на понятии о предприятии, для того, чтобы сузить сферу договорной защиты. Индия стремится предоставить защиту по договору только активам, принадлежащим предприятиям, которые имеют определенную степень экономической полезности. Тем не менее, на наш взгляд, возможно, Индии стоило бы уточнить определение инвестиций, с тем, чтобы уменьшить свободу действий арбитража и неопределенность в толковании, что пошло бы на пользу как самой Индии, так и иностранным инвесторам.</w:t>
      </w:r>
    </w:p>
    <w:p w14:paraId="017CADB7" w14:textId="77777777" w:rsidR="008D3C28" w:rsidRDefault="008D3C28" w:rsidP="008D3C28">
      <w:pPr>
        <w:spacing w:line="360" w:lineRule="auto"/>
        <w:ind w:firstLine="709"/>
        <w:jc w:val="both"/>
        <w:rPr>
          <w:rFonts w:ascii="Times New Roman" w:hAnsi="Times New Roman" w:cs="Times New Roman"/>
          <w:color w:val="000000"/>
          <w:sz w:val="28"/>
          <w:szCs w:val="28"/>
        </w:rPr>
      </w:pPr>
      <w:r w:rsidRPr="00C03D9F">
        <w:rPr>
          <w:rFonts w:ascii="Times New Roman" w:hAnsi="Times New Roman" w:cs="Times New Roman"/>
          <w:color w:val="000000"/>
          <w:sz w:val="28"/>
          <w:szCs w:val="28"/>
        </w:rPr>
        <w:t xml:space="preserve">Для привлечения иностранных инвесторов Индии, возможно, необходимо было перенять определение инвестиций, основанное на понятии «активов», как это прописано в ДИД между США и Кореей (2012 г.) или во </w:t>
      </w:r>
      <w:r w:rsidRPr="00C03D9F">
        <w:rPr>
          <w:rFonts w:ascii="Times New Roman" w:hAnsi="Times New Roman" w:cs="Times New Roman"/>
          <w:color w:val="000000"/>
          <w:sz w:val="28"/>
          <w:szCs w:val="28"/>
          <w:shd w:val="clear" w:color="auto" w:fill="FFFFFF"/>
        </w:rPr>
        <w:t xml:space="preserve">Всеобъемлющем экономическом и торговом соглашении </w:t>
      </w:r>
      <w:r w:rsidRPr="00C03D9F">
        <w:rPr>
          <w:rFonts w:ascii="Times New Roman" w:hAnsi="Times New Roman" w:cs="Times New Roman"/>
          <w:color w:val="000000"/>
          <w:sz w:val="28"/>
          <w:szCs w:val="28"/>
        </w:rPr>
        <w:t xml:space="preserve">между Канадой и ЕС (2014 г.). В этих договорах, несмотря на то, что инвестиции имеют широкое определение, основанное на концепции активов, они ограничивается тем, что признают инвестициями только те активы, которые обладают определенными характеристиками, такими как вложение основного капитала или других материальных и технологических ресурсов, ожидание выгоды или принятие </w:t>
      </w:r>
      <w:r w:rsidRPr="00C03D9F">
        <w:rPr>
          <w:rFonts w:ascii="Times New Roman" w:hAnsi="Times New Roman" w:cs="Times New Roman"/>
          <w:color w:val="000000"/>
          <w:sz w:val="28"/>
          <w:szCs w:val="28"/>
        </w:rPr>
        <w:lastRenderedPageBreak/>
        <w:t>риска.</w:t>
      </w:r>
      <w:r w:rsidRPr="00C03D9F">
        <w:rPr>
          <w:rStyle w:val="a5"/>
          <w:rFonts w:ascii="Times New Roman" w:hAnsi="Times New Roman" w:cs="Times New Roman"/>
          <w:color w:val="000000"/>
          <w:sz w:val="28"/>
          <w:szCs w:val="28"/>
        </w:rPr>
        <w:footnoteReference w:id="207"/>
      </w:r>
      <w:r w:rsidRPr="00C03D9F">
        <w:rPr>
          <w:rFonts w:ascii="Times New Roman" w:hAnsi="Times New Roman" w:cs="Times New Roman"/>
          <w:color w:val="000000"/>
          <w:sz w:val="28"/>
          <w:szCs w:val="28"/>
        </w:rPr>
        <w:t xml:space="preserve"> Другими словами, если актив удовлетворяет основным экономическим требованиям инвестиции, ему будет положена защита в соответствии с ДИД.  Это определение инвестиций, основанное на концепции активов, является достаточно широким и охватывает все активы, и, таким образом, учитывает интересы, как иностранных инвесторов, так и принимающего государства. </w:t>
      </w:r>
      <w:bookmarkStart w:id="19" w:name="_Toc105207919"/>
    </w:p>
    <w:p w14:paraId="2720E8D9" w14:textId="77777777" w:rsidR="008D3C28" w:rsidRDefault="008D3C28" w:rsidP="008D3C28">
      <w:pPr>
        <w:pStyle w:val="2"/>
        <w:spacing w:line="360" w:lineRule="auto"/>
        <w:jc w:val="both"/>
        <w:rPr>
          <w:rFonts w:ascii="Times New Roman" w:hAnsi="Times New Roman"/>
          <w:color w:val="000000"/>
        </w:rPr>
      </w:pPr>
    </w:p>
    <w:p w14:paraId="34919C7C" w14:textId="77777777" w:rsidR="008D3C28" w:rsidRPr="00403BB1" w:rsidRDefault="008D3C28" w:rsidP="008D3C28">
      <w:pPr>
        <w:pStyle w:val="2"/>
        <w:spacing w:line="360" w:lineRule="auto"/>
        <w:jc w:val="both"/>
        <w:rPr>
          <w:rFonts w:ascii="Times New Roman" w:hAnsi="Times New Roman"/>
          <w:b w:val="0"/>
          <w:bCs w:val="0"/>
          <w:i w:val="0"/>
          <w:color w:val="000000"/>
        </w:rPr>
      </w:pPr>
      <w:bookmarkStart w:id="20" w:name="_Toc135264417"/>
      <w:r w:rsidRPr="00403BB1">
        <w:rPr>
          <w:rFonts w:ascii="Times New Roman" w:hAnsi="Times New Roman"/>
          <w:i w:val="0"/>
          <w:color w:val="000000"/>
        </w:rPr>
        <w:t>3.2.2</w:t>
      </w:r>
      <w:r w:rsidR="00403BB1" w:rsidRPr="00403BB1">
        <w:rPr>
          <w:rFonts w:ascii="Times New Roman" w:hAnsi="Times New Roman"/>
          <w:i w:val="0"/>
          <w:color w:val="000000"/>
        </w:rPr>
        <w:t>.</w:t>
      </w:r>
      <w:r w:rsidRPr="00403BB1">
        <w:rPr>
          <w:rFonts w:ascii="Times New Roman" w:hAnsi="Times New Roman"/>
          <w:i w:val="0"/>
          <w:color w:val="000000"/>
        </w:rPr>
        <w:t xml:space="preserve"> Режим наиболее благоприятствуемой нации (РНБ)</w:t>
      </w:r>
      <w:bookmarkEnd w:id="19"/>
      <w:bookmarkEnd w:id="20"/>
    </w:p>
    <w:p w14:paraId="512D033F" w14:textId="77777777" w:rsidR="008D3C28" w:rsidRPr="00C03D9F" w:rsidRDefault="008D3C28" w:rsidP="008D3C28">
      <w:pPr>
        <w:spacing w:line="360" w:lineRule="auto"/>
        <w:ind w:firstLine="709"/>
        <w:jc w:val="both"/>
        <w:rPr>
          <w:rFonts w:ascii="Times New Roman" w:hAnsi="Times New Roman" w:cs="Times New Roman"/>
          <w:color w:val="000000"/>
          <w:sz w:val="28"/>
          <w:szCs w:val="28"/>
        </w:rPr>
      </w:pPr>
    </w:p>
    <w:p w14:paraId="46E260F0" w14:textId="77777777" w:rsidR="008D3C28" w:rsidRPr="00C03D9F" w:rsidRDefault="008D3C28" w:rsidP="008D3C28">
      <w:pPr>
        <w:spacing w:line="360" w:lineRule="auto"/>
        <w:ind w:firstLine="709"/>
        <w:jc w:val="both"/>
        <w:rPr>
          <w:rFonts w:ascii="Times New Roman" w:hAnsi="Times New Roman" w:cs="Times New Roman"/>
          <w:color w:val="000000"/>
          <w:sz w:val="28"/>
          <w:szCs w:val="28"/>
        </w:rPr>
      </w:pPr>
      <w:r w:rsidRPr="00C03D9F">
        <w:rPr>
          <w:rFonts w:ascii="Times New Roman" w:hAnsi="Times New Roman" w:cs="Times New Roman"/>
          <w:color w:val="000000"/>
          <w:sz w:val="28"/>
          <w:szCs w:val="28"/>
        </w:rPr>
        <w:t>Принцип наибольшего благоприятствования в ДИД направлен на создание равных условий для всех иностранных инвесторов, запрещая принимающему государству дискриминацию инвесторов из разных стран.</w:t>
      </w:r>
      <w:r w:rsidRPr="00C03D9F">
        <w:rPr>
          <w:rStyle w:val="a5"/>
          <w:rFonts w:ascii="Times New Roman" w:hAnsi="Times New Roman" w:cs="Times New Roman"/>
          <w:color w:val="000000"/>
          <w:sz w:val="28"/>
          <w:szCs w:val="28"/>
        </w:rPr>
        <w:footnoteReference w:id="208"/>
      </w:r>
      <w:r w:rsidRPr="00C03D9F">
        <w:rPr>
          <w:rFonts w:ascii="Times New Roman" w:hAnsi="Times New Roman" w:cs="Times New Roman"/>
          <w:color w:val="000000"/>
          <w:sz w:val="28"/>
          <w:szCs w:val="28"/>
        </w:rPr>
        <w:t xml:space="preserve"> В исках иностранные инвесторы часто ссылаются на положение о </w:t>
      </w:r>
      <w:r>
        <w:rPr>
          <w:rFonts w:ascii="Times New Roman" w:hAnsi="Times New Roman" w:cs="Times New Roman"/>
          <w:color w:val="000000"/>
          <w:sz w:val="28"/>
          <w:szCs w:val="28"/>
        </w:rPr>
        <w:t>РНБ</w:t>
      </w:r>
      <w:r w:rsidRPr="00C03D9F">
        <w:rPr>
          <w:rFonts w:ascii="Times New Roman" w:hAnsi="Times New Roman" w:cs="Times New Roman"/>
          <w:color w:val="000000"/>
          <w:sz w:val="28"/>
          <w:szCs w:val="28"/>
        </w:rPr>
        <w:t xml:space="preserve"> в первичных ДИД (в соответствии с которым возникает спор между инвестором и государством) для успешного отождествления прав инвестора по первичному ДИД, в силу наличия в данном договоре нормы о </w:t>
      </w:r>
      <w:r>
        <w:rPr>
          <w:rFonts w:ascii="Times New Roman" w:hAnsi="Times New Roman" w:cs="Times New Roman"/>
          <w:color w:val="000000"/>
          <w:sz w:val="28"/>
          <w:szCs w:val="28"/>
        </w:rPr>
        <w:t>РНБ</w:t>
      </w:r>
      <w:r w:rsidRPr="00C03D9F">
        <w:rPr>
          <w:rFonts w:ascii="Times New Roman" w:hAnsi="Times New Roman" w:cs="Times New Roman"/>
          <w:color w:val="000000"/>
          <w:sz w:val="28"/>
          <w:szCs w:val="28"/>
        </w:rPr>
        <w:t>, с правами, предоставленными инвестору в соответствии с другим – вторичным ДИД.</w:t>
      </w:r>
      <w:r w:rsidRPr="00C03D9F">
        <w:rPr>
          <w:rStyle w:val="a5"/>
          <w:rFonts w:ascii="Times New Roman" w:hAnsi="Times New Roman" w:cs="Times New Roman"/>
          <w:color w:val="000000"/>
          <w:sz w:val="28"/>
          <w:szCs w:val="28"/>
        </w:rPr>
        <w:footnoteReference w:id="209"/>
      </w:r>
      <w:r w:rsidRPr="00C03D9F">
        <w:rPr>
          <w:rFonts w:ascii="Times New Roman" w:hAnsi="Times New Roman" w:cs="Times New Roman"/>
          <w:color w:val="000000"/>
          <w:sz w:val="28"/>
          <w:szCs w:val="28"/>
        </w:rPr>
        <w:t xml:space="preserve"> </w:t>
      </w:r>
    </w:p>
    <w:p w14:paraId="75ADBFA2" w14:textId="77777777" w:rsidR="008D3C28" w:rsidRPr="00C03D9F" w:rsidRDefault="008D3C28" w:rsidP="008D3C28">
      <w:pPr>
        <w:pStyle w:val="p1"/>
        <w:spacing w:line="360" w:lineRule="auto"/>
        <w:ind w:firstLine="709"/>
        <w:jc w:val="both"/>
        <w:rPr>
          <w:rStyle w:val="s1"/>
          <w:rFonts w:ascii="Times New Roman" w:hAnsi="Times New Roman"/>
          <w:sz w:val="28"/>
          <w:szCs w:val="28"/>
        </w:rPr>
      </w:pPr>
      <w:r w:rsidRPr="00C03D9F">
        <w:rPr>
          <w:rFonts w:ascii="Times New Roman" w:hAnsi="Times New Roman"/>
          <w:sz w:val="28"/>
          <w:szCs w:val="28"/>
        </w:rPr>
        <w:t xml:space="preserve">Примечательно, что в типовом ДИД Индии </w:t>
      </w:r>
      <w:r>
        <w:rPr>
          <w:rFonts w:ascii="Times New Roman" w:hAnsi="Times New Roman"/>
          <w:sz w:val="28"/>
          <w:szCs w:val="28"/>
        </w:rPr>
        <w:t>2015</w:t>
      </w:r>
      <w:r w:rsidRPr="00C03D9F">
        <w:rPr>
          <w:rFonts w:ascii="Times New Roman" w:hAnsi="Times New Roman"/>
          <w:sz w:val="28"/>
          <w:szCs w:val="28"/>
        </w:rPr>
        <w:t xml:space="preserve"> года полностью отсутствует принцип </w:t>
      </w:r>
      <w:r>
        <w:rPr>
          <w:rFonts w:ascii="Times New Roman" w:hAnsi="Times New Roman"/>
          <w:sz w:val="28"/>
          <w:szCs w:val="28"/>
        </w:rPr>
        <w:t>РНБ</w:t>
      </w:r>
      <w:r w:rsidRPr="00C03D9F">
        <w:rPr>
          <w:rFonts w:ascii="Times New Roman" w:hAnsi="Times New Roman"/>
          <w:sz w:val="28"/>
          <w:szCs w:val="28"/>
        </w:rPr>
        <w:t xml:space="preserve">.  Это опять же можно рассматривать в качестве реакции на решение по делу White </w:t>
      </w:r>
      <w:proofErr w:type="spellStart"/>
      <w:r w:rsidRPr="00C03D9F">
        <w:rPr>
          <w:rFonts w:ascii="Times New Roman" w:hAnsi="Times New Roman"/>
          <w:sz w:val="28"/>
          <w:szCs w:val="28"/>
        </w:rPr>
        <w:t>Industries</w:t>
      </w:r>
      <w:proofErr w:type="spellEnd"/>
      <w:r w:rsidRPr="00C03D9F">
        <w:rPr>
          <w:rFonts w:ascii="Times New Roman" w:hAnsi="Times New Roman"/>
          <w:sz w:val="28"/>
          <w:szCs w:val="28"/>
        </w:rPr>
        <w:t xml:space="preserve"> Australia Limited против Индии. В данном деле компания White </w:t>
      </w:r>
      <w:proofErr w:type="spellStart"/>
      <w:r w:rsidRPr="00C03D9F">
        <w:rPr>
          <w:rFonts w:ascii="Times New Roman" w:hAnsi="Times New Roman"/>
          <w:sz w:val="28"/>
          <w:szCs w:val="28"/>
        </w:rPr>
        <w:t>Industries</w:t>
      </w:r>
      <w:proofErr w:type="spellEnd"/>
      <w:r w:rsidRPr="00C03D9F">
        <w:rPr>
          <w:rFonts w:ascii="Times New Roman" w:hAnsi="Times New Roman"/>
          <w:sz w:val="28"/>
          <w:szCs w:val="28"/>
        </w:rPr>
        <w:t xml:space="preserve"> сослалась на положение о </w:t>
      </w:r>
      <w:r>
        <w:rPr>
          <w:rFonts w:ascii="Times New Roman" w:hAnsi="Times New Roman"/>
          <w:sz w:val="28"/>
          <w:szCs w:val="28"/>
        </w:rPr>
        <w:t>РНБ</w:t>
      </w:r>
      <w:r w:rsidRPr="00C03D9F">
        <w:rPr>
          <w:rFonts w:ascii="Times New Roman" w:hAnsi="Times New Roman"/>
          <w:sz w:val="28"/>
          <w:szCs w:val="28"/>
        </w:rPr>
        <w:t xml:space="preserve"> из ДИД между Индией и Австралией, чтобы воспользоваться более благоприятными правами инвесторов, предусмотренными в ДИД между Индией и Кувейтом, и иметь возможность, в случае судебных разбирательств, добиваться </w:t>
      </w:r>
      <w:r w:rsidRPr="00C03D9F">
        <w:rPr>
          <w:rFonts w:ascii="Times New Roman" w:hAnsi="Times New Roman"/>
          <w:sz w:val="28"/>
          <w:szCs w:val="28"/>
        </w:rPr>
        <w:lastRenderedPageBreak/>
        <w:t xml:space="preserve">предоставления эффективных средств отстаивания требований и защиты прав. </w:t>
      </w:r>
      <w:r w:rsidRPr="00C03D9F">
        <w:rPr>
          <w:rStyle w:val="s1"/>
          <w:rFonts w:ascii="Times New Roman" w:hAnsi="Times New Roman"/>
          <w:sz w:val="28"/>
          <w:szCs w:val="28"/>
        </w:rPr>
        <w:t xml:space="preserve">Индия утверждала, что такой перенос положений о </w:t>
      </w:r>
      <w:r>
        <w:rPr>
          <w:rStyle w:val="s1"/>
          <w:rFonts w:ascii="Times New Roman" w:hAnsi="Times New Roman"/>
          <w:sz w:val="28"/>
          <w:szCs w:val="28"/>
        </w:rPr>
        <w:t>РНБ</w:t>
      </w:r>
      <w:r w:rsidRPr="00C03D9F">
        <w:rPr>
          <w:rStyle w:val="s1"/>
          <w:rFonts w:ascii="Times New Roman" w:hAnsi="Times New Roman"/>
          <w:sz w:val="28"/>
          <w:szCs w:val="28"/>
        </w:rPr>
        <w:t xml:space="preserve"> в корне нарушит тщательно согласованный баланс ДИД.</w:t>
      </w:r>
      <w:r w:rsidRPr="00C03D9F">
        <w:rPr>
          <w:rStyle w:val="a5"/>
          <w:rFonts w:ascii="Times New Roman" w:hAnsi="Times New Roman"/>
          <w:sz w:val="28"/>
          <w:szCs w:val="28"/>
        </w:rPr>
        <w:footnoteReference w:id="210"/>
      </w:r>
      <w:r w:rsidRPr="00C03D9F">
        <w:rPr>
          <w:rStyle w:val="s1"/>
          <w:rFonts w:ascii="Times New Roman" w:hAnsi="Times New Roman"/>
          <w:sz w:val="28"/>
          <w:szCs w:val="28"/>
        </w:rPr>
        <w:t xml:space="preserve"> Однако арбитражный суд не согласился с мнением Индии и разрешил распространение основных гарантий инвестору из вторичного ДИД в первичный ДИД, на основе принципа </w:t>
      </w:r>
      <w:r>
        <w:rPr>
          <w:rStyle w:val="s1"/>
          <w:rFonts w:ascii="Times New Roman" w:hAnsi="Times New Roman"/>
          <w:sz w:val="28"/>
          <w:szCs w:val="28"/>
        </w:rPr>
        <w:t>РНБ</w:t>
      </w:r>
      <w:r w:rsidRPr="00C03D9F">
        <w:rPr>
          <w:rStyle w:val="s1"/>
          <w:rFonts w:ascii="Times New Roman" w:hAnsi="Times New Roman"/>
          <w:sz w:val="28"/>
          <w:szCs w:val="28"/>
        </w:rPr>
        <w:t>.</w:t>
      </w:r>
      <w:r w:rsidRPr="00C03D9F">
        <w:rPr>
          <w:rStyle w:val="a5"/>
          <w:rFonts w:ascii="Times New Roman" w:hAnsi="Times New Roman"/>
          <w:sz w:val="28"/>
          <w:szCs w:val="28"/>
        </w:rPr>
        <w:footnoteReference w:id="211"/>
      </w:r>
      <w:r w:rsidRPr="00C03D9F">
        <w:rPr>
          <w:rStyle w:val="s1"/>
          <w:rFonts w:ascii="Times New Roman" w:hAnsi="Times New Roman"/>
          <w:sz w:val="28"/>
          <w:szCs w:val="28"/>
        </w:rPr>
        <w:t xml:space="preserve"> Суд постановил, что перенос основных положений в первичный ДИД служит цели, ради которой страны включили норму о </w:t>
      </w:r>
      <w:r>
        <w:rPr>
          <w:rStyle w:val="s1"/>
          <w:rFonts w:ascii="Times New Roman" w:hAnsi="Times New Roman"/>
          <w:sz w:val="28"/>
          <w:szCs w:val="28"/>
        </w:rPr>
        <w:t>РНБ</w:t>
      </w:r>
      <w:r w:rsidRPr="00C03D9F">
        <w:rPr>
          <w:rStyle w:val="s1"/>
          <w:rFonts w:ascii="Times New Roman" w:hAnsi="Times New Roman"/>
          <w:sz w:val="28"/>
          <w:szCs w:val="28"/>
        </w:rPr>
        <w:t xml:space="preserve"> в рассматриваемый ДИД.</w:t>
      </w:r>
      <w:r w:rsidRPr="00C03D9F">
        <w:rPr>
          <w:rStyle w:val="a5"/>
          <w:rFonts w:ascii="Times New Roman" w:hAnsi="Times New Roman"/>
          <w:sz w:val="28"/>
          <w:szCs w:val="28"/>
        </w:rPr>
        <w:footnoteReference w:id="212"/>
      </w:r>
      <w:r w:rsidRPr="00C03D9F">
        <w:rPr>
          <w:rStyle w:val="s1"/>
          <w:rFonts w:ascii="Times New Roman" w:hAnsi="Times New Roman"/>
          <w:sz w:val="28"/>
          <w:szCs w:val="28"/>
        </w:rPr>
        <w:t xml:space="preserve"> После этой неудачи Индия решила, что использование принципа </w:t>
      </w:r>
      <w:r>
        <w:rPr>
          <w:rStyle w:val="s1"/>
          <w:rFonts w:ascii="Times New Roman" w:hAnsi="Times New Roman"/>
          <w:sz w:val="28"/>
          <w:szCs w:val="28"/>
        </w:rPr>
        <w:t>РНБ</w:t>
      </w:r>
      <w:r w:rsidRPr="00C03D9F">
        <w:rPr>
          <w:rStyle w:val="s1"/>
          <w:rFonts w:ascii="Times New Roman" w:hAnsi="Times New Roman"/>
          <w:sz w:val="28"/>
          <w:szCs w:val="28"/>
        </w:rPr>
        <w:t xml:space="preserve"> иностранными инвесторами, для заимствования выгодных материальных и процессуальных положений из ДИД третьих стран, с целью замены или дополнения положений основного ДИД, нарушает различные стратегические, дипломатические и политические причины заключения двусторонних договоров.</w:t>
      </w:r>
      <w:r w:rsidRPr="00C03D9F">
        <w:rPr>
          <w:rStyle w:val="a5"/>
          <w:rFonts w:ascii="Times New Roman" w:hAnsi="Times New Roman"/>
          <w:sz w:val="28"/>
          <w:szCs w:val="28"/>
        </w:rPr>
        <w:footnoteReference w:id="213"/>
      </w:r>
    </w:p>
    <w:p w14:paraId="259DB200" w14:textId="77777777" w:rsidR="008D3C28" w:rsidRPr="00C03D9F" w:rsidRDefault="008D3C28" w:rsidP="008D3C28">
      <w:pPr>
        <w:spacing w:line="360" w:lineRule="auto"/>
        <w:ind w:firstLine="709"/>
        <w:jc w:val="both"/>
        <w:rPr>
          <w:rFonts w:ascii="Times New Roman" w:hAnsi="Times New Roman" w:cs="Times New Roman"/>
          <w:color w:val="000000"/>
          <w:sz w:val="28"/>
          <w:szCs w:val="28"/>
        </w:rPr>
      </w:pPr>
      <w:r w:rsidRPr="00C03D9F">
        <w:rPr>
          <w:rFonts w:ascii="Times New Roman" w:hAnsi="Times New Roman" w:cs="Times New Roman"/>
          <w:color w:val="000000"/>
          <w:sz w:val="28"/>
          <w:szCs w:val="28"/>
        </w:rPr>
        <w:t xml:space="preserve">Таким образом, очевидно, что исключение режима наибольшего благоприятствования призвано предотвратить подобные случаи, когда иностранные инвесторы обращаются к другим ДИД, «заимствуя» их положения о наибольшем благоприятствовании. Поэтому, чтобы гарантировать, что ситуации, подобные спору с австралийской компанией </w:t>
      </w:r>
      <w:r w:rsidRPr="00C03D9F">
        <w:rPr>
          <w:rFonts w:ascii="Times New Roman" w:hAnsi="Times New Roman" w:cs="Times New Roman"/>
          <w:color w:val="000000"/>
          <w:sz w:val="28"/>
          <w:szCs w:val="28"/>
          <w:lang w:val="en-US"/>
        </w:rPr>
        <w:t>White</w:t>
      </w:r>
      <w:r w:rsidRPr="00C03D9F">
        <w:rPr>
          <w:rFonts w:ascii="Times New Roman" w:hAnsi="Times New Roman" w:cs="Times New Roman"/>
          <w:color w:val="000000"/>
          <w:sz w:val="28"/>
          <w:szCs w:val="28"/>
        </w:rPr>
        <w:t xml:space="preserve"> </w:t>
      </w:r>
      <w:r w:rsidRPr="00C03D9F">
        <w:rPr>
          <w:rFonts w:ascii="Times New Roman" w:hAnsi="Times New Roman" w:cs="Times New Roman"/>
          <w:color w:val="000000"/>
          <w:sz w:val="28"/>
          <w:szCs w:val="28"/>
          <w:lang w:val="en-US"/>
        </w:rPr>
        <w:t>Industries</w:t>
      </w:r>
      <w:r w:rsidRPr="00C03D9F">
        <w:rPr>
          <w:rFonts w:ascii="Times New Roman" w:hAnsi="Times New Roman" w:cs="Times New Roman"/>
          <w:color w:val="000000"/>
          <w:sz w:val="28"/>
          <w:szCs w:val="28"/>
        </w:rPr>
        <w:t xml:space="preserve">, не повторятся, индийский типовой ДИД </w:t>
      </w:r>
      <w:r>
        <w:rPr>
          <w:rFonts w:ascii="Times New Roman" w:hAnsi="Times New Roman" w:cs="Times New Roman"/>
          <w:color w:val="000000"/>
          <w:sz w:val="28"/>
          <w:szCs w:val="28"/>
        </w:rPr>
        <w:t>2015</w:t>
      </w:r>
      <w:r w:rsidRPr="00C03D9F">
        <w:rPr>
          <w:rFonts w:ascii="Times New Roman" w:hAnsi="Times New Roman" w:cs="Times New Roman"/>
          <w:color w:val="000000"/>
          <w:sz w:val="28"/>
          <w:szCs w:val="28"/>
        </w:rPr>
        <w:t xml:space="preserve"> года не включает норму о </w:t>
      </w:r>
      <w:r>
        <w:rPr>
          <w:rFonts w:ascii="Times New Roman" w:hAnsi="Times New Roman" w:cs="Times New Roman"/>
          <w:color w:val="000000"/>
          <w:sz w:val="28"/>
          <w:szCs w:val="28"/>
        </w:rPr>
        <w:t>РНБ</w:t>
      </w:r>
      <w:r w:rsidRPr="00C03D9F">
        <w:rPr>
          <w:rFonts w:ascii="Times New Roman" w:hAnsi="Times New Roman" w:cs="Times New Roman"/>
          <w:color w:val="000000"/>
          <w:sz w:val="28"/>
          <w:szCs w:val="28"/>
        </w:rPr>
        <w:t>.</w:t>
      </w:r>
      <w:r w:rsidRPr="00C03D9F">
        <w:rPr>
          <w:rStyle w:val="a5"/>
          <w:rFonts w:ascii="Times New Roman" w:hAnsi="Times New Roman" w:cs="Times New Roman"/>
          <w:color w:val="000000"/>
          <w:sz w:val="28"/>
          <w:szCs w:val="28"/>
        </w:rPr>
        <w:footnoteReference w:id="214"/>
      </w:r>
    </w:p>
    <w:p w14:paraId="2DC25F20" w14:textId="77777777" w:rsidR="008D3C28" w:rsidRPr="00C03D9F" w:rsidRDefault="008D3C28" w:rsidP="008D3C28">
      <w:pPr>
        <w:spacing w:line="360" w:lineRule="auto"/>
        <w:ind w:firstLine="709"/>
        <w:jc w:val="both"/>
        <w:rPr>
          <w:rFonts w:ascii="Times New Roman" w:hAnsi="Times New Roman" w:cs="Times New Roman"/>
          <w:color w:val="000000"/>
          <w:sz w:val="28"/>
          <w:szCs w:val="28"/>
        </w:rPr>
      </w:pPr>
      <w:r w:rsidRPr="00C03D9F">
        <w:rPr>
          <w:rFonts w:ascii="Times New Roman" w:hAnsi="Times New Roman" w:cs="Times New Roman"/>
          <w:color w:val="000000"/>
          <w:sz w:val="28"/>
          <w:szCs w:val="28"/>
        </w:rPr>
        <w:t xml:space="preserve">Однако отсутствие нормы о </w:t>
      </w:r>
      <w:r>
        <w:rPr>
          <w:rFonts w:ascii="Times New Roman" w:hAnsi="Times New Roman" w:cs="Times New Roman"/>
          <w:color w:val="000000"/>
          <w:sz w:val="28"/>
          <w:szCs w:val="28"/>
        </w:rPr>
        <w:t>РНБ</w:t>
      </w:r>
      <w:r w:rsidRPr="00C03D9F">
        <w:rPr>
          <w:rFonts w:ascii="Times New Roman" w:hAnsi="Times New Roman" w:cs="Times New Roman"/>
          <w:color w:val="000000"/>
          <w:sz w:val="28"/>
          <w:szCs w:val="28"/>
        </w:rPr>
        <w:t xml:space="preserve"> в ДИД означает, что иностранные инвестиции подвергаются риску дискриминационного обращения со стороны принимающего государства, которое может предложить более благоприятный режим иностранному инвестору, не предоставляя такой же режим другому иностранному инвестору. Отсутствие положения о наибольшем </w:t>
      </w:r>
      <w:r w:rsidRPr="00C03D9F">
        <w:rPr>
          <w:rFonts w:ascii="Times New Roman" w:hAnsi="Times New Roman" w:cs="Times New Roman"/>
          <w:color w:val="000000"/>
          <w:sz w:val="28"/>
          <w:szCs w:val="28"/>
        </w:rPr>
        <w:lastRenderedPageBreak/>
        <w:t>благоприятствовании вновь склоняет «чашу весов» в пользу интересов принимающего государства. Тем не менее, возможность принимающего государства самому решать вопросы урегулирования инвестиционных правоотношений с каждым конкретным инвестором, на основе двусторонних договорённостей в каждом конкретном инвестиционном проекте, представляется вполне справедливой и оправданной</w:t>
      </w:r>
    </w:p>
    <w:p w14:paraId="14C82026" w14:textId="77777777" w:rsidR="008D3C28" w:rsidRPr="00C03D9F" w:rsidRDefault="008D3C28" w:rsidP="008D3C28">
      <w:pPr>
        <w:spacing w:line="360" w:lineRule="auto"/>
        <w:ind w:firstLine="709"/>
        <w:jc w:val="both"/>
        <w:rPr>
          <w:rFonts w:ascii="Times New Roman" w:hAnsi="Times New Roman" w:cs="Times New Roman"/>
          <w:color w:val="000000"/>
          <w:sz w:val="28"/>
          <w:szCs w:val="28"/>
        </w:rPr>
      </w:pPr>
    </w:p>
    <w:p w14:paraId="5C861D42" w14:textId="77777777" w:rsidR="008D3C28" w:rsidRPr="00403BB1" w:rsidRDefault="008D3C28" w:rsidP="008D3C28">
      <w:pPr>
        <w:pStyle w:val="2"/>
        <w:tabs>
          <w:tab w:val="right" w:pos="9355"/>
        </w:tabs>
        <w:spacing w:line="360" w:lineRule="auto"/>
        <w:jc w:val="both"/>
        <w:rPr>
          <w:rFonts w:ascii="Times New Roman" w:hAnsi="Times New Roman"/>
          <w:b w:val="0"/>
          <w:bCs w:val="0"/>
          <w:i w:val="0"/>
          <w:color w:val="000000"/>
        </w:rPr>
      </w:pPr>
      <w:bookmarkStart w:id="21" w:name="_Toc105207920"/>
      <w:bookmarkStart w:id="22" w:name="_Toc135264418"/>
      <w:r w:rsidRPr="00403BB1">
        <w:rPr>
          <w:rFonts w:ascii="Times New Roman" w:hAnsi="Times New Roman"/>
          <w:i w:val="0"/>
          <w:color w:val="000000"/>
        </w:rPr>
        <w:t>3.2.3</w:t>
      </w:r>
      <w:r w:rsidR="00403BB1" w:rsidRPr="00403BB1">
        <w:rPr>
          <w:rFonts w:ascii="Times New Roman" w:hAnsi="Times New Roman"/>
          <w:i w:val="0"/>
          <w:color w:val="000000"/>
        </w:rPr>
        <w:t>.</w:t>
      </w:r>
      <w:r w:rsidRPr="00403BB1">
        <w:rPr>
          <w:rFonts w:ascii="Times New Roman" w:hAnsi="Times New Roman"/>
          <w:i w:val="0"/>
          <w:color w:val="000000"/>
        </w:rPr>
        <w:t xml:space="preserve"> Режим справедливого и равноправного обращения</w:t>
      </w:r>
      <w:bookmarkEnd w:id="21"/>
      <w:bookmarkEnd w:id="22"/>
      <w:r w:rsidRPr="00403BB1">
        <w:rPr>
          <w:rFonts w:ascii="Times New Roman" w:hAnsi="Times New Roman"/>
          <w:i w:val="0"/>
          <w:color w:val="000000"/>
        </w:rPr>
        <w:tab/>
      </w:r>
    </w:p>
    <w:p w14:paraId="201D4372" w14:textId="77777777" w:rsidR="008D3C28" w:rsidRPr="00C03D9F" w:rsidRDefault="008D3C28" w:rsidP="008D3C28">
      <w:pPr>
        <w:spacing w:line="360" w:lineRule="auto"/>
        <w:ind w:firstLine="709"/>
        <w:jc w:val="both"/>
        <w:rPr>
          <w:rFonts w:ascii="Times New Roman" w:hAnsi="Times New Roman" w:cs="Times New Roman"/>
          <w:color w:val="000000"/>
          <w:sz w:val="28"/>
          <w:szCs w:val="28"/>
        </w:rPr>
      </w:pPr>
    </w:p>
    <w:p w14:paraId="1DB1376B" w14:textId="77777777" w:rsidR="008D3C28" w:rsidRPr="00C03D9F" w:rsidRDefault="008D3C28" w:rsidP="008D3C28">
      <w:pPr>
        <w:spacing w:line="360" w:lineRule="auto"/>
        <w:ind w:firstLine="709"/>
        <w:jc w:val="both"/>
        <w:rPr>
          <w:rFonts w:ascii="Times New Roman" w:hAnsi="Times New Roman" w:cs="Times New Roman"/>
          <w:color w:val="000000"/>
          <w:sz w:val="28"/>
          <w:szCs w:val="28"/>
        </w:rPr>
      </w:pPr>
      <w:r w:rsidRPr="00C03D9F">
        <w:rPr>
          <w:rFonts w:ascii="Times New Roman" w:hAnsi="Times New Roman" w:cs="Times New Roman"/>
          <w:color w:val="000000"/>
          <w:sz w:val="28"/>
          <w:szCs w:val="28"/>
        </w:rPr>
        <w:t>Режим справедливого и равноправного обращения (FET) является наиболее важным стандартом защиты в ДИД.</w:t>
      </w:r>
      <w:r w:rsidRPr="00C03D9F">
        <w:rPr>
          <w:rStyle w:val="a5"/>
          <w:rFonts w:ascii="Times New Roman" w:hAnsi="Times New Roman" w:cs="Times New Roman"/>
          <w:color w:val="000000"/>
          <w:sz w:val="28"/>
          <w:szCs w:val="28"/>
        </w:rPr>
        <w:footnoteReference w:id="215"/>
      </w:r>
      <w:r w:rsidRPr="00C03D9F">
        <w:rPr>
          <w:rFonts w:ascii="Times New Roman" w:hAnsi="Times New Roman" w:cs="Times New Roman"/>
          <w:color w:val="000000"/>
          <w:sz w:val="28"/>
          <w:szCs w:val="28"/>
        </w:rPr>
        <w:t xml:space="preserve"> Многочисленные иски УСИГ демонстрируют, что режим FET стал всеобъемлющим положением, способным санкционировать многие законодательные, нормативные и административные действия  принимающего государства.</w:t>
      </w:r>
      <w:r w:rsidRPr="00C03D9F">
        <w:rPr>
          <w:rStyle w:val="a5"/>
          <w:rFonts w:ascii="Times New Roman" w:hAnsi="Times New Roman" w:cs="Times New Roman"/>
          <w:color w:val="000000"/>
          <w:sz w:val="28"/>
          <w:szCs w:val="28"/>
        </w:rPr>
        <w:footnoteReference w:id="216"/>
      </w:r>
    </w:p>
    <w:p w14:paraId="32A7D6E5" w14:textId="77777777" w:rsidR="008D3C28" w:rsidRPr="00C03D9F" w:rsidRDefault="008D3C28" w:rsidP="008D3C28">
      <w:pPr>
        <w:spacing w:line="360" w:lineRule="auto"/>
        <w:ind w:firstLine="709"/>
        <w:jc w:val="both"/>
        <w:rPr>
          <w:rFonts w:ascii="Times New Roman" w:hAnsi="Times New Roman" w:cs="Times New Roman"/>
          <w:color w:val="000000"/>
          <w:sz w:val="28"/>
          <w:szCs w:val="28"/>
        </w:rPr>
      </w:pPr>
      <w:r w:rsidRPr="00C03D9F">
        <w:rPr>
          <w:rFonts w:ascii="Times New Roman" w:hAnsi="Times New Roman" w:cs="Times New Roman"/>
          <w:color w:val="000000"/>
          <w:sz w:val="28"/>
          <w:szCs w:val="28"/>
        </w:rPr>
        <w:t xml:space="preserve">Типовой ДИД Индии </w:t>
      </w:r>
      <w:r>
        <w:rPr>
          <w:rFonts w:ascii="Times New Roman" w:hAnsi="Times New Roman" w:cs="Times New Roman"/>
          <w:color w:val="000000"/>
          <w:sz w:val="28"/>
          <w:szCs w:val="28"/>
        </w:rPr>
        <w:t>2015</w:t>
      </w:r>
      <w:r w:rsidRPr="00C03D9F">
        <w:rPr>
          <w:rFonts w:ascii="Times New Roman" w:hAnsi="Times New Roman" w:cs="Times New Roman"/>
          <w:color w:val="000000"/>
          <w:sz w:val="28"/>
          <w:szCs w:val="28"/>
        </w:rPr>
        <w:t xml:space="preserve"> года не содержит положения о режиме FET. Видимо, Индия решила не включать данное положение, поскольку арбитражные суды УСИГ часто интерпретируют это положение слишком широко. Вместо этого </w:t>
      </w:r>
      <w:r>
        <w:rPr>
          <w:rFonts w:ascii="Times New Roman" w:hAnsi="Times New Roman" w:cs="Times New Roman"/>
          <w:color w:val="000000"/>
          <w:sz w:val="28"/>
          <w:szCs w:val="28"/>
        </w:rPr>
        <w:t>типовой</w:t>
      </w:r>
      <w:r w:rsidRPr="00C03D9F">
        <w:rPr>
          <w:rFonts w:ascii="Times New Roman" w:hAnsi="Times New Roman" w:cs="Times New Roman"/>
          <w:color w:val="000000"/>
          <w:sz w:val="28"/>
          <w:szCs w:val="28"/>
        </w:rPr>
        <w:t xml:space="preserve"> ДИД содержит положение, озаглавленное «Режим инвестиций».</w:t>
      </w:r>
      <w:r w:rsidRPr="00C03D9F">
        <w:rPr>
          <w:rStyle w:val="a5"/>
          <w:rFonts w:ascii="Times New Roman" w:hAnsi="Times New Roman" w:cs="Times New Roman"/>
          <w:color w:val="000000"/>
          <w:sz w:val="28"/>
          <w:szCs w:val="28"/>
        </w:rPr>
        <w:footnoteReference w:id="217"/>
      </w:r>
      <w:r w:rsidRPr="00C03D9F">
        <w:rPr>
          <w:rFonts w:ascii="Times New Roman" w:hAnsi="Times New Roman" w:cs="Times New Roman"/>
          <w:color w:val="000000"/>
          <w:sz w:val="28"/>
          <w:szCs w:val="28"/>
        </w:rPr>
        <w:t xml:space="preserve"> В его рамках Статья 3.1 запрещает стране подвергать иностранные инвестиции мерам, представляющим собой нарушение обычного международного права, «посредством»:</w:t>
      </w:r>
    </w:p>
    <w:p w14:paraId="6BEBCC8E" w14:textId="77777777" w:rsidR="008D3C28" w:rsidRPr="00C03D9F" w:rsidRDefault="008D3C28" w:rsidP="008D3C28">
      <w:pPr>
        <w:spacing w:line="360" w:lineRule="auto"/>
        <w:ind w:firstLine="709"/>
        <w:jc w:val="both"/>
        <w:rPr>
          <w:rFonts w:ascii="Times New Roman" w:hAnsi="Times New Roman" w:cs="Times New Roman"/>
          <w:color w:val="000000"/>
          <w:sz w:val="28"/>
          <w:szCs w:val="28"/>
        </w:rPr>
      </w:pPr>
      <w:r w:rsidRPr="00C03D9F">
        <w:rPr>
          <w:rFonts w:ascii="Times New Roman" w:hAnsi="Times New Roman" w:cs="Times New Roman"/>
          <w:color w:val="000000"/>
          <w:sz w:val="28"/>
          <w:szCs w:val="28"/>
        </w:rPr>
        <w:t xml:space="preserve">1) отказа в правосудии, который охватывает как судебное, так и административное производство;  </w:t>
      </w:r>
    </w:p>
    <w:p w14:paraId="50135AB9" w14:textId="77777777" w:rsidR="008D3C28" w:rsidRPr="00C03D9F" w:rsidRDefault="008D3C28" w:rsidP="008D3C28">
      <w:pPr>
        <w:spacing w:line="360" w:lineRule="auto"/>
        <w:ind w:firstLine="709"/>
        <w:jc w:val="both"/>
        <w:rPr>
          <w:rFonts w:ascii="Times New Roman" w:hAnsi="Times New Roman" w:cs="Times New Roman"/>
          <w:strike/>
          <w:color w:val="000000"/>
          <w:sz w:val="28"/>
          <w:szCs w:val="28"/>
        </w:rPr>
      </w:pPr>
      <w:r w:rsidRPr="00C03D9F">
        <w:rPr>
          <w:rFonts w:ascii="Times New Roman" w:hAnsi="Times New Roman" w:cs="Times New Roman"/>
          <w:color w:val="000000"/>
          <w:sz w:val="28"/>
          <w:szCs w:val="28"/>
        </w:rPr>
        <w:lastRenderedPageBreak/>
        <w:t xml:space="preserve">2) существенного нарушения надлежащей правовой процедуры; </w:t>
      </w:r>
    </w:p>
    <w:p w14:paraId="118C3DDB" w14:textId="77777777" w:rsidR="008D3C28" w:rsidRPr="00C03D9F" w:rsidRDefault="008D3C28" w:rsidP="008D3C28">
      <w:pPr>
        <w:spacing w:line="360" w:lineRule="auto"/>
        <w:ind w:firstLine="709"/>
        <w:jc w:val="both"/>
        <w:rPr>
          <w:rFonts w:ascii="Times New Roman" w:hAnsi="Times New Roman" w:cs="Times New Roman"/>
          <w:color w:val="000000"/>
          <w:sz w:val="28"/>
          <w:szCs w:val="28"/>
        </w:rPr>
      </w:pPr>
      <w:r w:rsidRPr="00C03D9F">
        <w:rPr>
          <w:rFonts w:ascii="Times New Roman" w:hAnsi="Times New Roman" w:cs="Times New Roman"/>
          <w:color w:val="000000"/>
          <w:sz w:val="28"/>
          <w:szCs w:val="28"/>
        </w:rPr>
        <w:t>3)</w:t>
      </w:r>
      <w:r w:rsidRPr="00025D7F">
        <w:rPr>
          <w:rFonts w:ascii="Times New Roman" w:hAnsi="Times New Roman" w:cs="Times New Roman"/>
          <w:color w:val="000000"/>
          <w:sz w:val="28"/>
          <w:szCs w:val="28"/>
        </w:rPr>
        <w:t xml:space="preserve"> </w:t>
      </w:r>
      <w:r w:rsidRPr="00C03D9F">
        <w:rPr>
          <w:rFonts w:ascii="Times New Roman" w:hAnsi="Times New Roman" w:cs="Times New Roman"/>
          <w:color w:val="000000"/>
          <w:sz w:val="28"/>
          <w:szCs w:val="28"/>
        </w:rPr>
        <w:t>целенаправленной дискриминации по явно необоснованным признакам, таким как пол, раса или религия;</w:t>
      </w:r>
    </w:p>
    <w:p w14:paraId="4C2DBB72" w14:textId="77777777" w:rsidR="008D3C28" w:rsidRPr="00C03D9F" w:rsidRDefault="008D3C28" w:rsidP="008D3C28">
      <w:pPr>
        <w:spacing w:line="360" w:lineRule="auto"/>
        <w:ind w:firstLine="709"/>
        <w:jc w:val="both"/>
        <w:rPr>
          <w:rFonts w:ascii="Times New Roman" w:hAnsi="Times New Roman" w:cs="Times New Roman"/>
          <w:color w:val="000000"/>
          <w:sz w:val="28"/>
          <w:szCs w:val="28"/>
        </w:rPr>
      </w:pPr>
      <w:r w:rsidRPr="00C03D9F">
        <w:rPr>
          <w:rFonts w:ascii="Times New Roman" w:hAnsi="Times New Roman" w:cs="Times New Roman"/>
          <w:color w:val="000000"/>
          <w:sz w:val="28"/>
          <w:szCs w:val="28"/>
        </w:rPr>
        <w:t>4) явно оскорбительного обращения, такого как принуждение, оказание давления и угрозы.</w:t>
      </w:r>
      <w:r w:rsidRPr="00C03D9F">
        <w:rPr>
          <w:rStyle w:val="a5"/>
          <w:rFonts w:ascii="Times New Roman" w:hAnsi="Times New Roman" w:cs="Times New Roman"/>
          <w:color w:val="000000"/>
          <w:sz w:val="28"/>
          <w:szCs w:val="28"/>
        </w:rPr>
        <w:footnoteReference w:id="218"/>
      </w:r>
    </w:p>
    <w:p w14:paraId="117CE9CC" w14:textId="77777777" w:rsidR="008D3C28" w:rsidRPr="00C03D9F" w:rsidRDefault="008D3C28" w:rsidP="008D3C28">
      <w:pPr>
        <w:spacing w:line="360" w:lineRule="auto"/>
        <w:ind w:firstLine="709"/>
        <w:jc w:val="both"/>
        <w:rPr>
          <w:rFonts w:ascii="Times New Roman" w:hAnsi="Times New Roman" w:cs="Times New Roman"/>
          <w:color w:val="000000"/>
          <w:sz w:val="28"/>
          <w:szCs w:val="28"/>
        </w:rPr>
      </w:pPr>
      <w:r w:rsidRPr="00C03D9F">
        <w:rPr>
          <w:rFonts w:ascii="Times New Roman" w:hAnsi="Times New Roman" w:cs="Times New Roman"/>
          <w:color w:val="000000"/>
          <w:sz w:val="28"/>
          <w:szCs w:val="28"/>
        </w:rPr>
        <w:t>Таким образом, статья 3.1(1) позволяет иностранному инвестору предъявлять иск в УСИГ об отказе в правосудии, охватывающем как судебные, так и административные процедуры, что приветствуется, поскольку отказ в правосудии рассматривается как существенное нарушение обычного международного права. Тем не менее, пункты 2.,3. Статьи  3.1 указывают на довольно высокие требования, которым должен соответствовать иностранный инвестор, если он решит предъявить иск в УСИГ.  Например, иностранные инвесторы могут подать иск в УСИГ против Индии только в случае «существенного» нарушения надлежащей правовой процедуры.  Однако остаётся неясным, как будет определяться, какие нарушения надлежащей правовой процедуры являются «существенными». Точно так же иностранный инвестор не может оспорить дискриминацию, если только она не является «целенаправленной» по «явно необоснованным» основаниям. Этими «явно необоснованными» основаниями являются «пол», «раса» или «религия». Другие виды дискриминационного обращения со стороны государства, не соответствующие таким недостаточно определённым требованиям, не могут быть обжалованы в соответствии со статьей 3.1.</w:t>
      </w:r>
      <w:r w:rsidRPr="00C03D9F">
        <w:rPr>
          <w:rStyle w:val="a5"/>
          <w:rFonts w:ascii="Times New Roman" w:hAnsi="Times New Roman" w:cs="Times New Roman"/>
          <w:color w:val="000000"/>
          <w:sz w:val="28"/>
          <w:szCs w:val="28"/>
        </w:rPr>
        <w:footnoteReference w:id="219"/>
      </w:r>
    </w:p>
    <w:p w14:paraId="0021E160" w14:textId="77777777" w:rsidR="008D3C28" w:rsidRPr="00C03D9F" w:rsidRDefault="008D3C28" w:rsidP="008D3C28">
      <w:pPr>
        <w:spacing w:line="360" w:lineRule="auto"/>
        <w:ind w:firstLine="709"/>
        <w:jc w:val="both"/>
        <w:rPr>
          <w:rFonts w:ascii="Times New Roman" w:hAnsi="Times New Roman" w:cs="Times New Roman"/>
          <w:color w:val="000000"/>
          <w:sz w:val="28"/>
          <w:szCs w:val="28"/>
        </w:rPr>
      </w:pPr>
      <w:r w:rsidRPr="00C03D9F">
        <w:rPr>
          <w:rFonts w:ascii="Times New Roman" w:hAnsi="Times New Roman" w:cs="Times New Roman"/>
          <w:color w:val="000000"/>
          <w:sz w:val="28"/>
          <w:szCs w:val="28"/>
        </w:rPr>
        <w:t xml:space="preserve">Также можно предположить, что еще одной причиной исключения положения о FET, является то, что Индия хочет отойти от принципа законных ожиданий, который многие трибуналы считают частью режима FET.  Отсутствие понятия законных ожиданий в типовом ДИД означает, что даже когда Индия </w:t>
      </w:r>
      <w:r w:rsidRPr="00C03D9F">
        <w:rPr>
          <w:rFonts w:ascii="Times New Roman" w:hAnsi="Times New Roman" w:cs="Times New Roman"/>
          <w:color w:val="000000"/>
          <w:sz w:val="28"/>
          <w:szCs w:val="28"/>
        </w:rPr>
        <w:lastRenderedPageBreak/>
        <w:t>создает разумные и оправданные ожидания своим поведением или предоставлением гарантий, на которые затем при инвестировании рассчитывает инвестор, в случае отказа Индии от этих гарантий, у иностранного инвестора не будет средств правовой защиты.</w:t>
      </w:r>
      <w:r w:rsidRPr="00C03D9F">
        <w:rPr>
          <w:rStyle w:val="a5"/>
          <w:rFonts w:ascii="Times New Roman" w:hAnsi="Times New Roman" w:cs="Times New Roman"/>
          <w:color w:val="000000"/>
          <w:sz w:val="28"/>
          <w:szCs w:val="28"/>
        </w:rPr>
        <w:footnoteReference w:id="220"/>
      </w:r>
    </w:p>
    <w:p w14:paraId="2ECFBE13" w14:textId="77777777" w:rsidR="008D3C28" w:rsidRPr="00C03D9F" w:rsidRDefault="008D3C28" w:rsidP="008D3C28">
      <w:pPr>
        <w:spacing w:line="360" w:lineRule="auto"/>
        <w:ind w:firstLine="709"/>
        <w:jc w:val="both"/>
        <w:rPr>
          <w:rFonts w:ascii="Times New Roman" w:hAnsi="Times New Roman" w:cs="Times New Roman"/>
          <w:color w:val="000000"/>
          <w:sz w:val="28"/>
          <w:szCs w:val="28"/>
        </w:rPr>
      </w:pPr>
      <w:r w:rsidRPr="00C03D9F">
        <w:rPr>
          <w:rFonts w:ascii="Times New Roman" w:hAnsi="Times New Roman" w:cs="Times New Roman"/>
          <w:color w:val="000000"/>
          <w:sz w:val="28"/>
          <w:szCs w:val="28"/>
        </w:rPr>
        <w:t>Таким образом, из вышеизложенного можно сделать вывод, что исключив положение о режиме FET, Индия преследует цель значительного сужения объема защиты, доступной иностранным инвесторам.  Индия сделала так, чтобы меры, принятые в интересах государственной политики, не оспаривались как нарушение положения о режиме FET в ДИД.  Однако, ради того, чтобы оградить регулирующие меры Индии от претензий о нарушении режима FET, Индия вновь значительно сократила объем защиты иностранных инвестиций.</w:t>
      </w:r>
    </w:p>
    <w:p w14:paraId="72BB9A18" w14:textId="77777777" w:rsidR="008D3C28" w:rsidRPr="00C03D9F" w:rsidRDefault="008D3C28" w:rsidP="008D3C28">
      <w:pPr>
        <w:spacing w:line="360" w:lineRule="auto"/>
        <w:ind w:firstLine="709"/>
        <w:jc w:val="both"/>
        <w:rPr>
          <w:rFonts w:ascii="Times New Roman" w:hAnsi="Times New Roman" w:cs="Times New Roman"/>
          <w:color w:val="000000"/>
          <w:sz w:val="28"/>
          <w:szCs w:val="28"/>
        </w:rPr>
      </w:pPr>
    </w:p>
    <w:p w14:paraId="221385FA" w14:textId="77777777" w:rsidR="008D3C28" w:rsidRPr="00BB5AF0" w:rsidRDefault="008D3C28" w:rsidP="008D3C28">
      <w:pPr>
        <w:pStyle w:val="2"/>
        <w:spacing w:line="360" w:lineRule="auto"/>
        <w:jc w:val="both"/>
        <w:rPr>
          <w:rFonts w:ascii="Times New Roman" w:hAnsi="Times New Roman"/>
          <w:b w:val="0"/>
          <w:bCs w:val="0"/>
          <w:i w:val="0"/>
          <w:color w:val="000000"/>
        </w:rPr>
      </w:pPr>
      <w:bookmarkStart w:id="23" w:name="_Toc105207921"/>
      <w:bookmarkStart w:id="24" w:name="_Toc135264419"/>
      <w:r w:rsidRPr="00BB5AF0">
        <w:rPr>
          <w:rFonts w:ascii="Times New Roman" w:hAnsi="Times New Roman"/>
          <w:i w:val="0"/>
          <w:color w:val="000000"/>
        </w:rPr>
        <w:t>3.2.4</w:t>
      </w:r>
      <w:r w:rsidR="00BB5AF0" w:rsidRPr="00BB5AF0">
        <w:rPr>
          <w:rFonts w:ascii="Times New Roman" w:hAnsi="Times New Roman"/>
          <w:i w:val="0"/>
          <w:color w:val="000000"/>
        </w:rPr>
        <w:t>.</w:t>
      </w:r>
      <w:r w:rsidRPr="00BB5AF0">
        <w:rPr>
          <w:rFonts w:ascii="Times New Roman" w:hAnsi="Times New Roman"/>
          <w:i w:val="0"/>
          <w:color w:val="000000"/>
        </w:rPr>
        <w:t xml:space="preserve"> Механизм  </w:t>
      </w:r>
      <w:r w:rsidR="00BB5AF0" w:rsidRPr="00BB5AF0">
        <w:rPr>
          <w:rFonts w:ascii="Times New Roman" w:hAnsi="Times New Roman"/>
          <w:i w:val="0"/>
          <w:color w:val="000000"/>
        </w:rPr>
        <w:t>системы урегулирования споров между инвесторами и государствами (</w:t>
      </w:r>
      <w:r w:rsidRPr="00BB5AF0">
        <w:rPr>
          <w:rFonts w:ascii="Times New Roman" w:hAnsi="Times New Roman"/>
          <w:i w:val="0"/>
          <w:color w:val="000000"/>
        </w:rPr>
        <w:t>УСИГ</w:t>
      </w:r>
      <w:bookmarkEnd w:id="23"/>
      <w:r w:rsidR="00BB5AF0" w:rsidRPr="00BB5AF0">
        <w:rPr>
          <w:rFonts w:ascii="Times New Roman" w:hAnsi="Times New Roman"/>
          <w:i w:val="0"/>
          <w:color w:val="000000"/>
        </w:rPr>
        <w:t>)</w:t>
      </w:r>
      <w:bookmarkEnd w:id="24"/>
    </w:p>
    <w:p w14:paraId="62079A04" w14:textId="77777777" w:rsidR="008D3C28" w:rsidRPr="00C03D9F" w:rsidRDefault="008D3C28" w:rsidP="008D3C28">
      <w:pPr>
        <w:spacing w:line="360" w:lineRule="auto"/>
        <w:ind w:firstLine="709"/>
        <w:jc w:val="both"/>
        <w:rPr>
          <w:rFonts w:ascii="Times New Roman" w:hAnsi="Times New Roman" w:cs="Times New Roman"/>
          <w:color w:val="000000"/>
          <w:sz w:val="28"/>
          <w:szCs w:val="28"/>
        </w:rPr>
      </w:pPr>
    </w:p>
    <w:p w14:paraId="58AC6F42" w14:textId="77777777" w:rsidR="008D3C28" w:rsidRPr="00C03D9F" w:rsidRDefault="008D3C28" w:rsidP="008D3C28">
      <w:pPr>
        <w:spacing w:line="360" w:lineRule="auto"/>
        <w:ind w:firstLine="709"/>
        <w:jc w:val="both"/>
        <w:rPr>
          <w:rFonts w:ascii="Times New Roman" w:hAnsi="Times New Roman" w:cs="Times New Roman"/>
          <w:color w:val="000000"/>
          <w:sz w:val="28"/>
          <w:szCs w:val="28"/>
        </w:rPr>
      </w:pPr>
      <w:r w:rsidRPr="00C03D9F">
        <w:rPr>
          <w:rFonts w:ascii="Times New Roman" w:hAnsi="Times New Roman" w:cs="Times New Roman"/>
          <w:color w:val="000000"/>
          <w:sz w:val="28"/>
          <w:szCs w:val="28"/>
        </w:rPr>
        <w:t xml:space="preserve">В типовом ДИД </w:t>
      </w:r>
      <w:r>
        <w:rPr>
          <w:rFonts w:ascii="Times New Roman" w:hAnsi="Times New Roman" w:cs="Times New Roman"/>
          <w:color w:val="000000"/>
          <w:sz w:val="28"/>
          <w:szCs w:val="28"/>
        </w:rPr>
        <w:t>2015</w:t>
      </w:r>
      <w:r w:rsidRPr="00C03D9F">
        <w:rPr>
          <w:rFonts w:ascii="Times New Roman" w:hAnsi="Times New Roman" w:cs="Times New Roman"/>
          <w:color w:val="000000"/>
          <w:sz w:val="28"/>
          <w:szCs w:val="28"/>
        </w:rPr>
        <w:t xml:space="preserve"> года Индия также ограничила свое согласие на рассмотрение исков УСИГ, потребовав, чтобы перед подачей иска в международный арбитраж, иностранный инвестор исчерпал местные средства правовой защиты на протяжении как минимум пяти лет.</w:t>
      </w:r>
      <w:r w:rsidRPr="00C03D9F">
        <w:rPr>
          <w:rStyle w:val="a5"/>
          <w:rFonts w:ascii="Times New Roman" w:hAnsi="Times New Roman" w:cs="Times New Roman"/>
          <w:color w:val="000000"/>
          <w:sz w:val="28"/>
          <w:szCs w:val="28"/>
        </w:rPr>
        <w:footnoteReference w:id="221"/>
      </w:r>
      <w:r w:rsidRPr="00C03D9F">
        <w:rPr>
          <w:rFonts w:ascii="Times New Roman" w:hAnsi="Times New Roman" w:cs="Times New Roman"/>
          <w:color w:val="000000"/>
          <w:sz w:val="28"/>
          <w:szCs w:val="28"/>
        </w:rPr>
        <w:t xml:space="preserve"> Правило, касающееся «исчерпания внутренних средств правовой защиты», является  давней нормой обычного международного права.</w:t>
      </w:r>
      <w:r w:rsidRPr="00C03D9F">
        <w:rPr>
          <w:rStyle w:val="a5"/>
          <w:rFonts w:ascii="Times New Roman" w:hAnsi="Times New Roman" w:cs="Times New Roman"/>
          <w:color w:val="000000"/>
          <w:sz w:val="28"/>
          <w:szCs w:val="28"/>
        </w:rPr>
        <w:footnoteReference w:id="222"/>
      </w:r>
      <w:r w:rsidRPr="00C03D9F">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Однако, данное правило</w:t>
      </w:r>
      <w:r w:rsidRPr="00C03D9F">
        <w:rPr>
          <w:rFonts w:ascii="Times New Roman" w:hAnsi="Times New Roman" w:cs="Times New Roman"/>
          <w:color w:val="000000"/>
          <w:sz w:val="28"/>
          <w:szCs w:val="28"/>
        </w:rPr>
        <w:t xml:space="preserve"> встречаются относительно редко</w:t>
      </w:r>
      <w:r>
        <w:rPr>
          <w:rFonts w:ascii="Times New Roman" w:hAnsi="Times New Roman" w:cs="Times New Roman"/>
          <w:color w:val="000000"/>
          <w:sz w:val="28"/>
          <w:szCs w:val="28"/>
        </w:rPr>
        <w:t xml:space="preserve"> в практике ДИД</w:t>
      </w:r>
      <w:r w:rsidRPr="00C03D9F">
        <w:rPr>
          <w:rFonts w:ascii="Times New Roman" w:hAnsi="Times New Roman" w:cs="Times New Roman"/>
          <w:color w:val="000000"/>
          <w:sz w:val="28"/>
          <w:szCs w:val="28"/>
        </w:rPr>
        <w:t>, а расширение этого срока на пять лет почти беспрецедентный случай.</w:t>
      </w:r>
      <w:r>
        <w:rPr>
          <w:rStyle w:val="a5"/>
          <w:rFonts w:ascii="Times New Roman" w:hAnsi="Times New Roman" w:cs="Times New Roman"/>
          <w:color w:val="000000"/>
          <w:sz w:val="28"/>
          <w:szCs w:val="28"/>
        </w:rPr>
        <w:footnoteReference w:id="223"/>
      </w:r>
      <w:r w:rsidRPr="00C03D9F">
        <w:rPr>
          <w:rFonts w:ascii="Times New Roman" w:hAnsi="Times New Roman" w:cs="Times New Roman"/>
          <w:color w:val="000000"/>
          <w:sz w:val="28"/>
          <w:szCs w:val="28"/>
        </w:rPr>
        <w:t xml:space="preserve"> Учитывая, что индийские суды известны </w:t>
      </w:r>
      <w:r w:rsidRPr="00C03D9F">
        <w:rPr>
          <w:rFonts w:ascii="Times New Roman" w:hAnsi="Times New Roman" w:cs="Times New Roman"/>
          <w:color w:val="000000"/>
          <w:sz w:val="28"/>
          <w:szCs w:val="28"/>
        </w:rPr>
        <w:lastRenderedPageBreak/>
        <w:t>задержками, такое требование вызывает вполне обоснованное беспокойство у инвесторов.</w:t>
      </w:r>
    </w:p>
    <w:p w14:paraId="6A350EB7" w14:textId="77777777" w:rsidR="008D3C28" w:rsidRPr="00C03D9F" w:rsidRDefault="008D3C28" w:rsidP="008D3C28">
      <w:pPr>
        <w:spacing w:line="360" w:lineRule="auto"/>
        <w:ind w:firstLine="709"/>
        <w:jc w:val="both"/>
        <w:rPr>
          <w:rFonts w:ascii="Times New Roman" w:hAnsi="Times New Roman" w:cs="Times New Roman"/>
          <w:color w:val="000000"/>
          <w:sz w:val="28"/>
          <w:szCs w:val="28"/>
        </w:rPr>
      </w:pPr>
      <w:r w:rsidRPr="00C03D9F">
        <w:rPr>
          <w:rFonts w:ascii="Times New Roman" w:hAnsi="Times New Roman" w:cs="Times New Roman"/>
          <w:color w:val="000000"/>
          <w:sz w:val="28"/>
          <w:szCs w:val="28"/>
        </w:rPr>
        <w:t>В соответствии с типовым ДИД Индии пять лет должны отсчитываться с даты, когда иностранный инвестор впервые «узнал о рассматриваемом инциденте и связанных с ним убытках или вреде», либо когда инвестор должен был впервые получить такую​​информацию.</w:t>
      </w:r>
      <w:r w:rsidRPr="00C03D9F">
        <w:rPr>
          <w:rStyle w:val="a5"/>
          <w:rFonts w:ascii="Times New Roman" w:hAnsi="Times New Roman" w:cs="Times New Roman"/>
          <w:color w:val="000000"/>
          <w:sz w:val="28"/>
          <w:szCs w:val="28"/>
        </w:rPr>
        <w:footnoteReference w:id="224"/>
      </w:r>
      <w:r w:rsidRPr="00C03D9F">
        <w:rPr>
          <w:rFonts w:ascii="Times New Roman" w:hAnsi="Times New Roman" w:cs="Times New Roman"/>
          <w:color w:val="000000"/>
          <w:sz w:val="28"/>
          <w:szCs w:val="28"/>
        </w:rPr>
        <w:t xml:space="preserve"> Другим важным элементом, связанным с исчерпанием внутренних средств правовой защиты, является то, что иностранный инвестор должен передать спор в местный суд в течение одного года с даты, когда инвестор получил или должен был получить информацию об инциденте.</w:t>
      </w:r>
      <w:r w:rsidRPr="00C03D9F">
        <w:rPr>
          <w:rStyle w:val="a5"/>
          <w:rFonts w:ascii="Times New Roman" w:hAnsi="Times New Roman" w:cs="Times New Roman"/>
          <w:color w:val="000000"/>
          <w:sz w:val="28"/>
          <w:szCs w:val="28"/>
        </w:rPr>
        <w:footnoteReference w:id="225"/>
      </w:r>
    </w:p>
    <w:p w14:paraId="10827739" w14:textId="77777777" w:rsidR="008D3C28" w:rsidRPr="00C03D9F" w:rsidRDefault="008D3C28" w:rsidP="008D3C28">
      <w:pPr>
        <w:spacing w:line="360" w:lineRule="auto"/>
        <w:ind w:firstLine="709"/>
        <w:jc w:val="both"/>
        <w:rPr>
          <w:rFonts w:ascii="Times New Roman" w:hAnsi="Times New Roman" w:cs="Times New Roman"/>
          <w:color w:val="000000"/>
          <w:sz w:val="28"/>
          <w:szCs w:val="28"/>
        </w:rPr>
      </w:pPr>
      <w:r w:rsidRPr="00C03D9F">
        <w:rPr>
          <w:rFonts w:ascii="Times New Roman" w:hAnsi="Times New Roman" w:cs="Times New Roman"/>
          <w:color w:val="000000"/>
          <w:sz w:val="28"/>
          <w:szCs w:val="28"/>
        </w:rPr>
        <w:t>Требование об исчерпании внутренних средств правовой защиты не применяется, «если инвестор может продемонстрировать отсутствие доступных внутренних средств правовой защиты, способных разумно обеспечить какое-либо средство правовой защиты в отношении того же инцидента».</w:t>
      </w:r>
      <w:r w:rsidRPr="00C03D9F">
        <w:rPr>
          <w:rStyle w:val="a5"/>
          <w:rFonts w:ascii="Times New Roman" w:hAnsi="Times New Roman" w:cs="Times New Roman"/>
          <w:color w:val="000000"/>
          <w:sz w:val="28"/>
          <w:szCs w:val="28"/>
        </w:rPr>
        <w:footnoteReference w:id="226"/>
      </w:r>
      <w:r w:rsidRPr="00C03D9F">
        <w:rPr>
          <w:rFonts w:ascii="Times New Roman" w:hAnsi="Times New Roman" w:cs="Times New Roman"/>
          <w:color w:val="000000"/>
          <w:sz w:val="28"/>
          <w:szCs w:val="28"/>
        </w:rPr>
        <w:t xml:space="preserve"> Таким образом, бремя доказывания отсутствия доступной помощи ложится на иностранного инвестора.</w:t>
      </w:r>
    </w:p>
    <w:p w14:paraId="78247908" w14:textId="77777777" w:rsidR="008D3C28" w:rsidRPr="00C03D9F" w:rsidRDefault="008D3C28" w:rsidP="008D3C28">
      <w:pPr>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Типовой</w:t>
      </w:r>
      <w:r w:rsidRPr="00C03D9F">
        <w:rPr>
          <w:rFonts w:ascii="Times New Roman" w:hAnsi="Times New Roman" w:cs="Times New Roman"/>
          <w:color w:val="000000"/>
          <w:sz w:val="28"/>
          <w:szCs w:val="28"/>
        </w:rPr>
        <w:t xml:space="preserve"> ДИД содержит еще одно уточнение, приложенное к статье 15.1, которое не позволяет инвесторам заявлять о том, что они выполнили требование об исчерпании защиты на том основании, что требование по настоящему договору предъявляется другой стороной или в отношении иного основания для иска. Это важное уточнение, поскольку часто оказывается, что разные компании, контролируемые одной и той же корпоративной группой, возбуждают несколько исков против государства в разных судах. Это уточнение запрещает компаниям злоупотреблять своими правами. Более того, поскольку основание для иска в национальном суде формулируется в рамках внутреннего права, что отличается </w:t>
      </w:r>
      <w:r w:rsidRPr="00C03D9F">
        <w:rPr>
          <w:rFonts w:ascii="Times New Roman" w:hAnsi="Times New Roman" w:cs="Times New Roman"/>
          <w:color w:val="000000"/>
          <w:sz w:val="28"/>
          <w:szCs w:val="28"/>
        </w:rPr>
        <w:lastRenderedPageBreak/>
        <w:t xml:space="preserve">от основания для иска, сформулированного в </w:t>
      </w:r>
      <w:r>
        <w:rPr>
          <w:rFonts w:ascii="Times New Roman" w:hAnsi="Times New Roman" w:cs="Times New Roman"/>
          <w:color w:val="000000"/>
          <w:sz w:val="28"/>
          <w:szCs w:val="28"/>
        </w:rPr>
        <w:t>рамках ДИД</w:t>
      </w:r>
      <w:r w:rsidRPr="00C03D9F">
        <w:rPr>
          <w:rFonts w:ascii="Times New Roman" w:hAnsi="Times New Roman" w:cs="Times New Roman"/>
          <w:color w:val="000000"/>
          <w:sz w:val="28"/>
          <w:szCs w:val="28"/>
        </w:rPr>
        <w:t>, относительно легче продемонстрировать, что требование об исчерпании защиты не было соблюдено. Это уточнение создаёт гарантии того, что иностранные инвесторы не смогут злоупотреблять процессом</w:t>
      </w:r>
      <w:r>
        <w:rPr>
          <w:rFonts w:ascii="Times New Roman" w:hAnsi="Times New Roman" w:cs="Times New Roman"/>
          <w:color w:val="000000"/>
          <w:sz w:val="28"/>
          <w:szCs w:val="28"/>
        </w:rPr>
        <w:t xml:space="preserve"> разрешения споров</w:t>
      </w:r>
      <w:r w:rsidRPr="00C03D9F">
        <w:rPr>
          <w:rFonts w:ascii="Times New Roman" w:hAnsi="Times New Roman" w:cs="Times New Roman"/>
          <w:color w:val="000000"/>
          <w:sz w:val="28"/>
          <w:szCs w:val="28"/>
        </w:rPr>
        <w:t>.</w:t>
      </w:r>
      <w:r w:rsidRPr="00C03D9F">
        <w:rPr>
          <w:rStyle w:val="a5"/>
          <w:rFonts w:ascii="Times New Roman" w:hAnsi="Times New Roman" w:cs="Times New Roman"/>
          <w:color w:val="000000"/>
          <w:sz w:val="28"/>
          <w:szCs w:val="28"/>
        </w:rPr>
        <w:footnoteReference w:id="227"/>
      </w:r>
    </w:p>
    <w:p w14:paraId="2A441202" w14:textId="77777777" w:rsidR="008D3C28" w:rsidRPr="00C03D9F" w:rsidRDefault="008D3C28" w:rsidP="008D3C28">
      <w:pPr>
        <w:spacing w:line="360" w:lineRule="auto"/>
        <w:ind w:firstLine="709"/>
        <w:jc w:val="both"/>
        <w:rPr>
          <w:rFonts w:ascii="Times New Roman" w:hAnsi="Times New Roman" w:cs="Times New Roman"/>
          <w:color w:val="000000"/>
          <w:sz w:val="28"/>
          <w:szCs w:val="28"/>
        </w:rPr>
      </w:pPr>
      <w:r w:rsidRPr="00C03D9F">
        <w:rPr>
          <w:rFonts w:ascii="Times New Roman" w:hAnsi="Times New Roman" w:cs="Times New Roman"/>
          <w:color w:val="000000"/>
          <w:sz w:val="28"/>
          <w:szCs w:val="28"/>
        </w:rPr>
        <w:t>Безусловно, основным преимуществом требования об исчерпании внутренних средств правовой защиты для принимающего государства является то, что оно уменьшает объем предъявляемых Индии исков рассматриваемых УСИГ. Тем не менее, своевременное и эффективное урегулирование споров является одной из основных проблем для иностранных инвесторов в Индии. Это особенно важно, с учетом медленных темпов судебного процесса в Индии, что было недавно отражено в последнем Обзоре экономического положения.</w:t>
      </w:r>
      <w:r w:rsidRPr="00C03D9F">
        <w:rPr>
          <w:rStyle w:val="a5"/>
          <w:rFonts w:ascii="Times New Roman" w:hAnsi="Times New Roman" w:cs="Times New Roman"/>
          <w:color w:val="000000"/>
          <w:sz w:val="28"/>
          <w:szCs w:val="28"/>
        </w:rPr>
        <w:footnoteReference w:id="228"/>
      </w:r>
      <w:r w:rsidRPr="00C03D9F">
        <w:rPr>
          <w:rFonts w:ascii="Times New Roman" w:hAnsi="Times New Roman" w:cs="Times New Roman"/>
          <w:color w:val="000000"/>
          <w:sz w:val="28"/>
          <w:szCs w:val="28"/>
        </w:rPr>
        <w:t xml:space="preserve"> Также система УСИГ вызывает у иностранных инвесторов больше доверия, чем внутреннее законодательство государств. Исходя из чего важно, чтобы подобного рода реформы положений ДИД Индии не повлияли на снижение притока иностранных инвестиций в страну.</w:t>
      </w:r>
    </w:p>
    <w:p w14:paraId="10739200" w14:textId="77777777" w:rsidR="008D3C28" w:rsidRPr="00C03D9F" w:rsidRDefault="008D3C28" w:rsidP="008D3C28">
      <w:pPr>
        <w:tabs>
          <w:tab w:val="left" w:pos="1560"/>
        </w:tabs>
        <w:spacing w:line="360" w:lineRule="auto"/>
        <w:ind w:firstLine="709"/>
        <w:jc w:val="both"/>
        <w:rPr>
          <w:rFonts w:ascii="Times New Roman" w:hAnsi="Times New Roman" w:cs="Times New Roman"/>
          <w:color w:val="000000"/>
          <w:sz w:val="28"/>
          <w:szCs w:val="28"/>
        </w:rPr>
      </w:pPr>
      <w:r w:rsidRPr="00C03D9F">
        <w:rPr>
          <w:rFonts w:ascii="Times New Roman" w:hAnsi="Times New Roman" w:cs="Times New Roman"/>
          <w:color w:val="000000"/>
          <w:sz w:val="28"/>
          <w:szCs w:val="28"/>
        </w:rPr>
        <w:t xml:space="preserve"> </w:t>
      </w:r>
      <w:r w:rsidRPr="00C03D9F">
        <w:rPr>
          <w:rFonts w:ascii="Times New Roman" w:hAnsi="Times New Roman" w:cs="Times New Roman"/>
          <w:color w:val="000000"/>
          <w:sz w:val="28"/>
          <w:szCs w:val="28"/>
        </w:rPr>
        <w:tab/>
      </w:r>
    </w:p>
    <w:p w14:paraId="3CB4B11D" w14:textId="77777777" w:rsidR="008D3C28" w:rsidRPr="00BB5AF0" w:rsidRDefault="008D3C28" w:rsidP="008D3C28">
      <w:pPr>
        <w:pStyle w:val="2"/>
        <w:spacing w:line="360" w:lineRule="auto"/>
        <w:jc w:val="both"/>
        <w:rPr>
          <w:rFonts w:ascii="Times New Roman" w:hAnsi="Times New Roman"/>
          <w:b w:val="0"/>
          <w:bCs w:val="0"/>
          <w:i w:val="0"/>
          <w:color w:val="000000"/>
        </w:rPr>
      </w:pPr>
      <w:bookmarkStart w:id="25" w:name="_Toc105207922"/>
      <w:bookmarkStart w:id="26" w:name="_Toc135264420"/>
      <w:r w:rsidRPr="00BB5AF0">
        <w:rPr>
          <w:rFonts w:ascii="Times New Roman" w:hAnsi="Times New Roman"/>
          <w:i w:val="0"/>
          <w:color w:val="000000"/>
        </w:rPr>
        <w:t>3.2.5 Общие исключения</w:t>
      </w:r>
      <w:bookmarkEnd w:id="25"/>
      <w:bookmarkEnd w:id="26"/>
    </w:p>
    <w:p w14:paraId="7AFB7854" w14:textId="77777777" w:rsidR="008D3C28" w:rsidRPr="00C03D9F" w:rsidRDefault="008D3C28" w:rsidP="008D3C28">
      <w:pPr>
        <w:spacing w:line="360" w:lineRule="auto"/>
        <w:ind w:firstLine="709"/>
        <w:jc w:val="both"/>
        <w:rPr>
          <w:rFonts w:ascii="Times New Roman" w:hAnsi="Times New Roman" w:cs="Times New Roman"/>
          <w:color w:val="000000"/>
          <w:sz w:val="28"/>
          <w:szCs w:val="28"/>
        </w:rPr>
      </w:pPr>
    </w:p>
    <w:p w14:paraId="1C4423B5" w14:textId="77777777" w:rsidR="008D3C28" w:rsidRPr="00C03D9F" w:rsidRDefault="008D3C28" w:rsidP="008D3C28">
      <w:pPr>
        <w:spacing w:line="360" w:lineRule="auto"/>
        <w:ind w:firstLine="709"/>
        <w:jc w:val="both"/>
        <w:rPr>
          <w:rFonts w:ascii="Times New Roman" w:hAnsi="Times New Roman" w:cs="Times New Roman"/>
          <w:color w:val="000000"/>
          <w:sz w:val="28"/>
          <w:szCs w:val="28"/>
        </w:rPr>
      </w:pPr>
      <w:r w:rsidRPr="00C03D9F">
        <w:rPr>
          <w:rFonts w:ascii="Times New Roman" w:hAnsi="Times New Roman" w:cs="Times New Roman"/>
          <w:color w:val="000000"/>
          <w:sz w:val="28"/>
          <w:szCs w:val="28"/>
        </w:rPr>
        <w:t>Типовой ДИД также содержит отдельную главу, охватывающую как общие исключения, так и исключения, связанные с безопасностью. Статья 32 содержит общие исключения с длинным перечнем допустимых целей, который включает защиту интересов общества,</w:t>
      </w:r>
      <w:r w:rsidRPr="00C03D9F">
        <w:rPr>
          <w:rStyle w:val="a5"/>
          <w:rFonts w:ascii="Times New Roman" w:hAnsi="Times New Roman" w:cs="Times New Roman"/>
          <w:color w:val="000000"/>
          <w:sz w:val="28"/>
          <w:szCs w:val="28"/>
        </w:rPr>
        <w:footnoteReference w:id="229"/>
      </w:r>
      <w:r w:rsidRPr="00C03D9F">
        <w:rPr>
          <w:rFonts w:ascii="Times New Roman" w:hAnsi="Times New Roman" w:cs="Times New Roman"/>
          <w:color w:val="000000"/>
          <w:sz w:val="28"/>
          <w:szCs w:val="28"/>
        </w:rPr>
        <w:t xml:space="preserve"> поддержание общественного порядка, защиту </w:t>
      </w:r>
      <w:r w:rsidRPr="00C03D9F">
        <w:rPr>
          <w:rFonts w:ascii="Times New Roman" w:hAnsi="Times New Roman" w:cs="Times New Roman"/>
          <w:color w:val="000000"/>
          <w:sz w:val="28"/>
          <w:szCs w:val="28"/>
        </w:rPr>
        <w:lastRenderedPageBreak/>
        <w:t>жизни или здоровья людей, животных или растений;</w:t>
      </w:r>
      <w:r w:rsidRPr="00C03D9F">
        <w:rPr>
          <w:rStyle w:val="a5"/>
          <w:rFonts w:ascii="Times New Roman" w:hAnsi="Times New Roman" w:cs="Times New Roman"/>
          <w:color w:val="000000"/>
          <w:sz w:val="28"/>
          <w:szCs w:val="28"/>
        </w:rPr>
        <w:footnoteReference w:id="230"/>
      </w:r>
      <w:r w:rsidRPr="00C03D9F">
        <w:rPr>
          <w:rFonts w:ascii="Times New Roman" w:hAnsi="Times New Roman" w:cs="Times New Roman"/>
          <w:color w:val="000000"/>
          <w:sz w:val="28"/>
          <w:szCs w:val="28"/>
        </w:rPr>
        <w:t xml:space="preserve"> защиту и охрану окружающей среды;</w:t>
      </w:r>
      <w:r w:rsidRPr="00C03D9F">
        <w:rPr>
          <w:rStyle w:val="a5"/>
          <w:rFonts w:ascii="Times New Roman" w:hAnsi="Times New Roman" w:cs="Times New Roman"/>
          <w:color w:val="000000"/>
          <w:sz w:val="28"/>
          <w:szCs w:val="28"/>
        </w:rPr>
        <w:footnoteReference w:id="231"/>
      </w:r>
      <w:r w:rsidRPr="00C03D9F">
        <w:rPr>
          <w:rFonts w:ascii="Times New Roman" w:hAnsi="Times New Roman" w:cs="Times New Roman"/>
          <w:color w:val="000000"/>
          <w:sz w:val="28"/>
          <w:szCs w:val="28"/>
        </w:rPr>
        <w:t xml:space="preserve"> обеспечение соблюдения внутреннего законодательства, не противоречащего положениям договора.</w:t>
      </w:r>
      <w:r w:rsidRPr="00C03D9F">
        <w:rPr>
          <w:rStyle w:val="a5"/>
          <w:rFonts w:ascii="Times New Roman" w:hAnsi="Times New Roman" w:cs="Times New Roman"/>
          <w:color w:val="000000"/>
          <w:sz w:val="28"/>
          <w:szCs w:val="28"/>
        </w:rPr>
        <w:footnoteReference w:id="232"/>
      </w:r>
      <w:r w:rsidRPr="00C03D9F">
        <w:rPr>
          <w:rFonts w:ascii="Times New Roman" w:hAnsi="Times New Roman" w:cs="Times New Roman"/>
          <w:color w:val="000000"/>
          <w:sz w:val="28"/>
          <w:szCs w:val="28"/>
        </w:rPr>
        <w:t xml:space="preserve"> Включение этих допустимых целей позволяет совместить защиту инвестиций с правом принимающего государства на  регулирование.</w:t>
      </w:r>
    </w:p>
    <w:p w14:paraId="7D1A8D86" w14:textId="77777777" w:rsidR="008D3C28" w:rsidRPr="00C03D9F" w:rsidRDefault="008D3C28" w:rsidP="008D3C28">
      <w:pPr>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Следует отметить, что все вышеупомянутые допустимые цели должны быть «необходимыми»</w:t>
      </w:r>
      <w:r w:rsidRPr="00C03D9F">
        <w:rPr>
          <w:rFonts w:ascii="Times New Roman" w:hAnsi="Times New Roman" w:cs="Times New Roman"/>
          <w:color w:val="000000"/>
          <w:sz w:val="28"/>
          <w:szCs w:val="28"/>
        </w:rPr>
        <w:t>.  Кроме того, в сноске 6 типового ДИД содержится руководство для арбитражного суда относительно того, как определить, является ли мера «необходимой». Сноска 6 предусматривает, что при рассмотрении вопроса о том, является ли мера необходимой, трибунал должен учитывать, была ли возможной разумно доступная для страны менее ограничительная альтернативная мера или нет.</w:t>
      </w:r>
    </w:p>
    <w:p w14:paraId="7EB44569" w14:textId="77777777" w:rsidR="008D3C28" w:rsidRPr="00C03D9F" w:rsidRDefault="008D3C28" w:rsidP="008D3C28">
      <w:pPr>
        <w:spacing w:line="360" w:lineRule="auto"/>
        <w:ind w:firstLine="709"/>
        <w:jc w:val="both"/>
        <w:rPr>
          <w:rFonts w:ascii="Times New Roman" w:hAnsi="Times New Roman" w:cs="Times New Roman"/>
          <w:color w:val="000000"/>
          <w:sz w:val="28"/>
          <w:szCs w:val="28"/>
        </w:rPr>
      </w:pPr>
      <w:r w:rsidRPr="00C03D9F">
        <w:rPr>
          <w:rFonts w:ascii="Times New Roman" w:hAnsi="Times New Roman" w:cs="Times New Roman"/>
          <w:color w:val="000000"/>
          <w:sz w:val="28"/>
          <w:szCs w:val="28"/>
        </w:rPr>
        <w:t xml:space="preserve"> Определив «необходимость» меры, Индия уточнила её объем и значение и, таким образом, ограничила полномочия арбитража.  Трибунал УСИГ </w:t>
      </w:r>
      <w:r>
        <w:rPr>
          <w:rFonts w:ascii="Times New Roman" w:hAnsi="Times New Roman" w:cs="Times New Roman"/>
          <w:color w:val="000000"/>
          <w:sz w:val="28"/>
          <w:szCs w:val="28"/>
        </w:rPr>
        <w:t>рассмотрит</w:t>
      </w:r>
      <w:r w:rsidRPr="00C03D9F">
        <w:rPr>
          <w:rFonts w:ascii="Times New Roman" w:hAnsi="Times New Roman" w:cs="Times New Roman"/>
          <w:color w:val="000000"/>
          <w:sz w:val="28"/>
          <w:szCs w:val="28"/>
        </w:rPr>
        <w:t xml:space="preserve"> регулятивную меру государства и ему останется только оценить, может ли та же самая мера государственной политики быть достигнута с использованием альтернативных мер регулирования, менее ограничивающих права инвестора, которые разумно доступны для государства.</w:t>
      </w:r>
    </w:p>
    <w:p w14:paraId="64D7D789" w14:textId="77777777" w:rsidR="008D3C28" w:rsidRPr="00C03D9F" w:rsidRDefault="008D3C28" w:rsidP="008D3C28">
      <w:pPr>
        <w:spacing w:line="360" w:lineRule="auto"/>
        <w:ind w:firstLine="709"/>
        <w:jc w:val="both"/>
        <w:rPr>
          <w:rFonts w:ascii="Times New Roman" w:hAnsi="Times New Roman" w:cs="Times New Roman"/>
          <w:color w:val="000000"/>
          <w:sz w:val="28"/>
          <w:szCs w:val="28"/>
        </w:rPr>
      </w:pPr>
      <w:r w:rsidRPr="00C03D9F">
        <w:rPr>
          <w:rFonts w:ascii="Times New Roman" w:hAnsi="Times New Roman" w:cs="Times New Roman"/>
          <w:color w:val="000000"/>
          <w:sz w:val="28"/>
          <w:szCs w:val="28"/>
        </w:rPr>
        <w:t>Однако пробелом в статье 32 является отсутствие гарантии того, что меры принимающего государства применяются таким образом, чтобы не представлять собой неправомерное использование или злоупотребление общими положениями об исключениях.  Единственное требование состоит в том, что меры должны применяться на «</w:t>
      </w:r>
      <w:proofErr w:type="spellStart"/>
      <w:r w:rsidRPr="00C03D9F">
        <w:rPr>
          <w:rFonts w:ascii="Times New Roman" w:hAnsi="Times New Roman" w:cs="Times New Roman"/>
          <w:color w:val="000000"/>
          <w:sz w:val="28"/>
          <w:szCs w:val="28"/>
        </w:rPr>
        <w:t>недискриминационной</w:t>
      </w:r>
      <w:proofErr w:type="spellEnd"/>
      <w:r w:rsidRPr="00C03D9F">
        <w:rPr>
          <w:rFonts w:ascii="Times New Roman" w:hAnsi="Times New Roman" w:cs="Times New Roman"/>
          <w:color w:val="000000"/>
          <w:sz w:val="28"/>
          <w:szCs w:val="28"/>
        </w:rPr>
        <w:t>» основе.</w:t>
      </w:r>
      <w:r w:rsidRPr="00C03D9F">
        <w:rPr>
          <w:rStyle w:val="a5"/>
          <w:rFonts w:ascii="Times New Roman" w:hAnsi="Times New Roman" w:cs="Times New Roman"/>
          <w:color w:val="000000"/>
          <w:sz w:val="28"/>
          <w:szCs w:val="28"/>
        </w:rPr>
        <w:footnoteReference w:id="233"/>
      </w:r>
      <w:r w:rsidRPr="00C03D9F">
        <w:rPr>
          <w:rFonts w:ascii="Times New Roman" w:hAnsi="Times New Roman" w:cs="Times New Roman"/>
          <w:color w:val="000000"/>
          <w:sz w:val="28"/>
          <w:szCs w:val="28"/>
        </w:rPr>
        <w:t xml:space="preserve"> Другими словами, не должно быть никакой дискриминации в применении этих мер между иностранными инвесторами в Индии, которые находятся в подобных ситуациях. </w:t>
      </w:r>
      <w:r w:rsidRPr="00C03D9F">
        <w:rPr>
          <w:rFonts w:ascii="Times New Roman" w:hAnsi="Times New Roman" w:cs="Times New Roman"/>
          <w:color w:val="000000"/>
          <w:sz w:val="28"/>
          <w:szCs w:val="28"/>
        </w:rPr>
        <w:lastRenderedPageBreak/>
        <w:t xml:space="preserve">Представляется необходимым, чтобы убедиться, что принимающее государство не злоупотребляет своими регулирующими полномочиями, общие положения об исключениях должны содержать вводную часть, указывающую на отсутствие неоправданной дискриминации или скрытых ограничений, что должно вызывать доверие у иностранных инвесторов. </w:t>
      </w:r>
      <w:r w:rsidRPr="00C03D9F">
        <w:rPr>
          <w:rStyle w:val="a5"/>
          <w:rFonts w:ascii="Times New Roman" w:hAnsi="Times New Roman" w:cs="Times New Roman"/>
          <w:color w:val="000000"/>
          <w:sz w:val="28"/>
          <w:szCs w:val="28"/>
        </w:rPr>
        <w:footnoteReference w:id="234"/>
      </w:r>
    </w:p>
    <w:p w14:paraId="47748F7E" w14:textId="77777777" w:rsidR="008D3C28" w:rsidRDefault="008D3C28" w:rsidP="008D3C28">
      <w:pPr>
        <w:spacing w:line="360" w:lineRule="auto"/>
        <w:ind w:firstLine="709"/>
        <w:jc w:val="both"/>
        <w:rPr>
          <w:rFonts w:ascii="Times New Roman" w:hAnsi="Times New Roman" w:cs="Times New Roman"/>
          <w:color w:val="000000"/>
          <w:sz w:val="28"/>
          <w:szCs w:val="28"/>
        </w:rPr>
      </w:pPr>
      <w:r w:rsidRPr="00C03D9F">
        <w:rPr>
          <w:rFonts w:ascii="Times New Roman" w:hAnsi="Times New Roman" w:cs="Times New Roman"/>
          <w:color w:val="000000"/>
          <w:sz w:val="28"/>
          <w:szCs w:val="28"/>
        </w:rPr>
        <w:t>Таким образом, на наш взгляд, общая оговорка об исключении, с одной стороны, должна быть сформулирована более точно, а, с другой, могла бы включать некоторые ограничения на осуществление арбитражного усмотрения, например, в части оценки альтернативных мер регулирования ограничивающих права инвестора. При этом необходимо отметить, что отсутствие полноценной вводной части, однозначно открывает возможность злоупотребления регулирующими органами принимающих государств.</w:t>
      </w:r>
    </w:p>
    <w:p w14:paraId="5DB19DC1" w14:textId="77777777" w:rsidR="00BB5AF0" w:rsidRPr="00C03D9F" w:rsidRDefault="00BB5AF0" w:rsidP="008D3C28">
      <w:pPr>
        <w:spacing w:line="360" w:lineRule="auto"/>
        <w:ind w:firstLine="709"/>
        <w:jc w:val="both"/>
        <w:rPr>
          <w:rFonts w:ascii="Times New Roman" w:hAnsi="Times New Roman" w:cs="Times New Roman"/>
          <w:color w:val="000000"/>
          <w:sz w:val="28"/>
          <w:szCs w:val="28"/>
        </w:rPr>
      </w:pPr>
    </w:p>
    <w:p w14:paraId="01FDCBCF" w14:textId="77777777" w:rsidR="008D3C28" w:rsidRPr="00BB5AF0" w:rsidRDefault="008D3C28" w:rsidP="00BB5AF0">
      <w:pPr>
        <w:pStyle w:val="2"/>
        <w:jc w:val="both"/>
        <w:rPr>
          <w:rFonts w:ascii="Times New Roman" w:hAnsi="Times New Roman"/>
          <w:i w:val="0"/>
        </w:rPr>
      </w:pPr>
      <w:bookmarkStart w:id="27" w:name="_Toc105207923"/>
      <w:bookmarkStart w:id="28" w:name="_Toc135264421"/>
      <w:r w:rsidRPr="00BB5AF0">
        <w:rPr>
          <w:rFonts w:ascii="Times New Roman" w:hAnsi="Times New Roman"/>
          <w:i w:val="0"/>
        </w:rPr>
        <w:t>3.3</w:t>
      </w:r>
      <w:r w:rsidR="00BB5AF0" w:rsidRPr="00BB5AF0">
        <w:rPr>
          <w:rFonts w:ascii="Times New Roman" w:hAnsi="Times New Roman"/>
          <w:i w:val="0"/>
        </w:rPr>
        <w:t>.</w:t>
      </w:r>
      <w:r w:rsidRPr="00BB5AF0">
        <w:rPr>
          <w:rFonts w:ascii="Times New Roman" w:hAnsi="Times New Roman"/>
          <w:i w:val="0"/>
        </w:rPr>
        <w:t xml:space="preserve"> Тенденция расторжения Индией ДИД старого образца и оценка влияния этого процесса на приток прямых иностранных инвестиций (ПИИ) в Индию</w:t>
      </w:r>
      <w:bookmarkEnd w:id="27"/>
      <w:bookmarkEnd w:id="28"/>
    </w:p>
    <w:p w14:paraId="00807DC0" w14:textId="77777777" w:rsidR="008D3C28" w:rsidRPr="00C03D9F" w:rsidRDefault="008D3C28" w:rsidP="008D3C28">
      <w:pPr>
        <w:spacing w:line="360" w:lineRule="auto"/>
        <w:ind w:firstLine="709"/>
        <w:jc w:val="both"/>
        <w:rPr>
          <w:rFonts w:ascii="Times New Roman" w:hAnsi="Times New Roman" w:cs="Times New Roman"/>
          <w:b/>
          <w:bCs/>
          <w:color w:val="000000"/>
          <w:sz w:val="28"/>
          <w:szCs w:val="28"/>
        </w:rPr>
      </w:pPr>
    </w:p>
    <w:p w14:paraId="5C64CF0C" w14:textId="77777777" w:rsidR="008D3C28" w:rsidRPr="00C03D9F" w:rsidRDefault="008D3C28" w:rsidP="008D3C28">
      <w:pPr>
        <w:spacing w:line="360" w:lineRule="auto"/>
        <w:ind w:firstLine="709"/>
        <w:jc w:val="both"/>
        <w:rPr>
          <w:rFonts w:ascii="Times New Roman" w:hAnsi="Times New Roman" w:cs="Times New Roman"/>
          <w:color w:val="000000"/>
          <w:sz w:val="28"/>
          <w:szCs w:val="28"/>
        </w:rPr>
      </w:pPr>
      <w:r w:rsidRPr="00C03D9F">
        <w:rPr>
          <w:rFonts w:ascii="Times New Roman" w:hAnsi="Times New Roman" w:cs="Times New Roman"/>
          <w:color w:val="000000"/>
          <w:sz w:val="28"/>
          <w:szCs w:val="28"/>
        </w:rPr>
        <w:t xml:space="preserve">Как уже было сказано ранее, в </w:t>
      </w:r>
      <w:r>
        <w:rPr>
          <w:rFonts w:ascii="Times New Roman" w:hAnsi="Times New Roman" w:cs="Times New Roman"/>
          <w:color w:val="000000"/>
          <w:sz w:val="28"/>
          <w:szCs w:val="28"/>
        </w:rPr>
        <w:t>2015</w:t>
      </w:r>
      <w:r w:rsidRPr="00C03D9F">
        <w:rPr>
          <w:rFonts w:ascii="Times New Roman" w:hAnsi="Times New Roman" w:cs="Times New Roman"/>
          <w:color w:val="000000"/>
          <w:sz w:val="28"/>
          <w:szCs w:val="28"/>
        </w:rPr>
        <w:t xml:space="preserve"> году Индия инициировала массовый процесс расторжения ДИД,  в ходе которого было использовано два подхода:</w:t>
      </w:r>
    </w:p>
    <w:p w14:paraId="2267D4D9" w14:textId="77777777" w:rsidR="008D3C28" w:rsidRPr="00E16B3F" w:rsidRDefault="008D3C28" w:rsidP="00BB5AF0">
      <w:pPr>
        <w:pStyle w:val="a9"/>
        <w:numPr>
          <w:ilvl w:val="0"/>
          <w:numId w:val="22"/>
        </w:numPr>
        <w:spacing w:line="360" w:lineRule="auto"/>
        <w:ind w:left="0" w:firstLine="0"/>
        <w:jc w:val="both"/>
        <w:rPr>
          <w:rFonts w:ascii="Times New Roman" w:hAnsi="Times New Roman" w:cs="Times New Roman"/>
          <w:color w:val="000000"/>
          <w:sz w:val="28"/>
          <w:szCs w:val="28"/>
        </w:rPr>
      </w:pPr>
      <w:r w:rsidRPr="00E16B3F">
        <w:rPr>
          <w:rFonts w:ascii="Times New Roman" w:hAnsi="Times New Roman" w:cs="Times New Roman"/>
          <w:color w:val="000000"/>
          <w:sz w:val="28"/>
          <w:szCs w:val="28"/>
        </w:rPr>
        <w:t>58 странам было предложено расторгнуть действующие ДИД и пересмотреть соглашение на основе нового договора;</w:t>
      </w:r>
    </w:p>
    <w:p w14:paraId="045D593C" w14:textId="77777777" w:rsidR="008D3C28" w:rsidRPr="00E16B3F" w:rsidRDefault="008D3C28" w:rsidP="00BB5AF0">
      <w:pPr>
        <w:pStyle w:val="a9"/>
        <w:numPr>
          <w:ilvl w:val="0"/>
          <w:numId w:val="22"/>
        </w:numPr>
        <w:spacing w:line="360" w:lineRule="auto"/>
        <w:ind w:left="0" w:firstLine="0"/>
        <w:jc w:val="both"/>
        <w:rPr>
          <w:rFonts w:ascii="Times New Roman" w:hAnsi="Times New Roman" w:cs="Times New Roman"/>
          <w:color w:val="000000"/>
          <w:sz w:val="28"/>
          <w:szCs w:val="28"/>
        </w:rPr>
      </w:pPr>
      <w:r w:rsidRPr="00E16B3F">
        <w:rPr>
          <w:rFonts w:ascii="Times New Roman" w:hAnsi="Times New Roman" w:cs="Times New Roman"/>
          <w:color w:val="000000"/>
          <w:sz w:val="28"/>
          <w:szCs w:val="28"/>
        </w:rPr>
        <w:t>25 странам было предложено сформулировать совместные толкования положений ДИД для уточнения неоднозначных положений действующего соглашения, без его расторжения.</w:t>
      </w:r>
    </w:p>
    <w:p w14:paraId="0C350274" w14:textId="77777777" w:rsidR="008D3C28" w:rsidRPr="00C03D9F" w:rsidRDefault="008D3C28" w:rsidP="008D3C28">
      <w:pPr>
        <w:spacing w:line="360" w:lineRule="auto"/>
        <w:ind w:firstLine="709"/>
        <w:jc w:val="both"/>
        <w:rPr>
          <w:rFonts w:ascii="Times New Roman" w:hAnsi="Times New Roman" w:cs="Times New Roman"/>
          <w:color w:val="000000"/>
          <w:sz w:val="28"/>
          <w:szCs w:val="28"/>
        </w:rPr>
      </w:pPr>
      <w:r w:rsidRPr="00C03D9F">
        <w:rPr>
          <w:rFonts w:ascii="Times New Roman" w:hAnsi="Times New Roman" w:cs="Times New Roman"/>
          <w:color w:val="000000"/>
          <w:sz w:val="28"/>
          <w:szCs w:val="28"/>
        </w:rPr>
        <w:lastRenderedPageBreak/>
        <w:t>На 1 марта 2023 г., по данным ЮНКТАД, зафиксировано 75 расторгнутых в одностороннем порядке соглашений и 11 действующих ДИД с участием Индии.</w:t>
      </w:r>
      <w:r w:rsidRPr="00C03D9F">
        <w:rPr>
          <w:rStyle w:val="a5"/>
          <w:rFonts w:ascii="Times New Roman" w:hAnsi="Times New Roman" w:cs="Times New Roman"/>
          <w:color w:val="000000"/>
          <w:sz w:val="28"/>
          <w:szCs w:val="28"/>
        </w:rPr>
        <w:footnoteReference w:id="235"/>
      </w:r>
      <w:r w:rsidRPr="00C03D9F">
        <w:rPr>
          <w:rFonts w:ascii="Times New Roman" w:hAnsi="Times New Roman" w:cs="Times New Roman"/>
          <w:color w:val="000000"/>
          <w:sz w:val="28"/>
          <w:szCs w:val="28"/>
        </w:rPr>
        <w:t xml:space="preserve"> </w:t>
      </w:r>
    </w:p>
    <w:p w14:paraId="68ABE3B2" w14:textId="77777777" w:rsidR="008D3C28" w:rsidRPr="00C03D9F" w:rsidRDefault="008D3C28" w:rsidP="008D3C28">
      <w:pPr>
        <w:spacing w:line="360" w:lineRule="auto"/>
        <w:ind w:firstLine="709"/>
        <w:jc w:val="both"/>
        <w:rPr>
          <w:rFonts w:ascii="Times New Roman" w:hAnsi="Times New Roman" w:cs="Times New Roman"/>
          <w:color w:val="000000"/>
          <w:sz w:val="28"/>
          <w:szCs w:val="28"/>
        </w:rPr>
      </w:pPr>
      <w:r w:rsidRPr="00C03D9F">
        <w:rPr>
          <w:rFonts w:ascii="Times New Roman" w:hAnsi="Times New Roman" w:cs="Times New Roman"/>
          <w:color w:val="000000"/>
          <w:sz w:val="28"/>
          <w:szCs w:val="28"/>
        </w:rPr>
        <w:t>В связи с тенденцией массового расторжения Индией ДИД старого образца, также представляется важным оценить влияние этого процесса на приток прямых иностранных инвестиций  (ПИИ) в страну.</w:t>
      </w:r>
    </w:p>
    <w:p w14:paraId="254B0F6A" w14:textId="77777777" w:rsidR="008D3C28" w:rsidRPr="00C03D9F" w:rsidRDefault="008D3C28" w:rsidP="008D3C28">
      <w:pPr>
        <w:spacing w:line="360" w:lineRule="auto"/>
        <w:ind w:firstLine="709"/>
        <w:jc w:val="both"/>
        <w:rPr>
          <w:rFonts w:ascii="Times New Roman" w:hAnsi="Times New Roman" w:cs="Times New Roman"/>
          <w:color w:val="000000"/>
          <w:sz w:val="28"/>
          <w:szCs w:val="28"/>
        </w:rPr>
      </w:pPr>
      <w:r w:rsidRPr="00C03D9F">
        <w:rPr>
          <w:rFonts w:ascii="Times New Roman" w:hAnsi="Times New Roman" w:cs="Times New Roman"/>
          <w:color w:val="000000"/>
          <w:sz w:val="28"/>
          <w:szCs w:val="28"/>
        </w:rPr>
        <w:t>В современной мировой практике массовое расторжение ДИД в одностороннем порядке можно назвать уникальным феноменом. В целом, исследователи говорят о существенном отрицательном влиянии расторжения ДИД на динамику привлечения ПИИ.</w:t>
      </w:r>
      <w:r w:rsidRPr="00C03D9F">
        <w:rPr>
          <w:rStyle w:val="a5"/>
          <w:rFonts w:ascii="Times New Roman" w:hAnsi="Times New Roman" w:cs="Times New Roman"/>
          <w:color w:val="000000"/>
          <w:sz w:val="28"/>
          <w:szCs w:val="28"/>
        </w:rPr>
        <w:footnoteReference w:id="236"/>
      </w:r>
      <w:r w:rsidRPr="00C03D9F">
        <w:rPr>
          <w:rFonts w:ascii="Times New Roman" w:hAnsi="Times New Roman" w:cs="Times New Roman"/>
          <w:color w:val="000000"/>
          <w:sz w:val="28"/>
          <w:szCs w:val="28"/>
        </w:rPr>
        <w:t xml:space="preserve"> Расторжение ДИД с развитыми странами привело к ежеквартальному снижению прямых иностранных инвестиций в Индию в среднем на 50%, а с развивающимися странами полученные результаты влияния расторжения ДИД свидетельствуют об отсутствии значительных последствий.</w:t>
      </w:r>
      <w:r w:rsidRPr="00C03D9F">
        <w:rPr>
          <w:rStyle w:val="a5"/>
          <w:rFonts w:ascii="Times New Roman" w:hAnsi="Times New Roman" w:cs="Times New Roman"/>
          <w:color w:val="000000"/>
          <w:sz w:val="28"/>
          <w:szCs w:val="28"/>
        </w:rPr>
        <w:footnoteReference w:id="237"/>
      </w:r>
      <w:r w:rsidRPr="00C03D9F">
        <w:rPr>
          <w:rFonts w:ascii="Times New Roman" w:hAnsi="Times New Roman" w:cs="Times New Roman"/>
          <w:color w:val="000000"/>
          <w:sz w:val="28"/>
          <w:szCs w:val="28"/>
        </w:rPr>
        <w:t xml:space="preserve"> Это подтверждает тот факт, что, как правило, для инвесторов, при принятии решения об инвестировании в страну, наличие ДИД играет важную роль. Факт негативного влияния расторжения ДИД на приток ПИИ также свидетельствует о необходимости оперативного перезаключения ДИД на основе нового типового договора.</w:t>
      </w:r>
      <w:r w:rsidRPr="00C03D9F">
        <w:rPr>
          <w:rStyle w:val="a5"/>
          <w:rFonts w:ascii="Times New Roman" w:hAnsi="Times New Roman" w:cs="Times New Roman"/>
          <w:color w:val="000000"/>
          <w:sz w:val="28"/>
          <w:szCs w:val="28"/>
        </w:rPr>
        <w:footnoteReference w:id="238"/>
      </w:r>
      <w:r w:rsidRPr="00C03D9F">
        <w:rPr>
          <w:rFonts w:ascii="Times New Roman" w:hAnsi="Times New Roman" w:cs="Times New Roman"/>
          <w:color w:val="000000"/>
          <w:sz w:val="28"/>
          <w:szCs w:val="28"/>
        </w:rPr>
        <w:t xml:space="preserve"> </w:t>
      </w:r>
    </w:p>
    <w:p w14:paraId="4B9B10A0" w14:textId="77777777" w:rsidR="008D3C28" w:rsidRPr="00C03D9F" w:rsidRDefault="008D3C28" w:rsidP="008D3C28">
      <w:pPr>
        <w:spacing w:line="360" w:lineRule="auto"/>
        <w:ind w:firstLine="709"/>
        <w:jc w:val="both"/>
        <w:rPr>
          <w:rFonts w:ascii="Times New Roman" w:hAnsi="Times New Roman" w:cs="Times New Roman"/>
          <w:strike/>
          <w:color w:val="000000"/>
          <w:sz w:val="28"/>
          <w:szCs w:val="28"/>
        </w:rPr>
      </w:pPr>
      <w:r w:rsidRPr="00C03D9F">
        <w:rPr>
          <w:rFonts w:ascii="Times New Roman" w:hAnsi="Times New Roman" w:cs="Times New Roman"/>
          <w:color w:val="000000"/>
          <w:sz w:val="28"/>
          <w:szCs w:val="28"/>
        </w:rPr>
        <w:t>Однако, интересно, что превалирующее число ПИИ поступает в Индию из Сингапура и Маврикия. При этом у Сингапура отсутствует ДИД с Индией, а расторжение ДИД с Маврикием не повлияло на привлекаемые в Индию ПИИ. Этот факт заставляет усомниться в исключительно негативном влиянии расторжения ДИД на ПИИ.</w:t>
      </w:r>
      <w:r w:rsidRPr="00C03D9F">
        <w:rPr>
          <w:rStyle w:val="a5"/>
          <w:rFonts w:ascii="Times New Roman" w:hAnsi="Times New Roman" w:cs="Times New Roman"/>
          <w:color w:val="000000"/>
          <w:sz w:val="28"/>
          <w:szCs w:val="28"/>
        </w:rPr>
        <w:footnoteReference w:id="239"/>
      </w:r>
    </w:p>
    <w:p w14:paraId="16D9B008" w14:textId="77777777" w:rsidR="008D3C28" w:rsidRPr="00C03D9F" w:rsidRDefault="008D3C28" w:rsidP="008D3C28">
      <w:pPr>
        <w:spacing w:line="360" w:lineRule="auto"/>
        <w:ind w:firstLine="709"/>
        <w:jc w:val="both"/>
        <w:rPr>
          <w:rFonts w:ascii="Times New Roman" w:hAnsi="Times New Roman" w:cs="Times New Roman"/>
          <w:color w:val="000000"/>
          <w:sz w:val="28"/>
          <w:szCs w:val="28"/>
        </w:rPr>
      </w:pPr>
      <w:r w:rsidRPr="00C03D9F">
        <w:rPr>
          <w:rFonts w:ascii="Times New Roman" w:hAnsi="Times New Roman" w:cs="Times New Roman"/>
          <w:color w:val="000000"/>
          <w:sz w:val="28"/>
          <w:szCs w:val="28"/>
        </w:rPr>
        <w:lastRenderedPageBreak/>
        <w:t xml:space="preserve">Таким образом, на наш взгляд, сложно сказать об однозначно положительном или отрицательном влиянии процесса расторжения ДИД на привлекаемые ПИИ Индии. Безусловно, ДИД сами по себе не определяют приток ПИИ, однако, они играют решающую роль в смягчении регуляторных рисков и, тем самым, стимулируют инвесторов инвестировать. Многие исследователи сходятся во мнении, что подобный процесс расторжения ДИД способен отпугнуть иностранных инвесторов, в результате чего, Индии необходимо поспешить с перезаключением ДИД. В настоящее время правительство Индии проводит переговоры со многими странами о заключении ДИД на основе нового типового договора. </w:t>
      </w:r>
    </w:p>
    <w:p w14:paraId="3842D795" w14:textId="77777777" w:rsidR="008D3C28" w:rsidRPr="00C03D9F" w:rsidRDefault="008D3C28" w:rsidP="008D3C28">
      <w:pPr>
        <w:spacing w:line="360" w:lineRule="auto"/>
        <w:ind w:firstLine="709"/>
        <w:jc w:val="both"/>
        <w:rPr>
          <w:rFonts w:ascii="Times New Roman" w:hAnsi="Times New Roman" w:cs="Times New Roman"/>
          <w:color w:val="000000"/>
          <w:sz w:val="28"/>
          <w:szCs w:val="28"/>
        </w:rPr>
      </w:pPr>
      <w:r w:rsidRPr="00C03D9F">
        <w:rPr>
          <w:rFonts w:ascii="Times New Roman" w:hAnsi="Times New Roman" w:cs="Times New Roman"/>
          <w:color w:val="000000"/>
          <w:sz w:val="28"/>
          <w:szCs w:val="28"/>
        </w:rPr>
        <w:t xml:space="preserve">В 2018 г. был подписан первый ДИД с Республикой Беларусь, основанный на новом типовом договоре (вступил в силу в марте 2020 г.) </w:t>
      </w:r>
      <w:r w:rsidRPr="00C03D9F">
        <w:rPr>
          <w:rStyle w:val="a5"/>
          <w:rFonts w:ascii="Times New Roman" w:hAnsi="Times New Roman" w:cs="Times New Roman"/>
          <w:color w:val="000000"/>
          <w:sz w:val="28"/>
          <w:szCs w:val="28"/>
        </w:rPr>
        <w:footnoteReference w:id="240"/>
      </w:r>
      <w:r w:rsidRPr="00C03D9F">
        <w:rPr>
          <w:rFonts w:ascii="Times New Roman" w:hAnsi="Times New Roman" w:cs="Times New Roman"/>
          <w:color w:val="000000"/>
          <w:sz w:val="28"/>
          <w:szCs w:val="28"/>
        </w:rPr>
        <w:t>, а девять месяцев спустя, в июне 2019 года, еще один ДИД с Киргизией.</w:t>
      </w:r>
      <w:r w:rsidRPr="00C03D9F">
        <w:rPr>
          <w:rStyle w:val="a5"/>
          <w:rFonts w:ascii="Times New Roman" w:hAnsi="Times New Roman" w:cs="Times New Roman"/>
          <w:color w:val="000000"/>
          <w:sz w:val="28"/>
          <w:szCs w:val="28"/>
        </w:rPr>
        <w:footnoteReference w:id="241"/>
      </w:r>
      <w:r w:rsidRPr="00C03D9F">
        <w:rPr>
          <w:rFonts w:ascii="Times New Roman" w:hAnsi="Times New Roman" w:cs="Times New Roman"/>
          <w:color w:val="000000"/>
          <w:sz w:val="28"/>
          <w:szCs w:val="28"/>
        </w:rPr>
        <w:t xml:space="preserve"> Оба ДИД предусматривают возможность обращения инвесторов в инвестиционный арбитраж. В 2020 году Индия также подписала новый ДИД с Бразилией.</w:t>
      </w:r>
      <w:r w:rsidRPr="00C03D9F">
        <w:rPr>
          <w:rStyle w:val="a5"/>
          <w:rFonts w:ascii="Times New Roman" w:hAnsi="Times New Roman" w:cs="Times New Roman"/>
          <w:color w:val="000000"/>
          <w:sz w:val="28"/>
          <w:szCs w:val="28"/>
        </w:rPr>
        <w:footnoteReference w:id="242"/>
      </w:r>
      <w:r w:rsidRPr="00C03D9F">
        <w:rPr>
          <w:rFonts w:ascii="Times New Roman" w:hAnsi="Times New Roman" w:cs="Times New Roman"/>
          <w:color w:val="000000"/>
          <w:sz w:val="28"/>
          <w:szCs w:val="28"/>
        </w:rPr>
        <w:t xml:space="preserve"> Данный ДИД примечателен тем, что он отходит от широко используемого механизма арбитража «инвестор-государство», в пользу арбитража «государство-государство». Механизм разрешения споров, включенный в данный ДИД, напоминает два механизма, действующих в самые ранние времена разрешения споров между инвесторами и государством, - это комиссии по рассмотрению претензий в сочетании с дипломатической защитой.</w:t>
      </w:r>
      <w:r w:rsidRPr="00C03D9F">
        <w:rPr>
          <w:rStyle w:val="a5"/>
          <w:rFonts w:ascii="Times New Roman" w:hAnsi="Times New Roman" w:cs="Times New Roman"/>
          <w:color w:val="000000"/>
          <w:sz w:val="28"/>
          <w:szCs w:val="28"/>
        </w:rPr>
        <w:footnoteReference w:id="243"/>
      </w:r>
      <w:r w:rsidRPr="00C03D9F">
        <w:rPr>
          <w:rFonts w:ascii="Times New Roman" w:hAnsi="Times New Roman" w:cs="Times New Roman"/>
          <w:color w:val="000000"/>
          <w:sz w:val="28"/>
          <w:szCs w:val="28"/>
        </w:rPr>
        <w:t xml:space="preserve"> </w:t>
      </w:r>
    </w:p>
    <w:p w14:paraId="77553D33" w14:textId="77777777" w:rsidR="008D3C28" w:rsidRPr="00C03D9F" w:rsidRDefault="008D3C28" w:rsidP="008D3C28">
      <w:pPr>
        <w:spacing w:line="360" w:lineRule="auto"/>
        <w:ind w:firstLine="709"/>
        <w:jc w:val="both"/>
        <w:rPr>
          <w:rFonts w:ascii="Times New Roman" w:hAnsi="Times New Roman" w:cs="Times New Roman"/>
          <w:color w:val="000000"/>
          <w:sz w:val="28"/>
          <w:szCs w:val="28"/>
        </w:rPr>
      </w:pPr>
      <w:r w:rsidRPr="00C03D9F">
        <w:rPr>
          <w:rFonts w:ascii="Times New Roman" w:hAnsi="Times New Roman" w:cs="Times New Roman"/>
          <w:color w:val="000000"/>
          <w:sz w:val="28"/>
          <w:szCs w:val="28"/>
        </w:rPr>
        <w:t xml:space="preserve">Таким образом, на наш взгляд, сложно сделать точный прогноз будущего развития системы инвестиционного арбитража в Индии. Безусловно, Индия сделала большой шаг в попытке реформирования режима инвестиционного </w:t>
      </w:r>
      <w:r w:rsidRPr="00C03D9F">
        <w:rPr>
          <w:rFonts w:ascii="Times New Roman" w:hAnsi="Times New Roman" w:cs="Times New Roman"/>
          <w:color w:val="000000"/>
          <w:sz w:val="28"/>
          <w:szCs w:val="28"/>
        </w:rPr>
        <w:lastRenderedPageBreak/>
        <w:t xml:space="preserve">арбитража в целом. Также индийское правительство, похоже, не собирается двигаться в направлении ратификации </w:t>
      </w:r>
      <w:r>
        <w:rPr>
          <w:rFonts w:ascii="Times New Roman" w:hAnsi="Times New Roman" w:cs="Times New Roman"/>
          <w:color w:val="000000"/>
          <w:sz w:val="28"/>
          <w:szCs w:val="28"/>
        </w:rPr>
        <w:t>Вашингтонской конвенции 1965 г. о разрешении инвестиционных споров между государствами и иностранными лицами</w:t>
      </w:r>
      <w:r w:rsidRPr="00C03D9F">
        <w:rPr>
          <w:rFonts w:ascii="Times New Roman" w:hAnsi="Times New Roman" w:cs="Times New Roman"/>
          <w:color w:val="000000"/>
          <w:sz w:val="28"/>
          <w:szCs w:val="28"/>
        </w:rPr>
        <w:t>.</w:t>
      </w:r>
      <w:r w:rsidRPr="00C03D9F">
        <w:rPr>
          <w:rStyle w:val="a5"/>
          <w:rFonts w:ascii="Times New Roman" w:hAnsi="Times New Roman" w:cs="Times New Roman"/>
          <w:color w:val="000000"/>
          <w:sz w:val="28"/>
          <w:szCs w:val="28"/>
        </w:rPr>
        <w:footnoteReference w:id="244"/>
      </w:r>
      <w:r w:rsidRPr="00C03D9F">
        <w:rPr>
          <w:rFonts w:ascii="Times New Roman" w:hAnsi="Times New Roman" w:cs="Times New Roman"/>
          <w:color w:val="000000"/>
          <w:sz w:val="28"/>
          <w:szCs w:val="28"/>
        </w:rPr>
        <w:t xml:space="preserve"> Более того, ее ДИД с Бразилией полностью исключает возможность обращения в инвестиционный арбитраж. Правительство Индии даже рассматривает возможность создания специализированных судов, которые будут рассматривать иски потенциальных инвесторов.</w:t>
      </w:r>
      <w:r w:rsidRPr="00C03D9F">
        <w:rPr>
          <w:rStyle w:val="a5"/>
          <w:rFonts w:ascii="Times New Roman" w:hAnsi="Times New Roman" w:cs="Times New Roman"/>
          <w:color w:val="000000"/>
          <w:sz w:val="28"/>
          <w:szCs w:val="28"/>
        </w:rPr>
        <w:footnoteReference w:id="245"/>
      </w:r>
      <w:r w:rsidRPr="00C03D9F">
        <w:rPr>
          <w:rFonts w:ascii="Times New Roman" w:hAnsi="Times New Roman" w:cs="Times New Roman"/>
          <w:color w:val="000000"/>
          <w:sz w:val="28"/>
          <w:szCs w:val="28"/>
        </w:rPr>
        <w:t xml:space="preserve"> Исходя из чего, можно сделать вывод, что негативный опыт Индии, в качестве государства-ответчика в инвестиционном арбитраже, подтолкнул государство к протекционистской  позиции. Это очевидно из положений типового ДИД </w:t>
      </w:r>
      <w:r>
        <w:rPr>
          <w:rFonts w:ascii="Times New Roman" w:hAnsi="Times New Roman" w:cs="Times New Roman"/>
          <w:color w:val="000000"/>
          <w:sz w:val="28"/>
          <w:szCs w:val="28"/>
        </w:rPr>
        <w:t>2015</w:t>
      </w:r>
      <w:r w:rsidRPr="00C03D9F">
        <w:rPr>
          <w:rFonts w:ascii="Times New Roman" w:hAnsi="Times New Roman" w:cs="Times New Roman"/>
          <w:color w:val="000000"/>
          <w:sz w:val="28"/>
          <w:szCs w:val="28"/>
        </w:rPr>
        <w:t xml:space="preserve"> г., в котором содержатся, - довольно узкие определение инвестиций и положение о режиме справедливого и равноправного отношения, отсутствие оговорки о </w:t>
      </w:r>
      <w:r>
        <w:rPr>
          <w:rFonts w:ascii="Times New Roman" w:hAnsi="Times New Roman" w:cs="Times New Roman"/>
          <w:color w:val="000000"/>
          <w:sz w:val="28"/>
          <w:szCs w:val="28"/>
        </w:rPr>
        <w:t>РНБ</w:t>
      </w:r>
      <w:r w:rsidRPr="00C03D9F">
        <w:rPr>
          <w:rFonts w:ascii="Times New Roman" w:hAnsi="Times New Roman" w:cs="Times New Roman"/>
          <w:color w:val="000000"/>
          <w:sz w:val="28"/>
          <w:szCs w:val="28"/>
        </w:rPr>
        <w:t xml:space="preserve">, существенная неопределённость критериев «долгосрочности» и «значимости» инвестиций, а также сложный и долгосрочный процесс передачи споров в международные арбитражи. В целом, вышеперечисленные положения типового ДИД Индии являются ощутимыми элементами защиты индийских государственных интересов. Тем не менее, к сожалению, новый типовой ДИД Индии не стал идеальной моделью в стремлении реформирования системы УСИГ, поскольку многие его положения вызывают серьёзную обеспокоенность иностранных инвесторов, недостаточную определённость арбитражных процедур, а также механизмов и гарантий защиты их прав. Всё это относится к отрицательным факторам в развитии механизмов инвестирования капиталов в индийскую экономику и в развитии системы индийского инвестиционного права, </w:t>
      </w:r>
      <w:r w:rsidRPr="00C03D9F">
        <w:rPr>
          <w:rFonts w:ascii="Times New Roman" w:hAnsi="Times New Roman" w:cs="Times New Roman"/>
          <w:color w:val="000000"/>
          <w:sz w:val="28"/>
          <w:szCs w:val="28"/>
        </w:rPr>
        <w:lastRenderedPageBreak/>
        <w:t>что имеет неблагоприятные последствия как для иностранных инвесторов, так и для самой Индии.</w:t>
      </w:r>
      <w:r w:rsidRPr="00C03D9F">
        <w:rPr>
          <w:rStyle w:val="a5"/>
          <w:rFonts w:ascii="Times New Roman" w:hAnsi="Times New Roman" w:cs="Times New Roman"/>
          <w:color w:val="000000"/>
          <w:sz w:val="28"/>
          <w:szCs w:val="28"/>
        </w:rPr>
        <w:footnoteReference w:id="246"/>
      </w:r>
      <w:r w:rsidRPr="00C03D9F">
        <w:rPr>
          <w:rFonts w:ascii="Times New Roman" w:hAnsi="Times New Roman" w:cs="Times New Roman"/>
          <w:color w:val="000000"/>
          <w:sz w:val="28"/>
          <w:szCs w:val="28"/>
        </w:rPr>
        <w:t xml:space="preserve"> </w:t>
      </w:r>
    </w:p>
    <w:p w14:paraId="1C19D813" w14:textId="77777777" w:rsidR="008D3C28" w:rsidRPr="00C03D9F" w:rsidRDefault="008D3C28" w:rsidP="008D3C28">
      <w:pPr>
        <w:spacing w:line="360" w:lineRule="auto"/>
        <w:ind w:firstLine="709"/>
        <w:jc w:val="both"/>
        <w:rPr>
          <w:rFonts w:ascii="Times New Roman" w:hAnsi="Times New Roman" w:cs="Times New Roman"/>
          <w:color w:val="000000"/>
          <w:sz w:val="28"/>
          <w:szCs w:val="28"/>
        </w:rPr>
      </w:pPr>
      <w:r w:rsidRPr="00C03D9F">
        <w:rPr>
          <w:rFonts w:ascii="Times New Roman" w:hAnsi="Times New Roman" w:cs="Times New Roman"/>
          <w:color w:val="000000"/>
          <w:sz w:val="28"/>
          <w:szCs w:val="28"/>
        </w:rPr>
        <w:t xml:space="preserve">Подводя краткий общий итог, можно сказать, что, с принятием в </w:t>
      </w:r>
      <w:r>
        <w:rPr>
          <w:rFonts w:ascii="Times New Roman" w:hAnsi="Times New Roman" w:cs="Times New Roman"/>
          <w:color w:val="000000"/>
          <w:sz w:val="28"/>
          <w:szCs w:val="28"/>
        </w:rPr>
        <w:t>2015</w:t>
      </w:r>
      <w:r w:rsidRPr="00C03D9F">
        <w:rPr>
          <w:rFonts w:ascii="Times New Roman" w:hAnsi="Times New Roman" w:cs="Times New Roman"/>
          <w:color w:val="000000"/>
          <w:sz w:val="28"/>
          <w:szCs w:val="28"/>
        </w:rPr>
        <w:t xml:space="preserve"> году Индией нового типового ДИД, необходимого баланса интересов между государством и инвесторами достичь пока что, к сожалению, не удалось. Несмотря на достигнутые позитивные аспекты в развитии индийского инвестиционного права, в плане обеспечения и защиты государственных интересов, закреплённые в новом типовом ДИД, отсутствие вышеуказанного баланса интересов, в первую очередь, негативно сказывается на самой индийской экономике. </w:t>
      </w:r>
    </w:p>
    <w:p w14:paraId="2682FED6" w14:textId="77777777" w:rsidR="008D3C28" w:rsidRDefault="008D3C28" w:rsidP="008D3C28">
      <w:pPr>
        <w:spacing w:line="360" w:lineRule="auto"/>
        <w:ind w:firstLine="709"/>
        <w:jc w:val="both"/>
        <w:rPr>
          <w:rFonts w:ascii="Times New Roman" w:hAnsi="Times New Roman" w:cs="Times New Roman"/>
          <w:sz w:val="28"/>
          <w:szCs w:val="28"/>
        </w:rPr>
      </w:pPr>
      <w:r w:rsidRPr="00C03D9F">
        <w:rPr>
          <w:rFonts w:ascii="Times New Roman" w:hAnsi="Times New Roman" w:cs="Times New Roman"/>
          <w:color w:val="000000"/>
          <w:sz w:val="28"/>
          <w:szCs w:val="28"/>
        </w:rPr>
        <w:t xml:space="preserve">Тем не менее, на наш взгляд, Индии, в отличие от стран Латинской Америки и Южной Африки, удалось не просто осудить систему и выйти из механизма УСИГ, а реформировать его таким образом, чтобы значительно свести к минимуму возможность предъявления к государству претензий по ДИД. Индийский типовой ДИД </w:t>
      </w:r>
      <w:r>
        <w:rPr>
          <w:rFonts w:ascii="Times New Roman" w:hAnsi="Times New Roman" w:cs="Times New Roman"/>
          <w:color w:val="000000"/>
          <w:sz w:val="28"/>
          <w:szCs w:val="28"/>
        </w:rPr>
        <w:t>2015</w:t>
      </w:r>
      <w:r w:rsidRPr="00C03D9F">
        <w:rPr>
          <w:rFonts w:ascii="Times New Roman" w:hAnsi="Times New Roman" w:cs="Times New Roman"/>
          <w:color w:val="000000"/>
          <w:sz w:val="28"/>
          <w:szCs w:val="28"/>
        </w:rPr>
        <w:t xml:space="preserve"> года, а также ДИД с Беларусью и Киргизией сохраняют возможность обращения инвесторов в инвестиционный арбитраж. Это демонстрирует нам, что Индия пока не готова окончательно отказаться от урегулирования инвестиционных споров через арбитраж и открыта к дальнейшему глобальному реформированию международной системы инвестиционного арбитража</w:t>
      </w:r>
      <w:r w:rsidRPr="00C03D9F">
        <w:rPr>
          <w:rFonts w:ascii="Times New Roman" w:hAnsi="Times New Roman" w:cs="Times New Roman"/>
          <w:sz w:val="28"/>
          <w:szCs w:val="28"/>
        </w:rPr>
        <w:t xml:space="preserve">. </w:t>
      </w:r>
    </w:p>
    <w:p w14:paraId="0A77187C" w14:textId="57D15C3E" w:rsidR="008D3C28" w:rsidRDefault="008D3C28" w:rsidP="008D3C28">
      <w:pPr>
        <w:spacing w:line="360" w:lineRule="auto"/>
        <w:ind w:firstLine="709"/>
        <w:jc w:val="both"/>
        <w:rPr>
          <w:rFonts w:ascii="Times New Roman" w:hAnsi="Times New Roman"/>
          <w:color w:val="000000"/>
          <w:sz w:val="28"/>
          <w:szCs w:val="25"/>
          <w:lang w:bidi="hi-IN"/>
        </w:rPr>
      </w:pPr>
      <w:r w:rsidRPr="008D3C28">
        <w:rPr>
          <w:rFonts w:ascii="Times New Roman" w:hAnsi="Times New Roman" w:cs="Times New Roman"/>
          <w:color w:val="000000"/>
          <w:sz w:val="28"/>
          <w:szCs w:val="28"/>
        </w:rPr>
        <w:t xml:space="preserve">Таким образом, новый типовой ДИД Индии 2015 года стал отражением инициатив стран </w:t>
      </w:r>
      <w:r w:rsidR="00825AB2">
        <w:rPr>
          <w:rFonts w:ascii="Times New Roman" w:hAnsi="Times New Roman" w:cs="Times New Roman"/>
          <w:color w:val="000000"/>
          <w:sz w:val="28"/>
          <w:szCs w:val="28"/>
        </w:rPr>
        <w:t>«</w:t>
      </w:r>
      <w:r w:rsidRPr="008D3C28">
        <w:rPr>
          <w:rFonts w:ascii="Times New Roman" w:hAnsi="Times New Roman" w:cs="Times New Roman"/>
          <w:color w:val="000000"/>
          <w:sz w:val="28"/>
          <w:szCs w:val="28"/>
        </w:rPr>
        <w:t>Глобального Юга</w:t>
      </w:r>
      <w:r w:rsidR="00825AB2">
        <w:rPr>
          <w:rFonts w:ascii="Times New Roman" w:hAnsi="Times New Roman" w:cs="Times New Roman"/>
          <w:color w:val="000000"/>
          <w:sz w:val="28"/>
          <w:szCs w:val="28"/>
        </w:rPr>
        <w:t>»</w:t>
      </w:r>
      <w:r w:rsidRPr="008D3C28">
        <w:rPr>
          <w:rFonts w:ascii="Times New Roman" w:hAnsi="Times New Roman" w:cs="Times New Roman"/>
          <w:color w:val="000000"/>
          <w:sz w:val="28"/>
          <w:szCs w:val="28"/>
        </w:rPr>
        <w:t xml:space="preserve"> и сторонников </w:t>
      </w:r>
      <w:r w:rsidRPr="008D3C28">
        <w:rPr>
          <w:rFonts w:ascii="Times New Roman" w:hAnsi="Times New Roman"/>
          <w:color w:val="000000"/>
          <w:sz w:val="28"/>
          <w:szCs w:val="25"/>
          <w:lang w:val="en-US" w:bidi="hi-IN"/>
        </w:rPr>
        <w:t>TWAIL</w:t>
      </w:r>
      <w:r w:rsidRPr="008D3C28">
        <w:rPr>
          <w:rFonts w:ascii="Times New Roman" w:hAnsi="Times New Roman"/>
          <w:color w:val="000000"/>
          <w:sz w:val="28"/>
          <w:szCs w:val="25"/>
          <w:lang w:bidi="hi-IN"/>
        </w:rPr>
        <w:t xml:space="preserve"> по реформированию международного инвестиционного режима, а также конкретным примером того, как эти инициативы могут быть реализованы на практике.</w:t>
      </w:r>
    </w:p>
    <w:p w14:paraId="15F2FE21" w14:textId="77777777" w:rsidR="00BB5AF0" w:rsidRDefault="00BB5AF0" w:rsidP="008D3C28">
      <w:pPr>
        <w:spacing w:line="360" w:lineRule="auto"/>
        <w:ind w:firstLine="709"/>
        <w:jc w:val="both"/>
        <w:rPr>
          <w:rFonts w:ascii="Times New Roman" w:hAnsi="Times New Roman"/>
          <w:color w:val="000000"/>
          <w:sz w:val="28"/>
          <w:szCs w:val="25"/>
          <w:lang w:bidi="hi-IN"/>
        </w:rPr>
      </w:pPr>
    </w:p>
    <w:p w14:paraId="78EB3AF1" w14:textId="77777777" w:rsidR="008C7547" w:rsidRDefault="008C7547" w:rsidP="004B1924">
      <w:pPr>
        <w:spacing w:line="360" w:lineRule="auto"/>
        <w:jc w:val="both"/>
        <w:rPr>
          <w:rFonts w:ascii="Times New Roman" w:hAnsi="Times New Roman"/>
          <w:color w:val="000000"/>
          <w:sz w:val="28"/>
          <w:szCs w:val="25"/>
          <w:lang w:bidi="hi-IN"/>
        </w:rPr>
      </w:pPr>
    </w:p>
    <w:p w14:paraId="693CE7BA" w14:textId="77777777" w:rsidR="00BB5AF0" w:rsidRPr="00BB5AF0" w:rsidRDefault="00BB5AF0" w:rsidP="00BB5AF0">
      <w:pPr>
        <w:pStyle w:val="1"/>
        <w:jc w:val="center"/>
        <w:rPr>
          <w:rFonts w:ascii="Times New Roman" w:hAnsi="Times New Roman"/>
          <w:color w:val="000000"/>
        </w:rPr>
      </w:pPr>
      <w:bookmarkStart w:id="29" w:name="_Toc135264422"/>
      <w:r w:rsidRPr="00BB5AF0">
        <w:rPr>
          <w:rFonts w:ascii="Times New Roman" w:hAnsi="Times New Roman"/>
          <w:color w:val="000000"/>
        </w:rPr>
        <w:lastRenderedPageBreak/>
        <w:t>Заключение</w:t>
      </w:r>
      <w:bookmarkEnd w:id="29"/>
    </w:p>
    <w:p w14:paraId="6092BA49" w14:textId="77777777" w:rsidR="00BB5AF0" w:rsidRPr="003040DC" w:rsidRDefault="00BB5AF0" w:rsidP="00BB5AF0">
      <w:pPr>
        <w:rPr>
          <w:rFonts w:ascii=".AppleSystemUIFont" w:hAnsi=".AppleSystemUIFont" w:cs="Times New Roman"/>
          <w:color w:val="000000"/>
          <w:kern w:val="0"/>
          <w:sz w:val="26"/>
          <w:szCs w:val="26"/>
        </w:rPr>
      </w:pPr>
    </w:p>
    <w:p w14:paraId="78017C0D" w14:textId="0C75D245" w:rsidR="00BB5AF0" w:rsidRPr="003040DC" w:rsidRDefault="00BB5AF0" w:rsidP="00563597">
      <w:pPr>
        <w:spacing w:line="360" w:lineRule="auto"/>
        <w:ind w:firstLine="709"/>
        <w:jc w:val="both"/>
        <w:rPr>
          <w:rFonts w:ascii="Times New Roman" w:hAnsi="Times New Roman" w:cs="Times New Roman"/>
          <w:color w:val="000000"/>
          <w:kern w:val="0"/>
          <w:sz w:val="28"/>
          <w:szCs w:val="28"/>
        </w:rPr>
      </w:pPr>
      <w:r w:rsidRPr="003040DC">
        <w:rPr>
          <w:rFonts w:ascii="Times New Roman" w:hAnsi="Times New Roman" w:cs="Times New Roman"/>
          <w:color w:val="000000"/>
          <w:kern w:val="0"/>
          <w:sz w:val="28"/>
          <w:szCs w:val="28"/>
        </w:rPr>
        <w:t xml:space="preserve">В заключение настоящего исследования, в рамках поставленной </w:t>
      </w:r>
      <w:r w:rsidRPr="00493572">
        <w:rPr>
          <w:rFonts w:ascii="Times New Roman" w:hAnsi="Times New Roman" w:cs="Times New Roman"/>
          <w:b/>
          <w:bCs/>
          <w:color w:val="000000"/>
          <w:kern w:val="0"/>
          <w:sz w:val="28"/>
          <w:szCs w:val="28"/>
        </w:rPr>
        <w:t>цели</w:t>
      </w:r>
      <w:r w:rsidR="00563597">
        <w:rPr>
          <w:rFonts w:ascii="Times New Roman" w:hAnsi="Times New Roman" w:cs="Times New Roman"/>
          <w:color w:val="000000"/>
          <w:kern w:val="0"/>
          <w:sz w:val="28"/>
          <w:szCs w:val="28"/>
        </w:rPr>
        <w:t xml:space="preserve"> -</w:t>
      </w:r>
      <w:r w:rsidRPr="003040DC">
        <w:rPr>
          <w:rFonts w:ascii="Times New Roman" w:hAnsi="Times New Roman" w:cs="Times New Roman"/>
          <w:color w:val="000000"/>
          <w:kern w:val="0"/>
          <w:sz w:val="28"/>
          <w:szCs w:val="28"/>
        </w:rPr>
        <w:t xml:space="preserve"> исследование негативных, для стран третьего мира, механизмов современного международного инвестиционного права, определение позиции сторонников TWAIL по указанной проблеме и анализ новых типовых ДИД, на примере Индии, как юридического и правового инструмента, способного защитить экономический суверенитет стран </w:t>
      </w:r>
      <w:r w:rsidR="00825AB2">
        <w:rPr>
          <w:rFonts w:ascii="Times New Roman" w:hAnsi="Times New Roman" w:cs="Times New Roman"/>
          <w:color w:val="000000"/>
          <w:kern w:val="0"/>
          <w:sz w:val="28"/>
          <w:szCs w:val="28"/>
        </w:rPr>
        <w:t>«Г</w:t>
      </w:r>
      <w:r w:rsidRPr="003040DC">
        <w:rPr>
          <w:rFonts w:ascii="Times New Roman" w:hAnsi="Times New Roman" w:cs="Times New Roman"/>
          <w:color w:val="000000"/>
          <w:kern w:val="0"/>
          <w:sz w:val="28"/>
          <w:szCs w:val="28"/>
        </w:rPr>
        <w:t xml:space="preserve">лобального </w:t>
      </w:r>
      <w:r w:rsidR="00825AB2">
        <w:rPr>
          <w:rFonts w:ascii="Times New Roman" w:hAnsi="Times New Roman" w:cs="Times New Roman"/>
          <w:color w:val="000000"/>
          <w:kern w:val="0"/>
          <w:sz w:val="28"/>
          <w:szCs w:val="28"/>
        </w:rPr>
        <w:t>Юга»</w:t>
      </w:r>
      <w:r w:rsidRPr="003040DC">
        <w:rPr>
          <w:rFonts w:ascii="Times New Roman" w:hAnsi="Times New Roman" w:cs="Times New Roman"/>
          <w:color w:val="000000"/>
          <w:kern w:val="0"/>
          <w:sz w:val="28"/>
          <w:szCs w:val="28"/>
        </w:rPr>
        <w:t xml:space="preserve">, и определённых нами </w:t>
      </w:r>
      <w:r w:rsidRPr="00493572">
        <w:rPr>
          <w:rFonts w:ascii="Times New Roman" w:hAnsi="Times New Roman" w:cs="Times New Roman"/>
          <w:b/>
          <w:bCs/>
          <w:color w:val="000000"/>
          <w:kern w:val="0"/>
          <w:sz w:val="28"/>
          <w:szCs w:val="28"/>
        </w:rPr>
        <w:t>задач</w:t>
      </w:r>
      <w:r w:rsidRPr="003040DC">
        <w:rPr>
          <w:rFonts w:ascii="Times New Roman" w:hAnsi="Times New Roman" w:cs="Times New Roman"/>
          <w:color w:val="000000"/>
          <w:kern w:val="0"/>
          <w:sz w:val="28"/>
          <w:szCs w:val="28"/>
        </w:rPr>
        <w:t xml:space="preserve">, можно сделать следующие </w:t>
      </w:r>
      <w:r w:rsidRPr="00493572">
        <w:rPr>
          <w:rFonts w:ascii="Times New Roman" w:hAnsi="Times New Roman" w:cs="Times New Roman"/>
          <w:b/>
          <w:bCs/>
          <w:color w:val="000000"/>
          <w:kern w:val="0"/>
          <w:sz w:val="28"/>
          <w:szCs w:val="28"/>
        </w:rPr>
        <w:t>выводы</w:t>
      </w:r>
      <w:r w:rsidRPr="003040DC">
        <w:rPr>
          <w:rFonts w:ascii="Times New Roman" w:hAnsi="Times New Roman" w:cs="Times New Roman"/>
          <w:color w:val="000000"/>
          <w:kern w:val="0"/>
          <w:sz w:val="28"/>
          <w:szCs w:val="28"/>
        </w:rPr>
        <w:t>:</w:t>
      </w:r>
    </w:p>
    <w:p w14:paraId="6C00F063" w14:textId="77777777" w:rsidR="00BB5AF0" w:rsidRPr="003040DC" w:rsidRDefault="00563597" w:rsidP="00BB5AF0">
      <w:pPr>
        <w:numPr>
          <w:ilvl w:val="0"/>
          <w:numId w:val="23"/>
        </w:numPr>
        <w:tabs>
          <w:tab w:val="clear" w:pos="720"/>
          <w:tab w:val="num" w:pos="0"/>
        </w:tabs>
        <w:spacing w:line="360" w:lineRule="auto"/>
        <w:ind w:left="0" w:firstLine="0"/>
        <w:jc w:val="both"/>
        <w:rPr>
          <w:rFonts w:ascii="Times New Roman" w:hAnsi="Times New Roman" w:cs="Times New Roman"/>
          <w:strike/>
          <w:color w:val="000000"/>
          <w:kern w:val="0"/>
          <w:sz w:val="28"/>
          <w:szCs w:val="28"/>
        </w:rPr>
      </w:pPr>
      <w:r>
        <w:rPr>
          <w:rFonts w:ascii="Times New Roman" w:hAnsi="Times New Roman" w:cs="Times New Roman"/>
          <w:color w:val="000000"/>
          <w:kern w:val="0"/>
          <w:sz w:val="28"/>
          <w:szCs w:val="28"/>
        </w:rPr>
        <w:t>В</w:t>
      </w:r>
      <w:r w:rsidR="00BB5AF0" w:rsidRPr="003040DC">
        <w:rPr>
          <w:rFonts w:ascii="Times New Roman" w:hAnsi="Times New Roman" w:cs="Times New Roman"/>
          <w:color w:val="000000"/>
          <w:kern w:val="0"/>
          <w:sz w:val="28"/>
          <w:szCs w:val="28"/>
        </w:rPr>
        <w:t xml:space="preserve"> процессе развития международного права специфические европейские  понятия, такие как «прогресс» и «современность», наряду с идеей о «цивилизованных странах», стали идеологическими столпами международного порядка и критериями, по которым оценивались колониальные страны. Современный </w:t>
      </w:r>
      <w:proofErr w:type="spellStart"/>
      <w:r w:rsidR="00BB5AF0" w:rsidRPr="003040DC">
        <w:rPr>
          <w:rFonts w:ascii="Times New Roman" w:hAnsi="Times New Roman" w:cs="Times New Roman"/>
          <w:color w:val="000000"/>
          <w:kern w:val="0"/>
          <w:sz w:val="28"/>
          <w:szCs w:val="28"/>
        </w:rPr>
        <w:t>евроцентристский</w:t>
      </w:r>
      <w:proofErr w:type="spellEnd"/>
      <w:r w:rsidR="00BB5AF0" w:rsidRPr="003040DC">
        <w:rPr>
          <w:rFonts w:ascii="Times New Roman" w:hAnsi="Times New Roman" w:cs="Times New Roman"/>
          <w:color w:val="000000"/>
          <w:kern w:val="0"/>
          <w:sz w:val="28"/>
          <w:szCs w:val="28"/>
        </w:rPr>
        <w:t xml:space="preserve"> подход к пониманию всемирной истории продолжает определять не только наше понимание международного права в прошлом, он также определяет будущее международного права и очерчивает контуры нынешнего глобального мироустройства. </w:t>
      </w:r>
    </w:p>
    <w:p w14:paraId="7B12F4EE" w14:textId="77777777" w:rsidR="00BB5AF0" w:rsidRPr="003040DC" w:rsidRDefault="00563597" w:rsidP="00BB5AF0">
      <w:pPr>
        <w:pStyle w:val="a9"/>
        <w:numPr>
          <w:ilvl w:val="0"/>
          <w:numId w:val="23"/>
        </w:numPr>
        <w:tabs>
          <w:tab w:val="clear" w:pos="720"/>
          <w:tab w:val="num" w:pos="0"/>
        </w:tabs>
        <w:spacing w:line="360" w:lineRule="auto"/>
        <w:ind w:left="0" w:firstLine="0"/>
        <w:jc w:val="both"/>
        <w:rPr>
          <w:rFonts w:ascii="Times New Roman" w:hAnsi="Times New Roman" w:cs="Times New Roman"/>
          <w:color w:val="000000"/>
          <w:kern w:val="0"/>
          <w:sz w:val="28"/>
          <w:szCs w:val="28"/>
        </w:rPr>
      </w:pPr>
      <w:r>
        <w:rPr>
          <w:rFonts w:ascii="Times New Roman" w:hAnsi="Times New Roman" w:cs="Times New Roman"/>
          <w:color w:val="000000"/>
          <w:kern w:val="0"/>
          <w:sz w:val="28"/>
          <w:szCs w:val="28"/>
        </w:rPr>
        <w:t>С</w:t>
      </w:r>
      <w:r w:rsidR="00BB5AF0" w:rsidRPr="003040DC">
        <w:rPr>
          <w:rFonts w:ascii="Times New Roman" w:hAnsi="Times New Roman" w:cs="Times New Roman"/>
          <w:color w:val="000000"/>
          <w:kern w:val="0"/>
          <w:sz w:val="28"/>
          <w:szCs w:val="28"/>
        </w:rPr>
        <w:t xml:space="preserve">торонники </w:t>
      </w:r>
      <w:r w:rsidR="00BB5AF0" w:rsidRPr="003040DC">
        <w:rPr>
          <w:rFonts w:ascii="Times New Roman" w:hAnsi="Times New Roman" w:cs="Times New Roman"/>
          <w:color w:val="000000"/>
          <w:kern w:val="0"/>
          <w:sz w:val="28"/>
          <w:szCs w:val="28"/>
          <w:lang w:val="en-US"/>
        </w:rPr>
        <w:t>TWAIL</w:t>
      </w:r>
      <w:r w:rsidR="00BB5AF0" w:rsidRPr="003040DC">
        <w:rPr>
          <w:rFonts w:ascii="Times New Roman" w:hAnsi="Times New Roman" w:cs="Times New Roman"/>
          <w:color w:val="000000"/>
          <w:kern w:val="0"/>
          <w:sz w:val="28"/>
          <w:szCs w:val="28"/>
        </w:rPr>
        <w:t xml:space="preserve"> изменили структурный подход, в процессе анализа международного права, на исторический, что позволяет взглянуть на право, в так называемом историческом настоящем и </w:t>
      </w:r>
      <w:proofErr w:type="spellStart"/>
      <w:r w:rsidR="00BB5AF0" w:rsidRPr="003040DC">
        <w:rPr>
          <w:rFonts w:ascii="Times New Roman" w:hAnsi="Times New Roman" w:cs="Times New Roman"/>
          <w:color w:val="000000"/>
          <w:kern w:val="0"/>
          <w:sz w:val="28"/>
          <w:szCs w:val="28"/>
        </w:rPr>
        <w:t>концептуализировать</w:t>
      </w:r>
      <w:proofErr w:type="spellEnd"/>
      <w:r w:rsidR="00BB5AF0" w:rsidRPr="003040DC">
        <w:rPr>
          <w:rFonts w:ascii="Times New Roman" w:hAnsi="Times New Roman" w:cs="Times New Roman"/>
          <w:color w:val="000000"/>
          <w:kern w:val="0"/>
          <w:sz w:val="28"/>
          <w:szCs w:val="28"/>
        </w:rPr>
        <w:t xml:space="preserve"> альтернативную историю международного права.  </w:t>
      </w:r>
    </w:p>
    <w:p w14:paraId="214B4F1D" w14:textId="50E42607" w:rsidR="00BB5AF0" w:rsidRPr="003040DC" w:rsidRDefault="00BB5AF0" w:rsidP="00BB5AF0">
      <w:pPr>
        <w:numPr>
          <w:ilvl w:val="0"/>
          <w:numId w:val="23"/>
        </w:numPr>
        <w:tabs>
          <w:tab w:val="clear" w:pos="720"/>
          <w:tab w:val="num" w:pos="0"/>
        </w:tabs>
        <w:spacing w:line="360" w:lineRule="auto"/>
        <w:ind w:left="0" w:firstLine="0"/>
        <w:jc w:val="both"/>
        <w:rPr>
          <w:rFonts w:ascii="Times New Roman" w:hAnsi="Times New Roman" w:cs="Times New Roman"/>
          <w:color w:val="000000"/>
          <w:kern w:val="0"/>
          <w:sz w:val="28"/>
          <w:szCs w:val="28"/>
        </w:rPr>
      </w:pPr>
      <w:r w:rsidRPr="003040DC">
        <w:rPr>
          <w:rFonts w:ascii="Times New Roman" w:hAnsi="Times New Roman" w:cs="Times New Roman"/>
          <w:color w:val="000000"/>
          <w:kern w:val="0"/>
          <w:sz w:val="28"/>
          <w:szCs w:val="28"/>
          <w:lang w:val="en-US"/>
        </w:rPr>
        <w:t>TWAIL</w:t>
      </w:r>
      <w:r w:rsidRPr="003040DC">
        <w:rPr>
          <w:rFonts w:ascii="Times New Roman" w:hAnsi="Times New Roman" w:cs="Times New Roman"/>
          <w:color w:val="000000"/>
          <w:kern w:val="0"/>
          <w:sz w:val="28"/>
          <w:szCs w:val="28"/>
        </w:rPr>
        <w:t xml:space="preserve"> является комплексным подходом. Учёные TWAIL вносят важный вклад в изучение международного права, который выходит за рамки изучения лишь проблем </w:t>
      </w:r>
      <w:r w:rsidR="00825AB2">
        <w:rPr>
          <w:rFonts w:ascii="Times New Roman" w:hAnsi="Times New Roman" w:cs="Times New Roman"/>
          <w:color w:val="000000"/>
          <w:kern w:val="0"/>
          <w:sz w:val="28"/>
          <w:szCs w:val="28"/>
        </w:rPr>
        <w:t>«</w:t>
      </w:r>
      <w:r w:rsidRPr="003040DC">
        <w:rPr>
          <w:rFonts w:ascii="Times New Roman" w:hAnsi="Times New Roman" w:cs="Times New Roman"/>
          <w:color w:val="000000"/>
          <w:kern w:val="0"/>
          <w:sz w:val="28"/>
          <w:szCs w:val="28"/>
        </w:rPr>
        <w:t>Глобального Юга</w:t>
      </w:r>
      <w:r w:rsidR="00825AB2">
        <w:rPr>
          <w:rFonts w:ascii="Times New Roman" w:hAnsi="Times New Roman" w:cs="Times New Roman"/>
          <w:color w:val="000000"/>
          <w:kern w:val="0"/>
          <w:sz w:val="28"/>
          <w:szCs w:val="28"/>
        </w:rPr>
        <w:t>»</w:t>
      </w:r>
      <w:r w:rsidRPr="003040DC">
        <w:rPr>
          <w:rFonts w:ascii="Times New Roman" w:hAnsi="Times New Roman" w:cs="Times New Roman"/>
          <w:color w:val="000000"/>
          <w:kern w:val="0"/>
          <w:sz w:val="28"/>
          <w:szCs w:val="28"/>
        </w:rPr>
        <w:t xml:space="preserve">. Продвигая реформаторские идеи, они помогли консолидировать и институционализировать политическое направление, которое выступает за улучшение международного права в целом. Выдвигая на передний план размышления, касающиеся различных аспектов политической экономии, культурных дифференциаций, применения насилия или чрезмерной эксплуатации природных ресурсов – TWAIL стал одним из наиболее чётко сформулированных юридических и политических направлений, участники </w:t>
      </w:r>
      <w:r w:rsidRPr="003040DC">
        <w:rPr>
          <w:rFonts w:ascii="Times New Roman" w:hAnsi="Times New Roman" w:cs="Times New Roman"/>
          <w:color w:val="000000"/>
          <w:kern w:val="0"/>
          <w:sz w:val="28"/>
          <w:szCs w:val="28"/>
        </w:rPr>
        <w:lastRenderedPageBreak/>
        <w:t xml:space="preserve">которого заботятся о развитии международного права за пределами </w:t>
      </w:r>
      <w:proofErr w:type="spellStart"/>
      <w:r w:rsidRPr="003040DC">
        <w:rPr>
          <w:rFonts w:ascii="Times New Roman" w:hAnsi="Times New Roman" w:cs="Times New Roman"/>
          <w:color w:val="000000"/>
          <w:kern w:val="0"/>
          <w:sz w:val="28"/>
          <w:szCs w:val="28"/>
        </w:rPr>
        <w:t>постколониальной</w:t>
      </w:r>
      <w:proofErr w:type="spellEnd"/>
      <w:r w:rsidRPr="003040DC">
        <w:rPr>
          <w:rFonts w:ascii="Times New Roman" w:hAnsi="Times New Roman" w:cs="Times New Roman"/>
          <w:color w:val="000000"/>
          <w:kern w:val="0"/>
          <w:sz w:val="28"/>
          <w:szCs w:val="28"/>
        </w:rPr>
        <w:t xml:space="preserve"> системы мироустройства. </w:t>
      </w:r>
    </w:p>
    <w:p w14:paraId="6126E0BA" w14:textId="77777777" w:rsidR="00BB5AF0" w:rsidRPr="003040DC" w:rsidRDefault="00563597" w:rsidP="00BB5AF0">
      <w:pPr>
        <w:numPr>
          <w:ilvl w:val="0"/>
          <w:numId w:val="23"/>
        </w:numPr>
        <w:tabs>
          <w:tab w:val="clear" w:pos="720"/>
          <w:tab w:val="num" w:pos="0"/>
        </w:tabs>
        <w:spacing w:line="360" w:lineRule="auto"/>
        <w:ind w:left="0" w:firstLine="0"/>
        <w:jc w:val="both"/>
        <w:rPr>
          <w:rFonts w:ascii="Times New Roman" w:hAnsi="Times New Roman" w:cs="Times New Roman"/>
          <w:color w:val="000000"/>
          <w:kern w:val="0"/>
          <w:sz w:val="28"/>
          <w:szCs w:val="28"/>
        </w:rPr>
      </w:pPr>
      <w:r>
        <w:rPr>
          <w:rFonts w:ascii="Times New Roman" w:hAnsi="Times New Roman" w:cs="Times New Roman"/>
          <w:color w:val="000000"/>
          <w:kern w:val="0"/>
          <w:sz w:val="28"/>
          <w:szCs w:val="28"/>
        </w:rPr>
        <w:t>К</w:t>
      </w:r>
      <w:r w:rsidR="00BB5AF0" w:rsidRPr="003040DC">
        <w:rPr>
          <w:rFonts w:ascii="Times New Roman" w:hAnsi="Times New Roman" w:cs="Times New Roman"/>
          <w:color w:val="000000"/>
          <w:kern w:val="0"/>
          <w:sz w:val="28"/>
          <w:szCs w:val="28"/>
        </w:rPr>
        <w:t xml:space="preserve">ритика направления TWAIL за отсутствие единой доктрины движения, необходимость более чёткого структурирования общих идей и разнородный состав участников несправедлива, поскольку все вышеперечисленное является неотъемлемой частью самого направления TWAIL, как комплексного подхода, с широким составом участников. Критика </w:t>
      </w:r>
      <w:r w:rsidR="00BB5AF0" w:rsidRPr="003040DC">
        <w:rPr>
          <w:rFonts w:ascii="Times New Roman" w:hAnsi="Times New Roman" w:cs="Times New Roman"/>
          <w:color w:val="000000"/>
          <w:kern w:val="0"/>
          <w:sz w:val="28"/>
          <w:szCs w:val="28"/>
          <w:lang w:val="en-US"/>
        </w:rPr>
        <w:t>TWAIL</w:t>
      </w:r>
      <w:r w:rsidR="00BB5AF0" w:rsidRPr="003040DC">
        <w:rPr>
          <w:rFonts w:ascii="Times New Roman" w:hAnsi="Times New Roman" w:cs="Times New Roman"/>
          <w:color w:val="000000"/>
          <w:kern w:val="0"/>
          <w:sz w:val="28"/>
          <w:szCs w:val="28"/>
        </w:rPr>
        <w:t xml:space="preserve"> за отсутствие конкретных предложений по реформированию международного права также неконструктивна, что было продемонстрировано в работе, на примере международного инвестиционного права.</w:t>
      </w:r>
    </w:p>
    <w:p w14:paraId="2B882D91" w14:textId="60186313" w:rsidR="00BB5AF0" w:rsidRPr="003040DC" w:rsidRDefault="00563597" w:rsidP="00BB5AF0">
      <w:pPr>
        <w:numPr>
          <w:ilvl w:val="0"/>
          <w:numId w:val="23"/>
        </w:numPr>
        <w:tabs>
          <w:tab w:val="clear" w:pos="720"/>
          <w:tab w:val="num" w:pos="0"/>
        </w:tabs>
        <w:spacing w:line="360" w:lineRule="auto"/>
        <w:ind w:left="0" w:firstLine="0"/>
        <w:jc w:val="both"/>
        <w:rPr>
          <w:rFonts w:ascii="Times New Roman" w:hAnsi="Times New Roman" w:cs="Times New Roman"/>
          <w:color w:val="000000"/>
          <w:kern w:val="0"/>
          <w:sz w:val="28"/>
          <w:szCs w:val="28"/>
        </w:rPr>
      </w:pPr>
      <w:r>
        <w:rPr>
          <w:rFonts w:ascii="Times New Roman" w:hAnsi="Times New Roman" w:cs="Times New Roman"/>
          <w:color w:val="000000"/>
          <w:kern w:val="0"/>
          <w:sz w:val="28"/>
          <w:szCs w:val="28"/>
        </w:rPr>
        <w:t>П</w:t>
      </w:r>
      <w:r w:rsidR="00BB5AF0" w:rsidRPr="003040DC">
        <w:rPr>
          <w:rFonts w:ascii="Times New Roman" w:hAnsi="Times New Roman" w:cs="Times New Roman"/>
          <w:color w:val="000000"/>
          <w:kern w:val="0"/>
          <w:sz w:val="28"/>
          <w:szCs w:val="28"/>
        </w:rPr>
        <w:t xml:space="preserve">рямая связь между функционированием </w:t>
      </w:r>
      <w:r w:rsidR="00B11A7F">
        <w:rPr>
          <w:rFonts w:ascii="Times New Roman" w:hAnsi="Times New Roman" w:cs="Times New Roman"/>
          <w:color w:val="000000"/>
          <w:kern w:val="0"/>
          <w:sz w:val="28"/>
          <w:szCs w:val="28"/>
        </w:rPr>
        <w:t>интересов стран-экспортёров капитала</w:t>
      </w:r>
      <w:r w:rsidR="00BB5AF0" w:rsidRPr="003040DC">
        <w:rPr>
          <w:rFonts w:ascii="Times New Roman" w:hAnsi="Times New Roman" w:cs="Times New Roman"/>
          <w:color w:val="000000"/>
          <w:kern w:val="0"/>
          <w:sz w:val="28"/>
          <w:szCs w:val="28"/>
        </w:rPr>
        <w:t xml:space="preserve"> и международного обычного права наиболее чётко проявляется в области международного инвестиционного права, где принципы обычного права, такие как принцип справедливого и равноправного обращения (FET), </w:t>
      </w:r>
      <w:r w:rsidR="00A66767">
        <w:rPr>
          <w:rFonts w:ascii="Times New Roman" w:hAnsi="Times New Roman" w:cs="Times New Roman"/>
          <w:color w:val="000000"/>
          <w:kern w:val="0"/>
          <w:sz w:val="28"/>
          <w:szCs w:val="28"/>
        </w:rPr>
        <w:t xml:space="preserve">подавляют </w:t>
      </w:r>
      <w:r w:rsidR="00D853CB">
        <w:rPr>
          <w:rFonts w:ascii="Times New Roman" w:hAnsi="Times New Roman" w:cs="Times New Roman"/>
          <w:color w:val="000000"/>
          <w:kern w:val="0"/>
          <w:sz w:val="28"/>
          <w:szCs w:val="28"/>
        </w:rPr>
        <w:t>право</w:t>
      </w:r>
      <w:r w:rsidR="00A66767">
        <w:rPr>
          <w:rFonts w:ascii="Times New Roman" w:hAnsi="Times New Roman" w:cs="Times New Roman"/>
          <w:color w:val="000000"/>
          <w:kern w:val="0"/>
          <w:sz w:val="28"/>
          <w:szCs w:val="28"/>
        </w:rPr>
        <w:t xml:space="preserve"> </w:t>
      </w:r>
      <w:r w:rsidR="00AD442F">
        <w:rPr>
          <w:rFonts w:ascii="Times New Roman" w:hAnsi="Times New Roman" w:cs="Times New Roman"/>
          <w:color w:val="000000"/>
          <w:kern w:val="0"/>
          <w:sz w:val="28"/>
          <w:szCs w:val="28"/>
        </w:rPr>
        <w:t>принимающих инвестиции государств</w:t>
      </w:r>
      <w:r w:rsidR="00A66767">
        <w:rPr>
          <w:rFonts w:ascii="Times New Roman" w:hAnsi="Times New Roman" w:cs="Times New Roman"/>
          <w:color w:val="000000"/>
          <w:kern w:val="0"/>
          <w:sz w:val="28"/>
          <w:szCs w:val="28"/>
        </w:rPr>
        <w:t xml:space="preserve"> на защиту своих интересов</w:t>
      </w:r>
      <w:r w:rsidR="00BB5AF0" w:rsidRPr="003040DC">
        <w:rPr>
          <w:rFonts w:ascii="Times New Roman" w:hAnsi="Times New Roman" w:cs="Times New Roman"/>
          <w:color w:val="000000"/>
          <w:kern w:val="0"/>
          <w:sz w:val="28"/>
          <w:szCs w:val="28"/>
        </w:rPr>
        <w:t>.</w:t>
      </w:r>
    </w:p>
    <w:p w14:paraId="2248E008" w14:textId="77777777" w:rsidR="00BB5AF0" w:rsidRPr="003040DC" w:rsidRDefault="00BB5AF0" w:rsidP="00BB5AF0">
      <w:pPr>
        <w:pStyle w:val="a9"/>
        <w:numPr>
          <w:ilvl w:val="0"/>
          <w:numId w:val="23"/>
        </w:numPr>
        <w:tabs>
          <w:tab w:val="clear" w:pos="720"/>
          <w:tab w:val="num" w:pos="0"/>
        </w:tabs>
        <w:spacing w:line="360" w:lineRule="auto"/>
        <w:ind w:left="0" w:firstLine="0"/>
        <w:jc w:val="both"/>
        <w:rPr>
          <w:rFonts w:ascii="Times New Roman" w:hAnsi="Times New Roman" w:cs="Times New Roman"/>
          <w:color w:val="000000"/>
          <w:kern w:val="0"/>
          <w:sz w:val="28"/>
          <w:szCs w:val="28"/>
        </w:rPr>
      </w:pPr>
      <w:r w:rsidRPr="003040DC">
        <w:rPr>
          <w:rFonts w:ascii="Times New Roman" w:hAnsi="Times New Roman" w:cs="Times New Roman"/>
          <w:color w:val="000000"/>
          <w:kern w:val="0"/>
          <w:sz w:val="28"/>
          <w:szCs w:val="28"/>
        </w:rPr>
        <w:t>НЭК, НМЭП и критика «предвзятости режима» стали своего рода механизмом «</w:t>
      </w:r>
      <w:proofErr w:type="spellStart"/>
      <w:r w:rsidRPr="003040DC">
        <w:rPr>
          <w:rFonts w:ascii="Times New Roman" w:hAnsi="Times New Roman" w:cs="Times New Roman"/>
          <w:color w:val="000000"/>
          <w:kern w:val="0"/>
          <w:sz w:val="28"/>
          <w:szCs w:val="28"/>
        </w:rPr>
        <w:t>soft</w:t>
      </w:r>
      <w:proofErr w:type="spellEnd"/>
      <w:r w:rsidRPr="003040DC">
        <w:rPr>
          <w:rFonts w:ascii="Times New Roman" w:hAnsi="Times New Roman" w:cs="Times New Roman"/>
          <w:color w:val="000000"/>
          <w:kern w:val="0"/>
          <w:sz w:val="28"/>
          <w:szCs w:val="28"/>
        </w:rPr>
        <w:t xml:space="preserve"> </w:t>
      </w:r>
      <w:proofErr w:type="spellStart"/>
      <w:r w:rsidRPr="003040DC">
        <w:rPr>
          <w:rFonts w:ascii="Times New Roman" w:hAnsi="Times New Roman" w:cs="Times New Roman"/>
          <w:color w:val="000000"/>
          <w:kern w:val="0"/>
          <w:sz w:val="28"/>
          <w:szCs w:val="28"/>
        </w:rPr>
        <w:t>law</w:t>
      </w:r>
      <w:proofErr w:type="spellEnd"/>
      <w:r w:rsidRPr="003040DC">
        <w:rPr>
          <w:rFonts w:ascii="Times New Roman" w:hAnsi="Times New Roman" w:cs="Times New Roman"/>
          <w:color w:val="000000"/>
          <w:kern w:val="0"/>
          <w:sz w:val="28"/>
          <w:szCs w:val="28"/>
        </w:rPr>
        <w:t>» («мягкого права»), с помощью которого сторонникам TWAIL удалось продвинуть отдельные обычаи, которые были сформированы на основе, порой, весьма радикального и абстрактного взгляда на новый экономический порядок.</w:t>
      </w:r>
    </w:p>
    <w:p w14:paraId="60C749E7" w14:textId="77777777" w:rsidR="00BB5AF0" w:rsidRPr="003040DC" w:rsidRDefault="00563597" w:rsidP="00BB5AF0">
      <w:pPr>
        <w:numPr>
          <w:ilvl w:val="0"/>
          <w:numId w:val="23"/>
        </w:numPr>
        <w:tabs>
          <w:tab w:val="clear" w:pos="720"/>
          <w:tab w:val="num" w:pos="0"/>
        </w:tabs>
        <w:spacing w:line="360" w:lineRule="auto"/>
        <w:ind w:left="0" w:firstLine="0"/>
        <w:jc w:val="both"/>
        <w:rPr>
          <w:rFonts w:ascii="Times New Roman" w:hAnsi="Times New Roman" w:cs="Times New Roman"/>
          <w:color w:val="000000"/>
          <w:kern w:val="0"/>
          <w:sz w:val="28"/>
          <w:szCs w:val="28"/>
        </w:rPr>
      </w:pPr>
      <w:r>
        <w:rPr>
          <w:rFonts w:ascii="Times New Roman" w:hAnsi="Times New Roman" w:cs="Times New Roman"/>
          <w:color w:val="000000"/>
          <w:kern w:val="0"/>
          <w:sz w:val="28"/>
          <w:szCs w:val="28"/>
        </w:rPr>
        <w:t>С</w:t>
      </w:r>
      <w:r w:rsidR="00BB5AF0" w:rsidRPr="003040DC">
        <w:rPr>
          <w:rFonts w:ascii="Times New Roman" w:hAnsi="Times New Roman" w:cs="Times New Roman"/>
          <w:color w:val="000000"/>
          <w:kern w:val="0"/>
          <w:sz w:val="28"/>
          <w:szCs w:val="28"/>
        </w:rPr>
        <w:t xml:space="preserve">торонники </w:t>
      </w:r>
      <w:r w:rsidR="00BB5AF0" w:rsidRPr="003040DC">
        <w:rPr>
          <w:rFonts w:ascii="Times New Roman" w:hAnsi="Times New Roman" w:cs="Times New Roman"/>
          <w:color w:val="000000"/>
          <w:kern w:val="0"/>
          <w:sz w:val="28"/>
          <w:szCs w:val="28"/>
          <w:lang w:val="en-US"/>
        </w:rPr>
        <w:t>TWAIL</w:t>
      </w:r>
      <w:r w:rsidR="00BB5AF0" w:rsidRPr="003040DC">
        <w:rPr>
          <w:rFonts w:ascii="Times New Roman" w:hAnsi="Times New Roman" w:cs="Times New Roman"/>
          <w:color w:val="000000"/>
          <w:kern w:val="0"/>
          <w:sz w:val="28"/>
          <w:szCs w:val="28"/>
        </w:rPr>
        <w:t xml:space="preserve"> критикуют предвзятость международных арбитражей и  навязывание невыгодных положений ДИД развивающимся странам, что очевидно из дел: </w:t>
      </w:r>
      <w:proofErr w:type="spellStart"/>
      <w:r w:rsidR="00BB5AF0" w:rsidRPr="003040DC">
        <w:rPr>
          <w:rFonts w:ascii="Times New Roman" w:hAnsi="Times New Roman" w:cs="Times New Roman"/>
          <w:color w:val="000000"/>
          <w:kern w:val="0"/>
          <w:sz w:val="28"/>
          <w:szCs w:val="28"/>
        </w:rPr>
        <w:t>Дабхол</w:t>
      </w:r>
      <w:proofErr w:type="spellEnd"/>
      <w:r w:rsidR="00BB5AF0" w:rsidRPr="003040DC">
        <w:rPr>
          <w:rFonts w:ascii="Times New Roman" w:hAnsi="Times New Roman" w:cs="Times New Roman"/>
          <w:color w:val="000000"/>
          <w:kern w:val="0"/>
          <w:sz w:val="28"/>
          <w:szCs w:val="28"/>
        </w:rPr>
        <w:t xml:space="preserve">,  </w:t>
      </w:r>
      <w:proofErr w:type="spellStart"/>
      <w:r w:rsidR="00BB5AF0" w:rsidRPr="003040DC">
        <w:rPr>
          <w:rFonts w:ascii="Times New Roman" w:hAnsi="Times New Roman" w:cs="Times New Roman"/>
          <w:color w:val="000000"/>
          <w:kern w:val="0"/>
          <w:sz w:val="28"/>
          <w:szCs w:val="28"/>
        </w:rPr>
        <w:t>Tecnicas</w:t>
      </w:r>
      <w:proofErr w:type="spellEnd"/>
      <w:r w:rsidR="00BB5AF0" w:rsidRPr="003040DC">
        <w:rPr>
          <w:rFonts w:ascii="Times New Roman" w:hAnsi="Times New Roman" w:cs="Times New Roman"/>
          <w:color w:val="000000"/>
          <w:kern w:val="0"/>
          <w:sz w:val="28"/>
          <w:szCs w:val="28"/>
        </w:rPr>
        <w:t xml:space="preserve"> </w:t>
      </w:r>
      <w:proofErr w:type="spellStart"/>
      <w:r w:rsidR="00BB5AF0" w:rsidRPr="003040DC">
        <w:rPr>
          <w:rFonts w:ascii="Times New Roman" w:hAnsi="Times New Roman" w:cs="Times New Roman"/>
          <w:color w:val="000000"/>
          <w:kern w:val="0"/>
          <w:sz w:val="28"/>
          <w:szCs w:val="28"/>
        </w:rPr>
        <w:t>Medioambientales</w:t>
      </w:r>
      <w:proofErr w:type="spellEnd"/>
      <w:r w:rsidR="00BB5AF0" w:rsidRPr="003040DC">
        <w:rPr>
          <w:rFonts w:ascii="Times New Roman" w:hAnsi="Times New Roman" w:cs="Times New Roman"/>
          <w:color w:val="000000"/>
          <w:kern w:val="0"/>
          <w:sz w:val="28"/>
          <w:szCs w:val="28"/>
        </w:rPr>
        <w:t xml:space="preserve"> (</w:t>
      </w:r>
      <w:proofErr w:type="spellStart"/>
      <w:r w:rsidR="00BB5AF0" w:rsidRPr="003040DC">
        <w:rPr>
          <w:rFonts w:ascii="Times New Roman" w:hAnsi="Times New Roman" w:cs="Times New Roman"/>
          <w:color w:val="000000"/>
          <w:kern w:val="0"/>
          <w:sz w:val="28"/>
          <w:szCs w:val="28"/>
        </w:rPr>
        <w:t>Tecmed</w:t>
      </w:r>
      <w:proofErr w:type="spellEnd"/>
      <w:r w:rsidR="00BB5AF0" w:rsidRPr="003040DC">
        <w:rPr>
          <w:rFonts w:ascii="Times New Roman" w:hAnsi="Times New Roman" w:cs="Times New Roman"/>
          <w:color w:val="000000"/>
          <w:kern w:val="0"/>
          <w:sz w:val="28"/>
          <w:szCs w:val="28"/>
        </w:rPr>
        <w:t xml:space="preserve">) S.A. против Мексики, </w:t>
      </w:r>
      <w:r w:rsidR="00BB5AF0" w:rsidRPr="003040DC">
        <w:rPr>
          <w:rFonts w:ascii="Times New Roman" w:hAnsi="Times New Roman" w:cs="Times New Roman"/>
          <w:color w:val="000000"/>
          <w:kern w:val="0"/>
          <w:sz w:val="28"/>
          <w:szCs w:val="28"/>
          <w:lang w:val="en-US"/>
        </w:rPr>
        <w:t>White</w:t>
      </w:r>
      <w:r w:rsidR="00BB5AF0" w:rsidRPr="003040DC">
        <w:rPr>
          <w:rFonts w:ascii="Times New Roman" w:hAnsi="Times New Roman" w:cs="Times New Roman"/>
          <w:color w:val="000000"/>
          <w:kern w:val="0"/>
          <w:sz w:val="28"/>
          <w:szCs w:val="28"/>
        </w:rPr>
        <w:t xml:space="preserve"> </w:t>
      </w:r>
      <w:r w:rsidR="00BB5AF0" w:rsidRPr="003040DC">
        <w:rPr>
          <w:rFonts w:ascii="Times New Roman" w:hAnsi="Times New Roman" w:cs="Times New Roman"/>
          <w:color w:val="000000"/>
          <w:kern w:val="0"/>
          <w:sz w:val="28"/>
          <w:szCs w:val="28"/>
          <w:lang w:val="en-US"/>
        </w:rPr>
        <w:t>Industries</w:t>
      </w:r>
      <w:r w:rsidR="00BB5AF0" w:rsidRPr="003040DC">
        <w:rPr>
          <w:rFonts w:ascii="Times New Roman" w:hAnsi="Times New Roman" w:cs="Times New Roman"/>
          <w:color w:val="000000"/>
          <w:kern w:val="0"/>
          <w:sz w:val="28"/>
          <w:szCs w:val="28"/>
        </w:rPr>
        <w:t xml:space="preserve"> </w:t>
      </w:r>
      <w:r w:rsidR="00BB5AF0" w:rsidRPr="003040DC">
        <w:rPr>
          <w:rFonts w:ascii="Times New Roman" w:hAnsi="Times New Roman" w:cs="Times New Roman"/>
          <w:color w:val="000000"/>
          <w:kern w:val="0"/>
          <w:sz w:val="28"/>
          <w:szCs w:val="28"/>
          <w:lang w:val="en-US"/>
        </w:rPr>
        <w:t>v</w:t>
      </w:r>
      <w:r w:rsidR="00BB5AF0" w:rsidRPr="003040DC">
        <w:rPr>
          <w:rFonts w:ascii="Times New Roman" w:hAnsi="Times New Roman" w:cs="Times New Roman"/>
          <w:color w:val="000000"/>
          <w:kern w:val="0"/>
          <w:sz w:val="28"/>
          <w:szCs w:val="28"/>
        </w:rPr>
        <w:t xml:space="preserve">. </w:t>
      </w:r>
      <w:r w:rsidR="00BB5AF0" w:rsidRPr="003040DC">
        <w:rPr>
          <w:rFonts w:ascii="Times New Roman" w:hAnsi="Times New Roman" w:cs="Times New Roman"/>
          <w:color w:val="000000"/>
          <w:kern w:val="0"/>
          <w:sz w:val="28"/>
          <w:szCs w:val="28"/>
          <w:lang w:val="en-US"/>
        </w:rPr>
        <w:t>India</w:t>
      </w:r>
      <w:r w:rsidR="00BB5AF0" w:rsidRPr="003040DC">
        <w:rPr>
          <w:rFonts w:ascii="Times New Roman" w:hAnsi="Times New Roman" w:cs="Times New Roman"/>
          <w:color w:val="000000"/>
          <w:kern w:val="0"/>
          <w:sz w:val="28"/>
          <w:szCs w:val="28"/>
        </w:rPr>
        <w:t xml:space="preserve">. Это стало толчком к пониманию необходимости реформирования положений ДИД, как инструмента международного инвестиционного права, либо к расторжению ДИД странами третьего мира. Примером тому могут служить модельные ДИД Индии и Сообщества развития юга Африки (САДК). Данные модели ДИД состоят из тех же характеристик традиционного ДИД, только с добавлением стремления к </w:t>
      </w:r>
      <w:r w:rsidR="00BB5AF0" w:rsidRPr="003040DC">
        <w:rPr>
          <w:rFonts w:ascii="Times New Roman" w:hAnsi="Times New Roman" w:cs="Times New Roman"/>
          <w:color w:val="000000"/>
          <w:kern w:val="0"/>
          <w:sz w:val="28"/>
          <w:szCs w:val="28"/>
        </w:rPr>
        <w:lastRenderedPageBreak/>
        <w:t>равному, честному и справедливому участию в режиме иностранных инвестиций для развивающихся государств. Подобное взаимодействие с действующим режимом иностранных инвестиций позволяет формировать более благоприятную среду, которая необходима развивающимся странам для расширения участия в режиме иностранных инвестиций. </w:t>
      </w:r>
    </w:p>
    <w:p w14:paraId="586B0932" w14:textId="77777777" w:rsidR="00BB5AF0" w:rsidRPr="003040DC" w:rsidRDefault="00563597" w:rsidP="00BB5AF0">
      <w:pPr>
        <w:numPr>
          <w:ilvl w:val="0"/>
          <w:numId w:val="23"/>
        </w:numPr>
        <w:tabs>
          <w:tab w:val="clear" w:pos="720"/>
          <w:tab w:val="num" w:pos="0"/>
        </w:tabs>
        <w:spacing w:line="360" w:lineRule="auto"/>
        <w:ind w:left="0" w:firstLine="0"/>
        <w:jc w:val="both"/>
        <w:rPr>
          <w:rFonts w:ascii="Times New Roman" w:hAnsi="Times New Roman" w:cs="Times New Roman"/>
          <w:color w:val="000000"/>
          <w:kern w:val="0"/>
          <w:sz w:val="28"/>
          <w:szCs w:val="28"/>
        </w:rPr>
      </w:pPr>
      <w:r>
        <w:rPr>
          <w:rFonts w:ascii="Times New Roman" w:hAnsi="Times New Roman" w:cs="Times New Roman"/>
          <w:color w:val="000000"/>
          <w:kern w:val="0"/>
          <w:sz w:val="28"/>
          <w:szCs w:val="28"/>
        </w:rPr>
        <w:t>П</w:t>
      </w:r>
      <w:r w:rsidR="00BB5AF0" w:rsidRPr="003040DC">
        <w:rPr>
          <w:rFonts w:ascii="Times New Roman" w:hAnsi="Times New Roman" w:cs="Times New Roman"/>
          <w:color w:val="000000"/>
          <w:kern w:val="0"/>
          <w:sz w:val="28"/>
          <w:szCs w:val="28"/>
        </w:rPr>
        <w:t>рямое сопротивление принятым решениям международного арбитража по инвестиционным договорам и выход из МЦУИС, не являются продуктивными подходами для реформирования системы</w:t>
      </w:r>
      <w:r w:rsidR="00BB5AF0" w:rsidRPr="003040DC">
        <w:rPr>
          <w:rFonts w:ascii="Times New Roman" w:hAnsi="Times New Roman"/>
          <w:color w:val="000000"/>
          <w:kern w:val="0"/>
          <w:sz w:val="28"/>
          <w:szCs w:val="25"/>
          <w:lang w:bidi="hi-IN"/>
        </w:rPr>
        <w:t xml:space="preserve"> международного инвестиционного права</w:t>
      </w:r>
      <w:r w:rsidR="00BB5AF0" w:rsidRPr="003040DC">
        <w:rPr>
          <w:rFonts w:ascii="Times New Roman" w:hAnsi="Times New Roman" w:cs="Times New Roman"/>
          <w:color w:val="000000"/>
          <w:kern w:val="0"/>
          <w:sz w:val="28"/>
          <w:szCs w:val="28"/>
        </w:rPr>
        <w:t>. Более прагматичным подходом для развивающихся государств является создание собственных арбитражных центров, подобных региональным арбитражным центрам, основанным по инициативе Афро-азиатской Правовой консультативной Комиссии в афро-азиатском регионе, что позволяет снизить степень озабоченности развивающихся государств в отношении их участия в международном арбитраже.  Кроме того, подобные действия способствуют лучшему вовлечению в режим иностранных инвестиций и более активному участию развивающихся государств в существующей системе. </w:t>
      </w:r>
    </w:p>
    <w:p w14:paraId="1D4C9AAF" w14:textId="77777777" w:rsidR="00BB5AF0" w:rsidRPr="003040DC" w:rsidRDefault="00563597" w:rsidP="00BB5AF0">
      <w:pPr>
        <w:pStyle w:val="a9"/>
        <w:numPr>
          <w:ilvl w:val="0"/>
          <w:numId w:val="23"/>
        </w:numPr>
        <w:tabs>
          <w:tab w:val="clear" w:pos="720"/>
          <w:tab w:val="num" w:pos="0"/>
        </w:tabs>
        <w:spacing w:line="360" w:lineRule="auto"/>
        <w:ind w:left="0" w:firstLine="0"/>
        <w:jc w:val="both"/>
        <w:rPr>
          <w:rFonts w:ascii="Times New Roman" w:hAnsi="Times New Roman" w:cs="Times New Roman"/>
          <w:color w:val="000000"/>
          <w:kern w:val="0"/>
          <w:sz w:val="28"/>
          <w:szCs w:val="28"/>
        </w:rPr>
      </w:pPr>
      <w:r>
        <w:rPr>
          <w:rFonts w:ascii="Times New Roman" w:hAnsi="Times New Roman" w:cs="Times New Roman"/>
          <w:color w:val="000000"/>
          <w:kern w:val="0"/>
          <w:sz w:val="28"/>
          <w:szCs w:val="28"/>
        </w:rPr>
        <w:t>С</w:t>
      </w:r>
      <w:r w:rsidR="00BB5AF0" w:rsidRPr="003040DC">
        <w:rPr>
          <w:rFonts w:ascii="Times New Roman" w:hAnsi="Times New Roman" w:cs="Times New Roman"/>
          <w:color w:val="000000"/>
          <w:kern w:val="0"/>
          <w:sz w:val="28"/>
          <w:szCs w:val="28"/>
        </w:rPr>
        <w:t>торонники TWAIL первыми заговорили о проблемах и необходимости реформирования системы УСИГ, более того, на сегодняшний день, к процессу реформирования присоединились и многие развитые страны.  Развитые страны также задумались о невыгодности системы УСИГ для своих экономик, о чем свидетельствует объединение стран в рамках Рабочей группы III ЮНСИТРАЛ для разработки рекомендаций для способов реализации будущей реформы системы УСИГ.  </w:t>
      </w:r>
    </w:p>
    <w:p w14:paraId="1ED6E50C" w14:textId="77777777" w:rsidR="00BB5AF0" w:rsidRPr="003040DC" w:rsidRDefault="00BB5AF0" w:rsidP="00BB5AF0">
      <w:pPr>
        <w:pStyle w:val="a9"/>
        <w:numPr>
          <w:ilvl w:val="0"/>
          <w:numId w:val="23"/>
        </w:numPr>
        <w:tabs>
          <w:tab w:val="clear" w:pos="720"/>
          <w:tab w:val="num" w:pos="0"/>
        </w:tabs>
        <w:spacing w:line="360" w:lineRule="auto"/>
        <w:ind w:left="0" w:firstLine="0"/>
        <w:jc w:val="both"/>
        <w:rPr>
          <w:rFonts w:ascii="Times New Roman" w:hAnsi="Times New Roman" w:cs="Times New Roman"/>
          <w:color w:val="000000"/>
          <w:kern w:val="0"/>
          <w:sz w:val="28"/>
          <w:szCs w:val="28"/>
        </w:rPr>
      </w:pPr>
      <w:r w:rsidRPr="003040DC">
        <w:rPr>
          <w:rFonts w:ascii="Times New Roman" w:hAnsi="Times New Roman" w:cs="Times New Roman"/>
          <w:color w:val="000000"/>
          <w:kern w:val="0"/>
          <w:sz w:val="28"/>
          <w:szCs w:val="28"/>
        </w:rPr>
        <w:t xml:space="preserve"> </w:t>
      </w:r>
      <w:r w:rsidR="00563597">
        <w:rPr>
          <w:rFonts w:ascii="Times New Roman" w:hAnsi="Times New Roman" w:cs="Times New Roman"/>
          <w:color w:val="000000"/>
          <w:kern w:val="0"/>
          <w:sz w:val="28"/>
          <w:szCs w:val="28"/>
        </w:rPr>
        <w:t>Р</w:t>
      </w:r>
      <w:r w:rsidRPr="003040DC">
        <w:rPr>
          <w:rFonts w:ascii="Times New Roman" w:hAnsi="Times New Roman" w:cs="Times New Roman"/>
          <w:color w:val="000000"/>
          <w:kern w:val="0"/>
          <w:sz w:val="28"/>
          <w:szCs w:val="28"/>
        </w:rPr>
        <w:t xml:space="preserve">анние ДИД, заключенные Индией с иностранными инвесторами, основывались на британском типовом ДИД 1993 г., положения которого Индия переняла без каких-либо кардинальных изменений. В силу своей обобщённости, старая модель, применяемая Индией при заключении ДИД, имела  множество недостатков и неоднозначных трактовок, из-за чего возникало большое количество споров между инвесторами и государством. </w:t>
      </w:r>
    </w:p>
    <w:p w14:paraId="351DBD0D" w14:textId="77777777" w:rsidR="00BB5AF0" w:rsidRPr="003040DC" w:rsidRDefault="00563597" w:rsidP="00BB5AF0">
      <w:pPr>
        <w:numPr>
          <w:ilvl w:val="0"/>
          <w:numId w:val="23"/>
        </w:numPr>
        <w:tabs>
          <w:tab w:val="clear" w:pos="720"/>
          <w:tab w:val="num" w:pos="0"/>
        </w:tabs>
        <w:spacing w:line="360" w:lineRule="auto"/>
        <w:ind w:left="0" w:firstLine="0"/>
        <w:jc w:val="both"/>
        <w:rPr>
          <w:rFonts w:ascii="Times New Roman" w:hAnsi="Times New Roman" w:cs="Times New Roman"/>
          <w:color w:val="000000"/>
          <w:kern w:val="0"/>
          <w:sz w:val="28"/>
          <w:szCs w:val="28"/>
        </w:rPr>
      </w:pPr>
      <w:r>
        <w:rPr>
          <w:rFonts w:ascii="Times New Roman" w:hAnsi="Times New Roman" w:cs="Times New Roman"/>
          <w:color w:val="000000"/>
          <w:kern w:val="0"/>
          <w:sz w:val="28"/>
          <w:szCs w:val="28"/>
        </w:rPr>
        <w:lastRenderedPageBreak/>
        <w:t xml:space="preserve"> П</w:t>
      </w:r>
      <w:r w:rsidR="00BB5AF0" w:rsidRPr="003040DC">
        <w:rPr>
          <w:rFonts w:ascii="Times New Roman" w:hAnsi="Times New Roman" w:cs="Times New Roman"/>
          <w:color w:val="000000"/>
          <w:kern w:val="0"/>
          <w:sz w:val="28"/>
          <w:szCs w:val="28"/>
        </w:rPr>
        <w:t xml:space="preserve">роигрыш Индии в споре против австралийской компании «White </w:t>
      </w:r>
      <w:proofErr w:type="spellStart"/>
      <w:r w:rsidR="00BB5AF0" w:rsidRPr="003040DC">
        <w:rPr>
          <w:rFonts w:ascii="Times New Roman" w:hAnsi="Times New Roman" w:cs="Times New Roman"/>
          <w:color w:val="000000"/>
          <w:kern w:val="0"/>
          <w:sz w:val="28"/>
          <w:szCs w:val="28"/>
        </w:rPr>
        <w:t>Industries</w:t>
      </w:r>
      <w:proofErr w:type="spellEnd"/>
      <w:r w:rsidR="00BB5AF0" w:rsidRPr="003040DC">
        <w:rPr>
          <w:rFonts w:ascii="Times New Roman" w:hAnsi="Times New Roman" w:cs="Times New Roman"/>
          <w:color w:val="000000"/>
          <w:kern w:val="0"/>
          <w:sz w:val="28"/>
          <w:szCs w:val="28"/>
        </w:rPr>
        <w:t xml:space="preserve"> Ltd.» в конце 2011 г. стал ключевым моментом в вопросе о необходимости пересмотра используемого типового ДИД. В результате чего, в 2015 г. был принят новый типовой ДИД Индии,  основной задачей которого является усиление позиций Индии, при возникновении новых споров с иностранными инвесторами. </w:t>
      </w:r>
    </w:p>
    <w:p w14:paraId="50EA5E55" w14:textId="77777777" w:rsidR="00BB5AF0" w:rsidRPr="003040DC" w:rsidRDefault="00563597" w:rsidP="00BB5AF0">
      <w:pPr>
        <w:numPr>
          <w:ilvl w:val="0"/>
          <w:numId w:val="23"/>
        </w:numPr>
        <w:tabs>
          <w:tab w:val="clear" w:pos="720"/>
          <w:tab w:val="num" w:pos="0"/>
        </w:tabs>
        <w:spacing w:line="360" w:lineRule="auto"/>
        <w:ind w:left="0" w:firstLine="0"/>
        <w:jc w:val="both"/>
        <w:rPr>
          <w:rFonts w:ascii="Times New Roman" w:hAnsi="Times New Roman" w:cs="Times New Roman"/>
          <w:color w:val="000000"/>
          <w:kern w:val="0"/>
          <w:sz w:val="28"/>
          <w:szCs w:val="28"/>
        </w:rPr>
      </w:pPr>
      <w:r>
        <w:rPr>
          <w:rFonts w:ascii="Times New Roman" w:hAnsi="Times New Roman" w:cs="Times New Roman"/>
          <w:color w:val="000000"/>
          <w:kern w:val="0"/>
          <w:sz w:val="28"/>
          <w:szCs w:val="28"/>
        </w:rPr>
        <w:t xml:space="preserve"> Н</w:t>
      </w:r>
      <w:r w:rsidR="00BB5AF0" w:rsidRPr="003040DC">
        <w:rPr>
          <w:rFonts w:ascii="Times New Roman" w:hAnsi="Times New Roman" w:cs="Times New Roman"/>
          <w:color w:val="000000"/>
          <w:kern w:val="0"/>
          <w:sz w:val="28"/>
          <w:szCs w:val="28"/>
        </w:rPr>
        <w:t>егативный опыт Индии, в качестве государства-ответчика в инвестиционном арбитраже, подтолкнул государство к протекционистской  позиции. Это очевидно из положений типового ДИД 2015 г., в котором содержатся довольно узкие определение инвестиций и положение о режиме справедливого и равноправного отношения, отсутствие оговорки о РНБ, существенная неопределённость критериев «долгосрочности» и «значимости» инвестиций, а также сложный и долгосрочный процесс передачи споров в международные арбитражи. </w:t>
      </w:r>
    </w:p>
    <w:p w14:paraId="4A31CF13" w14:textId="563A4784" w:rsidR="00BB5AF0" w:rsidRPr="003040DC" w:rsidRDefault="00563597" w:rsidP="00BB5AF0">
      <w:pPr>
        <w:numPr>
          <w:ilvl w:val="0"/>
          <w:numId w:val="23"/>
        </w:numPr>
        <w:tabs>
          <w:tab w:val="clear" w:pos="720"/>
          <w:tab w:val="num" w:pos="0"/>
        </w:tabs>
        <w:spacing w:line="360" w:lineRule="auto"/>
        <w:ind w:left="0" w:firstLine="0"/>
        <w:jc w:val="both"/>
        <w:rPr>
          <w:rFonts w:ascii="Times New Roman" w:hAnsi="Times New Roman" w:cs="Times New Roman"/>
          <w:color w:val="000000"/>
          <w:kern w:val="0"/>
          <w:sz w:val="28"/>
          <w:szCs w:val="28"/>
        </w:rPr>
      </w:pPr>
      <w:r>
        <w:rPr>
          <w:rFonts w:ascii="Times New Roman" w:hAnsi="Times New Roman" w:cs="Times New Roman"/>
          <w:color w:val="000000"/>
          <w:kern w:val="0"/>
          <w:sz w:val="28"/>
          <w:szCs w:val="28"/>
        </w:rPr>
        <w:t xml:space="preserve"> И</w:t>
      </w:r>
      <w:r w:rsidR="00BB5AF0" w:rsidRPr="003040DC">
        <w:rPr>
          <w:rFonts w:ascii="Times New Roman" w:hAnsi="Times New Roman" w:cs="Times New Roman"/>
          <w:color w:val="000000"/>
          <w:kern w:val="0"/>
          <w:sz w:val="28"/>
          <w:szCs w:val="28"/>
        </w:rPr>
        <w:t>ндийский типовой ДИД 2015 года, а также ДИД с Беларусью и Киргизией сохраняют возможность обращения инвесторов в инвестиционный арбитраж. Это демонстрирует, что Индия пока не готова окончательно отказаться от урегулирования инвестиционных споров через арбитраж</w:t>
      </w:r>
      <w:r w:rsidR="00477876">
        <w:rPr>
          <w:rFonts w:ascii="Times New Roman" w:hAnsi="Times New Roman" w:cs="Times New Roman"/>
          <w:color w:val="000000"/>
          <w:kern w:val="0"/>
          <w:sz w:val="28"/>
          <w:szCs w:val="28"/>
        </w:rPr>
        <w:t>, по крайней мере, в ДИД с развивающимися странами,</w:t>
      </w:r>
      <w:r w:rsidR="00BB5AF0" w:rsidRPr="003040DC">
        <w:rPr>
          <w:rFonts w:ascii="Times New Roman" w:hAnsi="Times New Roman" w:cs="Times New Roman"/>
          <w:color w:val="000000"/>
          <w:kern w:val="0"/>
          <w:sz w:val="28"/>
          <w:szCs w:val="28"/>
        </w:rPr>
        <w:t xml:space="preserve"> и открыта к дальнейшему глобальному реформированию международной системы инвестиционного арбитража. </w:t>
      </w:r>
    </w:p>
    <w:p w14:paraId="73E1F0D4" w14:textId="77777777" w:rsidR="00BB5AF0" w:rsidRPr="003040DC" w:rsidRDefault="00BB5AF0" w:rsidP="00BB5AF0">
      <w:pPr>
        <w:spacing w:line="360" w:lineRule="auto"/>
        <w:ind w:firstLine="709"/>
        <w:jc w:val="both"/>
        <w:rPr>
          <w:rFonts w:ascii="Times New Roman" w:hAnsi="Times New Roman" w:cs="Times New Roman"/>
          <w:color w:val="000000"/>
          <w:kern w:val="0"/>
          <w:sz w:val="28"/>
          <w:szCs w:val="28"/>
        </w:rPr>
      </w:pPr>
      <w:r w:rsidRPr="003040DC">
        <w:rPr>
          <w:rFonts w:ascii="Times New Roman" w:hAnsi="Times New Roman" w:cs="Times New Roman"/>
          <w:color w:val="000000"/>
          <w:kern w:val="0"/>
          <w:sz w:val="28"/>
          <w:szCs w:val="28"/>
        </w:rPr>
        <w:t xml:space="preserve">Данные выводы говорят о решении, в целом, поставленных исследовательских задач и указывают на основные моменты </w:t>
      </w:r>
      <w:r w:rsidRPr="00493572">
        <w:rPr>
          <w:rFonts w:ascii="Times New Roman" w:hAnsi="Times New Roman" w:cs="Times New Roman"/>
          <w:b/>
          <w:bCs/>
          <w:color w:val="000000"/>
          <w:kern w:val="0"/>
          <w:sz w:val="28"/>
          <w:szCs w:val="28"/>
        </w:rPr>
        <w:t>научной новизны</w:t>
      </w:r>
      <w:r w:rsidRPr="003040DC">
        <w:rPr>
          <w:rFonts w:ascii="Times New Roman" w:hAnsi="Times New Roman" w:cs="Times New Roman"/>
          <w:color w:val="000000"/>
          <w:kern w:val="0"/>
          <w:sz w:val="28"/>
          <w:szCs w:val="28"/>
        </w:rPr>
        <w:t xml:space="preserve"> представленной работы, заключающиеся в следующем:</w:t>
      </w:r>
    </w:p>
    <w:p w14:paraId="3DE0E88E" w14:textId="77777777" w:rsidR="00BB5AF0" w:rsidRPr="003040DC" w:rsidRDefault="00BB5AF0" w:rsidP="00BB5AF0">
      <w:pPr>
        <w:spacing w:line="360" w:lineRule="auto"/>
        <w:ind w:firstLine="709"/>
        <w:jc w:val="both"/>
        <w:rPr>
          <w:rFonts w:ascii="Times New Roman" w:hAnsi="Times New Roman" w:cs="Times New Roman"/>
          <w:color w:val="000000"/>
          <w:sz w:val="28"/>
          <w:szCs w:val="28"/>
        </w:rPr>
      </w:pPr>
      <w:r w:rsidRPr="003040DC">
        <w:rPr>
          <w:rFonts w:ascii="Times New Roman" w:hAnsi="Times New Roman" w:cs="Times New Roman"/>
          <w:color w:val="000000"/>
          <w:kern w:val="0"/>
          <w:sz w:val="28"/>
          <w:szCs w:val="28"/>
        </w:rPr>
        <w:t xml:space="preserve">- систематизация </w:t>
      </w:r>
      <w:r w:rsidRPr="003040DC">
        <w:rPr>
          <w:rFonts w:ascii="Times New Roman" w:hAnsi="Times New Roman" w:cs="Times New Roman"/>
          <w:color w:val="000000"/>
          <w:sz w:val="28"/>
          <w:szCs w:val="28"/>
        </w:rPr>
        <w:t xml:space="preserve">различных подходов к решению основных проблем международного инвестиционного права в рамках </w:t>
      </w:r>
      <w:r w:rsidRPr="003040DC">
        <w:rPr>
          <w:rFonts w:ascii="Times New Roman" w:hAnsi="Times New Roman" w:cs="Times New Roman"/>
          <w:color w:val="000000"/>
          <w:kern w:val="0"/>
          <w:sz w:val="28"/>
          <w:szCs w:val="28"/>
          <w:lang w:val="en-US"/>
        </w:rPr>
        <w:t>TWAIL</w:t>
      </w:r>
      <w:r w:rsidRPr="003040DC">
        <w:rPr>
          <w:rFonts w:ascii="Times New Roman" w:hAnsi="Times New Roman" w:cs="Times New Roman"/>
          <w:color w:val="000000"/>
          <w:sz w:val="28"/>
          <w:szCs w:val="28"/>
        </w:rPr>
        <w:t>;</w:t>
      </w:r>
    </w:p>
    <w:p w14:paraId="78466D05" w14:textId="77777777" w:rsidR="00BB5AF0" w:rsidRPr="003040DC" w:rsidRDefault="00BB5AF0" w:rsidP="00BB5AF0">
      <w:pPr>
        <w:spacing w:line="360" w:lineRule="auto"/>
        <w:ind w:firstLine="709"/>
        <w:jc w:val="both"/>
        <w:rPr>
          <w:rFonts w:ascii="Times New Roman" w:hAnsi="Times New Roman" w:cs="Times New Roman"/>
          <w:color w:val="000000"/>
          <w:sz w:val="28"/>
          <w:szCs w:val="28"/>
        </w:rPr>
      </w:pPr>
      <w:r w:rsidRPr="003040DC">
        <w:rPr>
          <w:rFonts w:ascii="Times New Roman" w:hAnsi="Times New Roman" w:cs="Times New Roman"/>
          <w:color w:val="000000"/>
          <w:sz w:val="28"/>
          <w:szCs w:val="28"/>
        </w:rPr>
        <w:t xml:space="preserve">- проведение правового (юридического) анализа индийского инвестиционного права, выявление его особенностей, положительных и слабых аспектов; </w:t>
      </w:r>
    </w:p>
    <w:p w14:paraId="40D14610" w14:textId="77777777" w:rsidR="00BB5AF0" w:rsidRDefault="00BB5AF0" w:rsidP="00BB5AF0">
      <w:pPr>
        <w:spacing w:line="360" w:lineRule="auto"/>
        <w:ind w:firstLine="709"/>
        <w:jc w:val="both"/>
        <w:rPr>
          <w:rFonts w:ascii="Times New Roman" w:hAnsi="Times New Roman" w:cs="Times New Roman"/>
          <w:color w:val="000000"/>
          <w:kern w:val="0"/>
          <w:sz w:val="28"/>
          <w:szCs w:val="28"/>
        </w:rPr>
      </w:pPr>
      <w:r w:rsidRPr="003040DC">
        <w:rPr>
          <w:rFonts w:ascii="Times New Roman" w:hAnsi="Times New Roman" w:cs="Times New Roman"/>
          <w:color w:val="000000"/>
          <w:sz w:val="28"/>
          <w:szCs w:val="28"/>
        </w:rPr>
        <w:lastRenderedPageBreak/>
        <w:t xml:space="preserve">- определение возможных перспектив развития международного инвестиционного права в рамках </w:t>
      </w:r>
      <w:r w:rsidRPr="003040DC">
        <w:rPr>
          <w:rFonts w:ascii="Times New Roman" w:hAnsi="Times New Roman" w:cs="Times New Roman"/>
          <w:color w:val="000000"/>
          <w:kern w:val="0"/>
          <w:sz w:val="28"/>
          <w:szCs w:val="28"/>
          <w:lang w:val="en-US"/>
        </w:rPr>
        <w:t>TWAIL</w:t>
      </w:r>
      <w:r w:rsidRPr="003040DC">
        <w:rPr>
          <w:rFonts w:ascii="Times New Roman" w:hAnsi="Times New Roman" w:cs="Times New Roman"/>
          <w:color w:val="000000"/>
          <w:kern w:val="0"/>
          <w:sz w:val="28"/>
          <w:szCs w:val="28"/>
        </w:rPr>
        <w:t>.</w:t>
      </w:r>
    </w:p>
    <w:p w14:paraId="0B9DB5B2" w14:textId="77777777" w:rsidR="006321C2" w:rsidRDefault="006321C2" w:rsidP="00BB5AF0">
      <w:pPr>
        <w:spacing w:line="360" w:lineRule="auto"/>
        <w:ind w:firstLine="709"/>
        <w:jc w:val="both"/>
        <w:rPr>
          <w:rFonts w:ascii="Times New Roman" w:hAnsi="Times New Roman" w:cs="Times New Roman"/>
          <w:color w:val="000000"/>
          <w:kern w:val="0"/>
          <w:sz w:val="28"/>
          <w:szCs w:val="28"/>
        </w:rPr>
      </w:pPr>
    </w:p>
    <w:p w14:paraId="6BF412A4" w14:textId="77777777" w:rsidR="006321C2" w:rsidRDefault="006321C2" w:rsidP="00BB5AF0">
      <w:pPr>
        <w:spacing w:line="360" w:lineRule="auto"/>
        <w:ind w:firstLine="709"/>
        <w:jc w:val="both"/>
        <w:rPr>
          <w:rFonts w:ascii="Times New Roman" w:hAnsi="Times New Roman" w:cs="Times New Roman"/>
          <w:color w:val="000000"/>
          <w:kern w:val="0"/>
          <w:sz w:val="28"/>
          <w:szCs w:val="28"/>
        </w:rPr>
      </w:pPr>
    </w:p>
    <w:p w14:paraId="0AE26547" w14:textId="77777777" w:rsidR="006321C2" w:rsidRDefault="006321C2" w:rsidP="00BB5AF0">
      <w:pPr>
        <w:spacing w:line="360" w:lineRule="auto"/>
        <w:ind w:firstLine="709"/>
        <w:jc w:val="both"/>
        <w:rPr>
          <w:rFonts w:ascii="Times New Roman" w:hAnsi="Times New Roman" w:cs="Times New Roman"/>
          <w:color w:val="000000"/>
          <w:kern w:val="0"/>
          <w:sz w:val="28"/>
          <w:szCs w:val="28"/>
        </w:rPr>
      </w:pPr>
    </w:p>
    <w:p w14:paraId="57591D1D" w14:textId="77777777" w:rsidR="006321C2" w:rsidRDefault="006321C2" w:rsidP="00BB5AF0">
      <w:pPr>
        <w:spacing w:line="360" w:lineRule="auto"/>
        <w:ind w:firstLine="709"/>
        <w:jc w:val="both"/>
        <w:rPr>
          <w:rFonts w:ascii="Times New Roman" w:hAnsi="Times New Roman" w:cs="Times New Roman"/>
          <w:color w:val="000000"/>
          <w:kern w:val="0"/>
          <w:sz w:val="28"/>
          <w:szCs w:val="28"/>
        </w:rPr>
      </w:pPr>
    </w:p>
    <w:p w14:paraId="6B916957" w14:textId="77777777" w:rsidR="006321C2" w:rsidRDefault="006321C2" w:rsidP="00BB5AF0">
      <w:pPr>
        <w:spacing w:line="360" w:lineRule="auto"/>
        <w:ind w:firstLine="709"/>
        <w:jc w:val="both"/>
        <w:rPr>
          <w:rFonts w:ascii="Times New Roman" w:hAnsi="Times New Roman" w:cs="Times New Roman"/>
          <w:color w:val="000000"/>
          <w:kern w:val="0"/>
          <w:sz w:val="28"/>
          <w:szCs w:val="28"/>
        </w:rPr>
      </w:pPr>
    </w:p>
    <w:p w14:paraId="277C519C" w14:textId="77777777" w:rsidR="006321C2" w:rsidRDefault="006321C2" w:rsidP="00BB5AF0">
      <w:pPr>
        <w:spacing w:line="360" w:lineRule="auto"/>
        <w:ind w:firstLine="709"/>
        <w:jc w:val="both"/>
        <w:rPr>
          <w:rFonts w:ascii="Times New Roman" w:hAnsi="Times New Roman" w:cs="Times New Roman"/>
          <w:color w:val="000000"/>
          <w:kern w:val="0"/>
          <w:sz w:val="28"/>
          <w:szCs w:val="28"/>
        </w:rPr>
      </w:pPr>
    </w:p>
    <w:p w14:paraId="4E63AFD0" w14:textId="77777777" w:rsidR="006321C2" w:rsidRDefault="006321C2" w:rsidP="00BB5AF0">
      <w:pPr>
        <w:spacing w:line="360" w:lineRule="auto"/>
        <w:ind w:firstLine="709"/>
        <w:jc w:val="both"/>
        <w:rPr>
          <w:rFonts w:ascii="Times New Roman" w:hAnsi="Times New Roman" w:cs="Times New Roman"/>
          <w:color w:val="000000"/>
          <w:kern w:val="0"/>
          <w:sz w:val="28"/>
          <w:szCs w:val="28"/>
        </w:rPr>
      </w:pPr>
    </w:p>
    <w:p w14:paraId="3A56E8C4" w14:textId="77777777" w:rsidR="006321C2" w:rsidRDefault="006321C2" w:rsidP="00BB5AF0">
      <w:pPr>
        <w:spacing w:line="360" w:lineRule="auto"/>
        <w:ind w:firstLine="709"/>
        <w:jc w:val="both"/>
        <w:rPr>
          <w:rFonts w:ascii="Times New Roman" w:hAnsi="Times New Roman" w:cs="Times New Roman"/>
          <w:color w:val="000000"/>
          <w:kern w:val="0"/>
          <w:sz w:val="28"/>
          <w:szCs w:val="28"/>
        </w:rPr>
      </w:pPr>
    </w:p>
    <w:p w14:paraId="3C6E9DA0" w14:textId="77777777" w:rsidR="006321C2" w:rsidRDefault="006321C2" w:rsidP="00BB5AF0">
      <w:pPr>
        <w:spacing w:line="360" w:lineRule="auto"/>
        <w:ind w:firstLine="709"/>
        <w:jc w:val="both"/>
        <w:rPr>
          <w:rFonts w:ascii="Times New Roman" w:hAnsi="Times New Roman" w:cs="Times New Roman"/>
          <w:color w:val="000000"/>
          <w:kern w:val="0"/>
          <w:sz w:val="28"/>
          <w:szCs w:val="28"/>
        </w:rPr>
      </w:pPr>
    </w:p>
    <w:p w14:paraId="1CE1278F" w14:textId="77777777" w:rsidR="006321C2" w:rsidRDefault="006321C2" w:rsidP="00BB5AF0">
      <w:pPr>
        <w:spacing w:line="360" w:lineRule="auto"/>
        <w:ind w:firstLine="709"/>
        <w:jc w:val="both"/>
        <w:rPr>
          <w:rFonts w:ascii="Times New Roman" w:hAnsi="Times New Roman" w:cs="Times New Roman"/>
          <w:color w:val="000000"/>
          <w:kern w:val="0"/>
          <w:sz w:val="28"/>
          <w:szCs w:val="28"/>
        </w:rPr>
      </w:pPr>
    </w:p>
    <w:p w14:paraId="0A1EF546" w14:textId="77777777" w:rsidR="006321C2" w:rsidRDefault="006321C2" w:rsidP="00BB5AF0">
      <w:pPr>
        <w:spacing w:line="360" w:lineRule="auto"/>
        <w:ind w:firstLine="709"/>
        <w:jc w:val="both"/>
        <w:rPr>
          <w:rFonts w:ascii="Times New Roman" w:hAnsi="Times New Roman" w:cs="Times New Roman"/>
          <w:color w:val="000000"/>
          <w:kern w:val="0"/>
          <w:sz w:val="28"/>
          <w:szCs w:val="28"/>
        </w:rPr>
      </w:pPr>
    </w:p>
    <w:p w14:paraId="464961BE" w14:textId="77777777" w:rsidR="006321C2" w:rsidRDefault="006321C2" w:rsidP="00BB5AF0">
      <w:pPr>
        <w:spacing w:line="360" w:lineRule="auto"/>
        <w:ind w:firstLine="709"/>
        <w:jc w:val="both"/>
        <w:rPr>
          <w:rFonts w:ascii="Times New Roman" w:hAnsi="Times New Roman" w:cs="Times New Roman"/>
          <w:color w:val="000000"/>
          <w:kern w:val="0"/>
          <w:sz w:val="28"/>
          <w:szCs w:val="28"/>
        </w:rPr>
      </w:pPr>
    </w:p>
    <w:p w14:paraId="60DEDC30" w14:textId="77777777" w:rsidR="006321C2" w:rsidRDefault="006321C2" w:rsidP="00BB5AF0">
      <w:pPr>
        <w:spacing w:line="360" w:lineRule="auto"/>
        <w:ind w:firstLine="709"/>
        <w:jc w:val="both"/>
        <w:rPr>
          <w:rFonts w:ascii="Times New Roman" w:hAnsi="Times New Roman" w:cs="Times New Roman"/>
          <w:color w:val="000000"/>
          <w:kern w:val="0"/>
          <w:sz w:val="28"/>
          <w:szCs w:val="28"/>
        </w:rPr>
      </w:pPr>
    </w:p>
    <w:p w14:paraId="7EB22938" w14:textId="77777777" w:rsidR="006321C2" w:rsidRDefault="006321C2" w:rsidP="00BB5AF0">
      <w:pPr>
        <w:spacing w:line="360" w:lineRule="auto"/>
        <w:ind w:firstLine="709"/>
        <w:jc w:val="both"/>
        <w:rPr>
          <w:rFonts w:ascii="Times New Roman" w:hAnsi="Times New Roman" w:cs="Times New Roman"/>
          <w:color w:val="000000"/>
          <w:kern w:val="0"/>
          <w:sz w:val="28"/>
          <w:szCs w:val="28"/>
        </w:rPr>
      </w:pPr>
    </w:p>
    <w:p w14:paraId="228CC9B2" w14:textId="77777777" w:rsidR="006321C2" w:rsidRDefault="006321C2" w:rsidP="00BB5AF0">
      <w:pPr>
        <w:spacing w:line="360" w:lineRule="auto"/>
        <w:ind w:firstLine="709"/>
        <w:jc w:val="both"/>
        <w:rPr>
          <w:rFonts w:ascii="Times New Roman" w:hAnsi="Times New Roman" w:cs="Times New Roman"/>
          <w:color w:val="000000"/>
          <w:kern w:val="0"/>
          <w:sz w:val="28"/>
          <w:szCs w:val="28"/>
        </w:rPr>
      </w:pPr>
    </w:p>
    <w:p w14:paraId="1E08A595" w14:textId="77777777" w:rsidR="006321C2" w:rsidRDefault="006321C2" w:rsidP="00BB5AF0">
      <w:pPr>
        <w:spacing w:line="360" w:lineRule="auto"/>
        <w:ind w:firstLine="709"/>
        <w:jc w:val="both"/>
        <w:rPr>
          <w:rFonts w:ascii="Times New Roman" w:hAnsi="Times New Roman" w:cs="Times New Roman"/>
          <w:color w:val="000000"/>
          <w:kern w:val="0"/>
          <w:sz w:val="28"/>
          <w:szCs w:val="28"/>
          <w:lang w:val="en-US"/>
        </w:rPr>
      </w:pPr>
    </w:p>
    <w:p w14:paraId="0B0ED863" w14:textId="77777777" w:rsidR="004B1924" w:rsidRDefault="004B1924" w:rsidP="00BB5AF0">
      <w:pPr>
        <w:spacing w:line="360" w:lineRule="auto"/>
        <w:ind w:firstLine="709"/>
        <w:jc w:val="both"/>
        <w:rPr>
          <w:rFonts w:ascii="Times New Roman" w:hAnsi="Times New Roman" w:cs="Times New Roman"/>
          <w:color w:val="000000"/>
          <w:kern w:val="0"/>
          <w:sz w:val="28"/>
          <w:szCs w:val="28"/>
          <w:lang w:val="en-US"/>
        </w:rPr>
      </w:pPr>
    </w:p>
    <w:p w14:paraId="54A893D6" w14:textId="77777777" w:rsidR="004B1924" w:rsidRDefault="004B1924" w:rsidP="00BB5AF0">
      <w:pPr>
        <w:spacing w:line="360" w:lineRule="auto"/>
        <w:ind w:firstLine="709"/>
        <w:jc w:val="both"/>
        <w:rPr>
          <w:rFonts w:ascii="Times New Roman" w:hAnsi="Times New Roman" w:cs="Times New Roman"/>
          <w:color w:val="000000"/>
          <w:kern w:val="0"/>
          <w:sz w:val="28"/>
          <w:szCs w:val="28"/>
          <w:lang w:val="en-US"/>
        </w:rPr>
      </w:pPr>
    </w:p>
    <w:p w14:paraId="4A3B959E" w14:textId="77777777" w:rsidR="004B1924" w:rsidRDefault="004B1924" w:rsidP="00BB5AF0">
      <w:pPr>
        <w:spacing w:line="360" w:lineRule="auto"/>
        <w:ind w:firstLine="709"/>
        <w:jc w:val="both"/>
        <w:rPr>
          <w:rFonts w:ascii="Times New Roman" w:hAnsi="Times New Roman" w:cs="Times New Roman"/>
          <w:color w:val="000000"/>
          <w:kern w:val="0"/>
          <w:sz w:val="28"/>
          <w:szCs w:val="28"/>
          <w:lang w:val="en-US"/>
        </w:rPr>
      </w:pPr>
    </w:p>
    <w:p w14:paraId="56166B6D" w14:textId="77777777" w:rsidR="004B1924" w:rsidRDefault="004B1924" w:rsidP="00BB5AF0">
      <w:pPr>
        <w:spacing w:line="360" w:lineRule="auto"/>
        <w:ind w:firstLine="709"/>
        <w:jc w:val="both"/>
        <w:rPr>
          <w:rFonts w:ascii="Times New Roman" w:hAnsi="Times New Roman" w:cs="Times New Roman"/>
          <w:color w:val="000000"/>
          <w:kern w:val="0"/>
          <w:sz w:val="28"/>
          <w:szCs w:val="28"/>
          <w:lang w:val="en-US"/>
        </w:rPr>
      </w:pPr>
    </w:p>
    <w:p w14:paraId="5B8DA5DA" w14:textId="77777777" w:rsidR="004B1924" w:rsidRDefault="004B1924" w:rsidP="00BB5AF0">
      <w:pPr>
        <w:spacing w:line="360" w:lineRule="auto"/>
        <w:ind w:firstLine="709"/>
        <w:jc w:val="both"/>
        <w:rPr>
          <w:rFonts w:ascii="Times New Roman" w:hAnsi="Times New Roman" w:cs="Times New Roman"/>
          <w:color w:val="000000"/>
          <w:kern w:val="0"/>
          <w:sz w:val="28"/>
          <w:szCs w:val="28"/>
          <w:lang w:val="en-US"/>
        </w:rPr>
      </w:pPr>
    </w:p>
    <w:p w14:paraId="28B8B0F3" w14:textId="77777777" w:rsidR="004B1924" w:rsidRDefault="004B1924" w:rsidP="00BB5AF0">
      <w:pPr>
        <w:spacing w:line="360" w:lineRule="auto"/>
        <w:ind w:firstLine="709"/>
        <w:jc w:val="both"/>
        <w:rPr>
          <w:rFonts w:ascii="Times New Roman" w:hAnsi="Times New Roman" w:cs="Times New Roman"/>
          <w:color w:val="000000"/>
          <w:kern w:val="0"/>
          <w:sz w:val="28"/>
          <w:szCs w:val="28"/>
          <w:lang w:val="en-US"/>
        </w:rPr>
      </w:pPr>
    </w:p>
    <w:p w14:paraId="448A6E79" w14:textId="77777777" w:rsidR="004B1924" w:rsidRDefault="004B1924" w:rsidP="00BB5AF0">
      <w:pPr>
        <w:spacing w:line="360" w:lineRule="auto"/>
        <w:ind w:firstLine="709"/>
        <w:jc w:val="both"/>
        <w:rPr>
          <w:rFonts w:ascii="Times New Roman" w:hAnsi="Times New Roman" w:cs="Times New Roman"/>
          <w:color w:val="000000"/>
          <w:kern w:val="0"/>
          <w:sz w:val="28"/>
          <w:szCs w:val="28"/>
          <w:lang w:val="en-US"/>
        </w:rPr>
      </w:pPr>
    </w:p>
    <w:p w14:paraId="1CF97DDC" w14:textId="77777777" w:rsidR="004B1924" w:rsidRPr="004B1924" w:rsidRDefault="004B1924" w:rsidP="00BB5AF0">
      <w:pPr>
        <w:spacing w:line="360" w:lineRule="auto"/>
        <w:ind w:firstLine="709"/>
        <w:jc w:val="both"/>
        <w:rPr>
          <w:rFonts w:ascii="Times New Roman" w:hAnsi="Times New Roman" w:cs="Times New Roman"/>
          <w:color w:val="000000"/>
          <w:kern w:val="0"/>
          <w:sz w:val="28"/>
          <w:szCs w:val="28"/>
          <w:lang w:val="en-US"/>
        </w:rPr>
      </w:pPr>
    </w:p>
    <w:p w14:paraId="3779A75C" w14:textId="77777777" w:rsidR="00563597" w:rsidRPr="00563597" w:rsidRDefault="00563597" w:rsidP="00563597">
      <w:pPr>
        <w:pStyle w:val="1"/>
        <w:jc w:val="center"/>
        <w:rPr>
          <w:rFonts w:ascii="Times New Roman" w:eastAsia="Calibri" w:hAnsi="Times New Roman"/>
          <w:color w:val="000000"/>
        </w:rPr>
      </w:pPr>
      <w:bookmarkStart w:id="30" w:name="_Toc135264423"/>
      <w:r w:rsidRPr="00563597">
        <w:rPr>
          <w:rFonts w:ascii="Times New Roman" w:eastAsia="Calibri" w:hAnsi="Times New Roman"/>
          <w:color w:val="000000"/>
        </w:rPr>
        <w:lastRenderedPageBreak/>
        <w:t>СПИСОК ЛИТЕРАТУРЫ</w:t>
      </w:r>
      <w:bookmarkEnd w:id="30"/>
    </w:p>
    <w:p w14:paraId="51163C34" w14:textId="77777777" w:rsidR="00563597" w:rsidRPr="00563597" w:rsidRDefault="00563597" w:rsidP="00563597">
      <w:pPr>
        <w:pStyle w:val="2"/>
        <w:jc w:val="center"/>
        <w:rPr>
          <w:rFonts w:ascii="Times New Roman" w:hAnsi="Times New Roman"/>
          <w:i w:val="0"/>
        </w:rPr>
      </w:pPr>
      <w:bookmarkStart w:id="31" w:name="_Toc135264424"/>
      <w:r w:rsidRPr="00563597">
        <w:rPr>
          <w:rFonts w:ascii="Times New Roman" w:hAnsi="Times New Roman"/>
          <w:i w:val="0"/>
        </w:rPr>
        <w:t>Монограф</w:t>
      </w:r>
      <w:r w:rsidR="0073197C">
        <w:rPr>
          <w:rFonts w:ascii="Times New Roman" w:hAnsi="Times New Roman"/>
          <w:i w:val="0"/>
        </w:rPr>
        <w:t>ическая и периодическая литература</w:t>
      </w:r>
      <w:bookmarkEnd w:id="31"/>
    </w:p>
    <w:p w14:paraId="5D10712E" w14:textId="77777777" w:rsidR="00563597" w:rsidRPr="00DF75E0" w:rsidRDefault="00563597" w:rsidP="00C3084B">
      <w:pPr>
        <w:pStyle w:val="a3"/>
        <w:spacing w:line="360" w:lineRule="auto"/>
        <w:jc w:val="both"/>
        <w:rPr>
          <w:rStyle w:val="ad"/>
          <w:rFonts w:ascii="Times New Roman" w:hAnsi="Times New Roman" w:cs="Times New Roman"/>
          <w:i w:val="0"/>
          <w:iCs w:val="0"/>
          <w:color w:val="00B050"/>
          <w:sz w:val="28"/>
          <w:szCs w:val="28"/>
        </w:rPr>
      </w:pPr>
    </w:p>
    <w:p w14:paraId="5AD2C6D4" w14:textId="77777777" w:rsidR="00563597" w:rsidRPr="00CD3D10" w:rsidRDefault="00563597" w:rsidP="00563597">
      <w:pPr>
        <w:pStyle w:val="a3"/>
        <w:numPr>
          <w:ilvl w:val="0"/>
          <w:numId w:val="26"/>
        </w:numPr>
        <w:spacing w:line="360" w:lineRule="auto"/>
        <w:ind w:left="0" w:firstLine="0"/>
        <w:jc w:val="both"/>
        <w:rPr>
          <w:rFonts w:ascii="Times New Roman" w:hAnsi="Times New Roman" w:cs="Times New Roman"/>
          <w:sz w:val="28"/>
          <w:szCs w:val="28"/>
          <w:lang w:val="en-US"/>
        </w:rPr>
      </w:pPr>
      <w:r w:rsidRPr="00DF75E0">
        <w:rPr>
          <w:rFonts w:ascii="Times New Roman" w:hAnsi="Times New Roman" w:cs="Times New Roman"/>
          <w:sz w:val="28"/>
          <w:szCs w:val="28"/>
        </w:rPr>
        <w:t xml:space="preserve"> </w:t>
      </w:r>
      <w:r w:rsidRPr="00CD3D10">
        <w:rPr>
          <w:rFonts w:ascii="Times New Roman" w:hAnsi="Times New Roman" w:cs="Times New Roman"/>
          <w:sz w:val="28"/>
          <w:szCs w:val="28"/>
          <w:lang w:val="en-US"/>
        </w:rPr>
        <w:t>Alvarez</w:t>
      </w:r>
      <w:r w:rsidR="00C90BC7">
        <w:rPr>
          <w:rFonts w:ascii="Times New Roman" w:hAnsi="Times New Roman" w:cs="Times New Roman"/>
          <w:sz w:val="28"/>
          <w:szCs w:val="28"/>
          <w:lang w:val="en-US"/>
        </w:rPr>
        <w:t xml:space="preserve"> </w:t>
      </w:r>
      <w:r w:rsidR="00C90BC7" w:rsidRPr="00CD3D10">
        <w:rPr>
          <w:rFonts w:ascii="Times New Roman" w:hAnsi="Times New Roman" w:cs="Times New Roman"/>
          <w:sz w:val="28"/>
          <w:szCs w:val="28"/>
          <w:lang w:val="en-US"/>
        </w:rPr>
        <w:t>José E</w:t>
      </w:r>
      <w:r w:rsidR="00C90BC7">
        <w:rPr>
          <w:rFonts w:ascii="Times New Roman" w:hAnsi="Times New Roman" w:cs="Times New Roman"/>
          <w:sz w:val="28"/>
          <w:szCs w:val="28"/>
          <w:lang w:val="en-US"/>
        </w:rPr>
        <w:t>.</w:t>
      </w:r>
      <w:r w:rsidRPr="00CD3D10">
        <w:rPr>
          <w:rFonts w:ascii="Times New Roman" w:hAnsi="Times New Roman" w:cs="Times New Roman"/>
          <w:sz w:val="28"/>
          <w:szCs w:val="28"/>
          <w:lang w:val="en-US"/>
        </w:rPr>
        <w:t>, Contemporary Foreign Investment Law: «An Empire of Law» or the «Law of Empire»? -  60 Alabama Law Review, 2009, p.1050</w:t>
      </w:r>
    </w:p>
    <w:p w14:paraId="63229A0A" w14:textId="77777777" w:rsidR="00563597" w:rsidRPr="00CD3D10" w:rsidRDefault="00563597" w:rsidP="00563597">
      <w:pPr>
        <w:pStyle w:val="a3"/>
        <w:numPr>
          <w:ilvl w:val="0"/>
          <w:numId w:val="26"/>
        </w:numPr>
        <w:spacing w:line="360" w:lineRule="auto"/>
        <w:ind w:left="0" w:firstLine="0"/>
        <w:jc w:val="both"/>
        <w:rPr>
          <w:rFonts w:ascii="Times New Roman" w:hAnsi="Times New Roman" w:cs="Times New Roman"/>
          <w:sz w:val="28"/>
          <w:szCs w:val="28"/>
          <w:lang w:val="en-US"/>
        </w:rPr>
      </w:pPr>
      <w:r w:rsidRPr="00CD3D10">
        <w:rPr>
          <w:rFonts w:ascii="Times New Roman" w:hAnsi="Times New Roman" w:cs="Times New Roman"/>
          <w:sz w:val="28"/>
          <w:szCs w:val="28"/>
          <w:lang w:val="en-US"/>
        </w:rPr>
        <w:t xml:space="preserve"> Alvarez</w:t>
      </w:r>
      <w:r w:rsidR="00C90BC7">
        <w:rPr>
          <w:rFonts w:ascii="Times New Roman" w:hAnsi="Times New Roman" w:cs="Times New Roman"/>
          <w:sz w:val="28"/>
          <w:szCs w:val="28"/>
          <w:lang w:val="en-US"/>
        </w:rPr>
        <w:t xml:space="preserve"> </w:t>
      </w:r>
      <w:r w:rsidR="00C90BC7" w:rsidRPr="00CD3D10">
        <w:rPr>
          <w:rFonts w:ascii="Times New Roman" w:hAnsi="Times New Roman" w:cs="Times New Roman"/>
          <w:sz w:val="28"/>
          <w:szCs w:val="28"/>
          <w:lang w:val="en-US"/>
        </w:rPr>
        <w:t>José E</w:t>
      </w:r>
      <w:r w:rsidR="00C90BC7">
        <w:rPr>
          <w:rFonts w:ascii="Times New Roman" w:hAnsi="Times New Roman" w:cs="Times New Roman"/>
          <w:sz w:val="28"/>
          <w:szCs w:val="28"/>
          <w:lang w:val="en-US"/>
        </w:rPr>
        <w:t>.</w:t>
      </w:r>
      <w:r w:rsidRPr="00CD3D10">
        <w:rPr>
          <w:rFonts w:ascii="Times New Roman" w:hAnsi="Times New Roman" w:cs="Times New Roman"/>
          <w:sz w:val="28"/>
          <w:szCs w:val="28"/>
          <w:lang w:val="en-US"/>
        </w:rPr>
        <w:t>, Remarks - 86 ASIL Proceedings, 1992, p. 600</w:t>
      </w:r>
    </w:p>
    <w:p w14:paraId="417C6878" w14:textId="77777777" w:rsidR="00563597" w:rsidRPr="00CD3D10" w:rsidRDefault="00E73EBB" w:rsidP="00563597">
      <w:pPr>
        <w:pStyle w:val="a3"/>
        <w:numPr>
          <w:ilvl w:val="0"/>
          <w:numId w:val="26"/>
        </w:numPr>
        <w:shd w:val="clear" w:color="auto" w:fill="FCFCFC"/>
        <w:spacing w:line="360" w:lineRule="auto"/>
        <w:ind w:left="0" w:firstLine="0"/>
        <w:jc w:val="both"/>
        <w:rPr>
          <w:rFonts w:ascii="Times New Roman" w:hAnsi="Times New Roman" w:cs="Times New Roman"/>
          <w:sz w:val="28"/>
          <w:szCs w:val="28"/>
          <w:lang w:val="en-US"/>
        </w:rPr>
      </w:pPr>
      <w:hyperlink r:id="rId7" w:anchor="auth-Thamil_Venthan-Ananthavinayagan" w:history="1">
        <w:proofErr w:type="spellStart"/>
        <w:r w:rsidR="00563597" w:rsidRPr="00CD3D10">
          <w:rPr>
            <w:rFonts w:ascii="Times New Roman" w:hAnsi="Times New Roman" w:cs="Times New Roman"/>
            <w:sz w:val="28"/>
            <w:szCs w:val="28"/>
            <w:lang w:val="en-US"/>
          </w:rPr>
          <w:t>Ananthavinayagan</w:t>
        </w:r>
        <w:proofErr w:type="spellEnd"/>
      </w:hyperlink>
      <w:r w:rsidR="00C90BC7">
        <w:rPr>
          <w:rFonts w:ascii="Times New Roman" w:hAnsi="Times New Roman" w:cs="Times New Roman"/>
          <w:sz w:val="28"/>
          <w:szCs w:val="28"/>
          <w:lang w:val="en-US"/>
        </w:rPr>
        <w:t xml:space="preserve"> </w:t>
      </w:r>
      <w:proofErr w:type="spellStart"/>
      <w:r w:rsidR="00C90BC7" w:rsidRPr="00DF75E0">
        <w:rPr>
          <w:rFonts w:ascii="Times New Roman" w:hAnsi="Times New Roman" w:cs="Times New Roman"/>
          <w:sz w:val="28"/>
          <w:szCs w:val="28"/>
          <w:lang w:val="en-US"/>
        </w:rPr>
        <w:t>Thamil</w:t>
      </w:r>
      <w:proofErr w:type="spellEnd"/>
      <w:r w:rsidR="00C90BC7" w:rsidRPr="00DF75E0">
        <w:rPr>
          <w:rFonts w:ascii="Times New Roman" w:hAnsi="Times New Roman" w:cs="Times New Roman"/>
          <w:sz w:val="28"/>
          <w:szCs w:val="28"/>
          <w:lang w:val="en-US"/>
        </w:rPr>
        <w:t xml:space="preserve"> V. </w:t>
      </w:r>
      <w:r w:rsidR="00C90BC7" w:rsidRPr="00C90BC7">
        <w:rPr>
          <w:rFonts w:ascii="Times New Roman" w:hAnsi="Times New Roman" w:cs="Times New Roman"/>
          <w:sz w:val="28"/>
          <w:szCs w:val="28"/>
          <w:lang w:val="en-US"/>
        </w:rPr>
        <w:t>,</w:t>
      </w:r>
      <w:r w:rsidR="00563597" w:rsidRPr="00C90BC7">
        <w:rPr>
          <w:rFonts w:ascii="Times New Roman" w:hAnsi="Times New Roman" w:cs="Times New Roman"/>
          <w:sz w:val="28"/>
          <w:szCs w:val="28"/>
          <w:lang w:val="en-US"/>
        </w:rPr>
        <w:t>Cr</w:t>
      </w:r>
      <w:r w:rsidR="00563597" w:rsidRPr="00CD3D10">
        <w:rPr>
          <w:rFonts w:ascii="Times New Roman" w:hAnsi="Times New Roman" w:cs="Times New Roman"/>
          <w:sz w:val="28"/>
          <w:szCs w:val="28"/>
          <w:lang w:val="en-US"/>
        </w:rPr>
        <w:t>itical Perspectives on International Investment Law, 2020, p.20</w:t>
      </w:r>
    </w:p>
    <w:p w14:paraId="5CC0A094" w14:textId="77777777" w:rsidR="00563597" w:rsidRPr="00CD3D10" w:rsidRDefault="00563597" w:rsidP="00563597">
      <w:pPr>
        <w:pStyle w:val="a3"/>
        <w:numPr>
          <w:ilvl w:val="0"/>
          <w:numId w:val="26"/>
        </w:numPr>
        <w:shd w:val="clear" w:color="auto" w:fill="FCFCFC"/>
        <w:spacing w:line="360" w:lineRule="auto"/>
        <w:ind w:left="0" w:firstLine="0"/>
        <w:jc w:val="both"/>
        <w:rPr>
          <w:rFonts w:ascii="Times New Roman" w:hAnsi="Times New Roman" w:cs="Times New Roman"/>
          <w:sz w:val="28"/>
          <w:szCs w:val="28"/>
          <w:lang w:val="en-US"/>
        </w:rPr>
      </w:pPr>
      <w:r w:rsidRPr="00CD3D10">
        <w:rPr>
          <w:rFonts w:ascii="Times New Roman" w:hAnsi="Times New Roman" w:cs="Times New Roman"/>
          <w:sz w:val="28"/>
          <w:szCs w:val="28"/>
          <w:lang w:val="en-US"/>
        </w:rPr>
        <w:t>Andersen</w:t>
      </w:r>
      <w:r w:rsidR="00B840A4">
        <w:rPr>
          <w:rFonts w:ascii="Times New Roman" w:hAnsi="Times New Roman" w:cs="Times New Roman"/>
          <w:sz w:val="28"/>
          <w:szCs w:val="28"/>
          <w:lang w:val="en-US"/>
        </w:rPr>
        <w:t xml:space="preserve"> T.</w:t>
      </w:r>
      <w:r w:rsidRPr="00CD3D10">
        <w:rPr>
          <w:rFonts w:ascii="Times New Roman" w:hAnsi="Times New Roman" w:cs="Times New Roman"/>
          <w:sz w:val="28"/>
          <w:szCs w:val="28"/>
          <w:lang w:val="en-US"/>
        </w:rPr>
        <w:t xml:space="preserve">, </w:t>
      </w:r>
      <w:r w:rsidR="00E006AD">
        <w:rPr>
          <w:rFonts w:ascii="Times New Roman" w:hAnsi="Times New Roman" w:cs="Times New Roman"/>
          <w:sz w:val="28"/>
          <w:szCs w:val="28"/>
          <w:lang w:val="en-US"/>
        </w:rPr>
        <w:t>H</w:t>
      </w:r>
      <w:r w:rsidRPr="00CD3D10">
        <w:rPr>
          <w:rFonts w:ascii="Times New Roman" w:hAnsi="Times New Roman" w:cs="Times New Roman"/>
          <w:sz w:val="28"/>
          <w:szCs w:val="28"/>
          <w:lang w:val="en-US"/>
        </w:rPr>
        <w:t>ansen</w:t>
      </w:r>
      <w:r w:rsidR="00B840A4">
        <w:rPr>
          <w:rFonts w:ascii="Times New Roman" w:hAnsi="Times New Roman" w:cs="Times New Roman"/>
          <w:sz w:val="28"/>
          <w:szCs w:val="28"/>
          <w:lang w:val="en-US"/>
        </w:rPr>
        <w:t xml:space="preserve"> H.</w:t>
      </w:r>
      <w:r w:rsidRPr="00CD3D10">
        <w:rPr>
          <w:rFonts w:ascii="Times New Roman" w:hAnsi="Times New Roman" w:cs="Times New Roman"/>
          <w:sz w:val="28"/>
          <w:szCs w:val="28"/>
          <w:lang w:val="en-US"/>
        </w:rPr>
        <w:t xml:space="preserve">, </w:t>
      </w:r>
      <w:proofErr w:type="spellStart"/>
      <w:r w:rsidR="00B840A4">
        <w:rPr>
          <w:rFonts w:ascii="Times New Roman" w:hAnsi="Times New Roman" w:cs="Times New Roman"/>
          <w:sz w:val="28"/>
          <w:szCs w:val="28"/>
          <w:lang w:val="en-US"/>
        </w:rPr>
        <w:t>M</w:t>
      </w:r>
      <w:r w:rsidRPr="00CD3D10">
        <w:rPr>
          <w:rFonts w:ascii="Times New Roman" w:hAnsi="Times New Roman" w:cs="Times New Roman"/>
          <w:sz w:val="28"/>
          <w:szCs w:val="28"/>
          <w:lang w:val="en-US"/>
        </w:rPr>
        <w:t>arkussen</w:t>
      </w:r>
      <w:proofErr w:type="spellEnd"/>
      <w:r w:rsidR="00B840A4">
        <w:rPr>
          <w:rFonts w:ascii="Times New Roman" w:hAnsi="Times New Roman" w:cs="Times New Roman"/>
          <w:sz w:val="28"/>
          <w:szCs w:val="28"/>
          <w:lang w:val="en-US"/>
        </w:rPr>
        <w:t xml:space="preserve"> T.</w:t>
      </w:r>
      <w:r w:rsidRPr="00CD3D10">
        <w:rPr>
          <w:rFonts w:ascii="Times New Roman" w:hAnsi="Times New Roman" w:cs="Times New Roman"/>
          <w:sz w:val="28"/>
          <w:szCs w:val="28"/>
          <w:lang w:val="en-US"/>
        </w:rPr>
        <w:t>, US Politics and World Bank IDA-lending - 42(5) Journal of Development Studies, 2006, p.800</w:t>
      </w:r>
    </w:p>
    <w:p w14:paraId="64DD3790" w14:textId="77777777" w:rsidR="00563597" w:rsidRPr="00CD3D10" w:rsidRDefault="00BE2A92" w:rsidP="00563597">
      <w:pPr>
        <w:pStyle w:val="a9"/>
        <w:numPr>
          <w:ilvl w:val="0"/>
          <w:numId w:val="26"/>
        </w:numPr>
        <w:spacing w:line="360" w:lineRule="auto"/>
        <w:ind w:left="0" w:firstLine="0"/>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Anghie</w:t>
      </w:r>
      <w:proofErr w:type="spellEnd"/>
      <w:r>
        <w:rPr>
          <w:rFonts w:ascii="Times New Roman" w:hAnsi="Times New Roman" w:cs="Times New Roman"/>
          <w:sz w:val="28"/>
          <w:szCs w:val="28"/>
          <w:lang w:val="en-US"/>
        </w:rPr>
        <w:t xml:space="preserve"> </w:t>
      </w:r>
      <w:r w:rsidR="00B03614">
        <w:rPr>
          <w:rFonts w:ascii="Times New Roman" w:hAnsi="Times New Roman" w:cs="Times New Roman"/>
          <w:sz w:val="28"/>
          <w:szCs w:val="28"/>
          <w:lang w:val="en-US"/>
        </w:rPr>
        <w:t xml:space="preserve">A. </w:t>
      </w:r>
      <w:r w:rsidR="00563597" w:rsidRPr="00CD3D10">
        <w:rPr>
          <w:rFonts w:ascii="Times New Roman" w:hAnsi="Times New Roman" w:cs="Times New Roman"/>
          <w:sz w:val="28"/>
          <w:szCs w:val="28"/>
          <w:lang w:val="en-US"/>
        </w:rPr>
        <w:t xml:space="preserve">and </w:t>
      </w:r>
      <w:proofErr w:type="spellStart"/>
      <w:r w:rsidR="00563597" w:rsidRPr="00CD3D10">
        <w:rPr>
          <w:rFonts w:ascii="Times New Roman" w:hAnsi="Times New Roman" w:cs="Times New Roman"/>
          <w:sz w:val="28"/>
          <w:szCs w:val="28"/>
          <w:lang w:val="en-US"/>
        </w:rPr>
        <w:t>Chimni</w:t>
      </w:r>
      <w:proofErr w:type="spellEnd"/>
      <w:r w:rsidR="00B03614">
        <w:rPr>
          <w:rFonts w:ascii="Times New Roman" w:hAnsi="Times New Roman" w:cs="Times New Roman"/>
          <w:sz w:val="28"/>
          <w:szCs w:val="28"/>
          <w:lang w:val="en-US"/>
        </w:rPr>
        <w:t xml:space="preserve"> B.</w:t>
      </w:r>
      <w:r w:rsidR="00563597" w:rsidRPr="00CD3D10">
        <w:rPr>
          <w:rFonts w:ascii="Times New Roman" w:hAnsi="Times New Roman" w:cs="Times New Roman"/>
          <w:sz w:val="28"/>
          <w:szCs w:val="28"/>
          <w:lang w:val="en-US"/>
        </w:rPr>
        <w:t>, Third World Approaches to International Law and Individual Responsibility in Internal Conflicts - Chinese Journal of International Law, Vol. 2, No. 1, 2003, pp. 77–103</w:t>
      </w:r>
    </w:p>
    <w:p w14:paraId="15A97B70" w14:textId="77777777" w:rsidR="00563597" w:rsidRPr="00CD3D10" w:rsidRDefault="00563597" w:rsidP="00563597">
      <w:pPr>
        <w:pStyle w:val="a9"/>
        <w:numPr>
          <w:ilvl w:val="0"/>
          <w:numId w:val="26"/>
        </w:numPr>
        <w:autoSpaceDE w:val="0"/>
        <w:autoSpaceDN w:val="0"/>
        <w:adjustRightInd w:val="0"/>
        <w:spacing w:line="360" w:lineRule="auto"/>
        <w:ind w:left="0" w:firstLine="0"/>
        <w:jc w:val="both"/>
        <w:rPr>
          <w:rFonts w:ascii="Times New Roman" w:hAnsi="Times New Roman" w:cs="Times New Roman"/>
          <w:color w:val="000000"/>
          <w:sz w:val="28"/>
          <w:szCs w:val="28"/>
          <w:lang w:val="en-US"/>
        </w:rPr>
      </w:pPr>
      <w:proofErr w:type="spellStart"/>
      <w:r w:rsidRPr="00CD3D10">
        <w:rPr>
          <w:rFonts w:ascii="Times New Roman" w:hAnsi="Times New Roman" w:cs="Times New Roman"/>
          <w:color w:val="000000"/>
          <w:sz w:val="28"/>
          <w:szCs w:val="28"/>
          <w:lang w:val="en-US"/>
        </w:rPr>
        <w:t>Anghie</w:t>
      </w:r>
      <w:proofErr w:type="spellEnd"/>
      <w:r w:rsidR="00B03614">
        <w:rPr>
          <w:rFonts w:ascii="Times New Roman" w:hAnsi="Times New Roman" w:cs="Times New Roman"/>
          <w:color w:val="000000"/>
          <w:sz w:val="28"/>
          <w:szCs w:val="28"/>
          <w:lang w:val="en-US"/>
        </w:rPr>
        <w:t xml:space="preserve"> A.,</w:t>
      </w:r>
      <w:r w:rsidRPr="00CD3D10">
        <w:rPr>
          <w:rFonts w:ascii="Times New Roman" w:hAnsi="Times New Roman" w:cs="Times New Roman"/>
          <w:color w:val="000000"/>
          <w:sz w:val="28"/>
          <w:szCs w:val="28"/>
          <w:lang w:val="en-US"/>
        </w:rPr>
        <w:t xml:space="preserve"> Imperialism, Sovereignty and the Making of International Law -  Cambridge University Press, 2004, p.381</w:t>
      </w:r>
    </w:p>
    <w:p w14:paraId="21F12F49" w14:textId="77777777" w:rsidR="00563597" w:rsidRPr="00CD3D10" w:rsidRDefault="00563597" w:rsidP="00563597">
      <w:pPr>
        <w:pStyle w:val="a3"/>
        <w:numPr>
          <w:ilvl w:val="0"/>
          <w:numId w:val="26"/>
        </w:numPr>
        <w:spacing w:line="360" w:lineRule="auto"/>
        <w:ind w:left="0" w:firstLine="0"/>
        <w:jc w:val="both"/>
        <w:rPr>
          <w:rFonts w:ascii="Times New Roman" w:hAnsi="Times New Roman" w:cs="Times New Roman"/>
          <w:sz w:val="28"/>
          <w:szCs w:val="28"/>
          <w:lang w:val="en-US"/>
        </w:rPr>
      </w:pPr>
      <w:r w:rsidRPr="00CD3D10">
        <w:rPr>
          <w:rFonts w:ascii="Times New Roman" w:hAnsi="Times New Roman" w:cs="Times New Roman"/>
          <w:sz w:val="28"/>
          <w:szCs w:val="28"/>
          <w:lang w:val="en-US"/>
        </w:rPr>
        <w:t>Babu</w:t>
      </w:r>
      <w:r w:rsidR="00B03614">
        <w:rPr>
          <w:rFonts w:ascii="Times New Roman" w:hAnsi="Times New Roman" w:cs="Times New Roman"/>
          <w:sz w:val="28"/>
          <w:szCs w:val="28"/>
          <w:lang w:val="en-US"/>
        </w:rPr>
        <w:t xml:space="preserve"> R.</w:t>
      </w:r>
      <w:r w:rsidRPr="00CD3D10">
        <w:rPr>
          <w:rFonts w:ascii="Times New Roman" w:hAnsi="Times New Roman" w:cs="Times New Roman"/>
          <w:sz w:val="28"/>
          <w:szCs w:val="28"/>
          <w:lang w:val="en-US"/>
        </w:rPr>
        <w:t>, International Commercial Arbitration and the Developing Countries - 4 AALCO Quarterly Bulletin, 2006, p.450</w:t>
      </w:r>
    </w:p>
    <w:p w14:paraId="3CAFD4D1" w14:textId="77777777" w:rsidR="00563597" w:rsidRPr="00CD3D10" w:rsidRDefault="00563597" w:rsidP="00563597">
      <w:pPr>
        <w:pStyle w:val="a3"/>
        <w:numPr>
          <w:ilvl w:val="0"/>
          <w:numId w:val="26"/>
        </w:numPr>
        <w:shd w:val="clear" w:color="auto" w:fill="FCFCFC"/>
        <w:spacing w:line="360" w:lineRule="auto"/>
        <w:ind w:left="0" w:firstLine="0"/>
        <w:jc w:val="both"/>
        <w:rPr>
          <w:rFonts w:ascii="Times New Roman" w:hAnsi="Times New Roman" w:cs="Times New Roman"/>
          <w:sz w:val="28"/>
          <w:szCs w:val="28"/>
          <w:lang w:val="en-US"/>
        </w:rPr>
      </w:pPr>
      <w:proofErr w:type="spellStart"/>
      <w:r w:rsidRPr="00CD3D10">
        <w:rPr>
          <w:rFonts w:ascii="Times New Roman" w:hAnsi="Times New Roman" w:cs="Times New Roman"/>
          <w:sz w:val="28"/>
          <w:szCs w:val="28"/>
          <w:lang w:val="en-US"/>
        </w:rPr>
        <w:t>Baxi</w:t>
      </w:r>
      <w:proofErr w:type="spellEnd"/>
      <w:r w:rsidR="00B03614">
        <w:rPr>
          <w:rFonts w:ascii="Times New Roman" w:hAnsi="Times New Roman" w:cs="Times New Roman"/>
          <w:sz w:val="28"/>
          <w:szCs w:val="28"/>
          <w:lang w:val="en-US"/>
        </w:rPr>
        <w:t xml:space="preserve"> U.</w:t>
      </w:r>
      <w:r w:rsidRPr="00CD3D10">
        <w:rPr>
          <w:rFonts w:ascii="Times New Roman" w:hAnsi="Times New Roman" w:cs="Times New Roman"/>
          <w:sz w:val="28"/>
          <w:szCs w:val="28"/>
          <w:lang w:val="en-US"/>
        </w:rPr>
        <w:t>, What May the Third World Expect from International Law?  - 26 Third World Quarterly, 2006, p. 755</w:t>
      </w:r>
    </w:p>
    <w:p w14:paraId="408432D6" w14:textId="77777777" w:rsidR="00563597" w:rsidRPr="00CD3D10" w:rsidRDefault="00563597" w:rsidP="00563597">
      <w:pPr>
        <w:pStyle w:val="a9"/>
        <w:numPr>
          <w:ilvl w:val="0"/>
          <w:numId w:val="26"/>
        </w:numPr>
        <w:autoSpaceDE w:val="0"/>
        <w:autoSpaceDN w:val="0"/>
        <w:adjustRightInd w:val="0"/>
        <w:spacing w:line="360" w:lineRule="auto"/>
        <w:ind w:left="0" w:firstLine="0"/>
        <w:jc w:val="both"/>
        <w:rPr>
          <w:rFonts w:ascii="Times New Roman" w:hAnsi="Times New Roman" w:cs="Times New Roman"/>
          <w:sz w:val="28"/>
          <w:szCs w:val="28"/>
          <w:lang w:val="en-US"/>
        </w:rPr>
      </w:pPr>
      <w:r w:rsidRPr="00CD3D10">
        <w:rPr>
          <w:rFonts w:ascii="Times New Roman" w:hAnsi="Times New Roman" w:cs="Times New Roman"/>
          <w:sz w:val="28"/>
          <w:szCs w:val="28"/>
          <w:lang w:val="en-US"/>
        </w:rPr>
        <w:t>Beard</w:t>
      </w:r>
      <w:r w:rsidR="00B03614">
        <w:rPr>
          <w:rFonts w:ascii="Times New Roman" w:hAnsi="Times New Roman" w:cs="Times New Roman"/>
          <w:sz w:val="28"/>
          <w:szCs w:val="28"/>
          <w:lang w:val="en-US"/>
        </w:rPr>
        <w:t xml:space="preserve"> J.</w:t>
      </w:r>
      <w:r w:rsidRPr="00CD3D10">
        <w:rPr>
          <w:rFonts w:ascii="Times New Roman" w:hAnsi="Times New Roman" w:cs="Times New Roman"/>
          <w:sz w:val="28"/>
          <w:szCs w:val="28"/>
          <w:lang w:val="en-US"/>
        </w:rPr>
        <w:t>, The Political Economy of Desire: International Law, Development and the Nation State - New York /</w:t>
      </w:r>
      <w:proofErr w:type="spellStart"/>
      <w:r w:rsidRPr="00CD3D10">
        <w:rPr>
          <w:rFonts w:ascii="Times New Roman" w:hAnsi="Times New Roman" w:cs="Times New Roman"/>
          <w:sz w:val="28"/>
          <w:szCs w:val="28"/>
          <w:lang w:val="en-US"/>
        </w:rPr>
        <w:t>Abingdo</w:t>
      </w:r>
      <w:proofErr w:type="spellEnd"/>
      <w:r w:rsidRPr="00CD3D10">
        <w:rPr>
          <w:rFonts w:ascii="Times New Roman" w:hAnsi="Times New Roman" w:cs="Times New Roman"/>
          <w:sz w:val="28"/>
          <w:szCs w:val="28"/>
          <w:lang w:val="en-US"/>
        </w:rPr>
        <w:t>, 2007, p.224</w:t>
      </w:r>
    </w:p>
    <w:p w14:paraId="2A9F1E93" w14:textId="77777777" w:rsidR="00563597" w:rsidRPr="00CD3D10" w:rsidRDefault="00563597" w:rsidP="00563597">
      <w:pPr>
        <w:pStyle w:val="a3"/>
        <w:numPr>
          <w:ilvl w:val="0"/>
          <w:numId w:val="26"/>
        </w:numPr>
        <w:spacing w:line="360" w:lineRule="auto"/>
        <w:ind w:left="0" w:firstLine="0"/>
        <w:jc w:val="both"/>
        <w:rPr>
          <w:rFonts w:ascii="Times New Roman" w:hAnsi="Times New Roman" w:cs="Times New Roman"/>
          <w:sz w:val="28"/>
          <w:szCs w:val="28"/>
          <w:lang w:val="en-US"/>
        </w:rPr>
      </w:pPr>
      <w:proofErr w:type="spellStart"/>
      <w:r w:rsidRPr="00CD3D10">
        <w:rPr>
          <w:rFonts w:ascii="Times New Roman" w:hAnsi="Times New Roman" w:cs="Times New Roman"/>
          <w:sz w:val="28"/>
          <w:szCs w:val="28"/>
          <w:lang w:val="en-US"/>
        </w:rPr>
        <w:t>Blackaby</w:t>
      </w:r>
      <w:proofErr w:type="spellEnd"/>
      <w:r w:rsidR="00B03614">
        <w:rPr>
          <w:rFonts w:ascii="Times New Roman" w:hAnsi="Times New Roman" w:cs="Times New Roman"/>
          <w:sz w:val="28"/>
          <w:szCs w:val="28"/>
          <w:lang w:val="en-US"/>
        </w:rPr>
        <w:t xml:space="preserve"> N.</w:t>
      </w:r>
      <w:r w:rsidRPr="00CD3D10">
        <w:rPr>
          <w:rFonts w:ascii="Times New Roman" w:hAnsi="Times New Roman" w:cs="Times New Roman"/>
          <w:sz w:val="28"/>
          <w:szCs w:val="28"/>
          <w:lang w:val="en-US"/>
        </w:rPr>
        <w:t>, Arbitration - Latin Lawyer Review 1–5, 2006</w:t>
      </w:r>
    </w:p>
    <w:p w14:paraId="3564B748" w14:textId="77777777" w:rsidR="00563597" w:rsidRPr="00CD3D10" w:rsidRDefault="00563597" w:rsidP="00563597">
      <w:pPr>
        <w:pStyle w:val="a3"/>
        <w:numPr>
          <w:ilvl w:val="0"/>
          <w:numId w:val="26"/>
        </w:numPr>
        <w:spacing w:line="360" w:lineRule="auto"/>
        <w:ind w:left="0" w:firstLine="0"/>
        <w:jc w:val="both"/>
        <w:rPr>
          <w:rFonts w:ascii="Times New Roman" w:hAnsi="Times New Roman" w:cs="Times New Roman"/>
          <w:sz w:val="28"/>
          <w:szCs w:val="28"/>
          <w:lang w:val="en-US"/>
        </w:rPr>
      </w:pPr>
      <w:proofErr w:type="spellStart"/>
      <w:r w:rsidRPr="00CD3D10">
        <w:rPr>
          <w:rFonts w:ascii="Times New Roman" w:hAnsi="Times New Roman" w:cs="Times New Roman"/>
          <w:sz w:val="28"/>
          <w:szCs w:val="28"/>
          <w:lang w:val="en-US"/>
        </w:rPr>
        <w:t>Braudel</w:t>
      </w:r>
      <w:proofErr w:type="spellEnd"/>
      <w:r w:rsidR="00B03614">
        <w:rPr>
          <w:rFonts w:ascii="Times New Roman" w:hAnsi="Times New Roman" w:cs="Times New Roman"/>
          <w:sz w:val="28"/>
          <w:szCs w:val="28"/>
          <w:lang w:val="en-US"/>
        </w:rPr>
        <w:t xml:space="preserve"> F.</w:t>
      </w:r>
      <w:r w:rsidRPr="00CD3D10">
        <w:rPr>
          <w:rFonts w:ascii="Times New Roman" w:hAnsi="Times New Roman" w:cs="Times New Roman"/>
          <w:sz w:val="28"/>
          <w:szCs w:val="28"/>
          <w:lang w:val="en-US"/>
        </w:rPr>
        <w:t>, The Perspective of the World: Civilization and Capitalism 15th–18th Century, vol III, Fontana Press, 1985, p.250</w:t>
      </w:r>
    </w:p>
    <w:p w14:paraId="73D822BD" w14:textId="77777777" w:rsidR="00563597" w:rsidRPr="00CD3D10" w:rsidRDefault="00563597" w:rsidP="00563597">
      <w:pPr>
        <w:pStyle w:val="a3"/>
        <w:numPr>
          <w:ilvl w:val="0"/>
          <w:numId w:val="26"/>
        </w:numPr>
        <w:spacing w:line="360" w:lineRule="auto"/>
        <w:ind w:left="0" w:firstLine="0"/>
        <w:jc w:val="both"/>
        <w:rPr>
          <w:rFonts w:ascii="Times New Roman" w:hAnsi="Times New Roman" w:cs="Times New Roman"/>
          <w:sz w:val="28"/>
          <w:szCs w:val="28"/>
          <w:lang w:val="en-US"/>
        </w:rPr>
      </w:pPr>
      <w:r w:rsidRPr="00CD3D10">
        <w:rPr>
          <w:rFonts w:ascii="Times New Roman" w:hAnsi="Times New Roman" w:cs="Times New Roman"/>
          <w:sz w:val="28"/>
          <w:szCs w:val="28"/>
          <w:lang w:val="en-US"/>
        </w:rPr>
        <w:t>Butler</w:t>
      </w:r>
      <w:r w:rsidR="009E02EF">
        <w:rPr>
          <w:rFonts w:ascii="Times New Roman" w:hAnsi="Times New Roman" w:cs="Times New Roman"/>
          <w:sz w:val="28"/>
          <w:szCs w:val="28"/>
          <w:lang w:val="en-US"/>
        </w:rPr>
        <w:t xml:space="preserve"> </w:t>
      </w:r>
      <w:r w:rsidRPr="00CD3D10">
        <w:rPr>
          <w:rFonts w:ascii="Times New Roman" w:hAnsi="Times New Roman" w:cs="Times New Roman"/>
          <w:sz w:val="28"/>
          <w:szCs w:val="28"/>
          <w:lang w:val="en-US"/>
        </w:rPr>
        <w:t>N</w:t>
      </w:r>
      <w:r w:rsidR="009E02EF">
        <w:rPr>
          <w:rFonts w:ascii="Times New Roman" w:hAnsi="Times New Roman" w:cs="Times New Roman"/>
          <w:sz w:val="28"/>
          <w:szCs w:val="28"/>
          <w:lang w:val="en-US"/>
        </w:rPr>
        <w:t>.</w:t>
      </w:r>
      <w:r w:rsidRPr="00CD3D10">
        <w:rPr>
          <w:rFonts w:ascii="Times New Roman" w:hAnsi="Times New Roman" w:cs="Times New Roman"/>
          <w:sz w:val="28"/>
          <w:szCs w:val="28"/>
          <w:lang w:val="en-US"/>
        </w:rPr>
        <w:t xml:space="preserve"> and </w:t>
      </w:r>
      <w:proofErr w:type="spellStart"/>
      <w:r w:rsidRPr="00CD3D10">
        <w:rPr>
          <w:rFonts w:ascii="Times New Roman" w:hAnsi="Times New Roman" w:cs="Times New Roman"/>
          <w:sz w:val="28"/>
          <w:szCs w:val="28"/>
          <w:lang w:val="en-US"/>
        </w:rPr>
        <w:t>Subedi</w:t>
      </w:r>
      <w:proofErr w:type="spellEnd"/>
      <w:r w:rsidR="009E02EF">
        <w:rPr>
          <w:rFonts w:ascii="Times New Roman" w:hAnsi="Times New Roman" w:cs="Times New Roman"/>
          <w:sz w:val="28"/>
          <w:szCs w:val="28"/>
          <w:lang w:val="en-US"/>
        </w:rPr>
        <w:t xml:space="preserve"> </w:t>
      </w:r>
      <w:r w:rsidRPr="00CD3D10">
        <w:rPr>
          <w:rFonts w:ascii="Times New Roman" w:hAnsi="Times New Roman" w:cs="Times New Roman"/>
          <w:sz w:val="28"/>
          <w:szCs w:val="28"/>
          <w:lang w:val="en-US"/>
        </w:rPr>
        <w:t>S</w:t>
      </w:r>
      <w:r w:rsidR="009E02EF">
        <w:rPr>
          <w:rFonts w:ascii="Times New Roman" w:hAnsi="Times New Roman" w:cs="Times New Roman"/>
          <w:sz w:val="28"/>
          <w:szCs w:val="28"/>
          <w:lang w:val="en-US"/>
        </w:rPr>
        <w:t>.,</w:t>
      </w:r>
      <w:r w:rsidRPr="00CD3D10">
        <w:rPr>
          <w:rFonts w:ascii="Times New Roman" w:hAnsi="Times New Roman" w:cs="Times New Roman"/>
          <w:sz w:val="28"/>
          <w:szCs w:val="28"/>
          <w:lang w:val="en-US"/>
        </w:rPr>
        <w:t xml:space="preserve"> The Expropriation of Environmental Governance: Protecting Foreign Investors at the Expense of Public Policy -  Cambridge University Press, 2009 (2011) 4 Journal of World Energy Law and Business, p.268</w:t>
      </w:r>
    </w:p>
    <w:p w14:paraId="45B9A7D8" w14:textId="77777777" w:rsidR="00563597" w:rsidRPr="00CD3D10" w:rsidRDefault="00563597" w:rsidP="00563597">
      <w:pPr>
        <w:pStyle w:val="a3"/>
        <w:numPr>
          <w:ilvl w:val="0"/>
          <w:numId w:val="26"/>
        </w:numPr>
        <w:spacing w:line="360" w:lineRule="auto"/>
        <w:ind w:left="0" w:firstLine="0"/>
        <w:jc w:val="both"/>
        <w:rPr>
          <w:rFonts w:ascii="Times New Roman" w:hAnsi="Times New Roman" w:cs="Times New Roman"/>
          <w:sz w:val="28"/>
          <w:szCs w:val="28"/>
          <w:lang w:val="en-US"/>
        </w:rPr>
      </w:pPr>
      <w:proofErr w:type="spellStart"/>
      <w:r w:rsidRPr="00CD3D10">
        <w:rPr>
          <w:rFonts w:ascii="Times New Roman" w:hAnsi="Times New Roman" w:cs="Times New Roman"/>
          <w:sz w:val="28"/>
          <w:szCs w:val="28"/>
          <w:shd w:val="clear" w:color="auto" w:fill="FCFCFC"/>
          <w:lang w:val="en-US"/>
        </w:rPr>
        <w:t>Chimni</w:t>
      </w:r>
      <w:proofErr w:type="spellEnd"/>
      <w:r w:rsidRPr="00CD3D10">
        <w:rPr>
          <w:rFonts w:ascii="Times New Roman" w:hAnsi="Times New Roman" w:cs="Times New Roman"/>
          <w:sz w:val="28"/>
          <w:szCs w:val="28"/>
          <w:shd w:val="clear" w:color="auto" w:fill="FCFCFC"/>
          <w:lang w:val="en-US"/>
        </w:rPr>
        <w:t xml:space="preserve"> B. S, Customary international law: a third world perspective, 2018, </w:t>
      </w:r>
    </w:p>
    <w:p w14:paraId="7E68D49E" w14:textId="77777777" w:rsidR="00563597" w:rsidRPr="00CD3D10" w:rsidRDefault="00563597" w:rsidP="00563597">
      <w:pPr>
        <w:pStyle w:val="a3"/>
        <w:numPr>
          <w:ilvl w:val="0"/>
          <w:numId w:val="26"/>
        </w:numPr>
        <w:spacing w:line="360" w:lineRule="auto"/>
        <w:ind w:left="0" w:firstLine="0"/>
        <w:jc w:val="both"/>
        <w:rPr>
          <w:rFonts w:ascii="Times New Roman" w:hAnsi="Times New Roman" w:cs="Times New Roman"/>
          <w:sz w:val="28"/>
          <w:szCs w:val="28"/>
          <w:lang w:val="en-US"/>
        </w:rPr>
      </w:pPr>
      <w:r w:rsidRPr="00CD3D10">
        <w:rPr>
          <w:rFonts w:ascii="Times New Roman" w:hAnsi="Times New Roman" w:cs="Times New Roman"/>
          <w:sz w:val="28"/>
          <w:szCs w:val="28"/>
          <w:lang w:val="en-US"/>
        </w:rPr>
        <w:lastRenderedPageBreak/>
        <w:t xml:space="preserve"> </w:t>
      </w:r>
      <w:proofErr w:type="spellStart"/>
      <w:r w:rsidRPr="00CD3D10">
        <w:rPr>
          <w:rFonts w:ascii="Times New Roman" w:hAnsi="Times New Roman" w:cs="Times New Roman"/>
          <w:sz w:val="28"/>
          <w:szCs w:val="28"/>
          <w:lang w:val="en-US"/>
        </w:rPr>
        <w:t>Chimni</w:t>
      </w:r>
      <w:proofErr w:type="spellEnd"/>
      <w:r w:rsidRPr="00CD3D10">
        <w:rPr>
          <w:rFonts w:ascii="Times New Roman" w:hAnsi="Times New Roman" w:cs="Times New Roman"/>
          <w:sz w:val="28"/>
          <w:szCs w:val="28"/>
          <w:lang w:val="en-US"/>
        </w:rPr>
        <w:t>, B. S.  International Law and World Order a Critique of Contemporary Approaches - Cambridge University Press, 1993, p. 16</w:t>
      </w:r>
    </w:p>
    <w:p w14:paraId="16B1B8B9" w14:textId="77777777" w:rsidR="00563597" w:rsidRPr="00CD3D10" w:rsidRDefault="00563597" w:rsidP="00563597">
      <w:pPr>
        <w:pStyle w:val="a3"/>
        <w:numPr>
          <w:ilvl w:val="0"/>
          <w:numId w:val="26"/>
        </w:numPr>
        <w:spacing w:line="360" w:lineRule="auto"/>
        <w:ind w:left="0" w:firstLine="0"/>
        <w:jc w:val="both"/>
        <w:rPr>
          <w:rFonts w:ascii="Times New Roman" w:hAnsi="Times New Roman" w:cs="Times New Roman"/>
          <w:sz w:val="28"/>
          <w:szCs w:val="28"/>
          <w:lang w:val="en-US"/>
        </w:rPr>
      </w:pPr>
      <w:r w:rsidRPr="00CD3D10">
        <w:rPr>
          <w:rFonts w:ascii="Times New Roman" w:hAnsi="Times New Roman" w:cs="Times New Roman"/>
          <w:sz w:val="28"/>
          <w:szCs w:val="28"/>
          <w:lang w:val="en-US"/>
        </w:rPr>
        <w:t xml:space="preserve"> </w:t>
      </w:r>
      <w:proofErr w:type="spellStart"/>
      <w:r w:rsidRPr="00CD3D10">
        <w:rPr>
          <w:rFonts w:ascii="Times New Roman" w:hAnsi="Times New Roman" w:cs="Times New Roman"/>
          <w:sz w:val="28"/>
          <w:szCs w:val="28"/>
          <w:lang w:val="en-US"/>
        </w:rPr>
        <w:t>Chimni</w:t>
      </w:r>
      <w:proofErr w:type="spellEnd"/>
      <w:r w:rsidRPr="00CD3D10">
        <w:rPr>
          <w:rFonts w:ascii="Times New Roman" w:hAnsi="Times New Roman" w:cs="Times New Roman"/>
          <w:sz w:val="28"/>
          <w:szCs w:val="28"/>
          <w:lang w:val="en-US"/>
        </w:rPr>
        <w:t xml:space="preserve">, B. S. The World of TWAIL: Introduction to the Special Issue - Trade, Law and Development, 2011, pp. 14–25 </w:t>
      </w:r>
    </w:p>
    <w:p w14:paraId="3B08467B" w14:textId="77777777" w:rsidR="00563597" w:rsidRPr="00CD3D10" w:rsidRDefault="00563597" w:rsidP="00563597">
      <w:pPr>
        <w:pStyle w:val="a3"/>
        <w:numPr>
          <w:ilvl w:val="0"/>
          <w:numId w:val="26"/>
        </w:numPr>
        <w:spacing w:line="360" w:lineRule="auto"/>
        <w:ind w:left="0" w:firstLine="0"/>
        <w:jc w:val="both"/>
        <w:rPr>
          <w:rFonts w:ascii="Times New Roman" w:hAnsi="Times New Roman" w:cs="Times New Roman"/>
          <w:sz w:val="28"/>
          <w:szCs w:val="28"/>
          <w:lang w:val="en-US"/>
        </w:rPr>
      </w:pPr>
      <w:r w:rsidRPr="00CD3D10">
        <w:rPr>
          <w:rFonts w:ascii="Times New Roman" w:hAnsi="Times New Roman" w:cs="Times New Roman"/>
          <w:sz w:val="28"/>
          <w:szCs w:val="28"/>
          <w:lang w:val="en-US"/>
        </w:rPr>
        <w:t xml:space="preserve"> </w:t>
      </w:r>
      <w:proofErr w:type="spellStart"/>
      <w:r w:rsidRPr="00CD3D10">
        <w:rPr>
          <w:rFonts w:ascii="Times New Roman" w:hAnsi="Times New Roman" w:cs="Times New Roman"/>
          <w:sz w:val="28"/>
          <w:szCs w:val="28"/>
          <w:lang w:val="en-US"/>
        </w:rPr>
        <w:t>Chimni</w:t>
      </w:r>
      <w:proofErr w:type="spellEnd"/>
      <w:r w:rsidRPr="00CD3D10">
        <w:rPr>
          <w:rFonts w:ascii="Times New Roman" w:hAnsi="Times New Roman" w:cs="Times New Roman"/>
          <w:sz w:val="28"/>
          <w:szCs w:val="28"/>
          <w:lang w:val="en-US"/>
        </w:rPr>
        <w:t xml:space="preserve">, B. S., A Just World under Law: A View from the South.  - American University  International Law Review, 2007, pp.199–220  </w:t>
      </w:r>
    </w:p>
    <w:p w14:paraId="4784BC24" w14:textId="77777777" w:rsidR="00563597" w:rsidRPr="00CD3D10" w:rsidRDefault="00563597" w:rsidP="00563597">
      <w:pPr>
        <w:pStyle w:val="a3"/>
        <w:numPr>
          <w:ilvl w:val="0"/>
          <w:numId w:val="26"/>
        </w:numPr>
        <w:spacing w:line="360" w:lineRule="auto"/>
        <w:ind w:left="0" w:firstLine="0"/>
        <w:jc w:val="both"/>
        <w:rPr>
          <w:rFonts w:ascii="Times New Roman" w:hAnsi="Times New Roman" w:cs="Times New Roman"/>
          <w:sz w:val="28"/>
          <w:szCs w:val="28"/>
          <w:lang w:val="en-US"/>
        </w:rPr>
      </w:pPr>
      <w:r w:rsidRPr="00CD3D10">
        <w:rPr>
          <w:rFonts w:ascii="Times New Roman" w:hAnsi="Times New Roman" w:cs="Times New Roman"/>
          <w:sz w:val="28"/>
          <w:szCs w:val="28"/>
          <w:lang w:val="en-US"/>
        </w:rPr>
        <w:t xml:space="preserve"> </w:t>
      </w:r>
      <w:proofErr w:type="spellStart"/>
      <w:r w:rsidRPr="00CD3D10">
        <w:rPr>
          <w:rFonts w:ascii="Times New Roman" w:hAnsi="Times New Roman" w:cs="Times New Roman"/>
          <w:sz w:val="28"/>
          <w:szCs w:val="28"/>
          <w:lang w:val="en-US"/>
        </w:rPr>
        <w:t>Chimni</w:t>
      </w:r>
      <w:proofErr w:type="spellEnd"/>
      <w:r w:rsidRPr="00CD3D10">
        <w:rPr>
          <w:rFonts w:ascii="Times New Roman" w:hAnsi="Times New Roman" w:cs="Times New Roman"/>
          <w:sz w:val="28"/>
          <w:szCs w:val="28"/>
          <w:lang w:val="en-US"/>
        </w:rPr>
        <w:t>, B.</w:t>
      </w:r>
      <w:r w:rsidR="00B41D1F">
        <w:rPr>
          <w:rFonts w:ascii="Times New Roman" w:hAnsi="Times New Roman" w:cs="Times New Roman"/>
          <w:sz w:val="28"/>
          <w:szCs w:val="28"/>
          <w:lang w:val="en-US"/>
        </w:rPr>
        <w:t xml:space="preserve"> </w:t>
      </w:r>
      <w:r w:rsidRPr="00CD3D10">
        <w:rPr>
          <w:rFonts w:ascii="Times New Roman" w:hAnsi="Times New Roman" w:cs="Times New Roman"/>
          <w:sz w:val="28"/>
          <w:szCs w:val="28"/>
          <w:lang w:val="en-US"/>
        </w:rPr>
        <w:t xml:space="preserve">S., Prolegomena to a Class Approach to International Law - European Journal of International Law 21, 2010, pp. 57–82 </w:t>
      </w:r>
    </w:p>
    <w:p w14:paraId="4A329AA7" w14:textId="77777777" w:rsidR="00563597" w:rsidRPr="00CD3D10" w:rsidRDefault="00563597" w:rsidP="00563597">
      <w:pPr>
        <w:pStyle w:val="a3"/>
        <w:numPr>
          <w:ilvl w:val="0"/>
          <w:numId w:val="26"/>
        </w:numPr>
        <w:spacing w:line="360" w:lineRule="auto"/>
        <w:ind w:left="0" w:firstLine="0"/>
        <w:jc w:val="both"/>
        <w:rPr>
          <w:rFonts w:ascii="Times New Roman" w:hAnsi="Times New Roman" w:cs="Times New Roman"/>
          <w:color w:val="000000"/>
          <w:sz w:val="28"/>
          <w:szCs w:val="28"/>
          <w:lang w:val="en-US"/>
        </w:rPr>
      </w:pPr>
      <w:r w:rsidRPr="00CD3D10">
        <w:rPr>
          <w:rFonts w:ascii="Times New Roman" w:hAnsi="Times New Roman" w:cs="Times New Roman"/>
          <w:color w:val="000000"/>
          <w:sz w:val="28"/>
          <w:szCs w:val="28"/>
          <w:lang w:val="en-US"/>
        </w:rPr>
        <w:t xml:space="preserve"> </w:t>
      </w:r>
      <w:proofErr w:type="spellStart"/>
      <w:r w:rsidRPr="00CD3D10">
        <w:rPr>
          <w:rFonts w:ascii="Times New Roman" w:hAnsi="Times New Roman" w:cs="Times New Roman"/>
          <w:color w:val="000000"/>
          <w:sz w:val="28"/>
          <w:szCs w:val="28"/>
          <w:lang w:val="en-US"/>
        </w:rPr>
        <w:t>Chimni</w:t>
      </w:r>
      <w:proofErr w:type="spellEnd"/>
      <w:r w:rsidRPr="00CD3D10">
        <w:rPr>
          <w:rFonts w:ascii="Times New Roman" w:hAnsi="Times New Roman" w:cs="Times New Roman"/>
          <w:color w:val="000000"/>
          <w:sz w:val="28"/>
          <w:szCs w:val="28"/>
          <w:lang w:val="en-US"/>
        </w:rPr>
        <w:t>, B.</w:t>
      </w:r>
      <w:r w:rsidR="00B41D1F">
        <w:rPr>
          <w:rFonts w:ascii="Times New Roman" w:hAnsi="Times New Roman" w:cs="Times New Roman"/>
          <w:color w:val="000000"/>
          <w:sz w:val="28"/>
          <w:szCs w:val="28"/>
          <w:lang w:val="en-US"/>
        </w:rPr>
        <w:t xml:space="preserve"> </w:t>
      </w:r>
      <w:r w:rsidRPr="00CD3D10">
        <w:rPr>
          <w:rFonts w:ascii="Times New Roman" w:hAnsi="Times New Roman" w:cs="Times New Roman"/>
          <w:color w:val="000000"/>
          <w:sz w:val="28"/>
          <w:szCs w:val="28"/>
          <w:lang w:val="en-US"/>
        </w:rPr>
        <w:t>S.,</w:t>
      </w:r>
      <w:r w:rsidRPr="00CD3D10">
        <w:rPr>
          <w:rFonts w:ascii="Times New Roman" w:hAnsi="Times New Roman" w:cs="Times New Roman"/>
          <w:b/>
          <w:bCs/>
          <w:color w:val="000000"/>
          <w:sz w:val="28"/>
          <w:szCs w:val="28"/>
          <w:lang w:val="en-US"/>
        </w:rPr>
        <w:t xml:space="preserve"> </w:t>
      </w:r>
      <w:r w:rsidRPr="00CD3D10">
        <w:rPr>
          <w:rFonts w:ascii="Times New Roman" w:hAnsi="Times New Roman" w:cs="Times New Roman"/>
          <w:bCs/>
          <w:color w:val="000000"/>
          <w:sz w:val="28"/>
          <w:szCs w:val="28"/>
          <w:lang w:val="en-US"/>
        </w:rPr>
        <w:t>Third World Approaches to International Law: A Manifesto -</w:t>
      </w:r>
      <w:r w:rsidRPr="00CD3D10">
        <w:rPr>
          <w:rFonts w:ascii="Times New Roman" w:hAnsi="Times New Roman" w:cs="Times New Roman"/>
          <w:iCs/>
          <w:color w:val="000000"/>
          <w:sz w:val="28"/>
          <w:szCs w:val="28"/>
          <w:lang w:val="en-US"/>
        </w:rPr>
        <w:t xml:space="preserve"> </w:t>
      </w:r>
      <w:r w:rsidRPr="00CD3D10">
        <w:rPr>
          <w:rFonts w:ascii="Times New Roman" w:hAnsi="Times New Roman" w:cs="Times New Roman"/>
          <w:color w:val="000000"/>
          <w:sz w:val="28"/>
          <w:szCs w:val="28"/>
          <w:lang w:val="en-US"/>
        </w:rPr>
        <w:t xml:space="preserve">American University  </w:t>
      </w:r>
      <w:r w:rsidRPr="00CD3D10">
        <w:rPr>
          <w:rFonts w:ascii="Times New Roman" w:hAnsi="Times New Roman" w:cs="Times New Roman"/>
          <w:iCs/>
          <w:color w:val="000000"/>
          <w:sz w:val="28"/>
          <w:szCs w:val="28"/>
          <w:lang w:val="en-US"/>
        </w:rPr>
        <w:t>International Community Law Review,</w:t>
      </w:r>
      <w:r w:rsidRPr="00CD3D10">
        <w:rPr>
          <w:rFonts w:ascii="Times New Roman" w:hAnsi="Times New Roman" w:cs="Times New Roman"/>
          <w:bCs/>
          <w:color w:val="000000"/>
          <w:sz w:val="28"/>
          <w:szCs w:val="28"/>
          <w:lang w:val="en-US"/>
        </w:rPr>
        <w:t xml:space="preserve"> </w:t>
      </w:r>
      <w:r w:rsidRPr="00CD3D10">
        <w:rPr>
          <w:rFonts w:ascii="Times New Roman" w:hAnsi="Times New Roman" w:cs="Times New Roman"/>
          <w:color w:val="000000"/>
          <w:sz w:val="28"/>
          <w:szCs w:val="28"/>
          <w:lang w:val="en-US"/>
        </w:rPr>
        <w:t>2006, p. 25</w:t>
      </w:r>
    </w:p>
    <w:p w14:paraId="1263CFE3" w14:textId="77777777" w:rsidR="00563597" w:rsidRPr="00083924" w:rsidRDefault="00563597" w:rsidP="00083924">
      <w:pPr>
        <w:pStyle w:val="a3"/>
        <w:numPr>
          <w:ilvl w:val="0"/>
          <w:numId w:val="26"/>
        </w:numPr>
        <w:spacing w:line="360" w:lineRule="auto"/>
        <w:ind w:left="0" w:firstLine="0"/>
        <w:jc w:val="both"/>
        <w:rPr>
          <w:rFonts w:ascii="Times New Roman" w:hAnsi="Times New Roman" w:cs="Times New Roman"/>
          <w:sz w:val="28"/>
          <w:szCs w:val="28"/>
          <w:lang w:val="en-US"/>
        </w:rPr>
      </w:pPr>
      <w:r w:rsidRPr="00CD3D10">
        <w:rPr>
          <w:rFonts w:ascii="Times New Roman" w:hAnsi="Times New Roman" w:cs="Times New Roman"/>
          <w:sz w:val="28"/>
          <w:szCs w:val="28"/>
          <w:lang w:val="en-US"/>
        </w:rPr>
        <w:t xml:space="preserve"> Chung, Olivia The Lopsided International Investment Law Regime and Its Effect on the Future of Investor-State Arbitration - 47 Virginia Journal of International Law, 2007, p.1120</w:t>
      </w:r>
    </w:p>
    <w:p w14:paraId="1A2AFB6D" w14:textId="77777777" w:rsidR="00563597" w:rsidRPr="00CD3D10" w:rsidRDefault="00563597" w:rsidP="00563597">
      <w:pPr>
        <w:pStyle w:val="a3"/>
        <w:numPr>
          <w:ilvl w:val="0"/>
          <w:numId w:val="26"/>
        </w:numPr>
        <w:spacing w:line="360" w:lineRule="auto"/>
        <w:ind w:left="0" w:firstLine="0"/>
        <w:jc w:val="both"/>
        <w:rPr>
          <w:rFonts w:ascii="Times New Roman" w:hAnsi="Times New Roman" w:cs="Times New Roman"/>
          <w:sz w:val="28"/>
          <w:szCs w:val="28"/>
          <w:lang w:val="en-US"/>
        </w:rPr>
      </w:pPr>
      <w:proofErr w:type="spellStart"/>
      <w:r w:rsidRPr="00CD3D10">
        <w:rPr>
          <w:rFonts w:ascii="Times New Roman" w:hAnsi="Times New Roman" w:cs="Times New Roman"/>
          <w:sz w:val="28"/>
          <w:szCs w:val="28"/>
          <w:lang w:val="en-US"/>
        </w:rPr>
        <w:t>Eslava</w:t>
      </w:r>
      <w:proofErr w:type="spellEnd"/>
      <w:r w:rsidRPr="00CD3D10">
        <w:rPr>
          <w:rFonts w:ascii="Times New Roman" w:hAnsi="Times New Roman" w:cs="Times New Roman"/>
          <w:sz w:val="28"/>
          <w:szCs w:val="28"/>
          <w:lang w:val="en-US"/>
        </w:rPr>
        <w:t xml:space="preserve">, L., </w:t>
      </w:r>
      <w:proofErr w:type="spellStart"/>
      <w:r w:rsidRPr="00CD3D10">
        <w:rPr>
          <w:rFonts w:ascii="Times New Roman" w:hAnsi="Times New Roman" w:cs="Times New Roman"/>
          <w:sz w:val="28"/>
          <w:szCs w:val="28"/>
          <w:lang w:val="en-US"/>
        </w:rPr>
        <w:t>Pahuja</w:t>
      </w:r>
      <w:proofErr w:type="spellEnd"/>
      <w:r w:rsidRPr="00CD3D10">
        <w:rPr>
          <w:rFonts w:ascii="Times New Roman" w:hAnsi="Times New Roman" w:cs="Times New Roman"/>
          <w:sz w:val="28"/>
          <w:szCs w:val="28"/>
          <w:lang w:val="en-US"/>
        </w:rPr>
        <w:t xml:space="preserve"> S., The Nation-State and International Law: A Reading from the Global South - </w:t>
      </w:r>
      <w:r w:rsidRPr="00CD3D10">
        <w:rPr>
          <w:rFonts w:ascii="Times New Roman" w:hAnsi="Times New Roman" w:cs="Times New Roman"/>
          <w:sz w:val="28"/>
          <w:szCs w:val="28"/>
          <w:shd w:val="clear" w:color="auto" w:fill="FFFFFF"/>
          <w:lang w:val="en-US"/>
        </w:rPr>
        <w:t xml:space="preserve">Humanity: An International Journal of Human Rights, Humanitarianism and Development, forthcoming, </w:t>
      </w:r>
      <w:r w:rsidRPr="00CD3D10">
        <w:rPr>
          <w:rFonts w:ascii="Times New Roman" w:hAnsi="Times New Roman" w:cs="Times New Roman"/>
          <w:sz w:val="28"/>
          <w:szCs w:val="28"/>
          <w:lang w:val="en-US"/>
        </w:rPr>
        <w:t>2008, pp. 118-138</w:t>
      </w:r>
    </w:p>
    <w:p w14:paraId="7DFC54C4" w14:textId="77777777" w:rsidR="00563597" w:rsidRPr="00CD3D10" w:rsidRDefault="00563597" w:rsidP="00563597">
      <w:pPr>
        <w:pStyle w:val="a3"/>
        <w:numPr>
          <w:ilvl w:val="0"/>
          <w:numId w:val="26"/>
        </w:numPr>
        <w:spacing w:line="360" w:lineRule="auto"/>
        <w:ind w:left="0" w:firstLine="0"/>
        <w:jc w:val="both"/>
        <w:rPr>
          <w:rFonts w:ascii="Times New Roman" w:hAnsi="Times New Roman" w:cs="Times New Roman"/>
          <w:sz w:val="28"/>
          <w:szCs w:val="28"/>
          <w:lang w:val="en-US"/>
        </w:rPr>
      </w:pPr>
      <w:r w:rsidRPr="00CD3D10">
        <w:rPr>
          <w:rFonts w:ascii="Times New Roman" w:hAnsi="Times New Roman" w:cs="Times New Roman"/>
          <w:sz w:val="28"/>
          <w:szCs w:val="28"/>
          <w:lang w:val="en-US"/>
        </w:rPr>
        <w:t xml:space="preserve"> </w:t>
      </w:r>
      <w:proofErr w:type="spellStart"/>
      <w:r w:rsidRPr="00CD3D10">
        <w:rPr>
          <w:rFonts w:ascii="Times New Roman" w:hAnsi="Times New Roman" w:cs="Times New Roman"/>
          <w:sz w:val="28"/>
          <w:szCs w:val="28"/>
          <w:lang w:val="en-US"/>
        </w:rPr>
        <w:t>Fagbongbe</w:t>
      </w:r>
      <w:proofErr w:type="spellEnd"/>
      <w:r w:rsidR="004E7E3A">
        <w:rPr>
          <w:rFonts w:ascii="Times New Roman" w:hAnsi="Times New Roman" w:cs="Times New Roman"/>
          <w:sz w:val="28"/>
          <w:szCs w:val="28"/>
          <w:lang w:val="en-US"/>
        </w:rPr>
        <w:t xml:space="preserve"> M.</w:t>
      </w:r>
      <w:r w:rsidRPr="00CD3D10">
        <w:rPr>
          <w:rFonts w:ascii="Times New Roman" w:hAnsi="Times New Roman" w:cs="Times New Roman"/>
          <w:sz w:val="28"/>
          <w:szCs w:val="28"/>
          <w:lang w:val="en-US"/>
        </w:rPr>
        <w:t xml:space="preserve">, Reconstructing Women's Rights in Africa Using the African Regional Human Rights Regime: problems and Possibilities - University of British Columbia, 2010  </w:t>
      </w:r>
    </w:p>
    <w:p w14:paraId="544CF10B" w14:textId="77777777" w:rsidR="00563597" w:rsidRPr="00CD3D10" w:rsidRDefault="00563597" w:rsidP="00563597">
      <w:pPr>
        <w:pStyle w:val="a3"/>
        <w:numPr>
          <w:ilvl w:val="0"/>
          <w:numId w:val="26"/>
        </w:numPr>
        <w:spacing w:line="360" w:lineRule="auto"/>
        <w:ind w:left="0" w:firstLine="0"/>
        <w:jc w:val="both"/>
        <w:rPr>
          <w:rFonts w:ascii="Times New Roman" w:hAnsi="Times New Roman" w:cs="Times New Roman"/>
          <w:sz w:val="28"/>
          <w:szCs w:val="28"/>
          <w:lang w:val="en-US"/>
        </w:rPr>
      </w:pPr>
      <w:r w:rsidRPr="00CD3D10">
        <w:rPr>
          <w:rFonts w:ascii="Times New Roman" w:hAnsi="Times New Roman" w:cs="Times New Roman"/>
          <w:sz w:val="28"/>
          <w:szCs w:val="28"/>
          <w:lang w:val="en-US"/>
        </w:rPr>
        <w:t xml:space="preserve"> </w:t>
      </w:r>
      <w:proofErr w:type="spellStart"/>
      <w:r w:rsidRPr="00CD3D10">
        <w:rPr>
          <w:rFonts w:ascii="Times New Roman" w:hAnsi="Times New Roman" w:cs="Times New Roman"/>
          <w:sz w:val="28"/>
          <w:szCs w:val="28"/>
          <w:lang w:val="en-US"/>
        </w:rPr>
        <w:t>Fagbongbe</w:t>
      </w:r>
      <w:proofErr w:type="spellEnd"/>
      <w:r w:rsidR="004E7E3A">
        <w:rPr>
          <w:rFonts w:ascii="Times New Roman" w:hAnsi="Times New Roman" w:cs="Times New Roman"/>
          <w:sz w:val="28"/>
          <w:szCs w:val="28"/>
          <w:lang w:val="en-US"/>
        </w:rPr>
        <w:t xml:space="preserve"> M.</w:t>
      </w:r>
      <w:r w:rsidRPr="00CD3D10">
        <w:rPr>
          <w:rFonts w:ascii="Times New Roman" w:hAnsi="Times New Roman" w:cs="Times New Roman"/>
          <w:sz w:val="28"/>
          <w:szCs w:val="28"/>
          <w:lang w:val="en-US"/>
        </w:rPr>
        <w:t xml:space="preserve">, The Future of Women’s Rights from a TWAIL Perspective, International Law Review, 2008, pp. 401-409 </w:t>
      </w:r>
    </w:p>
    <w:p w14:paraId="26C806FE" w14:textId="77777777" w:rsidR="00563597" w:rsidRPr="00CD3D10" w:rsidRDefault="00563597" w:rsidP="00563597">
      <w:pPr>
        <w:pStyle w:val="a3"/>
        <w:numPr>
          <w:ilvl w:val="0"/>
          <w:numId w:val="26"/>
        </w:numPr>
        <w:spacing w:line="360" w:lineRule="auto"/>
        <w:ind w:left="0" w:firstLine="0"/>
        <w:jc w:val="both"/>
        <w:rPr>
          <w:rFonts w:ascii="Times New Roman" w:hAnsi="Times New Roman" w:cs="Times New Roman"/>
          <w:sz w:val="28"/>
          <w:szCs w:val="28"/>
          <w:lang w:val="en-US"/>
        </w:rPr>
      </w:pPr>
      <w:r w:rsidRPr="00CD3D10">
        <w:rPr>
          <w:rFonts w:ascii="Times New Roman" w:hAnsi="Times New Roman" w:cs="Times New Roman"/>
          <w:sz w:val="28"/>
          <w:szCs w:val="28"/>
          <w:lang w:val="en-US"/>
        </w:rPr>
        <w:t xml:space="preserve"> </w:t>
      </w:r>
      <w:proofErr w:type="spellStart"/>
      <w:r w:rsidRPr="00CD3D10">
        <w:rPr>
          <w:rFonts w:ascii="Times New Roman" w:hAnsi="Times New Roman" w:cs="Times New Roman"/>
          <w:sz w:val="28"/>
          <w:szCs w:val="28"/>
          <w:lang w:val="en-US"/>
        </w:rPr>
        <w:t>Fatouros</w:t>
      </w:r>
      <w:proofErr w:type="spellEnd"/>
      <w:r w:rsidR="004E7E3A">
        <w:rPr>
          <w:rFonts w:ascii="Times New Roman" w:hAnsi="Times New Roman" w:cs="Times New Roman"/>
          <w:sz w:val="28"/>
          <w:szCs w:val="28"/>
          <w:lang w:val="en-US"/>
        </w:rPr>
        <w:t xml:space="preserve"> </w:t>
      </w:r>
      <w:r w:rsidRPr="00CD3D10">
        <w:rPr>
          <w:rFonts w:ascii="Times New Roman" w:hAnsi="Times New Roman" w:cs="Times New Roman"/>
          <w:sz w:val="28"/>
          <w:szCs w:val="28"/>
          <w:lang w:val="en-US"/>
        </w:rPr>
        <w:t>A</w:t>
      </w:r>
      <w:r w:rsidR="004E7E3A">
        <w:rPr>
          <w:rFonts w:ascii="Times New Roman" w:hAnsi="Times New Roman" w:cs="Times New Roman"/>
          <w:sz w:val="28"/>
          <w:szCs w:val="28"/>
          <w:lang w:val="en-US"/>
        </w:rPr>
        <w:t>.</w:t>
      </w:r>
      <w:r w:rsidRPr="00CD3D10">
        <w:rPr>
          <w:rFonts w:ascii="Times New Roman" w:hAnsi="Times New Roman" w:cs="Times New Roman"/>
          <w:sz w:val="28"/>
          <w:szCs w:val="28"/>
          <w:lang w:val="en-US"/>
        </w:rPr>
        <w:t>, International Law and the Third World - 50 Virginia Law Review, 1964, p. 840</w:t>
      </w:r>
    </w:p>
    <w:p w14:paraId="62C10980" w14:textId="77777777" w:rsidR="00563597" w:rsidRPr="00CD3D10" w:rsidRDefault="00563597" w:rsidP="00563597">
      <w:pPr>
        <w:pStyle w:val="a3"/>
        <w:numPr>
          <w:ilvl w:val="0"/>
          <w:numId w:val="26"/>
        </w:numPr>
        <w:spacing w:line="360" w:lineRule="auto"/>
        <w:ind w:left="0" w:firstLine="0"/>
        <w:jc w:val="both"/>
        <w:rPr>
          <w:rFonts w:ascii="Times New Roman" w:hAnsi="Times New Roman" w:cs="Times New Roman"/>
          <w:sz w:val="28"/>
          <w:szCs w:val="28"/>
          <w:shd w:val="clear" w:color="auto" w:fill="FFFFFF"/>
          <w:lang w:val="en-US"/>
        </w:rPr>
      </w:pPr>
      <w:r w:rsidRPr="00CD3D10">
        <w:rPr>
          <w:rFonts w:ascii="Times New Roman" w:hAnsi="Times New Roman" w:cs="Times New Roman"/>
          <w:sz w:val="28"/>
          <w:szCs w:val="28"/>
          <w:shd w:val="clear" w:color="auto" w:fill="FFFFFF"/>
          <w:lang w:val="en-US"/>
        </w:rPr>
        <w:t xml:space="preserve"> Fidler, D.P., Revolt Against or From Within the West? TWAIL, the Developing World, and the Future Direction of International Law - Chinese Journal of International Law 29,2003</w:t>
      </w:r>
    </w:p>
    <w:p w14:paraId="22965B6D" w14:textId="77777777" w:rsidR="00563597" w:rsidRPr="00CD3D10" w:rsidRDefault="00563597" w:rsidP="00563597">
      <w:pPr>
        <w:pStyle w:val="a3"/>
        <w:numPr>
          <w:ilvl w:val="0"/>
          <w:numId w:val="26"/>
        </w:numPr>
        <w:spacing w:line="360" w:lineRule="auto"/>
        <w:ind w:left="0" w:firstLine="0"/>
        <w:jc w:val="both"/>
        <w:rPr>
          <w:rFonts w:ascii="Times New Roman" w:hAnsi="Times New Roman" w:cs="Times New Roman"/>
          <w:sz w:val="28"/>
          <w:szCs w:val="28"/>
          <w:lang w:val="en-US"/>
        </w:rPr>
      </w:pPr>
      <w:r w:rsidRPr="00CD3D10">
        <w:rPr>
          <w:rFonts w:ascii="Times New Roman" w:hAnsi="Times New Roman" w:cs="Times New Roman"/>
          <w:sz w:val="28"/>
          <w:szCs w:val="28"/>
          <w:lang w:val="en-US"/>
        </w:rPr>
        <w:t>Franck</w:t>
      </w:r>
      <w:r w:rsidR="00433DE8">
        <w:rPr>
          <w:rFonts w:ascii="Times New Roman" w:hAnsi="Times New Roman" w:cs="Times New Roman"/>
          <w:sz w:val="28"/>
          <w:szCs w:val="28"/>
          <w:lang w:val="en-US"/>
        </w:rPr>
        <w:t xml:space="preserve"> </w:t>
      </w:r>
      <w:r w:rsidRPr="00CD3D10">
        <w:rPr>
          <w:rFonts w:ascii="Times New Roman" w:hAnsi="Times New Roman" w:cs="Times New Roman"/>
          <w:sz w:val="28"/>
          <w:szCs w:val="28"/>
          <w:lang w:val="en-US"/>
        </w:rPr>
        <w:t>S</w:t>
      </w:r>
      <w:r w:rsidR="00433DE8">
        <w:rPr>
          <w:rFonts w:ascii="Times New Roman" w:hAnsi="Times New Roman" w:cs="Times New Roman"/>
          <w:sz w:val="28"/>
          <w:szCs w:val="28"/>
          <w:lang w:val="en-US"/>
        </w:rPr>
        <w:t>.</w:t>
      </w:r>
      <w:r w:rsidRPr="00CD3D10">
        <w:rPr>
          <w:rFonts w:ascii="Times New Roman" w:hAnsi="Times New Roman" w:cs="Times New Roman"/>
          <w:sz w:val="28"/>
          <w:szCs w:val="28"/>
          <w:lang w:val="en-US"/>
        </w:rPr>
        <w:t>, The ICSID Effect? Considering Potential Variations in Arbitration Awards- 51 Virginia Journal of International Law, 2011,  p.1020</w:t>
      </w:r>
    </w:p>
    <w:p w14:paraId="7D3E3BF6" w14:textId="77777777" w:rsidR="00563597" w:rsidRPr="00CD3D10" w:rsidRDefault="00563597" w:rsidP="00563597">
      <w:pPr>
        <w:pStyle w:val="a3"/>
        <w:numPr>
          <w:ilvl w:val="0"/>
          <w:numId w:val="26"/>
        </w:numPr>
        <w:spacing w:line="360" w:lineRule="auto"/>
        <w:ind w:left="0" w:firstLine="0"/>
        <w:jc w:val="both"/>
        <w:rPr>
          <w:rFonts w:ascii="Times New Roman" w:hAnsi="Times New Roman" w:cs="Times New Roman"/>
          <w:sz w:val="28"/>
          <w:szCs w:val="28"/>
          <w:lang w:val="en-US"/>
        </w:rPr>
      </w:pPr>
      <w:r w:rsidRPr="00CD3D10">
        <w:rPr>
          <w:rFonts w:ascii="Times New Roman" w:hAnsi="Times New Roman" w:cs="Times New Roman"/>
          <w:sz w:val="28"/>
          <w:szCs w:val="28"/>
          <w:lang w:val="en-US"/>
        </w:rPr>
        <w:t>Galindo</w:t>
      </w:r>
      <w:r w:rsidR="00433DE8">
        <w:rPr>
          <w:rFonts w:ascii="Times New Roman" w:hAnsi="Times New Roman" w:cs="Times New Roman"/>
          <w:sz w:val="28"/>
          <w:szCs w:val="28"/>
          <w:lang w:val="en-US"/>
        </w:rPr>
        <w:t xml:space="preserve"> G., </w:t>
      </w:r>
      <w:r w:rsidRPr="00CD3D10">
        <w:rPr>
          <w:rFonts w:ascii="Times New Roman" w:hAnsi="Times New Roman" w:cs="Times New Roman"/>
          <w:sz w:val="28"/>
          <w:szCs w:val="28"/>
          <w:lang w:val="en-US"/>
        </w:rPr>
        <w:t xml:space="preserve"> </w:t>
      </w:r>
      <w:proofErr w:type="spellStart"/>
      <w:r w:rsidRPr="00CD3D10">
        <w:rPr>
          <w:rFonts w:ascii="Times New Roman" w:hAnsi="Times New Roman" w:cs="Times New Roman"/>
          <w:sz w:val="28"/>
          <w:szCs w:val="28"/>
          <w:lang w:val="en-US"/>
        </w:rPr>
        <w:t>Koskenniemi</w:t>
      </w:r>
      <w:proofErr w:type="spellEnd"/>
      <w:r w:rsidR="00433DE8">
        <w:rPr>
          <w:rFonts w:ascii="Times New Roman" w:hAnsi="Times New Roman" w:cs="Times New Roman"/>
          <w:sz w:val="28"/>
          <w:szCs w:val="28"/>
          <w:lang w:val="en-US"/>
        </w:rPr>
        <w:t xml:space="preserve"> M.</w:t>
      </w:r>
      <w:r w:rsidRPr="00CD3D10">
        <w:rPr>
          <w:rFonts w:ascii="Times New Roman" w:hAnsi="Times New Roman" w:cs="Times New Roman"/>
          <w:sz w:val="28"/>
          <w:szCs w:val="28"/>
          <w:lang w:val="en-US"/>
        </w:rPr>
        <w:t xml:space="preserve"> and the Historiographical Turn in International Law - European Journal of International Law, 2005, pp. 539-559</w:t>
      </w:r>
    </w:p>
    <w:p w14:paraId="578F44A0" w14:textId="77777777" w:rsidR="00563597" w:rsidRPr="00CD3D10" w:rsidRDefault="00563597" w:rsidP="00563597">
      <w:pPr>
        <w:pStyle w:val="a3"/>
        <w:numPr>
          <w:ilvl w:val="0"/>
          <w:numId w:val="26"/>
        </w:numPr>
        <w:spacing w:line="360" w:lineRule="auto"/>
        <w:ind w:left="0" w:firstLine="0"/>
        <w:jc w:val="both"/>
        <w:rPr>
          <w:rFonts w:ascii="Times New Roman" w:hAnsi="Times New Roman" w:cs="Times New Roman"/>
          <w:sz w:val="28"/>
          <w:szCs w:val="28"/>
          <w:shd w:val="clear" w:color="auto" w:fill="FCFCFC"/>
          <w:lang w:val="en-US"/>
        </w:rPr>
      </w:pPr>
      <w:r w:rsidRPr="00CD3D10">
        <w:rPr>
          <w:rFonts w:ascii="Times New Roman" w:hAnsi="Times New Roman" w:cs="Times New Roman"/>
          <w:sz w:val="28"/>
          <w:szCs w:val="28"/>
          <w:lang w:val="en-US"/>
        </w:rPr>
        <w:lastRenderedPageBreak/>
        <w:t>Garcia</w:t>
      </w:r>
      <w:r w:rsidR="00F61BC1" w:rsidRPr="00DF75E0">
        <w:rPr>
          <w:rFonts w:ascii="Times New Roman" w:hAnsi="Times New Roman" w:cs="Times New Roman"/>
          <w:sz w:val="28"/>
          <w:szCs w:val="28"/>
          <w:lang w:val="en-US"/>
        </w:rPr>
        <w:t xml:space="preserve"> </w:t>
      </w:r>
      <w:r w:rsidR="00F61BC1">
        <w:rPr>
          <w:rFonts w:ascii="Times New Roman" w:hAnsi="Times New Roman" w:cs="Times New Roman"/>
          <w:sz w:val="28"/>
          <w:szCs w:val="28"/>
          <w:lang w:val="en-US"/>
        </w:rPr>
        <w:t>C.,</w:t>
      </w:r>
      <w:r w:rsidRPr="00CD3D10">
        <w:rPr>
          <w:rFonts w:ascii="Times New Roman" w:hAnsi="Times New Roman" w:cs="Times New Roman"/>
          <w:sz w:val="28"/>
          <w:szCs w:val="28"/>
          <w:lang w:val="en-US"/>
        </w:rPr>
        <w:t>, All the other Dirty Little Secrets: Investment Treaties, Latin America, and the Necessary Evil of Investor-State Arbitration - 16 Florida Journal of International Law, 2004, p. 370</w:t>
      </w:r>
    </w:p>
    <w:p w14:paraId="2E489C7F" w14:textId="77777777" w:rsidR="00563597" w:rsidRPr="00CD3D10" w:rsidRDefault="00563597" w:rsidP="00563597">
      <w:pPr>
        <w:pStyle w:val="a3"/>
        <w:numPr>
          <w:ilvl w:val="0"/>
          <w:numId w:val="26"/>
        </w:numPr>
        <w:spacing w:line="360" w:lineRule="auto"/>
        <w:ind w:left="0" w:firstLine="0"/>
        <w:jc w:val="both"/>
        <w:rPr>
          <w:rFonts w:ascii="Times New Roman" w:hAnsi="Times New Roman" w:cs="Times New Roman"/>
          <w:sz w:val="28"/>
          <w:szCs w:val="28"/>
          <w:lang w:val="en-US"/>
        </w:rPr>
      </w:pPr>
      <w:r w:rsidRPr="00CD3D10">
        <w:rPr>
          <w:rFonts w:ascii="Times New Roman" w:hAnsi="Times New Roman" w:cs="Times New Roman"/>
          <w:sz w:val="28"/>
          <w:szCs w:val="28"/>
          <w:lang w:val="en-US"/>
        </w:rPr>
        <w:t xml:space="preserve">Garcia-Mora M., The </w:t>
      </w:r>
      <w:proofErr w:type="spellStart"/>
      <w:r w:rsidRPr="00CD3D10">
        <w:rPr>
          <w:rFonts w:ascii="Times New Roman" w:hAnsi="Times New Roman" w:cs="Times New Roman"/>
          <w:sz w:val="28"/>
          <w:szCs w:val="28"/>
          <w:lang w:val="en-US"/>
        </w:rPr>
        <w:t>Calvo</w:t>
      </w:r>
      <w:proofErr w:type="spellEnd"/>
      <w:r w:rsidRPr="00CD3D10">
        <w:rPr>
          <w:rFonts w:ascii="Times New Roman" w:hAnsi="Times New Roman" w:cs="Times New Roman"/>
          <w:sz w:val="28"/>
          <w:szCs w:val="28"/>
          <w:lang w:val="en-US"/>
        </w:rPr>
        <w:t xml:space="preserve"> clause in Latin American constitutions and international law, Marquette Law Review, 33(4), 1950, p.265</w:t>
      </w:r>
    </w:p>
    <w:p w14:paraId="32A87CF8" w14:textId="77777777" w:rsidR="00563597" w:rsidRPr="00CD3D10" w:rsidRDefault="00563597" w:rsidP="00563597">
      <w:pPr>
        <w:pStyle w:val="a3"/>
        <w:numPr>
          <w:ilvl w:val="0"/>
          <w:numId w:val="26"/>
        </w:numPr>
        <w:shd w:val="clear" w:color="auto" w:fill="FCFCFC"/>
        <w:autoSpaceDE w:val="0"/>
        <w:autoSpaceDN w:val="0"/>
        <w:adjustRightInd w:val="0"/>
        <w:spacing w:line="360" w:lineRule="auto"/>
        <w:ind w:left="0" w:firstLine="0"/>
        <w:jc w:val="both"/>
        <w:rPr>
          <w:rFonts w:ascii="Times New Roman" w:hAnsi="Times New Roman" w:cs="Times New Roman"/>
          <w:sz w:val="28"/>
          <w:szCs w:val="28"/>
          <w:lang w:val="en-US" w:bidi="hi-IN"/>
        </w:rPr>
      </w:pPr>
      <w:proofErr w:type="spellStart"/>
      <w:r w:rsidRPr="00CD3D10">
        <w:rPr>
          <w:rFonts w:ascii="Times New Roman" w:hAnsi="Times New Roman" w:cs="Times New Roman"/>
          <w:sz w:val="28"/>
          <w:szCs w:val="28"/>
          <w:lang w:val="en-US" w:bidi="hi-IN"/>
        </w:rPr>
        <w:t>Garg</w:t>
      </w:r>
      <w:proofErr w:type="spellEnd"/>
      <w:r w:rsidR="00282C30">
        <w:rPr>
          <w:rFonts w:ascii="Times New Roman" w:hAnsi="Times New Roman" w:cs="Times New Roman"/>
          <w:sz w:val="28"/>
          <w:szCs w:val="28"/>
          <w:lang w:val="en-US" w:bidi="hi-IN"/>
        </w:rPr>
        <w:t xml:space="preserve"> S.,</w:t>
      </w:r>
      <w:r w:rsidRPr="00CD3D10">
        <w:rPr>
          <w:rFonts w:ascii="Times New Roman" w:hAnsi="Times New Roman" w:cs="Times New Roman"/>
          <w:sz w:val="28"/>
          <w:szCs w:val="28"/>
          <w:lang w:val="en-US" w:bidi="hi-IN"/>
        </w:rPr>
        <w:t xml:space="preserve"> The Indian Model Bilateral Investment Treaty: Continuity and Change Rethinking Bilateral Investment Treaties – critical issues and policy choices, </w:t>
      </w:r>
      <w:proofErr w:type="spellStart"/>
      <w:r w:rsidRPr="00CD3D10">
        <w:rPr>
          <w:rFonts w:ascii="Times New Roman" w:hAnsi="Times New Roman" w:cs="Times New Roman"/>
          <w:sz w:val="28"/>
          <w:szCs w:val="28"/>
          <w:lang w:val="en-US" w:bidi="hi-IN"/>
        </w:rPr>
        <w:t>Kavaljit</w:t>
      </w:r>
      <w:proofErr w:type="spellEnd"/>
      <w:r w:rsidRPr="00CD3D10">
        <w:rPr>
          <w:rFonts w:ascii="Times New Roman" w:hAnsi="Times New Roman" w:cs="Times New Roman"/>
          <w:sz w:val="28"/>
          <w:szCs w:val="28"/>
          <w:lang w:val="en-US" w:bidi="hi-IN"/>
        </w:rPr>
        <w:t xml:space="preserve"> Singh and </w:t>
      </w:r>
      <w:proofErr w:type="spellStart"/>
      <w:r w:rsidRPr="00CD3D10">
        <w:rPr>
          <w:rFonts w:ascii="Times New Roman" w:hAnsi="Times New Roman" w:cs="Times New Roman"/>
          <w:sz w:val="28"/>
          <w:szCs w:val="28"/>
          <w:lang w:val="en-US" w:bidi="hi-IN"/>
        </w:rPr>
        <w:t>Burghard</w:t>
      </w:r>
      <w:proofErr w:type="spellEnd"/>
      <w:r w:rsidRPr="00CD3D10">
        <w:rPr>
          <w:rFonts w:ascii="Times New Roman" w:hAnsi="Times New Roman" w:cs="Times New Roman"/>
          <w:sz w:val="28"/>
          <w:szCs w:val="28"/>
          <w:lang w:val="en-US" w:bidi="hi-IN"/>
        </w:rPr>
        <w:t xml:space="preserve"> </w:t>
      </w:r>
      <w:proofErr w:type="spellStart"/>
      <w:r w:rsidRPr="00CD3D10">
        <w:rPr>
          <w:rFonts w:ascii="Times New Roman" w:hAnsi="Times New Roman" w:cs="Times New Roman"/>
          <w:sz w:val="28"/>
          <w:szCs w:val="28"/>
          <w:lang w:val="en-US" w:bidi="hi-IN"/>
        </w:rPr>
        <w:t>Igle</w:t>
      </w:r>
      <w:proofErr w:type="spellEnd"/>
      <w:r w:rsidRPr="00CD3D10">
        <w:rPr>
          <w:rFonts w:ascii="Times New Roman" w:hAnsi="Times New Roman" w:cs="Times New Roman"/>
          <w:sz w:val="28"/>
          <w:szCs w:val="28"/>
          <w:lang w:val="en-US" w:bidi="hi-IN"/>
        </w:rPr>
        <w:t xml:space="preserve"> eds., 2016, p. 110</w:t>
      </w:r>
    </w:p>
    <w:p w14:paraId="04CEFEDA" w14:textId="77777777" w:rsidR="00563597" w:rsidRPr="00CD3D10" w:rsidRDefault="00563597" w:rsidP="00563597">
      <w:pPr>
        <w:pStyle w:val="a3"/>
        <w:numPr>
          <w:ilvl w:val="0"/>
          <w:numId w:val="26"/>
        </w:numPr>
        <w:spacing w:line="360" w:lineRule="auto"/>
        <w:ind w:left="0" w:firstLine="0"/>
        <w:jc w:val="both"/>
        <w:rPr>
          <w:rFonts w:ascii="Times New Roman" w:hAnsi="Times New Roman" w:cs="Times New Roman"/>
          <w:sz w:val="28"/>
          <w:szCs w:val="28"/>
          <w:lang w:val="en-US"/>
        </w:rPr>
      </w:pPr>
      <w:proofErr w:type="spellStart"/>
      <w:r w:rsidRPr="00CD3D10">
        <w:rPr>
          <w:rFonts w:ascii="Times New Roman" w:hAnsi="Times New Roman" w:cs="Times New Roman"/>
          <w:sz w:val="28"/>
          <w:szCs w:val="28"/>
          <w:lang w:val="en-US"/>
        </w:rPr>
        <w:t>Gathii</w:t>
      </w:r>
      <w:proofErr w:type="spellEnd"/>
      <w:r w:rsidR="00856747">
        <w:rPr>
          <w:rFonts w:ascii="Times New Roman" w:hAnsi="Times New Roman" w:cs="Times New Roman"/>
          <w:sz w:val="28"/>
          <w:szCs w:val="28"/>
          <w:lang w:val="en-US"/>
        </w:rPr>
        <w:t xml:space="preserve"> J.</w:t>
      </w:r>
      <w:r w:rsidRPr="00CD3D10">
        <w:rPr>
          <w:rFonts w:ascii="Times New Roman" w:hAnsi="Times New Roman" w:cs="Times New Roman"/>
          <w:sz w:val="28"/>
          <w:szCs w:val="28"/>
          <w:lang w:val="en-US"/>
        </w:rPr>
        <w:t xml:space="preserve">, Third World Approaches to International Economic Governance, </w:t>
      </w:r>
      <w:r w:rsidRPr="00CD3D10">
        <w:rPr>
          <w:rFonts w:ascii="Times New Roman" w:hAnsi="Times New Roman" w:cs="Times New Roman"/>
          <w:kern w:val="0"/>
          <w:sz w:val="28"/>
          <w:szCs w:val="28"/>
          <w:lang w:val="en-US"/>
        </w:rPr>
        <w:t>International Law and the Third World, Reshaping Justice, 2008, p.275</w:t>
      </w:r>
    </w:p>
    <w:p w14:paraId="1413B2FC" w14:textId="77777777" w:rsidR="00563597" w:rsidRPr="00CD3D10" w:rsidRDefault="00563597" w:rsidP="00563597">
      <w:pPr>
        <w:pStyle w:val="a3"/>
        <w:numPr>
          <w:ilvl w:val="0"/>
          <w:numId w:val="26"/>
        </w:numPr>
        <w:spacing w:line="360" w:lineRule="auto"/>
        <w:ind w:left="0" w:firstLine="0"/>
        <w:jc w:val="both"/>
        <w:rPr>
          <w:rFonts w:ascii="Times New Roman" w:hAnsi="Times New Roman" w:cs="Times New Roman"/>
          <w:sz w:val="28"/>
          <w:szCs w:val="28"/>
          <w:lang w:val="en-US"/>
        </w:rPr>
      </w:pPr>
      <w:proofErr w:type="spellStart"/>
      <w:r w:rsidRPr="00CD3D10">
        <w:rPr>
          <w:rFonts w:ascii="Times New Roman" w:hAnsi="Times New Roman" w:cs="Times New Roman"/>
          <w:sz w:val="28"/>
          <w:szCs w:val="28"/>
          <w:lang w:val="en-US"/>
        </w:rPr>
        <w:t>Gathii</w:t>
      </w:r>
      <w:proofErr w:type="spellEnd"/>
      <w:r w:rsidR="00856747">
        <w:rPr>
          <w:rFonts w:ascii="Times New Roman" w:hAnsi="Times New Roman" w:cs="Times New Roman"/>
          <w:sz w:val="28"/>
          <w:szCs w:val="28"/>
          <w:lang w:val="en-US"/>
        </w:rPr>
        <w:t xml:space="preserve"> J.</w:t>
      </w:r>
      <w:r w:rsidRPr="00CD3D10">
        <w:rPr>
          <w:rFonts w:ascii="Times New Roman" w:hAnsi="Times New Roman" w:cs="Times New Roman"/>
          <w:sz w:val="28"/>
          <w:szCs w:val="28"/>
          <w:lang w:val="en-US"/>
        </w:rPr>
        <w:t>, Third World Approaches to International Economic Governance in Falk</w:t>
      </w:r>
      <w:r w:rsidR="00F10753">
        <w:rPr>
          <w:rFonts w:ascii="Times New Roman" w:hAnsi="Times New Roman" w:cs="Times New Roman"/>
          <w:sz w:val="28"/>
          <w:szCs w:val="28"/>
          <w:lang w:val="en-US"/>
        </w:rPr>
        <w:t xml:space="preserve"> R.,</w:t>
      </w:r>
      <w:r w:rsidRPr="00CD3D10">
        <w:rPr>
          <w:rFonts w:ascii="Times New Roman" w:hAnsi="Times New Roman" w:cs="Times New Roman"/>
          <w:sz w:val="28"/>
          <w:szCs w:val="28"/>
          <w:lang w:val="en-US"/>
        </w:rPr>
        <w:t xml:space="preserve"> </w:t>
      </w:r>
      <w:proofErr w:type="spellStart"/>
      <w:r w:rsidRPr="00CD3D10">
        <w:rPr>
          <w:rFonts w:ascii="Times New Roman" w:hAnsi="Times New Roman" w:cs="Times New Roman"/>
          <w:sz w:val="28"/>
          <w:szCs w:val="28"/>
          <w:lang w:val="en-US"/>
        </w:rPr>
        <w:t>Rajagopal</w:t>
      </w:r>
      <w:proofErr w:type="spellEnd"/>
      <w:r w:rsidR="00F10753">
        <w:rPr>
          <w:rFonts w:ascii="Times New Roman" w:hAnsi="Times New Roman" w:cs="Times New Roman"/>
          <w:sz w:val="28"/>
          <w:szCs w:val="28"/>
          <w:lang w:val="en-US"/>
        </w:rPr>
        <w:t xml:space="preserve"> B.</w:t>
      </w:r>
      <w:r w:rsidRPr="00CD3D10">
        <w:rPr>
          <w:rFonts w:ascii="Times New Roman" w:hAnsi="Times New Roman" w:cs="Times New Roman"/>
          <w:sz w:val="28"/>
          <w:szCs w:val="28"/>
          <w:lang w:val="en-US"/>
        </w:rPr>
        <w:t xml:space="preserve"> and Stevens </w:t>
      </w:r>
      <w:r w:rsidR="00F10753">
        <w:rPr>
          <w:rFonts w:ascii="Times New Roman" w:hAnsi="Times New Roman" w:cs="Times New Roman"/>
          <w:sz w:val="28"/>
          <w:szCs w:val="28"/>
          <w:lang w:val="en-US"/>
        </w:rPr>
        <w:t xml:space="preserve">J. </w:t>
      </w:r>
      <w:r w:rsidRPr="00CD3D10">
        <w:rPr>
          <w:rFonts w:ascii="Times New Roman" w:hAnsi="Times New Roman" w:cs="Times New Roman"/>
          <w:sz w:val="28"/>
          <w:szCs w:val="28"/>
          <w:lang w:val="en-US"/>
        </w:rPr>
        <w:t>(</w:t>
      </w:r>
      <w:proofErr w:type="spellStart"/>
      <w:r w:rsidRPr="00CD3D10">
        <w:rPr>
          <w:rFonts w:ascii="Times New Roman" w:hAnsi="Times New Roman" w:cs="Times New Roman"/>
          <w:sz w:val="28"/>
          <w:szCs w:val="28"/>
          <w:lang w:val="en-US"/>
        </w:rPr>
        <w:t>eds</w:t>
      </w:r>
      <w:proofErr w:type="spellEnd"/>
      <w:r w:rsidRPr="00CD3D10">
        <w:rPr>
          <w:rFonts w:ascii="Times New Roman" w:hAnsi="Times New Roman" w:cs="Times New Roman"/>
          <w:sz w:val="28"/>
          <w:szCs w:val="28"/>
          <w:lang w:val="en-US"/>
        </w:rPr>
        <w:t>) - International Law and the Third World: Reshaping Justice (</w:t>
      </w:r>
      <w:proofErr w:type="spellStart"/>
      <w:r w:rsidRPr="00CD3D10">
        <w:rPr>
          <w:rFonts w:ascii="Times New Roman" w:hAnsi="Times New Roman" w:cs="Times New Roman"/>
          <w:sz w:val="28"/>
          <w:szCs w:val="28"/>
          <w:lang w:val="en-US"/>
        </w:rPr>
        <w:t>Routledge</w:t>
      </w:r>
      <w:proofErr w:type="spellEnd"/>
      <w:r w:rsidRPr="00CD3D10">
        <w:rPr>
          <w:rFonts w:ascii="Times New Roman" w:hAnsi="Times New Roman" w:cs="Times New Roman"/>
          <w:sz w:val="28"/>
          <w:szCs w:val="28"/>
          <w:lang w:val="en-US"/>
        </w:rPr>
        <w:t>), 2008, p.270</w:t>
      </w:r>
    </w:p>
    <w:p w14:paraId="52C63374" w14:textId="77777777" w:rsidR="00563597" w:rsidRPr="00CD3D10" w:rsidRDefault="00563597" w:rsidP="00563597">
      <w:pPr>
        <w:pStyle w:val="a9"/>
        <w:numPr>
          <w:ilvl w:val="0"/>
          <w:numId w:val="26"/>
        </w:numPr>
        <w:autoSpaceDE w:val="0"/>
        <w:autoSpaceDN w:val="0"/>
        <w:adjustRightInd w:val="0"/>
        <w:spacing w:line="360" w:lineRule="auto"/>
        <w:ind w:left="0" w:firstLine="0"/>
        <w:jc w:val="both"/>
        <w:rPr>
          <w:rFonts w:ascii="Times New Roman" w:hAnsi="Times New Roman" w:cs="Times New Roman"/>
          <w:sz w:val="28"/>
          <w:szCs w:val="28"/>
          <w:lang w:val="en-US"/>
        </w:rPr>
      </w:pPr>
      <w:proofErr w:type="spellStart"/>
      <w:r w:rsidRPr="00CD3D10">
        <w:rPr>
          <w:rFonts w:ascii="Times New Roman" w:hAnsi="Times New Roman" w:cs="Times New Roman"/>
          <w:sz w:val="28"/>
          <w:szCs w:val="28"/>
          <w:lang w:val="en-US"/>
        </w:rPr>
        <w:t>Gathii</w:t>
      </w:r>
      <w:proofErr w:type="spellEnd"/>
      <w:r w:rsidR="00C23827">
        <w:rPr>
          <w:rFonts w:ascii="Times New Roman" w:hAnsi="Times New Roman" w:cs="Times New Roman"/>
          <w:sz w:val="28"/>
          <w:szCs w:val="28"/>
          <w:lang w:val="en-US"/>
        </w:rPr>
        <w:t xml:space="preserve"> J.</w:t>
      </w:r>
      <w:r w:rsidRPr="00CD3D10">
        <w:rPr>
          <w:rFonts w:ascii="Times New Roman" w:hAnsi="Times New Roman" w:cs="Times New Roman"/>
          <w:sz w:val="28"/>
          <w:szCs w:val="28"/>
          <w:lang w:val="en-US"/>
        </w:rPr>
        <w:t>, TWAIL: A Brief History of its Origins, its Decentralized Network, and a Tentative Bibliography-  Trade L. &amp; Dev. 26, 2011,p.42</w:t>
      </w:r>
    </w:p>
    <w:p w14:paraId="18B0D50A" w14:textId="77777777" w:rsidR="00563597" w:rsidRPr="00CD3D10" w:rsidRDefault="00563597" w:rsidP="00563597">
      <w:pPr>
        <w:pStyle w:val="a3"/>
        <w:numPr>
          <w:ilvl w:val="0"/>
          <w:numId w:val="26"/>
        </w:numPr>
        <w:spacing w:line="360" w:lineRule="auto"/>
        <w:ind w:left="0" w:firstLine="0"/>
        <w:jc w:val="both"/>
        <w:rPr>
          <w:rFonts w:ascii="Times New Roman" w:hAnsi="Times New Roman" w:cs="Times New Roman"/>
          <w:sz w:val="28"/>
          <w:szCs w:val="28"/>
          <w:lang w:val="en-US"/>
        </w:rPr>
      </w:pPr>
      <w:r w:rsidRPr="00CD3D10">
        <w:rPr>
          <w:rFonts w:ascii="Times New Roman" w:hAnsi="Times New Roman" w:cs="Times New Roman"/>
          <w:sz w:val="28"/>
          <w:szCs w:val="28"/>
          <w:lang w:val="en-US"/>
        </w:rPr>
        <w:t>Guzman</w:t>
      </w:r>
      <w:r w:rsidR="00C23827">
        <w:rPr>
          <w:rFonts w:ascii="Times New Roman" w:hAnsi="Times New Roman" w:cs="Times New Roman"/>
          <w:sz w:val="28"/>
          <w:szCs w:val="28"/>
          <w:lang w:val="en-US"/>
        </w:rPr>
        <w:t xml:space="preserve"> A.</w:t>
      </w:r>
      <w:r w:rsidRPr="00CD3D10">
        <w:rPr>
          <w:rFonts w:ascii="Times New Roman" w:hAnsi="Times New Roman" w:cs="Times New Roman"/>
          <w:sz w:val="28"/>
          <w:szCs w:val="28"/>
          <w:lang w:val="en-US"/>
        </w:rPr>
        <w:t>, Why LDCs Sign Treaties That Hurt Them: Explaining The Popularity of Bilateral Investment Treaties - 38 Virginia Journal of International Law, 1998, p.700</w:t>
      </w:r>
    </w:p>
    <w:p w14:paraId="52E9A9B0" w14:textId="77777777" w:rsidR="00563597" w:rsidRPr="00CD3D10" w:rsidRDefault="00563597" w:rsidP="00563597">
      <w:pPr>
        <w:pStyle w:val="a3"/>
        <w:numPr>
          <w:ilvl w:val="0"/>
          <w:numId w:val="26"/>
        </w:numPr>
        <w:shd w:val="clear" w:color="auto" w:fill="FCFCFC"/>
        <w:autoSpaceDE w:val="0"/>
        <w:autoSpaceDN w:val="0"/>
        <w:adjustRightInd w:val="0"/>
        <w:spacing w:line="360" w:lineRule="auto"/>
        <w:ind w:left="0" w:firstLine="0"/>
        <w:jc w:val="both"/>
        <w:rPr>
          <w:rFonts w:ascii="Times New Roman" w:hAnsi="Times New Roman" w:cs="Times New Roman"/>
          <w:sz w:val="28"/>
          <w:szCs w:val="28"/>
          <w:lang w:val="en-US"/>
        </w:rPr>
      </w:pPr>
      <w:proofErr w:type="spellStart"/>
      <w:r w:rsidRPr="00CD3D10">
        <w:rPr>
          <w:rFonts w:ascii="Times New Roman" w:hAnsi="Times New Roman" w:cs="Times New Roman"/>
          <w:sz w:val="28"/>
          <w:szCs w:val="28"/>
          <w:lang w:val="en-US"/>
        </w:rPr>
        <w:t>Hanessian</w:t>
      </w:r>
      <w:proofErr w:type="spellEnd"/>
      <w:r w:rsidRPr="00CD3D10">
        <w:rPr>
          <w:rFonts w:ascii="Times New Roman" w:hAnsi="Times New Roman" w:cs="Times New Roman"/>
          <w:sz w:val="28"/>
          <w:szCs w:val="28"/>
          <w:lang w:val="en-US"/>
        </w:rPr>
        <w:t xml:space="preserve"> G., </w:t>
      </w:r>
      <w:proofErr w:type="spellStart"/>
      <w:r w:rsidRPr="00CD3D10">
        <w:rPr>
          <w:rFonts w:ascii="Times New Roman" w:hAnsi="Times New Roman" w:cs="Times New Roman"/>
          <w:sz w:val="28"/>
          <w:szCs w:val="28"/>
          <w:lang w:val="en-US"/>
        </w:rPr>
        <w:t>Duggal</w:t>
      </w:r>
      <w:proofErr w:type="spellEnd"/>
      <w:r w:rsidRPr="00CD3D10">
        <w:rPr>
          <w:rFonts w:ascii="Times New Roman" w:hAnsi="Times New Roman" w:cs="Times New Roman"/>
          <w:sz w:val="28"/>
          <w:szCs w:val="28"/>
          <w:lang w:val="en-US"/>
        </w:rPr>
        <w:t xml:space="preserve"> K., The Final 2015 Indian Model BIT: Is This the Change the World Wishes to See, ICSID Review, Vol. 32, No. 1, 2017, p. 300</w:t>
      </w:r>
    </w:p>
    <w:p w14:paraId="691FA298" w14:textId="77777777" w:rsidR="00563597" w:rsidRPr="00CD3D10" w:rsidRDefault="00563597" w:rsidP="00563597">
      <w:pPr>
        <w:pStyle w:val="a3"/>
        <w:numPr>
          <w:ilvl w:val="0"/>
          <w:numId w:val="26"/>
        </w:numPr>
        <w:spacing w:line="360" w:lineRule="auto"/>
        <w:ind w:left="0" w:firstLine="0"/>
        <w:jc w:val="both"/>
        <w:rPr>
          <w:rFonts w:ascii="Times New Roman" w:hAnsi="Times New Roman" w:cs="Times New Roman"/>
          <w:sz w:val="28"/>
          <w:szCs w:val="28"/>
          <w:lang w:val="en-US"/>
        </w:rPr>
      </w:pPr>
      <w:r w:rsidRPr="00CD3D10">
        <w:rPr>
          <w:rFonts w:ascii="Times New Roman" w:hAnsi="Times New Roman" w:cs="Times New Roman"/>
          <w:sz w:val="28"/>
          <w:szCs w:val="28"/>
          <w:lang w:val="en-US"/>
        </w:rPr>
        <w:t xml:space="preserve"> </w:t>
      </w:r>
      <w:proofErr w:type="spellStart"/>
      <w:r w:rsidRPr="00CD3D10">
        <w:rPr>
          <w:rFonts w:ascii="Times New Roman" w:hAnsi="Times New Roman" w:cs="Times New Roman"/>
          <w:sz w:val="28"/>
          <w:szCs w:val="28"/>
          <w:lang w:val="en-US"/>
        </w:rPr>
        <w:t>Harten</w:t>
      </w:r>
      <w:proofErr w:type="spellEnd"/>
      <w:r w:rsidR="00745F0D">
        <w:rPr>
          <w:rFonts w:ascii="Times New Roman" w:hAnsi="Times New Roman" w:cs="Times New Roman"/>
          <w:sz w:val="28"/>
          <w:szCs w:val="28"/>
          <w:lang w:val="en-US"/>
        </w:rPr>
        <w:t xml:space="preserve"> G.</w:t>
      </w:r>
      <w:r w:rsidRPr="00CD3D10">
        <w:rPr>
          <w:rFonts w:ascii="Times New Roman" w:hAnsi="Times New Roman" w:cs="Times New Roman"/>
          <w:sz w:val="28"/>
          <w:szCs w:val="28"/>
          <w:lang w:val="en-US"/>
        </w:rPr>
        <w:t xml:space="preserve">,TWAIL and the </w:t>
      </w:r>
      <w:proofErr w:type="spellStart"/>
      <w:r w:rsidRPr="00CD3D10">
        <w:rPr>
          <w:rFonts w:ascii="Times New Roman" w:hAnsi="Times New Roman" w:cs="Times New Roman"/>
          <w:sz w:val="28"/>
          <w:szCs w:val="28"/>
          <w:lang w:val="en-US"/>
        </w:rPr>
        <w:t>Dabhol</w:t>
      </w:r>
      <w:proofErr w:type="spellEnd"/>
      <w:r w:rsidRPr="00CD3D10">
        <w:rPr>
          <w:rFonts w:ascii="Times New Roman" w:hAnsi="Times New Roman" w:cs="Times New Roman"/>
          <w:sz w:val="28"/>
          <w:szCs w:val="28"/>
          <w:lang w:val="en-US"/>
        </w:rPr>
        <w:t xml:space="preserve"> Arbitration - </w:t>
      </w:r>
      <w:proofErr w:type="spellStart"/>
      <w:r w:rsidRPr="00CD3D10">
        <w:rPr>
          <w:rFonts w:ascii="Times New Roman" w:hAnsi="Times New Roman" w:cs="Times New Roman"/>
          <w:sz w:val="28"/>
          <w:szCs w:val="28"/>
          <w:lang w:val="en-US"/>
        </w:rPr>
        <w:t>Osgoode</w:t>
      </w:r>
      <w:proofErr w:type="spellEnd"/>
      <w:r w:rsidRPr="00CD3D10">
        <w:rPr>
          <w:rFonts w:ascii="Times New Roman" w:hAnsi="Times New Roman" w:cs="Times New Roman"/>
          <w:sz w:val="28"/>
          <w:szCs w:val="28"/>
          <w:lang w:val="en-US"/>
        </w:rPr>
        <w:t xml:space="preserve"> Hall Law School Research Paper No 19/2011, 2011, p. 140</w:t>
      </w:r>
    </w:p>
    <w:p w14:paraId="7DADA35E" w14:textId="77777777" w:rsidR="00563597" w:rsidRPr="00CD3D10" w:rsidRDefault="00563597" w:rsidP="00563597">
      <w:pPr>
        <w:pStyle w:val="a3"/>
        <w:numPr>
          <w:ilvl w:val="0"/>
          <w:numId w:val="26"/>
        </w:numPr>
        <w:spacing w:line="360" w:lineRule="auto"/>
        <w:ind w:left="0" w:firstLine="0"/>
        <w:jc w:val="both"/>
        <w:rPr>
          <w:rFonts w:ascii="Times New Roman" w:hAnsi="Times New Roman" w:cs="Times New Roman"/>
          <w:sz w:val="28"/>
          <w:szCs w:val="28"/>
          <w:lang w:val="en-US"/>
        </w:rPr>
      </w:pPr>
      <w:r w:rsidRPr="00CD3D10">
        <w:rPr>
          <w:rFonts w:ascii="Times New Roman" w:hAnsi="Times New Roman" w:cs="Times New Roman"/>
          <w:sz w:val="28"/>
          <w:szCs w:val="28"/>
          <w:lang w:val="en-US"/>
        </w:rPr>
        <w:t xml:space="preserve"> Hippolyte</w:t>
      </w:r>
      <w:r w:rsidR="00865752">
        <w:rPr>
          <w:rFonts w:ascii="Times New Roman" w:hAnsi="Times New Roman" w:cs="Times New Roman"/>
          <w:sz w:val="28"/>
          <w:szCs w:val="28"/>
          <w:lang w:val="en-US"/>
        </w:rPr>
        <w:t xml:space="preserve"> A.</w:t>
      </w:r>
      <w:r w:rsidRPr="00CD3D10">
        <w:rPr>
          <w:rFonts w:ascii="Times New Roman" w:hAnsi="Times New Roman" w:cs="Times New Roman"/>
          <w:sz w:val="28"/>
          <w:szCs w:val="28"/>
          <w:lang w:val="en-US"/>
        </w:rPr>
        <w:t>, Calls for National Intervention in the Toxic Waste Trade with Africa: A Contemporary Issue in the Environmental Justice Debate - 58 Loyola Law Review, 2012, p. 420</w:t>
      </w:r>
    </w:p>
    <w:p w14:paraId="09613A8C" w14:textId="77777777" w:rsidR="00563597" w:rsidRPr="00CD3D10" w:rsidRDefault="00563597" w:rsidP="00563597">
      <w:pPr>
        <w:pStyle w:val="a3"/>
        <w:numPr>
          <w:ilvl w:val="0"/>
          <w:numId w:val="26"/>
        </w:numPr>
        <w:spacing w:line="360" w:lineRule="auto"/>
        <w:ind w:left="0" w:firstLine="0"/>
        <w:jc w:val="both"/>
        <w:rPr>
          <w:rFonts w:ascii="Times New Roman" w:hAnsi="Times New Roman" w:cs="Times New Roman"/>
          <w:color w:val="000000"/>
          <w:sz w:val="28"/>
          <w:szCs w:val="28"/>
          <w:lang w:val="en-US"/>
        </w:rPr>
      </w:pPr>
      <w:r w:rsidRPr="00CD3D10">
        <w:rPr>
          <w:rFonts w:ascii="Times New Roman" w:hAnsi="Times New Roman" w:cs="Times New Roman"/>
          <w:sz w:val="28"/>
          <w:szCs w:val="28"/>
          <w:lang w:val="en-US"/>
        </w:rPr>
        <w:t xml:space="preserve"> </w:t>
      </w:r>
      <w:r w:rsidRPr="00CD3D10">
        <w:rPr>
          <w:rFonts w:ascii="Times New Roman" w:hAnsi="Times New Roman" w:cs="Times New Roman"/>
          <w:color w:val="000000"/>
          <w:sz w:val="28"/>
          <w:szCs w:val="28"/>
          <w:lang w:val="en-US"/>
        </w:rPr>
        <w:t>Hossain</w:t>
      </w:r>
      <w:r w:rsidR="00865752">
        <w:rPr>
          <w:rFonts w:ascii="Times New Roman" w:hAnsi="Times New Roman" w:cs="Times New Roman"/>
          <w:color w:val="000000"/>
          <w:sz w:val="28"/>
          <w:szCs w:val="28"/>
          <w:lang w:val="en-US"/>
        </w:rPr>
        <w:t xml:space="preserve"> K.</w:t>
      </w:r>
      <w:r w:rsidRPr="00CD3D10">
        <w:rPr>
          <w:rFonts w:ascii="Times New Roman" w:hAnsi="Times New Roman" w:cs="Times New Roman"/>
          <w:color w:val="000000"/>
          <w:sz w:val="28"/>
          <w:szCs w:val="28"/>
          <w:lang w:val="en-US"/>
        </w:rPr>
        <w:t xml:space="preserve"> (ed.), Legal Aspects of the New International Economic Order (Pinter 1980)  </w:t>
      </w:r>
      <w:proofErr w:type="spellStart"/>
      <w:r w:rsidRPr="00553974">
        <w:rPr>
          <w:rFonts w:ascii="Times New Roman" w:hAnsi="Times New Roman" w:cs="Times New Roman"/>
          <w:color w:val="000000"/>
          <w:sz w:val="28"/>
          <w:szCs w:val="28"/>
          <w:bdr w:val="none" w:sz="0" w:space="0" w:color="auto" w:frame="1"/>
          <w:lang w:val="en-US"/>
        </w:rPr>
        <w:t>Arsanjani</w:t>
      </w:r>
      <w:proofErr w:type="spellEnd"/>
      <w:r w:rsidR="00553974">
        <w:rPr>
          <w:rFonts w:ascii="Times New Roman" w:hAnsi="Times New Roman" w:cs="Times New Roman"/>
          <w:color w:val="000000"/>
          <w:sz w:val="28"/>
          <w:szCs w:val="28"/>
          <w:lang w:val="en-US"/>
        </w:rPr>
        <w:t xml:space="preserve"> M.</w:t>
      </w:r>
      <w:r w:rsidRPr="00CD3D10">
        <w:rPr>
          <w:rFonts w:ascii="Times New Roman" w:hAnsi="Times New Roman" w:cs="Times New Roman"/>
          <w:color w:val="000000"/>
          <w:sz w:val="28"/>
          <w:szCs w:val="28"/>
          <w:lang w:val="en-US"/>
        </w:rPr>
        <w:t xml:space="preserve">,  </w:t>
      </w:r>
      <w:hyperlink r:id="rId8" w:history="1">
        <w:r w:rsidRPr="00CD3D10">
          <w:rPr>
            <w:rStyle w:val="a6"/>
            <w:rFonts w:ascii="Times New Roman" w:hAnsi="Times New Roman" w:cs="Times New Roman"/>
            <w:color w:val="000000"/>
            <w:sz w:val="28"/>
            <w:szCs w:val="28"/>
            <w:u w:val="none"/>
            <w:bdr w:val="none" w:sz="0" w:space="0" w:color="auto" w:frame="1"/>
            <w:lang w:val="en-US"/>
          </w:rPr>
          <w:t xml:space="preserve"> </w:t>
        </w:r>
        <w:proofErr w:type="spellStart"/>
        <w:r w:rsidRPr="00CD3D10">
          <w:rPr>
            <w:rStyle w:val="a6"/>
            <w:rFonts w:ascii="Times New Roman" w:hAnsi="Times New Roman" w:cs="Times New Roman"/>
            <w:color w:val="000000"/>
            <w:sz w:val="28"/>
            <w:szCs w:val="28"/>
            <w:u w:val="none"/>
            <w:bdr w:val="none" w:sz="0" w:space="0" w:color="auto" w:frame="1"/>
            <w:lang w:val="en-US"/>
          </w:rPr>
          <w:t>Reisman</w:t>
        </w:r>
        <w:proofErr w:type="spellEnd"/>
      </w:hyperlink>
      <w:r w:rsidR="005C7F5C">
        <w:rPr>
          <w:rFonts w:ascii="Times New Roman" w:hAnsi="Times New Roman" w:cs="Times New Roman"/>
          <w:color w:val="000000"/>
          <w:sz w:val="28"/>
          <w:szCs w:val="28"/>
          <w:lang w:val="en-US"/>
        </w:rPr>
        <w:t xml:space="preserve"> M.,</w:t>
      </w:r>
      <w:r w:rsidRPr="00CD3D10">
        <w:rPr>
          <w:rFonts w:ascii="Times New Roman" w:hAnsi="Times New Roman" w:cs="Times New Roman"/>
          <w:color w:val="000000"/>
          <w:sz w:val="28"/>
          <w:szCs w:val="28"/>
          <w:lang w:val="en-US"/>
        </w:rPr>
        <w:t xml:space="preserve"> BITs: Inside International Arbitration,  </w:t>
      </w:r>
      <w:proofErr w:type="spellStart"/>
      <w:r w:rsidRPr="00CD3D10">
        <w:rPr>
          <w:rFonts w:ascii="Times New Roman" w:hAnsi="Times New Roman" w:cs="Times New Roman"/>
          <w:color w:val="000000"/>
          <w:kern w:val="0"/>
          <w:sz w:val="28"/>
          <w:szCs w:val="28"/>
          <w:lang w:val="en-US" w:bidi="hi-IN"/>
        </w:rPr>
        <w:t>Practising</w:t>
      </w:r>
      <w:proofErr w:type="spellEnd"/>
      <w:r w:rsidRPr="00CD3D10">
        <w:rPr>
          <w:rFonts w:ascii="Times New Roman" w:hAnsi="Times New Roman" w:cs="Times New Roman"/>
          <w:color w:val="000000"/>
          <w:kern w:val="0"/>
          <w:sz w:val="28"/>
          <w:szCs w:val="28"/>
          <w:lang w:val="en-US" w:bidi="hi-IN"/>
        </w:rPr>
        <w:t xml:space="preserve"> Virtue, </w:t>
      </w:r>
      <w:r w:rsidRPr="00CD3D10">
        <w:rPr>
          <w:rFonts w:ascii="Times New Roman" w:hAnsi="Times New Roman" w:cs="Times New Roman"/>
          <w:color w:val="000000"/>
          <w:sz w:val="28"/>
          <w:szCs w:val="28"/>
          <w:lang w:val="en-US"/>
        </w:rPr>
        <w:t xml:space="preserve">November 2015, </w:t>
      </w:r>
      <w:r w:rsidRPr="00CD3D10">
        <w:rPr>
          <w:rFonts w:ascii="Times New Roman" w:hAnsi="Times New Roman" w:cs="Times New Roman"/>
          <w:color w:val="000000"/>
          <w:kern w:val="0"/>
          <w:sz w:val="28"/>
          <w:szCs w:val="28"/>
          <w:lang w:val="en-US" w:bidi="hi-IN"/>
        </w:rPr>
        <w:t>p. 520</w:t>
      </w:r>
    </w:p>
    <w:p w14:paraId="720FC7D3" w14:textId="77777777" w:rsidR="00563597" w:rsidRPr="00CD3D10" w:rsidRDefault="00563597" w:rsidP="00563597">
      <w:pPr>
        <w:pStyle w:val="a3"/>
        <w:numPr>
          <w:ilvl w:val="0"/>
          <w:numId w:val="26"/>
        </w:numPr>
        <w:spacing w:line="360" w:lineRule="auto"/>
        <w:ind w:left="0" w:firstLine="0"/>
        <w:jc w:val="both"/>
        <w:rPr>
          <w:rFonts w:ascii="Times New Roman" w:hAnsi="Times New Roman" w:cs="Times New Roman"/>
          <w:sz w:val="28"/>
          <w:szCs w:val="28"/>
          <w:lang w:val="en-US"/>
        </w:rPr>
      </w:pPr>
      <w:r w:rsidRPr="00CD3D10">
        <w:rPr>
          <w:rFonts w:ascii="Times New Roman" w:hAnsi="Times New Roman" w:cs="Times New Roman"/>
          <w:sz w:val="28"/>
          <w:szCs w:val="28"/>
          <w:lang w:val="en-US"/>
        </w:rPr>
        <w:t xml:space="preserve"> Hunt</w:t>
      </w:r>
      <w:r w:rsidR="005C7F5C">
        <w:rPr>
          <w:rFonts w:ascii="Times New Roman" w:hAnsi="Times New Roman" w:cs="Times New Roman"/>
          <w:sz w:val="28"/>
          <w:szCs w:val="28"/>
          <w:lang w:val="en-US"/>
        </w:rPr>
        <w:t xml:space="preserve"> A., </w:t>
      </w:r>
      <w:r w:rsidRPr="00CD3D10">
        <w:rPr>
          <w:rFonts w:ascii="Times New Roman" w:hAnsi="Times New Roman" w:cs="Times New Roman"/>
          <w:sz w:val="28"/>
          <w:szCs w:val="28"/>
          <w:lang w:val="en-US"/>
        </w:rPr>
        <w:t>The Theory of Critical Legal Studies -  Oxford Journal of Legal Studies, 1986, p.45</w:t>
      </w:r>
    </w:p>
    <w:p w14:paraId="6271E7FB" w14:textId="77777777" w:rsidR="00563597" w:rsidRPr="00CD3D10" w:rsidRDefault="00563597" w:rsidP="00563597">
      <w:pPr>
        <w:pStyle w:val="a3"/>
        <w:numPr>
          <w:ilvl w:val="0"/>
          <w:numId w:val="26"/>
        </w:numPr>
        <w:spacing w:line="360" w:lineRule="auto"/>
        <w:ind w:left="0" w:firstLine="0"/>
        <w:jc w:val="both"/>
        <w:rPr>
          <w:rFonts w:ascii="Times New Roman" w:hAnsi="Times New Roman" w:cs="Times New Roman"/>
          <w:sz w:val="28"/>
          <w:szCs w:val="28"/>
          <w:lang w:val="en-US"/>
        </w:rPr>
      </w:pPr>
      <w:r w:rsidRPr="00CD3D10">
        <w:rPr>
          <w:rFonts w:ascii="Times New Roman" w:hAnsi="Times New Roman" w:cs="Times New Roman"/>
          <w:sz w:val="28"/>
          <w:szCs w:val="28"/>
          <w:lang w:val="en-US"/>
        </w:rPr>
        <w:lastRenderedPageBreak/>
        <w:t xml:space="preserve"> </w:t>
      </w:r>
      <w:proofErr w:type="spellStart"/>
      <w:r w:rsidRPr="00CD3D10">
        <w:rPr>
          <w:rFonts w:ascii="Times New Roman" w:hAnsi="Times New Roman" w:cs="Times New Roman"/>
          <w:sz w:val="28"/>
          <w:szCs w:val="28"/>
          <w:lang w:val="en-US"/>
        </w:rPr>
        <w:t>Kapur</w:t>
      </w:r>
      <w:proofErr w:type="spellEnd"/>
      <w:r w:rsidR="005C7F5C">
        <w:rPr>
          <w:rFonts w:ascii="Times New Roman" w:hAnsi="Times New Roman" w:cs="Times New Roman"/>
          <w:sz w:val="28"/>
          <w:szCs w:val="28"/>
          <w:lang w:val="en-US"/>
        </w:rPr>
        <w:t xml:space="preserve"> R.</w:t>
      </w:r>
      <w:r w:rsidRPr="00CD3D10">
        <w:rPr>
          <w:rFonts w:ascii="Times New Roman" w:hAnsi="Times New Roman" w:cs="Times New Roman"/>
          <w:sz w:val="28"/>
          <w:szCs w:val="28"/>
          <w:lang w:val="en-US"/>
        </w:rPr>
        <w:t>, The Tragedy of Victimization Rhetoric: Resurrecting the «Native» Subject in International/PostColonial Feminist Legal Politics - 15 HARV . HUM . RTS . J. 1, 2002, p.265</w:t>
      </w:r>
    </w:p>
    <w:p w14:paraId="46DD6B9D" w14:textId="77777777" w:rsidR="00563597" w:rsidRPr="00CD3D10" w:rsidRDefault="00563597" w:rsidP="00563597">
      <w:pPr>
        <w:pStyle w:val="a9"/>
        <w:numPr>
          <w:ilvl w:val="0"/>
          <w:numId w:val="26"/>
        </w:numPr>
        <w:spacing w:line="360" w:lineRule="auto"/>
        <w:ind w:left="0" w:firstLine="0"/>
        <w:jc w:val="both"/>
        <w:rPr>
          <w:rFonts w:ascii="Times New Roman" w:hAnsi="Times New Roman" w:cs="Times New Roman"/>
          <w:sz w:val="28"/>
          <w:szCs w:val="28"/>
          <w:lang w:val="en-US"/>
        </w:rPr>
      </w:pPr>
      <w:proofErr w:type="spellStart"/>
      <w:r w:rsidRPr="00CD3D10">
        <w:rPr>
          <w:rFonts w:ascii="Times New Roman" w:hAnsi="Times New Roman" w:cs="Times New Roman"/>
          <w:bCs/>
          <w:sz w:val="28"/>
          <w:szCs w:val="28"/>
          <w:lang w:val="en-US"/>
        </w:rPr>
        <w:t>Koskenniemi</w:t>
      </w:r>
      <w:proofErr w:type="spellEnd"/>
      <w:r w:rsidR="004B303C">
        <w:rPr>
          <w:rFonts w:ascii="Times New Roman" w:hAnsi="Times New Roman" w:cs="Times New Roman"/>
          <w:bCs/>
          <w:sz w:val="28"/>
          <w:szCs w:val="28"/>
          <w:lang w:val="en-US"/>
        </w:rPr>
        <w:t xml:space="preserve"> M.</w:t>
      </w:r>
      <w:r w:rsidRPr="00CD3D10">
        <w:rPr>
          <w:rFonts w:ascii="Times New Roman" w:hAnsi="Times New Roman" w:cs="Times New Roman"/>
          <w:sz w:val="28"/>
          <w:szCs w:val="28"/>
          <w:lang w:val="en-US"/>
        </w:rPr>
        <w:t xml:space="preserve">, Histories of International Law: Dealing with Eurocentrism, Journal of the MaxPlanck-Institute for European Legal History – </w:t>
      </w:r>
      <w:proofErr w:type="spellStart"/>
      <w:r w:rsidRPr="00CD3D10">
        <w:rPr>
          <w:rFonts w:ascii="Times New Roman" w:hAnsi="Times New Roman" w:cs="Times New Roman"/>
          <w:sz w:val="28"/>
          <w:szCs w:val="28"/>
          <w:lang w:val="en-US"/>
        </w:rPr>
        <w:t>Zeitschrift</w:t>
      </w:r>
      <w:proofErr w:type="spellEnd"/>
      <w:r w:rsidRPr="00CD3D10">
        <w:rPr>
          <w:rFonts w:ascii="Times New Roman" w:hAnsi="Times New Roman" w:cs="Times New Roman"/>
          <w:sz w:val="28"/>
          <w:szCs w:val="28"/>
          <w:lang w:val="en-US"/>
        </w:rPr>
        <w:t xml:space="preserve"> des </w:t>
      </w:r>
      <w:proofErr w:type="spellStart"/>
      <w:r w:rsidRPr="00CD3D10">
        <w:rPr>
          <w:rFonts w:ascii="Times New Roman" w:hAnsi="Times New Roman" w:cs="Times New Roman"/>
          <w:sz w:val="28"/>
          <w:szCs w:val="28"/>
          <w:lang w:val="en-US"/>
        </w:rPr>
        <w:t>Max-Planck-Instituts</w:t>
      </w:r>
      <w:proofErr w:type="spellEnd"/>
      <w:r w:rsidRPr="00CD3D10">
        <w:rPr>
          <w:rFonts w:ascii="Times New Roman" w:hAnsi="Times New Roman" w:cs="Times New Roman"/>
          <w:sz w:val="28"/>
          <w:szCs w:val="28"/>
          <w:lang w:val="en-US"/>
        </w:rPr>
        <w:t xml:space="preserve"> </w:t>
      </w:r>
      <w:proofErr w:type="spellStart"/>
      <w:r w:rsidRPr="00CD3D10">
        <w:rPr>
          <w:rFonts w:ascii="Times New Roman" w:hAnsi="Times New Roman" w:cs="Times New Roman"/>
          <w:sz w:val="28"/>
          <w:szCs w:val="28"/>
          <w:lang w:val="en-US"/>
        </w:rPr>
        <w:t>für</w:t>
      </w:r>
      <w:proofErr w:type="spellEnd"/>
      <w:r w:rsidRPr="00CD3D10">
        <w:rPr>
          <w:rFonts w:ascii="Times New Roman" w:hAnsi="Times New Roman" w:cs="Times New Roman"/>
          <w:sz w:val="28"/>
          <w:szCs w:val="28"/>
          <w:lang w:val="en-US"/>
        </w:rPr>
        <w:t xml:space="preserve"> </w:t>
      </w:r>
      <w:proofErr w:type="spellStart"/>
      <w:r w:rsidRPr="00CD3D10">
        <w:rPr>
          <w:rFonts w:ascii="Times New Roman" w:hAnsi="Times New Roman" w:cs="Times New Roman"/>
          <w:sz w:val="28"/>
          <w:szCs w:val="28"/>
          <w:lang w:val="en-US"/>
        </w:rPr>
        <w:t>europäische</w:t>
      </w:r>
      <w:proofErr w:type="spellEnd"/>
      <w:r w:rsidRPr="00CD3D10">
        <w:rPr>
          <w:rFonts w:ascii="Times New Roman" w:hAnsi="Times New Roman" w:cs="Times New Roman"/>
          <w:sz w:val="28"/>
          <w:szCs w:val="28"/>
          <w:lang w:val="en-US"/>
        </w:rPr>
        <w:t xml:space="preserve"> </w:t>
      </w:r>
      <w:proofErr w:type="spellStart"/>
      <w:r w:rsidRPr="00CD3D10">
        <w:rPr>
          <w:rFonts w:ascii="Times New Roman" w:hAnsi="Times New Roman" w:cs="Times New Roman"/>
          <w:sz w:val="28"/>
          <w:szCs w:val="28"/>
          <w:lang w:val="en-US"/>
        </w:rPr>
        <w:t>Rechtsgeschichte</w:t>
      </w:r>
      <w:proofErr w:type="spellEnd"/>
      <w:r w:rsidRPr="00CD3D10">
        <w:rPr>
          <w:rFonts w:ascii="Times New Roman" w:hAnsi="Times New Roman" w:cs="Times New Roman"/>
          <w:sz w:val="28"/>
          <w:szCs w:val="28"/>
          <w:lang w:val="en-US"/>
        </w:rPr>
        <w:t>, No. 19, 2011, p.176</w:t>
      </w:r>
    </w:p>
    <w:p w14:paraId="3776414C" w14:textId="77777777" w:rsidR="00563597" w:rsidRPr="00CD3D10" w:rsidRDefault="00563597" w:rsidP="00563597">
      <w:pPr>
        <w:pStyle w:val="a3"/>
        <w:numPr>
          <w:ilvl w:val="0"/>
          <w:numId w:val="26"/>
        </w:numPr>
        <w:spacing w:line="360" w:lineRule="auto"/>
        <w:ind w:left="0" w:firstLine="0"/>
        <w:jc w:val="both"/>
        <w:rPr>
          <w:rFonts w:ascii="Times New Roman" w:hAnsi="Times New Roman" w:cs="Times New Roman"/>
          <w:sz w:val="28"/>
          <w:szCs w:val="28"/>
          <w:lang w:val="en-US"/>
        </w:rPr>
      </w:pPr>
      <w:proofErr w:type="spellStart"/>
      <w:r w:rsidRPr="00CD3D10">
        <w:rPr>
          <w:rFonts w:ascii="Times New Roman" w:hAnsi="Times New Roman" w:cs="Times New Roman"/>
          <w:sz w:val="28"/>
          <w:szCs w:val="28"/>
          <w:lang w:val="en-US"/>
        </w:rPr>
        <w:t>Koskenniemi</w:t>
      </w:r>
      <w:proofErr w:type="spellEnd"/>
      <w:r w:rsidR="004B303C">
        <w:rPr>
          <w:rFonts w:ascii="Times New Roman" w:hAnsi="Times New Roman" w:cs="Times New Roman"/>
          <w:sz w:val="28"/>
          <w:szCs w:val="28"/>
          <w:lang w:val="en-US"/>
        </w:rPr>
        <w:t xml:space="preserve"> M.</w:t>
      </w:r>
      <w:r w:rsidRPr="00CD3D10">
        <w:rPr>
          <w:rFonts w:ascii="Times New Roman" w:hAnsi="Times New Roman" w:cs="Times New Roman"/>
          <w:sz w:val="28"/>
          <w:szCs w:val="28"/>
          <w:lang w:val="en-US"/>
        </w:rPr>
        <w:t>, History The Law of International Lawyers - Cambridge University Press, 2015, pp. 297 - 320</w:t>
      </w:r>
    </w:p>
    <w:p w14:paraId="4EB3E397" w14:textId="77777777" w:rsidR="00563597" w:rsidRPr="00CD3D10" w:rsidRDefault="00563597" w:rsidP="00563597">
      <w:pPr>
        <w:pStyle w:val="a3"/>
        <w:numPr>
          <w:ilvl w:val="0"/>
          <w:numId w:val="26"/>
        </w:numPr>
        <w:spacing w:line="360" w:lineRule="auto"/>
        <w:ind w:left="0" w:firstLine="0"/>
        <w:jc w:val="both"/>
        <w:rPr>
          <w:rFonts w:ascii="Times New Roman" w:hAnsi="Times New Roman" w:cs="Times New Roman"/>
          <w:sz w:val="28"/>
          <w:szCs w:val="28"/>
          <w:lang w:val="en-US"/>
        </w:rPr>
      </w:pPr>
      <w:proofErr w:type="spellStart"/>
      <w:r w:rsidRPr="00CD3D10">
        <w:rPr>
          <w:rFonts w:ascii="Times New Roman" w:hAnsi="Times New Roman" w:cs="Times New Roman"/>
          <w:bCs/>
          <w:sz w:val="28"/>
          <w:szCs w:val="28"/>
          <w:lang w:val="en-US"/>
        </w:rPr>
        <w:t>Koskenniemi</w:t>
      </w:r>
      <w:proofErr w:type="spellEnd"/>
      <w:r w:rsidR="004B303C">
        <w:rPr>
          <w:rFonts w:ascii="Times New Roman" w:hAnsi="Times New Roman" w:cs="Times New Roman"/>
          <w:bCs/>
          <w:sz w:val="28"/>
          <w:szCs w:val="28"/>
          <w:lang w:val="en-US"/>
        </w:rPr>
        <w:t xml:space="preserve"> M.</w:t>
      </w:r>
      <w:r w:rsidRPr="00CD3D10">
        <w:rPr>
          <w:rFonts w:ascii="Times New Roman" w:hAnsi="Times New Roman" w:cs="Times New Roman"/>
          <w:sz w:val="28"/>
          <w:szCs w:val="28"/>
          <w:lang w:val="en-US"/>
        </w:rPr>
        <w:t>, The Gentle Civilizer of Nations: The Rise and Fall of International Law 1870-1960 - Cambridge University Press, 2001, p.569</w:t>
      </w:r>
    </w:p>
    <w:p w14:paraId="662EEFAB" w14:textId="77777777" w:rsidR="00563597" w:rsidRPr="00CD3D10" w:rsidRDefault="00563597" w:rsidP="00563597">
      <w:pPr>
        <w:pStyle w:val="a3"/>
        <w:numPr>
          <w:ilvl w:val="0"/>
          <w:numId w:val="26"/>
        </w:numPr>
        <w:shd w:val="clear" w:color="auto" w:fill="FCFCFC"/>
        <w:autoSpaceDE w:val="0"/>
        <w:autoSpaceDN w:val="0"/>
        <w:adjustRightInd w:val="0"/>
        <w:spacing w:line="360" w:lineRule="auto"/>
        <w:ind w:left="0" w:firstLine="0"/>
        <w:jc w:val="both"/>
        <w:rPr>
          <w:rFonts w:ascii="Times New Roman" w:hAnsi="Times New Roman" w:cs="Times New Roman"/>
          <w:sz w:val="28"/>
          <w:szCs w:val="28"/>
          <w:lang w:val="en-US"/>
        </w:rPr>
      </w:pPr>
      <w:proofErr w:type="spellStart"/>
      <w:r w:rsidRPr="00CD3D10">
        <w:rPr>
          <w:rFonts w:ascii="Times New Roman" w:hAnsi="Times New Roman" w:cs="Times New Roman"/>
          <w:sz w:val="28"/>
          <w:szCs w:val="28"/>
          <w:lang w:val="en-US" w:bidi="hi-IN"/>
        </w:rPr>
        <w:t>Krishan</w:t>
      </w:r>
      <w:proofErr w:type="spellEnd"/>
      <w:r w:rsidR="00105159">
        <w:rPr>
          <w:rFonts w:ascii="Times New Roman" w:hAnsi="Times New Roman" w:cs="Times New Roman"/>
          <w:sz w:val="28"/>
          <w:szCs w:val="28"/>
          <w:lang w:val="en-US" w:bidi="hi-IN"/>
        </w:rPr>
        <w:t xml:space="preserve"> D., </w:t>
      </w:r>
      <w:r w:rsidRPr="00CD3D10">
        <w:rPr>
          <w:rFonts w:ascii="Times New Roman" w:hAnsi="Times New Roman" w:cs="Times New Roman"/>
          <w:sz w:val="28"/>
          <w:szCs w:val="28"/>
          <w:lang w:val="en-US" w:bidi="hi-IN"/>
        </w:rPr>
        <w:t xml:space="preserve">India and International Investment Law, Patel </w:t>
      </w:r>
      <w:r w:rsidR="00B3266A">
        <w:rPr>
          <w:rFonts w:ascii="Times New Roman" w:hAnsi="Times New Roman" w:cs="Times New Roman"/>
          <w:sz w:val="28"/>
          <w:szCs w:val="28"/>
          <w:lang w:val="en-US" w:bidi="hi-IN"/>
        </w:rPr>
        <w:t xml:space="preserve">B. </w:t>
      </w:r>
      <w:r w:rsidRPr="00CD3D10">
        <w:rPr>
          <w:rFonts w:ascii="Times New Roman" w:hAnsi="Times New Roman" w:cs="Times New Roman"/>
          <w:sz w:val="28"/>
          <w:szCs w:val="28"/>
          <w:lang w:val="en-US" w:bidi="hi-IN"/>
        </w:rPr>
        <w:t>ed., 2008, p.320</w:t>
      </w:r>
    </w:p>
    <w:p w14:paraId="31AD6ED4" w14:textId="77777777" w:rsidR="00563597" w:rsidRPr="00CD3D10" w:rsidRDefault="00563597" w:rsidP="00563597">
      <w:pPr>
        <w:pStyle w:val="a3"/>
        <w:numPr>
          <w:ilvl w:val="0"/>
          <w:numId w:val="26"/>
        </w:numPr>
        <w:shd w:val="clear" w:color="auto" w:fill="FCFCFC"/>
        <w:autoSpaceDE w:val="0"/>
        <w:autoSpaceDN w:val="0"/>
        <w:adjustRightInd w:val="0"/>
        <w:spacing w:line="360" w:lineRule="auto"/>
        <w:ind w:left="0" w:firstLine="0"/>
        <w:jc w:val="both"/>
        <w:rPr>
          <w:rFonts w:ascii="Times New Roman" w:hAnsi="Times New Roman" w:cs="Times New Roman"/>
          <w:sz w:val="28"/>
          <w:szCs w:val="28"/>
          <w:lang w:val="en-US"/>
        </w:rPr>
      </w:pPr>
      <w:r w:rsidRPr="00CD3D10">
        <w:rPr>
          <w:rFonts w:ascii="Times New Roman" w:hAnsi="Times New Roman" w:cs="Times New Roman"/>
          <w:sz w:val="28"/>
          <w:szCs w:val="28"/>
          <w:lang w:val="en-US" w:bidi="hi-IN"/>
        </w:rPr>
        <w:t>Kurtz</w:t>
      </w:r>
      <w:r w:rsidR="00B3266A">
        <w:rPr>
          <w:rFonts w:ascii="Times New Roman" w:hAnsi="Times New Roman" w:cs="Times New Roman"/>
          <w:sz w:val="28"/>
          <w:szCs w:val="28"/>
          <w:lang w:val="en-US" w:bidi="hi-IN"/>
        </w:rPr>
        <w:t xml:space="preserve"> J.</w:t>
      </w:r>
      <w:r w:rsidRPr="00CD3D10">
        <w:rPr>
          <w:rFonts w:ascii="Times New Roman" w:hAnsi="Times New Roman" w:cs="Times New Roman"/>
          <w:sz w:val="28"/>
          <w:szCs w:val="28"/>
          <w:lang w:val="en-US" w:bidi="hi-IN"/>
        </w:rPr>
        <w:t>, Australia’s Rejection of Investor–State Arbitration: Causation, Omission and Implication, 27 ICSID REV - FOREIGN INV. L.J. (2012), p. 65</w:t>
      </w:r>
    </w:p>
    <w:p w14:paraId="65819095" w14:textId="77777777" w:rsidR="00563597" w:rsidRPr="00CD3D10" w:rsidRDefault="00563597" w:rsidP="00563597">
      <w:pPr>
        <w:pStyle w:val="a3"/>
        <w:numPr>
          <w:ilvl w:val="0"/>
          <w:numId w:val="26"/>
        </w:numPr>
        <w:spacing w:line="360" w:lineRule="auto"/>
        <w:ind w:left="0" w:firstLine="0"/>
        <w:jc w:val="both"/>
        <w:rPr>
          <w:rFonts w:ascii="Times New Roman" w:hAnsi="Times New Roman" w:cs="Times New Roman"/>
          <w:sz w:val="28"/>
          <w:szCs w:val="28"/>
          <w:lang w:val="en-US"/>
        </w:rPr>
      </w:pPr>
      <w:r w:rsidRPr="00CD3D10">
        <w:rPr>
          <w:rFonts w:ascii="Times New Roman" w:hAnsi="Times New Roman" w:cs="Times New Roman"/>
          <w:sz w:val="28"/>
          <w:szCs w:val="28"/>
          <w:lang w:val="en-US"/>
        </w:rPr>
        <w:t>Mickelson</w:t>
      </w:r>
      <w:r w:rsidR="00782C52">
        <w:rPr>
          <w:rFonts w:ascii="Times New Roman" w:hAnsi="Times New Roman" w:cs="Times New Roman"/>
          <w:sz w:val="28"/>
          <w:szCs w:val="28"/>
          <w:lang w:val="en-US"/>
        </w:rPr>
        <w:t xml:space="preserve"> K.</w:t>
      </w:r>
      <w:r w:rsidRPr="00CD3D10">
        <w:rPr>
          <w:rFonts w:ascii="Times New Roman" w:hAnsi="Times New Roman" w:cs="Times New Roman"/>
          <w:sz w:val="28"/>
          <w:szCs w:val="28"/>
          <w:lang w:val="en-US"/>
        </w:rPr>
        <w:t xml:space="preserve">, Taking Stock of TWAIL Histories –International Community Law </w:t>
      </w:r>
      <w:proofErr w:type="spellStart"/>
      <w:r w:rsidRPr="00CD3D10">
        <w:rPr>
          <w:rFonts w:ascii="Times New Roman" w:hAnsi="Times New Roman" w:cs="Times New Roman"/>
          <w:sz w:val="28"/>
          <w:szCs w:val="28"/>
          <w:lang w:val="en-US"/>
        </w:rPr>
        <w:t>Revieew</w:t>
      </w:r>
      <w:proofErr w:type="spellEnd"/>
      <w:r w:rsidRPr="00CD3D10">
        <w:rPr>
          <w:rFonts w:ascii="Times New Roman" w:hAnsi="Times New Roman" w:cs="Times New Roman"/>
          <w:sz w:val="28"/>
          <w:szCs w:val="28"/>
          <w:lang w:val="en-US"/>
        </w:rPr>
        <w:t>, 2008, pp. 351-362</w:t>
      </w:r>
    </w:p>
    <w:p w14:paraId="36948E9A" w14:textId="77777777" w:rsidR="00563597" w:rsidRPr="00CD3D10" w:rsidRDefault="00563597" w:rsidP="00563597">
      <w:pPr>
        <w:pStyle w:val="a3"/>
        <w:numPr>
          <w:ilvl w:val="0"/>
          <w:numId w:val="26"/>
        </w:numPr>
        <w:spacing w:line="360" w:lineRule="auto"/>
        <w:ind w:left="0" w:firstLine="0"/>
        <w:jc w:val="both"/>
        <w:rPr>
          <w:rFonts w:ascii="Times New Roman" w:hAnsi="Times New Roman" w:cs="Times New Roman"/>
          <w:sz w:val="28"/>
          <w:szCs w:val="28"/>
          <w:lang w:val="en-US"/>
        </w:rPr>
      </w:pPr>
      <w:proofErr w:type="spellStart"/>
      <w:r w:rsidRPr="00CD3D10">
        <w:rPr>
          <w:rFonts w:ascii="Times New Roman" w:hAnsi="Times New Roman" w:cs="Times New Roman"/>
          <w:sz w:val="28"/>
          <w:szCs w:val="28"/>
          <w:lang w:val="en-US"/>
        </w:rPr>
        <w:t>Mutua</w:t>
      </w:r>
      <w:proofErr w:type="spellEnd"/>
      <w:r w:rsidR="006C2B1B">
        <w:rPr>
          <w:rFonts w:ascii="Times New Roman" w:hAnsi="Times New Roman" w:cs="Times New Roman"/>
          <w:sz w:val="28"/>
          <w:szCs w:val="28"/>
          <w:lang w:val="en-US"/>
        </w:rPr>
        <w:t xml:space="preserve"> M.</w:t>
      </w:r>
      <w:r w:rsidRPr="00CD3D10">
        <w:rPr>
          <w:rFonts w:ascii="Times New Roman" w:hAnsi="Times New Roman" w:cs="Times New Roman"/>
          <w:sz w:val="28"/>
          <w:szCs w:val="28"/>
          <w:lang w:val="en-US"/>
        </w:rPr>
        <w:t>, What is TWAIL? - American Society of International Law, 2000, pp.31-38</w:t>
      </w:r>
    </w:p>
    <w:p w14:paraId="7C2F880D" w14:textId="77777777" w:rsidR="00563597" w:rsidRPr="00CD3D10" w:rsidRDefault="00563597" w:rsidP="00563597">
      <w:pPr>
        <w:pStyle w:val="a3"/>
        <w:numPr>
          <w:ilvl w:val="0"/>
          <w:numId w:val="26"/>
        </w:numPr>
        <w:spacing w:line="360" w:lineRule="auto"/>
        <w:ind w:left="0" w:firstLine="0"/>
        <w:jc w:val="both"/>
        <w:rPr>
          <w:rFonts w:ascii="Times New Roman" w:hAnsi="Times New Roman" w:cs="Times New Roman"/>
          <w:sz w:val="28"/>
          <w:szCs w:val="28"/>
          <w:lang w:val="en-US"/>
        </w:rPr>
      </w:pPr>
      <w:proofErr w:type="spellStart"/>
      <w:r w:rsidRPr="00CD3D10">
        <w:rPr>
          <w:rFonts w:ascii="Times New Roman" w:hAnsi="Times New Roman" w:cs="Times New Roman"/>
          <w:sz w:val="28"/>
          <w:szCs w:val="28"/>
          <w:lang w:val="en-US"/>
        </w:rPr>
        <w:t>Nesiah</w:t>
      </w:r>
      <w:proofErr w:type="spellEnd"/>
      <w:r w:rsidR="006C2B1B">
        <w:rPr>
          <w:rFonts w:ascii="Times New Roman" w:hAnsi="Times New Roman" w:cs="Times New Roman"/>
          <w:sz w:val="28"/>
          <w:szCs w:val="28"/>
          <w:lang w:val="en-US"/>
        </w:rPr>
        <w:t xml:space="preserve"> V.</w:t>
      </w:r>
      <w:r w:rsidRPr="00CD3D10">
        <w:rPr>
          <w:rFonts w:ascii="Times New Roman" w:hAnsi="Times New Roman" w:cs="Times New Roman"/>
          <w:sz w:val="28"/>
          <w:szCs w:val="28"/>
          <w:lang w:val="en-US"/>
        </w:rPr>
        <w:t>, The Ground Beneath Her Feet: “Third World" Feminisms -  Journal of International Women's Studies, 2003, pp.30-38</w:t>
      </w:r>
    </w:p>
    <w:p w14:paraId="46836052" w14:textId="77777777" w:rsidR="00563597" w:rsidRPr="00CD3D10" w:rsidRDefault="00563597" w:rsidP="00563597">
      <w:pPr>
        <w:pStyle w:val="a9"/>
        <w:numPr>
          <w:ilvl w:val="0"/>
          <w:numId w:val="26"/>
        </w:numPr>
        <w:spacing w:line="360" w:lineRule="auto"/>
        <w:ind w:left="0" w:firstLine="0"/>
        <w:jc w:val="both"/>
        <w:rPr>
          <w:rFonts w:ascii="Times New Roman" w:hAnsi="Times New Roman" w:cs="Times New Roman"/>
          <w:sz w:val="28"/>
          <w:szCs w:val="28"/>
          <w:lang w:val="en-US"/>
        </w:rPr>
      </w:pPr>
      <w:r w:rsidRPr="00CD3D10">
        <w:rPr>
          <w:rFonts w:ascii="Times New Roman" w:hAnsi="Times New Roman" w:cs="Times New Roman"/>
          <w:sz w:val="28"/>
          <w:szCs w:val="28"/>
          <w:lang w:val="en-US"/>
        </w:rPr>
        <w:t xml:space="preserve"> </w:t>
      </w:r>
      <w:proofErr w:type="spellStart"/>
      <w:r w:rsidRPr="00CD3D10">
        <w:rPr>
          <w:rFonts w:ascii="Times New Roman" w:hAnsi="Times New Roman" w:cs="Times New Roman"/>
          <w:sz w:val="28"/>
          <w:szCs w:val="28"/>
          <w:lang w:val="en-US"/>
        </w:rPr>
        <w:t>Nyamu</w:t>
      </w:r>
      <w:proofErr w:type="spellEnd"/>
      <w:r w:rsidRPr="00CD3D10">
        <w:rPr>
          <w:rFonts w:ascii="Times New Roman" w:hAnsi="Times New Roman" w:cs="Times New Roman"/>
          <w:sz w:val="28"/>
          <w:szCs w:val="28"/>
          <w:lang w:val="en-US"/>
        </w:rPr>
        <w:t>, C.</w:t>
      </w:r>
      <w:r w:rsidR="006C2B1B">
        <w:rPr>
          <w:rFonts w:ascii="Times New Roman" w:hAnsi="Times New Roman" w:cs="Times New Roman"/>
          <w:sz w:val="28"/>
          <w:szCs w:val="28"/>
          <w:lang w:val="en-US"/>
        </w:rPr>
        <w:t xml:space="preserve">, </w:t>
      </w:r>
      <w:r w:rsidRPr="00CD3D10">
        <w:rPr>
          <w:rFonts w:ascii="Times New Roman" w:hAnsi="Times New Roman" w:cs="Times New Roman"/>
          <w:sz w:val="28"/>
          <w:szCs w:val="28"/>
          <w:lang w:val="en-US"/>
        </w:rPr>
        <w:t>How Should Human Rights and Development Respond to Cultural Legitimization of Gender Hierarchy in Developing Countries? - Harvard International Law Journal, 2000, p.574</w:t>
      </w:r>
    </w:p>
    <w:p w14:paraId="3912FE89" w14:textId="77777777" w:rsidR="00563597" w:rsidRPr="00CD3D10" w:rsidRDefault="00563597" w:rsidP="00563597">
      <w:pPr>
        <w:pStyle w:val="a3"/>
        <w:numPr>
          <w:ilvl w:val="0"/>
          <w:numId w:val="26"/>
        </w:numPr>
        <w:spacing w:line="360" w:lineRule="auto"/>
        <w:ind w:left="0" w:firstLine="0"/>
        <w:jc w:val="both"/>
        <w:rPr>
          <w:rFonts w:ascii="Times New Roman" w:hAnsi="Times New Roman" w:cs="Times New Roman"/>
          <w:sz w:val="28"/>
          <w:szCs w:val="28"/>
          <w:lang w:val="en-US"/>
        </w:rPr>
      </w:pPr>
      <w:r w:rsidRPr="00CD3D10">
        <w:rPr>
          <w:rFonts w:ascii="Times New Roman" w:hAnsi="Times New Roman" w:cs="Times New Roman"/>
          <w:kern w:val="0"/>
          <w:sz w:val="28"/>
          <w:szCs w:val="28"/>
          <w:lang w:val="en-US"/>
        </w:rPr>
        <w:t xml:space="preserve"> </w:t>
      </w:r>
      <w:proofErr w:type="spellStart"/>
      <w:r w:rsidRPr="00CD3D10">
        <w:rPr>
          <w:rFonts w:ascii="Times New Roman" w:hAnsi="Times New Roman" w:cs="Times New Roman"/>
          <w:sz w:val="28"/>
          <w:szCs w:val="28"/>
          <w:lang w:val="en-US"/>
        </w:rPr>
        <w:t>Odumosu</w:t>
      </w:r>
      <w:proofErr w:type="spellEnd"/>
      <w:r w:rsidR="00EC1DFC">
        <w:rPr>
          <w:rFonts w:ascii="Times New Roman" w:hAnsi="Times New Roman" w:cs="Times New Roman"/>
          <w:sz w:val="28"/>
          <w:szCs w:val="28"/>
          <w:lang w:val="en-US"/>
        </w:rPr>
        <w:t xml:space="preserve"> I.,</w:t>
      </w:r>
      <w:r w:rsidRPr="00CD3D10">
        <w:rPr>
          <w:rFonts w:ascii="Times New Roman" w:hAnsi="Times New Roman" w:cs="Times New Roman"/>
          <w:sz w:val="28"/>
          <w:szCs w:val="28"/>
          <w:lang w:val="en-US"/>
        </w:rPr>
        <w:t xml:space="preserve"> The Law and Politics of Engaging Resistance in Investment Dispute Settlement -  26 Penn State International Law Review, 2007, p.285</w:t>
      </w:r>
    </w:p>
    <w:p w14:paraId="28BB91F5" w14:textId="77777777" w:rsidR="00563597" w:rsidRPr="00CD3D10" w:rsidRDefault="00563597" w:rsidP="00563597">
      <w:pPr>
        <w:pStyle w:val="a9"/>
        <w:numPr>
          <w:ilvl w:val="0"/>
          <w:numId w:val="26"/>
        </w:numPr>
        <w:autoSpaceDE w:val="0"/>
        <w:autoSpaceDN w:val="0"/>
        <w:adjustRightInd w:val="0"/>
        <w:spacing w:line="360" w:lineRule="auto"/>
        <w:ind w:left="0" w:firstLine="0"/>
        <w:jc w:val="both"/>
        <w:rPr>
          <w:rFonts w:ascii="Times New Roman" w:hAnsi="Times New Roman" w:cs="Times New Roman"/>
          <w:sz w:val="28"/>
          <w:szCs w:val="28"/>
          <w:lang w:val="en-US"/>
        </w:rPr>
      </w:pPr>
      <w:r w:rsidRPr="00CD3D10">
        <w:rPr>
          <w:rFonts w:ascii="Times New Roman" w:hAnsi="Times New Roman" w:cs="Times New Roman"/>
          <w:sz w:val="28"/>
          <w:szCs w:val="28"/>
          <w:lang w:val="en-US"/>
        </w:rPr>
        <w:t xml:space="preserve"> </w:t>
      </w:r>
      <w:proofErr w:type="spellStart"/>
      <w:r w:rsidRPr="00CD3D10">
        <w:rPr>
          <w:rFonts w:ascii="Times New Roman" w:hAnsi="Times New Roman" w:cs="Times New Roman"/>
          <w:sz w:val="28"/>
          <w:szCs w:val="28"/>
          <w:lang w:val="en-US"/>
        </w:rPr>
        <w:t>Okafor</w:t>
      </w:r>
      <w:proofErr w:type="spellEnd"/>
      <w:r w:rsidR="00EC1DFC">
        <w:rPr>
          <w:rFonts w:ascii="Times New Roman" w:hAnsi="Times New Roman" w:cs="Times New Roman"/>
          <w:sz w:val="28"/>
          <w:szCs w:val="28"/>
          <w:lang w:val="en-US"/>
        </w:rPr>
        <w:t xml:space="preserve"> O.</w:t>
      </w:r>
      <w:r w:rsidRPr="00CD3D10">
        <w:rPr>
          <w:rFonts w:ascii="Times New Roman" w:hAnsi="Times New Roman" w:cs="Times New Roman"/>
          <w:sz w:val="28"/>
          <w:szCs w:val="28"/>
          <w:lang w:val="en-US"/>
        </w:rPr>
        <w:t>, Critical Third World Approaches to International Law (TWAIL): Theory, Methodology, or Both? -  International Community Law Review 10, 2008, pp.371-378.</w:t>
      </w:r>
    </w:p>
    <w:p w14:paraId="3EDB22B8" w14:textId="77777777" w:rsidR="00563597" w:rsidRPr="00CD3D10" w:rsidRDefault="00563597" w:rsidP="00563597">
      <w:pPr>
        <w:pStyle w:val="a3"/>
        <w:numPr>
          <w:ilvl w:val="0"/>
          <w:numId w:val="26"/>
        </w:numPr>
        <w:spacing w:line="360" w:lineRule="auto"/>
        <w:ind w:left="0" w:firstLine="0"/>
        <w:jc w:val="both"/>
        <w:rPr>
          <w:rFonts w:ascii="Times New Roman" w:hAnsi="Times New Roman" w:cs="Times New Roman"/>
          <w:sz w:val="28"/>
          <w:szCs w:val="28"/>
          <w:lang w:val="en-US"/>
        </w:rPr>
      </w:pPr>
      <w:r w:rsidRPr="00CD3D10">
        <w:rPr>
          <w:rFonts w:ascii="Times New Roman" w:hAnsi="Times New Roman" w:cs="Times New Roman"/>
          <w:sz w:val="28"/>
          <w:szCs w:val="28"/>
          <w:lang w:val="en-US"/>
        </w:rPr>
        <w:t xml:space="preserve"> Orford</w:t>
      </w:r>
      <w:r w:rsidR="00EC1DFC">
        <w:rPr>
          <w:rFonts w:ascii="Times New Roman" w:hAnsi="Times New Roman" w:cs="Times New Roman"/>
          <w:sz w:val="28"/>
          <w:szCs w:val="28"/>
          <w:lang w:val="en-US"/>
        </w:rPr>
        <w:t xml:space="preserve"> A.</w:t>
      </w:r>
      <w:r w:rsidRPr="00CD3D10">
        <w:rPr>
          <w:rFonts w:ascii="Times New Roman" w:hAnsi="Times New Roman" w:cs="Times New Roman"/>
          <w:sz w:val="28"/>
          <w:szCs w:val="28"/>
          <w:lang w:val="en-US"/>
        </w:rPr>
        <w:t xml:space="preserve">, International Law and the Limits of History in W. Werner, A. </w:t>
      </w:r>
      <w:proofErr w:type="spellStart"/>
      <w:r w:rsidRPr="00CD3D10">
        <w:rPr>
          <w:rFonts w:ascii="Times New Roman" w:hAnsi="Times New Roman" w:cs="Times New Roman"/>
          <w:sz w:val="28"/>
          <w:szCs w:val="28"/>
          <w:lang w:val="en-US"/>
        </w:rPr>
        <w:t>Galán</w:t>
      </w:r>
      <w:proofErr w:type="spellEnd"/>
      <w:r w:rsidRPr="00CD3D10">
        <w:rPr>
          <w:rFonts w:ascii="Times New Roman" w:hAnsi="Times New Roman" w:cs="Times New Roman"/>
          <w:sz w:val="28"/>
          <w:szCs w:val="28"/>
          <w:lang w:val="en-US"/>
        </w:rPr>
        <w:t xml:space="preserve">, and M. de </w:t>
      </w:r>
      <w:proofErr w:type="spellStart"/>
      <w:r w:rsidRPr="00CD3D10">
        <w:rPr>
          <w:rFonts w:ascii="Times New Roman" w:hAnsi="Times New Roman" w:cs="Times New Roman"/>
          <w:sz w:val="28"/>
          <w:szCs w:val="28"/>
          <w:lang w:val="en-US"/>
        </w:rPr>
        <w:t>Hoon</w:t>
      </w:r>
      <w:proofErr w:type="spellEnd"/>
      <w:r w:rsidRPr="00CD3D10">
        <w:rPr>
          <w:rFonts w:ascii="Times New Roman" w:hAnsi="Times New Roman" w:cs="Times New Roman"/>
          <w:sz w:val="28"/>
          <w:szCs w:val="28"/>
          <w:lang w:val="en-US"/>
        </w:rPr>
        <w:t xml:space="preserve"> (</w:t>
      </w:r>
      <w:proofErr w:type="spellStart"/>
      <w:r w:rsidRPr="00CD3D10">
        <w:rPr>
          <w:rFonts w:ascii="Times New Roman" w:hAnsi="Times New Roman" w:cs="Times New Roman"/>
          <w:sz w:val="28"/>
          <w:szCs w:val="28"/>
          <w:lang w:val="en-US"/>
        </w:rPr>
        <w:t>eds</w:t>
      </w:r>
      <w:proofErr w:type="spellEnd"/>
      <w:r w:rsidRPr="00CD3D10">
        <w:rPr>
          <w:rFonts w:ascii="Times New Roman" w:hAnsi="Times New Roman" w:cs="Times New Roman"/>
          <w:sz w:val="28"/>
          <w:szCs w:val="28"/>
          <w:lang w:val="en-US"/>
        </w:rPr>
        <w:t xml:space="preserve">), The Law of International Lawyers: Reading </w:t>
      </w:r>
      <w:proofErr w:type="spellStart"/>
      <w:r w:rsidRPr="00CD3D10">
        <w:rPr>
          <w:rFonts w:ascii="Times New Roman" w:hAnsi="Times New Roman" w:cs="Times New Roman"/>
          <w:sz w:val="28"/>
          <w:szCs w:val="28"/>
          <w:lang w:val="en-US"/>
        </w:rPr>
        <w:t>Martti</w:t>
      </w:r>
      <w:proofErr w:type="spellEnd"/>
      <w:r w:rsidRPr="00CD3D10">
        <w:rPr>
          <w:rFonts w:ascii="Times New Roman" w:hAnsi="Times New Roman" w:cs="Times New Roman"/>
          <w:sz w:val="28"/>
          <w:szCs w:val="28"/>
          <w:lang w:val="en-US"/>
        </w:rPr>
        <w:t xml:space="preserve"> </w:t>
      </w:r>
      <w:proofErr w:type="spellStart"/>
      <w:r w:rsidRPr="00CD3D10">
        <w:rPr>
          <w:rFonts w:ascii="Times New Roman" w:hAnsi="Times New Roman" w:cs="Times New Roman"/>
          <w:sz w:val="28"/>
          <w:szCs w:val="28"/>
          <w:lang w:val="en-US"/>
        </w:rPr>
        <w:t>Koskenniemi</w:t>
      </w:r>
      <w:proofErr w:type="spellEnd"/>
      <w:r w:rsidRPr="00CD3D10">
        <w:rPr>
          <w:rFonts w:ascii="Times New Roman" w:hAnsi="Times New Roman" w:cs="Times New Roman"/>
          <w:sz w:val="28"/>
          <w:szCs w:val="28"/>
          <w:lang w:val="en-US"/>
        </w:rPr>
        <w:t xml:space="preserve"> - CUP, in press August 2015, p.320.</w:t>
      </w:r>
    </w:p>
    <w:p w14:paraId="77CFC7F4" w14:textId="77777777" w:rsidR="00563597" w:rsidRPr="00CD3D10" w:rsidRDefault="00563597" w:rsidP="00563597">
      <w:pPr>
        <w:pStyle w:val="a3"/>
        <w:numPr>
          <w:ilvl w:val="0"/>
          <w:numId w:val="26"/>
        </w:numPr>
        <w:spacing w:line="360" w:lineRule="auto"/>
        <w:ind w:left="0" w:firstLine="0"/>
        <w:jc w:val="both"/>
        <w:rPr>
          <w:rFonts w:ascii="Times New Roman" w:hAnsi="Times New Roman" w:cs="Times New Roman"/>
          <w:sz w:val="28"/>
          <w:szCs w:val="28"/>
          <w:lang w:val="en-US"/>
        </w:rPr>
      </w:pPr>
      <w:r w:rsidRPr="00CD3D10">
        <w:rPr>
          <w:rFonts w:ascii="Times New Roman" w:hAnsi="Times New Roman" w:cs="Times New Roman"/>
          <w:sz w:val="28"/>
          <w:szCs w:val="28"/>
          <w:lang w:val="en-US"/>
        </w:rPr>
        <w:lastRenderedPageBreak/>
        <w:t xml:space="preserve"> Otto</w:t>
      </w:r>
      <w:r w:rsidR="00B14D8D">
        <w:rPr>
          <w:rFonts w:ascii="Times New Roman" w:hAnsi="Times New Roman" w:cs="Times New Roman"/>
          <w:sz w:val="28"/>
          <w:szCs w:val="28"/>
          <w:lang w:val="en-US"/>
        </w:rPr>
        <w:t xml:space="preserve"> D.</w:t>
      </w:r>
      <w:r w:rsidRPr="00CD3D10">
        <w:rPr>
          <w:rFonts w:ascii="Times New Roman" w:hAnsi="Times New Roman" w:cs="Times New Roman"/>
          <w:sz w:val="28"/>
          <w:szCs w:val="28"/>
          <w:lang w:val="en-US"/>
        </w:rPr>
        <w:t xml:space="preserve">, Key-note Address at The Third World and International Law Conference III: The </w:t>
      </w:r>
      <w:proofErr w:type="spellStart"/>
      <w:r w:rsidRPr="00CD3D10">
        <w:rPr>
          <w:rFonts w:ascii="Times New Roman" w:hAnsi="Times New Roman" w:cs="Times New Roman"/>
          <w:sz w:val="28"/>
          <w:szCs w:val="28"/>
          <w:lang w:val="en-US"/>
        </w:rPr>
        <w:t>Gastronomics</w:t>
      </w:r>
      <w:proofErr w:type="spellEnd"/>
      <w:r w:rsidRPr="00CD3D10">
        <w:rPr>
          <w:rFonts w:ascii="Times New Roman" w:hAnsi="Times New Roman" w:cs="Times New Roman"/>
          <w:sz w:val="28"/>
          <w:szCs w:val="28"/>
          <w:lang w:val="en-US"/>
        </w:rPr>
        <w:t xml:space="preserve"> of TWAIL's Feminist </w:t>
      </w:r>
      <w:proofErr w:type="spellStart"/>
      <w:r w:rsidRPr="00CD3D10">
        <w:rPr>
          <w:rFonts w:ascii="Times New Roman" w:hAnsi="Times New Roman" w:cs="Times New Roman"/>
          <w:sz w:val="28"/>
          <w:szCs w:val="28"/>
          <w:lang w:val="en-US"/>
        </w:rPr>
        <w:t>Flavourings</w:t>
      </w:r>
      <w:proofErr w:type="spellEnd"/>
      <w:r w:rsidRPr="00CD3D10">
        <w:rPr>
          <w:rFonts w:ascii="Times New Roman" w:hAnsi="Times New Roman" w:cs="Times New Roman"/>
          <w:sz w:val="28"/>
          <w:szCs w:val="28"/>
          <w:lang w:val="en-US"/>
        </w:rPr>
        <w:t xml:space="preserve">: Some Lunch-Time Offerings - Article </w:t>
      </w:r>
      <w:r w:rsidRPr="00CD3D10">
        <w:rPr>
          <w:rFonts w:ascii="Times New Roman" w:hAnsi="Times New Roman" w:cs="Times New Roman"/>
          <w:iCs/>
          <w:sz w:val="28"/>
          <w:szCs w:val="28"/>
          <w:lang w:val="en-US"/>
        </w:rPr>
        <w:t xml:space="preserve">in </w:t>
      </w:r>
      <w:r w:rsidRPr="00CD3D10">
        <w:rPr>
          <w:rFonts w:ascii="Times New Roman" w:hAnsi="Times New Roman" w:cs="Times New Roman"/>
          <w:sz w:val="28"/>
          <w:szCs w:val="28"/>
          <w:lang w:val="en-US"/>
        </w:rPr>
        <w:t>International Community Law Review, 2007, pp.345 – 351</w:t>
      </w:r>
    </w:p>
    <w:p w14:paraId="7936D70B" w14:textId="77777777" w:rsidR="00563597" w:rsidRPr="00CD3D10" w:rsidRDefault="00563597" w:rsidP="00563597">
      <w:pPr>
        <w:pStyle w:val="a3"/>
        <w:numPr>
          <w:ilvl w:val="0"/>
          <w:numId w:val="26"/>
        </w:numPr>
        <w:spacing w:line="360" w:lineRule="auto"/>
        <w:ind w:left="0" w:firstLine="0"/>
        <w:jc w:val="both"/>
        <w:rPr>
          <w:rFonts w:ascii="Times New Roman" w:hAnsi="Times New Roman" w:cs="Times New Roman"/>
          <w:sz w:val="28"/>
          <w:szCs w:val="28"/>
          <w:lang w:val="en-US"/>
        </w:rPr>
      </w:pPr>
      <w:r w:rsidRPr="00CD3D10">
        <w:rPr>
          <w:rFonts w:ascii="Times New Roman" w:hAnsi="Times New Roman" w:cs="Times New Roman"/>
          <w:sz w:val="28"/>
          <w:szCs w:val="28"/>
          <w:lang w:val="en-US"/>
        </w:rPr>
        <w:t xml:space="preserve"> Otto</w:t>
      </w:r>
      <w:r w:rsidR="00B14D8D">
        <w:rPr>
          <w:rFonts w:ascii="Times New Roman" w:hAnsi="Times New Roman" w:cs="Times New Roman"/>
          <w:sz w:val="28"/>
          <w:szCs w:val="28"/>
          <w:lang w:val="en-US"/>
        </w:rPr>
        <w:t xml:space="preserve"> D.</w:t>
      </w:r>
      <w:r w:rsidRPr="00CD3D10">
        <w:rPr>
          <w:rFonts w:ascii="Times New Roman" w:hAnsi="Times New Roman" w:cs="Times New Roman"/>
          <w:sz w:val="28"/>
          <w:szCs w:val="28"/>
          <w:lang w:val="en-US"/>
        </w:rPr>
        <w:t>, Power and Danger: Feminist Engagement with International Law through the UN Security Council  -  Australian Feminist Law Journal, 2010, pp. 97-121</w:t>
      </w:r>
    </w:p>
    <w:p w14:paraId="47E4C77E" w14:textId="77777777" w:rsidR="00563597" w:rsidRPr="00CD3D10" w:rsidRDefault="00563597" w:rsidP="00563597">
      <w:pPr>
        <w:pStyle w:val="a3"/>
        <w:numPr>
          <w:ilvl w:val="0"/>
          <w:numId w:val="26"/>
        </w:numPr>
        <w:spacing w:line="360" w:lineRule="auto"/>
        <w:ind w:left="0" w:firstLine="0"/>
        <w:jc w:val="both"/>
        <w:rPr>
          <w:rFonts w:ascii="Times New Roman" w:hAnsi="Times New Roman" w:cs="Times New Roman"/>
          <w:sz w:val="28"/>
          <w:szCs w:val="28"/>
          <w:lang w:val="en-US"/>
        </w:rPr>
      </w:pPr>
      <w:proofErr w:type="spellStart"/>
      <w:r w:rsidRPr="00CD3D10">
        <w:rPr>
          <w:rFonts w:ascii="Times New Roman" w:hAnsi="Times New Roman" w:cs="Times New Roman"/>
          <w:sz w:val="28"/>
          <w:szCs w:val="28"/>
          <w:lang w:val="en-US"/>
        </w:rPr>
        <w:t>Parmar</w:t>
      </w:r>
      <w:proofErr w:type="spellEnd"/>
      <w:r w:rsidR="00B14D8D">
        <w:rPr>
          <w:rFonts w:ascii="Times New Roman" w:hAnsi="Times New Roman" w:cs="Times New Roman"/>
          <w:sz w:val="28"/>
          <w:szCs w:val="28"/>
          <w:lang w:val="en-US"/>
        </w:rPr>
        <w:t xml:space="preserve"> P.</w:t>
      </w:r>
      <w:r w:rsidRPr="00CD3D10">
        <w:rPr>
          <w:rFonts w:ascii="Times New Roman" w:hAnsi="Times New Roman" w:cs="Times New Roman"/>
          <w:sz w:val="28"/>
          <w:szCs w:val="28"/>
          <w:lang w:val="en-US"/>
        </w:rPr>
        <w:t>, TWAIL: An Epistemological Inquiry- Canadian Journal of Law and Jurisprudence, 2008, pp. 475 – 507</w:t>
      </w:r>
    </w:p>
    <w:p w14:paraId="2EC6086A" w14:textId="77777777" w:rsidR="00563597" w:rsidRPr="00CD3D10" w:rsidRDefault="00563597" w:rsidP="00563597">
      <w:pPr>
        <w:pStyle w:val="a3"/>
        <w:numPr>
          <w:ilvl w:val="0"/>
          <w:numId w:val="26"/>
        </w:numPr>
        <w:spacing w:line="360" w:lineRule="auto"/>
        <w:ind w:left="0" w:firstLine="0"/>
        <w:jc w:val="both"/>
        <w:rPr>
          <w:rFonts w:ascii="Times New Roman" w:hAnsi="Times New Roman" w:cs="Times New Roman"/>
          <w:sz w:val="28"/>
          <w:szCs w:val="28"/>
          <w:lang w:val="en-US"/>
        </w:rPr>
      </w:pPr>
      <w:r w:rsidRPr="00CD3D10">
        <w:rPr>
          <w:rFonts w:ascii="Times New Roman" w:hAnsi="Times New Roman" w:cs="Times New Roman"/>
          <w:sz w:val="28"/>
          <w:szCs w:val="28"/>
          <w:lang w:val="en-US"/>
        </w:rPr>
        <w:t xml:space="preserve"> </w:t>
      </w:r>
      <w:proofErr w:type="spellStart"/>
      <w:r w:rsidRPr="00CD3D10">
        <w:rPr>
          <w:rFonts w:ascii="Times New Roman" w:hAnsi="Times New Roman" w:cs="Times New Roman"/>
          <w:sz w:val="28"/>
          <w:szCs w:val="28"/>
          <w:lang w:val="en-US"/>
        </w:rPr>
        <w:t>Poku</w:t>
      </w:r>
      <w:proofErr w:type="spellEnd"/>
      <w:r w:rsidR="00E03611">
        <w:rPr>
          <w:rFonts w:ascii="Times New Roman" w:hAnsi="Times New Roman" w:cs="Times New Roman"/>
          <w:sz w:val="28"/>
          <w:szCs w:val="28"/>
          <w:lang w:val="en-US"/>
        </w:rPr>
        <w:t xml:space="preserve"> N. </w:t>
      </w:r>
      <w:r w:rsidRPr="00CD3D10">
        <w:rPr>
          <w:rFonts w:ascii="Times New Roman" w:hAnsi="Times New Roman" w:cs="Times New Roman"/>
          <w:sz w:val="28"/>
          <w:szCs w:val="28"/>
          <w:lang w:val="en-US"/>
        </w:rPr>
        <w:t xml:space="preserve">and </w:t>
      </w:r>
      <w:proofErr w:type="spellStart"/>
      <w:r w:rsidRPr="00CD3D10">
        <w:rPr>
          <w:rFonts w:ascii="Times New Roman" w:hAnsi="Times New Roman" w:cs="Times New Roman"/>
          <w:sz w:val="28"/>
          <w:szCs w:val="28"/>
          <w:lang w:val="en-US"/>
        </w:rPr>
        <w:t>Pettiford</w:t>
      </w:r>
      <w:proofErr w:type="spellEnd"/>
      <w:r w:rsidRPr="00CD3D10">
        <w:rPr>
          <w:rFonts w:ascii="Times New Roman" w:hAnsi="Times New Roman" w:cs="Times New Roman"/>
          <w:sz w:val="28"/>
          <w:szCs w:val="28"/>
          <w:lang w:val="en-US"/>
        </w:rPr>
        <w:t xml:space="preserve"> </w:t>
      </w:r>
      <w:r w:rsidR="00E03611">
        <w:rPr>
          <w:rFonts w:ascii="Times New Roman" w:hAnsi="Times New Roman" w:cs="Times New Roman"/>
          <w:sz w:val="28"/>
          <w:szCs w:val="28"/>
          <w:lang w:val="en-US"/>
        </w:rPr>
        <w:t xml:space="preserve">L. </w:t>
      </w:r>
      <w:r w:rsidRPr="00CD3D10">
        <w:rPr>
          <w:rFonts w:ascii="Times New Roman" w:hAnsi="Times New Roman" w:cs="Times New Roman"/>
          <w:sz w:val="28"/>
          <w:szCs w:val="28"/>
          <w:lang w:val="en-US"/>
        </w:rPr>
        <w:t>(</w:t>
      </w:r>
      <w:proofErr w:type="spellStart"/>
      <w:r w:rsidRPr="00CD3D10">
        <w:rPr>
          <w:rFonts w:ascii="Times New Roman" w:hAnsi="Times New Roman" w:cs="Times New Roman"/>
          <w:sz w:val="28"/>
          <w:szCs w:val="28"/>
          <w:lang w:val="en-US"/>
        </w:rPr>
        <w:t>eds</w:t>
      </w:r>
      <w:proofErr w:type="spellEnd"/>
      <w:r w:rsidRPr="00CD3D10">
        <w:rPr>
          <w:rFonts w:ascii="Times New Roman" w:hAnsi="Times New Roman" w:cs="Times New Roman"/>
          <w:sz w:val="28"/>
          <w:szCs w:val="28"/>
          <w:lang w:val="en-US"/>
        </w:rPr>
        <w:t>), Redefining the Third World -  Macmillan Press, 1998, XIII</w:t>
      </w:r>
    </w:p>
    <w:p w14:paraId="7E3D839A" w14:textId="77777777" w:rsidR="00563597" w:rsidRPr="00CD3D10" w:rsidRDefault="00563597" w:rsidP="00563597">
      <w:pPr>
        <w:pStyle w:val="a3"/>
        <w:numPr>
          <w:ilvl w:val="0"/>
          <w:numId w:val="26"/>
        </w:numPr>
        <w:spacing w:line="360" w:lineRule="auto"/>
        <w:ind w:left="0" w:firstLine="0"/>
        <w:jc w:val="both"/>
        <w:rPr>
          <w:rFonts w:ascii="Times New Roman" w:hAnsi="Times New Roman" w:cs="Times New Roman"/>
          <w:color w:val="000000"/>
          <w:sz w:val="28"/>
          <w:szCs w:val="28"/>
          <w:lang w:val="en-US"/>
        </w:rPr>
      </w:pPr>
      <w:r w:rsidRPr="00CD3D10">
        <w:rPr>
          <w:rFonts w:ascii="Times New Roman" w:hAnsi="Times New Roman" w:cs="Times New Roman"/>
          <w:color w:val="000000"/>
          <w:sz w:val="28"/>
          <w:szCs w:val="28"/>
          <w:lang w:val="en-US"/>
        </w:rPr>
        <w:t>Rajput</w:t>
      </w:r>
      <w:r w:rsidR="00E03611">
        <w:rPr>
          <w:rFonts w:ascii="Times New Roman" w:hAnsi="Times New Roman" w:cs="Times New Roman"/>
          <w:color w:val="000000"/>
          <w:sz w:val="28"/>
          <w:szCs w:val="28"/>
          <w:lang w:val="en-US"/>
        </w:rPr>
        <w:t xml:space="preserve"> A.</w:t>
      </w:r>
      <w:r w:rsidRPr="00CD3D10">
        <w:rPr>
          <w:rFonts w:ascii="Times New Roman" w:hAnsi="Times New Roman" w:cs="Times New Roman"/>
          <w:color w:val="000000"/>
          <w:sz w:val="28"/>
          <w:szCs w:val="28"/>
          <w:lang w:val="en-US"/>
        </w:rPr>
        <w:t>,  India’s shifting treaty practice: a comparative analysis of the 2003 and 2015 Model BITs, Jindal Global University (JGU) 2016, p. 250</w:t>
      </w:r>
    </w:p>
    <w:p w14:paraId="18EE9486" w14:textId="77777777" w:rsidR="00563597" w:rsidRPr="00CD3D10" w:rsidRDefault="00563597" w:rsidP="00563597">
      <w:pPr>
        <w:pStyle w:val="a3"/>
        <w:numPr>
          <w:ilvl w:val="0"/>
          <w:numId w:val="26"/>
        </w:numPr>
        <w:spacing w:line="360" w:lineRule="auto"/>
        <w:ind w:left="0" w:firstLine="0"/>
        <w:jc w:val="both"/>
        <w:rPr>
          <w:rFonts w:ascii="Times New Roman" w:hAnsi="Times New Roman" w:cs="Times New Roman"/>
          <w:sz w:val="28"/>
          <w:szCs w:val="28"/>
          <w:bdr w:val="none" w:sz="0" w:space="0" w:color="auto" w:frame="1"/>
          <w:lang w:val="en-US"/>
        </w:rPr>
      </w:pPr>
      <w:r w:rsidRPr="00CD3D10">
        <w:rPr>
          <w:rFonts w:ascii="Times New Roman" w:hAnsi="Times New Roman" w:cs="Times New Roman"/>
          <w:sz w:val="28"/>
          <w:szCs w:val="28"/>
          <w:shd w:val="clear" w:color="auto" w:fill="FFFFFF"/>
          <w:lang w:val="en-US"/>
        </w:rPr>
        <w:t xml:space="preserve"> </w:t>
      </w:r>
      <w:proofErr w:type="spellStart"/>
      <w:r w:rsidRPr="00CD3D10">
        <w:rPr>
          <w:rFonts w:ascii="Times New Roman" w:hAnsi="Times New Roman" w:cs="Times New Roman"/>
          <w:sz w:val="28"/>
          <w:szCs w:val="28"/>
          <w:shd w:val="clear" w:color="auto" w:fill="FFFFFF"/>
          <w:lang w:val="en-US"/>
        </w:rPr>
        <w:t>Rémi</w:t>
      </w:r>
      <w:proofErr w:type="spellEnd"/>
      <w:r w:rsidRPr="00CD3D10">
        <w:rPr>
          <w:rFonts w:ascii="Times New Roman" w:hAnsi="Times New Roman" w:cs="Times New Roman"/>
          <w:sz w:val="28"/>
          <w:szCs w:val="28"/>
          <w:shd w:val="clear" w:color="auto" w:fill="FFFFFF"/>
          <w:lang w:val="en-US"/>
        </w:rPr>
        <w:t xml:space="preserve">, Bachand,  Critical Approaches and the Third World. Towards a Global and Radical Critique of International Law- Speech at University McGill, 2010, </w:t>
      </w:r>
      <w:r w:rsidRPr="00CD3D10">
        <w:rPr>
          <w:rFonts w:ascii="Times New Roman" w:hAnsi="Times New Roman" w:cs="Times New Roman"/>
          <w:sz w:val="28"/>
          <w:szCs w:val="28"/>
          <w:lang w:val="en-US"/>
        </w:rPr>
        <w:t>pp. 383 – 414</w:t>
      </w:r>
    </w:p>
    <w:p w14:paraId="13C4899C" w14:textId="77777777" w:rsidR="00563597" w:rsidRPr="00CD3D10" w:rsidRDefault="00563597" w:rsidP="00563597">
      <w:pPr>
        <w:pStyle w:val="a3"/>
        <w:numPr>
          <w:ilvl w:val="0"/>
          <w:numId w:val="26"/>
        </w:numPr>
        <w:spacing w:line="360" w:lineRule="auto"/>
        <w:ind w:left="0" w:firstLine="0"/>
        <w:jc w:val="both"/>
        <w:rPr>
          <w:rFonts w:ascii="Times New Roman" w:hAnsi="Times New Roman" w:cs="Times New Roman"/>
          <w:sz w:val="28"/>
          <w:szCs w:val="28"/>
          <w:lang w:val="en-US"/>
        </w:rPr>
      </w:pPr>
      <w:r w:rsidRPr="00CD3D10">
        <w:rPr>
          <w:rFonts w:ascii="Times New Roman" w:hAnsi="Times New Roman" w:cs="Times New Roman"/>
          <w:sz w:val="28"/>
          <w:szCs w:val="28"/>
          <w:lang w:val="en-US"/>
        </w:rPr>
        <w:t>Rubins</w:t>
      </w:r>
      <w:r w:rsidR="00E657F5">
        <w:rPr>
          <w:rFonts w:ascii="Times New Roman" w:hAnsi="Times New Roman" w:cs="Times New Roman"/>
          <w:sz w:val="28"/>
          <w:szCs w:val="28"/>
          <w:lang w:val="en-US"/>
        </w:rPr>
        <w:t xml:space="preserve"> N. </w:t>
      </w:r>
      <w:r w:rsidRPr="00CD3D10">
        <w:rPr>
          <w:rFonts w:ascii="Times New Roman" w:hAnsi="Times New Roman" w:cs="Times New Roman"/>
          <w:sz w:val="28"/>
          <w:szCs w:val="28"/>
          <w:lang w:val="en-US"/>
        </w:rPr>
        <w:t xml:space="preserve">and </w:t>
      </w:r>
      <w:proofErr w:type="spellStart"/>
      <w:r w:rsidRPr="00CD3D10">
        <w:rPr>
          <w:rFonts w:ascii="Times New Roman" w:hAnsi="Times New Roman" w:cs="Times New Roman"/>
          <w:sz w:val="28"/>
          <w:szCs w:val="28"/>
          <w:lang w:val="en-US"/>
        </w:rPr>
        <w:t>Nazarov</w:t>
      </w:r>
      <w:proofErr w:type="spellEnd"/>
      <w:r w:rsidR="00E657F5">
        <w:rPr>
          <w:rFonts w:ascii="Times New Roman" w:hAnsi="Times New Roman" w:cs="Times New Roman"/>
          <w:sz w:val="28"/>
          <w:szCs w:val="28"/>
          <w:lang w:val="en-US"/>
        </w:rPr>
        <w:t xml:space="preserve"> A.</w:t>
      </w:r>
      <w:r w:rsidRPr="00CD3D10">
        <w:rPr>
          <w:rFonts w:ascii="Times New Roman" w:hAnsi="Times New Roman" w:cs="Times New Roman"/>
          <w:sz w:val="28"/>
          <w:szCs w:val="28"/>
          <w:lang w:val="en-US"/>
        </w:rPr>
        <w:t>, Investment Treaties and the Russian Federation: Baiting the Bear? - 29 Business Law International, 2008, p.130</w:t>
      </w:r>
    </w:p>
    <w:p w14:paraId="75DFF099" w14:textId="77777777" w:rsidR="00563597" w:rsidRPr="00CD3D10" w:rsidRDefault="00563597" w:rsidP="00563597">
      <w:pPr>
        <w:pStyle w:val="a3"/>
        <w:numPr>
          <w:ilvl w:val="0"/>
          <w:numId w:val="26"/>
        </w:numPr>
        <w:spacing w:line="360" w:lineRule="auto"/>
        <w:ind w:left="0" w:firstLine="0"/>
        <w:jc w:val="both"/>
        <w:rPr>
          <w:rFonts w:ascii="Times New Roman" w:hAnsi="Times New Roman" w:cs="Times New Roman"/>
          <w:sz w:val="28"/>
          <w:szCs w:val="28"/>
          <w:lang w:val="en-US"/>
        </w:rPr>
      </w:pPr>
      <w:r w:rsidRPr="00CD3D10">
        <w:rPr>
          <w:rFonts w:ascii="Times New Roman" w:hAnsi="Times New Roman" w:cs="Times New Roman"/>
          <w:sz w:val="28"/>
          <w:szCs w:val="28"/>
          <w:lang w:val="en-US"/>
        </w:rPr>
        <w:t xml:space="preserve"> </w:t>
      </w:r>
      <w:proofErr w:type="spellStart"/>
      <w:r w:rsidRPr="00CD3D10">
        <w:rPr>
          <w:rFonts w:ascii="Times New Roman" w:hAnsi="Times New Roman" w:cs="Times New Roman"/>
          <w:sz w:val="28"/>
          <w:szCs w:val="28"/>
          <w:lang w:val="en-US"/>
        </w:rPr>
        <w:t>Salacuse</w:t>
      </w:r>
      <w:proofErr w:type="spellEnd"/>
      <w:r w:rsidR="000F476A">
        <w:rPr>
          <w:rFonts w:ascii="Times New Roman" w:hAnsi="Times New Roman" w:cs="Times New Roman"/>
          <w:sz w:val="28"/>
          <w:szCs w:val="28"/>
          <w:lang w:val="en-US"/>
        </w:rPr>
        <w:t xml:space="preserve"> J.</w:t>
      </w:r>
      <w:r w:rsidRPr="00CD3D10">
        <w:rPr>
          <w:rFonts w:ascii="Times New Roman" w:hAnsi="Times New Roman" w:cs="Times New Roman"/>
          <w:sz w:val="28"/>
          <w:szCs w:val="28"/>
          <w:lang w:val="en-US"/>
        </w:rPr>
        <w:t>, Your Draft or Mine? - 5 Negotiation Journal, 2007, p.400</w:t>
      </w:r>
    </w:p>
    <w:p w14:paraId="2B1E1000" w14:textId="77777777" w:rsidR="00563597" w:rsidRPr="00E6382A" w:rsidRDefault="00563597" w:rsidP="00E6382A">
      <w:pPr>
        <w:pStyle w:val="a3"/>
        <w:numPr>
          <w:ilvl w:val="0"/>
          <w:numId w:val="26"/>
        </w:numPr>
        <w:spacing w:line="360" w:lineRule="auto"/>
        <w:ind w:left="0" w:firstLine="0"/>
        <w:jc w:val="both"/>
        <w:rPr>
          <w:rFonts w:ascii="Times New Roman" w:hAnsi="Times New Roman" w:cs="Times New Roman"/>
          <w:sz w:val="28"/>
          <w:szCs w:val="28"/>
          <w:lang w:val="en-US"/>
        </w:rPr>
      </w:pPr>
      <w:r w:rsidRPr="00CD3D10">
        <w:rPr>
          <w:rFonts w:ascii="Times New Roman" w:hAnsi="Times New Roman" w:cs="Times New Roman"/>
          <w:sz w:val="28"/>
          <w:szCs w:val="28"/>
          <w:lang w:val="en-US"/>
        </w:rPr>
        <w:t xml:space="preserve"> </w:t>
      </w:r>
      <w:proofErr w:type="spellStart"/>
      <w:r w:rsidRPr="00CD3D10">
        <w:rPr>
          <w:rFonts w:ascii="Times New Roman" w:hAnsi="Times New Roman" w:cs="Times New Roman"/>
          <w:sz w:val="28"/>
          <w:szCs w:val="28"/>
          <w:lang w:val="en-US"/>
        </w:rPr>
        <w:t>Salacuse</w:t>
      </w:r>
      <w:proofErr w:type="spellEnd"/>
      <w:r w:rsidR="000F476A">
        <w:rPr>
          <w:rFonts w:ascii="Times New Roman" w:hAnsi="Times New Roman" w:cs="Times New Roman"/>
          <w:sz w:val="28"/>
          <w:szCs w:val="28"/>
          <w:lang w:val="en-US"/>
        </w:rPr>
        <w:t xml:space="preserve"> J.</w:t>
      </w:r>
      <w:r w:rsidRPr="00CD3D10">
        <w:rPr>
          <w:rFonts w:ascii="Times New Roman" w:hAnsi="Times New Roman" w:cs="Times New Roman"/>
          <w:sz w:val="28"/>
          <w:szCs w:val="28"/>
          <w:lang w:val="en-US"/>
        </w:rPr>
        <w:t>, Bit by Bit: The Growth of Bilateral Investment Treaties and Their Impact on Foreign Investment in Developing Countries -  24 The International Lawyer, 1990,  p.810</w:t>
      </w:r>
    </w:p>
    <w:p w14:paraId="3B589190" w14:textId="77777777" w:rsidR="00563597" w:rsidRPr="00CD3D10" w:rsidRDefault="00563597" w:rsidP="00563597">
      <w:pPr>
        <w:pStyle w:val="a3"/>
        <w:numPr>
          <w:ilvl w:val="0"/>
          <w:numId w:val="26"/>
        </w:numPr>
        <w:shd w:val="clear" w:color="auto" w:fill="FCFCFC"/>
        <w:autoSpaceDE w:val="0"/>
        <w:autoSpaceDN w:val="0"/>
        <w:adjustRightInd w:val="0"/>
        <w:spacing w:line="360" w:lineRule="auto"/>
        <w:ind w:left="0" w:firstLine="0"/>
        <w:jc w:val="both"/>
        <w:rPr>
          <w:rFonts w:ascii="Times New Roman" w:hAnsi="Times New Roman" w:cs="Times New Roman"/>
          <w:sz w:val="28"/>
          <w:szCs w:val="28"/>
          <w:lang w:val="en-US"/>
        </w:rPr>
      </w:pPr>
      <w:proofErr w:type="spellStart"/>
      <w:r w:rsidRPr="00CD3D10">
        <w:rPr>
          <w:rFonts w:ascii="Times New Roman" w:hAnsi="Times New Roman" w:cs="Times New Roman"/>
          <w:sz w:val="28"/>
          <w:szCs w:val="28"/>
          <w:lang w:val="en-US" w:bidi="hi-IN"/>
        </w:rPr>
        <w:t>Schlemmer</w:t>
      </w:r>
      <w:proofErr w:type="spellEnd"/>
      <w:r w:rsidR="000B1974">
        <w:rPr>
          <w:rFonts w:ascii="Times New Roman" w:hAnsi="Times New Roman" w:cs="Times New Roman"/>
          <w:sz w:val="28"/>
          <w:szCs w:val="28"/>
          <w:lang w:val="en-US" w:bidi="hi-IN"/>
        </w:rPr>
        <w:t xml:space="preserve"> E.,</w:t>
      </w:r>
      <w:r w:rsidRPr="00CD3D10">
        <w:rPr>
          <w:rFonts w:ascii="Times New Roman" w:hAnsi="Times New Roman" w:cs="Times New Roman"/>
          <w:sz w:val="28"/>
          <w:szCs w:val="28"/>
          <w:lang w:val="en-US" w:bidi="hi-IN"/>
        </w:rPr>
        <w:t xml:space="preserve">  An Overview of South Africa’s Bilateral Investment Treaties and Investment Policy, 31 ICSID REV- FOREIGN INV. L.J., 2016, p. 200</w:t>
      </w:r>
    </w:p>
    <w:p w14:paraId="4FD518AE" w14:textId="77777777" w:rsidR="00563597" w:rsidRPr="00CD3D10" w:rsidRDefault="00563597" w:rsidP="00563597">
      <w:pPr>
        <w:pStyle w:val="a3"/>
        <w:numPr>
          <w:ilvl w:val="0"/>
          <w:numId w:val="26"/>
        </w:numPr>
        <w:spacing w:line="360" w:lineRule="auto"/>
        <w:ind w:left="0" w:firstLine="0"/>
        <w:jc w:val="both"/>
        <w:rPr>
          <w:rFonts w:ascii="Times New Roman" w:hAnsi="Times New Roman" w:cs="Times New Roman"/>
          <w:sz w:val="28"/>
          <w:szCs w:val="28"/>
          <w:lang w:val="en-US"/>
        </w:rPr>
      </w:pPr>
      <w:r w:rsidRPr="00CD3D10">
        <w:rPr>
          <w:rFonts w:ascii="Times New Roman" w:hAnsi="Times New Roman" w:cs="Times New Roman"/>
          <w:kern w:val="0"/>
          <w:sz w:val="28"/>
          <w:szCs w:val="28"/>
          <w:lang w:val="en-US" w:bidi="hi-IN"/>
        </w:rPr>
        <w:t xml:space="preserve"> </w:t>
      </w:r>
      <w:proofErr w:type="spellStart"/>
      <w:r w:rsidRPr="00CD3D10">
        <w:rPr>
          <w:rFonts w:ascii="Times New Roman" w:hAnsi="Times New Roman" w:cs="Times New Roman"/>
          <w:sz w:val="28"/>
          <w:szCs w:val="28"/>
          <w:lang w:val="en-US"/>
        </w:rPr>
        <w:t>Sornarajah</w:t>
      </w:r>
      <w:proofErr w:type="spellEnd"/>
      <w:r w:rsidR="000B1974">
        <w:rPr>
          <w:rFonts w:ascii="Times New Roman" w:hAnsi="Times New Roman" w:cs="Times New Roman"/>
          <w:sz w:val="28"/>
          <w:szCs w:val="28"/>
          <w:lang w:val="en-US"/>
        </w:rPr>
        <w:t xml:space="preserve"> M.</w:t>
      </w:r>
      <w:r w:rsidRPr="00CD3D10">
        <w:rPr>
          <w:rFonts w:ascii="Times New Roman" w:hAnsi="Times New Roman" w:cs="Times New Roman"/>
          <w:sz w:val="28"/>
          <w:szCs w:val="28"/>
          <w:lang w:val="en-US"/>
        </w:rPr>
        <w:t>, Mutations of Neo-Liberalism in International Investment Law- 3 Trade, Law and Development, 2011, p.270</w:t>
      </w:r>
    </w:p>
    <w:p w14:paraId="3D209D1C" w14:textId="77777777" w:rsidR="00563597" w:rsidRPr="00CD3D10" w:rsidRDefault="00563597" w:rsidP="00563597">
      <w:pPr>
        <w:pStyle w:val="a3"/>
        <w:numPr>
          <w:ilvl w:val="0"/>
          <w:numId w:val="26"/>
        </w:numPr>
        <w:shd w:val="clear" w:color="auto" w:fill="FCFCFC"/>
        <w:autoSpaceDE w:val="0"/>
        <w:autoSpaceDN w:val="0"/>
        <w:adjustRightInd w:val="0"/>
        <w:spacing w:line="360" w:lineRule="auto"/>
        <w:ind w:left="0" w:firstLine="0"/>
        <w:jc w:val="both"/>
        <w:rPr>
          <w:rFonts w:ascii="Times New Roman" w:hAnsi="Times New Roman" w:cs="Times New Roman"/>
          <w:sz w:val="28"/>
          <w:szCs w:val="28"/>
          <w:lang w:val="en-US"/>
        </w:rPr>
      </w:pPr>
      <w:r w:rsidRPr="00CD3D10">
        <w:rPr>
          <w:rFonts w:ascii="Times New Roman" w:hAnsi="Times New Roman" w:cs="Times New Roman"/>
          <w:sz w:val="28"/>
          <w:szCs w:val="28"/>
          <w:lang w:val="en-US"/>
        </w:rPr>
        <w:t>Mysore</w:t>
      </w:r>
      <w:r w:rsidR="00FD746A">
        <w:rPr>
          <w:rFonts w:ascii="Times New Roman" w:hAnsi="Times New Roman" w:cs="Times New Roman"/>
          <w:sz w:val="28"/>
          <w:szCs w:val="28"/>
          <w:lang w:val="en-US"/>
        </w:rPr>
        <w:t xml:space="preserve"> S.</w:t>
      </w:r>
      <w:r w:rsidRPr="00CD3D10">
        <w:rPr>
          <w:rFonts w:ascii="Times New Roman" w:hAnsi="Times New Roman" w:cs="Times New Roman"/>
          <w:sz w:val="28"/>
          <w:szCs w:val="28"/>
          <w:lang w:val="en-US"/>
        </w:rPr>
        <w:t>, Aditya</w:t>
      </w:r>
      <w:r w:rsidR="00FD746A">
        <w:rPr>
          <w:rFonts w:ascii="Times New Roman" w:hAnsi="Times New Roman" w:cs="Times New Roman"/>
          <w:sz w:val="28"/>
          <w:szCs w:val="28"/>
          <w:lang w:val="en-US"/>
        </w:rPr>
        <w:t xml:space="preserve"> V</w:t>
      </w:r>
      <w:r w:rsidRPr="00CD3D10">
        <w:rPr>
          <w:rFonts w:ascii="Times New Roman" w:hAnsi="Times New Roman" w:cs="Times New Roman"/>
          <w:sz w:val="28"/>
          <w:szCs w:val="28"/>
          <w:lang w:val="en-US"/>
        </w:rPr>
        <w:t>.</w:t>
      </w:r>
      <w:r w:rsidR="00FD746A">
        <w:rPr>
          <w:rFonts w:ascii="Times New Roman" w:hAnsi="Times New Roman" w:cs="Times New Roman"/>
          <w:sz w:val="28"/>
          <w:szCs w:val="28"/>
          <w:lang w:val="en-US"/>
        </w:rPr>
        <w:t>,</w:t>
      </w:r>
      <w:r w:rsidRPr="00CD3D10">
        <w:rPr>
          <w:rFonts w:ascii="Times New Roman" w:hAnsi="Times New Roman" w:cs="Times New Roman"/>
          <w:sz w:val="28"/>
          <w:szCs w:val="28"/>
          <w:lang w:val="en-US"/>
        </w:rPr>
        <w:t xml:space="preserve"> Tussle for Policy Space in International Investment Norm Setting: The Search for a Middle Path?,  Jindal Global Law Review, 7(2), 2016., p. 160</w:t>
      </w:r>
    </w:p>
    <w:p w14:paraId="2738031B" w14:textId="77777777" w:rsidR="00563597" w:rsidRPr="00CD3D10" w:rsidRDefault="00563597" w:rsidP="00563597">
      <w:pPr>
        <w:pStyle w:val="a3"/>
        <w:numPr>
          <w:ilvl w:val="0"/>
          <w:numId w:val="26"/>
        </w:numPr>
        <w:spacing w:line="360" w:lineRule="auto"/>
        <w:ind w:left="0" w:firstLine="0"/>
        <w:jc w:val="both"/>
        <w:rPr>
          <w:rFonts w:ascii="Times New Roman" w:hAnsi="Times New Roman" w:cs="Times New Roman"/>
          <w:color w:val="000000"/>
          <w:sz w:val="28"/>
          <w:szCs w:val="28"/>
          <w:lang w:val="en-US"/>
        </w:rPr>
      </w:pPr>
      <w:proofErr w:type="spellStart"/>
      <w:r w:rsidRPr="00CD3D10">
        <w:rPr>
          <w:rFonts w:ascii="Times New Roman" w:hAnsi="Times New Roman" w:cs="Times New Roman"/>
          <w:color w:val="000000"/>
          <w:sz w:val="28"/>
          <w:szCs w:val="28"/>
          <w:lang w:val="en-US"/>
        </w:rPr>
        <w:t>Sunter</w:t>
      </w:r>
      <w:proofErr w:type="spellEnd"/>
      <w:r w:rsidR="00FD746A">
        <w:rPr>
          <w:rFonts w:ascii="Times New Roman" w:hAnsi="Times New Roman" w:cs="Times New Roman"/>
          <w:color w:val="000000"/>
          <w:sz w:val="28"/>
          <w:szCs w:val="28"/>
          <w:lang w:val="en-US"/>
        </w:rPr>
        <w:t xml:space="preserve"> A.</w:t>
      </w:r>
      <w:r w:rsidRPr="00CD3D10">
        <w:rPr>
          <w:rFonts w:ascii="Times New Roman" w:hAnsi="Times New Roman" w:cs="Times New Roman"/>
          <w:color w:val="000000"/>
          <w:sz w:val="28"/>
          <w:szCs w:val="28"/>
          <w:lang w:val="en-US"/>
        </w:rPr>
        <w:t>, TWAIL as Naturalized Epistemological Inquiry - 20 Canadian Journal of Law and Jurisprudence, 2007, p. 507</w:t>
      </w:r>
    </w:p>
    <w:p w14:paraId="2ADBE4AC" w14:textId="77777777" w:rsidR="00563597" w:rsidRPr="00CD3D10" w:rsidRDefault="00563597" w:rsidP="00563597">
      <w:pPr>
        <w:pStyle w:val="a3"/>
        <w:numPr>
          <w:ilvl w:val="0"/>
          <w:numId w:val="26"/>
        </w:numPr>
        <w:spacing w:line="360" w:lineRule="auto"/>
        <w:ind w:left="0" w:firstLine="0"/>
        <w:jc w:val="both"/>
        <w:rPr>
          <w:rFonts w:ascii="Times New Roman" w:hAnsi="Times New Roman" w:cs="Times New Roman"/>
          <w:sz w:val="28"/>
          <w:szCs w:val="28"/>
          <w:lang w:val="en-US"/>
        </w:rPr>
      </w:pPr>
      <w:r w:rsidRPr="00CD3D10">
        <w:rPr>
          <w:rFonts w:ascii="Times New Roman" w:hAnsi="Times New Roman" w:cs="Times New Roman"/>
          <w:sz w:val="28"/>
          <w:szCs w:val="28"/>
          <w:lang w:val="en-US"/>
        </w:rPr>
        <w:lastRenderedPageBreak/>
        <w:t>Tobin</w:t>
      </w:r>
      <w:r w:rsidR="00156F3F">
        <w:rPr>
          <w:rFonts w:ascii="Times New Roman" w:hAnsi="Times New Roman" w:cs="Times New Roman"/>
          <w:sz w:val="28"/>
          <w:szCs w:val="28"/>
          <w:lang w:val="en-US"/>
        </w:rPr>
        <w:t xml:space="preserve"> J.</w:t>
      </w:r>
      <w:r w:rsidRPr="00CD3D10">
        <w:rPr>
          <w:rFonts w:ascii="Times New Roman" w:hAnsi="Times New Roman" w:cs="Times New Roman"/>
          <w:sz w:val="28"/>
          <w:szCs w:val="28"/>
          <w:lang w:val="en-US"/>
        </w:rPr>
        <w:t xml:space="preserve"> and Busch</w:t>
      </w:r>
      <w:r w:rsidR="00156F3F">
        <w:rPr>
          <w:rFonts w:ascii="Times New Roman" w:hAnsi="Times New Roman" w:cs="Times New Roman"/>
          <w:sz w:val="28"/>
          <w:szCs w:val="28"/>
          <w:lang w:val="en-US"/>
        </w:rPr>
        <w:t xml:space="preserve"> L.</w:t>
      </w:r>
      <w:r w:rsidRPr="00CD3D10">
        <w:rPr>
          <w:rFonts w:ascii="Times New Roman" w:hAnsi="Times New Roman" w:cs="Times New Roman"/>
          <w:sz w:val="28"/>
          <w:szCs w:val="28"/>
          <w:lang w:val="en-US"/>
        </w:rPr>
        <w:t>, A Bit is Better than a Lot: Bilateral Investment Treaties and Preferential Trade Agreements, 2010, 62 World Politics 1</w:t>
      </w:r>
    </w:p>
    <w:p w14:paraId="50E0675C" w14:textId="77777777" w:rsidR="00563597" w:rsidRPr="006F37E7" w:rsidRDefault="00563597" w:rsidP="00563597">
      <w:pPr>
        <w:pStyle w:val="a3"/>
        <w:numPr>
          <w:ilvl w:val="0"/>
          <w:numId w:val="26"/>
        </w:numPr>
        <w:shd w:val="clear" w:color="auto" w:fill="FCFCFC"/>
        <w:spacing w:line="360" w:lineRule="auto"/>
        <w:ind w:left="0" w:firstLine="0"/>
        <w:jc w:val="both"/>
        <w:rPr>
          <w:rFonts w:ascii="Times New Roman" w:hAnsi="Times New Roman" w:cs="Times New Roman"/>
          <w:color w:val="000000"/>
          <w:sz w:val="28"/>
          <w:szCs w:val="28"/>
          <w:lang w:val="en-US"/>
        </w:rPr>
      </w:pPr>
      <w:r w:rsidRPr="006F37E7">
        <w:rPr>
          <w:rFonts w:ascii="Times New Roman" w:hAnsi="Times New Roman" w:cs="Times New Roman"/>
          <w:color w:val="000000"/>
          <w:sz w:val="28"/>
          <w:szCs w:val="28"/>
          <w:lang w:val="en-US"/>
        </w:rPr>
        <w:t>UNGA, The role of patents in the transfer of technology to underdeveloped countries, Dee E/3681/ Rev.1, 1964</w:t>
      </w:r>
    </w:p>
    <w:p w14:paraId="4BEA1C32" w14:textId="77777777" w:rsidR="00563597" w:rsidRPr="00CD3D10" w:rsidRDefault="00563597" w:rsidP="00563597">
      <w:pPr>
        <w:pStyle w:val="a3"/>
        <w:numPr>
          <w:ilvl w:val="0"/>
          <w:numId w:val="26"/>
        </w:numPr>
        <w:shd w:val="clear" w:color="auto" w:fill="FCFCFC"/>
        <w:autoSpaceDE w:val="0"/>
        <w:autoSpaceDN w:val="0"/>
        <w:adjustRightInd w:val="0"/>
        <w:spacing w:line="360" w:lineRule="auto"/>
        <w:ind w:left="0" w:firstLine="0"/>
        <w:jc w:val="both"/>
        <w:rPr>
          <w:rFonts w:ascii="Times New Roman" w:hAnsi="Times New Roman" w:cs="Times New Roman"/>
          <w:sz w:val="28"/>
          <w:szCs w:val="28"/>
          <w:lang w:val="en-US"/>
        </w:rPr>
      </w:pPr>
      <w:proofErr w:type="spellStart"/>
      <w:r w:rsidRPr="00CD3D10">
        <w:rPr>
          <w:rFonts w:ascii="Times New Roman" w:hAnsi="Times New Roman" w:cs="Times New Roman"/>
          <w:sz w:val="28"/>
          <w:szCs w:val="28"/>
          <w:lang w:val="en-US" w:bidi="hi-IN"/>
        </w:rPr>
        <w:t>Voon</w:t>
      </w:r>
      <w:proofErr w:type="spellEnd"/>
      <w:r w:rsidR="008B3D2A">
        <w:rPr>
          <w:rFonts w:ascii="Times New Roman" w:hAnsi="Times New Roman" w:cs="Times New Roman"/>
          <w:sz w:val="28"/>
          <w:szCs w:val="28"/>
          <w:lang w:val="en-US" w:bidi="hi-IN"/>
        </w:rPr>
        <w:t xml:space="preserve"> T.,</w:t>
      </w:r>
      <w:r w:rsidRPr="00CD3D10">
        <w:rPr>
          <w:rFonts w:ascii="Times New Roman" w:hAnsi="Times New Roman" w:cs="Times New Roman"/>
          <w:sz w:val="28"/>
          <w:szCs w:val="28"/>
          <w:lang w:val="en-US" w:bidi="hi-IN"/>
        </w:rPr>
        <w:t xml:space="preserve"> Mitchell</w:t>
      </w:r>
      <w:r w:rsidR="008B3D2A">
        <w:rPr>
          <w:rFonts w:ascii="Times New Roman" w:hAnsi="Times New Roman" w:cs="Times New Roman"/>
          <w:sz w:val="28"/>
          <w:szCs w:val="28"/>
          <w:lang w:val="en-US" w:bidi="hi-IN"/>
        </w:rPr>
        <w:t xml:space="preserve"> A.</w:t>
      </w:r>
      <w:r w:rsidRPr="00CD3D10">
        <w:rPr>
          <w:rFonts w:ascii="Times New Roman" w:hAnsi="Times New Roman" w:cs="Times New Roman"/>
          <w:sz w:val="28"/>
          <w:szCs w:val="28"/>
          <w:lang w:val="en-US" w:bidi="hi-IN"/>
        </w:rPr>
        <w:t>, Denunciation, Termination and Survival: The Interplay of Treaty Law and International Investment Law, 31:2 ICSID REV – FOREIGN INV. L. J. 2016, p. 530</w:t>
      </w:r>
    </w:p>
    <w:p w14:paraId="6F4899F4" w14:textId="77777777" w:rsidR="00563597" w:rsidRPr="00CD3D10" w:rsidRDefault="00563597" w:rsidP="00563597">
      <w:pPr>
        <w:pStyle w:val="a3"/>
        <w:numPr>
          <w:ilvl w:val="0"/>
          <w:numId w:val="26"/>
        </w:numPr>
        <w:shd w:val="clear" w:color="auto" w:fill="FCFCFC"/>
        <w:spacing w:line="360" w:lineRule="auto"/>
        <w:ind w:left="0" w:firstLine="0"/>
        <w:jc w:val="both"/>
        <w:rPr>
          <w:rFonts w:ascii="Times New Roman" w:hAnsi="Times New Roman" w:cs="Times New Roman"/>
          <w:sz w:val="28"/>
          <w:szCs w:val="28"/>
          <w:lang w:val="en-US"/>
        </w:rPr>
      </w:pPr>
      <w:r w:rsidRPr="00CD3D10">
        <w:rPr>
          <w:rFonts w:ascii="Times New Roman" w:hAnsi="Times New Roman" w:cs="Times New Roman"/>
          <w:sz w:val="28"/>
          <w:szCs w:val="28"/>
          <w:lang w:val="en-US"/>
        </w:rPr>
        <w:t>Weston</w:t>
      </w:r>
      <w:r w:rsidR="008B3D2A">
        <w:rPr>
          <w:rFonts w:ascii="Times New Roman" w:hAnsi="Times New Roman" w:cs="Times New Roman"/>
          <w:sz w:val="28"/>
          <w:szCs w:val="28"/>
          <w:lang w:val="en-US"/>
        </w:rPr>
        <w:t xml:space="preserve"> B., </w:t>
      </w:r>
      <w:r w:rsidRPr="00CD3D10">
        <w:rPr>
          <w:rFonts w:ascii="Times New Roman" w:hAnsi="Times New Roman" w:cs="Times New Roman"/>
          <w:sz w:val="28"/>
          <w:szCs w:val="28"/>
          <w:lang w:val="en-US"/>
        </w:rPr>
        <w:t>The Charter of Economic Rights and Duties of States and the deprivation of foreign-owned wealth, American Journal of International Law, 75, 1981, p. 473</w:t>
      </w:r>
    </w:p>
    <w:p w14:paraId="4F472624" w14:textId="77777777" w:rsidR="00563597" w:rsidRPr="00CD3D10" w:rsidRDefault="00563597" w:rsidP="00563597">
      <w:pPr>
        <w:pStyle w:val="a3"/>
        <w:numPr>
          <w:ilvl w:val="0"/>
          <w:numId w:val="26"/>
        </w:numPr>
        <w:spacing w:line="360" w:lineRule="auto"/>
        <w:ind w:left="0" w:firstLine="0"/>
        <w:jc w:val="both"/>
        <w:rPr>
          <w:rFonts w:ascii="Times New Roman" w:hAnsi="Times New Roman" w:cs="Times New Roman"/>
          <w:sz w:val="28"/>
          <w:szCs w:val="28"/>
          <w:lang w:val="en-US"/>
        </w:rPr>
      </w:pPr>
      <w:r w:rsidRPr="00CD3D10">
        <w:rPr>
          <w:rFonts w:ascii="Times New Roman" w:hAnsi="Times New Roman" w:cs="Times New Roman"/>
          <w:sz w:val="28"/>
          <w:szCs w:val="28"/>
          <w:lang w:val="en-US"/>
        </w:rPr>
        <w:t>Wing</w:t>
      </w:r>
      <w:r w:rsidR="00E747DB">
        <w:rPr>
          <w:rFonts w:ascii="Times New Roman" w:hAnsi="Times New Roman" w:cs="Times New Roman"/>
          <w:sz w:val="28"/>
          <w:szCs w:val="28"/>
          <w:lang w:val="en-US"/>
        </w:rPr>
        <w:t xml:space="preserve"> A., </w:t>
      </w:r>
      <w:r w:rsidRPr="00CD3D10">
        <w:rPr>
          <w:rFonts w:ascii="Times New Roman" w:hAnsi="Times New Roman" w:cs="Times New Roman"/>
          <w:sz w:val="28"/>
          <w:szCs w:val="28"/>
          <w:lang w:val="en-US"/>
        </w:rPr>
        <w:t>Smith</w:t>
      </w:r>
      <w:r w:rsidR="00E747DB">
        <w:rPr>
          <w:rFonts w:ascii="Times New Roman" w:hAnsi="Times New Roman" w:cs="Times New Roman"/>
          <w:sz w:val="28"/>
          <w:szCs w:val="28"/>
          <w:lang w:val="en-US"/>
        </w:rPr>
        <w:t xml:space="preserve"> T</w:t>
      </w:r>
      <w:r w:rsidRPr="00CD3D10">
        <w:rPr>
          <w:rFonts w:ascii="Times New Roman" w:hAnsi="Times New Roman" w:cs="Times New Roman"/>
          <w:sz w:val="28"/>
          <w:szCs w:val="28"/>
          <w:lang w:val="en-US"/>
        </w:rPr>
        <w:t>., The African Union and the New Pan-Africanism: Rushing to Organize or Timely Shift: The New African Union and Women’s Rights - 13 TRANSNAT ’L L. &amp; CONTEMP PROBS, 2003, p. 35.</w:t>
      </w:r>
    </w:p>
    <w:p w14:paraId="778F20B2" w14:textId="77777777" w:rsidR="006D5C1D" w:rsidRDefault="006D5C1D" w:rsidP="006D5C1D">
      <w:pPr>
        <w:pStyle w:val="a3"/>
        <w:shd w:val="clear" w:color="auto" w:fill="FCFCFC"/>
        <w:autoSpaceDE w:val="0"/>
        <w:autoSpaceDN w:val="0"/>
        <w:adjustRightInd w:val="0"/>
        <w:spacing w:line="360" w:lineRule="auto"/>
        <w:jc w:val="both"/>
        <w:rPr>
          <w:rFonts w:ascii="Times New Roman" w:hAnsi="Times New Roman" w:cs="Times New Roman"/>
          <w:color w:val="00B050"/>
          <w:sz w:val="28"/>
          <w:szCs w:val="28"/>
          <w:lang w:val="en-US"/>
        </w:rPr>
      </w:pPr>
    </w:p>
    <w:p w14:paraId="48E642E7" w14:textId="77777777" w:rsidR="006D5C1D" w:rsidRPr="00DF75E0" w:rsidRDefault="006D5C1D" w:rsidP="00DF75E0">
      <w:pPr>
        <w:pStyle w:val="2"/>
        <w:jc w:val="center"/>
        <w:rPr>
          <w:rFonts w:ascii="Times New Roman" w:hAnsi="Times New Roman"/>
          <w:i w:val="0"/>
        </w:rPr>
      </w:pPr>
      <w:bookmarkStart w:id="32" w:name="_Toc135264425"/>
      <w:r w:rsidRPr="00DF75E0">
        <w:rPr>
          <w:rFonts w:ascii="Times New Roman" w:hAnsi="Times New Roman"/>
          <w:i w:val="0"/>
        </w:rPr>
        <w:t xml:space="preserve">Решения </w:t>
      </w:r>
      <w:r w:rsidR="00122530" w:rsidRPr="00DF75E0">
        <w:rPr>
          <w:rFonts w:ascii="Times New Roman" w:hAnsi="Times New Roman"/>
          <w:i w:val="0"/>
        </w:rPr>
        <w:t>международных судебных учреждений</w:t>
      </w:r>
      <w:bookmarkEnd w:id="32"/>
    </w:p>
    <w:p w14:paraId="44A163AC" w14:textId="77777777" w:rsidR="00083924" w:rsidRPr="00122530" w:rsidRDefault="00083924" w:rsidP="00122530">
      <w:pPr>
        <w:pStyle w:val="a3"/>
        <w:shd w:val="clear" w:color="auto" w:fill="FCFCFC"/>
        <w:autoSpaceDE w:val="0"/>
        <w:autoSpaceDN w:val="0"/>
        <w:adjustRightInd w:val="0"/>
        <w:spacing w:line="360" w:lineRule="auto"/>
        <w:jc w:val="center"/>
        <w:rPr>
          <w:rFonts w:ascii="Times New Roman" w:hAnsi="Times New Roman" w:cs="Times New Roman"/>
          <w:b/>
          <w:bCs/>
          <w:color w:val="000000"/>
          <w:sz w:val="28"/>
          <w:szCs w:val="28"/>
        </w:rPr>
      </w:pPr>
    </w:p>
    <w:p w14:paraId="7E798975" w14:textId="77777777" w:rsidR="00B173FD" w:rsidRPr="00787B4C" w:rsidRDefault="00B173FD" w:rsidP="00C3084B">
      <w:pPr>
        <w:numPr>
          <w:ilvl w:val="0"/>
          <w:numId w:val="26"/>
        </w:numPr>
        <w:spacing w:line="360" w:lineRule="auto"/>
        <w:ind w:left="0" w:firstLine="0"/>
        <w:jc w:val="both"/>
        <w:rPr>
          <w:rFonts w:ascii="Times New Roman" w:hAnsi="Times New Roman" w:cs="Times New Roman"/>
          <w:color w:val="000000"/>
          <w:sz w:val="28"/>
          <w:szCs w:val="28"/>
          <w:lang w:val="en-US"/>
        </w:rPr>
      </w:pPr>
      <w:r w:rsidRPr="00C3084B">
        <w:rPr>
          <w:rFonts w:ascii="Times New Roman" w:hAnsi="Times New Roman" w:cs="Times New Roman"/>
          <w:color w:val="000000"/>
          <w:sz w:val="28"/>
          <w:szCs w:val="28"/>
          <w:bdr w:val="none" w:sz="0" w:space="0" w:color="auto" w:frame="1"/>
          <w:lang w:val="en-US"/>
        </w:rPr>
        <w:t>ADF Group Inc. v. United States of America, ICSID Case No. ARB (AF)/00/1, Award, 9. January 2003, para, p.180</w:t>
      </w:r>
      <w:r w:rsidRPr="00DF75E0">
        <w:rPr>
          <w:rFonts w:ascii="Times New Roman" w:hAnsi="Times New Roman" w:cs="Times New Roman"/>
          <w:color w:val="000000"/>
          <w:sz w:val="28"/>
          <w:szCs w:val="28"/>
          <w:bdr w:val="none" w:sz="0" w:space="0" w:color="auto" w:frame="1"/>
          <w:lang w:val="en-US"/>
        </w:rPr>
        <w:t>.</w:t>
      </w:r>
    </w:p>
    <w:p w14:paraId="179B54C1" w14:textId="77777777" w:rsidR="00B173FD" w:rsidRPr="00B173FD" w:rsidRDefault="00B173FD" w:rsidP="00B56406">
      <w:pPr>
        <w:pStyle w:val="a9"/>
        <w:numPr>
          <w:ilvl w:val="0"/>
          <w:numId w:val="26"/>
        </w:numPr>
        <w:autoSpaceDE w:val="0"/>
        <w:autoSpaceDN w:val="0"/>
        <w:adjustRightInd w:val="0"/>
        <w:spacing w:line="360" w:lineRule="auto"/>
        <w:ind w:left="0" w:firstLine="0"/>
        <w:jc w:val="both"/>
        <w:rPr>
          <w:rFonts w:ascii="Times New Roman" w:hAnsi="Times New Roman" w:cs="Times New Roman"/>
          <w:color w:val="000000"/>
          <w:sz w:val="28"/>
          <w:szCs w:val="28"/>
          <w:lang w:val="en-US"/>
        </w:rPr>
      </w:pPr>
      <w:r w:rsidRPr="001B3FD7">
        <w:rPr>
          <w:rFonts w:ascii="Times New Roman" w:hAnsi="Times New Roman" w:cs="Times New Roman"/>
          <w:color w:val="000000"/>
          <w:sz w:val="28"/>
          <w:szCs w:val="28"/>
          <w:lang w:val="en-US"/>
        </w:rPr>
        <w:t>Appellate Body Report, United States: Import Prohibition of Certain Shrimp and Shrimp Products, WTO Doc. WT/DS58/AB/R</w:t>
      </w:r>
      <w:r>
        <w:rPr>
          <w:rFonts w:ascii="Times New Roman" w:hAnsi="Times New Roman" w:cs="Times New Roman"/>
          <w:color w:val="000000"/>
          <w:sz w:val="28"/>
          <w:szCs w:val="28"/>
          <w:lang w:val="en-US"/>
        </w:rPr>
        <w:t xml:space="preserve">, </w:t>
      </w:r>
      <w:r w:rsidRPr="001B3FD7">
        <w:rPr>
          <w:rFonts w:ascii="Times New Roman" w:hAnsi="Times New Roman" w:cs="Times New Roman"/>
          <w:color w:val="000000"/>
          <w:sz w:val="28"/>
          <w:szCs w:val="28"/>
          <w:lang w:val="en-US"/>
        </w:rPr>
        <w:t>adopted Oct. 12, 1998</w:t>
      </w:r>
      <w:r>
        <w:rPr>
          <w:rFonts w:ascii="Times New Roman" w:hAnsi="Times New Roman" w:cs="Times New Roman"/>
          <w:color w:val="000000"/>
          <w:sz w:val="28"/>
          <w:szCs w:val="28"/>
          <w:lang w:val="en-US"/>
        </w:rPr>
        <w:t>.</w:t>
      </w:r>
    </w:p>
    <w:p w14:paraId="3D0F1E58" w14:textId="77777777" w:rsidR="00B173FD" w:rsidRPr="00DF75E0" w:rsidRDefault="00B173FD" w:rsidP="00664C20">
      <w:pPr>
        <w:pStyle w:val="a9"/>
        <w:numPr>
          <w:ilvl w:val="0"/>
          <w:numId w:val="26"/>
        </w:numPr>
        <w:autoSpaceDE w:val="0"/>
        <w:autoSpaceDN w:val="0"/>
        <w:adjustRightInd w:val="0"/>
        <w:spacing w:line="360" w:lineRule="auto"/>
        <w:ind w:left="0" w:firstLine="0"/>
        <w:jc w:val="both"/>
        <w:rPr>
          <w:rFonts w:ascii="Times New Roman" w:hAnsi="Times New Roman" w:cs="Times New Roman"/>
          <w:color w:val="000000"/>
          <w:sz w:val="28"/>
          <w:szCs w:val="28"/>
          <w:lang w:val="en-US"/>
        </w:rPr>
      </w:pPr>
      <w:proofErr w:type="spellStart"/>
      <w:r w:rsidRPr="001B3FD7">
        <w:rPr>
          <w:rFonts w:ascii="Times New Roman" w:hAnsi="Times New Roman" w:cs="Times New Roman"/>
          <w:color w:val="000000"/>
          <w:sz w:val="28"/>
          <w:szCs w:val="28"/>
          <w:lang w:val="en-US"/>
        </w:rPr>
        <w:t>Bayindir</w:t>
      </w:r>
      <w:proofErr w:type="spellEnd"/>
      <w:r w:rsidRPr="001B3FD7">
        <w:rPr>
          <w:rFonts w:ascii="Times New Roman" w:hAnsi="Times New Roman" w:cs="Times New Roman"/>
          <w:color w:val="000000"/>
          <w:sz w:val="28"/>
          <w:szCs w:val="28"/>
          <w:lang w:val="en-US"/>
        </w:rPr>
        <w:t xml:space="preserve"> </w:t>
      </w:r>
      <w:proofErr w:type="spellStart"/>
      <w:r w:rsidRPr="001B3FD7">
        <w:rPr>
          <w:rFonts w:ascii="Times New Roman" w:hAnsi="Times New Roman" w:cs="Times New Roman"/>
          <w:color w:val="000000"/>
          <w:sz w:val="28"/>
          <w:szCs w:val="28"/>
          <w:lang w:val="en-US"/>
        </w:rPr>
        <w:t>Insaat</w:t>
      </w:r>
      <w:proofErr w:type="spellEnd"/>
      <w:r w:rsidRPr="001B3FD7">
        <w:rPr>
          <w:rFonts w:ascii="Times New Roman" w:hAnsi="Times New Roman" w:cs="Times New Roman"/>
          <w:color w:val="000000"/>
          <w:sz w:val="28"/>
          <w:szCs w:val="28"/>
          <w:lang w:val="en-US"/>
        </w:rPr>
        <w:t xml:space="preserve"> </w:t>
      </w:r>
      <w:proofErr w:type="spellStart"/>
      <w:r w:rsidRPr="001B3FD7">
        <w:rPr>
          <w:rFonts w:ascii="Times New Roman" w:hAnsi="Times New Roman" w:cs="Times New Roman"/>
          <w:color w:val="000000"/>
          <w:sz w:val="28"/>
          <w:szCs w:val="28"/>
          <w:lang w:val="en-US"/>
        </w:rPr>
        <w:t>Turizm</w:t>
      </w:r>
      <w:proofErr w:type="spellEnd"/>
      <w:r w:rsidRPr="001B3FD7">
        <w:rPr>
          <w:rFonts w:ascii="Times New Roman" w:hAnsi="Times New Roman" w:cs="Times New Roman"/>
          <w:color w:val="000000"/>
          <w:sz w:val="28"/>
          <w:szCs w:val="28"/>
          <w:lang w:val="en-US"/>
        </w:rPr>
        <w:t xml:space="preserve"> </w:t>
      </w:r>
      <w:proofErr w:type="spellStart"/>
      <w:r w:rsidRPr="001B3FD7">
        <w:rPr>
          <w:rFonts w:ascii="Times New Roman" w:hAnsi="Times New Roman" w:cs="Times New Roman"/>
          <w:color w:val="000000"/>
          <w:sz w:val="28"/>
          <w:szCs w:val="28"/>
          <w:lang w:val="en-US"/>
        </w:rPr>
        <w:t>Ticaret</w:t>
      </w:r>
      <w:proofErr w:type="spellEnd"/>
      <w:r w:rsidRPr="001B3FD7">
        <w:rPr>
          <w:rFonts w:ascii="Times New Roman" w:hAnsi="Times New Roman" w:cs="Times New Roman"/>
          <w:color w:val="000000"/>
          <w:sz w:val="28"/>
          <w:szCs w:val="28"/>
          <w:lang w:val="en-US"/>
        </w:rPr>
        <w:t xml:space="preserve"> Ve </w:t>
      </w:r>
      <w:proofErr w:type="spellStart"/>
      <w:r w:rsidRPr="001B3FD7">
        <w:rPr>
          <w:rFonts w:ascii="Times New Roman" w:hAnsi="Times New Roman" w:cs="Times New Roman"/>
          <w:color w:val="000000"/>
          <w:sz w:val="28"/>
          <w:szCs w:val="28"/>
          <w:lang w:val="en-US"/>
        </w:rPr>
        <w:t>Sanayi</w:t>
      </w:r>
      <w:proofErr w:type="spellEnd"/>
      <w:r w:rsidRPr="001B3FD7">
        <w:rPr>
          <w:rFonts w:ascii="Times New Roman" w:hAnsi="Times New Roman" w:cs="Times New Roman"/>
          <w:color w:val="000000"/>
          <w:sz w:val="28"/>
          <w:szCs w:val="28"/>
          <w:lang w:val="en-US"/>
        </w:rPr>
        <w:t xml:space="preserve"> A.S v. Islamic Republic of Pakistan</w:t>
      </w:r>
      <w:r>
        <w:rPr>
          <w:rFonts w:ascii="Times New Roman" w:hAnsi="Times New Roman" w:cs="Times New Roman"/>
          <w:color w:val="000000"/>
          <w:sz w:val="28"/>
          <w:szCs w:val="28"/>
          <w:lang w:val="en-US"/>
        </w:rPr>
        <w:t xml:space="preserve">, </w:t>
      </w:r>
      <w:r w:rsidRPr="001B3FD7">
        <w:rPr>
          <w:rFonts w:ascii="Times New Roman" w:hAnsi="Times New Roman" w:cs="Times New Roman"/>
          <w:color w:val="000000"/>
          <w:sz w:val="28"/>
          <w:szCs w:val="28"/>
          <w:lang w:val="en-US"/>
        </w:rPr>
        <w:t>ICSID Case No ARB/03/29</w:t>
      </w:r>
      <w:r>
        <w:rPr>
          <w:rFonts w:ascii="Times New Roman" w:hAnsi="Times New Roman" w:cs="Times New Roman"/>
          <w:color w:val="000000"/>
          <w:sz w:val="28"/>
          <w:szCs w:val="28"/>
          <w:lang w:val="en-US"/>
        </w:rPr>
        <w:t xml:space="preserve">, </w:t>
      </w:r>
      <w:r w:rsidRPr="001B3FD7">
        <w:rPr>
          <w:rFonts w:ascii="Times New Roman" w:hAnsi="Times New Roman" w:cs="Times New Roman"/>
          <w:color w:val="000000"/>
          <w:sz w:val="28"/>
          <w:szCs w:val="28"/>
          <w:lang w:val="en-US"/>
        </w:rPr>
        <w:t>Decision on Jurisdiction</w:t>
      </w:r>
      <w:r>
        <w:rPr>
          <w:rFonts w:ascii="Times New Roman" w:hAnsi="Times New Roman" w:cs="Times New Roman"/>
          <w:color w:val="000000"/>
          <w:sz w:val="28"/>
          <w:szCs w:val="28"/>
          <w:lang w:val="en-US"/>
        </w:rPr>
        <w:t xml:space="preserve">, </w:t>
      </w:r>
      <w:r w:rsidRPr="001B3FD7">
        <w:rPr>
          <w:rFonts w:ascii="Times New Roman" w:hAnsi="Times New Roman" w:cs="Times New Roman"/>
          <w:color w:val="000000"/>
          <w:sz w:val="28"/>
          <w:szCs w:val="28"/>
          <w:lang w:val="en-US"/>
        </w:rPr>
        <w:t>14 November 2005</w:t>
      </w:r>
      <w:r>
        <w:rPr>
          <w:rFonts w:ascii="Times New Roman" w:hAnsi="Times New Roman" w:cs="Times New Roman"/>
          <w:color w:val="000000"/>
          <w:sz w:val="28"/>
          <w:szCs w:val="28"/>
          <w:lang w:val="en-US"/>
        </w:rPr>
        <w:t>.</w:t>
      </w:r>
    </w:p>
    <w:p w14:paraId="080BF295" w14:textId="77777777" w:rsidR="00B173FD" w:rsidRPr="00E6382A" w:rsidRDefault="00B173FD" w:rsidP="00E6382A">
      <w:pPr>
        <w:numPr>
          <w:ilvl w:val="0"/>
          <w:numId w:val="26"/>
        </w:numPr>
        <w:shd w:val="clear" w:color="auto" w:fill="FCFCFC"/>
        <w:spacing w:line="360" w:lineRule="auto"/>
        <w:ind w:left="0" w:firstLine="0"/>
        <w:jc w:val="both"/>
        <w:rPr>
          <w:rFonts w:ascii="Times New Roman" w:hAnsi="Times New Roman" w:cs="Times New Roman"/>
          <w:color w:val="000000"/>
          <w:sz w:val="28"/>
          <w:szCs w:val="28"/>
          <w:lang w:val="en-US"/>
        </w:rPr>
      </w:pPr>
      <w:proofErr w:type="spellStart"/>
      <w:r w:rsidRPr="00E6382A">
        <w:rPr>
          <w:rFonts w:ascii="Times New Roman" w:hAnsi="Times New Roman" w:cs="Times New Roman"/>
          <w:color w:val="000000"/>
          <w:sz w:val="28"/>
          <w:szCs w:val="28"/>
          <w:lang w:val="en-US"/>
        </w:rPr>
        <w:t>Belenergia</w:t>
      </w:r>
      <w:proofErr w:type="spellEnd"/>
      <w:r w:rsidRPr="00E6382A">
        <w:rPr>
          <w:rFonts w:ascii="Times New Roman" w:hAnsi="Times New Roman" w:cs="Times New Roman"/>
          <w:color w:val="000000"/>
          <w:sz w:val="28"/>
          <w:szCs w:val="28"/>
          <w:lang w:val="en-US"/>
        </w:rPr>
        <w:t xml:space="preserve"> S.A. v. Italian Republic ICSID Case No. ARB/15/40.</w:t>
      </w:r>
    </w:p>
    <w:p w14:paraId="4D660516" w14:textId="77777777" w:rsidR="00B173FD" w:rsidRPr="00DF75E0" w:rsidRDefault="00B173FD" w:rsidP="001E7E54">
      <w:pPr>
        <w:pStyle w:val="a9"/>
        <w:numPr>
          <w:ilvl w:val="0"/>
          <w:numId w:val="26"/>
        </w:numPr>
        <w:autoSpaceDE w:val="0"/>
        <w:autoSpaceDN w:val="0"/>
        <w:adjustRightInd w:val="0"/>
        <w:spacing w:line="360" w:lineRule="auto"/>
        <w:ind w:left="0" w:firstLine="0"/>
        <w:jc w:val="both"/>
        <w:rPr>
          <w:rFonts w:ascii="Times New Roman" w:hAnsi="Times New Roman" w:cs="Times New Roman"/>
          <w:color w:val="000000"/>
          <w:sz w:val="28"/>
          <w:szCs w:val="28"/>
          <w:lang w:val="en-US"/>
        </w:rPr>
      </w:pPr>
      <w:proofErr w:type="spellStart"/>
      <w:r w:rsidRPr="001B3FD7">
        <w:rPr>
          <w:rFonts w:ascii="Times New Roman" w:hAnsi="Times New Roman" w:cs="Times New Roman"/>
          <w:color w:val="000000"/>
          <w:sz w:val="28"/>
          <w:szCs w:val="28"/>
          <w:lang w:val="en-US"/>
        </w:rPr>
        <w:t>Berschader</w:t>
      </w:r>
      <w:proofErr w:type="spellEnd"/>
      <w:r w:rsidRPr="001B3FD7">
        <w:rPr>
          <w:rFonts w:ascii="Times New Roman" w:hAnsi="Times New Roman" w:cs="Times New Roman"/>
          <w:color w:val="000000"/>
          <w:sz w:val="28"/>
          <w:szCs w:val="28"/>
          <w:lang w:val="en-US"/>
        </w:rPr>
        <w:t xml:space="preserve">, Vladimir and </w:t>
      </w:r>
      <w:proofErr w:type="spellStart"/>
      <w:r w:rsidRPr="001B3FD7">
        <w:rPr>
          <w:rFonts w:ascii="Times New Roman" w:hAnsi="Times New Roman" w:cs="Times New Roman"/>
          <w:color w:val="000000"/>
          <w:sz w:val="28"/>
          <w:szCs w:val="28"/>
          <w:lang w:val="en-US"/>
        </w:rPr>
        <w:t>Berschader</w:t>
      </w:r>
      <w:proofErr w:type="spellEnd"/>
      <w:r w:rsidRPr="001B3FD7">
        <w:rPr>
          <w:rFonts w:ascii="Times New Roman" w:hAnsi="Times New Roman" w:cs="Times New Roman"/>
          <w:color w:val="000000"/>
          <w:sz w:val="28"/>
          <w:szCs w:val="28"/>
          <w:lang w:val="en-US"/>
        </w:rPr>
        <w:t xml:space="preserve"> v. </w:t>
      </w:r>
      <w:proofErr w:type="spellStart"/>
      <w:r w:rsidRPr="001B3FD7">
        <w:rPr>
          <w:rFonts w:ascii="Times New Roman" w:hAnsi="Times New Roman" w:cs="Times New Roman"/>
          <w:color w:val="000000"/>
          <w:sz w:val="28"/>
          <w:szCs w:val="28"/>
          <w:lang w:val="en-US"/>
        </w:rPr>
        <w:t>Moïse</w:t>
      </w:r>
      <w:proofErr w:type="spellEnd"/>
      <w:r w:rsidRPr="001B3FD7">
        <w:rPr>
          <w:rFonts w:ascii="Times New Roman" w:hAnsi="Times New Roman" w:cs="Times New Roman"/>
          <w:color w:val="000000"/>
          <w:sz w:val="28"/>
          <w:szCs w:val="28"/>
          <w:lang w:val="en-US"/>
        </w:rPr>
        <w:t xml:space="preserve"> ,The Russian Federation</w:t>
      </w:r>
      <w:r>
        <w:rPr>
          <w:rFonts w:ascii="Times New Roman" w:hAnsi="Times New Roman" w:cs="Times New Roman"/>
          <w:color w:val="000000"/>
          <w:sz w:val="28"/>
          <w:szCs w:val="28"/>
          <w:lang w:val="en-US"/>
        </w:rPr>
        <w:t xml:space="preserve">, </w:t>
      </w:r>
      <w:r w:rsidRPr="001B3FD7">
        <w:rPr>
          <w:rFonts w:ascii="Times New Roman" w:hAnsi="Times New Roman" w:cs="Times New Roman"/>
          <w:color w:val="000000"/>
          <w:sz w:val="28"/>
          <w:szCs w:val="28"/>
          <w:lang w:val="en-US"/>
        </w:rPr>
        <w:t>SCC Case No. 080/2004), Award, 179</w:t>
      </w:r>
      <w:r>
        <w:rPr>
          <w:rFonts w:ascii="Times New Roman" w:hAnsi="Times New Roman" w:cs="Times New Roman"/>
          <w:color w:val="000000"/>
          <w:sz w:val="28"/>
          <w:szCs w:val="28"/>
          <w:lang w:val="en-US"/>
        </w:rPr>
        <w:t xml:space="preserve">, </w:t>
      </w:r>
      <w:r w:rsidRPr="001B3FD7">
        <w:rPr>
          <w:rFonts w:ascii="Times New Roman" w:hAnsi="Times New Roman" w:cs="Times New Roman"/>
          <w:color w:val="000000"/>
          <w:sz w:val="28"/>
          <w:szCs w:val="28"/>
          <w:lang w:val="en-US"/>
        </w:rPr>
        <w:t>21 April 2006</w:t>
      </w:r>
      <w:r>
        <w:rPr>
          <w:rFonts w:ascii="Times New Roman" w:hAnsi="Times New Roman" w:cs="Times New Roman"/>
          <w:color w:val="000000"/>
          <w:sz w:val="28"/>
          <w:szCs w:val="28"/>
          <w:lang w:val="en-US"/>
        </w:rPr>
        <w:t>.</w:t>
      </w:r>
    </w:p>
    <w:p w14:paraId="5DDDF75B" w14:textId="77777777" w:rsidR="00B173FD" w:rsidRPr="00787B4C" w:rsidRDefault="00B173FD" w:rsidP="00E6382A">
      <w:pPr>
        <w:numPr>
          <w:ilvl w:val="0"/>
          <w:numId w:val="26"/>
        </w:numPr>
        <w:spacing w:line="360" w:lineRule="auto"/>
        <w:ind w:left="0" w:firstLine="0"/>
        <w:jc w:val="both"/>
        <w:rPr>
          <w:rFonts w:ascii="Times New Roman" w:hAnsi="Times New Roman" w:cs="Times New Roman"/>
          <w:color w:val="000000"/>
          <w:sz w:val="28"/>
          <w:szCs w:val="28"/>
          <w:lang w:val="en-US"/>
        </w:rPr>
      </w:pPr>
      <w:r w:rsidRPr="00083924">
        <w:rPr>
          <w:rFonts w:ascii="Times New Roman" w:hAnsi="Times New Roman" w:cs="Times New Roman"/>
          <w:color w:val="000000"/>
          <w:sz w:val="28"/>
          <w:szCs w:val="28"/>
          <w:lang w:val="en-US"/>
        </w:rPr>
        <w:t>Capital India Power Mauritius I and Energy Enterprises (Mauritius), Company v Maharashtra Power Development Corporation Limited, Maharashtra States Electricity Board and the State of Maharashtra, ICC Case No 12913/MS, Final Award, 27 April 2005</w:t>
      </w:r>
      <w:r w:rsidRPr="00DF75E0">
        <w:rPr>
          <w:rFonts w:ascii="Times New Roman" w:hAnsi="Times New Roman" w:cs="Times New Roman"/>
          <w:color w:val="000000"/>
          <w:sz w:val="28"/>
          <w:szCs w:val="28"/>
          <w:lang w:val="en-US"/>
        </w:rPr>
        <w:t>.</w:t>
      </w:r>
    </w:p>
    <w:p w14:paraId="27673A26" w14:textId="77777777" w:rsidR="00B173FD" w:rsidRPr="00E6382A" w:rsidRDefault="00B173FD" w:rsidP="00E6382A">
      <w:pPr>
        <w:numPr>
          <w:ilvl w:val="0"/>
          <w:numId w:val="26"/>
        </w:numPr>
        <w:spacing w:line="360" w:lineRule="auto"/>
        <w:ind w:left="0" w:firstLine="0"/>
        <w:jc w:val="both"/>
        <w:rPr>
          <w:rFonts w:ascii="Times New Roman" w:hAnsi="Times New Roman" w:cs="Times New Roman"/>
          <w:color w:val="000000"/>
          <w:sz w:val="28"/>
          <w:szCs w:val="28"/>
          <w:lang w:val="en-US"/>
        </w:rPr>
      </w:pPr>
      <w:r w:rsidRPr="00E6382A">
        <w:rPr>
          <w:rFonts w:ascii="Times New Roman" w:hAnsi="Times New Roman" w:cs="Times New Roman"/>
          <w:color w:val="000000"/>
          <w:sz w:val="28"/>
          <w:szCs w:val="28"/>
          <w:lang w:val="en-US"/>
        </w:rPr>
        <w:lastRenderedPageBreak/>
        <w:t>Constitutional Court of Colombia (CCC), Judgment, 2019</w:t>
      </w:r>
      <w:r w:rsidRPr="00DF75E0">
        <w:rPr>
          <w:rFonts w:ascii="Times New Roman" w:hAnsi="Times New Roman" w:cs="Times New Roman"/>
          <w:color w:val="000000"/>
          <w:sz w:val="28"/>
          <w:szCs w:val="28"/>
          <w:lang w:val="en-US"/>
        </w:rPr>
        <w:t xml:space="preserve">, </w:t>
      </w:r>
      <w:r w:rsidRPr="00E6382A">
        <w:rPr>
          <w:rFonts w:ascii="Times New Roman" w:hAnsi="Times New Roman" w:cs="Times New Roman"/>
          <w:color w:val="000000"/>
          <w:sz w:val="28"/>
          <w:szCs w:val="28"/>
          <w:lang w:val="en-US"/>
        </w:rPr>
        <w:t>p.260</w:t>
      </w:r>
      <w:r w:rsidRPr="00DF75E0">
        <w:rPr>
          <w:rFonts w:ascii="Times New Roman" w:hAnsi="Times New Roman" w:cs="Times New Roman"/>
          <w:color w:val="000000"/>
          <w:sz w:val="28"/>
          <w:szCs w:val="28"/>
          <w:lang w:val="en-US"/>
        </w:rPr>
        <w:t>.</w:t>
      </w:r>
    </w:p>
    <w:p w14:paraId="3E2E8059" w14:textId="77777777" w:rsidR="00B173FD" w:rsidRPr="00DF75E0" w:rsidRDefault="00B173FD" w:rsidP="007A2EAE">
      <w:pPr>
        <w:pStyle w:val="a9"/>
        <w:numPr>
          <w:ilvl w:val="0"/>
          <w:numId w:val="26"/>
        </w:numPr>
        <w:autoSpaceDE w:val="0"/>
        <w:autoSpaceDN w:val="0"/>
        <w:adjustRightInd w:val="0"/>
        <w:spacing w:line="360" w:lineRule="auto"/>
        <w:ind w:left="0" w:firstLine="0"/>
        <w:jc w:val="both"/>
        <w:rPr>
          <w:rFonts w:ascii="Times New Roman" w:hAnsi="Times New Roman" w:cs="Times New Roman"/>
          <w:color w:val="000000"/>
          <w:sz w:val="28"/>
          <w:szCs w:val="28"/>
          <w:lang w:val="en-US"/>
        </w:rPr>
      </w:pPr>
      <w:r w:rsidRPr="001B3FD7">
        <w:rPr>
          <w:rFonts w:ascii="Times New Roman" w:hAnsi="Times New Roman" w:cs="Times New Roman"/>
          <w:color w:val="000000"/>
          <w:sz w:val="28"/>
          <w:szCs w:val="28"/>
          <w:lang w:val="en-US"/>
        </w:rPr>
        <w:t xml:space="preserve">Electronica </w:t>
      </w:r>
      <w:proofErr w:type="spellStart"/>
      <w:r w:rsidRPr="001B3FD7">
        <w:rPr>
          <w:rFonts w:ascii="Times New Roman" w:hAnsi="Times New Roman" w:cs="Times New Roman"/>
          <w:color w:val="000000"/>
          <w:sz w:val="28"/>
          <w:szCs w:val="28"/>
          <w:lang w:val="en-US"/>
        </w:rPr>
        <w:t>Sicula</w:t>
      </w:r>
      <w:proofErr w:type="spellEnd"/>
      <w:r w:rsidRPr="001B3FD7">
        <w:rPr>
          <w:rFonts w:ascii="Times New Roman" w:hAnsi="Times New Roman" w:cs="Times New Roman"/>
          <w:color w:val="000000"/>
          <w:sz w:val="28"/>
          <w:szCs w:val="28"/>
          <w:lang w:val="en-US"/>
        </w:rPr>
        <w:t xml:space="preserve"> S.p.A. (ELSI)</w:t>
      </w:r>
      <w:r>
        <w:rPr>
          <w:rFonts w:ascii="Times New Roman" w:hAnsi="Times New Roman" w:cs="Times New Roman"/>
          <w:color w:val="000000"/>
          <w:sz w:val="28"/>
          <w:szCs w:val="28"/>
          <w:lang w:val="en-US"/>
        </w:rPr>
        <w:t xml:space="preserve">, </w:t>
      </w:r>
      <w:r w:rsidRPr="001B3FD7">
        <w:rPr>
          <w:rFonts w:ascii="Times New Roman" w:hAnsi="Times New Roman" w:cs="Times New Roman"/>
          <w:color w:val="000000"/>
          <w:sz w:val="28"/>
          <w:szCs w:val="28"/>
          <w:lang w:val="en-US"/>
        </w:rPr>
        <w:t>USA v</w:t>
      </w:r>
      <w:r>
        <w:rPr>
          <w:rFonts w:ascii="Times New Roman" w:hAnsi="Times New Roman" w:cs="Times New Roman"/>
          <w:color w:val="000000"/>
          <w:sz w:val="28"/>
          <w:szCs w:val="28"/>
          <w:lang w:val="en-US"/>
        </w:rPr>
        <w:t>.</w:t>
      </w:r>
      <w:r w:rsidRPr="001B3FD7">
        <w:rPr>
          <w:rFonts w:ascii="Times New Roman" w:hAnsi="Times New Roman" w:cs="Times New Roman"/>
          <w:color w:val="000000"/>
          <w:sz w:val="28"/>
          <w:szCs w:val="28"/>
          <w:lang w:val="en-US"/>
        </w:rPr>
        <w:t xml:space="preserve"> Italy</w:t>
      </w:r>
      <w:r>
        <w:rPr>
          <w:rFonts w:ascii="Times New Roman" w:hAnsi="Times New Roman" w:cs="Times New Roman"/>
          <w:color w:val="000000"/>
          <w:sz w:val="28"/>
          <w:szCs w:val="28"/>
          <w:lang w:val="en-US"/>
        </w:rPr>
        <w:t xml:space="preserve">, </w:t>
      </w:r>
      <w:r w:rsidRPr="001B3FD7">
        <w:rPr>
          <w:rFonts w:ascii="Times New Roman" w:hAnsi="Times New Roman" w:cs="Times New Roman"/>
          <w:color w:val="000000"/>
          <w:sz w:val="28"/>
          <w:szCs w:val="28"/>
          <w:lang w:val="en-US"/>
        </w:rPr>
        <w:t xml:space="preserve"> Judgement 1989, ICJ Rep 15 [31]</w:t>
      </w:r>
      <w:r>
        <w:rPr>
          <w:rFonts w:ascii="Times New Roman" w:hAnsi="Times New Roman" w:cs="Times New Roman"/>
          <w:color w:val="000000"/>
          <w:sz w:val="28"/>
          <w:szCs w:val="28"/>
          <w:lang w:val="en-US"/>
        </w:rPr>
        <w:t>.</w:t>
      </w:r>
    </w:p>
    <w:p w14:paraId="18FEA72F" w14:textId="77777777" w:rsidR="00B173FD" w:rsidRPr="00E6382A" w:rsidRDefault="00B173FD" w:rsidP="00E6382A">
      <w:pPr>
        <w:numPr>
          <w:ilvl w:val="0"/>
          <w:numId w:val="26"/>
        </w:numPr>
        <w:shd w:val="clear" w:color="auto" w:fill="FCFCFC"/>
        <w:spacing w:line="360" w:lineRule="auto"/>
        <w:ind w:left="0" w:firstLine="0"/>
        <w:jc w:val="both"/>
        <w:rPr>
          <w:rFonts w:ascii="Times New Roman" w:hAnsi="Times New Roman" w:cs="Times New Roman"/>
          <w:color w:val="000000"/>
          <w:sz w:val="28"/>
          <w:szCs w:val="28"/>
          <w:lang w:val="en-US"/>
        </w:rPr>
      </w:pPr>
      <w:proofErr w:type="spellStart"/>
      <w:r w:rsidRPr="00E6382A">
        <w:rPr>
          <w:rFonts w:ascii="Times New Roman" w:hAnsi="Times New Roman" w:cs="Times New Roman"/>
          <w:color w:val="000000"/>
          <w:sz w:val="28"/>
          <w:szCs w:val="28"/>
          <w:lang w:val="en-US"/>
        </w:rPr>
        <w:t>Eskosol</w:t>
      </w:r>
      <w:proofErr w:type="spellEnd"/>
      <w:r w:rsidRPr="00E6382A">
        <w:rPr>
          <w:rFonts w:ascii="Times New Roman" w:hAnsi="Times New Roman" w:cs="Times New Roman"/>
          <w:color w:val="000000"/>
          <w:sz w:val="28"/>
          <w:szCs w:val="28"/>
          <w:lang w:val="en-US"/>
        </w:rPr>
        <w:t xml:space="preserve"> S.p.A. in </w:t>
      </w:r>
      <w:proofErr w:type="spellStart"/>
      <w:r w:rsidRPr="00E6382A">
        <w:rPr>
          <w:rFonts w:ascii="Times New Roman" w:hAnsi="Times New Roman" w:cs="Times New Roman"/>
          <w:color w:val="000000"/>
          <w:sz w:val="28"/>
          <w:szCs w:val="28"/>
          <w:lang w:val="en-US"/>
        </w:rPr>
        <w:t>liquidazione</w:t>
      </w:r>
      <w:proofErr w:type="spellEnd"/>
      <w:r w:rsidRPr="00E6382A">
        <w:rPr>
          <w:rFonts w:ascii="Times New Roman" w:hAnsi="Times New Roman" w:cs="Times New Roman"/>
          <w:color w:val="000000"/>
          <w:sz w:val="28"/>
          <w:szCs w:val="28"/>
          <w:lang w:val="en-US"/>
        </w:rPr>
        <w:t xml:space="preserve"> v. Italian Republic, ICSID Case No. ARB/15/50.</w:t>
      </w:r>
    </w:p>
    <w:p w14:paraId="7C60692C" w14:textId="77777777" w:rsidR="00B173FD" w:rsidRPr="00E6382A" w:rsidRDefault="00B173FD" w:rsidP="00E6382A">
      <w:pPr>
        <w:numPr>
          <w:ilvl w:val="0"/>
          <w:numId w:val="26"/>
        </w:numPr>
        <w:shd w:val="clear" w:color="auto" w:fill="FCFCFC"/>
        <w:autoSpaceDE w:val="0"/>
        <w:autoSpaceDN w:val="0"/>
        <w:adjustRightInd w:val="0"/>
        <w:spacing w:line="360" w:lineRule="auto"/>
        <w:ind w:left="0" w:firstLine="0"/>
        <w:jc w:val="both"/>
        <w:rPr>
          <w:rFonts w:ascii="Times New Roman" w:hAnsi="Times New Roman" w:cs="Times New Roman"/>
          <w:color w:val="000000"/>
          <w:sz w:val="28"/>
          <w:szCs w:val="28"/>
          <w:lang w:val="en-US"/>
        </w:rPr>
      </w:pPr>
      <w:r w:rsidRPr="00E6382A">
        <w:rPr>
          <w:rFonts w:ascii="Times New Roman" w:hAnsi="Times New Roman" w:cs="Times New Roman"/>
          <w:color w:val="000000"/>
          <w:sz w:val="28"/>
          <w:szCs w:val="28"/>
          <w:lang w:val="en-US"/>
        </w:rPr>
        <w:t xml:space="preserve">Ioan </w:t>
      </w:r>
      <w:proofErr w:type="spellStart"/>
      <w:r w:rsidRPr="00E6382A">
        <w:rPr>
          <w:rFonts w:ascii="Times New Roman" w:hAnsi="Times New Roman" w:cs="Times New Roman"/>
          <w:color w:val="000000"/>
          <w:sz w:val="28"/>
          <w:szCs w:val="28"/>
          <w:lang w:val="en-US"/>
        </w:rPr>
        <w:t>Micula</w:t>
      </w:r>
      <w:proofErr w:type="spellEnd"/>
      <w:r w:rsidRPr="00E6382A">
        <w:rPr>
          <w:rFonts w:ascii="Times New Roman" w:hAnsi="Times New Roman" w:cs="Times New Roman"/>
          <w:color w:val="000000"/>
          <w:sz w:val="28"/>
          <w:szCs w:val="28"/>
          <w:lang w:val="en-US"/>
        </w:rPr>
        <w:t xml:space="preserve">, </w:t>
      </w:r>
      <w:proofErr w:type="spellStart"/>
      <w:r w:rsidRPr="00E6382A">
        <w:rPr>
          <w:rFonts w:ascii="Times New Roman" w:hAnsi="Times New Roman" w:cs="Times New Roman"/>
          <w:color w:val="000000"/>
          <w:sz w:val="28"/>
          <w:szCs w:val="28"/>
          <w:lang w:val="en-US"/>
        </w:rPr>
        <w:t>Viorel</w:t>
      </w:r>
      <w:proofErr w:type="spellEnd"/>
      <w:r w:rsidRPr="00E6382A">
        <w:rPr>
          <w:rFonts w:ascii="Times New Roman" w:hAnsi="Times New Roman" w:cs="Times New Roman"/>
          <w:color w:val="000000"/>
          <w:sz w:val="28"/>
          <w:szCs w:val="28"/>
          <w:lang w:val="en-US"/>
        </w:rPr>
        <w:t xml:space="preserve"> </w:t>
      </w:r>
      <w:proofErr w:type="spellStart"/>
      <w:r w:rsidRPr="00E6382A">
        <w:rPr>
          <w:rFonts w:ascii="Times New Roman" w:hAnsi="Times New Roman" w:cs="Times New Roman"/>
          <w:color w:val="000000"/>
          <w:sz w:val="28"/>
          <w:szCs w:val="28"/>
          <w:lang w:val="en-US"/>
        </w:rPr>
        <w:t>Micula</w:t>
      </w:r>
      <w:proofErr w:type="spellEnd"/>
      <w:r w:rsidRPr="00E6382A">
        <w:rPr>
          <w:rFonts w:ascii="Times New Roman" w:hAnsi="Times New Roman" w:cs="Times New Roman"/>
          <w:color w:val="000000"/>
          <w:sz w:val="28"/>
          <w:szCs w:val="28"/>
          <w:lang w:val="en-US"/>
        </w:rPr>
        <w:t xml:space="preserve">, S.C. European Food S.A, S.C. </w:t>
      </w:r>
      <w:proofErr w:type="spellStart"/>
      <w:r w:rsidRPr="00E6382A">
        <w:rPr>
          <w:rFonts w:ascii="Times New Roman" w:hAnsi="Times New Roman" w:cs="Times New Roman"/>
          <w:color w:val="000000"/>
          <w:sz w:val="28"/>
          <w:szCs w:val="28"/>
          <w:lang w:val="en-US"/>
        </w:rPr>
        <w:t>Starmill</w:t>
      </w:r>
      <w:proofErr w:type="spellEnd"/>
      <w:r w:rsidRPr="00E6382A">
        <w:rPr>
          <w:rFonts w:ascii="Times New Roman" w:hAnsi="Times New Roman" w:cs="Times New Roman"/>
          <w:color w:val="000000"/>
          <w:sz w:val="28"/>
          <w:szCs w:val="28"/>
          <w:lang w:val="en-US"/>
        </w:rPr>
        <w:t xml:space="preserve"> S.R.L. and S.C. Multipack S.R.L. v. Romania, ICSID Case No. ARB/05/20.</w:t>
      </w:r>
    </w:p>
    <w:p w14:paraId="19AFB88B" w14:textId="77777777" w:rsidR="00B173FD" w:rsidRPr="00DF75E0" w:rsidRDefault="00B173FD" w:rsidP="00A73AFD">
      <w:pPr>
        <w:pStyle w:val="a9"/>
        <w:numPr>
          <w:ilvl w:val="0"/>
          <w:numId w:val="26"/>
        </w:numPr>
        <w:autoSpaceDE w:val="0"/>
        <w:autoSpaceDN w:val="0"/>
        <w:adjustRightInd w:val="0"/>
        <w:spacing w:line="360" w:lineRule="auto"/>
        <w:ind w:left="0" w:firstLine="0"/>
        <w:jc w:val="both"/>
        <w:rPr>
          <w:rFonts w:ascii="Times New Roman" w:hAnsi="Times New Roman" w:cs="Times New Roman"/>
          <w:color w:val="000000"/>
          <w:sz w:val="28"/>
          <w:szCs w:val="28"/>
          <w:lang w:val="en-US"/>
        </w:rPr>
      </w:pPr>
      <w:r w:rsidRPr="001B3FD7">
        <w:rPr>
          <w:rFonts w:ascii="Times New Roman" w:hAnsi="Times New Roman" w:cs="Times New Roman"/>
          <w:color w:val="000000"/>
          <w:sz w:val="28"/>
          <w:szCs w:val="28"/>
          <w:lang w:val="en-US"/>
        </w:rPr>
        <w:t>LESI</w:t>
      </w:r>
      <w:r>
        <w:rPr>
          <w:rFonts w:ascii="Times New Roman" w:hAnsi="Times New Roman" w:cs="Times New Roman"/>
          <w:color w:val="000000"/>
          <w:sz w:val="28"/>
          <w:szCs w:val="28"/>
          <w:lang w:val="en-US"/>
        </w:rPr>
        <w:t xml:space="preserve"> </w:t>
      </w:r>
      <w:r w:rsidRPr="001B3FD7">
        <w:rPr>
          <w:rFonts w:ascii="Times New Roman" w:hAnsi="Times New Roman" w:cs="Times New Roman"/>
          <w:color w:val="000000"/>
          <w:sz w:val="28"/>
          <w:szCs w:val="28"/>
          <w:lang w:val="en-US"/>
        </w:rPr>
        <w:t xml:space="preserve">S.p.A. and </w:t>
      </w:r>
      <w:proofErr w:type="spellStart"/>
      <w:r w:rsidRPr="001B3FD7">
        <w:rPr>
          <w:rFonts w:ascii="Times New Roman" w:hAnsi="Times New Roman" w:cs="Times New Roman"/>
          <w:color w:val="000000"/>
          <w:sz w:val="28"/>
          <w:szCs w:val="28"/>
          <w:lang w:val="en-US"/>
        </w:rPr>
        <w:t>Astaldi</w:t>
      </w:r>
      <w:proofErr w:type="spellEnd"/>
      <w:r w:rsidRPr="001B3FD7">
        <w:rPr>
          <w:rFonts w:ascii="Times New Roman" w:hAnsi="Times New Roman" w:cs="Times New Roman"/>
          <w:color w:val="000000"/>
          <w:sz w:val="28"/>
          <w:szCs w:val="28"/>
          <w:lang w:val="en-US"/>
        </w:rPr>
        <w:t>, S.p.A. v. Algeria</w:t>
      </w:r>
      <w:r>
        <w:rPr>
          <w:rFonts w:ascii="Times New Roman" w:hAnsi="Times New Roman" w:cs="Times New Roman"/>
          <w:color w:val="000000"/>
          <w:sz w:val="28"/>
          <w:szCs w:val="28"/>
          <w:lang w:val="en-US"/>
        </w:rPr>
        <w:t xml:space="preserve">, </w:t>
      </w:r>
      <w:r w:rsidRPr="001B3FD7">
        <w:rPr>
          <w:rFonts w:ascii="Times New Roman" w:hAnsi="Times New Roman" w:cs="Times New Roman"/>
          <w:color w:val="000000"/>
          <w:sz w:val="28"/>
          <w:szCs w:val="28"/>
          <w:lang w:val="en-US"/>
        </w:rPr>
        <w:t>ICSID Case No. ARB/05/3</w:t>
      </w:r>
      <w:r>
        <w:rPr>
          <w:rFonts w:ascii="Times New Roman" w:hAnsi="Times New Roman" w:cs="Times New Roman"/>
          <w:color w:val="000000"/>
          <w:sz w:val="28"/>
          <w:szCs w:val="28"/>
          <w:lang w:val="en-US"/>
        </w:rPr>
        <w:t xml:space="preserve">, </w:t>
      </w:r>
      <w:r w:rsidRPr="001B3FD7">
        <w:rPr>
          <w:rFonts w:ascii="Times New Roman" w:hAnsi="Times New Roman" w:cs="Times New Roman"/>
          <w:color w:val="000000"/>
          <w:sz w:val="28"/>
          <w:szCs w:val="28"/>
          <w:lang w:val="en-US"/>
        </w:rPr>
        <w:t xml:space="preserve"> Decision on Jurisdiction</w:t>
      </w:r>
      <w:r>
        <w:rPr>
          <w:rFonts w:ascii="Times New Roman" w:hAnsi="Times New Roman" w:cs="Times New Roman"/>
          <w:color w:val="000000"/>
          <w:sz w:val="28"/>
          <w:szCs w:val="28"/>
          <w:lang w:val="en-US"/>
        </w:rPr>
        <w:t xml:space="preserve">, </w:t>
      </w:r>
      <w:r w:rsidRPr="001B3FD7">
        <w:rPr>
          <w:rFonts w:ascii="Times New Roman" w:hAnsi="Times New Roman" w:cs="Times New Roman"/>
          <w:color w:val="000000"/>
          <w:sz w:val="28"/>
          <w:szCs w:val="28"/>
          <w:lang w:val="en-US"/>
        </w:rPr>
        <w:t>12 July 2006, para 72(iv)</w:t>
      </w:r>
      <w:r>
        <w:rPr>
          <w:rFonts w:ascii="Times New Roman" w:hAnsi="Times New Roman" w:cs="Times New Roman"/>
          <w:color w:val="000000"/>
          <w:sz w:val="28"/>
          <w:szCs w:val="28"/>
          <w:lang w:val="en-US"/>
        </w:rPr>
        <w:t>.</w:t>
      </w:r>
    </w:p>
    <w:p w14:paraId="05477435" w14:textId="77777777" w:rsidR="00B173FD" w:rsidRPr="00DF75E0" w:rsidRDefault="00B173FD" w:rsidP="00B36720">
      <w:pPr>
        <w:pStyle w:val="a9"/>
        <w:numPr>
          <w:ilvl w:val="0"/>
          <w:numId w:val="26"/>
        </w:numPr>
        <w:autoSpaceDE w:val="0"/>
        <w:autoSpaceDN w:val="0"/>
        <w:adjustRightInd w:val="0"/>
        <w:spacing w:line="360" w:lineRule="auto"/>
        <w:ind w:left="0" w:firstLine="0"/>
        <w:jc w:val="both"/>
        <w:rPr>
          <w:rFonts w:ascii="Times New Roman" w:hAnsi="Times New Roman" w:cs="Times New Roman"/>
          <w:color w:val="000000"/>
          <w:sz w:val="28"/>
          <w:szCs w:val="28"/>
          <w:lang w:val="en-US"/>
        </w:rPr>
      </w:pPr>
      <w:r w:rsidRPr="001B3FD7">
        <w:rPr>
          <w:rFonts w:ascii="Times New Roman" w:hAnsi="Times New Roman" w:cs="Times New Roman"/>
          <w:color w:val="000000"/>
          <w:sz w:val="28"/>
          <w:szCs w:val="28"/>
          <w:lang w:val="en-US"/>
        </w:rPr>
        <w:t>Malaysian Historical Salvors v Malaysia</w:t>
      </w:r>
      <w:r>
        <w:rPr>
          <w:rFonts w:ascii="Times New Roman" w:hAnsi="Times New Roman" w:cs="Times New Roman"/>
          <w:color w:val="000000"/>
          <w:sz w:val="28"/>
          <w:szCs w:val="28"/>
          <w:lang w:val="en-US"/>
        </w:rPr>
        <w:t xml:space="preserve">, </w:t>
      </w:r>
      <w:r w:rsidRPr="001B3FD7">
        <w:rPr>
          <w:rFonts w:ascii="Times New Roman" w:hAnsi="Times New Roman" w:cs="Times New Roman"/>
          <w:color w:val="000000"/>
          <w:sz w:val="28"/>
          <w:szCs w:val="28"/>
          <w:lang w:val="en-US"/>
        </w:rPr>
        <w:t>ICSID Case No. ARB/05/10</w:t>
      </w:r>
      <w:r>
        <w:rPr>
          <w:rFonts w:ascii="Times New Roman" w:hAnsi="Times New Roman" w:cs="Times New Roman"/>
          <w:color w:val="000000"/>
          <w:sz w:val="28"/>
          <w:szCs w:val="28"/>
          <w:lang w:val="en-US"/>
        </w:rPr>
        <w:t xml:space="preserve">, </w:t>
      </w:r>
      <w:r w:rsidRPr="001B3FD7">
        <w:rPr>
          <w:rFonts w:ascii="Times New Roman" w:hAnsi="Times New Roman" w:cs="Times New Roman"/>
          <w:color w:val="000000"/>
          <w:sz w:val="28"/>
          <w:szCs w:val="28"/>
          <w:lang w:val="en-US"/>
        </w:rPr>
        <w:t xml:space="preserve"> Award on Jurisdiction</w:t>
      </w:r>
      <w:r>
        <w:rPr>
          <w:rFonts w:ascii="Times New Roman" w:hAnsi="Times New Roman" w:cs="Times New Roman"/>
          <w:color w:val="000000"/>
          <w:sz w:val="28"/>
          <w:szCs w:val="28"/>
          <w:lang w:val="en-US"/>
        </w:rPr>
        <w:t xml:space="preserve">, </w:t>
      </w:r>
      <w:r w:rsidRPr="001B3FD7">
        <w:rPr>
          <w:rFonts w:ascii="Times New Roman" w:hAnsi="Times New Roman" w:cs="Times New Roman"/>
          <w:color w:val="000000"/>
          <w:sz w:val="28"/>
          <w:szCs w:val="28"/>
          <w:lang w:val="en-US"/>
        </w:rPr>
        <w:t>17 May 2007 para 124</w:t>
      </w:r>
      <w:r>
        <w:rPr>
          <w:rFonts w:ascii="Times New Roman" w:hAnsi="Times New Roman" w:cs="Times New Roman"/>
          <w:color w:val="000000"/>
          <w:sz w:val="28"/>
          <w:szCs w:val="28"/>
          <w:lang w:val="en-US"/>
        </w:rPr>
        <w:t>.</w:t>
      </w:r>
    </w:p>
    <w:p w14:paraId="2141C237" w14:textId="77777777" w:rsidR="00B173FD" w:rsidRPr="001B3FD7" w:rsidRDefault="00B173FD" w:rsidP="009C6D82">
      <w:pPr>
        <w:pStyle w:val="a9"/>
        <w:numPr>
          <w:ilvl w:val="0"/>
          <w:numId w:val="26"/>
        </w:numPr>
        <w:autoSpaceDE w:val="0"/>
        <w:autoSpaceDN w:val="0"/>
        <w:adjustRightInd w:val="0"/>
        <w:spacing w:line="360" w:lineRule="auto"/>
        <w:ind w:left="0" w:firstLine="0"/>
        <w:jc w:val="both"/>
        <w:rPr>
          <w:rFonts w:ascii="Times New Roman" w:hAnsi="Times New Roman" w:cs="Times New Roman"/>
          <w:color w:val="000000"/>
          <w:sz w:val="28"/>
          <w:szCs w:val="28"/>
          <w:lang w:val="en-US"/>
        </w:rPr>
      </w:pPr>
      <w:r w:rsidRPr="001B3FD7">
        <w:rPr>
          <w:rFonts w:ascii="Times New Roman" w:hAnsi="Times New Roman" w:cs="Times New Roman"/>
          <w:color w:val="000000"/>
          <w:sz w:val="28"/>
          <w:szCs w:val="28"/>
          <w:lang w:val="en-US"/>
        </w:rPr>
        <w:t>Merrill and Ring Forestry L.P. v. Canada (ICSID Case No. UNCT</w:t>
      </w:r>
      <w:r w:rsidRPr="00B173FD">
        <w:rPr>
          <w:rFonts w:ascii="Times New Roman" w:hAnsi="Times New Roman" w:cs="Times New Roman"/>
          <w:color w:val="000000"/>
          <w:sz w:val="28"/>
          <w:szCs w:val="28"/>
          <w:lang w:val="en-US"/>
        </w:rPr>
        <w:t xml:space="preserve">/07/1), </w:t>
      </w:r>
      <w:r w:rsidRPr="001B3FD7">
        <w:rPr>
          <w:rFonts w:ascii="Times New Roman" w:hAnsi="Times New Roman" w:cs="Times New Roman"/>
          <w:color w:val="000000"/>
          <w:sz w:val="28"/>
          <w:szCs w:val="28"/>
          <w:lang w:val="en-US"/>
        </w:rPr>
        <w:t>Award</w:t>
      </w:r>
      <w:r w:rsidRPr="00B173FD">
        <w:rPr>
          <w:rFonts w:ascii="Times New Roman" w:hAnsi="Times New Roman" w:cs="Times New Roman"/>
          <w:color w:val="000000"/>
          <w:sz w:val="28"/>
          <w:szCs w:val="28"/>
          <w:lang w:val="en-US"/>
        </w:rPr>
        <w:t xml:space="preserve"> </w:t>
      </w:r>
      <w:r w:rsidRPr="001B3FD7">
        <w:rPr>
          <w:rFonts w:ascii="Times New Roman" w:hAnsi="Times New Roman" w:cs="Times New Roman"/>
          <w:color w:val="000000"/>
          <w:sz w:val="28"/>
          <w:szCs w:val="28"/>
        </w:rPr>
        <w:t>от</w:t>
      </w:r>
      <w:r w:rsidRPr="00B173FD">
        <w:rPr>
          <w:rFonts w:ascii="Times New Roman" w:hAnsi="Times New Roman" w:cs="Times New Roman"/>
          <w:color w:val="000000"/>
          <w:sz w:val="28"/>
          <w:szCs w:val="28"/>
          <w:lang w:val="en-US"/>
        </w:rPr>
        <w:t xml:space="preserve"> 32 </w:t>
      </w:r>
      <w:r w:rsidRPr="001B3FD7">
        <w:rPr>
          <w:rFonts w:ascii="Times New Roman" w:hAnsi="Times New Roman" w:cs="Times New Roman"/>
          <w:color w:val="000000"/>
          <w:sz w:val="28"/>
          <w:szCs w:val="28"/>
          <w:lang w:val="en-US"/>
        </w:rPr>
        <w:t>March</w:t>
      </w:r>
      <w:r w:rsidRPr="00B173FD">
        <w:rPr>
          <w:rFonts w:ascii="Times New Roman" w:hAnsi="Times New Roman" w:cs="Times New Roman"/>
          <w:color w:val="000000"/>
          <w:sz w:val="28"/>
          <w:szCs w:val="28"/>
          <w:lang w:val="en-US"/>
        </w:rPr>
        <w:t xml:space="preserve"> 2010</w:t>
      </w:r>
      <w:r>
        <w:rPr>
          <w:rFonts w:ascii="Times New Roman" w:hAnsi="Times New Roman" w:cs="Times New Roman"/>
          <w:color w:val="000000"/>
          <w:sz w:val="28"/>
          <w:szCs w:val="28"/>
          <w:lang w:val="en-US"/>
        </w:rPr>
        <w:t>.</w:t>
      </w:r>
    </w:p>
    <w:p w14:paraId="72C46ADB" w14:textId="5875D4B7" w:rsidR="00B173FD" w:rsidRPr="00B173FD" w:rsidRDefault="00B173FD" w:rsidP="00F435CE">
      <w:pPr>
        <w:pStyle w:val="a9"/>
        <w:numPr>
          <w:ilvl w:val="0"/>
          <w:numId w:val="26"/>
        </w:numPr>
        <w:autoSpaceDE w:val="0"/>
        <w:autoSpaceDN w:val="0"/>
        <w:adjustRightInd w:val="0"/>
        <w:spacing w:line="360" w:lineRule="auto"/>
        <w:ind w:left="0" w:firstLine="0"/>
        <w:jc w:val="both"/>
        <w:rPr>
          <w:rFonts w:ascii="Times New Roman" w:hAnsi="Times New Roman" w:cs="Times New Roman"/>
          <w:color w:val="000000"/>
          <w:sz w:val="28"/>
          <w:szCs w:val="28"/>
          <w:lang w:val="en-US"/>
        </w:rPr>
      </w:pPr>
      <w:r w:rsidRPr="001B3FD7">
        <w:rPr>
          <w:rFonts w:ascii="Times New Roman" w:hAnsi="Times New Roman" w:cs="Times New Roman"/>
          <w:color w:val="000000"/>
          <w:sz w:val="28"/>
          <w:szCs w:val="28"/>
          <w:lang w:val="en-US"/>
        </w:rPr>
        <w:t>Mr. Patrick Mitchel</w:t>
      </w:r>
      <w:r>
        <w:rPr>
          <w:rFonts w:ascii="Times New Roman" w:hAnsi="Times New Roman" w:cs="Times New Roman"/>
          <w:color w:val="000000"/>
          <w:sz w:val="28"/>
          <w:szCs w:val="28"/>
          <w:lang w:val="en-US"/>
        </w:rPr>
        <w:t>l</w:t>
      </w:r>
      <w:r w:rsidRPr="001B3FD7">
        <w:rPr>
          <w:rFonts w:ascii="Times New Roman" w:hAnsi="Times New Roman" w:cs="Times New Roman"/>
          <w:color w:val="000000"/>
          <w:sz w:val="28"/>
          <w:szCs w:val="28"/>
          <w:lang w:val="en-US"/>
        </w:rPr>
        <w:t xml:space="preserve"> v. The Democratic Republic of Congo, ICSID Case No. ARB/99/7</w:t>
      </w:r>
      <w:r>
        <w:rPr>
          <w:rFonts w:ascii="Times New Roman" w:hAnsi="Times New Roman" w:cs="Times New Roman"/>
          <w:color w:val="000000"/>
          <w:sz w:val="28"/>
          <w:szCs w:val="28"/>
          <w:lang w:val="en-US"/>
        </w:rPr>
        <w:t xml:space="preserve">, </w:t>
      </w:r>
      <w:r w:rsidRPr="001B3FD7">
        <w:rPr>
          <w:rFonts w:ascii="Times New Roman" w:hAnsi="Times New Roman" w:cs="Times New Roman"/>
          <w:color w:val="000000"/>
          <w:sz w:val="28"/>
          <w:szCs w:val="28"/>
          <w:lang w:val="en-US"/>
        </w:rPr>
        <w:t>Annulment proceeding</w:t>
      </w:r>
      <w:r w:rsidR="000105DE">
        <w:rPr>
          <w:rFonts w:ascii="Times New Roman" w:hAnsi="Times New Roman" w:cs="Times New Roman"/>
          <w:color w:val="000000"/>
          <w:sz w:val="28"/>
          <w:szCs w:val="28"/>
          <w:lang w:val="en-US"/>
        </w:rPr>
        <w:t>,</w:t>
      </w:r>
      <w:r w:rsidRPr="001B3FD7">
        <w:rPr>
          <w:rFonts w:ascii="Times New Roman" w:hAnsi="Times New Roman" w:cs="Times New Roman"/>
          <w:color w:val="000000"/>
          <w:sz w:val="28"/>
          <w:szCs w:val="28"/>
          <w:lang w:val="en-US"/>
        </w:rPr>
        <w:t xml:space="preserve"> 9 February 2004, para 33</w:t>
      </w:r>
      <w:r>
        <w:rPr>
          <w:rFonts w:ascii="Times New Roman" w:hAnsi="Times New Roman" w:cs="Times New Roman"/>
          <w:color w:val="000000"/>
          <w:sz w:val="28"/>
          <w:szCs w:val="28"/>
          <w:lang w:val="en-US"/>
        </w:rPr>
        <w:t>.</w:t>
      </w:r>
    </w:p>
    <w:p w14:paraId="74443A35" w14:textId="77777777" w:rsidR="00B173FD" w:rsidRPr="00E6382A" w:rsidRDefault="00B173FD" w:rsidP="00E6382A">
      <w:pPr>
        <w:numPr>
          <w:ilvl w:val="0"/>
          <w:numId w:val="26"/>
        </w:numPr>
        <w:shd w:val="clear" w:color="auto" w:fill="FCFCFC"/>
        <w:autoSpaceDE w:val="0"/>
        <w:autoSpaceDN w:val="0"/>
        <w:adjustRightInd w:val="0"/>
        <w:spacing w:line="360" w:lineRule="auto"/>
        <w:ind w:left="0" w:firstLine="0"/>
        <w:jc w:val="both"/>
        <w:rPr>
          <w:rFonts w:ascii="Times New Roman" w:hAnsi="Times New Roman" w:cs="Times New Roman"/>
          <w:color w:val="000000"/>
          <w:sz w:val="28"/>
          <w:szCs w:val="28"/>
          <w:lang w:val="en-US" w:bidi="hi-IN"/>
        </w:rPr>
      </w:pPr>
      <w:r w:rsidRPr="00E6382A">
        <w:rPr>
          <w:rFonts w:ascii="Times New Roman" w:hAnsi="Times New Roman" w:cs="Times New Roman"/>
          <w:color w:val="000000"/>
          <w:sz w:val="28"/>
          <w:szCs w:val="28"/>
          <w:lang w:val="en-US" w:bidi="hi-IN"/>
        </w:rPr>
        <w:t>Philip Morris</w:t>
      </w:r>
      <w:r w:rsidRPr="00DF75E0">
        <w:rPr>
          <w:rFonts w:ascii="Times New Roman" w:hAnsi="Times New Roman" w:cs="Times New Roman"/>
          <w:color w:val="000000"/>
          <w:sz w:val="28"/>
          <w:szCs w:val="28"/>
          <w:lang w:val="en-US" w:bidi="hi-IN"/>
        </w:rPr>
        <w:t xml:space="preserve"> </w:t>
      </w:r>
      <w:r w:rsidRPr="00E6382A">
        <w:rPr>
          <w:rFonts w:ascii="Times New Roman" w:hAnsi="Times New Roman" w:cs="Times New Roman"/>
          <w:color w:val="000000"/>
          <w:sz w:val="28"/>
          <w:szCs w:val="28"/>
          <w:lang w:val="en-US" w:bidi="hi-IN"/>
        </w:rPr>
        <w:t>Asia Ltd. v.,  The Commonwealth of Australia, UNCITRAL, PCA Case No. 2012-12, Award on Jurisdiction and Admissibility, Dec. 17, 2015</w:t>
      </w:r>
      <w:r w:rsidRPr="00DF75E0">
        <w:rPr>
          <w:rFonts w:ascii="Times New Roman" w:hAnsi="Times New Roman" w:cs="Times New Roman"/>
          <w:color w:val="000000"/>
          <w:sz w:val="28"/>
          <w:szCs w:val="28"/>
          <w:lang w:val="en-US" w:bidi="hi-IN"/>
        </w:rPr>
        <w:t>.</w:t>
      </w:r>
    </w:p>
    <w:p w14:paraId="7879FDC2" w14:textId="77777777" w:rsidR="00B173FD" w:rsidRPr="00E6382A" w:rsidRDefault="00B173FD" w:rsidP="00E6382A">
      <w:pPr>
        <w:numPr>
          <w:ilvl w:val="0"/>
          <w:numId w:val="26"/>
        </w:numPr>
        <w:spacing w:line="360" w:lineRule="auto"/>
        <w:ind w:left="0" w:firstLine="0"/>
        <w:jc w:val="both"/>
        <w:rPr>
          <w:rFonts w:ascii="Times New Roman" w:hAnsi="Times New Roman" w:cs="Times New Roman"/>
          <w:color w:val="000000"/>
          <w:sz w:val="28"/>
          <w:szCs w:val="28"/>
          <w:lang w:val="en-US"/>
        </w:rPr>
      </w:pPr>
      <w:proofErr w:type="spellStart"/>
      <w:r w:rsidRPr="00E6382A">
        <w:rPr>
          <w:rFonts w:ascii="Times New Roman" w:hAnsi="Times New Roman" w:cs="Times New Roman"/>
          <w:color w:val="000000"/>
          <w:sz w:val="28"/>
          <w:szCs w:val="28"/>
          <w:lang w:val="en-US"/>
        </w:rPr>
        <w:t>Sanum</w:t>
      </w:r>
      <w:proofErr w:type="spellEnd"/>
      <w:r w:rsidRPr="00E6382A">
        <w:rPr>
          <w:rFonts w:ascii="Times New Roman" w:hAnsi="Times New Roman" w:cs="Times New Roman"/>
          <w:color w:val="000000"/>
          <w:sz w:val="28"/>
          <w:szCs w:val="28"/>
          <w:lang w:val="en-US"/>
        </w:rPr>
        <w:t xml:space="preserve"> Investments v. Laos (I), Judgment of the Court of Appeal of Singapore, 29 September 2016, p. 203</w:t>
      </w:r>
      <w:r w:rsidRPr="00DF75E0">
        <w:rPr>
          <w:rFonts w:ascii="Times New Roman" w:hAnsi="Times New Roman" w:cs="Times New Roman"/>
          <w:color w:val="000000"/>
          <w:sz w:val="28"/>
          <w:szCs w:val="28"/>
          <w:lang w:val="en-US"/>
        </w:rPr>
        <w:t>.</w:t>
      </w:r>
    </w:p>
    <w:p w14:paraId="7B08FB13" w14:textId="77777777" w:rsidR="00B173FD" w:rsidRPr="00E6382A" w:rsidRDefault="00B173FD" w:rsidP="00E6382A">
      <w:pPr>
        <w:numPr>
          <w:ilvl w:val="0"/>
          <w:numId w:val="26"/>
        </w:numPr>
        <w:shd w:val="clear" w:color="auto" w:fill="FCFCFC"/>
        <w:spacing w:line="360" w:lineRule="auto"/>
        <w:ind w:left="0" w:firstLine="0"/>
        <w:jc w:val="both"/>
        <w:rPr>
          <w:rFonts w:ascii="Times New Roman" w:hAnsi="Times New Roman" w:cs="Times New Roman"/>
          <w:color w:val="000000"/>
          <w:sz w:val="28"/>
          <w:szCs w:val="28"/>
          <w:lang w:val="en-US"/>
        </w:rPr>
      </w:pPr>
      <w:r w:rsidRPr="00E6382A">
        <w:rPr>
          <w:rFonts w:ascii="Times New Roman" w:hAnsi="Times New Roman" w:cs="Times New Roman"/>
          <w:color w:val="000000"/>
          <w:sz w:val="28"/>
          <w:szCs w:val="28"/>
          <w:lang w:val="en-US"/>
        </w:rPr>
        <w:t>Silver Ridge Power BV v. Italian Republic, ICSID Case No. ARB/15/37.</w:t>
      </w:r>
    </w:p>
    <w:p w14:paraId="229514FF" w14:textId="77777777" w:rsidR="00B173FD" w:rsidRPr="00B173FD" w:rsidRDefault="00B173FD" w:rsidP="00F435CE">
      <w:pPr>
        <w:pStyle w:val="a9"/>
        <w:numPr>
          <w:ilvl w:val="0"/>
          <w:numId w:val="26"/>
        </w:numPr>
        <w:autoSpaceDE w:val="0"/>
        <w:autoSpaceDN w:val="0"/>
        <w:adjustRightInd w:val="0"/>
        <w:spacing w:line="360" w:lineRule="auto"/>
        <w:ind w:left="0" w:firstLine="0"/>
        <w:jc w:val="both"/>
        <w:rPr>
          <w:rFonts w:ascii="Times New Roman" w:hAnsi="Times New Roman" w:cs="Times New Roman"/>
          <w:color w:val="000000"/>
          <w:sz w:val="28"/>
          <w:szCs w:val="28"/>
          <w:lang w:val="en-US"/>
        </w:rPr>
      </w:pPr>
      <w:r w:rsidRPr="00DF75E0">
        <w:rPr>
          <w:rFonts w:ascii="Times New Roman" w:hAnsi="Times New Roman" w:cs="Times New Roman"/>
          <w:color w:val="000000"/>
          <w:sz w:val="28"/>
          <w:szCs w:val="28"/>
          <w:lang w:val="en-US"/>
        </w:rPr>
        <w:t>Slovak Republic v. Achmea B.V.</w:t>
      </w:r>
      <w:r>
        <w:rPr>
          <w:rFonts w:ascii="Times New Roman" w:hAnsi="Times New Roman" w:cs="Times New Roman"/>
          <w:color w:val="000000"/>
          <w:sz w:val="28"/>
          <w:szCs w:val="28"/>
          <w:lang w:val="en-US"/>
        </w:rPr>
        <w:t>, CJEU, Case No.</w:t>
      </w:r>
      <w:r w:rsidRPr="00DF75E0">
        <w:rPr>
          <w:rFonts w:ascii="Times New Roman" w:hAnsi="Times New Roman" w:cs="Times New Roman"/>
          <w:color w:val="000000"/>
          <w:sz w:val="28"/>
          <w:szCs w:val="28"/>
          <w:lang w:val="en-US"/>
        </w:rPr>
        <w:t xml:space="preserve"> </w:t>
      </w:r>
      <w:r w:rsidRPr="00B173FD">
        <w:rPr>
          <w:rFonts w:ascii="Times New Roman" w:hAnsi="Times New Roman" w:cs="Times New Roman"/>
          <w:color w:val="000000"/>
          <w:sz w:val="28"/>
          <w:szCs w:val="28"/>
          <w:lang w:val="en-US"/>
        </w:rPr>
        <w:t>C-284/16</w:t>
      </w:r>
      <w:r>
        <w:rPr>
          <w:rFonts w:ascii="Times New Roman" w:hAnsi="Times New Roman" w:cs="Times New Roman"/>
          <w:color w:val="000000"/>
          <w:sz w:val="28"/>
          <w:szCs w:val="28"/>
          <w:lang w:val="en-US"/>
        </w:rPr>
        <w:t>.</w:t>
      </w:r>
    </w:p>
    <w:p w14:paraId="4C532F50" w14:textId="77777777" w:rsidR="00B173FD" w:rsidRPr="00E6382A" w:rsidRDefault="00B173FD" w:rsidP="00E6382A">
      <w:pPr>
        <w:numPr>
          <w:ilvl w:val="0"/>
          <w:numId w:val="26"/>
        </w:numPr>
        <w:shd w:val="clear" w:color="auto" w:fill="FCFCFC"/>
        <w:spacing w:line="360" w:lineRule="auto"/>
        <w:ind w:left="0" w:firstLine="0"/>
        <w:jc w:val="both"/>
        <w:rPr>
          <w:rFonts w:ascii="Times New Roman" w:hAnsi="Times New Roman" w:cs="Times New Roman"/>
          <w:color w:val="000000"/>
          <w:sz w:val="28"/>
          <w:szCs w:val="28"/>
          <w:lang w:val="en-US"/>
        </w:rPr>
      </w:pPr>
      <w:proofErr w:type="spellStart"/>
      <w:r w:rsidRPr="00E6382A">
        <w:rPr>
          <w:rFonts w:ascii="Times New Roman" w:hAnsi="Times New Roman" w:cs="Times New Roman"/>
          <w:color w:val="000000"/>
          <w:sz w:val="28"/>
          <w:szCs w:val="28"/>
          <w:lang w:val="en-US"/>
        </w:rPr>
        <w:t>Técnicas</w:t>
      </w:r>
      <w:proofErr w:type="spellEnd"/>
      <w:r w:rsidRPr="00E6382A">
        <w:rPr>
          <w:rFonts w:ascii="Times New Roman" w:hAnsi="Times New Roman" w:cs="Times New Roman"/>
          <w:color w:val="000000"/>
          <w:sz w:val="28"/>
          <w:szCs w:val="28"/>
          <w:lang w:val="en-US"/>
        </w:rPr>
        <w:t xml:space="preserve"> </w:t>
      </w:r>
      <w:proofErr w:type="spellStart"/>
      <w:r w:rsidRPr="00E6382A">
        <w:rPr>
          <w:rFonts w:ascii="Times New Roman" w:hAnsi="Times New Roman" w:cs="Times New Roman"/>
          <w:color w:val="000000"/>
          <w:sz w:val="28"/>
          <w:szCs w:val="28"/>
          <w:lang w:val="en-US"/>
        </w:rPr>
        <w:t>Medioambientales</w:t>
      </w:r>
      <w:proofErr w:type="spellEnd"/>
      <w:r w:rsidRPr="00DF75E0">
        <w:rPr>
          <w:rFonts w:ascii="Times New Roman" w:hAnsi="Times New Roman" w:cs="Times New Roman"/>
          <w:color w:val="000000"/>
          <w:sz w:val="28"/>
          <w:szCs w:val="28"/>
          <w:lang w:val="en-US"/>
        </w:rPr>
        <w:t xml:space="preserve"> </w:t>
      </w:r>
      <w:proofErr w:type="spellStart"/>
      <w:r w:rsidRPr="00E6382A">
        <w:rPr>
          <w:rFonts w:ascii="Times New Roman" w:hAnsi="Times New Roman" w:cs="Times New Roman"/>
          <w:color w:val="000000"/>
          <w:sz w:val="28"/>
          <w:szCs w:val="28"/>
          <w:lang w:val="en-US"/>
        </w:rPr>
        <w:t>Tecmed</w:t>
      </w:r>
      <w:proofErr w:type="spellEnd"/>
      <w:r w:rsidRPr="00E6382A">
        <w:rPr>
          <w:rFonts w:ascii="Times New Roman" w:hAnsi="Times New Roman" w:cs="Times New Roman"/>
          <w:color w:val="000000"/>
          <w:sz w:val="28"/>
          <w:szCs w:val="28"/>
          <w:lang w:val="en-US"/>
        </w:rPr>
        <w:t>, SA v The United Mexican States - ICSID Case No ARB(AF)/00/2, Award, 29 May 2003</w:t>
      </w:r>
      <w:r w:rsidRPr="00DF75E0">
        <w:rPr>
          <w:rFonts w:ascii="Times New Roman" w:hAnsi="Times New Roman" w:cs="Times New Roman"/>
          <w:color w:val="000000"/>
          <w:sz w:val="28"/>
          <w:szCs w:val="28"/>
          <w:lang w:val="en-US"/>
        </w:rPr>
        <w:t>.</w:t>
      </w:r>
    </w:p>
    <w:p w14:paraId="2E4ADE24" w14:textId="77777777" w:rsidR="00B173FD" w:rsidRPr="00F865A3" w:rsidRDefault="00B173FD" w:rsidP="004A2741">
      <w:pPr>
        <w:pStyle w:val="a9"/>
        <w:numPr>
          <w:ilvl w:val="0"/>
          <w:numId w:val="26"/>
        </w:numPr>
        <w:shd w:val="clear" w:color="auto" w:fill="FCFCFC"/>
        <w:autoSpaceDE w:val="0"/>
        <w:autoSpaceDN w:val="0"/>
        <w:adjustRightInd w:val="0"/>
        <w:spacing w:line="360" w:lineRule="auto"/>
        <w:ind w:left="0" w:firstLine="0"/>
        <w:jc w:val="both"/>
        <w:rPr>
          <w:rFonts w:ascii="Times New Roman" w:hAnsi="Times New Roman" w:cs="Times New Roman"/>
          <w:color w:val="000000"/>
          <w:sz w:val="28"/>
          <w:szCs w:val="28"/>
          <w:lang w:val="en-US"/>
        </w:rPr>
      </w:pPr>
      <w:proofErr w:type="spellStart"/>
      <w:r w:rsidRPr="00F865A3">
        <w:rPr>
          <w:rFonts w:ascii="Times New Roman" w:hAnsi="Times New Roman" w:cs="Times New Roman"/>
          <w:color w:val="000000"/>
          <w:sz w:val="28"/>
          <w:szCs w:val="28"/>
          <w:lang w:val="en-US"/>
        </w:rPr>
        <w:t>Teco</w:t>
      </w:r>
      <w:proofErr w:type="spellEnd"/>
      <w:r w:rsidRPr="00F865A3">
        <w:rPr>
          <w:rFonts w:ascii="Times New Roman" w:hAnsi="Times New Roman" w:cs="Times New Roman"/>
          <w:color w:val="000000"/>
          <w:sz w:val="28"/>
          <w:szCs w:val="28"/>
          <w:lang w:val="en-US"/>
        </w:rPr>
        <w:t xml:space="preserve"> v. Guatemala, ICSID Case No. ARB/10/23, Award, at 454, 19 December 2013</w:t>
      </w:r>
      <w:r>
        <w:rPr>
          <w:rFonts w:ascii="Times New Roman" w:hAnsi="Times New Roman" w:cs="Times New Roman"/>
          <w:color w:val="000000"/>
          <w:sz w:val="28"/>
          <w:szCs w:val="28"/>
          <w:lang w:val="en-US"/>
        </w:rPr>
        <w:t>.</w:t>
      </w:r>
    </w:p>
    <w:p w14:paraId="0938C8E6" w14:textId="77777777" w:rsidR="00B173FD" w:rsidRPr="00B173FD" w:rsidRDefault="00B173FD" w:rsidP="00306415">
      <w:pPr>
        <w:numPr>
          <w:ilvl w:val="0"/>
          <w:numId w:val="26"/>
        </w:numPr>
        <w:spacing w:line="360" w:lineRule="auto"/>
        <w:ind w:left="0" w:firstLine="0"/>
        <w:jc w:val="both"/>
        <w:rPr>
          <w:rFonts w:ascii="Times New Roman" w:hAnsi="Times New Roman" w:cs="Times New Roman"/>
          <w:color w:val="000000"/>
          <w:sz w:val="28"/>
          <w:szCs w:val="28"/>
          <w:lang w:val="en-US"/>
        </w:rPr>
      </w:pPr>
      <w:proofErr w:type="spellStart"/>
      <w:r w:rsidRPr="007003AF">
        <w:rPr>
          <w:rFonts w:ascii="Times New Roman" w:hAnsi="Times New Roman" w:cs="Times New Roman"/>
          <w:color w:val="000000"/>
          <w:sz w:val="28"/>
          <w:szCs w:val="28"/>
          <w:bdr w:val="none" w:sz="0" w:space="0" w:color="auto" w:frame="1"/>
          <w:lang w:val="en-US"/>
        </w:rPr>
        <w:t>Tethyan</w:t>
      </w:r>
      <w:proofErr w:type="spellEnd"/>
      <w:r w:rsidRPr="007003AF">
        <w:rPr>
          <w:rFonts w:ascii="Times New Roman" w:hAnsi="Times New Roman" w:cs="Times New Roman"/>
          <w:color w:val="000000"/>
          <w:sz w:val="28"/>
          <w:szCs w:val="28"/>
          <w:bdr w:val="none" w:sz="0" w:space="0" w:color="auto" w:frame="1"/>
          <w:lang w:val="en-US"/>
        </w:rPr>
        <w:t xml:space="preserve"> Copper Company Pty Limited</w:t>
      </w:r>
      <w:r>
        <w:rPr>
          <w:rFonts w:ascii="Times New Roman" w:hAnsi="Times New Roman" w:cs="Times New Roman"/>
          <w:color w:val="000000"/>
          <w:sz w:val="28"/>
          <w:szCs w:val="28"/>
          <w:bdr w:val="none" w:sz="0" w:space="0" w:color="auto" w:frame="1"/>
          <w:lang w:val="en-US"/>
        </w:rPr>
        <w:t xml:space="preserve"> v.</w:t>
      </w:r>
      <w:r w:rsidRPr="007003AF">
        <w:rPr>
          <w:rFonts w:ascii="Times New Roman" w:hAnsi="Times New Roman" w:cs="Times New Roman"/>
          <w:color w:val="000000"/>
          <w:sz w:val="28"/>
          <w:szCs w:val="28"/>
          <w:bdr w:val="none" w:sz="0" w:space="0" w:color="auto" w:frame="1"/>
          <w:lang w:val="en-US"/>
        </w:rPr>
        <w:t xml:space="preserve"> </w:t>
      </w:r>
      <w:r w:rsidRPr="001B3FD7">
        <w:rPr>
          <w:rFonts w:ascii="Times New Roman" w:hAnsi="Times New Roman" w:cs="Times New Roman"/>
          <w:color w:val="000000"/>
          <w:sz w:val="28"/>
          <w:szCs w:val="28"/>
          <w:lang w:val="en-US"/>
        </w:rPr>
        <w:t>Islamic Republic of Pakistan</w:t>
      </w:r>
      <w:r>
        <w:rPr>
          <w:rFonts w:ascii="Times New Roman" w:hAnsi="Times New Roman" w:cs="Times New Roman"/>
          <w:color w:val="000000"/>
          <w:sz w:val="28"/>
          <w:szCs w:val="28"/>
          <w:bdr w:val="none" w:sz="0" w:space="0" w:color="auto" w:frame="1"/>
          <w:lang w:val="en-US"/>
        </w:rPr>
        <w:t>,</w:t>
      </w:r>
      <w:r w:rsidRPr="007003AF">
        <w:rPr>
          <w:rFonts w:ascii="Times New Roman" w:hAnsi="Times New Roman" w:cs="Times New Roman"/>
          <w:color w:val="000000"/>
          <w:sz w:val="28"/>
          <w:szCs w:val="28"/>
          <w:bdr w:val="none" w:sz="0" w:space="0" w:color="auto" w:frame="1"/>
          <w:lang w:val="en-US"/>
        </w:rPr>
        <w:t xml:space="preserve"> ICSID Case No. ARB/12/1, Award, 12 July 2019</w:t>
      </w:r>
      <w:r>
        <w:rPr>
          <w:rFonts w:ascii="Times New Roman" w:hAnsi="Times New Roman" w:cs="Times New Roman"/>
          <w:color w:val="000000"/>
          <w:sz w:val="28"/>
          <w:szCs w:val="28"/>
          <w:bdr w:val="none" w:sz="0" w:space="0" w:color="auto" w:frame="1"/>
          <w:lang w:val="en-US"/>
        </w:rPr>
        <w:t>.</w:t>
      </w:r>
    </w:p>
    <w:p w14:paraId="627FCD69" w14:textId="77777777" w:rsidR="00B173FD" w:rsidRPr="00E6382A" w:rsidRDefault="00B173FD" w:rsidP="00E6382A">
      <w:pPr>
        <w:numPr>
          <w:ilvl w:val="0"/>
          <w:numId w:val="26"/>
        </w:numPr>
        <w:shd w:val="clear" w:color="auto" w:fill="FCFCFC"/>
        <w:autoSpaceDE w:val="0"/>
        <w:autoSpaceDN w:val="0"/>
        <w:adjustRightInd w:val="0"/>
        <w:spacing w:line="360" w:lineRule="auto"/>
        <w:ind w:left="0" w:firstLine="0"/>
        <w:jc w:val="both"/>
        <w:rPr>
          <w:rFonts w:ascii="Times New Roman" w:hAnsi="Times New Roman" w:cs="Times New Roman"/>
          <w:color w:val="000000"/>
          <w:sz w:val="28"/>
          <w:szCs w:val="28"/>
          <w:lang w:val="en-US"/>
        </w:rPr>
      </w:pPr>
      <w:r w:rsidRPr="00E6382A">
        <w:rPr>
          <w:rFonts w:ascii="Times New Roman" w:hAnsi="Times New Roman" w:cs="Times New Roman"/>
          <w:color w:val="000000"/>
          <w:sz w:val="28"/>
          <w:szCs w:val="28"/>
          <w:lang w:val="en-US"/>
        </w:rPr>
        <w:t xml:space="preserve">White Industries Australia Limited v. The Republic of India, </w:t>
      </w:r>
      <w:r w:rsidRPr="00DF75E0">
        <w:rPr>
          <w:rFonts w:ascii="Times New Roman" w:hAnsi="Times New Roman" w:cs="Times New Roman"/>
          <w:color w:val="000000"/>
          <w:sz w:val="28"/>
          <w:szCs w:val="28"/>
          <w:lang w:val="en-US"/>
        </w:rPr>
        <w:t xml:space="preserve">2011, </w:t>
      </w:r>
      <w:r w:rsidRPr="00E6382A">
        <w:rPr>
          <w:rFonts w:ascii="Times New Roman" w:hAnsi="Times New Roman" w:cs="Times New Roman"/>
          <w:color w:val="000000"/>
          <w:sz w:val="28"/>
          <w:szCs w:val="28"/>
          <w:lang w:val="en-US"/>
        </w:rPr>
        <w:t>supra note 70, at  11.2.1.</w:t>
      </w:r>
    </w:p>
    <w:p w14:paraId="5BF81547" w14:textId="77777777" w:rsidR="004A2741" w:rsidRPr="004A2741" w:rsidRDefault="004A2741" w:rsidP="004A2741">
      <w:pPr>
        <w:pStyle w:val="2"/>
        <w:jc w:val="center"/>
        <w:rPr>
          <w:rFonts w:ascii="Times New Roman" w:hAnsi="Times New Roman"/>
          <w:i w:val="0"/>
        </w:rPr>
      </w:pPr>
      <w:bookmarkStart w:id="33" w:name="_Toc135264426"/>
      <w:r w:rsidRPr="004A2741">
        <w:rPr>
          <w:rFonts w:ascii="Times New Roman" w:hAnsi="Times New Roman"/>
          <w:i w:val="0"/>
        </w:rPr>
        <w:lastRenderedPageBreak/>
        <w:t>Интернет - источники</w:t>
      </w:r>
      <w:bookmarkEnd w:id="33"/>
    </w:p>
    <w:p w14:paraId="5755205B" w14:textId="77777777" w:rsidR="004A2741" w:rsidRPr="00CD3D10" w:rsidRDefault="004A2741" w:rsidP="004A2741">
      <w:pPr>
        <w:pStyle w:val="a3"/>
        <w:shd w:val="clear" w:color="auto" w:fill="FCFCFC"/>
        <w:autoSpaceDE w:val="0"/>
        <w:autoSpaceDN w:val="0"/>
        <w:adjustRightInd w:val="0"/>
        <w:spacing w:line="360" w:lineRule="auto"/>
        <w:jc w:val="both"/>
        <w:rPr>
          <w:rFonts w:ascii="Times New Roman" w:hAnsi="Times New Roman" w:cs="Times New Roman"/>
          <w:color w:val="000000"/>
          <w:sz w:val="28"/>
          <w:szCs w:val="28"/>
          <w:lang w:val="en-US"/>
        </w:rPr>
      </w:pPr>
    </w:p>
    <w:p w14:paraId="77C71B8C" w14:textId="77777777" w:rsidR="00CD3D10" w:rsidRPr="004A2741" w:rsidRDefault="00294C86" w:rsidP="00CD3D10">
      <w:pPr>
        <w:pStyle w:val="a3"/>
        <w:numPr>
          <w:ilvl w:val="0"/>
          <w:numId w:val="26"/>
        </w:numPr>
        <w:shd w:val="clear" w:color="auto" w:fill="FCFCFC"/>
        <w:autoSpaceDE w:val="0"/>
        <w:autoSpaceDN w:val="0"/>
        <w:adjustRightInd w:val="0"/>
        <w:spacing w:line="360" w:lineRule="auto"/>
        <w:ind w:left="0" w:firstLine="0"/>
        <w:jc w:val="both"/>
        <w:rPr>
          <w:rFonts w:ascii="Times New Roman" w:hAnsi="Times New Roman" w:cs="Times New Roman"/>
          <w:color w:val="000000"/>
          <w:sz w:val="28"/>
          <w:szCs w:val="28"/>
          <w:lang w:val="en-US"/>
        </w:rPr>
      </w:pPr>
      <w:proofErr w:type="spellStart"/>
      <w:r w:rsidRPr="00CD3D10">
        <w:rPr>
          <w:rFonts w:ascii="Times New Roman" w:hAnsi="Times New Roman" w:cs="Times New Roman"/>
          <w:color w:val="000000"/>
          <w:sz w:val="28"/>
          <w:szCs w:val="28"/>
          <w:lang w:val="en-US"/>
        </w:rPr>
        <w:t>Agarwalla</w:t>
      </w:r>
      <w:proofErr w:type="spellEnd"/>
      <w:r w:rsidR="0057434B">
        <w:rPr>
          <w:rFonts w:ascii="Times New Roman" w:hAnsi="Times New Roman" w:cs="Times New Roman"/>
          <w:color w:val="000000"/>
          <w:sz w:val="28"/>
          <w:szCs w:val="28"/>
          <w:lang w:val="en-US"/>
        </w:rPr>
        <w:t xml:space="preserve"> S.,</w:t>
      </w:r>
      <w:r w:rsidRPr="00CD3D10">
        <w:rPr>
          <w:rFonts w:ascii="Times New Roman" w:hAnsi="Times New Roman" w:cs="Times New Roman"/>
          <w:color w:val="000000"/>
          <w:sz w:val="28"/>
          <w:szCs w:val="28"/>
          <w:lang w:val="en-US"/>
        </w:rPr>
        <w:t xml:space="preserve"> </w:t>
      </w:r>
      <w:r w:rsidR="00563597" w:rsidRPr="00CD3D10">
        <w:rPr>
          <w:rFonts w:ascii="Times New Roman" w:hAnsi="Times New Roman" w:cs="Times New Roman"/>
          <w:color w:val="000000"/>
          <w:sz w:val="28"/>
          <w:szCs w:val="28"/>
          <w:lang w:val="en-US"/>
        </w:rPr>
        <w:t>Critiquing TWAIL - International Law and the Global South</w:t>
      </w:r>
      <w:r>
        <w:rPr>
          <w:rFonts w:ascii="Times New Roman" w:hAnsi="Times New Roman" w:cs="Times New Roman"/>
          <w:color w:val="000000"/>
          <w:sz w:val="28"/>
          <w:szCs w:val="28"/>
          <w:lang w:val="en-US"/>
        </w:rPr>
        <w:t xml:space="preserve">, </w:t>
      </w:r>
      <w:r w:rsidR="00563597" w:rsidRPr="00CD3D10">
        <w:rPr>
          <w:rFonts w:ascii="Times New Roman" w:hAnsi="Times New Roman" w:cs="Times New Roman"/>
          <w:color w:val="000000"/>
          <w:sz w:val="28"/>
          <w:szCs w:val="28"/>
          <w:lang w:val="en-US"/>
        </w:rPr>
        <w:t xml:space="preserve">July 15, 2020 </w:t>
      </w:r>
      <w:r w:rsidR="00563597" w:rsidRPr="00CD3D10">
        <w:rPr>
          <w:rFonts w:ascii="Times New Roman" w:eastAsia="Calibri" w:hAnsi="Times New Roman" w:cs="Times New Roman"/>
          <w:color w:val="000000"/>
          <w:sz w:val="28"/>
          <w:szCs w:val="28"/>
          <w:lang w:val="en-US"/>
        </w:rPr>
        <w:t>[</w:t>
      </w:r>
      <w:r w:rsidR="00563597" w:rsidRPr="00CD3D10">
        <w:rPr>
          <w:rFonts w:ascii="Times New Roman" w:eastAsia="Calibri" w:hAnsi="Times New Roman" w:cs="Times New Roman"/>
          <w:color w:val="000000"/>
          <w:sz w:val="28"/>
          <w:szCs w:val="28"/>
        </w:rPr>
        <w:t>Электронный</w:t>
      </w:r>
      <w:r w:rsidR="00563597" w:rsidRPr="00CD3D10">
        <w:rPr>
          <w:rFonts w:ascii="Times New Roman" w:eastAsia="Calibri" w:hAnsi="Times New Roman" w:cs="Times New Roman"/>
          <w:color w:val="000000"/>
          <w:sz w:val="28"/>
          <w:szCs w:val="28"/>
          <w:lang w:val="en-US"/>
        </w:rPr>
        <w:t xml:space="preserve"> </w:t>
      </w:r>
      <w:r w:rsidR="00563597" w:rsidRPr="00CD3D10">
        <w:rPr>
          <w:rFonts w:ascii="Times New Roman" w:eastAsia="Calibri" w:hAnsi="Times New Roman" w:cs="Times New Roman"/>
          <w:color w:val="000000"/>
          <w:sz w:val="28"/>
          <w:szCs w:val="28"/>
        </w:rPr>
        <w:t>ресурс</w:t>
      </w:r>
      <w:r w:rsidR="00563597" w:rsidRPr="00CD3D10">
        <w:rPr>
          <w:rFonts w:ascii="Times New Roman" w:eastAsia="Calibri" w:hAnsi="Times New Roman" w:cs="Times New Roman"/>
          <w:color w:val="000000"/>
          <w:sz w:val="28"/>
          <w:szCs w:val="28"/>
          <w:lang w:val="en-US"/>
        </w:rPr>
        <w:t>] // Internationallawandtheglobalsouth: [</w:t>
      </w:r>
      <w:r w:rsidR="00563597" w:rsidRPr="00CD3D10">
        <w:rPr>
          <w:rFonts w:ascii="Times New Roman" w:eastAsia="Calibri" w:hAnsi="Times New Roman" w:cs="Times New Roman"/>
          <w:color w:val="000000"/>
          <w:sz w:val="28"/>
          <w:szCs w:val="28"/>
        </w:rPr>
        <w:t>сайт</w:t>
      </w:r>
      <w:r w:rsidR="00563597" w:rsidRPr="00CD3D10">
        <w:rPr>
          <w:rFonts w:ascii="Times New Roman" w:eastAsia="Calibri" w:hAnsi="Times New Roman" w:cs="Times New Roman"/>
          <w:color w:val="000000"/>
          <w:sz w:val="28"/>
          <w:szCs w:val="28"/>
          <w:lang w:val="en-US"/>
        </w:rPr>
        <w:t>]. URL:</w:t>
      </w:r>
      <w:r w:rsidR="00563597" w:rsidRPr="00CD3D10">
        <w:rPr>
          <w:rFonts w:ascii="Times New Roman" w:hAnsi="Times New Roman" w:cs="Times New Roman"/>
          <w:color w:val="000000"/>
          <w:sz w:val="28"/>
          <w:szCs w:val="28"/>
          <w:lang w:val="en-US"/>
        </w:rPr>
        <w:t xml:space="preserve">  </w:t>
      </w:r>
      <w:hyperlink r:id="rId9" w:history="1">
        <w:r w:rsidR="00563597" w:rsidRPr="00CD3D10">
          <w:rPr>
            <w:rStyle w:val="a6"/>
            <w:rFonts w:ascii="Times New Roman" w:hAnsi="Times New Roman" w:cs="Times New Roman"/>
            <w:color w:val="000000"/>
            <w:sz w:val="28"/>
            <w:szCs w:val="28"/>
            <w:lang w:val="en-US"/>
          </w:rPr>
          <w:t>https://internationallawandtheglobalsouth.com/critiquing-twail/</w:t>
        </w:r>
      </w:hyperlink>
      <w:r w:rsidR="00140448" w:rsidRPr="00CD3D10">
        <w:rPr>
          <w:rFonts w:ascii="Times New Roman" w:hAnsi="Times New Roman" w:cs="Times New Roman"/>
          <w:color w:val="000000"/>
          <w:sz w:val="28"/>
          <w:szCs w:val="28"/>
          <w:lang w:val="en-US"/>
        </w:rPr>
        <w:t xml:space="preserve"> (</w:t>
      </w:r>
      <w:r w:rsidR="00140448" w:rsidRPr="00CD3D10">
        <w:rPr>
          <w:rFonts w:ascii="Times New Roman" w:hAnsi="Times New Roman" w:cs="Times New Roman"/>
          <w:color w:val="000000"/>
          <w:sz w:val="28"/>
          <w:szCs w:val="28"/>
        </w:rPr>
        <w:t>дата</w:t>
      </w:r>
      <w:r w:rsidR="00140448" w:rsidRPr="00CD3D10">
        <w:rPr>
          <w:rFonts w:ascii="Times New Roman" w:hAnsi="Times New Roman" w:cs="Times New Roman"/>
          <w:color w:val="000000"/>
          <w:sz w:val="28"/>
          <w:szCs w:val="28"/>
          <w:lang w:val="en-US"/>
        </w:rPr>
        <w:t xml:space="preserve"> </w:t>
      </w:r>
      <w:r w:rsidR="00140448" w:rsidRPr="00CD3D10">
        <w:rPr>
          <w:rFonts w:ascii="Times New Roman" w:hAnsi="Times New Roman" w:cs="Times New Roman"/>
          <w:color w:val="000000"/>
          <w:sz w:val="28"/>
          <w:szCs w:val="28"/>
        </w:rPr>
        <w:t>обращения</w:t>
      </w:r>
      <w:r w:rsidR="00140448" w:rsidRPr="00CD3D10">
        <w:rPr>
          <w:rFonts w:ascii="Times New Roman" w:hAnsi="Times New Roman" w:cs="Times New Roman"/>
          <w:color w:val="000000"/>
          <w:sz w:val="28"/>
          <w:szCs w:val="28"/>
          <w:lang w:val="en-US"/>
        </w:rPr>
        <w:t>: 03.11.2022)</w:t>
      </w:r>
    </w:p>
    <w:p w14:paraId="2C78B78E" w14:textId="77777777" w:rsidR="00CD3D10" w:rsidRPr="00CD3D10" w:rsidRDefault="00563597" w:rsidP="00CD3D10">
      <w:pPr>
        <w:pStyle w:val="a3"/>
        <w:numPr>
          <w:ilvl w:val="0"/>
          <w:numId w:val="26"/>
        </w:numPr>
        <w:shd w:val="clear" w:color="auto" w:fill="FCFCFC"/>
        <w:autoSpaceDE w:val="0"/>
        <w:autoSpaceDN w:val="0"/>
        <w:adjustRightInd w:val="0"/>
        <w:spacing w:line="360" w:lineRule="auto"/>
        <w:ind w:left="0" w:firstLine="0"/>
        <w:jc w:val="both"/>
        <w:rPr>
          <w:rFonts w:ascii="Times New Roman" w:eastAsia="Calibri" w:hAnsi="Times New Roman" w:cs="Times New Roman"/>
          <w:color w:val="000000"/>
          <w:sz w:val="28"/>
          <w:szCs w:val="28"/>
        </w:rPr>
      </w:pPr>
      <w:r w:rsidRPr="00CD3D10">
        <w:rPr>
          <w:rFonts w:ascii="Times New Roman" w:hAnsi="Times New Roman" w:cs="Times New Roman"/>
          <w:color w:val="000000"/>
          <w:sz w:val="28"/>
          <w:szCs w:val="28"/>
          <w:lang w:val="en-US"/>
        </w:rPr>
        <w:t>Alvarez</w:t>
      </w:r>
      <w:r w:rsidR="00560BE8">
        <w:rPr>
          <w:rFonts w:ascii="Times New Roman" w:hAnsi="Times New Roman" w:cs="Times New Roman"/>
          <w:color w:val="000000"/>
          <w:sz w:val="28"/>
          <w:szCs w:val="28"/>
          <w:lang w:val="en-US"/>
        </w:rPr>
        <w:t xml:space="preserve"> J.,</w:t>
      </w:r>
      <w:r w:rsidRPr="00CD3D10">
        <w:rPr>
          <w:rFonts w:ascii="Times New Roman" w:hAnsi="Times New Roman" w:cs="Times New Roman"/>
          <w:color w:val="000000"/>
          <w:sz w:val="28"/>
          <w:szCs w:val="28"/>
          <w:lang w:val="en-US"/>
        </w:rPr>
        <w:t xml:space="preserve"> My Summer Vacation (Part III): Revisiting TWAIL in Paris,</w:t>
      </w:r>
      <w:r w:rsidRPr="00CD3D10">
        <w:rPr>
          <w:rFonts w:ascii="Times New Roman" w:eastAsia="Calibri" w:hAnsi="Times New Roman" w:cs="Times New Roman"/>
          <w:color w:val="000000"/>
          <w:sz w:val="28"/>
          <w:szCs w:val="28"/>
          <w:lang w:val="en-US"/>
        </w:rPr>
        <w:t xml:space="preserve"> [</w:t>
      </w:r>
      <w:r w:rsidRPr="00CD3D10">
        <w:rPr>
          <w:rFonts w:ascii="Times New Roman" w:eastAsia="Calibri" w:hAnsi="Times New Roman" w:cs="Times New Roman"/>
          <w:color w:val="000000"/>
          <w:sz w:val="28"/>
          <w:szCs w:val="28"/>
        </w:rPr>
        <w:t>Электронный</w:t>
      </w:r>
      <w:r w:rsidRPr="00CD3D10">
        <w:rPr>
          <w:rFonts w:ascii="Times New Roman" w:eastAsia="Calibri" w:hAnsi="Times New Roman" w:cs="Times New Roman"/>
          <w:color w:val="000000"/>
          <w:sz w:val="28"/>
          <w:szCs w:val="28"/>
          <w:lang w:val="en-US"/>
        </w:rPr>
        <w:t xml:space="preserve"> </w:t>
      </w:r>
      <w:r w:rsidRPr="00CD3D10">
        <w:rPr>
          <w:rFonts w:ascii="Times New Roman" w:eastAsia="Calibri" w:hAnsi="Times New Roman" w:cs="Times New Roman"/>
          <w:color w:val="000000"/>
          <w:sz w:val="28"/>
          <w:szCs w:val="28"/>
        </w:rPr>
        <w:t>ресурс</w:t>
      </w:r>
      <w:r w:rsidRPr="00CD3D10">
        <w:rPr>
          <w:rFonts w:ascii="Times New Roman" w:eastAsia="Calibri" w:hAnsi="Times New Roman" w:cs="Times New Roman"/>
          <w:color w:val="000000"/>
          <w:sz w:val="28"/>
          <w:szCs w:val="28"/>
          <w:lang w:val="en-US"/>
        </w:rPr>
        <w:t xml:space="preserve">] // </w:t>
      </w:r>
      <w:proofErr w:type="spellStart"/>
      <w:r w:rsidRPr="00CD3D10">
        <w:rPr>
          <w:rFonts w:ascii="Times New Roman" w:hAnsi="Times New Roman" w:cs="Times New Roman"/>
          <w:color w:val="000000"/>
          <w:sz w:val="28"/>
          <w:szCs w:val="28"/>
          <w:lang w:val="en-US"/>
        </w:rPr>
        <w:t>Opinio</w:t>
      </w:r>
      <w:proofErr w:type="spellEnd"/>
      <w:r w:rsidRPr="00CD3D10">
        <w:rPr>
          <w:rFonts w:ascii="Times New Roman" w:hAnsi="Times New Roman" w:cs="Times New Roman"/>
          <w:color w:val="000000"/>
          <w:sz w:val="28"/>
          <w:szCs w:val="28"/>
          <w:lang w:val="en-US"/>
        </w:rPr>
        <w:t xml:space="preserve"> Juris</w:t>
      </w:r>
      <w:r w:rsidRPr="00CD3D10">
        <w:rPr>
          <w:rFonts w:ascii="Times New Roman" w:eastAsia="Calibri" w:hAnsi="Times New Roman" w:cs="Times New Roman"/>
          <w:color w:val="000000"/>
          <w:sz w:val="28"/>
          <w:szCs w:val="28"/>
          <w:lang w:val="en-US"/>
        </w:rPr>
        <w:t>: [</w:t>
      </w:r>
      <w:r w:rsidRPr="00CD3D10">
        <w:rPr>
          <w:rFonts w:ascii="Times New Roman" w:eastAsia="Calibri" w:hAnsi="Times New Roman" w:cs="Times New Roman"/>
          <w:color w:val="000000"/>
          <w:sz w:val="28"/>
          <w:szCs w:val="28"/>
        </w:rPr>
        <w:t>сайт</w:t>
      </w:r>
      <w:r w:rsidRPr="00CD3D10">
        <w:rPr>
          <w:rFonts w:ascii="Times New Roman" w:eastAsia="Calibri" w:hAnsi="Times New Roman" w:cs="Times New Roman"/>
          <w:color w:val="000000"/>
          <w:sz w:val="28"/>
          <w:szCs w:val="28"/>
          <w:lang w:val="en-US"/>
        </w:rPr>
        <w:t>]. URL</w:t>
      </w:r>
      <w:r w:rsidRPr="00CD3D10">
        <w:rPr>
          <w:rFonts w:ascii="Times New Roman" w:eastAsia="Calibri" w:hAnsi="Times New Roman" w:cs="Times New Roman"/>
          <w:color w:val="000000"/>
          <w:sz w:val="28"/>
          <w:szCs w:val="28"/>
        </w:rPr>
        <w:t>:</w:t>
      </w:r>
      <w:r w:rsidRPr="00CD3D10">
        <w:rPr>
          <w:rFonts w:ascii="Times New Roman" w:hAnsi="Times New Roman" w:cs="Times New Roman"/>
          <w:color w:val="000000"/>
          <w:sz w:val="28"/>
          <w:szCs w:val="28"/>
        </w:rPr>
        <w:t xml:space="preserve">   </w:t>
      </w:r>
      <w:hyperlink r:id="rId10" w:history="1">
        <w:r w:rsidRPr="00CD3D10">
          <w:rPr>
            <w:rStyle w:val="a6"/>
            <w:rFonts w:ascii="Times New Roman" w:hAnsi="Times New Roman" w:cs="Times New Roman"/>
            <w:color w:val="000000"/>
            <w:sz w:val="28"/>
            <w:szCs w:val="28"/>
            <w:lang w:val="en-US"/>
          </w:rPr>
          <w:t>http</w:t>
        </w:r>
        <w:r w:rsidRPr="00CD3D10">
          <w:rPr>
            <w:rStyle w:val="a6"/>
            <w:rFonts w:ascii="Times New Roman" w:hAnsi="Times New Roman" w:cs="Times New Roman"/>
            <w:color w:val="000000"/>
            <w:sz w:val="28"/>
            <w:szCs w:val="28"/>
          </w:rPr>
          <w:t>://</w:t>
        </w:r>
        <w:proofErr w:type="spellStart"/>
        <w:r w:rsidRPr="00CD3D10">
          <w:rPr>
            <w:rStyle w:val="a6"/>
            <w:rFonts w:ascii="Times New Roman" w:hAnsi="Times New Roman" w:cs="Times New Roman"/>
            <w:color w:val="000000"/>
            <w:sz w:val="28"/>
            <w:szCs w:val="28"/>
            <w:lang w:val="en-US"/>
          </w:rPr>
          <w:t>opiniojuris</w:t>
        </w:r>
        <w:proofErr w:type="spellEnd"/>
        <w:r w:rsidRPr="00CD3D10">
          <w:rPr>
            <w:rStyle w:val="a6"/>
            <w:rFonts w:ascii="Times New Roman" w:hAnsi="Times New Roman" w:cs="Times New Roman"/>
            <w:color w:val="000000"/>
            <w:sz w:val="28"/>
            <w:szCs w:val="28"/>
          </w:rPr>
          <w:t>.</w:t>
        </w:r>
        <w:r w:rsidRPr="00CD3D10">
          <w:rPr>
            <w:rStyle w:val="a6"/>
            <w:rFonts w:ascii="Times New Roman" w:hAnsi="Times New Roman" w:cs="Times New Roman"/>
            <w:color w:val="000000"/>
            <w:sz w:val="28"/>
            <w:szCs w:val="28"/>
            <w:lang w:val="en-US"/>
          </w:rPr>
          <w:t>org</w:t>
        </w:r>
        <w:r w:rsidRPr="00CD3D10">
          <w:rPr>
            <w:rStyle w:val="a6"/>
            <w:rFonts w:ascii="Times New Roman" w:hAnsi="Times New Roman" w:cs="Times New Roman"/>
            <w:color w:val="000000"/>
            <w:sz w:val="28"/>
            <w:szCs w:val="28"/>
          </w:rPr>
          <w:t>/2010/09/28/</w:t>
        </w:r>
        <w:r w:rsidRPr="00CD3D10">
          <w:rPr>
            <w:rStyle w:val="a6"/>
            <w:rFonts w:ascii="Times New Roman" w:hAnsi="Times New Roman" w:cs="Times New Roman"/>
            <w:color w:val="000000"/>
            <w:sz w:val="28"/>
            <w:szCs w:val="28"/>
            <w:lang w:val="en-US"/>
          </w:rPr>
          <w:t>my</w:t>
        </w:r>
        <w:r w:rsidRPr="00CD3D10">
          <w:rPr>
            <w:rStyle w:val="a6"/>
            <w:rFonts w:ascii="Times New Roman" w:hAnsi="Times New Roman" w:cs="Times New Roman"/>
            <w:color w:val="000000"/>
            <w:sz w:val="28"/>
            <w:szCs w:val="28"/>
          </w:rPr>
          <w:t>-</w:t>
        </w:r>
        <w:r w:rsidRPr="00CD3D10">
          <w:rPr>
            <w:rStyle w:val="a6"/>
            <w:rFonts w:ascii="Times New Roman" w:hAnsi="Times New Roman" w:cs="Times New Roman"/>
            <w:color w:val="000000"/>
            <w:sz w:val="28"/>
            <w:szCs w:val="28"/>
            <w:lang w:val="en-US"/>
          </w:rPr>
          <w:t>summer</w:t>
        </w:r>
        <w:r w:rsidRPr="00CD3D10">
          <w:rPr>
            <w:rStyle w:val="a6"/>
            <w:rFonts w:ascii="Times New Roman" w:hAnsi="Times New Roman" w:cs="Times New Roman"/>
            <w:color w:val="000000"/>
            <w:sz w:val="28"/>
            <w:szCs w:val="28"/>
          </w:rPr>
          <w:t>-</w:t>
        </w:r>
        <w:r w:rsidRPr="00CD3D10">
          <w:rPr>
            <w:rStyle w:val="a6"/>
            <w:rFonts w:ascii="Times New Roman" w:hAnsi="Times New Roman" w:cs="Times New Roman"/>
            <w:color w:val="000000"/>
            <w:sz w:val="28"/>
            <w:szCs w:val="28"/>
            <w:lang w:val="en-US"/>
          </w:rPr>
          <w:t>vacation</w:t>
        </w:r>
        <w:r w:rsidRPr="00CD3D10">
          <w:rPr>
            <w:rStyle w:val="a6"/>
            <w:rFonts w:ascii="Times New Roman" w:hAnsi="Times New Roman" w:cs="Times New Roman"/>
            <w:color w:val="000000"/>
            <w:sz w:val="28"/>
            <w:szCs w:val="28"/>
          </w:rPr>
          <w:t>-</w:t>
        </w:r>
        <w:r w:rsidRPr="00CD3D10">
          <w:rPr>
            <w:rStyle w:val="a6"/>
            <w:rFonts w:ascii="Times New Roman" w:hAnsi="Times New Roman" w:cs="Times New Roman"/>
            <w:color w:val="000000"/>
            <w:sz w:val="28"/>
            <w:szCs w:val="28"/>
            <w:lang w:val="en-US"/>
          </w:rPr>
          <w:t>part</w:t>
        </w:r>
        <w:r w:rsidRPr="00CD3D10">
          <w:rPr>
            <w:rStyle w:val="a6"/>
            <w:rFonts w:ascii="Times New Roman" w:hAnsi="Times New Roman" w:cs="Times New Roman"/>
            <w:color w:val="000000"/>
            <w:sz w:val="28"/>
            <w:szCs w:val="28"/>
          </w:rPr>
          <w:t>-</w:t>
        </w:r>
        <w:r w:rsidRPr="00CD3D10">
          <w:rPr>
            <w:rStyle w:val="a6"/>
            <w:rFonts w:ascii="Times New Roman" w:hAnsi="Times New Roman" w:cs="Times New Roman"/>
            <w:color w:val="000000"/>
            <w:sz w:val="28"/>
            <w:szCs w:val="28"/>
            <w:lang w:val="en-US"/>
          </w:rPr>
          <w:t>iii</w:t>
        </w:r>
        <w:r w:rsidRPr="00CD3D10">
          <w:rPr>
            <w:rStyle w:val="a6"/>
            <w:rFonts w:ascii="Times New Roman" w:hAnsi="Times New Roman" w:cs="Times New Roman"/>
            <w:color w:val="000000"/>
            <w:sz w:val="28"/>
            <w:szCs w:val="28"/>
          </w:rPr>
          <w:t>-</w:t>
        </w:r>
        <w:r w:rsidRPr="00CD3D10">
          <w:rPr>
            <w:rStyle w:val="a6"/>
            <w:rFonts w:ascii="Times New Roman" w:hAnsi="Times New Roman" w:cs="Times New Roman"/>
            <w:color w:val="000000"/>
            <w:sz w:val="28"/>
            <w:szCs w:val="28"/>
            <w:lang w:val="en-US"/>
          </w:rPr>
          <w:t>revisiting</w:t>
        </w:r>
        <w:r w:rsidRPr="00CD3D10">
          <w:rPr>
            <w:rStyle w:val="a6"/>
            <w:rFonts w:ascii="Times New Roman" w:hAnsi="Times New Roman" w:cs="Times New Roman"/>
            <w:color w:val="000000"/>
            <w:sz w:val="28"/>
            <w:szCs w:val="28"/>
          </w:rPr>
          <w:t>-</w:t>
        </w:r>
        <w:proofErr w:type="spellStart"/>
        <w:r w:rsidRPr="00CD3D10">
          <w:rPr>
            <w:rStyle w:val="a6"/>
            <w:rFonts w:ascii="Times New Roman" w:hAnsi="Times New Roman" w:cs="Times New Roman"/>
            <w:color w:val="000000"/>
            <w:sz w:val="28"/>
            <w:szCs w:val="28"/>
            <w:lang w:val="en-US"/>
          </w:rPr>
          <w:t>twail</w:t>
        </w:r>
        <w:proofErr w:type="spellEnd"/>
        <w:r w:rsidRPr="00CD3D10">
          <w:rPr>
            <w:rStyle w:val="a6"/>
            <w:rFonts w:ascii="Times New Roman" w:hAnsi="Times New Roman" w:cs="Times New Roman"/>
            <w:color w:val="000000"/>
            <w:sz w:val="28"/>
            <w:szCs w:val="28"/>
          </w:rPr>
          <w:t>-</w:t>
        </w:r>
        <w:r w:rsidRPr="00CD3D10">
          <w:rPr>
            <w:rStyle w:val="a6"/>
            <w:rFonts w:ascii="Times New Roman" w:hAnsi="Times New Roman" w:cs="Times New Roman"/>
            <w:color w:val="000000"/>
            <w:sz w:val="28"/>
            <w:szCs w:val="28"/>
            <w:lang w:val="en-US"/>
          </w:rPr>
          <w:t>in</w:t>
        </w:r>
        <w:r w:rsidRPr="00CD3D10">
          <w:rPr>
            <w:rStyle w:val="a6"/>
            <w:rFonts w:ascii="Times New Roman" w:hAnsi="Times New Roman" w:cs="Times New Roman"/>
            <w:color w:val="000000"/>
            <w:sz w:val="28"/>
            <w:szCs w:val="28"/>
          </w:rPr>
          <w:t>-</w:t>
        </w:r>
        <w:proofErr w:type="spellStart"/>
        <w:r w:rsidRPr="00CD3D10">
          <w:rPr>
            <w:rStyle w:val="a6"/>
            <w:rFonts w:ascii="Times New Roman" w:hAnsi="Times New Roman" w:cs="Times New Roman"/>
            <w:color w:val="000000"/>
            <w:sz w:val="28"/>
            <w:szCs w:val="28"/>
            <w:lang w:val="en-US"/>
          </w:rPr>
          <w:t>paris</w:t>
        </w:r>
        <w:proofErr w:type="spellEnd"/>
        <w:r w:rsidRPr="00CD3D10">
          <w:rPr>
            <w:rStyle w:val="a6"/>
            <w:rFonts w:ascii="Times New Roman" w:hAnsi="Times New Roman" w:cs="Times New Roman"/>
            <w:color w:val="000000"/>
            <w:sz w:val="28"/>
            <w:szCs w:val="28"/>
          </w:rPr>
          <w:t>/</w:t>
        </w:r>
      </w:hyperlink>
      <w:r w:rsidRPr="00CD3D10">
        <w:rPr>
          <w:rFonts w:ascii="Times New Roman" w:hAnsi="Times New Roman" w:cs="Times New Roman"/>
          <w:color w:val="000000"/>
          <w:sz w:val="28"/>
          <w:szCs w:val="28"/>
        </w:rPr>
        <w:t xml:space="preserve"> </w:t>
      </w:r>
      <w:r w:rsidRPr="00CD3D10">
        <w:rPr>
          <w:rFonts w:ascii="Times New Roman" w:eastAsia="Calibri" w:hAnsi="Times New Roman" w:cs="Times New Roman"/>
          <w:color w:val="000000"/>
          <w:sz w:val="28"/>
          <w:szCs w:val="28"/>
        </w:rPr>
        <w:t>(дата обращения: 03.11.22)</w:t>
      </w:r>
    </w:p>
    <w:p w14:paraId="2E26996E" w14:textId="77777777" w:rsidR="00CD3D10" w:rsidRDefault="00563597" w:rsidP="00CD3D10">
      <w:pPr>
        <w:pStyle w:val="a3"/>
        <w:numPr>
          <w:ilvl w:val="0"/>
          <w:numId w:val="26"/>
        </w:numPr>
        <w:shd w:val="clear" w:color="auto" w:fill="FCFCFC"/>
        <w:autoSpaceDE w:val="0"/>
        <w:autoSpaceDN w:val="0"/>
        <w:adjustRightInd w:val="0"/>
        <w:spacing w:line="360" w:lineRule="auto"/>
        <w:ind w:left="0" w:firstLine="0"/>
        <w:jc w:val="both"/>
        <w:rPr>
          <w:rFonts w:ascii="Times New Roman" w:eastAsia="Calibri" w:hAnsi="Times New Roman" w:cs="Times New Roman"/>
          <w:color w:val="000000"/>
          <w:sz w:val="28"/>
          <w:szCs w:val="28"/>
        </w:rPr>
      </w:pPr>
      <w:r w:rsidRPr="00CD3D10">
        <w:rPr>
          <w:rFonts w:ascii="Times New Roman" w:hAnsi="Times New Roman" w:cs="Times New Roman"/>
          <w:color w:val="000000"/>
          <w:sz w:val="28"/>
          <w:szCs w:val="28"/>
          <w:lang w:val="en-US"/>
        </w:rPr>
        <w:t>Alvarez</w:t>
      </w:r>
      <w:r w:rsidR="0057434B">
        <w:rPr>
          <w:rFonts w:ascii="Times New Roman" w:hAnsi="Times New Roman" w:cs="Times New Roman"/>
          <w:color w:val="000000"/>
          <w:sz w:val="28"/>
          <w:szCs w:val="28"/>
          <w:lang w:val="en-US"/>
        </w:rPr>
        <w:t xml:space="preserve"> J.</w:t>
      </w:r>
      <w:r w:rsidRPr="00CD3D10">
        <w:rPr>
          <w:rFonts w:ascii="Times New Roman" w:hAnsi="Times New Roman" w:cs="Times New Roman"/>
          <w:color w:val="000000"/>
          <w:sz w:val="28"/>
          <w:szCs w:val="28"/>
          <w:lang w:val="en-US"/>
        </w:rPr>
        <w:t xml:space="preserve">, Rush to Closure: Lessons of the </w:t>
      </w:r>
      <w:proofErr w:type="spellStart"/>
      <w:r w:rsidRPr="00CD3D10">
        <w:rPr>
          <w:rFonts w:ascii="Times New Roman" w:hAnsi="Times New Roman" w:cs="Times New Roman"/>
          <w:color w:val="000000"/>
          <w:sz w:val="28"/>
          <w:szCs w:val="28"/>
          <w:lang w:val="en-US"/>
        </w:rPr>
        <w:t>Tadić</w:t>
      </w:r>
      <w:proofErr w:type="spellEnd"/>
      <w:r w:rsidRPr="00CD3D10">
        <w:rPr>
          <w:rFonts w:ascii="Times New Roman" w:hAnsi="Times New Roman" w:cs="Times New Roman"/>
          <w:color w:val="000000"/>
          <w:sz w:val="28"/>
          <w:szCs w:val="28"/>
          <w:lang w:val="en-US"/>
        </w:rPr>
        <w:t xml:space="preserve"> Judgment, </w:t>
      </w:r>
      <w:r w:rsidRPr="00CD3D10">
        <w:rPr>
          <w:rFonts w:ascii="Times New Roman" w:eastAsia="Calibri" w:hAnsi="Times New Roman" w:cs="Times New Roman"/>
          <w:color w:val="000000"/>
          <w:sz w:val="28"/>
          <w:szCs w:val="28"/>
          <w:lang w:val="en-US"/>
        </w:rPr>
        <w:t>[</w:t>
      </w:r>
      <w:r w:rsidRPr="00CD3D10">
        <w:rPr>
          <w:rFonts w:ascii="Times New Roman" w:eastAsia="Calibri" w:hAnsi="Times New Roman" w:cs="Times New Roman"/>
          <w:color w:val="000000"/>
          <w:sz w:val="28"/>
          <w:szCs w:val="28"/>
        </w:rPr>
        <w:t>Электронный</w:t>
      </w:r>
      <w:r w:rsidRPr="00CD3D10">
        <w:rPr>
          <w:rFonts w:ascii="Times New Roman" w:eastAsia="Calibri" w:hAnsi="Times New Roman" w:cs="Times New Roman"/>
          <w:color w:val="000000"/>
          <w:sz w:val="28"/>
          <w:szCs w:val="28"/>
          <w:lang w:val="en-US"/>
        </w:rPr>
        <w:t xml:space="preserve"> </w:t>
      </w:r>
      <w:r w:rsidRPr="00CD3D10">
        <w:rPr>
          <w:rFonts w:ascii="Times New Roman" w:eastAsia="Calibri" w:hAnsi="Times New Roman" w:cs="Times New Roman"/>
          <w:color w:val="000000"/>
          <w:sz w:val="28"/>
          <w:szCs w:val="28"/>
        </w:rPr>
        <w:t>ресурс</w:t>
      </w:r>
      <w:r w:rsidRPr="00CD3D10">
        <w:rPr>
          <w:rFonts w:ascii="Times New Roman" w:eastAsia="Calibri" w:hAnsi="Times New Roman" w:cs="Times New Roman"/>
          <w:color w:val="000000"/>
          <w:sz w:val="28"/>
          <w:szCs w:val="28"/>
          <w:lang w:val="en-US"/>
        </w:rPr>
        <w:t xml:space="preserve">] // </w:t>
      </w:r>
      <w:r w:rsidRPr="00CD3D10">
        <w:rPr>
          <w:rFonts w:ascii="Times New Roman" w:hAnsi="Times New Roman" w:cs="Times New Roman"/>
          <w:color w:val="000000"/>
          <w:sz w:val="28"/>
          <w:szCs w:val="28"/>
          <w:lang w:val="en-US"/>
        </w:rPr>
        <w:t>on JSTOR</w:t>
      </w:r>
      <w:r w:rsidRPr="00CD3D10">
        <w:rPr>
          <w:rFonts w:ascii="Times New Roman" w:eastAsia="Calibri" w:hAnsi="Times New Roman" w:cs="Times New Roman"/>
          <w:color w:val="000000"/>
          <w:sz w:val="28"/>
          <w:szCs w:val="28"/>
          <w:lang w:val="en-US"/>
        </w:rPr>
        <w:t>: [</w:t>
      </w:r>
      <w:r w:rsidRPr="00CD3D10">
        <w:rPr>
          <w:rFonts w:ascii="Times New Roman" w:eastAsia="Calibri" w:hAnsi="Times New Roman" w:cs="Times New Roman"/>
          <w:color w:val="000000"/>
          <w:sz w:val="28"/>
          <w:szCs w:val="28"/>
        </w:rPr>
        <w:t>сайт</w:t>
      </w:r>
      <w:r w:rsidRPr="00CD3D10">
        <w:rPr>
          <w:rFonts w:ascii="Times New Roman" w:eastAsia="Calibri" w:hAnsi="Times New Roman" w:cs="Times New Roman"/>
          <w:color w:val="000000"/>
          <w:sz w:val="28"/>
          <w:szCs w:val="28"/>
          <w:lang w:val="en-US"/>
        </w:rPr>
        <w:t>]. URL:</w:t>
      </w:r>
      <w:r w:rsidRPr="00CD3D10">
        <w:rPr>
          <w:rFonts w:ascii="Times New Roman" w:hAnsi="Times New Roman" w:cs="Times New Roman"/>
          <w:color w:val="000000"/>
          <w:sz w:val="28"/>
          <w:szCs w:val="28"/>
          <w:lang w:val="en-US"/>
        </w:rPr>
        <w:t xml:space="preserve">   </w:t>
      </w:r>
      <w:hyperlink r:id="rId11" w:history="1">
        <w:r w:rsidRPr="00CD3D10">
          <w:rPr>
            <w:rStyle w:val="a6"/>
            <w:rFonts w:ascii="Times New Roman" w:hAnsi="Times New Roman" w:cs="Times New Roman"/>
            <w:color w:val="000000"/>
            <w:sz w:val="28"/>
            <w:szCs w:val="28"/>
            <w:lang w:val="en-US"/>
          </w:rPr>
          <w:t>https://www.jstor.org/stable/1290059</w:t>
        </w:r>
      </w:hyperlink>
      <w:r w:rsidRPr="00CD3D10">
        <w:rPr>
          <w:rFonts w:ascii="Times New Roman" w:hAnsi="Times New Roman" w:cs="Times New Roman"/>
          <w:color w:val="000000"/>
          <w:sz w:val="28"/>
          <w:szCs w:val="28"/>
          <w:lang w:val="en-US"/>
        </w:rPr>
        <w:t xml:space="preserve"> </w:t>
      </w:r>
      <w:r w:rsidRPr="00CD3D10">
        <w:rPr>
          <w:rFonts w:ascii="Times New Roman" w:eastAsia="Calibri" w:hAnsi="Times New Roman" w:cs="Times New Roman"/>
          <w:color w:val="000000"/>
          <w:sz w:val="28"/>
          <w:szCs w:val="28"/>
          <w:lang w:val="en-US"/>
        </w:rPr>
        <w:t>(</w:t>
      </w:r>
      <w:r w:rsidRPr="00CD3D10">
        <w:rPr>
          <w:rFonts w:ascii="Times New Roman" w:eastAsia="Calibri" w:hAnsi="Times New Roman" w:cs="Times New Roman"/>
          <w:color w:val="000000"/>
          <w:sz w:val="28"/>
          <w:szCs w:val="28"/>
        </w:rPr>
        <w:t>дата</w:t>
      </w:r>
      <w:r w:rsidRPr="00CD3D10">
        <w:rPr>
          <w:rFonts w:ascii="Times New Roman" w:eastAsia="Calibri" w:hAnsi="Times New Roman" w:cs="Times New Roman"/>
          <w:color w:val="000000"/>
          <w:sz w:val="28"/>
          <w:szCs w:val="28"/>
          <w:lang w:val="en-US"/>
        </w:rPr>
        <w:t xml:space="preserve"> </w:t>
      </w:r>
      <w:r w:rsidRPr="00CD3D10">
        <w:rPr>
          <w:rFonts w:ascii="Times New Roman" w:eastAsia="Calibri" w:hAnsi="Times New Roman" w:cs="Times New Roman"/>
          <w:color w:val="000000"/>
          <w:sz w:val="28"/>
          <w:szCs w:val="28"/>
        </w:rPr>
        <w:t>обращения</w:t>
      </w:r>
      <w:r w:rsidRPr="00CD3D10">
        <w:rPr>
          <w:rFonts w:ascii="Times New Roman" w:eastAsia="Calibri" w:hAnsi="Times New Roman" w:cs="Times New Roman"/>
          <w:color w:val="000000"/>
          <w:sz w:val="28"/>
          <w:szCs w:val="28"/>
          <w:lang w:val="en-US"/>
        </w:rPr>
        <w:t>: 03.11.22)</w:t>
      </w:r>
    </w:p>
    <w:p w14:paraId="19D8D872" w14:textId="77777777" w:rsidR="00CD3D10" w:rsidRDefault="00563597" w:rsidP="00CD3D10">
      <w:pPr>
        <w:pStyle w:val="a3"/>
        <w:numPr>
          <w:ilvl w:val="0"/>
          <w:numId w:val="26"/>
        </w:numPr>
        <w:shd w:val="clear" w:color="auto" w:fill="FCFCFC"/>
        <w:autoSpaceDE w:val="0"/>
        <w:autoSpaceDN w:val="0"/>
        <w:adjustRightInd w:val="0"/>
        <w:spacing w:line="360" w:lineRule="auto"/>
        <w:ind w:left="0" w:firstLine="0"/>
        <w:jc w:val="both"/>
        <w:rPr>
          <w:rFonts w:ascii="Times New Roman" w:eastAsia="Calibri" w:hAnsi="Times New Roman" w:cs="Times New Roman"/>
          <w:color w:val="000000"/>
          <w:sz w:val="28"/>
          <w:szCs w:val="28"/>
        </w:rPr>
      </w:pPr>
      <w:r w:rsidRPr="00CD3D10">
        <w:rPr>
          <w:rFonts w:ascii="Times New Roman" w:hAnsi="Times New Roman" w:cs="Times New Roman"/>
          <w:color w:val="000000"/>
          <w:sz w:val="28"/>
          <w:szCs w:val="28"/>
          <w:lang w:val="en-US"/>
        </w:rPr>
        <w:t>Alvarez</w:t>
      </w:r>
      <w:r w:rsidR="0057434B">
        <w:rPr>
          <w:rFonts w:ascii="Times New Roman" w:hAnsi="Times New Roman" w:cs="Times New Roman"/>
          <w:color w:val="000000"/>
          <w:sz w:val="28"/>
          <w:szCs w:val="28"/>
          <w:lang w:val="en-US"/>
        </w:rPr>
        <w:t xml:space="preserve"> J.</w:t>
      </w:r>
      <w:r w:rsidRPr="00CD3D10">
        <w:rPr>
          <w:rFonts w:ascii="Times New Roman" w:hAnsi="Times New Roman" w:cs="Times New Roman"/>
          <w:color w:val="000000"/>
          <w:sz w:val="28"/>
          <w:szCs w:val="28"/>
          <w:lang w:val="en-US"/>
        </w:rPr>
        <w:t xml:space="preserve">, Institute for International Law and Justice, </w:t>
      </w:r>
      <w:r w:rsidRPr="00CD3D10">
        <w:rPr>
          <w:rFonts w:ascii="Times New Roman" w:eastAsia="Calibri" w:hAnsi="Times New Roman" w:cs="Times New Roman"/>
          <w:color w:val="000000"/>
          <w:sz w:val="28"/>
          <w:szCs w:val="28"/>
          <w:lang w:val="en-US"/>
        </w:rPr>
        <w:t>[</w:t>
      </w:r>
      <w:r w:rsidRPr="00CD3D10">
        <w:rPr>
          <w:rFonts w:ascii="Times New Roman" w:eastAsia="Calibri" w:hAnsi="Times New Roman" w:cs="Times New Roman"/>
          <w:color w:val="000000"/>
          <w:sz w:val="28"/>
          <w:szCs w:val="28"/>
        </w:rPr>
        <w:t>Электронный</w:t>
      </w:r>
      <w:r w:rsidRPr="00CD3D10">
        <w:rPr>
          <w:rFonts w:ascii="Times New Roman" w:eastAsia="Calibri" w:hAnsi="Times New Roman" w:cs="Times New Roman"/>
          <w:color w:val="000000"/>
          <w:sz w:val="28"/>
          <w:szCs w:val="28"/>
          <w:lang w:val="en-US"/>
        </w:rPr>
        <w:t xml:space="preserve"> </w:t>
      </w:r>
      <w:r w:rsidRPr="00CD3D10">
        <w:rPr>
          <w:rFonts w:ascii="Times New Roman" w:eastAsia="Calibri" w:hAnsi="Times New Roman" w:cs="Times New Roman"/>
          <w:color w:val="000000"/>
          <w:sz w:val="28"/>
          <w:szCs w:val="28"/>
        </w:rPr>
        <w:t>ресурс</w:t>
      </w:r>
      <w:r w:rsidRPr="00CD3D10">
        <w:rPr>
          <w:rFonts w:ascii="Times New Roman" w:eastAsia="Calibri" w:hAnsi="Times New Roman" w:cs="Times New Roman"/>
          <w:color w:val="000000"/>
          <w:sz w:val="28"/>
          <w:szCs w:val="28"/>
          <w:lang w:val="en-US"/>
        </w:rPr>
        <w:t xml:space="preserve">] // </w:t>
      </w:r>
      <w:r w:rsidRPr="00CD3D10">
        <w:rPr>
          <w:rFonts w:ascii="Times New Roman" w:hAnsi="Times New Roman" w:cs="Times New Roman"/>
          <w:color w:val="000000"/>
          <w:sz w:val="28"/>
          <w:szCs w:val="28"/>
          <w:lang w:val="en-US"/>
        </w:rPr>
        <w:t>IILJ</w:t>
      </w:r>
      <w:r w:rsidRPr="00CD3D10">
        <w:rPr>
          <w:rFonts w:ascii="Times New Roman" w:eastAsia="Calibri" w:hAnsi="Times New Roman" w:cs="Times New Roman"/>
          <w:color w:val="000000"/>
          <w:sz w:val="28"/>
          <w:szCs w:val="28"/>
          <w:lang w:val="en-US"/>
        </w:rPr>
        <w:t>: [</w:t>
      </w:r>
      <w:r w:rsidRPr="00CD3D10">
        <w:rPr>
          <w:rFonts w:ascii="Times New Roman" w:eastAsia="Calibri" w:hAnsi="Times New Roman" w:cs="Times New Roman"/>
          <w:color w:val="000000"/>
          <w:sz w:val="28"/>
          <w:szCs w:val="28"/>
        </w:rPr>
        <w:t>сайт</w:t>
      </w:r>
      <w:r w:rsidRPr="00CD3D10">
        <w:rPr>
          <w:rFonts w:ascii="Times New Roman" w:eastAsia="Calibri" w:hAnsi="Times New Roman" w:cs="Times New Roman"/>
          <w:color w:val="000000"/>
          <w:sz w:val="28"/>
          <w:szCs w:val="28"/>
          <w:lang w:val="en-US"/>
        </w:rPr>
        <w:t>]. URL</w:t>
      </w:r>
      <w:r w:rsidRPr="00CD3D10">
        <w:rPr>
          <w:rFonts w:ascii="Times New Roman" w:eastAsia="Calibri" w:hAnsi="Times New Roman" w:cs="Times New Roman"/>
          <w:color w:val="000000"/>
          <w:sz w:val="28"/>
          <w:szCs w:val="28"/>
        </w:rPr>
        <w:t>:</w:t>
      </w:r>
      <w:r w:rsidRPr="00CD3D10">
        <w:rPr>
          <w:rFonts w:ascii="Times New Roman" w:hAnsi="Times New Roman" w:cs="Times New Roman"/>
          <w:color w:val="000000"/>
          <w:sz w:val="28"/>
          <w:szCs w:val="28"/>
        </w:rPr>
        <w:t xml:space="preserve">  </w:t>
      </w:r>
      <w:hyperlink r:id="rId12" w:history="1">
        <w:r w:rsidRPr="00CD3D10">
          <w:rPr>
            <w:rStyle w:val="a6"/>
            <w:rFonts w:ascii="Times New Roman" w:hAnsi="Times New Roman" w:cs="Times New Roman"/>
            <w:color w:val="000000"/>
            <w:sz w:val="28"/>
            <w:szCs w:val="28"/>
            <w:lang w:val="en-US"/>
          </w:rPr>
          <w:t>https</w:t>
        </w:r>
        <w:r w:rsidRPr="00CD3D10">
          <w:rPr>
            <w:rStyle w:val="a6"/>
            <w:rFonts w:ascii="Times New Roman" w:hAnsi="Times New Roman" w:cs="Times New Roman"/>
            <w:color w:val="000000"/>
            <w:sz w:val="28"/>
            <w:szCs w:val="28"/>
          </w:rPr>
          <w:t>://</w:t>
        </w:r>
        <w:r w:rsidRPr="00CD3D10">
          <w:rPr>
            <w:rStyle w:val="a6"/>
            <w:rFonts w:ascii="Times New Roman" w:hAnsi="Times New Roman" w:cs="Times New Roman"/>
            <w:color w:val="000000"/>
            <w:sz w:val="28"/>
            <w:szCs w:val="28"/>
            <w:lang w:val="en-US"/>
          </w:rPr>
          <w:t>www</w:t>
        </w:r>
        <w:r w:rsidRPr="00CD3D10">
          <w:rPr>
            <w:rStyle w:val="a6"/>
            <w:rFonts w:ascii="Times New Roman" w:hAnsi="Times New Roman" w:cs="Times New Roman"/>
            <w:color w:val="000000"/>
            <w:sz w:val="28"/>
            <w:szCs w:val="28"/>
          </w:rPr>
          <w:t>.</w:t>
        </w:r>
        <w:proofErr w:type="spellStart"/>
        <w:r w:rsidRPr="00CD3D10">
          <w:rPr>
            <w:rStyle w:val="a6"/>
            <w:rFonts w:ascii="Times New Roman" w:hAnsi="Times New Roman" w:cs="Times New Roman"/>
            <w:color w:val="000000"/>
            <w:sz w:val="28"/>
            <w:szCs w:val="28"/>
            <w:lang w:val="en-US"/>
          </w:rPr>
          <w:t>iilj</w:t>
        </w:r>
        <w:proofErr w:type="spellEnd"/>
        <w:r w:rsidRPr="00CD3D10">
          <w:rPr>
            <w:rStyle w:val="a6"/>
            <w:rFonts w:ascii="Times New Roman" w:hAnsi="Times New Roman" w:cs="Times New Roman"/>
            <w:color w:val="000000"/>
            <w:sz w:val="28"/>
            <w:szCs w:val="28"/>
          </w:rPr>
          <w:t>.</w:t>
        </w:r>
        <w:r w:rsidRPr="00CD3D10">
          <w:rPr>
            <w:rStyle w:val="a6"/>
            <w:rFonts w:ascii="Times New Roman" w:hAnsi="Times New Roman" w:cs="Times New Roman"/>
            <w:color w:val="000000"/>
            <w:sz w:val="28"/>
            <w:szCs w:val="28"/>
            <w:lang w:val="en-US"/>
          </w:rPr>
          <w:t>org</w:t>
        </w:r>
        <w:r w:rsidRPr="00CD3D10">
          <w:rPr>
            <w:rStyle w:val="a6"/>
            <w:rFonts w:ascii="Times New Roman" w:hAnsi="Times New Roman" w:cs="Times New Roman"/>
            <w:color w:val="000000"/>
            <w:sz w:val="28"/>
            <w:szCs w:val="28"/>
          </w:rPr>
          <w:t>/</w:t>
        </w:r>
        <w:r w:rsidRPr="00CD3D10">
          <w:rPr>
            <w:rStyle w:val="a6"/>
            <w:rFonts w:ascii="Times New Roman" w:hAnsi="Times New Roman" w:cs="Times New Roman"/>
            <w:color w:val="000000"/>
            <w:sz w:val="28"/>
            <w:szCs w:val="28"/>
            <w:lang w:val="en-US"/>
          </w:rPr>
          <w:t>people</w:t>
        </w:r>
        <w:r w:rsidRPr="00CD3D10">
          <w:rPr>
            <w:rStyle w:val="a6"/>
            <w:rFonts w:ascii="Times New Roman" w:hAnsi="Times New Roman" w:cs="Times New Roman"/>
            <w:color w:val="000000"/>
            <w:sz w:val="28"/>
            <w:szCs w:val="28"/>
          </w:rPr>
          <w:t>/</w:t>
        </w:r>
        <w:proofErr w:type="spellStart"/>
        <w:r w:rsidRPr="00CD3D10">
          <w:rPr>
            <w:rStyle w:val="a6"/>
            <w:rFonts w:ascii="Times New Roman" w:hAnsi="Times New Roman" w:cs="Times New Roman"/>
            <w:color w:val="000000"/>
            <w:sz w:val="28"/>
            <w:szCs w:val="28"/>
            <w:lang w:val="en-US"/>
          </w:rPr>
          <w:t>jose</w:t>
        </w:r>
        <w:proofErr w:type="spellEnd"/>
        <w:r w:rsidRPr="00CD3D10">
          <w:rPr>
            <w:rStyle w:val="a6"/>
            <w:rFonts w:ascii="Times New Roman" w:hAnsi="Times New Roman" w:cs="Times New Roman"/>
            <w:color w:val="000000"/>
            <w:sz w:val="28"/>
            <w:szCs w:val="28"/>
          </w:rPr>
          <w:t>-</w:t>
        </w:r>
        <w:r w:rsidRPr="00CD3D10">
          <w:rPr>
            <w:rStyle w:val="a6"/>
            <w:rFonts w:ascii="Times New Roman" w:hAnsi="Times New Roman" w:cs="Times New Roman"/>
            <w:color w:val="000000"/>
            <w:sz w:val="28"/>
            <w:szCs w:val="28"/>
            <w:lang w:val="en-US"/>
          </w:rPr>
          <w:t>e</w:t>
        </w:r>
        <w:r w:rsidRPr="00CD3D10">
          <w:rPr>
            <w:rStyle w:val="a6"/>
            <w:rFonts w:ascii="Times New Roman" w:hAnsi="Times New Roman" w:cs="Times New Roman"/>
            <w:color w:val="000000"/>
            <w:sz w:val="28"/>
            <w:szCs w:val="28"/>
          </w:rPr>
          <w:t>-</w:t>
        </w:r>
        <w:proofErr w:type="spellStart"/>
        <w:r w:rsidRPr="00CD3D10">
          <w:rPr>
            <w:rStyle w:val="a6"/>
            <w:rFonts w:ascii="Times New Roman" w:hAnsi="Times New Roman" w:cs="Times New Roman"/>
            <w:color w:val="000000"/>
            <w:sz w:val="28"/>
            <w:szCs w:val="28"/>
            <w:lang w:val="en-US"/>
          </w:rPr>
          <w:t>alvarez</w:t>
        </w:r>
        <w:proofErr w:type="spellEnd"/>
        <w:r w:rsidRPr="00CD3D10">
          <w:rPr>
            <w:rStyle w:val="a6"/>
            <w:rFonts w:ascii="Times New Roman" w:hAnsi="Times New Roman" w:cs="Times New Roman"/>
            <w:color w:val="000000"/>
            <w:sz w:val="28"/>
            <w:szCs w:val="28"/>
          </w:rPr>
          <w:t>/</w:t>
        </w:r>
      </w:hyperlink>
      <w:r w:rsidR="00140448" w:rsidRPr="00CD3D10">
        <w:rPr>
          <w:rFonts w:ascii="Times New Roman" w:hAnsi="Times New Roman" w:cs="Times New Roman"/>
          <w:color w:val="000000"/>
          <w:sz w:val="28"/>
          <w:szCs w:val="28"/>
        </w:rPr>
        <w:t xml:space="preserve"> </w:t>
      </w:r>
      <w:r w:rsidR="00140448" w:rsidRPr="00CD3D10">
        <w:rPr>
          <w:rFonts w:ascii="Times New Roman" w:eastAsia="Calibri" w:hAnsi="Times New Roman" w:cs="Times New Roman"/>
          <w:color w:val="000000"/>
          <w:sz w:val="28"/>
          <w:szCs w:val="28"/>
        </w:rPr>
        <w:t>(дата обращения: 03.11.22)</w:t>
      </w:r>
    </w:p>
    <w:p w14:paraId="2EF44BD5" w14:textId="77777777" w:rsidR="00CD3D10" w:rsidRPr="00CD3D10" w:rsidRDefault="00563597" w:rsidP="00CD3D10">
      <w:pPr>
        <w:pStyle w:val="a3"/>
        <w:numPr>
          <w:ilvl w:val="0"/>
          <w:numId w:val="26"/>
        </w:numPr>
        <w:shd w:val="clear" w:color="auto" w:fill="FCFCFC"/>
        <w:autoSpaceDE w:val="0"/>
        <w:autoSpaceDN w:val="0"/>
        <w:adjustRightInd w:val="0"/>
        <w:spacing w:line="360" w:lineRule="auto"/>
        <w:ind w:left="0" w:firstLine="0"/>
        <w:jc w:val="both"/>
        <w:rPr>
          <w:rFonts w:ascii="Times New Roman" w:eastAsia="Calibri" w:hAnsi="Times New Roman" w:cs="Times New Roman"/>
          <w:sz w:val="28"/>
          <w:szCs w:val="28"/>
        </w:rPr>
      </w:pPr>
      <w:proofErr w:type="spellStart"/>
      <w:r w:rsidRPr="00CD3D10">
        <w:rPr>
          <w:rFonts w:ascii="Times New Roman" w:hAnsi="Times New Roman" w:cs="Times New Roman"/>
          <w:color w:val="000000"/>
          <w:sz w:val="28"/>
          <w:szCs w:val="28"/>
          <w:lang w:val="en-US"/>
        </w:rPr>
        <w:t>Chimni</w:t>
      </w:r>
      <w:proofErr w:type="spellEnd"/>
      <w:r w:rsidRPr="00CD3D10">
        <w:rPr>
          <w:rFonts w:ascii="Times New Roman" w:hAnsi="Times New Roman" w:cs="Times New Roman"/>
          <w:color w:val="000000"/>
          <w:sz w:val="28"/>
          <w:szCs w:val="28"/>
        </w:rPr>
        <w:t xml:space="preserve">, </w:t>
      </w:r>
      <w:r w:rsidRPr="00CD3D10">
        <w:rPr>
          <w:rFonts w:ascii="Times New Roman" w:hAnsi="Times New Roman" w:cs="Times New Roman"/>
          <w:color w:val="000000"/>
          <w:sz w:val="28"/>
          <w:szCs w:val="28"/>
          <w:lang w:val="en-US"/>
        </w:rPr>
        <w:t>B</w:t>
      </w:r>
      <w:r w:rsidRPr="00CD3D10">
        <w:rPr>
          <w:rFonts w:ascii="Times New Roman" w:hAnsi="Times New Roman" w:cs="Times New Roman"/>
          <w:color w:val="000000"/>
          <w:sz w:val="28"/>
          <w:szCs w:val="28"/>
        </w:rPr>
        <w:t>.</w:t>
      </w:r>
      <w:r w:rsidRPr="00CD3D10">
        <w:rPr>
          <w:rFonts w:ascii="Times New Roman" w:hAnsi="Times New Roman" w:cs="Times New Roman"/>
          <w:color w:val="000000"/>
          <w:sz w:val="28"/>
          <w:szCs w:val="28"/>
          <w:lang w:val="en-US"/>
        </w:rPr>
        <w:t>S</w:t>
      </w:r>
      <w:r w:rsidR="00CD3D10" w:rsidRPr="00CD3D10">
        <w:rPr>
          <w:rFonts w:ascii="Times New Roman" w:hAnsi="Times New Roman" w:cs="Times New Roman"/>
          <w:color w:val="000000"/>
          <w:sz w:val="28"/>
          <w:szCs w:val="28"/>
        </w:rPr>
        <w:t>.</w:t>
      </w:r>
      <w:r w:rsidRPr="00CD3D10">
        <w:rPr>
          <w:rFonts w:ascii="Times New Roman" w:hAnsi="Times New Roman" w:cs="Times New Roman"/>
          <w:color w:val="000000"/>
          <w:sz w:val="28"/>
          <w:szCs w:val="28"/>
        </w:rPr>
        <w:t xml:space="preserve">, </w:t>
      </w:r>
      <w:r w:rsidRPr="00CD3D10">
        <w:rPr>
          <w:rFonts w:ascii="Times New Roman" w:hAnsi="Times New Roman" w:cs="Times New Roman"/>
          <w:color w:val="000000"/>
          <w:sz w:val="28"/>
          <w:szCs w:val="28"/>
          <w:lang w:val="en-US"/>
        </w:rPr>
        <w:t>Third</w:t>
      </w:r>
      <w:r w:rsidRPr="00CD3D10">
        <w:rPr>
          <w:rFonts w:ascii="Times New Roman" w:hAnsi="Times New Roman" w:cs="Times New Roman"/>
          <w:color w:val="000000"/>
          <w:sz w:val="28"/>
          <w:szCs w:val="28"/>
        </w:rPr>
        <w:t xml:space="preserve"> </w:t>
      </w:r>
      <w:r w:rsidRPr="00CD3D10">
        <w:rPr>
          <w:rFonts w:ascii="Times New Roman" w:hAnsi="Times New Roman" w:cs="Times New Roman"/>
          <w:color w:val="000000"/>
          <w:sz w:val="28"/>
          <w:szCs w:val="28"/>
          <w:lang w:val="en-US"/>
        </w:rPr>
        <w:t>World</w:t>
      </w:r>
      <w:r w:rsidRPr="00CD3D10">
        <w:rPr>
          <w:rFonts w:ascii="Times New Roman" w:hAnsi="Times New Roman" w:cs="Times New Roman"/>
          <w:color w:val="000000"/>
          <w:sz w:val="28"/>
          <w:szCs w:val="28"/>
        </w:rPr>
        <w:t xml:space="preserve"> </w:t>
      </w:r>
      <w:r w:rsidRPr="00CD3D10">
        <w:rPr>
          <w:rFonts w:ascii="Times New Roman" w:hAnsi="Times New Roman" w:cs="Times New Roman"/>
          <w:color w:val="000000"/>
          <w:sz w:val="28"/>
          <w:szCs w:val="28"/>
          <w:lang w:val="en-US"/>
        </w:rPr>
        <w:t>Manifesto</w:t>
      </w:r>
      <w:r w:rsidRPr="00CD3D10">
        <w:rPr>
          <w:rFonts w:ascii="Times New Roman" w:hAnsi="Times New Roman" w:cs="Times New Roman"/>
          <w:color w:val="000000"/>
          <w:sz w:val="28"/>
          <w:szCs w:val="28"/>
        </w:rPr>
        <w:t xml:space="preserve">, </w:t>
      </w:r>
      <w:r w:rsidRPr="00CD3D10">
        <w:rPr>
          <w:rFonts w:ascii="Times New Roman" w:eastAsia="Calibri" w:hAnsi="Times New Roman" w:cs="Times New Roman"/>
          <w:color w:val="000000"/>
          <w:sz w:val="28"/>
          <w:szCs w:val="28"/>
        </w:rPr>
        <w:t xml:space="preserve">[Электронный ресурс] // </w:t>
      </w:r>
      <w:proofErr w:type="spellStart"/>
      <w:r w:rsidRPr="00CD3D10">
        <w:rPr>
          <w:rFonts w:ascii="Times New Roman" w:hAnsi="Times New Roman" w:cs="Times New Roman"/>
          <w:color w:val="000000"/>
          <w:sz w:val="28"/>
          <w:szCs w:val="28"/>
          <w:lang w:val="en-US"/>
        </w:rPr>
        <w:t>Jnu</w:t>
      </w:r>
      <w:proofErr w:type="spellEnd"/>
      <w:r w:rsidRPr="00CD3D10">
        <w:rPr>
          <w:rFonts w:ascii="Times New Roman" w:hAnsi="Times New Roman" w:cs="Times New Roman"/>
          <w:color w:val="000000"/>
          <w:sz w:val="28"/>
          <w:szCs w:val="28"/>
        </w:rPr>
        <w:t>.</w:t>
      </w:r>
      <w:r w:rsidRPr="00CD3D10">
        <w:rPr>
          <w:rFonts w:ascii="Times New Roman" w:hAnsi="Times New Roman" w:cs="Times New Roman"/>
          <w:color w:val="000000"/>
          <w:sz w:val="28"/>
          <w:szCs w:val="28"/>
          <w:lang w:val="en-US"/>
        </w:rPr>
        <w:t>ac</w:t>
      </w:r>
      <w:r w:rsidRPr="00CD3D10">
        <w:rPr>
          <w:rFonts w:ascii="Times New Roman" w:hAnsi="Times New Roman" w:cs="Times New Roman"/>
          <w:color w:val="000000"/>
          <w:sz w:val="28"/>
          <w:szCs w:val="28"/>
        </w:rPr>
        <w:t>.</w:t>
      </w:r>
      <w:r w:rsidRPr="00CD3D10">
        <w:rPr>
          <w:rFonts w:ascii="Times New Roman" w:hAnsi="Times New Roman" w:cs="Times New Roman"/>
          <w:color w:val="000000"/>
          <w:sz w:val="28"/>
          <w:szCs w:val="28"/>
          <w:lang w:val="en-US"/>
        </w:rPr>
        <w:t>in</w:t>
      </w:r>
      <w:r w:rsidRPr="00CD3D10">
        <w:rPr>
          <w:rFonts w:ascii="Times New Roman" w:eastAsia="Calibri" w:hAnsi="Times New Roman" w:cs="Times New Roman"/>
          <w:color w:val="000000"/>
          <w:sz w:val="28"/>
          <w:szCs w:val="28"/>
        </w:rPr>
        <w:t xml:space="preserve">: [сайт]. </w:t>
      </w:r>
      <w:r w:rsidRPr="00CD3D10">
        <w:rPr>
          <w:rFonts w:ascii="Times New Roman" w:eastAsia="Calibri" w:hAnsi="Times New Roman" w:cs="Times New Roman"/>
          <w:color w:val="000000"/>
          <w:sz w:val="28"/>
          <w:szCs w:val="28"/>
          <w:lang w:val="en-US"/>
        </w:rPr>
        <w:t>URL</w:t>
      </w:r>
      <w:r w:rsidRPr="00CD3D10">
        <w:rPr>
          <w:rFonts w:ascii="Times New Roman" w:eastAsia="Calibri" w:hAnsi="Times New Roman" w:cs="Times New Roman"/>
          <w:color w:val="000000"/>
          <w:sz w:val="28"/>
          <w:szCs w:val="28"/>
        </w:rPr>
        <w:t>:</w:t>
      </w:r>
      <w:r w:rsidRPr="00CD3D10">
        <w:rPr>
          <w:rFonts w:ascii="Times New Roman" w:hAnsi="Times New Roman" w:cs="Times New Roman"/>
          <w:color w:val="000000"/>
          <w:sz w:val="28"/>
          <w:szCs w:val="28"/>
        </w:rPr>
        <w:t xml:space="preserve">  </w:t>
      </w:r>
      <w:hyperlink r:id="rId13" w:history="1">
        <w:r w:rsidRPr="00CD3D10">
          <w:rPr>
            <w:rStyle w:val="a6"/>
            <w:rFonts w:ascii="Times New Roman" w:hAnsi="Times New Roman" w:cs="Times New Roman"/>
            <w:color w:val="000000"/>
            <w:sz w:val="28"/>
            <w:szCs w:val="28"/>
            <w:lang w:val="en-US"/>
          </w:rPr>
          <w:t>https</w:t>
        </w:r>
        <w:r w:rsidRPr="00CD3D10">
          <w:rPr>
            <w:rStyle w:val="a6"/>
            <w:rFonts w:ascii="Times New Roman" w:hAnsi="Times New Roman" w:cs="Times New Roman"/>
            <w:color w:val="000000"/>
            <w:sz w:val="28"/>
            <w:szCs w:val="28"/>
          </w:rPr>
          <w:t>://</w:t>
        </w:r>
        <w:proofErr w:type="spellStart"/>
        <w:r w:rsidRPr="00CD3D10">
          <w:rPr>
            <w:rStyle w:val="a6"/>
            <w:rFonts w:ascii="Times New Roman" w:hAnsi="Times New Roman" w:cs="Times New Roman"/>
            <w:color w:val="000000"/>
            <w:sz w:val="28"/>
            <w:szCs w:val="28"/>
            <w:lang w:val="en-US"/>
          </w:rPr>
          <w:t>jnu</w:t>
        </w:r>
        <w:proofErr w:type="spellEnd"/>
        <w:r w:rsidRPr="00CD3D10">
          <w:rPr>
            <w:rStyle w:val="a6"/>
            <w:rFonts w:ascii="Times New Roman" w:hAnsi="Times New Roman" w:cs="Times New Roman"/>
            <w:color w:val="000000"/>
            <w:sz w:val="28"/>
            <w:szCs w:val="28"/>
          </w:rPr>
          <w:t>.</w:t>
        </w:r>
        <w:r w:rsidRPr="00CD3D10">
          <w:rPr>
            <w:rStyle w:val="a6"/>
            <w:rFonts w:ascii="Times New Roman" w:hAnsi="Times New Roman" w:cs="Times New Roman"/>
            <w:color w:val="000000"/>
            <w:sz w:val="28"/>
            <w:szCs w:val="28"/>
            <w:lang w:val="en-US"/>
          </w:rPr>
          <w:t>ac</w:t>
        </w:r>
        <w:r w:rsidRPr="00CD3D10">
          <w:rPr>
            <w:rStyle w:val="a6"/>
            <w:rFonts w:ascii="Times New Roman" w:hAnsi="Times New Roman" w:cs="Times New Roman"/>
            <w:color w:val="000000"/>
            <w:sz w:val="28"/>
            <w:szCs w:val="28"/>
          </w:rPr>
          <w:t>.</w:t>
        </w:r>
        <w:r w:rsidRPr="00CD3D10">
          <w:rPr>
            <w:rStyle w:val="a6"/>
            <w:rFonts w:ascii="Times New Roman" w:hAnsi="Times New Roman" w:cs="Times New Roman"/>
            <w:color w:val="000000"/>
            <w:sz w:val="28"/>
            <w:szCs w:val="28"/>
            <w:lang w:val="en-US"/>
          </w:rPr>
          <w:t>in</w:t>
        </w:r>
        <w:r w:rsidRPr="00CD3D10">
          <w:rPr>
            <w:rStyle w:val="a6"/>
            <w:rFonts w:ascii="Times New Roman" w:hAnsi="Times New Roman" w:cs="Times New Roman"/>
            <w:color w:val="000000"/>
            <w:sz w:val="28"/>
            <w:szCs w:val="28"/>
          </w:rPr>
          <w:t>/</w:t>
        </w:r>
        <w:r w:rsidRPr="00CD3D10">
          <w:rPr>
            <w:rStyle w:val="a6"/>
            <w:rFonts w:ascii="Times New Roman" w:hAnsi="Times New Roman" w:cs="Times New Roman"/>
            <w:color w:val="000000"/>
            <w:sz w:val="28"/>
            <w:szCs w:val="28"/>
            <w:lang w:val="en-US"/>
          </w:rPr>
          <w:t>sites</w:t>
        </w:r>
        <w:r w:rsidRPr="00CD3D10">
          <w:rPr>
            <w:rStyle w:val="a6"/>
            <w:rFonts w:ascii="Times New Roman" w:hAnsi="Times New Roman" w:cs="Times New Roman"/>
            <w:color w:val="000000"/>
            <w:sz w:val="28"/>
            <w:szCs w:val="28"/>
          </w:rPr>
          <w:t>/</w:t>
        </w:r>
        <w:r w:rsidRPr="00CD3D10">
          <w:rPr>
            <w:rStyle w:val="a6"/>
            <w:rFonts w:ascii="Times New Roman" w:hAnsi="Times New Roman" w:cs="Times New Roman"/>
            <w:color w:val="000000"/>
            <w:sz w:val="28"/>
            <w:szCs w:val="28"/>
            <w:lang w:val="en-US"/>
          </w:rPr>
          <w:t>default</w:t>
        </w:r>
        <w:r w:rsidRPr="00CD3D10">
          <w:rPr>
            <w:rStyle w:val="a6"/>
            <w:rFonts w:ascii="Times New Roman" w:hAnsi="Times New Roman" w:cs="Times New Roman"/>
            <w:color w:val="000000"/>
            <w:sz w:val="28"/>
            <w:szCs w:val="28"/>
          </w:rPr>
          <w:t>/</w:t>
        </w:r>
        <w:r w:rsidRPr="00CD3D10">
          <w:rPr>
            <w:rStyle w:val="a6"/>
            <w:rFonts w:ascii="Times New Roman" w:hAnsi="Times New Roman" w:cs="Times New Roman"/>
            <w:color w:val="000000"/>
            <w:sz w:val="28"/>
            <w:szCs w:val="28"/>
            <w:lang w:val="en-US"/>
          </w:rPr>
          <w:t>files</w:t>
        </w:r>
        <w:r w:rsidRPr="00CD3D10">
          <w:rPr>
            <w:rStyle w:val="a6"/>
            <w:rFonts w:ascii="Times New Roman" w:hAnsi="Times New Roman" w:cs="Times New Roman"/>
            <w:color w:val="000000"/>
            <w:sz w:val="28"/>
            <w:szCs w:val="28"/>
          </w:rPr>
          <w:t>/</w:t>
        </w:r>
        <w:r w:rsidRPr="00CD3D10">
          <w:rPr>
            <w:rStyle w:val="a6"/>
            <w:rFonts w:ascii="Times New Roman" w:hAnsi="Times New Roman" w:cs="Times New Roman"/>
            <w:color w:val="000000"/>
            <w:sz w:val="28"/>
            <w:szCs w:val="28"/>
            <w:lang w:val="en-US"/>
          </w:rPr>
          <w:t>Third</w:t>
        </w:r>
        <w:r w:rsidRPr="00CD3D10">
          <w:rPr>
            <w:rStyle w:val="a6"/>
            <w:rFonts w:ascii="Times New Roman" w:hAnsi="Times New Roman" w:cs="Times New Roman"/>
            <w:color w:val="000000"/>
            <w:sz w:val="28"/>
            <w:szCs w:val="28"/>
          </w:rPr>
          <w:t>%20</w:t>
        </w:r>
        <w:r w:rsidRPr="00CD3D10">
          <w:rPr>
            <w:rStyle w:val="a6"/>
            <w:rFonts w:ascii="Times New Roman" w:hAnsi="Times New Roman" w:cs="Times New Roman"/>
            <w:color w:val="000000"/>
            <w:sz w:val="28"/>
            <w:szCs w:val="28"/>
            <w:lang w:val="en-US"/>
          </w:rPr>
          <w:t>World</w:t>
        </w:r>
        <w:r w:rsidRPr="00CD3D10">
          <w:rPr>
            <w:rStyle w:val="a6"/>
            <w:rFonts w:ascii="Times New Roman" w:hAnsi="Times New Roman" w:cs="Times New Roman"/>
            <w:color w:val="000000"/>
            <w:sz w:val="28"/>
            <w:szCs w:val="28"/>
          </w:rPr>
          <w:t>%20</w:t>
        </w:r>
        <w:r w:rsidRPr="00CD3D10">
          <w:rPr>
            <w:rStyle w:val="a6"/>
            <w:rFonts w:ascii="Times New Roman" w:hAnsi="Times New Roman" w:cs="Times New Roman"/>
            <w:color w:val="000000"/>
            <w:sz w:val="28"/>
            <w:szCs w:val="28"/>
            <w:lang w:val="en-US"/>
          </w:rPr>
          <w:t>Manifesto</w:t>
        </w:r>
        <w:r w:rsidRPr="00CD3D10">
          <w:rPr>
            <w:rStyle w:val="a6"/>
            <w:rFonts w:ascii="Times New Roman" w:hAnsi="Times New Roman" w:cs="Times New Roman"/>
            <w:color w:val="000000"/>
            <w:sz w:val="28"/>
            <w:szCs w:val="28"/>
          </w:rPr>
          <w:t>%20</w:t>
        </w:r>
        <w:proofErr w:type="spellStart"/>
        <w:r w:rsidRPr="00CD3D10">
          <w:rPr>
            <w:rStyle w:val="a6"/>
            <w:rFonts w:ascii="Times New Roman" w:hAnsi="Times New Roman" w:cs="Times New Roman"/>
            <w:color w:val="000000"/>
            <w:sz w:val="28"/>
            <w:szCs w:val="28"/>
            <w:lang w:val="en-US"/>
          </w:rPr>
          <w:t>BSChimni</w:t>
        </w:r>
        <w:proofErr w:type="spellEnd"/>
        <w:r w:rsidRPr="00CD3D10">
          <w:rPr>
            <w:rStyle w:val="a6"/>
            <w:rFonts w:ascii="Times New Roman" w:hAnsi="Times New Roman" w:cs="Times New Roman"/>
            <w:color w:val="000000"/>
            <w:sz w:val="28"/>
            <w:szCs w:val="28"/>
          </w:rPr>
          <w:t>.</w:t>
        </w:r>
        <w:r w:rsidRPr="00CD3D10">
          <w:rPr>
            <w:rStyle w:val="a6"/>
            <w:rFonts w:ascii="Times New Roman" w:hAnsi="Times New Roman" w:cs="Times New Roman"/>
            <w:color w:val="000000"/>
            <w:sz w:val="28"/>
            <w:szCs w:val="28"/>
            <w:lang w:val="en-US"/>
          </w:rPr>
          <w:t>pdf</w:t>
        </w:r>
      </w:hyperlink>
      <w:r w:rsidRPr="00CD3D10">
        <w:rPr>
          <w:rFonts w:ascii="Times New Roman" w:hAnsi="Times New Roman" w:cs="Times New Roman"/>
          <w:color w:val="000000"/>
          <w:sz w:val="28"/>
          <w:szCs w:val="28"/>
        </w:rPr>
        <w:t xml:space="preserve">  </w:t>
      </w:r>
      <w:r w:rsidRPr="00CD3D10">
        <w:rPr>
          <w:rFonts w:ascii="Times New Roman" w:eastAsia="Calibri" w:hAnsi="Times New Roman" w:cs="Times New Roman"/>
          <w:color w:val="000000"/>
          <w:sz w:val="28"/>
          <w:szCs w:val="28"/>
        </w:rPr>
        <w:t>(дата обращения: 10.11.22)</w:t>
      </w:r>
    </w:p>
    <w:p w14:paraId="6D0DE99E" w14:textId="77777777" w:rsidR="00CD3D10" w:rsidRPr="00CD3D10" w:rsidRDefault="00563597" w:rsidP="00CD3D10">
      <w:pPr>
        <w:pStyle w:val="a3"/>
        <w:numPr>
          <w:ilvl w:val="0"/>
          <w:numId w:val="26"/>
        </w:numPr>
        <w:shd w:val="clear" w:color="auto" w:fill="FCFCFC"/>
        <w:autoSpaceDE w:val="0"/>
        <w:autoSpaceDN w:val="0"/>
        <w:adjustRightInd w:val="0"/>
        <w:spacing w:line="360" w:lineRule="auto"/>
        <w:ind w:left="0" w:firstLine="0"/>
        <w:jc w:val="both"/>
        <w:rPr>
          <w:rFonts w:ascii="Times New Roman" w:eastAsia="Calibri" w:hAnsi="Times New Roman" w:cs="Times New Roman"/>
          <w:sz w:val="28"/>
          <w:szCs w:val="28"/>
        </w:rPr>
      </w:pPr>
      <w:proofErr w:type="spellStart"/>
      <w:r w:rsidRPr="00CD3D10">
        <w:rPr>
          <w:rFonts w:ascii="Times New Roman" w:hAnsi="Times New Roman" w:cs="Times New Roman"/>
          <w:color w:val="000000"/>
          <w:sz w:val="28"/>
          <w:szCs w:val="28"/>
          <w:lang w:val="en-US"/>
        </w:rPr>
        <w:t>Eslava</w:t>
      </w:r>
      <w:proofErr w:type="spellEnd"/>
      <w:r w:rsidR="0057434B">
        <w:rPr>
          <w:rFonts w:ascii="Times New Roman" w:hAnsi="Times New Roman" w:cs="Times New Roman"/>
          <w:color w:val="000000"/>
          <w:sz w:val="28"/>
          <w:szCs w:val="28"/>
          <w:lang w:val="en-US"/>
        </w:rPr>
        <w:t xml:space="preserve"> L.</w:t>
      </w:r>
      <w:r w:rsidRPr="00CD3D10">
        <w:rPr>
          <w:rFonts w:ascii="Times New Roman" w:hAnsi="Times New Roman" w:cs="Times New Roman"/>
          <w:color w:val="000000"/>
          <w:sz w:val="28"/>
          <w:szCs w:val="28"/>
          <w:lang w:val="en-US"/>
        </w:rPr>
        <w:t xml:space="preserve">, </w:t>
      </w:r>
      <w:proofErr w:type="spellStart"/>
      <w:r w:rsidRPr="00CD3D10">
        <w:rPr>
          <w:rFonts w:ascii="Times New Roman" w:hAnsi="Times New Roman" w:cs="Times New Roman"/>
          <w:color w:val="000000"/>
          <w:sz w:val="28"/>
          <w:szCs w:val="28"/>
          <w:lang w:val="en-US"/>
        </w:rPr>
        <w:t>Pahuja</w:t>
      </w:r>
      <w:proofErr w:type="spellEnd"/>
      <w:r w:rsidRPr="00CD3D10">
        <w:rPr>
          <w:rFonts w:ascii="Times New Roman" w:hAnsi="Times New Roman" w:cs="Times New Roman"/>
          <w:color w:val="000000"/>
          <w:sz w:val="28"/>
          <w:szCs w:val="28"/>
          <w:lang w:val="en-US"/>
        </w:rPr>
        <w:t xml:space="preserve"> </w:t>
      </w:r>
      <w:r w:rsidR="0057434B">
        <w:rPr>
          <w:rFonts w:ascii="Times New Roman" w:hAnsi="Times New Roman" w:cs="Times New Roman"/>
          <w:color w:val="000000"/>
          <w:sz w:val="28"/>
          <w:szCs w:val="28"/>
          <w:lang w:val="en-US"/>
        </w:rPr>
        <w:t>S.</w:t>
      </w:r>
      <w:r w:rsidRPr="00CD3D10">
        <w:rPr>
          <w:rFonts w:ascii="Times New Roman" w:hAnsi="Times New Roman" w:cs="Times New Roman"/>
          <w:color w:val="000000"/>
          <w:sz w:val="28"/>
          <w:szCs w:val="28"/>
          <w:lang w:val="en-US"/>
        </w:rPr>
        <w:t xml:space="preserve">, Beyond the (Post) Colonial: TWAIL and the Everyday Life of International Law, </w:t>
      </w:r>
      <w:r w:rsidRPr="00CD3D10">
        <w:rPr>
          <w:rFonts w:ascii="Times New Roman" w:eastAsia="Calibri" w:hAnsi="Times New Roman" w:cs="Times New Roman"/>
          <w:color w:val="000000"/>
          <w:sz w:val="28"/>
          <w:szCs w:val="28"/>
          <w:lang w:val="en-US"/>
        </w:rPr>
        <w:t>[</w:t>
      </w:r>
      <w:r w:rsidRPr="00CD3D10">
        <w:rPr>
          <w:rFonts w:ascii="Times New Roman" w:eastAsia="Calibri" w:hAnsi="Times New Roman" w:cs="Times New Roman"/>
          <w:color w:val="000000"/>
          <w:sz w:val="28"/>
          <w:szCs w:val="28"/>
        </w:rPr>
        <w:t>Электронный</w:t>
      </w:r>
      <w:r w:rsidRPr="00CD3D10">
        <w:rPr>
          <w:rFonts w:ascii="Times New Roman" w:eastAsia="Calibri" w:hAnsi="Times New Roman" w:cs="Times New Roman"/>
          <w:color w:val="000000"/>
          <w:sz w:val="28"/>
          <w:szCs w:val="28"/>
          <w:lang w:val="en-US"/>
        </w:rPr>
        <w:t xml:space="preserve"> </w:t>
      </w:r>
      <w:r w:rsidRPr="00CD3D10">
        <w:rPr>
          <w:rFonts w:ascii="Times New Roman" w:eastAsia="Calibri" w:hAnsi="Times New Roman" w:cs="Times New Roman"/>
          <w:color w:val="000000"/>
          <w:sz w:val="28"/>
          <w:szCs w:val="28"/>
        </w:rPr>
        <w:t>ресурс</w:t>
      </w:r>
      <w:r w:rsidRPr="00CD3D10">
        <w:rPr>
          <w:rFonts w:ascii="Times New Roman" w:eastAsia="Calibri" w:hAnsi="Times New Roman" w:cs="Times New Roman"/>
          <w:color w:val="000000"/>
          <w:sz w:val="28"/>
          <w:szCs w:val="28"/>
          <w:lang w:val="en-US"/>
        </w:rPr>
        <w:t xml:space="preserve">] // </w:t>
      </w:r>
      <w:r w:rsidRPr="00CD3D10">
        <w:rPr>
          <w:rFonts w:ascii="Times New Roman" w:hAnsi="Times New Roman" w:cs="Times New Roman"/>
          <w:color w:val="000000"/>
          <w:sz w:val="28"/>
          <w:szCs w:val="28"/>
          <w:lang w:val="en-US"/>
        </w:rPr>
        <w:t>SSM</w:t>
      </w:r>
      <w:r w:rsidRPr="00CD3D10">
        <w:rPr>
          <w:rFonts w:ascii="Times New Roman" w:eastAsia="Calibri" w:hAnsi="Times New Roman" w:cs="Times New Roman"/>
          <w:color w:val="000000"/>
          <w:sz w:val="28"/>
          <w:szCs w:val="28"/>
          <w:lang w:val="en-US"/>
        </w:rPr>
        <w:t>: [</w:t>
      </w:r>
      <w:r w:rsidRPr="00CD3D10">
        <w:rPr>
          <w:rFonts w:ascii="Times New Roman" w:eastAsia="Calibri" w:hAnsi="Times New Roman" w:cs="Times New Roman"/>
          <w:color w:val="000000"/>
          <w:sz w:val="28"/>
          <w:szCs w:val="28"/>
        </w:rPr>
        <w:t>сайт</w:t>
      </w:r>
      <w:r w:rsidRPr="00CD3D10">
        <w:rPr>
          <w:rFonts w:ascii="Times New Roman" w:eastAsia="Calibri" w:hAnsi="Times New Roman" w:cs="Times New Roman"/>
          <w:color w:val="000000"/>
          <w:sz w:val="28"/>
          <w:szCs w:val="28"/>
          <w:lang w:val="en-US"/>
        </w:rPr>
        <w:t>]. URL</w:t>
      </w:r>
      <w:r w:rsidRPr="00CD3D10">
        <w:rPr>
          <w:rFonts w:ascii="Times New Roman" w:eastAsia="Calibri" w:hAnsi="Times New Roman" w:cs="Times New Roman"/>
          <w:color w:val="000000"/>
          <w:sz w:val="28"/>
          <w:szCs w:val="28"/>
        </w:rPr>
        <w:t>:</w:t>
      </w:r>
      <w:r w:rsidRPr="00CD3D10">
        <w:rPr>
          <w:rFonts w:ascii="Times New Roman" w:hAnsi="Times New Roman" w:cs="Times New Roman"/>
          <w:color w:val="000000"/>
          <w:sz w:val="28"/>
          <w:szCs w:val="28"/>
        </w:rPr>
        <w:t xml:space="preserve">   </w:t>
      </w:r>
      <w:hyperlink r:id="rId14" w:history="1">
        <w:r w:rsidRPr="00CD3D10">
          <w:rPr>
            <w:rStyle w:val="a6"/>
            <w:rFonts w:ascii="Times New Roman" w:hAnsi="Times New Roman" w:cs="Times New Roman"/>
            <w:color w:val="000000"/>
            <w:sz w:val="28"/>
            <w:szCs w:val="28"/>
            <w:lang w:val="en-US"/>
          </w:rPr>
          <w:t>https</w:t>
        </w:r>
        <w:r w:rsidRPr="00CD3D10">
          <w:rPr>
            <w:rStyle w:val="a6"/>
            <w:rFonts w:ascii="Times New Roman" w:hAnsi="Times New Roman" w:cs="Times New Roman"/>
            <w:color w:val="000000"/>
            <w:sz w:val="28"/>
            <w:szCs w:val="28"/>
          </w:rPr>
          <w:t>://</w:t>
        </w:r>
        <w:proofErr w:type="spellStart"/>
        <w:r w:rsidRPr="00CD3D10">
          <w:rPr>
            <w:rStyle w:val="a6"/>
            <w:rFonts w:ascii="Times New Roman" w:hAnsi="Times New Roman" w:cs="Times New Roman"/>
            <w:color w:val="000000"/>
            <w:sz w:val="28"/>
            <w:szCs w:val="28"/>
            <w:lang w:val="en-US"/>
          </w:rPr>
          <w:t>deliverypdf</w:t>
        </w:r>
        <w:proofErr w:type="spellEnd"/>
        <w:r w:rsidRPr="00CD3D10">
          <w:rPr>
            <w:rStyle w:val="a6"/>
            <w:rFonts w:ascii="Times New Roman" w:hAnsi="Times New Roman" w:cs="Times New Roman"/>
            <w:color w:val="000000"/>
            <w:sz w:val="28"/>
            <w:szCs w:val="28"/>
          </w:rPr>
          <w:t>.</w:t>
        </w:r>
        <w:proofErr w:type="spellStart"/>
        <w:r w:rsidRPr="00CD3D10">
          <w:rPr>
            <w:rStyle w:val="a6"/>
            <w:rFonts w:ascii="Times New Roman" w:hAnsi="Times New Roman" w:cs="Times New Roman"/>
            <w:color w:val="000000"/>
            <w:sz w:val="28"/>
            <w:szCs w:val="28"/>
            <w:lang w:val="en-US"/>
          </w:rPr>
          <w:t>ssrn</w:t>
        </w:r>
        <w:proofErr w:type="spellEnd"/>
        <w:r w:rsidRPr="00CD3D10">
          <w:rPr>
            <w:rStyle w:val="a6"/>
            <w:rFonts w:ascii="Times New Roman" w:hAnsi="Times New Roman" w:cs="Times New Roman"/>
            <w:color w:val="000000"/>
            <w:sz w:val="28"/>
            <w:szCs w:val="28"/>
          </w:rPr>
          <w:t>.</w:t>
        </w:r>
        <w:r w:rsidRPr="00CD3D10">
          <w:rPr>
            <w:rStyle w:val="a6"/>
            <w:rFonts w:ascii="Times New Roman" w:hAnsi="Times New Roman" w:cs="Times New Roman"/>
            <w:color w:val="000000"/>
            <w:sz w:val="28"/>
            <w:szCs w:val="28"/>
            <w:lang w:val="en-US"/>
          </w:rPr>
          <w:t>com</w:t>
        </w:r>
        <w:r w:rsidRPr="00CD3D10">
          <w:rPr>
            <w:rStyle w:val="a6"/>
            <w:rFonts w:ascii="Times New Roman" w:hAnsi="Times New Roman" w:cs="Times New Roman"/>
            <w:color w:val="000000"/>
            <w:sz w:val="28"/>
            <w:szCs w:val="28"/>
          </w:rPr>
          <w:t>/</w:t>
        </w:r>
        <w:r w:rsidRPr="00CD3D10">
          <w:rPr>
            <w:rStyle w:val="a6"/>
            <w:rFonts w:ascii="Times New Roman" w:hAnsi="Times New Roman" w:cs="Times New Roman"/>
            <w:color w:val="000000"/>
            <w:sz w:val="28"/>
            <w:szCs w:val="28"/>
            <w:lang w:val="en-US"/>
          </w:rPr>
          <w:t>delivery</w:t>
        </w:r>
        <w:r w:rsidRPr="00CD3D10">
          <w:rPr>
            <w:rStyle w:val="a6"/>
            <w:rFonts w:ascii="Times New Roman" w:hAnsi="Times New Roman" w:cs="Times New Roman"/>
            <w:color w:val="000000"/>
            <w:sz w:val="28"/>
            <w:szCs w:val="28"/>
          </w:rPr>
          <w:t>.</w:t>
        </w:r>
        <w:r w:rsidRPr="00CD3D10">
          <w:rPr>
            <w:rStyle w:val="a6"/>
            <w:rFonts w:ascii="Times New Roman" w:hAnsi="Times New Roman" w:cs="Times New Roman"/>
            <w:color w:val="000000"/>
            <w:sz w:val="28"/>
            <w:szCs w:val="28"/>
            <w:lang w:val="en-US"/>
          </w:rPr>
          <w:t>php</w:t>
        </w:r>
        <w:r w:rsidRPr="00CD3D10">
          <w:rPr>
            <w:rStyle w:val="a6"/>
            <w:rFonts w:ascii="Times New Roman" w:hAnsi="Times New Roman" w:cs="Times New Roman"/>
            <w:color w:val="000000"/>
            <w:sz w:val="28"/>
            <w:szCs w:val="28"/>
          </w:rPr>
          <w:t>?</w:t>
        </w:r>
        <w:r w:rsidRPr="00CD3D10">
          <w:rPr>
            <w:rStyle w:val="a6"/>
            <w:rFonts w:ascii="Times New Roman" w:hAnsi="Times New Roman" w:cs="Times New Roman"/>
            <w:color w:val="000000"/>
            <w:sz w:val="28"/>
            <w:szCs w:val="28"/>
            <w:lang w:val="en-US"/>
          </w:rPr>
          <w:t>ID</w:t>
        </w:r>
        <w:r w:rsidRPr="00CD3D10">
          <w:rPr>
            <w:rStyle w:val="a6"/>
            <w:rFonts w:ascii="Times New Roman" w:hAnsi="Times New Roman" w:cs="Times New Roman"/>
            <w:color w:val="000000"/>
            <w:sz w:val="28"/>
            <w:szCs w:val="28"/>
          </w:rPr>
          <w:t>=256097088074027093115095074025017081116048056043070018004103102070072123118091073100062035127024024056008089066077030097118073019069008041042090127080067085115091067047042084008071093028066119081115065004084065066023070029025095015091107020099002078004&amp;</w:t>
        </w:r>
        <w:r w:rsidRPr="00CD3D10">
          <w:rPr>
            <w:rStyle w:val="a6"/>
            <w:rFonts w:ascii="Times New Roman" w:hAnsi="Times New Roman" w:cs="Times New Roman"/>
            <w:color w:val="000000"/>
            <w:sz w:val="28"/>
            <w:szCs w:val="28"/>
            <w:lang w:val="en-US"/>
          </w:rPr>
          <w:t>EXT</w:t>
        </w:r>
        <w:r w:rsidRPr="00CD3D10">
          <w:rPr>
            <w:rStyle w:val="a6"/>
            <w:rFonts w:ascii="Times New Roman" w:hAnsi="Times New Roman" w:cs="Times New Roman"/>
            <w:color w:val="000000"/>
            <w:sz w:val="28"/>
            <w:szCs w:val="28"/>
          </w:rPr>
          <w:t>=</w:t>
        </w:r>
        <w:r w:rsidRPr="00CD3D10">
          <w:rPr>
            <w:rStyle w:val="a6"/>
            <w:rFonts w:ascii="Times New Roman" w:hAnsi="Times New Roman" w:cs="Times New Roman"/>
            <w:color w:val="000000"/>
            <w:sz w:val="28"/>
            <w:szCs w:val="28"/>
            <w:lang w:val="en-US"/>
          </w:rPr>
          <w:t>pdf</w:t>
        </w:r>
        <w:r w:rsidRPr="00CD3D10">
          <w:rPr>
            <w:rStyle w:val="a6"/>
            <w:rFonts w:ascii="Times New Roman" w:hAnsi="Times New Roman" w:cs="Times New Roman"/>
            <w:color w:val="000000"/>
            <w:sz w:val="28"/>
            <w:szCs w:val="28"/>
          </w:rPr>
          <w:t>&amp;</w:t>
        </w:r>
        <w:r w:rsidRPr="00CD3D10">
          <w:rPr>
            <w:rStyle w:val="a6"/>
            <w:rFonts w:ascii="Times New Roman" w:hAnsi="Times New Roman" w:cs="Times New Roman"/>
            <w:color w:val="000000"/>
            <w:sz w:val="28"/>
            <w:szCs w:val="28"/>
            <w:lang w:val="en-US"/>
          </w:rPr>
          <w:t>INDEX</w:t>
        </w:r>
        <w:r w:rsidRPr="00CD3D10">
          <w:rPr>
            <w:rStyle w:val="a6"/>
            <w:rFonts w:ascii="Times New Roman" w:hAnsi="Times New Roman" w:cs="Times New Roman"/>
            <w:color w:val="000000"/>
            <w:sz w:val="28"/>
            <w:szCs w:val="28"/>
          </w:rPr>
          <w:t>=</w:t>
        </w:r>
        <w:r w:rsidRPr="00CD3D10">
          <w:rPr>
            <w:rStyle w:val="a6"/>
            <w:rFonts w:ascii="Times New Roman" w:hAnsi="Times New Roman" w:cs="Times New Roman"/>
            <w:color w:val="000000"/>
            <w:sz w:val="28"/>
            <w:szCs w:val="28"/>
            <w:lang w:val="en-US"/>
          </w:rPr>
          <w:t>TRUE</w:t>
        </w:r>
      </w:hyperlink>
      <w:r w:rsidRPr="00CD3D10">
        <w:rPr>
          <w:rFonts w:ascii="Times New Roman" w:hAnsi="Times New Roman" w:cs="Times New Roman"/>
          <w:color w:val="000000"/>
          <w:sz w:val="28"/>
          <w:szCs w:val="28"/>
        </w:rPr>
        <w:t xml:space="preserve">  </w:t>
      </w:r>
      <w:r w:rsidRPr="00CD3D10">
        <w:rPr>
          <w:rFonts w:ascii="Times New Roman" w:eastAsia="Calibri" w:hAnsi="Times New Roman" w:cs="Times New Roman"/>
          <w:color w:val="000000"/>
          <w:sz w:val="28"/>
          <w:szCs w:val="28"/>
        </w:rPr>
        <w:t>(дата обращения: 03.11.22)</w:t>
      </w:r>
    </w:p>
    <w:p w14:paraId="49C837ED" w14:textId="77777777" w:rsidR="00CD3D10" w:rsidRDefault="00AF3FDD" w:rsidP="00CD3D10">
      <w:pPr>
        <w:pStyle w:val="a3"/>
        <w:numPr>
          <w:ilvl w:val="0"/>
          <w:numId w:val="26"/>
        </w:numPr>
        <w:shd w:val="clear" w:color="auto" w:fill="FCFCFC"/>
        <w:autoSpaceDE w:val="0"/>
        <w:autoSpaceDN w:val="0"/>
        <w:adjustRightInd w:val="0"/>
        <w:spacing w:line="360" w:lineRule="auto"/>
        <w:ind w:left="0" w:firstLine="0"/>
        <w:jc w:val="both"/>
        <w:rPr>
          <w:rFonts w:ascii="Times New Roman" w:eastAsia="Calibri" w:hAnsi="Times New Roman" w:cs="Times New Roman"/>
          <w:sz w:val="28"/>
          <w:szCs w:val="28"/>
        </w:rPr>
      </w:pPr>
      <w:r w:rsidRPr="00CD3D10">
        <w:rPr>
          <w:rFonts w:ascii="Times New Roman" w:hAnsi="Times New Roman" w:cs="Times New Roman"/>
          <w:sz w:val="28"/>
          <w:szCs w:val="28"/>
          <w:lang w:val="en-US"/>
        </w:rPr>
        <w:t xml:space="preserve">Letter from Antony </w:t>
      </w:r>
      <w:proofErr w:type="spellStart"/>
      <w:r w:rsidRPr="00CD3D10">
        <w:rPr>
          <w:rFonts w:ascii="Times New Roman" w:hAnsi="Times New Roman" w:cs="Times New Roman"/>
          <w:sz w:val="28"/>
          <w:szCs w:val="28"/>
          <w:lang w:val="en-US"/>
        </w:rPr>
        <w:t>Anghie</w:t>
      </w:r>
      <w:proofErr w:type="spellEnd"/>
      <w:r w:rsidRPr="00CD3D10">
        <w:rPr>
          <w:rFonts w:ascii="Times New Roman" w:hAnsi="Times New Roman" w:cs="Times New Roman"/>
          <w:sz w:val="28"/>
          <w:szCs w:val="28"/>
          <w:lang w:val="en-US"/>
        </w:rPr>
        <w:t xml:space="preserve"> to Jose Alvarez, President of the American Society of International Law, available at, </w:t>
      </w:r>
      <w:r w:rsidRPr="00CD3D10">
        <w:rPr>
          <w:rFonts w:ascii="Times New Roman" w:eastAsia="Calibri" w:hAnsi="Times New Roman" w:cs="Times New Roman"/>
          <w:sz w:val="28"/>
          <w:szCs w:val="28"/>
          <w:lang w:val="en-US"/>
        </w:rPr>
        <w:t>[</w:t>
      </w:r>
      <w:r w:rsidRPr="00CD3D10">
        <w:rPr>
          <w:rFonts w:ascii="Times New Roman" w:eastAsia="Calibri" w:hAnsi="Times New Roman" w:cs="Times New Roman"/>
          <w:sz w:val="28"/>
          <w:szCs w:val="28"/>
        </w:rPr>
        <w:t>Электронный</w:t>
      </w:r>
      <w:r w:rsidRPr="00CD3D10">
        <w:rPr>
          <w:rFonts w:ascii="Times New Roman" w:eastAsia="Calibri" w:hAnsi="Times New Roman" w:cs="Times New Roman"/>
          <w:sz w:val="28"/>
          <w:szCs w:val="28"/>
          <w:lang w:val="en-US"/>
        </w:rPr>
        <w:t xml:space="preserve"> </w:t>
      </w:r>
      <w:r w:rsidRPr="00CD3D10">
        <w:rPr>
          <w:rFonts w:ascii="Times New Roman" w:eastAsia="Calibri" w:hAnsi="Times New Roman" w:cs="Times New Roman"/>
          <w:sz w:val="28"/>
          <w:szCs w:val="28"/>
        </w:rPr>
        <w:t>ресурс</w:t>
      </w:r>
      <w:r w:rsidRPr="00CD3D10">
        <w:rPr>
          <w:rFonts w:ascii="Times New Roman" w:eastAsia="Calibri" w:hAnsi="Times New Roman" w:cs="Times New Roman"/>
          <w:sz w:val="28"/>
          <w:szCs w:val="28"/>
          <w:lang w:val="en-US"/>
        </w:rPr>
        <w:t xml:space="preserve">] // </w:t>
      </w:r>
      <w:proofErr w:type="spellStart"/>
      <w:r w:rsidRPr="00CD3D10">
        <w:rPr>
          <w:rFonts w:ascii="Times New Roman" w:hAnsi="Times New Roman" w:cs="Times New Roman"/>
          <w:sz w:val="28"/>
          <w:szCs w:val="28"/>
          <w:lang w:val="en-US"/>
        </w:rPr>
        <w:t>asil</w:t>
      </w:r>
      <w:proofErr w:type="spellEnd"/>
      <w:r w:rsidRPr="00CD3D10">
        <w:rPr>
          <w:rFonts w:ascii="Times New Roman" w:eastAsia="Calibri" w:hAnsi="Times New Roman" w:cs="Times New Roman"/>
          <w:sz w:val="28"/>
          <w:szCs w:val="28"/>
          <w:lang w:val="en-US"/>
        </w:rPr>
        <w:t>: [</w:t>
      </w:r>
      <w:r w:rsidRPr="00CD3D10">
        <w:rPr>
          <w:rFonts w:ascii="Times New Roman" w:eastAsia="Calibri" w:hAnsi="Times New Roman" w:cs="Times New Roman"/>
          <w:sz w:val="28"/>
          <w:szCs w:val="28"/>
        </w:rPr>
        <w:t>сайт</w:t>
      </w:r>
      <w:r w:rsidRPr="00CD3D10">
        <w:rPr>
          <w:rFonts w:ascii="Times New Roman" w:eastAsia="Calibri" w:hAnsi="Times New Roman" w:cs="Times New Roman"/>
          <w:sz w:val="28"/>
          <w:szCs w:val="28"/>
          <w:lang w:val="en-US"/>
        </w:rPr>
        <w:t>]. URL</w:t>
      </w:r>
      <w:r w:rsidRPr="00CD3D10">
        <w:rPr>
          <w:rFonts w:ascii="Times New Roman" w:eastAsia="Calibri" w:hAnsi="Times New Roman" w:cs="Times New Roman"/>
          <w:sz w:val="28"/>
          <w:szCs w:val="28"/>
        </w:rPr>
        <w:t>:</w:t>
      </w:r>
      <w:r w:rsidRPr="00CD3D10">
        <w:rPr>
          <w:rFonts w:ascii="Times New Roman" w:hAnsi="Times New Roman" w:cs="Times New Roman"/>
          <w:sz w:val="28"/>
          <w:szCs w:val="28"/>
        </w:rPr>
        <w:t xml:space="preserve">   </w:t>
      </w:r>
      <w:hyperlink r:id="rId15" w:history="1">
        <w:r w:rsidRPr="00CD3D10">
          <w:rPr>
            <w:rStyle w:val="a6"/>
            <w:rFonts w:ascii="Times New Roman" w:hAnsi="Times New Roman" w:cs="Times New Roman"/>
            <w:color w:val="000000"/>
            <w:sz w:val="28"/>
            <w:szCs w:val="28"/>
            <w:lang w:val="en-US"/>
          </w:rPr>
          <w:t>http</w:t>
        </w:r>
        <w:r w:rsidRPr="00CD3D10">
          <w:rPr>
            <w:rStyle w:val="a6"/>
            <w:rFonts w:ascii="Times New Roman" w:hAnsi="Times New Roman" w:cs="Times New Roman"/>
            <w:color w:val="000000"/>
            <w:sz w:val="28"/>
            <w:szCs w:val="28"/>
          </w:rPr>
          <w:t>://</w:t>
        </w:r>
        <w:r w:rsidRPr="00CD3D10">
          <w:rPr>
            <w:rStyle w:val="a6"/>
            <w:rFonts w:ascii="Times New Roman" w:hAnsi="Times New Roman" w:cs="Times New Roman"/>
            <w:color w:val="000000"/>
            <w:sz w:val="28"/>
            <w:szCs w:val="28"/>
            <w:lang w:val="en-US"/>
          </w:rPr>
          <w:t>www</w:t>
        </w:r>
        <w:r w:rsidRPr="00CD3D10">
          <w:rPr>
            <w:rStyle w:val="a6"/>
            <w:rFonts w:ascii="Times New Roman" w:hAnsi="Times New Roman" w:cs="Times New Roman"/>
            <w:color w:val="000000"/>
            <w:sz w:val="28"/>
            <w:szCs w:val="28"/>
          </w:rPr>
          <w:t>.</w:t>
        </w:r>
        <w:proofErr w:type="spellStart"/>
        <w:r w:rsidRPr="00CD3D10">
          <w:rPr>
            <w:rStyle w:val="a6"/>
            <w:rFonts w:ascii="Times New Roman" w:hAnsi="Times New Roman" w:cs="Times New Roman"/>
            <w:color w:val="000000"/>
            <w:sz w:val="28"/>
            <w:szCs w:val="28"/>
            <w:lang w:val="en-US"/>
          </w:rPr>
          <w:t>asil</w:t>
        </w:r>
        <w:proofErr w:type="spellEnd"/>
        <w:r w:rsidRPr="00CD3D10">
          <w:rPr>
            <w:rStyle w:val="a6"/>
            <w:rFonts w:ascii="Times New Roman" w:hAnsi="Times New Roman" w:cs="Times New Roman"/>
            <w:color w:val="000000"/>
            <w:sz w:val="28"/>
            <w:szCs w:val="28"/>
          </w:rPr>
          <w:t>.</w:t>
        </w:r>
        <w:r w:rsidRPr="00CD3D10">
          <w:rPr>
            <w:rStyle w:val="a6"/>
            <w:rFonts w:ascii="Times New Roman" w:hAnsi="Times New Roman" w:cs="Times New Roman"/>
            <w:color w:val="000000"/>
            <w:sz w:val="28"/>
            <w:szCs w:val="28"/>
            <w:lang w:val="en-US"/>
          </w:rPr>
          <w:t>org</w:t>
        </w:r>
        <w:r w:rsidRPr="00CD3D10">
          <w:rPr>
            <w:rStyle w:val="a6"/>
            <w:rFonts w:ascii="Times New Roman" w:hAnsi="Times New Roman" w:cs="Times New Roman"/>
            <w:color w:val="000000"/>
            <w:sz w:val="28"/>
            <w:szCs w:val="28"/>
          </w:rPr>
          <w:t>/</w:t>
        </w:r>
        <w:proofErr w:type="spellStart"/>
        <w:r w:rsidRPr="00CD3D10">
          <w:rPr>
            <w:rStyle w:val="a6"/>
            <w:rFonts w:ascii="Times New Roman" w:hAnsi="Times New Roman" w:cs="Times New Roman"/>
            <w:color w:val="000000"/>
            <w:sz w:val="28"/>
            <w:szCs w:val="28"/>
            <w:lang w:val="en-US"/>
          </w:rPr>
          <w:t>ilpost</w:t>
        </w:r>
        <w:proofErr w:type="spellEnd"/>
        <w:r w:rsidRPr="00CD3D10">
          <w:rPr>
            <w:rStyle w:val="a6"/>
            <w:rFonts w:ascii="Times New Roman" w:hAnsi="Times New Roman" w:cs="Times New Roman"/>
            <w:color w:val="000000"/>
            <w:sz w:val="28"/>
            <w:szCs w:val="28"/>
          </w:rPr>
          <w:t>/</w:t>
        </w:r>
        <w:r w:rsidRPr="00CD3D10">
          <w:rPr>
            <w:rStyle w:val="a6"/>
            <w:rFonts w:ascii="Times New Roman" w:hAnsi="Times New Roman" w:cs="Times New Roman"/>
            <w:color w:val="000000"/>
            <w:sz w:val="28"/>
            <w:szCs w:val="28"/>
            <w:lang w:val="en-US"/>
          </w:rPr>
          <w:t>president</w:t>
        </w:r>
        <w:r w:rsidRPr="00CD3D10">
          <w:rPr>
            <w:rStyle w:val="a6"/>
            <w:rFonts w:ascii="Times New Roman" w:hAnsi="Times New Roman" w:cs="Times New Roman"/>
            <w:color w:val="000000"/>
            <w:sz w:val="28"/>
            <w:szCs w:val="28"/>
          </w:rPr>
          <w:t>/</w:t>
        </w:r>
        <w:r w:rsidRPr="00CD3D10">
          <w:rPr>
            <w:rStyle w:val="a6"/>
            <w:rFonts w:ascii="Times New Roman" w:hAnsi="Times New Roman" w:cs="Times New Roman"/>
            <w:color w:val="000000"/>
            <w:sz w:val="28"/>
            <w:szCs w:val="28"/>
            <w:lang w:val="en-US"/>
          </w:rPr>
          <w:t>pdfs</w:t>
        </w:r>
        <w:r w:rsidRPr="00CD3D10">
          <w:rPr>
            <w:rStyle w:val="a6"/>
            <w:rFonts w:ascii="Times New Roman" w:hAnsi="Times New Roman" w:cs="Times New Roman"/>
            <w:color w:val="000000"/>
            <w:sz w:val="28"/>
            <w:szCs w:val="28"/>
          </w:rPr>
          <w:t>/</w:t>
        </w:r>
        <w:proofErr w:type="spellStart"/>
        <w:r w:rsidRPr="00CD3D10">
          <w:rPr>
            <w:rStyle w:val="a6"/>
            <w:rFonts w:ascii="Times New Roman" w:hAnsi="Times New Roman" w:cs="Times New Roman"/>
            <w:color w:val="000000"/>
            <w:sz w:val="28"/>
            <w:szCs w:val="28"/>
            <w:lang w:val="en-US"/>
          </w:rPr>
          <w:t>ilpost</w:t>
        </w:r>
        <w:proofErr w:type="spellEnd"/>
        <w:r w:rsidRPr="00CD3D10">
          <w:rPr>
            <w:rStyle w:val="a6"/>
            <w:rFonts w:ascii="Times New Roman" w:hAnsi="Times New Roman" w:cs="Times New Roman"/>
            <w:color w:val="000000"/>
            <w:sz w:val="28"/>
            <w:szCs w:val="28"/>
          </w:rPr>
          <w:t>0807_8.</w:t>
        </w:r>
        <w:r w:rsidRPr="00CD3D10">
          <w:rPr>
            <w:rStyle w:val="a6"/>
            <w:rFonts w:ascii="Times New Roman" w:hAnsi="Times New Roman" w:cs="Times New Roman"/>
            <w:color w:val="000000"/>
            <w:sz w:val="28"/>
            <w:szCs w:val="28"/>
            <w:lang w:val="en-US"/>
          </w:rPr>
          <w:t>pdf</w:t>
        </w:r>
      </w:hyperlink>
      <w:r w:rsidRPr="00CD3D10">
        <w:rPr>
          <w:rFonts w:ascii="Times New Roman" w:hAnsi="Times New Roman" w:cs="Times New Roman"/>
          <w:sz w:val="28"/>
          <w:szCs w:val="28"/>
        </w:rPr>
        <w:t xml:space="preserve">   </w:t>
      </w:r>
      <w:r w:rsidRPr="00CD3D10">
        <w:rPr>
          <w:rFonts w:ascii="Times New Roman" w:eastAsia="Calibri" w:hAnsi="Times New Roman" w:cs="Times New Roman"/>
          <w:sz w:val="28"/>
          <w:szCs w:val="28"/>
        </w:rPr>
        <w:t>(дата обращения: 10.11.22)</w:t>
      </w:r>
    </w:p>
    <w:p w14:paraId="21165DBC" w14:textId="77777777" w:rsidR="00CD3D10" w:rsidRPr="00CD3D10" w:rsidRDefault="00563597" w:rsidP="00CD3D10">
      <w:pPr>
        <w:pStyle w:val="a3"/>
        <w:numPr>
          <w:ilvl w:val="0"/>
          <w:numId w:val="26"/>
        </w:numPr>
        <w:shd w:val="clear" w:color="auto" w:fill="FCFCFC"/>
        <w:autoSpaceDE w:val="0"/>
        <w:autoSpaceDN w:val="0"/>
        <w:adjustRightInd w:val="0"/>
        <w:spacing w:line="360" w:lineRule="auto"/>
        <w:ind w:left="0" w:firstLine="0"/>
        <w:jc w:val="both"/>
        <w:rPr>
          <w:rFonts w:ascii="Times New Roman" w:hAnsi="Times New Roman" w:cs="Times New Roman"/>
          <w:color w:val="000000"/>
          <w:sz w:val="28"/>
          <w:szCs w:val="28"/>
        </w:rPr>
      </w:pPr>
      <w:proofErr w:type="spellStart"/>
      <w:r w:rsidRPr="00CD3D10">
        <w:rPr>
          <w:rFonts w:ascii="Times New Roman" w:hAnsi="Times New Roman" w:cs="Times New Roman"/>
          <w:sz w:val="28"/>
          <w:szCs w:val="28"/>
          <w:lang w:val="en-US"/>
        </w:rPr>
        <w:t>Gathii</w:t>
      </w:r>
      <w:proofErr w:type="spellEnd"/>
      <w:r w:rsidR="00CA29A1">
        <w:rPr>
          <w:rFonts w:ascii="Times New Roman" w:hAnsi="Times New Roman" w:cs="Times New Roman"/>
          <w:sz w:val="28"/>
          <w:szCs w:val="28"/>
          <w:lang w:val="en-US"/>
        </w:rPr>
        <w:t xml:space="preserve"> J.</w:t>
      </w:r>
      <w:r w:rsidRPr="00CD3D10">
        <w:rPr>
          <w:rFonts w:ascii="Times New Roman" w:hAnsi="Times New Roman" w:cs="Times New Roman"/>
          <w:sz w:val="28"/>
          <w:szCs w:val="28"/>
          <w:lang w:val="en-US"/>
        </w:rPr>
        <w:t xml:space="preserve">, TWAIL: A Brief History of Its Origins, Its Decentralized Network, and a Tentative Bibliography, </w:t>
      </w:r>
      <w:r w:rsidRPr="00CD3D10">
        <w:rPr>
          <w:rFonts w:ascii="Times New Roman" w:eastAsia="Calibri" w:hAnsi="Times New Roman" w:cs="Times New Roman"/>
          <w:sz w:val="28"/>
          <w:szCs w:val="28"/>
          <w:lang w:val="en-US"/>
        </w:rPr>
        <w:t>[</w:t>
      </w:r>
      <w:r w:rsidRPr="00CD3D10">
        <w:rPr>
          <w:rFonts w:ascii="Times New Roman" w:eastAsia="Calibri" w:hAnsi="Times New Roman" w:cs="Times New Roman"/>
          <w:sz w:val="28"/>
          <w:szCs w:val="28"/>
        </w:rPr>
        <w:t>Электронный</w:t>
      </w:r>
      <w:r w:rsidRPr="00CD3D10">
        <w:rPr>
          <w:rFonts w:ascii="Times New Roman" w:eastAsia="Calibri" w:hAnsi="Times New Roman" w:cs="Times New Roman"/>
          <w:sz w:val="28"/>
          <w:szCs w:val="28"/>
          <w:lang w:val="en-US"/>
        </w:rPr>
        <w:t xml:space="preserve"> </w:t>
      </w:r>
      <w:r w:rsidRPr="00CD3D10">
        <w:rPr>
          <w:rFonts w:ascii="Times New Roman" w:eastAsia="Calibri" w:hAnsi="Times New Roman" w:cs="Times New Roman"/>
          <w:sz w:val="28"/>
          <w:szCs w:val="28"/>
        </w:rPr>
        <w:t>ресурс</w:t>
      </w:r>
      <w:r w:rsidRPr="00CD3D10">
        <w:rPr>
          <w:rFonts w:ascii="Times New Roman" w:eastAsia="Calibri" w:hAnsi="Times New Roman" w:cs="Times New Roman"/>
          <w:sz w:val="28"/>
          <w:szCs w:val="28"/>
          <w:lang w:val="en-US"/>
        </w:rPr>
        <w:t xml:space="preserve">] // </w:t>
      </w:r>
      <w:r w:rsidRPr="00CD3D10">
        <w:rPr>
          <w:rFonts w:ascii="Times New Roman" w:hAnsi="Times New Roman" w:cs="Times New Roman"/>
          <w:sz w:val="28"/>
          <w:szCs w:val="28"/>
          <w:lang w:val="en-US"/>
        </w:rPr>
        <w:t xml:space="preserve"> researchgate.net </w:t>
      </w:r>
      <w:r w:rsidRPr="00CD3D10">
        <w:rPr>
          <w:rFonts w:ascii="Times New Roman" w:eastAsia="Calibri" w:hAnsi="Times New Roman" w:cs="Times New Roman"/>
          <w:sz w:val="28"/>
          <w:szCs w:val="28"/>
          <w:lang w:val="en-US"/>
        </w:rPr>
        <w:t>: [</w:t>
      </w:r>
      <w:r w:rsidRPr="00CD3D10">
        <w:rPr>
          <w:rFonts w:ascii="Times New Roman" w:eastAsia="Calibri" w:hAnsi="Times New Roman" w:cs="Times New Roman"/>
          <w:sz w:val="28"/>
          <w:szCs w:val="28"/>
        </w:rPr>
        <w:t>сайт</w:t>
      </w:r>
      <w:r w:rsidRPr="00CD3D10">
        <w:rPr>
          <w:rFonts w:ascii="Times New Roman" w:eastAsia="Calibri" w:hAnsi="Times New Roman" w:cs="Times New Roman"/>
          <w:sz w:val="28"/>
          <w:szCs w:val="28"/>
          <w:lang w:val="en-US"/>
        </w:rPr>
        <w:t>]. URL</w:t>
      </w:r>
      <w:r w:rsidRPr="00CD3D10">
        <w:rPr>
          <w:rFonts w:ascii="Times New Roman" w:eastAsia="Calibri" w:hAnsi="Times New Roman" w:cs="Times New Roman"/>
          <w:sz w:val="28"/>
          <w:szCs w:val="28"/>
        </w:rPr>
        <w:t>:</w:t>
      </w:r>
      <w:r w:rsidRPr="00CD3D10">
        <w:rPr>
          <w:rFonts w:ascii="Times New Roman" w:hAnsi="Times New Roman" w:cs="Times New Roman"/>
          <w:sz w:val="28"/>
          <w:szCs w:val="28"/>
        </w:rPr>
        <w:t xml:space="preserve">   </w:t>
      </w:r>
      <w:hyperlink r:id="rId16" w:history="1">
        <w:r w:rsidRPr="00CD3D10">
          <w:rPr>
            <w:rStyle w:val="a6"/>
            <w:rFonts w:ascii="Times New Roman" w:hAnsi="Times New Roman" w:cs="Times New Roman"/>
            <w:color w:val="000000"/>
            <w:sz w:val="28"/>
            <w:szCs w:val="28"/>
            <w:lang w:val="en-US"/>
          </w:rPr>
          <w:t>https</w:t>
        </w:r>
        <w:r w:rsidRPr="00CD3D10">
          <w:rPr>
            <w:rStyle w:val="a6"/>
            <w:rFonts w:ascii="Times New Roman" w:hAnsi="Times New Roman" w:cs="Times New Roman"/>
            <w:color w:val="000000"/>
            <w:sz w:val="28"/>
            <w:szCs w:val="28"/>
          </w:rPr>
          <w:t>://</w:t>
        </w:r>
        <w:proofErr w:type="spellStart"/>
        <w:r w:rsidRPr="00CD3D10">
          <w:rPr>
            <w:rStyle w:val="a6"/>
            <w:rFonts w:ascii="Times New Roman" w:hAnsi="Times New Roman" w:cs="Times New Roman"/>
            <w:color w:val="000000"/>
            <w:sz w:val="28"/>
            <w:szCs w:val="28"/>
            <w:lang w:val="en-US"/>
          </w:rPr>
          <w:t>lawecommons</w:t>
        </w:r>
        <w:proofErr w:type="spellEnd"/>
        <w:r w:rsidRPr="00CD3D10">
          <w:rPr>
            <w:rStyle w:val="a6"/>
            <w:rFonts w:ascii="Times New Roman" w:hAnsi="Times New Roman" w:cs="Times New Roman"/>
            <w:color w:val="000000"/>
            <w:sz w:val="28"/>
            <w:szCs w:val="28"/>
          </w:rPr>
          <w:t>.</w:t>
        </w:r>
        <w:proofErr w:type="spellStart"/>
        <w:r w:rsidRPr="00CD3D10">
          <w:rPr>
            <w:rStyle w:val="a6"/>
            <w:rFonts w:ascii="Times New Roman" w:hAnsi="Times New Roman" w:cs="Times New Roman"/>
            <w:color w:val="000000"/>
            <w:sz w:val="28"/>
            <w:szCs w:val="28"/>
            <w:lang w:val="en-US"/>
          </w:rPr>
          <w:t>luc</w:t>
        </w:r>
        <w:proofErr w:type="spellEnd"/>
        <w:r w:rsidRPr="00CD3D10">
          <w:rPr>
            <w:rStyle w:val="a6"/>
            <w:rFonts w:ascii="Times New Roman" w:hAnsi="Times New Roman" w:cs="Times New Roman"/>
            <w:color w:val="000000"/>
            <w:sz w:val="28"/>
            <w:szCs w:val="28"/>
          </w:rPr>
          <w:t>.</w:t>
        </w:r>
        <w:r w:rsidRPr="00CD3D10">
          <w:rPr>
            <w:rStyle w:val="a6"/>
            <w:rFonts w:ascii="Times New Roman" w:hAnsi="Times New Roman" w:cs="Times New Roman"/>
            <w:color w:val="000000"/>
            <w:sz w:val="28"/>
            <w:szCs w:val="28"/>
            <w:lang w:val="en-US"/>
          </w:rPr>
          <w:t>edu</w:t>
        </w:r>
        <w:r w:rsidRPr="00CD3D10">
          <w:rPr>
            <w:rStyle w:val="a6"/>
            <w:rFonts w:ascii="Times New Roman" w:hAnsi="Times New Roman" w:cs="Times New Roman"/>
            <w:color w:val="000000"/>
            <w:sz w:val="28"/>
            <w:szCs w:val="28"/>
          </w:rPr>
          <w:t>/</w:t>
        </w:r>
        <w:r w:rsidRPr="00CD3D10">
          <w:rPr>
            <w:rStyle w:val="a6"/>
            <w:rFonts w:ascii="Times New Roman" w:hAnsi="Times New Roman" w:cs="Times New Roman"/>
            <w:color w:val="000000"/>
            <w:sz w:val="28"/>
            <w:szCs w:val="28"/>
            <w:lang w:val="en-US"/>
          </w:rPr>
          <w:t>cgi</w:t>
        </w:r>
        <w:r w:rsidRPr="00CD3D10">
          <w:rPr>
            <w:rStyle w:val="a6"/>
            <w:rFonts w:ascii="Times New Roman" w:hAnsi="Times New Roman" w:cs="Times New Roman"/>
            <w:color w:val="000000"/>
            <w:sz w:val="28"/>
            <w:szCs w:val="28"/>
          </w:rPr>
          <w:t>/</w:t>
        </w:r>
        <w:proofErr w:type="spellStart"/>
        <w:r w:rsidRPr="00CD3D10">
          <w:rPr>
            <w:rStyle w:val="a6"/>
            <w:rFonts w:ascii="Times New Roman" w:hAnsi="Times New Roman" w:cs="Times New Roman"/>
            <w:color w:val="000000"/>
            <w:sz w:val="28"/>
            <w:szCs w:val="28"/>
            <w:lang w:val="en-US"/>
          </w:rPr>
          <w:t>viewcontent</w:t>
        </w:r>
        <w:proofErr w:type="spellEnd"/>
        <w:r w:rsidRPr="00CD3D10">
          <w:rPr>
            <w:rStyle w:val="a6"/>
            <w:rFonts w:ascii="Times New Roman" w:hAnsi="Times New Roman" w:cs="Times New Roman"/>
            <w:color w:val="000000"/>
            <w:sz w:val="28"/>
            <w:szCs w:val="28"/>
          </w:rPr>
          <w:t>.</w:t>
        </w:r>
        <w:r w:rsidRPr="00CD3D10">
          <w:rPr>
            <w:rStyle w:val="a6"/>
            <w:rFonts w:ascii="Times New Roman" w:hAnsi="Times New Roman" w:cs="Times New Roman"/>
            <w:color w:val="000000"/>
            <w:sz w:val="28"/>
            <w:szCs w:val="28"/>
            <w:lang w:val="en-US"/>
          </w:rPr>
          <w:t>cgi</w:t>
        </w:r>
        <w:r w:rsidRPr="00CD3D10">
          <w:rPr>
            <w:rStyle w:val="a6"/>
            <w:rFonts w:ascii="Times New Roman" w:hAnsi="Times New Roman" w:cs="Times New Roman"/>
            <w:color w:val="000000"/>
            <w:sz w:val="28"/>
            <w:szCs w:val="28"/>
          </w:rPr>
          <w:t>?</w:t>
        </w:r>
        <w:r w:rsidRPr="00CD3D10">
          <w:rPr>
            <w:rStyle w:val="a6"/>
            <w:rFonts w:ascii="Times New Roman" w:hAnsi="Times New Roman" w:cs="Times New Roman"/>
            <w:color w:val="000000"/>
            <w:sz w:val="28"/>
            <w:szCs w:val="28"/>
            <w:lang w:val="en-US"/>
          </w:rPr>
          <w:t>article</w:t>
        </w:r>
        <w:r w:rsidRPr="00CD3D10">
          <w:rPr>
            <w:rStyle w:val="a6"/>
            <w:rFonts w:ascii="Times New Roman" w:hAnsi="Times New Roman" w:cs="Times New Roman"/>
            <w:color w:val="000000"/>
            <w:sz w:val="28"/>
            <w:szCs w:val="28"/>
          </w:rPr>
          <w:t>=1203&amp;</w:t>
        </w:r>
        <w:r w:rsidRPr="00CD3D10">
          <w:rPr>
            <w:rStyle w:val="a6"/>
            <w:rFonts w:ascii="Times New Roman" w:hAnsi="Times New Roman" w:cs="Times New Roman"/>
            <w:color w:val="000000"/>
            <w:sz w:val="28"/>
            <w:szCs w:val="28"/>
            <w:lang w:val="en-US"/>
          </w:rPr>
          <w:t>context</w:t>
        </w:r>
        <w:r w:rsidRPr="00CD3D10">
          <w:rPr>
            <w:rStyle w:val="a6"/>
            <w:rFonts w:ascii="Times New Roman" w:hAnsi="Times New Roman" w:cs="Times New Roman"/>
            <w:color w:val="000000"/>
            <w:sz w:val="28"/>
            <w:szCs w:val="28"/>
          </w:rPr>
          <w:t>=</w:t>
        </w:r>
        <w:proofErr w:type="spellStart"/>
        <w:r w:rsidRPr="00CD3D10">
          <w:rPr>
            <w:rStyle w:val="a6"/>
            <w:rFonts w:ascii="Times New Roman" w:hAnsi="Times New Roman" w:cs="Times New Roman"/>
            <w:color w:val="000000"/>
            <w:sz w:val="28"/>
            <w:szCs w:val="28"/>
            <w:lang w:val="en-US"/>
          </w:rPr>
          <w:t>facpubs</w:t>
        </w:r>
        <w:proofErr w:type="spellEnd"/>
      </w:hyperlink>
      <w:r w:rsidRPr="00CD3D10">
        <w:rPr>
          <w:rFonts w:ascii="Times New Roman" w:hAnsi="Times New Roman" w:cs="Times New Roman"/>
          <w:sz w:val="28"/>
          <w:szCs w:val="28"/>
        </w:rPr>
        <w:t xml:space="preserve"> </w:t>
      </w:r>
      <w:r w:rsidRPr="00CD3D10">
        <w:rPr>
          <w:rFonts w:ascii="Times New Roman" w:eastAsia="Calibri" w:hAnsi="Times New Roman" w:cs="Times New Roman"/>
          <w:sz w:val="28"/>
          <w:szCs w:val="28"/>
        </w:rPr>
        <w:t>(дата обращения: 10.11.22)</w:t>
      </w:r>
    </w:p>
    <w:p w14:paraId="7216B894" w14:textId="77777777" w:rsidR="00CD3D10" w:rsidRDefault="00563597" w:rsidP="00CD3D10">
      <w:pPr>
        <w:pStyle w:val="a3"/>
        <w:numPr>
          <w:ilvl w:val="0"/>
          <w:numId w:val="26"/>
        </w:numPr>
        <w:shd w:val="clear" w:color="auto" w:fill="FCFCFC"/>
        <w:autoSpaceDE w:val="0"/>
        <w:autoSpaceDN w:val="0"/>
        <w:adjustRightInd w:val="0"/>
        <w:spacing w:line="360" w:lineRule="auto"/>
        <w:ind w:left="0" w:firstLine="0"/>
        <w:jc w:val="both"/>
        <w:rPr>
          <w:rFonts w:ascii="Times New Roman" w:hAnsi="Times New Roman" w:cs="Times New Roman"/>
          <w:color w:val="000000"/>
          <w:sz w:val="28"/>
          <w:szCs w:val="28"/>
        </w:rPr>
      </w:pPr>
      <w:r w:rsidRPr="00CD3D10">
        <w:rPr>
          <w:rFonts w:ascii="Times New Roman" w:hAnsi="Times New Roman" w:cs="Times New Roman"/>
          <w:color w:val="000000"/>
          <w:sz w:val="28"/>
          <w:szCs w:val="28"/>
          <w:shd w:val="clear" w:color="auto" w:fill="FFFFFF"/>
          <w:lang w:val="en-US"/>
        </w:rPr>
        <w:t xml:space="preserve">Civilizational Colonialism and the ongoing New Great Game in the Sensitive Areas of High Asia: Pan-High </w:t>
      </w:r>
      <w:proofErr w:type="spellStart"/>
      <w:r w:rsidRPr="00CD3D10">
        <w:rPr>
          <w:rFonts w:ascii="Times New Roman" w:hAnsi="Times New Roman" w:cs="Times New Roman"/>
          <w:color w:val="000000"/>
          <w:sz w:val="28"/>
          <w:szCs w:val="28"/>
          <w:shd w:val="clear" w:color="auto" w:fill="FFFFFF"/>
          <w:lang w:val="en-US"/>
        </w:rPr>
        <w:t>Asianism</w:t>
      </w:r>
      <w:proofErr w:type="spellEnd"/>
      <w:r w:rsidRPr="00CD3D10">
        <w:rPr>
          <w:rFonts w:ascii="Times New Roman" w:hAnsi="Times New Roman" w:cs="Times New Roman"/>
          <w:color w:val="000000"/>
          <w:sz w:val="28"/>
          <w:szCs w:val="28"/>
          <w:shd w:val="clear" w:color="auto" w:fill="FFFFFF"/>
          <w:lang w:val="en-US"/>
        </w:rPr>
        <w:t xml:space="preserve"> as the potential way forward for the Western Pahari, Greater </w:t>
      </w:r>
      <w:proofErr w:type="spellStart"/>
      <w:r w:rsidRPr="00CD3D10">
        <w:rPr>
          <w:rFonts w:ascii="Times New Roman" w:hAnsi="Times New Roman" w:cs="Times New Roman"/>
          <w:color w:val="000000"/>
          <w:sz w:val="28"/>
          <w:szCs w:val="28"/>
          <w:shd w:val="clear" w:color="auto" w:fill="FFFFFF"/>
          <w:lang w:val="en-US"/>
        </w:rPr>
        <w:t>Dardic</w:t>
      </w:r>
      <w:proofErr w:type="spellEnd"/>
      <w:r w:rsidRPr="00CD3D10">
        <w:rPr>
          <w:rFonts w:ascii="Times New Roman" w:hAnsi="Times New Roman" w:cs="Times New Roman"/>
          <w:color w:val="000000"/>
          <w:sz w:val="28"/>
          <w:szCs w:val="28"/>
          <w:shd w:val="clear" w:color="auto" w:fill="FFFFFF"/>
          <w:lang w:val="en-US"/>
        </w:rPr>
        <w:t xml:space="preserve">, Trans-Himalayan, </w:t>
      </w:r>
      <w:proofErr w:type="spellStart"/>
      <w:r w:rsidRPr="00CD3D10">
        <w:rPr>
          <w:rFonts w:ascii="Times New Roman" w:hAnsi="Times New Roman" w:cs="Times New Roman"/>
          <w:color w:val="000000"/>
          <w:sz w:val="28"/>
          <w:szCs w:val="28"/>
          <w:shd w:val="clear" w:color="auto" w:fill="FFFFFF"/>
          <w:lang w:val="en-US"/>
        </w:rPr>
        <w:t>Badakhshan</w:t>
      </w:r>
      <w:proofErr w:type="spellEnd"/>
      <w:r w:rsidRPr="00CD3D10">
        <w:rPr>
          <w:rFonts w:ascii="Times New Roman" w:hAnsi="Times New Roman" w:cs="Times New Roman"/>
          <w:color w:val="000000"/>
          <w:sz w:val="28"/>
          <w:szCs w:val="28"/>
          <w:shd w:val="clear" w:color="auto" w:fill="FFFFFF"/>
          <w:lang w:val="en-US"/>
        </w:rPr>
        <w:t xml:space="preserve"> and </w:t>
      </w:r>
      <w:proofErr w:type="spellStart"/>
      <w:r w:rsidRPr="00CD3D10">
        <w:rPr>
          <w:rFonts w:ascii="Times New Roman" w:hAnsi="Times New Roman" w:cs="Times New Roman"/>
          <w:color w:val="000000"/>
          <w:sz w:val="28"/>
          <w:szCs w:val="28"/>
          <w:shd w:val="clear" w:color="auto" w:fill="FFFFFF"/>
          <w:lang w:val="en-US"/>
        </w:rPr>
        <w:t>Sogdiana</w:t>
      </w:r>
      <w:proofErr w:type="spellEnd"/>
      <w:r w:rsidRPr="00CD3D10">
        <w:rPr>
          <w:rFonts w:ascii="Times New Roman" w:hAnsi="Times New Roman" w:cs="Times New Roman"/>
          <w:color w:val="000000"/>
          <w:sz w:val="28"/>
          <w:szCs w:val="28"/>
          <w:shd w:val="clear" w:color="auto" w:fill="FFFFFF"/>
          <w:lang w:val="en-US"/>
        </w:rPr>
        <w:t xml:space="preserve"> Belts possibly leading to High Asian Approaches to International Law,  </w:t>
      </w:r>
      <w:r w:rsidRPr="00CD3D10">
        <w:rPr>
          <w:rFonts w:ascii="Times New Roman" w:hAnsi="Times New Roman" w:cs="Times New Roman"/>
          <w:color w:val="000000"/>
          <w:sz w:val="28"/>
          <w:szCs w:val="28"/>
          <w:lang w:val="en-US"/>
        </w:rPr>
        <w:t>[</w:t>
      </w:r>
      <w:r w:rsidRPr="00CD3D10">
        <w:rPr>
          <w:rFonts w:ascii="Times New Roman" w:hAnsi="Times New Roman" w:cs="Times New Roman"/>
          <w:color w:val="000000"/>
          <w:sz w:val="28"/>
          <w:szCs w:val="28"/>
        </w:rPr>
        <w:t>Электронный</w:t>
      </w:r>
      <w:r w:rsidRPr="00CD3D10">
        <w:rPr>
          <w:rFonts w:ascii="Times New Roman" w:hAnsi="Times New Roman" w:cs="Times New Roman"/>
          <w:color w:val="000000"/>
          <w:sz w:val="28"/>
          <w:szCs w:val="28"/>
          <w:lang w:val="en-US"/>
        </w:rPr>
        <w:t xml:space="preserve"> </w:t>
      </w:r>
      <w:r w:rsidRPr="00CD3D10">
        <w:rPr>
          <w:rFonts w:ascii="Times New Roman" w:hAnsi="Times New Roman" w:cs="Times New Roman"/>
          <w:color w:val="000000"/>
          <w:sz w:val="28"/>
          <w:szCs w:val="28"/>
        </w:rPr>
        <w:t>ресурс</w:t>
      </w:r>
      <w:r w:rsidRPr="00CD3D10">
        <w:rPr>
          <w:rFonts w:ascii="Times New Roman" w:hAnsi="Times New Roman" w:cs="Times New Roman"/>
          <w:color w:val="000000"/>
          <w:sz w:val="28"/>
          <w:szCs w:val="28"/>
          <w:lang w:val="en-US"/>
        </w:rPr>
        <w:t>] //  researchgate.net : [</w:t>
      </w:r>
      <w:r w:rsidRPr="00CD3D10">
        <w:rPr>
          <w:rFonts w:ascii="Times New Roman" w:hAnsi="Times New Roman" w:cs="Times New Roman"/>
          <w:color w:val="000000"/>
          <w:sz w:val="28"/>
          <w:szCs w:val="28"/>
        </w:rPr>
        <w:t>сайт</w:t>
      </w:r>
      <w:r w:rsidRPr="00CD3D10">
        <w:rPr>
          <w:rFonts w:ascii="Times New Roman" w:hAnsi="Times New Roman" w:cs="Times New Roman"/>
          <w:color w:val="000000"/>
          <w:sz w:val="28"/>
          <w:szCs w:val="28"/>
          <w:lang w:val="en-US"/>
        </w:rPr>
        <w:t>]. URL</w:t>
      </w:r>
      <w:r w:rsidRPr="00CD3D10">
        <w:rPr>
          <w:rFonts w:ascii="Times New Roman" w:hAnsi="Times New Roman" w:cs="Times New Roman"/>
          <w:color w:val="000000"/>
          <w:sz w:val="28"/>
          <w:szCs w:val="28"/>
        </w:rPr>
        <w:t xml:space="preserve">:   </w:t>
      </w:r>
      <w:hyperlink r:id="rId17" w:history="1">
        <w:r w:rsidRPr="00CD3D10">
          <w:rPr>
            <w:rStyle w:val="a6"/>
            <w:rFonts w:ascii="Times New Roman" w:hAnsi="Times New Roman" w:cs="Times New Roman"/>
            <w:color w:val="000000"/>
            <w:sz w:val="28"/>
            <w:szCs w:val="28"/>
            <w:lang w:val="en-US"/>
          </w:rPr>
          <w:t>https</w:t>
        </w:r>
        <w:r w:rsidRPr="00CD3D10">
          <w:rPr>
            <w:rStyle w:val="a6"/>
            <w:rFonts w:ascii="Times New Roman" w:hAnsi="Times New Roman" w:cs="Times New Roman"/>
            <w:color w:val="000000"/>
            <w:sz w:val="28"/>
            <w:szCs w:val="28"/>
          </w:rPr>
          <w:t>://</w:t>
        </w:r>
        <w:r w:rsidRPr="00CD3D10">
          <w:rPr>
            <w:rStyle w:val="a6"/>
            <w:rFonts w:ascii="Times New Roman" w:hAnsi="Times New Roman" w:cs="Times New Roman"/>
            <w:color w:val="000000"/>
            <w:sz w:val="28"/>
            <w:szCs w:val="28"/>
            <w:lang w:val="en-US"/>
          </w:rPr>
          <w:t>www</w:t>
        </w:r>
        <w:r w:rsidRPr="00CD3D10">
          <w:rPr>
            <w:rStyle w:val="a6"/>
            <w:rFonts w:ascii="Times New Roman" w:hAnsi="Times New Roman" w:cs="Times New Roman"/>
            <w:color w:val="000000"/>
            <w:sz w:val="28"/>
            <w:szCs w:val="28"/>
          </w:rPr>
          <w:t>.</w:t>
        </w:r>
        <w:proofErr w:type="spellStart"/>
        <w:r w:rsidRPr="00CD3D10">
          <w:rPr>
            <w:rStyle w:val="a6"/>
            <w:rFonts w:ascii="Times New Roman" w:hAnsi="Times New Roman" w:cs="Times New Roman"/>
            <w:color w:val="000000"/>
            <w:sz w:val="28"/>
            <w:szCs w:val="28"/>
            <w:lang w:val="en-US"/>
          </w:rPr>
          <w:t>researchgate</w:t>
        </w:r>
        <w:proofErr w:type="spellEnd"/>
        <w:r w:rsidRPr="00CD3D10">
          <w:rPr>
            <w:rStyle w:val="a6"/>
            <w:rFonts w:ascii="Times New Roman" w:hAnsi="Times New Roman" w:cs="Times New Roman"/>
            <w:color w:val="000000"/>
            <w:sz w:val="28"/>
            <w:szCs w:val="28"/>
          </w:rPr>
          <w:t>.</w:t>
        </w:r>
        <w:r w:rsidRPr="00CD3D10">
          <w:rPr>
            <w:rStyle w:val="a6"/>
            <w:rFonts w:ascii="Times New Roman" w:hAnsi="Times New Roman" w:cs="Times New Roman"/>
            <w:color w:val="000000"/>
            <w:sz w:val="28"/>
            <w:szCs w:val="28"/>
            <w:lang w:val="en-US"/>
          </w:rPr>
          <w:t>net</w:t>
        </w:r>
        <w:r w:rsidRPr="00CD3D10">
          <w:rPr>
            <w:rStyle w:val="a6"/>
            <w:rFonts w:ascii="Times New Roman" w:hAnsi="Times New Roman" w:cs="Times New Roman"/>
            <w:color w:val="000000"/>
            <w:sz w:val="28"/>
            <w:szCs w:val="28"/>
          </w:rPr>
          <w:t>/</w:t>
        </w:r>
        <w:r w:rsidRPr="00CD3D10">
          <w:rPr>
            <w:rStyle w:val="a6"/>
            <w:rFonts w:ascii="Times New Roman" w:hAnsi="Times New Roman" w:cs="Times New Roman"/>
            <w:color w:val="000000"/>
            <w:sz w:val="28"/>
            <w:szCs w:val="28"/>
            <w:lang w:val="en-US"/>
          </w:rPr>
          <w:t>publication</w:t>
        </w:r>
        <w:r w:rsidRPr="00CD3D10">
          <w:rPr>
            <w:rStyle w:val="a6"/>
            <w:rFonts w:ascii="Times New Roman" w:hAnsi="Times New Roman" w:cs="Times New Roman"/>
            <w:color w:val="000000"/>
            <w:sz w:val="28"/>
            <w:szCs w:val="28"/>
          </w:rPr>
          <w:t>/347400178_</w:t>
        </w:r>
        <w:r w:rsidRPr="00CD3D10">
          <w:rPr>
            <w:rStyle w:val="a6"/>
            <w:rFonts w:ascii="Times New Roman" w:hAnsi="Times New Roman" w:cs="Times New Roman"/>
            <w:color w:val="000000"/>
            <w:sz w:val="28"/>
            <w:szCs w:val="28"/>
            <w:lang w:val="en-US"/>
          </w:rPr>
          <w:t>Civilizational</w:t>
        </w:r>
        <w:r w:rsidRPr="00CD3D10">
          <w:rPr>
            <w:rStyle w:val="a6"/>
            <w:rFonts w:ascii="Times New Roman" w:hAnsi="Times New Roman" w:cs="Times New Roman"/>
            <w:color w:val="000000"/>
            <w:sz w:val="28"/>
            <w:szCs w:val="28"/>
          </w:rPr>
          <w:t>_</w:t>
        </w:r>
        <w:r w:rsidRPr="00CD3D10">
          <w:rPr>
            <w:rStyle w:val="a6"/>
            <w:rFonts w:ascii="Times New Roman" w:hAnsi="Times New Roman" w:cs="Times New Roman"/>
            <w:color w:val="000000"/>
            <w:sz w:val="28"/>
            <w:szCs w:val="28"/>
            <w:lang w:val="en-US"/>
          </w:rPr>
          <w:t>Colonialism</w:t>
        </w:r>
        <w:r w:rsidRPr="00CD3D10">
          <w:rPr>
            <w:rStyle w:val="a6"/>
            <w:rFonts w:ascii="Times New Roman" w:hAnsi="Times New Roman" w:cs="Times New Roman"/>
            <w:color w:val="000000"/>
            <w:sz w:val="28"/>
            <w:szCs w:val="28"/>
          </w:rPr>
          <w:t>_</w:t>
        </w:r>
        <w:r w:rsidRPr="00CD3D10">
          <w:rPr>
            <w:rStyle w:val="a6"/>
            <w:rFonts w:ascii="Times New Roman" w:hAnsi="Times New Roman" w:cs="Times New Roman"/>
            <w:color w:val="000000"/>
            <w:sz w:val="28"/>
            <w:szCs w:val="28"/>
            <w:lang w:val="en-US"/>
          </w:rPr>
          <w:t>and</w:t>
        </w:r>
        <w:r w:rsidRPr="00CD3D10">
          <w:rPr>
            <w:rStyle w:val="a6"/>
            <w:rFonts w:ascii="Times New Roman" w:hAnsi="Times New Roman" w:cs="Times New Roman"/>
            <w:color w:val="000000"/>
            <w:sz w:val="28"/>
            <w:szCs w:val="28"/>
          </w:rPr>
          <w:t>_</w:t>
        </w:r>
        <w:r w:rsidRPr="00CD3D10">
          <w:rPr>
            <w:rStyle w:val="a6"/>
            <w:rFonts w:ascii="Times New Roman" w:hAnsi="Times New Roman" w:cs="Times New Roman"/>
            <w:color w:val="000000"/>
            <w:sz w:val="28"/>
            <w:szCs w:val="28"/>
            <w:lang w:val="en-US"/>
          </w:rPr>
          <w:t>the</w:t>
        </w:r>
        <w:r w:rsidRPr="00CD3D10">
          <w:rPr>
            <w:rStyle w:val="a6"/>
            <w:rFonts w:ascii="Times New Roman" w:hAnsi="Times New Roman" w:cs="Times New Roman"/>
            <w:color w:val="000000"/>
            <w:sz w:val="28"/>
            <w:szCs w:val="28"/>
          </w:rPr>
          <w:t>_</w:t>
        </w:r>
        <w:r w:rsidRPr="00CD3D10">
          <w:rPr>
            <w:rStyle w:val="a6"/>
            <w:rFonts w:ascii="Times New Roman" w:hAnsi="Times New Roman" w:cs="Times New Roman"/>
            <w:color w:val="000000"/>
            <w:sz w:val="28"/>
            <w:szCs w:val="28"/>
            <w:lang w:val="en-US"/>
          </w:rPr>
          <w:t>Ongoing</w:t>
        </w:r>
        <w:r w:rsidRPr="00CD3D10">
          <w:rPr>
            <w:rStyle w:val="a6"/>
            <w:rFonts w:ascii="Times New Roman" w:hAnsi="Times New Roman" w:cs="Times New Roman"/>
            <w:color w:val="000000"/>
            <w:sz w:val="28"/>
            <w:szCs w:val="28"/>
          </w:rPr>
          <w:t>_</w:t>
        </w:r>
        <w:r w:rsidRPr="00CD3D10">
          <w:rPr>
            <w:rStyle w:val="a6"/>
            <w:rFonts w:ascii="Times New Roman" w:hAnsi="Times New Roman" w:cs="Times New Roman"/>
            <w:color w:val="000000"/>
            <w:sz w:val="28"/>
            <w:szCs w:val="28"/>
            <w:lang w:val="en-US"/>
          </w:rPr>
          <w:t>New</w:t>
        </w:r>
        <w:r w:rsidRPr="00CD3D10">
          <w:rPr>
            <w:rStyle w:val="a6"/>
            <w:rFonts w:ascii="Times New Roman" w:hAnsi="Times New Roman" w:cs="Times New Roman"/>
            <w:color w:val="000000"/>
            <w:sz w:val="28"/>
            <w:szCs w:val="28"/>
          </w:rPr>
          <w:t>_</w:t>
        </w:r>
        <w:r w:rsidRPr="00CD3D10">
          <w:rPr>
            <w:rStyle w:val="a6"/>
            <w:rFonts w:ascii="Times New Roman" w:hAnsi="Times New Roman" w:cs="Times New Roman"/>
            <w:color w:val="000000"/>
            <w:sz w:val="28"/>
            <w:szCs w:val="28"/>
            <w:lang w:val="en-US"/>
          </w:rPr>
          <w:t>Great</w:t>
        </w:r>
        <w:r w:rsidRPr="00CD3D10">
          <w:rPr>
            <w:rStyle w:val="a6"/>
            <w:rFonts w:ascii="Times New Roman" w:hAnsi="Times New Roman" w:cs="Times New Roman"/>
            <w:color w:val="000000"/>
            <w:sz w:val="28"/>
            <w:szCs w:val="28"/>
          </w:rPr>
          <w:t>_</w:t>
        </w:r>
        <w:r w:rsidRPr="00CD3D10">
          <w:rPr>
            <w:rStyle w:val="a6"/>
            <w:rFonts w:ascii="Times New Roman" w:hAnsi="Times New Roman" w:cs="Times New Roman"/>
            <w:color w:val="000000"/>
            <w:sz w:val="28"/>
            <w:szCs w:val="28"/>
            <w:lang w:val="en-US"/>
          </w:rPr>
          <w:t>Game</w:t>
        </w:r>
        <w:r w:rsidRPr="00CD3D10">
          <w:rPr>
            <w:rStyle w:val="a6"/>
            <w:rFonts w:ascii="Times New Roman" w:hAnsi="Times New Roman" w:cs="Times New Roman"/>
            <w:color w:val="000000"/>
            <w:sz w:val="28"/>
            <w:szCs w:val="28"/>
          </w:rPr>
          <w:t>_</w:t>
        </w:r>
        <w:r w:rsidRPr="00CD3D10">
          <w:rPr>
            <w:rStyle w:val="a6"/>
            <w:rFonts w:ascii="Times New Roman" w:hAnsi="Times New Roman" w:cs="Times New Roman"/>
            <w:color w:val="000000"/>
            <w:sz w:val="28"/>
            <w:szCs w:val="28"/>
            <w:lang w:val="en-US"/>
          </w:rPr>
          <w:t>in</w:t>
        </w:r>
        <w:r w:rsidRPr="00CD3D10">
          <w:rPr>
            <w:rStyle w:val="a6"/>
            <w:rFonts w:ascii="Times New Roman" w:hAnsi="Times New Roman" w:cs="Times New Roman"/>
            <w:color w:val="000000"/>
            <w:sz w:val="28"/>
            <w:szCs w:val="28"/>
          </w:rPr>
          <w:t>_</w:t>
        </w:r>
        <w:r w:rsidRPr="00CD3D10">
          <w:rPr>
            <w:rStyle w:val="a6"/>
            <w:rFonts w:ascii="Times New Roman" w:hAnsi="Times New Roman" w:cs="Times New Roman"/>
            <w:color w:val="000000"/>
            <w:sz w:val="28"/>
            <w:szCs w:val="28"/>
            <w:lang w:val="en-US"/>
          </w:rPr>
          <w:t>the</w:t>
        </w:r>
        <w:r w:rsidRPr="00CD3D10">
          <w:rPr>
            <w:rStyle w:val="a6"/>
            <w:rFonts w:ascii="Times New Roman" w:hAnsi="Times New Roman" w:cs="Times New Roman"/>
            <w:color w:val="000000"/>
            <w:sz w:val="28"/>
            <w:szCs w:val="28"/>
          </w:rPr>
          <w:t>_</w:t>
        </w:r>
        <w:r w:rsidRPr="00CD3D10">
          <w:rPr>
            <w:rStyle w:val="a6"/>
            <w:rFonts w:ascii="Times New Roman" w:hAnsi="Times New Roman" w:cs="Times New Roman"/>
            <w:color w:val="000000"/>
            <w:sz w:val="28"/>
            <w:szCs w:val="28"/>
            <w:lang w:val="en-US"/>
          </w:rPr>
          <w:t>Sensitive</w:t>
        </w:r>
        <w:r w:rsidRPr="00CD3D10">
          <w:rPr>
            <w:rStyle w:val="a6"/>
            <w:rFonts w:ascii="Times New Roman" w:hAnsi="Times New Roman" w:cs="Times New Roman"/>
            <w:color w:val="000000"/>
            <w:sz w:val="28"/>
            <w:szCs w:val="28"/>
          </w:rPr>
          <w:t>_</w:t>
        </w:r>
        <w:r w:rsidRPr="00CD3D10">
          <w:rPr>
            <w:rStyle w:val="a6"/>
            <w:rFonts w:ascii="Times New Roman" w:hAnsi="Times New Roman" w:cs="Times New Roman"/>
            <w:color w:val="000000"/>
            <w:sz w:val="28"/>
            <w:szCs w:val="28"/>
            <w:lang w:val="en-US"/>
          </w:rPr>
          <w:t>Areas</w:t>
        </w:r>
        <w:r w:rsidRPr="00CD3D10">
          <w:rPr>
            <w:rStyle w:val="a6"/>
            <w:rFonts w:ascii="Times New Roman" w:hAnsi="Times New Roman" w:cs="Times New Roman"/>
            <w:color w:val="000000"/>
            <w:sz w:val="28"/>
            <w:szCs w:val="28"/>
          </w:rPr>
          <w:t>_</w:t>
        </w:r>
        <w:r w:rsidRPr="00CD3D10">
          <w:rPr>
            <w:rStyle w:val="a6"/>
            <w:rFonts w:ascii="Times New Roman" w:hAnsi="Times New Roman" w:cs="Times New Roman"/>
            <w:color w:val="000000"/>
            <w:sz w:val="28"/>
            <w:szCs w:val="28"/>
            <w:lang w:val="en-US"/>
          </w:rPr>
          <w:t>of</w:t>
        </w:r>
        <w:r w:rsidRPr="00CD3D10">
          <w:rPr>
            <w:rStyle w:val="a6"/>
            <w:rFonts w:ascii="Times New Roman" w:hAnsi="Times New Roman" w:cs="Times New Roman"/>
            <w:color w:val="000000"/>
            <w:sz w:val="28"/>
            <w:szCs w:val="28"/>
          </w:rPr>
          <w:t>_</w:t>
        </w:r>
        <w:r w:rsidRPr="00CD3D10">
          <w:rPr>
            <w:rStyle w:val="a6"/>
            <w:rFonts w:ascii="Times New Roman" w:hAnsi="Times New Roman" w:cs="Times New Roman"/>
            <w:color w:val="000000"/>
            <w:sz w:val="28"/>
            <w:szCs w:val="28"/>
            <w:lang w:val="en-US"/>
          </w:rPr>
          <w:t>High</w:t>
        </w:r>
        <w:r w:rsidRPr="00CD3D10">
          <w:rPr>
            <w:rStyle w:val="a6"/>
            <w:rFonts w:ascii="Times New Roman" w:hAnsi="Times New Roman" w:cs="Times New Roman"/>
            <w:color w:val="000000"/>
            <w:sz w:val="28"/>
            <w:szCs w:val="28"/>
          </w:rPr>
          <w:t>_</w:t>
        </w:r>
        <w:r w:rsidRPr="00CD3D10">
          <w:rPr>
            <w:rStyle w:val="a6"/>
            <w:rFonts w:ascii="Times New Roman" w:hAnsi="Times New Roman" w:cs="Times New Roman"/>
            <w:color w:val="000000"/>
            <w:sz w:val="28"/>
            <w:szCs w:val="28"/>
            <w:lang w:val="en-US"/>
          </w:rPr>
          <w:t>Asia</w:t>
        </w:r>
        <w:r w:rsidRPr="00CD3D10">
          <w:rPr>
            <w:rStyle w:val="a6"/>
            <w:rFonts w:ascii="Times New Roman" w:hAnsi="Times New Roman" w:cs="Times New Roman"/>
            <w:color w:val="000000"/>
            <w:sz w:val="28"/>
            <w:szCs w:val="28"/>
          </w:rPr>
          <w:t>_</w:t>
        </w:r>
        <w:r w:rsidRPr="00CD3D10">
          <w:rPr>
            <w:rStyle w:val="a6"/>
            <w:rFonts w:ascii="Times New Roman" w:hAnsi="Times New Roman" w:cs="Times New Roman"/>
            <w:color w:val="000000"/>
            <w:sz w:val="28"/>
            <w:szCs w:val="28"/>
            <w:lang w:val="en-US"/>
          </w:rPr>
          <w:t>Exploring</w:t>
        </w:r>
        <w:r w:rsidRPr="00CD3D10">
          <w:rPr>
            <w:rStyle w:val="a6"/>
            <w:rFonts w:ascii="Times New Roman" w:hAnsi="Times New Roman" w:cs="Times New Roman"/>
            <w:color w:val="000000"/>
            <w:sz w:val="28"/>
            <w:szCs w:val="28"/>
          </w:rPr>
          <w:t>_</w:t>
        </w:r>
        <w:r w:rsidRPr="00CD3D10">
          <w:rPr>
            <w:rStyle w:val="a6"/>
            <w:rFonts w:ascii="Times New Roman" w:hAnsi="Times New Roman" w:cs="Times New Roman"/>
            <w:color w:val="000000"/>
            <w:sz w:val="28"/>
            <w:szCs w:val="28"/>
            <w:lang w:val="en-US"/>
          </w:rPr>
          <w:t>Pan</w:t>
        </w:r>
        <w:r w:rsidRPr="00CD3D10">
          <w:rPr>
            <w:rStyle w:val="a6"/>
            <w:rFonts w:ascii="Times New Roman" w:hAnsi="Times New Roman" w:cs="Times New Roman"/>
            <w:color w:val="000000"/>
            <w:sz w:val="28"/>
            <w:szCs w:val="28"/>
          </w:rPr>
          <w:t>-</w:t>
        </w:r>
        <w:r w:rsidRPr="00CD3D10">
          <w:rPr>
            <w:rStyle w:val="a6"/>
            <w:rFonts w:ascii="Times New Roman" w:hAnsi="Times New Roman" w:cs="Times New Roman"/>
            <w:color w:val="000000"/>
            <w:sz w:val="28"/>
            <w:szCs w:val="28"/>
            <w:lang w:val="en-US"/>
          </w:rPr>
          <w:t>High</w:t>
        </w:r>
        <w:r w:rsidRPr="00CD3D10">
          <w:rPr>
            <w:rStyle w:val="a6"/>
            <w:rFonts w:ascii="Times New Roman" w:hAnsi="Times New Roman" w:cs="Times New Roman"/>
            <w:color w:val="000000"/>
            <w:sz w:val="28"/>
            <w:szCs w:val="28"/>
          </w:rPr>
          <w:t>_</w:t>
        </w:r>
        <w:proofErr w:type="spellStart"/>
        <w:r w:rsidRPr="00CD3D10">
          <w:rPr>
            <w:rStyle w:val="a6"/>
            <w:rFonts w:ascii="Times New Roman" w:hAnsi="Times New Roman" w:cs="Times New Roman"/>
            <w:color w:val="000000"/>
            <w:sz w:val="28"/>
            <w:szCs w:val="28"/>
            <w:lang w:val="en-US"/>
          </w:rPr>
          <w:t>Asianism</w:t>
        </w:r>
        <w:proofErr w:type="spellEnd"/>
        <w:r w:rsidRPr="00CD3D10">
          <w:rPr>
            <w:rStyle w:val="a6"/>
            <w:rFonts w:ascii="Times New Roman" w:hAnsi="Times New Roman" w:cs="Times New Roman"/>
            <w:color w:val="000000"/>
            <w:sz w:val="28"/>
            <w:szCs w:val="28"/>
          </w:rPr>
          <w:t>_</w:t>
        </w:r>
        <w:r w:rsidRPr="00CD3D10">
          <w:rPr>
            <w:rStyle w:val="a6"/>
            <w:rFonts w:ascii="Times New Roman" w:hAnsi="Times New Roman" w:cs="Times New Roman"/>
            <w:color w:val="000000"/>
            <w:sz w:val="28"/>
            <w:szCs w:val="28"/>
            <w:lang w:val="en-US"/>
          </w:rPr>
          <w:t>as</w:t>
        </w:r>
        <w:r w:rsidRPr="00CD3D10">
          <w:rPr>
            <w:rStyle w:val="a6"/>
            <w:rFonts w:ascii="Times New Roman" w:hAnsi="Times New Roman" w:cs="Times New Roman"/>
            <w:color w:val="000000"/>
            <w:sz w:val="28"/>
            <w:szCs w:val="28"/>
          </w:rPr>
          <w:t>_</w:t>
        </w:r>
        <w:r w:rsidRPr="00CD3D10">
          <w:rPr>
            <w:rStyle w:val="a6"/>
            <w:rFonts w:ascii="Times New Roman" w:hAnsi="Times New Roman" w:cs="Times New Roman"/>
            <w:color w:val="000000"/>
            <w:sz w:val="28"/>
            <w:szCs w:val="28"/>
            <w:lang w:val="en-US"/>
          </w:rPr>
          <w:t>the</w:t>
        </w:r>
        <w:r w:rsidRPr="00CD3D10">
          <w:rPr>
            <w:rStyle w:val="a6"/>
            <w:rFonts w:ascii="Times New Roman" w:hAnsi="Times New Roman" w:cs="Times New Roman"/>
            <w:color w:val="000000"/>
            <w:sz w:val="28"/>
            <w:szCs w:val="28"/>
          </w:rPr>
          <w:t>_</w:t>
        </w:r>
        <w:r w:rsidRPr="00CD3D10">
          <w:rPr>
            <w:rStyle w:val="a6"/>
            <w:rFonts w:ascii="Times New Roman" w:hAnsi="Times New Roman" w:cs="Times New Roman"/>
            <w:color w:val="000000"/>
            <w:sz w:val="28"/>
            <w:szCs w:val="28"/>
            <w:lang w:val="en-US"/>
          </w:rPr>
          <w:t>potential</w:t>
        </w:r>
        <w:r w:rsidRPr="00CD3D10">
          <w:rPr>
            <w:rStyle w:val="a6"/>
            <w:rFonts w:ascii="Times New Roman" w:hAnsi="Times New Roman" w:cs="Times New Roman"/>
            <w:color w:val="000000"/>
            <w:sz w:val="28"/>
            <w:szCs w:val="28"/>
          </w:rPr>
          <w:t>_</w:t>
        </w:r>
        <w:r w:rsidRPr="00CD3D10">
          <w:rPr>
            <w:rStyle w:val="a6"/>
            <w:rFonts w:ascii="Times New Roman" w:hAnsi="Times New Roman" w:cs="Times New Roman"/>
            <w:color w:val="000000"/>
            <w:sz w:val="28"/>
            <w:szCs w:val="28"/>
            <w:lang w:val="en-US"/>
          </w:rPr>
          <w:t>way</w:t>
        </w:r>
        <w:r w:rsidRPr="00CD3D10">
          <w:rPr>
            <w:rStyle w:val="a6"/>
            <w:rFonts w:ascii="Times New Roman" w:hAnsi="Times New Roman" w:cs="Times New Roman"/>
            <w:color w:val="000000"/>
            <w:sz w:val="28"/>
            <w:szCs w:val="28"/>
          </w:rPr>
          <w:t>_</w:t>
        </w:r>
        <w:r w:rsidRPr="00CD3D10">
          <w:rPr>
            <w:rStyle w:val="a6"/>
            <w:rFonts w:ascii="Times New Roman" w:hAnsi="Times New Roman" w:cs="Times New Roman"/>
            <w:color w:val="000000"/>
            <w:sz w:val="28"/>
            <w:szCs w:val="28"/>
            <w:lang w:val="en-US"/>
          </w:rPr>
          <w:t>forward</w:t>
        </w:r>
        <w:r w:rsidRPr="00CD3D10">
          <w:rPr>
            <w:rStyle w:val="a6"/>
            <w:rFonts w:ascii="Times New Roman" w:hAnsi="Times New Roman" w:cs="Times New Roman"/>
            <w:color w:val="000000"/>
            <w:sz w:val="28"/>
            <w:szCs w:val="28"/>
          </w:rPr>
          <w:t>_</w:t>
        </w:r>
        <w:r w:rsidRPr="00CD3D10">
          <w:rPr>
            <w:rStyle w:val="a6"/>
            <w:rFonts w:ascii="Times New Roman" w:hAnsi="Times New Roman" w:cs="Times New Roman"/>
            <w:color w:val="000000"/>
            <w:sz w:val="28"/>
            <w:szCs w:val="28"/>
            <w:lang w:val="en-US"/>
          </w:rPr>
          <w:t>for</w:t>
        </w:r>
        <w:r w:rsidRPr="00CD3D10">
          <w:rPr>
            <w:rStyle w:val="a6"/>
            <w:rFonts w:ascii="Times New Roman" w:hAnsi="Times New Roman" w:cs="Times New Roman"/>
            <w:color w:val="000000"/>
            <w:sz w:val="28"/>
            <w:szCs w:val="28"/>
          </w:rPr>
          <w:t>_</w:t>
        </w:r>
        <w:r w:rsidRPr="00CD3D10">
          <w:rPr>
            <w:rStyle w:val="a6"/>
            <w:rFonts w:ascii="Times New Roman" w:hAnsi="Times New Roman" w:cs="Times New Roman"/>
            <w:color w:val="000000"/>
            <w:sz w:val="28"/>
            <w:szCs w:val="28"/>
            <w:lang w:val="en-US"/>
          </w:rPr>
          <w:t>the</w:t>
        </w:r>
        <w:r w:rsidRPr="00CD3D10">
          <w:rPr>
            <w:rStyle w:val="a6"/>
            <w:rFonts w:ascii="Times New Roman" w:hAnsi="Times New Roman" w:cs="Times New Roman"/>
            <w:color w:val="000000"/>
            <w:sz w:val="28"/>
            <w:szCs w:val="28"/>
          </w:rPr>
          <w:t>_</w:t>
        </w:r>
        <w:r w:rsidRPr="00CD3D10">
          <w:rPr>
            <w:rStyle w:val="a6"/>
            <w:rFonts w:ascii="Times New Roman" w:hAnsi="Times New Roman" w:cs="Times New Roman"/>
            <w:color w:val="000000"/>
            <w:sz w:val="28"/>
            <w:szCs w:val="28"/>
            <w:lang w:val="en-US"/>
          </w:rPr>
          <w:t>Western</w:t>
        </w:r>
        <w:r w:rsidRPr="00CD3D10">
          <w:rPr>
            <w:rStyle w:val="a6"/>
            <w:rFonts w:ascii="Times New Roman" w:hAnsi="Times New Roman" w:cs="Times New Roman"/>
            <w:color w:val="000000"/>
            <w:sz w:val="28"/>
            <w:szCs w:val="28"/>
          </w:rPr>
          <w:t>_</w:t>
        </w:r>
        <w:r w:rsidRPr="00CD3D10">
          <w:rPr>
            <w:rStyle w:val="a6"/>
            <w:rFonts w:ascii="Times New Roman" w:hAnsi="Times New Roman" w:cs="Times New Roman"/>
            <w:color w:val="000000"/>
            <w:sz w:val="28"/>
            <w:szCs w:val="28"/>
            <w:lang w:val="en-US"/>
          </w:rPr>
          <w:t>Pahari</w:t>
        </w:r>
        <w:r w:rsidRPr="00CD3D10">
          <w:rPr>
            <w:rStyle w:val="a6"/>
            <w:rFonts w:ascii="Times New Roman" w:hAnsi="Times New Roman" w:cs="Times New Roman"/>
            <w:color w:val="000000"/>
            <w:sz w:val="28"/>
            <w:szCs w:val="28"/>
          </w:rPr>
          <w:t>_</w:t>
        </w:r>
        <w:r w:rsidRPr="00CD3D10">
          <w:rPr>
            <w:rStyle w:val="a6"/>
            <w:rFonts w:ascii="Times New Roman" w:hAnsi="Times New Roman" w:cs="Times New Roman"/>
            <w:color w:val="000000"/>
            <w:sz w:val="28"/>
            <w:szCs w:val="28"/>
            <w:lang w:val="en-US"/>
          </w:rPr>
          <w:t>Greater</w:t>
        </w:r>
        <w:r w:rsidRPr="00CD3D10">
          <w:rPr>
            <w:rStyle w:val="a6"/>
            <w:rFonts w:ascii="Times New Roman" w:hAnsi="Times New Roman" w:cs="Times New Roman"/>
            <w:color w:val="000000"/>
            <w:sz w:val="28"/>
            <w:szCs w:val="28"/>
          </w:rPr>
          <w:t>_</w:t>
        </w:r>
        <w:proofErr w:type="spellStart"/>
        <w:r w:rsidRPr="00CD3D10">
          <w:rPr>
            <w:rStyle w:val="a6"/>
            <w:rFonts w:ascii="Times New Roman" w:hAnsi="Times New Roman" w:cs="Times New Roman"/>
            <w:color w:val="000000"/>
            <w:sz w:val="28"/>
            <w:szCs w:val="28"/>
            <w:lang w:val="en-US"/>
          </w:rPr>
          <w:t>Dardic</w:t>
        </w:r>
        <w:proofErr w:type="spellEnd"/>
        <w:r w:rsidRPr="00CD3D10">
          <w:rPr>
            <w:rStyle w:val="a6"/>
            <w:rFonts w:ascii="Times New Roman" w:hAnsi="Times New Roman" w:cs="Times New Roman"/>
            <w:color w:val="000000"/>
            <w:sz w:val="28"/>
            <w:szCs w:val="28"/>
          </w:rPr>
          <w:t>_</w:t>
        </w:r>
        <w:r w:rsidRPr="00CD3D10">
          <w:rPr>
            <w:rStyle w:val="a6"/>
            <w:rFonts w:ascii="Times New Roman" w:hAnsi="Times New Roman" w:cs="Times New Roman"/>
            <w:color w:val="000000"/>
            <w:sz w:val="28"/>
            <w:szCs w:val="28"/>
            <w:lang w:val="en-US"/>
          </w:rPr>
          <w:t>Trans</w:t>
        </w:r>
        <w:r w:rsidRPr="00CD3D10">
          <w:rPr>
            <w:rStyle w:val="a6"/>
            <w:rFonts w:ascii="Times New Roman" w:hAnsi="Times New Roman" w:cs="Times New Roman"/>
            <w:color w:val="000000"/>
            <w:sz w:val="28"/>
            <w:szCs w:val="28"/>
          </w:rPr>
          <w:t>-</w:t>
        </w:r>
        <w:proofErr w:type="spellStart"/>
        <w:r w:rsidRPr="00CD3D10">
          <w:rPr>
            <w:rStyle w:val="a6"/>
            <w:rFonts w:ascii="Times New Roman" w:hAnsi="Times New Roman" w:cs="Times New Roman"/>
            <w:color w:val="000000"/>
            <w:sz w:val="28"/>
            <w:szCs w:val="28"/>
            <w:lang w:val="en-US"/>
          </w:rPr>
          <w:t>Himal</w:t>
        </w:r>
        <w:proofErr w:type="spellEnd"/>
      </w:hyperlink>
      <w:r w:rsidRPr="00CD3D10">
        <w:rPr>
          <w:rFonts w:ascii="Times New Roman" w:hAnsi="Times New Roman" w:cs="Times New Roman"/>
          <w:color w:val="000000"/>
          <w:sz w:val="28"/>
          <w:szCs w:val="28"/>
        </w:rPr>
        <w:t xml:space="preserve"> (дата обращения: 10.11.22)</w:t>
      </w:r>
    </w:p>
    <w:p w14:paraId="6CB40A50" w14:textId="77777777" w:rsidR="008205EE" w:rsidRDefault="00563597" w:rsidP="00CD3D10">
      <w:pPr>
        <w:pStyle w:val="a3"/>
        <w:numPr>
          <w:ilvl w:val="0"/>
          <w:numId w:val="26"/>
        </w:numPr>
        <w:shd w:val="clear" w:color="auto" w:fill="FCFCFC"/>
        <w:autoSpaceDE w:val="0"/>
        <w:autoSpaceDN w:val="0"/>
        <w:adjustRightInd w:val="0"/>
        <w:spacing w:line="360" w:lineRule="auto"/>
        <w:ind w:left="0" w:firstLine="0"/>
        <w:jc w:val="both"/>
        <w:rPr>
          <w:rFonts w:ascii="Times New Roman" w:hAnsi="Times New Roman" w:cs="Times New Roman"/>
          <w:color w:val="000000"/>
          <w:sz w:val="28"/>
          <w:szCs w:val="28"/>
        </w:rPr>
      </w:pPr>
      <w:r w:rsidRPr="008205EE">
        <w:rPr>
          <w:rFonts w:ascii="Times New Roman" w:hAnsi="Times New Roman" w:cs="Times New Roman"/>
          <w:color w:val="000000"/>
          <w:sz w:val="28"/>
          <w:szCs w:val="28"/>
          <w:lang w:val="en-US"/>
        </w:rPr>
        <w:t xml:space="preserve">ICSID in Crisis: Straight-Jacket or Investment Protection? Bretton Woods Project (10 July 2009) </w:t>
      </w:r>
      <w:r w:rsidRPr="008205EE">
        <w:rPr>
          <w:rFonts w:ascii="Times New Roman" w:eastAsia="Calibri" w:hAnsi="Times New Roman" w:cs="Times New Roman"/>
          <w:color w:val="000000"/>
          <w:sz w:val="28"/>
          <w:szCs w:val="28"/>
          <w:lang w:val="en-US"/>
        </w:rPr>
        <w:t>[</w:t>
      </w:r>
      <w:r w:rsidRPr="008205EE">
        <w:rPr>
          <w:rFonts w:ascii="Times New Roman" w:eastAsia="Calibri" w:hAnsi="Times New Roman" w:cs="Times New Roman"/>
          <w:color w:val="000000"/>
          <w:sz w:val="28"/>
          <w:szCs w:val="28"/>
        </w:rPr>
        <w:t>Электронный</w:t>
      </w:r>
      <w:r w:rsidRPr="008205EE">
        <w:rPr>
          <w:rFonts w:ascii="Times New Roman" w:eastAsia="Calibri" w:hAnsi="Times New Roman" w:cs="Times New Roman"/>
          <w:color w:val="000000"/>
          <w:sz w:val="28"/>
          <w:szCs w:val="28"/>
          <w:lang w:val="en-US"/>
        </w:rPr>
        <w:t xml:space="preserve"> </w:t>
      </w:r>
      <w:r w:rsidRPr="008205EE">
        <w:rPr>
          <w:rFonts w:ascii="Times New Roman" w:eastAsia="Calibri" w:hAnsi="Times New Roman" w:cs="Times New Roman"/>
          <w:color w:val="000000"/>
          <w:sz w:val="28"/>
          <w:szCs w:val="28"/>
        </w:rPr>
        <w:t>ресурс</w:t>
      </w:r>
      <w:r w:rsidRPr="008205EE">
        <w:rPr>
          <w:rFonts w:ascii="Times New Roman" w:eastAsia="Calibri" w:hAnsi="Times New Roman" w:cs="Times New Roman"/>
          <w:color w:val="000000"/>
          <w:sz w:val="28"/>
          <w:szCs w:val="28"/>
          <w:lang w:val="en-US"/>
        </w:rPr>
        <w:t xml:space="preserve">] // </w:t>
      </w:r>
      <w:proofErr w:type="spellStart"/>
      <w:r w:rsidRPr="008205EE">
        <w:rPr>
          <w:rFonts w:ascii="Times New Roman" w:hAnsi="Times New Roman" w:cs="Times New Roman"/>
          <w:color w:val="000000"/>
          <w:sz w:val="28"/>
          <w:szCs w:val="28"/>
          <w:lang w:val="en-US"/>
        </w:rPr>
        <w:t>brettonwoodsproject</w:t>
      </w:r>
      <w:proofErr w:type="spellEnd"/>
      <w:r w:rsidRPr="008205EE">
        <w:rPr>
          <w:rFonts w:ascii="Times New Roman" w:eastAsia="Calibri" w:hAnsi="Times New Roman" w:cs="Times New Roman"/>
          <w:color w:val="000000"/>
          <w:sz w:val="28"/>
          <w:szCs w:val="28"/>
          <w:lang w:val="en-US"/>
        </w:rPr>
        <w:t>: [</w:t>
      </w:r>
      <w:r w:rsidRPr="008205EE">
        <w:rPr>
          <w:rFonts w:ascii="Times New Roman" w:eastAsia="Calibri" w:hAnsi="Times New Roman" w:cs="Times New Roman"/>
          <w:color w:val="000000"/>
          <w:sz w:val="28"/>
          <w:szCs w:val="28"/>
        </w:rPr>
        <w:t>сайт</w:t>
      </w:r>
      <w:r w:rsidRPr="008205EE">
        <w:rPr>
          <w:rFonts w:ascii="Times New Roman" w:eastAsia="Calibri" w:hAnsi="Times New Roman" w:cs="Times New Roman"/>
          <w:color w:val="000000"/>
          <w:sz w:val="28"/>
          <w:szCs w:val="28"/>
          <w:lang w:val="en-US"/>
        </w:rPr>
        <w:t>]. URL</w:t>
      </w:r>
      <w:r w:rsidRPr="008205EE">
        <w:rPr>
          <w:rFonts w:ascii="Times New Roman" w:eastAsia="Calibri" w:hAnsi="Times New Roman" w:cs="Times New Roman"/>
          <w:color w:val="000000"/>
          <w:sz w:val="28"/>
          <w:szCs w:val="28"/>
        </w:rPr>
        <w:t>:</w:t>
      </w:r>
      <w:r w:rsidRPr="008205EE">
        <w:rPr>
          <w:rFonts w:ascii="Times New Roman" w:hAnsi="Times New Roman" w:cs="Times New Roman"/>
          <w:color w:val="000000"/>
          <w:sz w:val="28"/>
          <w:szCs w:val="28"/>
        </w:rPr>
        <w:t xml:space="preserve">   :</w:t>
      </w:r>
      <w:hyperlink r:id="rId18" w:history="1">
        <w:r w:rsidRPr="008205EE">
          <w:rPr>
            <w:rStyle w:val="a6"/>
            <w:rFonts w:ascii="Times New Roman" w:hAnsi="Times New Roman" w:cs="Times New Roman"/>
            <w:color w:val="000000"/>
            <w:sz w:val="28"/>
            <w:szCs w:val="28"/>
            <w:lang w:val="en-US"/>
          </w:rPr>
          <w:t>https</w:t>
        </w:r>
        <w:r w:rsidRPr="008205EE">
          <w:rPr>
            <w:rStyle w:val="a6"/>
            <w:rFonts w:ascii="Times New Roman" w:hAnsi="Times New Roman" w:cs="Times New Roman"/>
            <w:color w:val="000000"/>
            <w:sz w:val="28"/>
            <w:szCs w:val="28"/>
          </w:rPr>
          <w:t>://</w:t>
        </w:r>
        <w:r w:rsidRPr="008205EE">
          <w:rPr>
            <w:rStyle w:val="a6"/>
            <w:rFonts w:ascii="Times New Roman" w:hAnsi="Times New Roman" w:cs="Times New Roman"/>
            <w:color w:val="000000"/>
            <w:sz w:val="28"/>
            <w:szCs w:val="28"/>
            <w:lang w:val="en-US"/>
          </w:rPr>
          <w:t>www</w:t>
        </w:r>
        <w:r w:rsidRPr="008205EE">
          <w:rPr>
            <w:rStyle w:val="a6"/>
            <w:rFonts w:ascii="Times New Roman" w:hAnsi="Times New Roman" w:cs="Times New Roman"/>
            <w:color w:val="000000"/>
            <w:sz w:val="28"/>
            <w:szCs w:val="28"/>
          </w:rPr>
          <w:t>.</w:t>
        </w:r>
        <w:proofErr w:type="spellStart"/>
        <w:r w:rsidRPr="008205EE">
          <w:rPr>
            <w:rStyle w:val="a6"/>
            <w:rFonts w:ascii="Times New Roman" w:hAnsi="Times New Roman" w:cs="Times New Roman"/>
            <w:color w:val="000000"/>
            <w:sz w:val="28"/>
            <w:szCs w:val="28"/>
            <w:lang w:val="en-US"/>
          </w:rPr>
          <w:t>brettonwoodsproject</w:t>
        </w:r>
        <w:proofErr w:type="spellEnd"/>
        <w:r w:rsidRPr="008205EE">
          <w:rPr>
            <w:rStyle w:val="a6"/>
            <w:rFonts w:ascii="Times New Roman" w:hAnsi="Times New Roman" w:cs="Times New Roman"/>
            <w:color w:val="000000"/>
            <w:sz w:val="28"/>
            <w:szCs w:val="28"/>
          </w:rPr>
          <w:t>.</w:t>
        </w:r>
        <w:r w:rsidRPr="008205EE">
          <w:rPr>
            <w:rStyle w:val="a6"/>
            <w:rFonts w:ascii="Times New Roman" w:hAnsi="Times New Roman" w:cs="Times New Roman"/>
            <w:color w:val="000000"/>
            <w:sz w:val="28"/>
            <w:szCs w:val="28"/>
            <w:lang w:val="en-US"/>
          </w:rPr>
          <w:t>org</w:t>
        </w:r>
        <w:r w:rsidRPr="008205EE">
          <w:rPr>
            <w:rStyle w:val="a6"/>
            <w:rFonts w:ascii="Times New Roman" w:hAnsi="Times New Roman" w:cs="Times New Roman"/>
            <w:color w:val="000000"/>
            <w:sz w:val="28"/>
            <w:szCs w:val="28"/>
          </w:rPr>
          <w:t>/2009/07/</w:t>
        </w:r>
        <w:r w:rsidRPr="008205EE">
          <w:rPr>
            <w:rStyle w:val="a6"/>
            <w:rFonts w:ascii="Times New Roman" w:hAnsi="Times New Roman" w:cs="Times New Roman"/>
            <w:color w:val="000000"/>
            <w:sz w:val="28"/>
            <w:szCs w:val="28"/>
            <w:lang w:val="en-US"/>
          </w:rPr>
          <w:t>art</w:t>
        </w:r>
        <w:r w:rsidRPr="008205EE">
          <w:rPr>
            <w:rStyle w:val="a6"/>
            <w:rFonts w:ascii="Times New Roman" w:hAnsi="Times New Roman" w:cs="Times New Roman"/>
            <w:color w:val="000000"/>
            <w:sz w:val="28"/>
            <w:szCs w:val="28"/>
          </w:rPr>
          <w:t>-564878/</w:t>
        </w:r>
        <w:r w:rsidRPr="008205EE">
          <w:rPr>
            <w:rStyle w:val="a6"/>
            <w:rFonts w:ascii="Times New Roman" w:hAnsi="Times New Roman" w:cs="Times New Roman"/>
            <w:color w:val="000000"/>
            <w:sz w:val="28"/>
            <w:szCs w:val="28"/>
            <w:lang w:val="en-US"/>
          </w:rPr>
          <w:t>accessed</w:t>
        </w:r>
      </w:hyperlink>
      <w:r w:rsidR="008205EE" w:rsidRPr="008205EE">
        <w:rPr>
          <w:rFonts w:ascii="Times New Roman" w:hAnsi="Times New Roman" w:cs="Times New Roman"/>
          <w:color w:val="000000"/>
          <w:sz w:val="28"/>
          <w:szCs w:val="28"/>
        </w:rPr>
        <w:t>, (дата обращения: 12.11.2022)</w:t>
      </w:r>
    </w:p>
    <w:p w14:paraId="51FC8557" w14:textId="77777777" w:rsidR="008205EE" w:rsidRPr="008205EE" w:rsidRDefault="00563597" w:rsidP="008205EE">
      <w:pPr>
        <w:pStyle w:val="a3"/>
        <w:numPr>
          <w:ilvl w:val="0"/>
          <w:numId w:val="26"/>
        </w:numPr>
        <w:shd w:val="clear" w:color="auto" w:fill="FCFCFC"/>
        <w:autoSpaceDE w:val="0"/>
        <w:autoSpaceDN w:val="0"/>
        <w:adjustRightInd w:val="0"/>
        <w:spacing w:line="360" w:lineRule="auto"/>
        <w:ind w:left="0" w:firstLine="0"/>
        <w:jc w:val="both"/>
        <w:rPr>
          <w:rFonts w:ascii="Times New Roman" w:hAnsi="Times New Roman" w:cs="Times New Roman"/>
          <w:color w:val="000000"/>
          <w:sz w:val="28"/>
          <w:szCs w:val="28"/>
        </w:rPr>
      </w:pPr>
      <w:proofErr w:type="spellStart"/>
      <w:r w:rsidRPr="008205EE">
        <w:rPr>
          <w:rFonts w:ascii="Times New Roman" w:hAnsi="Times New Roman" w:cs="Times New Roman"/>
          <w:color w:val="000000"/>
          <w:sz w:val="28"/>
          <w:szCs w:val="28"/>
          <w:lang w:val="en-US"/>
        </w:rPr>
        <w:t>Chimni</w:t>
      </w:r>
      <w:proofErr w:type="spellEnd"/>
      <w:r w:rsidRPr="008205EE">
        <w:rPr>
          <w:rFonts w:ascii="Times New Roman" w:hAnsi="Times New Roman" w:cs="Times New Roman"/>
          <w:color w:val="000000"/>
          <w:sz w:val="28"/>
          <w:szCs w:val="28"/>
          <w:lang w:val="en-US"/>
        </w:rPr>
        <w:t xml:space="preserve">, B.S.  International law and word order: A critique of contemporary approaches, second edition, Cambridge University press, 2017, </w:t>
      </w:r>
      <w:r w:rsidRPr="008205EE">
        <w:rPr>
          <w:rFonts w:ascii="Times New Roman" w:eastAsia="Calibri" w:hAnsi="Times New Roman" w:cs="Times New Roman"/>
          <w:color w:val="000000"/>
          <w:sz w:val="28"/>
          <w:szCs w:val="28"/>
          <w:lang w:val="en-US"/>
        </w:rPr>
        <w:t>[</w:t>
      </w:r>
      <w:r w:rsidRPr="008205EE">
        <w:rPr>
          <w:rFonts w:ascii="Times New Roman" w:eastAsia="Calibri" w:hAnsi="Times New Roman" w:cs="Times New Roman"/>
          <w:color w:val="000000"/>
          <w:sz w:val="28"/>
          <w:szCs w:val="28"/>
        </w:rPr>
        <w:t>Электронный</w:t>
      </w:r>
      <w:r w:rsidRPr="008205EE">
        <w:rPr>
          <w:rFonts w:ascii="Times New Roman" w:eastAsia="Calibri" w:hAnsi="Times New Roman" w:cs="Times New Roman"/>
          <w:color w:val="000000"/>
          <w:sz w:val="28"/>
          <w:szCs w:val="28"/>
          <w:lang w:val="en-US"/>
        </w:rPr>
        <w:t xml:space="preserve"> </w:t>
      </w:r>
      <w:r w:rsidRPr="008205EE">
        <w:rPr>
          <w:rFonts w:ascii="Times New Roman" w:eastAsia="Calibri" w:hAnsi="Times New Roman" w:cs="Times New Roman"/>
          <w:color w:val="000000"/>
          <w:sz w:val="28"/>
          <w:szCs w:val="28"/>
        </w:rPr>
        <w:t>ресурс</w:t>
      </w:r>
      <w:r w:rsidRPr="008205EE">
        <w:rPr>
          <w:rFonts w:ascii="Times New Roman" w:eastAsia="Calibri" w:hAnsi="Times New Roman" w:cs="Times New Roman"/>
          <w:color w:val="000000"/>
          <w:sz w:val="28"/>
          <w:szCs w:val="28"/>
          <w:lang w:val="en-US"/>
        </w:rPr>
        <w:t xml:space="preserve">] // </w:t>
      </w:r>
      <w:r w:rsidRPr="008205EE">
        <w:rPr>
          <w:rFonts w:ascii="Times New Roman" w:hAnsi="Times New Roman" w:cs="Times New Roman"/>
          <w:color w:val="000000"/>
          <w:sz w:val="28"/>
          <w:szCs w:val="28"/>
          <w:lang w:val="en-US"/>
        </w:rPr>
        <w:t>books.google</w:t>
      </w:r>
      <w:r w:rsidRPr="008205EE">
        <w:rPr>
          <w:rFonts w:ascii="Times New Roman" w:eastAsia="Calibri" w:hAnsi="Times New Roman" w:cs="Times New Roman"/>
          <w:color w:val="000000"/>
          <w:sz w:val="28"/>
          <w:szCs w:val="28"/>
          <w:lang w:val="en-US"/>
        </w:rPr>
        <w:t>: [</w:t>
      </w:r>
      <w:r w:rsidRPr="008205EE">
        <w:rPr>
          <w:rFonts w:ascii="Times New Roman" w:eastAsia="Calibri" w:hAnsi="Times New Roman" w:cs="Times New Roman"/>
          <w:color w:val="000000"/>
          <w:sz w:val="28"/>
          <w:szCs w:val="28"/>
        </w:rPr>
        <w:t>сайт</w:t>
      </w:r>
      <w:r w:rsidRPr="008205EE">
        <w:rPr>
          <w:rFonts w:ascii="Times New Roman" w:eastAsia="Calibri" w:hAnsi="Times New Roman" w:cs="Times New Roman"/>
          <w:color w:val="000000"/>
          <w:sz w:val="28"/>
          <w:szCs w:val="28"/>
          <w:lang w:val="en-US"/>
        </w:rPr>
        <w:t>]. URL</w:t>
      </w:r>
      <w:r w:rsidRPr="008205EE">
        <w:rPr>
          <w:rFonts w:ascii="Times New Roman" w:eastAsia="Calibri" w:hAnsi="Times New Roman" w:cs="Times New Roman"/>
          <w:color w:val="000000"/>
          <w:sz w:val="28"/>
          <w:szCs w:val="28"/>
        </w:rPr>
        <w:t>:</w:t>
      </w:r>
      <w:r w:rsidRPr="008205EE">
        <w:rPr>
          <w:rFonts w:ascii="Times New Roman" w:hAnsi="Times New Roman" w:cs="Times New Roman"/>
          <w:color w:val="000000"/>
          <w:sz w:val="28"/>
          <w:szCs w:val="28"/>
        </w:rPr>
        <w:t xml:space="preserve">   </w:t>
      </w:r>
      <w:hyperlink r:id="rId19" w:anchor="v=onepage&amp;q=umbrella%20&amp;f=false" w:history="1">
        <w:r w:rsidRPr="008205EE">
          <w:rPr>
            <w:rStyle w:val="a6"/>
            <w:rFonts w:ascii="Times New Roman" w:hAnsi="Times New Roman" w:cs="Times New Roman"/>
            <w:color w:val="000000"/>
            <w:sz w:val="28"/>
            <w:szCs w:val="28"/>
            <w:lang w:val="en-US"/>
          </w:rPr>
          <w:t>https</w:t>
        </w:r>
        <w:r w:rsidRPr="008205EE">
          <w:rPr>
            <w:rStyle w:val="a6"/>
            <w:rFonts w:ascii="Times New Roman" w:hAnsi="Times New Roman" w:cs="Times New Roman"/>
            <w:color w:val="000000"/>
            <w:sz w:val="28"/>
            <w:szCs w:val="28"/>
          </w:rPr>
          <w:t>://</w:t>
        </w:r>
        <w:r w:rsidRPr="008205EE">
          <w:rPr>
            <w:rStyle w:val="a6"/>
            <w:rFonts w:ascii="Times New Roman" w:hAnsi="Times New Roman" w:cs="Times New Roman"/>
            <w:color w:val="000000"/>
            <w:sz w:val="28"/>
            <w:szCs w:val="28"/>
            <w:lang w:val="en-US"/>
          </w:rPr>
          <w:t>books</w:t>
        </w:r>
        <w:r w:rsidRPr="008205EE">
          <w:rPr>
            <w:rStyle w:val="a6"/>
            <w:rFonts w:ascii="Times New Roman" w:hAnsi="Times New Roman" w:cs="Times New Roman"/>
            <w:color w:val="000000"/>
            <w:sz w:val="28"/>
            <w:szCs w:val="28"/>
          </w:rPr>
          <w:t>.</w:t>
        </w:r>
        <w:r w:rsidRPr="008205EE">
          <w:rPr>
            <w:rStyle w:val="a6"/>
            <w:rFonts w:ascii="Times New Roman" w:hAnsi="Times New Roman" w:cs="Times New Roman"/>
            <w:color w:val="000000"/>
            <w:sz w:val="28"/>
            <w:szCs w:val="28"/>
            <w:lang w:val="en-US"/>
          </w:rPr>
          <w:t>google</w:t>
        </w:r>
        <w:r w:rsidRPr="008205EE">
          <w:rPr>
            <w:rStyle w:val="a6"/>
            <w:rFonts w:ascii="Times New Roman" w:hAnsi="Times New Roman" w:cs="Times New Roman"/>
            <w:color w:val="000000"/>
            <w:sz w:val="28"/>
            <w:szCs w:val="28"/>
          </w:rPr>
          <w:t>.</w:t>
        </w:r>
        <w:r w:rsidRPr="008205EE">
          <w:rPr>
            <w:rStyle w:val="a6"/>
            <w:rFonts w:ascii="Times New Roman" w:hAnsi="Times New Roman" w:cs="Times New Roman"/>
            <w:color w:val="000000"/>
            <w:sz w:val="28"/>
            <w:szCs w:val="28"/>
            <w:lang w:val="en-US"/>
          </w:rPr>
          <w:t>co</w:t>
        </w:r>
        <w:r w:rsidRPr="008205EE">
          <w:rPr>
            <w:rStyle w:val="a6"/>
            <w:rFonts w:ascii="Times New Roman" w:hAnsi="Times New Roman" w:cs="Times New Roman"/>
            <w:color w:val="000000"/>
            <w:sz w:val="28"/>
            <w:szCs w:val="28"/>
          </w:rPr>
          <w:t>.</w:t>
        </w:r>
        <w:r w:rsidRPr="008205EE">
          <w:rPr>
            <w:rStyle w:val="a6"/>
            <w:rFonts w:ascii="Times New Roman" w:hAnsi="Times New Roman" w:cs="Times New Roman"/>
            <w:color w:val="000000"/>
            <w:sz w:val="28"/>
            <w:szCs w:val="28"/>
            <w:lang w:val="en-US"/>
          </w:rPr>
          <w:t>in</w:t>
        </w:r>
        <w:r w:rsidRPr="008205EE">
          <w:rPr>
            <w:rStyle w:val="a6"/>
            <w:rFonts w:ascii="Times New Roman" w:hAnsi="Times New Roman" w:cs="Times New Roman"/>
            <w:color w:val="000000"/>
            <w:sz w:val="28"/>
            <w:szCs w:val="28"/>
          </w:rPr>
          <w:t>/</w:t>
        </w:r>
        <w:r w:rsidRPr="008205EE">
          <w:rPr>
            <w:rStyle w:val="a6"/>
            <w:rFonts w:ascii="Times New Roman" w:hAnsi="Times New Roman" w:cs="Times New Roman"/>
            <w:color w:val="000000"/>
            <w:sz w:val="28"/>
            <w:szCs w:val="28"/>
            <w:lang w:val="en-US"/>
          </w:rPr>
          <w:t>books</w:t>
        </w:r>
        <w:r w:rsidRPr="008205EE">
          <w:rPr>
            <w:rStyle w:val="a6"/>
            <w:rFonts w:ascii="Times New Roman" w:hAnsi="Times New Roman" w:cs="Times New Roman"/>
            <w:color w:val="000000"/>
            <w:sz w:val="28"/>
            <w:szCs w:val="28"/>
          </w:rPr>
          <w:t>?</w:t>
        </w:r>
        <w:r w:rsidRPr="008205EE">
          <w:rPr>
            <w:rStyle w:val="a6"/>
            <w:rFonts w:ascii="Times New Roman" w:hAnsi="Times New Roman" w:cs="Times New Roman"/>
            <w:color w:val="000000"/>
            <w:sz w:val="28"/>
            <w:szCs w:val="28"/>
            <w:lang w:val="en-US"/>
          </w:rPr>
          <w:t>id</w:t>
        </w:r>
        <w:r w:rsidRPr="008205EE">
          <w:rPr>
            <w:rStyle w:val="a6"/>
            <w:rFonts w:ascii="Times New Roman" w:hAnsi="Times New Roman" w:cs="Times New Roman"/>
            <w:color w:val="000000"/>
            <w:sz w:val="28"/>
            <w:szCs w:val="28"/>
          </w:rPr>
          <w:t>=</w:t>
        </w:r>
        <w:proofErr w:type="spellStart"/>
        <w:r w:rsidRPr="008205EE">
          <w:rPr>
            <w:rStyle w:val="a6"/>
            <w:rFonts w:ascii="Times New Roman" w:hAnsi="Times New Roman" w:cs="Times New Roman"/>
            <w:color w:val="000000"/>
            <w:sz w:val="28"/>
            <w:szCs w:val="28"/>
            <w:lang w:val="en-US"/>
          </w:rPr>
          <w:t>WtmiDgAAQBAJ</w:t>
        </w:r>
        <w:proofErr w:type="spellEnd"/>
        <w:r w:rsidRPr="008205EE">
          <w:rPr>
            <w:rStyle w:val="a6"/>
            <w:rFonts w:ascii="Times New Roman" w:hAnsi="Times New Roman" w:cs="Times New Roman"/>
            <w:color w:val="000000"/>
            <w:sz w:val="28"/>
            <w:szCs w:val="28"/>
          </w:rPr>
          <w:t>&amp;</w:t>
        </w:r>
        <w:r w:rsidRPr="008205EE">
          <w:rPr>
            <w:rStyle w:val="a6"/>
            <w:rFonts w:ascii="Times New Roman" w:hAnsi="Times New Roman" w:cs="Times New Roman"/>
            <w:color w:val="000000"/>
            <w:sz w:val="28"/>
            <w:szCs w:val="28"/>
            <w:lang w:val="en-US"/>
          </w:rPr>
          <w:t>pg</w:t>
        </w:r>
        <w:r w:rsidRPr="008205EE">
          <w:rPr>
            <w:rStyle w:val="a6"/>
            <w:rFonts w:ascii="Times New Roman" w:hAnsi="Times New Roman" w:cs="Times New Roman"/>
            <w:color w:val="000000"/>
            <w:sz w:val="28"/>
            <w:szCs w:val="28"/>
          </w:rPr>
          <w:t>=</w:t>
        </w:r>
        <w:r w:rsidRPr="008205EE">
          <w:rPr>
            <w:rStyle w:val="a6"/>
            <w:rFonts w:ascii="Times New Roman" w:hAnsi="Times New Roman" w:cs="Times New Roman"/>
            <w:color w:val="000000"/>
            <w:sz w:val="28"/>
            <w:szCs w:val="28"/>
            <w:lang w:val="en-US"/>
          </w:rPr>
          <w:t>PA</w:t>
        </w:r>
        <w:r w:rsidRPr="008205EE">
          <w:rPr>
            <w:rStyle w:val="a6"/>
            <w:rFonts w:ascii="Times New Roman" w:hAnsi="Times New Roman" w:cs="Times New Roman"/>
            <w:color w:val="000000"/>
            <w:sz w:val="28"/>
            <w:szCs w:val="28"/>
          </w:rPr>
          <w:t>15&amp;</w:t>
        </w:r>
        <w:proofErr w:type="spellStart"/>
        <w:r w:rsidRPr="008205EE">
          <w:rPr>
            <w:rStyle w:val="a6"/>
            <w:rFonts w:ascii="Times New Roman" w:hAnsi="Times New Roman" w:cs="Times New Roman"/>
            <w:color w:val="000000"/>
            <w:sz w:val="28"/>
            <w:szCs w:val="28"/>
            <w:lang w:val="en-US"/>
          </w:rPr>
          <w:t>lpg</w:t>
        </w:r>
        <w:proofErr w:type="spellEnd"/>
        <w:r w:rsidRPr="008205EE">
          <w:rPr>
            <w:rStyle w:val="a6"/>
            <w:rFonts w:ascii="Times New Roman" w:hAnsi="Times New Roman" w:cs="Times New Roman"/>
            <w:color w:val="000000"/>
            <w:sz w:val="28"/>
            <w:szCs w:val="28"/>
          </w:rPr>
          <w:t>=</w:t>
        </w:r>
        <w:r w:rsidRPr="008205EE">
          <w:rPr>
            <w:rStyle w:val="a6"/>
            <w:rFonts w:ascii="Times New Roman" w:hAnsi="Times New Roman" w:cs="Times New Roman"/>
            <w:color w:val="000000"/>
            <w:sz w:val="28"/>
            <w:szCs w:val="28"/>
            <w:lang w:val="en-US"/>
          </w:rPr>
          <w:t>PA</w:t>
        </w:r>
        <w:r w:rsidRPr="008205EE">
          <w:rPr>
            <w:rStyle w:val="a6"/>
            <w:rFonts w:ascii="Times New Roman" w:hAnsi="Times New Roman" w:cs="Times New Roman"/>
            <w:color w:val="000000"/>
            <w:sz w:val="28"/>
            <w:szCs w:val="28"/>
          </w:rPr>
          <w:t>15&amp;</w:t>
        </w:r>
        <w:proofErr w:type="spellStart"/>
        <w:r w:rsidRPr="008205EE">
          <w:rPr>
            <w:rStyle w:val="a6"/>
            <w:rFonts w:ascii="Times New Roman" w:hAnsi="Times New Roman" w:cs="Times New Roman"/>
            <w:color w:val="000000"/>
            <w:sz w:val="28"/>
            <w:szCs w:val="28"/>
            <w:lang w:val="en-US"/>
          </w:rPr>
          <w:t>dq</w:t>
        </w:r>
        <w:proofErr w:type="spellEnd"/>
        <w:r w:rsidRPr="008205EE">
          <w:rPr>
            <w:rStyle w:val="a6"/>
            <w:rFonts w:ascii="Times New Roman" w:hAnsi="Times New Roman" w:cs="Times New Roman"/>
            <w:color w:val="000000"/>
            <w:sz w:val="28"/>
            <w:szCs w:val="28"/>
          </w:rPr>
          <w:t>=</w:t>
        </w:r>
        <w:r w:rsidRPr="008205EE">
          <w:rPr>
            <w:rStyle w:val="a6"/>
            <w:rFonts w:ascii="Times New Roman" w:hAnsi="Times New Roman" w:cs="Times New Roman"/>
            <w:color w:val="000000"/>
            <w:sz w:val="28"/>
            <w:szCs w:val="28"/>
            <w:lang w:val="en-US"/>
          </w:rPr>
          <w:t>TWAIL</w:t>
        </w:r>
        <w:r w:rsidRPr="008205EE">
          <w:rPr>
            <w:rStyle w:val="a6"/>
            <w:rFonts w:ascii="Times New Roman" w:hAnsi="Times New Roman" w:cs="Times New Roman"/>
            <w:color w:val="000000"/>
            <w:sz w:val="28"/>
            <w:szCs w:val="28"/>
          </w:rPr>
          <w:t>+</w:t>
        </w:r>
        <w:r w:rsidRPr="008205EE">
          <w:rPr>
            <w:rStyle w:val="a6"/>
            <w:rFonts w:ascii="Times New Roman" w:hAnsi="Times New Roman" w:cs="Times New Roman"/>
            <w:color w:val="000000"/>
            <w:sz w:val="28"/>
            <w:szCs w:val="28"/>
            <w:lang w:val="en-US"/>
          </w:rPr>
          <w:t>marxism</w:t>
        </w:r>
        <w:r w:rsidRPr="008205EE">
          <w:rPr>
            <w:rStyle w:val="a6"/>
            <w:rFonts w:ascii="Times New Roman" w:hAnsi="Times New Roman" w:cs="Times New Roman"/>
            <w:color w:val="000000"/>
            <w:sz w:val="28"/>
            <w:szCs w:val="28"/>
          </w:rPr>
          <w:t>,+</w:t>
        </w:r>
        <w:r w:rsidRPr="008205EE">
          <w:rPr>
            <w:rStyle w:val="a6"/>
            <w:rFonts w:ascii="Times New Roman" w:hAnsi="Times New Roman" w:cs="Times New Roman"/>
            <w:color w:val="000000"/>
            <w:sz w:val="28"/>
            <w:szCs w:val="28"/>
            <w:lang w:val="en-US"/>
          </w:rPr>
          <w:t>feminism</w:t>
        </w:r>
        <w:r w:rsidRPr="008205EE">
          <w:rPr>
            <w:rStyle w:val="a6"/>
            <w:rFonts w:ascii="Times New Roman" w:hAnsi="Times New Roman" w:cs="Times New Roman"/>
            <w:color w:val="000000"/>
            <w:sz w:val="28"/>
            <w:szCs w:val="28"/>
          </w:rPr>
          <w:t>,&amp;</w:t>
        </w:r>
        <w:r w:rsidRPr="008205EE">
          <w:rPr>
            <w:rStyle w:val="a6"/>
            <w:rFonts w:ascii="Times New Roman" w:hAnsi="Times New Roman" w:cs="Times New Roman"/>
            <w:color w:val="000000"/>
            <w:sz w:val="28"/>
            <w:szCs w:val="28"/>
            <w:lang w:val="en-US"/>
          </w:rPr>
          <w:t>source</w:t>
        </w:r>
        <w:r w:rsidRPr="008205EE">
          <w:rPr>
            <w:rStyle w:val="a6"/>
            <w:rFonts w:ascii="Times New Roman" w:hAnsi="Times New Roman" w:cs="Times New Roman"/>
            <w:color w:val="000000"/>
            <w:sz w:val="28"/>
            <w:szCs w:val="28"/>
          </w:rPr>
          <w:t>=</w:t>
        </w:r>
        <w:proofErr w:type="spellStart"/>
        <w:r w:rsidRPr="008205EE">
          <w:rPr>
            <w:rStyle w:val="a6"/>
            <w:rFonts w:ascii="Times New Roman" w:hAnsi="Times New Roman" w:cs="Times New Roman"/>
            <w:color w:val="000000"/>
            <w:sz w:val="28"/>
            <w:szCs w:val="28"/>
            <w:lang w:val="en-US"/>
          </w:rPr>
          <w:t>bl</w:t>
        </w:r>
        <w:proofErr w:type="spellEnd"/>
        <w:r w:rsidRPr="008205EE">
          <w:rPr>
            <w:rStyle w:val="a6"/>
            <w:rFonts w:ascii="Times New Roman" w:hAnsi="Times New Roman" w:cs="Times New Roman"/>
            <w:color w:val="000000"/>
            <w:sz w:val="28"/>
            <w:szCs w:val="28"/>
          </w:rPr>
          <w:t>&amp;</w:t>
        </w:r>
        <w:proofErr w:type="spellStart"/>
        <w:r w:rsidRPr="008205EE">
          <w:rPr>
            <w:rStyle w:val="a6"/>
            <w:rFonts w:ascii="Times New Roman" w:hAnsi="Times New Roman" w:cs="Times New Roman"/>
            <w:color w:val="000000"/>
            <w:sz w:val="28"/>
            <w:szCs w:val="28"/>
            <w:lang w:val="en-US"/>
          </w:rPr>
          <w:t>ots</w:t>
        </w:r>
        <w:proofErr w:type="spellEnd"/>
        <w:r w:rsidRPr="008205EE">
          <w:rPr>
            <w:rStyle w:val="a6"/>
            <w:rFonts w:ascii="Times New Roman" w:hAnsi="Times New Roman" w:cs="Times New Roman"/>
            <w:color w:val="000000"/>
            <w:sz w:val="28"/>
            <w:szCs w:val="28"/>
          </w:rPr>
          <w:t>=_</w:t>
        </w:r>
        <w:r w:rsidRPr="008205EE">
          <w:rPr>
            <w:rStyle w:val="a6"/>
            <w:rFonts w:ascii="Times New Roman" w:hAnsi="Times New Roman" w:cs="Times New Roman"/>
            <w:color w:val="000000"/>
            <w:sz w:val="28"/>
            <w:szCs w:val="28"/>
            <w:lang w:val="en-US"/>
          </w:rPr>
          <w:t>DT</w:t>
        </w:r>
        <w:r w:rsidRPr="008205EE">
          <w:rPr>
            <w:rStyle w:val="a6"/>
            <w:rFonts w:ascii="Times New Roman" w:hAnsi="Times New Roman" w:cs="Times New Roman"/>
            <w:color w:val="000000"/>
            <w:sz w:val="28"/>
            <w:szCs w:val="28"/>
          </w:rPr>
          <w:t>30</w:t>
        </w:r>
        <w:proofErr w:type="spellStart"/>
        <w:r w:rsidRPr="008205EE">
          <w:rPr>
            <w:rStyle w:val="a6"/>
            <w:rFonts w:ascii="Times New Roman" w:hAnsi="Times New Roman" w:cs="Times New Roman"/>
            <w:color w:val="000000"/>
            <w:sz w:val="28"/>
            <w:szCs w:val="28"/>
            <w:lang w:val="en-US"/>
          </w:rPr>
          <w:t>MmbK</w:t>
        </w:r>
        <w:proofErr w:type="spellEnd"/>
        <w:r w:rsidRPr="008205EE">
          <w:rPr>
            <w:rStyle w:val="a6"/>
            <w:rFonts w:ascii="Times New Roman" w:hAnsi="Times New Roman" w:cs="Times New Roman"/>
            <w:color w:val="000000"/>
            <w:sz w:val="28"/>
            <w:szCs w:val="28"/>
          </w:rPr>
          <w:t>7&amp;</w:t>
        </w:r>
        <w:r w:rsidRPr="008205EE">
          <w:rPr>
            <w:rStyle w:val="a6"/>
            <w:rFonts w:ascii="Times New Roman" w:hAnsi="Times New Roman" w:cs="Times New Roman"/>
            <w:color w:val="000000"/>
            <w:sz w:val="28"/>
            <w:szCs w:val="28"/>
            <w:lang w:val="en-US"/>
          </w:rPr>
          <w:t>sig</w:t>
        </w:r>
        <w:r w:rsidRPr="008205EE">
          <w:rPr>
            <w:rStyle w:val="a6"/>
            <w:rFonts w:ascii="Times New Roman" w:hAnsi="Times New Roman" w:cs="Times New Roman"/>
            <w:color w:val="000000"/>
            <w:sz w:val="28"/>
            <w:szCs w:val="28"/>
          </w:rPr>
          <w:t>=</w:t>
        </w:r>
        <w:r w:rsidRPr="008205EE">
          <w:rPr>
            <w:rStyle w:val="a6"/>
            <w:rFonts w:ascii="Times New Roman" w:hAnsi="Times New Roman" w:cs="Times New Roman"/>
            <w:color w:val="000000"/>
            <w:sz w:val="28"/>
            <w:szCs w:val="28"/>
            <w:lang w:val="en-US"/>
          </w:rPr>
          <w:t>ACfU</w:t>
        </w:r>
        <w:r w:rsidRPr="008205EE">
          <w:rPr>
            <w:rStyle w:val="a6"/>
            <w:rFonts w:ascii="Times New Roman" w:hAnsi="Times New Roman" w:cs="Times New Roman"/>
            <w:color w:val="000000"/>
            <w:sz w:val="28"/>
            <w:szCs w:val="28"/>
          </w:rPr>
          <w:t>3</w:t>
        </w:r>
        <w:r w:rsidRPr="008205EE">
          <w:rPr>
            <w:rStyle w:val="a6"/>
            <w:rFonts w:ascii="Times New Roman" w:hAnsi="Times New Roman" w:cs="Times New Roman"/>
            <w:color w:val="000000"/>
            <w:sz w:val="28"/>
            <w:szCs w:val="28"/>
            <w:lang w:val="en-US"/>
          </w:rPr>
          <w:t>U</w:t>
        </w:r>
        <w:r w:rsidRPr="008205EE">
          <w:rPr>
            <w:rStyle w:val="a6"/>
            <w:rFonts w:ascii="Times New Roman" w:hAnsi="Times New Roman" w:cs="Times New Roman"/>
            <w:color w:val="000000"/>
            <w:sz w:val="28"/>
            <w:szCs w:val="28"/>
          </w:rPr>
          <w:t>3</w:t>
        </w:r>
        <w:proofErr w:type="spellStart"/>
        <w:r w:rsidRPr="008205EE">
          <w:rPr>
            <w:rStyle w:val="a6"/>
            <w:rFonts w:ascii="Times New Roman" w:hAnsi="Times New Roman" w:cs="Times New Roman"/>
            <w:color w:val="000000"/>
            <w:sz w:val="28"/>
            <w:szCs w:val="28"/>
            <w:lang w:val="en-US"/>
          </w:rPr>
          <w:t>qpbGWG</w:t>
        </w:r>
        <w:proofErr w:type="spellEnd"/>
        <w:r w:rsidRPr="008205EE">
          <w:rPr>
            <w:rStyle w:val="a6"/>
            <w:rFonts w:ascii="Times New Roman" w:hAnsi="Times New Roman" w:cs="Times New Roman"/>
            <w:color w:val="000000"/>
            <w:sz w:val="28"/>
            <w:szCs w:val="28"/>
          </w:rPr>
          <w:t>7</w:t>
        </w:r>
        <w:proofErr w:type="spellStart"/>
        <w:r w:rsidRPr="008205EE">
          <w:rPr>
            <w:rStyle w:val="a6"/>
            <w:rFonts w:ascii="Times New Roman" w:hAnsi="Times New Roman" w:cs="Times New Roman"/>
            <w:color w:val="000000"/>
            <w:sz w:val="28"/>
            <w:szCs w:val="28"/>
            <w:lang w:val="en-US"/>
          </w:rPr>
          <w:t>Bktnz</w:t>
        </w:r>
        <w:proofErr w:type="spellEnd"/>
        <w:r w:rsidRPr="008205EE">
          <w:rPr>
            <w:rStyle w:val="a6"/>
            <w:rFonts w:ascii="Times New Roman" w:hAnsi="Times New Roman" w:cs="Times New Roman"/>
            <w:color w:val="000000"/>
            <w:sz w:val="28"/>
            <w:szCs w:val="28"/>
          </w:rPr>
          <w:t>8</w:t>
        </w:r>
        <w:r w:rsidRPr="008205EE">
          <w:rPr>
            <w:rStyle w:val="a6"/>
            <w:rFonts w:ascii="Times New Roman" w:hAnsi="Times New Roman" w:cs="Times New Roman"/>
            <w:color w:val="000000"/>
            <w:sz w:val="28"/>
            <w:szCs w:val="28"/>
            <w:lang w:val="en-US"/>
          </w:rPr>
          <w:t>E</w:t>
        </w:r>
        <w:r w:rsidRPr="008205EE">
          <w:rPr>
            <w:rStyle w:val="a6"/>
            <w:rFonts w:ascii="Times New Roman" w:hAnsi="Times New Roman" w:cs="Times New Roman"/>
            <w:color w:val="000000"/>
            <w:sz w:val="28"/>
            <w:szCs w:val="28"/>
          </w:rPr>
          <w:t>--3</w:t>
        </w:r>
        <w:r w:rsidRPr="008205EE">
          <w:rPr>
            <w:rStyle w:val="a6"/>
            <w:rFonts w:ascii="Times New Roman" w:hAnsi="Times New Roman" w:cs="Times New Roman"/>
            <w:color w:val="000000"/>
            <w:sz w:val="28"/>
            <w:szCs w:val="28"/>
            <w:lang w:val="en-US"/>
          </w:rPr>
          <w:t>jLQKi</w:t>
        </w:r>
        <w:r w:rsidRPr="008205EE">
          <w:rPr>
            <w:rStyle w:val="a6"/>
            <w:rFonts w:ascii="Times New Roman" w:hAnsi="Times New Roman" w:cs="Times New Roman"/>
            <w:color w:val="000000"/>
            <w:sz w:val="28"/>
            <w:szCs w:val="28"/>
          </w:rPr>
          <w:t>1</w:t>
        </w:r>
        <w:proofErr w:type="spellStart"/>
        <w:r w:rsidRPr="008205EE">
          <w:rPr>
            <w:rStyle w:val="a6"/>
            <w:rFonts w:ascii="Times New Roman" w:hAnsi="Times New Roman" w:cs="Times New Roman"/>
            <w:color w:val="000000"/>
            <w:sz w:val="28"/>
            <w:szCs w:val="28"/>
            <w:lang w:val="en-US"/>
          </w:rPr>
          <w:t>mFFg</w:t>
        </w:r>
        <w:proofErr w:type="spellEnd"/>
        <w:r w:rsidRPr="008205EE">
          <w:rPr>
            <w:rStyle w:val="a6"/>
            <w:rFonts w:ascii="Times New Roman" w:hAnsi="Times New Roman" w:cs="Times New Roman"/>
            <w:color w:val="000000"/>
            <w:sz w:val="28"/>
            <w:szCs w:val="28"/>
          </w:rPr>
          <w:t>&amp;</w:t>
        </w:r>
        <w:r w:rsidRPr="008205EE">
          <w:rPr>
            <w:rStyle w:val="a6"/>
            <w:rFonts w:ascii="Times New Roman" w:hAnsi="Times New Roman" w:cs="Times New Roman"/>
            <w:color w:val="000000"/>
            <w:sz w:val="28"/>
            <w:szCs w:val="28"/>
            <w:lang w:val="en-US"/>
          </w:rPr>
          <w:t>hl</w:t>
        </w:r>
        <w:r w:rsidRPr="008205EE">
          <w:rPr>
            <w:rStyle w:val="a6"/>
            <w:rFonts w:ascii="Times New Roman" w:hAnsi="Times New Roman" w:cs="Times New Roman"/>
            <w:color w:val="000000"/>
            <w:sz w:val="28"/>
            <w:szCs w:val="28"/>
          </w:rPr>
          <w:t>=</w:t>
        </w:r>
        <w:r w:rsidRPr="008205EE">
          <w:rPr>
            <w:rStyle w:val="a6"/>
            <w:rFonts w:ascii="Times New Roman" w:hAnsi="Times New Roman" w:cs="Times New Roman"/>
            <w:color w:val="000000"/>
            <w:sz w:val="28"/>
            <w:szCs w:val="28"/>
            <w:lang w:val="en-US"/>
          </w:rPr>
          <w:t>en</w:t>
        </w:r>
        <w:r w:rsidRPr="008205EE">
          <w:rPr>
            <w:rStyle w:val="a6"/>
            <w:rFonts w:ascii="Times New Roman" w:hAnsi="Times New Roman" w:cs="Times New Roman"/>
            <w:color w:val="000000"/>
            <w:sz w:val="28"/>
            <w:szCs w:val="28"/>
          </w:rPr>
          <w:t>&amp;</w:t>
        </w:r>
        <w:proofErr w:type="spellStart"/>
        <w:r w:rsidRPr="008205EE">
          <w:rPr>
            <w:rStyle w:val="a6"/>
            <w:rFonts w:ascii="Times New Roman" w:hAnsi="Times New Roman" w:cs="Times New Roman"/>
            <w:color w:val="000000"/>
            <w:sz w:val="28"/>
            <w:szCs w:val="28"/>
            <w:lang w:val="en-US"/>
          </w:rPr>
          <w:t>sa</w:t>
        </w:r>
        <w:proofErr w:type="spellEnd"/>
        <w:r w:rsidRPr="008205EE">
          <w:rPr>
            <w:rStyle w:val="a6"/>
            <w:rFonts w:ascii="Times New Roman" w:hAnsi="Times New Roman" w:cs="Times New Roman"/>
            <w:color w:val="000000"/>
            <w:sz w:val="28"/>
            <w:szCs w:val="28"/>
          </w:rPr>
          <w:t>=</w:t>
        </w:r>
        <w:r w:rsidRPr="008205EE">
          <w:rPr>
            <w:rStyle w:val="a6"/>
            <w:rFonts w:ascii="Times New Roman" w:hAnsi="Times New Roman" w:cs="Times New Roman"/>
            <w:color w:val="000000"/>
            <w:sz w:val="28"/>
            <w:szCs w:val="28"/>
            <w:lang w:val="en-US"/>
          </w:rPr>
          <w:t>X</w:t>
        </w:r>
        <w:r w:rsidRPr="008205EE">
          <w:rPr>
            <w:rStyle w:val="a6"/>
            <w:rFonts w:ascii="Times New Roman" w:hAnsi="Times New Roman" w:cs="Times New Roman"/>
            <w:color w:val="000000"/>
            <w:sz w:val="28"/>
            <w:szCs w:val="28"/>
          </w:rPr>
          <w:t>&amp;</w:t>
        </w:r>
        <w:proofErr w:type="spellStart"/>
        <w:r w:rsidRPr="008205EE">
          <w:rPr>
            <w:rStyle w:val="a6"/>
            <w:rFonts w:ascii="Times New Roman" w:hAnsi="Times New Roman" w:cs="Times New Roman"/>
            <w:color w:val="000000"/>
            <w:sz w:val="28"/>
            <w:szCs w:val="28"/>
            <w:lang w:val="en-US"/>
          </w:rPr>
          <w:t>ved</w:t>
        </w:r>
        <w:proofErr w:type="spellEnd"/>
        <w:r w:rsidRPr="008205EE">
          <w:rPr>
            <w:rStyle w:val="a6"/>
            <w:rFonts w:ascii="Times New Roman" w:hAnsi="Times New Roman" w:cs="Times New Roman"/>
            <w:color w:val="000000"/>
            <w:sz w:val="28"/>
            <w:szCs w:val="28"/>
          </w:rPr>
          <w:t>=2</w:t>
        </w:r>
        <w:proofErr w:type="spellStart"/>
        <w:r w:rsidRPr="008205EE">
          <w:rPr>
            <w:rStyle w:val="a6"/>
            <w:rFonts w:ascii="Times New Roman" w:hAnsi="Times New Roman" w:cs="Times New Roman"/>
            <w:color w:val="000000"/>
            <w:sz w:val="28"/>
            <w:szCs w:val="28"/>
            <w:lang w:val="en-US"/>
          </w:rPr>
          <w:t>ahUKEwjGm</w:t>
        </w:r>
        <w:proofErr w:type="spellEnd"/>
        <w:r w:rsidRPr="008205EE">
          <w:rPr>
            <w:rStyle w:val="a6"/>
            <w:rFonts w:ascii="Times New Roman" w:hAnsi="Times New Roman" w:cs="Times New Roman"/>
            <w:color w:val="000000"/>
            <w:sz w:val="28"/>
            <w:szCs w:val="28"/>
          </w:rPr>
          <w:t>5</w:t>
        </w:r>
        <w:proofErr w:type="spellStart"/>
        <w:r w:rsidRPr="008205EE">
          <w:rPr>
            <w:rStyle w:val="a6"/>
            <w:rFonts w:ascii="Times New Roman" w:hAnsi="Times New Roman" w:cs="Times New Roman"/>
            <w:color w:val="000000"/>
            <w:sz w:val="28"/>
            <w:szCs w:val="28"/>
            <w:lang w:val="en-US"/>
          </w:rPr>
          <w:t>utxvvnAhUFxzgGHRSjB</w:t>
        </w:r>
        <w:proofErr w:type="spellEnd"/>
        <w:r w:rsidRPr="008205EE">
          <w:rPr>
            <w:rStyle w:val="a6"/>
            <w:rFonts w:ascii="Times New Roman" w:hAnsi="Times New Roman" w:cs="Times New Roman"/>
            <w:color w:val="000000"/>
            <w:sz w:val="28"/>
            <w:szCs w:val="28"/>
          </w:rPr>
          <w:t>0</w:t>
        </w:r>
        <w:r w:rsidRPr="008205EE">
          <w:rPr>
            <w:rStyle w:val="a6"/>
            <w:rFonts w:ascii="Times New Roman" w:hAnsi="Times New Roman" w:cs="Times New Roman"/>
            <w:color w:val="000000"/>
            <w:sz w:val="28"/>
            <w:szCs w:val="28"/>
            <w:lang w:val="en-US"/>
          </w:rPr>
          <w:t>AQ</w:t>
        </w:r>
        <w:r w:rsidRPr="008205EE">
          <w:rPr>
            <w:rStyle w:val="a6"/>
            <w:rFonts w:ascii="Times New Roman" w:hAnsi="Times New Roman" w:cs="Times New Roman"/>
            <w:color w:val="000000"/>
            <w:sz w:val="28"/>
            <w:szCs w:val="28"/>
          </w:rPr>
          <w:t>6</w:t>
        </w:r>
        <w:proofErr w:type="spellStart"/>
        <w:r w:rsidRPr="008205EE">
          <w:rPr>
            <w:rStyle w:val="a6"/>
            <w:rFonts w:ascii="Times New Roman" w:hAnsi="Times New Roman" w:cs="Times New Roman"/>
            <w:color w:val="000000"/>
            <w:sz w:val="28"/>
            <w:szCs w:val="28"/>
            <w:lang w:val="en-US"/>
          </w:rPr>
          <w:t>AEwBnoECAoQAQ</w:t>
        </w:r>
        <w:proofErr w:type="spellEnd"/>
        <w:r w:rsidRPr="008205EE">
          <w:rPr>
            <w:rStyle w:val="a6"/>
            <w:rFonts w:ascii="Times New Roman" w:hAnsi="Times New Roman" w:cs="Times New Roman"/>
            <w:color w:val="000000"/>
            <w:sz w:val="28"/>
            <w:szCs w:val="28"/>
          </w:rPr>
          <w:t>#</w:t>
        </w:r>
        <w:r w:rsidRPr="008205EE">
          <w:rPr>
            <w:rStyle w:val="a6"/>
            <w:rFonts w:ascii="Times New Roman" w:hAnsi="Times New Roman" w:cs="Times New Roman"/>
            <w:color w:val="000000"/>
            <w:sz w:val="28"/>
            <w:szCs w:val="28"/>
            <w:lang w:val="en-US"/>
          </w:rPr>
          <w:t>v</w:t>
        </w:r>
        <w:r w:rsidRPr="008205EE">
          <w:rPr>
            <w:rStyle w:val="a6"/>
            <w:rFonts w:ascii="Times New Roman" w:hAnsi="Times New Roman" w:cs="Times New Roman"/>
            <w:color w:val="000000"/>
            <w:sz w:val="28"/>
            <w:szCs w:val="28"/>
          </w:rPr>
          <w:t>=</w:t>
        </w:r>
        <w:proofErr w:type="spellStart"/>
        <w:r w:rsidRPr="008205EE">
          <w:rPr>
            <w:rStyle w:val="a6"/>
            <w:rFonts w:ascii="Times New Roman" w:hAnsi="Times New Roman" w:cs="Times New Roman"/>
            <w:color w:val="000000"/>
            <w:sz w:val="28"/>
            <w:szCs w:val="28"/>
            <w:lang w:val="en-US"/>
          </w:rPr>
          <w:t>onepage</w:t>
        </w:r>
        <w:proofErr w:type="spellEnd"/>
        <w:r w:rsidRPr="008205EE">
          <w:rPr>
            <w:rStyle w:val="a6"/>
            <w:rFonts w:ascii="Times New Roman" w:hAnsi="Times New Roman" w:cs="Times New Roman"/>
            <w:color w:val="000000"/>
            <w:sz w:val="28"/>
            <w:szCs w:val="28"/>
          </w:rPr>
          <w:t>&amp;</w:t>
        </w:r>
        <w:r w:rsidRPr="008205EE">
          <w:rPr>
            <w:rStyle w:val="a6"/>
            <w:rFonts w:ascii="Times New Roman" w:hAnsi="Times New Roman" w:cs="Times New Roman"/>
            <w:color w:val="000000"/>
            <w:sz w:val="28"/>
            <w:szCs w:val="28"/>
            <w:lang w:val="en-US"/>
          </w:rPr>
          <w:t>q</w:t>
        </w:r>
        <w:r w:rsidRPr="008205EE">
          <w:rPr>
            <w:rStyle w:val="a6"/>
            <w:rFonts w:ascii="Times New Roman" w:hAnsi="Times New Roman" w:cs="Times New Roman"/>
            <w:color w:val="000000"/>
            <w:sz w:val="28"/>
            <w:szCs w:val="28"/>
          </w:rPr>
          <w:t>=</w:t>
        </w:r>
        <w:r w:rsidRPr="008205EE">
          <w:rPr>
            <w:rStyle w:val="a6"/>
            <w:rFonts w:ascii="Times New Roman" w:hAnsi="Times New Roman" w:cs="Times New Roman"/>
            <w:color w:val="000000"/>
            <w:sz w:val="28"/>
            <w:szCs w:val="28"/>
            <w:lang w:val="en-US"/>
          </w:rPr>
          <w:t>umbrella</w:t>
        </w:r>
        <w:r w:rsidRPr="008205EE">
          <w:rPr>
            <w:rStyle w:val="a6"/>
            <w:rFonts w:ascii="Times New Roman" w:hAnsi="Times New Roman" w:cs="Times New Roman"/>
            <w:color w:val="000000"/>
            <w:sz w:val="28"/>
            <w:szCs w:val="28"/>
          </w:rPr>
          <w:t>%20&amp;</w:t>
        </w:r>
        <w:r w:rsidRPr="008205EE">
          <w:rPr>
            <w:rStyle w:val="a6"/>
            <w:rFonts w:ascii="Times New Roman" w:hAnsi="Times New Roman" w:cs="Times New Roman"/>
            <w:color w:val="000000"/>
            <w:sz w:val="28"/>
            <w:szCs w:val="28"/>
            <w:lang w:val="en-US"/>
          </w:rPr>
          <w:t>f</w:t>
        </w:r>
        <w:r w:rsidRPr="008205EE">
          <w:rPr>
            <w:rStyle w:val="a6"/>
            <w:rFonts w:ascii="Times New Roman" w:hAnsi="Times New Roman" w:cs="Times New Roman"/>
            <w:color w:val="000000"/>
            <w:sz w:val="28"/>
            <w:szCs w:val="28"/>
          </w:rPr>
          <w:t>=</w:t>
        </w:r>
        <w:r w:rsidRPr="008205EE">
          <w:rPr>
            <w:rStyle w:val="a6"/>
            <w:rFonts w:ascii="Times New Roman" w:hAnsi="Times New Roman" w:cs="Times New Roman"/>
            <w:color w:val="000000"/>
            <w:sz w:val="28"/>
            <w:szCs w:val="28"/>
            <w:lang w:val="en-US"/>
          </w:rPr>
          <w:t>false</w:t>
        </w:r>
      </w:hyperlink>
      <w:r w:rsidRPr="008205EE">
        <w:rPr>
          <w:rFonts w:ascii="Times New Roman" w:hAnsi="Times New Roman" w:cs="Times New Roman"/>
          <w:color w:val="000000"/>
          <w:sz w:val="28"/>
          <w:szCs w:val="28"/>
        </w:rPr>
        <w:t xml:space="preserve"> </w:t>
      </w:r>
      <w:r w:rsidRPr="008205EE">
        <w:rPr>
          <w:rFonts w:ascii="Times New Roman" w:eastAsia="Calibri" w:hAnsi="Times New Roman" w:cs="Times New Roman"/>
          <w:color w:val="000000"/>
          <w:sz w:val="28"/>
          <w:szCs w:val="28"/>
        </w:rPr>
        <w:t>(дата обращения: 25.11.22)</w:t>
      </w:r>
    </w:p>
    <w:p w14:paraId="5F943232" w14:textId="77777777" w:rsidR="008205EE" w:rsidRPr="008205EE" w:rsidRDefault="00563597" w:rsidP="008205EE">
      <w:pPr>
        <w:pStyle w:val="a3"/>
        <w:numPr>
          <w:ilvl w:val="0"/>
          <w:numId w:val="26"/>
        </w:numPr>
        <w:shd w:val="clear" w:color="auto" w:fill="FCFCFC"/>
        <w:autoSpaceDE w:val="0"/>
        <w:autoSpaceDN w:val="0"/>
        <w:adjustRightInd w:val="0"/>
        <w:spacing w:line="360" w:lineRule="auto"/>
        <w:ind w:left="0" w:firstLine="0"/>
        <w:jc w:val="both"/>
        <w:rPr>
          <w:rFonts w:ascii="Times New Roman" w:hAnsi="Times New Roman" w:cs="Times New Roman"/>
          <w:color w:val="000000"/>
          <w:sz w:val="28"/>
          <w:szCs w:val="28"/>
        </w:rPr>
      </w:pPr>
      <w:proofErr w:type="spellStart"/>
      <w:r w:rsidRPr="008205EE">
        <w:rPr>
          <w:rFonts w:ascii="Times New Roman" w:hAnsi="Times New Roman" w:cs="Times New Roman"/>
          <w:color w:val="000000"/>
          <w:sz w:val="28"/>
          <w:szCs w:val="28"/>
          <w:lang w:val="en-US"/>
        </w:rPr>
        <w:lastRenderedPageBreak/>
        <w:t>Chimni</w:t>
      </w:r>
      <w:proofErr w:type="spellEnd"/>
      <w:r w:rsidRPr="008205EE">
        <w:rPr>
          <w:rFonts w:ascii="Times New Roman" w:hAnsi="Times New Roman" w:cs="Times New Roman"/>
          <w:color w:val="000000"/>
          <w:sz w:val="28"/>
          <w:szCs w:val="28"/>
          <w:lang w:val="en-US"/>
        </w:rPr>
        <w:t xml:space="preserve"> B</w:t>
      </w:r>
      <w:r w:rsidR="00474624">
        <w:rPr>
          <w:rFonts w:ascii="Times New Roman" w:hAnsi="Times New Roman" w:cs="Times New Roman"/>
          <w:color w:val="000000"/>
          <w:sz w:val="28"/>
          <w:szCs w:val="28"/>
          <w:lang w:val="en-US"/>
        </w:rPr>
        <w:t xml:space="preserve">. S., </w:t>
      </w:r>
      <w:r w:rsidRPr="008205EE">
        <w:rPr>
          <w:rFonts w:ascii="Times New Roman" w:hAnsi="Times New Roman" w:cs="Times New Roman"/>
          <w:color w:val="000000"/>
          <w:sz w:val="28"/>
          <w:szCs w:val="28"/>
          <w:lang w:val="en-US"/>
        </w:rPr>
        <w:t xml:space="preserve">Capitalism, imperialism, and international law in the twenty-first century, 2012, </w:t>
      </w:r>
      <w:r w:rsidRPr="008205EE">
        <w:rPr>
          <w:rFonts w:ascii="Times New Roman" w:eastAsia="Calibri" w:hAnsi="Times New Roman" w:cs="Times New Roman"/>
          <w:color w:val="000000"/>
          <w:sz w:val="28"/>
          <w:szCs w:val="28"/>
          <w:lang w:val="en-US"/>
        </w:rPr>
        <w:t>[</w:t>
      </w:r>
      <w:r w:rsidRPr="008205EE">
        <w:rPr>
          <w:rFonts w:ascii="Times New Roman" w:eastAsia="Calibri" w:hAnsi="Times New Roman" w:cs="Times New Roman"/>
          <w:color w:val="000000"/>
          <w:sz w:val="28"/>
          <w:szCs w:val="28"/>
        </w:rPr>
        <w:t>Электронный</w:t>
      </w:r>
      <w:r w:rsidRPr="008205EE">
        <w:rPr>
          <w:rFonts w:ascii="Times New Roman" w:eastAsia="Calibri" w:hAnsi="Times New Roman" w:cs="Times New Roman"/>
          <w:color w:val="000000"/>
          <w:sz w:val="28"/>
          <w:szCs w:val="28"/>
          <w:lang w:val="en-US"/>
        </w:rPr>
        <w:t xml:space="preserve"> </w:t>
      </w:r>
      <w:r w:rsidRPr="008205EE">
        <w:rPr>
          <w:rFonts w:ascii="Times New Roman" w:eastAsia="Calibri" w:hAnsi="Times New Roman" w:cs="Times New Roman"/>
          <w:color w:val="000000"/>
          <w:sz w:val="28"/>
          <w:szCs w:val="28"/>
        </w:rPr>
        <w:t>ресурс</w:t>
      </w:r>
      <w:r w:rsidRPr="008205EE">
        <w:rPr>
          <w:rFonts w:ascii="Times New Roman" w:eastAsia="Calibri" w:hAnsi="Times New Roman" w:cs="Times New Roman"/>
          <w:color w:val="000000"/>
          <w:sz w:val="28"/>
          <w:szCs w:val="28"/>
          <w:lang w:val="en-US"/>
        </w:rPr>
        <w:t xml:space="preserve">] // </w:t>
      </w:r>
      <w:r w:rsidRPr="008205EE">
        <w:rPr>
          <w:rFonts w:ascii="Times New Roman" w:hAnsi="Times New Roman" w:cs="Times New Roman"/>
          <w:color w:val="000000"/>
          <w:sz w:val="28"/>
          <w:szCs w:val="28"/>
          <w:lang w:val="en-US"/>
        </w:rPr>
        <w:t>core.ac.uk</w:t>
      </w:r>
      <w:r w:rsidRPr="008205EE">
        <w:rPr>
          <w:rFonts w:ascii="Times New Roman" w:eastAsia="Calibri" w:hAnsi="Times New Roman" w:cs="Times New Roman"/>
          <w:color w:val="000000"/>
          <w:sz w:val="28"/>
          <w:szCs w:val="28"/>
          <w:lang w:val="en-US"/>
        </w:rPr>
        <w:t>: [</w:t>
      </w:r>
      <w:r w:rsidRPr="008205EE">
        <w:rPr>
          <w:rFonts w:ascii="Times New Roman" w:eastAsia="Calibri" w:hAnsi="Times New Roman" w:cs="Times New Roman"/>
          <w:color w:val="000000"/>
          <w:sz w:val="28"/>
          <w:szCs w:val="28"/>
        </w:rPr>
        <w:t>сайт</w:t>
      </w:r>
      <w:r w:rsidRPr="008205EE">
        <w:rPr>
          <w:rFonts w:ascii="Times New Roman" w:eastAsia="Calibri" w:hAnsi="Times New Roman" w:cs="Times New Roman"/>
          <w:color w:val="000000"/>
          <w:sz w:val="28"/>
          <w:szCs w:val="28"/>
          <w:lang w:val="en-US"/>
        </w:rPr>
        <w:t>]. URL</w:t>
      </w:r>
      <w:r w:rsidRPr="008205EE">
        <w:rPr>
          <w:rFonts w:ascii="Times New Roman" w:eastAsia="Calibri" w:hAnsi="Times New Roman" w:cs="Times New Roman"/>
          <w:color w:val="000000"/>
          <w:sz w:val="28"/>
          <w:szCs w:val="28"/>
        </w:rPr>
        <w:t>:</w:t>
      </w:r>
      <w:r w:rsidRPr="008205EE">
        <w:rPr>
          <w:rFonts w:ascii="Times New Roman" w:hAnsi="Times New Roman" w:cs="Times New Roman"/>
          <w:color w:val="000000"/>
          <w:sz w:val="28"/>
          <w:szCs w:val="28"/>
        </w:rPr>
        <w:t xml:space="preserve">    </w:t>
      </w:r>
      <w:hyperlink r:id="rId20" w:history="1">
        <w:r w:rsidRPr="008205EE">
          <w:rPr>
            <w:rStyle w:val="a6"/>
            <w:rFonts w:ascii="Times New Roman" w:hAnsi="Times New Roman" w:cs="Times New Roman"/>
            <w:color w:val="000000"/>
            <w:sz w:val="28"/>
            <w:szCs w:val="28"/>
            <w:lang w:val="en-US"/>
          </w:rPr>
          <w:t>https</w:t>
        </w:r>
        <w:r w:rsidRPr="008205EE">
          <w:rPr>
            <w:rStyle w:val="a6"/>
            <w:rFonts w:ascii="Times New Roman" w:hAnsi="Times New Roman" w:cs="Times New Roman"/>
            <w:color w:val="000000"/>
            <w:sz w:val="28"/>
            <w:szCs w:val="28"/>
          </w:rPr>
          <w:t>://</w:t>
        </w:r>
        <w:r w:rsidRPr="008205EE">
          <w:rPr>
            <w:rStyle w:val="a6"/>
            <w:rFonts w:ascii="Times New Roman" w:hAnsi="Times New Roman" w:cs="Times New Roman"/>
            <w:color w:val="000000"/>
            <w:sz w:val="28"/>
            <w:szCs w:val="28"/>
            <w:lang w:val="en-US"/>
          </w:rPr>
          <w:t>core</w:t>
        </w:r>
        <w:r w:rsidRPr="008205EE">
          <w:rPr>
            <w:rStyle w:val="a6"/>
            <w:rFonts w:ascii="Times New Roman" w:hAnsi="Times New Roman" w:cs="Times New Roman"/>
            <w:color w:val="000000"/>
            <w:sz w:val="28"/>
            <w:szCs w:val="28"/>
          </w:rPr>
          <w:t>.</w:t>
        </w:r>
        <w:r w:rsidRPr="008205EE">
          <w:rPr>
            <w:rStyle w:val="a6"/>
            <w:rFonts w:ascii="Times New Roman" w:hAnsi="Times New Roman" w:cs="Times New Roman"/>
            <w:color w:val="000000"/>
            <w:sz w:val="28"/>
            <w:szCs w:val="28"/>
            <w:lang w:val="en-US"/>
          </w:rPr>
          <w:t>ac</w:t>
        </w:r>
        <w:r w:rsidRPr="008205EE">
          <w:rPr>
            <w:rStyle w:val="a6"/>
            <w:rFonts w:ascii="Times New Roman" w:hAnsi="Times New Roman" w:cs="Times New Roman"/>
            <w:color w:val="000000"/>
            <w:sz w:val="28"/>
            <w:szCs w:val="28"/>
          </w:rPr>
          <w:t>.</w:t>
        </w:r>
        <w:r w:rsidRPr="008205EE">
          <w:rPr>
            <w:rStyle w:val="a6"/>
            <w:rFonts w:ascii="Times New Roman" w:hAnsi="Times New Roman" w:cs="Times New Roman"/>
            <w:color w:val="000000"/>
            <w:sz w:val="28"/>
            <w:szCs w:val="28"/>
            <w:lang w:val="en-US"/>
          </w:rPr>
          <w:t>uk</w:t>
        </w:r>
        <w:r w:rsidRPr="008205EE">
          <w:rPr>
            <w:rStyle w:val="a6"/>
            <w:rFonts w:ascii="Times New Roman" w:hAnsi="Times New Roman" w:cs="Times New Roman"/>
            <w:color w:val="000000"/>
            <w:sz w:val="28"/>
            <w:szCs w:val="28"/>
          </w:rPr>
          <w:t>/</w:t>
        </w:r>
        <w:r w:rsidRPr="008205EE">
          <w:rPr>
            <w:rStyle w:val="a6"/>
            <w:rFonts w:ascii="Times New Roman" w:hAnsi="Times New Roman" w:cs="Times New Roman"/>
            <w:color w:val="000000"/>
            <w:sz w:val="28"/>
            <w:szCs w:val="28"/>
            <w:lang w:val="en-US"/>
          </w:rPr>
          <w:t>download</w:t>
        </w:r>
        <w:r w:rsidRPr="008205EE">
          <w:rPr>
            <w:rStyle w:val="a6"/>
            <w:rFonts w:ascii="Times New Roman" w:hAnsi="Times New Roman" w:cs="Times New Roman"/>
            <w:color w:val="000000"/>
            <w:sz w:val="28"/>
            <w:szCs w:val="28"/>
          </w:rPr>
          <w:t>/</w:t>
        </w:r>
        <w:r w:rsidRPr="008205EE">
          <w:rPr>
            <w:rStyle w:val="a6"/>
            <w:rFonts w:ascii="Times New Roman" w:hAnsi="Times New Roman" w:cs="Times New Roman"/>
            <w:color w:val="000000"/>
            <w:sz w:val="28"/>
            <w:szCs w:val="28"/>
            <w:lang w:val="en-US"/>
          </w:rPr>
          <w:t>pdf</w:t>
        </w:r>
        <w:r w:rsidRPr="008205EE">
          <w:rPr>
            <w:rStyle w:val="a6"/>
            <w:rFonts w:ascii="Times New Roman" w:hAnsi="Times New Roman" w:cs="Times New Roman"/>
            <w:color w:val="000000"/>
            <w:sz w:val="28"/>
            <w:szCs w:val="28"/>
          </w:rPr>
          <w:t>/36687201.</w:t>
        </w:r>
        <w:r w:rsidRPr="008205EE">
          <w:rPr>
            <w:rStyle w:val="a6"/>
            <w:rFonts w:ascii="Times New Roman" w:hAnsi="Times New Roman" w:cs="Times New Roman"/>
            <w:color w:val="000000"/>
            <w:sz w:val="28"/>
            <w:szCs w:val="28"/>
            <w:lang w:val="en-US"/>
          </w:rPr>
          <w:t>pdf</w:t>
        </w:r>
        <w:r w:rsidRPr="008205EE">
          <w:rPr>
            <w:rStyle w:val="a6"/>
            <w:rFonts w:ascii="Times New Roman" w:hAnsi="Times New Roman" w:cs="Times New Roman"/>
            <w:color w:val="000000"/>
            <w:sz w:val="28"/>
            <w:szCs w:val="28"/>
          </w:rPr>
          <w:t xml:space="preserve"> </w:t>
        </w:r>
      </w:hyperlink>
      <w:r w:rsidRPr="008205EE">
        <w:rPr>
          <w:rFonts w:ascii="Times New Roman" w:eastAsia="Calibri" w:hAnsi="Times New Roman" w:cs="Times New Roman"/>
          <w:color w:val="000000"/>
          <w:sz w:val="28"/>
          <w:szCs w:val="28"/>
        </w:rPr>
        <w:t>(дата обращения: 02.12.22)</w:t>
      </w:r>
    </w:p>
    <w:p w14:paraId="53568EF7" w14:textId="77777777" w:rsidR="008205EE" w:rsidRPr="008205EE" w:rsidRDefault="00563597" w:rsidP="008205EE">
      <w:pPr>
        <w:pStyle w:val="a3"/>
        <w:numPr>
          <w:ilvl w:val="0"/>
          <w:numId w:val="26"/>
        </w:numPr>
        <w:shd w:val="clear" w:color="auto" w:fill="FCFCFC"/>
        <w:autoSpaceDE w:val="0"/>
        <w:autoSpaceDN w:val="0"/>
        <w:adjustRightInd w:val="0"/>
        <w:spacing w:line="360" w:lineRule="auto"/>
        <w:ind w:left="0" w:firstLine="0"/>
        <w:jc w:val="both"/>
        <w:rPr>
          <w:rFonts w:ascii="Times New Roman" w:hAnsi="Times New Roman" w:cs="Times New Roman"/>
          <w:color w:val="000000"/>
          <w:sz w:val="28"/>
          <w:szCs w:val="28"/>
        </w:rPr>
      </w:pPr>
      <w:r w:rsidRPr="008205EE">
        <w:rPr>
          <w:rFonts w:ascii="Times New Roman" w:hAnsi="Times New Roman" w:cs="Times New Roman"/>
          <w:color w:val="000000"/>
          <w:sz w:val="28"/>
          <w:szCs w:val="28"/>
          <w:lang w:val="en-US"/>
        </w:rPr>
        <w:t>Faber</w:t>
      </w:r>
      <w:r w:rsidR="00474624">
        <w:rPr>
          <w:rFonts w:ascii="Times New Roman" w:hAnsi="Times New Roman" w:cs="Times New Roman"/>
          <w:color w:val="000000"/>
          <w:sz w:val="28"/>
          <w:szCs w:val="28"/>
          <w:lang w:val="en-US"/>
        </w:rPr>
        <w:t xml:space="preserve"> D.</w:t>
      </w:r>
      <w:r w:rsidRPr="008205EE">
        <w:rPr>
          <w:rFonts w:ascii="Times New Roman" w:hAnsi="Times New Roman" w:cs="Times New Roman"/>
          <w:color w:val="000000"/>
          <w:sz w:val="28"/>
          <w:szCs w:val="28"/>
          <w:lang w:val="en-US"/>
        </w:rPr>
        <w:t xml:space="preserve">, Global capitalism, reactionary neoliberalism, and the deepening of environmental injustices, 2018, </w:t>
      </w:r>
      <w:r w:rsidRPr="008205EE">
        <w:rPr>
          <w:rFonts w:ascii="Times New Roman" w:eastAsia="Calibri" w:hAnsi="Times New Roman" w:cs="Times New Roman"/>
          <w:color w:val="000000"/>
          <w:sz w:val="28"/>
          <w:szCs w:val="28"/>
          <w:lang w:val="en-US"/>
        </w:rPr>
        <w:t>[</w:t>
      </w:r>
      <w:r w:rsidRPr="008205EE">
        <w:rPr>
          <w:rFonts w:ascii="Times New Roman" w:eastAsia="Calibri" w:hAnsi="Times New Roman" w:cs="Times New Roman"/>
          <w:color w:val="000000"/>
          <w:sz w:val="28"/>
          <w:szCs w:val="28"/>
        </w:rPr>
        <w:t>Электронный</w:t>
      </w:r>
      <w:r w:rsidRPr="008205EE">
        <w:rPr>
          <w:rFonts w:ascii="Times New Roman" w:eastAsia="Calibri" w:hAnsi="Times New Roman" w:cs="Times New Roman"/>
          <w:color w:val="000000"/>
          <w:sz w:val="28"/>
          <w:szCs w:val="28"/>
          <w:lang w:val="en-US"/>
        </w:rPr>
        <w:t xml:space="preserve"> </w:t>
      </w:r>
      <w:r w:rsidRPr="008205EE">
        <w:rPr>
          <w:rFonts w:ascii="Times New Roman" w:eastAsia="Calibri" w:hAnsi="Times New Roman" w:cs="Times New Roman"/>
          <w:color w:val="000000"/>
          <w:sz w:val="28"/>
          <w:szCs w:val="28"/>
        </w:rPr>
        <w:t>ресурс</w:t>
      </w:r>
      <w:r w:rsidRPr="008205EE">
        <w:rPr>
          <w:rFonts w:ascii="Times New Roman" w:eastAsia="Calibri" w:hAnsi="Times New Roman" w:cs="Times New Roman"/>
          <w:color w:val="000000"/>
          <w:sz w:val="28"/>
          <w:szCs w:val="28"/>
          <w:lang w:val="en-US"/>
        </w:rPr>
        <w:t xml:space="preserve">] // </w:t>
      </w:r>
      <w:r w:rsidRPr="008205EE">
        <w:rPr>
          <w:rFonts w:ascii="Times New Roman" w:hAnsi="Times New Roman" w:cs="Times New Roman"/>
          <w:color w:val="000000"/>
          <w:sz w:val="28"/>
          <w:szCs w:val="28"/>
          <w:lang w:val="en-US"/>
        </w:rPr>
        <w:t>cloudfront.net</w:t>
      </w:r>
      <w:r w:rsidRPr="008205EE">
        <w:rPr>
          <w:rFonts w:ascii="Times New Roman" w:eastAsia="Calibri" w:hAnsi="Times New Roman" w:cs="Times New Roman"/>
          <w:color w:val="000000"/>
          <w:sz w:val="28"/>
          <w:szCs w:val="28"/>
          <w:lang w:val="en-US"/>
        </w:rPr>
        <w:t>: [</w:t>
      </w:r>
      <w:r w:rsidRPr="008205EE">
        <w:rPr>
          <w:rFonts w:ascii="Times New Roman" w:eastAsia="Calibri" w:hAnsi="Times New Roman" w:cs="Times New Roman"/>
          <w:color w:val="000000"/>
          <w:sz w:val="28"/>
          <w:szCs w:val="28"/>
        </w:rPr>
        <w:t>сайт</w:t>
      </w:r>
      <w:r w:rsidRPr="008205EE">
        <w:rPr>
          <w:rFonts w:ascii="Times New Roman" w:eastAsia="Calibri" w:hAnsi="Times New Roman" w:cs="Times New Roman"/>
          <w:color w:val="000000"/>
          <w:sz w:val="28"/>
          <w:szCs w:val="28"/>
          <w:lang w:val="en-US"/>
        </w:rPr>
        <w:t>]. URL</w:t>
      </w:r>
      <w:r w:rsidRPr="008205EE">
        <w:rPr>
          <w:rFonts w:ascii="Times New Roman" w:eastAsia="Calibri" w:hAnsi="Times New Roman" w:cs="Times New Roman"/>
          <w:color w:val="000000"/>
          <w:sz w:val="28"/>
          <w:szCs w:val="28"/>
        </w:rPr>
        <w:t>:</w:t>
      </w:r>
      <w:r w:rsidRPr="008205EE">
        <w:rPr>
          <w:rFonts w:ascii="Times New Roman" w:hAnsi="Times New Roman" w:cs="Times New Roman"/>
          <w:color w:val="000000"/>
          <w:sz w:val="28"/>
          <w:szCs w:val="28"/>
        </w:rPr>
        <w:t xml:space="preserve">  </w:t>
      </w:r>
      <w:hyperlink r:id="rId21" w:history="1">
        <w:r w:rsidRPr="008205EE">
          <w:rPr>
            <w:rStyle w:val="a6"/>
            <w:rFonts w:ascii="Times New Roman" w:hAnsi="Times New Roman" w:cs="Times New Roman"/>
            <w:color w:val="000000"/>
            <w:sz w:val="28"/>
            <w:szCs w:val="28"/>
            <w:lang w:val="en-US"/>
          </w:rPr>
          <w:t>https</w:t>
        </w:r>
        <w:r w:rsidRPr="008205EE">
          <w:rPr>
            <w:rStyle w:val="a6"/>
            <w:rFonts w:ascii="Times New Roman" w:hAnsi="Times New Roman" w:cs="Times New Roman"/>
            <w:color w:val="000000"/>
            <w:sz w:val="28"/>
            <w:szCs w:val="28"/>
          </w:rPr>
          <w:t>://</w:t>
        </w:r>
        <w:r w:rsidRPr="008205EE">
          <w:rPr>
            <w:rStyle w:val="a6"/>
            <w:rFonts w:ascii="Times New Roman" w:hAnsi="Times New Roman" w:cs="Times New Roman"/>
            <w:color w:val="000000"/>
            <w:sz w:val="28"/>
            <w:szCs w:val="28"/>
            <w:lang w:val="en-US"/>
          </w:rPr>
          <w:t>d</w:t>
        </w:r>
        <w:r w:rsidRPr="008205EE">
          <w:rPr>
            <w:rStyle w:val="a6"/>
            <w:rFonts w:ascii="Times New Roman" w:hAnsi="Times New Roman" w:cs="Times New Roman"/>
            <w:color w:val="000000"/>
            <w:sz w:val="28"/>
            <w:szCs w:val="28"/>
          </w:rPr>
          <w:t>1</w:t>
        </w:r>
        <w:proofErr w:type="spellStart"/>
        <w:r w:rsidRPr="008205EE">
          <w:rPr>
            <w:rStyle w:val="a6"/>
            <w:rFonts w:ascii="Times New Roman" w:hAnsi="Times New Roman" w:cs="Times New Roman"/>
            <w:color w:val="000000"/>
            <w:sz w:val="28"/>
            <w:szCs w:val="28"/>
            <w:lang w:val="en-US"/>
          </w:rPr>
          <w:t>wqtxts</w:t>
        </w:r>
        <w:proofErr w:type="spellEnd"/>
        <w:r w:rsidRPr="008205EE">
          <w:rPr>
            <w:rStyle w:val="a6"/>
            <w:rFonts w:ascii="Times New Roman" w:hAnsi="Times New Roman" w:cs="Times New Roman"/>
            <w:color w:val="000000"/>
            <w:sz w:val="28"/>
            <w:szCs w:val="28"/>
          </w:rPr>
          <w:t>1</w:t>
        </w:r>
        <w:proofErr w:type="spellStart"/>
        <w:r w:rsidRPr="008205EE">
          <w:rPr>
            <w:rStyle w:val="a6"/>
            <w:rFonts w:ascii="Times New Roman" w:hAnsi="Times New Roman" w:cs="Times New Roman"/>
            <w:color w:val="000000"/>
            <w:sz w:val="28"/>
            <w:szCs w:val="28"/>
            <w:lang w:val="en-US"/>
          </w:rPr>
          <w:t>xzle</w:t>
        </w:r>
        <w:proofErr w:type="spellEnd"/>
        <w:r w:rsidRPr="008205EE">
          <w:rPr>
            <w:rStyle w:val="a6"/>
            <w:rFonts w:ascii="Times New Roman" w:hAnsi="Times New Roman" w:cs="Times New Roman"/>
            <w:color w:val="000000"/>
            <w:sz w:val="28"/>
            <w:szCs w:val="28"/>
          </w:rPr>
          <w:t>7.</w:t>
        </w:r>
        <w:proofErr w:type="spellStart"/>
        <w:r w:rsidRPr="008205EE">
          <w:rPr>
            <w:rStyle w:val="a6"/>
            <w:rFonts w:ascii="Times New Roman" w:hAnsi="Times New Roman" w:cs="Times New Roman"/>
            <w:color w:val="000000"/>
            <w:sz w:val="28"/>
            <w:szCs w:val="28"/>
            <w:lang w:val="en-US"/>
          </w:rPr>
          <w:t>cloudfront</w:t>
        </w:r>
        <w:proofErr w:type="spellEnd"/>
        <w:r w:rsidRPr="008205EE">
          <w:rPr>
            <w:rStyle w:val="a6"/>
            <w:rFonts w:ascii="Times New Roman" w:hAnsi="Times New Roman" w:cs="Times New Roman"/>
            <w:color w:val="000000"/>
            <w:sz w:val="28"/>
            <w:szCs w:val="28"/>
          </w:rPr>
          <w:t>.</w:t>
        </w:r>
        <w:r w:rsidRPr="008205EE">
          <w:rPr>
            <w:rStyle w:val="a6"/>
            <w:rFonts w:ascii="Times New Roman" w:hAnsi="Times New Roman" w:cs="Times New Roman"/>
            <w:color w:val="000000"/>
            <w:sz w:val="28"/>
            <w:szCs w:val="28"/>
            <w:lang w:val="en-US"/>
          </w:rPr>
          <w:t>net</w:t>
        </w:r>
        <w:r w:rsidRPr="008205EE">
          <w:rPr>
            <w:rStyle w:val="a6"/>
            <w:rFonts w:ascii="Times New Roman" w:hAnsi="Times New Roman" w:cs="Times New Roman"/>
            <w:color w:val="000000"/>
            <w:sz w:val="28"/>
            <w:szCs w:val="28"/>
          </w:rPr>
          <w:t>/71753028/10455752.2018-</w:t>
        </w:r>
        <w:proofErr w:type="spellStart"/>
        <w:r w:rsidRPr="008205EE">
          <w:rPr>
            <w:rStyle w:val="a6"/>
            <w:rFonts w:ascii="Times New Roman" w:hAnsi="Times New Roman" w:cs="Times New Roman"/>
            <w:color w:val="000000"/>
            <w:sz w:val="28"/>
            <w:szCs w:val="28"/>
            <w:lang w:val="en-US"/>
          </w:rPr>
          <w:t>libre</w:t>
        </w:r>
        <w:proofErr w:type="spellEnd"/>
        <w:r w:rsidRPr="008205EE">
          <w:rPr>
            <w:rStyle w:val="a6"/>
            <w:rFonts w:ascii="Times New Roman" w:hAnsi="Times New Roman" w:cs="Times New Roman"/>
            <w:color w:val="000000"/>
            <w:sz w:val="28"/>
            <w:szCs w:val="28"/>
          </w:rPr>
          <w:t>.</w:t>
        </w:r>
        <w:r w:rsidRPr="008205EE">
          <w:rPr>
            <w:rStyle w:val="a6"/>
            <w:rFonts w:ascii="Times New Roman" w:hAnsi="Times New Roman" w:cs="Times New Roman"/>
            <w:color w:val="000000"/>
            <w:sz w:val="28"/>
            <w:szCs w:val="28"/>
            <w:lang w:val="en-US"/>
          </w:rPr>
          <w:t>pdf</w:t>
        </w:r>
        <w:r w:rsidRPr="008205EE">
          <w:rPr>
            <w:rStyle w:val="a6"/>
            <w:rFonts w:ascii="Times New Roman" w:hAnsi="Times New Roman" w:cs="Times New Roman"/>
            <w:color w:val="000000"/>
            <w:sz w:val="28"/>
            <w:szCs w:val="28"/>
          </w:rPr>
          <w:t>?1633622888=&amp;</w:t>
        </w:r>
        <w:r w:rsidRPr="008205EE">
          <w:rPr>
            <w:rStyle w:val="a6"/>
            <w:rFonts w:ascii="Times New Roman" w:hAnsi="Times New Roman" w:cs="Times New Roman"/>
            <w:color w:val="000000"/>
            <w:sz w:val="28"/>
            <w:szCs w:val="28"/>
            <w:lang w:val="en-US"/>
          </w:rPr>
          <w:t>response</w:t>
        </w:r>
        <w:r w:rsidRPr="008205EE">
          <w:rPr>
            <w:rStyle w:val="a6"/>
            <w:rFonts w:ascii="Times New Roman" w:hAnsi="Times New Roman" w:cs="Times New Roman"/>
            <w:color w:val="000000"/>
            <w:sz w:val="28"/>
            <w:szCs w:val="28"/>
          </w:rPr>
          <w:t>-</w:t>
        </w:r>
        <w:r w:rsidRPr="008205EE">
          <w:rPr>
            <w:rStyle w:val="a6"/>
            <w:rFonts w:ascii="Times New Roman" w:hAnsi="Times New Roman" w:cs="Times New Roman"/>
            <w:color w:val="000000"/>
            <w:sz w:val="28"/>
            <w:szCs w:val="28"/>
            <w:lang w:val="en-US"/>
          </w:rPr>
          <w:t>content</w:t>
        </w:r>
        <w:r w:rsidRPr="008205EE">
          <w:rPr>
            <w:rStyle w:val="a6"/>
            <w:rFonts w:ascii="Times New Roman" w:hAnsi="Times New Roman" w:cs="Times New Roman"/>
            <w:color w:val="000000"/>
            <w:sz w:val="28"/>
            <w:szCs w:val="28"/>
          </w:rPr>
          <w:t>-</w:t>
        </w:r>
        <w:r w:rsidRPr="008205EE">
          <w:rPr>
            <w:rStyle w:val="a6"/>
            <w:rFonts w:ascii="Times New Roman" w:hAnsi="Times New Roman" w:cs="Times New Roman"/>
            <w:color w:val="000000"/>
            <w:sz w:val="28"/>
            <w:szCs w:val="28"/>
            <w:lang w:val="en-US"/>
          </w:rPr>
          <w:t>disposition</w:t>
        </w:r>
        <w:r w:rsidRPr="008205EE">
          <w:rPr>
            <w:rStyle w:val="a6"/>
            <w:rFonts w:ascii="Times New Roman" w:hAnsi="Times New Roman" w:cs="Times New Roman"/>
            <w:color w:val="000000"/>
            <w:sz w:val="28"/>
            <w:szCs w:val="28"/>
          </w:rPr>
          <w:t>=</w:t>
        </w:r>
        <w:r w:rsidRPr="008205EE">
          <w:rPr>
            <w:rStyle w:val="a6"/>
            <w:rFonts w:ascii="Times New Roman" w:hAnsi="Times New Roman" w:cs="Times New Roman"/>
            <w:color w:val="000000"/>
            <w:sz w:val="28"/>
            <w:szCs w:val="28"/>
            <w:lang w:val="en-US"/>
          </w:rPr>
          <w:t>attachment</w:t>
        </w:r>
        <w:r w:rsidRPr="008205EE">
          <w:rPr>
            <w:rStyle w:val="a6"/>
            <w:rFonts w:ascii="Times New Roman" w:hAnsi="Times New Roman" w:cs="Times New Roman"/>
            <w:color w:val="000000"/>
            <w:sz w:val="28"/>
            <w:szCs w:val="28"/>
          </w:rPr>
          <w:t>%3</w:t>
        </w:r>
        <w:r w:rsidRPr="008205EE">
          <w:rPr>
            <w:rStyle w:val="a6"/>
            <w:rFonts w:ascii="Times New Roman" w:hAnsi="Times New Roman" w:cs="Times New Roman"/>
            <w:color w:val="000000"/>
            <w:sz w:val="28"/>
            <w:szCs w:val="28"/>
            <w:lang w:val="en-US"/>
          </w:rPr>
          <w:t>B</w:t>
        </w:r>
        <w:r w:rsidRPr="008205EE">
          <w:rPr>
            <w:rStyle w:val="a6"/>
            <w:rFonts w:ascii="Times New Roman" w:hAnsi="Times New Roman" w:cs="Times New Roman"/>
            <w:color w:val="000000"/>
            <w:sz w:val="28"/>
            <w:szCs w:val="28"/>
          </w:rPr>
          <w:t>+</w:t>
        </w:r>
        <w:r w:rsidRPr="008205EE">
          <w:rPr>
            <w:rStyle w:val="a6"/>
            <w:rFonts w:ascii="Times New Roman" w:hAnsi="Times New Roman" w:cs="Times New Roman"/>
            <w:color w:val="000000"/>
            <w:sz w:val="28"/>
            <w:szCs w:val="28"/>
            <w:lang w:val="en-US"/>
          </w:rPr>
          <w:t>filename</w:t>
        </w:r>
        <w:r w:rsidRPr="008205EE">
          <w:rPr>
            <w:rStyle w:val="a6"/>
            <w:rFonts w:ascii="Times New Roman" w:hAnsi="Times New Roman" w:cs="Times New Roman"/>
            <w:color w:val="000000"/>
            <w:sz w:val="28"/>
            <w:szCs w:val="28"/>
          </w:rPr>
          <w:t>%3</w:t>
        </w:r>
        <w:proofErr w:type="spellStart"/>
        <w:r w:rsidRPr="008205EE">
          <w:rPr>
            <w:rStyle w:val="a6"/>
            <w:rFonts w:ascii="Times New Roman" w:hAnsi="Times New Roman" w:cs="Times New Roman"/>
            <w:color w:val="000000"/>
            <w:sz w:val="28"/>
            <w:szCs w:val="28"/>
            <w:lang w:val="en-US"/>
          </w:rPr>
          <w:t>DGlobal</w:t>
        </w:r>
        <w:proofErr w:type="spellEnd"/>
        <w:r w:rsidRPr="008205EE">
          <w:rPr>
            <w:rStyle w:val="a6"/>
            <w:rFonts w:ascii="Times New Roman" w:hAnsi="Times New Roman" w:cs="Times New Roman"/>
            <w:color w:val="000000"/>
            <w:sz w:val="28"/>
            <w:szCs w:val="28"/>
          </w:rPr>
          <w:t>_</w:t>
        </w:r>
        <w:r w:rsidRPr="008205EE">
          <w:rPr>
            <w:rStyle w:val="a6"/>
            <w:rFonts w:ascii="Times New Roman" w:hAnsi="Times New Roman" w:cs="Times New Roman"/>
            <w:color w:val="000000"/>
            <w:sz w:val="28"/>
            <w:szCs w:val="28"/>
            <w:lang w:val="en-US"/>
          </w:rPr>
          <w:t>Capitalism</w:t>
        </w:r>
        <w:r w:rsidRPr="008205EE">
          <w:rPr>
            <w:rStyle w:val="a6"/>
            <w:rFonts w:ascii="Times New Roman" w:hAnsi="Times New Roman" w:cs="Times New Roman"/>
            <w:color w:val="000000"/>
            <w:sz w:val="28"/>
            <w:szCs w:val="28"/>
          </w:rPr>
          <w:t>_</w:t>
        </w:r>
        <w:r w:rsidRPr="008205EE">
          <w:rPr>
            <w:rStyle w:val="a6"/>
            <w:rFonts w:ascii="Times New Roman" w:hAnsi="Times New Roman" w:cs="Times New Roman"/>
            <w:color w:val="000000"/>
            <w:sz w:val="28"/>
            <w:szCs w:val="28"/>
            <w:lang w:val="en-US"/>
          </w:rPr>
          <w:t>Reactionary</w:t>
        </w:r>
        <w:r w:rsidRPr="008205EE">
          <w:rPr>
            <w:rStyle w:val="a6"/>
            <w:rFonts w:ascii="Times New Roman" w:hAnsi="Times New Roman" w:cs="Times New Roman"/>
            <w:color w:val="000000"/>
            <w:sz w:val="28"/>
            <w:szCs w:val="28"/>
          </w:rPr>
          <w:t>_</w:t>
        </w:r>
        <w:r w:rsidRPr="008205EE">
          <w:rPr>
            <w:rStyle w:val="a6"/>
            <w:rFonts w:ascii="Times New Roman" w:hAnsi="Times New Roman" w:cs="Times New Roman"/>
            <w:color w:val="000000"/>
            <w:sz w:val="28"/>
            <w:szCs w:val="28"/>
            <w:lang w:val="en-US"/>
          </w:rPr>
          <w:t>Neoliberal</w:t>
        </w:r>
        <w:r w:rsidRPr="008205EE">
          <w:rPr>
            <w:rStyle w:val="a6"/>
            <w:rFonts w:ascii="Times New Roman" w:hAnsi="Times New Roman" w:cs="Times New Roman"/>
            <w:color w:val="000000"/>
            <w:sz w:val="28"/>
            <w:szCs w:val="28"/>
          </w:rPr>
          <w:t>.</w:t>
        </w:r>
        <w:r w:rsidRPr="008205EE">
          <w:rPr>
            <w:rStyle w:val="a6"/>
            <w:rFonts w:ascii="Times New Roman" w:hAnsi="Times New Roman" w:cs="Times New Roman"/>
            <w:color w:val="000000"/>
            <w:sz w:val="28"/>
            <w:szCs w:val="28"/>
            <w:lang w:val="en-US"/>
          </w:rPr>
          <w:t>pdf</w:t>
        </w:r>
        <w:r w:rsidRPr="008205EE">
          <w:rPr>
            <w:rStyle w:val="a6"/>
            <w:rFonts w:ascii="Times New Roman" w:hAnsi="Times New Roman" w:cs="Times New Roman"/>
            <w:color w:val="000000"/>
            <w:sz w:val="28"/>
            <w:szCs w:val="28"/>
          </w:rPr>
          <w:t>&amp;</w:t>
        </w:r>
        <w:r w:rsidRPr="008205EE">
          <w:rPr>
            <w:rStyle w:val="a6"/>
            <w:rFonts w:ascii="Times New Roman" w:hAnsi="Times New Roman" w:cs="Times New Roman"/>
            <w:color w:val="000000"/>
            <w:sz w:val="28"/>
            <w:szCs w:val="28"/>
            <w:lang w:val="en-US"/>
          </w:rPr>
          <w:t>Expires</w:t>
        </w:r>
        <w:r w:rsidRPr="008205EE">
          <w:rPr>
            <w:rStyle w:val="a6"/>
            <w:rFonts w:ascii="Times New Roman" w:hAnsi="Times New Roman" w:cs="Times New Roman"/>
            <w:color w:val="000000"/>
            <w:sz w:val="28"/>
            <w:szCs w:val="28"/>
          </w:rPr>
          <w:t>=1673202604&amp;</w:t>
        </w:r>
        <w:r w:rsidRPr="008205EE">
          <w:rPr>
            <w:rStyle w:val="a6"/>
            <w:rFonts w:ascii="Times New Roman" w:hAnsi="Times New Roman" w:cs="Times New Roman"/>
            <w:color w:val="000000"/>
            <w:sz w:val="28"/>
            <w:szCs w:val="28"/>
            <w:lang w:val="en-US"/>
          </w:rPr>
          <w:t>Signature</w:t>
        </w:r>
        <w:r w:rsidRPr="008205EE">
          <w:rPr>
            <w:rStyle w:val="a6"/>
            <w:rFonts w:ascii="Times New Roman" w:hAnsi="Times New Roman" w:cs="Times New Roman"/>
            <w:color w:val="000000"/>
            <w:sz w:val="28"/>
            <w:szCs w:val="28"/>
          </w:rPr>
          <w:t>=</w:t>
        </w:r>
        <w:proofErr w:type="spellStart"/>
        <w:r w:rsidRPr="008205EE">
          <w:rPr>
            <w:rStyle w:val="a6"/>
            <w:rFonts w:ascii="Times New Roman" w:hAnsi="Times New Roman" w:cs="Times New Roman"/>
            <w:color w:val="000000"/>
            <w:sz w:val="28"/>
            <w:szCs w:val="28"/>
            <w:lang w:val="en-US"/>
          </w:rPr>
          <w:t>HzDzb</w:t>
        </w:r>
        <w:proofErr w:type="spellEnd"/>
        <w:r w:rsidRPr="008205EE">
          <w:rPr>
            <w:rStyle w:val="a6"/>
            <w:rFonts w:ascii="Times New Roman" w:hAnsi="Times New Roman" w:cs="Times New Roman"/>
            <w:color w:val="000000"/>
            <w:sz w:val="28"/>
            <w:szCs w:val="28"/>
          </w:rPr>
          <w:t>~</w:t>
        </w:r>
        <w:proofErr w:type="spellStart"/>
        <w:r w:rsidRPr="008205EE">
          <w:rPr>
            <w:rStyle w:val="a6"/>
            <w:rFonts w:ascii="Times New Roman" w:hAnsi="Times New Roman" w:cs="Times New Roman"/>
            <w:color w:val="000000"/>
            <w:sz w:val="28"/>
            <w:szCs w:val="28"/>
            <w:lang w:val="en-US"/>
          </w:rPr>
          <w:t>xZOdSGNJmzSGlrJbCg</w:t>
        </w:r>
        <w:proofErr w:type="spellEnd"/>
        <w:r w:rsidRPr="008205EE">
          <w:rPr>
            <w:rStyle w:val="a6"/>
            <w:rFonts w:ascii="Times New Roman" w:hAnsi="Times New Roman" w:cs="Times New Roman"/>
            <w:color w:val="000000"/>
            <w:sz w:val="28"/>
            <w:szCs w:val="28"/>
          </w:rPr>
          <w:t>8</w:t>
        </w:r>
        <w:proofErr w:type="spellStart"/>
        <w:r w:rsidRPr="008205EE">
          <w:rPr>
            <w:rStyle w:val="a6"/>
            <w:rFonts w:ascii="Times New Roman" w:hAnsi="Times New Roman" w:cs="Times New Roman"/>
            <w:color w:val="000000"/>
            <w:sz w:val="28"/>
            <w:szCs w:val="28"/>
            <w:lang w:val="en-US"/>
          </w:rPr>
          <w:t>NIxq</w:t>
        </w:r>
        <w:proofErr w:type="spellEnd"/>
        <w:r w:rsidRPr="008205EE">
          <w:rPr>
            <w:rStyle w:val="a6"/>
            <w:rFonts w:ascii="Times New Roman" w:hAnsi="Times New Roman" w:cs="Times New Roman"/>
            <w:color w:val="000000"/>
            <w:sz w:val="28"/>
            <w:szCs w:val="28"/>
          </w:rPr>
          <w:t>3</w:t>
        </w:r>
        <w:r w:rsidRPr="008205EE">
          <w:rPr>
            <w:rStyle w:val="a6"/>
            <w:rFonts w:ascii="Times New Roman" w:hAnsi="Times New Roman" w:cs="Times New Roman"/>
            <w:color w:val="000000"/>
            <w:sz w:val="28"/>
            <w:szCs w:val="28"/>
            <w:lang w:val="en-US"/>
          </w:rPr>
          <w:t>WfIH</w:t>
        </w:r>
        <w:r w:rsidRPr="008205EE">
          <w:rPr>
            <w:rStyle w:val="a6"/>
            <w:rFonts w:ascii="Times New Roman" w:hAnsi="Times New Roman" w:cs="Times New Roman"/>
            <w:color w:val="000000"/>
            <w:sz w:val="28"/>
            <w:szCs w:val="28"/>
          </w:rPr>
          <w:t>2</w:t>
        </w:r>
        <w:r w:rsidRPr="008205EE">
          <w:rPr>
            <w:rStyle w:val="a6"/>
            <w:rFonts w:ascii="Times New Roman" w:hAnsi="Times New Roman" w:cs="Times New Roman"/>
            <w:color w:val="000000"/>
            <w:sz w:val="28"/>
            <w:szCs w:val="28"/>
            <w:lang w:val="en-US"/>
          </w:rPr>
          <w:t>beCJCp</w:t>
        </w:r>
        <w:r w:rsidRPr="008205EE">
          <w:rPr>
            <w:rStyle w:val="a6"/>
            <w:rFonts w:ascii="Times New Roman" w:hAnsi="Times New Roman" w:cs="Times New Roman"/>
            <w:color w:val="000000"/>
            <w:sz w:val="28"/>
            <w:szCs w:val="28"/>
          </w:rPr>
          <w:t>-</w:t>
        </w:r>
        <w:proofErr w:type="spellStart"/>
        <w:r w:rsidRPr="008205EE">
          <w:rPr>
            <w:rStyle w:val="a6"/>
            <w:rFonts w:ascii="Times New Roman" w:hAnsi="Times New Roman" w:cs="Times New Roman"/>
            <w:color w:val="000000"/>
            <w:sz w:val="28"/>
            <w:szCs w:val="28"/>
            <w:lang w:val="en-US"/>
          </w:rPr>
          <w:t>TuqMQz</w:t>
        </w:r>
        <w:proofErr w:type="spellEnd"/>
        <w:r w:rsidRPr="008205EE">
          <w:rPr>
            <w:rStyle w:val="a6"/>
            <w:rFonts w:ascii="Times New Roman" w:hAnsi="Times New Roman" w:cs="Times New Roman"/>
            <w:color w:val="000000"/>
            <w:sz w:val="28"/>
            <w:szCs w:val="28"/>
          </w:rPr>
          <w:t>4</w:t>
        </w:r>
        <w:r w:rsidRPr="008205EE">
          <w:rPr>
            <w:rStyle w:val="a6"/>
            <w:rFonts w:ascii="Times New Roman" w:hAnsi="Times New Roman" w:cs="Times New Roman"/>
            <w:color w:val="000000"/>
            <w:sz w:val="28"/>
            <w:szCs w:val="28"/>
            <w:lang w:val="en-US"/>
          </w:rPr>
          <w:t>e</w:t>
        </w:r>
        <w:r w:rsidRPr="008205EE">
          <w:rPr>
            <w:rStyle w:val="a6"/>
            <w:rFonts w:ascii="Times New Roman" w:hAnsi="Times New Roman" w:cs="Times New Roman"/>
            <w:color w:val="000000"/>
            <w:sz w:val="28"/>
            <w:szCs w:val="28"/>
          </w:rPr>
          <w:t>68</w:t>
        </w:r>
        <w:proofErr w:type="spellStart"/>
        <w:r w:rsidRPr="008205EE">
          <w:rPr>
            <w:rStyle w:val="a6"/>
            <w:rFonts w:ascii="Times New Roman" w:hAnsi="Times New Roman" w:cs="Times New Roman"/>
            <w:color w:val="000000"/>
            <w:sz w:val="28"/>
            <w:szCs w:val="28"/>
            <w:lang w:val="en-US"/>
          </w:rPr>
          <w:t>ZrfyohPpkTA</w:t>
        </w:r>
        <w:proofErr w:type="spellEnd"/>
        <w:r w:rsidRPr="008205EE">
          <w:rPr>
            <w:rStyle w:val="a6"/>
            <w:rFonts w:ascii="Times New Roman" w:hAnsi="Times New Roman" w:cs="Times New Roman"/>
            <w:color w:val="000000"/>
            <w:sz w:val="28"/>
            <w:szCs w:val="28"/>
          </w:rPr>
          <w:t>9</w:t>
        </w:r>
        <w:r w:rsidRPr="008205EE">
          <w:rPr>
            <w:rStyle w:val="a6"/>
            <w:rFonts w:ascii="Times New Roman" w:hAnsi="Times New Roman" w:cs="Times New Roman"/>
            <w:color w:val="000000"/>
            <w:sz w:val="28"/>
            <w:szCs w:val="28"/>
            <w:lang w:val="en-US"/>
          </w:rPr>
          <w:t>z</w:t>
        </w:r>
        <w:r w:rsidRPr="008205EE">
          <w:rPr>
            <w:rStyle w:val="a6"/>
            <w:rFonts w:ascii="Times New Roman" w:hAnsi="Times New Roman" w:cs="Times New Roman"/>
            <w:color w:val="000000"/>
            <w:sz w:val="28"/>
            <w:szCs w:val="28"/>
          </w:rPr>
          <w:t>2</w:t>
        </w:r>
        <w:proofErr w:type="spellStart"/>
        <w:r w:rsidRPr="008205EE">
          <w:rPr>
            <w:rStyle w:val="a6"/>
            <w:rFonts w:ascii="Times New Roman" w:hAnsi="Times New Roman" w:cs="Times New Roman"/>
            <w:color w:val="000000"/>
            <w:sz w:val="28"/>
            <w:szCs w:val="28"/>
            <w:lang w:val="en-US"/>
          </w:rPr>
          <w:t>LGc</w:t>
        </w:r>
        <w:proofErr w:type="spellEnd"/>
        <w:r w:rsidRPr="008205EE">
          <w:rPr>
            <w:rStyle w:val="a6"/>
            <w:rFonts w:ascii="Times New Roman" w:hAnsi="Times New Roman" w:cs="Times New Roman"/>
            <w:color w:val="000000"/>
            <w:sz w:val="28"/>
            <w:szCs w:val="28"/>
          </w:rPr>
          <w:t>6</w:t>
        </w:r>
        <w:r w:rsidRPr="008205EE">
          <w:rPr>
            <w:rStyle w:val="a6"/>
            <w:rFonts w:ascii="Times New Roman" w:hAnsi="Times New Roman" w:cs="Times New Roman"/>
            <w:color w:val="000000"/>
            <w:sz w:val="28"/>
            <w:szCs w:val="28"/>
            <w:lang w:val="en-US"/>
          </w:rPr>
          <w:t>XTuO</w:t>
        </w:r>
        <w:r w:rsidRPr="008205EE">
          <w:rPr>
            <w:rStyle w:val="a6"/>
            <w:rFonts w:ascii="Times New Roman" w:hAnsi="Times New Roman" w:cs="Times New Roman"/>
            <w:color w:val="000000"/>
            <w:sz w:val="28"/>
            <w:szCs w:val="28"/>
          </w:rPr>
          <w:t>~</w:t>
        </w:r>
        <w:proofErr w:type="spellStart"/>
        <w:r w:rsidRPr="008205EE">
          <w:rPr>
            <w:rStyle w:val="a6"/>
            <w:rFonts w:ascii="Times New Roman" w:hAnsi="Times New Roman" w:cs="Times New Roman"/>
            <w:color w:val="000000"/>
            <w:sz w:val="28"/>
            <w:szCs w:val="28"/>
            <w:lang w:val="en-US"/>
          </w:rPr>
          <w:t>Ofw</w:t>
        </w:r>
        <w:proofErr w:type="spellEnd"/>
        <w:r w:rsidRPr="008205EE">
          <w:rPr>
            <w:rStyle w:val="a6"/>
            <w:rFonts w:ascii="Times New Roman" w:hAnsi="Times New Roman" w:cs="Times New Roman"/>
            <w:color w:val="000000"/>
            <w:sz w:val="28"/>
            <w:szCs w:val="28"/>
          </w:rPr>
          <w:t>9</w:t>
        </w:r>
        <w:proofErr w:type="spellStart"/>
        <w:r w:rsidRPr="008205EE">
          <w:rPr>
            <w:rStyle w:val="a6"/>
            <w:rFonts w:ascii="Times New Roman" w:hAnsi="Times New Roman" w:cs="Times New Roman"/>
            <w:color w:val="000000"/>
            <w:sz w:val="28"/>
            <w:szCs w:val="28"/>
            <w:lang w:val="en-US"/>
          </w:rPr>
          <w:t>EztFdeaVlIwCl</w:t>
        </w:r>
        <w:proofErr w:type="spellEnd"/>
        <w:r w:rsidRPr="008205EE">
          <w:rPr>
            <w:rStyle w:val="a6"/>
            <w:rFonts w:ascii="Times New Roman" w:hAnsi="Times New Roman" w:cs="Times New Roman"/>
            <w:color w:val="000000"/>
            <w:sz w:val="28"/>
            <w:szCs w:val="28"/>
          </w:rPr>
          <w:t>8</w:t>
        </w:r>
        <w:r w:rsidRPr="008205EE">
          <w:rPr>
            <w:rStyle w:val="a6"/>
            <w:rFonts w:ascii="Times New Roman" w:hAnsi="Times New Roman" w:cs="Times New Roman"/>
            <w:color w:val="000000"/>
            <w:sz w:val="28"/>
            <w:szCs w:val="28"/>
            <w:lang w:val="en-US"/>
          </w:rPr>
          <w:t>nBD</w:t>
        </w:r>
        <w:r w:rsidRPr="008205EE">
          <w:rPr>
            <w:rStyle w:val="a6"/>
            <w:rFonts w:ascii="Times New Roman" w:hAnsi="Times New Roman" w:cs="Times New Roman"/>
            <w:color w:val="000000"/>
            <w:sz w:val="28"/>
            <w:szCs w:val="28"/>
          </w:rPr>
          <w:t>2</w:t>
        </w:r>
        <w:r w:rsidRPr="008205EE">
          <w:rPr>
            <w:rStyle w:val="a6"/>
            <w:rFonts w:ascii="Times New Roman" w:hAnsi="Times New Roman" w:cs="Times New Roman"/>
            <w:color w:val="000000"/>
            <w:sz w:val="28"/>
            <w:szCs w:val="28"/>
            <w:lang w:val="en-US"/>
          </w:rPr>
          <w:t>m</w:t>
        </w:r>
        <w:r w:rsidRPr="008205EE">
          <w:rPr>
            <w:rStyle w:val="a6"/>
            <w:rFonts w:ascii="Times New Roman" w:hAnsi="Times New Roman" w:cs="Times New Roman"/>
            <w:color w:val="000000"/>
            <w:sz w:val="28"/>
            <w:szCs w:val="28"/>
          </w:rPr>
          <w:t>~</w:t>
        </w:r>
        <w:r w:rsidRPr="008205EE">
          <w:rPr>
            <w:rStyle w:val="a6"/>
            <w:rFonts w:ascii="Times New Roman" w:hAnsi="Times New Roman" w:cs="Times New Roman"/>
            <w:color w:val="000000"/>
            <w:sz w:val="28"/>
            <w:szCs w:val="28"/>
            <w:lang w:val="en-US"/>
          </w:rPr>
          <w:t>WCED</w:t>
        </w:r>
        <w:r w:rsidRPr="008205EE">
          <w:rPr>
            <w:rStyle w:val="a6"/>
            <w:rFonts w:ascii="Times New Roman" w:hAnsi="Times New Roman" w:cs="Times New Roman"/>
            <w:color w:val="000000"/>
            <w:sz w:val="28"/>
            <w:szCs w:val="28"/>
          </w:rPr>
          <w:t>-</w:t>
        </w:r>
        <w:proofErr w:type="spellStart"/>
        <w:r w:rsidRPr="008205EE">
          <w:rPr>
            <w:rStyle w:val="a6"/>
            <w:rFonts w:ascii="Times New Roman" w:hAnsi="Times New Roman" w:cs="Times New Roman"/>
            <w:color w:val="000000"/>
            <w:sz w:val="28"/>
            <w:szCs w:val="28"/>
            <w:lang w:val="en-US"/>
          </w:rPr>
          <w:t>kfJ</w:t>
        </w:r>
        <w:proofErr w:type="spellEnd"/>
        <w:r w:rsidRPr="008205EE">
          <w:rPr>
            <w:rStyle w:val="a6"/>
            <w:rFonts w:ascii="Times New Roman" w:hAnsi="Times New Roman" w:cs="Times New Roman"/>
            <w:color w:val="000000"/>
            <w:sz w:val="28"/>
            <w:szCs w:val="28"/>
          </w:rPr>
          <w:t>3</w:t>
        </w:r>
        <w:r w:rsidRPr="008205EE">
          <w:rPr>
            <w:rStyle w:val="a6"/>
            <w:rFonts w:ascii="Times New Roman" w:hAnsi="Times New Roman" w:cs="Times New Roman"/>
            <w:color w:val="000000"/>
            <w:sz w:val="28"/>
            <w:szCs w:val="28"/>
            <w:lang w:val="en-US"/>
          </w:rPr>
          <w:t>lvJNO</w:t>
        </w:r>
        <w:r w:rsidRPr="008205EE">
          <w:rPr>
            <w:rStyle w:val="a6"/>
            <w:rFonts w:ascii="Times New Roman" w:hAnsi="Times New Roman" w:cs="Times New Roman"/>
            <w:color w:val="000000"/>
            <w:sz w:val="28"/>
            <w:szCs w:val="28"/>
          </w:rPr>
          <w:t>6</w:t>
        </w:r>
        <w:r w:rsidRPr="008205EE">
          <w:rPr>
            <w:rStyle w:val="a6"/>
            <w:rFonts w:ascii="Times New Roman" w:hAnsi="Times New Roman" w:cs="Times New Roman"/>
            <w:color w:val="000000"/>
            <w:sz w:val="28"/>
            <w:szCs w:val="28"/>
            <w:lang w:val="en-US"/>
          </w:rPr>
          <w:t>N</w:t>
        </w:r>
        <w:r w:rsidRPr="008205EE">
          <w:rPr>
            <w:rStyle w:val="a6"/>
            <w:rFonts w:ascii="Times New Roman" w:hAnsi="Times New Roman" w:cs="Times New Roman"/>
            <w:color w:val="000000"/>
            <w:sz w:val="28"/>
            <w:szCs w:val="28"/>
          </w:rPr>
          <w:t>8</w:t>
        </w:r>
        <w:proofErr w:type="spellStart"/>
        <w:r w:rsidRPr="008205EE">
          <w:rPr>
            <w:rStyle w:val="a6"/>
            <w:rFonts w:ascii="Times New Roman" w:hAnsi="Times New Roman" w:cs="Times New Roman"/>
            <w:color w:val="000000"/>
            <w:sz w:val="28"/>
            <w:szCs w:val="28"/>
            <w:lang w:val="en-US"/>
          </w:rPr>
          <w:t>mkzu</w:t>
        </w:r>
        <w:proofErr w:type="spellEnd"/>
        <w:r w:rsidRPr="008205EE">
          <w:rPr>
            <w:rStyle w:val="a6"/>
            <w:rFonts w:ascii="Times New Roman" w:hAnsi="Times New Roman" w:cs="Times New Roman"/>
            <w:color w:val="000000"/>
            <w:sz w:val="28"/>
            <w:szCs w:val="28"/>
          </w:rPr>
          <w:t>99</w:t>
        </w:r>
        <w:r w:rsidRPr="008205EE">
          <w:rPr>
            <w:rStyle w:val="a6"/>
            <w:rFonts w:ascii="Times New Roman" w:hAnsi="Times New Roman" w:cs="Times New Roman"/>
            <w:color w:val="000000"/>
            <w:sz w:val="28"/>
            <w:szCs w:val="28"/>
            <w:lang w:val="en-US"/>
          </w:rPr>
          <w:t>S</w:t>
        </w:r>
        <w:r w:rsidRPr="008205EE">
          <w:rPr>
            <w:rStyle w:val="a6"/>
            <w:rFonts w:ascii="Times New Roman" w:hAnsi="Times New Roman" w:cs="Times New Roman"/>
            <w:color w:val="000000"/>
            <w:sz w:val="28"/>
            <w:szCs w:val="28"/>
          </w:rPr>
          <w:t>4</w:t>
        </w:r>
        <w:r w:rsidRPr="008205EE">
          <w:rPr>
            <w:rStyle w:val="a6"/>
            <w:rFonts w:ascii="Times New Roman" w:hAnsi="Times New Roman" w:cs="Times New Roman"/>
            <w:color w:val="000000"/>
            <w:sz w:val="28"/>
            <w:szCs w:val="28"/>
            <w:lang w:val="en-US"/>
          </w:rPr>
          <w:t>z</w:t>
        </w:r>
        <w:r w:rsidRPr="008205EE">
          <w:rPr>
            <w:rStyle w:val="a6"/>
            <w:rFonts w:ascii="Times New Roman" w:hAnsi="Times New Roman" w:cs="Times New Roman"/>
            <w:color w:val="000000"/>
            <w:sz w:val="28"/>
            <w:szCs w:val="28"/>
          </w:rPr>
          <w:t>~</w:t>
        </w:r>
        <w:r w:rsidRPr="008205EE">
          <w:rPr>
            <w:rStyle w:val="a6"/>
            <w:rFonts w:ascii="Times New Roman" w:hAnsi="Times New Roman" w:cs="Times New Roman"/>
            <w:color w:val="000000"/>
            <w:sz w:val="28"/>
            <w:szCs w:val="28"/>
            <w:lang w:val="en-US"/>
          </w:rPr>
          <w:t>iRD</w:t>
        </w:r>
        <w:r w:rsidRPr="008205EE">
          <w:rPr>
            <w:rStyle w:val="a6"/>
            <w:rFonts w:ascii="Times New Roman" w:hAnsi="Times New Roman" w:cs="Times New Roman"/>
            <w:color w:val="000000"/>
            <w:sz w:val="28"/>
            <w:szCs w:val="28"/>
          </w:rPr>
          <w:t>5~</w:t>
        </w:r>
        <w:r w:rsidRPr="008205EE">
          <w:rPr>
            <w:rStyle w:val="a6"/>
            <w:rFonts w:ascii="Times New Roman" w:hAnsi="Times New Roman" w:cs="Times New Roman"/>
            <w:color w:val="000000"/>
            <w:sz w:val="28"/>
            <w:szCs w:val="28"/>
            <w:lang w:val="en-US"/>
          </w:rPr>
          <w:t>HetOtH</w:t>
        </w:r>
        <w:r w:rsidRPr="008205EE">
          <w:rPr>
            <w:rStyle w:val="a6"/>
            <w:rFonts w:ascii="Times New Roman" w:hAnsi="Times New Roman" w:cs="Times New Roman"/>
            <w:color w:val="000000"/>
            <w:sz w:val="28"/>
            <w:szCs w:val="28"/>
          </w:rPr>
          <w:t>7</w:t>
        </w:r>
        <w:proofErr w:type="spellStart"/>
        <w:r w:rsidRPr="008205EE">
          <w:rPr>
            <w:rStyle w:val="a6"/>
            <w:rFonts w:ascii="Times New Roman" w:hAnsi="Times New Roman" w:cs="Times New Roman"/>
            <w:color w:val="000000"/>
            <w:sz w:val="28"/>
            <w:szCs w:val="28"/>
            <w:lang w:val="en-US"/>
          </w:rPr>
          <w:t>PmdTq</w:t>
        </w:r>
        <w:proofErr w:type="spellEnd"/>
        <w:r w:rsidRPr="008205EE">
          <w:rPr>
            <w:rStyle w:val="a6"/>
            <w:rFonts w:ascii="Times New Roman" w:hAnsi="Times New Roman" w:cs="Times New Roman"/>
            <w:color w:val="000000"/>
            <w:sz w:val="28"/>
            <w:szCs w:val="28"/>
          </w:rPr>
          <w:t>27</w:t>
        </w:r>
        <w:r w:rsidRPr="008205EE">
          <w:rPr>
            <w:rStyle w:val="a6"/>
            <w:rFonts w:ascii="Times New Roman" w:hAnsi="Times New Roman" w:cs="Times New Roman"/>
            <w:color w:val="000000"/>
            <w:sz w:val="28"/>
            <w:szCs w:val="28"/>
            <w:lang w:val="en-US"/>
          </w:rPr>
          <w:t>g</w:t>
        </w:r>
        <w:r w:rsidRPr="008205EE">
          <w:rPr>
            <w:rStyle w:val="a6"/>
            <w:rFonts w:ascii="Times New Roman" w:hAnsi="Times New Roman" w:cs="Times New Roman"/>
            <w:color w:val="000000"/>
            <w:sz w:val="28"/>
            <w:szCs w:val="28"/>
          </w:rPr>
          <w:t>5</w:t>
        </w:r>
        <w:r w:rsidRPr="008205EE">
          <w:rPr>
            <w:rStyle w:val="a6"/>
            <w:rFonts w:ascii="Times New Roman" w:hAnsi="Times New Roman" w:cs="Times New Roman"/>
            <w:color w:val="000000"/>
            <w:sz w:val="28"/>
            <w:szCs w:val="28"/>
            <w:lang w:val="en-US"/>
          </w:rPr>
          <w:t>oTbs</w:t>
        </w:r>
        <w:r w:rsidRPr="008205EE">
          <w:rPr>
            <w:rStyle w:val="a6"/>
            <w:rFonts w:ascii="Times New Roman" w:hAnsi="Times New Roman" w:cs="Times New Roman"/>
            <w:color w:val="000000"/>
            <w:sz w:val="28"/>
            <w:szCs w:val="28"/>
          </w:rPr>
          <w:t>1</w:t>
        </w:r>
        <w:r w:rsidRPr="008205EE">
          <w:rPr>
            <w:rStyle w:val="a6"/>
            <w:rFonts w:ascii="Times New Roman" w:hAnsi="Times New Roman" w:cs="Times New Roman"/>
            <w:color w:val="000000"/>
            <w:sz w:val="28"/>
            <w:szCs w:val="28"/>
            <w:lang w:val="en-US"/>
          </w:rPr>
          <w:t>pP</w:t>
        </w:r>
        <w:r w:rsidRPr="008205EE">
          <w:rPr>
            <w:rStyle w:val="a6"/>
            <w:rFonts w:ascii="Times New Roman" w:hAnsi="Times New Roman" w:cs="Times New Roman"/>
            <w:color w:val="000000"/>
            <w:sz w:val="28"/>
            <w:szCs w:val="28"/>
          </w:rPr>
          <w:t>3</w:t>
        </w:r>
        <w:r w:rsidRPr="008205EE">
          <w:rPr>
            <w:rStyle w:val="a6"/>
            <w:rFonts w:ascii="Times New Roman" w:hAnsi="Times New Roman" w:cs="Times New Roman"/>
            <w:color w:val="000000"/>
            <w:sz w:val="28"/>
            <w:szCs w:val="28"/>
            <w:lang w:val="en-US"/>
          </w:rPr>
          <w:t>HC</w:t>
        </w:r>
        <w:r w:rsidRPr="008205EE">
          <w:rPr>
            <w:rStyle w:val="a6"/>
            <w:rFonts w:ascii="Times New Roman" w:hAnsi="Times New Roman" w:cs="Times New Roman"/>
            <w:color w:val="000000"/>
            <w:sz w:val="28"/>
            <w:szCs w:val="28"/>
          </w:rPr>
          <w:t>4</w:t>
        </w:r>
        <w:r w:rsidRPr="008205EE">
          <w:rPr>
            <w:rStyle w:val="a6"/>
            <w:rFonts w:ascii="Times New Roman" w:hAnsi="Times New Roman" w:cs="Times New Roman"/>
            <w:color w:val="000000"/>
            <w:sz w:val="28"/>
            <w:szCs w:val="28"/>
            <w:lang w:val="en-US"/>
          </w:rPr>
          <w:t>L</w:t>
        </w:r>
        <w:r w:rsidRPr="008205EE">
          <w:rPr>
            <w:rStyle w:val="a6"/>
            <w:rFonts w:ascii="Times New Roman" w:hAnsi="Times New Roman" w:cs="Times New Roman"/>
            <w:color w:val="000000"/>
            <w:sz w:val="28"/>
            <w:szCs w:val="28"/>
          </w:rPr>
          <w:t>9</w:t>
        </w:r>
        <w:proofErr w:type="spellStart"/>
        <w:r w:rsidRPr="008205EE">
          <w:rPr>
            <w:rStyle w:val="a6"/>
            <w:rFonts w:ascii="Times New Roman" w:hAnsi="Times New Roman" w:cs="Times New Roman"/>
            <w:color w:val="000000"/>
            <w:sz w:val="28"/>
            <w:szCs w:val="28"/>
            <w:lang w:val="en-US"/>
          </w:rPr>
          <w:t>uxeeiWyAOFTWGFc</w:t>
        </w:r>
        <w:proofErr w:type="spellEnd"/>
        <w:r w:rsidRPr="008205EE">
          <w:rPr>
            <w:rStyle w:val="a6"/>
            <w:rFonts w:ascii="Times New Roman" w:hAnsi="Times New Roman" w:cs="Times New Roman"/>
            <w:color w:val="000000"/>
            <w:sz w:val="28"/>
            <w:szCs w:val="28"/>
          </w:rPr>
          <w:t>0</w:t>
        </w:r>
        <w:r w:rsidRPr="008205EE">
          <w:rPr>
            <w:rStyle w:val="a6"/>
            <w:rFonts w:ascii="Times New Roman" w:hAnsi="Times New Roman" w:cs="Times New Roman"/>
            <w:color w:val="000000"/>
            <w:sz w:val="28"/>
            <w:szCs w:val="28"/>
            <w:lang w:val="en-US"/>
          </w:rPr>
          <w:t>SQjXLExTSEnAMiDU</w:t>
        </w:r>
        <w:r w:rsidRPr="008205EE">
          <w:rPr>
            <w:rStyle w:val="a6"/>
            <w:rFonts w:ascii="Times New Roman" w:hAnsi="Times New Roman" w:cs="Times New Roman"/>
            <w:color w:val="000000"/>
            <w:sz w:val="28"/>
            <w:szCs w:val="28"/>
          </w:rPr>
          <w:t>5</w:t>
        </w:r>
        <w:proofErr w:type="spellStart"/>
        <w:r w:rsidRPr="008205EE">
          <w:rPr>
            <w:rStyle w:val="a6"/>
            <w:rFonts w:ascii="Times New Roman" w:hAnsi="Times New Roman" w:cs="Times New Roman"/>
            <w:color w:val="000000"/>
            <w:sz w:val="28"/>
            <w:szCs w:val="28"/>
            <w:lang w:val="en-US"/>
          </w:rPr>
          <w:t>cziLj</w:t>
        </w:r>
        <w:proofErr w:type="spellEnd"/>
        <w:r w:rsidRPr="008205EE">
          <w:rPr>
            <w:rStyle w:val="a6"/>
            <w:rFonts w:ascii="Times New Roman" w:hAnsi="Times New Roman" w:cs="Times New Roman"/>
            <w:color w:val="000000"/>
            <w:sz w:val="28"/>
            <w:szCs w:val="28"/>
          </w:rPr>
          <w:t>9</w:t>
        </w:r>
        <w:r w:rsidRPr="008205EE">
          <w:rPr>
            <w:rStyle w:val="a6"/>
            <w:rFonts w:ascii="Times New Roman" w:hAnsi="Times New Roman" w:cs="Times New Roman"/>
            <w:color w:val="000000"/>
            <w:sz w:val="28"/>
            <w:szCs w:val="28"/>
            <w:lang w:val="en-US"/>
          </w:rPr>
          <w:t>AgJVAhRQFpKS</w:t>
        </w:r>
        <w:r w:rsidRPr="008205EE">
          <w:rPr>
            <w:rStyle w:val="a6"/>
            <w:rFonts w:ascii="Times New Roman" w:hAnsi="Times New Roman" w:cs="Times New Roman"/>
            <w:color w:val="000000"/>
            <w:sz w:val="28"/>
            <w:szCs w:val="28"/>
          </w:rPr>
          <w:t>4</w:t>
        </w:r>
        <w:r w:rsidRPr="008205EE">
          <w:rPr>
            <w:rStyle w:val="a6"/>
            <w:rFonts w:ascii="Times New Roman" w:hAnsi="Times New Roman" w:cs="Times New Roman"/>
            <w:color w:val="000000"/>
            <w:sz w:val="28"/>
            <w:szCs w:val="28"/>
            <w:lang w:val="en-US"/>
          </w:rPr>
          <w:t>aJ</w:t>
        </w:r>
        <w:r w:rsidRPr="008205EE">
          <w:rPr>
            <w:rStyle w:val="a6"/>
            <w:rFonts w:ascii="Times New Roman" w:hAnsi="Times New Roman" w:cs="Times New Roman"/>
            <w:color w:val="000000"/>
            <w:sz w:val="28"/>
            <w:szCs w:val="28"/>
          </w:rPr>
          <w:t>~</w:t>
        </w:r>
        <w:r w:rsidRPr="008205EE">
          <w:rPr>
            <w:rStyle w:val="a6"/>
            <w:rFonts w:ascii="Times New Roman" w:hAnsi="Times New Roman" w:cs="Times New Roman"/>
            <w:color w:val="000000"/>
            <w:sz w:val="28"/>
            <w:szCs w:val="28"/>
            <w:lang w:val="en-US"/>
          </w:rPr>
          <w:t>pKhY</w:t>
        </w:r>
        <w:r w:rsidRPr="008205EE">
          <w:rPr>
            <w:rStyle w:val="a6"/>
            <w:rFonts w:ascii="Times New Roman" w:hAnsi="Times New Roman" w:cs="Times New Roman"/>
            <w:color w:val="000000"/>
            <w:sz w:val="28"/>
            <w:szCs w:val="28"/>
          </w:rPr>
          <w:t>92</w:t>
        </w:r>
        <w:proofErr w:type="spellStart"/>
        <w:r w:rsidRPr="008205EE">
          <w:rPr>
            <w:rStyle w:val="a6"/>
            <w:rFonts w:ascii="Times New Roman" w:hAnsi="Times New Roman" w:cs="Times New Roman"/>
            <w:color w:val="000000"/>
            <w:sz w:val="28"/>
            <w:szCs w:val="28"/>
            <w:lang w:val="en-US"/>
          </w:rPr>
          <w:t>OkBVs</w:t>
        </w:r>
        <w:proofErr w:type="spellEnd"/>
        <w:r w:rsidRPr="008205EE">
          <w:rPr>
            <w:rStyle w:val="a6"/>
            <w:rFonts w:ascii="Times New Roman" w:hAnsi="Times New Roman" w:cs="Times New Roman"/>
            <w:color w:val="000000"/>
            <w:sz w:val="28"/>
            <w:szCs w:val="28"/>
          </w:rPr>
          <w:t>1</w:t>
        </w:r>
        <w:proofErr w:type="spellStart"/>
        <w:r w:rsidRPr="008205EE">
          <w:rPr>
            <w:rStyle w:val="a6"/>
            <w:rFonts w:ascii="Times New Roman" w:hAnsi="Times New Roman" w:cs="Times New Roman"/>
            <w:color w:val="000000"/>
            <w:sz w:val="28"/>
            <w:szCs w:val="28"/>
            <w:lang w:val="en-US"/>
          </w:rPr>
          <w:t>jiOzEKVauywVy</w:t>
        </w:r>
        <w:proofErr w:type="spellEnd"/>
        <w:r w:rsidRPr="008205EE">
          <w:rPr>
            <w:rStyle w:val="a6"/>
            <w:rFonts w:ascii="Times New Roman" w:hAnsi="Times New Roman" w:cs="Times New Roman"/>
            <w:color w:val="000000"/>
            <w:sz w:val="28"/>
            <w:szCs w:val="28"/>
          </w:rPr>
          <w:t>71</w:t>
        </w:r>
        <w:proofErr w:type="spellStart"/>
        <w:r w:rsidRPr="008205EE">
          <w:rPr>
            <w:rStyle w:val="a6"/>
            <w:rFonts w:ascii="Times New Roman" w:hAnsi="Times New Roman" w:cs="Times New Roman"/>
            <w:color w:val="000000"/>
            <w:sz w:val="28"/>
            <w:szCs w:val="28"/>
            <w:lang w:val="en-US"/>
          </w:rPr>
          <w:t>SqoKd</w:t>
        </w:r>
        <w:proofErr w:type="spellEnd"/>
        <w:r w:rsidRPr="008205EE">
          <w:rPr>
            <w:rStyle w:val="a6"/>
            <w:rFonts w:ascii="Times New Roman" w:hAnsi="Times New Roman" w:cs="Times New Roman"/>
            <w:color w:val="000000"/>
            <w:sz w:val="28"/>
            <w:szCs w:val="28"/>
          </w:rPr>
          <w:t>62</w:t>
        </w:r>
        <w:r w:rsidRPr="008205EE">
          <w:rPr>
            <w:rStyle w:val="a6"/>
            <w:rFonts w:ascii="Times New Roman" w:hAnsi="Times New Roman" w:cs="Times New Roman"/>
            <w:color w:val="000000"/>
            <w:sz w:val="28"/>
            <w:szCs w:val="28"/>
            <w:lang w:val="en-US"/>
          </w:rPr>
          <w:t>Z</w:t>
        </w:r>
        <w:r w:rsidRPr="008205EE">
          <w:rPr>
            <w:rStyle w:val="a6"/>
            <w:rFonts w:ascii="Times New Roman" w:hAnsi="Times New Roman" w:cs="Times New Roman"/>
            <w:color w:val="000000"/>
            <w:sz w:val="28"/>
            <w:szCs w:val="28"/>
          </w:rPr>
          <w:t>2</w:t>
        </w:r>
        <w:r w:rsidRPr="008205EE">
          <w:rPr>
            <w:rStyle w:val="a6"/>
            <w:rFonts w:ascii="Times New Roman" w:hAnsi="Times New Roman" w:cs="Times New Roman"/>
            <w:color w:val="000000"/>
            <w:sz w:val="28"/>
            <w:szCs w:val="28"/>
            <w:lang w:val="en-US"/>
          </w:rPr>
          <w:t>QOPQ</w:t>
        </w:r>
        <w:r w:rsidRPr="008205EE">
          <w:rPr>
            <w:rStyle w:val="a6"/>
            <w:rFonts w:ascii="Times New Roman" w:hAnsi="Times New Roman" w:cs="Times New Roman"/>
            <w:color w:val="000000"/>
            <w:sz w:val="28"/>
            <w:szCs w:val="28"/>
          </w:rPr>
          <w:t>7</w:t>
        </w:r>
        <w:proofErr w:type="spellStart"/>
        <w:r w:rsidRPr="008205EE">
          <w:rPr>
            <w:rStyle w:val="a6"/>
            <w:rFonts w:ascii="Times New Roman" w:hAnsi="Times New Roman" w:cs="Times New Roman"/>
            <w:color w:val="000000"/>
            <w:sz w:val="28"/>
            <w:szCs w:val="28"/>
            <w:lang w:val="en-US"/>
          </w:rPr>
          <w:t>hjBESdf</w:t>
        </w:r>
        <w:proofErr w:type="spellEnd"/>
        <w:r w:rsidRPr="008205EE">
          <w:rPr>
            <w:rStyle w:val="a6"/>
            <w:rFonts w:ascii="Times New Roman" w:hAnsi="Times New Roman" w:cs="Times New Roman"/>
            <w:color w:val="000000"/>
            <w:sz w:val="28"/>
            <w:szCs w:val="28"/>
          </w:rPr>
          <w:t>-3</w:t>
        </w:r>
        <w:r w:rsidRPr="008205EE">
          <w:rPr>
            <w:rStyle w:val="a6"/>
            <w:rFonts w:ascii="Times New Roman" w:hAnsi="Times New Roman" w:cs="Times New Roman"/>
            <w:color w:val="000000"/>
            <w:sz w:val="28"/>
            <w:szCs w:val="28"/>
            <w:lang w:val="en-US"/>
          </w:rPr>
          <w:t>v</w:t>
        </w:r>
        <w:r w:rsidRPr="008205EE">
          <w:rPr>
            <w:rStyle w:val="a6"/>
            <w:rFonts w:ascii="Times New Roman" w:hAnsi="Times New Roman" w:cs="Times New Roman"/>
            <w:color w:val="000000"/>
            <w:sz w:val="28"/>
            <w:szCs w:val="28"/>
          </w:rPr>
          <w:t>8</w:t>
        </w:r>
        <w:r w:rsidRPr="008205EE">
          <w:rPr>
            <w:rStyle w:val="a6"/>
            <w:rFonts w:ascii="Times New Roman" w:hAnsi="Times New Roman" w:cs="Times New Roman"/>
            <w:color w:val="000000"/>
            <w:sz w:val="28"/>
            <w:szCs w:val="28"/>
            <w:lang w:val="en-US"/>
          </w:rPr>
          <w:t>dG</w:t>
        </w:r>
        <w:r w:rsidRPr="008205EE">
          <w:rPr>
            <w:rStyle w:val="a6"/>
            <w:rFonts w:ascii="Times New Roman" w:hAnsi="Times New Roman" w:cs="Times New Roman"/>
            <w:color w:val="000000"/>
            <w:sz w:val="28"/>
            <w:szCs w:val="28"/>
          </w:rPr>
          <w:t>3</w:t>
        </w:r>
        <w:r w:rsidRPr="008205EE">
          <w:rPr>
            <w:rStyle w:val="a6"/>
            <w:rFonts w:ascii="Times New Roman" w:hAnsi="Times New Roman" w:cs="Times New Roman"/>
            <w:color w:val="000000"/>
            <w:sz w:val="28"/>
            <w:szCs w:val="28"/>
            <w:lang w:val="en-US"/>
          </w:rPr>
          <w:t>FRbOyYHZ</w:t>
        </w:r>
        <w:r w:rsidRPr="008205EE">
          <w:rPr>
            <w:rStyle w:val="a6"/>
            <w:rFonts w:ascii="Times New Roman" w:hAnsi="Times New Roman" w:cs="Times New Roman"/>
            <w:color w:val="000000"/>
            <w:sz w:val="28"/>
            <w:szCs w:val="28"/>
          </w:rPr>
          <w:t>~</w:t>
        </w:r>
        <w:r w:rsidRPr="008205EE">
          <w:rPr>
            <w:rStyle w:val="a6"/>
            <w:rFonts w:ascii="Times New Roman" w:hAnsi="Times New Roman" w:cs="Times New Roman"/>
            <w:color w:val="000000"/>
            <w:sz w:val="28"/>
            <w:szCs w:val="28"/>
            <w:lang w:val="en-US"/>
          </w:rPr>
          <w:t>IW</w:t>
        </w:r>
        <w:r w:rsidRPr="008205EE">
          <w:rPr>
            <w:rStyle w:val="a6"/>
            <w:rFonts w:ascii="Times New Roman" w:hAnsi="Times New Roman" w:cs="Times New Roman"/>
            <w:color w:val="000000"/>
            <w:sz w:val="28"/>
            <w:szCs w:val="28"/>
          </w:rPr>
          <w:t>6</w:t>
        </w:r>
        <w:proofErr w:type="spellStart"/>
        <w:r w:rsidRPr="008205EE">
          <w:rPr>
            <w:rStyle w:val="a6"/>
            <w:rFonts w:ascii="Times New Roman" w:hAnsi="Times New Roman" w:cs="Times New Roman"/>
            <w:color w:val="000000"/>
            <w:sz w:val="28"/>
            <w:szCs w:val="28"/>
            <w:lang w:val="en-US"/>
          </w:rPr>
          <w:t>Eyx</w:t>
        </w:r>
        <w:proofErr w:type="spellEnd"/>
        <w:r w:rsidRPr="008205EE">
          <w:rPr>
            <w:rStyle w:val="a6"/>
            <w:rFonts w:ascii="Times New Roman" w:hAnsi="Times New Roman" w:cs="Times New Roman"/>
            <w:color w:val="000000"/>
            <w:sz w:val="28"/>
            <w:szCs w:val="28"/>
          </w:rPr>
          <w:t>5</w:t>
        </w:r>
        <w:proofErr w:type="spellStart"/>
        <w:r w:rsidRPr="008205EE">
          <w:rPr>
            <w:rStyle w:val="a6"/>
            <w:rFonts w:ascii="Times New Roman" w:hAnsi="Times New Roman" w:cs="Times New Roman"/>
            <w:color w:val="000000"/>
            <w:sz w:val="28"/>
            <w:szCs w:val="28"/>
            <w:lang w:val="en-US"/>
          </w:rPr>
          <w:t>EJavwR</w:t>
        </w:r>
        <w:proofErr w:type="spellEnd"/>
        <w:r w:rsidRPr="008205EE">
          <w:rPr>
            <w:rStyle w:val="a6"/>
            <w:rFonts w:ascii="Times New Roman" w:hAnsi="Times New Roman" w:cs="Times New Roman"/>
            <w:color w:val="000000"/>
            <w:sz w:val="28"/>
            <w:szCs w:val="28"/>
          </w:rPr>
          <w:t>6</w:t>
        </w:r>
        <w:r w:rsidRPr="008205EE">
          <w:rPr>
            <w:rStyle w:val="a6"/>
            <w:rFonts w:ascii="Times New Roman" w:hAnsi="Times New Roman" w:cs="Times New Roman"/>
            <w:color w:val="000000"/>
            <w:sz w:val="28"/>
            <w:szCs w:val="28"/>
            <w:lang w:val="en-US"/>
          </w:rPr>
          <w:t>kUeU</w:t>
        </w:r>
        <w:r w:rsidRPr="008205EE">
          <w:rPr>
            <w:rStyle w:val="a6"/>
            <w:rFonts w:ascii="Times New Roman" w:hAnsi="Times New Roman" w:cs="Times New Roman"/>
            <w:color w:val="000000"/>
            <w:sz w:val="28"/>
            <w:szCs w:val="28"/>
          </w:rPr>
          <w:t>6</w:t>
        </w:r>
        <w:proofErr w:type="spellStart"/>
        <w:r w:rsidRPr="008205EE">
          <w:rPr>
            <w:rStyle w:val="a6"/>
            <w:rFonts w:ascii="Times New Roman" w:hAnsi="Times New Roman" w:cs="Times New Roman"/>
            <w:color w:val="000000"/>
            <w:sz w:val="28"/>
            <w:szCs w:val="28"/>
            <w:lang w:val="en-US"/>
          </w:rPr>
          <w:t>gwOHgTZlBHvU</w:t>
        </w:r>
        <w:proofErr w:type="spellEnd"/>
        <w:r w:rsidRPr="008205EE">
          <w:rPr>
            <w:rStyle w:val="a6"/>
            <w:rFonts w:ascii="Times New Roman" w:hAnsi="Times New Roman" w:cs="Times New Roman"/>
            <w:color w:val="000000"/>
            <w:sz w:val="28"/>
            <w:szCs w:val="28"/>
          </w:rPr>
          <w:t>2</w:t>
        </w:r>
        <w:r w:rsidRPr="008205EE">
          <w:rPr>
            <w:rStyle w:val="a6"/>
            <w:rFonts w:ascii="Times New Roman" w:hAnsi="Times New Roman" w:cs="Times New Roman"/>
            <w:color w:val="000000"/>
            <w:sz w:val="28"/>
            <w:szCs w:val="28"/>
            <w:lang w:val="en-US"/>
          </w:rPr>
          <w:t>gU</w:t>
        </w:r>
        <w:r w:rsidRPr="008205EE">
          <w:rPr>
            <w:rStyle w:val="a6"/>
            <w:rFonts w:ascii="Times New Roman" w:hAnsi="Times New Roman" w:cs="Times New Roman"/>
            <w:color w:val="000000"/>
            <w:sz w:val="28"/>
            <w:szCs w:val="28"/>
          </w:rPr>
          <w:t>5</w:t>
        </w:r>
        <w:r w:rsidRPr="008205EE">
          <w:rPr>
            <w:rStyle w:val="a6"/>
            <w:rFonts w:ascii="Times New Roman" w:hAnsi="Times New Roman" w:cs="Times New Roman"/>
            <w:color w:val="000000"/>
            <w:sz w:val="28"/>
            <w:szCs w:val="28"/>
            <w:lang w:val="en-US"/>
          </w:rPr>
          <w:t>CdK</w:t>
        </w:r>
        <w:r w:rsidRPr="008205EE">
          <w:rPr>
            <w:rStyle w:val="a6"/>
            <w:rFonts w:ascii="Times New Roman" w:hAnsi="Times New Roman" w:cs="Times New Roman"/>
            <w:color w:val="000000"/>
            <w:sz w:val="28"/>
            <w:szCs w:val="28"/>
          </w:rPr>
          <w:t>2</w:t>
        </w:r>
        <w:r w:rsidRPr="008205EE">
          <w:rPr>
            <w:rStyle w:val="a6"/>
            <w:rFonts w:ascii="Times New Roman" w:hAnsi="Times New Roman" w:cs="Times New Roman"/>
            <w:color w:val="000000"/>
            <w:sz w:val="28"/>
            <w:szCs w:val="28"/>
            <w:lang w:val="en-US"/>
          </w:rPr>
          <w:t>I</w:t>
        </w:r>
        <w:r w:rsidRPr="008205EE">
          <w:rPr>
            <w:rStyle w:val="a6"/>
            <w:rFonts w:ascii="Times New Roman" w:hAnsi="Times New Roman" w:cs="Times New Roman"/>
            <w:color w:val="000000"/>
            <w:sz w:val="28"/>
            <w:szCs w:val="28"/>
          </w:rPr>
          <w:t>2</w:t>
        </w:r>
        <w:proofErr w:type="spellStart"/>
        <w:r w:rsidRPr="008205EE">
          <w:rPr>
            <w:rStyle w:val="a6"/>
            <w:rFonts w:ascii="Times New Roman" w:hAnsi="Times New Roman" w:cs="Times New Roman"/>
            <w:color w:val="000000"/>
            <w:sz w:val="28"/>
            <w:szCs w:val="28"/>
            <w:lang w:val="en-US"/>
          </w:rPr>
          <w:t>SbFDGSslqwAvnkiLZU</w:t>
        </w:r>
        <w:proofErr w:type="spellEnd"/>
        <w:r w:rsidRPr="008205EE">
          <w:rPr>
            <w:rStyle w:val="a6"/>
            <w:rFonts w:ascii="Times New Roman" w:hAnsi="Times New Roman" w:cs="Times New Roman"/>
            <w:color w:val="000000"/>
            <w:sz w:val="28"/>
            <w:szCs w:val="28"/>
          </w:rPr>
          <w:t>5</w:t>
        </w:r>
        <w:r w:rsidRPr="008205EE">
          <w:rPr>
            <w:rStyle w:val="a6"/>
            <w:rFonts w:ascii="Times New Roman" w:hAnsi="Times New Roman" w:cs="Times New Roman"/>
            <w:color w:val="000000"/>
            <w:sz w:val="28"/>
            <w:szCs w:val="28"/>
            <w:lang w:val="en-US"/>
          </w:rPr>
          <w:t>BqQ</w:t>
        </w:r>
        <w:r w:rsidRPr="008205EE">
          <w:rPr>
            <w:rStyle w:val="a6"/>
            <w:rFonts w:ascii="Times New Roman" w:hAnsi="Times New Roman" w:cs="Times New Roman"/>
            <w:color w:val="000000"/>
            <w:sz w:val="28"/>
            <w:szCs w:val="28"/>
          </w:rPr>
          <w:t>__&amp;</w:t>
        </w:r>
        <w:r w:rsidRPr="008205EE">
          <w:rPr>
            <w:rStyle w:val="a6"/>
            <w:rFonts w:ascii="Times New Roman" w:hAnsi="Times New Roman" w:cs="Times New Roman"/>
            <w:color w:val="000000"/>
            <w:sz w:val="28"/>
            <w:szCs w:val="28"/>
            <w:lang w:val="en-US"/>
          </w:rPr>
          <w:t>Key</w:t>
        </w:r>
        <w:r w:rsidRPr="008205EE">
          <w:rPr>
            <w:rStyle w:val="a6"/>
            <w:rFonts w:ascii="Times New Roman" w:hAnsi="Times New Roman" w:cs="Times New Roman"/>
            <w:color w:val="000000"/>
            <w:sz w:val="28"/>
            <w:szCs w:val="28"/>
          </w:rPr>
          <w:t>-</w:t>
        </w:r>
        <w:r w:rsidRPr="008205EE">
          <w:rPr>
            <w:rStyle w:val="a6"/>
            <w:rFonts w:ascii="Times New Roman" w:hAnsi="Times New Roman" w:cs="Times New Roman"/>
            <w:color w:val="000000"/>
            <w:sz w:val="28"/>
            <w:szCs w:val="28"/>
            <w:lang w:val="en-US"/>
          </w:rPr>
          <w:t>Pair</w:t>
        </w:r>
        <w:r w:rsidRPr="008205EE">
          <w:rPr>
            <w:rStyle w:val="a6"/>
            <w:rFonts w:ascii="Times New Roman" w:hAnsi="Times New Roman" w:cs="Times New Roman"/>
            <w:color w:val="000000"/>
            <w:sz w:val="28"/>
            <w:szCs w:val="28"/>
          </w:rPr>
          <w:t>-</w:t>
        </w:r>
        <w:r w:rsidRPr="008205EE">
          <w:rPr>
            <w:rStyle w:val="a6"/>
            <w:rFonts w:ascii="Times New Roman" w:hAnsi="Times New Roman" w:cs="Times New Roman"/>
            <w:color w:val="000000"/>
            <w:sz w:val="28"/>
            <w:szCs w:val="28"/>
            <w:lang w:val="en-US"/>
          </w:rPr>
          <w:t>Id</w:t>
        </w:r>
        <w:r w:rsidRPr="008205EE">
          <w:rPr>
            <w:rStyle w:val="a6"/>
            <w:rFonts w:ascii="Times New Roman" w:hAnsi="Times New Roman" w:cs="Times New Roman"/>
            <w:color w:val="000000"/>
            <w:sz w:val="28"/>
            <w:szCs w:val="28"/>
          </w:rPr>
          <w:t>=</w:t>
        </w:r>
        <w:r w:rsidRPr="008205EE">
          <w:rPr>
            <w:rStyle w:val="a6"/>
            <w:rFonts w:ascii="Times New Roman" w:hAnsi="Times New Roman" w:cs="Times New Roman"/>
            <w:color w:val="000000"/>
            <w:sz w:val="28"/>
            <w:szCs w:val="28"/>
            <w:lang w:val="en-US"/>
          </w:rPr>
          <w:t>APKAJLOHF</w:t>
        </w:r>
        <w:r w:rsidRPr="008205EE">
          <w:rPr>
            <w:rStyle w:val="a6"/>
            <w:rFonts w:ascii="Times New Roman" w:hAnsi="Times New Roman" w:cs="Times New Roman"/>
            <w:color w:val="000000"/>
            <w:sz w:val="28"/>
            <w:szCs w:val="28"/>
          </w:rPr>
          <w:t>5</w:t>
        </w:r>
        <w:r w:rsidRPr="008205EE">
          <w:rPr>
            <w:rStyle w:val="a6"/>
            <w:rFonts w:ascii="Times New Roman" w:hAnsi="Times New Roman" w:cs="Times New Roman"/>
            <w:color w:val="000000"/>
            <w:sz w:val="28"/>
            <w:szCs w:val="28"/>
            <w:lang w:val="en-US"/>
          </w:rPr>
          <w:t>GGSLRBV</w:t>
        </w:r>
        <w:r w:rsidRPr="008205EE">
          <w:rPr>
            <w:rStyle w:val="a6"/>
            <w:rFonts w:ascii="Times New Roman" w:hAnsi="Times New Roman" w:cs="Times New Roman"/>
            <w:color w:val="000000"/>
            <w:sz w:val="28"/>
            <w:szCs w:val="28"/>
          </w:rPr>
          <w:t>4</w:t>
        </w:r>
        <w:r w:rsidRPr="008205EE">
          <w:rPr>
            <w:rStyle w:val="a6"/>
            <w:rFonts w:ascii="Times New Roman" w:hAnsi="Times New Roman" w:cs="Times New Roman"/>
            <w:color w:val="000000"/>
            <w:sz w:val="28"/>
            <w:szCs w:val="28"/>
            <w:lang w:val="en-US"/>
          </w:rPr>
          <w:t>ZA</w:t>
        </w:r>
      </w:hyperlink>
      <w:r w:rsidRPr="008205EE">
        <w:rPr>
          <w:rFonts w:ascii="Times New Roman" w:hAnsi="Times New Roman" w:cs="Times New Roman"/>
          <w:color w:val="000000"/>
          <w:sz w:val="28"/>
          <w:szCs w:val="28"/>
        </w:rPr>
        <w:t xml:space="preserve"> </w:t>
      </w:r>
      <w:r w:rsidRPr="008205EE">
        <w:rPr>
          <w:rFonts w:ascii="Times New Roman" w:eastAsia="Calibri" w:hAnsi="Times New Roman" w:cs="Times New Roman"/>
          <w:color w:val="000000"/>
          <w:sz w:val="28"/>
          <w:szCs w:val="28"/>
        </w:rPr>
        <w:t>(дата обращения: 25.12.22)</w:t>
      </w:r>
    </w:p>
    <w:p w14:paraId="3AB77BAA" w14:textId="77777777" w:rsidR="008205EE" w:rsidRPr="008205EE" w:rsidRDefault="00563597" w:rsidP="008205EE">
      <w:pPr>
        <w:pStyle w:val="a3"/>
        <w:numPr>
          <w:ilvl w:val="0"/>
          <w:numId w:val="26"/>
        </w:numPr>
        <w:shd w:val="clear" w:color="auto" w:fill="FCFCFC"/>
        <w:autoSpaceDE w:val="0"/>
        <w:autoSpaceDN w:val="0"/>
        <w:adjustRightInd w:val="0"/>
        <w:spacing w:line="360" w:lineRule="auto"/>
        <w:ind w:left="0" w:firstLine="0"/>
        <w:jc w:val="both"/>
        <w:rPr>
          <w:rFonts w:ascii="Times New Roman" w:hAnsi="Times New Roman" w:cs="Times New Roman"/>
          <w:color w:val="000000"/>
          <w:sz w:val="28"/>
          <w:szCs w:val="28"/>
        </w:rPr>
      </w:pPr>
      <w:proofErr w:type="spellStart"/>
      <w:r w:rsidRPr="008205EE">
        <w:rPr>
          <w:rFonts w:ascii="Times New Roman" w:hAnsi="Times New Roman" w:cs="Times New Roman"/>
          <w:color w:val="000000"/>
          <w:sz w:val="28"/>
          <w:szCs w:val="28"/>
          <w:lang w:val="en-US"/>
        </w:rPr>
        <w:t>Gaukrodger</w:t>
      </w:r>
      <w:proofErr w:type="spellEnd"/>
      <w:r w:rsidRPr="008205EE">
        <w:rPr>
          <w:rFonts w:ascii="Times New Roman" w:hAnsi="Times New Roman" w:cs="Times New Roman"/>
          <w:color w:val="000000"/>
          <w:sz w:val="28"/>
          <w:szCs w:val="28"/>
          <w:lang w:val="en-US"/>
        </w:rPr>
        <w:t xml:space="preserve"> D., «The legal framework applicable to joint interpretative agreements of investment treaties», OECD working paper No.1, 2016, </w:t>
      </w:r>
      <w:r w:rsidRPr="008205EE">
        <w:rPr>
          <w:rFonts w:ascii="Times New Roman" w:eastAsia="Calibri" w:hAnsi="Times New Roman" w:cs="Times New Roman"/>
          <w:color w:val="000000"/>
          <w:sz w:val="28"/>
          <w:szCs w:val="28"/>
          <w:lang w:val="en-US"/>
        </w:rPr>
        <w:t>[</w:t>
      </w:r>
      <w:r w:rsidRPr="008205EE">
        <w:rPr>
          <w:rFonts w:ascii="Times New Roman" w:eastAsia="Calibri" w:hAnsi="Times New Roman" w:cs="Times New Roman"/>
          <w:color w:val="000000"/>
          <w:sz w:val="28"/>
          <w:szCs w:val="28"/>
        </w:rPr>
        <w:t>Электронный</w:t>
      </w:r>
      <w:r w:rsidRPr="008205EE">
        <w:rPr>
          <w:rFonts w:ascii="Times New Roman" w:eastAsia="Calibri" w:hAnsi="Times New Roman" w:cs="Times New Roman"/>
          <w:color w:val="000000"/>
          <w:sz w:val="28"/>
          <w:szCs w:val="28"/>
          <w:lang w:val="en-US"/>
        </w:rPr>
        <w:t xml:space="preserve"> </w:t>
      </w:r>
      <w:r w:rsidRPr="008205EE">
        <w:rPr>
          <w:rFonts w:ascii="Times New Roman" w:eastAsia="Calibri" w:hAnsi="Times New Roman" w:cs="Times New Roman"/>
          <w:color w:val="000000"/>
          <w:sz w:val="28"/>
          <w:szCs w:val="28"/>
        </w:rPr>
        <w:t>ресурс</w:t>
      </w:r>
      <w:r w:rsidRPr="008205EE">
        <w:rPr>
          <w:rFonts w:ascii="Times New Roman" w:eastAsia="Calibri" w:hAnsi="Times New Roman" w:cs="Times New Roman"/>
          <w:color w:val="000000"/>
          <w:sz w:val="28"/>
          <w:szCs w:val="28"/>
          <w:lang w:val="en-US"/>
        </w:rPr>
        <w:t xml:space="preserve">] // </w:t>
      </w:r>
      <w:r w:rsidRPr="008205EE">
        <w:rPr>
          <w:rFonts w:ascii="Times New Roman" w:hAnsi="Times New Roman" w:cs="Times New Roman"/>
          <w:color w:val="000000"/>
          <w:sz w:val="28"/>
          <w:szCs w:val="28"/>
          <w:lang w:val="en-US"/>
        </w:rPr>
        <w:t>oecd-ilibrary.org</w:t>
      </w:r>
      <w:r w:rsidRPr="008205EE">
        <w:rPr>
          <w:rFonts w:ascii="Times New Roman" w:eastAsia="Calibri" w:hAnsi="Times New Roman" w:cs="Times New Roman"/>
          <w:color w:val="000000"/>
          <w:sz w:val="28"/>
          <w:szCs w:val="28"/>
          <w:lang w:val="en-US"/>
        </w:rPr>
        <w:t>: [</w:t>
      </w:r>
      <w:r w:rsidRPr="008205EE">
        <w:rPr>
          <w:rFonts w:ascii="Times New Roman" w:eastAsia="Calibri" w:hAnsi="Times New Roman" w:cs="Times New Roman"/>
          <w:color w:val="000000"/>
          <w:sz w:val="28"/>
          <w:szCs w:val="28"/>
        </w:rPr>
        <w:t>сайт</w:t>
      </w:r>
      <w:r w:rsidRPr="008205EE">
        <w:rPr>
          <w:rFonts w:ascii="Times New Roman" w:eastAsia="Calibri" w:hAnsi="Times New Roman" w:cs="Times New Roman"/>
          <w:color w:val="000000"/>
          <w:sz w:val="28"/>
          <w:szCs w:val="28"/>
          <w:lang w:val="en-US"/>
        </w:rPr>
        <w:t>]. URL</w:t>
      </w:r>
      <w:r w:rsidRPr="008205EE">
        <w:rPr>
          <w:rFonts w:ascii="Times New Roman" w:eastAsia="Calibri" w:hAnsi="Times New Roman" w:cs="Times New Roman"/>
          <w:color w:val="000000"/>
          <w:sz w:val="28"/>
          <w:szCs w:val="28"/>
        </w:rPr>
        <w:t>:</w:t>
      </w:r>
      <w:r w:rsidRPr="008205EE">
        <w:rPr>
          <w:rFonts w:ascii="Times New Roman" w:hAnsi="Times New Roman" w:cs="Times New Roman"/>
          <w:color w:val="000000"/>
          <w:sz w:val="28"/>
          <w:szCs w:val="28"/>
        </w:rPr>
        <w:t xml:space="preserve">   </w:t>
      </w:r>
      <w:hyperlink r:id="rId22" w:history="1">
        <w:r w:rsidRPr="008205EE">
          <w:rPr>
            <w:rStyle w:val="a6"/>
            <w:rFonts w:ascii="Times New Roman" w:hAnsi="Times New Roman" w:cs="Times New Roman"/>
            <w:color w:val="000000"/>
            <w:sz w:val="28"/>
            <w:szCs w:val="28"/>
            <w:lang w:val="en-US"/>
          </w:rPr>
          <w:t>https</w:t>
        </w:r>
        <w:r w:rsidRPr="008205EE">
          <w:rPr>
            <w:rStyle w:val="a6"/>
            <w:rFonts w:ascii="Times New Roman" w:hAnsi="Times New Roman" w:cs="Times New Roman"/>
            <w:color w:val="000000"/>
            <w:sz w:val="28"/>
            <w:szCs w:val="28"/>
          </w:rPr>
          <w:t>://</w:t>
        </w:r>
        <w:r w:rsidRPr="008205EE">
          <w:rPr>
            <w:rStyle w:val="a6"/>
            <w:rFonts w:ascii="Times New Roman" w:hAnsi="Times New Roman" w:cs="Times New Roman"/>
            <w:color w:val="000000"/>
            <w:sz w:val="28"/>
            <w:szCs w:val="28"/>
            <w:lang w:val="en-US"/>
          </w:rPr>
          <w:t>www</w:t>
        </w:r>
        <w:r w:rsidRPr="008205EE">
          <w:rPr>
            <w:rStyle w:val="a6"/>
            <w:rFonts w:ascii="Times New Roman" w:hAnsi="Times New Roman" w:cs="Times New Roman"/>
            <w:color w:val="000000"/>
            <w:sz w:val="28"/>
            <w:szCs w:val="28"/>
          </w:rPr>
          <w:t>.</w:t>
        </w:r>
        <w:proofErr w:type="spellStart"/>
        <w:r w:rsidRPr="008205EE">
          <w:rPr>
            <w:rStyle w:val="a6"/>
            <w:rFonts w:ascii="Times New Roman" w:hAnsi="Times New Roman" w:cs="Times New Roman"/>
            <w:color w:val="000000"/>
            <w:sz w:val="28"/>
            <w:szCs w:val="28"/>
            <w:lang w:val="en-US"/>
          </w:rPr>
          <w:t>oecd</w:t>
        </w:r>
        <w:proofErr w:type="spellEnd"/>
        <w:r w:rsidRPr="008205EE">
          <w:rPr>
            <w:rStyle w:val="a6"/>
            <w:rFonts w:ascii="Times New Roman" w:hAnsi="Times New Roman" w:cs="Times New Roman"/>
            <w:color w:val="000000"/>
            <w:sz w:val="28"/>
            <w:szCs w:val="28"/>
          </w:rPr>
          <w:t>-</w:t>
        </w:r>
        <w:proofErr w:type="spellStart"/>
        <w:r w:rsidRPr="008205EE">
          <w:rPr>
            <w:rStyle w:val="a6"/>
            <w:rFonts w:ascii="Times New Roman" w:hAnsi="Times New Roman" w:cs="Times New Roman"/>
            <w:color w:val="000000"/>
            <w:sz w:val="28"/>
            <w:szCs w:val="28"/>
            <w:lang w:val="en-US"/>
          </w:rPr>
          <w:t>ilibrary</w:t>
        </w:r>
        <w:proofErr w:type="spellEnd"/>
        <w:r w:rsidRPr="008205EE">
          <w:rPr>
            <w:rStyle w:val="a6"/>
            <w:rFonts w:ascii="Times New Roman" w:hAnsi="Times New Roman" w:cs="Times New Roman"/>
            <w:color w:val="000000"/>
            <w:sz w:val="28"/>
            <w:szCs w:val="28"/>
          </w:rPr>
          <w:t>.</w:t>
        </w:r>
        <w:r w:rsidRPr="008205EE">
          <w:rPr>
            <w:rStyle w:val="a6"/>
            <w:rFonts w:ascii="Times New Roman" w:hAnsi="Times New Roman" w:cs="Times New Roman"/>
            <w:color w:val="000000"/>
            <w:sz w:val="28"/>
            <w:szCs w:val="28"/>
            <w:lang w:val="en-US"/>
          </w:rPr>
          <w:t>org</w:t>
        </w:r>
        <w:r w:rsidRPr="008205EE">
          <w:rPr>
            <w:rStyle w:val="a6"/>
            <w:rFonts w:ascii="Times New Roman" w:hAnsi="Times New Roman" w:cs="Times New Roman"/>
            <w:color w:val="000000"/>
            <w:sz w:val="28"/>
            <w:szCs w:val="28"/>
          </w:rPr>
          <w:t>/</w:t>
        </w:r>
        <w:r w:rsidRPr="008205EE">
          <w:rPr>
            <w:rStyle w:val="a6"/>
            <w:rFonts w:ascii="Times New Roman" w:hAnsi="Times New Roman" w:cs="Times New Roman"/>
            <w:color w:val="000000"/>
            <w:sz w:val="28"/>
            <w:szCs w:val="28"/>
            <w:lang w:val="en-US"/>
          </w:rPr>
          <w:t>finance</w:t>
        </w:r>
        <w:r w:rsidRPr="008205EE">
          <w:rPr>
            <w:rStyle w:val="a6"/>
            <w:rFonts w:ascii="Times New Roman" w:hAnsi="Times New Roman" w:cs="Times New Roman"/>
            <w:color w:val="000000"/>
            <w:sz w:val="28"/>
            <w:szCs w:val="28"/>
          </w:rPr>
          <w:t>-</w:t>
        </w:r>
        <w:r w:rsidRPr="008205EE">
          <w:rPr>
            <w:rStyle w:val="a6"/>
            <w:rFonts w:ascii="Times New Roman" w:hAnsi="Times New Roman" w:cs="Times New Roman"/>
            <w:color w:val="000000"/>
            <w:sz w:val="28"/>
            <w:szCs w:val="28"/>
            <w:lang w:val="en-US"/>
          </w:rPr>
          <w:t>and</w:t>
        </w:r>
        <w:r w:rsidRPr="008205EE">
          <w:rPr>
            <w:rStyle w:val="a6"/>
            <w:rFonts w:ascii="Times New Roman" w:hAnsi="Times New Roman" w:cs="Times New Roman"/>
            <w:color w:val="000000"/>
            <w:sz w:val="28"/>
            <w:szCs w:val="28"/>
          </w:rPr>
          <w:t>-</w:t>
        </w:r>
        <w:r w:rsidRPr="008205EE">
          <w:rPr>
            <w:rStyle w:val="a6"/>
            <w:rFonts w:ascii="Times New Roman" w:hAnsi="Times New Roman" w:cs="Times New Roman"/>
            <w:color w:val="000000"/>
            <w:sz w:val="28"/>
            <w:szCs w:val="28"/>
            <w:lang w:val="en-US"/>
          </w:rPr>
          <w:t>investment</w:t>
        </w:r>
        <w:r w:rsidRPr="008205EE">
          <w:rPr>
            <w:rStyle w:val="a6"/>
            <w:rFonts w:ascii="Times New Roman" w:hAnsi="Times New Roman" w:cs="Times New Roman"/>
            <w:color w:val="000000"/>
            <w:sz w:val="28"/>
            <w:szCs w:val="28"/>
          </w:rPr>
          <w:t>/</w:t>
        </w:r>
        <w:r w:rsidRPr="008205EE">
          <w:rPr>
            <w:rStyle w:val="a6"/>
            <w:rFonts w:ascii="Times New Roman" w:hAnsi="Times New Roman" w:cs="Times New Roman"/>
            <w:color w:val="000000"/>
            <w:sz w:val="28"/>
            <w:szCs w:val="28"/>
            <w:lang w:val="en-US"/>
          </w:rPr>
          <w:t>the</w:t>
        </w:r>
        <w:r w:rsidRPr="008205EE">
          <w:rPr>
            <w:rStyle w:val="a6"/>
            <w:rFonts w:ascii="Times New Roman" w:hAnsi="Times New Roman" w:cs="Times New Roman"/>
            <w:color w:val="000000"/>
            <w:sz w:val="28"/>
            <w:szCs w:val="28"/>
          </w:rPr>
          <w:t>-</w:t>
        </w:r>
        <w:r w:rsidRPr="008205EE">
          <w:rPr>
            <w:rStyle w:val="a6"/>
            <w:rFonts w:ascii="Times New Roman" w:hAnsi="Times New Roman" w:cs="Times New Roman"/>
            <w:color w:val="000000"/>
            <w:sz w:val="28"/>
            <w:szCs w:val="28"/>
            <w:lang w:val="en-US"/>
          </w:rPr>
          <w:t>legal</w:t>
        </w:r>
        <w:r w:rsidRPr="008205EE">
          <w:rPr>
            <w:rStyle w:val="a6"/>
            <w:rFonts w:ascii="Times New Roman" w:hAnsi="Times New Roman" w:cs="Times New Roman"/>
            <w:color w:val="000000"/>
            <w:sz w:val="28"/>
            <w:szCs w:val="28"/>
          </w:rPr>
          <w:t>-</w:t>
        </w:r>
        <w:r w:rsidRPr="008205EE">
          <w:rPr>
            <w:rStyle w:val="a6"/>
            <w:rFonts w:ascii="Times New Roman" w:hAnsi="Times New Roman" w:cs="Times New Roman"/>
            <w:color w:val="000000"/>
            <w:sz w:val="28"/>
            <w:szCs w:val="28"/>
            <w:lang w:val="en-US"/>
          </w:rPr>
          <w:t>framework</w:t>
        </w:r>
        <w:r w:rsidRPr="008205EE">
          <w:rPr>
            <w:rStyle w:val="a6"/>
            <w:rFonts w:ascii="Times New Roman" w:hAnsi="Times New Roman" w:cs="Times New Roman"/>
            <w:color w:val="000000"/>
            <w:sz w:val="28"/>
            <w:szCs w:val="28"/>
          </w:rPr>
          <w:t>-</w:t>
        </w:r>
        <w:r w:rsidRPr="008205EE">
          <w:rPr>
            <w:rStyle w:val="a6"/>
            <w:rFonts w:ascii="Times New Roman" w:hAnsi="Times New Roman" w:cs="Times New Roman"/>
            <w:color w:val="000000"/>
            <w:sz w:val="28"/>
            <w:szCs w:val="28"/>
            <w:lang w:val="en-US"/>
          </w:rPr>
          <w:t>applicable</w:t>
        </w:r>
        <w:r w:rsidRPr="008205EE">
          <w:rPr>
            <w:rStyle w:val="a6"/>
            <w:rFonts w:ascii="Times New Roman" w:hAnsi="Times New Roman" w:cs="Times New Roman"/>
            <w:color w:val="000000"/>
            <w:sz w:val="28"/>
            <w:szCs w:val="28"/>
          </w:rPr>
          <w:t>-</w:t>
        </w:r>
        <w:r w:rsidRPr="008205EE">
          <w:rPr>
            <w:rStyle w:val="a6"/>
            <w:rFonts w:ascii="Times New Roman" w:hAnsi="Times New Roman" w:cs="Times New Roman"/>
            <w:color w:val="000000"/>
            <w:sz w:val="28"/>
            <w:szCs w:val="28"/>
            <w:lang w:val="en-US"/>
          </w:rPr>
          <w:t>to</w:t>
        </w:r>
        <w:r w:rsidRPr="008205EE">
          <w:rPr>
            <w:rStyle w:val="a6"/>
            <w:rFonts w:ascii="Times New Roman" w:hAnsi="Times New Roman" w:cs="Times New Roman"/>
            <w:color w:val="000000"/>
            <w:sz w:val="28"/>
            <w:szCs w:val="28"/>
          </w:rPr>
          <w:t>-</w:t>
        </w:r>
        <w:r w:rsidRPr="008205EE">
          <w:rPr>
            <w:rStyle w:val="a6"/>
            <w:rFonts w:ascii="Times New Roman" w:hAnsi="Times New Roman" w:cs="Times New Roman"/>
            <w:color w:val="000000"/>
            <w:sz w:val="28"/>
            <w:szCs w:val="28"/>
            <w:lang w:val="en-US"/>
          </w:rPr>
          <w:t>joint</w:t>
        </w:r>
        <w:r w:rsidRPr="008205EE">
          <w:rPr>
            <w:rStyle w:val="a6"/>
            <w:rFonts w:ascii="Times New Roman" w:hAnsi="Times New Roman" w:cs="Times New Roman"/>
            <w:color w:val="000000"/>
            <w:sz w:val="28"/>
            <w:szCs w:val="28"/>
          </w:rPr>
          <w:t>-</w:t>
        </w:r>
        <w:r w:rsidRPr="008205EE">
          <w:rPr>
            <w:rStyle w:val="a6"/>
            <w:rFonts w:ascii="Times New Roman" w:hAnsi="Times New Roman" w:cs="Times New Roman"/>
            <w:color w:val="000000"/>
            <w:sz w:val="28"/>
            <w:szCs w:val="28"/>
            <w:lang w:val="en-US"/>
          </w:rPr>
          <w:t>interpretive</w:t>
        </w:r>
        <w:r w:rsidRPr="008205EE">
          <w:rPr>
            <w:rStyle w:val="a6"/>
            <w:rFonts w:ascii="Times New Roman" w:hAnsi="Times New Roman" w:cs="Times New Roman"/>
            <w:color w:val="000000"/>
            <w:sz w:val="28"/>
            <w:szCs w:val="28"/>
          </w:rPr>
          <w:t>-</w:t>
        </w:r>
        <w:r w:rsidRPr="008205EE">
          <w:rPr>
            <w:rStyle w:val="a6"/>
            <w:rFonts w:ascii="Times New Roman" w:hAnsi="Times New Roman" w:cs="Times New Roman"/>
            <w:color w:val="000000"/>
            <w:sz w:val="28"/>
            <w:szCs w:val="28"/>
            <w:lang w:val="en-US"/>
          </w:rPr>
          <w:t>agreements</w:t>
        </w:r>
        <w:r w:rsidRPr="008205EE">
          <w:rPr>
            <w:rStyle w:val="a6"/>
            <w:rFonts w:ascii="Times New Roman" w:hAnsi="Times New Roman" w:cs="Times New Roman"/>
            <w:color w:val="000000"/>
            <w:sz w:val="28"/>
            <w:szCs w:val="28"/>
          </w:rPr>
          <w:t>-</w:t>
        </w:r>
        <w:r w:rsidRPr="008205EE">
          <w:rPr>
            <w:rStyle w:val="a6"/>
            <w:rFonts w:ascii="Times New Roman" w:hAnsi="Times New Roman" w:cs="Times New Roman"/>
            <w:color w:val="000000"/>
            <w:sz w:val="28"/>
            <w:szCs w:val="28"/>
            <w:lang w:val="en-US"/>
          </w:rPr>
          <w:t>of</w:t>
        </w:r>
        <w:r w:rsidRPr="008205EE">
          <w:rPr>
            <w:rStyle w:val="a6"/>
            <w:rFonts w:ascii="Times New Roman" w:hAnsi="Times New Roman" w:cs="Times New Roman"/>
            <w:color w:val="000000"/>
            <w:sz w:val="28"/>
            <w:szCs w:val="28"/>
          </w:rPr>
          <w:t>-</w:t>
        </w:r>
        <w:r w:rsidRPr="008205EE">
          <w:rPr>
            <w:rStyle w:val="a6"/>
            <w:rFonts w:ascii="Times New Roman" w:hAnsi="Times New Roman" w:cs="Times New Roman"/>
            <w:color w:val="000000"/>
            <w:sz w:val="28"/>
            <w:szCs w:val="28"/>
            <w:lang w:val="en-US"/>
          </w:rPr>
          <w:t>investment</w:t>
        </w:r>
        <w:r w:rsidRPr="008205EE">
          <w:rPr>
            <w:rStyle w:val="a6"/>
            <w:rFonts w:ascii="Times New Roman" w:hAnsi="Times New Roman" w:cs="Times New Roman"/>
            <w:color w:val="000000"/>
            <w:sz w:val="28"/>
            <w:szCs w:val="28"/>
          </w:rPr>
          <w:t>-</w:t>
        </w:r>
        <w:r w:rsidRPr="008205EE">
          <w:rPr>
            <w:rStyle w:val="a6"/>
            <w:rFonts w:ascii="Times New Roman" w:hAnsi="Times New Roman" w:cs="Times New Roman"/>
            <w:color w:val="000000"/>
            <w:sz w:val="28"/>
            <w:szCs w:val="28"/>
            <w:lang w:val="en-US"/>
          </w:rPr>
          <w:t>treaties</w:t>
        </w:r>
        <w:r w:rsidRPr="008205EE">
          <w:rPr>
            <w:rStyle w:val="a6"/>
            <w:rFonts w:ascii="Times New Roman" w:hAnsi="Times New Roman" w:cs="Times New Roman"/>
            <w:color w:val="000000"/>
            <w:sz w:val="28"/>
            <w:szCs w:val="28"/>
          </w:rPr>
          <w:t>_5</w:t>
        </w:r>
        <w:proofErr w:type="spellStart"/>
        <w:r w:rsidRPr="008205EE">
          <w:rPr>
            <w:rStyle w:val="a6"/>
            <w:rFonts w:ascii="Times New Roman" w:hAnsi="Times New Roman" w:cs="Times New Roman"/>
            <w:color w:val="000000"/>
            <w:sz w:val="28"/>
            <w:szCs w:val="28"/>
            <w:lang w:val="en-US"/>
          </w:rPr>
          <w:t>jm</w:t>
        </w:r>
        <w:proofErr w:type="spellEnd"/>
        <w:r w:rsidRPr="008205EE">
          <w:rPr>
            <w:rStyle w:val="a6"/>
            <w:rFonts w:ascii="Times New Roman" w:hAnsi="Times New Roman" w:cs="Times New Roman"/>
            <w:color w:val="000000"/>
            <w:sz w:val="28"/>
            <w:szCs w:val="28"/>
          </w:rPr>
          <w:t>3</w:t>
        </w:r>
        <w:proofErr w:type="spellStart"/>
        <w:r w:rsidRPr="008205EE">
          <w:rPr>
            <w:rStyle w:val="a6"/>
            <w:rFonts w:ascii="Times New Roman" w:hAnsi="Times New Roman" w:cs="Times New Roman"/>
            <w:color w:val="000000"/>
            <w:sz w:val="28"/>
            <w:szCs w:val="28"/>
            <w:lang w:val="en-US"/>
          </w:rPr>
          <w:t>xgt</w:t>
        </w:r>
        <w:proofErr w:type="spellEnd"/>
        <w:r w:rsidRPr="008205EE">
          <w:rPr>
            <w:rStyle w:val="a6"/>
            <w:rFonts w:ascii="Times New Roman" w:hAnsi="Times New Roman" w:cs="Times New Roman"/>
            <w:color w:val="000000"/>
            <w:sz w:val="28"/>
            <w:szCs w:val="28"/>
          </w:rPr>
          <w:t>6</w:t>
        </w:r>
        <w:r w:rsidRPr="008205EE">
          <w:rPr>
            <w:rStyle w:val="a6"/>
            <w:rFonts w:ascii="Times New Roman" w:hAnsi="Times New Roman" w:cs="Times New Roman"/>
            <w:color w:val="000000"/>
            <w:sz w:val="28"/>
            <w:szCs w:val="28"/>
            <w:lang w:val="en-US"/>
          </w:rPr>
          <w:t>f</w:t>
        </w:r>
        <w:r w:rsidRPr="008205EE">
          <w:rPr>
            <w:rStyle w:val="a6"/>
            <w:rFonts w:ascii="Times New Roman" w:hAnsi="Times New Roman" w:cs="Times New Roman"/>
            <w:color w:val="000000"/>
            <w:sz w:val="28"/>
            <w:szCs w:val="28"/>
          </w:rPr>
          <w:t>29</w:t>
        </w:r>
        <w:r w:rsidRPr="008205EE">
          <w:rPr>
            <w:rStyle w:val="a6"/>
            <w:rFonts w:ascii="Times New Roman" w:hAnsi="Times New Roman" w:cs="Times New Roman"/>
            <w:color w:val="000000"/>
            <w:sz w:val="28"/>
            <w:szCs w:val="28"/>
            <w:lang w:val="en-US"/>
          </w:rPr>
          <w:t>w</w:t>
        </w:r>
        <w:r w:rsidRPr="008205EE">
          <w:rPr>
            <w:rStyle w:val="a6"/>
            <w:rFonts w:ascii="Times New Roman" w:hAnsi="Times New Roman" w:cs="Times New Roman"/>
            <w:color w:val="000000"/>
            <w:sz w:val="28"/>
            <w:szCs w:val="28"/>
          </w:rPr>
          <w:t>-</w:t>
        </w:r>
        <w:r w:rsidRPr="008205EE">
          <w:rPr>
            <w:rStyle w:val="a6"/>
            <w:rFonts w:ascii="Times New Roman" w:hAnsi="Times New Roman" w:cs="Times New Roman"/>
            <w:color w:val="000000"/>
            <w:sz w:val="28"/>
            <w:szCs w:val="28"/>
            <w:lang w:val="en-US"/>
          </w:rPr>
          <w:t>en</w:t>
        </w:r>
      </w:hyperlink>
      <w:r w:rsidRPr="008205EE">
        <w:rPr>
          <w:rFonts w:ascii="Times New Roman" w:hAnsi="Times New Roman" w:cs="Times New Roman"/>
          <w:color w:val="000000"/>
          <w:sz w:val="28"/>
          <w:szCs w:val="28"/>
        </w:rPr>
        <w:t xml:space="preserve"> </w:t>
      </w:r>
      <w:r w:rsidRPr="008205EE">
        <w:rPr>
          <w:rFonts w:ascii="Times New Roman" w:eastAsia="Calibri" w:hAnsi="Times New Roman" w:cs="Times New Roman"/>
          <w:color w:val="000000"/>
          <w:sz w:val="28"/>
          <w:szCs w:val="28"/>
        </w:rPr>
        <w:t>(дата обращения: 14.12.22)</w:t>
      </w:r>
    </w:p>
    <w:p w14:paraId="2C0FEBBF" w14:textId="77777777" w:rsidR="00563597" w:rsidRPr="008205EE" w:rsidRDefault="00563597" w:rsidP="008205EE">
      <w:pPr>
        <w:pStyle w:val="a3"/>
        <w:numPr>
          <w:ilvl w:val="0"/>
          <w:numId w:val="26"/>
        </w:numPr>
        <w:shd w:val="clear" w:color="auto" w:fill="FCFCFC"/>
        <w:autoSpaceDE w:val="0"/>
        <w:autoSpaceDN w:val="0"/>
        <w:adjustRightInd w:val="0"/>
        <w:spacing w:line="360" w:lineRule="auto"/>
        <w:ind w:left="0" w:firstLine="0"/>
        <w:jc w:val="both"/>
        <w:rPr>
          <w:rFonts w:ascii="Times New Roman" w:hAnsi="Times New Roman" w:cs="Times New Roman"/>
          <w:color w:val="000000"/>
          <w:sz w:val="28"/>
          <w:szCs w:val="28"/>
          <w:lang w:val="en-US"/>
        </w:rPr>
      </w:pPr>
      <w:proofErr w:type="spellStart"/>
      <w:r w:rsidRPr="008205EE">
        <w:rPr>
          <w:rFonts w:ascii="Times New Roman" w:hAnsi="Times New Roman" w:cs="Times New Roman"/>
          <w:color w:val="000000"/>
          <w:sz w:val="28"/>
          <w:szCs w:val="28"/>
          <w:lang w:val="en-US"/>
        </w:rPr>
        <w:t>Harten</w:t>
      </w:r>
      <w:proofErr w:type="spellEnd"/>
      <w:r w:rsidR="00474624">
        <w:rPr>
          <w:rFonts w:ascii="Times New Roman" w:hAnsi="Times New Roman" w:cs="Times New Roman"/>
          <w:color w:val="000000"/>
          <w:sz w:val="28"/>
          <w:szCs w:val="28"/>
          <w:lang w:val="en-US"/>
        </w:rPr>
        <w:t xml:space="preserve"> G.</w:t>
      </w:r>
      <w:r w:rsidRPr="008205EE">
        <w:rPr>
          <w:rFonts w:ascii="Times New Roman" w:hAnsi="Times New Roman" w:cs="Times New Roman"/>
          <w:color w:val="000000"/>
          <w:sz w:val="28"/>
          <w:szCs w:val="28"/>
          <w:lang w:val="en-US"/>
        </w:rPr>
        <w:t xml:space="preserve">, TWAIL and the </w:t>
      </w:r>
      <w:proofErr w:type="spellStart"/>
      <w:r w:rsidRPr="008205EE">
        <w:rPr>
          <w:rFonts w:ascii="Times New Roman" w:hAnsi="Times New Roman" w:cs="Times New Roman"/>
          <w:color w:val="000000"/>
          <w:sz w:val="28"/>
          <w:szCs w:val="28"/>
          <w:lang w:val="en-US"/>
        </w:rPr>
        <w:t>Dabhol</w:t>
      </w:r>
      <w:proofErr w:type="spellEnd"/>
      <w:r w:rsidRPr="008205EE">
        <w:rPr>
          <w:rFonts w:ascii="Times New Roman" w:hAnsi="Times New Roman" w:cs="Times New Roman"/>
          <w:color w:val="000000"/>
          <w:sz w:val="28"/>
          <w:szCs w:val="28"/>
          <w:lang w:val="en-US"/>
        </w:rPr>
        <w:t xml:space="preserve"> Arbitration (</w:t>
      </w:r>
      <w:proofErr w:type="spellStart"/>
      <w:r w:rsidRPr="008205EE">
        <w:rPr>
          <w:rFonts w:ascii="Times New Roman" w:hAnsi="Times New Roman" w:cs="Times New Roman"/>
          <w:color w:val="000000"/>
          <w:sz w:val="28"/>
          <w:szCs w:val="28"/>
          <w:lang w:val="en-US"/>
        </w:rPr>
        <w:t>Osgoode</w:t>
      </w:r>
      <w:proofErr w:type="spellEnd"/>
      <w:r w:rsidRPr="008205EE">
        <w:rPr>
          <w:rFonts w:ascii="Times New Roman" w:hAnsi="Times New Roman" w:cs="Times New Roman"/>
          <w:color w:val="000000"/>
          <w:sz w:val="28"/>
          <w:szCs w:val="28"/>
          <w:lang w:val="en-US"/>
        </w:rPr>
        <w:t xml:space="preserve"> Hall Law School Research Paper No 19, 2011), </w:t>
      </w:r>
      <w:r w:rsidRPr="008205EE">
        <w:rPr>
          <w:rFonts w:ascii="Times New Roman" w:eastAsia="Calibri" w:hAnsi="Times New Roman" w:cs="Times New Roman"/>
          <w:color w:val="000000"/>
          <w:sz w:val="28"/>
          <w:szCs w:val="28"/>
          <w:lang w:val="en-US"/>
        </w:rPr>
        <w:t>[</w:t>
      </w:r>
      <w:r w:rsidRPr="008205EE">
        <w:rPr>
          <w:rFonts w:ascii="Times New Roman" w:eastAsia="Calibri" w:hAnsi="Times New Roman" w:cs="Times New Roman"/>
          <w:color w:val="000000"/>
          <w:sz w:val="28"/>
          <w:szCs w:val="28"/>
        </w:rPr>
        <w:t>Электронный</w:t>
      </w:r>
      <w:r w:rsidRPr="008205EE">
        <w:rPr>
          <w:rFonts w:ascii="Times New Roman" w:eastAsia="Calibri" w:hAnsi="Times New Roman" w:cs="Times New Roman"/>
          <w:color w:val="000000"/>
          <w:sz w:val="28"/>
          <w:szCs w:val="28"/>
          <w:lang w:val="en-US"/>
        </w:rPr>
        <w:t xml:space="preserve"> </w:t>
      </w:r>
      <w:r w:rsidRPr="008205EE">
        <w:rPr>
          <w:rFonts w:ascii="Times New Roman" w:eastAsia="Calibri" w:hAnsi="Times New Roman" w:cs="Times New Roman"/>
          <w:color w:val="000000"/>
          <w:sz w:val="28"/>
          <w:szCs w:val="28"/>
        </w:rPr>
        <w:t>ресурс</w:t>
      </w:r>
      <w:r w:rsidRPr="008205EE">
        <w:rPr>
          <w:rFonts w:ascii="Times New Roman" w:eastAsia="Calibri" w:hAnsi="Times New Roman" w:cs="Times New Roman"/>
          <w:color w:val="000000"/>
          <w:sz w:val="28"/>
          <w:szCs w:val="28"/>
          <w:lang w:val="en-US"/>
        </w:rPr>
        <w:t xml:space="preserve">] // </w:t>
      </w:r>
      <w:r w:rsidRPr="008205EE">
        <w:rPr>
          <w:rFonts w:ascii="Times New Roman" w:hAnsi="Times New Roman" w:cs="Times New Roman"/>
          <w:color w:val="000000"/>
          <w:sz w:val="28"/>
          <w:szCs w:val="28"/>
          <w:lang w:val="en-US"/>
        </w:rPr>
        <w:t>link.springer.com:</w:t>
      </w:r>
      <w:r w:rsidRPr="008205EE">
        <w:rPr>
          <w:rFonts w:ascii="Times New Roman" w:eastAsia="Calibri" w:hAnsi="Times New Roman" w:cs="Times New Roman"/>
          <w:color w:val="000000"/>
          <w:sz w:val="28"/>
          <w:szCs w:val="28"/>
          <w:lang w:val="en-US"/>
        </w:rPr>
        <w:t xml:space="preserve"> [</w:t>
      </w:r>
      <w:r w:rsidRPr="008205EE">
        <w:rPr>
          <w:rFonts w:ascii="Times New Roman" w:eastAsia="Calibri" w:hAnsi="Times New Roman" w:cs="Times New Roman"/>
          <w:color w:val="000000"/>
          <w:sz w:val="28"/>
          <w:szCs w:val="28"/>
        </w:rPr>
        <w:t>сайт</w:t>
      </w:r>
      <w:r w:rsidRPr="008205EE">
        <w:rPr>
          <w:rFonts w:ascii="Times New Roman" w:eastAsia="Calibri" w:hAnsi="Times New Roman" w:cs="Times New Roman"/>
          <w:color w:val="000000"/>
          <w:sz w:val="28"/>
          <w:szCs w:val="28"/>
          <w:lang w:val="en-US"/>
        </w:rPr>
        <w:t>]. URL:</w:t>
      </w:r>
      <w:r w:rsidRPr="008205EE">
        <w:rPr>
          <w:rFonts w:ascii="Times New Roman" w:hAnsi="Times New Roman" w:cs="Times New Roman"/>
          <w:color w:val="000000"/>
          <w:sz w:val="28"/>
          <w:szCs w:val="28"/>
          <w:lang w:val="en-US"/>
        </w:rPr>
        <w:t xml:space="preserve">   </w:t>
      </w:r>
    </w:p>
    <w:p w14:paraId="79D3C0B2" w14:textId="77777777" w:rsidR="008205EE" w:rsidRDefault="00E73EBB" w:rsidP="008205EE">
      <w:pPr>
        <w:pStyle w:val="a3"/>
        <w:spacing w:line="360" w:lineRule="auto"/>
        <w:jc w:val="both"/>
        <w:rPr>
          <w:rFonts w:ascii="Times New Roman" w:eastAsia="Calibri" w:hAnsi="Times New Roman" w:cs="Times New Roman"/>
          <w:color w:val="000000"/>
          <w:sz w:val="28"/>
          <w:szCs w:val="28"/>
        </w:rPr>
      </w:pPr>
      <w:hyperlink r:id="rId23" w:history="1">
        <w:r w:rsidR="00563597" w:rsidRPr="00CD3D10">
          <w:rPr>
            <w:rFonts w:ascii="Times New Roman" w:hAnsi="Times New Roman" w:cs="Times New Roman"/>
            <w:color w:val="000000"/>
            <w:sz w:val="28"/>
            <w:szCs w:val="28"/>
            <w:u w:val="single"/>
            <w:lang w:val="en-US"/>
          </w:rPr>
          <w:t>https</w:t>
        </w:r>
        <w:r w:rsidR="00563597" w:rsidRPr="008205EE">
          <w:rPr>
            <w:rFonts w:ascii="Times New Roman" w:hAnsi="Times New Roman" w:cs="Times New Roman"/>
            <w:color w:val="000000"/>
            <w:sz w:val="28"/>
            <w:szCs w:val="28"/>
            <w:u w:val="single"/>
          </w:rPr>
          <w:t>://</w:t>
        </w:r>
        <w:r w:rsidR="00563597" w:rsidRPr="00CD3D10">
          <w:rPr>
            <w:rFonts w:ascii="Times New Roman" w:hAnsi="Times New Roman" w:cs="Times New Roman"/>
            <w:color w:val="000000"/>
            <w:sz w:val="28"/>
            <w:szCs w:val="28"/>
            <w:u w:val="single"/>
            <w:lang w:val="en-US"/>
          </w:rPr>
          <w:t>link</w:t>
        </w:r>
        <w:r w:rsidR="00563597" w:rsidRPr="008205EE">
          <w:rPr>
            <w:rFonts w:ascii="Times New Roman" w:hAnsi="Times New Roman" w:cs="Times New Roman"/>
            <w:color w:val="000000"/>
            <w:sz w:val="28"/>
            <w:szCs w:val="28"/>
            <w:u w:val="single"/>
          </w:rPr>
          <w:t>.</w:t>
        </w:r>
        <w:r w:rsidR="00563597" w:rsidRPr="00CD3D10">
          <w:rPr>
            <w:rFonts w:ascii="Times New Roman" w:hAnsi="Times New Roman" w:cs="Times New Roman"/>
            <w:color w:val="000000"/>
            <w:sz w:val="28"/>
            <w:szCs w:val="28"/>
            <w:u w:val="single"/>
            <w:lang w:val="en-US"/>
          </w:rPr>
          <w:t>springer</w:t>
        </w:r>
        <w:r w:rsidR="00563597" w:rsidRPr="008205EE">
          <w:rPr>
            <w:rFonts w:ascii="Times New Roman" w:hAnsi="Times New Roman" w:cs="Times New Roman"/>
            <w:color w:val="000000"/>
            <w:sz w:val="28"/>
            <w:szCs w:val="28"/>
            <w:u w:val="single"/>
          </w:rPr>
          <w:t>.</w:t>
        </w:r>
        <w:r w:rsidR="00563597" w:rsidRPr="00CD3D10">
          <w:rPr>
            <w:rFonts w:ascii="Times New Roman" w:hAnsi="Times New Roman" w:cs="Times New Roman"/>
            <w:color w:val="000000"/>
            <w:sz w:val="28"/>
            <w:szCs w:val="28"/>
            <w:u w:val="single"/>
            <w:lang w:val="en-US"/>
          </w:rPr>
          <w:t>com</w:t>
        </w:r>
        <w:r w:rsidR="00563597" w:rsidRPr="008205EE">
          <w:rPr>
            <w:rFonts w:ascii="Times New Roman" w:hAnsi="Times New Roman" w:cs="Times New Roman"/>
            <w:color w:val="000000"/>
            <w:sz w:val="28"/>
            <w:szCs w:val="28"/>
            <w:u w:val="single"/>
          </w:rPr>
          <w:t>/</w:t>
        </w:r>
        <w:r w:rsidR="00563597" w:rsidRPr="00CD3D10">
          <w:rPr>
            <w:rFonts w:ascii="Times New Roman" w:hAnsi="Times New Roman" w:cs="Times New Roman"/>
            <w:color w:val="000000"/>
            <w:sz w:val="28"/>
            <w:szCs w:val="28"/>
            <w:u w:val="single"/>
            <w:lang w:val="en-US"/>
          </w:rPr>
          <w:t>content</w:t>
        </w:r>
        <w:r w:rsidR="00563597" w:rsidRPr="008205EE">
          <w:rPr>
            <w:rFonts w:ascii="Times New Roman" w:hAnsi="Times New Roman" w:cs="Times New Roman"/>
            <w:color w:val="000000"/>
            <w:sz w:val="28"/>
            <w:szCs w:val="28"/>
            <w:u w:val="single"/>
          </w:rPr>
          <w:t>/</w:t>
        </w:r>
        <w:r w:rsidR="00563597" w:rsidRPr="00CD3D10">
          <w:rPr>
            <w:rFonts w:ascii="Times New Roman" w:hAnsi="Times New Roman" w:cs="Times New Roman"/>
            <w:color w:val="000000"/>
            <w:sz w:val="28"/>
            <w:szCs w:val="28"/>
            <w:u w:val="single"/>
            <w:lang w:val="en-US"/>
          </w:rPr>
          <w:t>pdf</w:t>
        </w:r>
        <w:r w:rsidR="00563597" w:rsidRPr="008205EE">
          <w:rPr>
            <w:rFonts w:ascii="Times New Roman" w:hAnsi="Times New Roman" w:cs="Times New Roman"/>
            <w:color w:val="000000"/>
            <w:sz w:val="28"/>
            <w:szCs w:val="28"/>
            <w:u w:val="single"/>
          </w:rPr>
          <w:t>/10.1007/978-981-13-5744-2_83-1.</w:t>
        </w:r>
        <w:r w:rsidR="00563597" w:rsidRPr="00CD3D10">
          <w:rPr>
            <w:rFonts w:ascii="Times New Roman" w:hAnsi="Times New Roman" w:cs="Times New Roman"/>
            <w:color w:val="000000"/>
            <w:sz w:val="28"/>
            <w:szCs w:val="28"/>
            <w:u w:val="single"/>
            <w:lang w:val="en-US"/>
          </w:rPr>
          <w:t>pdf</w:t>
        </w:r>
        <w:r w:rsidR="00563597" w:rsidRPr="008205EE">
          <w:rPr>
            <w:rFonts w:ascii="Times New Roman" w:hAnsi="Times New Roman" w:cs="Times New Roman"/>
            <w:color w:val="000000"/>
            <w:sz w:val="28"/>
            <w:szCs w:val="28"/>
            <w:u w:val="single"/>
          </w:rPr>
          <w:t>?</w:t>
        </w:r>
        <w:r w:rsidR="00563597" w:rsidRPr="00CD3D10">
          <w:rPr>
            <w:rFonts w:ascii="Times New Roman" w:hAnsi="Times New Roman" w:cs="Times New Roman"/>
            <w:color w:val="000000"/>
            <w:sz w:val="28"/>
            <w:szCs w:val="28"/>
            <w:u w:val="single"/>
            <w:lang w:val="en-US"/>
          </w:rPr>
          <w:t>pdf</w:t>
        </w:r>
        <w:r w:rsidR="00563597" w:rsidRPr="008205EE">
          <w:rPr>
            <w:rFonts w:ascii="Times New Roman" w:hAnsi="Times New Roman" w:cs="Times New Roman"/>
            <w:color w:val="000000"/>
            <w:sz w:val="28"/>
            <w:szCs w:val="28"/>
            <w:u w:val="single"/>
          </w:rPr>
          <w:t>=</w:t>
        </w:r>
        <w:r w:rsidR="00563597" w:rsidRPr="00CD3D10">
          <w:rPr>
            <w:rFonts w:ascii="Times New Roman" w:hAnsi="Times New Roman" w:cs="Times New Roman"/>
            <w:color w:val="000000"/>
            <w:sz w:val="28"/>
            <w:szCs w:val="28"/>
            <w:u w:val="single"/>
            <w:lang w:val="en-US"/>
          </w:rPr>
          <w:t>inline</w:t>
        </w:r>
        <w:r w:rsidR="00563597" w:rsidRPr="008205EE">
          <w:rPr>
            <w:rFonts w:ascii="Times New Roman" w:hAnsi="Times New Roman" w:cs="Times New Roman"/>
            <w:color w:val="000000"/>
            <w:sz w:val="28"/>
            <w:szCs w:val="28"/>
            <w:u w:val="single"/>
          </w:rPr>
          <w:t>%20</w:t>
        </w:r>
        <w:r w:rsidR="00563597" w:rsidRPr="00CD3D10">
          <w:rPr>
            <w:rFonts w:ascii="Times New Roman" w:hAnsi="Times New Roman" w:cs="Times New Roman"/>
            <w:color w:val="000000"/>
            <w:sz w:val="28"/>
            <w:szCs w:val="28"/>
            <w:u w:val="single"/>
            <w:lang w:val="en-US"/>
          </w:rPr>
          <w:t>link</w:t>
        </w:r>
      </w:hyperlink>
      <w:r w:rsidR="00563597" w:rsidRPr="008205EE">
        <w:rPr>
          <w:rFonts w:ascii="Times New Roman" w:hAnsi="Times New Roman" w:cs="Times New Roman"/>
          <w:color w:val="000000"/>
          <w:sz w:val="28"/>
          <w:szCs w:val="28"/>
        </w:rPr>
        <w:t xml:space="preserve"> </w:t>
      </w:r>
      <w:r w:rsidR="00563597" w:rsidRPr="008205EE">
        <w:rPr>
          <w:rFonts w:ascii="Times New Roman" w:eastAsia="Calibri" w:hAnsi="Times New Roman" w:cs="Times New Roman"/>
          <w:color w:val="000000"/>
          <w:sz w:val="28"/>
          <w:szCs w:val="28"/>
        </w:rPr>
        <w:t>(</w:t>
      </w:r>
      <w:r w:rsidR="00563597" w:rsidRPr="00CD3D10">
        <w:rPr>
          <w:rFonts w:ascii="Times New Roman" w:eastAsia="Calibri" w:hAnsi="Times New Roman" w:cs="Times New Roman"/>
          <w:color w:val="000000"/>
          <w:sz w:val="28"/>
          <w:szCs w:val="28"/>
        </w:rPr>
        <w:t>дата</w:t>
      </w:r>
      <w:r w:rsidR="00563597" w:rsidRPr="008205EE">
        <w:rPr>
          <w:rFonts w:ascii="Times New Roman" w:eastAsia="Calibri" w:hAnsi="Times New Roman" w:cs="Times New Roman"/>
          <w:color w:val="000000"/>
          <w:sz w:val="28"/>
          <w:szCs w:val="28"/>
        </w:rPr>
        <w:t xml:space="preserve"> </w:t>
      </w:r>
      <w:r w:rsidR="00563597" w:rsidRPr="00CD3D10">
        <w:rPr>
          <w:rFonts w:ascii="Times New Roman" w:eastAsia="Calibri" w:hAnsi="Times New Roman" w:cs="Times New Roman"/>
          <w:color w:val="000000"/>
          <w:sz w:val="28"/>
          <w:szCs w:val="28"/>
        </w:rPr>
        <w:t>обращения</w:t>
      </w:r>
      <w:r w:rsidR="00563597" w:rsidRPr="008205EE">
        <w:rPr>
          <w:rFonts w:ascii="Times New Roman" w:eastAsia="Calibri" w:hAnsi="Times New Roman" w:cs="Times New Roman"/>
          <w:color w:val="000000"/>
          <w:sz w:val="28"/>
          <w:szCs w:val="28"/>
        </w:rPr>
        <w:t>: 14.12.22)</w:t>
      </w:r>
    </w:p>
    <w:p w14:paraId="4B94635A" w14:textId="77777777" w:rsidR="008205EE" w:rsidRDefault="00563597" w:rsidP="008205EE">
      <w:pPr>
        <w:pStyle w:val="a3"/>
        <w:numPr>
          <w:ilvl w:val="0"/>
          <w:numId w:val="26"/>
        </w:numPr>
        <w:spacing w:line="360" w:lineRule="auto"/>
        <w:ind w:left="0" w:firstLine="0"/>
        <w:jc w:val="both"/>
        <w:rPr>
          <w:rFonts w:ascii="Times New Roman" w:hAnsi="Times New Roman" w:cs="Times New Roman"/>
          <w:color w:val="000000"/>
          <w:sz w:val="28"/>
          <w:szCs w:val="28"/>
        </w:rPr>
      </w:pPr>
      <w:proofErr w:type="spellStart"/>
      <w:r w:rsidRPr="008205EE">
        <w:rPr>
          <w:rFonts w:ascii="Times New Roman" w:hAnsi="Times New Roman" w:cs="Times New Roman"/>
          <w:color w:val="000000"/>
          <w:sz w:val="28"/>
          <w:szCs w:val="28"/>
          <w:lang w:val="en-US"/>
        </w:rPr>
        <w:t>Hirst</w:t>
      </w:r>
      <w:proofErr w:type="spellEnd"/>
      <w:r w:rsidR="004A6819">
        <w:rPr>
          <w:rFonts w:ascii="Times New Roman" w:hAnsi="Times New Roman" w:cs="Times New Roman"/>
          <w:color w:val="000000"/>
          <w:sz w:val="28"/>
          <w:szCs w:val="28"/>
          <w:lang w:val="en-US"/>
        </w:rPr>
        <w:t xml:space="preserve"> J.,</w:t>
      </w:r>
      <w:r w:rsidRPr="008205EE">
        <w:rPr>
          <w:rFonts w:ascii="Times New Roman" w:hAnsi="Times New Roman" w:cs="Times New Roman"/>
          <w:color w:val="000000"/>
          <w:sz w:val="28"/>
          <w:szCs w:val="28"/>
          <w:lang w:val="en-US"/>
        </w:rPr>
        <w:t xml:space="preserve"> The Bolivarian Alliance of the Americas – Hugo Chavez’s Bold Plan (International Business and Diplomatic Exchange, December 2010), </w:t>
      </w:r>
      <w:r w:rsidRPr="008205EE">
        <w:rPr>
          <w:rFonts w:ascii="Times New Roman" w:eastAsia="Calibri" w:hAnsi="Times New Roman" w:cs="Times New Roman"/>
          <w:color w:val="000000"/>
          <w:sz w:val="28"/>
          <w:szCs w:val="28"/>
          <w:lang w:val="en-US"/>
        </w:rPr>
        <w:t>[</w:t>
      </w:r>
      <w:r w:rsidRPr="008205EE">
        <w:rPr>
          <w:rFonts w:ascii="Times New Roman" w:eastAsia="Calibri" w:hAnsi="Times New Roman" w:cs="Times New Roman"/>
          <w:color w:val="000000"/>
          <w:sz w:val="28"/>
          <w:szCs w:val="28"/>
        </w:rPr>
        <w:t>Электронный</w:t>
      </w:r>
      <w:r w:rsidRPr="008205EE">
        <w:rPr>
          <w:rFonts w:ascii="Times New Roman" w:eastAsia="Calibri" w:hAnsi="Times New Roman" w:cs="Times New Roman"/>
          <w:color w:val="000000"/>
          <w:sz w:val="28"/>
          <w:szCs w:val="28"/>
          <w:lang w:val="en-US"/>
        </w:rPr>
        <w:t xml:space="preserve"> </w:t>
      </w:r>
      <w:r w:rsidRPr="008205EE">
        <w:rPr>
          <w:rFonts w:ascii="Times New Roman" w:eastAsia="Calibri" w:hAnsi="Times New Roman" w:cs="Times New Roman"/>
          <w:color w:val="000000"/>
          <w:sz w:val="28"/>
          <w:szCs w:val="28"/>
        </w:rPr>
        <w:t>ресурс</w:t>
      </w:r>
      <w:r w:rsidRPr="008205EE">
        <w:rPr>
          <w:rFonts w:ascii="Times New Roman" w:eastAsia="Calibri" w:hAnsi="Times New Roman" w:cs="Times New Roman"/>
          <w:color w:val="000000"/>
          <w:sz w:val="28"/>
          <w:szCs w:val="28"/>
          <w:lang w:val="en-US"/>
        </w:rPr>
        <w:t xml:space="preserve">] // </w:t>
      </w:r>
      <w:r w:rsidRPr="008205EE">
        <w:rPr>
          <w:rFonts w:ascii="Times New Roman" w:hAnsi="Times New Roman" w:cs="Times New Roman"/>
          <w:color w:val="000000"/>
          <w:sz w:val="28"/>
          <w:szCs w:val="28"/>
          <w:lang w:val="en-US"/>
        </w:rPr>
        <w:t>web.archive.org:</w:t>
      </w:r>
      <w:r w:rsidRPr="008205EE">
        <w:rPr>
          <w:rFonts w:ascii="Times New Roman" w:eastAsia="Calibri" w:hAnsi="Times New Roman" w:cs="Times New Roman"/>
          <w:color w:val="000000"/>
          <w:sz w:val="28"/>
          <w:szCs w:val="28"/>
          <w:lang w:val="en-US"/>
        </w:rPr>
        <w:t xml:space="preserve"> [</w:t>
      </w:r>
      <w:r w:rsidRPr="008205EE">
        <w:rPr>
          <w:rFonts w:ascii="Times New Roman" w:eastAsia="Calibri" w:hAnsi="Times New Roman" w:cs="Times New Roman"/>
          <w:color w:val="000000"/>
          <w:sz w:val="28"/>
          <w:szCs w:val="28"/>
        </w:rPr>
        <w:t>сайт</w:t>
      </w:r>
      <w:r w:rsidRPr="008205EE">
        <w:rPr>
          <w:rFonts w:ascii="Times New Roman" w:eastAsia="Calibri" w:hAnsi="Times New Roman" w:cs="Times New Roman"/>
          <w:color w:val="000000"/>
          <w:sz w:val="28"/>
          <w:szCs w:val="28"/>
          <w:lang w:val="en-US"/>
        </w:rPr>
        <w:t>]. URL</w:t>
      </w:r>
      <w:r w:rsidRPr="008205EE">
        <w:rPr>
          <w:rFonts w:ascii="Times New Roman" w:eastAsia="Calibri" w:hAnsi="Times New Roman" w:cs="Times New Roman"/>
          <w:color w:val="000000"/>
          <w:sz w:val="28"/>
          <w:szCs w:val="28"/>
        </w:rPr>
        <w:t>:</w:t>
      </w:r>
      <w:r w:rsidRPr="008205EE">
        <w:rPr>
          <w:rFonts w:ascii="Times New Roman" w:hAnsi="Times New Roman" w:cs="Times New Roman"/>
          <w:color w:val="000000"/>
          <w:sz w:val="28"/>
          <w:szCs w:val="28"/>
        </w:rPr>
        <w:t xml:space="preserve">   </w:t>
      </w:r>
      <w:hyperlink r:id="rId24" w:history="1">
        <w:r w:rsidRPr="008205EE">
          <w:rPr>
            <w:rStyle w:val="a6"/>
            <w:rFonts w:ascii="Times New Roman" w:hAnsi="Times New Roman" w:cs="Times New Roman"/>
            <w:color w:val="000000"/>
            <w:sz w:val="28"/>
            <w:szCs w:val="28"/>
            <w:lang w:val="en-US"/>
          </w:rPr>
          <w:t>https</w:t>
        </w:r>
        <w:r w:rsidRPr="008205EE">
          <w:rPr>
            <w:rStyle w:val="a6"/>
            <w:rFonts w:ascii="Times New Roman" w:hAnsi="Times New Roman" w:cs="Times New Roman"/>
            <w:color w:val="000000"/>
            <w:sz w:val="28"/>
            <w:szCs w:val="28"/>
          </w:rPr>
          <w:t>://</w:t>
        </w:r>
        <w:r w:rsidRPr="008205EE">
          <w:rPr>
            <w:rStyle w:val="a6"/>
            <w:rFonts w:ascii="Times New Roman" w:hAnsi="Times New Roman" w:cs="Times New Roman"/>
            <w:color w:val="000000"/>
            <w:sz w:val="28"/>
            <w:szCs w:val="28"/>
            <w:lang w:val="en-US"/>
          </w:rPr>
          <w:t>web</w:t>
        </w:r>
        <w:r w:rsidRPr="008205EE">
          <w:rPr>
            <w:rStyle w:val="a6"/>
            <w:rFonts w:ascii="Times New Roman" w:hAnsi="Times New Roman" w:cs="Times New Roman"/>
            <w:color w:val="000000"/>
            <w:sz w:val="28"/>
            <w:szCs w:val="28"/>
          </w:rPr>
          <w:t>.</w:t>
        </w:r>
        <w:r w:rsidRPr="008205EE">
          <w:rPr>
            <w:rStyle w:val="a6"/>
            <w:rFonts w:ascii="Times New Roman" w:hAnsi="Times New Roman" w:cs="Times New Roman"/>
            <w:color w:val="000000"/>
            <w:sz w:val="28"/>
            <w:szCs w:val="28"/>
            <w:lang w:val="en-US"/>
          </w:rPr>
          <w:t>archive</w:t>
        </w:r>
        <w:r w:rsidRPr="008205EE">
          <w:rPr>
            <w:rStyle w:val="a6"/>
            <w:rFonts w:ascii="Times New Roman" w:hAnsi="Times New Roman" w:cs="Times New Roman"/>
            <w:color w:val="000000"/>
            <w:sz w:val="28"/>
            <w:szCs w:val="28"/>
          </w:rPr>
          <w:t>.</w:t>
        </w:r>
        <w:r w:rsidRPr="008205EE">
          <w:rPr>
            <w:rStyle w:val="a6"/>
            <w:rFonts w:ascii="Times New Roman" w:hAnsi="Times New Roman" w:cs="Times New Roman"/>
            <w:color w:val="000000"/>
            <w:sz w:val="28"/>
            <w:szCs w:val="28"/>
            <w:lang w:val="en-US"/>
          </w:rPr>
          <w:t>org</w:t>
        </w:r>
        <w:r w:rsidRPr="008205EE">
          <w:rPr>
            <w:rStyle w:val="a6"/>
            <w:rFonts w:ascii="Times New Roman" w:hAnsi="Times New Roman" w:cs="Times New Roman"/>
            <w:color w:val="000000"/>
            <w:sz w:val="28"/>
            <w:szCs w:val="28"/>
          </w:rPr>
          <w:t>/</w:t>
        </w:r>
        <w:r w:rsidRPr="008205EE">
          <w:rPr>
            <w:rStyle w:val="a6"/>
            <w:rFonts w:ascii="Times New Roman" w:hAnsi="Times New Roman" w:cs="Times New Roman"/>
            <w:color w:val="000000"/>
            <w:sz w:val="28"/>
            <w:szCs w:val="28"/>
            <w:lang w:val="en-US"/>
          </w:rPr>
          <w:t>web</w:t>
        </w:r>
        <w:r w:rsidRPr="008205EE">
          <w:rPr>
            <w:rStyle w:val="a6"/>
            <w:rFonts w:ascii="Times New Roman" w:hAnsi="Times New Roman" w:cs="Times New Roman"/>
            <w:color w:val="000000"/>
            <w:sz w:val="28"/>
            <w:szCs w:val="28"/>
          </w:rPr>
          <w:t>/20130615195732/</w:t>
        </w:r>
        <w:r w:rsidRPr="008205EE">
          <w:rPr>
            <w:rStyle w:val="a6"/>
            <w:rFonts w:ascii="Times New Roman" w:hAnsi="Times New Roman" w:cs="Times New Roman"/>
            <w:color w:val="000000"/>
            <w:sz w:val="28"/>
            <w:szCs w:val="28"/>
            <w:lang w:val="en-US"/>
          </w:rPr>
          <w:t>http</w:t>
        </w:r>
        <w:r w:rsidRPr="008205EE">
          <w:rPr>
            <w:rStyle w:val="a6"/>
            <w:rFonts w:ascii="Times New Roman" w:hAnsi="Times New Roman" w:cs="Times New Roman"/>
            <w:color w:val="000000"/>
            <w:sz w:val="28"/>
            <w:szCs w:val="28"/>
          </w:rPr>
          <w:t>://</w:t>
        </w:r>
        <w:r w:rsidRPr="008205EE">
          <w:rPr>
            <w:rStyle w:val="a6"/>
            <w:rFonts w:ascii="Times New Roman" w:hAnsi="Times New Roman" w:cs="Times New Roman"/>
            <w:color w:val="000000"/>
            <w:sz w:val="28"/>
            <w:szCs w:val="28"/>
            <w:lang w:val="en-US"/>
          </w:rPr>
          <w:t>www</w:t>
        </w:r>
        <w:r w:rsidRPr="008205EE">
          <w:rPr>
            <w:rStyle w:val="a6"/>
            <w:rFonts w:ascii="Times New Roman" w:hAnsi="Times New Roman" w:cs="Times New Roman"/>
            <w:color w:val="000000"/>
            <w:sz w:val="28"/>
            <w:szCs w:val="28"/>
          </w:rPr>
          <w:t>.</w:t>
        </w:r>
        <w:proofErr w:type="spellStart"/>
        <w:r w:rsidRPr="008205EE">
          <w:rPr>
            <w:rStyle w:val="a6"/>
            <w:rFonts w:ascii="Times New Roman" w:hAnsi="Times New Roman" w:cs="Times New Roman"/>
            <w:color w:val="000000"/>
            <w:sz w:val="28"/>
            <w:szCs w:val="28"/>
            <w:lang w:val="en-US"/>
          </w:rPr>
          <w:t>cfr</w:t>
        </w:r>
        <w:proofErr w:type="spellEnd"/>
        <w:r w:rsidRPr="008205EE">
          <w:rPr>
            <w:rStyle w:val="a6"/>
            <w:rFonts w:ascii="Times New Roman" w:hAnsi="Times New Roman" w:cs="Times New Roman"/>
            <w:color w:val="000000"/>
            <w:sz w:val="28"/>
            <w:szCs w:val="28"/>
          </w:rPr>
          <w:t>.</w:t>
        </w:r>
        <w:r w:rsidRPr="008205EE">
          <w:rPr>
            <w:rStyle w:val="a6"/>
            <w:rFonts w:ascii="Times New Roman" w:hAnsi="Times New Roman" w:cs="Times New Roman"/>
            <w:color w:val="000000"/>
            <w:sz w:val="28"/>
            <w:szCs w:val="28"/>
            <w:lang w:val="en-US"/>
          </w:rPr>
          <w:t>org</w:t>
        </w:r>
        <w:r w:rsidRPr="008205EE">
          <w:rPr>
            <w:rStyle w:val="a6"/>
            <w:rFonts w:ascii="Times New Roman" w:hAnsi="Times New Roman" w:cs="Times New Roman"/>
            <w:color w:val="000000"/>
            <w:sz w:val="28"/>
            <w:szCs w:val="28"/>
          </w:rPr>
          <w:t>/</w:t>
        </w:r>
        <w:proofErr w:type="spellStart"/>
        <w:r w:rsidRPr="008205EE">
          <w:rPr>
            <w:rStyle w:val="a6"/>
            <w:rFonts w:ascii="Times New Roman" w:hAnsi="Times New Roman" w:cs="Times New Roman"/>
            <w:color w:val="000000"/>
            <w:sz w:val="28"/>
            <w:szCs w:val="28"/>
            <w:lang w:val="en-US"/>
          </w:rPr>
          <w:t>venezuela</w:t>
        </w:r>
        <w:proofErr w:type="spellEnd"/>
        <w:r w:rsidRPr="008205EE">
          <w:rPr>
            <w:rStyle w:val="a6"/>
            <w:rFonts w:ascii="Times New Roman" w:hAnsi="Times New Roman" w:cs="Times New Roman"/>
            <w:color w:val="000000"/>
            <w:sz w:val="28"/>
            <w:szCs w:val="28"/>
          </w:rPr>
          <w:t>/</w:t>
        </w:r>
        <w:proofErr w:type="spellStart"/>
        <w:r w:rsidRPr="008205EE">
          <w:rPr>
            <w:rStyle w:val="a6"/>
            <w:rFonts w:ascii="Times New Roman" w:hAnsi="Times New Roman" w:cs="Times New Roman"/>
            <w:color w:val="000000"/>
            <w:sz w:val="28"/>
            <w:szCs w:val="28"/>
            <w:lang w:val="en-US"/>
          </w:rPr>
          <w:t>bolivarian</w:t>
        </w:r>
        <w:proofErr w:type="spellEnd"/>
        <w:r w:rsidRPr="008205EE">
          <w:rPr>
            <w:rStyle w:val="a6"/>
            <w:rFonts w:ascii="Times New Roman" w:hAnsi="Times New Roman" w:cs="Times New Roman"/>
            <w:color w:val="000000"/>
            <w:sz w:val="28"/>
            <w:szCs w:val="28"/>
          </w:rPr>
          <w:t>-</w:t>
        </w:r>
        <w:r w:rsidRPr="008205EE">
          <w:rPr>
            <w:rStyle w:val="a6"/>
            <w:rFonts w:ascii="Times New Roman" w:hAnsi="Times New Roman" w:cs="Times New Roman"/>
            <w:color w:val="000000"/>
            <w:sz w:val="28"/>
            <w:szCs w:val="28"/>
            <w:lang w:val="en-US"/>
          </w:rPr>
          <w:t>alliance</w:t>
        </w:r>
        <w:r w:rsidRPr="008205EE">
          <w:rPr>
            <w:rStyle w:val="a6"/>
            <w:rFonts w:ascii="Times New Roman" w:hAnsi="Times New Roman" w:cs="Times New Roman"/>
            <w:color w:val="000000"/>
            <w:sz w:val="28"/>
            <w:szCs w:val="28"/>
          </w:rPr>
          <w:t>-</w:t>
        </w:r>
        <w:r w:rsidRPr="008205EE">
          <w:rPr>
            <w:rStyle w:val="a6"/>
            <w:rFonts w:ascii="Times New Roman" w:hAnsi="Times New Roman" w:cs="Times New Roman"/>
            <w:color w:val="000000"/>
            <w:sz w:val="28"/>
            <w:szCs w:val="28"/>
            <w:lang w:val="en-US"/>
          </w:rPr>
          <w:t>americas</w:t>
        </w:r>
        <w:r w:rsidRPr="008205EE">
          <w:rPr>
            <w:rStyle w:val="a6"/>
            <w:rFonts w:ascii="Times New Roman" w:hAnsi="Times New Roman" w:cs="Times New Roman"/>
            <w:color w:val="000000"/>
            <w:sz w:val="28"/>
            <w:szCs w:val="28"/>
          </w:rPr>
          <w:t>/</w:t>
        </w:r>
        <w:r w:rsidRPr="008205EE">
          <w:rPr>
            <w:rStyle w:val="a6"/>
            <w:rFonts w:ascii="Times New Roman" w:hAnsi="Times New Roman" w:cs="Times New Roman"/>
            <w:color w:val="000000"/>
            <w:sz w:val="28"/>
            <w:szCs w:val="28"/>
            <w:lang w:val="en-US"/>
          </w:rPr>
          <w:t>p</w:t>
        </w:r>
        <w:r w:rsidRPr="008205EE">
          <w:rPr>
            <w:rStyle w:val="a6"/>
            <w:rFonts w:ascii="Times New Roman" w:hAnsi="Times New Roman" w:cs="Times New Roman"/>
            <w:color w:val="000000"/>
            <w:sz w:val="28"/>
            <w:szCs w:val="28"/>
          </w:rPr>
          <w:t>23585</w:t>
        </w:r>
      </w:hyperlink>
      <w:r w:rsidRPr="008205EE">
        <w:rPr>
          <w:rFonts w:ascii="Times New Roman" w:hAnsi="Times New Roman" w:cs="Times New Roman"/>
          <w:color w:val="000000"/>
          <w:sz w:val="28"/>
          <w:szCs w:val="28"/>
        </w:rPr>
        <w:t>, (дата обращения: 25.11.2022)</w:t>
      </w:r>
    </w:p>
    <w:p w14:paraId="16B442BF" w14:textId="77777777" w:rsidR="008205EE" w:rsidRPr="008205EE" w:rsidRDefault="00563597" w:rsidP="008205EE">
      <w:pPr>
        <w:pStyle w:val="a3"/>
        <w:numPr>
          <w:ilvl w:val="0"/>
          <w:numId w:val="26"/>
        </w:numPr>
        <w:spacing w:line="360" w:lineRule="auto"/>
        <w:ind w:left="0" w:firstLine="0"/>
        <w:jc w:val="both"/>
        <w:rPr>
          <w:rFonts w:ascii="Times New Roman" w:hAnsi="Times New Roman" w:cs="Times New Roman"/>
          <w:color w:val="000000"/>
          <w:sz w:val="28"/>
          <w:szCs w:val="28"/>
        </w:rPr>
      </w:pPr>
      <w:r w:rsidRPr="008205EE">
        <w:rPr>
          <w:rFonts w:ascii="Times New Roman" w:hAnsi="Times New Roman" w:cs="Times New Roman"/>
          <w:color w:val="000000"/>
          <w:sz w:val="28"/>
          <w:szCs w:val="28"/>
          <w:lang w:val="en-US"/>
        </w:rPr>
        <w:t>Mickelson</w:t>
      </w:r>
      <w:r w:rsidR="004A6819">
        <w:rPr>
          <w:rFonts w:ascii="Times New Roman" w:hAnsi="Times New Roman" w:cs="Times New Roman"/>
          <w:color w:val="000000"/>
          <w:sz w:val="28"/>
          <w:szCs w:val="28"/>
          <w:lang w:val="en-US"/>
        </w:rPr>
        <w:t xml:space="preserve"> K.</w:t>
      </w:r>
      <w:r w:rsidRPr="008205EE">
        <w:rPr>
          <w:rFonts w:ascii="Times New Roman" w:hAnsi="Times New Roman" w:cs="Times New Roman"/>
          <w:color w:val="000000"/>
          <w:sz w:val="28"/>
          <w:szCs w:val="28"/>
          <w:lang w:val="en-US"/>
        </w:rPr>
        <w:t xml:space="preserve">, Rhetoric and Rage: Third World Voices in International Legal Discourse, 1998, </w:t>
      </w:r>
      <w:r w:rsidRPr="008205EE">
        <w:rPr>
          <w:rFonts w:ascii="Times New Roman" w:eastAsia="Calibri" w:hAnsi="Times New Roman" w:cs="Times New Roman"/>
          <w:color w:val="000000"/>
          <w:sz w:val="28"/>
          <w:szCs w:val="28"/>
          <w:lang w:val="en-US"/>
        </w:rPr>
        <w:t>[</w:t>
      </w:r>
      <w:r w:rsidRPr="008205EE">
        <w:rPr>
          <w:rFonts w:ascii="Times New Roman" w:eastAsia="Calibri" w:hAnsi="Times New Roman" w:cs="Times New Roman"/>
          <w:color w:val="000000"/>
          <w:sz w:val="28"/>
          <w:szCs w:val="28"/>
        </w:rPr>
        <w:t>Электронный</w:t>
      </w:r>
      <w:r w:rsidRPr="008205EE">
        <w:rPr>
          <w:rFonts w:ascii="Times New Roman" w:eastAsia="Calibri" w:hAnsi="Times New Roman" w:cs="Times New Roman"/>
          <w:color w:val="000000"/>
          <w:sz w:val="28"/>
          <w:szCs w:val="28"/>
          <w:lang w:val="en-US"/>
        </w:rPr>
        <w:t xml:space="preserve"> </w:t>
      </w:r>
      <w:r w:rsidRPr="008205EE">
        <w:rPr>
          <w:rFonts w:ascii="Times New Roman" w:eastAsia="Calibri" w:hAnsi="Times New Roman" w:cs="Times New Roman"/>
          <w:color w:val="000000"/>
          <w:sz w:val="28"/>
          <w:szCs w:val="28"/>
        </w:rPr>
        <w:t>ресурс</w:t>
      </w:r>
      <w:r w:rsidRPr="008205EE">
        <w:rPr>
          <w:rFonts w:ascii="Times New Roman" w:eastAsia="Calibri" w:hAnsi="Times New Roman" w:cs="Times New Roman"/>
          <w:color w:val="000000"/>
          <w:sz w:val="28"/>
          <w:szCs w:val="28"/>
          <w:lang w:val="en-US"/>
        </w:rPr>
        <w:t xml:space="preserve">] // </w:t>
      </w:r>
      <w:r w:rsidRPr="008205EE">
        <w:rPr>
          <w:rFonts w:ascii="Times New Roman" w:hAnsi="Times New Roman" w:cs="Times New Roman"/>
          <w:color w:val="000000"/>
          <w:sz w:val="28"/>
          <w:szCs w:val="28"/>
          <w:lang w:val="en-US"/>
        </w:rPr>
        <w:t>commons.allard.ubc.ca:</w:t>
      </w:r>
      <w:r w:rsidRPr="008205EE">
        <w:rPr>
          <w:rFonts w:ascii="Times New Roman" w:eastAsia="Calibri" w:hAnsi="Times New Roman" w:cs="Times New Roman"/>
          <w:color w:val="000000"/>
          <w:sz w:val="28"/>
          <w:szCs w:val="28"/>
          <w:lang w:val="en-US"/>
        </w:rPr>
        <w:t xml:space="preserve"> [</w:t>
      </w:r>
      <w:r w:rsidRPr="008205EE">
        <w:rPr>
          <w:rFonts w:ascii="Times New Roman" w:eastAsia="Calibri" w:hAnsi="Times New Roman" w:cs="Times New Roman"/>
          <w:color w:val="000000"/>
          <w:sz w:val="28"/>
          <w:szCs w:val="28"/>
        </w:rPr>
        <w:t>сайт</w:t>
      </w:r>
      <w:r w:rsidRPr="008205EE">
        <w:rPr>
          <w:rFonts w:ascii="Times New Roman" w:eastAsia="Calibri" w:hAnsi="Times New Roman" w:cs="Times New Roman"/>
          <w:color w:val="000000"/>
          <w:sz w:val="28"/>
          <w:szCs w:val="28"/>
          <w:lang w:val="en-US"/>
        </w:rPr>
        <w:t>]. URL</w:t>
      </w:r>
      <w:r w:rsidRPr="008205EE">
        <w:rPr>
          <w:rFonts w:ascii="Times New Roman" w:eastAsia="Calibri" w:hAnsi="Times New Roman" w:cs="Times New Roman"/>
          <w:color w:val="000000"/>
          <w:sz w:val="28"/>
          <w:szCs w:val="28"/>
        </w:rPr>
        <w:t>:</w:t>
      </w:r>
      <w:r w:rsidRPr="008205EE">
        <w:rPr>
          <w:rFonts w:ascii="Times New Roman" w:hAnsi="Times New Roman" w:cs="Times New Roman"/>
          <w:color w:val="000000"/>
          <w:sz w:val="28"/>
          <w:szCs w:val="28"/>
        </w:rPr>
        <w:t xml:space="preserve">   </w:t>
      </w:r>
      <w:hyperlink r:id="rId25" w:history="1">
        <w:r w:rsidRPr="008205EE">
          <w:rPr>
            <w:rStyle w:val="a6"/>
            <w:rFonts w:ascii="Times New Roman" w:hAnsi="Times New Roman" w:cs="Times New Roman"/>
            <w:color w:val="000000"/>
            <w:sz w:val="28"/>
            <w:szCs w:val="28"/>
            <w:lang w:val="en-US"/>
          </w:rPr>
          <w:t>https</w:t>
        </w:r>
        <w:r w:rsidRPr="008205EE">
          <w:rPr>
            <w:rStyle w:val="a6"/>
            <w:rFonts w:ascii="Times New Roman" w:hAnsi="Times New Roman" w:cs="Times New Roman"/>
            <w:color w:val="000000"/>
            <w:sz w:val="28"/>
            <w:szCs w:val="28"/>
          </w:rPr>
          <w:t>://</w:t>
        </w:r>
        <w:r w:rsidRPr="008205EE">
          <w:rPr>
            <w:rStyle w:val="a6"/>
            <w:rFonts w:ascii="Times New Roman" w:hAnsi="Times New Roman" w:cs="Times New Roman"/>
            <w:color w:val="000000"/>
            <w:sz w:val="28"/>
            <w:szCs w:val="28"/>
            <w:lang w:val="en-US"/>
          </w:rPr>
          <w:t>commons</w:t>
        </w:r>
        <w:r w:rsidRPr="008205EE">
          <w:rPr>
            <w:rStyle w:val="a6"/>
            <w:rFonts w:ascii="Times New Roman" w:hAnsi="Times New Roman" w:cs="Times New Roman"/>
            <w:color w:val="000000"/>
            <w:sz w:val="28"/>
            <w:szCs w:val="28"/>
          </w:rPr>
          <w:t>.</w:t>
        </w:r>
        <w:proofErr w:type="spellStart"/>
        <w:r w:rsidRPr="008205EE">
          <w:rPr>
            <w:rStyle w:val="a6"/>
            <w:rFonts w:ascii="Times New Roman" w:hAnsi="Times New Roman" w:cs="Times New Roman"/>
            <w:color w:val="000000"/>
            <w:sz w:val="28"/>
            <w:szCs w:val="28"/>
            <w:lang w:val="en-US"/>
          </w:rPr>
          <w:t>allard</w:t>
        </w:r>
        <w:proofErr w:type="spellEnd"/>
        <w:r w:rsidRPr="008205EE">
          <w:rPr>
            <w:rStyle w:val="a6"/>
            <w:rFonts w:ascii="Times New Roman" w:hAnsi="Times New Roman" w:cs="Times New Roman"/>
            <w:color w:val="000000"/>
            <w:sz w:val="28"/>
            <w:szCs w:val="28"/>
          </w:rPr>
          <w:t>.</w:t>
        </w:r>
        <w:proofErr w:type="spellStart"/>
        <w:r w:rsidRPr="008205EE">
          <w:rPr>
            <w:rStyle w:val="a6"/>
            <w:rFonts w:ascii="Times New Roman" w:hAnsi="Times New Roman" w:cs="Times New Roman"/>
            <w:color w:val="000000"/>
            <w:sz w:val="28"/>
            <w:szCs w:val="28"/>
            <w:lang w:val="en-US"/>
          </w:rPr>
          <w:t>ubc</w:t>
        </w:r>
        <w:proofErr w:type="spellEnd"/>
        <w:r w:rsidRPr="008205EE">
          <w:rPr>
            <w:rStyle w:val="a6"/>
            <w:rFonts w:ascii="Times New Roman" w:hAnsi="Times New Roman" w:cs="Times New Roman"/>
            <w:color w:val="000000"/>
            <w:sz w:val="28"/>
            <w:szCs w:val="28"/>
          </w:rPr>
          <w:t>.</w:t>
        </w:r>
        <w:r w:rsidRPr="008205EE">
          <w:rPr>
            <w:rStyle w:val="a6"/>
            <w:rFonts w:ascii="Times New Roman" w:hAnsi="Times New Roman" w:cs="Times New Roman"/>
            <w:color w:val="000000"/>
            <w:sz w:val="28"/>
            <w:szCs w:val="28"/>
            <w:lang w:val="en-US"/>
          </w:rPr>
          <w:t>ca</w:t>
        </w:r>
        <w:r w:rsidRPr="008205EE">
          <w:rPr>
            <w:rStyle w:val="a6"/>
            <w:rFonts w:ascii="Times New Roman" w:hAnsi="Times New Roman" w:cs="Times New Roman"/>
            <w:color w:val="000000"/>
            <w:sz w:val="28"/>
            <w:szCs w:val="28"/>
          </w:rPr>
          <w:t>/</w:t>
        </w:r>
        <w:r w:rsidRPr="008205EE">
          <w:rPr>
            <w:rStyle w:val="a6"/>
            <w:rFonts w:ascii="Times New Roman" w:hAnsi="Times New Roman" w:cs="Times New Roman"/>
            <w:color w:val="000000"/>
            <w:sz w:val="28"/>
            <w:szCs w:val="28"/>
            <w:lang w:val="en-US"/>
          </w:rPr>
          <w:t>cgi</w:t>
        </w:r>
        <w:r w:rsidRPr="008205EE">
          <w:rPr>
            <w:rStyle w:val="a6"/>
            <w:rFonts w:ascii="Times New Roman" w:hAnsi="Times New Roman" w:cs="Times New Roman"/>
            <w:color w:val="000000"/>
            <w:sz w:val="28"/>
            <w:szCs w:val="28"/>
          </w:rPr>
          <w:t>/</w:t>
        </w:r>
        <w:proofErr w:type="spellStart"/>
        <w:r w:rsidRPr="008205EE">
          <w:rPr>
            <w:rStyle w:val="a6"/>
            <w:rFonts w:ascii="Times New Roman" w:hAnsi="Times New Roman" w:cs="Times New Roman"/>
            <w:color w:val="000000"/>
            <w:sz w:val="28"/>
            <w:szCs w:val="28"/>
            <w:lang w:val="en-US"/>
          </w:rPr>
          <w:t>viewcontent</w:t>
        </w:r>
        <w:proofErr w:type="spellEnd"/>
        <w:r w:rsidRPr="008205EE">
          <w:rPr>
            <w:rStyle w:val="a6"/>
            <w:rFonts w:ascii="Times New Roman" w:hAnsi="Times New Roman" w:cs="Times New Roman"/>
            <w:color w:val="000000"/>
            <w:sz w:val="28"/>
            <w:szCs w:val="28"/>
          </w:rPr>
          <w:t>.</w:t>
        </w:r>
        <w:r w:rsidRPr="008205EE">
          <w:rPr>
            <w:rStyle w:val="a6"/>
            <w:rFonts w:ascii="Times New Roman" w:hAnsi="Times New Roman" w:cs="Times New Roman"/>
            <w:color w:val="000000"/>
            <w:sz w:val="28"/>
            <w:szCs w:val="28"/>
            <w:lang w:val="en-US"/>
          </w:rPr>
          <w:t>cgi</w:t>
        </w:r>
        <w:r w:rsidRPr="008205EE">
          <w:rPr>
            <w:rStyle w:val="a6"/>
            <w:rFonts w:ascii="Times New Roman" w:hAnsi="Times New Roman" w:cs="Times New Roman"/>
            <w:color w:val="000000"/>
            <w:sz w:val="28"/>
            <w:szCs w:val="28"/>
          </w:rPr>
          <w:t>?</w:t>
        </w:r>
        <w:r w:rsidRPr="008205EE">
          <w:rPr>
            <w:rStyle w:val="a6"/>
            <w:rFonts w:ascii="Times New Roman" w:hAnsi="Times New Roman" w:cs="Times New Roman"/>
            <w:color w:val="000000"/>
            <w:sz w:val="28"/>
            <w:szCs w:val="28"/>
            <w:lang w:val="en-US"/>
          </w:rPr>
          <w:t>article</w:t>
        </w:r>
        <w:r w:rsidRPr="008205EE">
          <w:rPr>
            <w:rStyle w:val="a6"/>
            <w:rFonts w:ascii="Times New Roman" w:hAnsi="Times New Roman" w:cs="Times New Roman"/>
            <w:color w:val="000000"/>
            <w:sz w:val="28"/>
            <w:szCs w:val="28"/>
          </w:rPr>
          <w:t>=1226&amp;</w:t>
        </w:r>
        <w:r w:rsidRPr="008205EE">
          <w:rPr>
            <w:rStyle w:val="a6"/>
            <w:rFonts w:ascii="Times New Roman" w:hAnsi="Times New Roman" w:cs="Times New Roman"/>
            <w:color w:val="000000"/>
            <w:sz w:val="28"/>
            <w:szCs w:val="28"/>
            <w:lang w:val="en-US"/>
          </w:rPr>
          <w:t>context</w:t>
        </w:r>
        <w:r w:rsidRPr="008205EE">
          <w:rPr>
            <w:rStyle w:val="a6"/>
            <w:rFonts w:ascii="Times New Roman" w:hAnsi="Times New Roman" w:cs="Times New Roman"/>
            <w:color w:val="000000"/>
            <w:sz w:val="28"/>
            <w:szCs w:val="28"/>
          </w:rPr>
          <w:t>=</w:t>
        </w:r>
        <w:proofErr w:type="spellStart"/>
        <w:r w:rsidRPr="008205EE">
          <w:rPr>
            <w:rStyle w:val="a6"/>
            <w:rFonts w:ascii="Times New Roman" w:hAnsi="Times New Roman" w:cs="Times New Roman"/>
            <w:color w:val="000000"/>
            <w:sz w:val="28"/>
            <w:szCs w:val="28"/>
            <w:lang w:val="en-US"/>
          </w:rPr>
          <w:t>fac</w:t>
        </w:r>
        <w:proofErr w:type="spellEnd"/>
        <w:r w:rsidRPr="008205EE">
          <w:rPr>
            <w:rStyle w:val="a6"/>
            <w:rFonts w:ascii="Times New Roman" w:hAnsi="Times New Roman" w:cs="Times New Roman"/>
            <w:color w:val="000000"/>
            <w:sz w:val="28"/>
            <w:szCs w:val="28"/>
          </w:rPr>
          <w:t>_</w:t>
        </w:r>
        <w:r w:rsidRPr="008205EE">
          <w:rPr>
            <w:rStyle w:val="a6"/>
            <w:rFonts w:ascii="Times New Roman" w:hAnsi="Times New Roman" w:cs="Times New Roman"/>
            <w:color w:val="000000"/>
            <w:sz w:val="28"/>
            <w:szCs w:val="28"/>
            <w:lang w:val="en-US"/>
          </w:rPr>
          <w:t>pubs</w:t>
        </w:r>
      </w:hyperlink>
      <w:r w:rsidRPr="008205EE">
        <w:rPr>
          <w:rFonts w:ascii="Times New Roman" w:hAnsi="Times New Roman" w:cs="Times New Roman"/>
          <w:color w:val="000000"/>
          <w:sz w:val="28"/>
          <w:szCs w:val="28"/>
        </w:rPr>
        <w:t>, (дата обращения: 25.11.2022)</w:t>
      </w:r>
    </w:p>
    <w:p w14:paraId="1C716511" w14:textId="77777777" w:rsidR="008205EE" w:rsidRPr="00DF75E0" w:rsidRDefault="00563597" w:rsidP="008205EE">
      <w:pPr>
        <w:pStyle w:val="a3"/>
        <w:numPr>
          <w:ilvl w:val="0"/>
          <w:numId w:val="26"/>
        </w:numPr>
        <w:spacing w:line="360" w:lineRule="auto"/>
        <w:ind w:left="0" w:firstLine="0"/>
        <w:jc w:val="both"/>
        <w:rPr>
          <w:rFonts w:ascii="Times New Roman" w:hAnsi="Times New Roman" w:cs="Times New Roman"/>
          <w:color w:val="000000"/>
          <w:sz w:val="28"/>
          <w:szCs w:val="28"/>
          <w:lang w:val="en-US"/>
        </w:rPr>
      </w:pPr>
      <w:proofErr w:type="spellStart"/>
      <w:r w:rsidRPr="008205EE">
        <w:rPr>
          <w:rFonts w:ascii="Times New Roman" w:hAnsi="Times New Roman" w:cs="Times New Roman"/>
          <w:color w:val="000000"/>
          <w:sz w:val="28"/>
          <w:szCs w:val="28"/>
          <w:lang w:val="en-US"/>
        </w:rPr>
        <w:t>Laute</w:t>
      </w:r>
      <w:proofErr w:type="spellEnd"/>
      <w:r w:rsidRPr="008205EE">
        <w:rPr>
          <w:rFonts w:ascii="Times New Roman" w:hAnsi="Times New Roman" w:cs="Times New Roman"/>
          <w:color w:val="000000"/>
          <w:sz w:val="28"/>
          <w:szCs w:val="28"/>
          <w:lang w:val="en-US"/>
        </w:rPr>
        <w:t xml:space="preserve"> N., Geoffrey </w:t>
      </w:r>
      <w:proofErr w:type="spellStart"/>
      <w:r w:rsidRPr="008205EE">
        <w:rPr>
          <w:rFonts w:ascii="Times New Roman" w:hAnsi="Times New Roman" w:cs="Times New Roman"/>
          <w:color w:val="000000"/>
          <w:sz w:val="28"/>
          <w:szCs w:val="28"/>
          <w:lang w:val="en-US"/>
        </w:rPr>
        <w:t>Gertz</w:t>
      </w:r>
      <w:proofErr w:type="spellEnd"/>
      <w:r w:rsidRPr="008205EE">
        <w:rPr>
          <w:rFonts w:ascii="Times New Roman" w:hAnsi="Times New Roman" w:cs="Times New Roman"/>
          <w:color w:val="000000"/>
          <w:sz w:val="28"/>
          <w:szCs w:val="28"/>
          <w:lang w:val="en-US"/>
        </w:rPr>
        <w:t xml:space="preserve">,  Reforming the investment treaty regime. A «backward-looking» approach, 2021, </w:t>
      </w:r>
      <w:r w:rsidRPr="008205EE">
        <w:rPr>
          <w:rFonts w:ascii="Times New Roman" w:eastAsia="Calibri" w:hAnsi="Times New Roman" w:cs="Times New Roman"/>
          <w:color w:val="000000"/>
          <w:sz w:val="28"/>
          <w:szCs w:val="28"/>
          <w:lang w:val="en-US"/>
        </w:rPr>
        <w:t>[</w:t>
      </w:r>
      <w:r w:rsidRPr="008205EE">
        <w:rPr>
          <w:rFonts w:ascii="Times New Roman" w:eastAsia="Calibri" w:hAnsi="Times New Roman" w:cs="Times New Roman"/>
          <w:color w:val="000000"/>
          <w:sz w:val="28"/>
          <w:szCs w:val="28"/>
        </w:rPr>
        <w:t>Электронный</w:t>
      </w:r>
      <w:r w:rsidRPr="008205EE">
        <w:rPr>
          <w:rFonts w:ascii="Times New Roman" w:eastAsia="Calibri" w:hAnsi="Times New Roman" w:cs="Times New Roman"/>
          <w:color w:val="000000"/>
          <w:sz w:val="28"/>
          <w:szCs w:val="28"/>
          <w:lang w:val="en-US"/>
        </w:rPr>
        <w:t xml:space="preserve"> </w:t>
      </w:r>
      <w:r w:rsidRPr="008205EE">
        <w:rPr>
          <w:rFonts w:ascii="Times New Roman" w:eastAsia="Calibri" w:hAnsi="Times New Roman" w:cs="Times New Roman"/>
          <w:color w:val="000000"/>
          <w:sz w:val="28"/>
          <w:szCs w:val="28"/>
        </w:rPr>
        <w:t>ресурс</w:t>
      </w:r>
      <w:r w:rsidRPr="008205EE">
        <w:rPr>
          <w:rFonts w:ascii="Times New Roman" w:eastAsia="Calibri" w:hAnsi="Times New Roman" w:cs="Times New Roman"/>
          <w:color w:val="000000"/>
          <w:sz w:val="28"/>
          <w:szCs w:val="28"/>
          <w:lang w:val="en-US"/>
        </w:rPr>
        <w:t xml:space="preserve">] // </w:t>
      </w:r>
      <w:proofErr w:type="spellStart"/>
      <w:r w:rsidRPr="008205EE">
        <w:rPr>
          <w:rFonts w:ascii="Times New Roman" w:hAnsi="Times New Roman" w:cs="Times New Roman"/>
          <w:color w:val="000000"/>
          <w:sz w:val="28"/>
          <w:szCs w:val="28"/>
          <w:lang w:val="en-US"/>
        </w:rPr>
        <w:t>brookings</w:t>
      </w:r>
      <w:proofErr w:type="spellEnd"/>
      <w:r w:rsidRPr="008205EE">
        <w:rPr>
          <w:rFonts w:ascii="Times New Roman" w:hAnsi="Times New Roman" w:cs="Times New Roman"/>
          <w:color w:val="000000"/>
          <w:sz w:val="28"/>
          <w:szCs w:val="28"/>
          <w:lang w:val="en-US"/>
        </w:rPr>
        <w:t>:</w:t>
      </w:r>
      <w:r w:rsidRPr="008205EE">
        <w:rPr>
          <w:rFonts w:ascii="Times New Roman" w:eastAsia="Calibri" w:hAnsi="Times New Roman" w:cs="Times New Roman"/>
          <w:color w:val="000000"/>
          <w:sz w:val="28"/>
          <w:szCs w:val="28"/>
          <w:lang w:val="en-US"/>
        </w:rPr>
        <w:t xml:space="preserve"> [</w:t>
      </w:r>
      <w:r w:rsidRPr="008205EE">
        <w:rPr>
          <w:rFonts w:ascii="Times New Roman" w:eastAsia="Calibri" w:hAnsi="Times New Roman" w:cs="Times New Roman"/>
          <w:color w:val="000000"/>
          <w:sz w:val="28"/>
          <w:szCs w:val="28"/>
        </w:rPr>
        <w:t>сайт</w:t>
      </w:r>
      <w:r w:rsidRPr="008205EE">
        <w:rPr>
          <w:rFonts w:ascii="Times New Roman" w:eastAsia="Calibri" w:hAnsi="Times New Roman" w:cs="Times New Roman"/>
          <w:color w:val="000000"/>
          <w:sz w:val="28"/>
          <w:szCs w:val="28"/>
          <w:lang w:val="en-US"/>
        </w:rPr>
        <w:t>]. URL</w:t>
      </w:r>
      <w:r w:rsidRPr="00DF75E0">
        <w:rPr>
          <w:rFonts w:ascii="Times New Roman" w:eastAsia="Calibri" w:hAnsi="Times New Roman" w:cs="Times New Roman"/>
          <w:color w:val="000000"/>
          <w:sz w:val="28"/>
          <w:szCs w:val="28"/>
          <w:lang w:val="en-US"/>
        </w:rPr>
        <w:t>:</w:t>
      </w:r>
      <w:r w:rsidRPr="00DF75E0">
        <w:rPr>
          <w:rFonts w:ascii="Times New Roman" w:hAnsi="Times New Roman" w:cs="Times New Roman"/>
          <w:color w:val="000000"/>
          <w:sz w:val="28"/>
          <w:szCs w:val="28"/>
          <w:lang w:val="en-US"/>
        </w:rPr>
        <w:t xml:space="preserve">    </w:t>
      </w:r>
      <w:hyperlink r:id="rId26" w:anchor="footnote-1" w:history="1">
        <w:r w:rsidRPr="008205EE">
          <w:rPr>
            <w:rStyle w:val="a6"/>
            <w:rFonts w:ascii="Times New Roman" w:hAnsi="Times New Roman" w:cs="Times New Roman"/>
            <w:color w:val="000000"/>
            <w:sz w:val="28"/>
            <w:szCs w:val="28"/>
            <w:lang w:val="en-US"/>
          </w:rPr>
          <w:t>https</w:t>
        </w:r>
        <w:r w:rsidRPr="00DF75E0">
          <w:rPr>
            <w:rStyle w:val="a6"/>
            <w:rFonts w:ascii="Times New Roman" w:hAnsi="Times New Roman" w:cs="Times New Roman"/>
            <w:color w:val="000000"/>
            <w:sz w:val="28"/>
            <w:szCs w:val="28"/>
            <w:lang w:val="en-US"/>
          </w:rPr>
          <w:t>://</w:t>
        </w:r>
        <w:r w:rsidRPr="008205EE">
          <w:rPr>
            <w:rStyle w:val="a6"/>
            <w:rFonts w:ascii="Times New Roman" w:hAnsi="Times New Roman" w:cs="Times New Roman"/>
            <w:color w:val="000000"/>
            <w:sz w:val="28"/>
            <w:szCs w:val="28"/>
            <w:lang w:val="en-US"/>
          </w:rPr>
          <w:t>www</w:t>
        </w:r>
        <w:r w:rsidRPr="00DF75E0">
          <w:rPr>
            <w:rStyle w:val="a6"/>
            <w:rFonts w:ascii="Times New Roman" w:hAnsi="Times New Roman" w:cs="Times New Roman"/>
            <w:color w:val="000000"/>
            <w:sz w:val="28"/>
            <w:szCs w:val="28"/>
            <w:lang w:val="en-US"/>
          </w:rPr>
          <w:t>.</w:t>
        </w:r>
        <w:r w:rsidRPr="008205EE">
          <w:rPr>
            <w:rStyle w:val="a6"/>
            <w:rFonts w:ascii="Times New Roman" w:hAnsi="Times New Roman" w:cs="Times New Roman"/>
            <w:color w:val="000000"/>
            <w:sz w:val="28"/>
            <w:szCs w:val="28"/>
            <w:lang w:val="en-US"/>
          </w:rPr>
          <w:t>brookings</w:t>
        </w:r>
        <w:r w:rsidRPr="00DF75E0">
          <w:rPr>
            <w:rStyle w:val="a6"/>
            <w:rFonts w:ascii="Times New Roman" w:hAnsi="Times New Roman" w:cs="Times New Roman"/>
            <w:color w:val="000000"/>
            <w:sz w:val="28"/>
            <w:szCs w:val="28"/>
            <w:lang w:val="en-US"/>
          </w:rPr>
          <w:t>.</w:t>
        </w:r>
        <w:r w:rsidRPr="008205EE">
          <w:rPr>
            <w:rStyle w:val="a6"/>
            <w:rFonts w:ascii="Times New Roman" w:hAnsi="Times New Roman" w:cs="Times New Roman"/>
            <w:color w:val="000000"/>
            <w:sz w:val="28"/>
            <w:szCs w:val="28"/>
            <w:lang w:val="en-US"/>
          </w:rPr>
          <w:t>edu</w:t>
        </w:r>
        <w:r w:rsidRPr="00DF75E0">
          <w:rPr>
            <w:rStyle w:val="a6"/>
            <w:rFonts w:ascii="Times New Roman" w:hAnsi="Times New Roman" w:cs="Times New Roman"/>
            <w:color w:val="000000"/>
            <w:sz w:val="28"/>
            <w:szCs w:val="28"/>
            <w:lang w:val="en-US"/>
          </w:rPr>
          <w:t>/</w:t>
        </w:r>
        <w:r w:rsidRPr="008205EE">
          <w:rPr>
            <w:rStyle w:val="a6"/>
            <w:rFonts w:ascii="Times New Roman" w:hAnsi="Times New Roman" w:cs="Times New Roman"/>
            <w:color w:val="000000"/>
            <w:sz w:val="28"/>
            <w:szCs w:val="28"/>
            <w:lang w:val="en-US"/>
          </w:rPr>
          <w:t>research</w:t>
        </w:r>
        <w:r w:rsidRPr="00DF75E0">
          <w:rPr>
            <w:rStyle w:val="a6"/>
            <w:rFonts w:ascii="Times New Roman" w:hAnsi="Times New Roman" w:cs="Times New Roman"/>
            <w:color w:val="000000"/>
            <w:sz w:val="28"/>
            <w:szCs w:val="28"/>
            <w:lang w:val="en-US"/>
          </w:rPr>
          <w:t>/</w:t>
        </w:r>
        <w:r w:rsidRPr="008205EE">
          <w:rPr>
            <w:rStyle w:val="a6"/>
            <w:rFonts w:ascii="Times New Roman" w:hAnsi="Times New Roman" w:cs="Times New Roman"/>
            <w:color w:val="000000"/>
            <w:sz w:val="28"/>
            <w:szCs w:val="28"/>
            <w:lang w:val="en-US"/>
          </w:rPr>
          <w:t>reforming</w:t>
        </w:r>
        <w:r w:rsidRPr="00DF75E0">
          <w:rPr>
            <w:rStyle w:val="a6"/>
            <w:rFonts w:ascii="Times New Roman" w:hAnsi="Times New Roman" w:cs="Times New Roman"/>
            <w:color w:val="000000"/>
            <w:sz w:val="28"/>
            <w:szCs w:val="28"/>
            <w:lang w:val="en-US"/>
          </w:rPr>
          <w:t>-</w:t>
        </w:r>
        <w:r w:rsidRPr="008205EE">
          <w:rPr>
            <w:rStyle w:val="a6"/>
            <w:rFonts w:ascii="Times New Roman" w:hAnsi="Times New Roman" w:cs="Times New Roman"/>
            <w:color w:val="000000"/>
            <w:sz w:val="28"/>
            <w:szCs w:val="28"/>
            <w:lang w:val="en-US"/>
          </w:rPr>
          <w:t>the</w:t>
        </w:r>
        <w:r w:rsidRPr="00DF75E0">
          <w:rPr>
            <w:rStyle w:val="a6"/>
            <w:rFonts w:ascii="Times New Roman" w:hAnsi="Times New Roman" w:cs="Times New Roman"/>
            <w:color w:val="000000"/>
            <w:sz w:val="28"/>
            <w:szCs w:val="28"/>
            <w:lang w:val="en-US"/>
          </w:rPr>
          <w:t>-</w:t>
        </w:r>
        <w:r w:rsidRPr="008205EE">
          <w:rPr>
            <w:rStyle w:val="a6"/>
            <w:rFonts w:ascii="Times New Roman" w:hAnsi="Times New Roman" w:cs="Times New Roman"/>
            <w:color w:val="000000"/>
            <w:sz w:val="28"/>
            <w:szCs w:val="28"/>
            <w:lang w:val="en-US"/>
          </w:rPr>
          <w:t>investment</w:t>
        </w:r>
        <w:r w:rsidRPr="00DF75E0">
          <w:rPr>
            <w:rStyle w:val="a6"/>
            <w:rFonts w:ascii="Times New Roman" w:hAnsi="Times New Roman" w:cs="Times New Roman"/>
            <w:color w:val="000000"/>
            <w:sz w:val="28"/>
            <w:szCs w:val="28"/>
            <w:lang w:val="en-US"/>
          </w:rPr>
          <w:t>-</w:t>
        </w:r>
        <w:r w:rsidRPr="008205EE">
          <w:rPr>
            <w:rStyle w:val="a6"/>
            <w:rFonts w:ascii="Times New Roman" w:hAnsi="Times New Roman" w:cs="Times New Roman"/>
            <w:color w:val="000000"/>
            <w:sz w:val="28"/>
            <w:szCs w:val="28"/>
            <w:lang w:val="en-US"/>
          </w:rPr>
          <w:t>treaty</w:t>
        </w:r>
        <w:r w:rsidRPr="00DF75E0">
          <w:rPr>
            <w:rStyle w:val="a6"/>
            <w:rFonts w:ascii="Times New Roman" w:hAnsi="Times New Roman" w:cs="Times New Roman"/>
            <w:color w:val="000000"/>
            <w:sz w:val="28"/>
            <w:szCs w:val="28"/>
            <w:lang w:val="en-US"/>
          </w:rPr>
          <w:t>-</w:t>
        </w:r>
        <w:r w:rsidRPr="008205EE">
          <w:rPr>
            <w:rStyle w:val="a6"/>
            <w:rFonts w:ascii="Times New Roman" w:hAnsi="Times New Roman" w:cs="Times New Roman"/>
            <w:color w:val="000000"/>
            <w:sz w:val="28"/>
            <w:szCs w:val="28"/>
            <w:lang w:val="en-US"/>
          </w:rPr>
          <w:t>regime</w:t>
        </w:r>
        <w:r w:rsidRPr="00DF75E0">
          <w:rPr>
            <w:rStyle w:val="a6"/>
            <w:rFonts w:ascii="Times New Roman" w:hAnsi="Times New Roman" w:cs="Times New Roman"/>
            <w:color w:val="000000"/>
            <w:sz w:val="28"/>
            <w:szCs w:val="28"/>
            <w:lang w:val="en-US"/>
          </w:rPr>
          <w:t>/#</w:t>
        </w:r>
        <w:r w:rsidRPr="008205EE">
          <w:rPr>
            <w:rStyle w:val="a6"/>
            <w:rFonts w:ascii="Times New Roman" w:hAnsi="Times New Roman" w:cs="Times New Roman"/>
            <w:color w:val="000000"/>
            <w:sz w:val="28"/>
            <w:szCs w:val="28"/>
            <w:lang w:val="en-US"/>
          </w:rPr>
          <w:t>footnote</w:t>
        </w:r>
        <w:r w:rsidRPr="00DF75E0">
          <w:rPr>
            <w:rStyle w:val="a6"/>
            <w:rFonts w:ascii="Times New Roman" w:hAnsi="Times New Roman" w:cs="Times New Roman"/>
            <w:color w:val="000000"/>
            <w:sz w:val="28"/>
            <w:szCs w:val="28"/>
            <w:lang w:val="en-US"/>
          </w:rPr>
          <w:t>-1</w:t>
        </w:r>
      </w:hyperlink>
      <w:r w:rsidRPr="00DF75E0">
        <w:rPr>
          <w:rFonts w:ascii="Times New Roman" w:hAnsi="Times New Roman" w:cs="Times New Roman"/>
          <w:color w:val="000000"/>
          <w:sz w:val="28"/>
          <w:szCs w:val="28"/>
          <w:lang w:val="en-US"/>
        </w:rPr>
        <w:t xml:space="preserve">   (</w:t>
      </w:r>
      <w:r w:rsidRPr="008205EE">
        <w:rPr>
          <w:rFonts w:ascii="Times New Roman" w:hAnsi="Times New Roman" w:cs="Times New Roman"/>
          <w:color w:val="000000"/>
          <w:sz w:val="28"/>
          <w:szCs w:val="28"/>
        </w:rPr>
        <w:t>дата</w:t>
      </w:r>
      <w:r w:rsidRPr="00DF75E0">
        <w:rPr>
          <w:rFonts w:ascii="Times New Roman" w:hAnsi="Times New Roman" w:cs="Times New Roman"/>
          <w:color w:val="000000"/>
          <w:sz w:val="28"/>
          <w:szCs w:val="28"/>
          <w:lang w:val="en-US"/>
        </w:rPr>
        <w:t xml:space="preserve"> </w:t>
      </w:r>
      <w:r w:rsidRPr="008205EE">
        <w:rPr>
          <w:rFonts w:ascii="Times New Roman" w:hAnsi="Times New Roman" w:cs="Times New Roman"/>
          <w:color w:val="000000"/>
          <w:sz w:val="28"/>
          <w:szCs w:val="28"/>
        </w:rPr>
        <w:t>обращения</w:t>
      </w:r>
      <w:r w:rsidRPr="00DF75E0">
        <w:rPr>
          <w:rFonts w:ascii="Times New Roman" w:hAnsi="Times New Roman" w:cs="Times New Roman"/>
          <w:color w:val="000000"/>
          <w:sz w:val="28"/>
          <w:szCs w:val="28"/>
          <w:lang w:val="en-US"/>
        </w:rPr>
        <w:t>: 25.11.2022)</w:t>
      </w:r>
    </w:p>
    <w:p w14:paraId="453F022F" w14:textId="77777777" w:rsidR="008205EE" w:rsidRDefault="00563597" w:rsidP="008205EE">
      <w:pPr>
        <w:pStyle w:val="a3"/>
        <w:numPr>
          <w:ilvl w:val="0"/>
          <w:numId w:val="26"/>
        </w:numPr>
        <w:spacing w:line="360" w:lineRule="auto"/>
        <w:ind w:left="0" w:firstLine="0"/>
        <w:jc w:val="both"/>
        <w:rPr>
          <w:rFonts w:ascii="Times New Roman" w:hAnsi="Times New Roman" w:cs="Times New Roman"/>
          <w:color w:val="000000"/>
          <w:sz w:val="28"/>
          <w:szCs w:val="28"/>
        </w:rPr>
      </w:pPr>
      <w:proofErr w:type="spellStart"/>
      <w:r w:rsidRPr="008205EE">
        <w:rPr>
          <w:rFonts w:ascii="Times New Roman" w:hAnsi="Times New Roman" w:cs="Times New Roman"/>
          <w:color w:val="000000"/>
          <w:sz w:val="28"/>
          <w:szCs w:val="28"/>
          <w:lang w:val="en-US"/>
        </w:rPr>
        <w:t>Ranjan</w:t>
      </w:r>
      <w:proofErr w:type="spellEnd"/>
      <w:r w:rsidR="007F4F03">
        <w:rPr>
          <w:rFonts w:ascii="Times New Roman" w:hAnsi="Times New Roman" w:cs="Times New Roman"/>
          <w:color w:val="000000"/>
          <w:sz w:val="28"/>
          <w:szCs w:val="28"/>
          <w:lang w:val="en-US"/>
        </w:rPr>
        <w:t xml:space="preserve"> P., </w:t>
      </w:r>
      <w:r w:rsidRPr="008205EE">
        <w:rPr>
          <w:rFonts w:ascii="Times New Roman" w:hAnsi="Times New Roman" w:cs="Times New Roman"/>
          <w:color w:val="000000"/>
          <w:sz w:val="28"/>
          <w:szCs w:val="28"/>
          <w:lang w:val="en-US"/>
        </w:rPr>
        <w:t xml:space="preserve">TWAILs blind spots concerning international investment law, March 16, 2020, </w:t>
      </w:r>
      <w:r w:rsidRPr="008205EE">
        <w:rPr>
          <w:rFonts w:ascii="Times New Roman" w:eastAsia="Calibri" w:hAnsi="Times New Roman" w:cs="Times New Roman"/>
          <w:color w:val="000000"/>
          <w:sz w:val="28"/>
          <w:szCs w:val="28"/>
          <w:lang w:val="en-US"/>
        </w:rPr>
        <w:t>[</w:t>
      </w:r>
      <w:r w:rsidRPr="008205EE">
        <w:rPr>
          <w:rFonts w:ascii="Times New Roman" w:eastAsia="Calibri" w:hAnsi="Times New Roman" w:cs="Times New Roman"/>
          <w:color w:val="000000"/>
          <w:sz w:val="28"/>
          <w:szCs w:val="28"/>
        </w:rPr>
        <w:t>Электронный</w:t>
      </w:r>
      <w:r w:rsidRPr="008205EE">
        <w:rPr>
          <w:rFonts w:ascii="Times New Roman" w:eastAsia="Calibri" w:hAnsi="Times New Roman" w:cs="Times New Roman"/>
          <w:color w:val="000000"/>
          <w:sz w:val="28"/>
          <w:szCs w:val="28"/>
          <w:lang w:val="en-US"/>
        </w:rPr>
        <w:t xml:space="preserve"> </w:t>
      </w:r>
      <w:r w:rsidRPr="008205EE">
        <w:rPr>
          <w:rFonts w:ascii="Times New Roman" w:eastAsia="Calibri" w:hAnsi="Times New Roman" w:cs="Times New Roman"/>
          <w:color w:val="000000"/>
          <w:sz w:val="28"/>
          <w:szCs w:val="28"/>
        </w:rPr>
        <w:t>ресурс</w:t>
      </w:r>
      <w:r w:rsidRPr="008205EE">
        <w:rPr>
          <w:rFonts w:ascii="Times New Roman" w:eastAsia="Calibri" w:hAnsi="Times New Roman" w:cs="Times New Roman"/>
          <w:color w:val="000000"/>
          <w:sz w:val="28"/>
          <w:szCs w:val="28"/>
          <w:lang w:val="en-US"/>
        </w:rPr>
        <w:t xml:space="preserve">] // </w:t>
      </w:r>
      <w:proofErr w:type="spellStart"/>
      <w:r w:rsidRPr="008205EE">
        <w:rPr>
          <w:rFonts w:ascii="Times New Roman" w:hAnsi="Times New Roman" w:cs="Times New Roman"/>
          <w:color w:val="000000"/>
          <w:sz w:val="28"/>
          <w:szCs w:val="28"/>
          <w:lang w:val="en-US"/>
        </w:rPr>
        <w:t>afronomicslaw</w:t>
      </w:r>
      <w:proofErr w:type="spellEnd"/>
      <w:r w:rsidRPr="008205EE">
        <w:rPr>
          <w:rFonts w:ascii="Times New Roman" w:hAnsi="Times New Roman" w:cs="Times New Roman"/>
          <w:color w:val="000000"/>
          <w:sz w:val="28"/>
          <w:szCs w:val="28"/>
          <w:lang w:val="en-US"/>
        </w:rPr>
        <w:t>:</w:t>
      </w:r>
      <w:r w:rsidRPr="008205EE">
        <w:rPr>
          <w:rFonts w:ascii="Times New Roman" w:eastAsia="Calibri" w:hAnsi="Times New Roman" w:cs="Times New Roman"/>
          <w:color w:val="000000"/>
          <w:sz w:val="28"/>
          <w:szCs w:val="28"/>
          <w:lang w:val="en-US"/>
        </w:rPr>
        <w:t xml:space="preserve"> [</w:t>
      </w:r>
      <w:r w:rsidRPr="008205EE">
        <w:rPr>
          <w:rFonts w:ascii="Times New Roman" w:eastAsia="Calibri" w:hAnsi="Times New Roman" w:cs="Times New Roman"/>
          <w:color w:val="000000"/>
          <w:sz w:val="28"/>
          <w:szCs w:val="28"/>
        </w:rPr>
        <w:t>сайт</w:t>
      </w:r>
      <w:r w:rsidRPr="008205EE">
        <w:rPr>
          <w:rFonts w:ascii="Times New Roman" w:eastAsia="Calibri" w:hAnsi="Times New Roman" w:cs="Times New Roman"/>
          <w:color w:val="000000"/>
          <w:sz w:val="28"/>
          <w:szCs w:val="28"/>
          <w:lang w:val="en-US"/>
        </w:rPr>
        <w:t>]. URL</w:t>
      </w:r>
      <w:r w:rsidRPr="008205EE">
        <w:rPr>
          <w:rFonts w:ascii="Times New Roman" w:eastAsia="Calibri" w:hAnsi="Times New Roman" w:cs="Times New Roman"/>
          <w:color w:val="000000"/>
          <w:sz w:val="28"/>
          <w:szCs w:val="28"/>
        </w:rPr>
        <w:t>:</w:t>
      </w:r>
      <w:r w:rsidRPr="008205EE">
        <w:rPr>
          <w:rFonts w:ascii="Times New Roman" w:hAnsi="Times New Roman" w:cs="Times New Roman"/>
          <w:color w:val="000000"/>
          <w:sz w:val="28"/>
          <w:szCs w:val="28"/>
        </w:rPr>
        <w:t xml:space="preserve">    </w:t>
      </w:r>
      <w:hyperlink r:id="rId27" w:history="1">
        <w:r w:rsidRPr="008205EE">
          <w:rPr>
            <w:rStyle w:val="a6"/>
            <w:rFonts w:ascii="Times New Roman" w:hAnsi="Times New Roman" w:cs="Times New Roman"/>
            <w:color w:val="000000"/>
            <w:sz w:val="28"/>
            <w:szCs w:val="28"/>
            <w:lang w:val="en-US"/>
          </w:rPr>
          <w:t>https</w:t>
        </w:r>
        <w:r w:rsidRPr="008205EE">
          <w:rPr>
            <w:rStyle w:val="a6"/>
            <w:rFonts w:ascii="Times New Roman" w:hAnsi="Times New Roman" w:cs="Times New Roman"/>
            <w:color w:val="000000"/>
            <w:sz w:val="28"/>
            <w:szCs w:val="28"/>
          </w:rPr>
          <w:t>://</w:t>
        </w:r>
        <w:r w:rsidRPr="008205EE">
          <w:rPr>
            <w:rStyle w:val="a6"/>
            <w:rFonts w:ascii="Times New Roman" w:hAnsi="Times New Roman" w:cs="Times New Roman"/>
            <w:color w:val="000000"/>
            <w:sz w:val="28"/>
            <w:szCs w:val="28"/>
            <w:lang w:val="en-US"/>
          </w:rPr>
          <w:t>www</w:t>
        </w:r>
        <w:r w:rsidRPr="008205EE">
          <w:rPr>
            <w:rStyle w:val="a6"/>
            <w:rFonts w:ascii="Times New Roman" w:hAnsi="Times New Roman" w:cs="Times New Roman"/>
            <w:color w:val="000000"/>
            <w:sz w:val="28"/>
            <w:szCs w:val="28"/>
          </w:rPr>
          <w:t>.</w:t>
        </w:r>
        <w:proofErr w:type="spellStart"/>
        <w:r w:rsidRPr="008205EE">
          <w:rPr>
            <w:rStyle w:val="a6"/>
            <w:rFonts w:ascii="Times New Roman" w:hAnsi="Times New Roman" w:cs="Times New Roman"/>
            <w:color w:val="000000"/>
            <w:sz w:val="28"/>
            <w:szCs w:val="28"/>
            <w:lang w:val="en-US"/>
          </w:rPr>
          <w:t>afronomicslaw</w:t>
        </w:r>
        <w:proofErr w:type="spellEnd"/>
        <w:r w:rsidRPr="008205EE">
          <w:rPr>
            <w:rStyle w:val="a6"/>
            <w:rFonts w:ascii="Times New Roman" w:hAnsi="Times New Roman" w:cs="Times New Roman"/>
            <w:color w:val="000000"/>
            <w:sz w:val="28"/>
            <w:szCs w:val="28"/>
          </w:rPr>
          <w:t>.</w:t>
        </w:r>
        <w:r w:rsidRPr="008205EE">
          <w:rPr>
            <w:rStyle w:val="a6"/>
            <w:rFonts w:ascii="Times New Roman" w:hAnsi="Times New Roman" w:cs="Times New Roman"/>
            <w:color w:val="000000"/>
            <w:sz w:val="28"/>
            <w:szCs w:val="28"/>
            <w:lang w:val="en-US"/>
          </w:rPr>
          <w:t>org</w:t>
        </w:r>
        <w:r w:rsidRPr="008205EE">
          <w:rPr>
            <w:rStyle w:val="a6"/>
            <w:rFonts w:ascii="Times New Roman" w:hAnsi="Times New Roman" w:cs="Times New Roman"/>
            <w:color w:val="000000"/>
            <w:sz w:val="28"/>
            <w:szCs w:val="28"/>
          </w:rPr>
          <w:t>/2020/03/16/</w:t>
        </w:r>
        <w:proofErr w:type="spellStart"/>
        <w:r w:rsidRPr="008205EE">
          <w:rPr>
            <w:rStyle w:val="a6"/>
            <w:rFonts w:ascii="Times New Roman" w:hAnsi="Times New Roman" w:cs="Times New Roman"/>
            <w:color w:val="000000"/>
            <w:sz w:val="28"/>
            <w:szCs w:val="28"/>
            <w:lang w:val="en-US"/>
          </w:rPr>
          <w:t>twails</w:t>
        </w:r>
        <w:proofErr w:type="spellEnd"/>
        <w:r w:rsidRPr="008205EE">
          <w:rPr>
            <w:rStyle w:val="a6"/>
            <w:rFonts w:ascii="Times New Roman" w:hAnsi="Times New Roman" w:cs="Times New Roman"/>
            <w:color w:val="000000"/>
            <w:sz w:val="28"/>
            <w:szCs w:val="28"/>
          </w:rPr>
          <w:t>-</w:t>
        </w:r>
        <w:r w:rsidRPr="008205EE">
          <w:rPr>
            <w:rStyle w:val="a6"/>
            <w:rFonts w:ascii="Times New Roman" w:hAnsi="Times New Roman" w:cs="Times New Roman"/>
            <w:color w:val="000000"/>
            <w:sz w:val="28"/>
            <w:szCs w:val="28"/>
            <w:lang w:val="en-US"/>
          </w:rPr>
          <w:t>blind</w:t>
        </w:r>
        <w:r w:rsidRPr="008205EE">
          <w:rPr>
            <w:rStyle w:val="a6"/>
            <w:rFonts w:ascii="Times New Roman" w:hAnsi="Times New Roman" w:cs="Times New Roman"/>
            <w:color w:val="000000"/>
            <w:sz w:val="28"/>
            <w:szCs w:val="28"/>
          </w:rPr>
          <w:t>-</w:t>
        </w:r>
        <w:r w:rsidRPr="008205EE">
          <w:rPr>
            <w:rStyle w:val="a6"/>
            <w:rFonts w:ascii="Times New Roman" w:hAnsi="Times New Roman" w:cs="Times New Roman"/>
            <w:color w:val="000000"/>
            <w:sz w:val="28"/>
            <w:szCs w:val="28"/>
            <w:lang w:val="en-US"/>
          </w:rPr>
          <w:t>spots</w:t>
        </w:r>
        <w:r w:rsidRPr="008205EE">
          <w:rPr>
            <w:rStyle w:val="a6"/>
            <w:rFonts w:ascii="Times New Roman" w:hAnsi="Times New Roman" w:cs="Times New Roman"/>
            <w:color w:val="000000"/>
            <w:sz w:val="28"/>
            <w:szCs w:val="28"/>
          </w:rPr>
          <w:t>-</w:t>
        </w:r>
        <w:r w:rsidRPr="008205EE">
          <w:rPr>
            <w:rStyle w:val="a6"/>
            <w:rFonts w:ascii="Times New Roman" w:hAnsi="Times New Roman" w:cs="Times New Roman"/>
            <w:color w:val="000000"/>
            <w:sz w:val="28"/>
            <w:szCs w:val="28"/>
            <w:lang w:val="en-US"/>
          </w:rPr>
          <w:t>concerning</w:t>
        </w:r>
        <w:r w:rsidRPr="008205EE">
          <w:rPr>
            <w:rStyle w:val="a6"/>
            <w:rFonts w:ascii="Times New Roman" w:hAnsi="Times New Roman" w:cs="Times New Roman"/>
            <w:color w:val="000000"/>
            <w:sz w:val="28"/>
            <w:szCs w:val="28"/>
          </w:rPr>
          <w:t>-</w:t>
        </w:r>
        <w:r w:rsidRPr="008205EE">
          <w:rPr>
            <w:rStyle w:val="a6"/>
            <w:rFonts w:ascii="Times New Roman" w:hAnsi="Times New Roman" w:cs="Times New Roman"/>
            <w:color w:val="000000"/>
            <w:sz w:val="28"/>
            <w:szCs w:val="28"/>
            <w:lang w:val="en-US"/>
          </w:rPr>
          <w:t>international</w:t>
        </w:r>
        <w:r w:rsidRPr="008205EE">
          <w:rPr>
            <w:rStyle w:val="a6"/>
            <w:rFonts w:ascii="Times New Roman" w:hAnsi="Times New Roman" w:cs="Times New Roman"/>
            <w:color w:val="000000"/>
            <w:sz w:val="28"/>
            <w:szCs w:val="28"/>
          </w:rPr>
          <w:t>-</w:t>
        </w:r>
        <w:r w:rsidRPr="008205EE">
          <w:rPr>
            <w:rStyle w:val="a6"/>
            <w:rFonts w:ascii="Times New Roman" w:hAnsi="Times New Roman" w:cs="Times New Roman"/>
            <w:color w:val="000000"/>
            <w:sz w:val="28"/>
            <w:szCs w:val="28"/>
            <w:lang w:val="en-US"/>
          </w:rPr>
          <w:t>investment</w:t>
        </w:r>
        <w:r w:rsidRPr="008205EE">
          <w:rPr>
            <w:rStyle w:val="a6"/>
            <w:rFonts w:ascii="Times New Roman" w:hAnsi="Times New Roman" w:cs="Times New Roman"/>
            <w:color w:val="000000"/>
            <w:sz w:val="28"/>
            <w:szCs w:val="28"/>
          </w:rPr>
          <w:t>-</w:t>
        </w:r>
        <w:r w:rsidRPr="008205EE">
          <w:rPr>
            <w:rStyle w:val="a6"/>
            <w:rFonts w:ascii="Times New Roman" w:hAnsi="Times New Roman" w:cs="Times New Roman"/>
            <w:color w:val="000000"/>
            <w:sz w:val="28"/>
            <w:szCs w:val="28"/>
            <w:lang w:val="en-US"/>
          </w:rPr>
          <w:t>law</w:t>
        </w:r>
      </w:hyperlink>
      <w:r w:rsidRPr="008205EE">
        <w:rPr>
          <w:rFonts w:ascii="Times New Roman" w:hAnsi="Times New Roman" w:cs="Times New Roman"/>
          <w:color w:val="000000"/>
          <w:sz w:val="28"/>
          <w:szCs w:val="28"/>
        </w:rPr>
        <w:t xml:space="preserve"> (дата обращения: 25.11.2022)</w:t>
      </w:r>
    </w:p>
    <w:p w14:paraId="1D43AA14" w14:textId="77777777" w:rsidR="008205EE" w:rsidRPr="008205EE" w:rsidRDefault="00563597" w:rsidP="008205EE">
      <w:pPr>
        <w:pStyle w:val="a3"/>
        <w:numPr>
          <w:ilvl w:val="0"/>
          <w:numId w:val="26"/>
        </w:numPr>
        <w:spacing w:line="360" w:lineRule="auto"/>
        <w:ind w:left="0" w:firstLine="0"/>
        <w:jc w:val="both"/>
        <w:rPr>
          <w:rFonts w:ascii="Times New Roman" w:hAnsi="Times New Roman" w:cs="Times New Roman"/>
          <w:color w:val="000000"/>
          <w:sz w:val="28"/>
          <w:szCs w:val="28"/>
        </w:rPr>
      </w:pPr>
      <w:r w:rsidRPr="008205EE">
        <w:rPr>
          <w:rFonts w:ascii="Times New Roman" w:hAnsi="Times New Roman" w:cs="Times New Roman"/>
          <w:color w:val="000000"/>
          <w:sz w:val="28"/>
          <w:szCs w:val="28"/>
          <w:lang w:val="en-US"/>
        </w:rPr>
        <w:t xml:space="preserve">Presenting: The Havana Declaration on the New International Economic Order - New Cold War: Know Better, January 31 2023, </w:t>
      </w:r>
      <w:r w:rsidRPr="008205EE">
        <w:rPr>
          <w:rFonts w:ascii="Times New Roman" w:eastAsia="Calibri" w:hAnsi="Times New Roman" w:cs="Times New Roman"/>
          <w:color w:val="000000"/>
          <w:sz w:val="28"/>
          <w:szCs w:val="28"/>
          <w:lang w:val="en-US"/>
        </w:rPr>
        <w:t>[</w:t>
      </w:r>
      <w:r w:rsidRPr="008205EE">
        <w:rPr>
          <w:rFonts w:ascii="Times New Roman" w:eastAsia="Calibri" w:hAnsi="Times New Roman" w:cs="Times New Roman"/>
          <w:color w:val="000000"/>
          <w:sz w:val="28"/>
          <w:szCs w:val="28"/>
        </w:rPr>
        <w:t>Электронный</w:t>
      </w:r>
      <w:r w:rsidRPr="008205EE">
        <w:rPr>
          <w:rFonts w:ascii="Times New Roman" w:eastAsia="Calibri" w:hAnsi="Times New Roman" w:cs="Times New Roman"/>
          <w:color w:val="000000"/>
          <w:sz w:val="28"/>
          <w:szCs w:val="28"/>
          <w:lang w:val="en-US"/>
        </w:rPr>
        <w:t xml:space="preserve"> </w:t>
      </w:r>
      <w:r w:rsidRPr="008205EE">
        <w:rPr>
          <w:rFonts w:ascii="Times New Roman" w:eastAsia="Calibri" w:hAnsi="Times New Roman" w:cs="Times New Roman"/>
          <w:color w:val="000000"/>
          <w:sz w:val="28"/>
          <w:szCs w:val="28"/>
        </w:rPr>
        <w:t>ресурс</w:t>
      </w:r>
      <w:r w:rsidRPr="008205EE">
        <w:rPr>
          <w:rFonts w:ascii="Times New Roman" w:eastAsia="Calibri" w:hAnsi="Times New Roman" w:cs="Times New Roman"/>
          <w:color w:val="000000"/>
          <w:sz w:val="28"/>
          <w:szCs w:val="28"/>
          <w:lang w:val="en-US"/>
        </w:rPr>
        <w:t xml:space="preserve">] // </w:t>
      </w:r>
      <w:proofErr w:type="spellStart"/>
      <w:r w:rsidRPr="008205EE">
        <w:rPr>
          <w:rFonts w:ascii="Times New Roman" w:hAnsi="Times New Roman" w:cs="Times New Roman"/>
          <w:color w:val="000000"/>
          <w:sz w:val="28"/>
          <w:szCs w:val="28"/>
          <w:lang w:val="en-US"/>
        </w:rPr>
        <w:t>newcoldwar</w:t>
      </w:r>
      <w:proofErr w:type="spellEnd"/>
      <w:r w:rsidRPr="008205EE">
        <w:rPr>
          <w:rFonts w:ascii="Times New Roman" w:hAnsi="Times New Roman" w:cs="Times New Roman"/>
          <w:color w:val="000000"/>
          <w:sz w:val="28"/>
          <w:szCs w:val="28"/>
          <w:lang w:val="en-US"/>
        </w:rPr>
        <w:t>:</w:t>
      </w:r>
      <w:r w:rsidRPr="008205EE">
        <w:rPr>
          <w:rFonts w:ascii="Times New Roman" w:eastAsia="Calibri" w:hAnsi="Times New Roman" w:cs="Times New Roman"/>
          <w:color w:val="000000"/>
          <w:sz w:val="28"/>
          <w:szCs w:val="28"/>
          <w:lang w:val="en-US"/>
        </w:rPr>
        <w:t xml:space="preserve"> [</w:t>
      </w:r>
      <w:r w:rsidRPr="008205EE">
        <w:rPr>
          <w:rFonts w:ascii="Times New Roman" w:eastAsia="Calibri" w:hAnsi="Times New Roman" w:cs="Times New Roman"/>
          <w:color w:val="000000"/>
          <w:sz w:val="28"/>
          <w:szCs w:val="28"/>
        </w:rPr>
        <w:t>сайт</w:t>
      </w:r>
      <w:r w:rsidRPr="008205EE">
        <w:rPr>
          <w:rFonts w:ascii="Times New Roman" w:eastAsia="Calibri" w:hAnsi="Times New Roman" w:cs="Times New Roman"/>
          <w:color w:val="000000"/>
          <w:sz w:val="28"/>
          <w:szCs w:val="28"/>
          <w:lang w:val="en-US"/>
        </w:rPr>
        <w:t>]. URL</w:t>
      </w:r>
      <w:r w:rsidRPr="008205EE">
        <w:rPr>
          <w:rFonts w:ascii="Times New Roman" w:eastAsia="Calibri" w:hAnsi="Times New Roman" w:cs="Times New Roman"/>
          <w:color w:val="000000"/>
          <w:sz w:val="28"/>
          <w:szCs w:val="28"/>
        </w:rPr>
        <w:t>:</w:t>
      </w:r>
      <w:r w:rsidRPr="008205EE">
        <w:rPr>
          <w:rFonts w:ascii="Times New Roman" w:hAnsi="Times New Roman" w:cs="Times New Roman"/>
          <w:color w:val="000000"/>
          <w:sz w:val="28"/>
          <w:szCs w:val="28"/>
        </w:rPr>
        <w:t xml:space="preserve">     </w:t>
      </w:r>
      <w:hyperlink r:id="rId28" w:history="1">
        <w:r w:rsidRPr="008205EE">
          <w:rPr>
            <w:rFonts w:ascii="Times New Roman" w:hAnsi="Times New Roman" w:cs="Times New Roman"/>
            <w:color w:val="000000"/>
            <w:sz w:val="28"/>
            <w:szCs w:val="28"/>
            <w:u w:val="single"/>
            <w:lang w:val="en-US"/>
          </w:rPr>
          <w:t>https</w:t>
        </w:r>
        <w:r w:rsidRPr="008205EE">
          <w:rPr>
            <w:rFonts w:ascii="Times New Roman" w:hAnsi="Times New Roman" w:cs="Times New Roman"/>
            <w:color w:val="000000"/>
            <w:sz w:val="28"/>
            <w:szCs w:val="28"/>
            <w:u w:val="single"/>
          </w:rPr>
          <w:t>://</w:t>
        </w:r>
        <w:proofErr w:type="spellStart"/>
        <w:r w:rsidRPr="008205EE">
          <w:rPr>
            <w:rFonts w:ascii="Times New Roman" w:hAnsi="Times New Roman" w:cs="Times New Roman"/>
            <w:color w:val="000000"/>
            <w:sz w:val="28"/>
            <w:szCs w:val="28"/>
            <w:u w:val="single"/>
            <w:lang w:val="en-US"/>
          </w:rPr>
          <w:t>newcoldwar</w:t>
        </w:r>
        <w:proofErr w:type="spellEnd"/>
        <w:r w:rsidRPr="008205EE">
          <w:rPr>
            <w:rFonts w:ascii="Times New Roman" w:hAnsi="Times New Roman" w:cs="Times New Roman"/>
            <w:color w:val="000000"/>
            <w:sz w:val="28"/>
            <w:szCs w:val="28"/>
            <w:u w:val="single"/>
          </w:rPr>
          <w:t>.</w:t>
        </w:r>
        <w:r w:rsidRPr="008205EE">
          <w:rPr>
            <w:rFonts w:ascii="Times New Roman" w:hAnsi="Times New Roman" w:cs="Times New Roman"/>
            <w:color w:val="000000"/>
            <w:sz w:val="28"/>
            <w:szCs w:val="28"/>
            <w:u w:val="single"/>
            <w:lang w:val="en-US"/>
          </w:rPr>
          <w:t>org</w:t>
        </w:r>
        <w:r w:rsidRPr="008205EE">
          <w:rPr>
            <w:rFonts w:ascii="Times New Roman" w:hAnsi="Times New Roman" w:cs="Times New Roman"/>
            <w:color w:val="000000"/>
            <w:sz w:val="28"/>
            <w:szCs w:val="28"/>
            <w:u w:val="single"/>
          </w:rPr>
          <w:t>/</w:t>
        </w:r>
        <w:r w:rsidRPr="008205EE">
          <w:rPr>
            <w:rFonts w:ascii="Times New Roman" w:hAnsi="Times New Roman" w:cs="Times New Roman"/>
            <w:color w:val="000000"/>
            <w:sz w:val="28"/>
            <w:szCs w:val="28"/>
            <w:u w:val="single"/>
            <w:lang w:val="en-US"/>
          </w:rPr>
          <w:t>presenting</w:t>
        </w:r>
        <w:r w:rsidRPr="008205EE">
          <w:rPr>
            <w:rFonts w:ascii="Times New Roman" w:hAnsi="Times New Roman" w:cs="Times New Roman"/>
            <w:color w:val="000000"/>
            <w:sz w:val="28"/>
            <w:szCs w:val="28"/>
            <w:u w:val="single"/>
          </w:rPr>
          <w:t>-</w:t>
        </w:r>
        <w:r w:rsidRPr="008205EE">
          <w:rPr>
            <w:rFonts w:ascii="Times New Roman" w:hAnsi="Times New Roman" w:cs="Times New Roman"/>
            <w:color w:val="000000"/>
            <w:sz w:val="28"/>
            <w:szCs w:val="28"/>
            <w:u w:val="single"/>
            <w:lang w:val="en-US"/>
          </w:rPr>
          <w:t>the</w:t>
        </w:r>
        <w:r w:rsidRPr="008205EE">
          <w:rPr>
            <w:rFonts w:ascii="Times New Roman" w:hAnsi="Times New Roman" w:cs="Times New Roman"/>
            <w:color w:val="000000"/>
            <w:sz w:val="28"/>
            <w:szCs w:val="28"/>
            <w:u w:val="single"/>
          </w:rPr>
          <w:t>-</w:t>
        </w:r>
        <w:proofErr w:type="spellStart"/>
        <w:r w:rsidRPr="008205EE">
          <w:rPr>
            <w:rFonts w:ascii="Times New Roman" w:hAnsi="Times New Roman" w:cs="Times New Roman"/>
            <w:color w:val="000000"/>
            <w:sz w:val="28"/>
            <w:szCs w:val="28"/>
            <w:u w:val="single"/>
            <w:lang w:val="en-US"/>
          </w:rPr>
          <w:t>havana</w:t>
        </w:r>
        <w:proofErr w:type="spellEnd"/>
        <w:r w:rsidRPr="008205EE">
          <w:rPr>
            <w:rFonts w:ascii="Times New Roman" w:hAnsi="Times New Roman" w:cs="Times New Roman"/>
            <w:color w:val="000000"/>
            <w:sz w:val="28"/>
            <w:szCs w:val="28"/>
            <w:u w:val="single"/>
          </w:rPr>
          <w:t>-</w:t>
        </w:r>
        <w:r w:rsidRPr="008205EE">
          <w:rPr>
            <w:rFonts w:ascii="Times New Roman" w:hAnsi="Times New Roman" w:cs="Times New Roman"/>
            <w:color w:val="000000"/>
            <w:sz w:val="28"/>
            <w:szCs w:val="28"/>
            <w:u w:val="single"/>
            <w:lang w:val="en-US"/>
          </w:rPr>
          <w:t>declaration</w:t>
        </w:r>
        <w:r w:rsidRPr="008205EE">
          <w:rPr>
            <w:rFonts w:ascii="Times New Roman" w:hAnsi="Times New Roman" w:cs="Times New Roman"/>
            <w:color w:val="000000"/>
            <w:sz w:val="28"/>
            <w:szCs w:val="28"/>
            <w:u w:val="single"/>
          </w:rPr>
          <w:t>-</w:t>
        </w:r>
        <w:r w:rsidRPr="008205EE">
          <w:rPr>
            <w:rFonts w:ascii="Times New Roman" w:hAnsi="Times New Roman" w:cs="Times New Roman"/>
            <w:color w:val="000000"/>
            <w:sz w:val="28"/>
            <w:szCs w:val="28"/>
            <w:u w:val="single"/>
            <w:lang w:val="en-US"/>
          </w:rPr>
          <w:t>on</w:t>
        </w:r>
        <w:r w:rsidRPr="008205EE">
          <w:rPr>
            <w:rFonts w:ascii="Times New Roman" w:hAnsi="Times New Roman" w:cs="Times New Roman"/>
            <w:color w:val="000000"/>
            <w:sz w:val="28"/>
            <w:szCs w:val="28"/>
            <w:u w:val="single"/>
          </w:rPr>
          <w:t>-</w:t>
        </w:r>
        <w:r w:rsidRPr="008205EE">
          <w:rPr>
            <w:rFonts w:ascii="Times New Roman" w:hAnsi="Times New Roman" w:cs="Times New Roman"/>
            <w:color w:val="000000"/>
            <w:sz w:val="28"/>
            <w:szCs w:val="28"/>
            <w:u w:val="single"/>
            <w:lang w:val="en-US"/>
          </w:rPr>
          <w:t>the</w:t>
        </w:r>
        <w:r w:rsidRPr="008205EE">
          <w:rPr>
            <w:rFonts w:ascii="Times New Roman" w:hAnsi="Times New Roman" w:cs="Times New Roman"/>
            <w:color w:val="000000"/>
            <w:sz w:val="28"/>
            <w:szCs w:val="28"/>
            <w:u w:val="single"/>
          </w:rPr>
          <w:t>-</w:t>
        </w:r>
        <w:r w:rsidRPr="008205EE">
          <w:rPr>
            <w:rFonts w:ascii="Times New Roman" w:hAnsi="Times New Roman" w:cs="Times New Roman"/>
            <w:color w:val="000000"/>
            <w:sz w:val="28"/>
            <w:szCs w:val="28"/>
            <w:u w:val="single"/>
            <w:lang w:val="en-US"/>
          </w:rPr>
          <w:t>new</w:t>
        </w:r>
        <w:r w:rsidRPr="008205EE">
          <w:rPr>
            <w:rFonts w:ascii="Times New Roman" w:hAnsi="Times New Roman" w:cs="Times New Roman"/>
            <w:color w:val="000000"/>
            <w:sz w:val="28"/>
            <w:szCs w:val="28"/>
            <w:u w:val="single"/>
          </w:rPr>
          <w:t>-</w:t>
        </w:r>
        <w:r w:rsidRPr="008205EE">
          <w:rPr>
            <w:rFonts w:ascii="Times New Roman" w:hAnsi="Times New Roman" w:cs="Times New Roman"/>
            <w:color w:val="000000"/>
            <w:sz w:val="28"/>
            <w:szCs w:val="28"/>
            <w:u w:val="single"/>
            <w:lang w:val="en-US"/>
          </w:rPr>
          <w:t>international</w:t>
        </w:r>
        <w:r w:rsidRPr="008205EE">
          <w:rPr>
            <w:rFonts w:ascii="Times New Roman" w:hAnsi="Times New Roman" w:cs="Times New Roman"/>
            <w:color w:val="000000"/>
            <w:sz w:val="28"/>
            <w:szCs w:val="28"/>
            <w:u w:val="single"/>
          </w:rPr>
          <w:t>-</w:t>
        </w:r>
        <w:r w:rsidRPr="008205EE">
          <w:rPr>
            <w:rFonts w:ascii="Times New Roman" w:hAnsi="Times New Roman" w:cs="Times New Roman"/>
            <w:color w:val="000000"/>
            <w:sz w:val="28"/>
            <w:szCs w:val="28"/>
            <w:u w:val="single"/>
            <w:lang w:val="en-US"/>
          </w:rPr>
          <w:t>economic</w:t>
        </w:r>
        <w:r w:rsidRPr="008205EE">
          <w:rPr>
            <w:rFonts w:ascii="Times New Roman" w:hAnsi="Times New Roman" w:cs="Times New Roman"/>
            <w:color w:val="000000"/>
            <w:sz w:val="28"/>
            <w:szCs w:val="28"/>
            <w:u w:val="single"/>
          </w:rPr>
          <w:t>-</w:t>
        </w:r>
        <w:r w:rsidRPr="008205EE">
          <w:rPr>
            <w:rFonts w:ascii="Times New Roman" w:hAnsi="Times New Roman" w:cs="Times New Roman"/>
            <w:color w:val="000000"/>
            <w:sz w:val="28"/>
            <w:szCs w:val="28"/>
            <w:u w:val="single"/>
            <w:lang w:val="en-US"/>
          </w:rPr>
          <w:t>order</w:t>
        </w:r>
        <w:r w:rsidRPr="008205EE">
          <w:rPr>
            <w:rFonts w:ascii="Times New Roman" w:hAnsi="Times New Roman" w:cs="Times New Roman"/>
            <w:color w:val="000000"/>
            <w:sz w:val="28"/>
            <w:szCs w:val="28"/>
            <w:u w:val="single"/>
          </w:rPr>
          <w:t>/</w:t>
        </w:r>
      </w:hyperlink>
      <w:r w:rsidRPr="008205EE">
        <w:rPr>
          <w:rFonts w:ascii="Times New Roman" w:hAnsi="Times New Roman" w:cs="Times New Roman"/>
          <w:color w:val="000000"/>
          <w:sz w:val="28"/>
          <w:szCs w:val="28"/>
        </w:rPr>
        <w:t xml:space="preserve"> (дата обращения: 13.12.2022)</w:t>
      </w:r>
    </w:p>
    <w:p w14:paraId="47E09569" w14:textId="77777777" w:rsidR="008205EE" w:rsidRDefault="00563597" w:rsidP="008205EE">
      <w:pPr>
        <w:pStyle w:val="a3"/>
        <w:numPr>
          <w:ilvl w:val="0"/>
          <w:numId w:val="26"/>
        </w:numPr>
        <w:shd w:val="clear" w:color="auto" w:fill="FCFCFC"/>
        <w:spacing w:line="360" w:lineRule="auto"/>
        <w:ind w:left="0" w:firstLine="0"/>
        <w:jc w:val="both"/>
        <w:rPr>
          <w:rFonts w:ascii="Times New Roman" w:hAnsi="Times New Roman" w:cs="Times New Roman"/>
          <w:color w:val="000000"/>
          <w:sz w:val="28"/>
          <w:szCs w:val="28"/>
        </w:rPr>
      </w:pPr>
      <w:r w:rsidRPr="008205EE">
        <w:rPr>
          <w:rFonts w:ascii="Times New Roman" w:hAnsi="Times New Roman" w:cs="Times New Roman"/>
          <w:color w:val="000000"/>
          <w:sz w:val="28"/>
          <w:szCs w:val="28"/>
          <w:lang w:val="en-US"/>
        </w:rPr>
        <w:t xml:space="preserve">Withdrawal from Investment Treaties: An Omen for Waning Investor Protection in AP? </w:t>
      </w:r>
      <w:r w:rsidRPr="008205EE">
        <w:rPr>
          <w:rFonts w:ascii="Times New Roman" w:eastAsia="Calibri" w:hAnsi="Times New Roman" w:cs="Times New Roman"/>
          <w:color w:val="000000"/>
          <w:sz w:val="28"/>
          <w:szCs w:val="28"/>
        </w:rPr>
        <w:t xml:space="preserve">[Электронный ресурс] </w:t>
      </w:r>
      <w:proofErr w:type="spellStart"/>
      <w:r w:rsidRPr="008205EE">
        <w:rPr>
          <w:rFonts w:ascii="Times New Roman" w:eastAsia="Calibri" w:hAnsi="Times New Roman" w:cs="Times New Roman"/>
          <w:color w:val="000000"/>
          <w:sz w:val="28"/>
          <w:szCs w:val="28"/>
        </w:rPr>
        <w:t>bakermckenzie</w:t>
      </w:r>
      <w:proofErr w:type="spellEnd"/>
      <w:r w:rsidRPr="008205EE">
        <w:rPr>
          <w:rFonts w:ascii="Times New Roman" w:hAnsi="Times New Roman" w:cs="Times New Roman"/>
          <w:color w:val="000000"/>
          <w:sz w:val="28"/>
          <w:szCs w:val="28"/>
        </w:rPr>
        <w:t>:</w:t>
      </w:r>
      <w:r w:rsidRPr="008205EE">
        <w:rPr>
          <w:rFonts w:ascii="Times New Roman" w:eastAsia="Calibri" w:hAnsi="Times New Roman" w:cs="Times New Roman"/>
          <w:color w:val="000000"/>
          <w:sz w:val="28"/>
          <w:szCs w:val="28"/>
        </w:rPr>
        <w:t xml:space="preserve"> [сайт]. </w:t>
      </w:r>
      <w:r w:rsidRPr="008205EE">
        <w:rPr>
          <w:rFonts w:ascii="Times New Roman" w:eastAsia="Calibri" w:hAnsi="Times New Roman" w:cs="Times New Roman"/>
          <w:color w:val="000000"/>
          <w:sz w:val="28"/>
          <w:szCs w:val="28"/>
          <w:lang w:val="en-US"/>
        </w:rPr>
        <w:t>URL</w:t>
      </w:r>
      <w:r w:rsidRPr="008205EE">
        <w:rPr>
          <w:rFonts w:ascii="Times New Roman" w:eastAsia="Calibri" w:hAnsi="Times New Roman" w:cs="Times New Roman"/>
          <w:color w:val="000000"/>
          <w:sz w:val="28"/>
          <w:szCs w:val="28"/>
        </w:rPr>
        <w:t>:</w:t>
      </w:r>
      <w:r w:rsidRPr="008205EE">
        <w:rPr>
          <w:rFonts w:ascii="Times New Roman" w:hAnsi="Times New Roman" w:cs="Times New Roman"/>
          <w:color w:val="000000"/>
          <w:sz w:val="28"/>
          <w:szCs w:val="28"/>
        </w:rPr>
        <w:t xml:space="preserve">     </w:t>
      </w:r>
      <w:hyperlink r:id="rId29" w:history="1">
        <w:r w:rsidRPr="008205EE">
          <w:rPr>
            <w:rStyle w:val="a6"/>
            <w:rFonts w:ascii="Times New Roman" w:hAnsi="Times New Roman" w:cs="Times New Roman"/>
            <w:color w:val="000000"/>
            <w:sz w:val="28"/>
            <w:szCs w:val="28"/>
            <w:lang w:val="en-US"/>
          </w:rPr>
          <w:t>https</w:t>
        </w:r>
        <w:r w:rsidRPr="008205EE">
          <w:rPr>
            <w:rStyle w:val="a6"/>
            <w:rFonts w:ascii="Times New Roman" w:hAnsi="Times New Roman" w:cs="Times New Roman"/>
            <w:color w:val="000000"/>
            <w:sz w:val="28"/>
            <w:szCs w:val="28"/>
          </w:rPr>
          <w:t>://</w:t>
        </w:r>
        <w:proofErr w:type="spellStart"/>
        <w:r w:rsidRPr="008205EE">
          <w:rPr>
            <w:rStyle w:val="a6"/>
            <w:rFonts w:ascii="Times New Roman" w:hAnsi="Times New Roman" w:cs="Times New Roman"/>
            <w:color w:val="000000"/>
            <w:sz w:val="28"/>
            <w:szCs w:val="28"/>
            <w:lang w:val="en-US"/>
          </w:rPr>
          <w:t>bakermckenzie</w:t>
        </w:r>
        <w:proofErr w:type="spellEnd"/>
        <w:r w:rsidRPr="008205EE">
          <w:rPr>
            <w:rStyle w:val="a6"/>
            <w:rFonts w:ascii="Times New Roman" w:hAnsi="Times New Roman" w:cs="Times New Roman"/>
            <w:color w:val="000000"/>
            <w:sz w:val="28"/>
            <w:szCs w:val="28"/>
          </w:rPr>
          <w:t>.</w:t>
        </w:r>
        <w:r w:rsidRPr="008205EE">
          <w:rPr>
            <w:rStyle w:val="a6"/>
            <w:rFonts w:ascii="Times New Roman" w:hAnsi="Times New Roman" w:cs="Times New Roman"/>
            <w:color w:val="000000"/>
            <w:sz w:val="28"/>
            <w:szCs w:val="28"/>
            <w:lang w:val="en-US"/>
          </w:rPr>
          <w:t>com</w:t>
        </w:r>
        <w:r w:rsidRPr="008205EE">
          <w:rPr>
            <w:rStyle w:val="a6"/>
            <w:rFonts w:ascii="Times New Roman" w:hAnsi="Times New Roman" w:cs="Times New Roman"/>
            <w:color w:val="000000"/>
            <w:sz w:val="28"/>
            <w:szCs w:val="28"/>
          </w:rPr>
          <w:t>/</w:t>
        </w:r>
        <w:r w:rsidRPr="008205EE">
          <w:rPr>
            <w:rStyle w:val="a6"/>
            <w:rFonts w:ascii="Times New Roman" w:hAnsi="Times New Roman" w:cs="Times New Roman"/>
            <w:color w:val="000000"/>
            <w:sz w:val="28"/>
            <w:szCs w:val="28"/>
            <w:lang w:val="en-US"/>
          </w:rPr>
          <w:t>en</w:t>
        </w:r>
        <w:r w:rsidRPr="008205EE">
          <w:rPr>
            <w:rStyle w:val="a6"/>
            <w:rFonts w:ascii="Times New Roman" w:hAnsi="Times New Roman" w:cs="Times New Roman"/>
            <w:color w:val="000000"/>
            <w:sz w:val="28"/>
            <w:szCs w:val="28"/>
          </w:rPr>
          <w:t>/</w:t>
        </w:r>
        <w:r w:rsidRPr="008205EE">
          <w:rPr>
            <w:rStyle w:val="a6"/>
            <w:rFonts w:ascii="Times New Roman" w:hAnsi="Times New Roman" w:cs="Times New Roman"/>
            <w:color w:val="000000"/>
            <w:sz w:val="28"/>
            <w:szCs w:val="28"/>
            <w:lang w:val="en-US"/>
          </w:rPr>
          <w:t>insight</w:t>
        </w:r>
        <w:r w:rsidRPr="008205EE">
          <w:rPr>
            <w:rStyle w:val="a6"/>
            <w:rFonts w:ascii="Times New Roman" w:hAnsi="Times New Roman" w:cs="Times New Roman"/>
            <w:color w:val="000000"/>
            <w:sz w:val="28"/>
            <w:szCs w:val="28"/>
          </w:rPr>
          <w:t>/</w:t>
        </w:r>
        <w:r w:rsidRPr="008205EE">
          <w:rPr>
            <w:rStyle w:val="a6"/>
            <w:rFonts w:ascii="Times New Roman" w:hAnsi="Times New Roman" w:cs="Times New Roman"/>
            <w:color w:val="000000"/>
            <w:sz w:val="28"/>
            <w:szCs w:val="28"/>
            <w:lang w:val="en-US"/>
          </w:rPr>
          <w:t>publications</w:t>
        </w:r>
        <w:r w:rsidRPr="008205EE">
          <w:rPr>
            <w:rStyle w:val="a6"/>
            <w:rFonts w:ascii="Times New Roman" w:hAnsi="Times New Roman" w:cs="Times New Roman"/>
            <w:color w:val="000000"/>
            <w:sz w:val="28"/>
            <w:szCs w:val="28"/>
          </w:rPr>
          <w:t>/2017/05/</w:t>
        </w:r>
        <w:r w:rsidRPr="008205EE">
          <w:rPr>
            <w:rStyle w:val="a6"/>
            <w:rFonts w:ascii="Times New Roman" w:hAnsi="Times New Roman" w:cs="Times New Roman"/>
            <w:color w:val="000000"/>
            <w:sz w:val="28"/>
            <w:szCs w:val="28"/>
            <w:lang w:val="en-US"/>
          </w:rPr>
          <w:t>withdrawal</w:t>
        </w:r>
        <w:r w:rsidRPr="008205EE">
          <w:rPr>
            <w:rStyle w:val="a6"/>
            <w:rFonts w:ascii="Times New Roman" w:hAnsi="Times New Roman" w:cs="Times New Roman"/>
            <w:color w:val="000000"/>
            <w:sz w:val="28"/>
            <w:szCs w:val="28"/>
          </w:rPr>
          <w:t>-</w:t>
        </w:r>
        <w:r w:rsidRPr="008205EE">
          <w:rPr>
            <w:rStyle w:val="a6"/>
            <w:rFonts w:ascii="Times New Roman" w:hAnsi="Times New Roman" w:cs="Times New Roman"/>
            <w:color w:val="000000"/>
            <w:sz w:val="28"/>
            <w:szCs w:val="28"/>
            <w:lang w:val="en-US"/>
          </w:rPr>
          <w:t>from</w:t>
        </w:r>
        <w:r w:rsidRPr="008205EE">
          <w:rPr>
            <w:rStyle w:val="a6"/>
            <w:rFonts w:ascii="Times New Roman" w:hAnsi="Times New Roman" w:cs="Times New Roman"/>
            <w:color w:val="000000"/>
            <w:sz w:val="28"/>
            <w:szCs w:val="28"/>
          </w:rPr>
          <w:t>-</w:t>
        </w:r>
        <w:r w:rsidRPr="008205EE">
          <w:rPr>
            <w:rStyle w:val="a6"/>
            <w:rFonts w:ascii="Times New Roman" w:hAnsi="Times New Roman" w:cs="Times New Roman"/>
            <w:color w:val="000000"/>
            <w:sz w:val="28"/>
            <w:szCs w:val="28"/>
            <w:lang w:val="en-US"/>
          </w:rPr>
          <w:t>investment</w:t>
        </w:r>
        <w:r w:rsidRPr="008205EE">
          <w:rPr>
            <w:rStyle w:val="a6"/>
            <w:rFonts w:ascii="Times New Roman" w:hAnsi="Times New Roman" w:cs="Times New Roman"/>
            <w:color w:val="000000"/>
            <w:sz w:val="28"/>
            <w:szCs w:val="28"/>
          </w:rPr>
          <w:t>-</w:t>
        </w:r>
        <w:r w:rsidRPr="008205EE">
          <w:rPr>
            <w:rStyle w:val="a6"/>
            <w:rFonts w:ascii="Times New Roman" w:hAnsi="Times New Roman" w:cs="Times New Roman"/>
            <w:color w:val="000000"/>
            <w:sz w:val="28"/>
            <w:szCs w:val="28"/>
            <w:lang w:val="en-US"/>
          </w:rPr>
          <w:t>treaties</w:t>
        </w:r>
      </w:hyperlink>
      <w:r w:rsidR="008205EE" w:rsidRPr="008205EE">
        <w:rPr>
          <w:rFonts w:ascii="Times New Roman" w:hAnsi="Times New Roman" w:cs="Times New Roman"/>
          <w:color w:val="000000"/>
          <w:sz w:val="28"/>
          <w:szCs w:val="28"/>
        </w:rPr>
        <w:t xml:space="preserve">  (дата обращения: 25.04.2023)</w:t>
      </w:r>
    </w:p>
    <w:p w14:paraId="0DD0B650" w14:textId="77777777" w:rsidR="008205EE" w:rsidRDefault="00563597" w:rsidP="008205EE">
      <w:pPr>
        <w:pStyle w:val="a3"/>
        <w:numPr>
          <w:ilvl w:val="0"/>
          <w:numId w:val="26"/>
        </w:numPr>
        <w:shd w:val="clear" w:color="auto" w:fill="FCFCFC"/>
        <w:spacing w:line="360" w:lineRule="auto"/>
        <w:ind w:left="0" w:firstLine="0"/>
        <w:jc w:val="both"/>
        <w:rPr>
          <w:rFonts w:ascii="Times New Roman" w:hAnsi="Times New Roman" w:cs="Times New Roman"/>
          <w:color w:val="000000"/>
          <w:sz w:val="28"/>
          <w:szCs w:val="28"/>
        </w:rPr>
      </w:pPr>
      <w:r w:rsidRPr="008205EE">
        <w:rPr>
          <w:rFonts w:ascii="Times New Roman" w:hAnsi="Times New Roman" w:cs="Times New Roman"/>
          <w:color w:val="000000"/>
          <w:sz w:val="28"/>
          <w:szCs w:val="28"/>
          <w:lang w:val="en-US"/>
        </w:rPr>
        <w:t>World</w:t>
      </w:r>
      <w:r w:rsidRPr="00DF75E0">
        <w:rPr>
          <w:rFonts w:ascii="Times New Roman" w:hAnsi="Times New Roman" w:cs="Times New Roman"/>
          <w:color w:val="000000"/>
          <w:sz w:val="28"/>
          <w:szCs w:val="28"/>
          <w:lang w:val="en-US"/>
        </w:rPr>
        <w:t xml:space="preserve"> </w:t>
      </w:r>
      <w:r w:rsidRPr="008205EE">
        <w:rPr>
          <w:rFonts w:ascii="Times New Roman" w:hAnsi="Times New Roman" w:cs="Times New Roman"/>
          <w:color w:val="000000"/>
          <w:sz w:val="28"/>
          <w:szCs w:val="28"/>
          <w:lang w:val="en-US"/>
        </w:rPr>
        <w:t>Investment</w:t>
      </w:r>
      <w:r w:rsidRPr="00DF75E0">
        <w:rPr>
          <w:rFonts w:ascii="Times New Roman" w:hAnsi="Times New Roman" w:cs="Times New Roman"/>
          <w:color w:val="000000"/>
          <w:sz w:val="28"/>
          <w:szCs w:val="28"/>
          <w:lang w:val="en-US"/>
        </w:rPr>
        <w:t xml:space="preserve"> </w:t>
      </w:r>
      <w:r w:rsidRPr="008205EE">
        <w:rPr>
          <w:rFonts w:ascii="Times New Roman" w:hAnsi="Times New Roman" w:cs="Times New Roman"/>
          <w:color w:val="000000"/>
          <w:sz w:val="28"/>
          <w:szCs w:val="28"/>
          <w:lang w:val="en-US"/>
        </w:rPr>
        <w:t>Report</w:t>
      </w:r>
      <w:r w:rsidRPr="00DF75E0">
        <w:rPr>
          <w:rFonts w:ascii="Times New Roman" w:hAnsi="Times New Roman" w:cs="Times New Roman"/>
          <w:color w:val="000000"/>
          <w:sz w:val="28"/>
          <w:szCs w:val="28"/>
          <w:lang w:val="en-US"/>
        </w:rPr>
        <w:t xml:space="preserve"> 2015 -</w:t>
      </w:r>
      <w:r w:rsidR="00972DC2">
        <w:rPr>
          <w:rFonts w:ascii="Times New Roman" w:hAnsi="Times New Roman" w:cs="Times New Roman"/>
          <w:color w:val="000000"/>
          <w:sz w:val="28"/>
          <w:szCs w:val="28"/>
          <w:lang w:val="en-US"/>
        </w:rPr>
        <w:t xml:space="preserve"> </w:t>
      </w:r>
      <w:r w:rsidRPr="008205EE">
        <w:rPr>
          <w:rFonts w:ascii="Times New Roman" w:hAnsi="Times New Roman" w:cs="Times New Roman"/>
          <w:color w:val="000000"/>
          <w:sz w:val="28"/>
          <w:szCs w:val="28"/>
          <w:lang w:val="en-US"/>
        </w:rPr>
        <w:t>CHAPTER</w:t>
      </w:r>
      <w:r w:rsidRPr="00DF75E0">
        <w:rPr>
          <w:rFonts w:ascii="Times New Roman" w:hAnsi="Times New Roman" w:cs="Times New Roman"/>
          <w:color w:val="000000"/>
          <w:sz w:val="28"/>
          <w:szCs w:val="28"/>
          <w:lang w:val="en-US"/>
        </w:rPr>
        <w:t xml:space="preserve"> 4 </w:t>
      </w:r>
      <w:r w:rsidRPr="00DF75E0">
        <w:rPr>
          <w:rFonts w:ascii="Times New Roman" w:eastAsia="Calibri" w:hAnsi="Times New Roman" w:cs="Times New Roman"/>
          <w:color w:val="000000"/>
          <w:sz w:val="28"/>
          <w:szCs w:val="28"/>
          <w:lang w:val="en-US"/>
        </w:rPr>
        <w:t>[</w:t>
      </w:r>
      <w:r w:rsidRPr="008205EE">
        <w:rPr>
          <w:rFonts w:ascii="Times New Roman" w:eastAsia="Calibri" w:hAnsi="Times New Roman" w:cs="Times New Roman"/>
          <w:color w:val="000000"/>
          <w:sz w:val="28"/>
          <w:szCs w:val="28"/>
        </w:rPr>
        <w:t>Электронный</w:t>
      </w:r>
      <w:r w:rsidRPr="00DF75E0">
        <w:rPr>
          <w:rFonts w:ascii="Times New Roman" w:eastAsia="Calibri" w:hAnsi="Times New Roman" w:cs="Times New Roman"/>
          <w:color w:val="000000"/>
          <w:sz w:val="28"/>
          <w:szCs w:val="28"/>
          <w:lang w:val="en-US"/>
        </w:rPr>
        <w:t xml:space="preserve"> </w:t>
      </w:r>
      <w:r w:rsidRPr="008205EE">
        <w:rPr>
          <w:rFonts w:ascii="Times New Roman" w:eastAsia="Calibri" w:hAnsi="Times New Roman" w:cs="Times New Roman"/>
          <w:color w:val="000000"/>
          <w:sz w:val="28"/>
          <w:szCs w:val="28"/>
        </w:rPr>
        <w:t>ресурс</w:t>
      </w:r>
      <w:r w:rsidRPr="00DF75E0">
        <w:rPr>
          <w:rFonts w:ascii="Times New Roman" w:eastAsia="Calibri" w:hAnsi="Times New Roman" w:cs="Times New Roman"/>
          <w:color w:val="000000"/>
          <w:sz w:val="28"/>
          <w:szCs w:val="28"/>
          <w:lang w:val="en-US"/>
        </w:rPr>
        <w:t xml:space="preserve">] </w:t>
      </w:r>
      <w:r w:rsidRPr="008205EE">
        <w:rPr>
          <w:rFonts w:ascii="Times New Roman" w:eastAsia="Calibri" w:hAnsi="Times New Roman" w:cs="Times New Roman"/>
          <w:color w:val="000000"/>
          <w:sz w:val="28"/>
          <w:szCs w:val="28"/>
          <w:lang w:val="en-US"/>
        </w:rPr>
        <w:t>unctad</w:t>
      </w:r>
      <w:r w:rsidRPr="00DF75E0">
        <w:rPr>
          <w:rFonts w:ascii="Times New Roman" w:eastAsia="Calibri" w:hAnsi="Times New Roman" w:cs="Times New Roman"/>
          <w:color w:val="000000"/>
          <w:sz w:val="28"/>
          <w:szCs w:val="28"/>
          <w:lang w:val="en-US"/>
        </w:rPr>
        <w:t>.</w:t>
      </w:r>
      <w:r w:rsidRPr="008205EE">
        <w:rPr>
          <w:rFonts w:ascii="Times New Roman" w:eastAsia="Calibri" w:hAnsi="Times New Roman" w:cs="Times New Roman"/>
          <w:color w:val="000000"/>
          <w:sz w:val="28"/>
          <w:szCs w:val="28"/>
          <w:lang w:val="en-US"/>
        </w:rPr>
        <w:t>org</w:t>
      </w:r>
      <w:r w:rsidRPr="00DF75E0">
        <w:rPr>
          <w:rFonts w:ascii="Times New Roman" w:hAnsi="Times New Roman" w:cs="Times New Roman"/>
          <w:color w:val="000000"/>
          <w:sz w:val="28"/>
          <w:szCs w:val="28"/>
          <w:lang w:val="en-US"/>
        </w:rPr>
        <w:t>:</w:t>
      </w:r>
      <w:r w:rsidRPr="00DF75E0">
        <w:rPr>
          <w:rFonts w:ascii="Times New Roman" w:eastAsia="Calibri" w:hAnsi="Times New Roman" w:cs="Times New Roman"/>
          <w:color w:val="000000"/>
          <w:sz w:val="28"/>
          <w:szCs w:val="28"/>
          <w:lang w:val="en-US"/>
        </w:rPr>
        <w:t xml:space="preserve"> [</w:t>
      </w:r>
      <w:r w:rsidRPr="008205EE">
        <w:rPr>
          <w:rFonts w:ascii="Times New Roman" w:eastAsia="Calibri" w:hAnsi="Times New Roman" w:cs="Times New Roman"/>
          <w:color w:val="000000"/>
          <w:sz w:val="28"/>
          <w:szCs w:val="28"/>
        </w:rPr>
        <w:t>сайт</w:t>
      </w:r>
      <w:r w:rsidRPr="00DF75E0">
        <w:rPr>
          <w:rFonts w:ascii="Times New Roman" w:eastAsia="Calibri" w:hAnsi="Times New Roman" w:cs="Times New Roman"/>
          <w:color w:val="000000"/>
          <w:sz w:val="28"/>
          <w:szCs w:val="28"/>
          <w:lang w:val="en-US"/>
        </w:rPr>
        <w:t xml:space="preserve">]. </w:t>
      </w:r>
      <w:r w:rsidRPr="008205EE">
        <w:rPr>
          <w:rFonts w:ascii="Times New Roman" w:eastAsia="Calibri" w:hAnsi="Times New Roman" w:cs="Times New Roman"/>
          <w:color w:val="000000"/>
          <w:sz w:val="28"/>
          <w:szCs w:val="28"/>
          <w:lang w:val="en-US"/>
        </w:rPr>
        <w:t>URL</w:t>
      </w:r>
      <w:r w:rsidRPr="008205EE">
        <w:rPr>
          <w:rFonts w:ascii="Times New Roman" w:eastAsia="Calibri" w:hAnsi="Times New Roman" w:cs="Times New Roman"/>
          <w:color w:val="000000"/>
          <w:sz w:val="28"/>
          <w:szCs w:val="28"/>
        </w:rPr>
        <w:t>:</w:t>
      </w:r>
      <w:r w:rsidRPr="008205EE">
        <w:rPr>
          <w:rFonts w:ascii="Times New Roman" w:hAnsi="Times New Roman" w:cs="Times New Roman"/>
          <w:color w:val="000000"/>
          <w:sz w:val="28"/>
          <w:szCs w:val="28"/>
        </w:rPr>
        <w:t xml:space="preserve">      </w:t>
      </w:r>
      <w:hyperlink r:id="rId30" w:history="1">
        <w:r w:rsidRPr="008205EE">
          <w:rPr>
            <w:rStyle w:val="a6"/>
            <w:rFonts w:ascii="Times New Roman" w:hAnsi="Times New Roman" w:cs="Times New Roman"/>
            <w:color w:val="000000"/>
            <w:sz w:val="28"/>
            <w:szCs w:val="28"/>
            <w:lang w:val="en-US"/>
          </w:rPr>
          <w:t>https</w:t>
        </w:r>
        <w:r w:rsidRPr="008205EE">
          <w:rPr>
            <w:rStyle w:val="a6"/>
            <w:rFonts w:ascii="Times New Roman" w:hAnsi="Times New Roman" w:cs="Times New Roman"/>
            <w:color w:val="000000"/>
            <w:sz w:val="28"/>
            <w:szCs w:val="28"/>
          </w:rPr>
          <w:t>://</w:t>
        </w:r>
        <w:proofErr w:type="spellStart"/>
        <w:r w:rsidRPr="008205EE">
          <w:rPr>
            <w:rStyle w:val="a6"/>
            <w:rFonts w:ascii="Times New Roman" w:hAnsi="Times New Roman" w:cs="Times New Roman"/>
            <w:color w:val="000000"/>
            <w:sz w:val="28"/>
            <w:szCs w:val="28"/>
            <w:lang w:val="en-US"/>
          </w:rPr>
          <w:t>unctad</w:t>
        </w:r>
        <w:proofErr w:type="spellEnd"/>
        <w:r w:rsidRPr="008205EE">
          <w:rPr>
            <w:rStyle w:val="a6"/>
            <w:rFonts w:ascii="Times New Roman" w:hAnsi="Times New Roman" w:cs="Times New Roman"/>
            <w:color w:val="000000"/>
            <w:sz w:val="28"/>
            <w:szCs w:val="28"/>
          </w:rPr>
          <w:t>.</w:t>
        </w:r>
        <w:r w:rsidRPr="008205EE">
          <w:rPr>
            <w:rStyle w:val="a6"/>
            <w:rFonts w:ascii="Times New Roman" w:hAnsi="Times New Roman" w:cs="Times New Roman"/>
            <w:color w:val="000000"/>
            <w:sz w:val="28"/>
            <w:szCs w:val="28"/>
            <w:lang w:val="en-US"/>
          </w:rPr>
          <w:t>org</w:t>
        </w:r>
        <w:r w:rsidRPr="008205EE">
          <w:rPr>
            <w:rStyle w:val="a6"/>
            <w:rFonts w:ascii="Times New Roman" w:hAnsi="Times New Roman" w:cs="Times New Roman"/>
            <w:color w:val="000000"/>
            <w:sz w:val="28"/>
            <w:szCs w:val="28"/>
          </w:rPr>
          <w:t>/</w:t>
        </w:r>
        <w:r w:rsidRPr="008205EE">
          <w:rPr>
            <w:rStyle w:val="a6"/>
            <w:rFonts w:ascii="Times New Roman" w:hAnsi="Times New Roman" w:cs="Times New Roman"/>
            <w:color w:val="000000"/>
            <w:sz w:val="28"/>
            <w:szCs w:val="28"/>
            <w:lang w:val="en-US"/>
          </w:rPr>
          <w:t>system</w:t>
        </w:r>
        <w:r w:rsidRPr="008205EE">
          <w:rPr>
            <w:rStyle w:val="a6"/>
            <w:rFonts w:ascii="Times New Roman" w:hAnsi="Times New Roman" w:cs="Times New Roman"/>
            <w:color w:val="000000"/>
            <w:sz w:val="28"/>
            <w:szCs w:val="28"/>
          </w:rPr>
          <w:t>/</w:t>
        </w:r>
        <w:r w:rsidRPr="008205EE">
          <w:rPr>
            <w:rStyle w:val="a6"/>
            <w:rFonts w:ascii="Times New Roman" w:hAnsi="Times New Roman" w:cs="Times New Roman"/>
            <w:color w:val="000000"/>
            <w:sz w:val="28"/>
            <w:szCs w:val="28"/>
            <w:lang w:val="en-US"/>
          </w:rPr>
          <w:t>files</w:t>
        </w:r>
        <w:r w:rsidRPr="008205EE">
          <w:rPr>
            <w:rStyle w:val="a6"/>
            <w:rFonts w:ascii="Times New Roman" w:hAnsi="Times New Roman" w:cs="Times New Roman"/>
            <w:color w:val="000000"/>
            <w:sz w:val="28"/>
            <w:szCs w:val="28"/>
          </w:rPr>
          <w:t>/</w:t>
        </w:r>
        <w:r w:rsidRPr="008205EE">
          <w:rPr>
            <w:rStyle w:val="a6"/>
            <w:rFonts w:ascii="Times New Roman" w:hAnsi="Times New Roman" w:cs="Times New Roman"/>
            <w:color w:val="000000"/>
            <w:sz w:val="28"/>
            <w:szCs w:val="28"/>
            <w:lang w:val="en-US"/>
          </w:rPr>
          <w:t>official</w:t>
        </w:r>
        <w:r w:rsidRPr="008205EE">
          <w:rPr>
            <w:rStyle w:val="a6"/>
            <w:rFonts w:ascii="Times New Roman" w:hAnsi="Times New Roman" w:cs="Times New Roman"/>
            <w:color w:val="000000"/>
            <w:sz w:val="28"/>
            <w:szCs w:val="28"/>
          </w:rPr>
          <w:t>-</w:t>
        </w:r>
        <w:r w:rsidRPr="008205EE">
          <w:rPr>
            <w:rStyle w:val="a6"/>
            <w:rFonts w:ascii="Times New Roman" w:hAnsi="Times New Roman" w:cs="Times New Roman"/>
            <w:color w:val="000000"/>
            <w:sz w:val="28"/>
            <w:szCs w:val="28"/>
            <w:lang w:val="en-US"/>
          </w:rPr>
          <w:t>document</w:t>
        </w:r>
        <w:r w:rsidRPr="008205EE">
          <w:rPr>
            <w:rStyle w:val="a6"/>
            <w:rFonts w:ascii="Times New Roman" w:hAnsi="Times New Roman" w:cs="Times New Roman"/>
            <w:color w:val="000000"/>
            <w:sz w:val="28"/>
            <w:szCs w:val="28"/>
          </w:rPr>
          <w:t>/</w:t>
        </w:r>
        <w:proofErr w:type="spellStart"/>
        <w:r w:rsidRPr="008205EE">
          <w:rPr>
            <w:rStyle w:val="a6"/>
            <w:rFonts w:ascii="Times New Roman" w:hAnsi="Times New Roman" w:cs="Times New Roman"/>
            <w:color w:val="000000"/>
            <w:sz w:val="28"/>
            <w:szCs w:val="28"/>
            <w:lang w:val="en-US"/>
          </w:rPr>
          <w:t>wir</w:t>
        </w:r>
        <w:proofErr w:type="spellEnd"/>
        <w:r w:rsidRPr="008205EE">
          <w:rPr>
            <w:rStyle w:val="a6"/>
            <w:rFonts w:ascii="Times New Roman" w:hAnsi="Times New Roman" w:cs="Times New Roman"/>
            <w:color w:val="000000"/>
            <w:sz w:val="28"/>
            <w:szCs w:val="28"/>
          </w:rPr>
          <w:t xml:space="preserve"> 2015</w:t>
        </w:r>
        <w:r w:rsidRPr="008205EE">
          <w:rPr>
            <w:rStyle w:val="a6"/>
            <w:rFonts w:ascii="Times New Roman" w:hAnsi="Times New Roman" w:cs="Times New Roman"/>
            <w:color w:val="000000"/>
            <w:sz w:val="28"/>
            <w:szCs w:val="28"/>
            <w:lang w:val="en-US"/>
          </w:rPr>
          <w:t>ch</w:t>
        </w:r>
        <w:r w:rsidRPr="008205EE">
          <w:rPr>
            <w:rStyle w:val="a6"/>
            <w:rFonts w:ascii="Times New Roman" w:hAnsi="Times New Roman" w:cs="Times New Roman"/>
            <w:color w:val="000000"/>
            <w:sz w:val="28"/>
            <w:szCs w:val="28"/>
          </w:rPr>
          <w:t>4_</w:t>
        </w:r>
        <w:r w:rsidRPr="008205EE">
          <w:rPr>
            <w:rStyle w:val="a6"/>
            <w:rFonts w:ascii="Times New Roman" w:hAnsi="Times New Roman" w:cs="Times New Roman"/>
            <w:color w:val="000000"/>
            <w:sz w:val="28"/>
            <w:szCs w:val="28"/>
            <w:lang w:val="en-US"/>
          </w:rPr>
          <w:t>en</w:t>
        </w:r>
        <w:r w:rsidRPr="008205EE">
          <w:rPr>
            <w:rStyle w:val="a6"/>
            <w:rFonts w:ascii="Times New Roman" w:hAnsi="Times New Roman" w:cs="Times New Roman"/>
            <w:color w:val="000000"/>
            <w:sz w:val="28"/>
            <w:szCs w:val="28"/>
          </w:rPr>
          <w:t>.</w:t>
        </w:r>
        <w:r w:rsidRPr="008205EE">
          <w:rPr>
            <w:rStyle w:val="a6"/>
            <w:rFonts w:ascii="Times New Roman" w:hAnsi="Times New Roman" w:cs="Times New Roman"/>
            <w:color w:val="000000"/>
            <w:sz w:val="28"/>
            <w:szCs w:val="28"/>
            <w:lang w:val="en-US"/>
          </w:rPr>
          <w:t>pdf</w:t>
        </w:r>
      </w:hyperlink>
      <w:r w:rsidR="008205EE" w:rsidRPr="008205EE">
        <w:rPr>
          <w:rFonts w:ascii="Times New Roman" w:hAnsi="Times New Roman" w:cs="Times New Roman"/>
          <w:color w:val="000000"/>
          <w:sz w:val="28"/>
          <w:szCs w:val="28"/>
        </w:rPr>
        <w:t xml:space="preserve"> (дата обращения: 25.01.2023)</w:t>
      </w:r>
    </w:p>
    <w:p w14:paraId="1AEED463" w14:textId="77777777" w:rsidR="00563597" w:rsidRPr="008205EE" w:rsidRDefault="00563597" w:rsidP="008205EE">
      <w:pPr>
        <w:pStyle w:val="a3"/>
        <w:numPr>
          <w:ilvl w:val="0"/>
          <w:numId w:val="26"/>
        </w:numPr>
        <w:shd w:val="clear" w:color="auto" w:fill="FCFCFC"/>
        <w:spacing w:line="360" w:lineRule="auto"/>
        <w:ind w:left="0" w:firstLine="0"/>
        <w:jc w:val="both"/>
        <w:rPr>
          <w:rFonts w:ascii="Times New Roman" w:hAnsi="Times New Roman" w:cs="Times New Roman"/>
          <w:color w:val="000000"/>
          <w:sz w:val="28"/>
          <w:szCs w:val="28"/>
        </w:rPr>
      </w:pPr>
      <w:proofErr w:type="spellStart"/>
      <w:r w:rsidRPr="008205EE">
        <w:rPr>
          <w:rFonts w:ascii="Times New Roman" w:hAnsi="Times New Roman" w:cs="Times New Roman"/>
          <w:color w:val="000000"/>
          <w:sz w:val="28"/>
          <w:szCs w:val="28"/>
          <w:lang w:val="en-US"/>
        </w:rPr>
        <w:t>Ananthavinayagan</w:t>
      </w:r>
      <w:proofErr w:type="spellEnd"/>
      <w:r w:rsidR="006E6749">
        <w:rPr>
          <w:rFonts w:ascii="Times New Roman" w:hAnsi="Times New Roman" w:cs="Times New Roman"/>
          <w:color w:val="000000"/>
          <w:sz w:val="28"/>
          <w:szCs w:val="28"/>
          <w:lang w:val="en-US"/>
        </w:rPr>
        <w:t xml:space="preserve"> </w:t>
      </w:r>
      <w:proofErr w:type="spellStart"/>
      <w:r w:rsidRPr="008205EE">
        <w:rPr>
          <w:rFonts w:ascii="Times New Roman" w:hAnsi="Times New Roman" w:cs="Times New Roman"/>
          <w:color w:val="000000"/>
          <w:sz w:val="28"/>
          <w:szCs w:val="28"/>
          <w:lang w:val="en-US"/>
        </w:rPr>
        <w:t>Thamil</w:t>
      </w:r>
      <w:proofErr w:type="spellEnd"/>
      <w:r w:rsidRPr="008205EE">
        <w:rPr>
          <w:rFonts w:ascii="Times New Roman" w:hAnsi="Times New Roman" w:cs="Times New Roman"/>
          <w:color w:val="000000"/>
          <w:sz w:val="28"/>
          <w:szCs w:val="28"/>
          <w:lang w:val="en-US"/>
        </w:rPr>
        <w:t xml:space="preserve"> V.  Critical Perspectives on International Investment Law, </w:t>
      </w:r>
      <w:r w:rsidRPr="008205EE">
        <w:rPr>
          <w:rFonts w:ascii="Times New Roman" w:eastAsia="Calibri" w:hAnsi="Times New Roman" w:cs="Times New Roman"/>
          <w:color w:val="000000"/>
          <w:sz w:val="28"/>
          <w:szCs w:val="28"/>
          <w:lang w:val="en-US"/>
        </w:rPr>
        <w:t>[</w:t>
      </w:r>
      <w:r w:rsidRPr="008205EE">
        <w:rPr>
          <w:rFonts w:ascii="Times New Roman" w:eastAsia="Calibri" w:hAnsi="Times New Roman" w:cs="Times New Roman"/>
          <w:color w:val="000000"/>
          <w:sz w:val="28"/>
          <w:szCs w:val="28"/>
        </w:rPr>
        <w:t>Электронный</w:t>
      </w:r>
      <w:r w:rsidRPr="008205EE">
        <w:rPr>
          <w:rFonts w:ascii="Times New Roman" w:eastAsia="Calibri" w:hAnsi="Times New Roman" w:cs="Times New Roman"/>
          <w:color w:val="000000"/>
          <w:sz w:val="28"/>
          <w:szCs w:val="28"/>
          <w:lang w:val="en-US"/>
        </w:rPr>
        <w:t xml:space="preserve"> </w:t>
      </w:r>
      <w:r w:rsidRPr="008205EE">
        <w:rPr>
          <w:rFonts w:ascii="Times New Roman" w:eastAsia="Calibri" w:hAnsi="Times New Roman" w:cs="Times New Roman"/>
          <w:color w:val="000000"/>
          <w:sz w:val="28"/>
          <w:szCs w:val="28"/>
        </w:rPr>
        <w:t>ресурс</w:t>
      </w:r>
      <w:r w:rsidRPr="008205EE">
        <w:rPr>
          <w:rFonts w:ascii="Times New Roman" w:eastAsia="Calibri" w:hAnsi="Times New Roman" w:cs="Times New Roman"/>
          <w:color w:val="000000"/>
          <w:sz w:val="28"/>
          <w:szCs w:val="28"/>
          <w:lang w:val="en-US"/>
        </w:rPr>
        <w:t>] springer</w:t>
      </w:r>
      <w:r w:rsidRPr="008205EE">
        <w:rPr>
          <w:rFonts w:ascii="Times New Roman" w:hAnsi="Times New Roman" w:cs="Times New Roman"/>
          <w:color w:val="000000"/>
          <w:sz w:val="28"/>
          <w:szCs w:val="28"/>
          <w:lang w:val="en-US"/>
        </w:rPr>
        <w:t>:</w:t>
      </w:r>
      <w:r w:rsidRPr="008205EE">
        <w:rPr>
          <w:rFonts w:ascii="Times New Roman" w:eastAsia="Calibri" w:hAnsi="Times New Roman" w:cs="Times New Roman"/>
          <w:color w:val="000000"/>
          <w:sz w:val="28"/>
          <w:szCs w:val="28"/>
          <w:lang w:val="en-US"/>
        </w:rPr>
        <w:t xml:space="preserve"> [</w:t>
      </w:r>
      <w:r w:rsidRPr="008205EE">
        <w:rPr>
          <w:rFonts w:ascii="Times New Roman" w:eastAsia="Calibri" w:hAnsi="Times New Roman" w:cs="Times New Roman"/>
          <w:color w:val="000000"/>
          <w:sz w:val="28"/>
          <w:szCs w:val="28"/>
        </w:rPr>
        <w:t>сайт</w:t>
      </w:r>
      <w:r w:rsidRPr="008205EE">
        <w:rPr>
          <w:rFonts w:ascii="Times New Roman" w:eastAsia="Calibri" w:hAnsi="Times New Roman" w:cs="Times New Roman"/>
          <w:color w:val="000000"/>
          <w:sz w:val="28"/>
          <w:szCs w:val="28"/>
          <w:lang w:val="en-US"/>
        </w:rPr>
        <w:t>]. URL</w:t>
      </w:r>
      <w:r w:rsidRPr="008205EE">
        <w:rPr>
          <w:rFonts w:ascii="Times New Roman" w:eastAsia="Calibri" w:hAnsi="Times New Roman" w:cs="Times New Roman"/>
          <w:color w:val="000000"/>
          <w:sz w:val="28"/>
          <w:szCs w:val="28"/>
        </w:rPr>
        <w:t>:</w:t>
      </w:r>
      <w:r w:rsidRPr="008205EE">
        <w:rPr>
          <w:rFonts w:ascii="Times New Roman" w:hAnsi="Times New Roman" w:cs="Times New Roman"/>
          <w:color w:val="000000"/>
          <w:sz w:val="28"/>
          <w:szCs w:val="28"/>
        </w:rPr>
        <w:t xml:space="preserve">      </w:t>
      </w:r>
    </w:p>
    <w:p w14:paraId="57568BB7" w14:textId="77777777" w:rsidR="008205EE" w:rsidRDefault="00E73EBB" w:rsidP="008205EE">
      <w:pPr>
        <w:pStyle w:val="a9"/>
        <w:spacing w:line="360" w:lineRule="auto"/>
        <w:ind w:left="0"/>
        <w:jc w:val="both"/>
        <w:rPr>
          <w:rFonts w:ascii="Times New Roman" w:hAnsi="Times New Roman" w:cs="Times New Roman"/>
          <w:color w:val="000000"/>
          <w:sz w:val="28"/>
          <w:szCs w:val="28"/>
        </w:rPr>
      </w:pPr>
      <w:hyperlink r:id="rId31" w:history="1">
        <w:r w:rsidR="00563597" w:rsidRPr="00CD3D10">
          <w:rPr>
            <w:rFonts w:ascii="Times New Roman" w:hAnsi="Times New Roman" w:cs="Times New Roman"/>
            <w:color w:val="000000"/>
            <w:sz w:val="28"/>
            <w:szCs w:val="28"/>
            <w:u w:val="single"/>
            <w:lang w:val="en-US"/>
          </w:rPr>
          <w:t>https</w:t>
        </w:r>
        <w:r w:rsidR="00563597" w:rsidRPr="00CD3D10">
          <w:rPr>
            <w:rFonts w:ascii="Times New Roman" w:hAnsi="Times New Roman" w:cs="Times New Roman"/>
            <w:color w:val="000000"/>
            <w:sz w:val="28"/>
            <w:szCs w:val="28"/>
            <w:u w:val="single"/>
          </w:rPr>
          <w:t>://</w:t>
        </w:r>
        <w:r w:rsidR="00563597" w:rsidRPr="00CD3D10">
          <w:rPr>
            <w:rFonts w:ascii="Times New Roman" w:hAnsi="Times New Roman" w:cs="Times New Roman"/>
            <w:color w:val="000000"/>
            <w:sz w:val="28"/>
            <w:szCs w:val="28"/>
            <w:u w:val="single"/>
            <w:lang w:val="en-US"/>
          </w:rPr>
          <w:t>link</w:t>
        </w:r>
        <w:r w:rsidR="00563597" w:rsidRPr="00CD3D10">
          <w:rPr>
            <w:rFonts w:ascii="Times New Roman" w:hAnsi="Times New Roman" w:cs="Times New Roman"/>
            <w:color w:val="000000"/>
            <w:sz w:val="28"/>
            <w:szCs w:val="28"/>
            <w:u w:val="single"/>
          </w:rPr>
          <w:t>.</w:t>
        </w:r>
        <w:r w:rsidR="00563597" w:rsidRPr="00CD3D10">
          <w:rPr>
            <w:rFonts w:ascii="Times New Roman" w:hAnsi="Times New Roman" w:cs="Times New Roman"/>
            <w:color w:val="000000"/>
            <w:sz w:val="28"/>
            <w:szCs w:val="28"/>
            <w:u w:val="single"/>
            <w:lang w:val="en-US"/>
          </w:rPr>
          <w:t>springer</w:t>
        </w:r>
        <w:r w:rsidR="00563597" w:rsidRPr="00CD3D10">
          <w:rPr>
            <w:rFonts w:ascii="Times New Roman" w:hAnsi="Times New Roman" w:cs="Times New Roman"/>
            <w:color w:val="000000"/>
            <w:sz w:val="28"/>
            <w:szCs w:val="28"/>
            <w:u w:val="single"/>
          </w:rPr>
          <w:t>.</w:t>
        </w:r>
        <w:r w:rsidR="00563597" w:rsidRPr="00CD3D10">
          <w:rPr>
            <w:rFonts w:ascii="Times New Roman" w:hAnsi="Times New Roman" w:cs="Times New Roman"/>
            <w:color w:val="000000"/>
            <w:sz w:val="28"/>
            <w:szCs w:val="28"/>
            <w:u w:val="single"/>
            <w:lang w:val="en-US"/>
          </w:rPr>
          <w:t>com</w:t>
        </w:r>
        <w:r w:rsidR="00563597" w:rsidRPr="00CD3D10">
          <w:rPr>
            <w:rFonts w:ascii="Times New Roman" w:hAnsi="Times New Roman" w:cs="Times New Roman"/>
            <w:color w:val="000000"/>
            <w:sz w:val="28"/>
            <w:szCs w:val="28"/>
            <w:u w:val="single"/>
          </w:rPr>
          <w:t>/</w:t>
        </w:r>
        <w:r w:rsidR="00563597" w:rsidRPr="00CD3D10">
          <w:rPr>
            <w:rFonts w:ascii="Times New Roman" w:hAnsi="Times New Roman" w:cs="Times New Roman"/>
            <w:color w:val="000000"/>
            <w:sz w:val="28"/>
            <w:szCs w:val="28"/>
            <w:u w:val="single"/>
            <w:lang w:val="en-US"/>
          </w:rPr>
          <w:t>content</w:t>
        </w:r>
        <w:r w:rsidR="00563597" w:rsidRPr="00CD3D10">
          <w:rPr>
            <w:rFonts w:ascii="Times New Roman" w:hAnsi="Times New Roman" w:cs="Times New Roman"/>
            <w:color w:val="000000"/>
            <w:sz w:val="28"/>
            <w:szCs w:val="28"/>
            <w:u w:val="single"/>
          </w:rPr>
          <w:t>/</w:t>
        </w:r>
        <w:r w:rsidR="00563597" w:rsidRPr="00CD3D10">
          <w:rPr>
            <w:rFonts w:ascii="Times New Roman" w:hAnsi="Times New Roman" w:cs="Times New Roman"/>
            <w:color w:val="000000"/>
            <w:sz w:val="28"/>
            <w:szCs w:val="28"/>
            <w:u w:val="single"/>
            <w:lang w:val="en-US"/>
          </w:rPr>
          <w:t>pdf</w:t>
        </w:r>
        <w:r w:rsidR="00563597" w:rsidRPr="00CD3D10">
          <w:rPr>
            <w:rFonts w:ascii="Times New Roman" w:hAnsi="Times New Roman" w:cs="Times New Roman"/>
            <w:color w:val="000000"/>
            <w:sz w:val="28"/>
            <w:szCs w:val="28"/>
            <w:u w:val="single"/>
          </w:rPr>
          <w:t>/10.1007/978-981-13-5744-2_83-1.</w:t>
        </w:r>
        <w:r w:rsidR="00563597" w:rsidRPr="00CD3D10">
          <w:rPr>
            <w:rFonts w:ascii="Times New Roman" w:hAnsi="Times New Roman" w:cs="Times New Roman"/>
            <w:color w:val="000000"/>
            <w:sz w:val="28"/>
            <w:szCs w:val="28"/>
            <w:u w:val="single"/>
            <w:lang w:val="en-US"/>
          </w:rPr>
          <w:t>pdf</w:t>
        </w:r>
        <w:r w:rsidR="00563597" w:rsidRPr="00CD3D10">
          <w:rPr>
            <w:rFonts w:ascii="Times New Roman" w:hAnsi="Times New Roman" w:cs="Times New Roman"/>
            <w:color w:val="000000"/>
            <w:sz w:val="28"/>
            <w:szCs w:val="28"/>
            <w:u w:val="single"/>
          </w:rPr>
          <w:t>?</w:t>
        </w:r>
        <w:r w:rsidR="00563597" w:rsidRPr="00CD3D10">
          <w:rPr>
            <w:rFonts w:ascii="Times New Roman" w:hAnsi="Times New Roman" w:cs="Times New Roman"/>
            <w:color w:val="000000"/>
            <w:sz w:val="28"/>
            <w:szCs w:val="28"/>
            <w:u w:val="single"/>
            <w:lang w:val="en-US"/>
          </w:rPr>
          <w:t>pdf</w:t>
        </w:r>
        <w:r w:rsidR="00563597" w:rsidRPr="00CD3D10">
          <w:rPr>
            <w:rFonts w:ascii="Times New Roman" w:hAnsi="Times New Roman" w:cs="Times New Roman"/>
            <w:color w:val="000000"/>
            <w:sz w:val="28"/>
            <w:szCs w:val="28"/>
            <w:u w:val="single"/>
          </w:rPr>
          <w:t>=</w:t>
        </w:r>
        <w:r w:rsidR="00563597" w:rsidRPr="00CD3D10">
          <w:rPr>
            <w:rFonts w:ascii="Times New Roman" w:hAnsi="Times New Roman" w:cs="Times New Roman"/>
            <w:color w:val="000000"/>
            <w:sz w:val="28"/>
            <w:szCs w:val="28"/>
            <w:u w:val="single"/>
            <w:lang w:val="en-US"/>
          </w:rPr>
          <w:t>inline</w:t>
        </w:r>
        <w:r w:rsidR="00563597" w:rsidRPr="00CD3D10">
          <w:rPr>
            <w:rFonts w:ascii="Times New Roman" w:hAnsi="Times New Roman" w:cs="Times New Roman"/>
            <w:color w:val="000000"/>
            <w:sz w:val="28"/>
            <w:szCs w:val="28"/>
            <w:u w:val="single"/>
          </w:rPr>
          <w:t>%20</w:t>
        </w:r>
        <w:r w:rsidR="00563597" w:rsidRPr="00CD3D10">
          <w:rPr>
            <w:rFonts w:ascii="Times New Roman" w:hAnsi="Times New Roman" w:cs="Times New Roman"/>
            <w:color w:val="000000"/>
            <w:sz w:val="28"/>
            <w:szCs w:val="28"/>
            <w:u w:val="single"/>
            <w:lang w:val="en-US"/>
          </w:rPr>
          <w:t>link</w:t>
        </w:r>
      </w:hyperlink>
      <w:r w:rsidR="008205EE">
        <w:rPr>
          <w:rFonts w:ascii="Times New Roman" w:hAnsi="Times New Roman" w:cs="Times New Roman"/>
          <w:color w:val="000000"/>
          <w:sz w:val="28"/>
          <w:szCs w:val="28"/>
        </w:rPr>
        <w:t xml:space="preserve"> (дата обращения: 25.11.2022)</w:t>
      </w:r>
    </w:p>
    <w:p w14:paraId="2E3ADCB3" w14:textId="77777777" w:rsidR="008205EE" w:rsidRDefault="00563597" w:rsidP="008205EE">
      <w:pPr>
        <w:pStyle w:val="a9"/>
        <w:numPr>
          <w:ilvl w:val="0"/>
          <w:numId w:val="26"/>
        </w:numPr>
        <w:spacing w:line="360" w:lineRule="auto"/>
        <w:ind w:left="0" w:firstLine="0"/>
        <w:jc w:val="both"/>
        <w:rPr>
          <w:rFonts w:ascii="Times New Roman" w:hAnsi="Times New Roman" w:cs="Times New Roman"/>
          <w:color w:val="000000"/>
          <w:sz w:val="28"/>
          <w:szCs w:val="28"/>
        </w:rPr>
      </w:pPr>
      <w:r w:rsidRPr="008205EE">
        <w:rPr>
          <w:rFonts w:ascii="Times New Roman" w:hAnsi="Times New Roman" w:cs="Times New Roman"/>
          <w:color w:val="000000"/>
          <w:sz w:val="28"/>
          <w:szCs w:val="28"/>
        </w:rPr>
        <w:lastRenderedPageBreak/>
        <w:t xml:space="preserve">Бурова Е.С., </w:t>
      </w:r>
      <w:proofErr w:type="spellStart"/>
      <w:r w:rsidRPr="008205EE">
        <w:rPr>
          <w:rFonts w:ascii="Times New Roman" w:hAnsi="Times New Roman" w:cs="Times New Roman"/>
          <w:color w:val="000000"/>
          <w:sz w:val="28"/>
          <w:szCs w:val="28"/>
        </w:rPr>
        <w:t>Коротеева</w:t>
      </w:r>
      <w:proofErr w:type="spellEnd"/>
      <w:r w:rsidRPr="008205EE">
        <w:rPr>
          <w:rFonts w:ascii="Times New Roman" w:hAnsi="Times New Roman" w:cs="Times New Roman"/>
          <w:color w:val="000000"/>
          <w:sz w:val="28"/>
          <w:szCs w:val="28"/>
        </w:rPr>
        <w:t xml:space="preserve"> К.В., Ветер перемен: актуальные обсуждения реформы системы разрешения споров между иностранными инвесторами и государствами, </w:t>
      </w:r>
      <w:r w:rsidRPr="008205EE">
        <w:rPr>
          <w:rFonts w:ascii="Times New Roman" w:eastAsia="Calibri" w:hAnsi="Times New Roman" w:cs="Times New Roman"/>
          <w:color w:val="000000"/>
          <w:sz w:val="28"/>
          <w:szCs w:val="28"/>
        </w:rPr>
        <w:t xml:space="preserve">[Электронный ресурс] </w:t>
      </w:r>
      <w:proofErr w:type="spellStart"/>
      <w:r w:rsidRPr="008205EE">
        <w:rPr>
          <w:rFonts w:ascii="Times New Roman" w:eastAsia="Calibri" w:hAnsi="Times New Roman" w:cs="Times New Roman"/>
          <w:color w:val="000000"/>
          <w:sz w:val="28"/>
          <w:szCs w:val="28"/>
          <w:lang w:val="en-US"/>
        </w:rPr>
        <w:t>wiselawyer</w:t>
      </w:r>
      <w:proofErr w:type="spellEnd"/>
      <w:r w:rsidRPr="008205EE">
        <w:rPr>
          <w:rFonts w:ascii="Times New Roman" w:hAnsi="Times New Roman" w:cs="Times New Roman"/>
          <w:color w:val="000000"/>
          <w:sz w:val="28"/>
          <w:szCs w:val="28"/>
        </w:rPr>
        <w:t>:</w:t>
      </w:r>
      <w:r w:rsidRPr="008205EE">
        <w:rPr>
          <w:rFonts w:ascii="Times New Roman" w:eastAsia="Calibri" w:hAnsi="Times New Roman" w:cs="Times New Roman"/>
          <w:color w:val="000000"/>
          <w:sz w:val="28"/>
          <w:szCs w:val="28"/>
        </w:rPr>
        <w:t xml:space="preserve"> [сайт]. </w:t>
      </w:r>
      <w:r w:rsidRPr="008205EE">
        <w:rPr>
          <w:rFonts w:ascii="Times New Roman" w:eastAsia="Calibri" w:hAnsi="Times New Roman" w:cs="Times New Roman"/>
          <w:color w:val="000000"/>
          <w:sz w:val="28"/>
          <w:szCs w:val="28"/>
          <w:lang w:val="en-US"/>
        </w:rPr>
        <w:t>URL</w:t>
      </w:r>
      <w:r w:rsidRPr="008205EE">
        <w:rPr>
          <w:rFonts w:ascii="Times New Roman" w:eastAsia="Calibri" w:hAnsi="Times New Roman" w:cs="Times New Roman"/>
          <w:color w:val="000000"/>
          <w:sz w:val="28"/>
          <w:szCs w:val="28"/>
        </w:rPr>
        <w:t>:</w:t>
      </w:r>
      <w:r w:rsidRPr="008205EE">
        <w:rPr>
          <w:rFonts w:ascii="Times New Roman" w:hAnsi="Times New Roman" w:cs="Times New Roman"/>
          <w:color w:val="000000"/>
          <w:sz w:val="28"/>
          <w:szCs w:val="28"/>
        </w:rPr>
        <w:t xml:space="preserve">      </w:t>
      </w:r>
      <w:hyperlink r:id="rId32" w:history="1">
        <w:r w:rsidRPr="008205EE">
          <w:rPr>
            <w:rStyle w:val="a6"/>
            <w:rFonts w:ascii="Times New Roman" w:hAnsi="Times New Roman" w:cs="Times New Roman"/>
            <w:color w:val="000000"/>
            <w:sz w:val="28"/>
            <w:szCs w:val="28"/>
            <w:lang w:val="en-US"/>
          </w:rPr>
          <w:t>https</w:t>
        </w:r>
        <w:r w:rsidRPr="008205EE">
          <w:rPr>
            <w:rStyle w:val="a6"/>
            <w:rFonts w:ascii="Times New Roman" w:hAnsi="Times New Roman" w:cs="Times New Roman"/>
            <w:color w:val="000000"/>
            <w:sz w:val="28"/>
            <w:szCs w:val="28"/>
          </w:rPr>
          <w:t>://</w:t>
        </w:r>
        <w:proofErr w:type="spellStart"/>
        <w:r w:rsidRPr="008205EE">
          <w:rPr>
            <w:rStyle w:val="a6"/>
            <w:rFonts w:ascii="Times New Roman" w:hAnsi="Times New Roman" w:cs="Times New Roman"/>
            <w:color w:val="000000"/>
            <w:sz w:val="28"/>
            <w:szCs w:val="28"/>
            <w:lang w:val="en-US"/>
          </w:rPr>
          <w:t>wiselawyer</w:t>
        </w:r>
        <w:proofErr w:type="spellEnd"/>
        <w:r w:rsidRPr="008205EE">
          <w:rPr>
            <w:rStyle w:val="a6"/>
            <w:rFonts w:ascii="Times New Roman" w:hAnsi="Times New Roman" w:cs="Times New Roman"/>
            <w:color w:val="000000"/>
            <w:sz w:val="28"/>
            <w:szCs w:val="28"/>
          </w:rPr>
          <w:t>.</w:t>
        </w:r>
        <w:r w:rsidRPr="008205EE">
          <w:rPr>
            <w:rStyle w:val="a6"/>
            <w:rFonts w:ascii="Times New Roman" w:hAnsi="Times New Roman" w:cs="Times New Roman"/>
            <w:color w:val="000000"/>
            <w:sz w:val="28"/>
            <w:szCs w:val="28"/>
            <w:lang w:val="en-US"/>
          </w:rPr>
          <w:t>ru</w:t>
        </w:r>
        <w:r w:rsidRPr="008205EE">
          <w:rPr>
            <w:rStyle w:val="a6"/>
            <w:rFonts w:ascii="Times New Roman" w:hAnsi="Times New Roman" w:cs="Times New Roman"/>
            <w:color w:val="000000"/>
            <w:sz w:val="28"/>
            <w:szCs w:val="28"/>
          </w:rPr>
          <w:t>/</w:t>
        </w:r>
        <w:proofErr w:type="spellStart"/>
        <w:r w:rsidRPr="008205EE">
          <w:rPr>
            <w:rStyle w:val="a6"/>
            <w:rFonts w:ascii="Times New Roman" w:hAnsi="Times New Roman" w:cs="Times New Roman"/>
            <w:color w:val="000000"/>
            <w:sz w:val="28"/>
            <w:szCs w:val="28"/>
            <w:lang w:val="en-US"/>
          </w:rPr>
          <w:t>poleznoe</w:t>
        </w:r>
        <w:proofErr w:type="spellEnd"/>
        <w:r w:rsidRPr="008205EE">
          <w:rPr>
            <w:rStyle w:val="a6"/>
            <w:rFonts w:ascii="Times New Roman" w:hAnsi="Times New Roman" w:cs="Times New Roman"/>
            <w:color w:val="000000"/>
            <w:sz w:val="28"/>
            <w:szCs w:val="28"/>
          </w:rPr>
          <w:t>/97481-</w:t>
        </w:r>
        <w:proofErr w:type="spellStart"/>
        <w:r w:rsidRPr="008205EE">
          <w:rPr>
            <w:rStyle w:val="a6"/>
            <w:rFonts w:ascii="Times New Roman" w:hAnsi="Times New Roman" w:cs="Times New Roman"/>
            <w:color w:val="000000"/>
            <w:sz w:val="28"/>
            <w:szCs w:val="28"/>
            <w:lang w:val="en-US"/>
          </w:rPr>
          <w:t>veter</w:t>
        </w:r>
        <w:proofErr w:type="spellEnd"/>
        <w:r w:rsidRPr="008205EE">
          <w:rPr>
            <w:rStyle w:val="a6"/>
            <w:rFonts w:ascii="Times New Roman" w:hAnsi="Times New Roman" w:cs="Times New Roman"/>
            <w:color w:val="000000"/>
            <w:sz w:val="28"/>
            <w:szCs w:val="28"/>
          </w:rPr>
          <w:t>-</w:t>
        </w:r>
        <w:proofErr w:type="spellStart"/>
        <w:r w:rsidRPr="008205EE">
          <w:rPr>
            <w:rStyle w:val="a6"/>
            <w:rFonts w:ascii="Times New Roman" w:hAnsi="Times New Roman" w:cs="Times New Roman"/>
            <w:color w:val="000000"/>
            <w:sz w:val="28"/>
            <w:szCs w:val="28"/>
            <w:lang w:val="en-US"/>
          </w:rPr>
          <w:t>peremen</w:t>
        </w:r>
        <w:proofErr w:type="spellEnd"/>
        <w:r w:rsidRPr="008205EE">
          <w:rPr>
            <w:rStyle w:val="a6"/>
            <w:rFonts w:ascii="Times New Roman" w:hAnsi="Times New Roman" w:cs="Times New Roman"/>
            <w:color w:val="000000"/>
            <w:sz w:val="28"/>
            <w:szCs w:val="28"/>
          </w:rPr>
          <w:t>-</w:t>
        </w:r>
        <w:proofErr w:type="spellStart"/>
        <w:r w:rsidRPr="008205EE">
          <w:rPr>
            <w:rStyle w:val="a6"/>
            <w:rFonts w:ascii="Times New Roman" w:hAnsi="Times New Roman" w:cs="Times New Roman"/>
            <w:color w:val="000000"/>
            <w:sz w:val="28"/>
            <w:szCs w:val="28"/>
            <w:lang w:val="en-US"/>
          </w:rPr>
          <w:t>aktualnye</w:t>
        </w:r>
        <w:proofErr w:type="spellEnd"/>
        <w:r w:rsidRPr="008205EE">
          <w:rPr>
            <w:rStyle w:val="a6"/>
            <w:rFonts w:ascii="Times New Roman" w:hAnsi="Times New Roman" w:cs="Times New Roman"/>
            <w:color w:val="000000"/>
            <w:sz w:val="28"/>
            <w:szCs w:val="28"/>
          </w:rPr>
          <w:t>-</w:t>
        </w:r>
        <w:proofErr w:type="spellStart"/>
        <w:r w:rsidRPr="008205EE">
          <w:rPr>
            <w:rStyle w:val="a6"/>
            <w:rFonts w:ascii="Times New Roman" w:hAnsi="Times New Roman" w:cs="Times New Roman"/>
            <w:color w:val="000000"/>
            <w:sz w:val="28"/>
            <w:szCs w:val="28"/>
            <w:lang w:val="en-US"/>
          </w:rPr>
          <w:t>obsuzhdeniya</w:t>
        </w:r>
        <w:proofErr w:type="spellEnd"/>
        <w:r w:rsidRPr="008205EE">
          <w:rPr>
            <w:rStyle w:val="a6"/>
            <w:rFonts w:ascii="Times New Roman" w:hAnsi="Times New Roman" w:cs="Times New Roman"/>
            <w:color w:val="000000"/>
            <w:sz w:val="28"/>
            <w:szCs w:val="28"/>
          </w:rPr>
          <w:t>-</w:t>
        </w:r>
        <w:proofErr w:type="spellStart"/>
        <w:r w:rsidRPr="008205EE">
          <w:rPr>
            <w:rStyle w:val="a6"/>
            <w:rFonts w:ascii="Times New Roman" w:hAnsi="Times New Roman" w:cs="Times New Roman"/>
            <w:color w:val="000000"/>
            <w:sz w:val="28"/>
            <w:szCs w:val="28"/>
            <w:lang w:val="en-US"/>
          </w:rPr>
          <w:t>reformy</w:t>
        </w:r>
        <w:proofErr w:type="spellEnd"/>
        <w:r w:rsidRPr="008205EE">
          <w:rPr>
            <w:rStyle w:val="a6"/>
            <w:rFonts w:ascii="Times New Roman" w:hAnsi="Times New Roman" w:cs="Times New Roman"/>
            <w:color w:val="000000"/>
            <w:sz w:val="28"/>
            <w:szCs w:val="28"/>
          </w:rPr>
          <w:t>-</w:t>
        </w:r>
        <w:proofErr w:type="spellStart"/>
        <w:r w:rsidRPr="008205EE">
          <w:rPr>
            <w:rStyle w:val="a6"/>
            <w:rFonts w:ascii="Times New Roman" w:hAnsi="Times New Roman" w:cs="Times New Roman"/>
            <w:color w:val="000000"/>
            <w:sz w:val="28"/>
            <w:szCs w:val="28"/>
            <w:lang w:val="en-US"/>
          </w:rPr>
          <w:t>sistemy</w:t>
        </w:r>
        <w:proofErr w:type="spellEnd"/>
        <w:r w:rsidRPr="008205EE">
          <w:rPr>
            <w:rStyle w:val="a6"/>
            <w:rFonts w:ascii="Times New Roman" w:hAnsi="Times New Roman" w:cs="Times New Roman"/>
            <w:color w:val="000000"/>
            <w:sz w:val="28"/>
            <w:szCs w:val="28"/>
          </w:rPr>
          <w:t>-</w:t>
        </w:r>
        <w:proofErr w:type="spellStart"/>
        <w:r w:rsidRPr="008205EE">
          <w:rPr>
            <w:rStyle w:val="a6"/>
            <w:rFonts w:ascii="Times New Roman" w:hAnsi="Times New Roman" w:cs="Times New Roman"/>
            <w:color w:val="000000"/>
            <w:sz w:val="28"/>
            <w:szCs w:val="28"/>
            <w:lang w:val="en-US"/>
          </w:rPr>
          <w:t>razresheniya</w:t>
        </w:r>
        <w:proofErr w:type="spellEnd"/>
        <w:r w:rsidRPr="008205EE">
          <w:rPr>
            <w:rStyle w:val="a6"/>
            <w:rFonts w:ascii="Times New Roman" w:hAnsi="Times New Roman" w:cs="Times New Roman"/>
            <w:color w:val="000000"/>
            <w:sz w:val="28"/>
            <w:szCs w:val="28"/>
          </w:rPr>
          <w:t>?</w:t>
        </w:r>
        <w:proofErr w:type="spellStart"/>
        <w:r w:rsidRPr="008205EE">
          <w:rPr>
            <w:rStyle w:val="a6"/>
            <w:rFonts w:ascii="Times New Roman" w:hAnsi="Times New Roman" w:cs="Times New Roman"/>
            <w:color w:val="000000"/>
            <w:sz w:val="28"/>
            <w:szCs w:val="28"/>
            <w:lang w:val="en-US"/>
          </w:rPr>
          <w:t>ysclid</w:t>
        </w:r>
        <w:proofErr w:type="spellEnd"/>
        <w:r w:rsidRPr="008205EE">
          <w:rPr>
            <w:rStyle w:val="a6"/>
            <w:rFonts w:ascii="Times New Roman" w:hAnsi="Times New Roman" w:cs="Times New Roman"/>
            <w:color w:val="000000"/>
            <w:sz w:val="28"/>
            <w:szCs w:val="28"/>
          </w:rPr>
          <w:t>=</w:t>
        </w:r>
        <w:proofErr w:type="spellStart"/>
        <w:r w:rsidRPr="008205EE">
          <w:rPr>
            <w:rStyle w:val="a6"/>
            <w:rFonts w:ascii="Times New Roman" w:hAnsi="Times New Roman" w:cs="Times New Roman"/>
            <w:color w:val="000000"/>
            <w:sz w:val="28"/>
            <w:szCs w:val="28"/>
            <w:lang w:val="en-US"/>
          </w:rPr>
          <w:t>lcoxv</w:t>
        </w:r>
        <w:proofErr w:type="spellEnd"/>
        <w:r w:rsidRPr="008205EE">
          <w:rPr>
            <w:rStyle w:val="a6"/>
            <w:rFonts w:ascii="Times New Roman" w:hAnsi="Times New Roman" w:cs="Times New Roman"/>
            <w:color w:val="000000"/>
            <w:sz w:val="28"/>
            <w:szCs w:val="28"/>
          </w:rPr>
          <w:t>4</w:t>
        </w:r>
        <w:proofErr w:type="spellStart"/>
        <w:r w:rsidRPr="008205EE">
          <w:rPr>
            <w:rStyle w:val="a6"/>
            <w:rFonts w:ascii="Times New Roman" w:hAnsi="Times New Roman" w:cs="Times New Roman"/>
            <w:color w:val="000000"/>
            <w:sz w:val="28"/>
            <w:szCs w:val="28"/>
            <w:lang w:val="en-US"/>
          </w:rPr>
          <w:t>llqz</w:t>
        </w:r>
        <w:proofErr w:type="spellEnd"/>
        <w:r w:rsidRPr="008205EE">
          <w:rPr>
            <w:rStyle w:val="a6"/>
            <w:rFonts w:ascii="Times New Roman" w:hAnsi="Times New Roman" w:cs="Times New Roman"/>
            <w:color w:val="000000"/>
            <w:sz w:val="28"/>
            <w:szCs w:val="28"/>
          </w:rPr>
          <w:t>234730398</w:t>
        </w:r>
      </w:hyperlink>
      <w:r w:rsidRPr="008205EE">
        <w:rPr>
          <w:rFonts w:ascii="Times New Roman" w:hAnsi="Times New Roman" w:cs="Times New Roman"/>
          <w:color w:val="000000"/>
          <w:sz w:val="28"/>
          <w:szCs w:val="28"/>
          <w:u w:val="single"/>
        </w:rPr>
        <w:t xml:space="preserve">, </w:t>
      </w:r>
      <w:r w:rsidRPr="008205EE">
        <w:rPr>
          <w:rFonts w:ascii="Times New Roman" w:hAnsi="Times New Roman" w:cs="Times New Roman"/>
          <w:color w:val="000000"/>
          <w:sz w:val="28"/>
          <w:szCs w:val="28"/>
        </w:rPr>
        <w:t>(дата обращения: 25.01.2023)</w:t>
      </w:r>
    </w:p>
    <w:p w14:paraId="2331841D" w14:textId="77777777" w:rsidR="008205EE" w:rsidRDefault="00563597" w:rsidP="008205EE">
      <w:pPr>
        <w:pStyle w:val="a9"/>
        <w:numPr>
          <w:ilvl w:val="0"/>
          <w:numId w:val="26"/>
        </w:numPr>
        <w:spacing w:line="360" w:lineRule="auto"/>
        <w:ind w:left="0" w:firstLine="0"/>
        <w:jc w:val="both"/>
        <w:rPr>
          <w:rFonts w:ascii="Times New Roman" w:hAnsi="Times New Roman" w:cs="Times New Roman"/>
          <w:color w:val="000000"/>
          <w:sz w:val="28"/>
          <w:szCs w:val="28"/>
        </w:rPr>
      </w:pPr>
      <w:r w:rsidRPr="008205EE">
        <w:rPr>
          <w:rFonts w:ascii="Times New Roman" w:hAnsi="Times New Roman" w:cs="Times New Roman"/>
          <w:color w:val="000000"/>
          <w:sz w:val="28"/>
          <w:szCs w:val="28"/>
        </w:rPr>
        <w:t>Рабочая группа III: Реформирование системы урегулирования споров между инвесторами и государствами</w:t>
      </w:r>
      <w:r w:rsidR="00826004" w:rsidRPr="00DF75E0">
        <w:rPr>
          <w:rFonts w:ascii="Times New Roman" w:hAnsi="Times New Roman" w:cs="Times New Roman"/>
          <w:color w:val="000000"/>
          <w:sz w:val="28"/>
          <w:szCs w:val="28"/>
        </w:rPr>
        <w:t xml:space="preserve">, </w:t>
      </w:r>
      <w:r w:rsidRPr="008205EE">
        <w:rPr>
          <w:rFonts w:ascii="Times New Roman" w:hAnsi="Times New Roman" w:cs="Times New Roman"/>
          <w:color w:val="000000"/>
          <w:sz w:val="28"/>
          <w:szCs w:val="28"/>
        </w:rPr>
        <w:t xml:space="preserve">Комиссия Организации Объединенных Наций по праву международной торговли,  </w:t>
      </w:r>
      <w:r w:rsidRPr="008205EE">
        <w:rPr>
          <w:rFonts w:ascii="Times New Roman" w:eastAsia="Calibri" w:hAnsi="Times New Roman" w:cs="Times New Roman"/>
          <w:color w:val="000000"/>
          <w:sz w:val="28"/>
          <w:szCs w:val="28"/>
        </w:rPr>
        <w:t xml:space="preserve">[Электронный ресурс] </w:t>
      </w:r>
      <w:proofErr w:type="spellStart"/>
      <w:r w:rsidRPr="008205EE">
        <w:rPr>
          <w:rFonts w:ascii="Times New Roman" w:eastAsia="Calibri" w:hAnsi="Times New Roman" w:cs="Times New Roman"/>
          <w:color w:val="000000"/>
          <w:sz w:val="28"/>
          <w:szCs w:val="28"/>
          <w:lang w:val="en-US"/>
        </w:rPr>
        <w:t>uncitral</w:t>
      </w:r>
      <w:proofErr w:type="spellEnd"/>
      <w:r w:rsidRPr="008205EE">
        <w:rPr>
          <w:rFonts w:ascii="Times New Roman" w:hAnsi="Times New Roman" w:cs="Times New Roman"/>
          <w:color w:val="000000"/>
          <w:sz w:val="28"/>
          <w:szCs w:val="28"/>
        </w:rPr>
        <w:t>:</w:t>
      </w:r>
      <w:r w:rsidRPr="008205EE">
        <w:rPr>
          <w:rFonts w:ascii="Times New Roman" w:eastAsia="Calibri" w:hAnsi="Times New Roman" w:cs="Times New Roman"/>
          <w:color w:val="000000"/>
          <w:sz w:val="28"/>
          <w:szCs w:val="28"/>
        </w:rPr>
        <w:t xml:space="preserve"> [сайт]. </w:t>
      </w:r>
      <w:r w:rsidRPr="008205EE">
        <w:rPr>
          <w:rFonts w:ascii="Times New Roman" w:eastAsia="Calibri" w:hAnsi="Times New Roman" w:cs="Times New Roman"/>
          <w:color w:val="000000"/>
          <w:sz w:val="28"/>
          <w:szCs w:val="28"/>
          <w:lang w:val="en-US"/>
        </w:rPr>
        <w:t>URL</w:t>
      </w:r>
      <w:r w:rsidRPr="008205EE">
        <w:rPr>
          <w:rFonts w:ascii="Times New Roman" w:eastAsia="Calibri" w:hAnsi="Times New Roman" w:cs="Times New Roman"/>
          <w:color w:val="000000"/>
          <w:sz w:val="28"/>
          <w:szCs w:val="28"/>
        </w:rPr>
        <w:t>:</w:t>
      </w:r>
      <w:r w:rsidRPr="008205EE">
        <w:rPr>
          <w:rFonts w:ascii="Times New Roman" w:hAnsi="Times New Roman" w:cs="Times New Roman"/>
          <w:color w:val="000000"/>
          <w:sz w:val="28"/>
          <w:szCs w:val="28"/>
        </w:rPr>
        <w:t xml:space="preserve">      </w:t>
      </w:r>
      <w:hyperlink r:id="rId33" w:history="1">
        <w:r w:rsidRPr="008205EE">
          <w:rPr>
            <w:rStyle w:val="a6"/>
            <w:rFonts w:ascii="Times New Roman" w:hAnsi="Times New Roman" w:cs="Times New Roman"/>
            <w:color w:val="000000"/>
            <w:sz w:val="28"/>
            <w:szCs w:val="28"/>
          </w:rPr>
          <w:t>https://uncitral.un.org/ru/working_groups/3/investor-state</w:t>
        </w:r>
      </w:hyperlink>
      <w:r w:rsidR="008205EE" w:rsidRPr="008205EE">
        <w:rPr>
          <w:rFonts w:ascii="Times New Roman" w:hAnsi="Times New Roman" w:cs="Times New Roman"/>
          <w:color w:val="000000"/>
          <w:sz w:val="28"/>
          <w:szCs w:val="28"/>
        </w:rPr>
        <w:t>, (дата обращения: 25.01.2023)</w:t>
      </w:r>
    </w:p>
    <w:p w14:paraId="3DA61225" w14:textId="77777777" w:rsidR="008205EE" w:rsidRDefault="00563597" w:rsidP="008205EE">
      <w:pPr>
        <w:pStyle w:val="a9"/>
        <w:numPr>
          <w:ilvl w:val="0"/>
          <w:numId w:val="26"/>
        </w:numPr>
        <w:spacing w:line="360" w:lineRule="auto"/>
        <w:ind w:left="0" w:firstLine="0"/>
        <w:jc w:val="both"/>
        <w:rPr>
          <w:rFonts w:ascii="Times New Roman" w:hAnsi="Times New Roman" w:cs="Times New Roman"/>
          <w:color w:val="000000"/>
          <w:sz w:val="28"/>
          <w:szCs w:val="28"/>
        </w:rPr>
      </w:pPr>
      <w:r w:rsidRPr="008205EE">
        <w:rPr>
          <w:rFonts w:ascii="Times New Roman" w:hAnsi="Times New Roman" w:cs="Times New Roman"/>
          <w:color w:val="000000"/>
          <w:sz w:val="28"/>
          <w:szCs w:val="28"/>
          <w:lang w:val="en-US"/>
        </w:rPr>
        <w:t xml:space="preserve">Ecuador Ratifies the ICSID Convention, 04 August 2021. </w:t>
      </w:r>
      <w:r w:rsidRPr="00DF75E0">
        <w:rPr>
          <w:rFonts w:ascii="Times New Roman" w:eastAsia="Calibri" w:hAnsi="Times New Roman" w:cs="Times New Roman"/>
          <w:color w:val="000000"/>
          <w:sz w:val="28"/>
          <w:szCs w:val="28"/>
        </w:rPr>
        <w:t>[</w:t>
      </w:r>
      <w:r w:rsidRPr="008205EE">
        <w:rPr>
          <w:rFonts w:ascii="Times New Roman" w:eastAsia="Calibri" w:hAnsi="Times New Roman" w:cs="Times New Roman"/>
          <w:color w:val="000000"/>
          <w:sz w:val="28"/>
          <w:szCs w:val="28"/>
        </w:rPr>
        <w:t>Электронный</w:t>
      </w:r>
      <w:r w:rsidRPr="00DF75E0">
        <w:rPr>
          <w:rFonts w:ascii="Times New Roman" w:eastAsia="Calibri" w:hAnsi="Times New Roman" w:cs="Times New Roman"/>
          <w:color w:val="000000"/>
          <w:sz w:val="28"/>
          <w:szCs w:val="28"/>
        </w:rPr>
        <w:t xml:space="preserve"> </w:t>
      </w:r>
      <w:r w:rsidRPr="008205EE">
        <w:rPr>
          <w:rFonts w:ascii="Times New Roman" w:eastAsia="Calibri" w:hAnsi="Times New Roman" w:cs="Times New Roman"/>
          <w:color w:val="000000"/>
          <w:sz w:val="28"/>
          <w:szCs w:val="28"/>
        </w:rPr>
        <w:t>ресурс</w:t>
      </w:r>
      <w:r w:rsidRPr="00DF75E0">
        <w:rPr>
          <w:rFonts w:ascii="Times New Roman" w:eastAsia="Calibri" w:hAnsi="Times New Roman" w:cs="Times New Roman"/>
          <w:color w:val="000000"/>
          <w:sz w:val="28"/>
          <w:szCs w:val="28"/>
        </w:rPr>
        <w:t xml:space="preserve">] </w:t>
      </w:r>
      <w:proofErr w:type="spellStart"/>
      <w:r w:rsidRPr="008205EE">
        <w:rPr>
          <w:rFonts w:ascii="Times New Roman" w:hAnsi="Times New Roman" w:cs="Times New Roman"/>
          <w:color w:val="000000"/>
          <w:sz w:val="28"/>
          <w:szCs w:val="28"/>
          <w:lang w:val="en-US"/>
        </w:rPr>
        <w:t>icsid</w:t>
      </w:r>
      <w:proofErr w:type="spellEnd"/>
      <w:r w:rsidRPr="00DF75E0">
        <w:rPr>
          <w:rFonts w:ascii="Times New Roman" w:hAnsi="Times New Roman" w:cs="Times New Roman"/>
          <w:color w:val="000000"/>
          <w:sz w:val="28"/>
          <w:szCs w:val="28"/>
        </w:rPr>
        <w:t>.</w:t>
      </w:r>
      <w:proofErr w:type="spellStart"/>
      <w:r w:rsidRPr="008205EE">
        <w:rPr>
          <w:rFonts w:ascii="Times New Roman" w:hAnsi="Times New Roman" w:cs="Times New Roman"/>
          <w:color w:val="000000"/>
          <w:sz w:val="28"/>
          <w:szCs w:val="28"/>
          <w:lang w:val="en-US"/>
        </w:rPr>
        <w:t>worldbank</w:t>
      </w:r>
      <w:proofErr w:type="spellEnd"/>
      <w:r w:rsidRPr="00DF75E0">
        <w:rPr>
          <w:rFonts w:ascii="Times New Roman" w:hAnsi="Times New Roman" w:cs="Times New Roman"/>
          <w:color w:val="000000"/>
          <w:sz w:val="28"/>
          <w:szCs w:val="28"/>
        </w:rPr>
        <w:t>:</w:t>
      </w:r>
      <w:r w:rsidRPr="00DF75E0">
        <w:rPr>
          <w:rFonts w:ascii="Times New Roman" w:eastAsia="Calibri" w:hAnsi="Times New Roman" w:cs="Times New Roman"/>
          <w:color w:val="000000"/>
          <w:sz w:val="28"/>
          <w:szCs w:val="28"/>
        </w:rPr>
        <w:t xml:space="preserve"> [</w:t>
      </w:r>
      <w:r w:rsidRPr="008205EE">
        <w:rPr>
          <w:rFonts w:ascii="Times New Roman" w:eastAsia="Calibri" w:hAnsi="Times New Roman" w:cs="Times New Roman"/>
          <w:color w:val="000000"/>
          <w:sz w:val="28"/>
          <w:szCs w:val="28"/>
        </w:rPr>
        <w:t>сайт</w:t>
      </w:r>
      <w:r w:rsidRPr="00DF75E0">
        <w:rPr>
          <w:rFonts w:ascii="Times New Roman" w:eastAsia="Calibri" w:hAnsi="Times New Roman" w:cs="Times New Roman"/>
          <w:color w:val="000000"/>
          <w:sz w:val="28"/>
          <w:szCs w:val="28"/>
        </w:rPr>
        <w:t xml:space="preserve">]. </w:t>
      </w:r>
      <w:r w:rsidRPr="008205EE">
        <w:rPr>
          <w:rFonts w:ascii="Times New Roman" w:eastAsia="Calibri" w:hAnsi="Times New Roman" w:cs="Times New Roman"/>
          <w:color w:val="000000"/>
          <w:sz w:val="28"/>
          <w:szCs w:val="28"/>
          <w:lang w:val="en-US"/>
        </w:rPr>
        <w:t>URL</w:t>
      </w:r>
      <w:r w:rsidRPr="008205EE">
        <w:rPr>
          <w:rFonts w:ascii="Times New Roman" w:hAnsi="Times New Roman" w:cs="Times New Roman"/>
          <w:color w:val="000000"/>
          <w:sz w:val="28"/>
          <w:szCs w:val="28"/>
        </w:rPr>
        <w:t xml:space="preserve"> </w:t>
      </w:r>
      <w:hyperlink r:id="rId34" w:history="1">
        <w:r w:rsidRPr="008205EE">
          <w:rPr>
            <w:rStyle w:val="a6"/>
            <w:rFonts w:ascii="Times New Roman" w:hAnsi="Times New Roman" w:cs="Times New Roman"/>
            <w:color w:val="000000"/>
            <w:sz w:val="28"/>
            <w:szCs w:val="28"/>
            <w:lang w:val="en-US"/>
          </w:rPr>
          <w:t>https</w:t>
        </w:r>
        <w:r w:rsidRPr="008205EE">
          <w:rPr>
            <w:rStyle w:val="a6"/>
            <w:rFonts w:ascii="Times New Roman" w:hAnsi="Times New Roman" w:cs="Times New Roman"/>
            <w:color w:val="000000"/>
            <w:sz w:val="28"/>
            <w:szCs w:val="28"/>
          </w:rPr>
          <w:t>://</w:t>
        </w:r>
        <w:proofErr w:type="spellStart"/>
        <w:r w:rsidRPr="008205EE">
          <w:rPr>
            <w:rStyle w:val="a6"/>
            <w:rFonts w:ascii="Times New Roman" w:hAnsi="Times New Roman" w:cs="Times New Roman"/>
            <w:color w:val="000000"/>
            <w:sz w:val="28"/>
            <w:szCs w:val="28"/>
            <w:lang w:val="en-US"/>
          </w:rPr>
          <w:t>icsid</w:t>
        </w:r>
        <w:proofErr w:type="spellEnd"/>
        <w:r w:rsidRPr="008205EE">
          <w:rPr>
            <w:rStyle w:val="a6"/>
            <w:rFonts w:ascii="Times New Roman" w:hAnsi="Times New Roman" w:cs="Times New Roman"/>
            <w:color w:val="000000"/>
            <w:sz w:val="28"/>
            <w:szCs w:val="28"/>
          </w:rPr>
          <w:t>.</w:t>
        </w:r>
        <w:proofErr w:type="spellStart"/>
        <w:r w:rsidRPr="008205EE">
          <w:rPr>
            <w:rStyle w:val="a6"/>
            <w:rFonts w:ascii="Times New Roman" w:hAnsi="Times New Roman" w:cs="Times New Roman"/>
            <w:color w:val="000000"/>
            <w:sz w:val="28"/>
            <w:szCs w:val="28"/>
            <w:lang w:val="en-US"/>
          </w:rPr>
          <w:t>worldbank</w:t>
        </w:r>
        <w:proofErr w:type="spellEnd"/>
        <w:r w:rsidRPr="008205EE">
          <w:rPr>
            <w:rStyle w:val="a6"/>
            <w:rFonts w:ascii="Times New Roman" w:hAnsi="Times New Roman" w:cs="Times New Roman"/>
            <w:color w:val="000000"/>
            <w:sz w:val="28"/>
            <w:szCs w:val="28"/>
          </w:rPr>
          <w:t>.</w:t>
        </w:r>
        <w:r w:rsidRPr="008205EE">
          <w:rPr>
            <w:rStyle w:val="a6"/>
            <w:rFonts w:ascii="Times New Roman" w:hAnsi="Times New Roman" w:cs="Times New Roman"/>
            <w:color w:val="000000"/>
            <w:sz w:val="28"/>
            <w:szCs w:val="28"/>
            <w:lang w:val="en-US"/>
          </w:rPr>
          <w:t>org</w:t>
        </w:r>
        <w:r w:rsidRPr="008205EE">
          <w:rPr>
            <w:rStyle w:val="a6"/>
            <w:rFonts w:ascii="Times New Roman" w:hAnsi="Times New Roman" w:cs="Times New Roman"/>
            <w:color w:val="000000"/>
            <w:sz w:val="28"/>
            <w:szCs w:val="28"/>
          </w:rPr>
          <w:t>/</w:t>
        </w:r>
        <w:r w:rsidRPr="008205EE">
          <w:rPr>
            <w:rStyle w:val="a6"/>
            <w:rFonts w:ascii="Times New Roman" w:hAnsi="Times New Roman" w:cs="Times New Roman"/>
            <w:color w:val="000000"/>
            <w:sz w:val="28"/>
            <w:szCs w:val="28"/>
            <w:lang w:val="en-US"/>
          </w:rPr>
          <w:t>news</w:t>
        </w:r>
        <w:r w:rsidRPr="008205EE">
          <w:rPr>
            <w:rStyle w:val="a6"/>
            <w:rFonts w:ascii="Times New Roman" w:hAnsi="Times New Roman" w:cs="Times New Roman"/>
            <w:color w:val="000000"/>
            <w:sz w:val="28"/>
            <w:szCs w:val="28"/>
          </w:rPr>
          <w:t>-</w:t>
        </w:r>
        <w:r w:rsidRPr="008205EE">
          <w:rPr>
            <w:rStyle w:val="a6"/>
            <w:rFonts w:ascii="Times New Roman" w:hAnsi="Times New Roman" w:cs="Times New Roman"/>
            <w:color w:val="000000"/>
            <w:sz w:val="28"/>
            <w:szCs w:val="28"/>
            <w:lang w:val="en-US"/>
          </w:rPr>
          <w:t>and</w:t>
        </w:r>
        <w:r w:rsidRPr="008205EE">
          <w:rPr>
            <w:rStyle w:val="a6"/>
            <w:rFonts w:ascii="Times New Roman" w:hAnsi="Times New Roman" w:cs="Times New Roman"/>
            <w:color w:val="000000"/>
            <w:sz w:val="28"/>
            <w:szCs w:val="28"/>
          </w:rPr>
          <w:t>-</w:t>
        </w:r>
        <w:r w:rsidRPr="008205EE">
          <w:rPr>
            <w:rStyle w:val="a6"/>
            <w:rFonts w:ascii="Times New Roman" w:hAnsi="Times New Roman" w:cs="Times New Roman"/>
            <w:color w:val="000000"/>
            <w:sz w:val="28"/>
            <w:szCs w:val="28"/>
            <w:lang w:val="en-US"/>
          </w:rPr>
          <w:t>events</w:t>
        </w:r>
        <w:r w:rsidRPr="008205EE">
          <w:rPr>
            <w:rStyle w:val="a6"/>
            <w:rFonts w:ascii="Times New Roman" w:hAnsi="Times New Roman" w:cs="Times New Roman"/>
            <w:color w:val="000000"/>
            <w:sz w:val="28"/>
            <w:szCs w:val="28"/>
          </w:rPr>
          <w:t>/</w:t>
        </w:r>
        <w:r w:rsidRPr="008205EE">
          <w:rPr>
            <w:rStyle w:val="a6"/>
            <w:rFonts w:ascii="Times New Roman" w:hAnsi="Times New Roman" w:cs="Times New Roman"/>
            <w:color w:val="000000"/>
            <w:sz w:val="28"/>
            <w:szCs w:val="28"/>
            <w:lang w:val="en-US"/>
          </w:rPr>
          <w:t>news</w:t>
        </w:r>
        <w:r w:rsidRPr="008205EE">
          <w:rPr>
            <w:rStyle w:val="a6"/>
            <w:rFonts w:ascii="Times New Roman" w:hAnsi="Times New Roman" w:cs="Times New Roman"/>
            <w:color w:val="000000"/>
            <w:sz w:val="28"/>
            <w:szCs w:val="28"/>
          </w:rPr>
          <w:t>-</w:t>
        </w:r>
        <w:r w:rsidRPr="008205EE">
          <w:rPr>
            <w:rStyle w:val="a6"/>
            <w:rFonts w:ascii="Times New Roman" w:hAnsi="Times New Roman" w:cs="Times New Roman"/>
            <w:color w:val="000000"/>
            <w:sz w:val="28"/>
            <w:szCs w:val="28"/>
            <w:lang w:val="en-US"/>
          </w:rPr>
          <w:t>releases</w:t>
        </w:r>
        <w:r w:rsidRPr="008205EE">
          <w:rPr>
            <w:rStyle w:val="a6"/>
            <w:rFonts w:ascii="Times New Roman" w:hAnsi="Times New Roman" w:cs="Times New Roman"/>
            <w:color w:val="000000"/>
            <w:sz w:val="28"/>
            <w:szCs w:val="28"/>
          </w:rPr>
          <w:t>/</w:t>
        </w:r>
        <w:proofErr w:type="spellStart"/>
        <w:r w:rsidRPr="008205EE">
          <w:rPr>
            <w:rStyle w:val="a6"/>
            <w:rFonts w:ascii="Times New Roman" w:hAnsi="Times New Roman" w:cs="Times New Roman"/>
            <w:color w:val="000000"/>
            <w:sz w:val="28"/>
            <w:szCs w:val="28"/>
            <w:lang w:val="en-US"/>
          </w:rPr>
          <w:t>ecuador</w:t>
        </w:r>
        <w:proofErr w:type="spellEnd"/>
        <w:r w:rsidRPr="008205EE">
          <w:rPr>
            <w:rStyle w:val="a6"/>
            <w:rFonts w:ascii="Times New Roman" w:hAnsi="Times New Roman" w:cs="Times New Roman"/>
            <w:color w:val="000000"/>
            <w:sz w:val="28"/>
            <w:szCs w:val="28"/>
          </w:rPr>
          <w:t>-</w:t>
        </w:r>
        <w:r w:rsidRPr="008205EE">
          <w:rPr>
            <w:rStyle w:val="a6"/>
            <w:rFonts w:ascii="Times New Roman" w:hAnsi="Times New Roman" w:cs="Times New Roman"/>
            <w:color w:val="000000"/>
            <w:sz w:val="28"/>
            <w:szCs w:val="28"/>
            <w:lang w:val="en-US"/>
          </w:rPr>
          <w:t>ratifies</w:t>
        </w:r>
        <w:r w:rsidRPr="008205EE">
          <w:rPr>
            <w:rStyle w:val="a6"/>
            <w:rFonts w:ascii="Times New Roman" w:hAnsi="Times New Roman" w:cs="Times New Roman"/>
            <w:color w:val="000000"/>
            <w:sz w:val="28"/>
            <w:szCs w:val="28"/>
          </w:rPr>
          <w:t>-</w:t>
        </w:r>
        <w:proofErr w:type="spellStart"/>
        <w:r w:rsidRPr="008205EE">
          <w:rPr>
            <w:rStyle w:val="a6"/>
            <w:rFonts w:ascii="Times New Roman" w:hAnsi="Times New Roman" w:cs="Times New Roman"/>
            <w:color w:val="000000"/>
            <w:sz w:val="28"/>
            <w:szCs w:val="28"/>
            <w:lang w:val="en-US"/>
          </w:rPr>
          <w:t>icsid</w:t>
        </w:r>
        <w:proofErr w:type="spellEnd"/>
        <w:r w:rsidRPr="008205EE">
          <w:rPr>
            <w:rStyle w:val="a6"/>
            <w:rFonts w:ascii="Times New Roman" w:hAnsi="Times New Roman" w:cs="Times New Roman"/>
            <w:color w:val="000000"/>
            <w:sz w:val="28"/>
            <w:szCs w:val="28"/>
          </w:rPr>
          <w:t>-</w:t>
        </w:r>
        <w:r w:rsidRPr="008205EE">
          <w:rPr>
            <w:rStyle w:val="a6"/>
            <w:rFonts w:ascii="Times New Roman" w:hAnsi="Times New Roman" w:cs="Times New Roman"/>
            <w:color w:val="000000"/>
            <w:sz w:val="28"/>
            <w:szCs w:val="28"/>
            <w:lang w:val="en-US"/>
          </w:rPr>
          <w:t>convention</w:t>
        </w:r>
      </w:hyperlink>
      <w:r w:rsidR="008205EE" w:rsidRPr="008205EE">
        <w:rPr>
          <w:rFonts w:ascii="Times New Roman" w:hAnsi="Times New Roman" w:cs="Times New Roman"/>
          <w:color w:val="000000"/>
          <w:sz w:val="28"/>
          <w:szCs w:val="28"/>
        </w:rPr>
        <w:t>, (дата обращения: 25.12.2022)</w:t>
      </w:r>
    </w:p>
    <w:p w14:paraId="2712E577" w14:textId="77777777" w:rsidR="008205EE" w:rsidRDefault="00563597" w:rsidP="008205EE">
      <w:pPr>
        <w:pStyle w:val="a9"/>
        <w:numPr>
          <w:ilvl w:val="0"/>
          <w:numId w:val="26"/>
        </w:numPr>
        <w:spacing w:line="360" w:lineRule="auto"/>
        <w:ind w:left="0" w:firstLine="0"/>
        <w:jc w:val="both"/>
        <w:rPr>
          <w:rFonts w:ascii="Times New Roman" w:hAnsi="Times New Roman" w:cs="Times New Roman"/>
          <w:color w:val="000000"/>
          <w:sz w:val="28"/>
          <w:szCs w:val="28"/>
        </w:rPr>
      </w:pPr>
      <w:r w:rsidRPr="008205EE">
        <w:rPr>
          <w:rFonts w:ascii="Times New Roman" w:hAnsi="Times New Roman" w:cs="Times New Roman"/>
          <w:color w:val="000000"/>
          <w:sz w:val="28"/>
          <w:szCs w:val="28"/>
          <w:lang w:val="en-US"/>
        </w:rPr>
        <w:t xml:space="preserve">2015 Model BIT (n 4) art 3. Comments on the 2015 Draft Indian Model BIT - </w:t>
      </w:r>
      <w:r w:rsidRPr="008205EE">
        <w:rPr>
          <w:rFonts w:ascii="Times New Roman" w:eastAsia="Calibri" w:hAnsi="Times New Roman" w:cs="Times New Roman"/>
          <w:color w:val="000000"/>
          <w:sz w:val="28"/>
          <w:szCs w:val="28"/>
          <w:lang w:val="en-US"/>
        </w:rPr>
        <w:t>[</w:t>
      </w:r>
      <w:r w:rsidRPr="008205EE">
        <w:rPr>
          <w:rFonts w:ascii="Times New Roman" w:eastAsia="Calibri" w:hAnsi="Times New Roman" w:cs="Times New Roman"/>
          <w:color w:val="000000"/>
          <w:sz w:val="28"/>
          <w:szCs w:val="28"/>
        </w:rPr>
        <w:t>Электронный</w:t>
      </w:r>
      <w:r w:rsidRPr="008205EE">
        <w:rPr>
          <w:rFonts w:ascii="Times New Roman" w:eastAsia="Calibri" w:hAnsi="Times New Roman" w:cs="Times New Roman"/>
          <w:color w:val="000000"/>
          <w:sz w:val="28"/>
          <w:szCs w:val="28"/>
          <w:lang w:val="en-US"/>
        </w:rPr>
        <w:t xml:space="preserve"> </w:t>
      </w:r>
      <w:r w:rsidRPr="008205EE">
        <w:rPr>
          <w:rFonts w:ascii="Times New Roman" w:eastAsia="Calibri" w:hAnsi="Times New Roman" w:cs="Times New Roman"/>
          <w:color w:val="000000"/>
          <w:sz w:val="28"/>
          <w:szCs w:val="28"/>
        </w:rPr>
        <w:t>ресурс</w:t>
      </w:r>
      <w:r w:rsidRPr="008205EE">
        <w:rPr>
          <w:rFonts w:ascii="Times New Roman" w:eastAsia="Calibri" w:hAnsi="Times New Roman" w:cs="Times New Roman"/>
          <w:color w:val="000000"/>
          <w:sz w:val="28"/>
          <w:szCs w:val="28"/>
          <w:lang w:val="en-US"/>
        </w:rPr>
        <w:t xml:space="preserve">] // </w:t>
      </w:r>
      <w:proofErr w:type="spellStart"/>
      <w:r w:rsidRPr="008205EE">
        <w:rPr>
          <w:rFonts w:ascii="Times New Roman" w:hAnsi="Times New Roman" w:cs="Times New Roman"/>
          <w:color w:val="000000"/>
          <w:sz w:val="28"/>
          <w:szCs w:val="28"/>
          <w:lang w:val="en-US"/>
        </w:rPr>
        <w:t>mygov</w:t>
      </w:r>
      <w:proofErr w:type="spellEnd"/>
      <w:r w:rsidRPr="008205EE">
        <w:rPr>
          <w:rFonts w:ascii="Times New Roman" w:hAnsi="Times New Roman" w:cs="Times New Roman"/>
          <w:color w:val="000000"/>
          <w:sz w:val="28"/>
          <w:szCs w:val="28"/>
          <w:lang w:val="en-US"/>
        </w:rPr>
        <w:t>:</w:t>
      </w:r>
      <w:r w:rsidRPr="008205EE">
        <w:rPr>
          <w:rFonts w:ascii="Times New Roman" w:eastAsia="Calibri" w:hAnsi="Times New Roman" w:cs="Times New Roman"/>
          <w:color w:val="000000"/>
          <w:sz w:val="28"/>
          <w:szCs w:val="28"/>
          <w:lang w:val="en-US"/>
        </w:rPr>
        <w:t xml:space="preserve"> [</w:t>
      </w:r>
      <w:r w:rsidRPr="008205EE">
        <w:rPr>
          <w:rFonts w:ascii="Times New Roman" w:eastAsia="Calibri" w:hAnsi="Times New Roman" w:cs="Times New Roman"/>
          <w:color w:val="000000"/>
          <w:sz w:val="28"/>
          <w:szCs w:val="28"/>
        </w:rPr>
        <w:t>сайт</w:t>
      </w:r>
      <w:r w:rsidRPr="008205EE">
        <w:rPr>
          <w:rFonts w:ascii="Times New Roman" w:eastAsia="Calibri" w:hAnsi="Times New Roman" w:cs="Times New Roman"/>
          <w:color w:val="000000"/>
          <w:sz w:val="28"/>
          <w:szCs w:val="28"/>
          <w:lang w:val="en-US"/>
        </w:rPr>
        <w:t>]. URL</w:t>
      </w:r>
      <w:r w:rsidRPr="008205EE">
        <w:rPr>
          <w:rFonts w:ascii="Times New Roman" w:eastAsia="Calibri" w:hAnsi="Times New Roman" w:cs="Times New Roman"/>
          <w:color w:val="000000"/>
          <w:sz w:val="28"/>
          <w:szCs w:val="28"/>
        </w:rPr>
        <w:t>:</w:t>
      </w:r>
      <w:r w:rsidRPr="008205EE">
        <w:rPr>
          <w:rFonts w:ascii="Times New Roman" w:hAnsi="Times New Roman" w:cs="Times New Roman"/>
          <w:color w:val="000000"/>
          <w:sz w:val="28"/>
          <w:szCs w:val="28"/>
        </w:rPr>
        <w:t xml:space="preserve">      </w:t>
      </w:r>
      <w:r w:rsidRPr="008205EE">
        <w:rPr>
          <w:rFonts w:ascii="Times New Roman" w:hAnsi="Times New Roman" w:cs="Times New Roman"/>
          <w:color w:val="000000"/>
          <w:sz w:val="28"/>
          <w:szCs w:val="28"/>
          <w:lang w:val="en-US"/>
        </w:rPr>
        <w:t>https</w:t>
      </w:r>
      <w:r w:rsidRPr="008205EE">
        <w:rPr>
          <w:rFonts w:ascii="Times New Roman" w:hAnsi="Times New Roman" w:cs="Times New Roman"/>
          <w:color w:val="000000"/>
          <w:sz w:val="28"/>
          <w:szCs w:val="28"/>
        </w:rPr>
        <w:t>://</w:t>
      </w:r>
      <w:r w:rsidRPr="008205EE">
        <w:rPr>
          <w:rFonts w:ascii="Times New Roman" w:hAnsi="Times New Roman" w:cs="Times New Roman"/>
          <w:color w:val="000000"/>
          <w:sz w:val="28"/>
          <w:szCs w:val="28"/>
          <w:lang w:val="en-US"/>
        </w:rPr>
        <w:t>www</w:t>
      </w:r>
      <w:r w:rsidRPr="008205EE">
        <w:rPr>
          <w:rFonts w:ascii="Times New Roman" w:hAnsi="Times New Roman" w:cs="Times New Roman"/>
          <w:color w:val="000000"/>
          <w:sz w:val="28"/>
          <w:szCs w:val="28"/>
        </w:rPr>
        <w:t>.</w:t>
      </w:r>
      <w:proofErr w:type="spellStart"/>
      <w:r w:rsidRPr="008205EE">
        <w:rPr>
          <w:rFonts w:ascii="Times New Roman" w:hAnsi="Times New Roman" w:cs="Times New Roman"/>
          <w:color w:val="000000"/>
          <w:sz w:val="28"/>
          <w:szCs w:val="28"/>
          <w:lang w:val="en-US"/>
        </w:rPr>
        <w:t>mygov</w:t>
      </w:r>
      <w:proofErr w:type="spellEnd"/>
      <w:r w:rsidRPr="008205EE">
        <w:rPr>
          <w:rFonts w:ascii="Times New Roman" w:hAnsi="Times New Roman" w:cs="Times New Roman"/>
          <w:color w:val="000000"/>
          <w:sz w:val="28"/>
          <w:szCs w:val="28"/>
        </w:rPr>
        <w:t>.</w:t>
      </w:r>
      <w:r w:rsidRPr="008205EE">
        <w:rPr>
          <w:rFonts w:ascii="Times New Roman" w:hAnsi="Times New Roman" w:cs="Times New Roman"/>
          <w:color w:val="000000"/>
          <w:sz w:val="28"/>
          <w:szCs w:val="28"/>
          <w:lang w:val="en-US"/>
        </w:rPr>
        <w:t>in</w:t>
      </w:r>
      <w:r w:rsidRPr="008205EE">
        <w:rPr>
          <w:rFonts w:ascii="Times New Roman" w:hAnsi="Times New Roman" w:cs="Times New Roman"/>
          <w:color w:val="000000"/>
          <w:sz w:val="28"/>
          <w:szCs w:val="28"/>
        </w:rPr>
        <w:t>/</w:t>
      </w:r>
      <w:r w:rsidRPr="008205EE">
        <w:rPr>
          <w:rFonts w:ascii="Times New Roman" w:hAnsi="Times New Roman" w:cs="Times New Roman"/>
          <w:color w:val="000000"/>
          <w:sz w:val="28"/>
          <w:szCs w:val="28"/>
          <w:lang w:val="en-US"/>
        </w:rPr>
        <w:t>group</w:t>
      </w:r>
      <w:r w:rsidRPr="008205EE">
        <w:rPr>
          <w:rFonts w:ascii="Times New Roman" w:hAnsi="Times New Roman" w:cs="Times New Roman"/>
          <w:color w:val="000000"/>
          <w:sz w:val="28"/>
          <w:szCs w:val="28"/>
        </w:rPr>
        <w:t>-</w:t>
      </w:r>
      <w:r w:rsidRPr="008205EE">
        <w:rPr>
          <w:rFonts w:ascii="Times New Roman" w:hAnsi="Times New Roman" w:cs="Times New Roman"/>
          <w:color w:val="000000"/>
          <w:sz w:val="28"/>
          <w:szCs w:val="28"/>
          <w:lang w:val="en-US"/>
        </w:rPr>
        <w:t>issue</w:t>
      </w:r>
      <w:r w:rsidRPr="008205EE">
        <w:rPr>
          <w:rFonts w:ascii="Times New Roman" w:hAnsi="Times New Roman" w:cs="Times New Roman"/>
          <w:color w:val="000000"/>
          <w:sz w:val="28"/>
          <w:szCs w:val="28"/>
        </w:rPr>
        <w:t>/</w:t>
      </w:r>
      <w:r w:rsidRPr="008205EE">
        <w:rPr>
          <w:rFonts w:ascii="Times New Roman" w:hAnsi="Times New Roman" w:cs="Times New Roman"/>
          <w:color w:val="000000"/>
          <w:sz w:val="28"/>
          <w:szCs w:val="28"/>
          <w:lang w:val="en-US"/>
        </w:rPr>
        <w:t>draft</w:t>
      </w:r>
      <w:r w:rsidRPr="008205EE">
        <w:rPr>
          <w:rFonts w:ascii="Times New Roman" w:hAnsi="Times New Roman" w:cs="Times New Roman"/>
          <w:color w:val="000000"/>
          <w:sz w:val="28"/>
          <w:szCs w:val="28"/>
        </w:rPr>
        <w:t>-</w:t>
      </w:r>
      <w:proofErr w:type="spellStart"/>
      <w:r w:rsidRPr="008205EE">
        <w:rPr>
          <w:rFonts w:ascii="Times New Roman" w:hAnsi="Times New Roman" w:cs="Times New Roman"/>
          <w:color w:val="000000"/>
          <w:sz w:val="28"/>
          <w:szCs w:val="28"/>
          <w:lang w:val="en-US"/>
        </w:rPr>
        <w:t>indian</w:t>
      </w:r>
      <w:proofErr w:type="spellEnd"/>
      <w:r w:rsidRPr="008205EE">
        <w:rPr>
          <w:rFonts w:ascii="Times New Roman" w:hAnsi="Times New Roman" w:cs="Times New Roman"/>
          <w:color w:val="000000"/>
          <w:sz w:val="28"/>
          <w:szCs w:val="28"/>
        </w:rPr>
        <w:t>-</w:t>
      </w:r>
      <w:r w:rsidRPr="008205EE">
        <w:rPr>
          <w:rFonts w:ascii="Times New Roman" w:hAnsi="Times New Roman" w:cs="Times New Roman"/>
          <w:color w:val="000000"/>
          <w:sz w:val="28"/>
          <w:szCs w:val="28"/>
          <w:lang w:val="en-US"/>
        </w:rPr>
        <w:t>Model</w:t>
      </w:r>
      <w:r w:rsidRPr="008205EE">
        <w:rPr>
          <w:rFonts w:ascii="Times New Roman" w:hAnsi="Times New Roman" w:cs="Times New Roman"/>
          <w:color w:val="000000"/>
          <w:sz w:val="28"/>
          <w:szCs w:val="28"/>
        </w:rPr>
        <w:t>-</w:t>
      </w:r>
      <w:r w:rsidRPr="008205EE">
        <w:rPr>
          <w:rFonts w:ascii="Times New Roman" w:hAnsi="Times New Roman" w:cs="Times New Roman"/>
          <w:color w:val="000000"/>
          <w:sz w:val="28"/>
          <w:szCs w:val="28"/>
          <w:lang w:val="en-US"/>
        </w:rPr>
        <w:t>bilateral</w:t>
      </w:r>
      <w:r w:rsidRPr="008205EE">
        <w:rPr>
          <w:rFonts w:ascii="Times New Roman" w:hAnsi="Times New Roman" w:cs="Times New Roman"/>
          <w:color w:val="000000"/>
          <w:sz w:val="28"/>
          <w:szCs w:val="28"/>
        </w:rPr>
        <w:t>-</w:t>
      </w:r>
      <w:r w:rsidRPr="008205EE">
        <w:rPr>
          <w:rFonts w:ascii="Times New Roman" w:hAnsi="Times New Roman" w:cs="Times New Roman"/>
          <w:color w:val="000000"/>
          <w:sz w:val="28"/>
          <w:szCs w:val="28"/>
          <w:lang w:val="en-US"/>
        </w:rPr>
        <w:t>investment</w:t>
      </w:r>
      <w:r w:rsidRPr="008205EE">
        <w:rPr>
          <w:rFonts w:ascii="Times New Roman" w:hAnsi="Times New Roman" w:cs="Times New Roman"/>
          <w:color w:val="000000"/>
          <w:sz w:val="28"/>
          <w:szCs w:val="28"/>
        </w:rPr>
        <w:t>-</w:t>
      </w:r>
      <w:r w:rsidRPr="008205EE">
        <w:rPr>
          <w:rFonts w:ascii="Times New Roman" w:hAnsi="Times New Roman" w:cs="Times New Roman"/>
          <w:color w:val="000000"/>
          <w:sz w:val="28"/>
          <w:szCs w:val="28"/>
          <w:lang w:val="en-US"/>
        </w:rPr>
        <w:t>treaty</w:t>
      </w:r>
      <w:r w:rsidRPr="008205EE">
        <w:rPr>
          <w:rFonts w:ascii="Times New Roman" w:hAnsi="Times New Roman" w:cs="Times New Roman"/>
          <w:color w:val="000000"/>
          <w:sz w:val="28"/>
          <w:szCs w:val="28"/>
        </w:rPr>
        <w:t>-</w:t>
      </w:r>
      <w:r w:rsidRPr="008205EE">
        <w:rPr>
          <w:rFonts w:ascii="Times New Roman" w:hAnsi="Times New Roman" w:cs="Times New Roman"/>
          <w:color w:val="000000"/>
          <w:sz w:val="28"/>
          <w:szCs w:val="28"/>
          <w:lang w:val="en-US"/>
        </w:rPr>
        <w:t>text</w:t>
      </w:r>
      <w:r w:rsidRPr="008205EE">
        <w:rPr>
          <w:rFonts w:ascii="Times New Roman" w:hAnsi="Times New Roman" w:cs="Times New Roman"/>
          <w:color w:val="000000"/>
          <w:sz w:val="28"/>
          <w:szCs w:val="28"/>
        </w:rPr>
        <w:t>/ (дата обращения: 15.04.2023)</w:t>
      </w:r>
    </w:p>
    <w:p w14:paraId="1AF9DFC6" w14:textId="77777777" w:rsidR="008205EE" w:rsidRDefault="00563597" w:rsidP="008205EE">
      <w:pPr>
        <w:pStyle w:val="a9"/>
        <w:numPr>
          <w:ilvl w:val="0"/>
          <w:numId w:val="26"/>
        </w:numPr>
        <w:autoSpaceDE w:val="0"/>
        <w:autoSpaceDN w:val="0"/>
        <w:adjustRightInd w:val="0"/>
        <w:spacing w:line="360" w:lineRule="auto"/>
        <w:ind w:left="0" w:firstLine="0"/>
        <w:jc w:val="both"/>
        <w:rPr>
          <w:rFonts w:ascii="Times New Roman" w:hAnsi="Times New Roman" w:cs="Times New Roman"/>
          <w:color w:val="000000"/>
          <w:sz w:val="28"/>
          <w:szCs w:val="28"/>
        </w:rPr>
      </w:pPr>
      <w:proofErr w:type="spellStart"/>
      <w:r w:rsidRPr="008205EE">
        <w:rPr>
          <w:rFonts w:ascii="Times New Roman" w:hAnsi="Times New Roman" w:cs="Times New Roman"/>
          <w:color w:val="000000"/>
          <w:sz w:val="28"/>
          <w:szCs w:val="28"/>
          <w:lang w:val="en-US"/>
        </w:rPr>
        <w:t>Adit</w:t>
      </w:r>
      <w:r w:rsidR="00EF7F50">
        <w:rPr>
          <w:rFonts w:ascii="Times New Roman" w:hAnsi="Times New Roman" w:cs="Times New Roman"/>
          <w:color w:val="000000"/>
          <w:sz w:val="28"/>
          <w:szCs w:val="28"/>
          <w:lang w:val="en-US"/>
        </w:rPr>
        <w:t>i</w:t>
      </w:r>
      <w:proofErr w:type="spellEnd"/>
      <w:r w:rsidR="00EF7F50">
        <w:rPr>
          <w:rFonts w:ascii="Times New Roman" w:hAnsi="Times New Roman" w:cs="Times New Roman"/>
          <w:color w:val="000000"/>
          <w:sz w:val="28"/>
          <w:szCs w:val="28"/>
          <w:lang w:val="en-US"/>
        </w:rPr>
        <w:t xml:space="preserve"> S.</w:t>
      </w:r>
      <w:r w:rsidRPr="008205EE">
        <w:rPr>
          <w:rFonts w:ascii="Times New Roman" w:hAnsi="Times New Roman" w:cs="Times New Roman"/>
          <w:color w:val="000000"/>
          <w:sz w:val="28"/>
          <w:szCs w:val="28"/>
          <w:lang w:val="en-US"/>
        </w:rPr>
        <w:t xml:space="preserve">, </w:t>
      </w:r>
      <w:proofErr w:type="spellStart"/>
      <w:r w:rsidRPr="008205EE">
        <w:rPr>
          <w:rFonts w:ascii="Times New Roman" w:hAnsi="Times New Roman" w:cs="Times New Roman"/>
          <w:color w:val="000000"/>
          <w:sz w:val="28"/>
          <w:szCs w:val="28"/>
          <w:lang w:val="en-US"/>
        </w:rPr>
        <w:t>Aftab</w:t>
      </w:r>
      <w:proofErr w:type="spellEnd"/>
      <w:r w:rsidR="00EF7F50">
        <w:rPr>
          <w:rFonts w:ascii="Times New Roman" w:hAnsi="Times New Roman" w:cs="Times New Roman"/>
          <w:color w:val="000000"/>
          <w:sz w:val="28"/>
          <w:szCs w:val="28"/>
          <w:lang w:val="en-US"/>
        </w:rPr>
        <w:t xml:space="preserve"> A.</w:t>
      </w:r>
      <w:r w:rsidRPr="008205EE">
        <w:rPr>
          <w:rFonts w:ascii="Times New Roman" w:hAnsi="Times New Roman" w:cs="Times New Roman"/>
          <w:color w:val="000000"/>
          <w:sz w:val="28"/>
          <w:szCs w:val="28"/>
          <w:lang w:val="en-US"/>
        </w:rPr>
        <w:t xml:space="preserve">, Exclusive: India plans new law to protect foreign investment – sources, January 15, 2020 - </w:t>
      </w:r>
      <w:r w:rsidRPr="008205EE">
        <w:rPr>
          <w:rFonts w:ascii="Times New Roman" w:eastAsia="Calibri" w:hAnsi="Times New Roman" w:cs="Times New Roman"/>
          <w:color w:val="000000"/>
          <w:sz w:val="28"/>
          <w:szCs w:val="28"/>
          <w:lang w:val="en-US"/>
        </w:rPr>
        <w:t>[</w:t>
      </w:r>
      <w:r w:rsidRPr="008205EE">
        <w:rPr>
          <w:rFonts w:ascii="Times New Roman" w:eastAsia="Calibri" w:hAnsi="Times New Roman" w:cs="Times New Roman"/>
          <w:color w:val="000000"/>
          <w:sz w:val="28"/>
          <w:szCs w:val="28"/>
        </w:rPr>
        <w:t>Электронный</w:t>
      </w:r>
      <w:r w:rsidRPr="008205EE">
        <w:rPr>
          <w:rFonts w:ascii="Times New Roman" w:eastAsia="Calibri" w:hAnsi="Times New Roman" w:cs="Times New Roman"/>
          <w:color w:val="000000"/>
          <w:sz w:val="28"/>
          <w:szCs w:val="28"/>
          <w:lang w:val="en-US"/>
        </w:rPr>
        <w:t xml:space="preserve"> </w:t>
      </w:r>
      <w:r w:rsidRPr="008205EE">
        <w:rPr>
          <w:rFonts w:ascii="Times New Roman" w:eastAsia="Calibri" w:hAnsi="Times New Roman" w:cs="Times New Roman"/>
          <w:color w:val="000000"/>
          <w:sz w:val="28"/>
          <w:szCs w:val="28"/>
        </w:rPr>
        <w:t>ресурс</w:t>
      </w:r>
      <w:r w:rsidRPr="008205EE">
        <w:rPr>
          <w:rFonts w:ascii="Times New Roman" w:eastAsia="Calibri" w:hAnsi="Times New Roman" w:cs="Times New Roman"/>
          <w:color w:val="000000"/>
          <w:sz w:val="28"/>
          <w:szCs w:val="28"/>
          <w:lang w:val="en-US"/>
        </w:rPr>
        <w:t xml:space="preserve">] // </w:t>
      </w:r>
      <w:proofErr w:type="spellStart"/>
      <w:r w:rsidRPr="008205EE">
        <w:rPr>
          <w:rFonts w:ascii="Times New Roman" w:hAnsi="Times New Roman" w:cs="Times New Roman"/>
          <w:color w:val="000000"/>
          <w:sz w:val="28"/>
          <w:szCs w:val="28"/>
          <w:lang w:val="en-US"/>
        </w:rPr>
        <w:t>reuters</w:t>
      </w:r>
      <w:proofErr w:type="spellEnd"/>
      <w:r w:rsidRPr="008205EE">
        <w:rPr>
          <w:rFonts w:ascii="Times New Roman" w:hAnsi="Times New Roman" w:cs="Times New Roman"/>
          <w:color w:val="000000"/>
          <w:sz w:val="28"/>
          <w:szCs w:val="28"/>
          <w:lang w:val="en-US"/>
        </w:rPr>
        <w:t>:</w:t>
      </w:r>
      <w:r w:rsidRPr="008205EE">
        <w:rPr>
          <w:rFonts w:ascii="Times New Roman" w:eastAsia="Calibri" w:hAnsi="Times New Roman" w:cs="Times New Roman"/>
          <w:color w:val="000000"/>
          <w:sz w:val="28"/>
          <w:szCs w:val="28"/>
          <w:lang w:val="en-US"/>
        </w:rPr>
        <w:t xml:space="preserve"> [</w:t>
      </w:r>
      <w:r w:rsidRPr="008205EE">
        <w:rPr>
          <w:rFonts w:ascii="Times New Roman" w:eastAsia="Calibri" w:hAnsi="Times New Roman" w:cs="Times New Roman"/>
          <w:color w:val="000000"/>
          <w:sz w:val="28"/>
          <w:szCs w:val="28"/>
        </w:rPr>
        <w:t>сайт</w:t>
      </w:r>
      <w:r w:rsidRPr="008205EE">
        <w:rPr>
          <w:rFonts w:ascii="Times New Roman" w:eastAsia="Calibri" w:hAnsi="Times New Roman" w:cs="Times New Roman"/>
          <w:color w:val="000000"/>
          <w:sz w:val="28"/>
          <w:szCs w:val="28"/>
          <w:lang w:val="en-US"/>
        </w:rPr>
        <w:t>]. URL</w:t>
      </w:r>
      <w:r w:rsidRPr="008205EE">
        <w:rPr>
          <w:rFonts w:ascii="Times New Roman" w:eastAsia="Calibri" w:hAnsi="Times New Roman" w:cs="Times New Roman"/>
          <w:color w:val="000000"/>
          <w:sz w:val="28"/>
          <w:szCs w:val="28"/>
        </w:rPr>
        <w:t xml:space="preserve">: </w:t>
      </w:r>
      <w:hyperlink r:id="rId35" w:history="1">
        <w:r w:rsidRPr="008205EE">
          <w:rPr>
            <w:rStyle w:val="a6"/>
            <w:rFonts w:ascii="Times New Roman" w:hAnsi="Times New Roman" w:cs="Times New Roman"/>
            <w:color w:val="000000"/>
            <w:sz w:val="28"/>
            <w:szCs w:val="28"/>
            <w:lang w:val="en-US"/>
          </w:rPr>
          <w:t>https</w:t>
        </w:r>
        <w:r w:rsidRPr="008205EE">
          <w:rPr>
            <w:rStyle w:val="a6"/>
            <w:rFonts w:ascii="Times New Roman" w:hAnsi="Times New Roman" w:cs="Times New Roman"/>
            <w:color w:val="000000"/>
            <w:sz w:val="28"/>
            <w:szCs w:val="28"/>
          </w:rPr>
          <w:t>://</w:t>
        </w:r>
        <w:r w:rsidRPr="008205EE">
          <w:rPr>
            <w:rStyle w:val="a6"/>
            <w:rFonts w:ascii="Times New Roman" w:hAnsi="Times New Roman" w:cs="Times New Roman"/>
            <w:color w:val="000000"/>
            <w:sz w:val="28"/>
            <w:szCs w:val="28"/>
            <w:lang w:val="en-US"/>
          </w:rPr>
          <w:t>www</w:t>
        </w:r>
        <w:r w:rsidRPr="008205EE">
          <w:rPr>
            <w:rStyle w:val="a6"/>
            <w:rFonts w:ascii="Times New Roman" w:hAnsi="Times New Roman" w:cs="Times New Roman"/>
            <w:color w:val="000000"/>
            <w:sz w:val="28"/>
            <w:szCs w:val="28"/>
          </w:rPr>
          <w:t>.</w:t>
        </w:r>
        <w:proofErr w:type="spellStart"/>
        <w:r w:rsidRPr="008205EE">
          <w:rPr>
            <w:rStyle w:val="a6"/>
            <w:rFonts w:ascii="Times New Roman" w:hAnsi="Times New Roman" w:cs="Times New Roman"/>
            <w:color w:val="000000"/>
            <w:sz w:val="28"/>
            <w:szCs w:val="28"/>
            <w:lang w:val="en-US"/>
          </w:rPr>
          <w:t>reuters</w:t>
        </w:r>
        <w:proofErr w:type="spellEnd"/>
        <w:r w:rsidRPr="008205EE">
          <w:rPr>
            <w:rStyle w:val="a6"/>
            <w:rFonts w:ascii="Times New Roman" w:hAnsi="Times New Roman" w:cs="Times New Roman"/>
            <w:color w:val="000000"/>
            <w:sz w:val="28"/>
            <w:szCs w:val="28"/>
          </w:rPr>
          <w:t>.</w:t>
        </w:r>
        <w:r w:rsidRPr="008205EE">
          <w:rPr>
            <w:rStyle w:val="a6"/>
            <w:rFonts w:ascii="Times New Roman" w:hAnsi="Times New Roman" w:cs="Times New Roman"/>
            <w:color w:val="000000"/>
            <w:sz w:val="28"/>
            <w:szCs w:val="28"/>
            <w:lang w:val="en-US"/>
          </w:rPr>
          <w:t>com</w:t>
        </w:r>
        <w:r w:rsidRPr="008205EE">
          <w:rPr>
            <w:rStyle w:val="a6"/>
            <w:rFonts w:ascii="Times New Roman" w:hAnsi="Times New Roman" w:cs="Times New Roman"/>
            <w:color w:val="000000"/>
            <w:sz w:val="28"/>
            <w:szCs w:val="28"/>
          </w:rPr>
          <w:t>/</w:t>
        </w:r>
        <w:r w:rsidRPr="008205EE">
          <w:rPr>
            <w:rStyle w:val="a6"/>
            <w:rFonts w:ascii="Times New Roman" w:hAnsi="Times New Roman" w:cs="Times New Roman"/>
            <w:color w:val="000000"/>
            <w:sz w:val="28"/>
            <w:szCs w:val="28"/>
            <w:lang w:val="en-US"/>
          </w:rPr>
          <w:t>article</w:t>
        </w:r>
        <w:r w:rsidRPr="008205EE">
          <w:rPr>
            <w:rStyle w:val="a6"/>
            <w:rFonts w:ascii="Times New Roman" w:hAnsi="Times New Roman" w:cs="Times New Roman"/>
            <w:color w:val="000000"/>
            <w:sz w:val="28"/>
            <w:szCs w:val="28"/>
          </w:rPr>
          <w:t>/</w:t>
        </w:r>
        <w:r w:rsidRPr="008205EE">
          <w:rPr>
            <w:rStyle w:val="a6"/>
            <w:rFonts w:ascii="Times New Roman" w:hAnsi="Times New Roman" w:cs="Times New Roman"/>
            <w:color w:val="000000"/>
            <w:sz w:val="28"/>
            <w:szCs w:val="28"/>
            <w:lang w:val="en-US"/>
          </w:rPr>
          <w:t>us</w:t>
        </w:r>
        <w:r w:rsidRPr="008205EE">
          <w:rPr>
            <w:rStyle w:val="a6"/>
            <w:rFonts w:ascii="Times New Roman" w:hAnsi="Times New Roman" w:cs="Times New Roman"/>
            <w:color w:val="000000"/>
            <w:sz w:val="28"/>
            <w:szCs w:val="28"/>
          </w:rPr>
          <w:t>-</w:t>
        </w:r>
        <w:proofErr w:type="spellStart"/>
        <w:r w:rsidRPr="008205EE">
          <w:rPr>
            <w:rStyle w:val="a6"/>
            <w:rFonts w:ascii="Times New Roman" w:hAnsi="Times New Roman" w:cs="Times New Roman"/>
            <w:color w:val="000000"/>
            <w:sz w:val="28"/>
            <w:szCs w:val="28"/>
            <w:lang w:val="en-US"/>
          </w:rPr>
          <w:t>india</w:t>
        </w:r>
        <w:proofErr w:type="spellEnd"/>
        <w:r w:rsidRPr="008205EE">
          <w:rPr>
            <w:rStyle w:val="a6"/>
            <w:rFonts w:ascii="Times New Roman" w:hAnsi="Times New Roman" w:cs="Times New Roman"/>
            <w:color w:val="000000"/>
            <w:sz w:val="28"/>
            <w:szCs w:val="28"/>
          </w:rPr>
          <w:t>-</w:t>
        </w:r>
        <w:r w:rsidRPr="008205EE">
          <w:rPr>
            <w:rStyle w:val="a6"/>
            <w:rFonts w:ascii="Times New Roman" w:hAnsi="Times New Roman" w:cs="Times New Roman"/>
            <w:color w:val="000000"/>
            <w:sz w:val="28"/>
            <w:szCs w:val="28"/>
            <w:lang w:val="en-US"/>
          </w:rPr>
          <w:t>investment</w:t>
        </w:r>
        <w:r w:rsidRPr="008205EE">
          <w:rPr>
            <w:rStyle w:val="a6"/>
            <w:rFonts w:ascii="Times New Roman" w:hAnsi="Times New Roman" w:cs="Times New Roman"/>
            <w:color w:val="000000"/>
            <w:sz w:val="28"/>
            <w:szCs w:val="28"/>
          </w:rPr>
          <w:t>-</w:t>
        </w:r>
        <w:r w:rsidRPr="008205EE">
          <w:rPr>
            <w:rStyle w:val="a6"/>
            <w:rFonts w:ascii="Times New Roman" w:hAnsi="Times New Roman" w:cs="Times New Roman"/>
            <w:color w:val="000000"/>
            <w:sz w:val="28"/>
            <w:szCs w:val="28"/>
            <w:lang w:val="en-US"/>
          </w:rPr>
          <w:t>law</w:t>
        </w:r>
        <w:r w:rsidRPr="008205EE">
          <w:rPr>
            <w:rStyle w:val="a6"/>
            <w:rFonts w:ascii="Times New Roman" w:hAnsi="Times New Roman" w:cs="Times New Roman"/>
            <w:color w:val="000000"/>
            <w:sz w:val="28"/>
            <w:szCs w:val="28"/>
          </w:rPr>
          <w:t>-</w:t>
        </w:r>
        <w:r w:rsidRPr="008205EE">
          <w:rPr>
            <w:rStyle w:val="a6"/>
            <w:rFonts w:ascii="Times New Roman" w:hAnsi="Times New Roman" w:cs="Times New Roman"/>
            <w:color w:val="000000"/>
            <w:sz w:val="28"/>
            <w:szCs w:val="28"/>
            <w:lang w:val="en-US"/>
          </w:rPr>
          <w:t>exclusive</w:t>
        </w:r>
        <w:r w:rsidRPr="008205EE">
          <w:rPr>
            <w:rStyle w:val="a6"/>
            <w:rFonts w:ascii="Times New Roman" w:hAnsi="Times New Roman" w:cs="Times New Roman"/>
            <w:color w:val="000000"/>
            <w:sz w:val="28"/>
            <w:szCs w:val="28"/>
          </w:rPr>
          <w:t>-</w:t>
        </w:r>
        <w:r w:rsidRPr="008205EE">
          <w:rPr>
            <w:rStyle w:val="a6"/>
            <w:rFonts w:ascii="Times New Roman" w:hAnsi="Times New Roman" w:cs="Times New Roman"/>
            <w:color w:val="000000"/>
            <w:sz w:val="28"/>
            <w:szCs w:val="28"/>
            <w:lang w:val="en-US"/>
          </w:rPr>
          <w:t>idUKKBN</w:t>
        </w:r>
        <w:r w:rsidRPr="008205EE">
          <w:rPr>
            <w:rStyle w:val="a6"/>
            <w:rFonts w:ascii="Times New Roman" w:hAnsi="Times New Roman" w:cs="Times New Roman"/>
            <w:color w:val="000000"/>
            <w:sz w:val="28"/>
            <w:szCs w:val="28"/>
          </w:rPr>
          <w:t>1</w:t>
        </w:r>
        <w:r w:rsidRPr="008205EE">
          <w:rPr>
            <w:rStyle w:val="a6"/>
            <w:rFonts w:ascii="Times New Roman" w:hAnsi="Times New Roman" w:cs="Times New Roman"/>
            <w:color w:val="000000"/>
            <w:sz w:val="28"/>
            <w:szCs w:val="28"/>
            <w:lang w:val="en-US"/>
          </w:rPr>
          <w:t>ZE</w:t>
        </w:r>
        <w:r w:rsidRPr="008205EE">
          <w:rPr>
            <w:rStyle w:val="a6"/>
            <w:rFonts w:ascii="Times New Roman" w:hAnsi="Times New Roman" w:cs="Times New Roman"/>
            <w:color w:val="000000"/>
            <w:sz w:val="28"/>
            <w:szCs w:val="28"/>
          </w:rPr>
          <w:t>151</w:t>
        </w:r>
      </w:hyperlink>
      <w:r w:rsidRPr="008205EE">
        <w:rPr>
          <w:rFonts w:ascii="Times New Roman" w:hAnsi="Times New Roman" w:cs="Times New Roman"/>
          <w:color w:val="000000"/>
          <w:sz w:val="28"/>
          <w:szCs w:val="28"/>
        </w:rPr>
        <w:t xml:space="preserve"> (дата обращения: 19.03.2023)</w:t>
      </w:r>
    </w:p>
    <w:p w14:paraId="7F0A64BA" w14:textId="77777777" w:rsidR="008205EE" w:rsidRDefault="00563597" w:rsidP="008205EE">
      <w:pPr>
        <w:pStyle w:val="a9"/>
        <w:numPr>
          <w:ilvl w:val="0"/>
          <w:numId w:val="26"/>
        </w:numPr>
        <w:autoSpaceDE w:val="0"/>
        <w:autoSpaceDN w:val="0"/>
        <w:adjustRightInd w:val="0"/>
        <w:spacing w:line="360" w:lineRule="auto"/>
        <w:ind w:left="0" w:firstLine="0"/>
        <w:jc w:val="both"/>
        <w:rPr>
          <w:rFonts w:ascii="Times New Roman" w:hAnsi="Times New Roman" w:cs="Times New Roman"/>
          <w:color w:val="000000"/>
          <w:sz w:val="28"/>
          <w:szCs w:val="28"/>
        </w:rPr>
      </w:pPr>
      <w:r w:rsidRPr="008205EE">
        <w:rPr>
          <w:rFonts w:ascii="Times New Roman" w:hAnsi="Times New Roman" w:cs="Times New Roman"/>
          <w:color w:val="000000"/>
          <w:sz w:val="28"/>
          <w:szCs w:val="28"/>
          <w:lang w:val="en-US" w:bidi="hi-IN"/>
        </w:rPr>
        <w:t>Roberts</w:t>
      </w:r>
      <w:r w:rsidR="00561270">
        <w:rPr>
          <w:rFonts w:ascii="Times New Roman" w:hAnsi="Times New Roman" w:cs="Times New Roman"/>
          <w:color w:val="000000"/>
          <w:sz w:val="28"/>
          <w:szCs w:val="28"/>
          <w:lang w:val="en-US" w:bidi="hi-IN"/>
        </w:rPr>
        <w:t xml:space="preserve"> A.</w:t>
      </w:r>
      <w:r w:rsidRPr="008205EE">
        <w:rPr>
          <w:rFonts w:ascii="Times New Roman" w:hAnsi="Times New Roman" w:cs="Times New Roman"/>
          <w:color w:val="000000"/>
          <w:sz w:val="28"/>
          <w:szCs w:val="28"/>
          <w:lang w:val="en-US" w:bidi="hi-IN"/>
        </w:rPr>
        <w:t xml:space="preserve">, The Shifting Landscape of Investor-State Arbitration: Loyalists, Reformists, Revolutionaries and </w:t>
      </w:r>
      <w:r w:rsidRPr="008205EE">
        <w:rPr>
          <w:rFonts w:ascii="Times New Roman" w:hAnsi="Times New Roman" w:cs="Times New Roman"/>
          <w:color w:val="000000"/>
          <w:sz w:val="28"/>
          <w:szCs w:val="28"/>
          <w:lang w:val="en-US"/>
        </w:rPr>
        <w:t xml:space="preserve">Appellate Body Report, United States: Import Prohibition of Certain Shrimp and Shrimp Products, WTO Doc. WT/DS58/AB/R (adopted Oct. 12, 1998) - </w:t>
      </w:r>
      <w:r w:rsidRPr="008205EE">
        <w:rPr>
          <w:rFonts w:ascii="Times New Roman" w:eastAsia="Calibri" w:hAnsi="Times New Roman" w:cs="Times New Roman"/>
          <w:color w:val="000000"/>
          <w:sz w:val="28"/>
          <w:szCs w:val="28"/>
          <w:lang w:val="en-US"/>
        </w:rPr>
        <w:t>[</w:t>
      </w:r>
      <w:r w:rsidRPr="008205EE">
        <w:rPr>
          <w:rFonts w:ascii="Times New Roman" w:eastAsia="Calibri" w:hAnsi="Times New Roman" w:cs="Times New Roman"/>
          <w:color w:val="000000"/>
          <w:sz w:val="28"/>
          <w:szCs w:val="28"/>
        </w:rPr>
        <w:t>Электронный</w:t>
      </w:r>
      <w:r w:rsidRPr="008205EE">
        <w:rPr>
          <w:rFonts w:ascii="Times New Roman" w:eastAsia="Calibri" w:hAnsi="Times New Roman" w:cs="Times New Roman"/>
          <w:color w:val="000000"/>
          <w:sz w:val="28"/>
          <w:szCs w:val="28"/>
          <w:lang w:val="en-US"/>
        </w:rPr>
        <w:t xml:space="preserve"> </w:t>
      </w:r>
      <w:r w:rsidRPr="008205EE">
        <w:rPr>
          <w:rFonts w:ascii="Times New Roman" w:eastAsia="Calibri" w:hAnsi="Times New Roman" w:cs="Times New Roman"/>
          <w:color w:val="000000"/>
          <w:sz w:val="28"/>
          <w:szCs w:val="28"/>
        </w:rPr>
        <w:t>ресурс</w:t>
      </w:r>
      <w:r w:rsidRPr="008205EE">
        <w:rPr>
          <w:rFonts w:ascii="Times New Roman" w:eastAsia="Calibri" w:hAnsi="Times New Roman" w:cs="Times New Roman"/>
          <w:color w:val="000000"/>
          <w:sz w:val="28"/>
          <w:szCs w:val="28"/>
          <w:lang w:val="en-US"/>
        </w:rPr>
        <w:t xml:space="preserve">] // </w:t>
      </w:r>
      <w:r w:rsidRPr="008205EE">
        <w:rPr>
          <w:rFonts w:ascii="Times New Roman" w:hAnsi="Times New Roman" w:cs="Times New Roman"/>
          <w:color w:val="000000"/>
          <w:sz w:val="28"/>
          <w:szCs w:val="28"/>
          <w:lang w:val="en-US"/>
        </w:rPr>
        <w:t>wto.org:</w:t>
      </w:r>
      <w:r w:rsidRPr="008205EE">
        <w:rPr>
          <w:rFonts w:ascii="Times New Roman" w:eastAsia="Calibri" w:hAnsi="Times New Roman" w:cs="Times New Roman"/>
          <w:color w:val="000000"/>
          <w:sz w:val="28"/>
          <w:szCs w:val="28"/>
          <w:lang w:val="en-US"/>
        </w:rPr>
        <w:t xml:space="preserve"> [</w:t>
      </w:r>
      <w:r w:rsidRPr="008205EE">
        <w:rPr>
          <w:rFonts w:ascii="Times New Roman" w:eastAsia="Calibri" w:hAnsi="Times New Roman" w:cs="Times New Roman"/>
          <w:color w:val="000000"/>
          <w:sz w:val="28"/>
          <w:szCs w:val="28"/>
        </w:rPr>
        <w:t>сайт</w:t>
      </w:r>
      <w:r w:rsidRPr="008205EE">
        <w:rPr>
          <w:rFonts w:ascii="Times New Roman" w:eastAsia="Calibri" w:hAnsi="Times New Roman" w:cs="Times New Roman"/>
          <w:color w:val="000000"/>
          <w:sz w:val="28"/>
          <w:szCs w:val="28"/>
          <w:lang w:val="en-US"/>
        </w:rPr>
        <w:t>]. URL</w:t>
      </w:r>
      <w:r w:rsidRPr="008205EE">
        <w:rPr>
          <w:rFonts w:ascii="Times New Roman" w:hAnsi="Times New Roman" w:cs="Times New Roman"/>
          <w:color w:val="000000"/>
          <w:sz w:val="28"/>
          <w:szCs w:val="28"/>
        </w:rPr>
        <w:t xml:space="preserve">: </w:t>
      </w:r>
      <w:r w:rsidRPr="008205EE">
        <w:rPr>
          <w:rFonts w:ascii="Times New Roman" w:hAnsi="Times New Roman" w:cs="Times New Roman"/>
          <w:color w:val="000000"/>
          <w:sz w:val="28"/>
          <w:szCs w:val="28"/>
          <w:lang w:val="en-US"/>
        </w:rPr>
        <w:t>https</w:t>
      </w:r>
      <w:r w:rsidRPr="008205EE">
        <w:rPr>
          <w:rFonts w:ascii="Times New Roman" w:hAnsi="Times New Roman" w:cs="Times New Roman"/>
          <w:color w:val="000000"/>
          <w:sz w:val="28"/>
          <w:szCs w:val="28"/>
        </w:rPr>
        <w:t>://</w:t>
      </w:r>
      <w:r w:rsidRPr="008205EE">
        <w:rPr>
          <w:rFonts w:ascii="Times New Roman" w:hAnsi="Times New Roman" w:cs="Times New Roman"/>
          <w:color w:val="000000"/>
          <w:sz w:val="28"/>
          <w:szCs w:val="28"/>
          <w:lang w:val="en-US"/>
        </w:rPr>
        <w:t>www</w:t>
      </w:r>
      <w:r w:rsidRPr="008205EE">
        <w:rPr>
          <w:rFonts w:ascii="Times New Roman" w:hAnsi="Times New Roman" w:cs="Times New Roman"/>
          <w:color w:val="000000"/>
          <w:sz w:val="28"/>
          <w:szCs w:val="28"/>
        </w:rPr>
        <w:t>.</w:t>
      </w:r>
      <w:proofErr w:type="spellStart"/>
      <w:r w:rsidRPr="008205EE">
        <w:rPr>
          <w:rFonts w:ascii="Times New Roman" w:hAnsi="Times New Roman" w:cs="Times New Roman"/>
          <w:color w:val="000000"/>
          <w:sz w:val="28"/>
          <w:szCs w:val="28"/>
          <w:lang w:val="en-US"/>
        </w:rPr>
        <w:t>wto</w:t>
      </w:r>
      <w:proofErr w:type="spellEnd"/>
      <w:r w:rsidRPr="008205EE">
        <w:rPr>
          <w:rFonts w:ascii="Times New Roman" w:hAnsi="Times New Roman" w:cs="Times New Roman"/>
          <w:color w:val="000000"/>
          <w:sz w:val="28"/>
          <w:szCs w:val="28"/>
        </w:rPr>
        <w:t>.</w:t>
      </w:r>
      <w:r w:rsidRPr="008205EE">
        <w:rPr>
          <w:rFonts w:ascii="Times New Roman" w:hAnsi="Times New Roman" w:cs="Times New Roman"/>
          <w:color w:val="000000"/>
          <w:sz w:val="28"/>
          <w:szCs w:val="28"/>
          <w:lang w:val="en-US"/>
        </w:rPr>
        <w:t>org</w:t>
      </w:r>
      <w:r w:rsidRPr="008205EE">
        <w:rPr>
          <w:rFonts w:ascii="Times New Roman" w:hAnsi="Times New Roman" w:cs="Times New Roman"/>
          <w:color w:val="000000"/>
          <w:sz w:val="28"/>
          <w:szCs w:val="28"/>
        </w:rPr>
        <w:t>/</w:t>
      </w:r>
      <w:r w:rsidRPr="008205EE">
        <w:rPr>
          <w:rFonts w:ascii="Times New Roman" w:hAnsi="Times New Roman" w:cs="Times New Roman"/>
          <w:color w:val="000000"/>
          <w:sz w:val="28"/>
          <w:szCs w:val="28"/>
          <w:lang w:val="en-US"/>
        </w:rPr>
        <w:t>english</w:t>
      </w:r>
      <w:r w:rsidRPr="008205EE">
        <w:rPr>
          <w:rFonts w:ascii="Times New Roman" w:hAnsi="Times New Roman" w:cs="Times New Roman"/>
          <w:color w:val="000000"/>
          <w:sz w:val="28"/>
          <w:szCs w:val="28"/>
        </w:rPr>
        <w:t>/</w:t>
      </w:r>
      <w:proofErr w:type="spellStart"/>
      <w:r w:rsidRPr="008205EE">
        <w:rPr>
          <w:rFonts w:ascii="Times New Roman" w:hAnsi="Times New Roman" w:cs="Times New Roman"/>
          <w:color w:val="000000"/>
          <w:sz w:val="28"/>
          <w:szCs w:val="28"/>
          <w:lang w:val="en-US"/>
        </w:rPr>
        <w:t>tratop</w:t>
      </w:r>
      <w:proofErr w:type="spellEnd"/>
      <w:r w:rsidRPr="008205EE">
        <w:rPr>
          <w:rFonts w:ascii="Times New Roman" w:hAnsi="Times New Roman" w:cs="Times New Roman"/>
          <w:color w:val="000000"/>
          <w:sz w:val="28"/>
          <w:szCs w:val="28"/>
        </w:rPr>
        <w:t>_</w:t>
      </w:r>
      <w:r w:rsidRPr="008205EE">
        <w:rPr>
          <w:rFonts w:ascii="Times New Roman" w:hAnsi="Times New Roman" w:cs="Times New Roman"/>
          <w:color w:val="000000"/>
          <w:sz w:val="28"/>
          <w:szCs w:val="28"/>
          <w:lang w:val="en-US"/>
        </w:rPr>
        <w:t>e</w:t>
      </w:r>
      <w:r w:rsidRPr="008205EE">
        <w:rPr>
          <w:rFonts w:ascii="Times New Roman" w:hAnsi="Times New Roman" w:cs="Times New Roman"/>
          <w:color w:val="000000"/>
          <w:sz w:val="28"/>
          <w:szCs w:val="28"/>
        </w:rPr>
        <w:t>/</w:t>
      </w:r>
      <w:proofErr w:type="spellStart"/>
      <w:r w:rsidRPr="008205EE">
        <w:rPr>
          <w:rFonts w:ascii="Times New Roman" w:hAnsi="Times New Roman" w:cs="Times New Roman"/>
          <w:color w:val="000000"/>
          <w:sz w:val="28"/>
          <w:szCs w:val="28"/>
          <w:lang w:val="en-US"/>
        </w:rPr>
        <w:t>dispu</w:t>
      </w:r>
      <w:proofErr w:type="spellEnd"/>
      <w:r w:rsidRPr="008205EE">
        <w:rPr>
          <w:rFonts w:ascii="Times New Roman" w:hAnsi="Times New Roman" w:cs="Times New Roman"/>
          <w:color w:val="000000"/>
          <w:sz w:val="28"/>
          <w:szCs w:val="28"/>
        </w:rPr>
        <w:t>_</w:t>
      </w:r>
      <w:r w:rsidRPr="008205EE">
        <w:rPr>
          <w:rFonts w:ascii="Times New Roman" w:hAnsi="Times New Roman" w:cs="Times New Roman"/>
          <w:color w:val="000000"/>
          <w:sz w:val="28"/>
          <w:szCs w:val="28"/>
          <w:lang w:val="en-US"/>
        </w:rPr>
        <w:t>e</w:t>
      </w:r>
      <w:r w:rsidRPr="008205EE">
        <w:rPr>
          <w:rFonts w:ascii="Times New Roman" w:hAnsi="Times New Roman" w:cs="Times New Roman"/>
          <w:color w:val="000000"/>
          <w:sz w:val="28"/>
          <w:szCs w:val="28"/>
        </w:rPr>
        <w:t>/</w:t>
      </w:r>
      <w:r w:rsidRPr="008205EE">
        <w:rPr>
          <w:rFonts w:ascii="Times New Roman" w:hAnsi="Times New Roman" w:cs="Times New Roman"/>
          <w:color w:val="000000"/>
          <w:sz w:val="28"/>
          <w:szCs w:val="28"/>
          <w:lang w:val="en-US"/>
        </w:rPr>
        <w:t>cases</w:t>
      </w:r>
      <w:r w:rsidRPr="008205EE">
        <w:rPr>
          <w:rFonts w:ascii="Times New Roman" w:hAnsi="Times New Roman" w:cs="Times New Roman"/>
          <w:color w:val="000000"/>
          <w:sz w:val="28"/>
          <w:szCs w:val="28"/>
        </w:rPr>
        <w:t>_</w:t>
      </w:r>
      <w:r w:rsidRPr="008205EE">
        <w:rPr>
          <w:rFonts w:ascii="Times New Roman" w:hAnsi="Times New Roman" w:cs="Times New Roman"/>
          <w:color w:val="000000"/>
          <w:sz w:val="28"/>
          <w:szCs w:val="28"/>
          <w:lang w:val="en-US"/>
        </w:rPr>
        <w:t>e</w:t>
      </w:r>
      <w:r w:rsidRPr="008205EE">
        <w:rPr>
          <w:rFonts w:ascii="Times New Roman" w:hAnsi="Times New Roman" w:cs="Times New Roman"/>
          <w:color w:val="000000"/>
          <w:sz w:val="28"/>
          <w:szCs w:val="28"/>
        </w:rPr>
        <w:t>/</w:t>
      </w:r>
      <w:proofErr w:type="spellStart"/>
      <w:r w:rsidRPr="008205EE">
        <w:rPr>
          <w:rFonts w:ascii="Times New Roman" w:hAnsi="Times New Roman" w:cs="Times New Roman"/>
          <w:color w:val="000000"/>
          <w:sz w:val="28"/>
          <w:szCs w:val="28"/>
          <w:lang w:val="en-US"/>
        </w:rPr>
        <w:t>ds</w:t>
      </w:r>
      <w:proofErr w:type="spellEnd"/>
      <w:r w:rsidRPr="008205EE">
        <w:rPr>
          <w:rFonts w:ascii="Times New Roman" w:hAnsi="Times New Roman" w:cs="Times New Roman"/>
          <w:color w:val="000000"/>
          <w:sz w:val="28"/>
          <w:szCs w:val="28"/>
        </w:rPr>
        <w:t>58_</w:t>
      </w:r>
      <w:r w:rsidRPr="008205EE">
        <w:rPr>
          <w:rFonts w:ascii="Times New Roman" w:hAnsi="Times New Roman" w:cs="Times New Roman"/>
          <w:color w:val="000000"/>
          <w:sz w:val="28"/>
          <w:szCs w:val="28"/>
          <w:lang w:val="en-US"/>
        </w:rPr>
        <w:t>e</w:t>
      </w:r>
      <w:r w:rsidRPr="008205EE">
        <w:rPr>
          <w:rFonts w:ascii="Times New Roman" w:hAnsi="Times New Roman" w:cs="Times New Roman"/>
          <w:color w:val="000000"/>
          <w:sz w:val="28"/>
          <w:szCs w:val="28"/>
        </w:rPr>
        <w:t>.</w:t>
      </w:r>
      <w:r w:rsidRPr="008205EE">
        <w:rPr>
          <w:rFonts w:ascii="Times New Roman" w:hAnsi="Times New Roman" w:cs="Times New Roman"/>
          <w:color w:val="000000"/>
          <w:sz w:val="28"/>
          <w:szCs w:val="28"/>
          <w:lang w:val="en-US"/>
        </w:rPr>
        <w:t>htm</w:t>
      </w:r>
      <w:r w:rsidRPr="008205EE">
        <w:rPr>
          <w:rFonts w:ascii="Times New Roman" w:hAnsi="Times New Roman" w:cs="Times New Roman"/>
          <w:color w:val="000000"/>
          <w:sz w:val="28"/>
          <w:szCs w:val="28"/>
        </w:rPr>
        <w:t xml:space="preserve"> (дата обращения: 15.04.2023)</w:t>
      </w:r>
    </w:p>
    <w:p w14:paraId="4CC71D72" w14:textId="77777777" w:rsidR="008205EE" w:rsidRDefault="00563597" w:rsidP="008205EE">
      <w:pPr>
        <w:pStyle w:val="a9"/>
        <w:numPr>
          <w:ilvl w:val="0"/>
          <w:numId w:val="26"/>
        </w:numPr>
        <w:autoSpaceDE w:val="0"/>
        <w:autoSpaceDN w:val="0"/>
        <w:adjustRightInd w:val="0"/>
        <w:spacing w:line="360" w:lineRule="auto"/>
        <w:ind w:left="0" w:firstLine="0"/>
        <w:jc w:val="both"/>
        <w:rPr>
          <w:rFonts w:ascii="Times New Roman" w:hAnsi="Times New Roman" w:cs="Times New Roman"/>
          <w:color w:val="000000"/>
          <w:sz w:val="28"/>
          <w:szCs w:val="28"/>
        </w:rPr>
      </w:pPr>
      <w:r w:rsidRPr="008205EE">
        <w:rPr>
          <w:rFonts w:ascii="Times New Roman" w:hAnsi="Times New Roman" w:cs="Times New Roman"/>
          <w:color w:val="000000"/>
          <w:sz w:val="28"/>
          <w:szCs w:val="28"/>
          <w:lang w:val="en-US"/>
        </w:rPr>
        <w:lastRenderedPageBreak/>
        <w:t xml:space="preserve">Asia-Pacific Insights from and for Australia and India, Asia Pacific Forum for International Arbitration (AFIA), 17 November, 2016 - </w:t>
      </w:r>
      <w:r w:rsidRPr="008205EE">
        <w:rPr>
          <w:rFonts w:ascii="Times New Roman" w:eastAsia="Calibri" w:hAnsi="Times New Roman" w:cs="Times New Roman"/>
          <w:color w:val="000000"/>
          <w:sz w:val="28"/>
          <w:szCs w:val="28"/>
          <w:lang w:val="en-US"/>
        </w:rPr>
        <w:t>[</w:t>
      </w:r>
      <w:r w:rsidRPr="008205EE">
        <w:rPr>
          <w:rFonts w:ascii="Times New Roman" w:eastAsia="Calibri" w:hAnsi="Times New Roman" w:cs="Times New Roman"/>
          <w:color w:val="000000"/>
          <w:sz w:val="28"/>
          <w:szCs w:val="28"/>
        </w:rPr>
        <w:t>Электронный</w:t>
      </w:r>
      <w:r w:rsidRPr="008205EE">
        <w:rPr>
          <w:rFonts w:ascii="Times New Roman" w:eastAsia="Calibri" w:hAnsi="Times New Roman" w:cs="Times New Roman"/>
          <w:color w:val="000000"/>
          <w:sz w:val="28"/>
          <w:szCs w:val="28"/>
          <w:lang w:val="en-US"/>
        </w:rPr>
        <w:t xml:space="preserve"> </w:t>
      </w:r>
      <w:r w:rsidRPr="008205EE">
        <w:rPr>
          <w:rFonts w:ascii="Times New Roman" w:eastAsia="Calibri" w:hAnsi="Times New Roman" w:cs="Times New Roman"/>
          <w:color w:val="000000"/>
          <w:sz w:val="28"/>
          <w:szCs w:val="28"/>
        </w:rPr>
        <w:t>ресурс</w:t>
      </w:r>
      <w:r w:rsidRPr="008205EE">
        <w:rPr>
          <w:rFonts w:ascii="Times New Roman" w:eastAsia="Calibri" w:hAnsi="Times New Roman" w:cs="Times New Roman"/>
          <w:color w:val="000000"/>
          <w:sz w:val="28"/>
          <w:szCs w:val="28"/>
          <w:lang w:val="en-US"/>
        </w:rPr>
        <w:t xml:space="preserve">] // </w:t>
      </w:r>
      <w:proofErr w:type="spellStart"/>
      <w:r w:rsidRPr="008205EE">
        <w:rPr>
          <w:rFonts w:ascii="Times New Roman" w:hAnsi="Times New Roman" w:cs="Times New Roman"/>
          <w:color w:val="000000"/>
          <w:sz w:val="28"/>
          <w:szCs w:val="28"/>
          <w:lang w:val="en-US"/>
        </w:rPr>
        <w:t>cholarlycommons</w:t>
      </w:r>
      <w:proofErr w:type="spellEnd"/>
      <w:r w:rsidRPr="008205EE">
        <w:rPr>
          <w:rFonts w:ascii="Times New Roman" w:eastAsia="Calibri" w:hAnsi="Times New Roman" w:cs="Times New Roman"/>
          <w:color w:val="000000"/>
          <w:sz w:val="28"/>
          <w:szCs w:val="28"/>
          <w:lang w:val="en-US"/>
        </w:rPr>
        <w:t xml:space="preserve"> [</w:t>
      </w:r>
      <w:r w:rsidRPr="008205EE">
        <w:rPr>
          <w:rFonts w:ascii="Times New Roman" w:eastAsia="Calibri" w:hAnsi="Times New Roman" w:cs="Times New Roman"/>
          <w:color w:val="000000"/>
          <w:sz w:val="28"/>
          <w:szCs w:val="28"/>
        </w:rPr>
        <w:t>сайт</w:t>
      </w:r>
      <w:r w:rsidRPr="008205EE">
        <w:rPr>
          <w:rFonts w:ascii="Times New Roman" w:eastAsia="Calibri" w:hAnsi="Times New Roman" w:cs="Times New Roman"/>
          <w:color w:val="000000"/>
          <w:sz w:val="28"/>
          <w:szCs w:val="28"/>
          <w:lang w:val="en-US"/>
        </w:rPr>
        <w:t>]. URL</w:t>
      </w:r>
      <w:r w:rsidRPr="008205EE">
        <w:rPr>
          <w:rFonts w:ascii="Times New Roman" w:eastAsia="Calibri" w:hAnsi="Times New Roman" w:cs="Times New Roman"/>
          <w:color w:val="000000"/>
          <w:sz w:val="28"/>
          <w:szCs w:val="28"/>
        </w:rPr>
        <w:t>:</w:t>
      </w:r>
      <w:r w:rsidRPr="008205EE">
        <w:rPr>
          <w:rFonts w:ascii="Times New Roman" w:hAnsi="Times New Roman" w:cs="Times New Roman"/>
          <w:color w:val="000000"/>
          <w:sz w:val="28"/>
          <w:szCs w:val="28"/>
        </w:rPr>
        <w:t xml:space="preserve"> </w:t>
      </w:r>
      <w:r w:rsidRPr="008205EE">
        <w:rPr>
          <w:rFonts w:ascii="Times New Roman" w:hAnsi="Times New Roman" w:cs="Times New Roman"/>
          <w:color w:val="000000"/>
          <w:sz w:val="28"/>
          <w:szCs w:val="28"/>
          <w:lang w:val="en-US"/>
        </w:rPr>
        <w:t>https</w:t>
      </w:r>
      <w:r w:rsidRPr="008205EE">
        <w:rPr>
          <w:rFonts w:ascii="Times New Roman" w:hAnsi="Times New Roman" w:cs="Times New Roman"/>
          <w:color w:val="000000"/>
          <w:sz w:val="28"/>
          <w:szCs w:val="28"/>
        </w:rPr>
        <w:t>://</w:t>
      </w:r>
      <w:proofErr w:type="spellStart"/>
      <w:r w:rsidRPr="008205EE">
        <w:rPr>
          <w:rFonts w:ascii="Times New Roman" w:hAnsi="Times New Roman" w:cs="Times New Roman"/>
          <w:color w:val="000000"/>
          <w:sz w:val="28"/>
          <w:szCs w:val="28"/>
          <w:lang w:val="en-US"/>
        </w:rPr>
        <w:t>scholarlycommons</w:t>
      </w:r>
      <w:proofErr w:type="spellEnd"/>
      <w:r w:rsidRPr="008205EE">
        <w:rPr>
          <w:rFonts w:ascii="Times New Roman" w:hAnsi="Times New Roman" w:cs="Times New Roman"/>
          <w:color w:val="000000"/>
          <w:sz w:val="28"/>
          <w:szCs w:val="28"/>
        </w:rPr>
        <w:t>.</w:t>
      </w:r>
      <w:r w:rsidRPr="008205EE">
        <w:rPr>
          <w:rFonts w:ascii="Times New Roman" w:hAnsi="Times New Roman" w:cs="Times New Roman"/>
          <w:color w:val="000000"/>
          <w:sz w:val="28"/>
          <w:szCs w:val="28"/>
          <w:lang w:val="en-US"/>
        </w:rPr>
        <w:t>law</w:t>
      </w:r>
      <w:r w:rsidRPr="008205EE">
        <w:rPr>
          <w:rFonts w:ascii="Times New Roman" w:hAnsi="Times New Roman" w:cs="Times New Roman"/>
          <w:color w:val="000000"/>
          <w:sz w:val="28"/>
          <w:szCs w:val="28"/>
        </w:rPr>
        <w:t>.</w:t>
      </w:r>
      <w:r w:rsidRPr="008205EE">
        <w:rPr>
          <w:rFonts w:ascii="Times New Roman" w:hAnsi="Times New Roman" w:cs="Times New Roman"/>
          <w:color w:val="000000"/>
          <w:sz w:val="28"/>
          <w:szCs w:val="28"/>
          <w:lang w:val="en-US"/>
        </w:rPr>
        <w:t>northwestern</w:t>
      </w:r>
      <w:r w:rsidRPr="008205EE">
        <w:rPr>
          <w:rFonts w:ascii="Times New Roman" w:hAnsi="Times New Roman" w:cs="Times New Roman"/>
          <w:color w:val="000000"/>
          <w:sz w:val="28"/>
          <w:szCs w:val="28"/>
        </w:rPr>
        <w:t>.</w:t>
      </w:r>
      <w:r w:rsidRPr="008205EE">
        <w:rPr>
          <w:rFonts w:ascii="Times New Roman" w:hAnsi="Times New Roman" w:cs="Times New Roman"/>
          <w:color w:val="000000"/>
          <w:sz w:val="28"/>
          <w:szCs w:val="28"/>
          <w:lang w:val="en-US"/>
        </w:rPr>
        <w:t>edu</w:t>
      </w:r>
      <w:r w:rsidRPr="008205EE">
        <w:rPr>
          <w:rFonts w:ascii="Times New Roman" w:hAnsi="Times New Roman" w:cs="Times New Roman"/>
          <w:color w:val="000000"/>
          <w:sz w:val="28"/>
          <w:szCs w:val="28"/>
        </w:rPr>
        <w:t>/</w:t>
      </w:r>
      <w:r w:rsidRPr="008205EE">
        <w:rPr>
          <w:rFonts w:ascii="Times New Roman" w:hAnsi="Times New Roman" w:cs="Times New Roman"/>
          <w:color w:val="000000"/>
          <w:sz w:val="28"/>
          <w:szCs w:val="28"/>
          <w:lang w:val="en-US"/>
        </w:rPr>
        <w:t>cgi</w:t>
      </w:r>
      <w:r w:rsidRPr="008205EE">
        <w:rPr>
          <w:rFonts w:ascii="Times New Roman" w:hAnsi="Times New Roman" w:cs="Times New Roman"/>
          <w:color w:val="000000"/>
          <w:sz w:val="28"/>
          <w:szCs w:val="28"/>
        </w:rPr>
        <w:t>/</w:t>
      </w:r>
      <w:proofErr w:type="spellStart"/>
      <w:r w:rsidRPr="008205EE">
        <w:rPr>
          <w:rFonts w:ascii="Times New Roman" w:hAnsi="Times New Roman" w:cs="Times New Roman"/>
          <w:color w:val="000000"/>
          <w:sz w:val="28"/>
          <w:szCs w:val="28"/>
          <w:lang w:val="en-US"/>
        </w:rPr>
        <w:t>viewcontent</w:t>
      </w:r>
      <w:proofErr w:type="spellEnd"/>
      <w:r w:rsidRPr="008205EE">
        <w:rPr>
          <w:rFonts w:ascii="Times New Roman" w:hAnsi="Times New Roman" w:cs="Times New Roman"/>
          <w:color w:val="000000"/>
          <w:sz w:val="28"/>
          <w:szCs w:val="28"/>
        </w:rPr>
        <w:t>.</w:t>
      </w:r>
      <w:r w:rsidRPr="008205EE">
        <w:rPr>
          <w:rFonts w:ascii="Times New Roman" w:hAnsi="Times New Roman" w:cs="Times New Roman"/>
          <w:color w:val="000000"/>
          <w:sz w:val="28"/>
          <w:szCs w:val="28"/>
          <w:lang w:val="en-US"/>
        </w:rPr>
        <w:t>cgi</w:t>
      </w:r>
      <w:r w:rsidRPr="008205EE">
        <w:rPr>
          <w:rFonts w:ascii="Times New Roman" w:hAnsi="Times New Roman" w:cs="Times New Roman"/>
          <w:color w:val="000000"/>
          <w:sz w:val="28"/>
          <w:szCs w:val="28"/>
        </w:rPr>
        <w:t>?</w:t>
      </w:r>
      <w:r w:rsidRPr="008205EE">
        <w:rPr>
          <w:rFonts w:ascii="Times New Roman" w:hAnsi="Times New Roman" w:cs="Times New Roman"/>
          <w:color w:val="000000"/>
          <w:sz w:val="28"/>
          <w:szCs w:val="28"/>
          <w:lang w:val="en-US"/>
        </w:rPr>
        <w:t>article</w:t>
      </w:r>
      <w:r w:rsidRPr="008205EE">
        <w:rPr>
          <w:rFonts w:ascii="Times New Roman" w:hAnsi="Times New Roman" w:cs="Times New Roman"/>
          <w:color w:val="000000"/>
          <w:sz w:val="28"/>
          <w:szCs w:val="28"/>
        </w:rPr>
        <w:t>=1824&amp;</w:t>
      </w:r>
      <w:r w:rsidRPr="008205EE">
        <w:rPr>
          <w:rFonts w:ascii="Times New Roman" w:hAnsi="Times New Roman" w:cs="Times New Roman"/>
          <w:color w:val="000000"/>
          <w:sz w:val="28"/>
          <w:szCs w:val="28"/>
          <w:lang w:val="en-US"/>
        </w:rPr>
        <w:t>context</w:t>
      </w:r>
      <w:r w:rsidRPr="008205EE">
        <w:rPr>
          <w:rFonts w:ascii="Times New Roman" w:hAnsi="Times New Roman" w:cs="Times New Roman"/>
          <w:color w:val="000000"/>
          <w:sz w:val="28"/>
          <w:szCs w:val="28"/>
        </w:rPr>
        <w:t>=</w:t>
      </w:r>
      <w:proofErr w:type="spellStart"/>
      <w:r w:rsidRPr="008205EE">
        <w:rPr>
          <w:rFonts w:ascii="Times New Roman" w:hAnsi="Times New Roman" w:cs="Times New Roman"/>
          <w:color w:val="000000"/>
          <w:sz w:val="28"/>
          <w:szCs w:val="28"/>
          <w:lang w:val="en-US"/>
        </w:rPr>
        <w:t>njilb</w:t>
      </w:r>
      <w:proofErr w:type="spellEnd"/>
      <w:r w:rsidRPr="008205EE">
        <w:rPr>
          <w:rFonts w:ascii="Times New Roman" w:hAnsi="Times New Roman" w:cs="Times New Roman"/>
          <w:color w:val="000000"/>
          <w:sz w:val="28"/>
          <w:szCs w:val="28"/>
        </w:rPr>
        <w:t xml:space="preserve"> (дата обращения: 20.04.23)</w:t>
      </w:r>
    </w:p>
    <w:p w14:paraId="0DC16B38" w14:textId="77777777" w:rsidR="008205EE" w:rsidRDefault="00563597" w:rsidP="008205EE">
      <w:pPr>
        <w:pStyle w:val="a9"/>
        <w:numPr>
          <w:ilvl w:val="0"/>
          <w:numId w:val="26"/>
        </w:numPr>
        <w:autoSpaceDE w:val="0"/>
        <w:autoSpaceDN w:val="0"/>
        <w:adjustRightInd w:val="0"/>
        <w:spacing w:line="360" w:lineRule="auto"/>
        <w:ind w:left="0" w:firstLine="0"/>
        <w:jc w:val="both"/>
        <w:rPr>
          <w:rFonts w:ascii="Times New Roman" w:hAnsi="Times New Roman" w:cs="Times New Roman"/>
          <w:color w:val="000000"/>
          <w:sz w:val="28"/>
          <w:szCs w:val="28"/>
        </w:rPr>
      </w:pPr>
      <w:r w:rsidRPr="008205EE">
        <w:rPr>
          <w:rFonts w:ascii="Times New Roman" w:hAnsi="Times New Roman" w:cs="Times New Roman"/>
          <w:color w:val="000000"/>
          <w:sz w:val="28"/>
          <w:szCs w:val="28"/>
          <w:lang w:val="en-US"/>
        </w:rPr>
        <w:t xml:space="preserve">Department of Economic Affairs of India. Bilateral Investment Treaties (BITs)/Agreements - </w:t>
      </w:r>
      <w:r w:rsidRPr="008205EE">
        <w:rPr>
          <w:rFonts w:ascii="Times New Roman" w:eastAsia="Calibri" w:hAnsi="Times New Roman" w:cs="Times New Roman"/>
          <w:color w:val="000000"/>
          <w:sz w:val="28"/>
          <w:szCs w:val="28"/>
          <w:lang w:val="en-US"/>
        </w:rPr>
        <w:t>[</w:t>
      </w:r>
      <w:r w:rsidRPr="008205EE">
        <w:rPr>
          <w:rFonts w:ascii="Times New Roman" w:eastAsia="Calibri" w:hAnsi="Times New Roman" w:cs="Times New Roman"/>
          <w:color w:val="000000"/>
          <w:sz w:val="28"/>
          <w:szCs w:val="28"/>
        </w:rPr>
        <w:t>Электронный</w:t>
      </w:r>
      <w:r w:rsidRPr="008205EE">
        <w:rPr>
          <w:rFonts w:ascii="Times New Roman" w:eastAsia="Calibri" w:hAnsi="Times New Roman" w:cs="Times New Roman"/>
          <w:color w:val="000000"/>
          <w:sz w:val="28"/>
          <w:szCs w:val="28"/>
          <w:lang w:val="en-US"/>
        </w:rPr>
        <w:t xml:space="preserve"> </w:t>
      </w:r>
      <w:r w:rsidRPr="008205EE">
        <w:rPr>
          <w:rFonts w:ascii="Times New Roman" w:eastAsia="Calibri" w:hAnsi="Times New Roman" w:cs="Times New Roman"/>
          <w:color w:val="000000"/>
          <w:sz w:val="28"/>
          <w:szCs w:val="28"/>
        </w:rPr>
        <w:t>ресурс</w:t>
      </w:r>
      <w:r w:rsidRPr="008205EE">
        <w:rPr>
          <w:rFonts w:ascii="Times New Roman" w:eastAsia="Calibri" w:hAnsi="Times New Roman" w:cs="Times New Roman"/>
          <w:color w:val="000000"/>
          <w:sz w:val="28"/>
          <w:szCs w:val="28"/>
          <w:lang w:val="en-US"/>
        </w:rPr>
        <w:t xml:space="preserve">] // </w:t>
      </w:r>
      <w:r w:rsidRPr="008205EE">
        <w:rPr>
          <w:rFonts w:ascii="Times New Roman" w:hAnsi="Times New Roman" w:cs="Times New Roman"/>
          <w:color w:val="000000"/>
          <w:sz w:val="28"/>
          <w:szCs w:val="28"/>
          <w:lang w:val="en-US"/>
        </w:rPr>
        <w:t>dea.gov.in</w:t>
      </w:r>
      <w:r w:rsidRPr="008205EE">
        <w:rPr>
          <w:rFonts w:ascii="Times New Roman" w:eastAsia="Calibri" w:hAnsi="Times New Roman" w:cs="Times New Roman"/>
          <w:color w:val="000000"/>
          <w:sz w:val="28"/>
          <w:szCs w:val="28"/>
          <w:lang w:val="en-US"/>
        </w:rPr>
        <w:t xml:space="preserve"> [</w:t>
      </w:r>
      <w:r w:rsidRPr="008205EE">
        <w:rPr>
          <w:rFonts w:ascii="Times New Roman" w:eastAsia="Calibri" w:hAnsi="Times New Roman" w:cs="Times New Roman"/>
          <w:color w:val="000000"/>
          <w:sz w:val="28"/>
          <w:szCs w:val="28"/>
        </w:rPr>
        <w:t>сайт</w:t>
      </w:r>
      <w:r w:rsidRPr="008205EE">
        <w:rPr>
          <w:rFonts w:ascii="Times New Roman" w:eastAsia="Calibri" w:hAnsi="Times New Roman" w:cs="Times New Roman"/>
          <w:color w:val="000000"/>
          <w:sz w:val="28"/>
          <w:szCs w:val="28"/>
          <w:lang w:val="en-US"/>
        </w:rPr>
        <w:t>]. URL</w:t>
      </w:r>
      <w:r w:rsidRPr="008205EE">
        <w:rPr>
          <w:rFonts w:ascii="Times New Roman" w:hAnsi="Times New Roman" w:cs="Times New Roman"/>
          <w:color w:val="000000"/>
          <w:sz w:val="28"/>
          <w:szCs w:val="28"/>
          <w:lang w:val="en-US"/>
        </w:rPr>
        <w:t>: https://dea.gov.in/bipa?page=7 (</w:t>
      </w:r>
      <w:r w:rsidRPr="008205EE">
        <w:rPr>
          <w:rFonts w:ascii="Times New Roman" w:hAnsi="Times New Roman" w:cs="Times New Roman"/>
          <w:color w:val="000000"/>
          <w:sz w:val="28"/>
          <w:szCs w:val="28"/>
        </w:rPr>
        <w:t>дата</w:t>
      </w:r>
      <w:r w:rsidRPr="008205EE">
        <w:rPr>
          <w:rFonts w:ascii="Times New Roman" w:hAnsi="Times New Roman" w:cs="Times New Roman"/>
          <w:color w:val="000000"/>
          <w:sz w:val="28"/>
          <w:szCs w:val="28"/>
          <w:lang w:val="en-US"/>
        </w:rPr>
        <w:t xml:space="preserve"> </w:t>
      </w:r>
      <w:r w:rsidRPr="008205EE">
        <w:rPr>
          <w:rFonts w:ascii="Times New Roman" w:hAnsi="Times New Roman" w:cs="Times New Roman"/>
          <w:color w:val="000000"/>
          <w:sz w:val="28"/>
          <w:szCs w:val="28"/>
        </w:rPr>
        <w:t>обращения</w:t>
      </w:r>
      <w:r w:rsidRPr="008205EE">
        <w:rPr>
          <w:rFonts w:ascii="Times New Roman" w:hAnsi="Times New Roman" w:cs="Times New Roman"/>
          <w:color w:val="000000"/>
          <w:sz w:val="28"/>
          <w:szCs w:val="28"/>
          <w:lang w:val="en-US"/>
        </w:rPr>
        <w:t>: 02.05.2023)</w:t>
      </w:r>
    </w:p>
    <w:p w14:paraId="503AFDCA" w14:textId="77777777" w:rsidR="008205EE" w:rsidRDefault="00563597" w:rsidP="008205EE">
      <w:pPr>
        <w:pStyle w:val="a9"/>
        <w:numPr>
          <w:ilvl w:val="0"/>
          <w:numId w:val="26"/>
        </w:numPr>
        <w:autoSpaceDE w:val="0"/>
        <w:autoSpaceDN w:val="0"/>
        <w:adjustRightInd w:val="0"/>
        <w:spacing w:line="360" w:lineRule="auto"/>
        <w:ind w:left="0" w:firstLine="0"/>
        <w:jc w:val="both"/>
        <w:rPr>
          <w:rFonts w:ascii="Times New Roman" w:hAnsi="Times New Roman" w:cs="Times New Roman"/>
          <w:color w:val="000000"/>
          <w:sz w:val="28"/>
          <w:szCs w:val="28"/>
        </w:rPr>
      </w:pPr>
      <w:r w:rsidRPr="008205EE">
        <w:rPr>
          <w:rFonts w:ascii="Times New Roman" w:hAnsi="Times New Roman" w:cs="Times New Roman"/>
          <w:color w:val="000000"/>
          <w:sz w:val="28"/>
          <w:szCs w:val="28"/>
          <w:lang w:val="en-US"/>
        </w:rPr>
        <w:t>Draft model Text for the Indian Bilateral Investment Treaty (</w:t>
      </w:r>
      <w:r w:rsidRPr="008205EE">
        <w:rPr>
          <w:rFonts w:ascii="Times New Roman" w:hAnsi="Times New Roman" w:cs="Times New Roman"/>
          <w:color w:val="000000"/>
          <w:sz w:val="28"/>
          <w:szCs w:val="28"/>
        </w:rPr>
        <w:t>проект</w:t>
      </w:r>
      <w:r w:rsidRPr="008205EE">
        <w:rPr>
          <w:rFonts w:ascii="Times New Roman" w:hAnsi="Times New Roman" w:cs="Times New Roman"/>
          <w:color w:val="000000"/>
          <w:sz w:val="28"/>
          <w:szCs w:val="28"/>
          <w:lang w:val="en-US"/>
        </w:rPr>
        <w:t xml:space="preserve"> </w:t>
      </w:r>
      <w:r w:rsidRPr="008205EE">
        <w:rPr>
          <w:rFonts w:ascii="Times New Roman" w:hAnsi="Times New Roman" w:cs="Times New Roman"/>
          <w:color w:val="000000"/>
          <w:sz w:val="28"/>
          <w:szCs w:val="28"/>
        </w:rPr>
        <w:t>типового</w:t>
      </w:r>
      <w:r w:rsidRPr="008205EE">
        <w:rPr>
          <w:rFonts w:ascii="Times New Roman" w:hAnsi="Times New Roman" w:cs="Times New Roman"/>
          <w:color w:val="000000"/>
          <w:sz w:val="28"/>
          <w:szCs w:val="28"/>
          <w:lang w:val="en-US"/>
        </w:rPr>
        <w:t xml:space="preserve"> </w:t>
      </w:r>
      <w:r w:rsidRPr="008205EE">
        <w:rPr>
          <w:rFonts w:ascii="Times New Roman" w:hAnsi="Times New Roman" w:cs="Times New Roman"/>
          <w:color w:val="000000"/>
          <w:sz w:val="28"/>
          <w:szCs w:val="28"/>
        </w:rPr>
        <w:t>ДИД</w:t>
      </w:r>
      <w:r w:rsidRPr="008205EE">
        <w:rPr>
          <w:rFonts w:ascii="Times New Roman" w:hAnsi="Times New Roman" w:cs="Times New Roman"/>
          <w:color w:val="000000"/>
          <w:sz w:val="28"/>
          <w:szCs w:val="28"/>
          <w:lang w:val="en-US"/>
        </w:rPr>
        <w:t xml:space="preserve"> </w:t>
      </w:r>
      <w:r w:rsidRPr="008205EE">
        <w:rPr>
          <w:rFonts w:ascii="Times New Roman" w:hAnsi="Times New Roman" w:cs="Times New Roman"/>
          <w:color w:val="000000"/>
          <w:sz w:val="28"/>
          <w:szCs w:val="28"/>
        </w:rPr>
        <w:t>Индии</w:t>
      </w:r>
      <w:r w:rsidRPr="008205EE">
        <w:rPr>
          <w:rFonts w:ascii="Times New Roman" w:hAnsi="Times New Roman" w:cs="Times New Roman"/>
          <w:color w:val="000000"/>
          <w:sz w:val="28"/>
          <w:szCs w:val="28"/>
          <w:lang w:val="en-US"/>
        </w:rPr>
        <w:t xml:space="preserve">)  - </w:t>
      </w:r>
      <w:r w:rsidRPr="008205EE">
        <w:rPr>
          <w:rFonts w:ascii="Times New Roman" w:eastAsia="Calibri" w:hAnsi="Times New Roman" w:cs="Times New Roman"/>
          <w:color w:val="000000"/>
          <w:sz w:val="28"/>
          <w:szCs w:val="28"/>
          <w:lang w:val="en-US"/>
        </w:rPr>
        <w:t>[</w:t>
      </w:r>
      <w:r w:rsidRPr="008205EE">
        <w:rPr>
          <w:rFonts w:ascii="Times New Roman" w:eastAsia="Calibri" w:hAnsi="Times New Roman" w:cs="Times New Roman"/>
          <w:color w:val="000000"/>
          <w:sz w:val="28"/>
          <w:szCs w:val="28"/>
        </w:rPr>
        <w:t>Электронный</w:t>
      </w:r>
      <w:r w:rsidRPr="008205EE">
        <w:rPr>
          <w:rFonts w:ascii="Times New Roman" w:eastAsia="Calibri" w:hAnsi="Times New Roman" w:cs="Times New Roman"/>
          <w:color w:val="000000"/>
          <w:sz w:val="28"/>
          <w:szCs w:val="28"/>
          <w:lang w:val="en-US"/>
        </w:rPr>
        <w:t xml:space="preserve"> </w:t>
      </w:r>
      <w:r w:rsidRPr="008205EE">
        <w:rPr>
          <w:rFonts w:ascii="Times New Roman" w:eastAsia="Calibri" w:hAnsi="Times New Roman" w:cs="Times New Roman"/>
          <w:color w:val="000000"/>
          <w:sz w:val="28"/>
          <w:szCs w:val="28"/>
        </w:rPr>
        <w:t>ресурс</w:t>
      </w:r>
      <w:r w:rsidRPr="008205EE">
        <w:rPr>
          <w:rFonts w:ascii="Times New Roman" w:eastAsia="Calibri" w:hAnsi="Times New Roman" w:cs="Times New Roman"/>
          <w:color w:val="000000"/>
          <w:sz w:val="28"/>
          <w:szCs w:val="28"/>
          <w:lang w:val="en-US"/>
        </w:rPr>
        <w:t xml:space="preserve">] // </w:t>
      </w:r>
      <w:proofErr w:type="spellStart"/>
      <w:r w:rsidRPr="008205EE">
        <w:rPr>
          <w:rFonts w:ascii="Times New Roman" w:hAnsi="Times New Roman" w:cs="Times New Roman"/>
          <w:color w:val="000000"/>
          <w:sz w:val="28"/>
          <w:szCs w:val="28"/>
          <w:lang w:val="en-US"/>
        </w:rPr>
        <w:t>mygov</w:t>
      </w:r>
      <w:proofErr w:type="spellEnd"/>
      <w:r w:rsidRPr="008205EE">
        <w:rPr>
          <w:rFonts w:ascii="Times New Roman" w:eastAsia="Calibri" w:hAnsi="Times New Roman" w:cs="Times New Roman"/>
          <w:color w:val="000000"/>
          <w:sz w:val="28"/>
          <w:szCs w:val="28"/>
          <w:lang w:val="en-US"/>
        </w:rPr>
        <w:t xml:space="preserve"> [</w:t>
      </w:r>
      <w:r w:rsidRPr="008205EE">
        <w:rPr>
          <w:rFonts w:ascii="Times New Roman" w:eastAsia="Calibri" w:hAnsi="Times New Roman" w:cs="Times New Roman"/>
          <w:color w:val="000000"/>
          <w:sz w:val="28"/>
          <w:szCs w:val="28"/>
        </w:rPr>
        <w:t>сайт</w:t>
      </w:r>
      <w:r w:rsidRPr="008205EE">
        <w:rPr>
          <w:rFonts w:ascii="Times New Roman" w:eastAsia="Calibri" w:hAnsi="Times New Roman" w:cs="Times New Roman"/>
          <w:color w:val="000000"/>
          <w:sz w:val="28"/>
          <w:szCs w:val="28"/>
          <w:lang w:val="en-US"/>
        </w:rPr>
        <w:t>]. URL</w:t>
      </w:r>
      <w:r w:rsidRPr="008205EE">
        <w:rPr>
          <w:rFonts w:ascii="Times New Roman" w:hAnsi="Times New Roman" w:cs="Times New Roman"/>
          <w:color w:val="000000"/>
          <w:sz w:val="28"/>
          <w:szCs w:val="28"/>
        </w:rPr>
        <w:t xml:space="preserve">: </w:t>
      </w:r>
      <w:hyperlink r:id="rId36" w:history="1">
        <w:r w:rsidRPr="008205EE">
          <w:rPr>
            <w:rFonts w:ascii="Times New Roman" w:hAnsi="Times New Roman" w:cs="Times New Roman"/>
            <w:color w:val="000000"/>
            <w:sz w:val="28"/>
            <w:szCs w:val="28"/>
            <w:u w:val="single"/>
            <w:lang w:val="en-US"/>
          </w:rPr>
          <w:t>https</w:t>
        </w:r>
        <w:r w:rsidRPr="008205EE">
          <w:rPr>
            <w:rFonts w:ascii="Times New Roman" w:hAnsi="Times New Roman" w:cs="Times New Roman"/>
            <w:color w:val="000000"/>
            <w:sz w:val="28"/>
            <w:szCs w:val="28"/>
            <w:u w:val="single"/>
          </w:rPr>
          <w:t>://</w:t>
        </w:r>
        <w:proofErr w:type="spellStart"/>
        <w:r w:rsidRPr="008205EE">
          <w:rPr>
            <w:rFonts w:ascii="Times New Roman" w:hAnsi="Times New Roman" w:cs="Times New Roman"/>
            <w:color w:val="000000"/>
            <w:sz w:val="28"/>
            <w:szCs w:val="28"/>
            <w:u w:val="single"/>
            <w:lang w:val="en-US"/>
          </w:rPr>
          <w:t>mygov</w:t>
        </w:r>
        <w:proofErr w:type="spellEnd"/>
        <w:r w:rsidRPr="008205EE">
          <w:rPr>
            <w:rFonts w:ascii="Times New Roman" w:hAnsi="Times New Roman" w:cs="Times New Roman"/>
            <w:color w:val="000000"/>
            <w:sz w:val="28"/>
            <w:szCs w:val="28"/>
            <w:u w:val="single"/>
          </w:rPr>
          <w:t>.</w:t>
        </w:r>
        <w:r w:rsidRPr="008205EE">
          <w:rPr>
            <w:rFonts w:ascii="Times New Roman" w:hAnsi="Times New Roman" w:cs="Times New Roman"/>
            <w:color w:val="000000"/>
            <w:sz w:val="28"/>
            <w:szCs w:val="28"/>
            <w:u w:val="single"/>
            <w:lang w:val="en-US"/>
          </w:rPr>
          <w:t>in</w:t>
        </w:r>
        <w:r w:rsidRPr="008205EE">
          <w:rPr>
            <w:rFonts w:ascii="Times New Roman" w:hAnsi="Times New Roman" w:cs="Times New Roman"/>
            <w:color w:val="000000"/>
            <w:sz w:val="28"/>
            <w:szCs w:val="28"/>
            <w:u w:val="single"/>
          </w:rPr>
          <w:t>/</w:t>
        </w:r>
        <w:r w:rsidRPr="008205EE">
          <w:rPr>
            <w:rFonts w:ascii="Times New Roman" w:hAnsi="Times New Roman" w:cs="Times New Roman"/>
            <w:color w:val="000000"/>
            <w:sz w:val="28"/>
            <w:szCs w:val="28"/>
            <w:u w:val="single"/>
            <w:lang w:val="en-US"/>
          </w:rPr>
          <w:t>sites</w:t>
        </w:r>
        <w:r w:rsidRPr="008205EE">
          <w:rPr>
            <w:rFonts w:ascii="Times New Roman" w:hAnsi="Times New Roman" w:cs="Times New Roman"/>
            <w:color w:val="000000"/>
            <w:sz w:val="28"/>
            <w:szCs w:val="28"/>
            <w:u w:val="single"/>
          </w:rPr>
          <w:t>/</w:t>
        </w:r>
        <w:r w:rsidRPr="008205EE">
          <w:rPr>
            <w:rFonts w:ascii="Times New Roman" w:hAnsi="Times New Roman" w:cs="Times New Roman"/>
            <w:color w:val="000000"/>
            <w:sz w:val="28"/>
            <w:szCs w:val="28"/>
            <w:u w:val="single"/>
            <w:lang w:val="en-US"/>
          </w:rPr>
          <w:t>default</w:t>
        </w:r>
        <w:r w:rsidRPr="008205EE">
          <w:rPr>
            <w:rFonts w:ascii="Times New Roman" w:hAnsi="Times New Roman" w:cs="Times New Roman"/>
            <w:color w:val="000000"/>
            <w:sz w:val="28"/>
            <w:szCs w:val="28"/>
            <w:u w:val="single"/>
          </w:rPr>
          <w:t>/</w:t>
        </w:r>
        <w:r w:rsidRPr="008205EE">
          <w:rPr>
            <w:rFonts w:ascii="Times New Roman" w:hAnsi="Times New Roman" w:cs="Times New Roman"/>
            <w:color w:val="000000"/>
            <w:sz w:val="28"/>
            <w:szCs w:val="28"/>
            <w:u w:val="single"/>
            <w:lang w:val="en-US"/>
          </w:rPr>
          <w:t>files</w:t>
        </w:r>
        <w:r w:rsidRPr="008205EE">
          <w:rPr>
            <w:rFonts w:ascii="Times New Roman" w:hAnsi="Times New Roman" w:cs="Times New Roman"/>
            <w:color w:val="000000"/>
            <w:sz w:val="28"/>
            <w:szCs w:val="28"/>
            <w:u w:val="single"/>
          </w:rPr>
          <w:t>/</w:t>
        </w:r>
        <w:r w:rsidRPr="008205EE">
          <w:rPr>
            <w:rFonts w:ascii="Times New Roman" w:hAnsi="Times New Roman" w:cs="Times New Roman"/>
            <w:color w:val="000000"/>
            <w:sz w:val="28"/>
            <w:szCs w:val="28"/>
            <w:u w:val="single"/>
            <w:lang w:val="en-US"/>
          </w:rPr>
          <w:t>master</w:t>
        </w:r>
        <w:r w:rsidRPr="008205EE">
          <w:rPr>
            <w:rFonts w:ascii="Times New Roman" w:hAnsi="Times New Roman" w:cs="Times New Roman"/>
            <w:color w:val="000000"/>
            <w:sz w:val="28"/>
            <w:szCs w:val="28"/>
            <w:u w:val="single"/>
          </w:rPr>
          <w:t>_</w:t>
        </w:r>
        <w:r w:rsidRPr="008205EE">
          <w:rPr>
            <w:rFonts w:ascii="Times New Roman" w:hAnsi="Times New Roman" w:cs="Times New Roman"/>
            <w:color w:val="000000"/>
            <w:sz w:val="28"/>
            <w:szCs w:val="28"/>
            <w:u w:val="single"/>
            <w:lang w:val="en-US"/>
          </w:rPr>
          <w:t>image</w:t>
        </w:r>
        <w:r w:rsidRPr="008205EE">
          <w:rPr>
            <w:rFonts w:ascii="Times New Roman" w:hAnsi="Times New Roman" w:cs="Times New Roman"/>
            <w:color w:val="000000"/>
            <w:sz w:val="28"/>
            <w:szCs w:val="28"/>
            <w:u w:val="single"/>
          </w:rPr>
          <w:t>/</w:t>
        </w:r>
        <w:r w:rsidRPr="008205EE">
          <w:rPr>
            <w:rFonts w:ascii="Times New Roman" w:hAnsi="Times New Roman" w:cs="Times New Roman"/>
            <w:color w:val="000000"/>
            <w:sz w:val="28"/>
            <w:szCs w:val="28"/>
            <w:u w:val="single"/>
            <w:lang w:val="en-US"/>
          </w:rPr>
          <w:t>Model</w:t>
        </w:r>
        <w:r w:rsidRPr="008205EE">
          <w:rPr>
            <w:rFonts w:ascii="Times New Roman" w:hAnsi="Times New Roman" w:cs="Times New Roman"/>
            <w:color w:val="000000"/>
            <w:sz w:val="28"/>
            <w:szCs w:val="28"/>
            <w:u w:val="single"/>
          </w:rPr>
          <w:t>%20</w:t>
        </w:r>
        <w:r w:rsidRPr="008205EE">
          <w:rPr>
            <w:rFonts w:ascii="Times New Roman" w:hAnsi="Times New Roman" w:cs="Times New Roman"/>
            <w:color w:val="000000"/>
            <w:sz w:val="28"/>
            <w:szCs w:val="28"/>
            <w:u w:val="single"/>
            <w:lang w:val="en-US"/>
          </w:rPr>
          <w:t>Text</w:t>
        </w:r>
        <w:r w:rsidRPr="008205EE">
          <w:rPr>
            <w:rFonts w:ascii="Times New Roman" w:hAnsi="Times New Roman" w:cs="Times New Roman"/>
            <w:color w:val="000000"/>
            <w:sz w:val="28"/>
            <w:szCs w:val="28"/>
            <w:u w:val="single"/>
          </w:rPr>
          <w:t>%20</w:t>
        </w:r>
        <w:r w:rsidRPr="008205EE">
          <w:rPr>
            <w:rFonts w:ascii="Times New Roman" w:hAnsi="Times New Roman" w:cs="Times New Roman"/>
            <w:color w:val="000000"/>
            <w:sz w:val="28"/>
            <w:szCs w:val="28"/>
            <w:u w:val="single"/>
            <w:lang w:val="en-US"/>
          </w:rPr>
          <w:t>for</w:t>
        </w:r>
        <w:r w:rsidRPr="008205EE">
          <w:rPr>
            <w:rFonts w:ascii="Times New Roman" w:hAnsi="Times New Roman" w:cs="Times New Roman"/>
            <w:color w:val="000000"/>
            <w:sz w:val="28"/>
            <w:szCs w:val="28"/>
            <w:u w:val="single"/>
          </w:rPr>
          <w:t>%20</w:t>
        </w:r>
        <w:r w:rsidRPr="008205EE">
          <w:rPr>
            <w:rFonts w:ascii="Times New Roman" w:hAnsi="Times New Roman" w:cs="Times New Roman"/>
            <w:color w:val="000000"/>
            <w:sz w:val="28"/>
            <w:szCs w:val="28"/>
            <w:u w:val="single"/>
            <w:lang w:val="en-US"/>
          </w:rPr>
          <w:t>the</w:t>
        </w:r>
        <w:r w:rsidRPr="008205EE">
          <w:rPr>
            <w:rFonts w:ascii="Times New Roman" w:hAnsi="Times New Roman" w:cs="Times New Roman"/>
            <w:color w:val="000000"/>
            <w:sz w:val="28"/>
            <w:szCs w:val="28"/>
            <w:u w:val="single"/>
          </w:rPr>
          <w:t>%20</w:t>
        </w:r>
        <w:r w:rsidRPr="008205EE">
          <w:rPr>
            <w:rFonts w:ascii="Times New Roman" w:hAnsi="Times New Roman" w:cs="Times New Roman"/>
            <w:color w:val="000000"/>
            <w:sz w:val="28"/>
            <w:szCs w:val="28"/>
            <w:u w:val="single"/>
            <w:lang w:val="en-US"/>
          </w:rPr>
          <w:t>Indian</w:t>
        </w:r>
        <w:r w:rsidRPr="008205EE">
          <w:rPr>
            <w:rFonts w:ascii="Times New Roman" w:hAnsi="Times New Roman" w:cs="Times New Roman"/>
            <w:color w:val="000000"/>
            <w:sz w:val="28"/>
            <w:szCs w:val="28"/>
            <w:u w:val="single"/>
          </w:rPr>
          <w:t>%20</w:t>
        </w:r>
        <w:r w:rsidRPr="008205EE">
          <w:rPr>
            <w:rFonts w:ascii="Times New Roman" w:hAnsi="Times New Roman" w:cs="Times New Roman"/>
            <w:color w:val="000000"/>
            <w:sz w:val="28"/>
            <w:szCs w:val="28"/>
            <w:u w:val="single"/>
            <w:lang w:val="en-US"/>
          </w:rPr>
          <w:t>Bilateral</w:t>
        </w:r>
        <w:r w:rsidRPr="008205EE">
          <w:rPr>
            <w:rFonts w:ascii="Times New Roman" w:hAnsi="Times New Roman" w:cs="Times New Roman"/>
            <w:color w:val="000000"/>
            <w:sz w:val="28"/>
            <w:szCs w:val="28"/>
            <w:u w:val="single"/>
          </w:rPr>
          <w:t>%20</w:t>
        </w:r>
        <w:r w:rsidRPr="008205EE">
          <w:rPr>
            <w:rFonts w:ascii="Times New Roman" w:hAnsi="Times New Roman" w:cs="Times New Roman"/>
            <w:color w:val="000000"/>
            <w:sz w:val="28"/>
            <w:szCs w:val="28"/>
            <w:u w:val="single"/>
            <w:lang w:val="en-US"/>
          </w:rPr>
          <w:t>Investment</w:t>
        </w:r>
        <w:r w:rsidRPr="008205EE">
          <w:rPr>
            <w:rFonts w:ascii="Times New Roman" w:hAnsi="Times New Roman" w:cs="Times New Roman"/>
            <w:color w:val="000000"/>
            <w:sz w:val="28"/>
            <w:szCs w:val="28"/>
            <w:u w:val="single"/>
          </w:rPr>
          <w:t>%20</w:t>
        </w:r>
        <w:r w:rsidRPr="008205EE">
          <w:rPr>
            <w:rFonts w:ascii="Times New Roman" w:hAnsi="Times New Roman" w:cs="Times New Roman"/>
            <w:color w:val="000000"/>
            <w:sz w:val="28"/>
            <w:szCs w:val="28"/>
            <w:u w:val="single"/>
            <w:lang w:val="en-US"/>
          </w:rPr>
          <w:t>Treaty</w:t>
        </w:r>
        <w:r w:rsidRPr="008205EE">
          <w:rPr>
            <w:rFonts w:ascii="Times New Roman" w:hAnsi="Times New Roman" w:cs="Times New Roman"/>
            <w:color w:val="000000"/>
            <w:sz w:val="28"/>
            <w:szCs w:val="28"/>
            <w:u w:val="single"/>
          </w:rPr>
          <w:t>.</w:t>
        </w:r>
        <w:r w:rsidRPr="008205EE">
          <w:rPr>
            <w:rFonts w:ascii="Times New Roman" w:hAnsi="Times New Roman" w:cs="Times New Roman"/>
            <w:color w:val="000000"/>
            <w:sz w:val="28"/>
            <w:szCs w:val="28"/>
            <w:u w:val="single"/>
            <w:lang w:val="en-US"/>
          </w:rPr>
          <w:t>pdf </w:t>
        </w:r>
      </w:hyperlink>
      <w:r w:rsidR="008205EE" w:rsidRPr="008205EE">
        <w:rPr>
          <w:rFonts w:ascii="Times New Roman" w:hAnsi="Times New Roman" w:cs="Times New Roman"/>
          <w:color w:val="000000"/>
          <w:sz w:val="28"/>
          <w:szCs w:val="28"/>
        </w:rPr>
        <w:t xml:space="preserve"> (дата обращения: 03.04.2023)</w:t>
      </w:r>
    </w:p>
    <w:p w14:paraId="0226FBF0" w14:textId="77777777" w:rsidR="008205EE" w:rsidRDefault="00563597" w:rsidP="008205EE">
      <w:pPr>
        <w:pStyle w:val="a9"/>
        <w:numPr>
          <w:ilvl w:val="0"/>
          <w:numId w:val="26"/>
        </w:numPr>
        <w:autoSpaceDE w:val="0"/>
        <w:autoSpaceDN w:val="0"/>
        <w:adjustRightInd w:val="0"/>
        <w:spacing w:line="360" w:lineRule="auto"/>
        <w:ind w:left="0" w:firstLine="0"/>
        <w:jc w:val="both"/>
        <w:rPr>
          <w:rFonts w:ascii="Times New Roman" w:hAnsi="Times New Roman" w:cs="Times New Roman"/>
          <w:color w:val="000000"/>
          <w:sz w:val="28"/>
          <w:szCs w:val="28"/>
        </w:rPr>
      </w:pPr>
      <w:r w:rsidRPr="008205EE">
        <w:rPr>
          <w:rFonts w:ascii="Times New Roman" w:hAnsi="Times New Roman" w:cs="Times New Roman"/>
          <w:color w:val="000000"/>
          <w:sz w:val="28"/>
          <w:szCs w:val="28"/>
          <w:lang w:val="en-US"/>
        </w:rPr>
        <w:t xml:space="preserve">Economic Survey (2017-18), Ease of Doing Business’s Next Frontier: Timely Justice - </w:t>
      </w:r>
      <w:r w:rsidRPr="008205EE">
        <w:rPr>
          <w:rFonts w:ascii="Times New Roman" w:eastAsia="Calibri" w:hAnsi="Times New Roman" w:cs="Times New Roman"/>
          <w:color w:val="000000"/>
          <w:sz w:val="28"/>
          <w:szCs w:val="28"/>
          <w:lang w:val="en-US"/>
        </w:rPr>
        <w:t>[</w:t>
      </w:r>
      <w:r w:rsidRPr="008205EE">
        <w:rPr>
          <w:rFonts w:ascii="Times New Roman" w:eastAsia="Calibri" w:hAnsi="Times New Roman" w:cs="Times New Roman"/>
          <w:color w:val="000000"/>
          <w:sz w:val="28"/>
          <w:szCs w:val="28"/>
        </w:rPr>
        <w:t>Электронный</w:t>
      </w:r>
      <w:r w:rsidRPr="008205EE">
        <w:rPr>
          <w:rFonts w:ascii="Times New Roman" w:eastAsia="Calibri" w:hAnsi="Times New Roman" w:cs="Times New Roman"/>
          <w:color w:val="000000"/>
          <w:sz w:val="28"/>
          <w:szCs w:val="28"/>
          <w:lang w:val="en-US"/>
        </w:rPr>
        <w:t xml:space="preserve"> </w:t>
      </w:r>
      <w:r w:rsidRPr="008205EE">
        <w:rPr>
          <w:rFonts w:ascii="Times New Roman" w:eastAsia="Calibri" w:hAnsi="Times New Roman" w:cs="Times New Roman"/>
          <w:color w:val="000000"/>
          <w:sz w:val="28"/>
          <w:szCs w:val="28"/>
        </w:rPr>
        <w:t>ресурс</w:t>
      </w:r>
      <w:r w:rsidRPr="008205EE">
        <w:rPr>
          <w:rFonts w:ascii="Times New Roman" w:eastAsia="Calibri" w:hAnsi="Times New Roman" w:cs="Times New Roman"/>
          <w:color w:val="000000"/>
          <w:sz w:val="28"/>
          <w:szCs w:val="28"/>
          <w:lang w:val="en-US"/>
        </w:rPr>
        <w:t xml:space="preserve">]//  </w:t>
      </w:r>
      <w:proofErr w:type="spellStart"/>
      <w:r w:rsidRPr="008205EE">
        <w:rPr>
          <w:rFonts w:ascii="Times New Roman" w:hAnsi="Times New Roman" w:cs="Times New Roman"/>
          <w:color w:val="000000"/>
          <w:sz w:val="28"/>
          <w:szCs w:val="28"/>
          <w:lang w:val="en-US"/>
        </w:rPr>
        <w:t>mofapp</w:t>
      </w:r>
      <w:proofErr w:type="spellEnd"/>
      <w:r w:rsidRPr="008205EE">
        <w:rPr>
          <w:rFonts w:ascii="Times New Roman" w:eastAsia="Calibri" w:hAnsi="Times New Roman" w:cs="Times New Roman"/>
          <w:color w:val="000000"/>
          <w:sz w:val="28"/>
          <w:szCs w:val="28"/>
          <w:lang w:val="en-US"/>
        </w:rPr>
        <w:t xml:space="preserve"> [</w:t>
      </w:r>
      <w:r w:rsidRPr="008205EE">
        <w:rPr>
          <w:rFonts w:ascii="Times New Roman" w:eastAsia="Calibri" w:hAnsi="Times New Roman" w:cs="Times New Roman"/>
          <w:color w:val="000000"/>
          <w:sz w:val="28"/>
          <w:szCs w:val="28"/>
        </w:rPr>
        <w:t>сайт</w:t>
      </w:r>
      <w:r w:rsidRPr="008205EE">
        <w:rPr>
          <w:rFonts w:ascii="Times New Roman" w:eastAsia="Calibri" w:hAnsi="Times New Roman" w:cs="Times New Roman"/>
          <w:color w:val="000000"/>
          <w:sz w:val="28"/>
          <w:szCs w:val="28"/>
          <w:lang w:val="en-US"/>
        </w:rPr>
        <w:t>]. URL</w:t>
      </w:r>
      <w:r w:rsidRPr="008205EE">
        <w:rPr>
          <w:rFonts w:ascii="Times New Roman" w:hAnsi="Times New Roman" w:cs="Times New Roman"/>
          <w:color w:val="000000"/>
          <w:sz w:val="28"/>
          <w:szCs w:val="28"/>
        </w:rPr>
        <w:t xml:space="preserve">: </w:t>
      </w:r>
      <w:r w:rsidRPr="008205EE">
        <w:rPr>
          <w:rFonts w:ascii="Times New Roman" w:hAnsi="Times New Roman" w:cs="Times New Roman"/>
          <w:color w:val="000000"/>
          <w:sz w:val="28"/>
          <w:szCs w:val="28"/>
          <w:lang w:val="en-US"/>
        </w:rPr>
        <w:t>http</w:t>
      </w:r>
      <w:r w:rsidRPr="008205EE">
        <w:rPr>
          <w:rFonts w:ascii="Times New Roman" w:hAnsi="Times New Roman" w:cs="Times New Roman"/>
          <w:color w:val="000000"/>
          <w:sz w:val="28"/>
          <w:szCs w:val="28"/>
        </w:rPr>
        <w:t>://</w:t>
      </w:r>
      <w:proofErr w:type="spellStart"/>
      <w:r w:rsidRPr="008205EE">
        <w:rPr>
          <w:rFonts w:ascii="Times New Roman" w:hAnsi="Times New Roman" w:cs="Times New Roman"/>
          <w:color w:val="000000"/>
          <w:sz w:val="28"/>
          <w:szCs w:val="28"/>
          <w:lang w:val="en-US"/>
        </w:rPr>
        <w:t>mofapp</w:t>
      </w:r>
      <w:proofErr w:type="spellEnd"/>
      <w:r w:rsidRPr="008205EE">
        <w:rPr>
          <w:rFonts w:ascii="Times New Roman" w:hAnsi="Times New Roman" w:cs="Times New Roman"/>
          <w:color w:val="000000"/>
          <w:sz w:val="28"/>
          <w:szCs w:val="28"/>
        </w:rPr>
        <w:t>.</w:t>
      </w:r>
      <w:proofErr w:type="spellStart"/>
      <w:r w:rsidRPr="008205EE">
        <w:rPr>
          <w:rFonts w:ascii="Times New Roman" w:hAnsi="Times New Roman" w:cs="Times New Roman"/>
          <w:color w:val="000000"/>
          <w:sz w:val="28"/>
          <w:szCs w:val="28"/>
          <w:lang w:val="en-US"/>
        </w:rPr>
        <w:t>nic</w:t>
      </w:r>
      <w:proofErr w:type="spellEnd"/>
      <w:r w:rsidRPr="008205EE">
        <w:rPr>
          <w:rFonts w:ascii="Times New Roman" w:hAnsi="Times New Roman" w:cs="Times New Roman"/>
          <w:color w:val="000000"/>
          <w:sz w:val="28"/>
          <w:szCs w:val="28"/>
        </w:rPr>
        <w:t>.</w:t>
      </w:r>
      <w:r w:rsidRPr="008205EE">
        <w:rPr>
          <w:rFonts w:ascii="Times New Roman" w:hAnsi="Times New Roman" w:cs="Times New Roman"/>
          <w:color w:val="000000"/>
          <w:sz w:val="28"/>
          <w:szCs w:val="28"/>
          <w:lang w:val="en-US"/>
        </w:rPr>
        <w:t>in</w:t>
      </w:r>
      <w:r w:rsidRPr="008205EE">
        <w:rPr>
          <w:rFonts w:ascii="Times New Roman" w:hAnsi="Times New Roman" w:cs="Times New Roman"/>
          <w:color w:val="000000"/>
          <w:sz w:val="28"/>
          <w:szCs w:val="28"/>
        </w:rPr>
        <w:t>:8080/</w:t>
      </w:r>
      <w:proofErr w:type="spellStart"/>
      <w:r w:rsidRPr="008205EE">
        <w:rPr>
          <w:rFonts w:ascii="Times New Roman" w:hAnsi="Times New Roman" w:cs="Times New Roman"/>
          <w:color w:val="000000"/>
          <w:sz w:val="28"/>
          <w:szCs w:val="28"/>
          <w:lang w:val="en-US"/>
        </w:rPr>
        <w:t>economicsurvey</w:t>
      </w:r>
      <w:proofErr w:type="spellEnd"/>
      <w:r w:rsidRPr="008205EE">
        <w:rPr>
          <w:rFonts w:ascii="Times New Roman" w:hAnsi="Times New Roman" w:cs="Times New Roman"/>
          <w:color w:val="000000"/>
          <w:sz w:val="28"/>
          <w:szCs w:val="28"/>
        </w:rPr>
        <w:t>/</w:t>
      </w:r>
      <w:r w:rsidRPr="008205EE">
        <w:rPr>
          <w:rFonts w:ascii="Times New Roman" w:hAnsi="Times New Roman" w:cs="Times New Roman"/>
          <w:color w:val="000000"/>
          <w:sz w:val="28"/>
          <w:szCs w:val="28"/>
          <w:lang w:val="en-US"/>
        </w:rPr>
        <w:t>pdf</w:t>
      </w:r>
      <w:r w:rsidRPr="008205EE">
        <w:rPr>
          <w:rFonts w:ascii="Times New Roman" w:hAnsi="Times New Roman" w:cs="Times New Roman"/>
          <w:color w:val="000000"/>
          <w:sz w:val="28"/>
          <w:szCs w:val="28"/>
        </w:rPr>
        <w:t>/131-144_</w:t>
      </w:r>
      <w:r w:rsidRPr="008205EE">
        <w:rPr>
          <w:rFonts w:ascii="Times New Roman" w:hAnsi="Times New Roman" w:cs="Times New Roman"/>
          <w:color w:val="000000"/>
          <w:sz w:val="28"/>
          <w:szCs w:val="28"/>
          <w:lang w:val="en-US"/>
        </w:rPr>
        <w:t>Chapter</w:t>
      </w:r>
      <w:r w:rsidRPr="008205EE">
        <w:rPr>
          <w:rFonts w:ascii="Times New Roman" w:hAnsi="Times New Roman" w:cs="Times New Roman"/>
          <w:color w:val="000000"/>
          <w:sz w:val="28"/>
          <w:szCs w:val="28"/>
        </w:rPr>
        <w:t>_09_</w:t>
      </w:r>
      <w:r w:rsidRPr="008205EE">
        <w:rPr>
          <w:rFonts w:ascii="Times New Roman" w:hAnsi="Times New Roman" w:cs="Times New Roman"/>
          <w:color w:val="000000"/>
          <w:sz w:val="28"/>
          <w:szCs w:val="28"/>
          <w:lang w:val="en-US"/>
        </w:rPr>
        <w:t>ENGLISH</w:t>
      </w:r>
      <w:r w:rsidRPr="008205EE">
        <w:rPr>
          <w:rFonts w:ascii="Times New Roman" w:hAnsi="Times New Roman" w:cs="Times New Roman"/>
          <w:color w:val="000000"/>
          <w:sz w:val="28"/>
          <w:szCs w:val="28"/>
        </w:rPr>
        <w:t>_</w:t>
      </w:r>
      <w:r w:rsidRPr="008205EE">
        <w:rPr>
          <w:rFonts w:ascii="Times New Roman" w:hAnsi="Times New Roman" w:cs="Times New Roman"/>
          <w:color w:val="000000"/>
          <w:sz w:val="28"/>
          <w:szCs w:val="28"/>
          <w:lang w:val="en-US"/>
        </w:rPr>
        <w:t>Vol</w:t>
      </w:r>
      <w:r w:rsidRPr="008205EE">
        <w:rPr>
          <w:rFonts w:ascii="Times New Roman" w:hAnsi="Times New Roman" w:cs="Times New Roman"/>
          <w:color w:val="000000"/>
          <w:sz w:val="28"/>
          <w:szCs w:val="28"/>
        </w:rPr>
        <w:t>%2001_2017-18.</w:t>
      </w:r>
      <w:r w:rsidRPr="008205EE">
        <w:rPr>
          <w:rFonts w:ascii="Times New Roman" w:hAnsi="Times New Roman" w:cs="Times New Roman"/>
          <w:color w:val="000000"/>
          <w:sz w:val="28"/>
          <w:szCs w:val="28"/>
          <w:lang w:val="en-US"/>
        </w:rPr>
        <w:t>pdf</w:t>
      </w:r>
      <w:r w:rsidRPr="008205EE">
        <w:rPr>
          <w:rFonts w:ascii="Times New Roman" w:hAnsi="Times New Roman" w:cs="Times New Roman"/>
          <w:color w:val="000000"/>
          <w:sz w:val="28"/>
          <w:szCs w:val="28"/>
        </w:rPr>
        <w:t xml:space="preserve">  (дата обращения: 15.04.2023)</w:t>
      </w:r>
    </w:p>
    <w:p w14:paraId="2C9BD997" w14:textId="77777777" w:rsidR="008205EE" w:rsidRPr="008205EE" w:rsidRDefault="00563597" w:rsidP="008205EE">
      <w:pPr>
        <w:pStyle w:val="a9"/>
        <w:numPr>
          <w:ilvl w:val="0"/>
          <w:numId w:val="26"/>
        </w:numPr>
        <w:autoSpaceDE w:val="0"/>
        <w:autoSpaceDN w:val="0"/>
        <w:adjustRightInd w:val="0"/>
        <w:spacing w:line="360" w:lineRule="auto"/>
        <w:ind w:left="0" w:firstLine="0"/>
        <w:jc w:val="both"/>
        <w:rPr>
          <w:rFonts w:ascii="Times New Roman" w:hAnsi="Times New Roman" w:cs="Times New Roman"/>
          <w:color w:val="000000"/>
          <w:sz w:val="28"/>
          <w:szCs w:val="28"/>
        </w:rPr>
      </w:pPr>
      <w:r w:rsidRPr="008205EE">
        <w:rPr>
          <w:rFonts w:ascii="Times New Roman" w:hAnsi="Times New Roman" w:cs="Times New Roman"/>
          <w:color w:val="000000"/>
          <w:sz w:val="28"/>
          <w:szCs w:val="28"/>
          <w:lang w:val="en-US"/>
        </w:rPr>
        <w:t xml:space="preserve">Government of India, Law Commission of India, Report No 260, Analysis of the Draft Model Indian Bilateral Investment </w:t>
      </w:r>
      <w:r w:rsidRPr="008205EE">
        <w:rPr>
          <w:rFonts w:ascii="Times New Roman" w:hAnsi="Times New Roman" w:cs="Times New Roman"/>
          <w:color w:val="000000"/>
          <w:sz w:val="28"/>
          <w:szCs w:val="28"/>
        </w:rPr>
        <w:t>от</w:t>
      </w:r>
      <w:r w:rsidRPr="008205EE">
        <w:rPr>
          <w:rFonts w:ascii="Times New Roman" w:hAnsi="Times New Roman" w:cs="Times New Roman"/>
          <w:color w:val="000000"/>
          <w:sz w:val="28"/>
          <w:szCs w:val="28"/>
          <w:lang w:val="en-US"/>
        </w:rPr>
        <w:t xml:space="preserve"> August 2015 - </w:t>
      </w:r>
      <w:r w:rsidRPr="008205EE">
        <w:rPr>
          <w:rFonts w:ascii="Times New Roman" w:eastAsia="Calibri" w:hAnsi="Times New Roman" w:cs="Times New Roman"/>
          <w:color w:val="000000"/>
          <w:sz w:val="28"/>
          <w:szCs w:val="28"/>
          <w:lang w:val="en-US"/>
        </w:rPr>
        <w:t>[</w:t>
      </w:r>
      <w:r w:rsidRPr="008205EE">
        <w:rPr>
          <w:rFonts w:ascii="Times New Roman" w:eastAsia="Calibri" w:hAnsi="Times New Roman" w:cs="Times New Roman"/>
          <w:color w:val="000000"/>
          <w:sz w:val="28"/>
          <w:szCs w:val="28"/>
        </w:rPr>
        <w:t>Электронный</w:t>
      </w:r>
      <w:r w:rsidRPr="008205EE">
        <w:rPr>
          <w:rFonts w:ascii="Times New Roman" w:eastAsia="Calibri" w:hAnsi="Times New Roman" w:cs="Times New Roman"/>
          <w:color w:val="000000"/>
          <w:sz w:val="28"/>
          <w:szCs w:val="28"/>
          <w:lang w:val="en-US"/>
        </w:rPr>
        <w:t xml:space="preserve"> </w:t>
      </w:r>
      <w:r w:rsidRPr="008205EE">
        <w:rPr>
          <w:rFonts w:ascii="Times New Roman" w:eastAsia="Calibri" w:hAnsi="Times New Roman" w:cs="Times New Roman"/>
          <w:color w:val="000000"/>
          <w:sz w:val="28"/>
          <w:szCs w:val="28"/>
        </w:rPr>
        <w:t>ресурс</w:t>
      </w:r>
      <w:r w:rsidRPr="008205EE">
        <w:rPr>
          <w:rFonts w:ascii="Times New Roman" w:eastAsia="Calibri" w:hAnsi="Times New Roman" w:cs="Times New Roman"/>
          <w:color w:val="000000"/>
          <w:sz w:val="28"/>
          <w:szCs w:val="28"/>
          <w:lang w:val="en-US"/>
        </w:rPr>
        <w:t xml:space="preserve">] // </w:t>
      </w:r>
      <w:proofErr w:type="spellStart"/>
      <w:r w:rsidRPr="008205EE">
        <w:rPr>
          <w:rFonts w:ascii="Times New Roman" w:hAnsi="Times New Roman" w:cs="Times New Roman"/>
          <w:color w:val="000000"/>
          <w:sz w:val="28"/>
          <w:szCs w:val="28"/>
          <w:lang w:val="en-US"/>
        </w:rPr>
        <w:t>lawcommissionofindia</w:t>
      </w:r>
      <w:proofErr w:type="spellEnd"/>
      <w:r w:rsidRPr="008205EE">
        <w:rPr>
          <w:rFonts w:ascii="Times New Roman" w:eastAsia="Calibri" w:hAnsi="Times New Roman" w:cs="Times New Roman"/>
          <w:color w:val="000000"/>
          <w:sz w:val="28"/>
          <w:szCs w:val="28"/>
          <w:lang w:val="en-US"/>
        </w:rPr>
        <w:t xml:space="preserve"> [</w:t>
      </w:r>
      <w:r w:rsidRPr="008205EE">
        <w:rPr>
          <w:rFonts w:ascii="Times New Roman" w:eastAsia="Calibri" w:hAnsi="Times New Roman" w:cs="Times New Roman"/>
          <w:color w:val="000000"/>
          <w:sz w:val="28"/>
          <w:szCs w:val="28"/>
        </w:rPr>
        <w:t>сайт</w:t>
      </w:r>
      <w:r w:rsidRPr="008205EE">
        <w:rPr>
          <w:rFonts w:ascii="Times New Roman" w:eastAsia="Calibri" w:hAnsi="Times New Roman" w:cs="Times New Roman"/>
          <w:color w:val="000000"/>
          <w:sz w:val="28"/>
          <w:szCs w:val="28"/>
          <w:lang w:val="en-US"/>
        </w:rPr>
        <w:t>]. URL</w:t>
      </w:r>
      <w:r w:rsidRPr="008205EE">
        <w:rPr>
          <w:rFonts w:ascii="Times New Roman" w:hAnsi="Times New Roman" w:cs="Times New Roman"/>
          <w:color w:val="000000"/>
          <w:sz w:val="28"/>
          <w:szCs w:val="28"/>
        </w:rPr>
        <w:t xml:space="preserve">: </w:t>
      </w:r>
      <w:r w:rsidRPr="008205EE">
        <w:rPr>
          <w:rFonts w:ascii="Times New Roman" w:hAnsi="Times New Roman" w:cs="Times New Roman"/>
          <w:color w:val="000000"/>
          <w:sz w:val="28"/>
          <w:szCs w:val="28"/>
          <w:lang w:val="en-US"/>
        </w:rPr>
        <w:t>https</w:t>
      </w:r>
      <w:r w:rsidRPr="008205EE">
        <w:rPr>
          <w:rFonts w:ascii="Times New Roman" w:hAnsi="Times New Roman" w:cs="Times New Roman"/>
          <w:color w:val="000000"/>
          <w:sz w:val="28"/>
          <w:szCs w:val="28"/>
        </w:rPr>
        <w:t>://</w:t>
      </w:r>
      <w:proofErr w:type="spellStart"/>
      <w:r w:rsidRPr="008205EE">
        <w:rPr>
          <w:rFonts w:ascii="Times New Roman" w:hAnsi="Times New Roman" w:cs="Times New Roman"/>
          <w:color w:val="000000"/>
          <w:sz w:val="28"/>
          <w:szCs w:val="28"/>
          <w:lang w:val="en-US"/>
        </w:rPr>
        <w:t>lawcommissionofindia</w:t>
      </w:r>
      <w:proofErr w:type="spellEnd"/>
      <w:r w:rsidRPr="008205EE">
        <w:rPr>
          <w:rFonts w:ascii="Times New Roman" w:hAnsi="Times New Roman" w:cs="Times New Roman"/>
          <w:color w:val="000000"/>
          <w:sz w:val="28"/>
          <w:szCs w:val="28"/>
        </w:rPr>
        <w:t>.</w:t>
      </w:r>
      <w:proofErr w:type="spellStart"/>
      <w:r w:rsidRPr="008205EE">
        <w:rPr>
          <w:rFonts w:ascii="Times New Roman" w:hAnsi="Times New Roman" w:cs="Times New Roman"/>
          <w:color w:val="000000"/>
          <w:sz w:val="28"/>
          <w:szCs w:val="28"/>
          <w:lang w:val="en-US"/>
        </w:rPr>
        <w:t>nic</w:t>
      </w:r>
      <w:proofErr w:type="spellEnd"/>
      <w:r w:rsidRPr="008205EE">
        <w:rPr>
          <w:rFonts w:ascii="Times New Roman" w:hAnsi="Times New Roman" w:cs="Times New Roman"/>
          <w:color w:val="000000"/>
          <w:sz w:val="28"/>
          <w:szCs w:val="28"/>
        </w:rPr>
        <w:t>.</w:t>
      </w:r>
      <w:r w:rsidRPr="008205EE">
        <w:rPr>
          <w:rFonts w:ascii="Times New Roman" w:hAnsi="Times New Roman" w:cs="Times New Roman"/>
          <w:color w:val="000000"/>
          <w:sz w:val="28"/>
          <w:szCs w:val="28"/>
          <w:lang w:val="en-US"/>
        </w:rPr>
        <w:t>in</w:t>
      </w:r>
      <w:r w:rsidRPr="008205EE">
        <w:rPr>
          <w:rFonts w:ascii="Times New Roman" w:hAnsi="Times New Roman" w:cs="Times New Roman"/>
          <w:color w:val="000000"/>
          <w:sz w:val="28"/>
          <w:szCs w:val="28"/>
        </w:rPr>
        <w:t>/</w:t>
      </w:r>
      <w:r w:rsidRPr="008205EE">
        <w:rPr>
          <w:rFonts w:ascii="Times New Roman" w:hAnsi="Times New Roman" w:cs="Times New Roman"/>
          <w:color w:val="000000"/>
          <w:sz w:val="28"/>
          <w:szCs w:val="28"/>
          <w:lang w:val="en-US"/>
        </w:rPr>
        <w:t>reports</w:t>
      </w:r>
      <w:r w:rsidRPr="008205EE">
        <w:rPr>
          <w:rFonts w:ascii="Times New Roman" w:hAnsi="Times New Roman" w:cs="Times New Roman"/>
          <w:color w:val="000000"/>
          <w:sz w:val="28"/>
          <w:szCs w:val="28"/>
        </w:rPr>
        <w:t>/</w:t>
      </w:r>
      <w:r w:rsidRPr="008205EE">
        <w:rPr>
          <w:rFonts w:ascii="Times New Roman" w:hAnsi="Times New Roman" w:cs="Times New Roman"/>
          <w:color w:val="000000"/>
          <w:sz w:val="28"/>
          <w:szCs w:val="28"/>
          <w:lang w:val="en-US"/>
        </w:rPr>
        <w:t>Report</w:t>
      </w:r>
      <w:r w:rsidRPr="008205EE">
        <w:rPr>
          <w:rFonts w:ascii="Times New Roman" w:hAnsi="Times New Roman" w:cs="Times New Roman"/>
          <w:color w:val="000000"/>
          <w:sz w:val="28"/>
          <w:szCs w:val="28"/>
        </w:rPr>
        <w:t>260.</w:t>
      </w:r>
      <w:r w:rsidRPr="008205EE">
        <w:rPr>
          <w:rFonts w:ascii="Times New Roman" w:hAnsi="Times New Roman" w:cs="Times New Roman"/>
          <w:color w:val="000000"/>
          <w:sz w:val="28"/>
          <w:szCs w:val="28"/>
          <w:lang w:val="en-US"/>
        </w:rPr>
        <w:t>pdf</w:t>
      </w:r>
      <w:r w:rsidRPr="008205EE">
        <w:rPr>
          <w:rFonts w:ascii="Times New Roman" w:hAnsi="Times New Roman" w:cs="Times New Roman"/>
          <w:color w:val="000000"/>
          <w:sz w:val="28"/>
          <w:szCs w:val="28"/>
        </w:rPr>
        <w:t xml:space="preserve">  (дата обращения: 03.04.2023)</w:t>
      </w:r>
    </w:p>
    <w:p w14:paraId="71F7408F" w14:textId="77777777" w:rsidR="008205EE" w:rsidRDefault="00563597" w:rsidP="008205EE">
      <w:pPr>
        <w:pStyle w:val="a9"/>
        <w:numPr>
          <w:ilvl w:val="0"/>
          <w:numId w:val="26"/>
        </w:numPr>
        <w:autoSpaceDE w:val="0"/>
        <w:autoSpaceDN w:val="0"/>
        <w:adjustRightInd w:val="0"/>
        <w:spacing w:line="360" w:lineRule="auto"/>
        <w:ind w:left="0" w:firstLine="0"/>
        <w:jc w:val="both"/>
        <w:rPr>
          <w:rFonts w:ascii="Times New Roman" w:hAnsi="Times New Roman" w:cs="Times New Roman"/>
          <w:color w:val="000000"/>
          <w:sz w:val="28"/>
          <w:szCs w:val="28"/>
        </w:rPr>
      </w:pPr>
      <w:r w:rsidRPr="008205EE">
        <w:rPr>
          <w:rFonts w:ascii="Times New Roman" w:hAnsi="Times New Roman" w:cs="Times New Roman"/>
          <w:color w:val="000000"/>
          <w:sz w:val="28"/>
          <w:szCs w:val="28"/>
          <w:lang w:val="en-US"/>
        </w:rPr>
        <w:t xml:space="preserve">Government of India, Ministry of Commerce and Industry, </w:t>
      </w:r>
      <w:proofErr w:type="spellStart"/>
      <w:r w:rsidRPr="008205EE">
        <w:rPr>
          <w:rFonts w:ascii="Times New Roman" w:hAnsi="Times New Roman" w:cs="Times New Roman"/>
          <w:color w:val="000000"/>
          <w:sz w:val="28"/>
          <w:szCs w:val="28"/>
          <w:lang w:val="en-US"/>
        </w:rPr>
        <w:t>Rajya</w:t>
      </w:r>
      <w:proofErr w:type="spellEnd"/>
      <w:r w:rsidRPr="008205EE">
        <w:rPr>
          <w:rFonts w:ascii="Times New Roman" w:hAnsi="Times New Roman" w:cs="Times New Roman"/>
          <w:color w:val="000000"/>
          <w:sz w:val="28"/>
          <w:szCs w:val="28"/>
          <w:lang w:val="en-US"/>
        </w:rPr>
        <w:t xml:space="preserve"> Sabha, Question No. 1122 от 26 July 2017 - </w:t>
      </w:r>
      <w:r w:rsidRPr="008205EE">
        <w:rPr>
          <w:rFonts w:ascii="Times New Roman" w:eastAsia="Calibri" w:hAnsi="Times New Roman" w:cs="Times New Roman"/>
          <w:color w:val="000000"/>
          <w:sz w:val="28"/>
          <w:szCs w:val="28"/>
          <w:lang w:val="en-US"/>
        </w:rPr>
        <w:t>[</w:t>
      </w:r>
      <w:r w:rsidRPr="008205EE">
        <w:rPr>
          <w:rFonts w:ascii="Times New Roman" w:eastAsia="Calibri" w:hAnsi="Times New Roman" w:cs="Times New Roman"/>
          <w:color w:val="000000"/>
          <w:sz w:val="28"/>
          <w:szCs w:val="28"/>
        </w:rPr>
        <w:t>Электронный</w:t>
      </w:r>
      <w:r w:rsidRPr="008205EE">
        <w:rPr>
          <w:rFonts w:ascii="Times New Roman" w:eastAsia="Calibri" w:hAnsi="Times New Roman" w:cs="Times New Roman"/>
          <w:color w:val="000000"/>
          <w:sz w:val="28"/>
          <w:szCs w:val="28"/>
          <w:lang w:val="en-US"/>
        </w:rPr>
        <w:t xml:space="preserve"> </w:t>
      </w:r>
      <w:r w:rsidRPr="008205EE">
        <w:rPr>
          <w:rFonts w:ascii="Times New Roman" w:eastAsia="Calibri" w:hAnsi="Times New Roman" w:cs="Times New Roman"/>
          <w:color w:val="000000"/>
          <w:sz w:val="28"/>
          <w:szCs w:val="28"/>
        </w:rPr>
        <w:t>ресурс</w:t>
      </w:r>
      <w:r w:rsidRPr="008205EE">
        <w:rPr>
          <w:rFonts w:ascii="Times New Roman" w:eastAsia="Calibri" w:hAnsi="Times New Roman" w:cs="Times New Roman"/>
          <w:color w:val="000000"/>
          <w:sz w:val="28"/>
          <w:szCs w:val="28"/>
          <w:lang w:val="en-US"/>
        </w:rPr>
        <w:t xml:space="preserve">]// </w:t>
      </w:r>
      <w:proofErr w:type="spellStart"/>
      <w:r w:rsidRPr="008205EE">
        <w:rPr>
          <w:rFonts w:ascii="Times New Roman" w:hAnsi="Times New Roman" w:cs="Times New Roman"/>
          <w:color w:val="000000"/>
          <w:sz w:val="28"/>
          <w:szCs w:val="28"/>
          <w:lang w:val="en-US"/>
        </w:rPr>
        <w:t>newrsquestion</w:t>
      </w:r>
      <w:proofErr w:type="spellEnd"/>
      <w:r w:rsidRPr="008205EE">
        <w:rPr>
          <w:rFonts w:ascii="Times New Roman" w:eastAsia="Calibri" w:hAnsi="Times New Roman" w:cs="Times New Roman"/>
          <w:color w:val="000000"/>
          <w:sz w:val="28"/>
          <w:szCs w:val="28"/>
          <w:lang w:val="en-US"/>
        </w:rPr>
        <w:t xml:space="preserve"> [</w:t>
      </w:r>
      <w:r w:rsidRPr="008205EE">
        <w:rPr>
          <w:rFonts w:ascii="Times New Roman" w:eastAsia="Calibri" w:hAnsi="Times New Roman" w:cs="Times New Roman"/>
          <w:color w:val="000000"/>
          <w:sz w:val="28"/>
          <w:szCs w:val="28"/>
        </w:rPr>
        <w:t>сайт</w:t>
      </w:r>
      <w:r w:rsidRPr="008205EE">
        <w:rPr>
          <w:rFonts w:ascii="Times New Roman" w:eastAsia="Calibri" w:hAnsi="Times New Roman" w:cs="Times New Roman"/>
          <w:color w:val="000000"/>
          <w:sz w:val="28"/>
          <w:szCs w:val="28"/>
          <w:lang w:val="en-US"/>
        </w:rPr>
        <w:t>]. URL:</w:t>
      </w:r>
      <w:r w:rsidRPr="008205EE">
        <w:rPr>
          <w:rFonts w:ascii="Times New Roman" w:hAnsi="Times New Roman" w:cs="Times New Roman"/>
          <w:color w:val="000000"/>
          <w:sz w:val="28"/>
          <w:szCs w:val="28"/>
          <w:lang w:val="en-US"/>
        </w:rPr>
        <w:t xml:space="preserve">  http://164.100.47.4/newrsquestion/ShowQn.aspx (</w:t>
      </w:r>
      <w:r w:rsidRPr="008205EE">
        <w:rPr>
          <w:rFonts w:ascii="Times New Roman" w:hAnsi="Times New Roman" w:cs="Times New Roman"/>
          <w:color w:val="000000"/>
          <w:sz w:val="28"/>
          <w:szCs w:val="28"/>
        </w:rPr>
        <w:t>д</w:t>
      </w:r>
      <w:r w:rsidRPr="008205EE">
        <w:rPr>
          <w:rFonts w:ascii="Times New Roman" w:hAnsi="Times New Roman" w:cs="Times New Roman"/>
          <w:color w:val="000000"/>
          <w:sz w:val="28"/>
          <w:szCs w:val="28"/>
          <w:lang w:val="en-US"/>
        </w:rPr>
        <w:t>ата обращения: 21.04.23)</w:t>
      </w:r>
    </w:p>
    <w:p w14:paraId="3574A277" w14:textId="77777777" w:rsidR="008205EE" w:rsidRDefault="00563597" w:rsidP="008205EE">
      <w:pPr>
        <w:pStyle w:val="a9"/>
        <w:numPr>
          <w:ilvl w:val="0"/>
          <w:numId w:val="26"/>
        </w:numPr>
        <w:autoSpaceDE w:val="0"/>
        <w:autoSpaceDN w:val="0"/>
        <w:adjustRightInd w:val="0"/>
        <w:spacing w:line="360" w:lineRule="auto"/>
        <w:ind w:left="0" w:firstLine="0"/>
        <w:jc w:val="both"/>
        <w:rPr>
          <w:rFonts w:ascii="Times New Roman" w:hAnsi="Times New Roman" w:cs="Times New Roman"/>
          <w:color w:val="000000"/>
          <w:sz w:val="28"/>
          <w:szCs w:val="28"/>
        </w:rPr>
      </w:pPr>
      <w:r w:rsidRPr="008205EE">
        <w:rPr>
          <w:rFonts w:ascii="Times New Roman" w:hAnsi="Times New Roman" w:cs="Times New Roman"/>
          <w:color w:val="000000"/>
          <w:sz w:val="28"/>
          <w:szCs w:val="28"/>
          <w:lang w:val="en-US"/>
        </w:rPr>
        <w:t xml:space="preserve">India, International Investment Agreements Navigator, UNCTAD Investment Policy Hub - </w:t>
      </w:r>
      <w:r w:rsidRPr="008205EE">
        <w:rPr>
          <w:rFonts w:ascii="Times New Roman" w:eastAsia="Calibri" w:hAnsi="Times New Roman" w:cs="Times New Roman"/>
          <w:color w:val="000000"/>
          <w:sz w:val="28"/>
          <w:szCs w:val="28"/>
          <w:lang w:val="en-US"/>
        </w:rPr>
        <w:t>[</w:t>
      </w:r>
      <w:r w:rsidRPr="008205EE">
        <w:rPr>
          <w:rFonts w:ascii="Times New Roman" w:eastAsia="Calibri" w:hAnsi="Times New Roman" w:cs="Times New Roman"/>
          <w:color w:val="000000"/>
          <w:sz w:val="28"/>
          <w:szCs w:val="28"/>
        </w:rPr>
        <w:t>Электронный</w:t>
      </w:r>
      <w:r w:rsidRPr="008205EE">
        <w:rPr>
          <w:rFonts w:ascii="Times New Roman" w:eastAsia="Calibri" w:hAnsi="Times New Roman" w:cs="Times New Roman"/>
          <w:color w:val="000000"/>
          <w:sz w:val="28"/>
          <w:szCs w:val="28"/>
          <w:lang w:val="en-US"/>
        </w:rPr>
        <w:t xml:space="preserve"> </w:t>
      </w:r>
      <w:r w:rsidRPr="008205EE">
        <w:rPr>
          <w:rFonts w:ascii="Times New Roman" w:eastAsia="Calibri" w:hAnsi="Times New Roman" w:cs="Times New Roman"/>
          <w:color w:val="000000"/>
          <w:sz w:val="28"/>
          <w:szCs w:val="28"/>
        </w:rPr>
        <w:t>ресурс</w:t>
      </w:r>
      <w:r w:rsidRPr="008205EE">
        <w:rPr>
          <w:rFonts w:ascii="Times New Roman" w:eastAsia="Calibri" w:hAnsi="Times New Roman" w:cs="Times New Roman"/>
          <w:color w:val="000000"/>
          <w:sz w:val="28"/>
          <w:szCs w:val="28"/>
          <w:lang w:val="en-US"/>
        </w:rPr>
        <w:t xml:space="preserve">]// </w:t>
      </w:r>
      <w:proofErr w:type="spellStart"/>
      <w:r w:rsidRPr="008205EE">
        <w:rPr>
          <w:rFonts w:ascii="Times New Roman" w:hAnsi="Times New Roman" w:cs="Times New Roman"/>
          <w:color w:val="000000"/>
          <w:sz w:val="28"/>
          <w:szCs w:val="28"/>
          <w:lang w:val="en-US"/>
        </w:rPr>
        <w:t>investmentpolicy</w:t>
      </w:r>
      <w:proofErr w:type="spellEnd"/>
      <w:r w:rsidRPr="008205EE">
        <w:rPr>
          <w:rFonts w:ascii="Times New Roman" w:eastAsia="Calibri" w:hAnsi="Times New Roman" w:cs="Times New Roman"/>
          <w:color w:val="000000"/>
          <w:sz w:val="28"/>
          <w:szCs w:val="28"/>
          <w:lang w:val="en-US"/>
        </w:rPr>
        <w:t xml:space="preserve"> [</w:t>
      </w:r>
      <w:r w:rsidRPr="008205EE">
        <w:rPr>
          <w:rFonts w:ascii="Times New Roman" w:eastAsia="Calibri" w:hAnsi="Times New Roman" w:cs="Times New Roman"/>
          <w:color w:val="000000"/>
          <w:sz w:val="28"/>
          <w:szCs w:val="28"/>
        </w:rPr>
        <w:t>сайт</w:t>
      </w:r>
      <w:r w:rsidRPr="008205EE">
        <w:rPr>
          <w:rFonts w:ascii="Times New Roman" w:eastAsia="Calibri" w:hAnsi="Times New Roman" w:cs="Times New Roman"/>
          <w:color w:val="000000"/>
          <w:sz w:val="28"/>
          <w:szCs w:val="28"/>
          <w:lang w:val="en-US"/>
        </w:rPr>
        <w:t>]. URL</w:t>
      </w:r>
      <w:r w:rsidRPr="008205EE">
        <w:rPr>
          <w:rFonts w:ascii="Times New Roman" w:eastAsia="Calibri" w:hAnsi="Times New Roman" w:cs="Times New Roman"/>
          <w:color w:val="000000"/>
          <w:sz w:val="28"/>
          <w:szCs w:val="28"/>
        </w:rPr>
        <w:t xml:space="preserve">: </w:t>
      </w:r>
      <w:hyperlink r:id="rId37" w:history="1">
        <w:r w:rsidRPr="008205EE">
          <w:rPr>
            <w:rStyle w:val="a6"/>
            <w:rFonts w:ascii="Times New Roman" w:hAnsi="Times New Roman" w:cs="Times New Roman"/>
            <w:color w:val="000000"/>
            <w:sz w:val="28"/>
            <w:szCs w:val="28"/>
            <w:lang w:val="en-US"/>
          </w:rPr>
          <w:t>https</w:t>
        </w:r>
        <w:r w:rsidRPr="008205EE">
          <w:rPr>
            <w:rStyle w:val="a6"/>
            <w:rFonts w:ascii="Times New Roman" w:hAnsi="Times New Roman" w:cs="Times New Roman"/>
            <w:color w:val="000000"/>
            <w:sz w:val="28"/>
            <w:szCs w:val="28"/>
          </w:rPr>
          <w:t>://</w:t>
        </w:r>
        <w:proofErr w:type="spellStart"/>
        <w:r w:rsidRPr="008205EE">
          <w:rPr>
            <w:rStyle w:val="a6"/>
            <w:rFonts w:ascii="Times New Roman" w:hAnsi="Times New Roman" w:cs="Times New Roman"/>
            <w:color w:val="000000"/>
            <w:sz w:val="28"/>
            <w:szCs w:val="28"/>
            <w:lang w:val="en-US"/>
          </w:rPr>
          <w:t>investmentpolicy</w:t>
        </w:r>
        <w:proofErr w:type="spellEnd"/>
        <w:r w:rsidRPr="008205EE">
          <w:rPr>
            <w:rStyle w:val="a6"/>
            <w:rFonts w:ascii="Times New Roman" w:hAnsi="Times New Roman" w:cs="Times New Roman"/>
            <w:color w:val="000000"/>
            <w:sz w:val="28"/>
            <w:szCs w:val="28"/>
          </w:rPr>
          <w:t>.</w:t>
        </w:r>
        <w:proofErr w:type="spellStart"/>
        <w:r w:rsidRPr="008205EE">
          <w:rPr>
            <w:rStyle w:val="a6"/>
            <w:rFonts w:ascii="Times New Roman" w:hAnsi="Times New Roman" w:cs="Times New Roman"/>
            <w:color w:val="000000"/>
            <w:sz w:val="28"/>
            <w:szCs w:val="28"/>
            <w:lang w:val="en-US"/>
          </w:rPr>
          <w:t>unctad</w:t>
        </w:r>
        <w:proofErr w:type="spellEnd"/>
        <w:r w:rsidRPr="008205EE">
          <w:rPr>
            <w:rStyle w:val="a6"/>
            <w:rFonts w:ascii="Times New Roman" w:hAnsi="Times New Roman" w:cs="Times New Roman"/>
            <w:color w:val="000000"/>
            <w:sz w:val="28"/>
            <w:szCs w:val="28"/>
          </w:rPr>
          <w:t>.</w:t>
        </w:r>
        <w:r w:rsidRPr="008205EE">
          <w:rPr>
            <w:rStyle w:val="a6"/>
            <w:rFonts w:ascii="Times New Roman" w:hAnsi="Times New Roman" w:cs="Times New Roman"/>
            <w:color w:val="000000"/>
            <w:sz w:val="28"/>
            <w:szCs w:val="28"/>
            <w:lang w:val="en-US"/>
          </w:rPr>
          <w:t>org</w:t>
        </w:r>
        <w:r w:rsidRPr="008205EE">
          <w:rPr>
            <w:rStyle w:val="a6"/>
            <w:rFonts w:ascii="Times New Roman" w:hAnsi="Times New Roman" w:cs="Times New Roman"/>
            <w:color w:val="000000"/>
            <w:sz w:val="28"/>
            <w:szCs w:val="28"/>
          </w:rPr>
          <w:t>/</w:t>
        </w:r>
        <w:r w:rsidRPr="008205EE">
          <w:rPr>
            <w:rStyle w:val="a6"/>
            <w:rFonts w:ascii="Times New Roman" w:hAnsi="Times New Roman" w:cs="Times New Roman"/>
            <w:color w:val="000000"/>
            <w:sz w:val="28"/>
            <w:szCs w:val="28"/>
            <w:lang w:val="en-US"/>
          </w:rPr>
          <w:t>international</w:t>
        </w:r>
        <w:r w:rsidRPr="008205EE">
          <w:rPr>
            <w:rStyle w:val="a6"/>
            <w:rFonts w:ascii="Times New Roman" w:hAnsi="Times New Roman" w:cs="Times New Roman"/>
            <w:color w:val="000000"/>
            <w:sz w:val="28"/>
            <w:szCs w:val="28"/>
          </w:rPr>
          <w:t>-</w:t>
        </w:r>
        <w:r w:rsidRPr="008205EE">
          <w:rPr>
            <w:rStyle w:val="a6"/>
            <w:rFonts w:ascii="Times New Roman" w:hAnsi="Times New Roman" w:cs="Times New Roman"/>
            <w:color w:val="000000"/>
            <w:sz w:val="28"/>
            <w:szCs w:val="28"/>
            <w:lang w:val="en-US"/>
          </w:rPr>
          <w:t>investment</w:t>
        </w:r>
        <w:r w:rsidRPr="008205EE">
          <w:rPr>
            <w:rStyle w:val="a6"/>
            <w:rFonts w:ascii="Times New Roman" w:hAnsi="Times New Roman" w:cs="Times New Roman"/>
            <w:color w:val="000000"/>
            <w:sz w:val="28"/>
            <w:szCs w:val="28"/>
          </w:rPr>
          <w:t>-</w:t>
        </w:r>
        <w:r w:rsidRPr="008205EE">
          <w:rPr>
            <w:rStyle w:val="a6"/>
            <w:rFonts w:ascii="Times New Roman" w:hAnsi="Times New Roman" w:cs="Times New Roman"/>
            <w:color w:val="000000"/>
            <w:sz w:val="28"/>
            <w:szCs w:val="28"/>
            <w:lang w:val="en-US"/>
          </w:rPr>
          <w:t>agreements</w:t>
        </w:r>
        <w:r w:rsidRPr="008205EE">
          <w:rPr>
            <w:rStyle w:val="a6"/>
            <w:rFonts w:ascii="Times New Roman" w:hAnsi="Times New Roman" w:cs="Times New Roman"/>
            <w:color w:val="000000"/>
            <w:sz w:val="28"/>
            <w:szCs w:val="28"/>
          </w:rPr>
          <w:t>/</w:t>
        </w:r>
        <w:r w:rsidRPr="008205EE">
          <w:rPr>
            <w:rStyle w:val="a6"/>
            <w:rFonts w:ascii="Times New Roman" w:hAnsi="Times New Roman" w:cs="Times New Roman"/>
            <w:color w:val="000000"/>
            <w:sz w:val="28"/>
            <w:szCs w:val="28"/>
            <w:lang w:val="en-US"/>
          </w:rPr>
          <w:t>countries</w:t>
        </w:r>
        <w:r w:rsidRPr="008205EE">
          <w:rPr>
            <w:rStyle w:val="a6"/>
            <w:rFonts w:ascii="Times New Roman" w:hAnsi="Times New Roman" w:cs="Times New Roman"/>
            <w:color w:val="000000"/>
            <w:sz w:val="28"/>
            <w:szCs w:val="28"/>
          </w:rPr>
          <w:t>/96/</w:t>
        </w:r>
        <w:proofErr w:type="spellStart"/>
        <w:r w:rsidRPr="008205EE">
          <w:rPr>
            <w:rStyle w:val="a6"/>
            <w:rFonts w:ascii="Times New Roman" w:hAnsi="Times New Roman" w:cs="Times New Roman"/>
            <w:color w:val="000000"/>
            <w:sz w:val="28"/>
            <w:szCs w:val="28"/>
            <w:lang w:val="en-US"/>
          </w:rPr>
          <w:t>india</w:t>
        </w:r>
        <w:proofErr w:type="spellEnd"/>
      </w:hyperlink>
      <w:r w:rsidRPr="008205EE">
        <w:rPr>
          <w:rFonts w:ascii="Times New Roman" w:hAnsi="Times New Roman" w:cs="Times New Roman"/>
          <w:color w:val="000000"/>
          <w:sz w:val="28"/>
          <w:szCs w:val="28"/>
        </w:rPr>
        <w:t xml:space="preserve"> (дата обращения: 15.04.2023)</w:t>
      </w:r>
    </w:p>
    <w:p w14:paraId="56897417" w14:textId="77777777" w:rsidR="008205EE" w:rsidRDefault="00563597" w:rsidP="008205EE">
      <w:pPr>
        <w:pStyle w:val="a9"/>
        <w:numPr>
          <w:ilvl w:val="0"/>
          <w:numId w:val="26"/>
        </w:numPr>
        <w:autoSpaceDE w:val="0"/>
        <w:autoSpaceDN w:val="0"/>
        <w:adjustRightInd w:val="0"/>
        <w:spacing w:line="360" w:lineRule="auto"/>
        <w:ind w:left="0" w:firstLine="0"/>
        <w:jc w:val="both"/>
        <w:rPr>
          <w:rFonts w:ascii="Times New Roman" w:hAnsi="Times New Roman" w:cs="Times New Roman"/>
          <w:color w:val="000000"/>
          <w:sz w:val="28"/>
          <w:szCs w:val="28"/>
        </w:rPr>
      </w:pPr>
      <w:r w:rsidRPr="008205EE">
        <w:rPr>
          <w:rFonts w:ascii="Times New Roman" w:hAnsi="Times New Roman" w:cs="Times New Roman"/>
          <w:color w:val="000000"/>
          <w:sz w:val="28"/>
          <w:szCs w:val="28"/>
          <w:lang w:val="en-US"/>
        </w:rPr>
        <w:t xml:space="preserve">Indian Model Text of Bilateral Investment Promotion and Protection Agreement 2003 -  </w:t>
      </w:r>
      <w:r w:rsidRPr="008205EE">
        <w:rPr>
          <w:rFonts w:ascii="Times New Roman" w:eastAsia="Calibri" w:hAnsi="Times New Roman" w:cs="Times New Roman"/>
          <w:color w:val="000000"/>
          <w:sz w:val="28"/>
          <w:szCs w:val="28"/>
          <w:lang w:val="en-US"/>
        </w:rPr>
        <w:t>[</w:t>
      </w:r>
      <w:r w:rsidRPr="008205EE">
        <w:rPr>
          <w:rFonts w:ascii="Times New Roman" w:eastAsia="Calibri" w:hAnsi="Times New Roman" w:cs="Times New Roman"/>
          <w:color w:val="000000"/>
          <w:sz w:val="28"/>
          <w:szCs w:val="28"/>
        </w:rPr>
        <w:t>Электронный</w:t>
      </w:r>
      <w:r w:rsidRPr="008205EE">
        <w:rPr>
          <w:rFonts w:ascii="Times New Roman" w:eastAsia="Calibri" w:hAnsi="Times New Roman" w:cs="Times New Roman"/>
          <w:color w:val="000000"/>
          <w:sz w:val="28"/>
          <w:szCs w:val="28"/>
          <w:lang w:val="en-US"/>
        </w:rPr>
        <w:t xml:space="preserve"> </w:t>
      </w:r>
      <w:r w:rsidRPr="008205EE">
        <w:rPr>
          <w:rFonts w:ascii="Times New Roman" w:eastAsia="Calibri" w:hAnsi="Times New Roman" w:cs="Times New Roman"/>
          <w:color w:val="000000"/>
          <w:sz w:val="28"/>
          <w:szCs w:val="28"/>
        </w:rPr>
        <w:t>ресурс</w:t>
      </w:r>
      <w:r w:rsidRPr="008205EE">
        <w:rPr>
          <w:rFonts w:ascii="Times New Roman" w:eastAsia="Calibri" w:hAnsi="Times New Roman" w:cs="Times New Roman"/>
          <w:color w:val="000000"/>
          <w:sz w:val="28"/>
          <w:szCs w:val="28"/>
          <w:lang w:val="en-US"/>
        </w:rPr>
        <w:t xml:space="preserve">]// </w:t>
      </w:r>
      <w:proofErr w:type="spellStart"/>
      <w:r w:rsidRPr="008205EE">
        <w:rPr>
          <w:rFonts w:ascii="Times New Roman" w:hAnsi="Times New Roman" w:cs="Times New Roman"/>
          <w:color w:val="000000"/>
          <w:sz w:val="28"/>
          <w:szCs w:val="28"/>
          <w:lang w:val="en-US"/>
        </w:rPr>
        <w:t>italaw</w:t>
      </w:r>
      <w:proofErr w:type="spellEnd"/>
      <w:r w:rsidRPr="008205EE">
        <w:rPr>
          <w:rFonts w:ascii="Times New Roman" w:eastAsia="Calibri" w:hAnsi="Times New Roman" w:cs="Times New Roman"/>
          <w:color w:val="000000"/>
          <w:sz w:val="28"/>
          <w:szCs w:val="28"/>
          <w:lang w:val="en-US"/>
        </w:rPr>
        <w:t xml:space="preserve"> [</w:t>
      </w:r>
      <w:r w:rsidRPr="008205EE">
        <w:rPr>
          <w:rFonts w:ascii="Times New Roman" w:eastAsia="Calibri" w:hAnsi="Times New Roman" w:cs="Times New Roman"/>
          <w:color w:val="000000"/>
          <w:sz w:val="28"/>
          <w:szCs w:val="28"/>
        </w:rPr>
        <w:t>сайт</w:t>
      </w:r>
      <w:r w:rsidRPr="008205EE">
        <w:rPr>
          <w:rFonts w:ascii="Times New Roman" w:eastAsia="Calibri" w:hAnsi="Times New Roman" w:cs="Times New Roman"/>
          <w:color w:val="000000"/>
          <w:sz w:val="28"/>
          <w:szCs w:val="28"/>
          <w:lang w:val="en-US"/>
        </w:rPr>
        <w:t>]. URL</w:t>
      </w:r>
      <w:r w:rsidRPr="008205EE">
        <w:rPr>
          <w:rFonts w:ascii="Times New Roman" w:eastAsia="Calibri" w:hAnsi="Times New Roman" w:cs="Times New Roman"/>
          <w:color w:val="000000"/>
          <w:sz w:val="28"/>
          <w:szCs w:val="28"/>
        </w:rPr>
        <w:t>:</w:t>
      </w:r>
      <w:r w:rsidRPr="008205EE">
        <w:rPr>
          <w:rFonts w:ascii="Times New Roman" w:hAnsi="Times New Roman" w:cs="Times New Roman"/>
          <w:color w:val="000000"/>
          <w:sz w:val="28"/>
          <w:szCs w:val="28"/>
        </w:rPr>
        <w:t xml:space="preserve"> </w:t>
      </w:r>
      <w:hyperlink r:id="rId38" w:history="1">
        <w:r w:rsidRPr="008205EE">
          <w:rPr>
            <w:rStyle w:val="a6"/>
            <w:rFonts w:ascii="Times New Roman" w:hAnsi="Times New Roman" w:cs="Times New Roman"/>
            <w:color w:val="000000"/>
            <w:sz w:val="28"/>
            <w:szCs w:val="28"/>
            <w:lang w:val="en-US"/>
          </w:rPr>
          <w:t>https</w:t>
        </w:r>
        <w:r w:rsidRPr="008205EE">
          <w:rPr>
            <w:rStyle w:val="a6"/>
            <w:rFonts w:ascii="Times New Roman" w:hAnsi="Times New Roman" w:cs="Times New Roman"/>
            <w:color w:val="000000"/>
            <w:sz w:val="28"/>
            <w:szCs w:val="28"/>
          </w:rPr>
          <w:t>://</w:t>
        </w:r>
        <w:r w:rsidRPr="008205EE">
          <w:rPr>
            <w:rStyle w:val="a6"/>
            <w:rFonts w:ascii="Times New Roman" w:hAnsi="Times New Roman" w:cs="Times New Roman"/>
            <w:color w:val="000000"/>
            <w:sz w:val="28"/>
            <w:szCs w:val="28"/>
            <w:lang w:val="en-US"/>
          </w:rPr>
          <w:t>www</w:t>
        </w:r>
        <w:r w:rsidRPr="008205EE">
          <w:rPr>
            <w:rStyle w:val="a6"/>
            <w:rFonts w:ascii="Times New Roman" w:hAnsi="Times New Roman" w:cs="Times New Roman"/>
            <w:color w:val="000000"/>
            <w:sz w:val="28"/>
            <w:szCs w:val="28"/>
          </w:rPr>
          <w:t>.</w:t>
        </w:r>
        <w:proofErr w:type="spellStart"/>
        <w:r w:rsidRPr="008205EE">
          <w:rPr>
            <w:rStyle w:val="a6"/>
            <w:rFonts w:ascii="Times New Roman" w:hAnsi="Times New Roman" w:cs="Times New Roman"/>
            <w:color w:val="000000"/>
            <w:sz w:val="28"/>
            <w:szCs w:val="28"/>
            <w:lang w:val="en-US"/>
          </w:rPr>
          <w:t>italaw</w:t>
        </w:r>
        <w:proofErr w:type="spellEnd"/>
        <w:r w:rsidRPr="008205EE">
          <w:rPr>
            <w:rStyle w:val="a6"/>
            <w:rFonts w:ascii="Times New Roman" w:hAnsi="Times New Roman" w:cs="Times New Roman"/>
            <w:color w:val="000000"/>
            <w:sz w:val="28"/>
            <w:szCs w:val="28"/>
          </w:rPr>
          <w:t>.</w:t>
        </w:r>
        <w:r w:rsidRPr="008205EE">
          <w:rPr>
            <w:rStyle w:val="a6"/>
            <w:rFonts w:ascii="Times New Roman" w:hAnsi="Times New Roman" w:cs="Times New Roman"/>
            <w:color w:val="000000"/>
            <w:sz w:val="28"/>
            <w:szCs w:val="28"/>
            <w:lang w:val="en-US"/>
          </w:rPr>
          <w:t>com</w:t>
        </w:r>
        <w:r w:rsidRPr="008205EE">
          <w:rPr>
            <w:rStyle w:val="a6"/>
            <w:rFonts w:ascii="Times New Roman" w:hAnsi="Times New Roman" w:cs="Times New Roman"/>
            <w:color w:val="000000"/>
            <w:sz w:val="28"/>
            <w:szCs w:val="28"/>
          </w:rPr>
          <w:t>/</w:t>
        </w:r>
        <w:r w:rsidRPr="008205EE">
          <w:rPr>
            <w:rStyle w:val="a6"/>
            <w:rFonts w:ascii="Times New Roman" w:hAnsi="Times New Roman" w:cs="Times New Roman"/>
            <w:color w:val="000000"/>
            <w:sz w:val="28"/>
            <w:szCs w:val="28"/>
            <w:lang w:val="en-US"/>
          </w:rPr>
          <w:t>sites</w:t>
        </w:r>
        <w:r w:rsidRPr="008205EE">
          <w:rPr>
            <w:rStyle w:val="a6"/>
            <w:rFonts w:ascii="Times New Roman" w:hAnsi="Times New Roman" w:cs="Times New Roman"/>
            <w:color w:val="000000"/>
            <w:sz w:val="28"/>
            <w:szCs w:val="28"/>
          </w:rPr>
          <w:t>/</w:t>
        </w:r>
        <w:r w:rsidRPr="008205EE">
          <w:rPr>
            <w:rStyle w:val="a6"/>
            <w:rFonts w:ascii="Times New Roman" w:hAnsi="Times New Roman" w:cs="Times New Roman"/>
            <w:color w:val="000000"/>
            <w:sz w:val="28"/>
            <w:szCs w:val="28"/>
            <w:lang w:val="en-US"/>
          </w:rPr>
          <w:t>default</w:t>
        </w:r>
        <w:r w:rsidRPr="008205EE">
          <w:rPr>
            <w:rStyle w:val="a6"/>
            <w:rFonts w:ascii="Times New Roman" w:hAnsi="Times New Roman" w:cs="Times New Roman"/>
            <w:color w:val="000000"/>
            <w:sz w:val="28"/>
            <w:szCs w:val="28"/>
          </w:rPr>
          <w:t>/</w:t>
        </w:r>
        <w:r w:rsidRPr="008205EE">
          <w:rPr>
            <w:rStyle w:val="a6"/>
            <w:rFonts w:ascii="Times New Roman" w:hAnsi="Times New Roman" w:cs="Times New Roman"/>
            <w:color w:val="000000"/>
            <w:sz w:val="28"/>
            <w:szCs w:val="28"/>
            <w:lang w:val="en-US"/>
          </w:rPr>
          <w:t>files</w:t>
        </w:r>
        <w:r w:rsidRPr="008205EE">
          <w:rPr>
            <w:rStyle w:val="a6"/>
            <w:rFonts w:ascii="Times New Roman" w:hAnsi="Times New Roman" w:cs="Times New Roman"/>
            <w:color w:val="000000"/>
            <w:sz w:val="28"/>
            <w:szCs w:val="28"/>
          </w:rPr>
          <w:t>/</w:t>
        </w:r>
        <w:r w:rsidRPr="008205EE">
          <w:rPr>
            <w:rStyle w:val="a6"/>
            <w:rFonts w:ascii="Times New Roman" w:hAnsi="Times New Roman" w:cs="Times New Roman"/>
            <w:color w:val="000000"/>
            <w:sz w:val="28"/>
            <w:szCs w:val="28"/>
            <w:lang w:val="en-US"/>
          </w:rPr>
          <w:t>archive</w:t>
        </w:r>
        <w:r w:rsidRPr="008205EE">
          <w:rPr>
            <w:rStyle w:val="a6"/>
            <w:rFonts w:ascii="Times New Roman" w:hAnsi="Times New Roman" w:cs="Times New Roman"/>
            <w:color w:val="000000"/>
            <w:sz w:val="28"/>
            <w:szCs w:val="28"/>
          </w:rPr>
          <w:t>/</w:t>
        </w:r>
        <w:proofErr w:type="spellStart"/>
        <w:r w:rsidRPr="008205EE">
          <w:rPr>
            <w:rStyle w:val="a6"/>
            <w:rFonts w:ascii="Times New Roman" w:hAnsi="Times New Roman" w:cs="Times New Roman"/>
            <w:color w:val="000000"/>
            <w:sz w:val="28"/>
            <w:szCs w:val="28"/>
            <w:lang w:val="en-US"/>
          </w:rPr>
          <w:t>ita</w:t>
        </w:r>
        <w:proofErr w:type="spellEnd"/>
        <w:r w:rsidRPr="008205EE">
          <w:rPr>
            <w:rStyle w:val="a6"/>
            <w:rFonts w:ascii="Times New Roman" w:hAnsi="Times New Roman" w:cs="Times New Roman"/>
            <w:color w:val="000000"/>
            <w:sz w:val="28"/>
            <w:szCs w:val="28"/>
          </w:rPr>
          <w:t>1026.</w:t>
        </w:r>
        <w:r w:rsidRPr="008205EE">
          <w:rPr>
            <w:rStyle w:val="a6"/>
            <w:rFonts w:ascii="Times New Roman" w:hAnsi="Times New Roman" w:cs="Times New Roman"/>
            <w:color w:val="000000"/>
            <w:sz w:val="28"/>
            <w:szCs w:val="28"/>
            <w:lang w:val="en-US"/>
          </w:rPr>
          <w:t>pdf</w:t>
        </w:r>
      </w:hyperlink>
      <w:r w:rsidRPr="008205EE">
        <w:rPr>
          <w:rFonts w:ascii="Times New Roman" w:hAnsi="Times New Roman" w:cs="Times New Roman"/>
          <w:color w:val="000000"/>
          <w:sz w:val="28"/>
          <w:szCs w:val="28"/>
        </w:rPr>
        <w:t xml:space="preserve">   (дата обращения: 02.04.2023)</w:t>
      </w:r>
    </w:p>
    <w:p w14:paraId="72376D6B" w14:textId="77777777" w:rsidR="008205EE" w:rsidRDefault="00563597" w:rsidP="008205EE">
      <w:pPr>
        <w:pStyle w:val="a9"/>
        <w:numPr>
          <w:ilvl w:val="0"/>
          <w:numId w:val="26"/>
        </w:numPr>
        <w:autoSpaceDE w:val="0"/>
        <w:autoSpaceDN w:val="0"/>
        <w:adjustRightInd w:val="0"/>
        <w:spacing w:line="360" w:lineRule="auto"/>
        <w:ind w:left="0" w:firstLine="0"/>
        <w:jc w:val="both"/>
        <w:rPr>
          <w:rFonts w:ascii="Times New Roman" w:hAnsi="Times New Roman" w:cs="Times New Roman"/>
          <w:color w:val="000000"/>
          <w:sz w:val="28"/>
          <w:szCs w:val="28"/>
        </w:rPr>
      </w:pPr>
      <w:r w:rsidRPr="008205EE">
        <w:rPr>
          <w:rFonts w:ascii="Times New Roman" w:hAnsi="Times New Roman" w:cs="Times New Roman"/>
          <w:color w:val="000000"/>
          <w:sz w:val="28"/>
          <w:szCs w:val="28"/>
          <w:lang w:val="en-US"/>
        </w:rPr>
        <w:t xml:space="preserve">Ministry of Finance,  The «Forewords» written by various Indian Finance Ministers on the BIT </w:t>
      </w:r>
      <w:proofErr w:type="spellStart"/>
      <w:r w:rsidRPr="008205EE">
        <w:rPr>
          <w:rFonts w:ascii="Times New Roman" w:hAnsi="Times New Roman" w:cs="Times New Roman"/>
          <w:color w:val="000000"/>
          <w:sz w:val="28"/>
          <w:szCs w:val="28"/>
          <w:lang w:val="en-US"/>
        </w:rPr>
        <w:t>programme</w:t>
      </w:r>
      <w:proofErr w:type="spellEnd"/>
      <w:r w:rsidRPr="008205EE">
        <w:rPr>
          <w:rFonts w:ascii="Times New Roman" w:hAnsi="Times New Roman" w:cs="Times New Roman"/>
          <w:color w:val="000000"/>
          <w:sz w:val="28"/>
          <w:szCs w:val="28"/>
          <w:lang w:val="en-US"/>
        </w:rPr>
        <w:t xml:space="preserve"> available in Ministry of Finance, Government of India Compendiums on BIPAs (Finance Ministry 1996-2011) - </w:t>
      </w:r>
      <w:r w:rsidRPr="008205EE">
        <w:rPr>
          <w:rFonts w:ascii="Times New Roman" w:eastAsia="Calibri" w:hAnsi="Times New Roman" w:cs="Times New Roman"/>
          <w:color w:val="000000"/>
          <w:sz w:val="28"/>
          <w:szCs w:val="28"/>
          <w:lang w:val="en-US"/>
        </w:rPr>
        <w:t>[</w:t>
      </w:r>
      <w:r w:rsidRPr="008205EE">
        <w:rPr>
          <w:rFonts w:ascii="Times New Roman" w:eastAsia="Calibri" w:hAnsi="Times New Roman" w:cs="Times New Roman"/>
          <w:color w:val="000000"/>
          <w:sz w:val="28"/>
          <w:szCs w:val="28"/>
        </w:rPr>
        <w:t>Электронный</w:t>
      </w:r>
      <w:r w:rsidRPr="008205EE">
        <w:rPr>
          <w:rFonts w:ascii="Times New Roman" w:eastAsia="Calibri" w:hAnsi="Times New Roman" w:cs="Times New Roman"/>
          <w:color w:val="000000"/>
          <w:sz w:val="28"/>
          <w:szCs w:val="28"/>
          <w:lang w:val="en-US"/>
        </w:rPr>
        <w:t xml:space="preserve"> </w:t>
      </w:r>
      <w:r w:rsidRPr="008205EE">
        <w:rPr>
          <w:rFonts w:ascii="Times New Roman" w:eastAsia="Calibri" w:hAnsi="Times New Roman" w:cs="Times New Roman"/>
          <w:color w:val="000000"/>
          <w:sz w:val="28"/>
          <w:szCs w:val="28"/>
        </w:rPr>
        <w:t>ресурс</w:t>
      </w:r>
      <w:r w:rsidRPr="008205EE">
        <w:rPr>
          <w:rFonts w:ascii="Times New Roman" w:eastAsia="Calibri" w:hAnsi="Times New Roman" w:cs="Times New Roman"/>
          <w:color w:val="000000"/>
          <w:sz w:val="28"/>
          <w:szCs w:val="28"/>
          <w:lang w:val="en-US"/>
        </w:rPr>
        <w:t xml:space="preserve">]// </w:t>
      </w:r>
      <w:r w:rsidRPr="008205EE">
        <w:rPr>
          <w:rFonts w:ascii="Times New Roman" w:hAnsi="Times New Roman" w:cs="Times New Roman"/>
          <w:color w:val="000000"/>
          <w:sz w:val="28"/>
          <w:szCs w:val="28"/>
          <w:lang w:val="en-US"/>
        </w:rPr>
        <w:t>finmin.nic.in</w:t>
      </w:r>
      <w:r w:rsidRPr="008205EE">
        <w:rPr>
          <w:rFonts w:ascii="Times New Roman" w:eastAsia="Calibri" w:hAnsi="Times New Roman" w:cs="Times New Roman"/>
          <w:color w:val="000000"/>
          <w:sz w:val="28"/>
          <w:szCs w:val="28"/>
          <w:lang w:val="en-US"/>
        </w:rPr>
        <w:t xml:space="preserve"> [</w:t>
      </w:r>
      <w:r w:rsidRPr="008205EE">
        <w:rPr>
          <w:rFonts w:ascii="Times New Roman" w:eastAsia="Calibri" w:hAnsi="Times New Roman" w:cs="Times New Roman"/>
          <w:color w:val="000000"/>
          <w:sz w:val="28"/>
          <w:szCs w:val="28"/>
        </w:rPr>
        <w:t>сайт</w:t>
      </w:r>
      <w:r w:rsidRPr="008205EE">
        <w:rPr>
          <w:rFonts w:ascii="Times New Roman" w:eastAsia="Calibri" w:hAnsi="Times New Roman" w:cs="Times New Roman"/>
          <w:color w:val="000000"/>
          <w:sz w:val="28"/>
          <w:szCs w:val="28"/>
          <w:lang w:val="en-US"/>
        </w:rPr>
        <w:t xml:space="preserve">]. URL: </w:t>
      </w:r>
      <w:r w:rsidRPr="008205EE">
        <w:rPr>
          <w:rFonts w:ascii="Times New Roman" w:hAnsi="Times New Roman" w:cs="Times New Roman"/>
          <w:color w:val="000000"/>
          <w:sz w:val="28"/>
          <w:szCs w:val="28"/>
          <w:lang w:val="en-US"/>
        </w:rPr>
        <w:t>https://finmin.nic.in/ (</w:t>
      </w:r>
      <w:r w:rsidRPr="008205EE">
        <w:rPr>
          <w:rFonts w:ascii="Times New Roman" w:hAnsi="Times New Roman" w:cs="Times New Roman"/>
          <w:color w:val="000000"/>
          <w:sz w:val="28"/>
          <w:szCs w:val="28"/>
        </w:rPr>
        <w:t>д</w:t>
      </w:r>
      <w:r w:rsidRPr="008205EE">
        <w:rPr>
          <w:rFonts w:ascii="Times New Roman" w:hAnsi="Times New Roman" w:cs="Times New Roman"/>
          <w:color w:val="000000"/>
          <w:sz w:val="28"/>
          <w:szCs w:val="28"/>
          <w:lang w:val="en-US"/>
        </w:rPr>
        <w:t>ата обращения: 19.04.23)</w:t>
      </w:r>
    </w:p>
    <w:p w14:paraId="536DA49F" w14:textId="77777777" w:rsidR="008205EE" w:rsidRDefault="00563597" w:rsidP="008205EE">
      <w:pPr>
        <w:pStyle w:val="a9"/>
        <w:numPr>
          <w:ilvl w:val="0"/>
          <w:numId w:val="26"/>
        </w:numPr>
        <w:autoSpaceDE w:val="0"/>
        <w:autoSpaceDN w:val="0"/>
        <w:adjustRightInd w:val="0"/>
        <w:spacing w:line="360" w:lineRule="auto"/>
        <w:ind w:left="0" w:firstLine="0"/>
        <w:jc w:val="both"/>
        <w:rPr>
          <w:rFonts w:ascii="Times New Roman" w:hAnsi="Times New Roman" w:cs="Times New Roman"/>
          <w:color w:val="000000"/>
          <w:sz w:val="28"/>
          <w:szCs w:val="28"/>
        </w:rPr>
      </w:pPr>
      <w:r w:rsidRPr="008205EE">
        <w:rPr>
          <w:rFonts w:ascii="Times New Roman" w:hAnsi="Times New Roman" w:cs="Times New Roman"/>
          <w:color w:val="000000"/>
          <w:sz w:val="28"/>
          <w:szCs w:val="28"/>
          <w:lang w:val="en-US"/>
        </w:rPr>
        <w:t xml:space="preserve">Newcombe, L. </w:t>
      </w:r>
      <w:proofErr w:type="spellStart"/>
      <w:r w:rsidRPr="008205EE">
        <w:rPr>
          <w:rFonts w:ascii="Times New Roman" w:hAnsi="Times New Roman" w:cs="Times New Roman"/>
          <w:color w:val="000000"/>
          <w:sz w:val="28"/>
          <w:szCs w:val="28"/>
          <w:lang w:val="en-US"/>
        </w:rPr>
        <w:t>Paradell</w:t>
      </w:r>
      <w:proofErr w:type="spellEnd"/>
      <w:r w:rsidRPr="008205EE">
        <w:rPr>
          <w:rFonts w:ascii="Times New Roman" w:hAnsi="Times New Roman" w:cs="Times New Roman"/>
          <w:color w:val="000000"/>
          <w:sz w:val="28"/>
          <w:szCs w:val="28"/>
          <w:lang w:val="en-US"/>
        </w:rPr>
        <w:t xml:space="preserve">, Law and Practice of Investment Treaties. Standards of Treatment, supra note 1, at 254 - </w:t>
      </w:r>
      <w:r w:rsidRPr="008205EE">
        <w:rPr>
          <w:rFonts w:ascii="Times New Roman" w:eastAsia="Calibri" w:hAnsi="Times New Roman" w:cs="Times New Roman"/>
          <w:color w:val="000000"/>
          <w:sz w:val="28"/>
          <w:szCs w:val="28"/>
          <w:lang w:val="en-US"/>
        </w:rPr>
        <w:t>[</w:t>
      </w:r>
      <w:r w:rsidRPr="008205EE">
        <w:rPr>
          <w:rFonts w:ascii="Times New Roman" w:eastAsia="Calibri" w:hAnsi="Times New Roman" w:cs="Times New Roman"/>
          <w:color w:val="000000"/>
          <w:sz w:val="28"/>
          <w:szCs w:val="28"/>
        </w:rPr>
        <w:t>Электронный</w:t>
      </w:r>
      <w:r w:rsidRPr="008205EE">
        <w:rPr>
          <w:rFonts w:ascii="Times New Roman" w:eastAsia="Calibri" w:hAnsi="Times New Roman" w:cs="Times New Roman"/>
          <w:color w:val="000000"/>
          <w:sz w:val="28"/>
          <w:szCs w:val="28"/>
          <w:lang w:val="en-US"/>
        </w:rPr>
        <w:t xml:space="preserve"> </w:t>
      </w:r>
      <w:r w:rsidRPr="008205EE">
        <w:rPr>
          <w:rFonts w:ascii="Times New Roman" w:eastAsia="Calibri" w:hAnsi="Times New Roman" w:cs="Times New Roman"/>
          <w:color w:val="000000"/>
          <w:sz w:val="28"/>
          <w:szCs w:val="28"/>
        </w:rPr>
        <w:t>ресурс</w:t>
      </w:r>
      <w:r w:rsidRPr="008205EE">
        <w:rPr>
          <w:rFonts w:ascii="Times New Roman" w:eastAsia="Calibri" w:hAnsi="Times New Roman" w:cs="Times New Roman"/>
          <w:color w:val="000000"/>
          <w:sz w:val="28"/>
          <w:szCs w:val="28"/>
          <w:lang w:val="en-US"/>
        </w:rPr>
        <w:t xml:space="preserve">]// </w:t>
      </w:r>
      <w:proofErr w:type="spellStart"/>
      <w:r w:rsidRPr="008205EE">
        <w:rPr>
          <w:rFonts w:ascii="Times New Roman" w:hAnsi="Times New Roman" w:cs="Times New Roman"/>
          <w:color w:val="000000"/>
          <w:sz w:val="28"/>
          <w:szCs w:val="28"/>
          <w:lang w:val="en-US"/>
        </w:rPr>
        <w:t>semanticschola</w:t>
      </w:r>
      <w:proofErr w:type="spellEnd"/>
      <w:r w:rsidRPr="008205EE">
        <w:rPr>
          <w:rFonts w:ascii="Times New Roman" w:eastAsia="Calibri" w:hAnsi="Times New Roman" w:cs="Times New Roman"/>
          <w:color w:val="000000"/>
          <w:sz w:val="28"/>
          <w:szCs w:val="28"/>
          <w:lang w:val="en-US"/>
        </w:rPr>
        <w:t xml:space="preserve"> [</w:t>
      </w:r>
      <w:r w:rsidRPr="008205EE">
        <w:rPr>
          <w:rFonts w:ascii="Times New Roman" w:eastAsia="Calibri" w:hAnsi="Times New Roman" w:cs="Times New Roman"/>
          <w:color w:val="000000"/>
          <w:sz w:val="28"/>
          <w:szCs w:val="28"/>
        </w:rPr>
        <w:t>сайт</w:t>
      </w:r>
      <w:r w:rsidRPr="008205EE">
        <w:rPr>
          <w:rFonts w:ascii="Times New Roman" w:eastAsia="Calibri" w:hAnsi="Times New Roman" w:cs="Times New Roman"/>
          <w:color w:val="000000"/>
          <w:sz w:val="28"/>
          <w:szCs w:val="28"/>
          <w:lang w:val="en-US"/>
        </w:rPr>
        <w:t>]. URL</w:t>
      </w:r>
      <w:r w:rsidRPr="008205EE">
        <w:rPr>
          <w:rFonts w:ascii="Times New Roman" w:eastAsia="Calibri" w:hAnsi="Times New Roman" w:cs="Times New Roman"/>
          <w:color w:val="000000"/>
          <w:sz w:val="28"/>
          <w:szCs w:val="28"/>
        </w:rPr>
        <w:t xml:space="preserve">: </w:t>
      </w:r>
      <w:r w:rsidRPr="008205EE">
        <w:rPr>
          <w:rFonts w:ascii="Times New Roman" w:hAnsi="Times New Roman" w:cs="Times New Roman"/>
          <w:color w:val="000000"/>
          <w:sz w:val="28"/>
          <w:szCs w:val="28"/>
        </w:rPr>
        <w:t xml:space="preserve"> </w:t>
      </w:r>
      <w:r w:rsidRPr="008205EE">
        <w:rPr>
          <w:rFonts w:ascii="Times New Roman" w:hAnsi="Times New Roman" w:cs="Times New Roman"/>
          <w:color w:val="000000"/>
          <w:sz w:val="28"/>
          <w:szCs w:val="28"/>
          <w:lang w:val="en-US"/>
        </w:rPr>
        <w:t>https</w:t>
      </w:r>
      <w:r w:rsidRPr="008205EE">
        <w:rPr>
          <w:rFonts w:ascii="Times New Roman" w:hAnsi="Times New Roman" w:cs="Times New Roman"/>
          <w:color w:val="000000"/>
          <w:sz w:val="28"/>
          <w:szCs w:val="28"/>
        </w:rPr>
        <w:t>://</w:t>
      </w:r>
      <w:r w:rsidRPr="008205EE">
        <w:rPr>
          <w:rFonts w:ascii="Times New Roman" w:hAnsi="Times New Roman" w:cs="Times New Roman"/>
          <w:color w:val="000000"/>
          <w:sz w:val="28"/>
          <w:szCs w:val="28"/>
          <w:lang w:val="en-US"/>
        </w:rPr>
        <w:t>www</w:t>
      </w:r>
      <w:r w:rsidRPr="008205EE">
        <w:rPr>
          <w:rFonts w:ascii="Times New Roman" w:hAnsi="Times New Roman" w:cs="Times New Roman"/>
          <w:color w:val="000000"/>
          <w:sz w:val="28"/>
          <w:szCs w:val="28"/>
        </w:rPr>
        <w:t>.</w:t>
      </w:r>
      <w:proofErr w:type="spellStart"/>
      <w:r w:rsidRPr="008205EE">
        <w:rPr>
          <w:rFonts w:ascii="Times New Roman" w:hAnsi="Times New Roman" w:cs="Times New Roman"/>
          <w:color w:val="000000"/>
          <w:sz w:val="28"/>
          <w:szCs w:val="28"/>
          <w:lang w:val="en-US"/>
        </w:rPr>
        <w:t>semanticscholar</w:t>
      </w:r>
      <w:proofErr w:type="spellEnd"/>
      <w:r w:rsidRPr="008205EE">
        <w:rPr>
          <w:rFonts w:ascii="Times New Roman" w:hAnsi="Times New Roman" w:cs="Times New Roman"/>
          <w:color w:val="000000"/>
          <w:sz w:val="28"/>
          <w:szCs w:val="28"/>
        </w:rPr>
        <w:t>.</w:t>
      </w:r>
      <w:r w:rsidRPr="008205EE">
        <w:rPr>
          <w:rFonts w:ascii="Times New Roman" w:hAnsi="Times New Roman" w:cs="Times New Roman"/>
          <w:color w:val="000000"/>
          <w:sz w:val="28"/>
          <w:szCs w:val="28"/>
          <w:lang w:val="en-US"/>
        </w:rPr>
        <w:t>org</w:t>
      </w:r>
      <w:r w:rsidRPr="008205EE">
        <w:rPr>
          <w:rFonts w:ascii="Times New Roman" w:hAnsi="Times New Roman" w:cs="Times New Roman"/>
          <w:color w:val="000000"/>
          <w:sz w:val="28"/>
          <w:szCs w:val="28"/>
        </w:rPr>
        <w:t>/</w:t>
      </w:r>
      <w:r w:rsidRPr="008205EE">
        <w:rPr>
          <w:rFonts w:ascii="Times New Roman" w:hAnsi="Times New Roman" w:cs="Times New Roman"/>
          <w:color w:val="000000"/>
          <w:sz w:val="28"/>
          <w:szCs w:val="28"/>
          <w:lang w:val="en-US"/>
        </w:rPr>
        <w:t>paper</w:t>
      </w:r>
      <w:r w:rsidRPr="008205EE">
        <w:rPr>
          <w:rFonts w:ascii="Times New Roman" w:hAnsi="Times New Roman" w:cs="Times New Roman"/>
          <w:color w:val="000000"/>
          <w:sz w:val="28"/>
          <w:szCs w:val="28"/>
        </w:rPr>
        <w:t>/</w:t>
      </w:r>
      <w:r w:rsidRPr="008205EE">
        <w:rPr>
          <w:rFonts w:ascii="Times New Roman" w:hAnsi="Times New Roman" w:cs="Times New Roman"/>
          <w:color w:val="000000"/>
          <w:sz w:val="28"/>
          <w:szCs w:val="28"/>
          <w:lang w:val="en-US"/>
        </w:rPr>
        <w:t>Law</w:t>
      </w:r>
      <w:r w:rsidRPr="008205EE">
        <w:rPr>
          <w:rFonts w:ascii="Times New Roman" w:hAnsi="Times New Roman" w:cs="Times New Roman"/>
          <w:color w:val="000000"/>
          <w:sz w:val="28"/>
          <w:szCs w:val="28"/>
        </w:rPr>
        <w:t>-</w:t>
      </w:r>
      <w:r w:rsidRPr="008205EE">
        <w:rPr>
          <w:rFonts w:ascii="Times New Roman" w:hAnsi="Times New Roman" w:cs="Times New Roman"/>
          <w:color w:val="000000"/>
          <w:sz w:val="28"/>
          <w:szCs w:val="28"/>
          <w:lang w:val="en-US"/>
        </w:rPr>
        <w:t>and</w:t>
      </w:r>
      <w:r w:rsidRPr="008205EE">
        <w:rPr>
          <w:rFonts w:ascii="Times New Roman" w:hAnsi="Times New Roman" w:cs="Times New Roman"/>
          <w:color w:val="000000"/>
          <w:sz w:val="28"/>
          <w:szCs w:val="28"/>
        </w:rPr>
        <w:t>-</w:t>
      </w:r>
      <w:r w:rsidRPr="008205EE">
        <w:rPr>
          <w:rFonts w:ascii="Times New Roman" w:hAnsi="Times New Roman" w:cs="Times New Roman"/>
          <w:color w:val="000000"/>
          <w:sz w:val="28"/>
          <w:szCs w:val="28"/>
          <w:lang w:val="en-US"/>
        </w:rPr>
        <w:t>Practice</w:t>
      </w:r>
      <w:r w:rsidRPr="008205EE">
        <w:rPr>
          <w:rFonts w:ascii="Times New Roman" w:hAnsi="Times New Roman" w:cs="Times New Roman"/>
          <w:color w:val="000000"/>
          <w:sz w:val="28"/>
          <w:szCs w:val="28"/>
        </w:rPr>
        <w:t>-</w:t>
      </w:r>
      <w:r w:rsidRPr="008205EE">
        <w:rPr>
          <w:rFonts w:ascii="Times New Roman" w:hAnsi="Times New Roman" w:cs="Times New Roman"/>
          <w:color w:val="000000"/>
          <w:sz w:val="28"/>
          <w:szCs w:val="28"/>
          <w:lang w:val="en-US"/>
        </w:rPr>
        <w:t>of</w:t>
      </w:r>
      <w:r w:rsidRPr="008205EE">
        <w:rPr>
          <w:rFonts w:ascii="Times New Roman" w:hAnsi="Times New Roman" w:cs="Times New Roman"/>
          <w:color w:val="000000"/>
          <w:sz w:val="28"/>
          <w:szCs w:val="28"/>
        </w:rPr>
        <w:t>-</w:t>
      </w:r>
      <w:r w:rsidRPr="008205EE">
        <w:rPr>
          <w:rFonts w:ascii="Times New Roman" w:hAnsi="Times New Roman" w:cs="Times New Roman"/>
          <w:color w:val="000000"/>
          <w:sz w:val="28"/>
          <w:szCs w:val="28"/>
          <w:lang w:val="en-US"/>
        </w:rPr>
        <w:t>Investment</w:t>
      </w:r>
      <w:r w:rsidRPr="008205EE">
        <w:rPr>
          <w:rFonts w:ascii="Times New Roman" w:hAnsi="Times New Roman" w:cs="Times New Roman"/>
          <w:color w:val="000000"/>
          <w:sz w:val="28"/>
          <w:szCs w:val="28"/>
        </w:rPr>
        <w:t>-</w:t>
      </w:r>
      <w:r w:rsidRPr="008205EE">
        <w:rPr>
          <w:rFonts w:ascii="Times New Roman" w:hAnsi="Times New Roman" w:cs="Times New Roman"/>
          <w:color w:val="000000"/>
          <w:sz w:val="28"/>
          <w:szCs w:val="28"/>
          <w:lang w:val="en-US"/>
        </w:rPr>
        <w:t>Treaties</w:t>
      </w:r>
      <w:r w:rsidRPr="008205EE">
        <w:rPr>
          <w:rFonts w:ascii="Times New Roman" w:hAnsi="Times New Roman" w:cs="Times New Roman"/>
          <w:color w:val="000000"/>
          <w:sz w:val="28"/>
          <w:szCs w:val="28"/>
        </w:rPr>
        <w:t>.-</w:t>
      </w:r>
      <w:r w:rsidRPr="008205EE">
        <w:rPr>
          <w:rFonts w:ascii="Times New Roman" w:hAnsi="Times New Roman" w:cs="Times New Roman"/>
          <w:color w:val="000000"/>
          <w:sz w:val="28"/>
          <w:szCs w:val="28"/>
          <w:lang w:val="en-US"/>
        </w:rPr>
        <w:t>Standards</w:t>
      </w:r>
      <w:r w:rsidRPr="008205EE">
        <w:rPr>
          <w:rFonts w:ascii="Times New Roman" w:hAnsi="Times New Roman" w:cs="Times New Roman"/>
          <w:color w:val="000000"/>
          <w:sz w:val="28"/>
          <w:szCs w:val="28"/>
        </w:rPr>
        <w:t>-</w:t>
      </w:r>
      <w:r w:rsidRPr="008205EE">
        <w:rPr>
          <w:rFonts w:ascii="Times New Roman" w:hAnsi="Times New Roman" w:cs="Times New Roman"/>
          <w:color w:val="000000"/>
          <w:sz w:val="28"/>
          <w:szCs w:val="28"/>
          <w:lang w:val="en-US"/>
        </w:rPr>
        <w:t>Newcombe</w:t>
      </w:r>
      <w:r w:rsidRPr="008205EE">
        <w:rPr>
          <w:rFonts w:ascii="Times New Roman" w:hAnsi="Times New Roman" w:cs="Times New Roman"/>
          <w:color w:val="000000"/>
          <w:sz w:val="28"/>
          <w:szCs w:val="28"/>
        </w:rPr>
        <w:t>-</w:t>
      </w:r>
      <w:proofErr w:type="spellStart"/>
      <w:r w:rsidRPr="008205EE">
        <w:rPr>
          <w:rFonts w:ascii="Times New Roman" w:hAnsi="Times New Roman" w:cs="Times New Roman"/>
          <w:color w:val="000000"/>
          <w:sz w:val="28"/>
          <w:szCs w:val="28"/>
          <w:lang w:val="en-US"/>
        </w:rPr>
        <w:t>Paradell</w:t>
      </w:r>
      <w:proofErr w:type="spellEnd"/>
      <w:r w:rsidRPr="008205EE">
        <w:rPr>
          <w:rFonts w:ascii="Times New Roman" w:hAnsi="Times New Roman" w:cs="Times New Roman"/>
          <w:color w:val="000000"/>
          <w:sz w:val="28"/>
          <w:szCs w:val="28"/>
        </w:rPr>
        <w:t>/38</w:t>
      </w:r>
      <w:r w:rsidRPr="008205EE">
        <w:rPr>
          <w:rFonts w:ascii="Times New Roman" w:hAnsi="Times New Roman" w:cs="Times New Roman"/>
          <w:color w:val="000000"/>
          <w:sz w:val="28"/>
          <w:szCs w:val="28"/>
          <w:lang w:val="en-US"/>
        </w:rPr>
        <w:t>cc</w:t>
      </w:r>
      <w:r w:rsidRPr="008205EE">
        <w:rPr>
          <w:rFonts w:ascii="Times New Roman" w:hAnsi="Times New Roman" w:cs="Times New Roman"/>
          <w:color w:val="000000"/>
          <w:sz w:val="28"/>
          <w:szCs w:val="28"/>
        </w:rPr>
        <w:t>6174</w:t>
      </w:r>
      <w:r w:rsidRPr="008205EE">
        <w:rPr>
          <w:rFonts w:ascii="Times New Roman" w:hAnsi="Times New Roman" w:cs="Times New Roman"/>
          <w:color w:val="000000"/>
          <w:sz w:val="28"/>
          <w:szCs w:val="28"/>
          <w:lang w:val="en-US"/>
        </w:rPr>
        <w:t>c</w:t>
      </w:r>
      <w:r w:rsidRPr="008205EE">
        <w:rPr>
          <w:rFonts w:ascii="Times New Roman" w:hAnsi="Times New Roman" w:cs="Times New Roman"/>
          <w:color w:val="000000"/>
          <w:sz w:val="28"/>
          <w:szCs w:val="28"/>
        </w:rPr>
        <w:t>2</w:t>
      </w:r>
      <w:r w:rsidRPr="008205EE">
        <w:rPr>
          <w:rFonts w:ascii="Times New Roman" w:hAnsi="Times New Roman" w:cs="Times New Roman"/>
          <w:color w:val="000000"/>
          <w:sz w:val="28"/>
          <w:szCs w:val="28"/>
          <w:lang w:val="en-US"/>
        </w:rPr>
        <w:t>a</w:t>
      </w:r>
      <w:r w:rsidRPr="008205EE">
        <w:rPr>
          <w:rFonts w:ascii="Times New Roman" w:hAnsi="Times New Roman" w:cs="Times New Roman"/>
          <w:color w:val="000000"/>
          <w:sz w:val="28"/>
          <w:szCs w:val="28"/>
        </w:rPr>
        <w:t>62697</w:t>
      </w:r>
      <w:r w:rsidRPr="008205EE">
        <w:rPr>
          <w:rFonts w:ascii="Times New Roman" w:hAnsi="Times New Roman" w:cs="Times New Roman"/>
          <w:color w:val="000000"/>
          <w:sz w:val="28"/>
          <w:szCs w:val="28"/>
          <w:lang w:val="en-US"/>
        </w:rPr>
        <w:t>b</w:t>
      </w:r>
      <w:r w:rsidRPr="008205EE">
        <w:rPr>
          <w:rFonts w:ascii="Times New Roman" w:hAnsi="Times New Roman" w:cs="Times New Roman"/>
          <w:color w:val="000000"/>
          <w:sz w:val="28"/>
          <w:szCs w:val="28"/>
        </w:rPr>
        <w:t>880</w:t>
      </w:r>
      <w:r w:rsidRPr="008205EE">
        <w:rPr>
          <w:rFonts w:ascii="Times New Roman" w:hAnsi="Times New Roman" w:cs="Times New Roman"/>
          <w:color w:val="000000"/>
          <w:sz w:val="28"/>
          <w:szCs w:val="28"/>
          <w:lang w:val="en-US"/>
        </w:rPr>
        <w:t>e</w:t>
      </w:r>
      <w:r w:rsidRPr="008205EE">
        <w:rPr>
          <w:rFonts w:ascii="Times New Roman" w:hAnsi="Times New Roman" w:cs="Times New Roman"/>
          <w:color w:val="000000"/>
          <w:sz w:val="28"/>
          <w:szCs w:val="28"/>
        </w:rPr>
        <w:t>19640</w:t>
      </w:r>
      <w:r w:rsidRPr="008205EE">
        <w:rPr>
          <w:rFonts w:ascii="Times New Roman" w:hAnsi="Times New Roman" w:cs="Times New Roman"/>
          <w:color w:val="000000"/>
          <w:sz w:val="28"/>
          <w:szCs w:val="28"/>
          <w:lang w:val="en-US"/>
        </w:rPr>
        <w:t>e</w:t>
      </w:r>
      <w:r w:rsidRPr="008205EE">
        <w:rPr>
          <w:rFonts w:ascii="Times New Roman" w:hAnsi="Times New Roman" w:cs="Times New Roman"/>
          <w:color w:val="000000"/>
          <w:sz w:val="28"/>
          <w:szCs w:val="28"/>
        </w:rPr>
        <w:t>51</w:t>
      </w:r>
      <w:r w:rsidRPr="008205EE">
        <w:rPr>
          <w:rFonts w:ascii="Times New Roman" w:hAnsi="Times New Roman" w:cs="Times New Roman"/>
          <w:color w:val="000000"/>
          <w:sz w:val="28"/>
          <w:szCs w:val="28"/>
          <w:lang w:val="en-US"/>
        </w:rPr>
        <w:t>b</w:t>
      </w:r>
      <w:r w:rsidRPr="008205EE">
        <w:rPr>
          <w:rFonts w:ascii="Times New Roman" w:hAnsi="Times New Roman" w:cs="Times New Roman"/>
          <w:color w:val="000000"/>
          <w:sz w:val="28"/>
          <w:szCs w:val="28"/>
        </w:rPr>
        <w:t>47</w:t>
      </w:r>
      <w:r w:rsidRPr="008205EE">
        <w:rPr>
          <w:rFonts w:ascii="Times New Roman" w:hAnsi="Times New Roman" w:cs="Times New Roman"/>
          <w:color w:val="000000"/>
          <w:sz w:val="28"/>
          <w:szCs w:val="28"/>
          <w:lang w:val="en-US"/>
        </w:rPr>
        <w:t>a</w:t>
      </w:r>
      <w:r w:rsidRPr="008205EE">
        <w:rPr>
          <w:rFonts w:ascii="Times New Roman" w:hAnsi="Times New Roman" w:cs="Times New Roman"/>
          <w:color w:val="000000"/>
          <w:sz w:val="28"/>
          <w:szCs w:val="28"/>
        </w:rPr>
        <w:t>4</w:t>
      </w:r>
      <w:r w:rsidRPr="008205EE">
        <w:rPr>
          <w:rFonts w:ascii="Times New Roman" w:hAnsi="Times New Roman" w:cs="Times New Roman"/>
          <w:color w:val="000000"/>
          <w:sz w:val="28"/>
          <w:szCs w:val="28"/>
          <w:lang w:val="en-US"/>
        </w:rPr>
        <w:t>df</w:t>
      </w:r>
      <w:r w:rsidRPr="008205EE">
        <w:rPr>
          <w:rFonts w:ascii="Times New Roman" w:hAnsi="Times New Roman" w:cs="Times New Roman"/>
          <w:color w:val="000000"/>
          <w:sz w:val="28"/>
          <w:szCs w:val="28"/>
        </w:rPr>
        <w:t>10</w:t>
      </w:r>
      <w:r w:rsidRPr="008205EE">
        <w:rPr>
          <w:rFonts w:ascii="Times New Roman" w:hAnsi="Times New Roman" w:cs="Times New Roman"/>
          <w:color w:val="000000"/>
          <w:sz w:val="28"/>
          <w:szCs w:val="28"/>
          <w:lang w:val="en-US"/>
        </w:rPr>
        <w:t>c</w:t>
      </w:r>
      <w:r w:rsidRPr="008205EE">
        <w:rPr>
          <w:rFonts w:ascii="Times New Roman" w:hAnsi="Times New Roman" w:cs="Times New Roman"/>
          <w:color w:val="000000"/>
          <w:sz w:val="28"/>
          <w:szCs w:val="28"/>
        </w:rPr>
        <w:t>7 (дата обращения: 12.04.2023)</w:t>
      </w:r>
    </w:p>
    <w:p w14:paraId="30514041" w14:textId="77777777" w:rsidR="008205EE" w:rsidRPr="008205EE" w:rsidRDefault="00563597" w:rsidP="008205EE">
      <w:pPr>
        <w:pStyle w:val="a9"/>
        <w:numPr>
          <w:ilvl w:val="0"/>
          <w:numId w:val="26"/>
        </w:numPr>
        <w:autoSpaceDE w:val="0"/>
        <w:autoSpaceDN w:val="0"/>
        <w:adjustRightInd w:val="0"/>
        <w:spacing w:line="360" w:lineRule="auto"/>
        <w:ind w:left="0" w:firstLine="0"/>
        <w:jc w:val="both"/>
        <w:rPr>
          <w:rFonts w:ascii="Times New Roman" w:hAnsi="Times New Roman" w:cs="Times New Roman"/>
          <w:color w:val="000000"/>
          <w:sz w:val="28"/>
          <w:szCs w:val="28"/>
        </w:rPr>
      </w:pPr>
      <w:r w:rsidRPr="008205EE">
        <w:rPr>
          <w:rFonts w:ascii="Times New Roman" w:hAnsi="Times New Roman" w:cs="Times New Roman"/>
          <w:color w:val="000000"/>
          <w:sz w:val="28"/>
          <w:szCs w:val="28"/>
          <w:lang w:val="en-US"/>
        </w:rPr>
        <w:t xml:space="preserve">OECD, </w:t>
      </w:r>
      <w:proofErr w:type="spellStart"/>
      <w:r w:rsidRPr="008205EE">
        <w:rPr>
          <w:rFonts w:ascii="Times New Roman" w:hAnsi="Times New Roman" w:cs="Times New Roman"/>
          <w:color w:val="000000"/>
          <w:sz w:val="28"/>
          <w:szCs w:val="28"/>
          <w:lang w:val="en-US"/>
        </w:rPr>
        <w:t>Most-Favoured-Nation</w:t>
      </w:r>
      <w:proofErr w:type="spellEnd"/>
      <w:r w:rsidRPr="008205EE">
        <w:rPr>
          <w:rFonts w:ascii="Times New Roman" w:hAnsi="Times New Roman" w:cs="Times New Roman"/>
          <w:color w:val="000000"/>
          <w:sz w:val="28"/>
          <w:szCs w:val="28"/>
          <w:lang w:val="en-US"/>
        </w:rPr>
        <w:t xml:space="preserve"> Treatment in International Investment Law/ OECD Working Papers on International Investment 2004/02 - </w:t>
      </w:r>
      <w:r w:rsidRPr="008205EE">
        <w:rPr>
          <w:rFonts w:ascii="Times New Roman" w:eastAsia="Calibri" w:hAnsi="Times New Roman" w:cs="Times New Roman"/>
          <w:color w:val="000000"/>
          <w:sz w:val="28"/>
          <w:szCs w:val="28"/>
          <w:lang w:val="en-US"/>
        </w:rPr>
        <w:t>[</w:t>
      </w:r>
      <w:r w:rsidRPr="008205EE">
        <w:rPr>
          <w:rFonts w:ascii="Times New Roman" w:eastAsia="Calibri" w:hAnsi="Times New Roman" w:cs="Times New Roman"/>
          <w:color w:val="000000"/>
          <w:sz w:val="28"/>
          <w:szCs w:val="28"/>
        </w:rPr>
        <w:t>Электронный</w:t>
      </w:r>
      <w:r w:rsidRPr="008205EE">
        <w:rPr>
          <w:rFonts w:ascii="Times New Roman" w:eastAsia="Calibri" w:hAnsi="Times New Roman" w:cs="Times New Roman"/>
          <w:color w:val="000000"/>
          <w:sz w:val="28"/>
          <w:szCs w:val="28"/>
          <w:lang w:val="en-US"/>
        </w:rPr>
        <w:t xml:space="preserve"> </w:t>
      </w:r>
      <w:r w:rsidRPr="008205EE">
        <w:rPr>
          <w:rFonts w:ascii="Times New Roman" w:eastAsia="Calibri" w:hAnsi="Times New Roman" w:cs="Times New Roman"/>
          <w:color w:val="000000"/>
          <w:sz w:val="28"/>
          <w:szCs w:val="28"/>
        </w:rPr>
        <w:t>ресурс</w:t>
      </w:r>
      <w:r w:rsidRPr="008205EE">
        <w:rPr>
          <w:rFonts w:ascii="Times New Roman" w:eastAsia="Calibri" w:hAnsi="Times New Roman" w:cs="Times New Roman"/>
          <w:color w:val="000000"/>
          <w:sz w:val="28"/>
          <w:szCs w:val="28"/>
          <w:lang w:val="en-US"/>
        </w:rPr>
        <w:t xml:space="preserve">]// </w:t>
      </w:r>
      <w:r w:rsidRPr="008205EE">
        <w:rPr>
          <w:rFonts w:ascii="Times New Roman" w:hAnsi="Times New Roman" w:cs="Times New Roman"/>
          <w:color w:val="000000"/>
          <w:sz w:val="28"/>
          <w:szCs w:val="28"/>
          <w:lang w:val="en-US"/>
        </w:rPr>
        <w:t>oecd.org</w:t>
      </w:r>
      <w:r w:rsidRPr="008205EE">
        <w:rPr>
          <w:rFonts w:ascii="Times New Roman" w:eastAsia="Calibri" w:hAnsi="Times New Roman" w:cs="Times New Roman"/>
          <w:color w:val="000000"/>
          <w:sz w:val="28"/>
          <w:szCs w:val="28"/>
          <w:lang w:val="en-US"/>
        </w:rPr>
        <w:t xml:space="preserve"> [</w:t>
      </w:r>
      <w:r w:rsidRPr="008205EE">
        <w:rPr>
          <w:rFonts w:ascii="Times New Roman" w:eastAsia="Calibri" w:hAnsi="Times New Roman" w:cs="Times New Roman"/>
          <w:color w:val="000000"/>
          <w:sz w:val="28"/>
          <w:szCs w:val="28"/>
        </w:rPr>
        <w:t>сайт</w:t>
      </w:r>
      <w:r w:rsidRPr="008205EE">
        <w:rPr>
          <w:rFonts w:ascii="Times New Roman" w:eastAsia="Calibri" w:hAnsi="Times New Roman" w:cs="Times New Roman"/>
          <w:color w:val="000000"/>
          <w:sz w:val="28"/>
          <w:szCs w:val="28"/>
          <w:lang w:val="en-US"/>
        </w:rPr>
        <w:t>]. URL</w:t>
      </w:r>
      <w:r w:rsidRPr="008205EE">
        <w:rPr>
          <w:rFonts w:ascii="Times New Roman" w:eastAsia="Calibri" w:hAnsi="Times New Roman" w:cs="Times New Roman"/>
          <w:color w:val="000000"/>
          <w:sz w:val="28"/>
          <w:szCs w:val="28"/>
        </w:rPr>
        <w:t xml:space="preserve">: </w:t>
      </w:r>
      <w:r w:rsidRPr="008205EE">
        <w:rPr>
          <w:rFonts w:ascii="Times New Roman" w:hAnsi="Times New Roman" w:cs="Times New Roman"/>
          <w:color w:val="000000"/>
          <w:sz w:val="28"/>
          <w:szCs w:val="28"/>
          <w:lang w:val="en-US"/>
        </w:rPr>
        <w:t>https</w:t>
      </w:r>
      <w:r w:rsidRPr="008205EE">
        <w:rPr>
          <w:rFonts w:ascii="Times New Roman" w:hAnsi="Times New Roman" w:cs="Times New Roman"/>
          <w:color w:val="000000"/>
          <w:sz w:val="28"/>
          <w:szCs w:val="28"/>
        </w:rPr>
        <w:t>://</w:t>
      </w:r>
      <w:r w:rsidRPr="008205EE">
        <w:rPr>
          <w:rFonts w:ascii="Times New Roman" w:hAnsi="Times New Roman" w:cs="Times New Roman"/>
          <w:color w:val="000000"/>
          <w:sz w:val="28"/>
          <w:szCs w:val="28"/>
          <w:lang w:val="en-US"/>
        </w:rPr>
        <w:t>www</w:t>
      </w:r>
      <w:r w:rsidRPr="008205EE">
        <w:rPr>
          <w:rFonts w:ascii="Times New Roman" w:hAnsi="Times New Roman" w:cs="Times New Roman"/>
          <w:color w:val="000000"/>
          <w:sz w:val="28"/>
          <w:szCs w:val="28"/>
        </w:rPr>
        <w:t>.</w:t>
      </w:r>
      <w:proofErr w:type="spellStart"/>
      <w:r w:rsidRPr="008205EE">
        <w:rPr>
          <w:rFonts w:ascii="Times New Roman" w:hAnsi="Times New Roman" w:cs="Times New Roman"/>
          <w:color w:val="000000"/>
          <w:sz w:val="28"/>
          <w:szCs w:val="28"/>
          <w:lang w:val="en-US"/>
        </w:rPr>
        <w:t>oecd</w:t>
      </w:r>
      <w:proofErr w:type="spellEnd"/>
      <w:r w:rsidRPr="008205EE">
        <w:rPr>
          <w:rFonts w:ascii="Times New Roman" w:hAnsi="Times New Roman" w:cs="Times New Roman"/>
          <w:color w:val="000000"/>
          <w:sz w:val="28"/>
          <w:szCs w:val="28"/>
        </w:rPr>
        <w:t>.</w:t>
      </w:r>
      <w:r w:rsidRPr="008205EE">
        <w:rPr>
          <w:rFonts w:ascii="Times New Roman" w:hAnsi="Times New Roman" w:cs="Times New Roman"/>
          <w:color w:val="000000"/>
          <w:sz w:val="28"/>
          <w:szCs w:val="28"/>
          <w:lang w:val="en-US"/>
        </w:rPr>
        <w:t>org</w:t>
      </w:r>
      <w:r w:rsidRPr="008205EE">
        <w:rPr>
          <w:rFonts w:ascii="Times New Roman" w:hAnsi="Times New Roman" w:cs="Times New Roman"/>
          <w:color w:val="000000"/>
          <w:sz w:val="28"/>
          <w:szCs w:val="28"/>
        </w:rPr>
        <w:t>/</w:t>
      </w:r>
      <w:proofErr w:type="spellStart"/>
      <w:r w:rsidRPr="008205EE">
        <w:rPr>
          <w:rFonts w:ascii="Times New Roman" w:hAnsi="Times New Roman" w:cs="Times New Roman"/>
          <w:color w:val="000000"/>
          <w:sz w:val="28"/>
          <w:szCs w:val="28"/>
          <w:lang w:val="en-US"/>
        </w:rPr>
        <w:t>daf</w:t>
      </w:r>
      <w:proofErr w:type="spellEnd"/>
      <w:r w:rsidRPr="008205EE">
        <w:rPr>
          <w:rFonts w:ascii="Times New Roman" w:hAnsi="Times New Roman" w:cs="Times New Roman"/>
          <w:color w:val="000000"/>
          <w:sz w:val="28"/>
          <w:szCs w:val="28"/>
        </w:rPr>
        <w:t>/</w:t>
      </w:r>
      <w:r w:rsidRPr="008205EE">
        <w:rPr>
          <w:rFonts w:ascii="Times New Roman" w:hAnsi="Times New Roman" w:cs="Times New Roman"/>
          <w:color w:val="000000"/>
          <w:sz w:val="28"/>
          <w:szCs w:val="28"/>
          <w:lang w:val="en-US"/>
        </w:rPr>
        <w:t>inv</w:t>
      </w:r>
      <w:r w:rsidRPr="008205EE">
        <w:rPr>
          <w:rFonts w:ascii="Times New Roman" w:hAnsi="Times New Roman" w:cs="Times New Roman"/>
          <w:color w:val="000000"/>
          <w:sz w:val="28"/>
          <w:szCs w:val="28"/>
        </w:rPr>
        <w:t>/</w:t>
      </w:r>
      <w:r w:rsidRPr="008205EE">
        <w:rPr>
          <w:rFonts w:ascii="Times New Roman" w:hAnsi="Times New Roman" w:cs="Times New Roman"/>
          <w:color w:val="000000"/>
          <w:sz w:val="28"/>
          <w:szCs w:val="28"/>
          <w:lang w:val="en-US"/>
        </w:rPr>
        <w:t>investment</w:t>
      </w:r>
      <w:r w:rsidRPr="008205EE">
        <w:rPr>
          <w:rFonts w:ascii="Times New Roman" w:hAnsi="Times New Roman" w:cs="Times New Roman"/>
          <w:color w:val="000000"/>
          <w:sz w:val="28"/>
          <w:szCs w:val="28"/>
        </w:rPr>
        <w:t>-</w:t>
      </w:r>
      <w:r w:rsidRPr="008205EE">
        <w:rPr>
          <w:rFonts w:ascii="Times New Roman" w:hAnsi="Times New Roman" w:cs="Times New Roman"/>
          <w:color w:val="000000"/>
          <w:sz w:val="28"/>
          <w:szCs w:val="28"/>
          <w:lang w:val="en-US"/>
        </w:rPr>
        <w:t>policy</w:t>
      </w:r>
      <w:r w:rsidRPr="008205EE">
        <w:rPr>
          <w:rFonts w:ascii="Times New Roman" w:hAnsi="Times New Roman" w:cs="Times New Roman"/>
          <w:color w:val="000000"/>
          <w:sz w:val="28"/>
          <w:szCs w:val="28"/>
        </w:rPr>
        <w:t>/</w:t>
      </w:r>
      <w:r w:rsidRPr="008205EE">
        <w:rPr>
          <w:rFonts w:ascii="Times New Roman" w:hAnsi="Times New Roman" w:cs="Times New Roman"/>
          <w:color w:val="000000"/>
          <w:sz w:val="28"/>
          <w:szCs w:val="28"/>
          <w:lang w:val="en-US"/>
        </w:rPr>
        <w:t>WP</w:t>
      </w:r>
      <w:r w:rsidRPr="008205EE">
        <w:rPr>
          <w:rFonts w:ascii="Times New Roman" w:hAnsi="Times New Roman" w:cs="Times New Roman"/>
          <w:color w:val="000000"/>
          <w:sz w:val="28"/>
          <w:szCs w:val="28"/>
        </w:rPr>
        <w:t>-2004_2.</w:t>
      </w:r>
      <w:r w:rsidRPr="008205EE">
        <w:rPr>
          <w:rFonts w:ascii="Times New Roman" w:hAnsi="Times New Roman" w:cs="Times New Roman"/>
          <w:color w:val="000000"/>
          <w:sz w:val="28"/>
          <w:szCs w:val="28"/>
          <w:lang w:val="en-US"/>
        </w:rPr>
        <w:t>pdf</w:t>
      </w:r>
      <w:r w:rsidRPr="008205EE">
        <w:rPr>
          <w:rFonts w:ascii="Times New Roman" w:hAnsi="Times New Roman" w:cs="Times New Roman"/>
          <w:color w:val="000000"/>
          <w:sz w:val="28"/>
          <w:szCs w:val="28"/>
        </w:rPr>
        <w:t xml:space="preserve">  (дата обращения: 12.04.2023)</w:t>
      </w:r>
    </w:p>
    <w:p w14:paraId="381AC4F2" w14:textId="77777777" w:rsidR="008205EE" w:rsidRDefault="00563597" w:rsidP="008205EE">
      <w:pPr>
        <w:pStyle w:val="a9"/>
        <w:numPr>
          <w:ilvl w:val="0"/>
          <w:numId w:val="26"/>
        </w:numPr>
        <w:autoSpaceDE w:val="0"/>
        <w:autoSpaceDN w:val="0"/>
        <w:adjustRightInd w:val="0"/>
        <w:spacing w:line="360" w:lineRule="auto"/>
        <w:ind w:left="0" w:firstLine="0"/>
        <w:jc w:val="both"/>
        <w:rPr>
          <w:rFonts w:ascii="Times New Roman" w:hAnsi="Times New Roman" w:cs="Times New Roman"/>
          <w:color w:val="000000"/>
          <w:sz w:val="28"/>
          <w:szCs w:val="28"/>
        </w:rPr>
      </w:pPr>
      <w:r w:rsidRPr="008205EE">
        <w:rPr>
          <w:rFonts w:ascii="Times New Roman" w:hAnsi="Times New Roman" w:cs="Times New Roman"/>
          <w:color w:val="000000"/>
          <w:sz w:val="28"/>
          <w:szCs w:val="28"/>
          <w:lang w:val="en-US"/>
        </w:rPr>
        <w:t>Banga</w:t>
      </w:r>
      <w:r w:rsidR="00BB548D" w:rsidRPr="00DF75E0">
        <w:rPr>
          <w:rFonts w:ascii="Times New Roman" w:hAnsi="Times New Roman" w:cs="Times New Roman"/>
          <w:color w:val="000000"/>
          <w:sz w:val="28"/>
          <w:szCs w:val="28"/>
          <w:lang w:val="en-US"/>
        </w:rPr>
        <w:t xml:space="preserve"> </w:t>
      </w:r>
      <w:r w:rsidR="00BB548D">
        <w:rPr>
          <w:rFonts w:ascii="Times New Roman" w:hAnsi="Times New Roman" w:cs="Times New Roman"/>
          <w:color w:val="000000"/>
          <w:sz w:val="28"/>
          <w:szCs w:val="28"/>
          <w:lang w:val="en-US"/>
        </w:rPr>
        <w:t>R.</w:t>
      </w:r>
      <w:r w:rsidRPr="008205EE">
        <w:rPr>
          <w:rFonts w:ascii="Times New Roman" w:hAnsi="Times New Roman" w:cs="Times New Roman"/>
          <w:color w:val="000000"/>
          <w:sz w:val="28"/>
          <w:szCs w:val="28"/>
          <w:lang w:val="en-US"/>
        </w:rPr>
        <w:t xml:space="preserve">, Impact of Government Policies and Investment Agreements on FDI Inflows/ ICRIER Working Paper No 116 - </w:t>
      </w:r>
      <w:r w:rsidRPr="008205EE">
        <w:rPr>
          <w:rFonts w:ascii="Times New Roman" w:eastAsia="Calibri" w:hAnsi="Times New Roman" w:cs="Times New Roman"/>
          <w:color w:val="000000"/>
          <w:sz w:val="28"/>
          <w:szCs w:val="28"/>
          <w:lang w:val="en-US"/>
        </w:rPr>
        <w:t>[</w:t>
      </w:r>
      <w:r w:rsidRPr="008205EE">
        <w:rPr>
          <w:rFonts w:ascii="Times New Roman" w:eastAsia="Calibri" w:hAnsi="Times New Roman" w:cs="Times New Roman"/>
          <w:color w:val="000000"/>
          <w:sz w:val="28"/>
          <w:szCs w:val="28"/>
        </w:rPr>
        <w:t>Электронный</w:t>
      </w:r>
      <w:r w:rsidRPr="008205EE">
        <w:rPr>
          <w:rFonts w:ascii="Times New Roman" w:eastAsia="Calibri" w:hAnsi="Times New Roman" w:cs="Times New Roman"/>
          <w:color w:val="000000"/>
          <w:sz w:val="28"/>
          <w:szCs w:val="28"/>
          <w:lang w:val="en-US"/>
        </w:rPr>
        <w:t xml:space="preserve"> </w:t>
      </w:r>
      <w:r w:rsidRPr="008205EE">
        <w:rPr>
          <w:rFonts w:ascii="Times New Roman" w:eastAsia="Calibri" w:hAnsi="Times New Roman" w:cs="Times New Roman"/>
          <w:color w:val="000000"/>
          <w:sz w:val="28"/>
          <w:szCs w:val="28"/>
        </w:rPr>
        <w:t>ресурс</w:t>
      </w:r>
      <w:r w:rsidRPr="008205EE">
        <w:rPr>
          <w:rFonts w:ascii="Times New Roman" w:eastAsia="Calibri" w:hAnsi="Times New Roman" w:cs="Times New Roman"/>
          <w:color w:val="000000"/>
          <w:sz w:val="28"/>
          <w:szCs w:val="28"/>
          <w:lang w:val="en-US"/>
        </w:rPr>
        <w:t xml:space="preserve">]// </w:t>
      </w:r>
      <w:r w:rsidRPr="008205EE">
        <w:rPr>
          <w:rFonts w:ascii="Times New Roman" w:hAnsi="Times New Roman" w:cs="Times New Roman"/>
          <w:color w:val="000000"/>
          <w:sz w:val="28"/>
          <w:szCs w:val="28"/>
          <w:lang w:val="en-US"/>
        </w:rPr>
        <w:t>icrier.org</w:t>
      </w:r>
      <w:r w:rsidRPr="008205EE">
        <w:rPr>
          <w:rFonts w:ascii="Times New Roman" w:eastAsia="Calibri" w:hAnsi="Times New Roman" w:cs="Times New Roman"/>
          <w:color w:val="000000"/>
          <w:sz w:val="28"/>
          <w:szCs w:val="28"/>
          <w:lang w:val="en-US"/>
        </w:rPr>
        <w:t xml:space="preserve"> [</w:t>
      </w:r>
      <w:r w:rsidRPr="008205EE">
        <w:rPr>
          <w:rFonts w:ascii="Times New Roman" w:eastAsia="Calibri" w:hAnsi="Times New Roman" w:cs="Times New Roman"/>
          <w:color w:val="000000"/>
          <w:sz w:val="28"/>
          <w:szCs w:val="28"/>
        </w:rPr>
        <w:t>сайт</w:t>
      </w:r>
      <w:r w:rsidRPr="008205EE">
        <w:rPr>
          <w:rFonts w:ascii="Times New Roman" w:eastAsia="Calibri" w:hAnsi="Times New Roman" w:cs="Times New Roman"/>
          <w:color w:val="000000"/>
          <w:sz w:val="28"/>
          <w:szCs w:val="28"/>
          <w:lang w:val="en-US"/>
        </w:rPr>
        <w:t xml:space="preserve">]. URL: </w:t>
      </w:r>
      <w:r w:rsidRPr="008205EE">
        <w:rPr>
          <w:rFonts w:ascii="Times New Roman" w:hAnsi="Times New Roman" w:cs="Times New Roman"/>
          <w:color w:val="000000"/>
          <w:sz w:val="28"/>
          <w:szCs w:val="28"/>
          <w:lang w:val="en-US"/>
        </w:rPr>
        <w:t>https://icrier.org/pdf/WP116.pdf (</w:t>
      </w:r>
      <w:r w:rsidRPr="008205EE">
        <w:rPr>
          <w:rFonts w:ascii="Times New Roman" w:hAnsi="Times New Roman" w:cs="Times New Roman"/>
          <w:color w:val="000000"/>
          <w:sz w:val="28"/>
          <w:szCs w:val="28"/>
        </w:rPr>
        <w:t>дата</w:t>
      </w:r>
      <w:r w:rsidRPr="008205EE">
        <w:rPr>
          <w:rFonts w:ascii="Times New Roman" w:hAnsi="Times New Roman" w:cs="Times New Roman"/>
          <w:color w:val="000000"/>
          <w:sz w:val="28"/>
          <w:szCs w:val="28"/>
          <w:lang w:val="en-US"/>
        </w:rPr>
        <w:t xml:space="preserve"> </w:t>
      </w:r>
      <w:r w:rsidRPr="008205EE">
        <w:rPr>
          <w:rFonts w:ascii="Times New Roman" w:hAnsi="Times New Roman" w:cs="Times New Roman"/>
          <w:color w:val="000000"/>
          <w:sz w:val="28"/>
          <w:szCs w:val="28"/>
        </w:rPr>
        <w:t>обращения</w:t>
      </w:r>
      <w:r w:rsidRPr="008205EE">
        <w:rPr>
          <w:rFonts w:ascii="Times New Roman" w:hAnsi="Times New Roman" w:cs="Times New Roman"/>
          <w:color w:val="000000"/>
          <w:sz w:val="28"/>
          <w:szCs w:val="28"/>
          <w:lang w:val="en-US"/>
        </w:rPr>
        <w:t>: 10.05.2023)</w:t>
      </w:r>
    </w:p>
    <w:p w14:paraId="76024EC1" w14:textId="77777777" w:rsidR="008205EE" w:rsidRDefault="00563597" w:rsidP="008205EE">
      <w:pPr>
        <w:pStyle w:val="a9"/>
        <w:numPr>
          <w:ilvl w:val="0"/>
          <w:numId w:val="26"/>
        </w:numPr>
        <w:autoSpaceDE w:val="0"/>
        <w:autoSpaceDN w:val="0"/>
        <w:adjustRightInd w:val="0"/>
        <w:spacing w:line="360" w:lineRule="auto"/>
        <w:ind w:left="0" w:firstLine="0"/>
        <w:jc w:val="both"/>
        <w:rPr>
          <w:rFonts w:ascii="Times New Roman" w:hAnsi="Times New Roman" w:cs="Times New Roman"/>
          <w:color w:val="000000"/>
          <w:sz w:val="28"/>
          <w:szCs w:val="28"/>
        </w:rPr>
      </w:pPr>
      <w:r w:rsidRPr="008205EE">
        <w:rPr>
          <w:rFonts w:ascii="Times New Roman" w:hAnsi="Times New Roman" w:cs="Times New Roman"/>
          <w:color w:val="000000"/>
          <w:sz w:val="28"/>
          <w:szCs w:val="28"/>
          <w:lang w:val="en-US"/>
        </w:rPr>
        <w:t>Weber</w:t>
      </w:r>
      <w:r w:rsidR="00BB548D">
        <w:rPr>
          <w:rFonts w:ascii="Times New Roman" w:hAnsi="Times New Roman" w:cs="Times New Roman"/>
          <w:color w:val="000000"/>
          <w:sz w:val="28"/>
          <w:szCs w:val="28"/>
          <w:lang w:val="en-US"/>
        </w:rPr>
        <w:t xml:space="preserve"> S.</w:t>
      </w:r>
      <w:r w:rsidRPr="008205EE">
        <w:rPr>
          <w:rFonts w:ascii="Times New Roman" w:hAnsi="Times New Roman" w:cs="Times New Roman"/>
          <w:color w:val="000000"/>
          <w:sz w:val="28"/>
          <w:szCs w:val="28"/>
          <w:lang w:val="en-US"/>
        </w:rPr>
        <w:t xml:space="preserve">, What happened to investment arbitration in India? March 27, 2021 </w:t>
      </w:r>
      <w:r w:rsidRPr="008205EE">
        <w:rPr>
          <w:rFonts w:ascii="Times New Roman" w:eastAsia="Calibri" w:hAnsi="Times New Roman" w:cs="Times New Roman"/>
          <w:color w:val="000000"/>
          <w:sz w:val="28"/>
          <w:szCs w:val="28"/>
          <w:lang w:val="en-US"/>
        </w:rPr>
        <w:t>[</w:t>
      </w:r>
      <w:r w:rsidRPr="008205EE">
        <w:rPr>
          <w:rFonts w:ascii="Times New Roman" w:eastAsia="Calibri" w:hAnsi="Times New Roman" w:cs="Times New Roman"/>
          <w:color w:val="000000"/>
          <w:sz w:val="28"/>
          <w:szCs w:val="28"/>
        </w:rPr>
        <w:t>Электронный</w:t>
      </w:r>
      <w:r w:rsidRPr="008205EE">
        <w:rPr>
          <w:rFonts w:ascii="Times New Roman" w:eastAsia="Calibri" w:hAnsi="Times New Roman" w:cs="Times New Roman"/>
          <w:color w:val="000000"/>
          <w:sz w:val="28"/>
          <w:szCs w:val="28"/>
          <w:lang w:val="en-US"/>
        </w:rPr>
        <w:t xml:space="preserve"> </w:t>
      </w:r>
      <w:r w:rsidRPr="008205EE">
        <w:rPr>
          <w:rFonts w:ascii="Times New Roman" w:eastAsia="Calibri" w:hAnsi="Times New Roman" w:cs="Times New Roman"/>
          <w:color w:val="000000"/>
          <w:sz w:val="28"/>
          <w:szCs w:val="28"/>
        </w:rPr>
        <w:t>ресурс</w:t>
      </w:r>
      <w:r w:rsidRPr="008205EE">
        <w:rPr>
          <w:rFonts w:ascii="Times New Roman" w:eastAsia="Calibri" w:hAnsi="Times New Roman" w:cs="Times New Roman"/>
          <w:color w:val="000000"/>
          <w:sz w:val="28"/>
          <w:szCs w:val="28"/>
          <w:lang w:val="en-US"/>
        </w:rPr>
        <w:t xml:space="preserve">]// </w:t>
      </w:r>
      <w:r w:rsidRPr="008205EE">
        <w:rPr>
          <w:rFonts w:ascii="Times New Roman" w:hAnsi="Times New Roman" w:cs="Times New Roman"/>
          <w:color w:val="000000"/>
          <w:sz w:val="28"/>
          <w:szCs w:val="28"/>
          <w:lang w:val="en-US"/>
        </w:rPr>
        <w:t>arbitrationblog.kluwerarbitration.</w:t>
      </w:r>
      <w:r w:rsidRPr="008205EE">
        <w:rPr>
          <w:rFonts w:ascii="Times New Roman" w:eastAsia="Calibri" w:hAnsi="Times New Roman" w:cs="Times New Roman"/>
          <w:color w:val="000000"/>
          <w:sz w:val="28"/>
          <w:szCs w:val="28"/>
          <w:lang w:val="en-US"/>
        </w:rPr>
        <w:t xml:space="preserve"> [</w:t>
      </w:r>
      <w:r w:rsidRPr="008205EE">
        <w:rPr>
          <w:rFonts w:ascii="Times New Roman" w:eastAsia="Calibri" w:hAnsi="Times New Roman" w:cs="Times New Roman"/>
          <w:color w:val="000000"/>
          <w:sz w:val="28"/>
          <w:szCs w:val="28"/>
        </w:rPr>
        <w:t>сайт</w:t>
      </w:r>
      <w:r w:rsidRPr="008205EE">
        <w:rPr>
          <w:rFonts w:ascii="Times New Roman" w:eastAsia="Calibri" w:hAnsi="Times New Roman" w:cs="Times New Roman"/>
          <w:color w:val="000000"/>
          <w:sz w:val="28"/>
          <w:szCs w:val="28"/>
          <w:lang w:val="en-US"/>
        </w:rPr>
        <w:t>]. URL</w:t>
      </w:r>
      <w:r w:rsidRPr="008205EE">
        <w:rPr>
          <w:rFonts w:ascii="Times New Roman" w:eastAsia="Calibri" w:hAnsi="Times New Roman" w:cs="Times New Roman"/>
          <w:color w:val="000000"/>
          <w:sz w:val="28"/>
          <w:szCs w:val="28"/>
        </w:rPr>
        <w:t xml:space="preserve">: </w:t>
      </w:r>
      <w:hyperlink r:id="rId39" w:history="1">
        <w:r w:rsidRPr="008205EE">
          <w:rPr>
            <w:rStyle w:val="a6"/>
            <w:rFonts w:ascii="Times New Roman" w:hAnsi="Times New Roman" w:cs="Times New Roman"/>
            <w:color w:val="000000"/>
            <w:sz w:val="28"/>
            <w:szCs w:val="28"/>
            <w:lang w:val="en-US"/>
          </w:rPr>
          <w:t>https</w:t>
        </w:r>
        <w:r w:rsidRPr="008205EE">
          <w:rPr>
            <w:rStyle w:val="a6"/>
            <w:rFonts w:ascii="Times New Roman" w:hAnsi="Times New Roman" w:cs="Times New Roman"/>
            <w:color w:val="000000"/>
            <w:sz w:val="28"/>
            <w:szCs w:val="28"/>
          </w:rPr>
          <w:t>://</w:t>
        </w:r>
        <w:proofErr w:type="spellStart"/>
        <w:r w:rsidRPr="008205EE">
          <w:rPr>
            <w:rStyle w:val="a6"/>
            <w:rFonts w:ascii="Times New Roman" w:hAnsi="Times New Roman" w:cs="Times New Roman"/>
            <w:color w:val="000000"/>
            <w:sz w:val="28"/>
            <w:szCs w:val="28"/>
            <w:lang w:val="en-US"/>
          </w:rPr>
          <w:t>arbitrationblog</w:t>
        </w:r>
        <w:proofErr w:type="spellEnd"/>
        <w:r w:rsidRPr="008205EE">
          <w:rPr>
            <w:rStyle w:val="a6"/>
            <w:rFonts w:ascii="Times New Roman" w:hAnsi="Times New Roman" w:cs="Times New Roman"/>
            <w:color w:val="000000"/>
            <w:sz w:val="28"/>
            <w:szCs w:val="28"/>
          </w:rPr>
          <w:t>.</w:t>
        </w:r>
        <w:proofErr w:type="spellStart"/>
        <w:r w:rsidRPr="008205EE">
          <w:rPr>
            <w:rStyle w:val="a6"/>
            <w:rFonts w:ascii="Times New Roman" w:hAnsi="Times New Roman" w:cs="Times New Roman"/>
            <w:color w:val="000000"/>
            <w:sz w:val="28"/>
            <w:szCs w:val="28"/>
            <w:lang w:val="en-US"/>
          </w:rPr>
          <w:t>kluwerarbitration</w:t>
        </w:r>
        <w:proofErr w:type="spellEnd"/>
        <w:r w:rsidRPr="008205EE">
          <w:rPr>
            <w:rStyle w:val="a6"/>
            <w:rFonts w:ascii="Times New Roman" w:hAnsi="Times New Roman" w:cs="Times New Roman"/>
            <w:color w:val="000000"/>
            <w:sz w:val="28"/>
            <w:szCs w:val="28"/>
          </w:rPr>
          <w:t>.</w:t>
        </w:r>
        <w:r w:rsidRPr="008205EE">
          <w:rPr>
            <w:rStyle w:val="a6"/>
            <w:rFonts w:ascii="Times New Roman" w:hAnsi="Times New Roman" w:cs="Times New Roman"/>
            <w:color w:val="000000"/>
            <w:sz w:val="28"/>
            <w:szCs w:val="28"/>
            <w:lang w:val="en-US"/>
          </w:rPr>
          <w:t>com</w:t>
        </w:r>
        <w:r w:rsidRPr="008205EE">
          <w:rPr>
            <w:rStyle w:val="a6"/>
            <w:rFonts w:ascii="Times New Roman" w:hAnsi="Times New Roman" w:cs="Times New Roman"/>
            <w:color w:val="000000"/>
            <w:sz w:val="28"/>
            <w:szCs w:val="28"/>
          </w:rPr>
          <w:t>/2021/03/27/</w:t>
        </w:r>
        <w:r w:rsidRPr="008205EE">
          <w:rPr>
            <w:rStyle w:val="a6"/>
            <w:rFonts w:ascii="Times New Roman" w:hAnsi="Times New Roman" w:cs="Times New Roman"/>
            <w:color w:val="000000"/>
            <w:sz w:val="28"/>
            <w:szCs w:val="28"/>
            <w:lang w:val="en-US"/>
          </w:rPr>
          <w:t>what</w:t>
        </w:r>
        <w:r w:rsidRPr="008205EE">
          <w:rPr>
            <w:rStyle w:val="a6"/>
            <w:rFonts w:ascii="Times New Roman" w:hAnsi="Times New Roman" w:cs="Times New Roman"/>
            <w:color w:val="000000"/>
            <w:sz w:val="28"/>
            <w:szCs w:val="28"/>
          </w:rPr>
          <w:t>-</w:t>
        </w:r>
        <w:r w:rsidRPr="008205EE">
          <w:rPr>
            <w:rStyle w:val="a6"/>
            <w:rFonts w:ascii="Times New Roman" w:hAnsi="Times New Roman" w:cs="Times New Roman"/>
            <w:color w:val="000000"/>
            <w:sz w:val="28"/>
            <w:szCs w:val="28"/>
            <w:lang w:val="en-US"/>
          </w:rPr>
          <w:t>happened</w:t>
        </w:r>
        <w:r w:rsidRPr="008205EE">
          <w:rPr>
            <w:rStyle w:val="a6"/>
            <w:rFonts w:ascii="Times New Roman" w:hAnsi="Times New Roman" w:cs="Times New Roman"/>
            <w:color w:val="000000"/>
            <w:sz w:val="28"/>
            <w:szCs w:val="28"/>
          </w:rPr>
          <w:t>-</w:t>
        </w:r>
        <w:r w:rsidRPr="008205EE">
          <w:rPr>
            <w:rStyle w:val="a6"/>
            <w:rFonts w:ascii="Times New Roman" w:hAnsi="Times New Roman" w:cs="Times New Roman"/>
            <w:color w:val="000000"/>
            <w:sz w:val="28"/>
            <w:szCs w:val="28"/>
            <w:lang w:val="en-US"/>
          </w:rPr>
          <w:t>to</w:t>
        </w:r>
        <w:r w:rsidRPr="008205EE">
          <w:rPr>
            <w:rStyle w:val="a6"/>
            <w:rFonts w:ascii="Times New Roman" w:hAnsi="Times New Roman" w:cs="Times New Roman"/>
            <w:color w:val="000000"/>
            <w:sz w:val="28"/>
            <w:szCs w:val="28"/>
          </w:rPr>
          <w:t>-</w:t>
        </w:r>
        <w:r w:rsidRPr="008205EE">
          <w:rPr>
            <w:rStyle w:val="a6"/>
            <w:rFonts w:ascii="Times New Roman" w:hAnsi="Times New Roman" w:cs="Times New Roman"/>
            <w:color w:val="000000"/>
            <w:sz w:val="28"/>
            <w:szCs w:val="28"/>
            <w:lang w:val="en-US"/>
          </w:rPr>
          <w:t>investment</w:t>
        </w:r>
        <w:r w:rsidRPr="008205EE">
          <w:rPr>
            <w:rStyle w:val="a6"/>
            <w:rFonts w:ascii="Times New Roman" w:hAnsi="Times New Roman" w:cs="Times New Roman"/>
            <w:color w:val="000000"/>
            <w:sz w:val="28"/>
            <w:szCs w:val="28"/>
          </w:rPr>
          <w:t>-</w:t>
        </w:r>
        <w:r w:rsidRPr="008205EE">
          <w:rPr>
            <w:rStyle w:val="a6"/>
            <w:rFonts w:ascii="Times New Roman" w:hAnsi="Times New Roman" w:cs="Times New Roman"/>
            <w:color w:val="000000"/>
            <w:sz w:val="28"/>
            <w:szCs w:val="28"/>
            <w:lang w:val="en-US"/>
          </w:rPr>
          <w:t>arbitration</w:t>
        </w:r>
        <w:r w:rsidRPr="008205EE">
          <w:rPr>
            <w:rStyle w:val="a6"/>
            <w:rFonts w:ascii="Times New Roman" w:hAnsi="Times New Roman" w:cs="Times New Roman"/>
            <w:color w:val="000000"/>
            <w:sz w:val="28"/>
            <w:szCs w:val="28"/>
          </w:rPr>
          <w:t>-</w:t>
        </w:r>
        <w:r w:rsidRPr="008205EE">
          <w:rPr>
            <w:rStyle w:val="a6"/>
            <w:rFonts w:ascii="Times New Roman" w:hAnsi="Times New Roman" w:cs="Times New Roman"/>
            <w:color w:val="000000"/>
            <w:sz w:val="28"/>
            <w:szCs w:val="28"/>
            <w:lang w:val="en-US"/>
          </w:rPr>
          <w:t>in</w:t>
        </w:r>
        <w:r w:rsidRPr="008205EE">
          <w:rPr>
            <w:rStyle w:val="a6"/>
            <w:rFonts w:ascii="Times New Roman" w:hAnsi="Times New Roman" w:cs="Times New Roman"/>
            <w:color w:val="000000"/>
            <w:sz w:val="28"/>
            <w:szCs w:val="28"/>
          </w:rPr>
          <w:t>-</w:t>
        </w:r>
        <w:proofErr w:type="spellStart"/>
        <w:r w:rsidRPr="008205EE">
          <w:rPr>
            <w:rStyle w:val="a6"/>
            <w:rFonts w:ascii="Times New Roman" w:hAnsi="Times New Roman" w:cs="Times New Roman"/>
            <w:color w:val="000000"/>
            <w:sz w:val="28"/>
            <w:szCs w:val="28"/>
            <w:lang w:val="en-US"/>
          </w:rPr>
          <w:t>india</w:t>
        </w:r>
        <w:proofErr w:type="spellEnd"/>
        <w:r w:rsidRPr="008205EE">
          <w:rPr>
            <w:rStyle w:val="a6"/>
            <w:rFonts w:ascii="Times New Roman" w:hAnsi="Times New Roman" w:cs="Times New Roman"/>
            <w:color w:val="000000"/>
            <w:sz w:val="28"/>
            <w:szCs w:val="28"/>
          </w:rPr>
          <w:t>/</w:t>
        </w:r>
      </w:hyperlink>
      <w:r w:rsidRPr="008205EE">
        <w:rPr>
          <w:rFonts w:ascii="Times New Roman" w:hAnsi="Times New Roman" w:cs="Times New Roman"/>
          <w:color w:val="000000"/>
          <w:sz w:val="28"/>
          <w:szCs w:val="28"/>
        </w:rPr>
        <w:t xml:space="preserve"> (дата обращения: 19.03.2023)</w:t>
      </w:r>
    </w:p>
    <w:p w14:paraId="51942FF5" w14:textId="77777777" w:rsidR="008205EE" w:rsidRDefault="00563597" w:rsidP="008205EE">
      <w:pPr>
        <w:pStyle w:val="a9"/>
        <w:numPr>
          <w:ilvl w:val="0"/>
          <w:numId w:val="26"/>
        </w:numPr>
        <w:autoSpaceDE w:val="0"/>
        <w:autoSpaceDN w:val="0"/>
        <w:adjustRightInd w:val="0"/>
        <w:spacing w:line="360" w:lineRule="auto"/>
        <w:ind w:left="0" w:firstLine="0"/>
        <w:jc w:val="both"/>
        <w:rPr>
          <w:rFonts w:ascii="Times New Roman" w:hAnsi="Times New Roman" w:cs="Times New Roman"/>
          <w:color w:val="000000"/>
          <w:sz w:val="28"/>
          <w:szCs w:val="28"/>
        </w:rPr>
      </w:pPr>
      <w:r w:rsidRPr="008205EE">
        <w:rPr>
          <w:rFonts w:ascii="Times New Roman" w:hAnsi="Times New Roman" w:cs="Times New Roman"/>
          <w:color w:val="000000"/>
          <w:sz w:val="28"/>
          <w:szCs w:val="28"/>
          <w:lang w:val="en-US"/>
        </w:rPr>
        <w:t xml:space="preserve">UNCTAD, World Investment Report, 2015 – Reforming International Investment Governance/ </w:t>
      </w:r>
      <w:r w:rsidRPr="008205EE">
        <w:rPr>
          <w:rFonts w:ascii="Times New Roman" w:eastAsia="Calibri" w:hAnsi="Times New Roman" w:cs="Times New Roman"/>
          <w:color w:val="000000"/>
          <w:sz w:val="28"/>
          <w:szCs w:val="28"/>
          <w:lang w:val="en-US"/>
        </w:rPr>
        <w:t>[</w:t>
      </w:r>
      <w:r w:rsidRPr="008205EE">
        <w:rPr>
          <w:rFonts w:ascii="Times New Roman" w:eastAsia="Calibri" w:hAnsi="Times New Roman" w:cs="Times New Roman"/>
          <w:color w:val="000000"/>
          <w:sz w:val="28"/>
          <w:szCs w:val="28"/>
        </w:rPr>
        <w:t>Электронный</w:t>
      </w:r>
      <w:r w:rsidRPr="008205EE">
        <w:rPr>
          <w:rFonts w:ascii="Times New Roman" w:eastAsia="Calibri" w:hAnsi="Times New Roman" w:cs="Times New Roman"/>
          <w:color w:val="000000"/>
          <w:sz w:val="28"/>
          <w:szCs w:val="28"/>
          <w:lang w:val="en-US"/>
        </w:rPr>
        <w:t xml:space="preserve"> </w:t>
      </w:r>
      <w:r w:rsidRPr="008205EE">
        <w:rPr>
          <w:rFonts w:ascii="Times New Roman" w:eastAsia="Calibri" w:hAnsi="Times New Roman" w:cs="Times New Roman"/>
          <w:color w:val="000000"/>
          <w:sz w:val="28"/>
          <w:szCs w:val="28"/>
        </w:rPr>
        <w:t>ресурс</w:t>
      </w:r>
      <w:r w:rsidRPr="008205EE">
        <w:rPr>
          <w:rFonts w:ascii="Times New Roman" w:eastAsia="Calibri" w:hAnsi="Times New Roman" w:cs="Times New Roman"/>
          <w:color w:val="000000"/>
          <w:sz w:val="28"/>
          <w:szCs w:val="28"/>
          <w:lang w:val="en-US"/>
        </w:rPr>
        <w:t xml:space="preserve">]// </w:t>
      </w:r>
      <w:r w:rsidRPr="008205EE">
        <w:rPr>
          <w:rFonts w:ascii="Times New Roman" w:hAnsi="Times New Roman" w:cs="Times New Roman"/>
          <w:color w:val="000000"/>
          <w:sz w:val="28"/>
          <w:szCs w:val="28"/>
          <w:lang w:val="en-US"/>
        </w:rPr>
        <w:t>UNCTAD.</w:t>
      </w:r>
      <w:r w:rsidRPr="008205EE">
        <w:rPr>
          <w:rFonts w:ascii="Times New Roman" w:eastAsia="Calibri" w:hAnsi="Times New Roman" w:cs="Times New Roman"/>
          <w:color w:val="000000"/>
          <w:sz w:val="28"/>
          <w:szCs w:val="28"/>
          <w:lang w:val="en-US"/>
        </w:rPr>
        <w:t xml:space="preserve"> </w:t>
      </w:r>
      <w:r w:rsidRPr="008205EE">
        <w:rPr>
          <w:rFonts w:ascii="Times New Roman" w:eastAsia="Calibri" w:hAnsi="Times New Roman" w:cs="Times New Roman"/>
          <w:color w:val="000000"/>
          <w:sz w:val="28"/>
          <w:szCs w:val="28"/>
        </w:rPr>
        <w:t xml:space="preserve">[сайт]. </w:t>
      </w:r>
      <w:r w:rsidRPr="008205EE">
        <w:rPr>
          <w:rFonts w:ascii="Times New Roman" w:eastAsia="Calibri" w:hAnsi="Times New Roman" w:cs="Times New Roman"/>
          <w:color w:val="000000"/>
          <w:sz w:val="28"/>
          <w:szCs w:val="28"/>
          <w:lang w:val="en-US"/>
        </w:rPr>
        <w:t>URL</w:t>
      </w:r>
      <w:r w:rsidRPr="008205EE">
        <w:rPr>
          <w:rFonts w:ascii="Times New Roman" w:hAnsi="Times New Roman" w:cs="Times New Roman"/>
          <w:color w:val="000000"/>
          <w:sz w:val="28"/>
          <w:szCs w:val="28"/>
        </w:rPr>
        <w:t xml:space="preserve">: </w:t>
      </w:r>
      <w:hyperlink r:id="rId40" w:history="1">
        <w:r w:rsidRPr="008205EE">
          <w:rPr>
            <w:rStyle w:val="a6"/>
            <w:rFonts w:ascii="Times New Roman" w:hAnsi="Times New Roman" w:cs="Times New Roman"/>
            <w:color w:val="000000"/>
            <w:sz w:val="28"/>
            <w:szCs w:val="28"/>
            <w:lang w:val="en-US"/>
          </w:rPr>
          <w:t>https</w:t>
        </w:r>
        <w:r w:rsidRPr="008205EE">
          <w:rPr>
            <w:rStyle w:val="a6"/>
            <w:rFonts w:ascii="Times New Roman" w:hAnsi="Times New Roman" w:cs="Times New Roman"/>
            <w:color w:val="000000"/>
            <w:sz w:val="28"/>
            <w:szCs w:val="28"/>
          </w:rPr>
          <w:t>://</w:t>
        </w:r>
        <w:proofErr w:type="spellStart"/>
        <w:r w:rsidRPr="008205EE">
          <w:rPr>
            <w:rStyle w:val="a6"/>
            <w:rFonts w:ascii="Times New Roman" w:hAnsi="Times New Roman" w:cs="Times New Roman"/>
            <w:color w:val="000000"/>
            <w:sz w:val="28"/>
            <w:szCs w:val="28"/>
            <w:lang w:val="en-US"/>
          </w:rPr>
          <w:t>unctad</w:t>
        </w:r>
        <w:proofErr w:type="spellEnd"/>
        <w:r w:rsidRPr="008205EE">
          <w:rPr>
            <w:rStyle w:val="a6"/>
            <w:rFonts w:ascii="Times New Roman" w:hAnsi="Times New Roman" w:cs="Times New Roman"/>
            <w:color w:val="000000"/>
            <w:sz w:val="28"/>
            <w:szCs w:val="28"/>
          </w:rPr>
          <w:t>.</w:t>
        </w:r>
        <w:r w:rsidRPr="008205EE">
          <w:rPr>
            <w:rStyle w:val="a6"/>
            <w:rFonts w:ascii="Times New Roman" w:hAnsi="Times New Roman" w:cs="Times New Roman"/>
            <w:color w:val="000000"/>
            <w:sz w:val="28"/>
            <w:szCs w:val="28"/>
            <w:lang w:val="en-US"/>
          </w:rPr>
          <w:t>org</w:t>
        </w:r>
        <w:r w:rsidRPr="008205EE">
          <w:rPr>
            <w:rStyle w:val="a6"/>
            <w:rFonts w:ascii="Times New Roman" w:hAnsi="Times New Roman" w:cs="Times New Roman"/>
            <w:color w:val="000000"/>
            <w:sz w:val="28"/>
            <w:szCs w:val="28"/>
          </w:rPr>
          <w:t>/</w:t>
        </w:r>
        <w:r w:rsidRPr="008205EE">
          <w:rPr>
            <w:rStyle w:val="a6"/>
            <w:rFonts w:ascii="Times New Roman" w:hAnsi="Times New Roman" w:cs="Times New Roman"/>
            <w:color w:val="000000"/>
            <w:sz w:val="28"/>
            <w:szCs w:val="28"/>
            <w:lang w:val="en-US"/>
          </w:rPr>
          <w:t>system</w:t>
        </w:r>
        <w:r w:rsidRPr="008205EE">
          <w:rPr>
            <w:rStyle w:val="a6"/>
            <w:rFonts w:ascii="Times New Roman" w:hAnsi="Times New Roman" w:cs="Times New Roman"/>
            <w:color w:val="000000"/>
            <w:sz w:val="28"/>
            <w:szCs w:val="28"/>
          </w:rPr>
          <w:t>/</w:t>
        </w:r>
        <w:r w:rsidRPr="008205EE">
          <w:rPr>
            <w:rStyle w:val="a6"/>
            <w:rFonts w:ascii="Times New Roman" w:hAnsi="Times New Roman" w:cs="Times New Roman"/>
            <w:color w:val="000000"/>
            <w:sz w:val="28"/>
            <w:szCs w:val="28"/>
            <w:lang w:val="en-US"/>
          </w:rPr>
          <w:t>files</w:t>
        </w:r>
        <w:r w:rsidRPr="008205EE">
          <w:rPr>
            <w:rStyle w:val="a6"/>
            <w:rFonts w:ascii="Times New Roman" w:hAnsi="Times New Roman" w:cs="Times New Roman"/>
            <w:color w:val="000000"/>
            <w:sz w:val="28"/>
            <w:szCs w:val="28"/>
          </w:rPr>
          <w:t>/</w:t>
        </w:r>
        <w:r w:rsidRPr="008205EE">
          <w:rPr>
            <w:rStyle w:val="a6"/>
            <w:rFonts w:ascii="Times New Roman" w:hAnsi="Times New Roman" w:cs="Times New Roman"/>
            <w:color w:val="000000"/>
            <w:sz w:val="28"/>
            <w:szCs w:val="28"/>
            <w:lang w:val="en-US"/>
          </w:rPr>
          <w:t>official</w:t>
        </w:r>
        <w:r w:rsidRPr="008205EE">
          <w:rPr>
            <w:rStyle w:val="a6"/>
            <w:rFonts w:ascii="Times New Roman" w:hAnsi="Times New Roman" w:cs="Times New Roman"/>
            <w:color w:val="000000"/>
            <w:sz w:val="28"/>
            <w:szCs w:val="28"/>
          </w:rPr>
          <w:t>-</w:t>
        </w:r>
        <w:r w:rsidRPr="008205EE">
          <w:rPr>
            <w:rStyle w:val="a6"/>
            <w:rFonts w:ascii="Times New Roman" w:hAnsi="Times New Roman" w:cs="Times New Roman"/>
            <w:color w:val="000000"/>
            <w:sz w:val="28"/>
            <w:szCs w:val="28"/>
            <w:lang w:val="en-US"/>
          </w:rPr>
          <w:t>document</w:t>
        </w:r>
        <w:r w:rsidRPr="008205EE">
          <w:rPr>
            <w:rStyle w:val="a6"/>
            <w:rFonts w:ascii="Times New Roman" w:hAnsi="Times New Roman" w:cs="Times New Roman"/>
            <w:color w:val="000000"/>
            <w:sz w:val="28"/>
            <w:szCs w:val="28"/>
          </w:rPr>
          <w:t>/</w:t>
        </w:r>
        <w:proofErr w:type="spellStart"/>
        <w:r w:rsidRPr="008205EE">
          <w:rPr>
            <w:rStyle w:val="a6"/>
            <w:rFonts w:ascii="Times New Roman" w:hAnsi="Times New Roman" w:cs="Times New Roman"/>
            <w:color w:val="000000"/>
            <w:sz w:val="28"/>
            <w:szCs w:val="28"/>
            <w:lang w:val="en-US"/>
          </w:rPr>
          <w:t>wir</w:t>
        </w:r>
        <w:proofErr w:type="spellEnd"/>
      </w:hyperlink>
      <w:r w:rsidRPr="008205EE">
        <w:rPr>
          <w:rFonts w:ascii="Times New Roman" w:hAnsi="Times New Roman" w:cs="Times New Roman"/>
          <w:color w:val="000000"/>
          <w:sz w:val="28"/>
          <w:szCs w:val="28"/>
        </w:rPr>
        <w:t>, 2015_</w:t>
      </w:r>
      <w:r w:rsidRPr="008205EE">
        <w:rPr>
          <w:rFonts w:ascii="Times New Roman" w:hAnsi="Times New Roman" w:cs="Times New Roman"/>
          <w:color w:val="000000"/>
          <w:sz w:val="28"/>
          <w:szCs w:val="28"/>
          <w:lang w:val="en-US"/>
        </w:rPr>
        <w:t>en</w:t>
      </w:r>
      <w:r w:rsidRPr="008205EE">
        <w:rPr>
          <w:rFonts w:ascii="Times New Roman" w:hAnsi="Times New Roman" w:cs="Times New Roman"/>
          <w:color w:val="000000"/>
          <w:sz w:val="28"/>
          <w:szCs w:val="28"/>
        </w:rPr>
        <w:t>.</w:t>
      </w:r>
      <w:r w:rsidRPr="008205EE">
        <w:rPr>
          <w:rFonts w:ascii="Times New Roman" w:hAnsi="Times New Roman" w:cs="Times New Roman"/>
          <w:color w:val="000000"/>
          <w:sz w:val="28"/>
          <w:szCs w:val="28"/>
          <w:lang w:val="en-US"/>
        </w:rPr>
        <w:t>pdf</w:t>
      </w:r>
      <w:r w:rsidRPr="008205EE">
        <w:rPr>
          <w:rFonts w:ascii="Times New Roman" w:hAnsi="Times New Roman" w:cs="Times New Roman"/>
          <w:color w:val="000000"/>
          <w:sz w:val="28"/>
          <w:szCs w:val="28"/>
        </w:rPr>
        <w:t xml:space="preserve">  (дата обращения: 07.03.2023)</w:t>
      </w:r>
    </w:p>
    <w:p w14:paraId="3D00AEEF" w14:textId="77777777" w:rsidR="008205EE" w:rsidRDefault="00563597" w:rsidP="008205EE">
      <w:pPr>
        <w:pStyle w:val="a9"/>
        <w:numPr>
          <w:ilvl w:val="0"/>
          <w:numId w:val="26"/>
        </w:numPr>
        <w:autoSpaceDE w:val="0"/>
        <w:autoSpaceDN w:val="0"/>
        <w:adjustRightInd w:val="0"/>
        <w:spacing w:line="360" w:lineRule="auto"/>
        <w:ind w:left="0" w:firstLine="0"/>
        <w:jc w:val="both"/>
        <w:rPr>
          <w:rFonts w:ascii="Times New Roman" w:hAnsi="Times New Roman" w:cs="Times New Roman"/>
          <w:color w:val="000000"/>
          <w:sz w:val="28"/>
          <w:szCs w:val="28"/>
        </w:rPr>
      </w:pPr>
      <w:r w:rsidRPr="008205EE">
        <w:rPr>
          <w:rFonts w:ascii="Times New Roman" w:hAnsi="Times New Roman" w:cs="Times New Roman"/>
          <w:color w:val="000000"/>
          <w:sz w:val="28"/>
          <w:szCs w:val="28"/>
          <w:lang w:val="en-US"/>
        </w:rPr>
        <w:t xml:space="preserve">UNCTAD, India Brazil BIT, 2020 - </w:t>
      </w:r>
      <w:r w:rsidRPr="008205EE">
        <w:rPr>
          <w:rFonts w:ascii="Times New Roman" w:eastAsia="Calibri" w:hAnsi="Times New Roman" w:cs="Times New Roman"/>
          <w:color w:val="000000"/>
          <w:sz w:val="28"/>
          <w:szCs w:val="28"/>
          <w:lang w:val="en-US"/>
        </w:rPr>
        <w:t>[</w:t>
      </w:r>
      <w:r w:rsidRPr="008205EE">
        <w:rPr>
          <w:rFonts w:ascii="Times New Roman" w:eastAsia="Calibri" w:hAnsi="Times New Roman" w:cs="Times New Roman"/>
          <w:color w:val="000000"/>
          <w:sz w:val="28"/>
          <w:szCs w:val="28"/>
        </w:rPr>
        <w:t>Электронный</w:t>
      </w:r>
      <w:r w:rsidRPr="008205EE">
        <w:rPr>
          <w:rFonts w:ascii="Times New Roman" w:eastAsia="Calibri" w:hAnsi="Times New Roman" w:cs="Times New Roman"/>
          <w:color w:val="000000"/>
          <w:sz w:val="28"/>
          <w:szCs w:val="28"/>
          <w:lang w:val="en-US"/>
        </w:rPr>
        <w:t xml:space="preserve"> </w:t>
      </w:r>
      <w:r w:rsidRPr="008205EE">
        <w:rPr>
          <w:rFonts w:ascii="Times New Roman" w:eastAsia="Calibri" w:hAnsi="Times New Roman" w:cs="Times New Roman"/>
          <w:color w:val="000000"/>
          <w:sz w:val="28"/>
          <w:szCs w:val="28"/>
        </w:rPr>
        <w:t>ресурс</w:t>
      </w:r>
      <w:r w:rsidRPr="008205EE">
        <w:rPr>
          <w:rFonts w:ascii="Times New Roman" w:eastAsia="Calibri" w:hAnsi="Times New Roman" w:cs="Times New Roman"/>
          <w:color w:val="000000"/>
          <w:sz w:val="28"/>
          <w:szCs w:val="28"/>
          <w:lang w:val="en-US"/>
        </w:rPr>
        <w:t xml:space="preserve">]// </w:t>
      </w:r>
      <w:r w:rsidRPr="008205EE">
        <w:rPr>
          <w:rFonts w:ascii="Times New Roman" w:hAnsi="Times New Roman" w:cs="Times New Roman"/>
          <w:color w:val="000000"/>
          <w:sz w:val="28"/>
          <w:szCs w:val="28"/>
          <w:lang w:val="en-US"/>
        </w:rPr>
        <w:t>UNCTAD.</w:t>
      </w:r>
      <w:r w:rsidRPr="008205EE">
        <w:rPr>
          <w:rFonts w:ascii="Times New Roman" w:eastAsia="Calibri" w:hAnsi="Times New Roman" w:cs="Times New Roman"/>
          <w:color w:val="000000"/>
          <w:sz w:val="28"/>
          <w:szCs w:val="28"/>
          <w:lang w:val="en-US"/>
        </w:rPr>
        <w:t xml:space="preserve"> </w:t>
      </w:r>
      <w:r w:rsidRPr="008205EE">
        <w:rPr>
          <w:rFonts w:ascii="Times New Roman" w:eastAsia="Calibri" w:hAnsi="Times New Roman" w:cs="Times New Roman"/>
          <w:color w:val="000000"/>
          <w:sz w:val="28"/>
          <w:szCs w:val="28"/>
        </w:rPr>
        <w:t xml:space="preserve">[сайт]. </w:t>
      </w:r>
      <w:r w:rsidRPr="008205EE">
        <w:rPr>
          <w:rFonts w:ascii="Times New Roman" w:eastAsia="Calibri" w:hAnsi="Times New Roman" w:cs="Times New Roman"/>
          <w:color w:val="000000"/>
          <w:sz w:val="28"/>
          <w:szCs w:val="28"/>
          <w:lang w:val="en-US"/>
        </w:rPr>
        <w:t>URL</w:t>
      </w:r>
      <w:r w:rsidRPr="008205EE">
        <w:rPr>
          <w:rFonts w:ascii="Times New Roman" w:eastAsia="Calibri" w:hAnsi="Times New Roman" w:cs="Times New Roman"/>
          <w:color w:val="000000"/>
          <w:sz w:val="28"/>
          <w:szCs w:val="28"/>
        </w:rPr>
        <w:t>:</w:t>
      </w:r>
      <w:r w:rsidRPr="008205EE">
        <w:rPr>
          <w:rFonts w:ascii="Times New Roman" w:hAnsi="Times New Roman" w:cs="Times New Roman"/>
          <w:color w:val="000000"/>
          <w:sz w:val="28"/>
          <w:szCs w:val="28"/>
        </w:rPr>
        <w:t xml:space="preserve"> </w:t>
      </w:r>
      <w:hyperlink r:id="rId41" w:history="1">
        <w:r w:rsidRPr="008205EE">
          <w:rPr>
            <w:rStyle w:val="a6"/>
            <w:rFonts w:ascii="Times New Roman" w:hAnsi="Times New Roman" w:cs="Times New Roman"/>
            <w:color w:val="000000"/>
            <w:sz w:val="28"/>
            <w:szCs w:val="28"/>
            <w:lang w:val="en-US"/>
          </w:rPr>
          <w:t>https</w:t>
        </w:r>
        <w:r w:rsidRPr="008205EE">
          <w:rPr>
            <w:rStyle w:val="a6"/>
            <w:rFonts w:ascii="Times New Roman" w:hAnsi="Times New Roman" w:cs="Times New Roman"/>
            <w:color w:val="000000"/>
            <w:sz w:val="28"/>
            <w:szCs w:val="28"/>
          </w:rPr>
          <w:t>://</w:t>
        </w:r>
        <w:proofErr w:type="spellStart"/>
        <w:r w:rsidRPr="008205EE">
          <w:rPr>
            <w:rStyle w:val="a6"/>
            <w:rFonts w:ascii="Times New Roman" w:hAnsi="Times New Roman" w:cs="Times New Roman"/>
            <w:color w:val="000000"/>
            <w:sz w:val="28"/>
            <w:szCs w:val="28"/>
            <w:lang w:val="en-US"/>
          </w:rPr>
          <w:t>investmentpolicy</w:t>
        </w:r>
        <w:proofErr w:type="spellEnd"/>
        <w:r w:rsidRPr="008205EE">
          <w:rPr>
            <w:rStyle w:val="a6"/>
            <w:rFonts w:ascii="Times New Roman" w:hAnsi="Times New Roman" w:cs="Times New Roman"/>
            <w:color w:val="000000"/>
            <w:sz w:val="28"/>
            <w:szCs w:val="28"/>
          </w:rPr>
          <w:t>.</w:t>
        </w:r>
        <w:proofErr w:type="spellStart"/>
        <w:r w:rsidRPr="008205EE">
          <w:rPr>
            <w:rStyle w:val="a6"/>
            <w:rFonts w:ascii="Times New Roman" w:hAnsi="Times New Roman" w:cs="Times New Roman"/>
            <w:color w:val="000000"/>
            <w:sz w:val="28"/>
            <w:szCs w:val="28"/>
            <w:lang w:val="en-US"/>
          </w:rPr>
          <w:t>unctad</w:t>
        </w:r>
        <w:proofErr w:type="spellEnd"/>
        <w:r w:rsidRPr="008205EE">
          <w:rPr>
            <w:rStyle w:val="a6"/>
            <w:rFonts w:ascii="Times New Roman" w:hAnsi="Times New Roman" w:cs="Times New Roman"/>
            <w:color w:val="000000"/>
            <w:sz w:val="28"/>
            <w:szCs w:val="28"/>
          </w:rPr>
          <w:t>.</w:t>
        </w:r>
        <w:r w:rsidRPr="008205EE">
          <w:rPr>
            <w:rStyle w:val="a6"/>
            <w:rFonts w:ascii="Times New Roman" w:hAnsi="Times New Roman" w:cs="Times New Roman"/>
            <w:color w:val="000000"/>
            <w:sz w:val="28"/>
            <w:szCs w:val="28"/>
            <w:lang w:val="en-US"/>
          </w:rPr>
          <w:t>org</w:t>
        </w:r>
        <w:r w:rsidRPr="008205EE">
          <w:rPr>
            <w:rStyle w:val="a6"/>
            <w:rFonts w:ascii="Times New Roman" w:hAnsi="Times New Roman" w:cs="Times New Roman"/>
            <w:color w:val="000000"/>
            <w:sz w:val="28"/>
            <w:szCs w:val="28"/>
          </w:rPr>
          <w:t>/</w:t>
        </w:r>
        <w:r w:rsidRPr="008205EE">
          <w:rPr>
            <w:rStyle w:val="a6"/>
            <w:rFonts w:ascii="Times New Roman" w:hAnsi="Times New Roman" w:cs="Times New Roman"/>
            <w:color w:val="000000"/>
            <w:sz w:val="28"/>
            <w:szCs w:val="28"/>
            <w:lang w:val="en-US"/>
          </w:rPr>
          <w:t>international</w:t>
        </w:r>
        <w:r w:rsidRPr="008205EE">
          <w:rPr>
            <w:rStyle w:val="a6"/>
            <w:rFonts w:ascii="Times New Roman" w:hAnsi="Times New Roman" w:cs="Times New Roman"/>
            <w:color w:val="000000"/>
            <w:sz w:val="28"/>
            <w:szCs w:val="28"/>
          </w:rPr>
          <w:t>-</w:t>
        </w:r>
        <w:r w:rsidRPr="008205EE">
          <w:rPr>
            <w:rStyle w:val="a6"/>
            <w:rFonts w:ascii="Times New Roman" w:hAnsi="Times New Roman" w:cs="Times New Roman"/>
            <w:color w:val="000000"/>
            <w:sz w:val="28"/>
            <w:szCs w:val="28"/>
            <w:lang w:val="en-US"/>
          </w:rPr>
          <w:t>investment</w:t>
        </w:r>
        <w:r w:rsidRPr="008205EE">
          <w:rPr>
            <w:rStyle w:val="a6"/>
            <w:rFonts w:ascii="Times New Roman" w:hAnsi="Times New Roman" w:cs="Times New Roman"/>
            <w:color w:val="000000"/>
            <w:sz w:val="28"/>
            <w:szCs w:val="28"/>
          </w:rPr>
          <w:t>-</w:t>
        </w:r>
        <w:r w:rsidRPr="008205EE">
          <w:rPr>
            <w:rStyle w:val="a6"/>
            <w:rFonts w:ascii="Times New Roman" w:hAnsi="Times New Roman" w:cs="Times New Roman"/>
            <w:color w:val="000000"/>
            <w:sz w:val="28"/>
            <w:szCs w:val="28"/>
            <w:lang w:val="en-US"/>
          </w:rPr>
          <w:t>agreements</w:t>
        </w:r>
        <w:r w:rsidRPr="008205EE">
          <w:rPr>
            <w:rStyle w:val="a6"/>
            <w:rFonts w:ascii="Times New Roman" w:hAnsi="Times New Roman" w:cs="Times New Roman"/>
            <w:color w:val="000000"/>
            <w:sz w:val="28"/>
            <w:szCs w:val="28"/>
          </w:rPr>
          <w:t>/</w:t>
        </w:r>
        <w:r w:rsidRPr="008205EE">
          <w:rPr>
            <w:rStyle w:val="a6"/>
            <w:rFonts w:ascii="Times New Roman" w:hAnsi="Times New Roman" w:cs="Times New Roman"/>
            <w:color w:val="000000"/>
            <w:sz w:val="28"/>
            <w:szCs w:val="28"/>
            <w:lang w:val="en-US"/>
          </w:rPr>
          <w:t>treaty</w:t>
        </w:r>
        <w:r w:rsidRPr="008205EE">
          <w:rPr>
            <w:rStyle w:val="a6"/>
            <w:rFonts w:ascii="Times New Roman" w:hAnsi="Times New Roman" w:cs="Times New Roman"/>
            <w:color w:val="000000"/>
            <w:sz w:val="28"/>
            <w:szCs w:val="28"/>
          </w:rPr>
          <w:t>-</w:t>
        </w:r>
        <w:r w:rsidRPr="008205EE">
          <w:rPr>
            <w:rStyle w:val="a6"/>
            <w:rFonts w:ascii="Times New Roman" w:hAnsi="Times New Roman" w:cs="Times New Roman"/>
            <w:color w:val="000000"/>
            <w:sz w:val="28"/>
            <w:szCs w:val="28"/>
            <w:lang w:val="en-US"/>
          </w:rPr>
          <w:t>files</w:t>
        </w:r>
        <w:r w:rsidRPr="008205EE">
          <w:rPr>
            <w:rStyle w:val="a6"/>
            <w:rFonts w:ascii="Times New Roman" w:hAnsi="Times New Roman" w:cs="Times New Roman"/>
            <w:color w:val="000000"/>
            <w:sz w:val="28"/>
            <w:szCs w:val="28"/>
          </w:rPr>
          <w:t>/5912/</w:t>
        </w:r>
        <w:r w:rsidRPr="008205EE">
          <w:rPr>
            <w:rStyle w:val="a6"/>
            <w:rFonts w:ascii="Times New Roman" w:hAnsi="Times New Roman" w:cs="Times New Roman"/>
            <w:color w:val="000000"/>
            <w:sz w:val="28"/>
            <w:szCs w:val="28"/>
            <w:lang w:val="en-US"/>
          </w:rPr>
          <w:t>download</w:t>
        </w:r>
      </w:hyperlink>
      <w:r w:rsidRPr="008205EE">
        <w:rPr>
          <w:rFonts w:ascii="Times New Roman" w:hAnsi="Times New Roman" w:cs="Times New Roman"/>
          <w:color w:val="000000"/>
          <w:sz w:val="28"/>
          <w:szCs w:val="28"/>
        </w:rPr>
        <w:t xml:space="preserve"> (дата обращения: 19.03.2023)</w:t>
      </w:r>
    </w:p>
    <w:p w14:paraId="5E43D400" w14:textId="77777777" w:rsidR="008205EE" w:rsidRDefault="00563597" w:rsidP="008205EE">
      <w:pPr>
        <w:pStyle w:val="a9"/>
        <w:numPr>
          <w:ilvl w:val="0"/>
          <w:numId w:val="26"/>
        </w:numPr>
        <w:autoSpaceDE w:val="0"/>
        <w:autoSpaceDN w:val="0"/>
        <w:adjustRightInd w:val="0"/>
        <w:spacing w:line="360" w:lineRule="auto"/>
        <w:ind w:left="0" w:firstLine="0"/>
        <w:jc w:val="both"/>
        <w:rPr>
          <w:rFonts w:ascii="Times New Roman" w:hAnsi="Times New Roman" w:cs="Times New Roman"/>
          <w:color w:val="000000"/>
          <w:sz w:val="28"/>
          <w:szCs w:val="28"/>
        </w:rPr>
      </w:pPr>
      <w:r w:rsidRPr="008205EE">
        <w:rPr>
          <w:rFonts w:ascii="Times New Roman" w:hAnsi="Times New Roman" w:cs="Times New Roman"/>
          <w:color w:val="000000"/>
          <w:sz w:val="28"/>
          <w:szCs w:val="28"/>
          <w:lang w:val="en-US"/>
        </w:rPr>
        <w:lastRenderedPageBreak/>
        <w:t xml:space="preserve">UNCTAD, International Investment Agreements Navigator, India/ </w:t>
      </w:r>
      <w:r w:rsidRPr="008205EE">
        <w:rPr>
          <w:rFonts w:ascii="Times New Roman" w:eastAsia="Calibri" w:hAnsi="Times New Roman" w:cs="Times New Roman"/>
          <w:color w:val="000000"/>
          <w:sz w:val="28"/>
          <w:szCs w:val="28"/>
          <w:lang w:val="en-US"/>
        </w:rPr>
        <w:t>[</w:t>
      </w:r>
      <w:r w:rsidRPr="008205EE">
        <w:rPr>
          <w:rFonts w:ascii="Times New Roman" w:eastAsia="Calibri" w:hAnsi="Times New Roman" w:cs="Times New Roman"/>
          <w:color w:val="000000"/>
          <w:sz w:val="28"/>
          <w:szCs w:val="28"/>
        </w:rPr>
        <w:t>Электронный</w:t>
      </w:r>
      <w:r w:rsidRPr="008205EE">
        <w:rPr>
          <w:rFonts w:ascii="Times New Roman" w:eastAsia="Calibri" w:hAnsi="Times New Roman" w:cs="Times New Roman"/>
          <w:color w:val="000000"/>
          <w:sz w:val="28"/>
          <w:szCs w:val="28"/>
          <w:lang w:val="en-US"/>
        </w:rPr>
        <w:t xml:space="preserve"> </w:t>
      </w:r>
      <w:r w:rsidRPr="008205EE">
        <w:rPr>
          <w:rFonts w:ascii="Times New Roman" w:eastAsia="Calibri" w:hAnsi="Times New Roman" w:cs="Times New Roman"/>
          <w:color w:val="000000"/>
          <w:sz w:val="28"/>
          <w:szCs w:val="28"/>
        </w:rPr>
        <w:t>ресурс</w:t>
      </w:r>
      <w:r w:rsidRPr="008205EE">
        <w:rPr>
          <w:rFonts w:ascii="Times New Roman" w:eastAsia="Calibri" w:hAnsi="Times New Roman" w:cs="Times New Roman"/>
          <w:color w:val="000000"/>
          <w:sz w:val="28"/>
          <w:szCs w:val="28"/>
          <w:lang w:val="en-US"/>
        </w:rPr>
        <w:t xml:space="preserve">]// </w:t>
      </w:r>
      <w:r w:rsidRPr="008205EE">
        <w:rPr>
          <w:rFonts w:ascii="Times New Roman" w:hAnsi="Times New Roman" w:cs="Times New Roman"/>
          <w:color w:val="000000"/>
          <w:sz w:val="28"/>
          <w:szCs w:val="28"/>
          <w:lang w:val="en-US"/>
        </w:rPr>
        <w:t>UNCTAD.</w:t>
      </w:r>
      <w:r w:rsidRPr="008205EE">
        <w:rPr>
          <w:rFonts w:ascii="Times New Roman" w:eastAsia="Calibri" w:hAnsi="Times New Roman" w:cs="Times New Roman"/>
          <w:color w:val="000000"/>
          <w:sz w:val="28"/>
          <w:szCs w:val="28"/>
          <w:lang w:val="en-US"/>
        </w:rPr>
        <w:t xml:space="preserve"> </w:t>
      </w:r>
      <w:r w:rsidRPr="008205EE">
        <w:rPr>
          <w:rFonts w:ascii="Times New Roman" w:eastAsia="Calibri" w:hAnsi="Times New Roman" w:cs="Times New Roman"/>
          <w:color w:val="000000"/>
          <w:sz w:val="28"/>
          <w:szCs w:val="28"/>
        </w:rPr>
        <w:t xml:space="preserve">[сайт]. </w:t>
      </w:r>
      <w:r w:rsidRPr="008205EE">
        <w:rPr>
          <w:rFonts w:ascii="Times New Roman" w:eastAsia="Calibri" w:hAnsi="Times New Roman" w:cs="Times New Roman"/>
          <w:color w:val="000000"/>
          <w:sz w:val="28"/>
          <w:szCs w:val="28"/>
          <w:lang w:val="en-US"/>
        </w:rPr>
        <w:t>URL</w:t>
      </w:r>
      <w:r w:rsidRPr="008205EE">
        <w:rPr>
          <w:rFonts w:ascii="Times New Roman" w:eastAsia="Calibri" w:hAnsi="Times New Roman" w:cs="Times New Roman"/>
          <w:color w:val="000000"/>
          <w:sz w:val="28"/>
          <w:szCs w:val="28"/>
        </w:rPr>
        <w:t>:</w:t>
      </w:r>
      <w:r w:rsidRPr="008205EE">
        <w:rPr>
          <w:rFonts w:ascii="Times New Roman" w:hAnsi="Times New Roman" w:cs="Times New Roman"/>
          <w:color w:val="000000"/>
          <w:sz w:val="28"/>
          <w:szCs w:val="28"/>
        </w:rPr>
        <w:t xml:space="preserve">  </w:t>
      </w:r>
      <w:r w:rsidRPr="008205EE">
        <w:rPr>
          <w:rFonts w:ascii="Times New Roman" w:hAnsi="Times New Roman" w:cs="Times New Roman"/>
          <w:color w:val="000000"/>
          <w:sz w:val="28"/>
          <w:szCs w:val="28"/>
          <w:lang w:val="en-US"/>
        </w:rPr>
        <w:t>http</w:t>
      </w:r>
      <w:r w:rsidRPr="008205EE">
        <w:rPr>
          <w:rFonts w:ascii="Times New Roman" w:hAnsi="Times New Roman" w:cs="Times New Roman"/>
          <w:color w:val="000000"/>
          <w:sz w:val="28"/>
          <w:szCs w:val="28"/>
        </w:rPr>
        <w:t>://</w:t>
      </w:r>
      <w:proofErr w:type="spellStart"/>
      <w:r w:rsidRPr="008205EE">
        <w:rPr>
          <w:rFonts w:ascii="Times New Roman" w:hAnsi="Times New Roman" w:cs="Times New Roman"/>
          <w:color w:val="000000"/>
          <w:sz w:val="28"/>
          <w:szCs w:val="28"/>
          <w:lang w:val="en-US"/>
        </w:rPr>
        <w:t>investmentpolicyhub</w:t>
      </w:r>
      <w:proofErr w:type="spellEnd"/>
      <w:r w:rsidRPr="008205EE">
        <w:rPr>
          <w:rFonts w:ascii="Times New Roman" w:hAnsi="Times New Roman" w:cs="Times New Roman"/>
          <w:color w:val="000000"/>
          <w:sz w:val="28"/>
          <w:szCs w:val="28"/>
        </w:rPr>
        <w:t>.</w:t>
      </w:r>
      <w:proofErr w:type="spellStart"/>
      <w:r w:rsidRPr="008205EE">
        <w:rPr>
          <w:rFonts w:ascii="Times New Roman" w:hAnsi="Times New Roman" w:cs="Times New Roman"/>
          <w:color w:val="000000"/>
          <w:sz w:val="28"/>
          <w:szCs w:val="28"/>
          <w:lang w:val="en-US"/>
        </w:rPr>
        <w:t>unctad</w:t>
      </w:r>
      <w:proofErr w:type="spellEnd"/>
      <w:r w:rsidRPr="008205EE">
        <w:rPr>
          <w:rFonts w:ascii="Times New Roman" w:hAnsi="Times New Roman" w:cs="Times New Roman"/>
          <w:color w:val="000000"/>
          <w:sz w:val="28"/>
          <w:szCs w:val="28"/>
        </w:rPr>
        <w:t>.</w:t>
      </w:r>
      <w:r w:rsidRPr="008205EE">
        <w:rPr>
          <w:rFonts w:ascii="Times New Roman" w:hAnsi="Times New Roman" w:cs="Times New Roman"/>
          <w:color w:val="000000"/>
          <w:sz w:val="28"/>
          <w:szCs w:val="28"/>
          <w:lang w:val="en-US"/>
        </w:rPr>
        <w:t>org</w:t>
      </w:r>
      <w:r w:rsidRPr="008205EE">
        <w:rPr>
          <w:rFonts w:ascii="Times New Roman" w:hAnsi="Times New Roman" w:cs="Times New Roman"/>
          <w:color w:val="000000"/>
          <w:sz w:val="28"/>
          <w:szCs w:val="28"/>
        </w:rPr>
        <w:t>/</w:t>
      </w:r>
      <w:r w:rsidRPr="008205EE">
        <w:rPr>
          <w:rFonts w:ascii="Times New Roman" w:hAnsi="Times New Roman" w:cs="Times New Roman"/>
          <w:color w:val="000000"/>
          <w:sz w:val="28"/>
          <w:szCs w:val="28"/>
          <w:lang w:val="en-US"/>
        </w:rPr>
        <w:t>IIA</w:t>
      </w:r>
      <w:r w:rsidRPr="008205EE">
        <w:rPr>
          <w:rFonts w:ascii="Times New Roman" w:hAnsi="Times New Roman" w:cs="Times New Roman"/>
          <w:color w:val="000000"/>
          <w:sz w:val="28"/>
          <w:szCs w:val="28"/>
        </w:rPr>
        <w:t>/</w:t>
      </w:r>
      <w:r w:rsidRPr="008205EE">
        <w:rPr>
          <w:rFonts w:ascii="Times New Roman" w:hAnsi="Times New Roman" w:cs="Times New Roman"/>
          <w:color w:val="000000"/>
          <w:sz w:val="28"/>
          <w:szCs w:val="28"/>
          <w:lang w:val="en-US"/>
        </w:rPr>
        <w:t>CountryBits</w:t>
      </w:r>
      <w:r w:rsidRPr="008205EE">
        <w:rPr>
          <w:rFonts w:ascii="Times New Roman" w:hAnsi="Times New Roman" w:cs="Times New Roman"/>
          <w:color w:val="000000"/>
          <w:sz w:val="28"/>
          <w:szCs w:val="28"/>
        </w:rPr>
        <w:t>/96#</w:t>
      </w:r>
      <w:proofErr w:type="spellStart"/>
      <w:r w:rsidRPr="008205EE">
        <w:rPr>
          <w:rFonts w:ascii="Times New Roman" w:hAnsi="Times New Roman" w:cs="Times New Roman"/>
          <w:color w:val="000000"/>
          <w:sz w:val="28"/>
          <w:szCs w:val="28"/>
          <w:lang w:val="en-US"/>
        </w:rPr>
        <w:t>iiaInnerMenu</w:t>
      </w:r>
      <w:proofErr w:type="spellEnd"/>
      <w:r w:rsidRPr="008205EE">
        <w:rPr>
          <w:rFonts w:ascii="Times New Roman" w:hAnsi="Times New Roman" w:cs="Times New Roman"/>
          <w:color w:val="000000"/>
          <w:sz w:val="28"/>
          <w:szCs w:val="28"/>
        </w:rPr>
        <w:t xml:space="preserve"> (дата обращения: 19.04.23)</w:t>
      </w:r>
    </w:p>
    <w:p w14:paraId="6B28E149" w14:textId="77777777" w:rsidR="008205EE" w:rsidRDefault="00563597" w:rsidP="008205EE">
      <w:pPr>
        <w:pStyle w:val="a9"/>
        <w:numPr>
          <w:ilvl w:val="0"/>
          <w:numId w:val="26"/>
        </w:numPr>
        <w:autoSpaceDE w:val="0"/>
        <w:autoSpaceDN w:val="0"/>
        <w:adjustRightInd w:val="0"/>
        <w:spacing w:line="360" w:lineRule="auto"/>
        <w:ind w:left="0" w:firstLine="0"/>
        <w:jc w:val="both"/>
        <w:rPr>
          <w:rFonts w:ascii="Times New Roman" w:hAnsi="Times New Roman" w:cs="Times New Roman"/>
          <w:color w:val="000000"/>
          <w:sz w:val="28"/>
          <w:szCs w:val="28"/>
          <w:lang w:bidi="hi-IN"/>
        </w:rPr>
      </w:pPr>
      <w:r w:rsidRPr="008205EE">
        <w:rPr>
          <w:rFonts w:ascii="Times New Roman" w:hAnsi="Times New Roman" w:cs="Times New Roman"/>
          <w:color w:val="000000"/>
          <w:sz w:val="28"/>
          <w:szCs w:val="28"/>
          <w:lang w:val="en-US"/>
        </w:rPr>
        <w:t xml:space="preserve">UNCTAD, Investment Dispute Settlement Navigator, India/ </w:t>
      </w:r>
      <w:r w:rsidRPr="008205EE">
        <w:rPr>
          <w:rFonts w:ascii="Times New Roman" w:eastAsia="Calibri" w:hAnsi="Times New Roman" w:cs="Times New Roman"/>
          <w:color w:val="000000"/>
          <w:sz w:val="28"/>
          <w:szCs w:val="28"/>
          <w:lang w:val="en-US"/>
        </w:rPr>
        <w:t>[</w:t>
      </w:r>
      <w:r w:rsidRPr="008205EE">
        <w:rPr>
          <w:rFonts w:ascii="Times New Roman" w:eastAsia="Calibri" w:hAnsi="Times New Roman" w:cs="Times New Roman"/>
          <w:color w:val="000000"/>
          <w:sz w:val="28"/>
          <w:szCs w:val="28"/>
        </w:rPr>
        <w:t>Электронный</w:t>
      </w:r>
      <w:r w:rsidRPr="008205EE">
        <w:rPr>
          <w:rFonts w:ascii="Times New Roman" w:eastAsia="Calibri" w:hAnsi="Times New Roman" w:cs="Times New Roman"/>
          <w:color w:val="000000"/>
          <w:sz w:val="28"/>
          <w:szCs w:val="28"/>
          <w:lang w:val="en-US"/>
        </w:rPr>
        <w:t xml:space="preserve"> </w:t>
      </w:r>
      <w:r w:rsidRPr="008205EE">
        <w:rPr>
          <w:rFonts w:ascii="Times New Roman" w:eastAsia="Calibri" w:hAnsi="Times New Roman" w:cs="Times New Roman"/>
          <w:color w:val="000000"/>
          <w:sz w:val="28"/>
          <w:szCs w:val="28"/>
        </w:rPr>
        <w:t>ресурс</w:t>
      </w:r>
      <w:r w:rsidRPr="008205EE">
        <w:rPr>
          <w:rFonts w:ascii="Times New Roman" w:eastAsia="Calibri" w:hAnsi="Times New Roman" w:cs="Times New Roman"/>
          <w:color w:val="000000"/>
          <w:sz w:val="28"/>
          <w:szCs w:val="28"/>
          <w:lang w:val="en-US"/>
        </w:rPr>
        <w:t xml:space="preserve">]// </w:t>
      </w:r>
      <w:r w:rsidRPr="008205EE">
        <w:rPr>
          <w:rFonts w:ascii="Times New Roman" w:hAnsi="Times New Roman" w:cs="Times New Roman"/>
          <w:color w:val="000000"/>
          <w:sz w:val="28"/>
          <w:szCs w:val="28"/>
          <w:lang w:val="en-US"/>
        </w:rPr>
        <w:t>UNCTAD.</w:t>
      </w:r>
      <w:r w:rsidRPr="008205EE">
        <w:rPr>
          <w:rFonts w:ascii="Times New Roman" w:eastAsia="Calibri" w:hAnsi="Times New Roman" w:cs="Times New Roman"/>
          <w:color w:val="000000"/>
          <w:sz w:val="28"/>
          <w:szCs w:val="28"/>
          <w:lang w:val="en-US"/>
        </w:rPr>
        <w:t xml:space="preserve"> </w:t>
      </w:r>
      <w:r w:rsidRPr="008205EE">
        <w:rPr>
          <w:rFonts w:ascii="Times New Roman" w:eastAsia="Calibri" w:hAnsi="Times New Roman" w:cs="Times New Roman"/>
          <w:color w:val="000000"/>
          <w:sz w:val="28"/>
          <w:szCs w:val="28"/>
        </w:rPr>
        <w:t xml:space="preserve">[сайт]. </w:t>
      </w:r>
      <w:r w:rsidRPr="008205EE">
        <w:rPr>
          <w:rFonts w:ascii="Times New Roman" w:eastAsia="Calibri" w:hAnsi="Times New Roman" w:cs="Times New Roman"/>
          <w:color w:val="000000"/>
          <w:sz w:val="28"/>
          <w:szCs w:val="28"/>
          <w:lang w:val="en-US"/>
        </w:rPr>
        <w:t>URL</w:t>
      </w:r>
      <w:r w:rsidRPr="008205EE">
        <w:rPr>
          <w:rFonts w:ascii="Times New Roman" w:eastAsia="Calibri" w:hAnsi="Times New Roman" w:cs="Times New Roman"/>
          <w:color w:val="000000"/>
          <w:sz w:val="28"/>
          <w:szCs w:val="28"/>
        </w:rPr>
        <w:t xml:space="preserve">: </w:t>
      </w:r>
      <w:r w:rsidRPr="008205EE">
        <w:rPr>
          <w:rFonts w:ascii="Times New Roman" w:hAnsi="Times New Roman" w:cs="Times New Roman"/>
          <w:color w:val="000000"/>
          <w:sz w:val="28"/>
          <w:szCs w:val="28"/>
          <w:lang w:val="en-US"/>
        </w:rPr>
        <w:t>https</w:t>
      </w:r>
      <w:r w:rsidRPr="008205EE">
        <w:rPr>
          <w:rFonts w:ascii="Times New Roman" w:hAnsi="Times New Roman" w:cs="Times New Roman"/>
          <w:color w:val="000000"/>
          <w:sz w:val="28"/>
          <w:szCs w:val="28"/>
        </w:rPr>
        <w:t>://</w:t>
      </w:r>
      <w:proofErr w:type="spellStart"/>
      <w:r w:rsidRPr="008205EE">
        <w:rPr>
          <w:rFonts w:ascii="Times New Roman" w:hAnsi="Times New Roman" w:cs="Times New Roman"/>
          <w:color w:val="000000"/>
          <w:sz w:val="28"/>
          <w:szCs w:val="28"/>
          <w:lang w:val="en-US"/>
        </w:rPr>
        <w:t>investmentpolicy</w:t>
      </w:r>
      <w:proofErr w:type="spellEnd"/>
      <w:r w:rsidRPr="008205EE">
        <w:rPr>
          <w:rFonts w:ascii="Times New Roman" w:hAnsi="Times New Roman" w:cs="Times New Roman"/>
          <w:color w:val="000000"/>
          <w:sz w:val="28"/>
          <w:szCs w:val="28"/>
        </w:rPr>
        <w:t>.</w:t>
      </w:r>
      <w:proofErr w:type="spellStart"/>
      <w:r w:rsidRPr="008205EE">
        <w:rPr>
          <w:rFonts w:ascii="Times New Roman" w:hAnsi="Times New Roman" w:cs="Times New Roman"/>
          <w:color w:val="000000"/>
          <w:sz w:val="28"/>
          <w:szCs w:val="28"/>
          <w:lang w:val="en-US"/>
        </w:rPr>
        <w:t>unctad</w:t>
      </w:r>
      <w:proofErr w:type="spellEnd"/>
      <w:r w:rsidRPr="008205EE">
        <w:rPr>
          <w:rFonts w:ascii="Times New Roman" w:hAnsi="Times New Roman" w:cs="Times New Roman"/>
          <w:color w:val="000000"/>
          <w:sz w:val="28"/>
          <w:szCs w:val="28"/>
        </w:rPr>
        <w:t>.</w:t>
      </w:r>
      <w:r w:rsidRPr="008205EE">
        <w:rPr>
          <w:rFonts w:ascii="Times New Roman" w:hAnsi="Times New Roman" w:cs="Times New Roman"/>
          <w:color w:val="000000"/>
          <w:sz w:val="28"/>
          <w:szCs w:val="28"/>
          <w:lang w:val="en-US"/>
        </w:rPr>
        <w:t>org</w:t>
      </w:r>
      <w:r w:rsidRPr="008205EE">
        <w:rPr>
          <w:rFonts w:ascii="Times New Roman" w:hAnsi="Times New Roman" w:cs="Times New Roman"/>
          <w:color w:val="000000"/>
          <w:sz w:val="28"/>
          <w:szCs w:val="28"/>
        </w:rPr>
        <w:t>/</w:t>
      </w:r>
      <w:r w:rsidRPr="008205EE">
        <w:rPr>
          <w:rFonts w:ascii="Times New Roman" w:hAnsi="Times New Roman" w:cs="Times New Roman"/>
          <w:color w:val="000000"/>
          <w:sz w:val="28"/>
          <w:szCs w:val="28"/>
          <w:lang w:val="en-US"/>
        </w:rPr>
        <w:t>investment</w:t>
      </w:r>
      <w:r w:rsidRPr="008205EE">
        <w:rPr>
          <w:rFonts w:ascii="Times New Roman" w:hAnsi="Times New Roman" w:cs="Times New Roman"/>
          <w:color w:val="000000"/>
          <w:sz w:val="28"/>
          <w:szCs w:val="28"/>
        </w:rPr>
        <w:t>-</w:t>
      </w:r>
      <w:r w:rsidRPr="008205EE">
        <w:rPr>
          <w:rFonts w:ascii="Times New Roman" w:hAnsi="Times New Roman" w:cs="Times New Roman"/>
          <w:color w:val="000000"/>
          <w:sz w:val="28"/>
          <w:szCs w:val="28"/>
          <w:lang w:val="en-US"/>
        </w:rPr>
        <w:t>dispute</w:t>
      </w:r>
      <w:r w:rsidRPr="008205EE">
        <w:rPr>
          <w:rFonts w:ascii="Times New Roman" w:hAnsi="Times New Roman" w:cs="Times New Roman"/>
          <w:color w:val="000000"/>
          <w:sz w:val="28"/>
          <w:szCs w:val="28"/>
        </w:rPr>
        <w:t>-</w:t>
      </w:r>
      <w:r w:rsidRPr="008205EE">
        <w:rPr>
          <w:rFonts w:ascii="Times New Roman" w:hAnsi="Times New Roman" w:cs="Times New Roman"/>
          <w:color w:val="000000"/>
          <w:sz w:val="28"/>
          <w:szCs w:val="28"/>
          <w:lang w:val="en-US"/>
        </w:rPr>
        <w:t>settlement</w:t>
      </w:r>
      <w:r w:rsidRPr="008205EE">
        <w:rPr>
          <w:rFonts w:ascii="Times New Roman" w:hAnsi="Times New Roman" w:cs="Times New Roman"/>
          <w:color w:val="000000"/>
          <w:sz w:val="28"/>
          <w:szCs w:val="28"/>
        </w:rPr>
        <w:t>/</w:t>
      </w:r>
      <w:r w:rsidRPr="008205EE">
        <w:rPr>
          <w:rFonts w:ascii="Times New Roman" w:hAnsi="Times New Roman" w:cs="Times New Roman"/>
          <w:color w:val="000000"/>
          <w:sz w:val="28"/>
          <w:szCs w:val="28"/>
          <w:lang w:val="en-US"/>
        </w:rPr>
        <w:t>country</w:t>
      </w:r>
      <w:r w:rsidRPr="008205EE">
        <w:rPr>
          <w:rFonts w:ascii="Times New Roman" w:hAnsi="Times New Roman" w:cs="Times New Roman"/>
          <w:color w:val="000000"/>
          <w:sz w:val="28"/>
          <w:szCs w:val="28"/>
        </w:rPr>
        <w:t>/96/</w:t>
      </w:r>
      <w:proofErr w:type="spellStart"/>
      <w:r w:rsidRPr="008205EE">
        <w:rPr>
          <w:rFonts w:ascii="Times New Roman" w:hAnsi="Times New Roman" w:cs="Times New Roman"/>
          <w:color w:val="000000"/>
          <w:sz w:val="28"/>
          <w:szCs w:val="28"/>
          <w:lang w:val="en-US"/>
        </w:rPr>
        <w:t>india</w:t>
      </w:r>
      <w:proofErr w:type="spellEnd"/>
      <w:r w:rsidR="00140448" w:rsidRPr="008205EE">
        <w:rPr>
          <w:rFonts w:ascii="Times New Roman" w:hAnsi="Times New Roman" w:cs="Times New Roman"/>
          <w:color w:val="000000"/>
          <w:sz w:val="28"/>
          <w:szCs w:val="28"/>
        </w:rPr>
        <w:t xml:space="preserve"> (дата обращения: 05. 03.</w:t>
      </w:r>
      <w:r w:rsidRPr="008205EE">
        <w:rPr>
          <w:rFonts w:ascii="Times New Roman" w:hAnsi="Times New Roman" w:cs="Times New Roman"/>
          <w:color w:val="000000"/>
          <w:sz w:val="28"/>
          <w:szCs w:val="28"/>
        </w:rPr>
        <w:t>2023)</w:t>
      </w:r>
    </w:p>
    <w:p w14:paraId="1A578CD5" w14:textId="77777777" w:rsidR="008205EE" w:rsidRDefault="00563597" w:rsidP="008205EE">
      <w:pPr>
        <w:pStyle w:val="a9"/>
        <w:numPr>
          <w:ilvl w:val="0"/>
          <w:numId w:val="26"/>
        </w:numPr>
        <w:autoSpaceDE w:val="0"/>
        <w:autoSpaceDN w:val="0"/>
        <w:adjustRightInd w:val="0"/>
        <w:spacing w:line="360" w:lineRule="auto"/>
        <w:ind w:left="0" w:firstLine="0"/>
        <w:jc w:val="both"/>
        <w:rPr>
          <w:rFonts w:ascii="Times New Roman" w:hAnsi="Times New Roman" w:cs="Times New Roman"/>
          <w:color w:val="000000"/>
          <w:sz w:val="28"/>
          <w:szCs w:val="28"/>
        </w:rPr>
      </w:pPr>
      <w:r w:rsidRPr="008205EE">
        <w:rPr>
          <w:rFonts w:ascii="Times New Roman" w:hAnsi="Times New Roman" w:cs="Times New Roman"/>
          <w:color w:val="000000"/>
          <w:sz w:val="28"/>
          <w:szCs w:val="28"/>
          <w:lang w:val="en-US" w:bidi="hi-IN"/>
        </w:rPr>
        <w:t>Undecideds</w:t>
      </w:r>
      <w:r w:rsidRPr="008205EE">
        <w:rPr>
          <w:rFonts w:ascii="Times New Roman" w:hAnsi="Times New Roman" w:cs="Times New Roman"/>
          <w:color w:val="000000"/>
          <w:sz w:val="28"/>
          <w:szCs w:val="28"/>
          <w:lang w:bidi="hi-IN"/>
        </w:rPr>
        <w:t xml:space="preserve">», </w:t>
      </w:r>
      <w:r w:rsidRPr="008205EE">
        <w:rPr>
          <w:rFonts w:ascii="Times New Roman" w:hAnsi="Times New Roman" w:cs="Times New Roman"/>
          <w:color w:val="000000"/>
          <w:sz w:val="28"/>
          <w:szCs w:val="28"/>
          <w:lang w:val="en-US" w:bidi="hi-IN"/>
        </w:rPr>
        <w:t>EJIL</w:t>
      </w:r>
      <w:r w:rsidRPr="008205EE">
        <w:rPr>
          <w:rFonts w:ascii="Times New Roman" w:hAnsi="Times New Roman" w:cs="Times New Roman"/>
          <w:color w:val="000000"/>
          <w:sz w:val="28"/>
          <w:szCs w:val="28"/>
          <w:lang w:bidi="hi-IN"/>
        </w:rPr>
        <w:t xml:space="preserve"> </w:t>
      </w:r>
      <w:r w:rsidRPr="008205EE">
        <w:rPr>
          <w:rFonts w:ascii="Times New Roman" w:hAnsi="Times New Roman" w:cs="Times New Roman"/>
          <w:color w:val="000000"/>
          <w:sz w:val="28"/>
          <w:szCs w:val="28"/>
          <w:lang w:val="en-US" w:bidi="hi-IN"/>
        </w:rPr>
        <w:t>Talk</w:t>
      </w:r>
      <w:r w:rsidRPr="008205EE">
        <w:rPr>
          <w:rFonts w:ascii="Times New Roman" w:hAnsi="Times New Roman" w:cs="Times New Roman"/>
          <w:color w:val="000000"/>
          <w:sz w:val="28"/>
          <w:szCs w:val="28"/>
          <w:lang w:bidi="hi-IN"/>
        </w:rPr>
        <w:t xml:space="preserve">, Июнь 15, 2017 </w:t>
      </w:r>
      <w:r w:rsidRPr="008205EE">
        <w:rPr>
          <w:rFonts w:ascii="Times New Roman" w:hAnsi="Times New Roman" w:cs="Times New Roman"/>
          <w:color w:val="000000"/>
          <w:sz w:val="28"/>
          <w:szCs w:val="28"/>
        </w:rPr>
        <w:t xml:space="preserve">/ </w:t>
      </w:r>
      <w:r w:rsidRPr="008205EE">
        <w:rPr>
          <w:rFonts w:ascii="Times New Roman" w:eastAsia="Calibri" w:hAnsi="Times New Roman" w:cs="Times New Roman"/>
          <w:color w:val="000000"/>
          <w:sz w:val="28"/>
          <w:szCs w:val="28"/>
        </w:rPr>
        <w:t xml:space="preserve">[Электронный ресурс]// </w:t>
      </w:r>
      <w:proofErr w:type="spellStart"/>
      <w:r w:rsidRPr="008205EE">
        <w:rPr>
          <w:rFonts w:ascii="Times New Roman" w:hAnsi="Times New Roman" w:cs="Times New Roman"/>
          <w:color w:val="000000"/>
          <w:sz w:val="28"/>
          <w:szCs w:val="28"/>
          <w:lang w:val="en-US"/>
        </w:rPr>
        <w:t>ejiltalk</w:t>
      </w:r>
      <w:proofErr w:type="spellEnd"/>
      <w:r w:rsidRPr="008205EE">
        <w:rPr>
          <w:rFonts w:ascii="Times New Roman" w:eastAsia="Calibri" w:hAnsi="Times New Roman" w:cs="Times New Roman"/>
          <w:color w:val="000000"/>
          <w:sz w:val="28"/>
          <w:szCs w:val="28"/>
        </w:rPr>
        <w:t xml:space="preserve"> [сайт]. </w:t>
      </w:r>
      <w:r w:rsidRPr="008205EE">
        <w:rPr>
          <w:rFonts w:ascii="Times New Roman" w:eastAsia="Calibri" w:hAnsi="Times New Roman" w:cs="Times New Roman"/>
          <w:color w:val="000000"/>
          <w:sz w:val="28"/>
          <w:szCs w:val="28"/>
          <w:lang w:val="en-US"/>
        </w:rPr>
        <w:t>URL</w:t>
      </w:r>
      <w:r w:rsidRPr="008205EE">
        <w:rPr>
          <w:rFonts w:ascii="Times New Roman" w:eastAsia="Calibri" w:hAnsi="Times New Roman" w:cs="Times New Roman"/>
          <w:color w:val="000000"/>
          <w:sz w:val="28"/>
          <w:szCs w:val="28"/>
        </w:rPr>
        <w:t xml:space="preserve">: </w:t>
      </w:r>
      <w:hyperlink r:id="rId42" w:history="1">
        <w:r w:rsidRPr="008205EE">
          <w:rPr>
            <w:rStyle w:val="a6"/>
            <w:rFonts w:ascii="Times New Roman" w:hAnsi="Times New Roman" w:cs="Times New Roman"/>
            <w:color w:val="000000"/>
            <w:sz w:val="28"/>
            <w:szCs w:val="28"/>
            <w:lang w:val="en-US" w:bidi="hi-IN"/>
          </w:rPr>
          <w:t>https</w:t>
        </w:r>
        <w:r w:rsidRPr="008205EE">
          <w:rPr>
            <w:rStyle w:val="a6"/>
            <w:rFonts w:ascii="Times New Roman" w:hAnsi="Times New Roman" w:cs="Times New Roman"/>
            <w:color w:val="000000"/>
            <w:sz w:val="28"/>
            <w:szCs w:val="28"/>
            <w:lang w:bidi="hi-IN"/>
          </w:rPr>
          <w:t>://</w:t>
        </w:r>
        <w:r w:rsidRPr="008205EE">
          <w:rPr>
            <w:rStyle w:val="a6"/>
            <w:rFonts w:ascii="Times New Roman" w:hAnsi="Times New Roman" w:cs="Times New Roman"/>
            <w:color w:val="000000"/>
            <w:sz w:val="28"/>
            <w:szCs w:val="28"/>
            <w:lang w:val="en-US" w:bidi="hi-IN"/>
          </w:rPr>
          <w:t>www</w:t>
        </w:r>
        <w:r w:rsidRPr="008205EE">
          <w:rPr>
            <w:rStyle w:val="a6"/>
            <w:rFonts w:ascii="Times New Roman" w:hAnsi="Times New Roman" w:cs="Times New Roman"/>
            <w:color w:val="000000"/>
            <w:sz w:val="28"/>
            <w:szCs w:val="28"/>
            <w:lang w:bidi="hi-IN"/>
          </w:rPr>
          <w:t>.</w:t>
        </w:r>
        <w:proofErr w:type="spellStart"/>
        <w:r w:rsidRPr="008205EE">
          <w:rPr>
            <w:rStyle w:val="a6"/>
            <w:rFonts w:ascii="Times New Roman" w:hAnsi="Times New Roman" w:cs="Times New Roman"/>
            <w:color w:val="000000"/>
            <w:sz w:val="28"/>
            <w:szCs w:val="28"/>
            <w:lang w:val="en-US" w:bidi="hi-IN"/>
          </w:rPr>
          <w:t>ejiltalk</w:t>
        </w:r>
        <w:proofErr w:type="spellEnd"/>
        <w:r w:rsidRPr="008205EE">
          <w:rPr>
            <w:rStyle w:val="a6"/>
            <w:rFonts w:ascii="Times New Roman" w:hAnsi="Times New Roman" w:cs="Times New Roman"/>
            <w:color w:val="000000"/>
            <w:sz w:val="28"/>
            <w:szCs w:val="28"/>
            <w:lang w:bidi="hi-IN"/>
          </w:rPr>
          <w:t>.</w:t>
        </w:r>
        <w:r w:rsidRPr="008205EE">
          <w:rPr>
            <w:rStyle w:val="a6"/>
            <w:rFonts w:ascii="Times New Roman" w:hAnsi="Times New Roman" w:cs="Times New Roman"/>
            <w:color w:val="000000"/>
            <w:sz w:val="28"/>
            <w:szCs w:val="28"/>
            <w:lang w:val="en-US" w:bidi="hi-IN"/>
          </w:rPr>
          <w:t>org</w:t>
        </w:r>
        <w:r w:rsidRPr="008205EE">
          <w:rPr>
            <w:rStyle w:val="a6"/>
            <w:rFonts w:ascii="Times New Roman" w:hAnsi="Times New Roman" w:cs="Times New Roman"/>
            <w:color w:val="000000"/>
            <w:sz w:val="28"/>
            <w:szCs w:val="28"/>
            <w:lang w:bidi="hi-IN"/>
          </w:rPr>
          <w:t>/</w:t>
        </w:r>
        <w:r w:rsidRPr="008205EE">
          <w:rPr>
            <w:rStyle w:val="a6"/>
            <w:rFonts w:ascii="Times New Roman" w:hAnsi="Times New Roman" w:cs="Times New Roman"/>
            <w:color w:val="000000"/>
            <w:sz w:val="28"/>
            <w:szCs w:val="28"/>
            <w:lang w:val="en-US" w:bidi="hi-IN"/>
          </w:rPr>
          <w:t>the</w:t>
        </w:r>
        <w:r w:rsidRPr="008205EE">
          <w:rPr>
            <w:rStyle w:val="a6"/>
            <w:rFonts w:ascii="Times New Roman" w:hAnsi="Times New Roman" w:cs="Times New Roman"/>
            <w:color w:val="000000"/>
            <w:sz w:val="28"/>
            <w:szCs w:val="28"/>
            <w:lang w:bidi="hi-IN"/>
          </w:rPr>
          <w:t>-</w:t>
        </w:r>
        <w:r w:rsidRPr="008205EE">
          <w:rPr>
            <w:rStyle w:val="a6"/>
            <w:rFonts w:ascii="Times New Roman" w:hAnsi="Times New Roman" w:cs="Times New Roman"/>
            <w:color w:val="000000"/>
            <w:sz w:val="28"/>
            <w:szCs w:val="28"/>
            <w:lang w:val="en-US" w:bidi="hi-IN"/>
          </w:rPr>
          <w:t>shifting</w:t>
        </w:r>
        <w:r w:rsidRPr="008205EE">
          <w:rPr>
            <w:rStyle w:val="a6"/>
            <w:rFonts w:ascii="Times New Roman" w:hAnsi="Times New Roman" w:cs="Times New Roman"/>
            <w:color w:val="000000"/>
            <w:sz w:val="28"/>
            <w:szCs w:val="28"/>
            <w:lang w:bidi="hi-IN"/>
          </w:rPr>
          <w:t>-</w:t>
        </w:r>
        <w:r w:rsidRPr="008205EE">
          <w:rPr>
            <w:rStyle w:val="a6"/>
            <w:rFonts w:ascii="Times New Roman" w:hAnsi="Times New Roman" w:cs="Times New Roman"/>
            <w:color w:val="000000"/>
            <w:sz w:val="28"/>
            <w:szCs w:val="28"/>
            <w:lang w:val="en-US" w:bidi="hi-IN"/>
          </w:rPr>
          <w:t>landscape</w:t>
        </w:r>
        <w:r w:rsidRPr="008205EE">
          <w:rPr>
            <w:rStyle w:val="a6"/>
            <w:rFonts w:ascii="Times New Roman" w:hAnsi="Times New Roman" w:cs="Times New Roman"/>
            <w:color w:val="000000"/>
            <w:sz w:val="28"/>
            <w:szCs w:val="28"/>
            <w:lang w:bidi="hi-IN"/>
          </w:rPr>
          <w:t>-</w:t>
        </w:r>
        <w:proofErr w:type="spellStart"/>
        <w:r w:rsidRPr="008205EE">
          <w:rPr>
            <w:rStyle w:val="a6"/>
            <w:rFonts w:ascii="Times New Roman" w:hAnsi="Times New Roman" w:cs="Times New Roman"/>
            <w:color w:val="000000"/>
            <w:sz w:val="28"/>
            <w:szCs w:val="28"/>
            <w:lang w:val="en-US" w:bidi="hi-IN"/>
          </w:rPr>
          <w:t>ofinvestor</w:t>
        </w:r>
        <w:proofErr w:type="spellEnd"/>
        <w:r w:rsidRPr="008205EE">
          <w:rPr>
            <w:rStyle w:val="a6"/>
            <w:rFonts w:ascii="Times New Roman" w:hAnsi="Times New Roman" w:cs="Times New Roman"/>
            <w:color w:val="000000"/>
            <w:sz w:val="28"/>
            <w:szCs w:val="28"/>
            <w:lang w:bidi="hi-IN"/>
          </w:rPr>
          <w:t>-</w:t>
        </w:r>
        <w:r w:rsidRPr="008205EE">
          <w:rPr>
            <w:rStyle w:val="a6"/>
            <w:rFonts w:ascii="Times New Roman" w:hAnsi="Times New Roman" w:cs="Times New Roman"/>
            <w:color w:val="000000"/>
            <w:sz w:val="28"/>
            <w:szCs w:val="28"/>
            <w:lang w:val="en-US" w:bidi="hi-IN"/>
          </w:rPr>
          <w:t>state</w:t>
        </w:r>
        <w:r w:rsidRPr="008205EE">
          <w:rPr>
            <w:rStyle w:val="a6"/>
            <w:rFonts w:ascii="Times New Roman" w:hAnsi="Times New Roman" w:cs="Times New Roman"/>
            <w:color w:val="000000"/>
            <w:sz w:val="28"/>
            <w:szCs w:val="28"/>
            <w:lang w:bidi="hi-IN"/>
          </w:rPr>
          <w:t>-</w:t>
        </w:r>
        <w:r w:rsidRPr="008205EE">
          <w:rPr>
            <w:rStyle w:val="a6"/>
            <w:rFonts w:ascii="Times New Roman" w:hAnsi="Times New Roman" w:cs="Times New Roman"/>
            <w:color w:val="000000"/>
            <w:sz w:val="28"/>
            <w:szCs w:val="28"/>
            <w:lang w:val="en-US" w:bidi="hi-IN"/>
          </w:rPr>
          <w:t>arbitration</w:t>
        </w:r>
        <w:r w:rsidRPr="008205EE">
          <w:rPr>
            <w:rStyle w:val="a6"/>
            <w:rFonts w:ascii="Times New Roman" w:hAnsi="Times New Roman" w:cs="Times New Roman"/>
            <w:color w:val="000000"/>
            <w:sz w:val="28"/>
            <w:szCs w:val="28"/>
            <w:lang w:bidi="hi-IN"/>
          </w:rPr>
          <w:t>-</w:t>
        </w:r>
        <w:r w:rsidRPr="008205EE">
          <w:rPr>
            <w:rStyle w:val="a6"/>
            <w:rFonts w:ascii="Times New Roman" w:hAnsi="Times New Roman" w:cs="Times New Roman"/>
            <w:color w:val="000000"/>
            <w:sz w:val="28"/>
            <w:szCs w:val="28"/>
            <w:lang w:val="en-US" w:bidi="hi-IN"/>
          </w:rPr>
          <w:t>loyalists</w:t>
        </w:r>
        <w:r w:rsidRPr="008205EE">
          <w:rPr>
            <w:rStyle w:val="a6"/>
            <w:rFonts w:ascii="Times New Roman" w:hAnsi="Times New Roman" w:cs="Times New Roman"/>
            <w:color w:val="000000"/>
            <w:sz w:val="28"/>
            <w:szCs w:val="28"/>
            <w:lang w:bidi="hi-IN"/>
          </w:rPr>
          <w:t>-</w:t>
        </w:r>
        <w:r w:rsidRPr="008205EE">
          <w:rPr>
            <w:rStyle w:val="a6"/>
            <w:rFonts w:ascii="Times New Roman" w:hAnsi="Times New Roman" w:cs="Times New Roman"/>
            <w:color w:val="000000"/>
            <w:sz w:val="28"/>
            <w:szCs w:val="28"/>
            <w:lang w:val="en-US" w:bidi="hi-IN"/>
          </w:rPr>
          <w:t>reformists</w:t>
        </w:r>
        <w:r w:rsidRPr="008205EE">
          <w:rPr>
            <w:rStyle w:val="a6"/>
            <w:rFonts w:ascii="Times New Roman" w:hAnsi="Times New Roman" w:cs="Times New Roman"/>
            <w:color w:val="000000"/>
            <w:sz w:val="28"/>
            <w:szCs w:val="28"/>
            <w:lang w:bidi="hi-IN"/>
          </w:rPr>
          <w:t>-</w:t>
        </w:r>
        <w:r w:rsidRPr="008205EE">
          <w:rPr>
            <w:rStyle w:val="a6"/>
            <w:rFonts w:ascii="Times New Roman" w:hAnsi="Times New Roman" w:cs="Times New Roman"/>
            <w:color w:val="000000"/>
            <w:sz w:val="28"/>
            <w:szCs w:val="28"/>
            <w:lang w:val="en-US" w:bidi="hi-IN"/>
          </w:rPr>
          <w:t>revolutionaries</w:t>
        </w:r>
        <w:r w:rsidRPr="008205EE">
          <w:rPr>
            <w:rStyle w:val="a6"/>
            <w:rFonts w:ascii="Times New Roman" w:hAnsi="Times New Roman" w:cs="Times New Roman"/>
            <w:color w:val="000000"/>
            <w:sz w:val="28"/>
            <w:szCs w:val="28"/>
            <w:lang w:bidi="hi-IN"/>
          </w:rPr>
          <w:t>-</w:t>
        </w:r>
        <w:r w:rsidRPr="008205EE">
          <w:rPr>
            <w:rStyle w:val="a6"/>
            <w:rFonts w:ascii="Times New Roman" w:hAnsi="Times New Roman" w:cs="Times New Roman"/>
            <w:color w:val="000000"/>
            <w:sz w:val="28"/>
            <w:szCs w:val="28"/>
            <w:lang w:val="en-US" w:bidi="hi-IN"/>
          </w:rPr>
          <w:t>and</w:t>
        </w:r>
        <w:r w:rsidRPr="008205EE">
          <w:rPr>
            <w:rStyle w:val="a6"/>
            <w:rFonts w:ascii="Times New Roman" w:hAnsi="Times New Roman" w:cs="Times New Roman"/>
            <w:color w:val="000000"/>
            <w:sz w:val="28"/>
            <w:szCs w:val="28"/>
            <w:lang w:bidi="hi-IN"/>
          </w:rPr>
          <w:t>-</w:t>
        </w:r>
        <w:r w:rsidRPr="008205EE">
          <w:rPr>
            <w:rStyle w:val="a6"/>
            <w:rFonts w:ascii="Times New Roman" w:hAnsi="Times New Roman" w:cs="Times New Roman"/>
            <w:color w:val="000000"/>
            <w:sz w:val="28"/>
            <w:szCs w:val="28"/>
            <w:lang w:val="en-US" w:bidi="hi-IN"/>
          </w:rPr>
          <w:t>undecideds</w:t>
        </w:r>
        <w:r w:rsidRPr="008205EE">
          <w:rPr>
            <w:rStyle w:val="a6"/>
            <w:rFonts w:ascii="Times New Roman" w:hAnsi="Times New Roman" w:cs="Times New Roman"/>
            <w:color w:val="000000"/>
            <w:sz w:val="28"/>
            <w:szCs w:val="28"/>
            <w:lang w:bidi="hi-IN"/>
          </w:rPr>
          <w:t>/</w:t>
        </w:r>
      </w:hyperlink>
      <w:r w:rsidRPr="008205EE">
        <w:rPr>
          <w:rFonts w:ascii="Times New Roman" w:hAnsi="Times New Roman" w:cs="Times New Roman"/>
          <w:color w:val="000000"/>
          <w:sz w:val="28"/>
          <w:szCs w:val="28"/>
          <w:lang w:bidi="hi-IN"/>
        </w:rPr>
        <w:t xml:space="preserve">  (дата обращения: 20.04.2023)</w:t>
      </w:r>
    </w:p>
    <w:p w14:paraId="2BC27CA8" w14:textId="77777777" w:rsidR="008205EE" w:rsidRDefault="00563597" w:rsidP="008205EE">
      <w:pPr>
        <w:pStyle w:val="a9"/>
        <w:numPr>
          <w:ilvl w:val="0"/>
          <w:numId w:val="26"/>
        </w:numPr>
        <w:autoSpaceDE w:val="0"/>
        <w:autoSpaceDN w:val="0"/>
        <w:adjustRightInd w:val="0"/>
        <w:spacing w:line="360" w:lineRule="auto"/>
        <w:ind w:left="0" w:firstLine="0"/>
        <w:jc w:val="both"/>
        <w:rPr>
          <w:rFonts w:ascii="Times New Roman" w:hAnsi="Times New Roman" w:cs="Times New Roman"/>
          <w:color w:val="000000"/>
          <w:sz w:val="28"/>
          <w:szCs w:val="28"/>
        </w:rPr>
      </w:pPr>
      <w:r w:rsidRPr="008205EE">
        <w:rPr>
          <w:rFonts w:ascii="Times New Roman" w:hAnsi="Times New Roman" w:cs="Times New Roman"/>
          <w:color w:val="000000"/>
          <w:sz w:val="28"/>
          <w:szCs w:val="28"/>
        </w:rPr>
        <w:t>Типовой ДИД Индии, 201</w:t>
      </w:r>
      <w:r w:rsidR="00CD7848" w:rsidRPr="00DF75E0">
        <w:rPr>
          <w:rFonts w:ascii="Times New Roman" w:hAnsi="Times New Roman" w:cs="Times New Roman"/>
          <w:color w:val="000000"/>
          <w:sz w:val="28"/>
          <w:szCs w:val="28"/>
        </w:rPr>
        <w:t>5</w:t>
      </w:r>
      <w:r w:rsidRPr="008205EE">
        <w:rPr>
          <w:rFonts w:ascii="Times New Roman" w:hAnsi="Times New Roman" w:cs="Times New Roman"/>
          <w:color w:val="000000"/>
          <w:sz w:val="28"/>
          <w:szCs w:val="28"/>
        </w:rPr>
        <w:t xml:space="preserve"> / </w:t>
      </w:r>
      <w:r w:rsidRPr="008205EE">
        <w:rPr>
          <w:rFonts w:ascii="Times New Roman" w:eastAsia="Calibri" w:hAnsi="Times New Roman" w:cs="Times New Roman"/>
          <w:color w:val="000000"/>
          <w:sz w:val="28"/>
          <w:szCs w:val="28"/>
        </w:rPr>
        <w:t xml:space="preserve">[Электронный ресурс]// </w:t>
      </w:r>
      <w:proofErr w:type="spellStart"/>
      <w:r w:rsidRPr="008205EE">
        <w:rPr>
          <w:rFonts w:ascii="Times New Roman" w:hAnsi="Times New Roman" w:cs="Times New Roman"/>
          <w:color w:val="000000"/>
          <w:sz w:val="28"/>
          <w:szCs w:val="28"/>
          <w:lang w:val="en-US"/>
        </w:rPr>
        <w:t>dea</w:t>
      </w:r>
      <w:proofErr w:type="spellEnd"/>
      <w:r w:rsidRPr="008205EE">
        <w:rPr>
          <w:rFonts w:ascii="Times New Roman" w:hAnsi="Times New Roman" w:cs="Times New Roman"/>
          <w:color w:val="000000"/>
          <w:sz w:val="28"/>
          <w:szCs w:val="28"/>
        </w:rPr>
        <w:t>.</w:t>
      </w:r>
      <w:r w:rsidRPr="008205EE">
        <w:rPr>
          <w:rFonts w:ascii="Times New Roman" w:hAnsi="Times New Roman" w:cs="Times New Roman"/>
          <w:color w:val="000000"/>
          <w:sz w:val="28"/>
          <w:szCs w:val="28"/>
          <w:lang w:val="en-US"/>
        </w:rPr>
        <w:t>gov</w:t>
      </w:r>
      <w:r w:rsidRPr="008205EE">
        <w:rPr>
          <w:rFonts w:ascii="Times New Roman" w:eastAsia="Calibri" w:hAnsi="Times New Roman" w:cs="Times New Roman"/>
          <w:color w:val="000000"/>
          <w:sz w:val="28"/>
          <w:szCs w:val="28"/>
        </w:rPr>
        <w:t xml:space="preserve"> [сайт]. </w:t>
      </w:r>
      <w:r w:rsidRPr="008205EE">
        <w:rPr>
          <w:rFonts w:ascii="Times New Roman" w:eastAsia="Calibri" w:hAnsi="Times New Roman" w:cs="Times New Roman"/>
          <w:color w:val="000000"/>
          <w:sz w:val="28"/>
          <w:szCs w:val="28"/>
          <w:lang w:val="en-US"/>
        </w:rPr>
        <w:t>URL</w:t>
      </w:r>
      <w:r w:rsidRPr="008205EE">
        <w:rPr>
          <w:rFonts w:ascii="Times New Roman" w:eastAsia="Calibri" w:hAnsi="Times New Roman" w:cs="Times New Roman"/>
          <w:color w:val="000000"/>
          <w:sz w:val="28"/>
          <w:szCs w:val="28"/>
        </w:rPr>
        <w:t>:</w:t>
      </w:r>
      <w:r w:rsidRPr="008205EE">
        <w:rPr>
          <w:rFonts w:ascii="Times New Roman" w:hAnsi="Times New Roman" w:cs="Times New Roman"/>
          <w:color w:val="000000"/>
          <w:sz w:val="28"/>
          <w:szCs w:val="28"/>
        </w:rPr>
        <w:t xml:space="preserve"> </w:t>
      </w:r>
      <w:hyperlink r:id="rId43" w:history="1">
        <w:r w:rsidRPr="008205EE">
          <w:rPr>
            <w:rFonts w:ascii="Times New Roman" w:hAnsi="Times New Roman" w:cs="Times New Roman"/>
            <w:color w:val="000000"/>
            <w:sz w:val="28"/>
            <w:szCs w:val="28"/>
            <w:u w:val="single"/>
          </w:rPr>
          <w:t xml:space="preserve"> </w:t>
        </w:r>
        <w:r w:rsidRPr="008205EE">
          <w:rPr>
            <w:rFonts w:ascii="Times New Roman" w:hAnsi="Times New Roman" w:cs="Times New Roman"/>
            <w:color w:val="000000"/>
            <w:sz w:val="28"/>
            <w:szCs w:val="28"/>
            <w:u w:val="single"/>
            <w:lang w:val="en-US"/>
          </w:rPr>
          <w:t>https</w:t>
        </w:r>
        <w:r w:rsidRPr="008205EE">
          <w:rPr>
            <w:rFonts w:ascii="Times New Roman" w:hAnsi="Times New Roman" w:cs="Times New Roman"/>
            <w:color w:val="000000"/>
            <w:sz w:val="28"/>
            <w:szCs w:val="28"/>
            <w:u w:val="single"/>
          </w:rPr>
          <w:t>://</w:t>
        </w:r>
        <w:proofErr w:type="spellStart"/>
        <w:r w:rsidRPr="008205EE">
          <w:rPr>
            <w:rFonts w:ascii="Times New Roman" w:hAnsi="Times New Roman" w:cs="Times New Roman"/>
            <w:color w:val="000000"/>
            <w:sz w:val="28"/>
            <w:szCs w:val="28"/>
            <w:u w:val="single"/>
            <w:lang w:val="en-US"/>
          </w:rPr>
          <w:t>dea</w:t>
        </w:r>
        <w:proofErr w:type="spellEnd"/>
        <w:r w:rsidRPr="008205EE">
          <w:rPr>
            <w:rFonts w:ascii="Times New Roman" w:hAnsi="Times New Roman" w:cs="Times New Roman"/>
            <w:color w:val="000000"/>
            <w:sz w:val="28"/>
            <w:szCs w:val="28"/>
            <w:u w:val="single"/>
          </w:rPr>
          <w:t>.</w:t>
        </w:r>
        <w:r w:rsidRPr="008205EE">
          <w:rPr>
            <w:rFonts w:ascii="Times New Roman" w:hAnsi="Times New Roman" w:cs="Times New Roman"/>
            <w:color w:val="000000"/>
            <w:sz w:val="28"/>
            <w:szCs w:val="28"/>
            <w:u w:val="single"/>
            <w:lang w:val="en-US"/>
          </w:rPr>
          <w:t>gov</w:t>
        </w:r>
        <w:r w:rsidRPr="008205EE">
          <w:rPr>
            <w:rFonts w:ascii="Times New Roman" w:hAnsi="Times New Roman" w:cs="Times New Roman"/>
            <w:color w:val="000000"/>
            <w:sz w:val="28"/>
            <w:szCs w:val="28"/>
            <w:u w:val="single"/>
          </w:rPr>
          <w:t>.</w:t>
        </w:r>
        <w:r w:rsidRPr="008205EE">
          <w:rPr>
            <w:rFonts w:ascii="Times New Roman" w:hAnsi="Times New Roman" w:cs="Times New Roman"/>
            <w:color w:val="000000"/>
            <w:sz w:val="28"/>
            <w:szCs w:val="28"/>
            <w:u w:val="single"/>
            <w:lang w:val="en-US"/>
          </w:rPr>
          <w:t>in</w:t>
        </w:r>
        <w:r w:rsidRPr="008205EE">
          <w:rPr>
            <w:rFonts w:ascii="Times New Roman" w:hAnsi="Times New Roman" w:cs="Times New Roman"/>
            <w:color w:val="000000"/>
            <w:sz w:val="28"/>
            <w:szCs w:val="28"/>
            <w:u w:val="single"/>
          </w:rPr>
          <w:t>/</w:t>
        </w:r>
        <w:r w:rsidRPr="008205EE">
          <w:rPr>
            <w:rFonts w:ascii="Times New Roman" w:hAnsi="Times New Roman" w:cs="Times New Roman"/>
            <w:color w:val="000000"/>
            <w:sz w:val="28"/>
            <w:szCs w:val="28"/>
            <w:u w:val="single"/>
            <w:lang w:val="en-US"/>
          </w:rPr>
          <w:t>sites</w:t>
        </w:r>
        <w:r w:rsidRPr="008205EE">
          <w:rPr>
            <w:rFonts w:ascii="Times New Roman" w:hAnsi="Times New Roman" w:cs="Times New Roman"/>
            <w:color w:val="000000"/>
            <w:sz w:val="28"/>
            <w:szCs w:val="28"/>
            <w:u w:val="single"/>
          </w:rPr>
          <w:t>/</w:t>
        </w:r>
        <w:r w:rsidRPr="008205EE">
          <w:rPr>
            <w:rFonts w:ascii="Times New Roman" w:hAnsi="Times New Roman" w:cs="Times New Roman"/>
            <w:color w:val="000000"/>
            <w:sz w:val="28"/>
            <w:szCs w:val="28"/>
            <w:u w:val="single"/>
            <w:lang w:val="en-US"/>
          </w:rPr>
          <w:t>default</w:t>
        </w:r>
        <w:r w:rsidRPr="008205EE">
          <w:rPr>
            <w:rFonts w:ascii="Times New Roman" w:hAnsi="Times New Roman" w:cs="Times New Roman"/>
            <w:color w:val="000000"/>
            <w:sz w:val="28"/>
            <w:szCs w:val="28"/>
            <w:u w:val="single"/>
          </w:rPr>
          <w:t>/</w:t>
        </w:r>
        <w:r w:rsidRPr="008205EE">
          <w:rPr>
            <w:rFonts w:ascii="Times New Roman" w:hAnsi="Times New Roman" w:cs="Times New Roman"/>
            <w:color w:val="000000"/>
            <w:sz w:val="28"/>
            <w:szCs w:val="28"/>
            <w:u w:val="single"/>
            <w:lang w:val="en-US"/>
          </w:rPr>
          <w:t>files</w:t>
        </w:r>
        <w:r w:rsidRPr="008205EE">
          <w:rPr>
            <w:rFonts w:ascii="Times New Roman" w:hAnsi="Times New Roman" w:cs="Times New Roman"/>
            <w:color w:val="000000"/>
            <w:sz w:val="28"/>
            <w:szCs w:val="28"/>
            <w:u w:val="single"/>
          </w:rPr>
          <w:t>/</w:t>
        </w:r>
        <w:r w:rsidRPr="008205EE">
          <w:rPr>
            <w:rFonts w:ascii="Times New Roman" w:hAnsi="Times New Roman" w:cs="Times New Roman"/>
            <w:color w:val="000000"/>
            <w:sz w:val="28"/>
            <w:szCs w:val="28"/>
            <w:u w:val="single"/>
            <w:lang w:val="en-US"/>
          </w:rPr>
          <w:t>ModelBIT</w:t>
        </w:r>
        <w:r w:rsidRPr="008205EE">
          <w:rPr>
            <w:rFonts w:ascii="Times New Roman" w:hAnsi="Times New Roman" w:cs="Times New Roman"/>
            <w:color w:val="000000"/>
            <w:sz w:val="28"/>
            <w:szCs w:val="28"/>
            <w:u w:val="single"/>
          </w:rPr>
          <w:t>_</w:t>
        </w:r>
        <w:r w:rsidRPr="008205EE">
          <w:rPr>
            <w:rFonts w:ascii="Times New Roman" w:hAnsi="Times New Roman" w:cs="Times New Roman"/>
            <w:color w:val="000000"/>
            <w:sz w:val="28"/>
            <w:szCs w:val="28"/>
            <w:u w:val="single"/>
            <w:lang w:val="en-US"/>
          </w:rPr>
          <w:t>Annex</w:t>
        </w:r>
        <w:r w:rsidRPr="008205EE">
          <w:rPr>
            <w:rFonts w:ascii="Times New Roman" w:hAnsi="Times New Roman" w:cs="Times New Roman"/>
            <w:color w:val="000000"/>
            <w:sz w:val="28"/>
            <w:szCs w:val="28"/>
            <w:u w:val="single"/>
          </w:rPr>
          <w:t>_0.</w:t>
        </w:r>
        <w:r w:rsidRPr="008205EE">
          <w:rPr>
            <w:rFonts w:ascii="Times New Roman" w:hAnsi="Times New Roman" w:cs="Times New Roman"/>
            <w:color w:val="000000"/>
            <w:sz w:val="28"/>
            <w:szCs w:val="28"/>
            <w:u w:val="single"/>
            <w:lang w:val="en-US"/>
          </w:rPr>
          <w:t>pdf</w:t>
        </w:r>
      </w:hyperlink>
      <w:r w:rsidRPr="008205EE">
        <w:rPr>
          <w:rFonts w:ascii="Times New Roman" w:hAnsi="Times New Roman" w:cs="Times New Roman"/>
          <w:color w:val="000000"/>
          <w:sz w:val="28"/>
          <w:szCs w:val="28"/>
        </w:rPr>
        <w:t xml:space="preserve"> (дата обращения: 03.04.2023)</w:t>
      </w:r>
    </w:p>
    <w:p w14:paraId="5F34F220" w14:textId="77777777" w:rsidR="008205EE" w:rsidRDefault="00563597" w:rsidP="008205EE">
      <w:pPr>
        <w:pStyle w:val="a9"/>
        <w:numPr>
          <w:ilvl w:val="0"/>
          <w:numId w:val="26"/>
        </w:numPr>
        <w:autoSpaceDE w:val="0"/>
        <w:autoSpaceDN w:val="0"/>
        <w:adjustRightInd w:val="0"/>
        <w:spacing w:line="360" w:lineRule="auto"/>
        <w:ind w:left="0" w:firstLine="0"/>
        <w:jc w:val="both"/>
        <w:rPr>
          <w:rFonts w:ascii="Times New Roman" w:hAnsi="Times New Roman" w:cs="Times New Roman"/>
          <w:color w:val="000000"/>
          <w:sz w:val="28"/>
          <w:szCs w:val="28"/>
        </w:rPr>
      </w:pPr>
      <w:r w:rsidRPr="008205EE">
        <w:rPr>
          <w:rFonts w:ascii="Times New Roman" w:hAnsi="Times New Roman" w:cs="Times New Roman"/>
          <w:color w:val="000000"/>
          <w:sz w:val="28"/>
          <w:szCs w:val="28"/>
          <w:lang w:val="en-US"/>
        </w:rPr>
        <w:t xml:space="preserve">The Indian Model BIT: A Critical Analysis </w:t>
      </w:r>
      <w:r w:rsidRPr="008205EE">
        <w:rPr>
          <w:rFonts w:ascii="Times New Roman" w:hAnsi="Times New Roman" w:cs="Times New Roman"/>
          <w:color w:val="000000"/>
          <w:sz w:val="28"/>
          <w:szCs w:val="28"/>
        </w:rPr>
        <w:t>от</w:t>
      </w:r>
      <w:r w:rsidRPr="008205EE">
        <w:rPr>
          <w:rFonts w:ascii="Times New Roman" w:hAnsi="Times New Roman" w:cs="Times New Roman"/>
          <w:color w:val="000000"/>
          <w:sz w:val="28"/>
          <w:szCs w:val="28"/>
          <w:lang w:val="en-US"/>
        </w:rPr>
        <w:t xml:space="preserve"> 30 May 2020/ The law blog - </w:t>
      </w:r>
      <w:r w:rsidRPr="008205EE">
        <w:rPr>
          <w:rFonts w:ascii="Times New Roman" w:eastAsia="Calibri" w:hAnsi="Times New Roman" w:cs="Times New Roman"/>
          <w:color w:val="000000"/>
          <w:sz w:val="28"/>
          <w:szCs w:val="28"/>
          <w:lang w:val="en-US"/>
        </w:rPr>
        <w:t>[</w:t>
      </w:r>
      <w:r w:rsidRPr="008205EE">
        <w:rPr>
          <w:rFonts w:ascii="Times New Roman" w:eastAsia="Calibri" w:hAnsi="Times New Roman" w:cs="Times New Roman"/>
          <w:color w:val="000000"/>
          <w:sz w:val="28"/>
          <w:szCs w:val="28"/>
        </w:rPr>
        <w:t>Электронный</w:t>
      </w:r>
      <w:r w:rsidRPr="008205EE">
        <w:rPr>
          <w:rFonts w:ascii="Times New Roman" w:eastAsia="Calibri" w:hAnsi="Times New Roman" w:cs="Times New Roman"/>
          <w:color w:val="000000"/>
          <w:sz w:val="28"/>
          <w:szCs w:val="28"/>
          <w:lang w:val="en-US"/>
        </w:rPr>
        <w:t xml:space="preserve"> </w:t>
      </w:r>
      <w:r w:rsidRPr="008205EE">
        <w:rPr>
          <w:rFonts w:ascii="Times New Roman" w:eastAsia="Calibri" w:hAnsi="Times New Roman" w:cs="Times New Roman"/>
          <w:color w:val="000000"/>
          <w:sz w:val="28"/>
          <w:szCs w:val="28"/>
        </w:rPr>
        <w:t>ресурс</w:t>
      </w:r>
      <w:r w:rsidRPr="008205EE">
        <w:rPr>
          <w:rFonts w:ascii="Times New Roman" w:hAnsi="Times New Roman" w:cs="Times New Roman"/>
          <w:color w:val="000000"/>
          <w:sz w:val="28"/>
          <w:szCs w:val="28"/>
          <w:lang w:val="en-US"/>
        </w:rPr>
        <w:t xml:space="preserve"> </w:t>
      </w:r>
      <w:proofErr w:type="spellStart"/>
      <w:r w:rsidRPr="008205EE">
        <w:rPr>
          <w:rFonts w:ascii="Times New Roman" w:hAnsi="Times New Roman" w:cs="Times New Roman"/>
          <w:color w:val="000000"/>
          <w:sz w:val="28"/>
          <w:szCs w:val="28"/>
          <w:lang w:val="en-US"/>
        </w:rPr>
        <w:t>thelawblog</w:t>
      </w:r>
      <w:proofErr w:type="spellEnd"/>
      <w:r w:rsidRPr="008205EE">
        <w:rPr>
          <w:rFonts w:ascii="Times New Roman" w:eastAsia="Calibri" w:hAnsi="Times New Roman" w:cs="Times New Roman"/>
          <w:color w:val="000000"/>
          <w:sz w:val="28"/>
          <w:szCs w:val="28"/>
          <w:lang w:val="en-US"/>
        </w:rPr>
        <w:t xml:space="preserve"> [</w:t>
      </w:r>
      <w:r w:rsidRPr="008205EE">
        <w:rPr>
          <w:rFonts w:ascii="Times New Roman" w:eastAsia="Calibri" w:hAnsi="Times New Roman" w:cs="Times New Roman"/>
          <w:color w:val="000000"/>
          <w:sz w:val="28"/>
          <w:szCs w:val="28"/>
        </w:rPr>
        <w:t>сайт</w:t>
      </w:r>
      <w:r w:rsidRPr="008205EE">
        <w:rPr>
          <w:rFonts w:ascii="Times New Roman" w:eastAsia="Calibri" w:hAnsi="Times New Roman" w:cs="Times New Roman"/>
          <w:color w:val="000000"/>
          <w:sz w:val="28"/>
          <w:szCs w:val="28"/>
          <w:lang w:val="en-US"/>
        </w:rPr>
        <w:t>]. URL</w:t>
      </w:r>
      <w:r w:rsidRPr="008205EE">
        <w:rPr>
          <w:rFonts w:ascii="Times New Roman" w:hAnsi="Times New Roman" w:cs="Times New Roman"/>
          <w:color w:val="000000"/>
          <w:sz w:val="28"/>
          <w:szCs w:val="28"/>
        </w:rPr>
        <w:t xml:space="preserve">: </w:t>
      </w:r>
      <w:r w:rsidRPr="008205EE">
        <w:rPr>
          <w:rFonts w:ascii="Times New Roman" w:hAnsi="Times New Roman" w:cs="Times New Roman"/>
          <w:color w:val="000000"/>
          <w:sz w:val="28"/>
          <w:szCs w:val="28"/>
          <w:lang w:val="en-US"/>
        </w:rPr>
        <w:t>https</w:t>
      </w:r>
      <w:r w:rsidRPr="008205EE">
        <w:rPr>
          <w:rFonts w:ascii="Times New Roman" w:hAnsi="Times New Roman" w:cs="Times New Roman"/>
          <w:color w:val="000000"/>
          <w:sz w:val="28"/>
          <w:szCs w:val="28"/>
        </w:rPr>
        <w:t>://</w:t>
      </w:r>
      <w:proofErr w:type="spellStart"/>
      <w:r w:rsidRPr="008205EE">
        <w:rPr>
          <w:rFonts w:ascii="Times New Roman" w:hAnsi="Times New Roman" w:cs="Times New Roman"/>
          <w:color w:val="000000"/>
          <w:sz w:val="28"/>
          <w:szCs w:val="28"/>
          <w:lang w:val="en-US"/>
        </w:rPr>
        <w:t>thelawblog</w:t>
      </w:r>
      <w:proofErr w:type="spellEnd"/>
      <w:r w:rsidRPr="008205EE">
        <w:rPr>
          <w:rFonts w:ascii="Times New Roman" w:hAnsi="Times New Roman" w:cs="Times New Roman"/>
          <w:color w:val="000000"/>
          <w:sz w:val="28"/>
          <w:szCs w:val="28"/>
        </w:rPr>
        <w:t>.</w:t>
      </w:r>
      <w:r w:rsidRPr="008205EE">
        <w:rPr>
          <w:rFonts w:ascii="Times New Roman" w:hAnsi="Times New Roman" w:cs="Times New Roman"/>
          <w:color w:val="000000"/>
          <w:sz w:val="28"/>
          <w:szCs w:val="28"/>
          <w:lang w:val="en-US"/>
        </w:rPr>
        <w:t>in</w:t>
      </w:r>
      <w:r w:rsidRPr="008205EE">
        <w:rPr>
          <w:rFonts w:ascii="Times New Roman" w:hAnsi="Times New Roman" w:cs="Times New Roman"/>
          <w:color w:val="000000"/>
          <w:sz w:val="28"/>
          <w:szCs w:val="28"/>
        </w:rPr>
        <w:t>/2020/05/30/</w:t>
      </w:r>
      <w:r w:rsidRPr="008205EE">
        <w:rPr>
          <w:rFonts w:ascii="Times New Roman" w:hAnsi="Times New Roman" w:cs="Times New Roman"/>
          <w:color w:val="000000"/>
          <w:sz w:val="28"/>
          <w:szCs w:val="28"/>
          <w:lang w:val="en-US"/>
        </w:rPr>
        <w:t>the</w:t>
      </w:r>
      <w:r w:rsidRPr="008205EE">
        <w:rPr>
          <w:rFonts w:ascii="Times New Roman" w:hAnsi="Times New Roman" w:cs="Times New Roman"/>
          <w:color w:val="000000"/>
          <w:sz w:val="28"/>
          <w:szCs w:val="28"/>
        </w:rPr>
        <w:t>-</w:t>
      </w:r>
      <w:proofErr w:type="spellStart"/>
      <w:r w:rsidRPr="008205EE">
        <w:rPr>
          <w:rFonts w:ascii="Times New Roman" w:hAnsi="Times New Roman" w:cs="Times New Roman"/>
          <w:color w:val="000000"/>
          <w:sz w:val="28"/>
          <w:szCs w:val="28"/>
          <w:lang w:val="en-US"/>
        </w:rPr>
        <w:t>indian</w:t>
      </w:r>
      <w:proofErr w:type="spellEnd"/>
      <w:r w:rsidRPr="008205EE">
        <w:rPr>
          <w:rFonts w:ascii="Times New Roman" w:hAnsi="Times New Roman" w:cs="Times New Roman"/>
          <w:color w:val="000000"/>
          <w:sz w:val="28"/>
          <w:szCs w:val="28"/>
        </w:rPr>
        <w:t>-</w:t>
      </w:r>
      <w:r w:rsidRPr="008205EE">
        <w:rPr>
          <w:rFonts w:ascii="Times New Roman" w:hAnsi="Times New Roman" w:cs="Times New Roman"/>
          <w:color w:val="000000"/>
          <w:sz w:val="28"/>
          <w:szCs w:val="28"/>
          <w:lang w:val="en-US"/>
        </w:rPr>
        <w:t>model</w:t>
      </w:r>
      <w:r w:rsidRPr="008205EE">
        <w:rPr>
          <w:rFonts w:ascii="Times New Roman" w:hAnsi="Times New Roman" w:cs="Times New Roman"/>
          <w:color w:val="000000"/>
          <w:sz w:val="28"/>
          <w:szCs w:val="28"/>
        </w:rPr>
        <w:t>-</w:t>
      </w:r>
      <w:r w:rsidRPr="008205EE">
        <w:rPr>
          <w:rFonts w:ascii="Times New Roman" w:hAnsi="Times New Roman" w:cs="Times New Roman"/>
          <w:color w:val="000000"/>
          <w:sz w:val="28"/>
          <w:szCs w:val="28"/>
          <w:lang w:val="en-US"/>
        </w:rPr>
        <w:t>bit</w:t>
      </w:r>
      <w:r w:rsidRPr="008205EE">
        <w:rPr>
          <w:rFonts w:ascii="Times New Roman" w:hAnsi="Times New Roman" w:cs="Times New Roman"/>
          <w:color w:val="000000"/>
          <w:sz w:val="28"/>
          <w:szCs w:val="28"/>
        </w:rPr>
        <w:t>-</w:t>
      </w:r>
      <w:r w:rsidRPr="008205EE">
        <w:rPr>
          <w:rFonts w:ascii="Times New Roman" w:hAnsi="Times New Roman" w:cs="Times New Roman"/>
          <w:color w:val="000000"/>
          <w:sz w:val="28"/>
          <w:szCs w:val="28"/>
          <w:lang w:val="en-US"/>
        </w:rPr>
        <w:t>a</w:t>
      </w:r>
      <w:r w:rsidRPr="008205EE">
        <w:rPr>
          <w:rFonts w:ascii="Times New Roman" w:hAnsi="Times New Roman" w:cs="Times New Roman"/>
          <w:color w:val="000000"/>
          <w:sz w:val="28"/>
          <w:szCs w:val="28"/>
        </w:rPr>
        <w:t>-</w:t>
      </w:r>
      <w:r w:rsidRPr="008205EE">
        <w:rPr>
          <w:rFonts w:ascii="Times New Roman" w:hAnsi="Times New Roman" w:cs="Times New Roman"/>
          <w:color w:val="000000"/>
          <w:sz w:val="28"/>
          <w:szCs w:val="28"/>
          <w:lang w:val="en-US"/>
        </w:rPr>
        <w:t>critical</w:t>
      </w:r>
      <w:r w:rsidRPr="008205EE">
        <w:rPr>
          <w:rFonts w:ascii="Times New Roman" w:hAnsi="Times New Roman" w:cs="Times New Roman"/>
          <w:color w:val="000000"/>
          <w:sz w:val="28"/>
          <w:szCs w:val="28"/>
        </w:rPr>
        <w:t>-</w:t>
      </w:r>
      <w:r w:rsidRPr="008205EE">
        <w:rPr>
          <w:rFonts w:ascii="Times New Roman" w:hAnsi="Times New Roman" w:cs="Times New Roman"/>
          <w:color w:val="000000"/>
          <w:sz w:val="28"/>
          <w:szCs w:val="28"/>
          <w:lang w:val="en-US"/>
        </w:rPr>
        <w:t>analysis</w:t>
      </w:r>
      <w:r w:rsidRPr="008205EE">
        <w:rPr>
          <w:rFonts w:ascii="Times New Roman" w:hAnsi="Times New Roman" w:cs="Times New Roman"/>
          <w:color w:val="000000"/>
          <w:sz w:val="28"/>
          <w:szCs w:val="28"/>
        </w:rPr>
        <w:t>/#_</w:t>
      </w:r>
      <w:proofErr w:type="spellStart"/>
      <w:r w:rsidRPr="008205EE">
        <w:rPr>
          <w:rFonts w:ascii="Times New Roman" w:hAnsi="Times New Roman" w:cs="Times New Roman"/>
          <w:color w:val="000000"/>
          <w:sz w:val="28"/>
          <w:szCs w:val="28"/>
          <w:lang w:val="en-US"/>
        </w:rPr>
        <w:t>ftn</w:t>
      </w:r>
      <w:proofErr w:type="spellEnd"/>
      <w:r w:rsidRPr="008205EE">
        <w:rPr>
          <w:rFonts w:ascii="Times New Roman" w:hAnsi="Times New Roman" w:cs="Times New Roman"/>
          <w:color w:val="000000"/>
          <w:sz w:val="28"/>
          <w:szCs w:val="28"/>
        </w:rPr>
        <w:t>24 (дата обращения: 05.04.2023)</w:t>
      </w:r>
    </w:p>
    <w:p w14:paraId="0D399F34" w14:textId="77777777" w:rsidR="008205EE" w:rsidRDefault="00563597" w:rsidP="008205EE">
      <w:pPr>
        <w:pStyle w:val="a9"/>
        <w:numPr>
          <w:ilvl w:val="0"/>
          <w:numId w:val="26"/>
        </w:numPr>
        <w:autoSpaceDE w:val="0"/>
        <w:autoSpaceDN w:val="0"/>
        <w:adjustRightInd w:val="0"/>
        <w:spacing w:line="360" w:lineRule="auto"/>
        <w:ind w:left="0" w:firstLine="0"/>
        <w:jc w:val="both"/>
        <w:rPr>
          <w:rFonts w:ascii="Times New Roman" w:hAnsi="Times New Roman" w:cs="Times New Roman"/>
          <w:color w:val="000000"/>
          <w:sz w:val="28"/>
          <w:szCs w:val="28"/>
        </w:rPr>
      </w:pPr>
      <w:r w:rsidRPr="008205EE">
        <w:rPr>
          <w:rFonts w:ascii="Times New Roman" w:hAnsi="Times New Roman" w:cs="Times New Roman"/>
          <w:color w:val="000000"/>
          <w:sz w:val="28"/>
          <w:szCs w:val="28"/>
          <w:lang w:val="en-US"/>
        </w:rPr>
        <w:t xml:space="preserve">India - Malaysia FTA art 10.2 (d); India - Korea FTA art 10.1; India - ASEAN Investment Agreement, art 2(e) - </w:t>
      </w:r>
      <w:r w:rsidRPr="008205EE">
        <w:rPr>
          <w:rFonts w:ascii="Times New Roman" w:eastAsia="Calibri" w:hAnsi="Times New Roman" w:cs="Times New Roman"/>
          <w:color w:val="000000"/>
          <w:sz w:val="28"/>
          <w:szCs w:val="28"/>
          <w:lang w:val="en-US"/>
        </w:rPr>
        <w:t>[</w:t>
      </w:r>
      <w:r w:rsidRPr="008205EE">
        <w:rPr>
          <w:rFonts w:ascii="Times New Roman" w:eastAsia="Calibri" w:hAnsi="Times New Roman" w:cs="Times New Roman"/>
          <w:color w:val="000000"/>
          <w:sz w:val="28"/>
          <w:szCs w:val="28"/>
        </w:rPr>
        <w:t>Электронный</w:t>
      </w:r>
      <w:r w:rsidRPr="008205EE">
        <w:rPr>
          <w:rFonts w:ascii="Times New Roman" w:eastAsia="Calibri" w:hAnsi="Times New Roman" w:cs="Times New Roman"/>
          <w:color w:val="000000"/>
          <w:sz w:val="28"/>
          <w:szCs w:val="28"/>
          <w:lang w:val="en-US"/>
        </w:rPr>
        <w:t xml:space="preserve"> </w:t>
      </w:r>
      <w:r w:rsidRPr="008205EE">
        <w:rPr>
          <w:rFonts w:ascii="Times New Roman" w:eastAsia="Calibri" w:hAnsi="Times New Roman" w:cs="Times New Roman"/>
          <w:color w:val="000000"/>
          <w:sz w:val="28"/>
          <w:szCs w:val="28"/>
        </w:rPr>
        <w:t>ресурс</w:t>
      </w:r>
      <w:r w:rsidRPr="008205EE">
        <w:rPr>
          <w:rFonts w:ascii="Times New Roman" w:eastAsia="Calibri" w:hAnsi="Times New Roman" w:cs="Times New Roman"/>
          <w:color w:val="000000"/>
          <w:sz w:val="28"/>
          <w:szCs w:val="28"/>
          <w:lang w:val="en-US"/>
        </w:rPr>
        <w:t xml:space="preserve">]// </w:t>
      </w:r>
      <w:proofErr w:type="spellStart"/>
      <w:r w:rsidRPr="008205EE">
        <w:rPr>
          <w:rFonts w:ascii="Times New Roman" w:hAnsi="Times New Roman" w:cs="Times New Roman"/>
          <w:color w:val="000000"/>
          <w:sz w:val="28"/>
          <w:szCs w:val="28"/>
          <w:lang w:val="en-US"/>
        </w:rPr>
        <w:t>investmentpolicy</w:t>
      </w:r>
      <w:proofErr w:type="spellEnd"/>
      <w:r w:rsidRPr="008205EE">
        <w:rPr>
          <w:rFonts w:ascii="Times New Roman" w:eastAsia="Calibri" w:hAnsi="Times New Roman" w:cs="Times New Roman"/>
          <w:color w:val="000000"/>
          <w:sz w:val="28"/>
          <w:szCs w:val="28"/>
          <w:lang w:val="en-US"/>
        </w:rPr>
        <w:t xml:space="preserve"> [</w:t>
      </w:r>
      <w:r w:rsidRPr="008205EE">
        <w:rPr>
          <w:rFonts w:ascii="Times New Roman" w:eastAsia="Calibri" w:hAnsi="Times New Roman" w:cs="Times New Roman"/>
          <w:color w:val="000000"/>
          <w:sz w:val="28"/>
          <w:szCs w:val="28"/>
        </w:rPr>
        <w:t>сайт</w:t>
      </w:r>
      <w:r w:rsidRPr="008205EE">
        <w:rPr>
          <w:rFonts w:ascii="Times New Roman" w:eastAsia="Calibri" w:hAnsi="Times New Roman" w:cs="Times New Roman"/>
          <w:color w:val="000000"/>
          <w:sz w:val="28"/>
          <w:szCs w:val="28"/>
          <w:lang w:val="en-US"/>
        </w:rPr>
        <w:t>]. URL</w:t>
      </w:r>
      <w:r w:rsidRPr="008205EE">
        <w:rPr>
          <w:rFonts w:ascii="Times New Roman" w:eastAsia="Calibri" w:hAnsi="Times New Roman" w:cs="Times New Roman"/>
          <w:color w:val="000000"/>
          <w:sz w:val="28"/>
          <w:szCs w:val="28"/>
        </w:rPr>
        <w:t xml:space="preserve">: </w:t>
      </w:r>
      <w:r w:rsidRPr="008205EE">
        <w:rPr>
          <w:rFonts w:ascii="Times New Roman" w:hAnsi="Times New Roman" w:cs="Times New Roman"/>
          <w:color w:val="000000"/>
          <w:sz w:val="28"/>
          <w:szCs w:val="28"/>
          <w:lang w:val="en-US"/>
        </w:rPr>
        <w:t>https</w:t>
      </w:r>
      <w:r w:rsidRPr="008205EE">
        <w:rPr>
          <w:rFonts w:ascii="Times New Roman" w:hAnsi="Times New Roman" w:cs="Times New Roman"/>
          <w:color w:val="000000"/>
          <w:sz w:val="28"/>
          <w:szCs w:val="28"/>
        </w:rPr>
        <w:t>://</w:t>
      </w:r>
      <w:proofErr w:type="spellStart"/>
      <w:r w:rsidRPr="008205EE">
        <w:rPr>
          <w:rFonts w:ascii="Times New Roman" w:hAnsi="Times New Roman" w:cs="Times New Roman"/>
          <w:color w:val="000000"/>
          <w:sz w:val="28"/>
          <w:szCs w:val="28"/>
          <w:lang w:val="en-US"/>
        </w:rPr>
        <w:t>investmentpolicy</w:t>
      </w:r>
      <w:proofErr w:type="spellEnd"/>
      <w:r w:rsidRPr="008205EE">
        <w:rPr>
          <w:rFonts w:ascii="Times New Roman" w:hAnsi="Times New Roman" w:cs="Times New Roman"/>
          <w:color w:val="000000"/>
          <w:sz w:val="28"/>
          <w:szCs w:val="28"/>
        </w:rPr>
        <w:t>.</w:t>
      </w:r>
      <w:proofErr w:type="spellStart"/>
      <w:r w:rsidRPr="008205EE">
        <w:rPr>
          <w:rFonts w:ascii="Times New Roman" w:hAnsi="Times New Roman" w:cs="Times New Roman"/>
          <w:color w:val="000000"/>
          <w:sz w:val="28"/>
          <w:szCs w:val="28"/>
          <w:lang w:val="en-US"/>
        </w:rPr>
        <w:t>unctad</w:t>
      </w:r>
      <w:proofErr w:type="spellEnd"/>
      <w:r w:rsidRPr="008205EE">
        <w:rPr>
          <w:rFonts w:ascii="Times New Roman" w:hAnsi="Times New Roman" w:cs="Times New Roman"/>
          <w:color w:val="000000"/>
          <w:sz w:val="28"/>
          <w:szCs w:val="28"/>
        </w:rPr>
        <w:t>.</w:t>
      </w:r>
      <w:r w:rsidRPr="008205EE">
        <w:rPr>
          <w:rFonts w:ascii="Times New Roman" w:hAnsi="Times New Roman" w:cs="Times New Roman"/>
          <w:color w:val="000000"/>
          <w:sz w:val="28"/>
          <w:szCs w:val="28"/>
          <w:lang w:val="en-US"/>
        </w:rPr>
        <w:t>org</w:t>
      </w:r>
      <w:r w:rsidRPr="008205EE">
        <w:rPr>
          <w:rFonts w:ascii="Times New Roman" w:hAnsi="Times New Roman" w:cs="Times New Roman"/>
          <w:color w:val="000000"/>
          <w:sz w:val="28"/>
          <w:szCs w:val="28"/>
        </w:rPr>
        <w:t>/</w:t>
      </w:r>
      <w:r w:rsidRPr="008205EE">
        <w:rPr>
          <w:rFonts w:ascii="Times New Roman" w:hAnsi="Times New Roman" w:cs="Times New Roman"/>
          <w:color w:val="000000"/>
          <w:sz w:val="28"/>
          <w:szCs w:val="28"/>
          <w:lang w:val="en-US"/>
        </w:rPr>
        <w:t>international</w:t>
      </w:r>
      <w:r w:rsidRPr="008205EE">
        <w:rPr>
          <w:rFonts w:ascii="Times New Roman" w:hAnsi="Times New Roman" w:cs="Times New Roman"/>
          <w:color w:val="000000"/>
          <w:sz w:val="28"/>
          <w:szCs w:val="28"/>
        </w:rPr>
        <w:t>-</w:t>
      </w:r>
      <w:r w:rsidRPr="008205EE">
        <w:rPr>
          <w:rFonts w:ascii="Times New Roman" w:hAnsi="Times New Roman" w:cs="Times New Roman"/>
          <w:color w:val="000000"/>
          <w:sz w:val="28"/>
          <w:szCs w:val="28"/>
          <w:lang w:val="en-US"/>
        </w:rPr>
        <w:t>investment</w:t>
      </w:r>
      <w:r w:rsidRPr="008205EE">
        <w:rPr>
          <w:rFonts w:ascii="Times New Roman" w:hAnsi="Times New Roman" w:cs="Times New Roman"/>
          <w:color w:val="000000"/>
          <w:sz w:val="28"/>
          <w:szCs w:val="28"/>
        </w:rPr>
        <w:t>-</w:t>
      </w:r>
      <w:r w:rsidRPr="008205EE">
        <w:rPr>
          <w:rFonts w:ascii="Times New Roman" w:hAnsi="Times New Roman" w:cs="Times New Roman"/>
          <w:color w:val="000000"/>
          <w:sz w:val="28"/>
          <w:szCs w:val="28"/>
          <w:lang w:val="en-US"/>
        </w:rPr>
        <w:t>agreements</w:t>
      </w:r>
      <w:r w:rsidRPr="008205EE">
        <w:rPr>
          <w:rFonts w:ascii="Times New Roman" w:hAnsi="Times New Roman" w:cs="Times New Roman"/>
          <w:color w:val="000000"/>
          <w:sz w:val="28"/>
          <w:szCs w:val="28"/>
        </w:rPr>
        <w:t>/</w:t>
      </w:r>
      <w:r w:rsidRPr="008205EE">
        <w:rPr>
          <w:rFonts w:ascii="Times New Roman" w:hAnsi="Times New Roman" w:cs="Times New Roman"/>
          <w:color w:val="000000"/>
          <w:sz w:val="28"/>
          <w:szCs w:val="28"/>
          <w:lang w:val="en-US"/>
        </w:rPr>
        <w:t>countries</w:t>
      </w:r>
      <w:r w:rsidRPr="008205EE">
        <w:rPr>
          <w:rFonts w:ascii="Times New Roman" w:hAnsi="Times New Roman" w:cs="Times New Roman"/>
          <w:color w:val="000000"/>
          <w:sz w:val="28"/>
          <w:szCs w:val="28"/>
        </w:rPr>
        <w:t>/96/</w:t>
      </w:r>
      <w:proofErr w:type="spellStart"/>
      <w:r w:rsidRPr="008205EE">
        <w:rPr>
          <w:rFonts w:ascii="Times New Roman" w:hAnsi="Times New Roman" w:cs="Times New Roman"/>
          <w:color w:val="000000"/>
          <w:sz w:val="28"/>
          <w:szCs w:val="28"/>
          <w:lang w:val="en-US"/>
        </w:rPr>
        <w:t>india</w:t>
      </w:r>
      <w:proofErr w:type="spellEnd"/>
      <w:r w:rsidRPr="008205EE">
        <w:rPr>
          <w:rFonts w:ascii="Times New Roman" w:hAnsi="Times New Roman" w:cs="Times New Roman"/>
          <w:color w:val="000000"/>
          <w:sz w:val="28"/>
          <w:szCs w:val="28"/>
        </w:rPr>
        <w:t xml:space="preserve"> (дата обращения: 12.04.2023)</w:t>
      </w:r>
    </w:p>
    <w:p w14:paraId="769D3EBE" w14:textId="77777777" w:rsidR="008205EE" w:rsidRDefault="00563597" w:rsidP="008205EE">
      <w:pPr>
        <w:pStyle w:val="a9"/>
        <w:numPr>
          <w:ilvl w:val="0"/>
          <w:numId w:val="26"/>
        </w:numPr>
        <w:autoSpaceDE w:val="0"/>
        <w:autoSpaceDN w:val="0"/>
        <w:adjustRightInd w:val="0"/>
        <w:spacing w:line="360" w:lineRule="auto"/>
        <w:ind w:left="0" w:firstLine="0"/>
        <w:jc w:val="both"/>
        <w:rPr>
          <w:rFonts w:ascii="Times New Roman" w:hAnsi="Times New Roman" w:cs="Times New Roman"/>
          <w:color w:val="000000"/>
          <w:sz w:val="28"/>
          <w:szCs w:val="28"/>
        </w:rPr>
      </w:pPr>
      <w:r w:rsidRPr="008205EE">
        <w:rPr>
          <w:rFonts w:ascii="Times New Roman" w:hAnsi="Times New Roman" w:cs="Times New Roman"/>
          <w:color w:val="000000"/>
          <w:sz w:val="28"/>
          <w:szCs w:val="28"/>
          <w:lang w:val="en-US"/>
        </w:rPr>
        <w:t>EU</w:t>
      </w:r>
      <w:r w:rsidRPr="008205EE">
        <w:rPr>
          <w:rFonts w:ascii="Times New Roman" w:hAnsi="Times New Roman" w:cs="Times New Roman"/>
          <w:color w:val="000000"/>
          <w:sz w:val="28"/>
          <w:szCs w:val="28"/>
        </w:rPr>
        <w:t>-</w:t>
      </w:r>
      <w:r w:rsidRPr="008205EE">
        <w:rPr>
          <w:rFonts w:ascii="Times New Roman" w:hAnsi="Times New Roman" w:cs="Times New Roman"/>
          <w:color w:val="000000"/>
          <w:sz w:val="28"/>
          <w:szCs w:val="28"/>
          <w:lang w:val="en-US"/>
        </w:rPr>
        <w:t>Canada</w:t>
      </w:r>
      <w:r w:rsidRPr="008205EE">
        <w:rPr>
          <w:rFonts w:ascii="Times New Roman" w:hAnsi="Times New Roman" w:cs="Times New Roman"/>
          <w:color w:val="000000"/>
          <w:sz w:val="28"/>
          <w:szCs w:val="28"/>
        </w:rPr>
        <w:t xml:space="preserve"> </w:t>
      </w:r>
      <w:r w:rsidRPr="008205EE">
        <w:rPr>
          <w:rFonts w:ascii="Times New Roman" w:hAnsi="Times New Roman" w:cs="Times New Roman"/>
          <w:color w:val="000000"/>
          <w:sz w:val="28"/>
          <w:szCs w:val="28"/>
          <w:lang w:val="en-US"/>
        </w:rPr>
        <w:t>CETA</w:t>
      </w:r>
      <w:r w:rsidRPr="008205EE">
        <w:rPr>
          <w:rFonts w:ascii="Times New Roman" w:hAnsi="Times New Roman" w:cs="Times New Roman"/>
          <w:color w:val="000000"/>
          <w:sz w:val="28"/>
          <w:szCs w:val="28"/>
        </w:rPr>
        <w:t xml:space="preserve">, </w:t>
      </w:r>
      <w:r w:rsidRPr="008205EE">
        <w:rPr>
          <w:rFonts w:ascii="Times New Roman" w:hAnsi="Times New Roman" w:cs="Times New Roman"/>
          <w:color w:val="000000"/>
          <w:sz w:val="28"/>
          <w:szCs w:val="28"/>
          <w:lang w:val="en-US"/>
        </w:rPr>
        <w:t>art</w:t>
      </w:r>
      <w:r w:rsidRPr="008205EE">
        <w:rPr>
          <w:rFonts w:ascii="Times New Roman" w:hAnsi="Times New Roman" w:cs="Times New Roman"/>
          <w:color w:val="000000"/>
          <w:sz w:val="28"/>
          <w:szCs w:val="28"/>
        </w:rPr>
        <w:t xml:space="preserve">. 28.3 - </w:t>
      </w:r>
      <w:r w:rsidRPr="008205EE">
        <w:rPr>
          <w:rFonts w:ascii="Times New Roman" w:eastAsia="Calibri" w:hAnsi="Times New Roman" w:cs="Times New Roman"/>
          <w:color w:val="000000"/>
          <w:sz w:val="28"/>
          <w:szCs w:val="28"/>
        </w:rPr>
        <w:t xml:space="preserve">[Электронный ресурс]// </w:t>
      </w:r>
      <w:proofErr w:type="spellStart"/>
      <w:r w:rsidRPr="008205EE">
        <w:rPr>
          <w:rFonts w:ascii="Times New Roman" w:hAnsi="Times New Roman" w:cs="Times New Roman"/>
          <w:color w:val="000000"/>
          <w:sz w:val="28"/>
          <w:szCs w:val="28"/>
          <w:lang w:val="en-US"/>
        </w:rPr>
        <w:t>bia</w:t>
      </w:r>
      <w:proofErr w:type="spellEnd"/>
      <w:r w:rsidRPr="008205EE">
        <w:rPr>
          <w:rFonts w:ascii="Times New Roman" w:hAnsi="Times New Roman" w:cs="Times New Roman"/>
          <w:color w:val="000000"/>
          <w:sz w:val="28"/>
          <w:szCs w:val="28"/>
        </w:rPr>
        <w:t>-</w:t>
      </w:r>
      <w:proofErr w:type="spellStart"/>
      <w:r w:rsidRPr="008205EE">
        <w:rPr>
          <w:rFonts w:ascii="Times New Roman" w:hAnsi="Times New Roman" w:cs="Times New Roman"/>
          <w:color w:val="000000"/>
          <w:sz w:val="28"/>
          <w:szCs w:val="28"/>
          <w:lang w:val="en-US"/>
        </w:rPr>
        <w:t>bg</w:t>
      </w:r>
      <w:proofErr w:type="spellEnd"/>
      <w:r w:rsidRPr="008205EE">
        <w:rPr>
          <w:rFonts w:ascii="Times New Roman" w:eastAsia="Calibri" w:hAnsi="Times New Roman" w:cs="Times New Roman"/>
          <w:color w:val="000000"/>
          <w:sz w:val="28"/>
          <w:szCs w:val="28"/>
        </w:rPr>
        <w:t xml:space="preserve"> [сайт]. </w:t>
      </w:r>
      <w:r w:rsidRPr="008205EE">
        <w:rPr>
          <w:rFonts w:ascii="Times New Roman" w:eastAsia="Calibri" w:hAnsi="Times New Roman" w:cs="Times New Roman"/>
          <w:color w:val="000000"/>
          <w:sz w:val="28"/>
          <w:szCs w:val="28"/>
          <w:lang w:val="en-US"/>
        </w:rPr>
        <w:t>URL</w:t>
      </w:r>
      <w:r w:rsidRPr="008205EE">
        <w:rPr>
          <w:rFonts w:ascii="Times New Roman" w:hAnsi="Times New Roman" w:cs="Times New Roman"/>
          <w:color w:val="000000"/>
          <w:sz w:val="28"/>
          <w:szCs w:val="28"/>
        </w:rPr>
        <w:t xml:space="preserve">:  </w:t>
      </w:r>
      <w:r w:rsidRPr="008205EE">
        <w:rPr>
          <w:rFonts w:ascii="Times New Roman" w:hAnsi="Times New Roman" w:cs="Times New Roman"/>
          <w:color w:val="000000"/>
          <w:sz w:val="28"/>
          <w:szCs w:val="28"/>
          <w:lang w:val="en-US"/>
        </w:rPr>
        <w:t>https</w:t>
      </w:r>
      <w:r w:rsidRPr="008205EE">
        <w:rPr>
          <w:rFonts w:ascii="Times New Roman" w:hAnsi="Times New Roman" w:cs="Times New Roman"/>
          <w:color w:val="000000"/>
          <w:sz w:val="28"/>
          <w:szCs w:val="28"/>
        </w:rPr>
        <w:t>://</w:t>
      </w:r>
      <w:r w:rsidRPr="008205EE">
        <w:rPr>
          <w:rFonts w:ascii="Times New Roman" w:hAnsi="Times New Roman" w:cs="Times New Roman"/>
          <w:color w:val="000000"/>
          <w:sz w:val="28"/>
          <w:szCs w:val="28"/>
          <w:lang w:val="en-US"/>
        </w:rPr>
        <w:t>www</w:t>
      </w:r>
      <w:r w:rsidRPr="008205EE">
        <w:rPr>
          <w:rFonts w:ascii="Times New Roman" w:hAnsi="Times New Roman" w:cs="Times New Roman"/>
          <w:color w:val="000000"/>
          <w:sz w:val="28"/>
          <w:szCs w:val="28"/>
        </w:rPr>
        <w:t>.</w:t>
      </w:r>
      <w:proofErr w:type="spellStart"/>
      <w:r w:rsidRPr="008205EE">
        <w:rPr>
          <w:rFonts w:ascii="Times New Roman" w:hAnsi="Times New Roman" w:cs="Times New Roman"/>
          <w:color w:val="000000"/>
          <w:sz w:val="28"/>
          <w:szCs w:val="28"/>
          <w:lang w:val="en-US"/>
        </w:rPr>
        <w:t>bia</w:t>
      </w:r>
      <w:proofErr w:type="spellEnd"/>
      <w:r w:rsidRPr="008205EE">
        <w:rPr>
          <w:rFonts w:ascii="Times New Roman" w:hAnsi="Times New Roman" w:cs="Times New Roman"/>
          <w:color w:val="000000"/>
          <w:sz w:val="28"/>
          <w:szCs w:val="28"/>
        </w:rPr>
        <w:t>-</w:t>
      </w:r>
      <w:proofErr w:type="spellStart"/>
      <w:r w:rsidRPr="008205EE">
        <w:rPr>
          <w:rFonts w:ascii="Times New Roman" w:hAnsi="Times New Roman" w:cs="Times New Roman"/>
          <w:color w:val="000000"/>
          <w:sz w:val="28"/>
          <w:szCs w:val="28"/>
          <w:lang w:val="en-US"/>
        </w:rPr>
        <w:t>bg</w:t>
      </w:r>
      <w:proofErr w:type="spellEnd"/>
      <w:r w:rsidRPr="008205EE">
        <w:rPr>
          <w:rFonts w:ascii="Times New Roman" w:hAnsi="Times New Roman" w:cs="Times New Roman"/>
          <w:color w:val="000000"/>
          <w:sz w:val="28"/>
          <w:szCs w:val="28"/>
        </w:rPr>
        <w:t>.</w:t>
      </w:r>
      <w:r w:rsidRPr="008205EE">
        <w:rPr>
          <w:rFonts w:ascii="Times New Roman" w:hAnsi="Times New Roman" w:cs="Times New Roman"/>
          <w:color w:val="000000"/>
          <w:sz w:val="28"/>
          <w:szCs w:val="28"/>
          <w:lang w:val="en-US"/>
        </w:rPr>
        <w:t>com</w:t>
      </w:r>
      <w:r w:rsidRPr="008205EE">
        <w:rPr>
          <w:rFonts w:ascii="Times New Roman" w:hAnsi="Times New Roman" w:cs="Times New Roman"/>
          <w:color w:val="000000"/>
          <w:sz w:val="28"/>
          <w:szCs w:val="28"/>
        </w:rPr>
        <w:t>/</w:t>
      </w:r>
      <w:r w:rsidRPr="008205EE">
        <w:rPr>
          <w:rFonts w:ascii="Times New Roman" w:hAnsi="Times New Roman" w:cs="Times New Roman"/>
          <w:color w:val="000000"/>
          <w:sz w:val="28"/>
          <w:szCs w:val="28"/>
          <w:lang w:val="en-US"/>
        </w:rPr>
        <w:t>uploads</w:t>
      </w:r>
      <w:r w:rsidRPr="008205EE">
        <w:rPr>
          <w:rFonts w:ascii="Times New Roman" w:hAnsi="Times New Roman" w:cs="Times New Roman"/>
          <w:color w:val="000000"/>
          <w:sz w:val="28"/>
          <w:szCs w:val="28"/>
        </w:rPr>
        <w:t>/</w:t>
      </w:r>
      <w:r w:rsidRPr="008205EE">
        <w:rPr>
          <w:rFonts w:ascii="Times New Roman" w:hAnsi="Times New Roman" w:cs="Times New Roman"/>
          <w:color w:val="000000"/>
          <w:sz w:val="28"/>
          <w:szCs w:val="28"/>
          <w:lang w:val="en-US"/>
        </w:rPr>
        <w:t>files</w:t>
      </w:r>
      <w:r w:rsidRPr="008205EE">
        <w:rPr>
          <w:rFonts w:ascii="Times New Roman" w:hAnsi="Times New Roman" w:cs="Times New Roman"/>
          <w:color w:val="000000"/>
          <w:sz w:val="28"/>
          <w:szCs w:val="28"/>
        </w:rPr>
        <w:t>/</w:t>
      </w:r>
      <w:r w:rsidRPr="008205EE">
        <w:rPr>
          <w:rFonts w:ascii="Times New Roman" w:hAnsi="Times New Roman" w:cs="Times New Roman"/>
          <w:color w:val="000000"/>
          <w:sz w:val="28"/>
          <w:szCs w:val="28"/>
          <w:lang w:val="en-US"/>
        </w:rPr>
        <w:t>analysis</w:t>
      </w:r>
      <w:r w:rsidRPr="008205EE">
        <w:rPr>
          <w:rFonts w:ascii="Times New Roman" w:hAnsi="Times New Roman" w:cs="Times New Roman"/>
          <w:color w:val="000000"/>
          <w:sz w:val="28"/>
          <w:szCs w:val="28"/>
        </w:rPr>
        <w:t>/</w:t>
      </w:r>
      <w:r w:rsidRPr="008205EE">
        <w:rPr>
          <w:rFonts w:ascii="Times New Roman" w:hAnsi="Times New Roman" w:cs="Times New Roman"/>
          <w:color w:val="000000"/>
          <w:sz w:val="28"/>
          <w:szCs w:val="28"/>
          <w:lang w:val="en-US"/>
        </w:rPr>
        <w:t>CETA</w:t>
      </w:r>
      <w:r w:rsidRPr="008205EE">
        <w:rPr>
          <w:rFonts w:ascii="Times New Roman" w:hAnsi="Times New Roman" w:cs="Times New Roman"/>
          <w:color w:val="000000"/>
          <w:sz w:val="28"/>
          <w:szCs w:val="28"/>
        </w:rPr>
        <w:t>_</w:t>
      </w:r>
      <w:r w:rsidRPr="008205EE">
        <w:rPr>
          <w:rFonts w:ascii="Times New Roman" w:hAnsi="Times New Roman" w:cs="Times New Roman"/>
          <w:color w:val="000000"/>
          <w:sz w:val="28"/>
          <w:szCs w:val="28"/>
          <w:lang w:val="en-US"/>
        </w:rPr>
        <w:t>Guide</w:t>
      </w:r>
      <w:r w:rsidRPr="008205EE">
        <w:rPr>
          <w:rFonts w:ascii="Times New Roman" w:hAnsi="Times New Roman" w:cs="Times New Roman"/>
          <w:color w:val="000000"/>
          <w:sz w:val="28"/>
          <w:szCs w:val="28"/>
        </w:rPr>
        <w:t>/</w:t>
      </w:r>
      <w:r w:rsidRPr="008205EE">
        <w:rPr>
          <w:rFonts w:ascii="Times New Roman" w:hAnsi="Times New Roman" w:cs="Times New Roman"/>
          <w:color w:val="000000"/>
          <w:sz w:val="28"/>
          <w:szCs w:val="28"/>
          <w:lang w:val="en-US"/>
        </w:rPr>
        <w:t>GUIDE</w:t>
      </w:r>
      <w:r w:rsidRPr="008205EE">
        <w:rPr>
          <w:rFonts w:ascii="Times New Roman" w:hAnsi="Times New Roman" w:cs="Times New Roman"/>
          <w:color w:val="000000"/>
          <w:sz w:val="28"/>
          <w:szCs w:val="28"/>
        </w:rPr>
        <w:t>_</w:t>
      </w:r>
      <w:r w:rsidRPr="008205EE">
        <w:rPr>
          <w:rFonts w:ascii="Times New Roman" w:hAnsi="Times New Roman" w:cs="Times New Roman"/>
          <w:color w:val="000000"/>
          <w:sz w:val="28"/>
          <w:szCs w:val="28"/>
          <w:lang w:val="en-US"/>
        </w:rPr>
        <w:t>to</w:t>
      </w:r>
      <w:r w:rsidRPr="008205EE">
        <w:rPr>
          <w:rFonts w:ascii="Times New Roman" w:hAnsi="Times New Roman" w:cs="Times New Roman"/>
          <w:color w:val="000000"/>
          <w:sz w:val="28"/>
          <w:szCs w:val="28"/>
        </w:rPr>
        <w:t>_</w:t>
      </w:r>
      <w:r w:rsidRPr="008205EE">
        <w:rPr>
          <w:rFonts w:ascii="Times New Roman" w:hAnsi="Times New Roman" w:cs="Times New Roman"/>
          <w:color w:val="000000"/>
          <w:sz w:val="28"/>
          <w:szCs w:val="28"/>
          <w:lang w:val="en-US"/>
        </w:rPr>
        <w:t>the</w:t>
      </w:r>
      <w:r w:rsidRPr="008205EE">
        <w:rPr>
          <w:rFonts w:ascii="Times New Roman" w:hAnsi="Times New Roman" w:cs="Times New Roman"/>
          <w:color w:val="000000"/>
          <w:sz w:val="28"/>
          <w:szCs w:val="28"/>
        </w:rPr>
        <w:t>_</w:t>
      </w:r>
      <w:r w:rsidRPr="008205EE">
        <w:rPr>
          <w:rFonts w:ascii="Times New Roman" w:hAnsi="Times New Roman" w:cs="Times New Roman"/>
          <w:color w:val="000000"/>
          <w:sz w:val="28"/>
          <w:szCs w:val="28"/>
          <w:lang w:val="en-US"/>
        </w:rPr>
        <w:t>CETA</w:t>
      </w:r>
      <w:r w:rsidRPr="008205EE">
        <w:rPr>
          <w:rFonts w:ascii="Times New Roman" w:hAnsi="Times New Roman" w:cs="Times New Roman"/>
          <w:color w:val="000000"/>
          <w:sz w:val="28"/>
          <w:szCs w:val="28"/>
        </w:rPr>
        <w:t>.</w:t>
      </w:r>
      <w:r w:rsidRPr="008205EE">
        <w:rPr>
          <w:rFonts w:ascii="Times New Roman" w:hAnsi="Times New Roman" w:cs="Times New Roman"/>
          <w:color w:val="000000"/>
          <w:sz w:val="28"/>
          <w:szCs w:val="28"/>
          <w:lang w:val="en-US"/>
        </w:rPr>
        <w:t>pdf</w:t>
      </w:r>
      <w:r w:rsidRPr="008205EE">
        <w:rPr>
          <w:rFonts w:ascii="Times New Roman" w:hAnsi="Times New Roman" w:cs="Times New Roman"/>
          <w:color w:val="000000"/>
          <w:sz w:val="28"/>
          <w:szCs w:val="28"/>
        </w:rPr>
        <w:t xml:space="preserve">  (дата обращения: 15.04.2023)</w:t>
      </w:r>
    </w:p>
    <w:p w14:paraId="097CE95A" w14:textId="77777777" w:rsidR="008205EE" w:rsidRDefault="00563597" w:rsidP="008205EE">
      <w:pPr>
        <w:pStyle w:val="a9"/>
        <w:numPr>
          <w:ilvl w:val="0"/>
          <w:numId w:val="26"/>
        </w:numPr>
        <w:autoSpaceDE w:val="0"/>
        <w:autoSpaceDN w:val="0"/>
        <w:adjustRightInd w:val="0"/>
        <w:spacing w:line="360" w:lineRule="auto"/>
        <w:ind w:left="0" w:firstLine="0"/>
        <w:jc w:val="both"/>
        <w:rPr>
          <w:rFonts w:ascii="Times New Roman" w:hAnsi="Times New Roman" w:cs="Times New Roman"/>
          <w:color w:val="000000"/>
          <w:sz w:val="28"/>
          <w:szCs w:val="28"/>
        </w:rPr>
      </w:pPr>
      <w:r w:rsidRPr="008205EE">
        <w:rPr>
          <w:rFonts w:ascii="Times New Roman" w:hAnsi="Times New Roman" w:cs="Times New Roman"/>
          <w:color w:val="000000"/>
          <w:sz w:val="28"/>
          <w:szCs w:val="28"/>
          <w:lang w:val="en-US"/>
        </w:rPr>
        <w:t xml:space="preserve">ICA against India joining global dispute settlement body, June 11, 2000, CHENNAI - </w:t>
      </w:r>
      <w:r w:rsidRPr="008205EE">
        <w:rPr>
          <w:rFonts w:ascii="Times New Roman" w:eastAsia="Calibri" w:hAnsi="Times New Roman" w:cs="Times New Roman"/>
          <w:color w:val="000000"/>
          <w:sz w:val="28"/>
          <w:szCs w:val="28"/>
          <w:lang w:val="en-US"/>
        </w:rPr>
        <w:t>[</w:t>
      </w:r>
      <w:r w:rsidRPr="008205EE">
        <w:rPr>
          <w:rFonts w:ascii="Times New Roman" w:eastAsia="Calibri" w:hAnsi="Times New Roman" w:cs="Times New Roman"/>
          <w:color w:val="000000"/>
          <w:sz w:val="28"/>
          <w:szCs w:val="28"/>
        </w:rPr>
        <w:t>Электронный</w:t>
      </w:r>
      <w:r w:rsidRPr="008205EE">
        <w:rPr>
          <w:rFonts w:ascii="Times New Roman" w:eastAsia="Calibri" w:hAnsi="Times New Roman" w:cs="Times New Roman"/>
          <w:color w:val="000000"/>
          <w:sz w:val="28"/>
          <w:szCs w:val="28"/>
          <w:lang w:val="en-US"/>
        </w:rPr>
        <w:t xml:space="preserve"> </w:t>
      </w:r>
      <w:r w:rsidRPr="008205EE">
        <w:rPr>
          <w:rFonts w:ascii="Times New Roman" w:eastAsia="Calibri" w:hAnsi="Times New Roman" w:cs="Times New Roman"/>
          <w:color w:val="000000"/>
          <w:sz w:val="28"/>
          <w:szCs w:val="28"/>
        </w:rPr>
        <w:t>ресурс</w:t>
      </w:r>
      <w:r w:rsidRPr="008205EE">
        <w:rPr>
          <w:rFonts w:ascii="Times New Roman" w:eastAsia="Calibri" w:hAnsi="Times New Roman" w:cs="Times New Roman"/>
          <w:color w:val="000000"/>
          <w:sz w:val="28"/>
          <w:szCs w:val="28"/>
          <w:lang w:val="en-US"/>
        </w:rPr>
        <w:t xml:space="preserve">]// </w:t>
      </w:r>
      <w:proofErr w:type="spellStart"/>
      <w:r w:rsidRPr="008205EE">
        <w:rPr>
          <w:rFonts w:ascii="Times New Roman" w:hAnsi="Times New Roman" w:cs="Times New Roman"/>
          <w:color w:val="000000"/>
          <w:sz w:val="28"/>
          <w:szCs w:val="28"/>
          <w:lang w:val="en-US"/>
        </w:rPr>
        <w:t>thehindubusinessline</w:t>
      </w:r>
      <w:proofErr w:type="spellEnd"/>
      <w:r w:rsidRPr="008205EE">
        <w:rPr>
          <w:rFonts w:ascii="Times New Roman" w:eastAsia="Calibri" w:hAnsi="Times New Roman" w:cs="Times New Roman"/>
          <w:color w:val="000000"/>
          <w:sz w:val="28"/>
          <w:szCs w:val="28"/>
          <w:lang w:val="en-US"/>
        </w:rPr>
        <w:t xml:space="preserve"> [</w:t>
      </w:r>
      <w:r w:rsidRPr="008205EE">
        <w:rPr>
          <w:rFonts w:ascii="Times New Roman" w:eastAsia="Calibri" w:hAnsi="Times New Roman" w:cs="Times New Roman"/>
          <w:color w:val="000000"/>
          <w:sz w:val="28"/>
          <w:szCs w:val="28"/>
        </w:rPr>
        <w:t>сайт</w:t>
      </w:r>
      <w:r w:rsidRPr="008205EE">
        <w:rPr>
          <w:rFonts w:ascii="Times New Roman" w:eastAsia="Calibri" w:hAnsi="Times New Roman" w:cs="Times New Roman"/>
          <w:color w:val="000000"/>
          <w:sz w:val="28"/>
          <w:szCs w:val="28"/>
          <w:lang w:val="en-US"/>
        </w:rPr>
        <w:t>]. URL</w:t>
      </w:r>
      <w:r w:rsidRPr="008205EE">
        <w:rPr>
          <w:rFonts w:ascii="Times New Roman" w:eastAsia="Calibri" w:hAnsi="Times New Roman" w:cs="Times New Roman"/>
          <w:color w:val="000000"/>
          <w:sz w:val="28"/>
          <w:szCs w:val="28"/>
        </w:rPr>
        <w:t>:</w:t>
      </w:r>
      <w:r w:rsidRPr="008205EE">
        <w:rPr>
          <w:rFonts w:ascii="Times New Roman" w:hAnsi="Times New Roman" w:cs="Times New Roman"/>
          <w:color w:val="000000"/>
          <w:sz w:val="28"/>
          <w:szCs w:val="28"/>
        </w:rPr>
        <w:t xml:space="preserve">  </w:t>
      </w:r>
      <w:hyperlink r:id="rId44" w:history="1">
        <w:r w:rsidRPr="008205EE">
          <w:rPr>
            <w:rStyle w:val="a6"/>
            <w:rFonts w:ascii="Times New Roman" w:hAnsi="Times New Roman" w:cs="Times New Roman"/>
            <w:color w:val="000000"/>
            <w:sz w:val="28"/>
            <w:szCs w:val="28"/>
            <w:lang w:val="en-US"/>
          </w:rPr>
          <w:t>https</w:t>
        </w:r>
        <w:r w:rsidRPr="008205EE">
          <w:rPr>
            <w:rStyle w:val="a6"/>
            <w:rFonts w:ascii="Times New Roman" w:hAnsi="Times New Roman" w:cs="Times New Roman"/>
            <w:color w:val="000000"/>
            <w:sz w:val="28"/>
            <w:szCs w:val="28"/>
          </w:rPr>
          <w:t>://</w:t>
        </w:r>
        <w:r w:rsidRPr="008205EE">
          <w:rPr>
            <w:rStyle w:val="a6"/>
            <w:rFonts w:ascii="Times New Roman" w:hAnsi="Times New Roman" w:cs="Times New Roman"/>
            <w:color w:val="000000"/>
            <w:sz w:val="28"/>
            <w:szCs w:val="28"/>
            <w:lang w:val="en-US"/>
          </w:rPr>
          <w:t>www</w:t>
        </w:r>
        <w:r w:rsidRPr="008205EE">
          <w:rPr>
            <w:rStyle w:val="a6"/>
            <w:rFonts w:ascii="Times New Roman" w:hAnsi="Times New Roman" w:cs="Times New Roman"/>
            <w:color w:val="000000"/>
            <w:sz w:val="28"/>
            <w:szCs w:val="28"/>
          </w:rPr>
          <w:t>.</w:t>
        </w:r>
        <w:proofErr w:type="spellStart"/>
        <w:r w:rsidRPr="008205EE">
          <w:rPr>
            <w:rStyle w:val="a6"/>
            <w:rFonts w:ascii="Times New Roman" w:hAnsi="Times New Roman" w:cs="Times New Roman"/>
            <w:color w:val="000000"/>
            <w:sz w:val="28"/>
            <w:szCs w:val="28"/>
            <w:lang w:val="en-US"/>
          </w:rPr>
          <w:t>thehindubusinessline</w:t>
        </w:r>
        <w:proofErr w:type="spellEnd"/>
        <w:r w:rsidRPr="008205EE">
          <w:rPr>
            <w:rStyle w:val="a6"/>
            <w:rFonts w:ascii="Times New Roman" w:hAnsi="Times New Roman" w:cs="Times New Roman"/>
            <w:color w:val="000000"/>
            <w:sz w:val="28"/>
            <w:szCs w:val="28"/>
          </w:rPr>
          <w:t>.</w:t>
        </w:r>
        <w:r w:rsidRPr="008205EE">
          <w:rPr>
            <w:rStyle w:val="a6"/>
            <w:rFonts w:ascii="Times New Roman" w:hAnsi="Times New Roman" w:cs="Times New Roman"/>
            <w:color w:val="000000"/>
            <w:sz w:val="28"/>
            <w:szCs w:val="28"/>
            <w:lang w:val="en-US"/>
          </w:rPr>
          <w:t>com</w:t>
        </w:r>
        <w:r w:rsidRPr="008205EE">
          <w:rPr>
            <w:rStyle w:val="a6"/>
            <w:rFonts w:ascii="Times New Roman" w:hAnsi="Times New Roman" w:cs="Times New Roman"/>
            <w:color w:val="000000"/>
            <w:sz w:val="28"/>
            <w:szCs w:val="28"/>
          </w:rPr>
          <w:t>/</w:t>
        </w:r>
        <w:r w:rsidRPr="008205EE">
          <w:rPr>
            <w:rStyle w:val="a6"/>
            <w:rFonts w:ascii="Times New Roman" w:hAnsi="Times New Roman" w:cs="Times New Roman"/>
            <w:color w:val="000000"/>
            <w:sz w:val="28"/>
            <w:szCs w:val="28"/>
            <w:lang w:val="en-US"/>
          </w:rPr>
          <w:t>todays</w:t>
        </w:r>
        <w:r w:rsidRPr="008205EE">
          <w:rPr>
            <w:rStyle w:val="a6"/>
            <w:rFonts w:ascii="Times New Roman" w:hAnsi="Times New Roman" w:cs="Times New Roman"/>
            <w:color w:val="000000"/>
            <w:sz w:val="28"/>
            <w:szCs w:val="28"/>
          </w:rPr>
          <w:t>-</w:t>
        </w:r>
        <w:r w:rsidRPr="008205EE">
          <w:rPr>
            <w:rStyle w:val="a6"/>
            <w:rFonts w:ascii="Times New Roman" w:hAnsi="Times New Roman" w:cs="Times New Roman"/>
            <w:color w:val="000000"/>
            <w:sz w:val="28"/>
            <w:szCs w:val="28"/>
            <w:lang w:val="en-US"/>
          </w:rPr>
          <w:t>paper</w:t>
        </w:r>
        <w:r w:rsidRPr="008205EE">
          <w:rPr>
            <w:rStyle w:val="a6"/>
            <w:rFonts w:ascii="Times New Roman" w:hAnsi="Times New Roman" w:cs="Times New Roman"/>
            <w:color w:val="000000"/>
            <w:sz w:val="28"/>
            <w:szCs w:val="28"/>
          </w:rPr>
          <w:t>/</w:t>
        </w:r>
        <w:proofErr w:type="spellStart"/>
        <w:r w:rsidRPr="008205EE">
          <w:rPr>
            <w:rStyle w:val="a6"/>
            <w:rFonts w:ascii="Times New Roman" w:hAnsi="Times New Roman" w:cs="Times New Roman"/>
            <w:color w:val="000000"/>
            <w:sz w:val="28"/>
            <w:szCs w:val="28"/>
            <w:lang w:val="en-US"/>
          </w:rPr>
          <w:t>tp</w:t>
        </w:r>
        <w:proofErr w:type="spellEnd"/>
        <w:r w:rsidRPr="008205EE">
          <w:rPr>
            <w:rStyle w:val="a6"/>
            <w:rFonts w:ascii="Times New Roman" w:hAnsi="Times New Roman" w:cs="Times New Roman"/>
            <w:color w:val="000000"/>
            <w:sz w:val="28"/>
            <w:szCs w:val="28"/>
          </w:rPr>
          <w:t>-</w:t>
        </w:r>
        <w:r w:rsidRPr="008205EE">
          <w:rPr>
            <w:rStyle w:val="a6"/>
            <w:rFonts w:ascii="Times New Roman" w:hAnsi="Times New Roman" w:cs="Times New Roman"/>
            <w:color w:val="000000"/>
            <w:sz w:val="28"/>
            <w:szCs w:val="28"/>
            <w:lang w:val="en-US"/>
          </w:rPr>
          <w:t>others</w:t>
        </w:r>
        <w:r w:rsidRPr="008205EE">
          <w:rPr>
            <w:rStyle w:val="a6"/>
            <w:rFonts w:ascii="Times New Roman" w:hAnsi="Times New Roman" w:cs="Times New Roman"/>
            <w:color w:val="000000"/>
            <w:sz w:val="28"/>
            <w:szCs w:val="28"/>
          </w:rPr>
          <w:t>/</w:t>
        </w:r>
        <w:r w:rsidRPr="008205EE">
          <w:rPr>
            <w:rStyle w:val="a6"/>
            <w:rFonts w:ascii="Times New Roman" w:hAnsi="Times New Roman" w:cs="Times New Roman"/>
            <w:color w:val="000000"/>
            <w:sz w:val="28"/>
            <w:szCs w:val="28"/>
            <w:lang w:val="en-US"/>
          </w:rPr>
          <w:t>article</w:t>
        </w:r>
        <w:r w:rsidRPr="008205EE">
          <w:rPr>
            <w:rStyle w:val="a6"/>
            <w:rFonts w:ascii="Times New Roman" w:hAnsi="Times New Roman" w:cs="Times New Roman"/>
            <w:color w:val="000000"/>
            <w:sz w:val="28"/>
            <w:szCs w:val="28"/>
          </w:rPr>
          <w:t>29064097.</w:t>
        </w:r>
        <w:proofErr w:type="spellStart"/>
        <w:r w:rsidRPr="008205EE">
          <w:rPr>
            <w:rStyle w:val="a6"/>
            <w:rFonts w:ascii="Times New Roman" w:hAnsi="Times New Roman" w:cs="Times New Roman"/>
            <w:color w:val="000000"/>
            <w:sz w:val="28"/>
            <w:szCs w:val="28"/>
            <w:lang w:val="en-US"/>
          </w:rPr>
          <w:t>ece</w:t>
        </w:r>
        <w:proofErr w:type="spellEnd"/>
      </w:hyperlink>
      <w:r w:rsidRPr="008205EE">
        <w:rPr>
          <w:rFonts w:ascii="Times New Roman" w:hAnsi="Times New Roman" w:cs="Times New Roman"/>
          <w:color w:val="000000"/>
          <w:sz w:val="28"/>
          <w:szCs w:val="28"/>
        </w:rPr>
        <w:t xml:space="preserve"> (дата обращения: 19.03.2023)</w:t>
      </w:r>
    </w:p>
    <w:p w14:paraId="1810CB95" w14:textId="77777777" w:rsidR="008205EE" w:rsidRPr="008205EE" w:rsidRDefault="00563597" w:rsidP="008205EE">
      <w:pPr>
        <w:pStyle w:val="a9"/>
        <w:numPr>
          <w:ilvl w:val="0"/>
          <w:numId w:val="26"/>
        </w:numPr>
        <w:autoSpaceDE w:val="0"/>
        <w:autoSpaceDN w:val="0"/>
        <w:adjustRightInd w:val="0"/>
        <w:spacing w:line="360" w:lineRule="auto"/>
        <w:ind w:left="0" w:firstLine="0"/>
        <w:jc w:val="both"/>
        <w:rPr>
          <w:rFonts w:ascii="Times New Roman" w:hAnsi="Times New Roman" w:cs="Times New Roman"/>
          <w:color w:val="000000"/>
          <w:sz w:val="28"/>
          <w:szCs w:val="28"/>
        </w:rPr>
      </w:pPr>
      <w:r w:rsidRPr="008205EE">
        <w:rPr>
          <w:rStyle w:val="extendedtext-short"/>
          <w:rFonts w:ascii="Times New Roman" w:hAnsi="Times New Roman" w:cs="Times New Roman"/>
          <w:bCs/>
          <w:color w:val="000000"/>
          <w:sz w:val="28"/>
          <w:szCs w:val="28"/>
          <w:lang w:val="en-US"/>
        </w:rPr>
        <w:lastRenderedPageBreak/>
        <w:t>Dr</w:t>
      </w:r>
      <w:r w:rsidRPr="008205EE">
        <w:rPr>
          <w:rStyle w:val="extendedtext-short"/>
          <w:rFonts w:ascii="Times New Roman" w:hAnsi="Times New Roman" w:cs="Times New Roman"/>
          <w:color w:val="000000"/>
          <w:sz w:val="28"/>
          <w:szCs w:val="28"/>
          <w:lang w:val="en-US"/>
        </w:rPr>
        <w:t xml:space="preserve">. </w:t>
      </w:r>
      <w:proofErr w:type="spellStart"/>
      <w:r w:rsidRPr="008205EE">
        <w:rPr>
          <w:rStyle w:val="extendedtext-short"/>
          <w:rFonts w:ascii="Times New Roman" w:hAnsi="Times New Roman" w:cs="Times New Roman"/>
          <w:bCs/>
          <w:color w:val="000000"/>
          <w:sz w:val="28"/>
          <w:szCs w:val="28"/>
          <w:lang w:val="en-US"/>
        </w:rPr>
        <w:t>Manzoor</w:t>
      </w:r>
      <w:proofErr w:type="spellEnd"/>
      <w:r w:rsidRPr="008205EE">
        <w:rPr>
          <w:rStyle w:val="extendedtext-short"/>
          <w:rFonts w:ascii="Times New Roman" w:hAnsi="Times New Roman" w:cs="Times New Roman"/>
          <w:color w:val="000000"/>
          <w:sz w:val="28"/>
          <w:szCs w:val="28"/>
          <w:lang w:val="en-US"/>
        </w:rPr>
        <w:t xml:space="preserve"> </w:t>
      </w:r>
      <w:r w:rsidRPr="008205EE">
        <w:rPr>
          <w:rStyle w:val="extendedtext-short"/>
          <w:rFonts w:ascii="Times New Roman" w:hAnsi="Times New Roman" w:cs="Times New Roman"/>
          <w:bCs/>
          <w:color w:val="000000"/>
          <w:sz w:val="28"/>
          <w:szCs w:val="28"/>
          <w:lang w:val="en-US"/>
        </w:rPr>
        <w:t>Ahmad</w:t>
      </w:r>
      <w:r w:rsidRPr="008205EE">
        <w:rPr>
          <w:rFonts w:ascii="Times New Roman" w:hAnsi="Times New Roman" w:cs="Times New Roman"/>
          <w:color w:val="000000"/>
          <w:sz w:val="28"/>
          <w:szCs w:val="28"/>
          <w:lang w:val="en-US"/>
        </w:rPr>
        <w:t xml:space="preserve">, Cost of bilateral investment treaties, June 14, 2021, </w:t>
      </w:r>
      <w:r w:rsidRPr="008205EE">
        <w:rPr>
          <w:rFonts w:ascii="Times New Roman" w:eastAsia="Calibri" w:hAnsi="Times New Roman" w:cs="Times New Roman"/>
          <w:color w:val="000000"/>
          <w:sz w:val="28"/>
          <w:szCs w:val="28"/>
          <w:lang w:val="en-US"/>
        </w:rPr>
        <w:t>[</w:t>
      </w:r>
      <w:r w:rsidRPr="008205EE">
        <w:rPr>
          <w:rFonts w:ascii="Times New Roman" w:eastAsia="Calibri" w:hAnsi="Times New Roman" w:cs="Times New Roman"/>
          <w:color w:val="000000"/>
          <w:sz w:val="28"/>
          <w:szCs w:val="28"/>
        </w:rPr>
        <w:t>Электронный</w:t>
      </w:r>
      <w:r w:rsidRPr="008205EE">
        <w:rPr>
          <w:rFonts w:ascii="Times New Roman" w:eastAsia="Calibri" w:hAnsi="Times New Roman" w:cs="Times New Roman"/>
          <w:color w:val="000000"/>
          <w:sz w:val="28"/>
          <w:szCs w:val="28"/>
          <w:lang w:val="en-US"/>
        </w:rPr>
        <w:t xml:space="preserve"> </w:t>
      </w:r>
      <w:r w:rsidRPr="008205EE">
        <w:rPr>
          <w:rFonts w:ascii="Times New Roman" w:eastAsia="Calibri" w:hAnsi="Times New Roman" w:cs="Times New Roman"/>
          <w:color w:val="000000"/>
          <w:sz w:val="28"/>
          <w:szCs w:val="28"/>
        </w:rPr>
        <w:t>ресурс</w:t>
      </w:r>
      <w:r w:rsidRPr="008205EE">
        <w:rPr>
          <w:rFonts w:ascii="Times New Roman" w:eastAsia="Calibri" w:hAnsi="Times New Roman" w:cs="Times New Roman"/>
          <w:color w:val="000000"/>
          <w:sz w:val="28"/>
          <w:szCs w:val="28"/>
          <w:lang w:val="en-US"/>
        </w:rPr>
        <w:t xml:space="preserve">] // </w:t>
      </w:r>
      <w:r w:rsidRPr="008205EE">
        <w:rPr>
          <w:rFonts w:ascii="Times New Roman" w:hAnsi="Times New Roman" w:cs="Times New Roman"/>
          <w:color w:val="000000"/>
          <w:sz w:val="28"/>
          <w:szCs w:val="28"/>
          <w:lang w:val="en-US"/>
        </w:rPr>
        <w:t>tribune.com.pk</w:t>
      </w:r>
      <w:r w:rsidRPr="008205EE">
        <w:rPr>
          <w:rFonts w:ascii="Times New Roman" w:eastAsia="Calibri" w:hAnsi="Times New Roman" w:cs="Times New Roman"/>
          <w:color w:val="000000"/>
          <w:sz w:val="28"/>
          <w:szCs w:val="28"/>
          <w:lang w:val="en-US"/>
        </w:rPr>
        <w:t>: [</w:t>
      </w:r>
      <w:r w:rsidRPr="008205EE">
        <w:rPr>
          <w:rFonts w:ascii="Times New Roman" w:eastAsia="Calibri" w:hAnsi="Times New Roman" w:cs="Times New Roman"/>
          <w:color w:val="000000"/>
          <w:sz w:val="28"/>
          <w:szCs w:val="28"/>
        </w:rPr>
        <w:t>сайт</w:t>
      </w:r>
      <w:r w:rsidRPr="008205EE">
        <w:rPr>
          <w:rFonts w:ascii="Times New Roman" w:eastAsia="Calibri" w:hAnsi="Times New Roman" w:cs="Times New Roman"/>
          <w:color w:val="000000"/>
          <w:sz w:val="28"/>
          <w:szCs w:val="28"/>
          <w:lang w:val="en-US"/>
        </w:rPr>
        <w:t>]. URL</w:t>
      </w:r>
      <w:r w:rsidRPr="008205EE">
        <w:rPr>
          <w:rFonts w:ascii="Times New Roman" w:eastAsia="Calibri" w:hAnsi="Times New Roman" w:cs="Times New Roman"/>
          <w:color w:val="000000"/>
          <w:sz w:val="28"/>
          <w:szCs w:val="28"/>
        </w:rPr>
        <w:t>:</w:t>
      </w:r>
      <w:r w:rsidRPr="008205EE">
        <w:rPr>
          <w:rFonts w:ascii="Times New Roman" w:hAnsi="Times New Roman" w:cs="Times New Roman"/>
          <w:color w:val="000000"/>
          <w:sz w:val="28"/>
          <w:szCs w:val="28"/>
        </w:rPr>
        <w:t xml:space="preserve">   </w:t>
      </w:r>
      <w:hyperlink r:id="rId45" w:history="1">
        <w:r w:rsidRPr="008205EE">
          <w:rPr>
            <w:rStyle w:val="a6"/>
            <w:rFonts w:ascii="Times New Roman" w:hAnsi="Times New Roman" w:cs="Times New Roman"/>
            <w:color w:val="000000"/>
            <w:sz w:val="28"/>
            <w:szCs w:val="28"/>
            <w:lang w:val="en-US"/>
          </w:rPr>
          <w:t>https</w:t>
        </w:r>
        <w:r w:rsidRPr="008205EE">
          <w:rPr>
            <w:rStyle w:val="a6"/>
            <w:rFonts w:ascii="Times New Roman" w:hAnsi="Times New Roman" w:cs="Times New Roman"/>
            <w:color w:val="000000"/>
            <w:sz w:val="28"/>
            <w:szCs w:val="28"/>
          </w:rPr>
          <w:t>://</w:t>
        </w:r>
        <w:r w:rsidRPr="008205EE">
          <w:rPr>
            <w:rStyle w:val="a6"/>
            <w:rFonts w:ascii="Times New Roman" w:hAnsi="Times New Roman" w:cs="Times New Roman"/>
            <w:color w:val="000000"/>
            <w:sz w:val="28"/>
            <w:szCs w:val="28"/>
            <w:lang w:val="en-US"/>
          </w:rPr>
          <w:t>tribune</w:t>
        </w:r>
        <w:r w:rsidRPr="008205EE">
          <w:rPr>
            <w:rStyle w:val="a6"/>
            <w:rFonts w:ascii="Times New Roman" w:hAnsi="Times New Roman" w:cs="Times New Roman"/>
            <w:color w:val="000000"/>
            <w:sz w:val="28"/>
            <w:szCs w:val="28"/>
          </w:rPr>
          <w:t>.</w:t>
        </w:r>
        <w:r w:rsidRPr="008205EE">
          <w:rPr>
            <w:rStyle w:val="a6"/>
            <w:rFonts w:ascii="Times New Roman" w:hAnsi="Times New Roman" w:cs="Times New Roman"/>
            <w:color w:val="000000"/>
            <w:sz w:val="28"/>
            <w:szCs w:val="28"/>
            <w:lang w:val="en-US"/>
          </w:rPr>
          <w:t>com</w:t>
        </w:r>
        <w:r w:rsidRPr="008205EE">
          <w:rPr>
            <w:rStyle w:val="a6"/>
            <w:rFonts w:ascii="Times New Roman" w:hAnsi="Times New Roman" w:cs="Times New Roman"/>
            <w:color w:val="000000"/>
            <w:sz w:val="28"/>
            <w:szCs w:val="28"/>
          </w:rPr>
          <w:t>.</w:t>
        </w:r>
        <w:proofErr w:type="spellStart"/>
        <w:r w:rsidRPr="008205EE">
          <w:rPr>
            <w:rStyle w:val="a6"/>
            <w:rFonts w:ascii="Times New Roman" w:hAnsi="Times New Roman" w:cs="Times New Roman"/>
            <w:color w:val="000000"/>
            <w:sz w:val="28"/>
            <w:szCs w:val="28"/>
            <w:lang w:val="en-US"/>
          </w:rPr>
          <w:t>pk</w:t>
        </w:r>
        <w:proofErr w:type="spellEnd"/>
        <w:r w:rsidRPr="008205EE">
          <w:rPr>
            <w:rStyle w:val="a6"/>
            <w:rFonts w:ascii="Times New Roman" w:hAnsi="Times New Roman" w:cs="Times New Roman"/>
            <w:color w:val="000000"/>
            <w:sz w:val="28"/>
            <w:szCs w:val="28"/>
          </w:rPr>
          <w:t>/</w:t>
        </w:r>
        <w:r w:rsidRPr="008205EE">
          <w:rPr>
            <w:rStyle w:val="a6"/>
            <w:rFonts w:ascii="Times New Roman" w:hAnsi="Times New Roman" w:cs="Times New Roman"/>
            <w:color w:val="000000"/>
            <w:sz w:val="28"/>
            <w:szCs w:val="28"/>
            <w:lang w:val="en-US"/>
          </w:rPr>
          <w:t>story</w:t>
        </w:r>
        <w:r w:rsidRPr="008205EE">
          <w:rPr>
            <w:rStyle w:val="a6"/>
            <w:rFonts w:ascii="Times New Roman" w:hAnsi="Times New Roman" w:cs="Times New Roman"/>
            <w:color w:val="000000"/>
            <w:sz w:val="28"/>
            <w:szCs w:val="28"/>
          </w:rPr>
          <w:t>/2305058/</w:t>
        </w:r>
        <w:r w:rsidRPr="008205EE">
          <w:rPr>
            <w:rStyle w:val="a6"/>
            <w:rFonts w:ascii="Times New Roman" w:hAnsi="Times New Roman" w:cs="Times New Roman"/>
            <w:color w:val="000000"/>
            <w:sz w:val="28"/>
            <w:szCs w:val="28"/>
            <w:lang w:val="en-US"/>
          </w:rPr>
          <w:t>cost</w:t>
        </w:r>
        <w:r w:rsidRPr="008205EE">
          <w:rPr>
            <w:rStyle w:val="a6"/>
            <w:rFonts w:ascii="Times New Roman" w:hAnsi="Times New Roman" w:cs="Times New Roman"/>
            <w:color w:val="000000"/>
            <w:sz w:val="28"/>
            <w:szCs w:val="28"/>
          </w:rPr>
          <w:t>-</w:t>
        </w:r>
        <w:r w:rsidRPr="008205EE">
          <w:rPr>
            <w:rStyle w:val="a6"/>
            <w:rFonts w:ascii="Times New Roman" w:hAnsi="Times New Roman" w:cs="Times New Roman"/>
            <w:color w:val="000000"/>
            <w:sz w:val="28"/>
            <w:szCs w:val="28"/>
            <w:lang w:val="en-US"/>
          </w:rPr>
          <w:t>of</w:t>
        </w:r>
        <w:r w:rsidRPr="008205EE">
          <w:rPr>
            <w:rStyle w:val="a6"/>
            <w:rFonts w:ascii="Times New Roman" w:hAnsi="Times New Roman" w:cs="Times New Roman"/>
            <w:color w:val="000000"/>
            <w:sz w:val="28"/>
            <w:szCs w:val="28"/>
          </w:rPr>
          <w:t>-</w:t>
        </w:r>
        <w:r w:rsidRPr="008205EE">
          <w:rPr>
            <w:rStyle w:val="a6"/>
            <w:rFonts w:ascii="Times New Roman" w:hAnsi="Times New Roman" w:cs="Times New Roman"/>
            <w:color w:val="000000"/>
            <w:sz w:val="28"/>
            <w:szCs w:val="28"/>
            <w:lang w:val="en-US"/>
          </w:rPr>
          <w:t>bilateral</w:t>
        </w:r>
        <w:r w:rsidRPr="008205EE">
          <w:rPr>
            <w:rStyle w:val="a6"/>
            <w:rFonts w:ascii="Times New Roman" w:hAnsi="Times New Roman" w:cs="Times New Roman"/>
            <w:color w:val="000000"/>
            <w:sz w:val="28"/>
            <w:szCs w:val="28"/>
          </w:rPr>
          <w:t>-</w:t>
        </w:r>
        <w:r w:rsidRPr="008205EE">
          <w:rPr>
            <w:rStyle w:val="a6"/>
            <w:rFonts w:ascii="Times New Roman" w:hAnsi="Times New Roman" w:cs="Times New Roman"/>
            <w:color w:val="000000"/>
            <w:sz w:val="28"/>
            <w:szCs w:val="28"/>
            <w:lang w:val="en-US"/>
          </w:rPr>
          <w:t>investment</w:t>
        </w:r>
        <w:r w:rsidRPr="008205EE">
          <w:rPr>
            <w:rStyle w:val="a6"/>
            <w:rFonts w:ascii="Times New Roman" w:hAnsi="Times New Roman" w:cs="Times New Roman"/>
            <w:color w:val="000000"/>
            <w:sz w:val="28"/>
            <w:szCs w:val="28"/>
          </w:rPr>
          <w:t>-</w:t>
        </w:r>
        <w:r w:rsidRPr="008205EE">
          <w:rPr>
            <w:rStyle w:val="a6"/>
            <w:rFonts w:ascii="Times New Roman" w:hAnsi="Times New Roman" w:cs="Times New Roman"/>
            <w:color w:val="000000"/>
            <w:sz w:val="28"/>
            <w:szCs w:val="28"/>
            <w:lang w:val="en-US"/>
          </w:rPr>
          <w:t>treaties</w:t>
        </w:r>
      </w:hyperlink>
      <w:r w:rsidRPr="008205EE">
        <w:rPr>
          <w:rFonts w:ascii="Times New Roman" w:hAnsi="Times New Roman" w:cs="Times New Roman"/>
          <w:color w:val="000000"/>
          <w:sz w:val="28"/>
          <w:szCs w:val="28"/>
        </w:rPr>
        <w:t xml:space="preserve"> </w:t>
      </w:r>
      <w:r w:rsidRPr="008205EE">
        <w:rPr>
          <w:rFonts w:ascii="Times New Roman" w:eastAsia="Calibri" w:hAnsi="Times New Roman" w:cs="Times New Roman"/>
          <w:color w:val="000000"/>
          <w:sz w:val="28"/>
          <w:szCs w:val="28"/>
        </w:rPr>
        <w:t>(дата обращения: 12.12.22)</w:t>
      </w:r>
    </w:p>
    <w:sectPr w:rsidR="008205EE" w:rsidRPr="008205EE" w:rsidSect="00AF3FDD">
      <w:headerReference w:type="default" r:id="rId46"/>
      <w:footerReference w:type="default" r:id="rId47"/>
      <w:headerReference w:type="first" r:id="rId48"/>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43A76" w14:textId="77777777" w:rsidR="00C569B9" w:rsidRDefault="00C569B9" w:rsidP="00A56E8B">
      <w:r>
        <w:separator/>
      </w:r>
    </w:p>
  </w:endnote>
  <w:endnote w:type="continuationSeparator" w:id="0">
    <w:p w14:paraId="7631FB38" w14:textId="77777777" w:rsidR="00C569B9" w:rsidRDefault="00C569B9" w:rsidP="00A56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1"/>
    <w:family w:val="roman"/>
    <w:pitch w:val="variable"/>
    <w:sig w:usb0="0000A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ppleSystemUIFont">
    <w:altName w:val="Arial"/>
    <w:panose1 w:val="020B0604020202020204"/>
    <w:charset w:val="00"/>
    <w:family w:val="roman"/>
    <w:pitch w:val="default"/>
  </w:font>
  <w:font w:name="UICTFontTextStyleBody">
    <w:altName w:val="Cambria"/>
    <w:panose1 w:val="020B0604020202020204"/>
    <w:charset w:val="00"/>
    <w:family w:val="roman"/>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AB2D3" w14:textId="77777777" w:rsidR="008205EE" w:rsidRDefault="008205EE" w:rsidP="00662D37">
    <w:pPr>
      <w:pStyle w:val="af3"/>
    </w:pPr>
  </w:p>
  <w:p w14:paraId="701B0ABD" w14:textId="77777777" w:rsidR="008205EE" w:rsidRDefault="008205EE">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DD353" w14:textId="77777777" w:rsidR="00C569B9" w:rsidRDefault="00C569B9" w:rsidP="00A56E8B">
      <w:r>
        <w:separator/>
      </w:r>
    </w:p>
  </w:footnote>
  <w:footnote w:type="continuationSeparator" w:id="0">
    <w:p w14:paraId="07D0C00C" w14:textId="77777777" w:rsidR="00C569B9" w:rsidRDefault="00C569B9" w:rsidP="00A56E8B">
      <w:r>
        <w:continuationSeparator/>
      </w:r>
    </w:p>
  </w:footnote>
  <w:footnote w:id="1">
    <w:p w14:paraId="00055182" w14:textId="78BCB3AA" w:rsidR="001C5BF5" w:rsidRPr="001C5BF5" w:rsidRDefault="00457817" w:rsidP="001C5BF5">
      <w:pPr>
        <w:pStyle w:val="p1"/>
        <w:spacing w:line="276" w:lineRule="auto"/>
        <w:jc w:val="both"/>
        <w:divId w:val="1690716581"/>
        <w:rPr>
          <w:rFonts w:asciiTheme="majorBidi" w:eastAsiaTheme="minorEastAsia" w:hAnsiTheme="majorBidi" w:cstheme="majorBidi"/>
          <w:sz w:val="20"/>
          <w:szCs w:val="20"/>
        </w:rPr>
      </w:pPr>
      <w:r w:rsidRPr="0036424C">
        <w:rPr>
          <w:rStyle w:val="a5"/>
          <w:rFonts w:asciiTheme="majorBidi" w:hAnsiTheme="majorBidi" w:cstheme="majorBidi"/>
          <w:sz w:val="20"/>
          <w:szCs w:val="20"/>
        </w:rPr>
        <w:footnoteRef/>
      </w:r>
      <w:r w:rsidRPr="0036424C">
        <w:rPr>
          <w:rFonts w:asciiTheme="majorBidi" w:hAnsiTheme="majorBidi" w:cstheme="majorBidi"/>
          <w:sz w:val="20"/>
          <w:szCs w:val="20"/>
        </w:rPr>
        <w:t xml:space="preserve"> </w:t>
      </w:r>
      <w:r w:rsidR="001C5BF5" w:rsidRPr="0036424C">
        <w:rPr>
          <w:rFonts w:asciiTheme="majorBidi" w:eastAsiaTheme="minorEastAsia" w:hAnsiTheme="majorBidi" w:cstheme="majorBidi"/>
          <w:sz w:val="20"/>
          <w:szCs w:val="20"/>
        </w:rPr>
        <w:t>Понятия</w:t>
      </w:r>
      <w:r w:rsidR="001C5BF5" w:rsidRPr="001C5BF5">
        <w:rPr>
          <w:rFonts w:asciiTheme="majorBidi" w:eastAsiaTheme="minorEastAsia" w:hAnsiTheme="majorBidi" w:cstheme="majorBidi"/>
          <w:sz w:val="20"/>
          <w:szCs w:val="20"/>
        </w:rPr>
        <w:t xml:space="preserve"> «Глобальный</w:t>
      </w:r>
      <w:r w:rsidR="0036424C">
        <w:rPr>
          <w:rFonts w:asciiTheme="majorBidi" w:eastAsiaTheme="minorEastAsia" w:hAnsiTheme="majorBidi" w:cstheme="majorBidi"/>
          <w:sz w:val="20"/>
          <w:szCs w:val="20"/>
        </w:rPr>
        <w:t xml:space="preserve"> </w:t>
      </w:r>
      <w:r w:rsidR="001C5BF5" w:rsidRPr="001C5BF5">
        <w:rPr>
          <w:rFonts w:asciiTheme="majorBidi" w:eastAsiaTheme="minorEastAsia" w:hAnsiTheme="majorBidi" w:cstheme="majorBidi"/>
          <w:sz w:val="20"/>
          <w:szCs w:val="20"/>
        </w:rPr>
        <w:t xml:space="preserve">Север» и «Глобальный Юг» </w:t>
      </w:r>
      <w:r w:rsidR="0036424C">
        <w:rPr>
          <w:rFonts w:asciiTheme="majorBidi" w:eastAsiaTheme="minorEastAsia" w:hAnsiTheme="majorBidi" w:cstheme="majorBidi"/>
          <w:sz w:val="20"/>
          <w:szCs w:val="20"/>
        </w:rPr>
        <w:t>являются</w:t>
      </w:r>
      <w:r w:rsidR="001C5BF5" w:rsidRPr="001C5BF5">
        <w:rPr>
          <w:rFonts w:asciiTheme="majorBidi" w:eastAsiaTheme="minorEastAsia" w:hAnsiTheme="majorBidi" w:cstheme="majorBidi"/>
          <w:sz w:val="20"/>
          <w:szCs w:val="20"/>
        </w:rPr>
        <w:t xml:space="preserve"> геополитически</w:t>
      </w:r>
      <w:r w:rsidR="0036424C">
        <w:rPr>
          <w:rFonts w:asciiTheme="majorBidi" w:eastAsiaTheme="minorEastAsia" w:hAnsiTheme="majorBidi" w:cstheme="majorBidi"/>
          <w:sz w:val="20"/>
          <w:szCs w:val="20"/>
        </w:rPr>
        <w:t>ми</w:t>
      </w:r>
      <w:r w:rsidR="001C5BF5" w:rsidRPr="001C5BF5">
        <w:rPr>
          <w:rFonts w:asciiTheme="majorBidi" w:eastAsiaTheme="minorEastAsia" w:hAnsiTheme="majorBidi" w:cstheme="majorBidi"/>
          <w:sz w:val="20"/>
          <w:szCs w:val="20"/>
        </w:rPr>
        <w:t xml:space="preserve"> термин</w:t>
      </w:r>
      <w:r w:rsidR="0036424C">
        <w:rPr>
          <w:rFonts w:asciiTheme="majorBidi" w:eastAsiaTheme="minorEastAsia" w:hAnsiTheme="majorBidi" w:cstheme="majorBidi"/>
          <w:sz w:val="20"/>
          <w:szCs w:val="20"/>
        </w:rPr>
        <w:t>ами</w:t>
      </w:r>
      <w:r w:rsidR="001C5BF5" w:rsidRPr="001C5BF5">
        <w:rPr>
          <w:rFonts w:asciiTheme="majorBidi" w:eastAsiaTheme="minorEastAsia" w:hAnsiTheme="majorBidi" w:cstheme="majorBidi"/>
          <w:sz w:val="20"/>
          <w:szCs w:val="20"/>
        </w:rPr>
        <w:t>, которые используются для обозначения различий между странами по социально-экономическим, политическим и правовым характеристикам. Термин «Глобальный Юг</w:t>
      </w:r>
      <w:r w:rsidR="00A97D6A">
        <w:rPr>
          <w:rFonts w:asciiTheme="majorBidi" w:eastAsiaTheme="minorEastAsia" w:hAnsiTheme="majorBidi" w:cstheme="majorBidi"/>
          <w:sz w:val="20"/>
          <w:szCs w:val="20"/>
        </w:rPr>
        <w:t>»</w:t>
      </w:r>
      <w:r w:rsidR="001C5BF5" w:rsidRPr="001C5BF5">
        <w:rPr>
          <w:rFonts w:asciiTheme="majorBidi" w:eastAsiaTheme="minorEastAsia" w:hAnsiTheme="majorBidi" w:cstheme="majorBidi"/>
          <w:sz w:val="20"/>
          <w:szCs w:val="20"/>
        </w:rPr>
        <w:t xml:space="preserve"> используется для обозначения стран Латинской Америки, Азии и Африки, которые характеризуются более низким уровнем экономического развития, высоким уровнем бедности, недостаточным доступом к образованию, здравоохранению. В свою очередь, страны «Глобального Севера» представляют собой страны-экспортеры капитала, с высоким уровнем экономического развития, высоким уровнем жизни и доступом к современным технологиям.</w:t>
      </w:r>
    </w:p>
    <w:p w14:paraId="1A443CA8" w14:textId="0167B2AD" w:rsidR="00457817" w:rsidRDefault="001C5BF5" w:rsidP="00BA276C">
      <w:pPr>
        <w:spacing w:line="276" w:lineRule="auto"/>
        <w:jc w:val="both"/>
        <w:divId w:val="1690716581"/>
        <w:rPr>
          <w:rFonts w:asciiTheme="majorBidi" w:eastAsiaTheme="minorEastAsia" w:hAnsiTheme="majorBidi" w:cstheme="majorBidi"/>
          <w:kern w:val="0"/>
          <w:sz w:val="20"/>
          <w:szCs w:val="20"/>
        </w:rPr>
      </w:pPr>
      <w:r w:rsidRPr="001C5BF5">
        <w:rPr>
          <w:rFonts w:asciiTheme="majorBidi" w:eastAsiaTheme="minorEastAsia" w:hAnsiTheme="majorBidi" w:cstheme="majorBidi"/>
          <w:kern w:val="0"/>
          <w:sz w:val="20"/>
          <w:szCs w:val="20"/>
        </w:rPr>
        <w:t>Также эти термины используются для подчёркивания геополитического неравенства между различными регионами мира и несправедливости глобальной экономической системы, которая позволяет богатым странам</w:t>
      </w:r>
      <w:r w:rsidR="00EB0A85">
        <w:rPr>
          <w:rFonts w:asciiTheme="majorBidi" w:eastAsiaTheme="minorEastAsia" w:hAnsiTheme="majorBidi" w:cstheme="majorBidi"/>
          <w:kern w:val="0"/>
          <w:sz w:val="20"/>
          <w:szCs w:val="20"/>
        </w:rPr>
        <w:t xml:space="preserve"> </w:t>
      </w:r>
      <w:r w:rsidRPr="001C5BF5">
        <w:rPr>
          <w:rFonts w:asciiTheme="majorBidi" w:eastAsiaTheme="minorEastAsia" w:hAnsiTheme="majorBidi" w:cstheme="majorBidi"/>
          <w:kern w:val="0"/>
          <w:sz w:val="20"/>
          <w:szCs w:val="20"/>
        </w:rPr>
        <w:t xml:space="preserve">получать большую долю мирового богатства и ресурсов, в то время как бедные страны остаются </w:t>
      </w:r>
      <w:r w:rsidR="00F84281">
        <w:rPr>
          <w:rFonts w:asciiTheme="majorBidi" w:eastAsiaTheme="minorEastAsia" w:hAnsiTheme="majorBidi" w:cstheme="majorBidi"/>
          <w:kern w:val="0"/>
          <w:sz w:val="20"/>
          <w:szCs w:val="20"/>
        </w:rPr>
        <w:t>не у дел</w:t>
      </w:r>
      <w:r w:rsidRPr="001C5BF5">
        <w:rPr>
          <w:rFonts w:asciiTheme="majorBidi" w:eastAsiaTheme="minorEastAsia" w:hAnsiTheme="majorBidi" w:cstheme="majorBidi"/>
          <w:kern w:val="0"/>
          <w:sz w:val="20"/>
          <w:szCs w:val="20"/>
        </w:rPr>
        <w:t>.</w:t>
      </w:r>
    </w:p>
    <w:p w14:paraId="27A84701" w14:textId="77777777" w:rsidR="00BA276C" w:rsidRPr="00BA276C" w:rsidRDefault="00BA276C" w:rsidP="00BA276C">
      <w:pPr>
        <w:spacing w:line="276" w:lineRule="auto"/>
        <w:jc w:val="both"/>
        <w:divId w:val="1690716581"/>
        <w:rPr>
          <w:rFonts w:asciiTheme="majorBidi" w:eastAsiaTheme="minorEastAsia" w:hAnsiTheme="majorBidi" w:cstheme="majorBidi"/>
          <w:kern w:val="0"/>
          <w:sz w:val="20"/>
          <w:szCs w:val="20"/>
        </w:rPr>
      </w:pPr>
    </w:p>
  </w:footnote>
  <w:footnote w:id="2">
    <w:p w14:paraId="15085267" w14:textId="77777777" w:rsidR="00BA276C" w:rsidRPr="00BA276C" w:rsidRDefault="00AD21FC" w:rsidP="00BA276C">
      <w:pPr>
        <w:pStyle w:val="p1"/>
        <w:spacing w:line="276" w:lineRule="auto"/>
        <w:jc w:val="both"/>
        <w:divId w:val="1734354045"/>
        <w:rPr>
          <w:rFonts w:asciiTheme="majorBidi" w:eastAsiaTheme="minorEastAsia" w:hAnsiTheme="majorBidi" w:cstheme="majorBidi"/>
          <w:sz w:val="20"/>
          <w:szCs w:val="20"/>
        </w:rPr>
      </w:pPr>
      <w:r w:rsidRPr="00BA276C">
        <w:rPr>
          <w:rStyle w:val="a5"/>
          <w:rFonts w:asciiTheme="majorBidi" w:hAnsiTheme="majorBidi" w:cstheme="majorBidi"/>
          <w:sz w:val="20"/>
          <w:szCs w:val="20"/>
        </w:rPr>
        <w:footnoteRef/>
      </w:r>
      <w:r w:rsidRPr="00BA276C">
        <w:rPr>
          <w:rFonts w:asciiTheme="majorBidi" w:hAnsiTheme="majorBidi" w:cstheme="majorBidi"/>
          <w:sz w:val="20"/>
          <w:szCs w:val="20"/>
        </w:rPr>
        <w:t xml:space="preserve"> </w:t>
      </w:r>
      <w:r w:rsidR="00BA276C" w:rsidRPr="00BA276C">
        <w:rPr>
          <w:rFonts w:asciiTheme="majorBidi" w:eastAsiaTheme="minorEastAsia" w:hAnsiTheme="majorBidi" w:cstheme="majorBidi"/>
          <w:sz w:val="20"/>
          <w:szCs w:val="20"/>
        </w:rPr>
        <w:t>Термин «страны третьего мира» появился в период холодной войны и изначально относился к группе стран, которые не были связаны ни с Западом, ни с Советским Союзом. Однако, поскольку «страны третьего мира» были обычно бедными, экономически отсталыми и имели низкий уровень развития, за данным термином на практике устоялось подобного рода значение. В настоящее время термин «страны третьего мира» почти не используется,  вместо него используются термины «развивающиеся страны» или страны «Глобального Юга», поскольку они более точно отражают экономическое и социальное положение этих стран в современном мире.</w:t>
      </w:r>
    </w:p>
    <w:p w14:paraId="7B4DE4B9" w14:textId="77777777" w:rsidR="00BA276C" w:rsidRPr="00BA276C" w:rsidRDefault="00BA276C" w:rsidP="00BA276C">
      <w:pPr>
        <w:spacing w:line="276" w:lineRule="auto"/>
        <w:jc w:val="both"/>
        <w:divId w:val="1734354045"/>
        <w:rPr>
          <w:rFonts w:asciiTheme="majorBidi" w:eastAsiaTheme="minorEastAsia" w:hAnsiTheme="majorBidi" w:cstheme="majorBidi"/>
          <w:kern w:val="0"/>
          <w:sz w:val="20"/>
          <w:szCs w:val="20"/>
        </w:rPr>
      </w:pPr>
      <w:r w:rsidRPr="00BA276C">
        <w:rPr>
          <w:rFonts w:asciiTheme="majorBidi" w:eastAsiaTheme="minorEastAsia" w:hAnsiTheme="majorBidi" w:cstheme="majorBidi"/>
          <w:kern w:val="0"/>
          <w:sz w:val="20"/>
          <w:szCs w:val="20"/>
        </w:rPr>
        <w:t>Тем не менее, в данной работе, на наш взгляд, периодическое употребление термина «страны третьего мира» уместно, поскольку оно исходит из названии направления TWAIL (подходы стран третьего мира к международному праву).</w:t>
      </w:r>
    </w:p>
    <w:p w14:paraId="7A9F2F37" w14:textId="764C8CF5" w:rsidR="00AD21FC" w:rsidRPr="00BA276C" w:rsidRDefault="00AD21FC" w:rsidP="00BA276C">
      <w:pPr>
        <w:pStyle w:val="a3"/>
        <w:spacing w:line="276" w:lineRule="auto"/>
        <w:jc w:val="both"/>
        <w:rPr>
          <w:rFonts w:asciiTheme="majorBidi" w:hAnsiTheme="majorBidi" w:cstheme="majorBidi"/>
        </w:rPr>
      </w:pPr>
    </w:p>
  </w:footnote>
  <w:footnote w:id="3">
    <w:p w14:paraId="1BE78CD4" w14:textId="77777777" w:rsidR="008205EE" w:rsidRPr="00A56E8B" w:rsidRDefault="008205EE" w:rsidP="00A56E8B">
      <w:pPr>
        <w:pStyle w:val="a3"/>
        <w:spacing w:line="276" w:lineRule="auto"/>
        <w:jc w:val="both"/>
        <w:rPr>
          <w:rFonts w:ascii="Times New Roman" w:hAnsi="Times New Roman" w:cs="Times New Roman"/>
          <w:lang w:val="en-US"/>
        </w:rPr>
      </w:pPr>
      <w:r w:rsidRPr="00A56E8B">
        <w:rPr>
          <w:rStyle w:val="a5"/>
          <w:rFonts w:ascii="Times New Roman" w:hAnsi="Times New Roman" w:cs="Times New Roman"/>
        </w:rPr>
        <w:footnoteRef/>
      </w:r>
      <w:r w:rsidRPr="00A56E8B">
        <w:rPr>
          <w:rFonts w:ascii="Times New Roman" w:hAnsi="Times New Roman" w:cs="Times New Roman"/>
          <w:lang w:val="en-US"/>
        </w:rPr>
        <w:t xml:space="preserve"> </w:t>
      </w:r>
      <w:proofErr w:type="spellStart"/>
      <w:r w:rsidRPr="00A56E8B">
        <w:rPr>
          <w:rFonts w:ascii="Times New Roman" w:hAnsi="Times New Roman" w:cs="Times New Roman"/>
          <w:lang w:val="en-US"/>
        </w:rPr>
        <w:t>Anghie</w:t>
      </w:r>
      <w:proofErr w:type="spellEnd"/>
      <w:r w:rsidR="007D3D7A" w:rsidRPr="00DF75E0">
        <w:rPr>
          <w:rFonts w:ascii="Times New Roman" w:hAnsi="Times New Roman" w:cs="Times New Roman"/>
          <w:lang w:val="en-US"/>
        </w:rPr>
        <w:t xml:space="preserve"> </w:t>
      </w:r>
      <w:r w:rsidR="007D3D7A">
        <w:rPr>
          <w:rFonts w:ascii="Times New Roman" w:hAnsi="Times New Roman" w:cs="Times New Roman"/>
          <w:lang w:val="en-US"/>
        </w:rPr>
        <w:t xml:space="preserve">A. </w:t>
      </w:r>
      <w:r w:rsidRPr="00A56E8B">
        <w:rPr>
          <w:rFonts w:ascii="Times New Roman" w:hAnsi="Times New Roman" w:cs="Times New Roman"/>
          <w:lang w:val="en-US"/>
        </w:rPr>
        <w:t xml:space="preserve">and </w:t>
      </w:r>
      <w:proofErr w:type="spellStart"/>
      <w:r w:rsidRPr="00A56E8B">
        <w:rPr>
          <w:rFonts w:ascii="Times New Roman" w:hAnsi="Times New Roman" w:cs="Times New Roman"/>
          <w:lang w:val="en-US"/>
        </w:rPr>
        <w:t>Chimni</w:t>
      </w:r>
      <w:proofErr w:type="spellEnd"/>
      <w:r w:rsidR="00D57737" w:rsidRPr="00D57737">
        <w:rPr>
          <w:rFonts w:ascii="Times New Roman" w:hAnsi="Times New Roman" w:cs="Times New Roman"/>
          <w:lang w:val="en-US"/>
        </w:rPr>
        <w:t xml:space="preserve"> </w:t>
      </w:r>
      <w:r w:rsidR="00D57737" w:rsidRPr="00A56E8B">
        <w:rPr>
          <w:rFonts w:ascii="Times New Roman" w:hAnsi="Times New Roman" w:cs="Times New Roman"/>
          <w:lang w:val="en-US"/>
        </w:rPr>
        <w:t>B.S.</w:t>
      </w:r>
      <w:r w:rsidRPr="00A56E8B">
        <w:rPr>
          <w:rFonts w:ascii="Times New Roman" w:hAnsi="Times New Roman" w:cs="Times New Roman"/>
          <w:lang w:val="en-US"/>
        </w:rPr>
        <w:t>, Third World Approaches to International Law and Individual Responsibility in Internal Conflicts - Chinese Journal of International Law, Vol. 2, No. 1, 2003, P.102.</w:t>
      </w:r>
    </w:p>
  </w:footnote>
  <w:footnote w:id="4">
    <w:p w14:paraId="1D126FEB" w14:textId="77777777" w:rsidR="008205EE" w:rsidRPr="004F52D5" w:rsidRDefault="008205EE" w:rsidP="00A56E8B">
      <w:pPr>
        <w:pStyle w:val="a3"/>
        <w:spacing w:line="276" w:lineRule="auto"/>
        <w:jc w:val="both"/>
        <w:rPr>
          <w:rFonts w:ascii="Times New Roman" w:hAnsi="Times New Roman" w:cs="Times New Roman"/>
          <w:lang w:val="en-US"/>
        </w:rPr>
      </w:pPr>
      <w:r w:rsidRPr="004F52D5">
        <w:rPr>
          <w:rStyle w:val="a5"/>
          <w:rFonts w:ascii="Times New Roman" w:hAnsi="Times New Roman" w:cs="Times New Roman"/>
        </w:rPr>
        <w:footnoteRef/>
      </w:r>
      <w:r w:rsidRPr="004F52D5">
        <w:rPr>
          <w:rFonts w:ascii="Times New Roman" w:hAnsi="Times New Roman" w:cs="Times New Roman"/>
          <w:lang w:val="en-US"/>
        </w:rPr>
        <w:t xml:space="preserve"> </w:t>
      </w:r>
      <w:r w:rsidRPr="004F52D5">
        <w:rPr>
          <w:rFonts w:ascii="Times New Roman" w:hAnsi="Times New Roman" w:cs="Times New Roman"/>
        </w:rPr>
        <w:t>Там</w:t>
      </w:r>
      <w:r w:rsidRPr="004F52D5">
        <w:rPr>
          <w:rFonts w:ascii="Times New Roman" w:hAnsi="Times New Roman" w:cs="Times New Roman"/>
          <w:lang w:val="en-US"/>
        </w:rPr>
        <w:t xml:space="preserve"> </w:t>
      </w:r>
      <w:r w:rsidRPr="004F52D5">
        <w:rPr>
          <w:rFonts w:ascii="Times New Roman" w:hAnsi="Times New Roman" w:cs="Times New Roman"/>
        </w:rPr>
        <w:t>же</w:t>
      </w:r>
      <w:r w:rsidRPr="008F12EA">
        <w:rPr>
          <w:rFonts w:ascii="Times New Roman" w:hAnsi="Times New Roman" w:cs="Times New Roman"/>
          <w:lang w:val="en-US"/>
        </w:rPr>
        <w:t xml:space="preserve">. </w:t>
      </w:r>
      <w:r>
        <w:rPr>
          <w:rFonts w:ascii="Times New Roman" w:hAnsi="Times New Roman" w:cs="Times New Roman"/>
          <w:lang w:val="en-US"/>
        </w:rPr>
        <w:t xml:space="preserve">PP. </w:t>
      </w:r>
      <w:r w:rsidRPr="004F52D5">
        <w:rPr>
          <w:rFonts w:ascii="Times New Roman" w:hAnsi="Times New Roman" w:cs="Times New Roman"/>
          <w:lang w:val="en-US"/>
        </w:rPr>
        <w:t>77-79</w:t>
      </w:r>
      <w:r w:rsidRPr="007313BF">
        <w:rPr>
          <w:rFonts w:ascii="Times New Roman" w:hAnsi="Times New Roman"/>
          <w:lang w:val="en-US"/>
        </w:rPr>
        <w:t>.</w:t>
      </w:r>
    </w:p>
  </w:footnote>
  <w:footnote w:id="5">
    <w:p w14:paraId="675C481C" w14:textId="77777777" w:rsidR="008205EE" w:rsidRPr="00A9023C" w:rsidRDefault="008205EE" w:rsidP="00A9023C">
      <w:pPr>
        <w:pStyle w:val="1"/>
        <w:spacing w:before="0"/>
        <w:rPr>
          <w:rFonts w:ascii="Times New Roman" w:eastAsia="Calibri" w:hAnsi="Times New Roman"/>
          <w:b w:val="0"/>
          <w:color w:val="auto"/>
          <w:sz w:val="20"/>
          <w:szCs w:val="20"/>
        </w:rPr>
      </w:pPr>
      <w:r w:rsidRPr="008F12EA">
        <w:rPr>
          <w:rStyle w:val="a5"/>
          <w:rFonts w:ascii="Times New Roman" w:hAnsi="Times New Roman"/>
          <w:color w:val="auto"/>
          <w:sz w:val="20"/>
          <w:szCs w:val="20"/>
        </w:rPr>
        <w:footnoteRef/>
      </w:r>
      <w:r w:rsidRPr="008F12EA">
        <w:rPr>
          <w:rFonts w:ascii="Times New Roman" w:hAnsi="Times New Roman"/>
          <w:color w:val="auto"/>
          <w:sz w:val="20"/>
          <w:szCs w:val="20"/>
          <w:lang w:val="en-US"/>
        </w:rPr>
        <w:t xml:space="preserve"> </w:t>
      </w:r>
      <w:proofErr w:type="spellStart"/>
      <w:r w:rsidRPr="008F12EA">
        <w:rPr>
          <w:rFonts w:ascii="Times New Roman" w:hAnsi="Times New Roman"/>
          <w:b w:val="0"/>
          <w:color w:val="auto"/>
          <w:sz w:val="20"/>
          <w:szCs w:val="20"/>
          <w:lang w:val="en-US"/>
        </w:rPr>
        <w:t>Eslava</w:t>
      </w:r>
      <w:proofErr w:type="spellEnd"/>
      <w:r w:rsidRPr="008F12EA">
        <w:rPr>
          <w:rFonts w:ascii="Times New Roman" w:hAnsi="Times New Roman"/>
          <w:b w:val="0"/>
          <w:color w:val="auto"/>
          <w:sz w:val="20"/>
          <w:szCs w:val="20"/>
          <w:lang w:val="en-US"/>
        </w:rPr>
        <w:t xml:space="preserve"> </w:t>
      </w:r>
      <w:r w:rsidR="00B31F52">
        <w:rPr>
          <w:rFonts w:ascii="Times New Roman" w:hAnsi="Times New Roman"/>
          <w:b w:val="0"/>
          <w:color w:val="auto"/>
          <w:sz w:val="20"/>
          <w:szCs w:val="20"/>
          <w:lang w:val="en-US"/>
        </w:rPr>
        <w:t>L,</w:t>
      </w:r>
      <w:r w:rsidRPr="008F12EA">
        <w:rPr>
          <w:rFonts w:ascii="Times New Roman" w:hAnsi="Times New Roman"/>
          <w:b w:val="0"/>
          <w:color w:val="auto"/>
          <w:sz w:val="20"/>
          <w:szCs w:val="20"/>
          <w:lang w:val="en-US"/>
        </w:rPr>
        <w:t xml:space="preserve">, </w:t>
      </w:r>
      <w:proofErr w:type="spellStart"/>
      <w:r w:rsidRPr="008F12EA">
        <w:rPr>
          <w:rFonts w:ascii="Times New Roman" w:hAnsi="Times New Roman"/>
          <w:b w:val="0"/>
          <w:color w:val="auto"/>
          <w:sz w:val="20"/>
          <w:szCs w:val="20"/>
          <w:lang w:val="en-US"/>
        </w:rPr>
        <w:t>Pahuja</w:t>
      </w:r>
      <w:proofErr w:type="spellEnd"/>
      <w:r w:rsidRPr="008F12EA">
        <w:rPr>
          <w:rFonts w:ascii="Times New Roman" w:hAnsi="Times New Roman"/>
          <w:b w:val="0"/>
          <w:color w:val="auto"/>
          <w:sz w:val="20"/>
          <w:szCs w:val="20"/>
          <w:lang w:val="en-US"/>
        </w:rPr>
        <w:t xml:space="preserve"> </w:t>
      </w:r>
      <w:r w:rsidR="00B31F52">
        <w:rPr>
          <w:rFonts w:ascii="Times New Roman" w:hAnsi="Times New Roman"/>
          <w:b w:val="0"/>
          <w:color w:val="auto"/>
          <w:sz w:val="20"/>
          <w:szCs w:val="20"/>
          <w:lang w:val="en-US"/>
        </w:rPr>
        <w:t>S.</w:t>
      </w:r>
      <w:r w:rsidRPr="008F12EA">
        <w:rPr>
          <w:rFonts w:ascii="Times New Roman" w:hAnsi="Times New Roman"/>
          <w:b w:val="0"/>
          <w:color w:val="auto"/>
          <w:sz w:val="20"/>
          <w:szCs w:val="20"/>
          <w:lang w:val="en-US"/>
        </w:rPr>
        <w:t xml:space="preserve">, Beyond the (Post) Colonial: TWAIL and the Everyday Life of International Law, </w:t>
      </w:r>
      <w:r w:rsidRPr="008F12EA">
        <w:rPr>
          <w:rFonts w:ascii="Times New Roman" w:eastAsia="Calibri" w:hAnsi="Times New Roman"/>
          <w:b w:val="0"/>
          <w:color w:val="auto"/>
          <w:sz w:val="20"/>
          <w:szCs w:val="20"/>
          <w:lang w:val="en-US"/>
        </w:rPr>
        <w:t>[</w:t>
      </w:r>
      <w:r w:rsidRPr="008F12EA">
        <w:rPr>
          <w:rFonts w:ascii="Times New Roman" w:eastAsia="Calibri" w:hAnsi="Times New Roman"/>
          <w:b w:val="0"/>
          <w:color w:val="auto"/>
          <w:sz w:val="20"/>
          <w:szCs w:val="20"/>
        </w:rPr>
        <w:t>Электронный</w:t>
      </w:r>
      <w:r w:rsidRPr="008F12EA">
        <w:rPr>
          <w:rFonts w:ascii="Times New Roman" w:eastAsia="Calibri" w:hAnsi="Times New Roman"/>
          <w:b w:val="0"/>
          <w:color w:val="auto"/>
          <w:sz w:val="20"/>
          <w:szCs w:val="20"/>
          <w:lang w:val="en-US"/>
        </w:rPr>
        <w:t xml:space="preserve"> </w:t>
      </w:r>
      <w:r w:rsidRPr="008F12EA">
        <w:rPr>
          <w:rFonts w:ascii="Times New Roman" w:eastAsia="Calibri" w:hAnsi="Times New Roman"/>
          <w:b w:val="0"/>
          <w:color w:val="auto"/>
          <w:sz w:val="20"/>
          <w:szCs w:val="20"/>
        </w:rPr>
        <w:t>ресурс</w:t>
      </w:r>
      <w:r w:rsidRPr="008F12EA">
        <w:rPr>
          <w:rFonts w:ascii="Times New Roman" w:eastAsia="Calibri" w:hAnsi="Times New Roman"/>
          <w:b w:val="0"/>
          <w:color w:val="auto"/>
          <w:sz w:val="20"/>
          <w:szCs w:val="20"/>
          <w:lang w:val="en-US"/>
        </w:rPr>
        <w:t xml:space="preserve">] // </w:t>
      </w:r>
      <w:r w:rsidRPr="008F12EA">
        <w:rPr>
          <w:rFonts w:ascii="Times New Roman" w:hAnsi="Times New Roman"/>
          <w:b w:val="0"/>
          <w:color w:val="auto"/>
          <w:sz w:val="20"/>
          <w:szCs w:val="20"/>
          <w:lang w:val="en-US"/>
        </w:rPr>
        <w:t>SSM</w:t>
      </w:r>
      <w:r w:rsidRPr="008F12EA">
        <w:rPr>
          <w:rFonts w:ascii="Times New Roman" w:eastAsia="Calibri" w:hAnsi="Times New Roman"/>
          <w:b w:val="0"/>
          <w:color w:val="auto"/>
          <w:sz w:val="20"/>
          <w:szCs w:val="20"/>
          <w:lang w:val="en-US"/>
        </w:rPr>
        <w:t>: [</w:t>
      </w:r>
      <w:r w:rsidRPr="008F12EA">
        <w:rPr>
          <w:rFonts w:ascii="Times New Roman" w:eastAsia="Calibri" w:hAnsi="Times New Roman"/>
          <w:b w:val="0"/>
          <w:color w:val="auto"/>
          <w:sz w:val="20"/>
          <w:szCs w:val="20"/>
        </w:rPr>
        <w:t>сайт</w:t>
      </w:r>
      <w:r w:rsidRPr="008F12EA">
        <w:rPr>
          <w:rFonts w:ascii="Times New Roman" w:eastAsia="Calibri" w:hAnsi="Times New Roman"/>
          <w:b w:val="0"/>
          <w:color w:val="auto"/>
          <w:sz w:val="20"/>
          <w:szCs w:val="20"/>
          <w:lang w:val="en-US"/>
        </w:rPr>
        <w:t>]. URL</w:t>
      </w:r>
      <w:r w:rsidRPr="008F12EA">
        <w:rPr>
          <w:rFonts w:ascii="Times New Roman" w:eastAsia="Calibri" w:hAnsi="Times New Roman"/>
          <w:b w:val="0"/>
          <w:color w:val="auto"/>
          <w:sz w:val="20"/>
          <w:szCs w:val="20"/>
        </w:rPr>
        <w:t>:</w:t>
      </w:r>
      <w:r w:rsidRPr="008F12EA">
        <w:rPr>
          <w:rFonts w:ascii="Times New Roman" w:hAnsi="Times New Roman"/>
          <w:b w:val="0"/>
          <w:color w:val="auto"/>
          <w:sz w:val="20"/>
          <w:szCs w:val="20"/>
        </w:rPr>
        <w:t xml:space="preserve">   </w:t>
      </w:r>
      <w:hyperlink r:id="rId1" w:history="1">
        <w:r w:rsidRPr="008F12EA">
          <w:rPr>
            <w:rStyle w:val="a6"/>
            <w:rFonts w:ascii="Times New Roman" w:hAnsi="Times New Roman"/>
            <w:b w:val="0"/>
            <w:color w:val="auto"/>
            <w:sz w:val="20"/>
            <w:szCs w:val="20"/>
            <w:lang w:val="en-US"/>
          </w:rPr>
          <w:t>https</w:t>
        </w:r>
        <w:r w:rsidRPr="008F12EA">
          <w:rPr>
            <w:rStyle w:val="a6"/>
            <w:rFonts w:ascii="Times New Roman" w:hAnsi="Times New Roman"/>
            <w:b w:val="0"/>
            <w:color w:val="auto"/>
            <w:sz w:val="20"/>
            <w:szCs w:val="20"/>
          </w:rPr>
          <w:t>://</w:t>
        </w:r>
        <w:proofErr w:type="spellStart"/>
        <w:r w:rsidRPr="008F12EA">
          <w:rPr>
            <w:rStyle w:val="a6"/>
            <w:rFonts w:ascii="Times New Roman" w:hAnsi="Times New Roman"/>
            <w:b w:val="0"/>
            <w:color w:val="auto"/>
            <w:sz w:val="20"/>
            <w:szCs w:val="20"/>
            <w:lang w:val="en-US"/>
          </w:rPr>
          <w:t>deliverypdf</w:t>
        </w:r>
        <w:proofErr w:type="spellEnd"/>
        <w:r w:rsidRPr="008F12EA">
          <w:rPr>
            <w:rStyle w:val="a6"/>
            <w:rFonts w:ascii="Times New Roman" w:hAnsi="Times New Roman"/>
            <w:b w:val="0"/>
            <w:color w:val="auto"/>
            <w:sz w:val="20"/>
            <w:szCs w:val="20"/>
          </w:rPr>
          <w:t>.</w:t>
        </w:r>
        <w:proofErr w:type="spellStart"/>
        <w:r w:rsidRPr="008F12EA">
          <w:rPr>
            <w:rStyle w:val="a6"/>
            <w:rFonts w:ascii="Times New Roman" w:hAnsi="Times New Roman"/>
            <w:b w:val="0"/>
            <w:color w:val="auto"/>
            <w:sz w:val="20"/>
            <w:szCs w:val="20"/>
            <w:lang w:val="en-US"/>
          </w:rPr>
          <w:t>ssrn</w:t>
        </w:r>
        <w:proofErr w:type="spellEnd"/>
        <w:r w:rsidRPr="008F12EA">
          <w:rPr>
            <w:rStyle w:val="a6"/>
            <w:rFonts w:ascii="Times New Roman" w:hAnsi="Times New Roman"/>
            <w:b w:val="0"/>
            <w:color w:val="auto"/>
            <w:sz w:val="20"/>
            <w:szCs w:val="20"/>
          </w:rPr>
          <w:t>.</w:t>
        </w:r>
        <w:r w:rsidRPr="008F12EA">
          <w:rPr>
            <w:rStyle w:val="a6"/>
            <w:rFonts w:ascii="Times New Roman" w:hAnsi="Times New Roman"/>
            <w:b w:val="0"/>
            <w:color w:val="auto"/>
            <w:sz w:val="20"/>
            <w:szCs w:val="20"/>
            <w:lang w:val="en-US"/>
          </w:rPr>
          <w:t>com</w:t>
        </w:r>
        <w:r w:rsidRPr="008F12EA">
          <w:rPr>
            <w:rStyle w:val="a6"/>
            <w:rFonts w:ascii="Times New Roman" w:hAnsi="Times New Roman"/>
            <w:b w:val="0"/>
            <w:color w:val="auto"/>
            <w:sz w:val="20"/>
            <w:szCs w:val="20"/>
          </w:rPr>
          <w:t>/</w:t>
        </w:r>
        <w:r w:rsidRPr="008F12EA">
          <w:rPr>
            <w:rStyle w:val="a6"/>
            <w:rFonts w:ascii="Times New Roman" w:hAnsi="Times New Roman"/>
            <w:b w:val="0"/>
            <w:color w:val="auto"/>
            <w:sz w:val="20"/>
            <w:szCs w:val="20"/>
            <w:lang w:val="en-US"/>
          </w:rPr>
          <w:t>delivery</w:t>
        </w:r>
        <w:r w:rsidRPr="008F12EA">
          <w:rPr>
            <w:rStyle w:val="a6"/>
            <w:rFonts w:ascii="Times New Roman" w:hAnsi="Times New Roman"/>
            <w:b w:val="0"/>
            <w:color w:val="auto"/>
            <w:sz w:val="20"/>
            <w:szCs w:val="20"/>
          </w:rPr>
          <w:t>.</w:t>
        </w:r>
        <w:r w:rsidRPr="008F12EA">
          <w:rPr>
            <w:rStyle w:val="a6"/>
            <w:rFonts w:ascii="Times New Roman" w:hAnsi="Times New Roman"/>
            <w:b w:val="0"/>
            <w:color w:val="auto"/>
            <w:sz w:val="20"/>
            <w:szCs w:val="20"/>
            <w:lang w:val="en-US"/>
          </w:rPr>
          <w:t>php</w:t>
        </w:r>
        <w:r w:rsidRPr="008F12EA">
          <w:rPr>
            <w:rStyle w:val="a6"/>
            <w:rFonts w:ascii="Times New Roman" w:hAnsi="Times New Roman"/>
            <w:b w:val="0"/>
            <w:color w:val="auto"/>
            <w:sz w:val="20"/>
            <w:szCs w:val="20"/>
          </w:rPr>
          <w:t>?</w:t>
        </w:r>
        <w:r w:rsidRPr="008F12EA">
          <w:rPr>
            <w:rStyle w:val="a6"/>
            <w:rFonts w:ascii="Times New Roman" w:hAnsi="Times New Roman"/>
            <w:b w:val="0"/>
            <w:color w:val="auto"/>
            <w:sz w:val="20"/>
            <w:szCs w:val="20"/>
            <w:lang w:val="en-US"/>
          </w:rPr>
          <w:t>ID</w:t>
        </w:r>
        <w:r w:rsidRPr="008F12EA">
          <w:rPr>
            <w:rStyle w:val="a6"/>
            <w:rFonts w:ascii="Times New Roman" w:hAnsi="Times New Roman"/>
            <w:b w:val="0"/>
            <w:color w:val="auto"/>
            <w:sz w:val="20"/>
            <w:szCs w:val="20"/>
          </w:rPr>
          <w:t>=256097088074027093115095074025017081116048056043070018004103102070072123118091073100062035127024024056008089066077030097118073019069008041042090127080067085115091067047042084008071093028066119081115065004084065066023070029025095015091107020099002078004&amp;</w:t>
        </w:r>
        <w:r w:rsidRPr="008F12EA">
          <w:rPr>
            <w:rStyle w:val="a6"/>
            <w:rFonts w:ascii="Times New Roman" w:hAnsi="Times New Roman"/>
            <w:b w:val="0"/>
            <w:color w:val="auto"/>
            <w:sz w:val="20"/>
            <w:szCs w:val="20"/>
            <w:lang w:val="en-US"/>
          </w:rPr>
          <w:t>EXT</w:t>
        </w:r>
        <w:r w:rsidRPr="008F12EA">
          <w:rPr>
            <w:rStyle w:val="a6"/>
            <w:rFonts w:ascii="Times New Roman" w:hAnsi="Times New Roman"/>
            <w:b w:val="0"/>
            <w:color w:val="auto"/>
            <w:sz w:val="20"/>
            <w:szCs w:val="20"/>
          </w:rPr>
          <w:t>=</w:t>
        </w:r>
        <w:r w:rsidRPr="008F12EA">
          <w:rPr>
            <w:rStyle w:val="a6"/>
            <w:rFonts w:ascii="Times New Roman" w:hAnsi="Times New Roman"/>
            <w:b w:val="0"/>
            <w:color w:val="auto"/>
            <w:sz w:val="20"/>
            <w:szCs w:val="20"/>
            <w:lang w:val="en-US"/>
          </w:rPr>
          <w:t>pdf</w:t>
        </w:r>
        <w:r w:rsidRPr="008F12EA">
          <w:rPr>
            <w:rStyle w:val="a6"/>
            <w:rFonts w:ascii="Times New Roman" w:hAnsi="Times New Roman"/>
            <w:b w:val="0"/>
            <w:color w:val="auto"/>
            <w:sz w:val="20"/>
            <w:szCs w:val="20"/>
          </w:rPr>
          <w:t>&amp;</w:t>
        </w:r>
        <w:r w:rsidRPr="008F12EA">
          <w:rPr>
            <w:rStyle w:val="a6"/>
            <w:rFonts w:ascii="Times New Roman" w:hAnsi="Times New Roman"/>
            <w:b w:val="0"/>
            <w:color w:val="auto"/>
            <w:sz w:val="20"/>
            <w:szCs w:val="20"/>
            <w:lang w:val="en-US"/>
          </w:rPr>
          <w:t>INDEX</w:t>
        </w:r>
        <w:r w:rsidRPr="008F12EA">
          <w:rPr>
            <w:rStyle w:val="a6"/>
            <w:rFonts w:ascii="Times New Roman" w:hAnsi="Times New Roman"/>
            <w:b w:val="0"/>
            <w:color w:val="auto"/>
            <w:sz w:val="20"/>
            <w:szCs w:val="20"/>
          </w:rPr>
          <w:t>=</w:t>
        </w:r>
        <w:r w:rsidRPr="008F12EA">
          <w:rPr>
            <w:rStyle w:val="a6"/>
            <w:rFonts w:ascii="Times New Roman" w:hAnsi="Times New Roman"/>
            <w:b w:val="0"/>
            <w:color w:val="auto"/>
            <w:sz w:val="20"/>
            <w:szCs w:val="20"/>
            <w:lang w:val="en-US"/>
          </w:rPr>
          <w:t>TRUE</w:t>
        </w:r>
      </w:hyperlink>
      <w:r w:rsidRPr="008F12EA">
        <w:rPr>
          <w:rFonts w:ascii="Times New Roman" w:hAnsi="Times New Roman"/>
          <w:b w:val="0"/>
          <w:color w:val="auto"/>
          <w:sz w:val="20"/>
          <w:szCs w:val="20"/>
        </w:rPr>
        <w:t xml:space="preserve">  </w:t>
      </w:r>
      <w:r w:rsidRPr="008F12EA">
        <w:rPr>
          <w:rFonts w:ascii="Times New Roman" w:eastAsia="Calibri" w:hAnsi="Times New Roman"/>
          <w:b w:val="0"/>
          <w:color w:val="auto"/>
          <w:sz w:val="20"/>
          <w:szCs w:val="20"/>
        </w:rPr>
        <w:t>(дата обращения: 03.11.22)</w:t>
      </w:r>
    </w:p>
  </w:footnote>
  <w:footnote w:id="6">
    <w:p w14:paraId="5A474DC9" w14:textId="77777777" w:rsidR="008205EE" w:rsidRPr="008F12EA" w:rsidRDefault="008205EE" w:rsidP="00A56E8B">
      <w:pPr>
        <w:autoSpaceDE w:val="0"/>
        <w:autoSpaceDN w:val="0"/>
        <w:adjustRightInd w:val="0"/>
        <w:rPr>
          <w:rFonts w:ascii="Times New Roman" w:hAnsi="Times New Roman"/>
          <w:sz w:val="20"/>
          <w:szCs w:val="20"/>
          <w:lang w:val="en-US"/>
        </w:rPr>
      </w:pPr>
      <w:r w:rsidRPr="008F12EA">
        <w:rPr>
          <w:rStyle w:val="a5"/>
          <w:rFonts w:ascii="Times New Roman" w:hAnsi="Times New Roman" w:cs="Times New Roman"/>
          <w:sz w:val="20"/>
          <w:szCs w:val="20"/>
        </w:rPr>
        <w:footnoteRef/>
      </w:r>
      <w:r w:rsidRPr="008F12EA">
        <w:rPr>
          <w:rFonts w:ascii="Times New Roman" w:hAnsi="Times New Roman" w:cs="Times New Roman"/>
          <w:sz w:val="20"/>
          <w:szCs w:val="20"/>
          <w:lang w:val="en-US"/>
        </w:rPr>
        <w:t xml:space="preserve"> </w:t>
      </w:r>
      <w:r w:rsidRPr="008F12EA">
        <w:rPr>
          <w:rFonts w:ascii="Times New Roman" w:hAnsi="Times New Roman"/>
          <w:sz w:val="20"/>
          <w:szCs w:val="20"/>
          <w:lang w:val="en-US"/>
        </w:rPr>
        <w:t>Beard</w:t>
      </w:r>
      <w:r w:rsidR="00213A96">
        <w:rPr>
          <w:rFonts w:ascii="Times New Roman" w:hAnsi="Times New Roman"/>
          <w:sz w:val="20"/>
          <w:szCs w:val="20"/>
          <w:lang w:val="en-US"/>
        </w:rPr>
        <w:t xml:space="preserve"> J.</w:t>
      </w:r>
      <w:r w:rsidRPr="008F12EA">
        <w:rPr>
          <w:rFonts w:ascii="Times New Roman" w:hAnsi="Times New Roman"/>
          <w:sz w:val="20"/>
          <w:szCs w:val="20"/>
          <w:lang w:val="en-US"/>
        </w:rPr>
        <w:t>, The Political Economy of Desire: International Law, Development and the Nation S</w:t>
      </w:r>
      <w:r>
        <w:rPr>
          <w:rFonts w:ascii="Times New Roman" w:hAnsi="Times New Roman"/>
          <w:sz w:val="20"/>
          <w:szCs w:val="20"/>
          <w:lang w:val="en-US"/>
        </w:rPr>
        <w:t>tate - New York /</w:t>
      </w:r>
      <w:proofErr w:type="spellStart"/>
      <w:r>
        <w:rPr>
          <w:rFonts w:ascii="Times New Roman" w:hAnsi="Times New Roman"/>
          <w:sz w:val="20"/>
          <w:szCs w:val="20"/>
          <w:lang w:val="en-US"/>
        </w:rPr>
        <w:t>Abingdo</w:t>
      </w:r>
      <w:proofErr w:type="spellEnd"/>
      <w:r>
        <w:rPr>
          <w:rFonts w:ascii="Times New Roman" w:hAnsi="Times New Roman"/>
          <w:sz w:val="20"/>
          <w:szCs w:val="20"/>
          <w:lang w:val="en-US"/>
        </w:rPr>
        <w:t>, 2007.</w:t>
      </w:r>
    </w:p>
    <w:p w14:paraId="7C7FFC45" w14:textId="77777777" w:rsidR="008205EE" w:rsidRPr="004F52D5" w:rsidRDefault="008205EE" w:rsidP="00A56E8B">
      <w:pPr>
        <w:pStyle w:val="a3"/>
        <w:spacing w:line="276" w:lineRule="auto"/>
        <w:jc w:val="both"/>
        <w:rPr>
          <w:rFonts w:ascii="Times New Roman" w:hAnsi="Times New Roman" w:cs="Times New Roman"/>
          <w:lang w:val="en-US"/>
        </w:rPr>
      </w:pPr>
    </w:p>
  </w:footnote>
  <w:footnote w:id="7">
    <w:p w14:paraId="54FDE49E" w14:textId="77777777" w:rsidR="008205EE" w:rsidRPr="00992EF7" w:rsidRDefault="008205EE" w:rsidP="00992EF7">
      <w:pPr>
        <w:pStyle w:val="a3"/>
        <w:spacing w:line="276" w:lineRule="auto"/>
        <w:jc w:val="both"/>
        <w:rPr>
          <w:rFonts w:ascii="Times New Roman" w:hAnsi="Times New Roman"/>
          <w:lang w:val="en-US"/>
        </w:rPr>
      </w:pPr>
      <w:r w:rsidRPr="004F52D5">
        <w:rPr>
          <w:rStyle w:val="a5"/>
          <w:rFonts w:ascii="Times New Roman" w:hAnsi="Times New Roman" w:cs="Times New Roman"/>
        </w:rPr>
        <w:footnoteRef/>
      </w:r>
      <w:r w:rsidRPr="004F52D5">
        <w:rPr>
          <w:rFonts w:ascii="Times New Roman" w:hAnsi="Times New Roman" w:cs="Times New Roman"/>
          <w:lang w:val="en-US"/>
        </w:rPr>
        <w:t xml:space="preserve"> </w:t>
      </w:r>
      <w:proofErr w:type="spellStart"/>
      <w:r w:rsidRPr="00383957">
        <w:rPr>
          <w:rFonts w:ascii="Times New Roman" w:hAnsi="Times New Roman"/>
          <w:bCs/>
          <w:lang w:val="en-US"/>
        </w:rPr>
        <w:t>Koskenniemi</w:t>
      </w:r>
      <w:proofErr w:type="spellEnd"/>
      <w:r w:rsidR="00213A96">
        <w:rPr>
          <w:rFonts w:ascii="Times New Roman" w:hAnsi="Times New Roman"/>
          <w:bCs/>
          <w:lang w:val="en-US"/>
        </w:rPr>
        <w:t xml:space="preserve"> M.</w:t>
      </w:r>
      <w:r w:rsidRPr="00383957">
        <w:rPr>
          <w:rFonts w:ascii="Times New Roman" w:hAnsi="Times New Roman"/>
          <w:lang w:val="en-US"/>
        </w:rPr>
        <w:t xml:space="preserve">, Histories of International Law: Dealing with Eurocentrism, Journal of the MaxPlanck-Institute for European Legal History – </w:t>
      </w:r>
      <w:proofErr w:type="spellStart"/>
      <w:r w:rsidRPr="00383957">
        <w:rPr>
          <w:rFonts w:ascii="Times New Roman" w:hAnsi="Times New Roman"/>
          <w:lang w:val="en-US"/>
        </w:rPr>
        <w:t>Zeitschrift</w:t>
      </w:r>
      <w:proofErr w:type="spellEnd"/>
      <w:r w:rsidRPr="00383957">
        <w:rPr>
          <w:rFonts w:ascii="Times New Roman" w:hAnsi="Times New Roman"/>
          <w:lang w:val="en-US"/>
        </w:rPr>
        <w:t xml:space="preserve"> des </w:t>
      </w:r>
      <w:proofErr w:type="spellStart"/>
      <w:r w:rsidRPr="00383957">
        <w:rPr>
          <w:rFonts w:ascii="Times New Roman" w:hAnsi="Times New Roman"/>
          <w:lang w:val="en-US"/>
        </w:rPr>
        <w:t>Max-Planck-Instituts</w:t>
      </w:r>
      <w:proofErr w:type="spellEnd"/>
      <w:r w:rsidRPr="00383957">
        <w:rPr>
          <w:rFonts w:ascii="Times New Roman" w:hAnsi="Times New Roman"/>
          <w:lang w:val="en-US"/>
        </w:rPr>
        <w:t xml:space="preserve"> </w:t>
      </w:r>
      <w:proofErr w:type="spellStart"/>
      <w:r w:rsidRPr="00383957">
        <w:rPr>
          <w:rFonts w:ascii="Times New Roman" w:hAnsi="Times New Roman"/>
          <w:lang w:val="en-US"/>
        </w:rPr>
        <w:t>für</w:t>
      </w:r>
      <w:proofErr w:type="spellEnd"/>
      <w:r w:rsidRPr="00383957">
        <w:rPr>
          <w:rFonts w:ascii="Times New Roman" w:hAnsi="Times New Roman"/>
          <w:lang w:val="en-US"/>
        </w:rPr>
        <w:t xml:space="preserve"> </w:t>
      </w:r>
      <w:proofErr w:type="spellStart"/>
      <w:r w:rsidRPr="00383957">
        <w:rPr>
          <w:rFonts w:ascii="Times New Roman" w:hAnsi="Times New Roman"/>
          <w:lang w:val="en-US"/>
        </w:rPr>
        <w:t>europäische</w:t>
      </w:r>
      <w:proofErr w:type="spellEnd"/>
      <w:r w:rsidRPr="00383957">
        <w:rPr>
          <w:rFonts w:ascii="Times New Roman" w:hAnsi="Times New Roman"/>
          <w:lang w:val="en-US"/>
        </w:rPr>
        <w:t xml:space="preserve"> </w:t>
      </w:r>
      <w:proofErr w:type="spellStart"/>
      <w:r w:rsidRPr="00383957">
        <w:rPr>
          <w:rFonts w:ascii="Times New Roman" w:hAnsi="Times New Roman"/>
          <w:lang w:val="en-US"/>
        </w:rPr>
        <w:t>Rechtsgeschichte</w:t>
      </w:r>
      <w:proofErr w:type="spellEnd"/>
      <w:r w:rsidRPr="00383957">
        <w:rPr>
          <w:rFonts w:ascii="Times New Roman" w:hAnsi="Times New Roman"/>
          <w:lang w:val="en-US"/>
        </w:rPr>
        <w:t>,</w:t>
      </w:r>
      <w:r>
        <w:rPr>
          <w:rFonts w:ascii="Times New Roman" w:hAnsi="Times New Roman"/>
          <w:lang w:val="en-US"/>
        </w:rPr>
        <w:t xml:space="preserve"> No. 19, 2011,</w:t>
      </w:r>
      <w:r w:rsidRPr="00383957">
        <w:rPr>
          <w:rFonts w:ascii="Times New Roman" w:hAnsi="Times New Roman"/>
          <w:lang w:val="en-US"/>
        </w:rPr>
        <w:t xml:space="preserve"> </w:t>
      </w:r>
      <w:r>
        <w:rPr>
          <w:rFonts w:ascii="Times New Roman" w:hAnsi="Times New Roman" w:cs="Times New Roman"/>
          <w:lang w:val="en-US"/>
        </w:rPr>
        <w:t>P</w:t>
      </w:r>
      <w:r w:rsidRPr="00DF75E0">
        <w:rPr>
          <w:rFonts w:ascii="Times New Roman" w:hAnsi="Times New Roman" w:cs="Times New Roman"/>
          <w:lang w:val="en-US"/>
        </w:rPr>
        <w:t xml:space="preserve">. 152, </w:t>
      </w:r>
      <w:r>
        <w:rPr>
          <w:rFonts w:ascii="Times New Roman" w:hAnsi="Times New Roman" w:cs="Times New Roman"/>
          <w:lang w:val="en-US"/>
        </w:rPr>
        <w:t>P</w:t>
      </w:r>
      <w:r w:rsidRPr="00DF75E0">
        <w:rPr>
          <w:rFonts w:ascii="Times New Roman" w:hAnsi="Times New Roman" w:cs="Times New Roman"/>
          <w:lang w:val="en-US"/>
        </w:rPr>
        <w:t>. 155</w:t>
      </w:r>
      <w:r w:rsidRPr="00DF75E0">
        <w:rPr>
          <w:rFonts w:ascii="Times New Roman" w:hAnsi="Times New Roman"/>
          <w:lang w:val="en-US"/>
        </w:rPr>
        <w:t>.</w:t>
      </w:r>
    </w:p>
  </w:footnote>
  <w:footnote w:id="8">
    <w:p w14:paraId="2B385D7D" w14:textId="77777777" w:rsidR="008205EE" w:rsidRPr="00DF75E0" w:rsidRDefault="008205EE" w:rsidP="00992EF7">
      <w:pPr>
        <w:pStyle w:val="a3"/>
        <w:spacing w:line="276" w:lineRule="auto"/>
        <w:jc w:val="both"/>
        <w:rPr>
          <w:lang w:val="en-US"/>
        </w:rPr>
      </w:pPr>
      <w:r w:rsidRPr="004F52D5">
        <w:rPr>
          <w:rStyle w:val="a5"/>
          <w:rFonts w:ascii="Times New Roman" w:hAnsi="Times New Roman" w:cs="Times New Roman"/>
        </w:rPr>
        <w:footnoteRef/>
      </w:r>
      <w:r w:rsidRPr="00DF75E0">
        <w:rPr>
          <w:rFonts w:ascii="Times New Roman" w:hAnsi="Times New Roman" w:cs="Times New Roman"/>
          <w:lang w:val="en-US"/>
        </w:rPr>
        <w:t xml:space="preserve"> </w:t>
      </w:r>
      <w:r w:rsidRPr="004F52D5">
        <w:rPr>
          <w:rFonts w:ascii="Times New Roman" w:hAnsi="Times New Roman" w:cs="Times New Roman"/>
        </w:rPr>
        <w:t>Там</w:t>
      </w:r>
      <w:r w:rsidRPr="00DF75E0">
        <w:rPr>
          <w:rFonts w:ascii="Times New Roman" w:hAnsi="Times New Roman" w:cs="Times New Roman"/>
          <w:lang w:val="en-US"/>
        </w:rPr>
        <w:t xml:space="preserve"> </w:t>
      </w:r>
      <w:r w:rsidRPr="004F52D5">
        <w:rPr>
          <w:rFonts w:ascii="Times New Roman" w:hAnsi="Times New Roman" w:cs="Times New Roman"/>
        </w:rPr>
        <w:t>же</w:t>
      </w:r>
      <w:r w:rsidRPr="00DF75E0">
        <w:rPr>
          <w:rFonts w:ascii="Times New Roman" w:hAnsi="Times New Roman" w:cs="Times New Roman"/>
          <w:lang w:val="en-US"/>
        </w:rPr>
        <w:t>.</w:t>
      </w:r>
    </w:p>
  </w:footnote>
  <w:footnote w:id="9">
    <w:p w14:paraId="2C6740F4" w14:textId="77777777" w:rsidR="008205EE" w:rsidRPr="00DF75E0" w:rsidRDefault="008205EE" w:rsidP="00992EF7">
      <w:pPr>
        <w:pStyle w:val="a3"/>
        <w:spacing w:line="276" w:lineRule="auto"/>
        <w:jc w:val="both"/>
        <w:rPr>
          <w:rFonts w:ascii="Times New Roman" w:hAnsi="Times New Roman" w:cs="Times New Roman"/>
          <w:lang w:val="en-US"/>
        </w:rPr>
      </w:pPr>
      <w:r>
        <w:rPr>
          <w:rStyle w:val="a5"/>
        </w:rPr>
        <w:footnoteRef/>
      </w:r>
      <w:r w:rsidRPr="00DF75E0">
        <w:rPr>
          <w:lang w:val="en-US"/>
        </w:rPr>
        <w:t xml:space="preserve"> </w:t>
      </w:r>
      <w:r w:rsidRPr="00343732">
        <w:rPr>
          <w:rFonts w:ascii="Times New Roman" w:hAnsi="Times New Roman" w:cs="Times New Roman"/>
        </w:rPr>
        <w:t>Там</w:t>
      </w:r>
      <w:r w:rsidRPr="00DF75E0">
        <w:rPr>
          <w:rFonts w:ascii="Times New Roman" w:hAnsi="Times New Roman" w:cs="Times New Roman"/>
          <w:lang w:val="en-US"/>
        </w:rPr>
        <w:t xml:space="preserve"> </w:t>
      </w:r>
      <w:r w:rsidRPr="00343732">
        <w:rPr>
          <w:rFonts w:ascii="Times New Roman" w:hAnsi="Times New Roman" w:cs="Times New Roman"/>
        </w:rPr>
        <w:t>же</w:t>
      </w:r>
      <w:r w:rsidRPr="00DF75E0">
        <w:rPr>
          <w:rFonts w:ascii="Times New Roman" w:hAnsi="Times New Roman" w:cs="Times New Roman"/>
          <w:lang w:val="en-US"/>
        </w:rPr>
        <w:t>.</w:t>
      </w:r>
    </w:p>
  </w:footnote>
  <w:footnote w:id="10">
    <w:p w14:paraId="1033A17E" w14:textId="77777777" w:rsidR="008205EE" w:rsidRPr="00343732" w:rsidRDefault="008205EE" w:rsidP="00992EF7">
      <w:pPr>
        <w:pStyle w:val="a3"/>
        <w:spacing w:line="276" w:lineRule="auto"/>
        <w:jc w:val="both"/>
        <w:rPr>
          <w:rFonts w:ascii="Times New Roman" w:hAnsi="Times New Roman" w:cs="Times New Roman"/>
          <w:lang w:val="en-US"/>
        </w:rPr>
      </w:pPr>
      <w:r w:rsidRPr="00343732">
        <w:rPr>
          <w:rStyle w:val="a5"/>
          <w:rFonts w:ascii="Times New Roman" w:hAnsi="Times New Roman" w:cs="Times New Roman"/>
        </w:rPr>
        <w:footnoteRef/>
      </w:r>
      <w:r w:rsidRPr="00343732">
        <w:rPr>
          <w:rFonts w:ascii="Times New Roman" w:hAnsi="Times New Roman" w:cs="Times New Roman"/>
          <w:lang w:val="en-US"/>
        </w:rPr>
        <w:t xml:space="preserve"> </w:t>
      </w:r>
      <w:proofErr w:type="spellStart"/>
      <w:r w:rsidRPr="00383957">
        <w:rPr>
          <w:rFonts w:ascii="Times New Roman" w:hAnsi="Times New Roman" w:cs="Times New Roman"/>
          <w:lang w:val="en-US"/>
        </w:rPr>
        <w:t>Mutua</w:t>
      </w:r>
      <w:proofErr w:type="spellEnd"/>
      <w:r w:rsidR="00213A96">
        <w:rPr>
          <w:rFonts w:ascii="Times New Roman" w:hAnsi="Times New Roman" w:cs="Times New Roman"/>
          <w:lang w:val="en-US"/>
        </w:rPr>
        <w:t xml:space="preserve"> M.</w:t>
      </w:r>
      <w:r w:rsidRPr="00383957">
        <w:rPr>
          <w:rFonts w:ascii="Times New Roman" w:hAnsi="Times New Roman" w:cs="Times New Roman"/>
          <w:lang w:val="en-US"/>
        </w:rPr>
        <w:t xml:space="preserve">, What is TWAIL? - American Society of International Law, </w:t>
      </w:r>
      <w:r>
        <w:rPr>
          <w:rFonts w:ascii="Times New Roman" w:hAnsi="Times New Roman" w:cs="Times New Roman"/>
          <w:lang w:val="en-US"/>
        </w:rPr>
        <w:t>2000, P. 31</w:t>
      </w:r>
      <w:r w:rsidRPr="00383957">
        <w:rPr>
          <w:rFonts w:ascii="Times New Roman" w:hAnsi="Times New Roman" w:cs="Times New Roman"/>
          <w:lang w:val="en-US"/>
        </w:rPr>
        <w:t>.</w:t>
      </w:r>
    </w:p>
  </w:footnote>
  <w:footnote w:id="11">
    <w:p w14:paraId="27C711E0" w14:textId="77777777" w:rsidR="008205EE" w:rsidRPr="008101BC" w:rsidRDefault="008205EE" w:rsidP="00A56E8B">
      <w:pPr>
        <w:pStyle w:val="a3"/>
        <w:spacing w:line="276" w:lineRule="auto"/>
        <w:jc w:val="both"/>
        <w:rPr>
          <w:rFonts w:ascii="Times New Roman" w:hAnsi="Times New Roman" w:cs="Times New Roman"/>
          <w:lang w:val="en-US"/>
        </w:rPr>
      </w:pPr>
      <w:r w:rsidRPr="00343732">
        <w:rPr>
          <w:rStyle w:val="a5"/>
          <w:rFonts w:ascii="Times New Roman" w:hAnsi="Times New Roman" w:cs="Times New Roman"/>
        </w:rPr>
        <w:footnoteRef/>
      </w:r>
      <w:r w:rsidRPr="00343732">
        <w:rPr>
          <w:rFonts w:ascii="Times New Roman" w:hAnsi="Times New Roman" w:cs="Times New Roman"/>
          <w:lang w:val="en-US"/>
        </w:rPr>
        <w:t xml:space="preserve"> </w:t>
      </w:r>
      <w:proofErr w:type="spellStart"/>
      <w:r w:rsidRPr="008101BC">
        <w:rPr>
          <w:rFonts w:ascii="Times New Roman" w:hAnsi="Times New Roman"/>
          <w:lang w:val="en-US"/>
        </w:rPr>
        <w:t>Okafor</w:t>
      </w:r>
      <w:proofErr w:type="spellEnd"/>
      <w:r w:rsidR="00D57737">
        <w:rPr>
          <w:rFonts w:ascii="Times New Roman" w:hAnsi="Times New Roman"/>
          <w:lang w:val="en-US"/>
        </w:rPr>
        <w:t xml:space="preserve"> O.</w:t>
      </w:r>
      <w:r w:rsidRPr="008101BC">
        <w:rPr>
          <w:rFonts w:ascii="Times New Roman" w:hAnsi="Times New Roman"/>
          <w:lang w:val="en-US"/>
        </w:rPr>
        <w:t xml:space="preserve">, Critical Third World Approaches to International Law (TWAIL): Theory, Methodology, or Both? -  International Community Law Review 10, 2008, </w:t>
      </w:r>
      <w:r>
        <w:rPr>
          <w:rFonts w:ascii="Times New Roman" w:hAnsi="Times New Roman"/>
          <w:lang w:val="en-US"/>
        </w:rPr>
        <w:t xml:space="preserve">P. </w:t>
      </w:r>
      <w:r w:rsidRPr="008101BC">
        <w:rPr>
          <w:rFonts w:ascii="Times New Roman" w:hAnsi="Times New Roman" w:cs="Times New Roman"/>
          <w:lang w:val="en-US"/>
        </w:rPr>
        <w:t>378</w:t>
      </w:r>
      <w:r w:rsidRPr="008101BC">
        <w:rPr>
          <w:rFonts w:ascii="Times New Roman" w:hAnsi="Times New Roman"/>
          <w:lang w:val="en-US"/>
        </w:rPr>
        <w:t>.</w:t>
      </w:r>
    </w:p>
  </w:footnote>
  <w:footnote w:id="12">
    <w:p w14:paraId="1B059392" w14:textId="77777777" w:rsidR="008205EE" w:rsidRPr="008101BC" w:rsidRDefault="008205EE" w:rsidP="00A56E8B">
      <w:pPr>
        <w:pStyle w:val="a3"/>
        <w:spacing w:line="276" w:lineRule="auto"/>
        <w:jc w:val="both"/>
        <w:rPr>
          <w:rFonts w:ascii="Times New Roman" w:hAnsi="Times New Roman" w:cs="Times New Roman"/>
          <w:lang w:val="en-US"/>
        </w:rPr>
      </w:pPr>
      <w:r w:rsidRPr="00343732">
        <w:rPr>
          <w:rStyle w:val="a5"/>
          <w:rFonts w:ascii="Times New Roman" w:hAnsi="Times New Roman" w:cs="Times New Roman"/>
        </w:rPr>
        <w:footnoteRef/>
      </w:r>
      <w:r w:rsidRPr="00343732">
        <w:rPr>
          <w:rFonts w:ascii="Times New Roman" w:hAnsi="Times New Roman" w:cs="Times New Roman"/>
          <w:lang w:val="en-US"/>
        </w:rPr>
        <w:t xml:space="preserve"> </w:t>
      </w:r>
      <w:proofErr w:type="spellStart"/>
      <w:r w:rsidRPr="008101BC">
        <w:rPr>
          <w:rFonts w:ascii="Times New Roman" w:hAnsi="Times New Roman"/>
          <w:lang w:val="en-US"/>
        </w:rPr>
        <w:t>Anghie</w:t>
      </w:r>
      <w:proofErr w:type="spellEnd"/>
      <w:r w:rsidR="00871EE1">
        <w:rPr>
          <w:rFonts w:ascii="Times New Roman" w:hAnsi="Times New Roman"/>
          <w:lang w:val="en-US"/>
        </w:rPr>
        <w:t xml:space="preserve"> A.</w:t>
      </w:r>
      <w:r w:rsidRPr="008101BC">
        <w:rPr>
          <w:rFonts w:ascii="Times New Roman" w:hAnsi="Times New Roman"/>
          <w:lang w:val="en-US"/>
        </w:rPr>
        <w:t xml:space="preserve">and </w:t>
      </w:r>
      <w:proofErr w:type="spellStart"/>
      <w:r w:rsidRPr="008101BC">
        <w:rPr>
          <w:rFonts w:ascii="Times New Roman" w:hAnsi="Times New Roman"/>
          <w:lang w:val="en-US"/>
        </w:rPr>
        <w:t>Chimni</w:t>
      </w:r>
      <w:proofErr w:type="spellEnd"/>
      <w:r w:rsidR="00871EE1" w:rsidRPr="00871EE1">
        <w:rPr>
          <w:rFonts w:ascii="Times New Roman" w:hAnsi="Times New Roman"/>
          <w:lang w:val="en-US"/>
        </w:rPr>
        <w:t xml:space="preserve"> </w:t>
      </w:r>
      <w:r w:rsidR="00871EE1" w:rsidRPr="008101BC">
        <w:rPr>
          <w:rFonts w:ascii="Times New Roman" w:hAnsi="Times New Roman"/>
          <w:lang w:val="en-US"/>
        </w:rPr>
        <w:t>B.S.</w:t>
      </w:r>
      <w:r w:rsidRPr="008101BC">
        <w:rPr>
          <w:rFonts w:ascii="Times New Roman" w:hAnsi="Times New Roman"/>
          <w:lang w:val="en-US"/>
        </w:rPr>
        <w:t xml:space="preserve">, Third World Approaches to International Law and Individual Responsibility in Internal Conflicts - Chinese Journal of International Law, Vol. 2, No. 1, 2003, </w:t>
      </w:r>
      <w:r>
        <w:rPr>
          <w:rFonts w:ascii="Times New Roman" w:hAnsi="Times New Roman"/>
          <w:lang w:val="en-US"/>
        </w:rPr>
        <w:t xml:space="preserve">P. </w:t>
      </w:r>
      <w:r w:rsidRPr="008101BC">
        <w:rPr>
          <w:rFonts w:ascii="Times New Roman" w:hAnsi="Times New Roman" w:cs="Times New Roman"/>
          <w:lang w:val="en-US"/>
        </w:rPr>
        <w:t>79</w:t>
      </w:r>
      <w:r w:rsidRPr="008101BC">
        <w:rPr>
          <w:rFonts w:ascii="Times New Roman" w:hAnsi="Times New Roman"/>
          <w:lang w:val="en-US"/>
        </w:rPr>
        <w:t>.</w:t>
      </w:r>
    </w:p>
  </w:footnote>
  <w:footnote w:id="13">
    <w:p w14:paraId="3FFB0FAC" w14:textId="77777777" w:rsidR="008205EE" w:rsidRPr="008101BC" w:rsidRDefault="008205EE" w:rsidP="00A56E8B">
      <w:pPr>
        <w:pStyle w:val="a3"/>
        <w:spacing w:line="276" w:lineRule="auto"/>
        <w:jc w:val="both"/>
        <w:rPr>
          <w:rFonts w:ascii="Times New Roman" w:hAnsi="Times New Roman" w:cs="Times New Roman"/>
          <w:lang w:val="en-US"/>
        </w:rPr>
      </w:pPr>
      <w:r w:rsidRPr="00343732">
        <w:rPr>
          <w:rStyle w:val="a5"/>
          <w:rFonts w:ascii="Times New Roman" w:hAnsi="Times New Roman" w:cs="Times New Roman"/>
        </w:rPr>
        <w:footnoteRef/>
      </w:r>
      <w:r w:rsidRPr="00343732">
        <w:rPr>
          <w:rFonts w:ascii="Times New Roman" w:hAnsi="Times New Roman" w:cs="Times New Roman"/>
          <w:lang w:val="en-US"/>
        </w:rPr>
        <w:t xml:space="preserve"> </w:t>
      </w:r>
      <w:proofErr w:type="spellStart"/>
      <w:r w:rsidRPr="008101BC">
        <w:rPr>
          <w:rFonts w:ascii="Times New Roman" w:hAnsi="Times New Roman" w:cs="Times New Roman"/>
          <w:lang w:val="en-US"/>
        </w:rPr>
        <w:t>Sunter</w:t>
      </w:r>
      <w:proofErr w:type="spellEnd"/>
      <w:r w:rsidRPr="008101BC">
        <w:rPr>
          <w:rFonts w:ascii="Times New Roman" w:hAnsi="Times New Roman" w:cs="Times New Roman"/>
          <w:lang w:val="en-US"/>
        </w:rPr>
        <w:t xml:space="preserve"> A., TWAIL as Naturalized Epistemological Inquiry - Can. J. L. &amp; </w:t>
      </w:r>
      <w:r w:rsidRPr="008101BC">
        <w:rPr>
          <w:rStyle w:val="current"/>
          <w:rFonts w:ascii="Times New Roman" w:hAnsi="Times New Roman" w:cs="Times New Roman"/>
          <w:lang w:val="en-US"/>
        </w:rPr>
        <w:t>Jurisprudence,</w:t>
      </w:r>
      <w:r w:rsidRPr="008101BC">
        <w:rPr>
          <w:rFonts w:ascii="Times New Roman" w:hAnsi="Times New Roman" w:cs="Times New Roman"/>
          <w:lang w:val="en-US"/>
        </w:rPr>
        <w:t xml:space="preserve"> 2007, </w:t>
      </w:r>
      <w:r>
        <w:rPr>
          <w:rFonts w:ascii="Times New Roman" w:hAnsi="Times New Roman" w:cs="Times New Roman"/>
          <w:lang w:val="en-US"/>
        </w:rPr>
        <w:t xml:space="preserve">P. </w:t>
      </w:r>
      <w:r w:rsidRPr="008101BC">
        <w:rPr>
          <w:rFonts w:ascii="Times New Roman" w:hAnsi="Times New Roman" w:cs="Times New Roman"/>
          <w:lang w:val="en-US"/>
        </w:rPr>
        <w:t>476.</w:t>
      </w:r>
    </w:p>
  </w:footnote>
  <w:footnote w:id="14">
    <w:p w14:paraId="1D9505D7" w14:textId="77777777" w:rsidR="008205EE" w:rsidRPr="008101BC" w:rsidRDefault="008205EE" w:rsidP="00A56E8B">
      <w:pPr>
        <w:pStyle w:val="a3"/>
        <w:spacing w:line="276" w:lineRule="auto"/>
        <w:jc w:val="both"/>
        <w:rPr>
          <w:rFonts w:ascii="Times New Roman" w:hAnsi="Times New Roman" w:cs="Times New Roman"/>
          <w:lang w:val="en-US"/>
        </w:rPr>
      </w:pPr>
      <w:r w:rsidRPr="00343732">
        <w:rPr>
          <w:rStyle w:val="a5"/>
          <w:rFonts w:ascii="Times New Roman" w:hAnsi="Times New Roman" w:cs="Times New Roman"/>
        </w:rPr>
        <w:footnoteRef/>
      </w:r>
      <w:r w:rsidRPr="00343732">
        <w:rPr>
          <w:rFonts w:ascii="Times New Roman" w:hAnsi="Times New Roman" w:cs="Times New Roman"/>
          <w:lang w:val="en-US"/>
        </w:rPr>
        <w:t xml:space="preserve"> </w:t>
      </w:r>
      <w:proofErr w:type="spellStart"/>
      <w:r w:rsidRPr="008101BC">
        <w:rPr>
          <w:rFonts w:ascii="Times New Roman" w:hAnsi="Times New Roman"/>
          <w:lang w:val="en-US"/>
        </w:rPr>
        <w:t>Anghie</w:t>
      </w:r>
      <w:proofErr w:type="spellEnd"/>
      <w:r w:rsidR="00871EE1">
        <w:rPr>
          <w:rFonts w:ascii="Times New Roman" w:hAnsi="Times New Roman"/>
          <w:lang w:val="en-US"/>
        </w:rPr>
        <w:t xml:space="preserve"> A.</w:t>
      </w:r>
      <w:r w:rsidRPr="008101BC">
        <w:rPr>
          <w:rFonts w:ascii="Times New Roman" w:hAnsi="Times New Roman"/>
          <w:lang w:val="en-US"/>
        </w:rPr>
        <w:t xml:space="preserve">, Imperialism, Sovereignty and the Making of International Law -  Cambridge University Press, 2004, </w:t>
      </w:r>
      <w:r w:rsidRPr="008101BC">
        <w:rPr>
          <w:rFonts w:ascii="Times New Roman" w:hAnsi="Times New Roman" w:cs="Times New Roman"/>
        </w:rPr>
        <w:t>предисловие</w:t>
      </w:r>
      <w:r w:rsidRPr="008101BC">
        <w:rPr>
          <w:rFonts w:ascii="Times New Roman" w:hAnsi="Times New Roman" w:cs="Times New Roman"/>
          <w:lang w:val="en-US"/>
        </w:rPr>
        <w:t xml:space="preserve">; </w:t>
      </w:r>
      <w:proofErr w:type="spellStart"/>
      <w:r w:rsidRPr="008101BC">
        <w:rPr>
          <w:rFonts w:ascii="Times New Roman" w:hAnsi="Times New Roman"/>
          <w:lang w:val="en-US"/>
        </w:rPr>
        <w:t>Gathii</w:t>
      </w:r>
      <w:proofErr w:type="spellEnd"/>
      <w:r w:rsidR="00CC58DC">
        <w:rPr>
          <w:rFonts w:ascii="Times New Roman" w:hAnsi="Times New Roman"/>
          <w:lang w:val="en-US"/>
        </w:rPr>
        <w:t xml:space="preserve"> J.</w:t>
      </w:r>
      <w:r w:rsidRPr="008101BC">
        <w:rPr>
          <w:rFonts w:ascii="Times New Roman" w:hAnsi="Times New Roman"/>
          <w:lang w:val="en-US"/>
        </w:rPr>
        <w:t>, TWAIL: A Brief History of its Origins, its Decentralized Network, and a Tentative Bibliography-  Trade L. &amp; Dev. 26, 2011,</w:t>
      </w:r>
      <w:r w:rsidRPr="008101BC">
        <w:rPr>
          <w:rFonts w:ascii="Times New Roman" w:hAnsi="Times New Roman" w:cs="Times New Roman"/>
          <w:lang w:val="en-US"/>
        </w:rPr>
        <w:t xml:space="preserve"> </w:t>
      </w:r>
      <w:r>
        <w:rPr>
          <w:rFonts w:ascii="Times New Roman" w:hAnsi="Times New Roman" w:cs="Times New Roman"/>
          <w:lang w:val="en-US"/>
        </w:rPr>
        <w:t xml:space="preserve">P. </w:t>
      </w:r>
      <w:r w:rsidRPr="008101BC">
        <w:rPr>
          <w:rFonts w:ascii="Times New Roman" w:hAnsi="Times New Roman" w:cs="Times New Roman"/>
          <w:lang w:val="en-US"/>
        </w:rPr>
        <w:t>34;</w:t>
      </w:r>
      <w:r w:rsidRPr="008101BC">
        <w:rPr>
          <w:rFonts w:ascii="Times New Roman" w:hAnsi="Times New Roman" w:cs="Times New Roman"/>
          <w:color w:val="00B050"/>
          <w:sz w:val="24"/>
          <w:szCs w:val="24"/>
          <w:lang w:val="en-US"/>
        </w:rPr>
        <w:t xml:space="preserve"> </w:t>
      </w:r>
      <w:proofErr w:type="spellStart"/>
      <w:r w:rsidRPr="008101BC">
        <w:rPr>
          <w:rFonts w:ascii="Times New Roman" w:hAnsi="Times New Roman" w:cs="Times New Roman"/>
          <w:lang w:val="en-US"/>
        </w:rPr>
        <w:t>Mutua</w:t>
      </w:r>
      <w:proofErr w:type="spellEnd"/>
      <w:r w:rsidR="00CC58DC">
        <w:rPr>
          <w:rFonts w:ascii="Times New Roman" w:hAnsi="Times New Roman" w:cs="Times New Roman"/>
          <w:lang w:val="en-US"/>
        </w:rPr>
        <w:t xml:space="preserve"> M.</w:t>
      </w:r>
      <w:r w:rsidRPr="008101BC">
        <w:rPr>
          <w:rFonts w:ascii="Times New Roman" w:hAnsi="Times New Roman" w:cs="Times New Roman"/>
          <w:lang w:val="en-US"/>
        </w:rPr>
        <w:t xml:space="preserve">, What is TWAIL? - American Society of International Law, 2000, </w:t>
      </w:r>
      <w:r>
        <w:rPr>
          <w:rFonts w:ascii="Times New Roman" w:hAnsi="Times New Roman" w:cs="Times New Roman"/>
          <w:lang w:val="en-US"/>
        </w:rPr>
        <w:t xml:space="preserve">P. </w:t>
      </w:r>
      <w:r w:rsidRPr="008101BC">
        <w:rPr>
          <w:rFonts w:ascii="Times New Roman" w:hAnsi="Times New Roman" w:cs="Times New Roman"/>
          <w:lang w:val="en-US"/>
        </w:rPr>
        <w:t>38.</w:t>
      </w:r>
    </w:p>
  </w:footnote>
  <w:footnote w:id="15">
    <w:p w14:paraId="790DC01A" w14:textId="77777777" w:rsidR="008205EE" w:rsidRPr="008101BC" w:rsidRDefault="008205EE" w:rsidP="00A56E8B">
      <w:pPr>
        <w:pStyle w:val="a3"/>
        <w:spacing w:line="276" w:lineRule="auto"/>
        <w:jc w:val="both"/>
        <w:rPr>
          <w:rFonts w:ascii="Times New Roman" w:hAnsi="Times New Roman" w:cs="Times New Roman"/>
          <w:lang w:val="en-US"/>
        </w:rPr>
      </w:pPr>
      <w:r w:rsidRPr="007446BF">
        <w:rPr>
          <w:rStyle w:val="a5"/>
          <w:rFonts w:ascii="Times New Roman" w:hAnsi="Times New Roman" w:cs="Times New Roman"/>
        </w:rPr>
        <w:footnoteRef/>
      </w:r>
      <w:r w:rsidRPr="007446BF">
        <w:rPr>
          <w:rFonts w:ascii="Times New Roman" w:hAnsi="Times New Roman" w:cs="Times New Roman"/>
          <w:lang w:val="en-US"/>
        </w:rPr>
        <w:t xml:space="preserve"> </w:t>
      </w:r>
      <w:r w:rsidRPr="008101BC">
        <w:rPr>
          <w:rFonts w:ascii="Times New Roman" w:hAnsi="Times New Roman" w:cs="Times New Roman"/>
          <w:lang w:val="en-US"/>
        </w:rPr>
        <w:t>Mickelson</w:t>
      </w:r>
      <w:r w:rsidR="00CC58DC">
        <w:rPr>
          <w:rFonts w:ascii="Times New Roman" w:hAnsi="Times New Roman" w:cs="Times New Roman"/>
          <w:lang w:val="en-US"/>
        </w:rPr>
        <w:t xml:space="preserve"> K.</w:t>
      </w:r>
      <w:r w:rsidRPr="008101BC">
        <w:rPr>
          <w:rFonts w:ascii="Times New Roman" w:hAnsi="Times New Roman" w:cs="Times New Roman"/>
          <w:lang w:val="en-US"/>
        </w:rPr>
        <w:t xml:space="preserve">, Taking Stock of TWAIL Histories –International Community Law </w:t>
      </w:r>
      <w:proofErr w:type="spellStart"/>
      <w:r w:rsidRPr="008101BC">
        <w:rPr>
          <w:rFonts w:ascii="Times New Roman" w:hAnsi="Times New Roman" w:cs="Times New Roman"/>
          <w:lang w:val="en-US"/>
        </w:rPr>
        <w:t>Revieew</w:t>
      </w:r>
      <w:proofErr w:type="spellEnd"/>
      <w:r w:rsidRPr="008101BC">
        <w:rPr>
          <w:rFonts w:ascii="Times New Roman" w:hAnsi="Times New Roman" w:cs="Times New Roman"/>
          <w:lang w:val="en-US"/>
        </w:rPr>
        <w:t>, 2008,</w:t>
      </w:r>
      <w:r>
        <w:rPr>
          <w:rFonts w:ascii="Times New Roman" w:hAnsi="Times New Roman" w:cs="Times New Roman"/>
          <w:lang w:val="en-US"/>
        </w:rPr>
        <w:t xml:space="preserve"> P. </w:t>
      </w:r>
      <w:r w:rsidRPr="008101BC">
        <w:rPr>
          <w:rFonts w:ascii="Times New Roman" w:hAnsi="Times New Roman" w:cs="Times New Roman"/>
          <w:lang w:val="en-US"/>
        </w:rPr>
        <w:t>351.</w:t>
      </w:r>
    </w:p>
  </w:footnote>
  <w:footnote w:id="16">
    <w:p w14:paraId="1F8F8BBA" w14:textId="77777777" w:rsidR="008205EE" w:rsidRPr="00A4446D" w:rsidRDefault="008205EE" w:rsidP="00A56E8B">
      <w:pPr>
        <w:pStyle w:val="a3"/>
        <w:spacing w:line="276" w:lineRule="auto"/>
        <w:jc w:val="both"/>
        <w:rPr>
          <w:rFonts w:ascii="Times New Roman" w:hAnsi="Times New Roman" w:cs="Times New Roman"/>
          <w:lang w:val="en-US"/>
        </w:rPr>
      </w:pPr>
      <w:r w:rsidRPr="007446BF">
        <w:rPr>
          <w:rStyle w:val="a5"/>
          <w:rFonts w:ascii="Times New Roman" w:hAnsi="Times New Roman" w:cs="Times New Roman"/>
        </w:rPr>
        <w:footnoteRef/>
      </w:r>
      <w:r w:rsidRPr="007446BF">
        <w:rPr>
          <w:rFonts w:ascii="Times New Roman" w:hAnsi="Times New Roman" w:cs="Times New Roman"/>
          <w:lang w:val="en-US"/>
        </w:rPr>
        <w:t xml:space="preserve"> </w:t>
      </w:r>
      <w:proofErr w:type="spellStart"/>
      <w:r w:rsidRPr="00A4446D">
        <w:rPr>
          <w:rFonts w:ascii="Times New Roman" w:hAnsi="Times New Roman"/>
          <w:lang w:val="en-US"/>
        </w:rPr>
        <w:t>Okafor</w:t>
      </w:r>
      <w:proofErr w:type="spellEnd"/>
      <w:r w:rsidR="009C746F">
        <w:rPr>
          <w:rFonts w:ascii="Times New Roman" w:hAnsi="Times New Roman"/>
          <w:lang w:val="en-US"/>
        </w:rPr>
        <w:t xml:space="preserve"> O.</w:t>
      </w:r>
      <w:r w:rsidRPr="00A4446D">
        <w:rPr>
          <w:rFonts w:ascii="Times New Roman" w:hAnsi="Times New Roman"/>
          <w:lang w:val="en-US"/>
        </w:rPr>
        <w:t xml:space="preserve">, Critical Third World Approaches to International Law (TWAIL): Theory, Methodology, or Both? -  International Community Law Review 10, 2008, PP. </w:t>
      </w:r>
      <w:r w:rsidRPr="00A4446D">
        <w:rPr>
          <w:rFonts w:ascii="Times New Roman" w:hAnsi="Times New Roman" w:cs="Times New Roman"/>
          <w:lang w:val="en-US"/>
        </w:rPr>
        <w:t>376-377.</w:t>
      </w:r>
    </w:p>
  </w:footnote>
  <w:footnote w:id="17">
    <w:p w14:paraId="60F00FCC" w14:textId="77777777" w:rsidR="008205EE" w:rsidRPr="007446BF" w:rsidRDefault="008205EE" w:rsidP="00A56E8B">
      <w:pPr>
        <w:pStyle w:val="a3"/>
        <w:spacing w:line="276" w:lineRule="auto"/>
        <w:jc w:val="both"/>
        <w:rPr>
          <w:rFonts w:ascii="Times New Roman" w:hAnsi="Times New Roman" w:cs="Times New Roman"/>
          <w:lang w:val="en-US"/>
        </w:rPr>
      </w:pPr>
      <w:r w:rsidRPr="007446BF">
        <w:rPr>
          <w:rStyle w:val="a5"/>
          <w:rFonts w:ascii="Times New Roman" w:hAnsi="Times New Roman" w:cs="Times New Roman"/>
        </w:rPr>
        <w:footnoteRef/>
      </w:r>
      <w:r w:rsidRPr="007446BF">
        <w:rPr>
          <w:rFonts w:ascii="Times New Roman" w:hAnsi="Times New Roman" w:cs="Times New Roman"/>
          <w:lang w:val="en-US"/>
        </w:rPr>
        <w:t xml:space="preserve"> </w:t>
      </w:r>
      <w:r w:rsidRPr="007446BF">
        <w:rPr>
          <w:rFonts w:ascii="Times New Roman" w:hAnsi="Times New Roman" w:cs="Times New Roman"/>
        </w:rPr>
        <w:t>Там</w:t>
      </w:r>
      <w:r w:rsidRPr="00CB1B8D">
        <w:rPr>
          <w:rFonts w:ascii="Times New Roman" w:hAnsi="Times New Roman" w:cs="Times New Roman"/>
          <w:lang w:val="en-US"/>
        </w:rPr>
        <w:t xml:space="preserve"> </w:t>
      </w:r>
      <w:r w:rsidRPr="007446BF">
        <w:rPr>
          <w:rFonts w:ascii="Times New Roman" w:hAnsi="Times New Roman" w:cs="Times New Roman"/>
        </w:rPr>
        <w:t>же</w:t>
      </w:r>
      <w:r>
        <w:rPr>
          <w:rFonts w:ascii="Times New Roman" w:hAnsi="Times New Roman" w:cs="Times New Roman"/>
          <w:lang w:val="en-US"/>
        </w:rPr>
        <w:t xml:space="preserve">. </w:t>
      </w:r>
      <w:r w:rsidRPr="007446BF">
        <w:rPr>
          <w:rFonts w:ascii="Times New Roman" w:hAnsi="Times New Roman" w:cs="Times New Roman"/>
          <w:lang w:val="en-US"/>
        </w:rPr>
        <w:t xml:space="preserve"> </w:t>
      </w:r>
      <w:r>
        <w:rPr>
          <w:rFonts w:ascii="Times New Roman" w:hAnsi="Times New Roman" w:cs="Times New Roman"/>
        </w:rPr>
        <w:t>С</w:t>
      </w:r>
      <w:r w:rsidRPr="007446BF">
        <w:rPr>
          <w:rFonts w:ascii="Times New Roman" w:hAnsi="Times New Roman" w:cs="Times New Roman"/>
          <w:lang w:val="en-US"/>
        </w:rPr>
        <w:t xml:space="preserve">. 373. </w:t>
      </w:r>
    </w:p>
  </w:footnote>
  <w:footnote w:id="18">
    <w:p w14:paraId="749AEBE8" w14:textId="77777777" w:rsidR="008205EE" w:rsidRPr="009545BD" w:rsidRDefault="008205EE" w:rsidP="00A56E8B">
      <w:pPr>
        <w:pStyle w:val="a3"/>
        <w:spacing w:line="276" w:lineRule="auto"/>
        <w:jc w:val="both"/>
        <w:rPr>
          <w:rFonts w:ascii="Times New Roman" w:hAnsi="Times New Roman" w:cs="Times New Roman"/>
          <w:lang w:val="en-US"/>
        </w:rPr>
      </w:pPr>
      <w:r w:rsidRPr="007446BF">
        <w:rPr>
          <w:rStyle w:val="a5"/>
          <w:rFonts w:ascii="Times New Roman" w:hAnsi="Times New Roman" w:cs="Times New Roman"/>
        </w:rPr>
        <w:footnoteRef/>
      </w:r>
      <w:r w:rsidRPr="007446BF">
        <w:rPr>
          <w:rFonts w:ascii="Times New Roman" w:hAnsi="Times New Roman" w:cs="Times New Roman"/>
          <w:lang w:val="en-US"/>
        </w:rPr>
        <w:t xml:space="preserve"> </w:t>
      </w:r>
      <w:proofErr w:type="spellStart"/>
      <w:r w:rsidRPr="009545BD">
        <w:rPr>
          <w:rFonts w:ascii="Times New Roman" w:hAnsi="Times New Roman" w:cs="Times New Roman"/>
          <w:bCs/>
          <w:lang w:val="en-US"/>
        </w:rPr>
        <w:t>Koskenniemi</w:t>
      </w:r>
      <w:proofErr w:type="spellEnd"/>
      <w:r w:rsidR="009C746F">
        <w:rPr>
          <w:rFonts w:ascii="Times New Roman" w:hAnsi="Times New Roman" w:cs="Times New Roman"/>
          <w:bCs/>
          <w:lang w:val="en-US"/>
        </w:rPr>
        <w:t xml:space="preserve"> M.</w:t>
      </w:r>
      <w:r w:rsidRPr="009545BD">
        <w:rPr>
          <w:rFonts w:ascii="Times New Roman" w:hAnsi="Times New Roman" w:cs="Times New Roman"/>
          <w:lang w:val="en-US"/>
        </w:rPr>
        <w:t>, The Gentle Civilizer of Nations: The Rise and Fall of International Law 1870-1960 - Cambridge University Press, 2001.</w:t>
      </w:r>
    </w:p>
  </w:footnote>
  <w:footnote w:id="19">
    <w:p w14:paraId="76592B93" w14:textId="77777777" w:rsidR="008205EE" w:rsidRPr="009545BD" w:rsidRDefault="008205EE" w:rsidP="00A56E8B">
      <w:pPr>
        <w:pStyle w:val="a3"/>
        <w:spacing w:line="276" w:lineRule="auto"/>
        <w:jc w:val="both"/>
        <w:rPr>
          <w:rFonts w:ascii="Times New Roman" w:hAnsi="Times New Roman" w:cs="Times New Roman"/>
          <w:lang w:val="en-US"/>
        </w:rPr>
      </w:pPr>
      <w:r w:rsidRPr="007446BF">
        <w:rPr>
          <w:rStyle w:val="a5"/>
          <w:rFonts w:ascii="Times New Roman" w:hAnsi="Times New Roman" w:cs="Times New Roman"/>
        </w:rPr>
        <w:footnoteRef/>
      </w:r>
      <w:r w:rsidRPr="007446BF">
        <w:rPr>
          <w:rFonts w:ascii="Times New Roman" w:hAnsi="Times New Roman" w:cs="Times New Roman"/>
          <w:lang w:val="en-US"/>
        </w:rPr>
        <w:t xml:space="preserve"> </w:t>
      </w:r>
      <w:r w:rsidRPr="009545BD">
        <w:rPr>
          <w:rFonts w:ascii="Times New Roman" w:hAnsi="Times New Roman"/>
          <w:lang w:val="en-US"/>
        </w:rPr>
        <w:t>Galindo</w:t>
      </w:r>
      <w:r w:rsidR="009C746F">
        <w:rPr>
          <w:rFonts w:ascii="Times New Roman" w:hAnsi="Times New Roman"/>
          <w:lang w:val="en-US"/>
        </w:rPr>
        <w:t xml:space="preserve"> G.</w:t>
      </w:r>
      <w:r w:rsidRPr="009545BD">
        <w:rPr>
          <w:rFonts w:ascii="Times New Roman" w:hAnsi="Times New Roman"/>
          <w:lang w:val="en-US"/>
        </w:rPr>
        <w:t xml:space="preserve">, </w:t>
      </w:r>
      <w:proofErr w:type="spellStart"/>
      <w:r w:rsidRPr="009545BD">
        <w:rPr>
          <w:rFonts w:ascii="Times New Roman" w:hAnsi="Times New Roman"/>
          <w:lang w:val="en-US"/>
        </w:rPr>
        <w:t>Koskenniemi</w:t>
      </w:r>
      <w:proofErr w:type="spellEnd"/>
      <w:r w:rsidRPr="009545BD">
        <w:rPr>
          <w:rFonts w:ascii="Times New Roman" w:hAnsi="Times New Roman"/>
          <w:lang w:val="en-US"/>
        </w:rPr>
        <w:t xml:space="preserve"> </w:t>
      </w:r>
      <w:r w:rsidR="009C746F">
        <w:rPr>
          <w:rFonts w:ascii="Times New Roman" w:hAnsi="Times New Roman"/>
          <w:lang w:val="en-US"/>
        </w:rPr>
        <w:t xml:space="preserve">M. </w:t>
      </w:r>
      <w:r w:rsidRPr="009545BD">
        <w:rPr>
          <w:rFonts w:ascii="Times New Roman" w:hAnsi="Times New Roman"/>
          <w:lang w:val="en-US"/>
        </w:rPr>
        <w:t xml:space="preserve">and the Historiographical Turn in International Law - European Journal of International Law, 2005, P. </w:t>
      </w:r>
      <w:r w:rsidRPr="009545BD">
        <w:rPr>
          <w:rFonts w:ascii="Times New Roman" w:hAnsi="Times New Roman" w:cs="Times New Roman"/>
          <w:lang w:val="en-US"/>
        </w:rPr>
        <w:t>539.</w:t>
      </w:r>
    </w:p>
  </w:footnote>
  <w:footnote w:id="20">
    <w:p w14:paraId="55E98FD3" w14:textId="77777777" w:rsidR="008205EE" w:rsidRPr="007446BF" w:rsidRDefault="008205EE" w:rsidP="00A56E8B">
      <w:pPr>
        <w:pStyle w:val="a3"/>
        <w:spacing w:line="276" w:lineRule="auto"/>
        <w:jc w:val="both"/>
        <w:rPr>
          <w:rFonts w:ascii="Times New Roman" w:hAnsi="Times New Roman" w:cs="Times New Roman"/>
          <w:lang w:val="en-US"/>
        </w:rPr>
      </w:pPr>
      <w:r w:rsidRPr="007446BF">
        <w:rPr>
          <w:rStyle w:val="a5"/>
          <w:rFonts w:ascii="Times New Roman" w:hAnsi="Times New Roman" w:cs="Times New Roman"/>
        </w:rPr>
        <w:footnoteRef/>
      </w:r>
      <w:r w:rsidRPr="007446BF">
        <w:rPr>
          <w:rFonts w:ascii="Times New Roman" w:hAnsi="Times New Roman" w:cs="Times New Roman"/>
          <w:lang w:val="en-US"/>
        </w:rPr>
        <w:t xml:space="preserve"> </w:t>
      </w:r>
      <w:proofErr w:type="spellStart"/>
      <w:r w:rsidRPr="009545BD">
        <w:rPr>
          <w:rFonts w:ascii="Times New Roman" w:hAnsi="Times New Roman" w:cs="Times New Roman"/>
          <w:bCs/>
          <w:lang w:val="en-US"/>
        </w:rPr>
        <w:t>Koskenniemi</w:t>
      </w:r>
      <w:proofErr w:type="spellEnd"/>
      <w:r w:rsidR="00681887">
        <w:rPr>
          <w:rFonts w:ascii="Times New Roman" w:hAnsi="Times New Roman" w:cs="Times New Roman"/>
          <w:bCs/>
          <w:lang w:val="en-US"/>
        </w:rPr>
        <w:t xml:space="preserve"> M.</w:t>
      </w:r>
      <w:r w:rsidRPr="009545BD">
        <w:rPr>
          <w:rFonts w:ascii="Times New Roman" w:hAnsi="Times New Roman" w:cs="Times New Roman"/>
          <w:lang w:val="en-US"/>
        </w:rPr>
        <w:t>, The Gentle Civilizer of Nations: The Rise and Fall of International Law 1870-1960 - Cambridge University Press, 2001.</w:t>
      </w:r>
      <w:r>
        <w:rPr>
          <w:rFonts w:ascii="Times New Roman" w:hAnsi="Times New Roman" w:cs="Times New Roman"/>
          <w:lang w:val="en-US"/>
        </w:rPr>
        <w:t xml:space="preserve"> PP. </w:t>
      </w:r>
      <w:r w:rsidRPr="007446BF">
        <w:rPr>
          <w:rFonts w:ascii="Times New Roman" w:hAnsi="Times New Roman" w:cs="Times New Roman"/>
          <w:lang w:val="en-US"/>
        </w:rPr>
        <w:t xml:space="preserve">5-6. </w:t>
      </w:r>
    </w:p>
  </w:footnote>
  <w:footnote w:id="21">
    <w:p w14:paraId="7C3F815E" w14:textId="77777777" w:rsidR="008205EE" w:rsidRPr="00957256" w:rsidRDefault="008205EE" w:rsidP="00A56E8B">
      <w:pPr>
        <w:pStyle w:val="a3"/>
        <w:spacing w:line="276" w:lineRule="auto"/>
        <w:jc w:val="both"/>
        <w:rPr>
          <w:lang w:val="en-US"/>
        </w:rPr>
      </w:pPr>
      <w:r w:rsidRPr="007446BF">
        <w:rPr>
          <w:rStyle w:val="a5"/>
          <w:rFonts w:ascii="Times New Roman" w:hAnsi="Times New Roman" w:cs="Times New Roman"/>
        </w:rPr>
        <w:footnoteRef/>
      </w:r>
      <w:r w:rsidRPr="007446BF">
        <w:rPr>
          <w:rFonts w:ascii="Times New Roman" w:hAnsi="Times New Roman" w:cs="Times New Roman"/>
          <w:lang w:val="en-US"/>
        </w:rPr>
        <w:t xml:space="preserve"> </w:t>
      </w:r>
      <w:r w:rsidRPr="007446BF">
        <w:rPr>
          <w:rFonts w:ascii="Times New Roman" w:hAnsi="Times New Roman" w:cs="Times New Roman"/>
        </w:rPr>
        <w:t>Там</w:t>
      </w:r>
      <w:r w:rsidRPr="00CB1B8D">
        <w:rPr>
          <w:rFonts w:ascii="Times New Roman" w:hAnsi="Times New Roman" w:cs="Times New Roman"/>
          <w:lang w:val="en-US"/>
        </w:rPr>
        <w:t xml:space="preserve"> </w:t>
      </w:r>
      <w:r w:rsidRPr="007446BF">
        <w:rPr>
          <w:rFonts w:ascii="Times New Roman" w:hAnsi="Times New Roman" w:cs="Times New Roman"/>
        </w:rPr>
        <w:t>же</w:t>
      </w:r>
      <w:r>
        <w:rPr>
          <w:rFonts w:ascii="Times New Roman" w:hAnsi="Times New Roman" w:cs="Times New Roman"/>
          <w:lang w:val="en-US"/>
        </w:rPr>
        <w:t xml:space="preserve">. </w:t>
      </w:r>
      <w:r w:rsidRPr="007446BF">
        <w:rPr>
          <w:rFonts w:ascii="Times New Roman" w:hAnsi="Times New Roman" w:cs="Times New Roman"/>
          <w:lang w:val="en-US"/>
        </w:rPr>
        <w:t xml:space="preserve"> </w:t>
      </w:r>
      <w:r>
        <w:rPr>
          <w:rFonts w:ascii="Times New Roman" w:hAnsi="Times New Roman" w:cs="Times New Roman"/>
        </w:rPr>
        <w:t>С</w:t>
      </w:r>
      <w:r w:rsidRPr="007446BF">
        <w:rPr>
          <w:rFonts w:ascii="Times New Roman" w:hAnsi="Times New Roman" w:cs="Times New Roman"/>
          <w:lang w:val="en-US"/>
        </w:rPr>
        <w:t xml:space="preserve">. </w:t>
      </w:r>
      <w:r w:rsidRPr="009545BD">
        <w:rPr>
          <w:rFonts w:ascii="Times New Roman" w:hAnsi="Times New Roman" w:cs="Times New Roman"/>
          <w:lang w:val="en-US"/>
        </w:rPr>
        <w:t xml:space="preserve"> </w:t>
      </w:r>
      <w:r w:rsidRPr="00957256">
        <w:rPr>
          <w:rFonts w:ascii="Times New Roman" w:hAnsi="Times New Roman" w:cs="Times New Roman"/>
          <w:lang w:val="en-US"/>
        </w:rPr>
        <w:t>5.</w:t>
      </w:r>
    </w:p>
  </w:footnote>
  <w:footnote w:id="22">
    <w:p w14:paraId="2B52ECAF" w14:textId="77777777" w:rsidR="008205EE" w:rsidRPr="00DD1AD1" w:rsidRDefault="008205EE" w:rsidP="00A56E8B">
      <w:pPr>
        <w:pStyle w:val="a3"/>
        <w:spacing w:line="276" w:lineRule="auto"/>
        <w:jc w:val="both"/>
        <w:rPr>
          <w:rFonts w:ascii="Times New Roman" w:hAnsi="Times New Roman" w:cs="Times New Roman"/>
          <w:lang w:val="en-US"/>
        </w:rPr>
      </w:pPr>
      <w:r w:rsidRPr="00957256">
        <w:rPr>
          <w:rStyle w:val="a5"/>
          <w:rFonts w:ascii="Times New Roman" w:hAnsi="Times New Roman" w:cs="Times New Roman"/>
        </w:rPr>
        <w:footnoteRef/>
      </w:r>
      <w:r w:rsidRPr="00957256">
        <w:rPr>
          <w:rFonts w:ascii="Times New Roman" w:hAnsi="Times New Roman" w:cs="Times New Roman"/>
          <w:lang w:val="en-US"/>
        </w:rPr>
        <w:t xml:space="preserve"> </w:t>
      </w:r>
      <w:r w:rsidRPr="00DD1AD1">
        <w:rPr>
          <w:rFonts w:ascii="Times New Roman" w:hAnsi="Times New Roman" w:cs="Times New Roman"/>
          <w:lang w:val="en-US"/>
        </w:rPr>
        <w:t>Orford</w:t>
      </w:r>
      <w:r w:rsidR="00681887">
        <w:rPr>
          <w:rFonts w:ascii="Times New Roman" w:hAnsi="Times New Roman" w:cs="Times New Roman"/>
          <w:lang w:val="en-US"/>
        </w:rPr>
        <w:t xml:space="preserve"> A.</w:t>
      </w:r>
      <w:r w:rsidRPr="00DD1AD1">
        <w:rPr>
          <w:rFonts w:ascii="Times New Roman" w:hAnsi="Times New Roman" w:cs="Times New Roman"/>
          <w:lang w:val="en-US"/>
        </w:rPr>
        <w:t xml:space="preserve">, International Law and the Limits of History in W. Werner, A. </w:t>
      </w:r>
      <w:proofErr w:type="spellStart"/>
      <w:r w:rsidRPr="00DD1AD1">
        <w:rPr>
          <w:rFonts w:ascii="Times New Roman" w:hAnsi="Times New Roman" w:cs="Times New Roman"/>
          <w:lang w:val="en-US"/>
        </w:rPr>
        <w:t>Galán</w:t>
      </w:r>
      <w:proofErr w:type="spellEnd"/>
      <w:r w:rsidRPr="00DD1AD1">
        <w:rPr>
          <w:rFonts w:ascii="Times New Roman" w:hAnsi="Times New Roman" w:cs="Times New Roman"/>
          <w:lang w:val="en-US"/>
        </w:rPr>
        <w:t xml:space="preserve">, and M. de </w:t>
      </w:r>
      <w:proofErr w:type="spellStart"/>
      <w:r w:rsidRPr="00DD1AD1">
        <w:rPr>
          <w:rFonts w:ascii="Times New Roman" w:hAnsi="Times New Roman" w:cs="Times New Roman"/>
          <w:lang w:val="en-US"/>
        </w:rPr>
        <w:t>Hoon</w:t>
      </w:r>
      <w:proofErr w:type="spellEnd"/>
      <w:r w:rsidRPr="00DD1AD1">
        <w:rPr>
          <w:rFonts w:ascii="Times New Roman" w:hAnsi="Times New Roman" w:cs="Times New Roman"/>
          <w:lang w:val="en-US"/>
        </w:rPr>
        <w:t xml:space="preserve"> (</w:t>
      </w:r>
      <w:proofErr w:type="spellStart"/>
      <w:r w:rsidRPr="00DD1AD1">
        <w:rPr>
          <w:rFonts w:ascii="Times New Roman" w:hAnsi="Times New Roman" w:cs="Times New Roman"/>
          <w:lang w:val="en-US"/>
        </w:rPr>
        <w:t>eds</w:t>
      </w:r>
      <w:proofErr w:type="spellEnd"/>
      <w:r w:rsidRPr="00DD1AD1">
        <w:rPr>
          <w:rFonts w:ascii="Times New Roman" w:hAnsi="Times New Roman" w:cs="Times New Roman"/>
          <w:lang w:val="en-US"/>
        </w:rPr>
        <w:t xml:space="preserve">), The Law of International Lawyers: Reading </w:t>
      </w:r>
      <w:proofErr w:type="spellStart"/>
      <w:r w:rsidRPr="00DD1AD1">
        <w:rPr>
          <w:rFonts w:ascii="Times New Roman" w:hAnsi="Times New Roman" w:cs="Times New Roman"/>
          <w:lang w:val="en-US"/>
        </w:rPr>
        <w:t>Martti</w:t>
      </w:r>
      <w:proofErr w:type="spellEnd"/>
      <w:r w:rsidRPr="00DD1AD1">
        <w:rPr>
          <w:rFonts w:ascii="Times New Roman" w:hAnsi="Times New Roman" w:cs="Times New Roman"/>
          <w:lang w:val="en-US"/>
        </w:rPr>
        <w:t xml:space="preserve"> </w:t>
      </w:r>
      <w:proofErr w:type="spellStart"/>
      <w:r w:rsidRPr="00DD1AD1">
        <w:rPr>
          <w:rFonts w:ascii="Times New Roman" w:hAnsi="Times New Roman" w:cs="Times New Roman"/>
          <w:lang w:val="en-US"/>
        </w:rPr>
        <w:t>Koskenniemi</w:t>
      </w:r>
      <w:proofErr w:type="spellEnd"/>
      <w:r w:rsidRPr="00DD1AD1">
        <w:rPr>
          <w:rFonts w:ascii="Times New Roman" w:hAnsi="Times New Roman" w:cs="Times New Roman"/>
          <w:lang w:val="en-US"/>
        </w:rPr>
        <w:t xml:space="preserve"> - CUP, in press August 2015</w:t>
      </w:r>
      <w:r>
        <w:rPr>
          <w:rFonts w:ascii="Times New Roman" w:hAnsi="Times New Roman" w:cs="Times New Roman"/>
          <w:lang w:val="en-US"/>
        </w:rPr>
        <w:t xml:space="preserve">. </w:t>
      </w:r>
      <w:r w:rsidRPr="009545BD">
        <w:rPr>
          <w:rFonts w:ascii="Times New Roman" w:hAnsi="Times New Roman"/>
          <w:lang w:val="en-US"/>
        </w:rPr>
        <w:t xml:space="preserve">P. </w:t>
      </w:r>
      <w:r>
        <w:rPr>
          <w:rFonts w:ascii="Times New Roman" w:hAnsi="Times New Roman" w:cs="Times New Roman"/>
          <w:lang w:val="en-US"/>
        </w:rPr>
        <w:t>2.</w:t>
      </w:r>
    </w:p>
  </w:footnote>
  <w:footnote w:id="23">
    <w:p w14:paraId="274EC107" w14:textId="77777777" w:rsidR="008205EE" w:rsidRPr="00DD1AD1" w:rsidRDefault="008205EE" w:rsidP="00A56E8B">
      <w:pPr>
        <w:pStyle w:val="a3"/>
        <w:spacing w:line="276" w:lineRule="auto"/>
        <w:jc w:val="both"/>
        <w:rPr>
          <w:rFonts w:ascii="Times New Roman" w:hAnsi="Times New Roman" w:cs="Times New Roman"/>
          <w:lang w:val="en-US"/>
        </w:rPr>
      </w:pPr>
      <w:r w:rsidRPr="00957256">
        <w:rPr>
          <w:rStyle w:val="a5"/>
          <w:rFonts w:ascii="Times New Roman" w:hAnsi="Times New Roman" w:cs="Times New Roman"/>
        </w:rPr>
        <w:footnoteRef/>
      </w:r>
      <w:r w:rsidRPr="00957256">
        <w:rPr>
          <w:rFonts w:ascii="Times New Roman" w:hAnsi="Times New Roman" w:cs="Times New Roman"/>
          <w:lang w:val="en-US"/>
        </w:rPr>
        <w:t xml:space="preserve"> </w:t>
      </w:r>
      <w:r w:rsidRPr="007446BF">
        <w:rPr>
          <w:rFonts w:ascii="Times New Roman" w:hAnsi="Times New Roman" w:cs="Times New Roman"/>
        </w:rPr>
        <w:t>Там</w:t>
      </w:r>
      <w:r w:rsidRPr="00CB1B8D">
        <w:rPr>
          <w:rFonts w:ascii="Times New Roman" w:hAnsi="Times New Roman" w:cs="Times New Roman"/>
          <w:lang w:val="en-US"/>
        </w:rPr>
        <w:t xml:space="preserve"> </w:t>
      </w:r>
      <w:r w:rsidRPr="007446BF">
        <w:rPr>
          <w:rFonts w:ascii="Times New Roman" w:hAnsi="Times New Roman" w:cs="Times New Roman"/>
        </w:rPr>
        <w:t>же</w:t>
      </w:r>
      <w:r>
        <w:rPr>
          <w:rFonts w:ascii="Times New Roman" w:hAnsi="Times New Roman" w:cs="Times New Roman"/>
          <w:lang w:val="en-US"/>
        </w:rPr>
        <w:t xml:space="preserve">. </w:t>
      </w:r>
      <w:r w:rsidRPr="007446BF">
        <w:rPr>
          <w:rFonts w:ascii="Times New Roman" w:hAnsi="Times New Roman" w:cs="Times New Roman"/>
          <w:lang w:val="en-US"/>
        </w:rPr>
        <w:t xml:space="preserve"> </w:t>
      </w:r>
      <w:r>
        <w:rPr>
          <w:rFonts w:ascii="Times New Roman" w:hAnsi="Times New Roman" w:cs="Times New Roman"/>
        </w:rPr>
        <w:t>С</w:t>
      </w:r>
      <w:r w:rsidRPr="007446BF">
        <w:rPr>
          <w:rFonts w:ascii="Times New Roman" w:hAnsi="Times New Roman" w:cs="Times New Roman"/>
          <w:lang w:val="en-US"/>
        </w:rPr>
        <w:t xml:space="preserve">. </w:t>
      </w:r>
      <w:r w:rsidRPr="00957256">
        <w:rPr>
          <w:rFonts w:ascii="Times New Roman" w:hAnsi="Times New Roman" w:cs="Times New Roman"/>
          <w:lang w:val="en-US"/>
        </w:rPr>
        <w:t>9-10.</w:t>
      </w:r>
    </w:p>
  </w:footnote>
  <w:footnote w:id="24">
    <w:p w14:paraId="13500003" w14:textId="77777777" w:rsidR="008205EE" w:rsidRPr="00163152" w:rsidRDefault="008205EE" w:rsidP="00A56E8B">
      <w:pPr>
        <w:pStyle w:val="a3"/>
        <w:spacing w:line="276" w:lineRule="auto"/>
        <w:jc w:val="both"/>
        <w:rPr>
          <w:rFonts w:ascii="Times New Roman" w:hAnsi="Times New Roman" w:cs="Times New Roman"/>
          <w:lang w:val="en-US"/>
        </w:rPr>
      </w:pPr>
      <w:r w:rsidRPr="00957256">
        <w:rPr>
          <w:rStyle w:val="a5"/>
          <w:rFonts w:ascii="Times New Roman" w:hAnsi="Times New Roman" w:cs="Times New Roman"/>
        </w:rPr>
        <w:footnoteRef/>
      </w:r>
      <w:r w:rsidRPr="00957256">
        <w:rPr>
          <w:rFonts w:ascii="Times New Roman" w:hAnsi="Times New Roman" w:cs="Times New Roman"/>
          <w:lang w:val="en-US"/>
        </w:rPr>
        <w:t xml:space="preserve"> </w:t>
      </w:r>
      <w:proofErr w:type="spellStart"/>
      <w:r w:rsidRPr="00163152">
        <w:rPr>
          <w:rFonts w:ascii="Times New Roman" w:hAnsi="Times New Roman" w:cs="Times New Roman"/>
          <w:lang w:val="en-US"/>
        </w:rPr>
        <w:t>Parmar</w:t>
      </w:r>
      <w:proofErr w:type="spellEnd"/>
      <w:r w:rsidR="00681887">
        <w:rPr>
          <w:rFonts w:ascii="Times New Roman" w:hAnsi="Times New Roman" w:cs="Times New Roman"/>
          <w:lang w:val="en-US"/>
        </w:rPr>
        <w:t xml:space="preserve"> P.</w:t>
      </w:r>
      <w:r w:rsidRPr="00163152">
        <w:rPr>
          <w:rFonts w:ascii="Times New Roman" w:hAnsi="Times New Roman" w:cs="Times New Roman"/>
          <w:lang w:val="en-US"/>
        </w:rPr>
        <w:t>, TWAIL: An Epistemological Inquiry-</w:t>
      </w:r>
      <w:r w:rsidRPr="00163152">
        <w:rPr>
          <w:lang w:val="en-US"/>
        </w:rPr>
        <w:t xml:space="preserve"> </w:t>
      </w:r>
      <w:r w:rsidRPr="00163152">
        <w:rPr>
          <w:rFonts w:ascii="Times New Roman" w:hAnsi="Times New Roman" w:cs="Times New Roman"/>
          <w:lang w:val="en-US"/>
        </w:rPr>
        <w:t>Canadian Journal of Law and Jurisprudence, 2008, P. 364;</w:t>
      </w:r>
      <w:r w:rsidRPr="00957256">
        <w:rPr>
          <w:rFonts w:ascii="Times New Roman" w:hAnsi="Times New Roman" w:cs="Times New Roman"/>
          <w:lang w:val="en-US"/>
        </w:rPr>
        <w:t xml:space="preserve"> </w:t>
      </w:r>
      <w:r w:rsidRPr="00957256">
        <w:rPr>
          <w:rFonts w:ascii="Times New Roman" w:hAnsi="Times New Roman" w:cs="Times New Roman"/>
        </w:rPr>
        <w:t>См</w:t>
      </w:r>
      <w:r w:rsidRPr="00957256">
        <w:rPr>
          <w:rFonts w:ascii="Times New Roman" w:hAnsi="Times New Roman" w:cs="Times New Roman"/>
          <w:lang w:val="en-US"/>
        </w:rPr>
        <w:t xml:space="preserve">. </w:t>
      </w:r>
      <w:r w:rsidRPr="00957256">
        <w:rPr>
          <w:rFonts w:ascii="Times New Roman" w:hAnsi="Times New Roman" w:cs="Times New Roman"/>
        </w:rPr>
        <w:t>так</w:t>
      </w:r>
      <w:r w:rsidRPr="00957256">
        <w:rPr>
          <w:rFonts w:ascii="Times New Roman" w:hAnsi="Times New Roman" w:cs="Times New Roman"/>
          <w:lang w:val="en-US"/>
        </w:rPr>
        <w:t xml:space="preserve"> </w:t>
      </w:r>
      <w:r w:rsidRPr="00957256">
        <w:rPr>
          <w:rFonts w:ascii="Times New Roman" w:hAnsi="Times New Roman" w:cs="Times New Roman"/>
        </w:rPr>
        <w:t>же</w:t>
      </w:r>
      <w:r w:rsidRPr="00957256">
        <w:rPr>
          <w:rFonts w:ascii="Times New Roman" w:hAnsi="Times New Roman" w:cs="Times New Roman"/>
          <w:lang w:val="en-US"/>
        </w:rPr>
        <w:t xml:space="preserve">, </w:t>
      </w:r>
      <w:proofErr w:type="spellStart"/>
      <w:r w:rsidRPr="00163152">
        <w:rPr>
          <w:rFonts w:ascii="Times New Roman" w:hAnsi="Times New Roman"/>
          <w:lang w:val="en-US"/>
        </w:rPr>
        <w:t>Gathii</w:t>
      </w:r>
      <w:proofErr w:type="spellEnd"/>
      <w:r w:rsidR="00681887">
        <w:rPr>
          <w:rFonts w:ascii="Times New Roman" w:hAnsi="Times New Roman"/>
          <w:lang w:val="en-US"/>
        </w:rPr>
        <w:t xml:space="preserve"> J.</w:t>
      </w:r>
      <w:r w:rsidRPr="00163152">
        <w:rPr>
          <w:rFonts w:ascii="Times New Roman" w:hAnsi="Times New Roman"/>
          <w:lang w:val="en-US"/>
        </w:rPr>
        <w:t xml:space="preserve">, TWAIL: A Brief History of its Origins, its Decentralized Network, and a Tentative Bibliography-  Trade L. &amp; Dev. 26, 2011, P. </w:t>
      </w:r>
      <w:r w:rsidRPr="00163152">
        <w:rPr>
          <w:rFonts w:ascii="Times New Roman" w:hAnsi="Times New Roman" w:cs="Times New Roman"/>
          <w:lang w:val="en-US"/>
        </w:rPr>
        <w:t>38.</w:t>
      </w:r>
    </w:p>
  </w:footnote>
  <w:footnote w:id="25">
    <w:p w14:paraId="7F1D3E17" w14:textId="77777777" w:rsidR="008205EE" w:rsidRPr="00957256" w:rsidRDefault="008205EE" w:rsidP="00A56E8B">
      <w:pPr>
        <w:pStyle w:val="a3"/>
        <w:spacing w:line="276" w:lineRule="auto"/>
        <w:jc w:val="both"/>
        <w:rPr>
          <w:rFonts w:ascii="Times New Roman" w:hAnsi="Times New Roman" w:cs="Times New Roman"/>
          <w:lang w:val="en-US"/>
        </w:rPr>
      </w:pPr>
      <w:r w:rsidRPr="00957256">
        <w:rPr>
          <w:rStyle w:val="a5"/>
          <w:rFonts w:ascii="Times New Roman" w:hAnsi="Times New Roman" w:cs="Times New Roman"/>
        </w:rPr>
        <w:footnoteRef/>
      </w:r>
      <w:r w:rsidRPr="00957256">
        <w:rPr>
          <w:rFonts w:ascii="Times New Roman" w:hAnsi="Times New Roman" w:cs="Times New Roman"/>
          <w:lang w:val="en-US"/>
        </w:rPr>
        <w:t xml:space="preserve"> </w:t>
      </w:r>
      <w:proofErr w:type="spellStart"/>
      <w:r w:rsidRPr="00163152">
        <w:rPr>
          <w:rFonts w:ascii="Times New Roman" w:hAnsi="Times New Roman" w:cs="Times New Roman"/>
          <w:lang w:val="en-US"/>
        </w:rPr>
        <w:t>Parmar</w:t>
      </w:r>
      <w:proofErr w:type="spellEnd"/>
      <w:r w:rsidR="00681887">
        <w:rPr>
          <w:rFonts w:ascii="Times New Roman" w:hAnsi="Times New Roman" w:cs="Times New Roman"/>
          <w:lang w:val="en-US"/>
        </w:rPr>
        <w:t xml:space="preserve"> P.</w:t>
      </w:r>
      <w:r w:rsidRPr="00163152">
        <w:rPr>
          <w:rFonts w:ascii="Times New Roman" w:hAnsi="Times New Roman" w:cs="Times New Roman"/>
          <w:lang w:val="en-US"/>
        </w:rPr>
        <w:t>, TWAIL: An Epistemological Inquiry-</w:t>
      </w:r>
      <w:r w:rsidRPr="00163152">
        <w:rPr>
          <w:lang w:val="en-US"/>
        </w:rPr>
        <w:t xml:space="preserve"> </w:t>
      </w:r>
      <w:r w:rsidRPr="00163152">
        <w:rPr>
          <w:rFonts w:ascii="Times New Roman" w:hAnsi="Times New Roman" w:cs="Times New Roman"/>
          <w:lang w:val="en-US"/>
        </w:rPr>
        <w:t xml:space="preserve">Canadian Journal of Law and Jurisprudence, 2008, P. </w:t>
      </w:r>
      <w:r w:rsidRPr="00957256">
        <w:rPr>
          <w:rFonts w:ascii="Times New Roman" w:hAnsi="Times New Roman" w:cs="Times New Roman"/>
          <w:lang w:val="en-US"/>
        </w:rPr>
        <w:t>365.</w:t>
      </w:r>
    </w:p>
  </w:footnote>
  <w:footnote w:id="26">
    <w:p w14:paraId="1FE3F1BE" w14:textId="77777777" w:rsidR="008205EE" w:rsidRPr="00957256" w:rsidRDefault="008205EE" w:rsidP="00A56E8B">
      <w:pPr>
        <w:pStyle w:val="a3"/>
        <w:spacing w:line="276" w:lineRule="auto"/>
        <w:jc w:val="both"/>
        <w:rPr>
          <w:rFonts w:ascii="Times New Roman" w:hAnsi="Times New Roman" w:cs="Times New Roman"/>
        </w:rPr>
      </w:pPr>
      <w:r w:rsidRPr="00957256">
        <w:rPr>
          <w:rStyle w:val="a5"/>
          <w:rFonts w:ascii="Times New Roman" w:hAnsi="Times New Roman" w:cs="Times New Roman"/>
        </w:rPr>
        <w:footnoteRef/>
      </w:r>
      <w:r w:rsidRPr="00957256">
        <w:rPr>
          <w:rFonts w:ascii="Times New Roman" w:hAnsi="Times New Roman" w:cs="Times New Roman"/>
        </w:rPr>
        <w:t xml:space="preserve"> </w:t>
      </w:r>
      <w:r w:rsidRPr="00163152">
        <w:rPr>
          <w:rFonts w:ascii="Times New Roman" w:hAnsi="Times New Roman" w:cs="Times New Roman"/>
        </w:rPr>
        <w:t>Т</w:t>
      </w:r>
      <w:r>
        <w:rPr>
          <w:rFonts w:ascii="Times New Roman" w:hAnsi="Times New Roman" w:cs="Times New Roman"/>
        </w:rPr>
        <w:t>ам же, примечание 18 на С</w:t>
      </w:r>
      <w:r w:rsidRPr="00957256">
        <w:rPr>
          <w:rFonts w:ascii="Times New Roman" w:hAnsi="Times New Roman" w:cs="Times New Roman"/>
        </w:rPr>
        <w:t>. 364.</w:t>
      </w:r>
    </w:p>
  </w:footnote>
  <w:footnote w:id="27">
    <w:p w14:paraId="06BDC365" w14:textId="77777777" w:rsidR="008205EE" w:rsidRPr="00CB1B8D" w:rsidRDefault="008205EE" w:rsidP="00A56E8B">
      <w:pPr>
        <w:pStyle w:val="a3"/>
        <w:spacing w:line="276" w:lineRule="auto"/>
        <w:jc w:val="both"/>
        <w:rPr>
          <w:rFonts w:ascii="Times New Roman" w:hAnsi="Times New Roman" w:cs="Times New Roman"/>
        </w:rPr>
      </w:pPr>
      <w:r w:rsidRPr="00957256">
        <w:rPr>
          <w:rStyle w:val="a5"/>
          <w:rFonts w:ascii="Times New Roman" w:hAnsi="Times New Roman" w:cs="Times New Roman"/>
        </w:rPr>
        <w:footnoteRef/>
      </w:r>
      <w:r w:rsidRPr="00CB1B8D">
        <w:rPr>
          <w:rFonts w:ascii="Times New Roman" w:hAnsi="Times New Roman" w:cs="Times New Roman"/>
        </w:rPr>
        <w:t xml:space="preserve"> </w:t>
      </w:r>
      <w:r>
        <w:rPr>
          <w:rFonts w:ascii="Times New Roman" w:hAnsi="Times New Roman" w:cs="Times New Roman"/>
        </w:rPr>
        <w:t>Т</w:t>
      </w:r>
      <w:r w:rsidRPr="00957256">
        <w:rPr>
          <w:rFonts w:ascii="Times New Roman" w:hAnsi="Times New Roman" w:cs="Times New Roman"/>
        </w:rPr>
        <w:t>ам</w:t>
      </w:r>
      <w:r w:rsidRPr="00CB1B8D">
        <w:rPr>
          <w:rFonts w:ascii="Times New Roman" w:hAnsi="Times New Roman" w:cs="Times New Roman"/>
        </w:rPr>
        <w:t xml:space="preserve"> </w:t>
      </w:r>
      <w:r w:rsidRPr="00957256">
        <w:rPr>
          <w:rFonts w:ascii="Times New Roman" w:hAnsi="Times New Roman" w:cs="Times New Roman"/>
        </w:rPr>
        <w:t>же</w:t>
      </w:r>
      <w:r w:rsidRPr="00CB1B8D">
        <w:rPr>
          <w:rFonts w:ascii="Times New Roman" w:hAnsi="Times New Roman" w:cs="Times New Roman"/>
        </w:rPr>
        <w:t>.</w:t>
      </w:r>
    </w:p>
  </w:footnote>
  <w:footnote w:id="28">
    <w:p w14:paraId="38FDA41A" w14:textId="77777777" w:rsidR="008205EE" w:rsidRPr="00CB1B8D" w:rsidRDefault="008205EE" w:rsidP="00A56E8B">
      <w:pPr>
        <w:pStyle w:val="a3"/>
        <w:spacing w:line="276" w:lineRule="auto"/>
        <w:jc w:val="both"/>
        <w:rPr>
          <w:rFonts w:ascii="Times New Roman" w:hAnsi="Times New Roman" w:cs="Times New Roman"/>
        </w:rPr>
      </w:pPr>
      <w:r w:rsidRPr="00957256">
        <w:rPr>
          <w:rStyle w:val="a5"/>
          <w:rFonts w:ascii="Times New Roman" w:hAnsi="Times New Roman" w:cs="Times New Roman"/>
        </w:rPr>
        <w:footnoteRef/>
      </w:r>
      <w:r w:rsidRPr="00CB1B8D">
        <w:rPr>
          <w:rFonts w:ascii="Times New Roman" w:hAnsi="Times New Roman" w:cs="Times New Roman"/>
        </w:rPr>
        <w:t xml:space="preserve"> </w:t>
      </w:r>
      <w:r>
        <w:rPr>
          <w:rFonts w:ascii="Times New Roman" w:hAnsi="Times New Roman" w:cs="Times New Roman"/>
        </w:rPr>
        <w:t>Т</w:t>
      </w:r>
      <w:r w:rsidRPr="00957256">
        <w:rPr>
          <w:rFonts w:ascii="Times New Roman" w:hAnsi="Times New Roman" w:cs="Times New Roman"/>
        </w:rPr>
        <w:t>ам</w:t>
      </w:r>
      <w:r w:rsidRPr="00CB1B8D">
        <w:rPr>
          <w:rFonts w:ascii="Times New Roman" w:hAnsi="Times New Roman" w:cs="Times New Roman"/>
        </w:rPr>
        <w:t xml:space="preserve"> </w:t>
      </w:r>
      <w:r w:rsidRPr="00957256">
        <w:rPr>
          <w:rFonts w:ascii="Times New Roman" w:hAnsi="Times New Roman" w:cs="Times New Roman"/>
        </w:rPr>
        <w:t>же</w:t>
      </w:r>
      <w:r w:rsidRPr="00CB1B8D">
        <w:rPr>
          <w:rFonts w:ascii="Times New Roman" w:hAnsi="Times New Roman" w:cs="Times New Roman"/>
        </w:rPr>
        <w:t xml:space="preserve">, </w:t>
      </w:r>
      <w:r w:rsidRPr="00957256">
        <w:rPr>
          <w:rFonts w:ascii="Times New Roman" w:hAnsi="Times New Roman" w:cs="Times New Roman"/>
        </w:rPr>
        <w:t>примечание</w:t>
      </w:r>
      <w:r w:rsidRPr="00CB1B8D">
        <w:rPr>
          <w:rFonts w:ascii="Times New Roman" w:hAnsi="Times New Roman" w:cs="Times New Roman"/>
        </w:rPr>
        <w:t xml:space="preserve"> 18 </w:t>
      </w:r>
      <w:r w:rsidRPr="00957256">
        <w:rPr>
          <w:rFonts w:ascii="Times New Roman" w:hAnsi="Times New Roman" w:cs="Times New Roman"/>
        </w:rPr>
        <w:t>на</w:t>
      </w:r>
      <w:r w:rsidRPr="00CB1B8D">
        <w:rPr>
          <w:rFonts w:ascii="Times New Roman" w:hAnsi="Times New Roman" w:cs="Times New Roman"/>
        </w:rPr>
        <w:t xml:space="preserve"> </w:t>
      </w:r>
      <w:r>
        <w:rPr>
          <w:rFonts w:ascii="Times New Roman" w:hAnsi="Times New Roman" w:cs="Times New Roman"/>
        </w:rPr>
        <w:t>С</w:t>
      </w:r>
      <w:r w:rsidRPr="00CB1B8D">
        <w:rPr>
          <w:rFonts w:ascii="Times New Roman" w:hAnsi="Times New Roman" w:cs="Times New Roman"/>
        </w:rPr>
        <w:t>. 367.</w:t>
      </w:r>
    </w:p>
  </w:footnote>
  <w:footnote w:id="29">
    <w:p w14:paraId="758D4BF0" w14:textId="77777777" w:rsidR="008205EE" w:rsidRPr="00FA2271" w:rsidRDefault="008205EE" w:rsidP="00A56E8B">
      <w:pPr>
        <w:pStyle w:val="a3"/>
        <w:spacing w:line="276" w:lineRule="auto"/>
        <w:jc w:val="both"/>
        <w:rPr>
          <w:rFonts w:ascii="Times New Roman" w:hAnsi="Times New Roman" w:cs="Times New Roman"/>
          <w:lang w:val="en-US"/>
        </w:rPr>
      </w:pPr>
      <w:r w:rsidRPr="00FA2271">
        <w:rPr>
          <w:rStyle w:val="a5"/>
          <w:rFonts w:ascii="Times New Roman" w:hAnsi="Times New Roman" w:cs="Times New Roman"/>
        </w:rPr>
        <w:footnoteRef/>
      </w:r>
      <w:r w:rsidRPr="00FA2271">
        <w:rPr>
          <w:rFonts w:ascii="Times New Roman" w:hAnsi="Times New Roman" w:cs="Times New Roman"/>
          <w:lang w:val="en-US"/>
        </w:rPr>
        <w:t xml:space="preserve"> Hunt</w:t>
      </w:r>
      <w:r w:rsidR="002E7538">
        <w:rPr>
          <w:rFonts w:ascii="Times New Roman" w:hAnsi="Times New Roman" w:cs="Times New Roman"/>
          <w:lang w:val="en-US"/>
        </w:rPr>
        <w:t xml:space="preserve"> A.</w:t>
      </w:r>
      <w:r w:rsidRPr="00FA2271">
        <w:rPr>
          <w:rFonts w:ascii="Times New Roman" w:hAnsi="Times New Roman" w:cs="Times New Roman"/>
          <w:lang w:val="en-US"/>
        </w:rPr>
        <w:t>, The Theo</w:t>
      </w:r>
      <w:r>
        <w:rPr>
          <w:rFonts w:ascii="Times New Roman" w:hAnsi="Times New Roman" w:cs="Times New Roman"/>
          <w:lang w:val="en-US"/>
        </w:rPr>
        <w:t xml:space="preserve">ry of Critical Legal Studies - </w:t>
      </w:r>
      <w:r w:rsidRPr="00FA2271">
        <w:rPr>
          <w:rFonts w:ascii="Times New Roman" w:hAnsi="Times New Roman" w:cs="Times New Roman"/>
          <w:lang w:val="en-US"/>
        </w:rPr>
        <w:t xml:space="preserve">Oxford Journal of Legal Studies, 1986, vol. 6, no. 1, </w:t>
      </w:r>
      <w:r w:rsidRPr="00FA2271">
        <w:rPr>
          <w:rFonts w:ascii="Times New Roman" w:hAnsi="Times New Roman" w:cs="Times New Roman"/>
        </w:rPr>
        <w:t>параграфы</w:t>
      </w:r>
      <w:r w:rsidRPr="00FA2271">
        <w:rPr>
          <w:rFonts w:ascii="Times New Roman" w:hAnsi="Times New Roman" w:cs="Times New Roman"/>
          <w:lang w:val="en-US"/>
        </w:rPr>
        <w:t xml:space="preserve"> 1–45, P. 3.</w:t>
      </w:r>
    </w:p>
  </w:footnote>
  <w:footnote w:id="30">
    <w:p w14:paraId="48A735DD" w14:textId="77777777" w:rsidR="008205EE" w:rsidRPr="00FA2271" w:rsidRDefault="008205EE" w:rsidP="00A56E8B">
      <w:pPr>
        <w:pStyle w:val="a3"/>
        <w:spacing w:line="276" w:lineRule="auto"/>
        <w:jc w:val="both"/>
        <w:rPr>
          <w:rFonts w:ascii="Times New Roman" w:hAnsi="Times New Roman" w:cs="Times New Roman"/>
          <w:lang w:val="en-US"/>
        </w:rPr>
      </w:pPr>
      <w:r w:rsidRPr="00FA2271">
        <w:rPr>
          <w:rStyle w:val="a5"/>
          <w:rFonts w:ascii="Times New Roman" w:hAnsi="Times New Roman" w:cs="Times New Roman"/>
        </w:rPr>
        <w:footnoteRef/>
      </w:r>
      <w:r w:rsidRPr="00FA2271">
        <w:rPr>
          <w:rFonts w:ascii="Times New Roman" w:hAnsi="Times New Roman" w:cs="Times New Roman"/>
          <w:lang w:val="en-US"/>
        </w:rPr>
        <w:t xml:space="preserve"> </w:t>
      </w:r>
      <w:proofErr w:type="spellStart"/>
      <w:r w:rsidRPr="00FA2271">
        <w:rPr>
          <w:rFonts w:ascii="Times New Roman" w:hAnsi="Times New Roman"/>
          <w:lang w:val="en-US"/>
        </w:rPr>
        <w:t>Gathii</w:t>
      </w:r>
      <w:proofErr w:type="spellEnd"/>
      <w:r w:rsidR="002E7538">
        <w:rPr>
          <w:rFonts w:ascii="Times New Roman" w:hAnsi="Times New Roman"/>
          <w:lang w:val="en-US"/>
        </w:rPr>
        <w:t xml:space="preserve"> J.</w:t>
      </w:r>
      <w:r w:rsidRPr="00FA2271">
        <w:rPr>
          <w:rFonts w:ascii="Times New Roman" w:hAnsi="Times New Roman"/>
          <w:lang w:val="en-US"/>
        </w:rPr>
        <w:t>, TWAIL: A Brief History of its Origins, its Decentralized Network, and a Tentative Bibliography-  Trade L. &amp; Dev. 26, 2011, P.</w:t>
      </w:r>
      <w:r w:rsidRPr="00FA2271">
        <w:rPr>
          <w:rFonts w:ascii="Times New Roman" w:hAnsi="Times New Roman" w:cs="Times New Roman"/>
          <w:lang w:val="en-US"/>
        </w:rPr>
        <w:t>37.</w:t>
      </w:r>
    </w:p>
  </w:footnote>
  <w:footnote w:id="31">
    <w:p w14:paraId="51CA4CE8" w14:textId="77777777" w:rsidR="008205EE" w:rsidRPr="002E7538" w:rsidRDefault="008205EE" w:rsidP="002E7538">
      <w:pPr>
        <w:pStyle w:val="a3"/>
        <w:spacing w:line="276" w:lineRule="auto"/>
        <w:jc w:val="both"/>
        <w:rPr>
          <w:rFonts w:ascii="Times New Roman" w:eastAsia="Calibri" w:hAnsi="Times New Roman" w:cs="Times New Roman"/>
        </w:rPr>
      </w:pPr>
      <w:r w:rsidRPr="00FA2271">
        <w:rPr>
          <w:rStyle w:val="a5"/>
          <w:rFonts w:ascii="Times New Roman" w:hAnsi="Times New Roman" w:cs="Times New Roman"/>
        </w:rPr>
        <w:footnoteRef/>
      </w:r>
      <w:r w:rsidR="002B5AF9">
        <w:rPr>
          <w:rFonts w:ascii="Times New Roman" w:hAnsi="Times New Roman" w:cs="Times New Roman"/>
          <w:lang w:val="en-US"/>
        </w:rPr>
        <w:t xml:space="preserve"> </w:t>
      </w:r>
      <w:proofErr w:type="spellStart"/>
      <w:r w:rsidRPr="00FA2271">
        <w:rPr>
          <w:rFonts w:ascii="Times New Roman" w:hAnsi="Times New Roman" w:cs="Times New Roman"/>
          <w:lang w:val="en-US"/>
        </w:rPr>
        <w:t>Chimni</w:t>
      </w:r>
      <w:proofErr w:type="spellEnd"/>
      <w:r w:rsidRPr="00FA2271">
        <w:rPr>
          <w:rFonts w:ascii="Times New Roman" w:hAnsi="Times New Roman" w:cs="Times New Roman"/>
          <w:lang w:val="en-US"/>
        </w:rPr>
        <w:t xml:space="preserve"> B.S., Third World Manifesto, </w:t>
      </w:r>
      <w:r w:rsidRPr="00FA2271">
        <w:rPr>
          <w:rFonts w:ascii="Times New Roman" w:eastAsia="Calibri" w:hAnsi="Times New Roman" w:cs="Times New Roman"/>
          <w:lang w:val="en-US"/>
        </w:rPr>
        <w:t>[</w:t>
      </w:r>
      <w:r w:rsidRPr="00FA2271">
        <w:rPr>
          <w:rFonts w:ascii="Times New Roman" w:eastAsia="Calibri" w:hAnsi="Times New Roman" w:cs="Times New Roman"/>
        </w:rPr>
        <w:t>Электронный</w:t>
      </w:r>
      <w:r w:rsidRPr="00FA2271">
        <w:rPr>
          <w:rFonts w:ascii="Times New Roman" w:eastAsia="Calibri" w:hAnsi="Times New Roman" w:cs="Times New Roman"/>
          <w:lang w:val="en-US"/>
        </w:rPr>
        <w:t xml:space="preserve"> </w:t>
      </w:r>
      <w:r w:rsidRPr="00FA2271">
        <w:rPr>
          <w:rFonts w:ascii="Times New Roman" w:eastAsia="Calibri" w:hAnsi="Times New Roman" w:cs="Times New Roman"/>
        </w:rPr>
        <w:t>ресурс</w:t>
      </w:r>
      <w:r w:rsidRPr="00FA2271">
        <w:rPr>
          <w:rFonts w:ascii="Times New Roman" w:eastAsia="Calibri" w:hAnsi="Times New Roman" w:cs="Times New Roman"/>
          <w:lang w:val="en-US"/>
        </w:rPr>
        <w:t xml:space="preserve">] // </w:t>
      </w:r>
      <w:r w:rsidRPr="00FA2271">
        <w:rPr>
          <w:rFonts w:ascii="Times New Roman" w:hAnsi="Times New Roman" w:cs="Times New Roman"/>
          <w:lang w:val="en-US"/>
        </w:rPr>
        <w:t>Jnu.ac.in</w:t>
      </w:r>
      <w:r w:rsidRPr="00FA2271">
        <w:rPr>
          <w:rFonts w:ascii="Times New Roman" w:eastAsia="Calibri" w:hAnsi="Times New Roman" w:cs="Times New Roman"/>
          <w:lang w:val="en-US"/>
        </w:rPr>
        <w:t>: [</w:t>
      </w:r>
      <w:r w:rsidRPr="00FA2271">
        <w:rPr>
          <w:rFonts w:ascii="Times New Roman" w:eastAsia="Calibri" w:hAnsi="Times New Roman" w:cs="Times New Roman"/>
        </w:rPr>
        <w:t>сайт</w:t>
      </w:r>
      <w:r w:rsidRPr="00FA2271">
        <w:rPr>
          <w:rFonts w:ascii="Times New Roman" w:eastAsia="Calibri" w:hAnsi="Times New Roman" w:cs="Times New Roman"/>
          <w:lang w:val="en-US"/>
        </w:rPr>
        <w:t>]. URL</w:t>
      </w:r>
      <w:r w:rsidRPr="00FA2271">
        <w:rPr>
          <w:rFonts w:ascii="Times New Roman" w:eastAsia="Calibri" w:hAnsi="Times New Roman" w:cs="Times New Roman"/>
        </w:rPr>
        <w:t>:</w:t>
      </w:r>
      <w:r w:rsidRPr="00FA2271">
        <w:rPr>
          <w:rFonts w:ascii="Times New Roman" w:hAnsi="Times New Roman" w:cs="Times New Roman"/>
        </w:rPr>
        <w:t xml:space="preserve">  </w:t>
      </w:r>
      <w:hyperlink r:id="rId2" w:history="1">
        <w:r w:rsidRPr="00FA2271">
          <w:rPr>
            <w:rStyle w:val="a6"/>
            <w:rFonts w:ascii="Times New Roman" w:hAnsi="Times New Roman" w:cs="Times New Roman"/>
            <w:color w:val="auto"/>
            <w:lang w:val="en-US"/>
          </w:rPr>
          <w:t>https</w:t>
        </w:r>
        <w:r w:rsidRPr="00FA2271">
          <w:rPr>
            <w:rStyle w:val="a6"/>
            <w:rFonts w:ascii="Times New Roman" w:hAnsi="Times New Roman" w:cs="Times New Roman"/>
            <w:color w:val="auto"/>
          </w:rPr>
          <w:t>://</w:t>
        </w:r>
        <w:proofErr w:type="spellStart"/>
        <w:r w:rsidRPr="00FA2271">
          <w:rPr>
            <w:rStyle w:val="a6"/>
            <w:rFonts w:ascii="Times New Roman" w:hAnsi="Times New Roman" w:cs="Times New Roman"/>
            <w:color w:val="auto"/>
            <w:lang w:val="en-US"/>
          </w:rPr>
          <w:t>jnu</w:t>
        </w:r>
        <w:proofErr w:type="spellEnd"/>
        <w:r w:rsidRPr="00FA2271">
          <w:rPr>
            <w:rStyle w:val="a6"/>
            <w:rFonts w:ascii="Times New Roman" w:hAnsi="Times New Roman" w:cs="Times New Roman"/>
            <w:color w:val="auto"/>
          </w:rPr>
          <w:t>.</w:t>
        </w:r>
        <w:r w:rsidRPr="00FA2271">
          <w:rPr>
            <w:rStyle w:val="a6"/>
            <w:rFonts w:ascii="Times New Roman" w:hAnsi="Times New Roman" w:cs="Times New Roman"/>
            <w:color w:val="auto"/>
            <w:lang w:val="en-US"/>
          </w:rPr>
          <w:t>ac</w:t>
        </w:r>
        <w:r w:rsidRPr="00FA2271">
          <w:rPr>
            <w:rStyle w:val="a6"/>
            <w:rFonts w:ascii="Times New Roman" w:hAnsi="Times New Roman" w:cs="Times New Roman"/>
            <w:color w:val="auto"/>
          </w:rPr>
          <w:t>.</w:t>
        </w:r>
        <w:r w:rsidRPr="00FA2271">
          <w:rPr>
            <w:rStyle w:val="a6"/>
            <w:rFonts w:ascii="Times New Roman" w:hAnsi="Times New Roman" w:cs="Times New Roman"/>
            <w:color w:val="auto"/>
            <w:lang w:val="en-US"/>
          </w:rPr>
          <w:t>in</w:t>
        </w:r>
        <w:r w:rsidRPr="00FA2271">
          <w:rPr>
            <w:rStyle w:val="a6"/>
            <w:rFonts w:ascii="Times New Roman" w:hAnsi="Times New Roman" w:cs="Times New Roman"/>
            <w:color w:val="auto"/>
          </w:rPr>
          <w:t>/</w:t>
        </w:r>
        <w:r w:rsidRPr="00FA2271">
          <w:rPr>
            <w:rStyle w:val="a6"/>
            <w:rFonts w:ascii="Times New Roman" w:hAnsi="Times New Roman" w:cs="Times New Roman"/>
            <w:color w:val="auto"/>
            <w:lang w:val="en-US"/>
          </w:rPr>
          <w:t>sites</w:t>
        </w:r>
        <w:r w:rsidRPr="00FA2271">
          <w:rPr>
            <w:rStyle w:val="a6"/>
            <w:rFonts w:ascii="Times New Roman" w:hAnsi="Times New Roman" w:cs="Times New Roman"/>
            <w:color w:val="auto"/>
          </w:rPr>
          <w:t>/</w:t>
        </w:r>
        <w:r w:rsidRPr="00FA2271">
          <w:rPr>
            <w:rStyle w:val="a6"/>
            <w:rFonts w:ascii="Times New Roman" w:hAnsi="Times New Roman" w:cs="Times New Roman"/>
            <w:color w:val="auto"/>
            <w:lang w:val="en-US"/>
          </w:rPr>
          <w:t>default</w:t>
        </w:r>
        <w:r w:rsidRPr="00FA2271">
          <w:rPr>
            <w:rStyle w:val="a6"/>
            <w:rFonts w:ascii="Times New Roman" w:hAnsi="Times New Roman" w:cs="Times New Roman"/>
            <w:color w:val="auto"/>
          </w:rPr>
          <w:t>/</w:t>
        </w:r>
        <w:r w:rsidRPr="00FA2271">
          <w:rPr>
            <w:rStyle w:val="a6"/>
            <w:rFonts w:ascii="Times New Roman" w:hAnsi="Times New Roman" w:cs="Times New Roman"/>
            <w:color w:val="auto"/>
            <w:lang w:val="en-US"/>
          </w:rPr>
          <w:t>files</w:t>
        </w:r>
        <w:r w:rsidRPr="00FA2271">
          <w:rPr>
            <w:rStyle w:val="a6"/>
            <w:rFonts w:ascii="Times New Roman" w:hAnsi="Times New Roman" w:cs="Times New Roman"/>
            <w:color w:val="auto"/>
          </w:rPr>
          <w:t>/</w:t>
        </w:r>
        <w:r w:rsidRPr="00FA2271">
          <w:rPr>
            <w:rStyle w:val="a6"/>
            <w:rFonts w:ascii="Times New Roman" w:hAnsi="Times New Roman" w:cs="Times New Roman"/>
            <w:color w:val="auto"/>
            <w:lang w:val="en-US"/>
          </w:rPr>
          <w:t>Third</w:t>
        </w:r>
        <w:r w:rsidRPr="00FA2271">
          <w:rPr>
            <w:rStyle w:val="a6"/>
            <w:rFonts w:ascii="Times New Roman" w:hAnsi="Times New Roman" w:cs="Times New Roman"/>
            <w:color w:val="auto"/>
          </w:rPr>
          <w:t>%20</w:t>
        </w:r>
        <w:r w:rsidRPr="00FA2271">
          <w:rPr>
            <w:rStyle w:val="a6"/>
            <w:rFonts w:ascii="Times New Roman" w:hAnsi="Times New Roman" w:cs="Times New Roman"/>
            <w:color w:val="auto"/>
            <w:lang w:val="en-US"/>
          </w:rPr>
          <w:t>World</w:t>
        </w:r>
        <w:r w:rsidRPr="00FA2271">
          <w:rPr>
            <w:rStyle w:val="a6"/>
            <w:rFonts w:ascii="Times New Roman" w:hAnsi="Times New Roman" w:cs="Times New Roman"/>
            <w:color w:val="auto"/>
          </w:rPr>
          <w:t>%20</w:t>
        </w:r>
        <w:r w:rsidRPr="00FA2271">
          <w:rPr>
            <w:rStyle w:val="a6"/>
            <w:rFonts w:ascii="Times New Roman" w:hAnsi="Times New Roman" w:cs="Times New Roman"/>
            <w:color w:val="auto"/>
            <w:lang w:val="en-US"/>
          </w:rPr>
          <w:t>Manifesto</w:t>
        </w:r>
        <w:r w:rsidRPr="00FA2271">
          <w:rPr>
            <w:rStyle w:val="a6"/>
            <w:rFonts w:ascii="Times New Roman" w:hAnsi="Times New Roman" w:cs="Times New Roman"/>
            <w:color w:val="auto"/>
          </w:rPr>
          <w:t>%20</w:t>
        </w:r>
        <w:proofErr w:type="spellStart"/>
        <w:r w:rsidRPr="00FA2271">
          <w:rPr>
            <w:rStyle w:val="a6"/>
            <w:rFonts w:ascii="Times New Roman" w:hAnsi="Times New Roman" w:cs="Times New Roman"/>
            <w:color w:val="auto"/>
            <w:lang w:val="en-US"/>
          </w:rPr>
          <w:t>BSChimni</w:t>
        </w:r>
        <w:proofErr w:type="spellEnd"/>
        <w:r w:rsidRPr="00FA2271">
          <w:rPr>
            <w:rStyle w:val="a6"/>
            <w:rFonts w:ascii="Times New Roman" w:hAnsi="Times New Roman" w:cs="Times New Roman"/>
            <w:color w:val="auto"/>
          </w:rPr>
          <w:t>.</w:t>
        </w:r>
        <w:r w:rsidRPr="00FA2271">
          <w:rPr>
            <w:rStyle w:val="a6"/>
            <w:rFonts w:ascii="Times New Roman" w:hAnsi="Times New Roman" w:cs="Times New Roman"/>
            <w:color w:val="auto"/>
            <w:lang w:val="en-US"/>
          </w:rPr>
          <w:t>pdf</w:t>
        </w:r>
      </w:hyperlink>
      <w:r w:rsidRPr="00FA2271">
        <w:rPr>
          <w:rFonts w:ascii="Times New Roman" w:hAnsi="Times New Roman" w:cs="Times New Roman"/>
        </w:rPr>
        <w:t xml:space="preserve">  </w:t>
      </w:r>
      <w:r w:rsidRPr="00FA2271">
        <w:rPr>
          <w:rFonts w:ascii="Times New Roman" w:eastAsia="Calibri" w:hAnsi="Times New Roman" w:cs="Times New Roman"/>
        </w:rPr>
        <w:t>(дата обращения: 10.11.22)</w:t>
      </w:r>
    </w:p>
  </w:footnote>
  <w:footnote w:id="32">
    <w:p w14:paraId="58F53027" w14:textId="77777777" w:rsidR="008205EE" w:rsidRPr="00FA2271" w:rsidRDefault="008205EE" w:rsidP="00A56E8B">
      <w:pPr>
        <w:pStyle w:val="a3"/>
        <w:spacing w:line="276" w:lineRule="auto"/>
        <w:jc w:val="both"/>
        <w:rPr>
          <w:rFonts w:ascii="Times New Roman" w:hAnsi="Times New Roman" w:cs="Times New Roman"/>
          <w:lang w:val="en-US"/>
        </w:rPr>
      </w:pPr>
      <w:r w:rsidRPr="00FA2271">
        <w:rPr>
          <w:rStyle w:val="a5"/>
          <w:rFonts w:ascii="Times New Roman" w:hAnsi="Times New Roman" w:cs="Times New Roman"/>
        </w:rPr>
        <w:footnoteRef/>
      </w:r>
      <w:r w:rsidRPr="00FA2271">
        <w:rPr>
          <w:rFonts w:ascii="Times New Roman" w:hAnsi="Times New Roman" w:cs="Times New Roman"/>
          <w:lang w:val="en-US"/>
        </w:rPr>
        <w:t xml:space="preserve"> </w:t>
      </w:r>
      <w:proofErr w:type="spellStart"/>
      <w:r w:rsidRPr="00FA2271">
        <w:rPr>
          <w:rFonts w:ascii="Times New Roman" w:hAnsi="Times New Roman" w:cs="Times New Roman"/>
          <w:lang w:val="en-US"/>
        </w:rPr>
        <w:t>Chimni</w:t>
      </w:r>
      <w:proofErr w:type="spellEnd"/>
      <w:r w:rsidR="002E7538">
        <w:rPr>
          <w:rFonts w:ascii="Times New Roman" w:hAnsi="Times New Roman" w:cs="Times New Roman"/>
          <w:lang w:val="en-US"/>
        </w:rPr>
        <w:t xml:space="preserve"> </w:t>
      </w:r>
      <w:r w:rsidRPr="00FA2271">
        <w:rPr>
          <w:rFonts w:ascii="Times New Roman" w:hAnsi="Times New Roman" w:cs="Times New Roman"/>
          <w:lang w:val="en-US"/>
        </w:rPr>
        <w:t>B.S.,</w:t>
      </w:r>
      <w:r w:rsidRPr="00FA2271">
        <w:rPr>
          <w:rFonts w:ascii="Times New Roman" w:hAnsi="Times New Roman" w:cs="Times New Roman"/>
          <w:b/>
          <w:bCs/>
          <w:lang w:val="en-US"/>
        </w:rPr>
        <w:t xml:space="preserve"> </w:t>
      </w:r>
      <w:r w:rsidRPr="00FA2271">
        <w:rPr>
          <w:rFonts w:ascii="Times New Roman" w:hAnsi="Times New Roman" w:cs="Times New Roman"/>
          <w:bCs/>
          <w:lang w:val="en-US"/>
        </w:rPr>
        <w:t>Third World Approaches to International Law: A Manifesto -</w:t>
      </w:r>
      <w:r w:rsidRPr="00FA2271">
        <w:rPr>
          <w:rFonts w:ascii="Times New Roman" w:hAnsi="Times New Roman" w:cs="Times New Roman"/>
          <w:iCs/>
          <w:lang w:val="en-US"/>
        </w:rPr>
        <w:t xml:space="preserve"> </w:t>
      </w:r>
      <w:r w:rsidRPr="00FA2271">
        <w:rPr>
          <w:rFonts w:ascii="Times New Roman" w:hAnsi="Times New Roman" w:cs="Times New Roman"/>
          <w:lang w:val="en-US"/>
        </w:rPr>
        <w:t xml:space="preserve">American University  </w:t>
      </w:r>
      <w:r w:rsidRPr="00FA2271">
        <w:rPr>
          <w:rFonts w:ascii="Times New Roman" w:hAnsi="Times New Roman" w:cs="Times New Roman"/>
          <w:iCs/>
          <w:lang w:val="en-US"/>
        </w:rPr>
        <w:t>International Community Law Review,</w:t>
      </w:r>
      <w:r w:rsidRPr="00FA2271">
        <w:rPr>
          <w:rFonts w:ascii="Times New Roman" w:hAnsi="Times New Roman" w:cs="Times New Roman"/>
          <w:bCs/>
          <w:lang w:val="en-US"/>
        </w:rPr>
        <w:t xml:space="preserve"> </w:t>
      </w:r>
      <w:r w:rsidRPr="00FA2271">
        <w:rPr>
          <w:rFonts w:ascii="Times New Roman" w:hAnsi="Times New Roman" w:cs="Times New Roman"/>
          <w:lang w:val="en-US"/>
        </w:rPr>
        <w:t xml:space="preserve">2006. </w:t>
      </w:r>
      <w:r w:rsidRPr="00FA2271">
        <w:rPr>
          <w:rFonts w:ascii="Times New Roman" w:hAnsi="Times New Roman" w:cs="Times New Roman"/>
        </w:rPr>
        <w:t>См</w:t>
      </w:r>
      <w:r w:rsidRPr="00FA2271">
        <w:rPr>
          <w:rFonts w:ascii="Times New Roman" w:hAnsi="Times New Roman" w:cs="Times New Roman"/>
          <w:lang w:val="en-US"/>
        </w:rPr>
        <w:t xml:space="preserve">. </w:t>
      </w:r>
      <w:r w:rsidRPr="00FA2271">
        <w:rPr>
          <w:rFonts w:ascii="Times New Roman" w:hAnsi="Times New Roman" w:cs="Times New Roman"/>
        </w:rPr>
        <w:t>также</w:t>
      </w:r>
      <w:r w:rsidRPr="00FA2271">
        <w:rPr>
          <w:rFonts w:ascii="Times New Roman" w:hAnsi="Times New Roman" w:cs="Times New Roman"/>
          <w:lang w:val="en-US"/>
        </w:rPr>
        <w:t xml:space="preserve">, </w:t>
      </w:r>
      <w:proofErr w:type="spellStart"/>
      <w:r w:rsidRPr="00FA2271">
        <w:rPr>
          <w:rFonts w:ascii="Times New Roman" w:hAnsi="Times New Roman" w:cs="Times New Roman"/>
          <w:lang w:val="en-US"/>
        </w:rPr>
        <w:t>Chimni</w:t>
      </w:r>
      <w:proofErr w:type="spellEnd"/>
      <w:r w:rsidR="002B5AF9">
        <w:rPr>
          <w:rFonts w:ascii="Times New Roman" w:hAnsi="Times New Roman" w:cs="Times New Roman"/>
          <w:lang w:val="en-US"/>
        </w:rPr>
        <w:t xml:space="preserve"> </w:t>
      </w:r>
      <w:r w:rsidRPr="00FA2271">
        <w:rPr>
          <w:rFonts w:ascii="Times New Roman" w:hAnsi="Times New Roman" w:cs="Times New Roman"/>
          <w:lang w:val="en-US"/>
        </w:rPr>
        <w:t xml:space="preserve">B. S., A Just World under Law: A View from the South.  - American University  International Law Review, 2007, PP. 199–220; </w:t>
      </w:r>
      <w:proofErr w:type="spellStart"/>
      <w:r w:rsidRPr="00FA2271">
        <w:rPr>
          <w:rFonts w:ascii="Times New Roman" w:hAnsi="Times New Roman" w:cs="Times New Roman"/>
          <w:lang w:val="en-US"/>
        </w:rPr>
        <w:t>Chimni</w:t>
      </w:r>
      <w:proofErr w:type="spellEnd"/>
      <w:r w:rsidRPr="00FA2271">
        <w:rPr>
          <w:rFonts w:ascii="Times New Roman" w:hAnsi="Times New Roman" w:cs="Times New Roman"/>
          <w:lang w:val="en-US"/>
        </w:rPr>
        <w:t xml:space="preserve"> B. S., Prolegomena to a Class Approach to International Law - European Journal of International Law 21, 2010, PP. 57–82;  </w:t>
      </w:r>
      <w:proofErr w:type="spellStart"/>
      <w:r w:rsidRPr="00FA2271">
        <w:rPr>
          <w:rFonts w:ascii="Times New Roman" w:hAnsi="Times New Roman" w:cs="Times New Roman"/>
          <w:lang w:val="en-US"/>
        </w:rPr>
        <w:t>Chimni</w:t>
      </w:r>
      <w:proofErr w:type="spellEnd"/>
      <w:r w:rsidR="002B5AF9">
        <w:rPr>
          <w:rFonts w:ascii="Times New Roman" w:hAnsi="Times New Roman" w:cs="Times New Roman"/>
          <w:lang w:val="en-US"/>
        </w:rPr>
        <w:t xml:space="preserve"> </w:t>
      </w:r>
      <w:r w:rsidRPr="00FA2271">
        <w:rPr>
          <w:rFonts w:ascii="Times New Roman" w:hAnsi="Times New Roman" w:cs="Times New Roman"/>
          <w:lang w:val="en-US"/>
        </w:rPr>
        <w:t>B. S. The World of TWAIL: Introduction to the Special Issue - Trade, Law and Development, 2011, PP. 14–25.</w:t>
      </w:r>
    </w:p>
  </w:footnote>
  <w:footnote w:id="33">
    <w:p w14:paraId="51453A22" w14:textId="77777777" w:rsidR="008205EE" w:rsidRPr="00C460CD" w:rsidRDefault="008205EE" w:rsidP="00A56E8B">
      <w:pPr>
        <w:pStyle w:val="a3"/>
        <w:spacing w:line="276" w:lineRule="auto"/>
        <w:jc w:val="both"/>
        <w:rPr>
          <w:rFonts w:ascii="Times New Roman" w:hAnsi="Times New Roman" w:cs="Times New Roman"/>
          <w:lang w:val="en-US"/>
        </w:rPr>
      </w:pPr>
      <w:r w:rsidRPr="00DC643F">
        <w:rPr>
          <w:rStyle w:val="a5"/>
          <w:rFonts w:ascii="Times New Roman" w:hAnsi="Times New Roman" w:cs="Times New Roman"/>
        </w:rPr>
        <w:footnoteRef/>
      </w:r>
      <w:r w:rsidRPr="00DC643F">
        <w:rPr>
          <w:rFonts w:ascii="Times New Roman" w:hAnsi="Times New Roman" w:cs="Times New Roman"/>
          <w:lang w:val="en-US"/>
        </w:rPr>
        <w:t xml:space="preserve"> </w:t>
      </w:r>
      <w:proofErr w:type="spellStart"/>
      <w:r w:rsidRPr="00C460CD">
        <w:rPr>
          <w:rFonts w:ascii="Times New Roman" w:hAnsi="Times New Roman" w:cs="Times New Roman"/>
          <w:lang w:val="en-US"/>
        </w:rPr>
        <w:t>Chimni</w:t>
      </w:r>
      <w:proofErr w:type="spellEnd"/>
      <w:r w:rsidRPr="00C460CD">
        <w:rPr>
          <w:rFonts w:ascii="Times New Roman" w:hAnsi="Times New Roman" w:cs="Times New Roman"/>
          <w:lang w:val="en-US"/>
        </w:rPr>
        <w:t xml:space="preserve"> B. S.  International Law and World Order a Critique of Contemporary Approaches - Cambridge University Press, 1993.</w:t>
      </w:r>
    </w:p>
  </w:footnote>
  <w:footnote w:id="34">
    <w:p w14:paraId="67D40EC1" w14:textId="77777777" w:rsidR="008205EE" w:rsidRPr="00686A34" w:rsidRDefault="008205EE" w:rsidP="00A56E8B">
      <w:pPr>
        <w:pStyle w:val="a3"/>
        <w:spacing w:line="276" w:lineRule="auto"/>
        <w:jc w:val="both"/>
        <w:rPr>
          <w:rFonts w:ascii="Times New Roman" w:hAnsi="Times New Roman" w:cs="Times New Roman"/>
          <w:lang w:val="en-US"/>
        </w:rPr>
      </w:pPr>
      <w:r w:rsidRPr="00DC643F">
        <w:rPr>
          <w:rStyle w:val="a5"/>
          <w:rFonts w:ascii="Times New Roman" w:hAnsi="Times New Roman" w:cs="Times New Roman"/>
        </w:rPr>
        <w:footnoteRef/>
      </w:r>
      <w:r w:rsidRPr="00DC643F">
        <w:rPr>
          <w:rFonts w:ascii="Times New Roman" w:hAnsi="Times New Roman" w:cs="Times New Roman"/>
          <w:lang w:val="en-US"/>
        </w:rPr>
        <w:t xml:space="preserve"> </w:t>
      </w:r>
      <w:proofErr w:type="spellStart"/>
      <w:r w:rsidRPr="00686A34">
        <w:rPr>
          <w:rFonts w:ascii="Times New Roman" w:hAnsi="Times New Roman"/>
          <w:lang w:val="en-US"/>
        </w:rPr>
        <w:t>Anghie</w:t>
      </w:r>
      <w:proofErr w:type="spellEnd"/>
      <w:r w:rsidR="002B5AF9">
        <w:rPr>
          <w:rFonts w:ascii="Times New Roman" w:hAnsi="Times New Roman"/>
          <w:lang w:val="en-US"/>
        </w:rPr>
        <w:t xml:space="preserve"> A. </w:t>
      </w:r>
      <w:r w:rsidRPr="00686A34">
        <w:rPr>
          <w:rFonts w:ascii="Times New Roman" w:hAnsi="Times New Roman"/>
          <w:lang w:val="en-US"/>
        </w:rPr>
        <w:t xml:space="preserve">and </w:t>
      </w:r>
      <w:proofErr w:type="spellStart"/>
      <w:r w:rsidRPr="00686A34">
        <w:rPr>
          <w:rFonts w:ascii="Times New Roman" w:hAnsi="Times New Roman"/>
          <w:lang w:val="en-US"/>
        </w:rPr>
        <w:t>Chimni</w:t>
      </w:r>
      <w:proofErr w:type="spellEnd"/>
      <w:r w:rsidR="002B5AF9">
        <w:rPr>
          <w:rFonts w:ascii="Times New Roman" w:hAnsi="Times New Roman"/>
          <w:lang w:val="en-US"/>
        </w:rPr>
        <w:t xml:space="preserve"> </w:t>
      </w:r>
      <w:r w:rsidR="002B5AF9" w:rsidRPr="00686A34">
        <w:rPr>
          <w:rFonts w:ascii="Times New Roman" w:hAnsi="Times New Roman"/>
          <w:lang w:val="en-US"/>
        </w:rPr>
        <w:t>B.S.</w:t>
      </w:r>
      <w:r w:rsidR="002B5AF9">
        <w:rPr>
          <w:rFonts w:ascii="Times New Roman" w:hAnsi="Times New Roman"/>
          <w:lang w:val="en-US"/>
        </w:rPr>
        <w:t>,</w:t>
      </w:r>
      <w:r w:rsidRPr="00686A34">
        <w:rPr>
          <w:rFonts w:ascii="Times New Roman" w:hAnsi="Times New Roman"/>
          <w:lang w:val="en-US"/>
        </w:rPr>
        <w:t xml:space="preserve"> Third World Approaches to International Law and Individual Responsibility in Internal Conflicts - Chinese Journal of International Law, Vol. 2, No. 1, 2003, P. </w:t>
      </w:r>
      <w:r w:rsidRPr="00686A34">
        <w:rPr>
          <w:rFonts w:ascii="Times New Roman" w:hAnsi="Times New Roman" w:cs="Times New Roman"/>
          <w:lang w:val="en-US"/>
        </w:rPr>
        <w:t>97.</w:t>
      </w:r>
    </w:p>
  </w:footnote>
  <w:footnote w:id="35">
    <w:p w14:paraId="4D46EB3D" w14:textId="77777777" w:rsidR="008205EE" w:rsidRPr="00686A34" w:rsidRDefault="008205EE" w:rsidP="00A56E8B">
      <w:pPr>
        <w:pStyle w:val="a3"/>
        <w:spacing w:line="276" w:lineRule="auto"/>
        <w:jc w:val="both"/>
        <w:rPr>
          <w:rFonts w:ascii="Times New Roman" w:hAnsi="Times New Roman" w:cs="Times New Roman"/>
          <w:lang w:val="en-US"/>
        </w:rPr>
      </w:pPr>
      <w:r w:rsidRPr="00DC643F">
        <w:rPr>
          <w:rStyle w:val="a5"/>
          <w:rFonts w:ascii="Times New Roman" w:hAnsi="Times New Roman" w:cs="Times New Roman"/>
        </w:rPr>
        <w:footnoteRef/>
      </w:r>
      <w:r w:rsidRPr="00DC643F">
        <w:rPr>
          <w:rFonts w:ascii="Times New Roman" w:hAnsi="Times New Roman" w:cs="Times New Roman"/>
          <w:lang w:val="en-US"/>
        </w:rPr>
        <w:t xml:space="preserve"> </w:t>
      </w:r>
      <w:r w:rsidRPr="00686A34">
        <w:rPr>
          <w:rFonts w:ascii="Times New Roman" w:hAnsi="Times New Roman" w:cs="Times New Roman"/>
          <w:lang w:val="en-US"/>
        </w:rPr>
        <w:t>Otto</w:t>
      </w:r>
      <w:r w:rsidR="002B5AF9">
        <w:rPr>
          <w:rFonts w:ascii="Times New Roman" w:hAnsi="Times New Roman" w:cs="Times New Roman"/>
          <w:lang w:val="en-US"/>
        </w:rPr>
        <w:t xml:space="preserve"> D.</w:t>
      </w:r>
      <w:r w:rsidRPr="00686A34">
        <w:rPr>
          <w:rFonts w:ascii="Times New Roman" w:hAnsi="Times New Roman" w:cs="Times New Roman"/>
          <w:lang w:val="en-US"/>
        </w:rPr>
        <w:t xml:space="preserve">, Key-note Address at The Third World and International Law Conference III: The </w:t>
      </w:r>
      <w:proofErr w:type="spellStart"/>
      <w:r w:rsidRPr="00686A34">
        <w:rPr>
          <w:rFonts w:ascii="Times New Roman" w:hAnsi="Times New Roman" w:cs="Times New Roman"/>
          <w:lang w:val="en-US"/>
        </w:rPr>
        <w:t>Gastronomics</w:t>
      </w:r>
      <w:proofErr w:type="spellEnd"/>
      <w:r w:rsidRPr="00686A34">
        <w:rPr>
          <w:rFonts w:ascii="Times New Roman" w:hAnsi="Times New Roman" w:cs="Times New Roman"/>
          <w:lang w:val="en-US"/>
        </w:rPr>
        <w:t xml:space="preserve"> of TWAIL's Feminist </w:t>
      </w:r>
      <w:proofErr w:type="spellStart"/>
      <w:r w:rsidRPr="00686A34">
        <w:rPr>
          <w:rFonts w:ascii="Times New Roman" w:hAnsi="Times New Roman" w:cs="Times New Roman"/>
          <w:lang w:val="en-US"/>
        </w:rPr>
        <w:t>Flavourings</w:t>
      </w:r>
      <w:proofErr w:type="spellEnd"/>
      <w:r w:rsidRPr="00686A34">
        <w:rPr>
          <w:rFonts w:ascii="Times New Roman" w:hAnsi="Times New Roman" w:cs="Times New Roman"/>
          <w:lang w:val="en-US"/>
        </w:rPr>
        <w:t xml:space="preserve">: Some Lunch-Time Offerings - Article </w:t>
      </w:r>
      <w:r w:rsidRPr="00686A34">
        <w:rPr>
          <w:rFonts w:ascii="Times New Roman" w:hAnsi="Times New Roman" w:cs="Times New Roman"/>
          <w:iCs/>
          <w:lang w:val="en-US"/>
        </w:rPr>
        <w:t xml:space="preserve">in </w:t>
      </w:r>
      <w:r w:rsidRPr="00686A34">
        <w:rPr>
          <w:rFonts w:ascii="Times New Roman" w:hAnsi="Times New Roman" w:cs="Times New Roman"/>
          <w:lang w:val="en-US"/>
        </w:rPr>
        <w:t>International Community Law Review, 2007, P. 345.</w:t>
      </w:r>
    </w:p>
  </w:footnote>
  <w:footnote w:id="36">
    <w:p w14:paraId="34BB56EE" w14:textId="77777777" w:rsidR="008205EE" w:rsidRPr="00686A34" w:rsidRDefault="008205EE" w:rsidP="00A56E8B">
      <w:pPr>
        <w:pStyle w:val="a3"/>
        <w:spacing w:line="276" w:lineRule="auto"/>
        <w:jc w:val="both"/>
        <w:rPr>
          <w:rFonts w:ascii="Times New Roman" w:hAnsi="Times New Roman" w:cs="Times New Roman"/>
          <w:lang w:val="en-US"/>
        </w:rPr>
      </w:pPr>
      <w:r w:rsidRPr="00DC643F">
        <w:rPr>
          <w:rStyle w:val="a5"/>
          <w:rFonts w:ascii="Times New Roman" w:hAnsi="Times New Roman" w:cs="Times New Roman"/>
        </w:rPr>
        <w:footnoteRef/>
      </w:r>
      <w:r w:rsidRPr="00DC643F">
        <w:rPr>
          <w:rFonts w:ascii="Times New Roman" w:hAnsi="Times New Roman" w:cs="Times New Roman"/>
          <w:lang w:val="en-US"/>
        </w:rPr>
        <w:t xml:space="preserve"> </w:t>
      </w:r>
      <w:proofErr w:type="spellStart"/>
      <w:r w:rsidRPr="00686A34">
        <w:rPr>
          <w:rFonts w:ascii="Times New Roman" w:hAnsi="Times New Roman" w:cs="Times New Roman"/>
          <w:lang w:val="en-US"/>
        </w:rPr>
        <w:t>Nesiah</w:t>
      </w:r>
      <w:proofErr w:type="spellEnd"/>
      <w:r w:rsidRPr="00686A34">
        <w:rPr>
          <w:rFonts w:ascii="Times New Roman" w:hAnsi="Times New Roman" w:cs="Times New Roman"/>
          <w:lang w:val="en-US"/>
        </w:rPr>
        <w:t xml:space="preserve"> </w:t>
      </w:r>
      <w:proofErr w:type="spellStart"/>
      <w:r w:rsidRPr="00686A34">
        <w:rPr>
          <w:rFonts w:ascii="Times New Roman" w:hAnsi="Times New Roman" w:cs="Times New Roman"/>
          <w:lang w:val="en-US"/>
        </w:rPr>
        <w:t>Vasuki</w:t>
      </w:r>
      <w:proofErr w:type="spellEnd"/>
      <w:r w:rsidRPr="00686A34">
        <w:rPr>
          <w:rFonts w:ascii="Times New Roman" w:hAnsi="Times New Roman" w:cs="Times New Roman"/>
          <w:lang w:val="en-US"/>
        </w:rPr>
        <w:t>, The Ground Beneath Her F</w:t>
      </w:r>
      <w:r>
        <w:rPr>
          <w:rFonts w:ascii="Times New Roman" w:hAnsi="Times New Roman" w:cs="Times New Roman"/>
          <w:lang w:val="en-US"/>
        </w:rPr>
        <w:t xml:space="preserve">eet: “Third World" Feminisms - </w:t>
      </w:r>
      <w:r w:rsidRPr="00686A34">
        <w:rPr>
          <w:rFonts w:ascii="Times New Roman" w:hAnsi="Times New Roman" w:cs="Times New Roman"/>
          <w:lang w:val="en-US"/>
        </w:rPr>
        <w:t>Journal of International Women's Studies, 2003, PP. 30-38.</w:t>
      </w:r>
    </w:p>
  </w:footnote>
  <w:footnote w:id="37">
    <w:p w14:paraId="1202C526" w14:textId="77777777" w:rsidR="008205EE" w:rsidRPr="00686A34" w:rsidRDefault="008205EE" w:rsidP="00A56E8B">
      <w:pPr>
        <w:pStyle w:val="a3"/>
        <w:spacing w:line="276" w:lineRule="auto"/>
        <w:jc w:val="both"/>
        <w:rPr>
          <w:rFonts w:ascii="Times New Roman" w:hAnsi="Times New Roman" w:cs="Times New Roman"/>
          <w:lang w:val="en-US"/>
        </w:rPr>
      </w:pPr>
      <w:r w:rsidRPr="00DC643F">
        <w:rPr>
          <w:rStyle w:val="a5"/>
          <w:rFonts w:ascii="Times New Roman" w:hAnsi="Times New Roman" w:cs="Times New Roman"/>
        </w:rPr>
        <w:footnoteRef/>
      </w:r>
      <w:r w:rsidRPr="00DC643F">
        <w:rPr>
          <w:rFonts w:ascii="Times New Roman" w:hAnsi="Times New Roman" w:cs="Times New Roman"/>
          <w:lang w:val="en-US"/>
        </w:rPr>
        <w:t xml:space="preserve"> </w:t>
      </w:r>
      <w:proofErr w:type="spellStart"/>
      <w:r w:rsidRPr="00686A34">
        <w:rPr>
          <w:rFonts w:ascii="Times New Roman" w:hAnsi="Times New Roman"/>
          <w:lang w:val="en-US"/>
        </w:rPr>
        <w:t>Nyamu</w:t>
      </w:r>
      <w:proofErr w:type="spellEnd"/>
      <w:r w:rsidRPr="00686A34">
        <w:rPr>
          <w:rFonts w:ascii="Times New Roman" w:hAnsi="Times New Roman"/>
          <w:lang w:val="en-US"/>
        </w:rPr>
        <w:t xml:space="preserve"> C.</w:t>
      </w:r>
      <w:r w:rsidR="00157BD3">
        <w:rPr>
          <w:rFonts w:ascii="Times New Roman" w:hAnsi="Times New Roman"/>
          <w:lang w:val="en-US"/>
        </w:rPr>
        <w:t xml:space="preserve">, </w:t>
      </w:r>
      <w:r w:rsidRPr="00686A34">
        <w:rPr>
          <w:rFonts w:ascii="Times New Roman" w:hAnsi="Times New Roman"/>
          <w:lang w:val="en-US"/>
        </w:rPr>
        <w:t xml:space="preserve">How Should Human Rights and Development Respond to Cultural Legitimization of Gender Hierarchy in Developing Countries? - Harvard International Law Journal, 2000, P. </w:t>
      </w:r>
      <w:r w:rsidRPr="00686A34">
        <w:rPr>
          <w:rFonts w:ascii="Times New Roman" w:hAnsi="Times New Roman" w:cs="Times New Roman"/>
          <w:lang w:val="en-US"/>
        </w:rPr>
        <w:t>341.</w:t>
      </w:r>
    </w:p>
  </w:footnote>
  <w:footnote w:id="38">
    <w:p w14:paraId="0F5210BC" w14:textId="77777777" w:rsidR="008205EE" w:rsidRPr="00686A34" w:rsidRDefault="008205EE" w:rsidP="00A56E8B">
      <w:pPr>
        <w:pStyle w:val="a3"/>
        <w:jc w:val="both"/>
        <w:rPr>
          <w:rFonts w:ascii="Times New Roman" w:hAnsi="Times New Roman" w:cs="Times New Roman"/>
          <w:lang w:val="en-US"/>
        </w:rPr>
      </w:pPr>
      <w:r w:rsidRPr="00DC643F">
        <w:rPr>
          <w:rStyle w:val="a5"/>
          <w:rFonts w:ascii="Times New Roman" w:hAnsi="Times New Roman" w:cs="Times New Roman"/>
        </w:rPr>
        <w:footnoteRef/>
      </w:r>
      <w:r w:rsidRPr="00DC643F">
        <w:rPr>
          <w:rFonts w:ascii="Times New Roman" w:hAnsi="Times New Roman" w:cs="Times New Roman"/>
          <w:lang w:val="en-US"/>
        </w:rPr>
        <w:t xml:space="preserve"> </w:t>
      </w:r>
      <w:proofErr w:type="spellStart"/>
      <w:r w:rsidRPr="00686A34">
        <w:rPr>
          <w:rFonts w:ascii="Times New Roman" w:hAnsi="Times New Roman" w:cs="Times New Roman"/>
          <w:lang w:val="en-US"/>
        </w:rPr>
        <w:t>Kapur</w:t>
      </w:r>
      <w:proofErr w:type="spellEnd"/>
      <w:r w:rsidR="00157BD3">
        <w:rPr>
          <w:rFonts w:ascii="Times New Roman" w:hAnsi="Times New Roman" w:cs="Times New Roman"/>
          <w:lang w:val="en-US"/>
        </w:rPr>
        <w:t xml:space="preserve"> R.</w:t>
      </w:r>
      <w:r w:rsidRPr="00686A34">
        <w:rPr>
          <w:rFonts w:ascii="Times New Roman" w:hAnsi="Times New Roman" w:cs="Times New Roman"/>
          <w:lang w:val="en-US"/>
        </w:rPr>
        <w:t xml:space="preserve">, The Tragedy of Victimization Rhetoric: Resurrecting the «Native» Subject in International/PostColonial Feminist Legal Politics - 15 HARV </w:t>
      </w:r>
      <w:r>
        <w:rPr>
          <w:rFonts w:ascii="Times New Roman" w:hAnsi="Times New Roman" w:cs="Times New Roman"/>
          <w:lang w:val="en-US"/>
        </w:rPr>
        <w:t>. HUM . RTS . J. 1, 2002.</w:t>
      </w:r>
    </w:p>
  </w:footnote>
  <w:footnote w:id="39">
    <w:p w14:paraId="5A58AC2D" w14:textId="77777777" w:rsidR="008205EE" w:rsidRPr="00DC643F" w:rsidRDefault="008205EE" w:rsidP="00A56E8B">
      <w:pPr>
        <w:pStyle w:val="a3"/>
        <w:jc w:val="both"/>
        <w:rPr>
          <w:rFonts w:ascii="Times New Roman" w:hAnsi="Times New Roman" w:cs="Times New Roman"/>
          <w:lang w:val="en-US"/>
        </w:rPr>
      </w:pPr>
      <w:r w:rsidRPr="00DC643F">
        <w:rPr>
          <w:rStyle w:val="a5"/>
          <w:rFonts w:ascii="Times New Roman" w:hAnsi="Times New Roman" w:cs="Times New Roman"/>
        </w:rPr>
        <w:footnoteRef/>
      </w:r>
      <w:r w:rsidRPr="00DC643F">
        <w:rPr>
          <w:rFonts w:ascii="Times New Roman" w:hAnsi="Times New Roman" w:cs="Times New Roman"/>
          <w:lang w:val="en-US"/>
        </w:rPr>
        <w:t xml:space="preserve"> </w:t>
      </w:r>
      <w:proofErr w:type="spellStart"/>
      <w:r w:rsidRPr="00686A34">
        <w:rPr>
          <w:rFonts w:ascii="Times New Roman" w:hAnsi="Times New Roman" w:cs="Times New Roman"/>
          <w:lang w:val="en-US"/>
        </w:rPr>
        <w:t>Fagbongbe</w:t>
      </w:r>
      <w:proofErr w:type="spellEnd"/>
      <w:r w:rsidR="00157BD3">
        <w:rPr>
          <w:rFonts w:ascii="Times New Roman" w:hAnsi="Times New Roman" w:cs="Times New Roman"/>
          <w:lang w:val="en-US"/>
        </w:rPr>
        <w:t xml:space="preserve"> M.</w:t>
      </w:r>
      <w:r w:rsidRPr="00686A34">
        <w:rPr>
          <w:rFonts w:ascii="Times New Roman" w:hAnsi="Times New Roman" w:cs="Times New Roman"/>
          <w:lang w:val="en-US"/>
        </w:rPr>
        <w:t>, The Future of Women’s Rights from a TWAIL Perspective, International Law Review, 2008, P. 401</w:t>
      </w:r>
      <w:r w:rsidRPr="00DC643F">
        <w:rPr>
          <w:rFonts w:ascii="Times New Roman" w:hAnsi="Times New Roman" w:cs="Times New Roman"/>
          <w:lang w:val="en-US"/>
        </w:rPr>
        <w:t xml:space="preserve">; </w:t>
      </w:r>
      <w:proofErr w:type="spellStart"/>
      <w:r w:rsidRPr="00686A34">
        <w:rPr>
          <w:rFonts w:ascii="Times New Roman" w:hAnsi="Times New Roman" w:cs="Times New Roman"/>
          <w:lang w:val="en-US"/>
        </w:rPr>
        <w:t>Fagbongbe</w:t>
      </w:r>
      <w:proofErr w:type="spellEnd"/>
      <w:r w:rsidR="00E349CE">
        <w:rPr>
          <w:rFonts w:ascii="Times New Roman" w:hAnsi="Times New Roman" w:cs="Times New Roman"/>
          <w:lang w:val="en-US"/>
        </w:rPr>
        <w:t xml:space="preserve"> M.</w:t>
      </w:r>
      <w:r w:rsidRPr="00686A34">
        <w:rPr>
          <w:rFonts w:ascii="Times New Roman" w:hAnsi="Times New Roman" w:cs="Times New Roman"/>
          <w:lang w:val="en-US"/>
        </w:rPr>
        <w:t xml:space="preserve">, Reconstructing Women's Rights in Africa Using the African Regional Human Rights Regime: problems and Possibilities - University of British Columbia, 2010 </w:t>
      </w:r>
    </w:p>
  </w:footnote>
  <w:footnote w:id="40">
    <w:p w14:paraId="16D216D0" w14:textId="77777777" w:rsidR="008205EE" w:rsidRPr="00FA2271" w:rsidRDefault="008205EE" w:rsidP="00A56E8B">
      <w:pPr>
        <w:pStyle w:val="a3"/>
        <w:jc w:val="both"/>
        <w:rPr>
          <w:lang w:val="en-US"/>
        </w:rPr>
      </w:pPr>
      <w:r w:rsidRPr="00DC643F">
        <w:rPr>
          <w:rStyle w:val="a5"/>
          <w:rFonts w:ascii="Times New Roman" w:hAnsi="Times New Roman" w:cs="Times New Roman"/>
        </w:rPr>
        <w:footnoteRef/>
      </w:r>
      <w:r w:rsidRPr="00DC643F">
        <w:rPr>
          <w:rFonts w:ascii="Times New Roman" w:hAnsi="Times New Roman" w:cs="Times New Roman"/>
          <w:lang w:val="en-US"/>
        </w:rPr>
        <w:t xml:space="preserve"> </w:t>
      </w:r>
      <w:r w:rsidRPr="006D2095">
        <w:rPr>
          <w:rFonts w:ascii="Times New Roman" w:hAnsi="Times New Roman" w:cs="Times New Roman"/>
          <w:lang w:val="en-US"/>
        </w:rPr>
        <w:t>Wing</w:t>
      </w:r>
      <w:r w:rsidR="00E349CE">
        <w:rPr>
          <w:rFonts w:ascii="Times New Roman" w:hAnsi="Times New Roman" w:cs="Times New Roman"/>
          <w:lang w:val="en-US"/>
        </w:rPr>
        <w:t xml:space="preserve"> A., </w:t>
      </w:r>
      <w:r w:rsidRPr="006D2095">
        <w:rPr>
          <w:rFonts w:ascii="Times New Roman" w:hAnsi="Times New Roman" w:cs="Times New Roman"/>
          <w:lang w:val="en-US"/>
        </w:rPr>
        <w:t>Smith</w:t>
      </w:r>
      <w:r w:rsidR="00E349CE">
        <w:rPr>
          <w:rFonts w:ascii="Times New Roman" w:hAnsi="Times New Roman" w:cs="Times New Roman"/>
          <w:lang w:val="en-US"/>
        </w:rPr>
        <w:t xml:space="preserve"> T.</w:t>
      </w:r>
      <w:r w:rsidRPr="006D2095">
        <w:rPr>
          <w:rFonts w:ascii="Times New Roman" w:hAnsi="Times New Roman" w:cs="Times New Roman"/>
          <w:lang w:val="en-US"/>
        </w:rPr>
        <w:t>, The African Union and the New Pan-Africanism: Rushing to Organize or Timely Shift: The New African Union and Women’s Rights - 13 TRANSNAT</w:t>
      </w:r>
      <w:r>
        <w:rPr>
          <w:rFonts w:ascii="Times New Roman" w:hAnsi="Times New Roman" w:cs="Times New Roman"/>
          <w:lang w:val="en-US"/>
        </w:rPr>
        <w:t xml:space="preserve"> ’L L. &amp; CONTEMP PROBS, 2003, PP</w:t>
      </w:r>
      <w:r w:rsidRPr="006D2095">
        <w:rPr>
          <w:rFonts w:ascii="Times New Roman" w:hAnsi="Times New Roman" w:cs="Times New Roman"/>
          <w:lang w:val="en-US"/>
        </w:rPr>
        <w:t>.</w:t>
      </w:r>
      <w:r>
        <w:rPr>
          <w:rFonts w:ascii="Times New Roman" w:hAnsi="Times New Roman" w:cs="Times New Roman"/>
          <w:lang w:val="en-US"/>
        </w:rPr>
        <w:t xml:space="preserve"> </w:t>
      </w:r>
      <w:r w:rsidRPr="006D2095">
        <w:rPr>
          <w:rFonts w:ascii="Times New Roman" w:hAnsi="Times New Roman" w:cs="Times New Roman"/>
          <w:lang w:val="en-US"/>
        </w:rPr>
        <w:t>33,</w:t>
      </w:r>
      <w:r>
        <w:rPr>
          <w:rFonts w:ascii="Times New Roman" w:hAnsi="Times New Roman" w:cs="Times New Roman"/>
          <w:lang w:val="en-US"/>
        </w:rPr>
        <w:t xml:space="preserve"> </w:t>
      </w:r>
      <w:r w:rsidRPr="006D2095">
        <w:rPr>
          <w:rFonts w:ascii="Times New Roman" w:hAnsi="Times New Roman" w:cs="Times New Roman"/>
          <w:lang w:val="en-US"/>
        </w:rPr>
        <w:t>35.</w:t>
      </w:r>
    </w:p>
  </w:footnote>
  <w:footnote w:id="41">
    <w:p w14:paraId="14C1E296" w14:textId="7CD71909" w:rsidR="008205EE" w:rsidRPr="0086164B" w:rsidRDefault="008205EE" w:rsidP="00A56E8B">
      <w:pPr>
        <w:pStyle w:val="a3"/>
        <w:jc w:val="both"/>
        <w:rPr>
          <w:rFonts w:ascii="Times New Roman" w:hAnsi="Times New Roman" w:cs="Times New Roman"/>
        </w:rPr>
      </w:pPr>
      <w:r w:rsidRPr="00D62EE6">
        <w:rPr>
          <w:rStyle w:val="a5"/>
          <w:rFonts w:ascii="Times New Roman" w:hAnsi="Times New Roman" w:cs="Times New Roman"/>
        </w:rPr>
        <w:footnoteRef/>
      </w:r>
      <w:r w:rsidRPr="00D62EE6">
        <w:rPr>
          <w:rFonts w:ascii="Times New Roman" w:hAnsi="Times New Roman" w:cs="Times New Roman"/>
        </w:rPr>
        <w:t xml:space="preserve"> </w:t>
      </w:r>
      <w:r w:rsidRPr="0086164B">
        <w:rPr>
          <w:rFonts w:ascii="Times New Roman" w:hAnsi="Times New Roman" w:cs="Times New Roman"/>
        </w:rPr>
        <w:t xml:space="preserve">Понятие </w:t>
      </w:r>
      <w:proofErr w:type="spellStart"/>
      <w:r w:rsidRPr="0086164B">
        <w:rPr>
          <w:rFonts w:ascii="Times New Roman" w:hAnsi="Times New Roman" w:cs="Times New Roman"/>
        </w:rPr>
        <w:t>сабалтерн</w:t>
      </w:r>
      <w:proofErr w:type="spellEnd"/>
      <w:r w:rsidRPr="0086164B">
        <w:rPr>
          <w:rFonts w:ascii="Times New Roman" w:hAnsi="Times New Roman" w:cs="Times New Roman"/>
        </w:rPr>
        <w:t xml:space="preserve"> </w:t>
      </w:r>
      <w:r w:rsidR="00454EA0">
        <w:rPr>
          <w:rFonts w:ascii="Times New Roman" w:hAnsi="Times New Roman" w:cs="Times New Roman"/>
        </w:rPr>
        <w:t>(</w:t>
      </w:r>
      <w:r w:rsidRPr="0086164B">
        <w:rPr>
          <w:rFonts w:ascii="Times New Roman" w:hAnsi="Times New Roman" w:cs="Times New Roman"/>
        </w:rPr>
        <w:t>угнетенный</w:t>
      </w:r>
      <w:r w:rsidR="00454EA0">
        <w:rPr>
          <w:rFonts w:ascii="Times New Roman" w:hAnsi="Times New Roman" w:cs="Times New Roman"/>
        </w:rPr>
        <w:t xml:space="preserve">) </w:t>
      </w:r>
      <w:r w:rsidRPr="0086164B">
        <w:rPr>
          <w:rFonts w:ascii="Times New Roman" w:hAnsi="Times New Roman" w:cs="Times New Roman"/>
        </w:rPr>
        <w:t xml:space="preserve">появляется у А. Грамши. В «Тюремных тетрадях» можно обнаружить историю </w:t>
      </w:r>
      <w:proofErr w:type="spellStart"/>
      <w:r w:rsidRPr="0086164B">
        <w:rPr>
          <w:rFonts w:ascii="Times New Roman" w:hAnsi="Times New Roman" w:cs="Times New Roman"/>
        </w:rPr>
        <w:t>subaltern</w:t>
      </w:r>
      <w:proofErr w:type="spellEnd"/>
      <w:r w:rsidRPr="0086164B">
        <w:rPr>
          <w:rFonts w:ascii="Times New Roman" w:hAnsi="Times New Roman" w:cs="Times New Roman"/>
        </w:rPr>
        <w:t xml:space="preserve"> </w:t>
      </w:r>
      <w:proofErr w:type="spellStart"/>
      <w:r w:rsidRPr="0086164B">
        <w:rPr>
          <w:rFonts w:ascii="Times New Roman" w:hAnsi="Times New Roman" w:cs="Times New Roman"/>
        </w:rPr>
        <w:t>classes</w:t>
      </w:r>
      <w:proofErr w:type="spellEnd"/>
      <w:r w:rsidRPr="0086164B">
        <w:rPr>
          <w:rFonts w:ascii="Times New Roman" w:hAnsi="Times New Roman" w:cs="Times New Roman"/>
        </w:rPr>
        <w:t xml:space="preserve"> от Древнего Рима до Рисорджименто и немного позднее </w:t>
      </w:r>
      <w:r w:rsidR="00454EA0">
        <w:rPr>
          <w:rFonts w:ascii="Times New Roman" w:hAnsi="Times New Roman" w:cs="Times New Roman"/>
        </w:rPr>
        <w:t>(</w:t>
      </w:r>
      <w:r w:rsidRPr="0086164B">
        <w:rPr>
          <w:rFonts w:ascii="Times New Roman" w:hAnsi="Times New Roman" w:cs="Times New Roman"/>
        </w:rPr>
        <w:t>Gramsci, 1999</w:t>
      </w:r>
      <w:r w:rsidR="00454EA0">
        <w:rPr>
          <w:rFonts w:ascii="Times New Roman" w:hAnsi="Times New Roman" w:cs="Times New Roman"/>
        </w:rPr>
        <w:t>).</w:t>
      </w:r>
    </w:p>
  </w:footnote>
  <w:footnote w:id="42">
    <w:p w14:paraId="6D1E50BB" w14:textId="77777777" w:rsidR="008205EE" w:rsidRPr="006D2095" w:rsidRDefault="008205EE" w:rsidP="00A56E8B">
      <w:pPr>
        <w:pStyle w:val="a3"/>
        <w:jc w:val="both"/>
        <w:rPr>
          <w:rFonts w:ascii="Times New Roman" w:hAnsi="Times New Roman" w:cs="Times New Roman"/>
          <w:lang w:val="en-US"/>
        </w:rPr>
      </w:pPr>
      <w:r w:rsidRPr="0086164B">
        <w:rPr>
          <w:rStyle w:val="a5"/>
          <w:rFonts w:ascii="Times New Roman" w:hAnsi="Times New Roman" w:cs="Times New Roman"/>
        </w:rPr>
        <w:footnoteRef/>
      </w:r>
      <w:r w:rsidRPr="0086164B">
        <w:rPr>
          <w:rFonts w:ascii="Times New Roman" w:hAnsi="Times New Roman" w:cs="Times New Roman"/>
          <w:lang w:val="en-US"/>
        </w:rPr>
        <w:t xml:space="preserve"> </w:t>
      </w:r>
      <w:proofErr w:type="spellStart"/>
      <w:r w:rsidRPr="006D2095">
        <w:rPr>
          <w:rFonts w:ascii="Times New Roman" w:hAnsi="Times New Roman" w:cs="Times New Roman"/>
          <w:lang w:val="en-US"/>
        </w:rPr>
        <w:t>Eslava</w:t>
      </w:r>
      <w:proofErr w:type="spellEnd"/>
      <w:r w:rsidR="00A4616D">
        <w:rPr>
          <w:rFonts w:ascii="Times New Roman" w:hAnsi="Times New Roman" w:cs="Times New Roman"/>
          <w:lang w:val="en-US"/>
        </w:rPr>
        <w:t xml:space="preserve"> </w:t>
      </w:r>
      <w:r w:rsidRPr="006D2095">
        <w:rPr>
          <w:rFonts w:ascii="Times New Roman" w:hAnsi="Times New Roman" w:cs="Times New Roman"/>
          <w:lang w:val="en-US"/>
        </w:rPr>
        <w:t xml:space="preserve">L., </w:t>
      </w:r>
      <w:proofErr w:type="spellStart"/>
      <w:r w:rsidRPr="006D2095">
        <w:rPr>
          <w:rFonts w:ascii="Times New Roman" w:hAnsi="Times New Roman" w:cs="Times New Roman"/>
          <w:lang w:val="en-US"/>
        </w:rPr>
        <w:t>Pahuja</w:t>
      </w:r>
      <w:proofErr w:type="spellEnd"/>
      <w:r w:rsidRPr="006D2095">
        <w:rPr>
          <w:rFonts w:ascii="Times New Roman" w:hAnsi="Times New Roman" w:cs="Times New Roman"/>
          <w:lang w:val="en-US"/>
        </w:rPr>
        <w:t xml:space="preserve"> S., The Nation-State and International Law: A Reading from the Global South - </w:t>
      </w:r>
      <w:r w:rsidRPr="006D2095">
        <w:rPr>
          <w:rFonts w:ascii="Times New Roman" w:hAnsi="Times New Roman" w:cs="Times New Roman"/>
          <w:shd w:val="clear" w:color="auto" w:fill="FFFFFF"/>
          <w:lang w:val="en-US"/>
        </w:rPr>
        <w:t xml:space="preserve">Humanity: An International Journal of Human Rights, Humanitarianism and Development, forthcoming, </w:t>
      </w:r>
      <w:r w:rsidRPr="006D2095">
        <w:rPr>
          <w:rFonts w:ascii="Times New Roman" w:hAnsi="Times New Roman" w:cs="Times New Roman"/>
          <w:lang w:val="en-US"/>
        </w:rPr>
        <w:t>2008, P. 197.</w:t>
      </w:r>
    </w:p>
  </w:footnote>
  <w:footnote w:id="43">
    <w:p w14:paraId="3F0C17A3" w14:textId="77777777" w:rsidR="008205EE" w:rsidRPr="00FA2271" w:rsidRDefault="008205EE" w:rsidP="00A56E8B">
      <w:pPr>
        <w:pStyle w:val="a3"/>
        <w:spacing w:line="276" w:lineRule="auto"/>
        <w:jc w:val="both"/>
        <w:rPr>
          <w:rFonts w:ascii="Times New Roman" w:hAnsi="Times New Roman" w:cs="Times New Roman"/>
        </w:rPr>
      </w:pPr>
      <w:r w:rsidRPr="00FA2271">
        <w:rPr>
          <w:rStyle w:val="a5"/>
          <w:rFonts w:ascii="Times New Roman" w:hAnsi="Times New Roman" w:cs="Times New Roman"/>
        </w:rPr>
        <w:footnoteRef/>
      </w:r>
      <w:r w:rsidRPr="00FA2271">
        <w:rPr>
          <w:rFonts w:ascii="Times New Roman" w:hAnsi="Times New Roman" w:cs="Times New Roman"/>
          <w:lang w:val="en-US"/>
        </w:rPr>
        <w:t xml:space="preserve"> </w:t>
      </w:r>
      <w:proofErr w:type="spellStart"/>
      <w:r w:rsidRPr="00FA2271">
        <w:rPr>
          <w:rFonts w:ascii="Times New Roman" w:hAnsi="Times New Roman"/>
          <w:lang w:val="en-US"/>
        </w:rPr>
        <w:t>Eslava</w:t>
      </w:r>
      <w:proofErr w:type="spellEnd"/>
      <w:r w:rsidRPr="00FA2271">
        <w:rPr>
          <w:rFonts w:ascii="Times New Roman" w:hAnsi="Times New Roman"/>
          <w:lang w:val="en-US"/>
        </w:rPr>
        <w:t xml:space="preserve"> </w:t>
      </w:r>
      <w:r w:rsidR="00A4616D">
        <w:rPr>
          <w:rFonts w:ascii="Times New Roman" w:hAnsi="Times New Roman"/>
          <w:lang w:val="en-US"/>
        </w:rPr>
        <w:t>L.,</w:t>
      </w:r>
      <w:r w:rsidRPr="00FA2271">
        <w:rPr>
          <w:rFonts w:ascii="Times New Roman" w:hAnsi="Times New Roman"/>
          <w:lang w:val="en-US"/>
        </w:rPr>
        <w:t xml:space="preserve"> </w:t>
      </w:r>
      <w:proofErr w:type="spellStart"/>
      <w:r w:rsidRPr="00FA2271">
        <w:rPr>
          <w:rFonts w:ascii="Times New Roman" w:hAnsi="Times New Roman"/>
          <w:lang w:val="en-US"/>
        </w:rPr>
        <w:t>Pahuja</w:t>
      </w:r>
      <w:proofErr w:type="spellEnd"/>
      <w:r w:rsidRPr="00FA2271">
        <w:rPr>
          <w:rFonts w:ascii="Times New Roman" w:hAnsi="Times New Roman"/>
          <w:lang w:val="en-US"/>
        </w:rPr>
        <w:t xml:space="preserve"> </w:t>
      </w:r>
      <w:r w:rsidR="00A4616D">
        <w:rPr>
          <w:rFonts w:ascii="Times New Roman" w:hAnsi="Times New Roman"/>
          <w:lang w:val="en-US"/>
        </w:rPr>
        <w:t>S.</w:t>
      </w:r>
      <w:r w:rsidRPr="00FA2271">
        <w:rPr>
          <w:rFonts w:ascii="Times New Roman" w:hAnsi="Times New Roman"/>
          <w:lang w:val="en-US"/>
        </w:rPr>
        <w:t xml:space="preserve">, Beyond the (Post) Colonial: TWAIL and the Everyday Life of International Law, </w:t>
      </w:r>
      <w:r w:rsidRPr="00FA2271">
        <w:rPr>
          <w:rFonts w:ascii="Times New Roman" w:eastAsia="Calibri" w:hAnsi="Times New Roman"/>
          <w:lang w:val="en-US"/>
        </w:rPr>
        <w:t>[</w:t>
      </w:r>
      <w:r w:rsidRPr="00FA2271">
        <w:rPr>
          <w:rFonts w:ascii="Times New Roman" w:eastAsia="Calibri" w:hAnsi="Times New Roman"/>
        </w:rPr>
        <w:t>Электронный</w:t>
      </w:r>
      <w:r w:rsidRPr="00FA2271">
        <w:rPr>
          <w:rFonts w:ascii="Times New Roman" w:eastAsia="Calibri" w:hAnsi="Times New Roman"/>
          <w:lang w:val="en-US"/>
        </w:rPr>
        <w:t xml:space="preserve"> </w:t>
      </w:r>
      <w:r w:rsidRPr="00FA2271">
        <w:rPr>
          <w:rFonts w:ascii="Times New Roman" w:eastAsia="Calibri" w:hAnsi="Times New Roman"/>
        </w:rPr>
        <w:t>ресурс</w:t>
      </w:r>
      <w:r w:rsidRPr="00FA2271">
        <w:rPr>
          <w:rFonts w:ascii="Times New Roman" w:eastAsia="Calibri" w:hAnsi="Times New Roman"/>
          <w:lang w:val="en-US"/>
        </w:rPr>
        <w:t xml:space="preserve">] // </w:t>
      </w:r>
      <w:r w:rsidRPr="00FA2271">
        <w:rPr>
          <w:rFonts w:ascii="Times New Roman" w:hAnsi="Times New Roman"/>
          <w:lang w:val="en-US"/>
        </w:rPr>
        <w:t>SSM</w:t>
      </w:r>
      <w:r w:rsidRPr="00FA2271">
        <w:rPr>
          <w:rFonts w:ascii="Times New Roman" w:eastAsia="Calibri" w:hAnsi="Times New Roman"/>
          <w:lang w:val="en-US"/>
        </w:rPr>
        <w:t>: [</w:t>
      </w:r>
      <w:r w:rsidRPr="00FA2271">
        <w:rPr>
          <w:rFonts w:ascii="Times New Roman" w:eastAsia="Calibri" w:hAnsi="Times New Roman"/>
        </w:rPr>
        <w:t>сайт</w:t>
      </w:r>
      <w:r w:rsidRPr="00FA2271">
        <w:rPr>
          <w:rFonts w:ascii="Times New Roman" w:eastAsia="Calibri" w:hAnsi="Times New Roman"/>
          <w:lang w:val="en-US"/>
        </w:rPr>
        <w:t>]. URL</w:t>
      </w:r>
      <w:r w:rsidRPr="00FA2271">
        <w:rPr>
          <w:rFonts w:ascii="Times New Roman" w:eastAsia="Calibri" w:hAnsi="Times New Roman"/>
        </w:rPr>
        <w:t>:</w:t>
      </w:r>
      <w:r w:rsidRPr="00FA2271">
        <w:rPr>
          <w:rFonts w:ascii="Times New Roman" w:hAnsi="Times New Roman"/>
          <w:b/>
        </w:rPr>
        <w:t xml:space="preserve">   </w:t>
      </w:r>
      <w:hyperlink r:id="rId3" w:history="1">
        <w:r w:rsidRPr="00FA2271">
          <w:rPr>
            <w:rStyle w:val="a6"/>
            <w:rFonts w:ascii="Times New Roman" w:hAnsi="Times New Roman" w:cs="Times New Roman"/>
            <w:color w:val="auto"/>
            <w:lang w:val="en-US"/>
          </w:rPr>
          <w:t>https</w:t>
        </w:r>
        <w:r w:rsidRPr="00FA2271">
          <w:rPr>
            <w:rStyle w:val="a6"/>
            <w:rFonts w:ascii="Times New Roman" w:hAnsi="Times New Roman" w:cs="Times New Roman"/>
            <w:color w:val="auto"/>
          </w:rPr>
          <w:t>://</w:t>
        </w:r>
        <w:proofErr w:type="spellStart"/>
        <w:r w:rsidRPr="00FA2271">
          <w:rPr>
            <w:rStyle w:val="a6"/>
            <w:rFonts w:ascii="Times New Roman" w:hAnsi="Times New Roman" w:cs="Times New Roman"/>
            <w:color w:val="auto"/>
            <w:lang w:val="en-US"/>
          </w:rPr>
          <w:t>deliverypdf</w:t>
        </w:r>
        <w:proofErr w:type="spellEnd"/>
        <w:r w:rsidRPr="00FA2271">
          <w:rPr>
            <w:rStyle w:val="a6"/>
            <w:rFonts w:ascii="Times New Roman" w:hAnsi="Times New Roman" w:cs="Times New Roman"/>
            <w:color w:val="auto"/>
          </w:rPr>
          <w:t>.</w:t>
        </w:r>
        <w:proofErr w:type="spellStart"/>
        <w:r w:rsidRPr="00FA2271">
          <w:rPr>
            <w:rStyle w:val="a6"/>
            <w:rFonts w:ascii="Times New Roman" w:hAnsi="Times New Roman" w:cs="Times New Roman"/>
            <w:color w:val="auto"/>
            <w:lang w:val="en-US"/>
          </w:rPr>
          <w:t>ssrn</w:t>
        </w:r>
        <w:proofErr w:type="spellEnd"/>
        <w:r w:rsidRPr="00FA2271">
          <w:rPr>
            <w:rStyle w:val="a6"/>
            <w:rFonts w:ascii="Times New Roman" w:hAnsi="Times New Roman" w:cs="Times New Roman"/>
            <w:color w:val="auto"/>
          </w:rPr>
          <w:t>.</w:t>
        </w:r>
        <w:r w:rsidRPr="00FA2271">
          <w:rPr>
            <w:rStyle w:val="a6"/>
            <w:rFonts w:ascii="Times New Roman" w:hAnsi="Times New Roman" w:cs="Times New Roman"/>
            <w:color w:val="auto"/>
            <w:lang w:val="en-US"/>
          </w:rPr>
          <w:t>com</w:t>
        </w:r>
        <w:r w:rsidRPr="00FA2271">
          <w:rPr>
            <w:rStyle w:val="a6"/>
            <w:rFonts w:ascii="Times New Roman" w:hAnsi="Times New Roman" w:cs="Times New Roman"/>
            <w:color w:val="auto"/>
          </w:rPr>
          <w:t>/</w:t>
        </w:r>
        <w:r w:rsidRPr="00FA2271">
          <w:rPr>
            <w:rStyle w:val="a6"/>
            <w:rFonts w:ascii="Times New Roman" w:hAnsi="Times New Roman" w:cs="Times New Roman"/>
            <w:color w:val="auto"/>
            <w:lang w:val="en-US"/>
          </w:rPr>
          <w:t>delivery</w:t>
        </w:r>
        <w:r w:rsidRPr="00FA2271">
          <w:rPr>
            <w:rStyle w:val="a6"/>
            <w:rFonts w:ascii="Times New Roman" w:hAnsi="Times New Roman" w:cs="Times New Roman"/>
            <w:color w:val="auto"/>
          </w:rPr>
          <w:t>.</w:t>
        </w:r>
        <w:r w:rsidRPr="00FA2271">
          <w:rPr>
            <w:rStyle w:val="a6"/>
            <w:rFonts w:ascii="Times New Roman" w:hAnsi="Times New Roman" w:cs="Times New Roman"/>
            <w:color w:val="auto"/>
            <w:lang w:val="en-US"/>
          </w:rPr>
          <w:t>php</w:t>
        </w:r>
        <w:r w:rsidRPr="00FA2271">
          <w:rPr>
            <w:rStyle w:val="a6"/>
            <w:rFonts w:ascii="Times New Roman" w:hAnsi="Times New Roman" w:cs="Times New Roman"/>
            <w:color w:val="auto"/>
          </w:rPr>
          <w:t>?</w:t>
        </w:r>
        <w:r w:rsidRPr="00FA2271">
          <w:rPr>
            <w:rStyle w:val="a6"/>
            <w:rFonts w:ascii="Times New Roman" w:hAnsi="Times New Roman" w:cs="Times New Roman"/>
            <w:color w:val="auto"/>
            <w:lang w:val="en-US"/>
          </w:rPr>
          <w:t>ID</w:t>
        </w:r>
        <w:r w:rsidRPr="00FA2271">
          <w:rPr>
            <w:rStyle w:val="a6"/>
            <w:rFonts w:ascii="Times New Roman" w:hAnsi="Times New Roman" w:cs="Times New Roman"/>
            <w:color w:val="auto"/>
          </w:rPr>
          <w:t>=256097088074027093115095074025017081116048056043070018004103102070072123118091073100062035127024024056008089066077030097118073019069008041042090127080067085115091067047042084008071093028066119081115065004084065066023070029025095015091107020099002078004&amp;</w:t>
        </w:r>
        <w:r w:rsidRPr="00FA2271">
          <w:rPr>
            <w:rStyle w:val="a6"/>
            <w:rFonts w:ascii="Times New Roman" w:hAnsi="Times New Roman" w:cs="Times New Roman"/>
            <w:color w:val="auto"/>
            <w:lang w:val="en-US"/>
          </w:rPr>
          <w:t>EXT</w:t>
        </w:r>
        <w:r w:rsidRPr="00FA2271">
          <w:rPr>
            <w:rStyle w:val="a6"/>
            <w:rFonts w:ascii="Times New Roman" w:hAnsi="Times New Roman" w:cs="Times New Roman"/>
            <w:color w:val="auto"/>
          </w:rPr>
          <w:t>=</w:t>
        </w:r>
        <w:r w:rsidRPr="00FA2271">
          <w:rPr>
            <w:rStyle w:val="a6"/>
            <w:rFonts w:ascii="Times New Roman" w:hAnsi="Times New Roman" w:cs="Times New Roman"/>
            <w:color w:val="auto"/>
            <w:lang w:val="en-US"/>
          </w:rPr>
          <w:t>pdf</w:t>
        </w:r>
        <w:r w:rsidRPr="00FA2271">
          <w:rPr>
            <w:rStyle w:val="a6"/>
            <w:rFonts w:ascii="Times New Roman" w:hAnsi="Times New Roman" w:cs="Times New Roman"/>
            <w:color w:val="auto"/>
          </w:rPr>
          <w:t>&amp;</w:t>
        </w:r>
        <w:r w:rsidRPr="00FA2271">
          <w:rPr>
            <w:rStyle w:val="a6"/>
            <w:rFonts w:ascii="Times New Roman" w:hAnsi="Times New Roman" w:cs="Times New Roman"/>
            <w:color w:val="auto"/>
            <w:lang w:val="en-US"/>
          </w:rPr>
          <w:t>INDEX</w:t>
        </w:r>
        <w:r w:rsidRPr="00FA2271">
          <w:rPr>
            <w:rStyle w:val="a6"/>
            <w:rFonts w:ascii="Times New Roman" w:hAnsi="Times New Roman" w:cs="Times New Roman"/>
            <w:color w:val="auto"/>
          </w:rPr>
          <w:t>=</w:t>
        </w:r>
        <w:r w:rsidRPr="00FA2271">
          <w:rPr>
            <w:rStyle w:val="a6"/>
            <w:rFonts w:ascii="Times New Roman" w:hAnsi="Times New Roman" w:cs="Times New Roman"/>
            <w:color w:val="auto"/>
            <w:lang w:val="en-US"/>
          </w:rPr>
          <w:t>TRUE</w:t>
        </w:r>
      </w:hyperlink>
      <w:r w:rsidRPr="00FA2271">
        <w:rPr>
          <w:rFonts w:ascii="Times New Roman" w:hAnsi="Times New Roman" w:cs="Times New Roman"/>
        </w:rPr>
        <w:t xml:space="preserve"> (дата обращения: 03.11.2022)</w:t>
      </w:r>
    </w:p>
  </w:footnote>
  <w:footnote w:id="44">
    <w:p w14:paraId="4DF38BE0" w14:textId="77777777" w:rsidR="008205EE" w:rsidRPr="00FA2271" w:rsidRDefault="008205EE" w:rsidP="00A56E8B">
      <w:pPr>
        <w:pStyle w:val="a3"/>
        <w:jc w:val="both"/>
        <w:rPr>
          <w:rFonts w:ascii="Times New Roman" w:hAnsi="Times New Roman" w:cs="Times New Roman"/>
        </w:rPr>
      </w:pPr>
      <w:r w:rsidRPr="00FA2271">
        <w:rPr>
          <w:rStyle w:val="a5"/>
          <w:rFonts w:ascii="Times New Roman" w:hAnsi="Times New Roman" w:cs="Times New Roman"/>
        </w:rPr>
        <w:footnoteRef/>
      </w:r>
      <w:r w:rsidRPr="00FA2271">
        <w:rPr>
          <w:rFonts w:ascii="Times New Roman" w:hAnsi="Times New Roman" w:cs="Times New Roman"/>
          <w:lang w:val="en-US"/>
        </w:rPr>
        <w:t xml:space="preserve"> Jose E. Alvarez, My Summer Vacation (Part III): Revisiting TWAIL in Paris,</w:t>
      </w:r>
      <w:r w:rsidRPr="00FA2271">
        <w:rPr>
          <w:rFonts w:ascii="Times New Roman" w:eastAsia="Calibri" w:hAnsi="Times New Roman" w:cs="Times New Roman"/>
          <w:lang w:val="en-US"/>
        </w:rPr>
        <w:t xml:space="preserve"> [</w:t>
      </w:r>
      <w:r w:rsidRPr="00FA2271">
        <w:rPr>
          <w:rFonts w:ascii="Times New Roman" w:eastAsia="Calibri" w:hAnsi="Times New Roman" w:cs="Times New Roman"/>
        </w:rPr>
        <w:t>Электронный</w:t>
      </w:r>
      <w:r w:rsidRPr="00FA2271">
        <w:rPr>
          <w:rFonts w:ascii="Times New Roman" w:eastAsia="Calibri" w:hAnsi="Times New Roman" w:cs="Times New Roman"/>
          <w:lang w:val="en-US"/>
        </w:rPr>
        <w:t xml:space="preserve"> </w:t>
      </w:r>
      <w:r w:rsidRPr="00FA2271">
        <w:rPr>
          <w:rFonts w:ascii="Times New Roman" w:eastAsia="Calibri" w:hAnsi="Times New Roman" w:cs="Times New Roman"/>
        </w:rPr>
        <w:t>ресурс</w:t>
      </w:r>
      <w:r w:rsidRPr="00FA2271">
        <w:rPr>
          <w:rFonts w:ascii="Times New Roman" w:eastAsia="Calibri" w:hAnsi="Times New Roman" w:cs="Times New Roman"/>
          <w:lang w:val="en-US"/>
        </w:rPr>
        <w:t xml:space="preserve">] // </w:t>
      </w:r>
      <w:proofErr w:type="spellStart"/>
      <w:r w:rsidRPr="00FA2271">
        <w:rPr>
          <w:rFonts w:ascii="Times New Roman" w:hAnsi="Times New Roman" w:cs="Times New Roman"/>
          <w:lang w:val="en-US"/>
        </w:rPr>
        <w:t>Opinio</w:t>
      </w:r>
      <w:proofErr w:type="spellEnd"/>
      <w:r w:rsidRPr="00FA2271">
        <w:rPr>
          <w:rFonts w:ascii="Times New Roman" w:hAnsi="Times New Roman" w:cs="Times New Roman"/>
          <w:lang w:val="en-US"/>
        </w:rPr>
        <w:t xml:space="preserve"> Juris</w:t>
      </w:r>
      <w:r w:rsidRPr="00FA2271">
        <w:rPr>
          <w:rFonts w:ascii="Times New Roman" w:eastAsia="Calibri" w:hAnsi="Times New Roman" w:cs="Times New Roman"/>
          <w:lang w:val="en-US"/>
        </w:rPr>
        <w:t>: [</w:t>
      </w:r>
      <w:r w:rsidRPr="00FA2271">
        <w:rPr>
          <w:rFonts w:ascii="Times New Roman" w:eastAsia="Calibri" w:hAnsi="Times New Roman" w:cs="Times New Roman"/>
        </w:rPr>
        <w:t>сайт</w:t>
      </w:r>
      <w:r w:rsidRPr="00FA2271">
        <w:rPr>
          <w:rFonts w:ascii="Times New Roman" w:eastAsia="Calibri" w:hAnsi="Times New Roman" w:cs="Times New Roman"/>
          <w:lang w:val="en-US"/>
        </w:rPr>
        <w:t>]. URL</w:t>
      </w:r>
      <w:r w:rsidRPr="00FA2271">
        <w:rPr>
          <w:rFonts w:ascii="Times New Roman" w:eastAsia="Calibri" w:hAnsi="Times New Roman" w:cs="Times New Roman"/>
        </w:rPr>
        <w:t>:</w:t>
      </w:r>
      <w:r w:rsidRPr="00FA2271">
        <w:rPr>
          <w:rFonts w:ascii="Times New Roman" w:hAnsi="Times New Roman" w:cs="Times New Roman"/>
        </w:rPr>
        <w:t xml:space="preserve">   </w:t>
      </w:r>
      <w:hyperlink r:id="rId4" w:history="1">
        <w:r w:rsidRPr="00FA2271">
          <w:rPr>
            <w:rFonts w:ascii="Times New Roman" w:hAnsi="Times New Roman" w:cs="Times New Roman"/>
            <w:u w:val="single"/>
            <w:lang w:val="en-US"/>
          </w:rPr>
          <w:t>http</w:t>
        </w:r>
        <w:r w:rsidRPr="00FA2271">
          <w:rPr>
            <w:rFonts w:ascii="Times New Roman" w:hAnsi="Times New Roman" w:cs="Times New Roman"/>
            <w:u w:val="single"/>
          </w:rPr>
          <w:t>://</w:t>
        </w:r>
        <w:proofErr w:type="spellStart"/>
        <w:r w:rsidRPr="00FA2271">
          <w:rPr>
            <w:rFonts w:ascii="Times New Roman" w:hAnsi="Times New Roman" w:cs="Times New Roman"/>
            <w:u w:val="single"/>
            <w:lang w:val="en-US"/>
          </w:rPr>
          <w:t>opiniojuris</w:t>
        </w:r>
        <w:proofErr w:type="spellEnd"/>
        <w:r w:rsidRPr="00FA2271">
          <w:rPr>
            <w:rFonts w:ascii="Times New Roman" w:hAnsi="Times New Roman" w:cs="Times New Roman"/>
            <w:u w:val="single"/>
          </w:rPr>
          <w:t>.</w:t>
        </w:r>
        <w:r w:rsidRPr="00FA2271">
          <w:rPr>
            <w:rFonts w:ascii="Times New Roman" w:hAnsi="Times New Roman" w:cs="Times New Roman"/>
            <w:u w:val="single"/>
            <w:lang w:val="en-US"/>
          </w:rPr>
          <w:t>org</w:t>
        </w:r>
        <w:r w:rsidRPr="00FA2271">
          <w:rPr>
            <w:rFonts w:ascii="Times New Roman" w:hAnsi="Times New Roman" w:cs="Times New Roman"/>
            <w:u w:val="single"/>
          </w:rPr>
          <w:t>/2010/09/28/</w:t>
        </w:r>
        <w:r w:rsidRPr="00FA2271">
          <w:rPr>
            <w:rFonts w:ascii="Times New Roman" w:hAnsi="Times New Roman" w:cs="Times New Roman"/>
            <w:u w:val="single"/>
            <w:lang w:val="en-US"/>
          </w:rPr>
          <w:t>my</w:t>
        </w:r>
        <w:r w:rsidRPr="00FA2271">
          <w:rPr>
            <w:rFonts w:ascii="Times New Roman" w:hAnsi="Times New Roman" w:cs="Times New Roman"/>
            <w:u w:val="single"/>
          </w:rPr>
          <w:t>-</w:t>
        </w:r>
        <w:r w:rsidRPr="00FA2271">
          <w:rPr>
            <w:rFonts w:ascii="Times New Roman" w:hAnsi="Times New Roman" w:cs="Times New Roman"/>
            <w:u w:val="single"/>
            <w:lang w:val="en-US"/>
          </w:rPr>
          <w:t>summer</w:t>
        </w:r>
        <w:r w:rsidRPr="00FA2271">
          <w:rPr>
            <w:rFonts w:ascii="Times New Roman" w:hAnsi="Times New Roman" w:cs="Times New Roman"/>
            <w:u w:val="single"/>
          </w:rPr>
          <w:t>-</w:t>
        </w:r>
        <w:r w:rsidRPr="00FA2271">
          <w:rPr>
            <w:rFonts w:ascii="Times New Roman" w:hAnsi="Times New Roman" w:cs="Times New Roman"/>
            <w:u w:val="single"/>
            <w:lang w:val="en-US"/>
          </w:rPr>
          <w:t>vacation</w:t>
        </w:r>
        <w:r w:rsidRPr="00FA2271">
          <w:rPr>
            <w:rFonts w:ascii="Times New Roman" w:hAnsi="Times New Roman" w:cs="Times New Roman"/>
            <w:u w:val="single"/>
          </w:rPr>
          <w:t>-</w:t>
        </w:r>
        <w:r w:rsidRPr="00FA2271">
          <w:rPr>
            <w:rFonts w:ascii="Times New Roman" w:hAnsi="Times New Roman" w:cs="Times New Roman"/>
            <w:u w:val="single"/>
            <w:lang w:val="en-US"/>
          </w:rPr>
          <w:t>part</w:t>
        </w:r>
        <w:r w:rsidRPr="00FA2271">
          <w:rPr>
            <w:rFonts w:ascii="Times New Roman" w:hAnsi="Times New Roman" w:cs="Times New Roman"/>
            <w:u w:val="single"/>
          </w:rPr>
          <w:t>-</w:t>
        </w:r>
        <w:r w:rsidRPr="00FA2271">
          <w:rPr>
            <w:rFonts w:ascii="Times New Roman" w:hAnsi="Times New Roman" w:cs="Times New Roman"/>
            <w:u w:val="single"/>
            <w:lang w:val="en-US"/>
          </w:rPr>
          <w:t>iii</w:t>
        </w:r>
        <w:r w:rsidRPr="00FA2271">
          <w:rPr>
            <w:rFonts w:ascii="Times New Roman" w:hAnsi="Times New Roman" w:cs="Times New Roman"/>
            <w:u w:val="single"/>
          </w:rPr>
          <w:t>-</w:t>
        </w:r>
        <w:r w:rsidRPr="00FA2271">
          <w:rPr>
            <w:rFonts w:ascii="Times New Roman" w:hAnsi="Times New Roman" w:cs="Times New Roman"/>
            <w:u w:val="single"/>
            <w:lang w:val="en-US"/>
          </w:rPr>
          <w:t>revisiting</w:t>
        </w:r>
        <w:r w:rsidRPr="00FA2271">
          <w:rPr>
            <w:rFonts w:ascii="Times New Roman" w:hAnsi="Times New Roman" w:cs="Times New Roman"/>
            <w:u w:val="single"/>
          </w:rPr>
          <w:t>-</w:t>
        </w:r>
        <w:proofErr w:type="spellStart"/>
        <w:r w:rsidRPr="00FA2271">
          <w:rPr>
            <w:rFonts w:ascii="Times New Roman" w:hAnsi="Times New Roman" w:cs="Times New Roman"/>
            <w:u w:val="single"/>
            <w:lang w:val="en-US"/>
          </w:rPr>
          <w:t>twail</w:t>
        </w:r>
        <w:proofErr w:type="spellEnd"/>
        <w:r w:rsidRPr="00FA2271">
          <w:rPr>
            <w:rFonts w:ascii="Times New Roman" w:hAnsi="Times New Roman" w:cs="Times New Roman"/>
            <w:u w:val="single"/>
          </w:rPr>
          <w:t>-</w:t>
        </w:r>
        <w:r w:rsidRPr="00FA2271">
          <w:rPr>
            <w:rFonts w:ascii="Times New Roman" w:hAnsi="Times New Roman" w:cs="Times New Roman"/>
            <w:u w:val="single"/>
            <w:lang w:val="en-US"/>
          </w:rPr>
          <w:t>in</w:t>
        </w:r>
        <w:r w:rsidRPr="00FA2271">
          <w:rPr>
            <w:rFonts w:ascii="Times New Roman" w:hAnsi="Times New Roman" w:cs="Times New Roman"/>
            <w:u w:val="single"/>
          </w:rPr>
          <w:t>-</w:t>
        </w:r>
        <w:proofErr w:type="spellStart"/>
        <w:r w:rsidRPr="00FA2271">
          <w:rPr>
            <w:rFonts w:ascii="Times New Roman" w:hAnsi="Times New Roman" w:cs="Times New Roman"/>
            <w:u w:val="single"/>
            <w:lang w:val="en-US"/>
          </w:rPr>
          <w:t>paris</w:t>
        </w:r>
        <w:proofErr w:type="spellEnd"/>
        <w:r w:rsidRPr="00FA2271">
          <w:rPr>
            <w:rFonts w:ascii="Times New Roman" w:hAnsi="Times New Roman" w:cs="Times New Roman"/>
            <w:u w:val="single"/>
          </w:rPr>
          <w:t>/</w:t>
        </w:r>
      </w:hyperlink>
      <w:r w:rsidRPr="00FA2271">
        <w:rPr>
          <w:rFonts w:ascii="Times New Roman" w:hAnsi="Times New Roman" w:cs="Times New Roman"/>
        </w:rPr>
        <w:t xml:space="preserve"> </w:t>
      </w:r>
      <w:r w:rsidRPr="00FA2271">
        <w:rPr>
          <w:rFonts w:ascii="Times New Roman" w:eastAsia="Calibri" w:hAnsi="Times New Roman" w:cs="Times New Roman"/>
        </w:rPr>
        <w:t>(дата обращения: 03.11.22)</w:t>
      </w:r>
    </w:p>
    <w:p w14:paraId="1349EB0B" w14:textId="77777777" w:rsidR="008205EE" w:rsidRPr="00945002" w:rsidRDefault="008205EE" w:rsidP="00A56E8B">
      <w:pPr>
        <w:pStyle w:val="a3"/>
        <w:jc w:val="both"/>
        <w:rPr>
          <w:rFonts w:ascii="Times New Roman" w:hAnsi="Times New Roman" w:cs="Times New Roman"/>
        </w:rPr>
      </w:pPr>
      <w:r w:rsidRPr="00945002">
        <w:rPr>
          <w:rFonts w:ascii="Times New Roman" w:hAnsi="Times New Roman" w:cs="Times New Roman"/>
        </w:rPr>
        <w:t xml:space="preserve"> </w:t>
      </w:r>
    </w:p>
  </w:footnote>
  <w:footnote w:id="45">
    <w:p w14:paraId="15CAB03C" w14:textId="77777777" w:rsidR="008205EE" w:rsidRPr="0098610C" w:rsidRDefault="008205EE" w:rsidP="00A56E8B">
      <w:pPr>
        <w:pStyle w:val="a3"/>
        <w:jc w:val="both"/>
        <w:rPr>
          <w:rFonts w:ascii="Times New Roman" w:hAnsi="Times New Roman" w:cs="Times New Roman"/>
        </w:rPr>
      </w:pPr>
      <w:r w:rsidRPr="0098610C">
        <w:rPr>
          <w:rStyle w:val="a5"/>
          <w:rFonts w:ascii="Times New Roman" w:hAnsi="Times New Roman" w:cs="Times New Roman"/>
        </w:rPr>
        <w:footnoteRef/>
      </w:r>
      <w:r w:rsidRPr="0098610C">
        <w:rPr>
          <w:rFonts w:ascii="Times New Roman" w:hAnsi="Times New Roman" w:cs="Times New Roman"/>
          <w:lang w:val="en-US"/>
        </w:rPr>
        <w:t xml:space="preserve"> José E. Alvarez, Institute for International Law and Justice, </w:t>
      </w:r>
      <w:r w:rsidRPr="0098610C">
        <w:rPr>
          <w:rFonts w:ascii="Times New Roman" w:eastAsia="Calibri" w:hAnsi="Times New Roman" w:cs="Times New Roman"/>
          <w:lang w:val="en-US"/>
        </w:rPr>
        <w:t>[</w:t>
      </w:r>
      <w:r w:rsidRPr="0098610C">
        <w:rPr>
          <w:rFonts w:ascii="Times New Roman" w:eastAsia="Calibri" w:hAnsi="Times New Roman" w:cs="Times New Roman"/>
        </w:rPr>
        <w:t>Электронный</w:t>
      </w:r>
      <w:r w:rsidRPr="0098610C">
        <w:rPr>
          <w:rFonts w:ascii="Times New Roman" w:eastAsia="Calibri" w:hAnsi="Times New Roman" w:cs="Times New Roman"/>
          <w:lang w:val="en-US"/>
        </w:rPr>
        <w:t xml:space="preserve"> </w:t>
      </w:r>
      <w:r w:rsidRPr="0098610C">
        <w:rPr>
          <w:rFonts w:ascii="Times New Roman" w:eastAsia="Calibri" w:hAnsi="Times New Roman" w:cs="Times New Roman"/>
        </w:rPr>
        <w:t>ресурс</w:t>
      </w:r>
      <w:r w:rsidRPr="0098610C">
        <w:rPr>
          <w:rFonts w:ascii="Times New Roman" w:eastAsia="Calibri" w:hAnsi="Times New Roman" w:cs="Times New Roman"/>
          <w:lang w:val="en-US"/>
        </w:rPr>
        <w:t xml:space="preserve">] // </w:t>
      </w:r>
      <w:r w:rsidRPr="0098610C">
        <w:rPr>
          <w:rFonts w:ascii="Times New Roman" w:hAnsi="Times New Roman" w:cs="Times New Roman"/>
          <w:lang w:val="en-US"/>
        </w:rPr>
        <w:t>IILJ</w:t>
      </w:r>
      <w:r w:rsidRPr="0098610C">
        <w:rPr>
          <w:rFonts w:ascii="Times New Roman" w:eastAsia="Calibri" w:hAnsi="Times New Roman" w:cs="Times New Roman"/>
          <w:lang w:val="en-US"/>
        </w:rPr>
        <w:t>: [</w:t>
      </w:r>
      <w:r w:rsidRPr="0098610C">
        <w:rPr>
          <w:rFonts w:ascii="Times New Roman" w:eastAsia="Calibri" w:hAnsi="Times New Roman" w:cs="Times New Roman"/>
        </w:rPr>
        <w:t>сайт</w:t>
      </w:r>
      <w:r w:rsidRPr="0098610C">
        <w:rPr>
          <w:rFonts w:ascii="Times New Roman" w:eastAsia="Calibri" w:hAnsi="Times New Roman" w:cs="Times New Roman"/>
          <w:lang w:val="en-US"/>
        </w:rPr>
        <w:t>]. URL</w:t>
      </w:r>
      <w:r w:rsidRPr="0098610C">
        <w:rPr>
          <w:rFonts w:ascii="Times New Roman" w:eastAsia="Calibri" w:hAnsi="Times New Roman" w:cs="Times New Roman"/>
        </w:rPr>
        <w:t>:</w:t>
      </w:r>
      <w:r w:rsidRPr="0098610C">
        <w:rPr>
          <w:rFonts w:ascii="Times New Roman" w:hAnsi="Times New Roman" w:cs="Times New Roman"/>
        </w:rPr>
        <w:t xml:space="preserve">  </w:t>
      </w:r>
      <w:hyperlink r:id="rId5" w:history="1">
        <w:r w:rsidRPr="0098610C">
          <w:rPr>
            <w:rStyle w:val="a6"/>
            <w:rFonts w:ascii="Times New Roman" w:hAnsi="Times New Roman" w:cs="Times New Roman"/>
            <w:color w:val="auto"/>
            <w:lang w:val="en-US"/>
          </w:rPr>
          <w:t>https</w:t>
        </w:r>
        <w:r w:rsidRPr="0098610C">
          <w:rPr>
            <w:rStyle w:val="a6"/>
            <w:rFonts w:ascii="Times New Roman" w:hAnsi="Times New Roman" w:cs="Times New Roman"/>
            <w:color w:val="auto"/>
          </w:rPr>
          <w:t>://</w:t>
        </w:r>
        <w:r w:rsidRPr="0098610C">
          <w:rPr>
            <w:rStyle w:val="a6"/>
            <w:rFonts w:ascii="Times New Roman" w:hAnsi="Times New Roman" w:cs="Times New Roman"/>
            <w:color w:val="auto"/>
            <w:lang w:val="en-US"/>
          </w:rPr>
          <w:t>www</w:t>
        </w:r>
        <w:r w:rsidRPr="0098610C">
          <w:rPr>
            <w:rStyle w:val="a6"/>
            <w:rFonts w:ascii="Times New Roman" w:hAnsi="Times New Roman" w:cs="Times New Roman"/>
            <w:color w:val="auto"/>
          </w:rPr>
          <w:t>.</w:t>
        </w:r>
        <w:proofErr w:type="spellStart"/>
        <w:r w:rsidRPr="0098610C">
          <w:rPr>
            <w:rStyle w:val="a6"/>
            <w:rFonts w:ascii="Times New Roman" w:hAnsi="Times New Roman" w:cs="Times New Roman"/>
            <w:color w:val="auto"/>
            <w:lang w:val="en-US"/>
          </w:rPr>
          <w:t>iilj</w:t>
        </w:r>
        <w:proofErr w:type="spellEnd"/>
        <w:r w:rsidRPr="0098610C">
          <w:rPr>
            <w:rStyle w:val="a6"/>
            <w:rFonts w:ascii="Times New Roman" w:hAnsi="Times New Roman" w:cs="Times New Roman"/>
            <w:color w:val="auto"/>
          </w:rPr>
          <w:t>.</w:t>
        </w:r>
        <w:r w:rsidRPr="0098610C">
          <w:rPr>
            <w:rStyle w:val="a6"/>
            <w:rFonts w:ascii="Times New Roman" w:hAnsi="Times New Roman" w:cs="Times New Roman"/>
            <w:color w:val="auto"/>
            <w:lang w:val="en-US"/>
          </w:rPr>
          <w:t>org</w:t>
        </w:r>
        <w:r w:rsidRPr="0098610C">
          <w:rPr>
            <w:rStyle w:val="a6"/>
            <w:rFonts w:ascii="Times New Roman" w:hAnsi="Times New Roman" w:cs="Times New Roman"/>
            <w:color w:val="auto"/>
          </w:rPr>
          <w:t>/</w:t>
        </w:r>
        <w:r w:rsidRPr="0098610C">
          <w:rPr>
            <w:rStyle w:val="a6"/>
            <w:rFonts w:ascii="Times New Roman" w:hAnsi="Times New Roman" w:cs="Times New Roman"/>
            <w:color w:val="auto"/>
            <w:lang w:val="en-US"/>
          </w:rPr>
          <w:t>people</w:t>
        </w:r>
        <w:r w:rsidRPr="0098610C">
          <w:rPr>
            <w:rStyle w:val="a6"/>
            <w:rFonts w:ascii="Times New Roman" w:hAnsi="Times New Roman" w:cs="Times New Roman"/>
            <w:color w:val="auto"/>
          </w:rPr>
          <w:t>/</w:t>
        </w:r>
        <w:proofErr w:type="spellStart"/>
        <w:r w:rsidRPr="0098610C">
          <w:rPr>
            <w:rStyle w:val="a6"/>
            <w:rFonts w:ascii="Times New Roman" w:hAnsi="Times New Roman" w:cs="Times New Roman"/>
            <w:color w:val="auto"/>
            <w:lang w:val="en-US"/>
          </w:rPr>
          <w:t>jose</w:t>
        </w:r>
        <w:proofErr w:type="spellEnd"/>
        <w:r w:rsidRPr="0098610C">
          <w:rPr>
            <w:rStyle w:val="a6"/>
            <w:rFonts w:ascii="Times New Roman" w:hAnsi="Times New Roman" w:cs="Times New Roman"/>
            <w:color w:val="auto"/>
          </w:rPr>
          <w:t>-</w:t>
        </w:r>
        <w:r w:rsidRPr="0098610C">
          <w:rPr>
            <w:rStyle w:val="a6"/>
            <w:rFonts w:ascii="Times New Roman" w:hAnsi="Times New Roman" w:cs="Times New Roman"/>
            <w:color w:val="auto"/>
            <w:lang w:val="en-US"/>
          </w:rPr>
          <w:t>e</w:t>
        </w:r>
        <w:r w:rsidRPr="0098610C">
          <w:rPr>
            <w:rStyle w:val="a6"/>
            <w:rFonts w:ascii="Times New Roman" w:hAnsi="Times New Roman" w:cs="Times New Roman"/>
            <w:color w:val="auto"/>
          </w:rPr>
          <w:t>-</w:t>
        </w:r>
        <w:proofErr w:type="spellStart"/>
        <w:r w:rsidRPr="0098610C">
          <w:rPr>
            <w:rStyle w:val="a6"/>
            <w:rFonts w:ascii="Times New Roman" w:hAnsi="Times New Roman" w:cs="Times New Roman"/>
            <w:color w:val="auto"/>
            <w:lang w:val="en-US"/>
          </w:rPr>
          <w:t>alvarez</w:t>
        </w:r>
        <w:proofErr w:type="spellEnd"/>
        <w:r w:rsidRPr="0098610C">
          <w:rPr>
            <w:rStyle w:val="a6"/>
            <w:rFonts w:ascii="Times New Roman" w:hAnsi="Times New Roman" w:cs="Times New Roman"/>
            <w:color w:val="auto"/>
          </w:rPr>
          <w:t>/</w:t>
        </w:r>
      </w:hyperlink>
      <w:r w:rsidRPr="0098610C">
        <w:rPr>
          <w:rFonts w:ascii="Times New Roman" w:hAnsi="Times New Roman" w:cs="Times New Roman"/>
        </w:rPr>
        <w:t xml:space="preserve"> </w:t>
      </w:r>
      <w:r w:rsidRPr="0098610C">
        <w:rPr>
          <w:rFonts w:ascii="Times New Roman" w:eastAsia="Calibri" w:hAnsi="Times New Roman" w:cs="Times New Roman"/>
        </w:rPr>
        <w:t>(дата обращения: 03.11.22)</w:t>
      </w:r>
    </w:p>
  </w:footnote>
  <w:footnote w:id="46">
    <w:p w14:paraId="1BD799DB" w14:textId="77777777" w:rsidR="008205EE" w:rsidRPr="0098610C" w:rsidRDefault="008205EE" w:rsidP="0098610C">
      <w:pPr>
        <w:pStyle w:val="a3"/>
        <w:jc w:val="both"/>
        <w:rPr>
          <w:rFonts w:ascii="Times New Roman" w:hAnsi="Times New Roman" w:cs="Times New Roman"/>
        </w:rPr>
      </w:pPr>
      <w:r w:rsidRPr="0098610C">
        <w:rPr>
          <w:rStyle w:val="a5"/>
          <w:rFonts w:ascii="Times New Roman" w:hAnsi="Times New Roman" w:cs="Times New Roman"/>
        </w:rPr>
        <w:footnoteRef/>
      </w:r>
      <w:r w:rsidRPr="0098610C">
        <w:rPr>
          <w:rFonts w:ascii="Times New Roman" w:hAnsi="Times New Roman" w:cs="Times New Roman"/>
          <w:lang w:val="en-US"/>
        </w:rPr>
        <w:t xml:space="preserve"> Jose E. Alvarez, My Summer Vacation (Part III): Revisiting TWAIL in Paris,</w:t>
      </w:r>
      <w:r w:rsidRPr="0098610C">
        <w:rPr>
          <w:rFonts w:ascii="Times New Roman" w:eastAsia="Calibri" w:hAnsi="Times New Roman" w:cs="Times New Roman"/>
          <w:lang w:val="en-US"/>
        </w:rPr>
        <w:t xml:space="preserve"> [</w:t>
      </w:r>
      <w:r w:rsidRPr="0098610C">
        <w:rPr>
          <w:rFonts w:ascii="Times New Roman" w:eastAsia="Calibri" w:hAnsi="Times New Roman" w:cs="Times New Roman"/>
        </w:rPr>
        <w:t>Электронный</w:t>
      </w:r>
      <w:r w:rsidRPr="0098610C">
        <w:rPr>
          <w:rFonts w:ascii="Times New Roman" w:eastAsia="Calibri" w:hAnsi="Times New Roman" w:cs="Times New Roman"/>
          <w:lang w:val="en-US"/>
        </w:rPr>
        <w:t xml:space="preserve"> </w:t>
      </w:r>
      <w:r w:rsidRPr="0098610C">
        <w:rPr>
          <w:rFonts w:ascii="Times New Roman" w:eastAsia="Calibri" w:hAnsi="Times New Roman" w:cs="Times New Roman"/>
        </w:rPr>
        <w:t>ресурс</w:t>
      </w:r>
      <w:r w:rsidRPr="0098610C">
        <w:rPr>
          <w:rFonts w:ascii="Times New Roman" w:eastAsia="Calibri" w:hAnsi="Times New Roman" w:cs="Times New Roman"/>
          <w:lang w:val="en-US"/>
        </w:rPr>
        <w:t xml:space="preserve">] // </w:t>
      </w:r>
      <w:proofErr w:type="spellStart"/>
      <w:r w:rsidRPr="0098610C">
        <w:rPr>
          <w:rFonts w:ascii="Times New Roman" w:hAnsi="Times New Roman" w:cs="Times New Roman"/>
          <w:lang w:val="en-US"/>
        </w:rPr>
        <w:t>Opinio</w:t>
      </w:r>
      <w:proofErr w:type="spellEnd"/>
      <w:r w:rsidRPr="0098610C">
        <w:rPr>
          <w:rFonts w:ascii="Times New Roman" w:hAnsi="Times New Roman" w:cs="Times New Roman"/>
          <w:lang w:val="en-US"/>
        </w:rPr>
        <w:t xml:space="preserve"> Juris</w:t>
      </w:r>
      <w:r w:rsidRPr="0098610C">
        <w:rPr>
          <w:rFonts w:ascii="Times New Roman" w:eastAsia="Calibri" w:hAnsi="Times New Roman" w:cs="Times New Roman"/>
          <w:lang w:val="en-US"/>
        </w:rPr>
        <w:t>: [</w:t>
      </w:r>
      <w:r w:rsidRPr="0098610C">
        <w:rPr>
          <w:rFonts w:ascii="Times New Roman" w:eastAsia="Calibri" w:hAnsi="Times New Roman" w:cs="Times New Roman"/>
        </w:rPr>
        <w:t>сайт</w:t>
      </w:r>
      <w:r w:rsidRPr="0098610C">
        <w:rPr>
          <w:rFonts w:ascii="Times New Roman" w:eastAsia="Calibri" w:hAnsi="Times New Roman" w:cs="Times New Roman"/>
          <w:lang w:val="en-US"/>
        </w:rPr>
        <w:t>]. URL</w:t>
      </w:r>
      <w:r w:rsidRPr="0098610C">
        <w:rPr>
          <w:rFonts w:ascii="Times New Roman" w:eastAsia="Calibri" w:hAnsi="Times New Roman" w:cs="Times New Roman"/>
        </w:rPr>
        <w:t>:</w:t>
      </w:r>
      <w:r w:rsidRPr="0098610C">
        <w:rPr>
          <w:rFonts w:ascii="Times New Roman" w:hAnsi="Times New Roman" w:cs="Times New Roman"/>
        </w:rPr>
        <w:t xml:space="preserve">   </w:t>
      </w:r>
      <w:hyperlink r:id="rId6" w:history="1">
        <w:r w:rsidRPr="0098610C">
          <w:rPr>
            <w:rFonts w:ascii="Times New Roman" w:hAnsi="Times New Roman" w:cs="Times New Roman"/>
            <w:u w:val="single"/>
            <w:lang w:val="en-US"/>
          </w:rPr>
          <w:t>http</w:t>
        </w:r>
        <w:r w:rsidRPr="0098610C">
          <w:rPr>
            <w:rFonts w:ascii="Times New Roman" w:hAnsi="Times New Roman" w:cs="Times New Roman"/>
            <w:u w:val="single"/>
          </w:rPr>
          <w:t>://</w:t>
        </w:r>
        <w:proofErr w:type="spellStart"/>
        <w:r w:rsidRPr="0098610C">
          <w:rPr>
            <w:rFonts w:ascii="Times New Roman" w:hAnsi="Times New Roman" w:cs="Times New Roman"/>
            <w:u w:val="single"/>
            <w:lang w:val="en-US"/>
          </w:rPr>
          <w:t>opiniojuris</w:t>
        </w:r>
        <w:proofErr w:type="spellEnd"/>
        <w:r w:rsidRPr="0098610C">
          <w:rPr>
            <w:rFonts w:ascii="Times New Roman" w:hAnsi="Times New Roman" w:cs="Times New Roman"/>
            <w:u w:val="single"/>
          </w:rPr>
          <w:t>.</w:t>
        </w:r>
        <w:r w:rsidRPr="0098610C">
          <w:rPr>
            <w:rFonts w:ascii="Times New Roman" w:hAnsi="Times New Roman" w:cs="Times New Roman"/>
            <w:u w:val="single"/>
            <w:lang w:val="en-US"/>
          </w:rPr>
          <w:t>org</w:t>
        </w:r>
        <w:r w:rsidRPr="0098610C">
          <w:rPr>
            <w:rFonts w:ascii="Times New Roman" w:hAnsi="Times New Roman" w:cs="Times New Roman"/>
            <w:u w:val="single"/>
          </w:rPr>
          <w:t>/2010/09/28/</w:t>
        </w:r>
        <w:r w:rsidRPr="0098610C">
          <w:rPr>
            <w:rFonts w:ascii="Times New Roman" w:hAnsi="Times New Roman" w:cs="Times New Roman"/>
            <w:u w:val="single"/>
            <w:lang w:val="en-US"/>
          </w:rPr>
          <w:t>my</w:t>
        </w:r>
        <w:r w:rsidRPr="0098610C">
          <w:rPr>
            <w:rFonts w:ascii="Times New Roman" w:hAnsi="Times New Roman" w:cs="Times New Roman"/>
            <w:u w:val="single"/>
          </w:rPr>
          <w:t>-</w:t>
        </w:r>
        <w:r w:rsidRPr="0098610C">
          <w:rPr>
            <w:rFonts w:ascii="Times New Roman" w:hAnsi="Times New Roman" w:cs="Times New Roman"/>
            <w:u w:val="single"/>
            <w:lang w:val="en-US"/>
          </w:rPr>
          <w:t>summer</w:t>
        </w:r>
        <w:r w:rsidRPr="0098610C">
          <w:rPr>
            <w:rFonts w:ascii="Times New Roman" w:hAnsi="Times New Roman" w:cs="Times New Roman"/>
            <w:u w:val="single"/>
          </w:rPr>
          <w:t>-</w:t>
        </w:r>
        <w:r w:rsidRPr="0098610C">
          <w:rPr>
            <w:rFonts w:ascii="Times New Roman" w:hAnsi="Times New Roman" w:cs="Times New Roman"/>
            <w:u w:val="single"/>
            <w:lang w:val="en-US"/>
          </w:rPr>
          <w:t>vacation</w:t>
        </w:r>
        <w:r w:rsidRPr="0098610C">
          <w:rPr>
            <w:rFonts w:ascii="Times New Roman" w:hAnsi="Times New Roman" w:cs="Times New Roman"/>
            <w:u w:val="single"/>
          </w:rPr>
          <w:t>-</w:t>
        </w:r>
        <w:r w:rsidRPr="0098610C">
          <w:rPr>
            <w:rFonts w:ascii="Times New Roman" w:hAnsi="Times New Roman" w:cs="Times New Roman"/>
            <w:u w:val="single"/>
            <w:lang w:val="en-US"/>
          </w:rPr>
          <w:t>part</w:t>
        </w:r>
        <w:r w:rsidRPr="0098610C">
          <w:rPr>
            <w:rFonts w:ascii="Times New Roman" w:hAnsi="Times New Roman" w:cs="Times New Roman"/>
            <w:u w:val="single"/>
          </w:rPr>
          <w:t>-</w:t>
        </w:r>
        <w:r w:rsidRPr="0098610C">
          <w:rPr>
            <w:rFonts w:ascii="Times New Roman" w:hAnsi="Times New Roman" w:cs="Times New Roman"/>
            <w:u w:val="single"/>
            <w:lang w:val="en-US"/>
          </w:rPr>
          <w:t>iii</w:t>
        </w:r>
        <w:r w:rsidRPr="0098610C">
          <w:rPr>
            <w:rFonts w:ascii="Times New Roman" w:hAnsi="Times New Roman" w:cs="Times New Roman"/>
            <w:u w:val="single"/>
          </w:rPr>
          <w:t>-</w:t>
        </w:r>
        <w:r w:rsidRPr="0098610C">
          <w:rPr>
            <w:rFonts w:ascii="Times New Roman" w:hAnsi="Times New Roman" w:cs="Times New Roman"/>
            <w:u w:val="single"/>
            <w:lang w:val="en-US"/>
          </w:rPr>
          <w:t>revisiting</w:t>
        </w:r>
        <w:r w:rsidRPr="0098610C">
          <w:rPr>
            <w:rFonts w:ascii="Times New Roman" w:hAnsi="Times New Roman" w:cs="Times New Roman"/>
            <w:u w:val="single"/>
          </w:rPr>
          <w:t>-</w:t>
        </w:r>
        <w:proofErr w:type="spellStart"/>
        <w:r w:rsidRPr="0098610C">
          <w:rPr>
            <w:rFonts w:ascii="Times New Roman" w:hAnsi="Times New Roman" w:cs="Times New Roman"/>
            <w:u w:val="single"/>
            <w:lang w:val="en-US"/>
          </w:rPr>
          <w:t>twail</w:t>
        </w:r>
        <w:proofErr w:type="spellEnd"/>
        <w:r w:rsidRPr="0098610C">
          <w:rPr>
            <w:rFonts w:ascii="Times New Roman" w:hAnsi="Times New Roman" w:cs="Times New Roman"/>
            <w:u w:val="single"/>
          </w:rPr>
          <w:t>-</w:t>
        </w:r>
        <w:r w:rsidRPr="0098610C">
          <w:rPr>
            <w:rFonts w:ascii="Times New Roman" w:hAnsi="Times New Roman" w:cs="Times New Roman"/>
            <w:u w:val="single"/>
            <w:lang w:val="en-US"/>
          </w:rPr>
          <w:t>in</w:t>
        </w:r>
        <w:r w:rsidRPr="0098610C">
          <w:rPr>
            <w:rFonts w:ascii="Times New Roman" w:hAnsi="Times New Roman" w:cs="Times New Roman"/>
            <w:u w:val="single"/>
          </w:rPr>
          <w:t>-</w:t>
        </w:r>
        <w:proofErr w:type="spellStart"/>
        <w:r w:rsidRPr="0098610C">
          <w:rPr>
            <w:rFonts w:ascii="Times New Roman" w:hAnsi="Times New Roman" w:cs="Times New Roman"/>
            <w:u w:val="single"/>
            <w:lang w:val="en-US"/>
          </w:rPr>
          <w:t>paris</w:t>
        </w:r>
        <w:proofErr w:type="spellEnd"/>
        <w:r w:rsidRPr="0098610C">
          <w:rPr>
            <w:rFonts w:ascii="Times New Roman" w:hAnsi="Times New Roman" w:cs="Times New Roman"/>
            <w:u w:val="single"/>
          </w:rPr>
          <w:t>/</w:t>
        </w:r>
      </w:hyperlink>
      <w:r w:rsidRPr="0098610C">
        <w:rPr>
          <w:rFonts w:ascii="Times New Roman" w:hAnsi="Times New Roman" w:cs="Times New Roman"/>
        </w:rPr>
        <w:t xml:space="preserve"> </w:t>
      </w:r>
      <w:r w:rsidRPr="0098610C">
        <w:rPr>
          <w:rFonts w:ascii="Times New Roman" w:eastAsia="Calibri" w:hAnsi="Times New Roman" w:cs="Times New Roman"/>
        </w:rPr>
        <w:t>(дата обращения: 03.11.22)</w:t>
      </w:r>
    </w:p>
  </w:footnote>
  <w:footnote w:id="47">
    <w:p w14:paraId="393638E8" w14:textId="77777777" w:rsidR="008205EE" w:rsidRPr="0098610C" w:rsidRDefault="008205EE" w:rsidP="00A56E8B">
      <w:pPr>
        <w:pStyle w:val="a3"/>
        <w:spacing w:line="276" w:lineRule="auto"/>
        <w:jc w:val="both"/>
        <w:rPr>
          <w:rFonts w:ascii="Times New Roman" w:hAnsi="Times New Roman" w:cs="Times New Roman"/>
        </w:rPr>
      </w:pPr>
      <w:r w:rsidRPr="0098610C">
        <w:rPr>
          <w:rStyle w:val="a5"/>
          <w:rFonts w:ascii="Times New Roman" w:hAnsi="Times New Roman" w:cs="Times New Roman"/>
        </w:rPr>
        <w:footnoteRef/>
      </w:r>
      <w:r w:rsidRPr="0098610C">
        <w:rPr>
          <w:rFonts w:ascii="Times New Roman" w:hAnsi="Times New Roman" w:cs="Times New Roman"/>
        </w:rPr>
        <w:t xml:space="preserve"> Организована профессорами Парижского университета Эммануэлем Жуане и Элен </w:t>
      </w:r>
      <w:proofErr w:type="spellStart"/>
      <w:r w:rsidRPr="0098610C">
        <w:rPr>
          <w:rFonts w:ascii="Times New Roman" w:hAnsi="Times New Roman" w:cs="Times New Roman"/>
        </w:rPr>
        <w:t>Руис</w:t>
      </w:r>
      <w:proofErr w:type="spellEnd"/>
      <w:r w:rsidRPr="0098610C">
        <w:rPr>
          <w:rFonts w:ascii="Times New Roman" w:hAnsi="Times New Roman" w:cs="Times New Roman"/>
        </w:rPr>
        <w:t xml:space="preserve"> Фабри и профессором Марком </w:t>
      </w:r>
      <w:proofErr w:type="spellStart"/>
      <w:r w:rsidRPr="0098610C">
        <w:rPr>
          <w:rFonts w:ascii="Times New Roman" w:hAnsi="Times New Roman" w:cs="Times New Roman"/>
        </w:rPr>
        <w:t>Туфаяном</w:t>
      </w:r>
      <w:proofErr w:type="spellEnd"/>
      <w:r w:rsidRPr="0098610C">
        <w:rPr>
          <w:rFonts w:ascii="Times New Roman" w:hAnsi="Times New Roman" w:cs="Times New Roman"/>
        </w:rPr>
        <w:t xml:space="preserve"> из </w:t>
      </w:r>
      <w:proofErr w:type="spellStart"/>
      <w:r w:rsidRPr="0098610C">
        <w:rPr>
          <w:rFonts w:ascii="Times New Roman" w:hAnsi="Times New Roman" w:cs="Times New Roman"/>
        </w:rPr>
        <w:t>Оттавского</w:t>
      </w:r>
      <w:proofErr w:type="spellEnd"/>
      <w:r w:rsidRPr="0098610C">
        <w:rPr>
          <w:rFonts w:ascii="Times New Roman" w:hAnsi="Times New Roman" w:cs="Times New Roman"/>
        </w:rPr>
        <w:t xml:space="preserve"> университета.</w:t>
      </w:r>
    </w:p>
  </w:footnote>
  <w:footnote w:id="48">
    <w:p w14:paraId="7031E7A8" w14:textId="77777777" w:rsidR="008205EE" w:rsidRPr="0098610C" w:rsidRDefault="008205EE" w:rsidP="00A56E8B">
      <w:pPr>
        <w:pStyle w:val="a3"/>
        <w:spacing w:line="276" w:lineRule="auto"/>
        <w:jc w:val="both"/>
        <w:rPr>
          <w:rFonts w:ascii="Times New Roman" w:hAnsi="Times New Roman" w:cs="Times New Roman"/>
          <w:lang w:val="en-US"/>
        </w:rPr>
      </w:pPr>
      <w:r w:rsidRPr="0098610C">
        <w:rPr>
          <w:rStyle w:val="a5"/>
          <w:rFonts w:ascii="Times New Roman" w:hAnsi="Times New Roman" w:cs="Times New Roman"/>
          <w:shd w:val="clear" w:color="auto" w:fill="FFFFFF"/>
        </w:rPr>
        <w:footnoteRef/>
      </w:r>
      <w:r w:rsidRPr="0098610C">
        <w:rPr>
          <w:rFonts w:ascii="Times New Roman" w:hAnsi="Times New Roman" w:cs="Times New Roman"/>
          <w:shd w:val="clear" w:color="auto" w:fill="FFFFFF"/>
          <w:lang w:val="en-US"/>
        </w:rPr>
        <w:t xml:space="preserve"> </w:t>
      </w:r>
      <w:proofErr w:type="spellStart"/>
      <w:r w:rsidRPr="0098610C">
        <w:rPr>
          <w:rFonts w:ascii="Times New Roman" w:hAnsi="Times New Roman" w:cs="Times New Roman"/>
          <w:lang w:val="en-US"/>
        </w:rPr>
        <w:t>Gathii</w:t>
      </w:r>
      <w:proofErr w:type="spellEnd"/>
      <w:r w:rsidR="00665F9D">
        <w:rPr>
          <w:rFonts w:ascii="Times New Roman" w:hAnsi="Times New Roman" w:cs="Times New Roman"/>
          <w:lang w:val="en-US"/>
        </w:rPr>
        <w:t xml:space="preserve"> J.</w:t>
      </w:r>
      <w:r w:rsidRPr="0098610C">
        <w:rPr>
          <w:rFonts w:ascii="Times New Roman" w:hAnsi="Times New Roman" w:cs="Times New Roman"/>
          <w:lang w:val="en-US"/>
        </w:rPr>
        <w:t xml:space="preserve">, TWAIL: A Brief History of its Origins, its Decentralized Network, and a Tentative Bibliography-  Trade L. &amp; Dev. 26, 2011. </w:t>
      </w:r>
      <w:r w:rsidRPr="0098610C">
        <w:rPr>
          <w:rFonts w:ascii="Times New Roman" w:hAnsi="Times New Roman" w:cs="Times New Roman"/>
          <w:shd w:val="clear" w:color="auto" w:fill="FFFFFF"/>
          <w:lang w:val="en-US"/>
        </w:rPr>
        <w:t>PP. 26-48. P. 43 and Fidler, D.P., Revolt Against or From Within the West? TWAIL, the Developing World, and the Future Direction of International Law - Chinese Journal of International Law 29,2003</w:t>
      </w:r>
    </w:p>
  </w:footnote>
  <w:footnote w:id="49">
    <w:p w14:paraId="45910DE5" w14:textId="77777777" w:rsidR="008205EE" w:rsidRPr="0098610C" w:rsidRDefault="008205EE" w:rsidP="00A56E8B">
      <w:pPr>
        <w:pStyle w:val="a3"/>
        <w:spacing w:line="276" w:lineRule="auto"/>
        <w:jc w:val="both"/>
        <w:rPr>
          <w:rFonts w:ascii="Times New Roman" w:hAnsi="Times New Roman" w:cs="Times New Roman"/>
        </w:rPr>
      </w:pPr>
      <w:r w:rsidRPr="0098610C">
        <w:rPr>
          <w:rStyle w:val="a5"/>
          <w:rFonts w:ascii="Times New Roman" w:hAnsi="Times New Roman" w:cs="Times New Roman"/>
        </w:rPr>
        <w:footnoteRef/>
      </w:r>
      <w:r w:rsidRPr="0098610C">
        <w:rPr>
          <w:rFonts w:ascii="Times New Roman" w:hAnsi="Times New Roman" w:cs="Times New Roman"/>
          <w:lang w:val="en-US"/>
        </w:rPr>
        <w:t xml:space="preserve"> Jose E. Alvarez, My Summer Vacation (Part III): Revisiting TWAIL in Paris,</w:t>
      </w:r>
      <w:r w:rsidRPr="0098610C">
        <w:rPr>
          <w:rFonts w:ascii="Times New Roman" w:eastAsia="Calibri" w:hAnsi="Times New Roman" w:cs="Times New Roman"/>
          <w:lang w:val="en-US"/>
        </w:rPr>
        <w:t xml:space="preserve"> [</w:t>
      </w:r>
      <w:r w:rsidRPr="0098610C">
        <w:rPr>
          <w:rFonts w:ascii="Times New Roman" w:eastAsia="Calibri" w:hAnsi="Times New Roman" w:cs="Times New Roman"/>
        </w:rPr>
        <w:t>Электронный</w:t>
      </w:r>
      <w:r w:rsidRPr="0098610C">
        <w:rPr>
          <w:rFonts w:ascii="Times New Roman" w:eastAsia="Calibri" w:hAnsi="Times New Roman" w:cs="Times New Roman"/>
          <w:lang w:val="en-US"/>
        </w:rPr>
        <w:t xml:space="preserve"> </w:t>
      </w:r>
      <w:r w:rsidRPr="0098610C">
        <w:rPr>
          <w:rFonts w:ascii="Times New Roman" w:eastAsia="Calibri" w:hAnsi="Times New Roman" w:cs="Times New Roman"/>
        </w:rPr>
        <w:t>ресурс</w:t>
      </w:r>
      <w:r w:rsidRPr="0098610C">
        <w:rPr>
          <w:rFonts w:ascii="Times New Roman" w:eastAsia="Calibri" w:hAnsi="Times New Roman" w:cs="Times New Roman"/>
          <w:lang w:val="en-US"/>
        </w:rPr>
        <w:t xml:space="preserve">] // </w:t>
      </w:r>
      <w:proofErr w:type="spellStart"/>
      <w:r w:rsidRPr="0098610C">
        <w:rPr>
          <w:rFonts w:ascii="Times New Roman" w:hAnsi="Times New Roman" w:cs="Times New Roman"/>
          <w:lang w:val="en-US"/>
        </w:rPr>
        <w:t>Opinio</w:t>
      </w:r>
      <w:proofErr w:type="spellEnd"/>
      <w:r w:rsidRPr="0098610C">
        <w:rPr>
          <w:rFonts w:ascii="Times New Roman" w:hAnsi="Times New Roman" w:cs="Times New Roman"/>
          <w:lang w:val="en-US"/>
        </w:rPr>
        <w:t xml:space="preserve"> Juris</w:t>
      </w:r>
      <w:r w:rsidRPr="0098610C">
        <w:rPr>
          <w:rFonts w:ascii="Times New Roman" w:eastAsia="Calibri" w:hAnsi="Times New Roman" w:cs="Times New Roman"/>
          <w:lang w:val="en-US"/>
        </w:rPr>
        <w:t>: [</w:t>
      </w:r>
      <w:r w:rsidRPr="0098610C">
        <w:rPr>
          <w:rFonts w:ascii="Times New Roman" w:eastAsia="Calibri" w:hAnsi="Times New Roman" w:cs="Times New Roman"/>
        </w:rPr>
        <w:t>сайт</w:t>
      </w:r>
      <w:r w:rsidRPr="0098610C">
        <w:rPr>
          <w:rFonts w:ascii="Times New Roman" w:eastAsia="Calibri" w:hAnsi="Times New Roman" w:cs="Times New Roman"/>
          <w:lang w:val="en-US"/>
        </w:rPr>
        <w:t>]. URL</w:t>
      </w:r>
      <w:r w:rsidRPr="0098610C">
        <w:rPr>
          <w:rFonts w:ascii="Times New Roman" w:eastAsia="Calibri" w:hAnsi="Times New Roman" w:cs="Times New Roman"/>
        </w:rPr>
        <w:t>:</w:t>
      </w:r>
      <w:r w:rsidRPr="0098610C">
        <w:rPr>
          <w:rFonts w:ascii="Times New Roman" w:hAnsi="Times New Roman" w:cs="Times New Roman"/>
        </w:rPr>
        <w:t xml:space="preserve">   </w:t>
      </w:r>
      <w:hyperlink r:id="rId7" w:history="1">
        <w:r w:rsidRPr="0098610C">
          <w:rPr>
            <w:rFonts w:ascii="Times New Roman" w:hAnsi="Times New Roman" w:cs="Times New Roman"/>
            <w:u w:val="single"/>
            <w:lang w:val="en-US"/>
          </w:rPr>
          <w:t>http</w:t>
        </w:r>
        <w:r w:rsidRPr="0098610C">
          <w:rPr>
            <w:rFonts w:ascii="Times New Roman" w:hAnsi="Times New Roman" w:cs="Times New Roman"/>
            <w:u w:val="single"/>
          </w:rPr>
          <w:t>://</w:t>
        </w:r>
        <w:proofErr w:type="spellStart"/>
        <w:r w:rsidRPr="0098610C">
          <w:rPr>
            <w:rFonts w:ascii="Times New Roman" w:hAnsi="Times New Roman" w:cs="Times New Roman"/>
            <w:u w:val="single"/>
            <w:lang w:val="en-US"/>
          </w:rPr>
          <w:t>opiniojuris</w:t>
        </w:r>
        <w:proofErr w:type="spellEnd"/>
        <w:r w:rsidRPr="0098610C">
          <w:rPr>
            <w:rFonts w:ascii="Times New Roman" w:hAnsi="Times New Roman" w:cs="Times New Roman"/>
            <w:u w:val="single"/>
          </w:rPr>
          <w:t>.</w:t>
        </w:r>
        <w:r w:rsidRPr="0098610C">
          <w:rPr>
            <w:rFonts w:ascii="Times New Roman" w:hAnsi="Times New Roman" w:cs="Times New Roman"/>
            <w:u w:val="single"/>
            <w:lang w:val="en-US"/>
          </w:rPr>
          <w:t>org</w:t>
        </w:r>
        <w:r w:rsidRPr="0098610C">
          <w:rPr>
            <w:rFonts w:ascii="Times New Roman" w:hAnsi="Times New Roman" w:cs="Times New Roman"/>
            <w:u w:val="single"/>
          </w:rPr>
          <w:t>/2010/09/28/</w:t>
        </w:r>
        <w:r w:rsidRPr="0098610C">
          <w:rPr>
            <w:rFonts w:ascii="Times New Roman" w:hAnsi="Times New Roman" w:cs="Times New Roman"/>
            <w:u w:val="single"/>
            <w:lang w:val="en-US"/>
          </w:rPr>
          <w:t>my</w:t>
        </w:r>
        <w:r w:rsidRPr="0098610C">
          <w:rPr>
            <w:rFonts w:ascii="Times New Roman" w:hAnsi="Times New Roman" w:cs="Times New Roman"/>
            <w:u w:val="single"/>
          </w:rPr>
          <w:t>-</w:t>
        </w:r>
        <w:r w:rsidRPr="0098610C">
          <w:rPr>
            <w:rFonts w:ascii="Times New Roman" w:hAnsi="Times New Roman" w:cs="Times New Roman"/>
            <w:u w:val="single"/>
            <w:lang w:val="en-US"/>
          </w:rPr>
          <w:t>summer</w:t>
        </w:r>
        <w:r w:rsidRPr="0098610C">
          <w:rPr>
            <w:rFonts w:ascii="Times New Roman" w:hAnsi="Times New Roman" w:cs="Times New Roman"/>
            <w:u w:val="single"/>
          </w:rPr>
          <w:t>-</w:t>
        </w:r>
        <w:r w:rsidRPr="0098610C">
          <w:rPr>
            <w:rFonts w:ascii="Times New Roman" w:hAnsi="Times New Roman" w:cs="Times New Roman"/>
            <w:u w:val="single"/>
            <w:lang w:val="en-US"/>
          </w:rPr>
          <w:t>vacation</w:t>
        </w:r>
        <w:r w:rsidRPr="0098610C">
          <w:rPr>
            <w:rFonts w:ascii="Times New Roman" w:hAnsi="Times New Roman" w:cs="Times New Roman"/>
            <w:u w:val="single"/>
          </w:rPr>
          <w:t>-</w:t>
        </w:r>
        <w:r w:rsidRPr="0098610C">
          <w:rPr>
            <w:rFonts w:ascii="Times New Roman" w:hAnsi="Times New Roman" w:cs="Times New Roman"/>
            <w:u w:val="single"/>
            <w:lang w:val="en-US"/>
          </w:rPr>
          <w:t>part</w:t>
        </w:r>
        <w:r w:rsidRPr="0098610C">
          <w:rPr>
            <w:rFonts w:ascii="Times New Roman" w:hAnsi="Times New Roman" w:cs="Times New Roman"/>
            <w:u w:val="single"/>
          </w:rPr>
          <w:t>-</w:t>
        </w:r>
        <w:r w:rsidRPr="0098610C">
          <w:rPr>
            <w:rFonts w:ascii="Times New Roman" w:hAnsi="Times New Roman" w:cs="Times New Roman"/>
            <w:u w:val="single"/>
            <w:lang w:val="en-US"/>
          </w:rPr>
          <w:t>iii</w:t>
        </w:r>
        <w:r w:rsidRPr="0098610C">
          <w:rPr>
            <w:rFonts w:ascii="Times New Roman" w:hAnsi="Times New Roman" w:cs="Times New Roman"/>
            <w:u w:val="single"/>
          </w:rPr>
          <w:t>-</w:t>
        </w:r>
        <w:r w:rsidRPr="0098610C">
          <w:rPr>
            <w:rFonts w:ascii="Times New Roman" w:hAnsi="Times New Roman" w:cs="Times New Roman"/>
            <w:u w:val="single"/>
            <w:lang w:val="en-US"/>
          </w:rPr>
          <w:t>revisiting</w:t>
        </w:r>
        <w:r w:rsidRPr="0098610C">
          <w:rPr>
            <w:rFonts w:ascii="Times New Roman" w:hAnsi="Times New Roman" w:cs="Times New Roman"/>
            <w:u w:val="single"/>
          </w:rPr>
          <w:t>-</w:t>
        </w:r>
        <w:proofErr w:type="spellStart"/>
        <w:r w:rsidRPr="0098610C">
          <w:rPr>
            <w:rFonts w:ascii="Times New Roman" w:hAnsi="Times New Roman" w:cs="Times New Roman"/>
            <w:u w:val="single"/>
            <w:lang w:val="en-US"/>
          </w:rPr>
          <w:t>twail</w:t>
        </w:r>
        <w:proofErr w:type="spellEnd"/>
        <w:r w:rsidRPr="0098610C">
          <w:rPr>
            <w:rFonts w:ascii="Times New Roman" w:hAnsi="Times New Roman" w:cs="Times New Roman"/>
            <w:u w:val="single"/>
          </w:rPr>
          <w:t>-</w:t>
        </w:r>
        <w:r w:rsidRPr="0098610C">
          <w:rPr>
            <w:rFonts w:ascii="Times New Roman" w:hAnsi="Times New Roman" w:cs="Times New Roman"/>
            <w:u w:val="single"/>
            <w:lang w:val="en-US"/>
          </w:rPr>
          <w:t>in</w:t>
        </w:r>
        <w:r w:rsidRPr="0098610C">
          <w:rPr>
            <w:rFonts w:ascii="Times New Roman" w:hAnsi="Times New Roman" w:cs="Times New Roman"/>
            <w:u w:val="single"/>
          </w:rPr>
          <w:t>-</w:t>
        </w:r>
        <w:proofErr w:type="spellStart"/>
        <w:r w:rsidRPr="0098610C">
          <w:rPr>
            <w:rFonts w:ascii="Times New Roman" w:hAnsi="Times New Roman" w:cs="Times New Roman"/>
            <w:u w:val="single"/>
            <w:lang w:val="en-US"/>
          </w:rPr>
          <w:t>paris</w:t>
        </w:r>
        <w:proofErr w:type="spellEnd"/>
        <w:r w:rsidRPr="0098610C">
          <w:rPr>
            <w:rFonts w:ascii="Times New Roman" w:hAnsi="Times New Roman" w:cs="Times New Roman"/>
            <w:u w:val="single"/>
          </w:rPr>
          <w:t>/</w:t>
        </w:r>
      </w:hyperlink>
      <w:r w:rsidRPr="0098610C">
        <w:rPr>
          <w:rFonts w:ascii="Times New Roman" w:hAnsi="Times New Roman" w:cs="Times New Roman"/>
        </w:rPr>
        <w:t xml:space="preserve"> </w:t>
      </w:r>
      <w:r w:rsidRPr="0098610C">
        <w:rPr>
          <w:rFonts w:ascii="Times New Roman" w:eastAsia="Calibri" w:hAnsi="Times New Roman" w:cs="Times New Roman"/>
        </w:rPr>
        <w:t>(дата обращения: 03.11.22)</w:t>
      </w:r>
    </w:p>
    <w:p w14:paraId="68CED963" w14:textId="77777777" w:rsidR="008205EE" w:rsidRPr="0098610C" w:rsidRDefault="008205EE" w:rsidP="00A56E8B">
      <w:pPr>
        <w:pStyle w:val="a3"/>
        <w:spacing w:line="276" w:lineRule="auto"/>
        <w:jc w:val="both"/>
        <w:rPr>
          <w:rFonts w:ascii="Times New Roman" w:hAnsi="Times New Roman" w:cs="Times New Roman"/>
        </w:rPr>
      </w:pPr>
      <w:r w:rsidRPr="0098610C">
        <w:rPr>
          <w:rFonts w:ascii="Times New Roman" w:hAnsi="Times New Roman" w:cs="Times New Roman"/>
        </w:rPr>
        <w:t xml:space="preserve"> </w:t>
      </w:r>
    </w:p>
  </w:footnote>
  <w:footnote w:id="50">
    <w:p w14:paraId="6276AAF1" w14:textId="77777777" w:rsidR="008205EE" w:rsidRPr="0098610C" w:rsidRDefault="008205EE" w:rsidP="00A56E8B">
      <w:pPr>
        <w:pStyle w:val="a3"/>
        <w:spacing w:line="276" w:lineRule="auto"/>
        <w:jc w:val="both"/>
        <w:rPr>
          <w:rFonts w:ascii="Times New Roman" w:hAnsi="Times New Roman" w:cs="Times New Roman"/>
          <w:lang w:val="en-US"/>
        </w:rPr>
      </w:pPr>
      <w:r w:rsidRPr="0098610C">
        <w:rPr>
          <w:rStyle w:val="a5"/>
          <w:rFonts w:ascii="Times New Roman" w:hAnsi="Times New Roman" w:cs="Times New Roman"/>
        </w:rPr>
        <w:footnoteRef/>
      </w:r>
      <w:r w:rsidRPr="0098610C">
        <w:rPr>
          <w:rFonts w:ascii="Times New Roman" w:hAnsi="Times New Roman" w:cs="Times New Roman"/>
          <w:lang w:val="en-US"/>
        </w:rPr>
        <w:t xml:space="preserve"> Critiquing TWAIL - International Law and the Global South by </w:t>
      </w:r>
      <w:proofErr w:type="spellStart"/>
      <w:r w:rsidRPr="0098610C">
        <w:rPr>
          <w:rFonts w:ascii="Times New Roman" w:hAnsi="Times New Roman" w:cs="Times New Roman"/>
          <w:lang w:val="en-US"/>
        </w:rPr>
        <w:t>Shubhangi</w:t>
      </w:r>
      <w:proofErr w:type="spellEnd"/>
      <w:r w:rsidRPr="0098610C">
        <w:rPr>
          <w:rFonts w:ascii="Times New Roman" w:hAnsi="Times New Roman" w:cs="Times New Roman"/>
          <w:lang w:val="en-US"/>
        </w:rPr>
        <w:t xml:space="preserve"> </w:t>
      </w:r>
      <w:proofErr w:type="spellStart"/>
      <w:r w:rsidRPr="0098610C">
        <w:rPr>
          <w:rFonts w:ascii="Times New Roman" w:hAnsi="Times New Roman" w:cs="Times New Roman"/>
          <w:lang w:val="en-US"/>
        </w:rPr>
        <w:t>Agarwalla</w:t>
      </w:r>
      <w:proofErr w:type="spellEnd"/>
      <w:r w:rsidRPr="0098610C">
        <w:rPr>
          <w:rFonts w:ascii="Times New Roman" w:hAnsi="Times New Roman" w:cs="Times New Roman"/>
          <w:lang w:val="en-US"/>
        </w:rPr>
        <w:t xml:space="preserve"> July 15, 2020 </w:t>
      </w:r>
      <w:r w:rsidRPr="0098610C">
        <w:rPr>
          <w:rFonts w:ascii="Times New Roman" w:eastAsia="Calibri" w:hAnsi="Times New Roman" w:cs="Times New Roman"/>
          <w:lang w:val="en-US"/>
        </w:rPr>
        <w:t>[</w:t>
      </w:r>
      <w:r w:rsidRPr="0098610C">
        <w:rPr>
          <w:rFonts w:ascii="Times New Roman" w:eastAsia="Calibri" w:hAnsi="Times New Roman" w:cs="Times New Roman"/>
        </w:rPr>
        <w:t>Электронный</w:t>
      </w:r>
      <w:r w:rsidRPr="0098610C">
        <w:rPr>
          <w:rFonts w:ascii="Times New Roman" w:eastAsia="Calibri" w:hAnsi="Times New Roman" w:cs="Times New Roman"/>
          <w:lang w:val="en-US"/>
        </w:rPr>
        <w:t xml:space="preserve"> </w:t>
      </w:r>
      <w:r w:rsidRPr="0098610C">
        <w:rPr>
          <w:rFonts w:ascii="Times New Roman" w:eastAsia="Calibri" w:hAnsi="Times New Roman" w:cs="Times New Roman"/>
        </w:rPr>
        <w:t>ресурс</w:t>
      </w:r>
      <w:r w:rsidRPr="0098610C">
        <w:rPr>
          <w:rFonts w:ascii="Times New Roman" w:eastAsia="Calibri" w:hAnsi="Times New Roman" w:cs="Times New Roman"/>
          <w:lang w:val="en-US"/>
        </w:rPr>
        <w:t>] // Internationallawandtheglobalsouth: [</w:t>
      </w:r>
      <w:r w:rsidRPr="0098610C">
        <w:rPr>
          <w:rFonts w:ascii="Times New Roman" w:eastAsia="Calibri" w:hAnsi="Times New Roman" w:cs="Times New Roman"/>
        </w:rPr>
        <w:t>сайт</w:t>
      </w:r>
      <w:r w:rsidRPr="0098610C">
        <w:rPr>
          <w:rFonts w:ascii="Times New Roman" w:eastAsia="Calibri" w:hAnsi="Times New Roman" w:cs="Times New Roman"/>
          <w:lang w:val="en-US"/>
        </w:rPr>
        <w:t>]. URL:</w:t>
      </w:r>
      <w:r w:rsidRPr="0098610C">
        <w:rPr>
          <w:rFonts w:ascii="Times New Roman" w:hAnsi="Times New Roman" w:cs="Times New Roman"/>
          <w:lang w:val="en-US"/>
        </w:rPr>
        <w:t xml:space="preserve">  </w:t>
      </w:r>
      <w:hyperlink r:id="rId8" w:history="1">
        <w:r w:rsidRPr="0098610C">
          <w:rPr>
            <w:rStyle w:val="a6"/>
            <w:rFonts w:ascii="Times New Roman" w:hAnsi="Times New Roman" w:cs="Times New Roman"/>
            <w:color w:val="auto"/>
            <w:lang w:val="en-US"/>
          </w:rPr>
          <w:t>https://internationallawandtheglobalsouth.com/critiquing-twail/</w:t>
        </w:r>
      </w:hyperlink>
      <w:r w:rsidRPr="0098610C">
        <w:rPr>
          <w:rFonts w:ascii="Times New Roman" w:hAnsi="Times New Roman" w:cs="Times New Roman"/>
          <w:lang w:val="en-US"/>
        </w:rPr>
        <w:t xml:space="preserve"> </w:t>
      </w:r>
      <w:r w:rsidRPr="0098610C">
        <w:rPr>
          <w:rFonts w:ascii="Times New Roman" w:eastAsia="Calibri" w:hAnsi="Times New Roman" w:cs="Times New Roman"/>
          <w:lang w:val="en-US"/>
        </w:rPr>
        <w:t>(</w:t>
      </w:r>
      <w:r w:rsidRPr="0098610C">
        <w:rPr>
          <w:rFonts w:ascii="Times New Roman" w:eastAsia="Calibri" w:hAnsi="Times New Roman" w:cs="Times New Roman"/>
        </w:rPr>
        <w:t>дата</w:t>
      </w:r>
      <w:r w:rsidRPr="0098610C">
        <w:rPr>
          <w:rFonts w:ascii="Times New Roman" w:eastAsia="Calibri" w:hAnsi="Times New Roman" w:cs="Times New Roman"/>
          <w:lang w:val="en-US"/>
        </w:rPr>
        <w:t xml:space="preserve"> </w:t>
      </w:r>
      <w:r w:rsidRPr="0098610C">
        <w:rPr>
          <w:rFonts w:ascii="Times New Roman" w:eastAsia="Calibri" w:hAnsi="Times New Roman" w:cs="Times New Roman"/>
        </w:rPr>
        <w:t>обращения</w:t>
      </w:r>
      <w:r w:rsidRPr="0098610C">
        <w:rPr>
          <w:rFonts w:ascii="Times New Roman" w:eastAsia="Calibri" w:hAnsi="Times New Roman" w:cs="Times New Roman"/>
          <w:lang w:val="en-US"/>
        </w:rPr>
        <w:t>: 03.11.22)</w:t>
      </w:r>
      <w:r w:rsidRPr="0098610C">
        <w:rPr>
          <w:rFonts w:ascii="Times New Roman" w:hAnsi="Times New Roman" w:cs="Times New Roman"/>
          <w:lang w:val="en-US"/>
        </w:rPr>
        <w:t xml:space="preserve"> </w:t>
      </w:r>
    </w:p>
  </w:footnote>
  <w:footnote w:id="51">
    <w:p w14:paraId="7D88C2AD" w14:textId="77777777" w:rsidR="008205EE" w:rsidRPr="0098610C" w:rsidRDefault="008205EE" w:rsidP="00A56E8B">
      <w:pPr>
        <w:pStyle w:val="a3"/>
        <w:spacing w:line="276" w:lineRule="auto"/>
        <w:jc w:val="both"/>
        <w:rPr>
          <w:rFonts w:ascii="Times New Roman" w:hAnsi="Times New Roman" w:cs="Times New Roman"/>
        </w:rPr>
      </w:pPr>
      <w:r w:rsidRPr="0098610C">
        <w:rPr>
          <w:rStyle w:val="a5"/>
          <w:rFonts w:ascii="Times New Roman" w:hAnsi="Times New Roman" w:cs="Times New Roman"/>
        </w:rPr>
        <w:footnoteRef/>
      </w:r>
      <w:r w:rsidRPr="0098610C">
        <w:rPr>
          <w:rFonts w:ascii="Times New Roman" w:hAnsi="Times New Roman" w:cs="Times New Roman"/>
          <w:lang w:val="en-US"/>
        </w:rPr>
        <w:t xml:space="preserve"> Jose E. Alvarez, My Summer Vacation (Part III): Revisiting TWAIL in Paris,</w:t>
      </w:r>
      <w:r w:rsidRPr="0098610C">
        <w:rPr>
          <w:rFonts w:ascii="Times New Roman" w:eastAsia="Calibri" w:hAnsi="Times New Roman" w:cs="Times New Roman"/>
          <w:lang w:val="en-US"/>
        </w:rPr>
        <w:t xml:space="preserve"> [</w:t>
      </w:r>
      <w:r w:rsidRPr="0098610C">
        <w:rPr>
          <w:rFonts w:ascii="Times New Roman" w:eastAsia="Calibri" w:hAnsi="Times New Roman" w:cs="Times New Roman"/>
        </w:rPr>
        <w:t>Электронный</w:t>
      </w:r>
      <w:r w:rsidRPr="0098610C">
        <w:rPr>
          <w:rFonts w:ascii="Times New Roman" w:eastAsia="Calibri" w:hAnsi="Times New Roman" w:cs="Times New Roman"/>
          <w:lang w:val="en-US"/>
        </w:rPr>
        <w:t xml:space="preserve"> </w:t>
      </w:r>
      <w:r w:rsidRPr="0098610C">
        <w:rPr>
          <w:rFonts w:ascii="Times New Roman" w:eastAsia="Calibri" w:hAnsi="Times New Roman" w:cs="Times New Roman"/>
        </w:rPr>
        <w:t>ресурс</w:t>
      </w:r>
      <w:r w:rsidRPr="0098610C">
        <w:rPr>
          <w:rFonts w:ascii="Times New Roman" w:eastAsia="Calibri" w:hAnsi="Times New Roman" w:cs="Times New Roman"/>
          <w:lang w:val="en-US"/>
        </w:rPr>
        <w:t xml:space="preserve">] // </w:t>
      </w:r>
      <w:proofErr w:type="spellStart"/>
      <w:r w:rsidRPr="0098610C">
        <w:rPr>
          <w:rFonts w:ascii="Times New Roman" w:hAnsi="Times New Roman" w:cs="Times New Roman"/>
          <w:lang w:val="en-US"/>
        </w:rPr>
        <w:t>Opinio</w:t>
      </w:r>
      <w:proofErr w:type="spellEnd"/>
      <w:r w:rsidRPr="0098610C">
        <w:rPr>
          <w:rFonts w:ascii="Times New Roman" w:hAnsi="Times New Roman" w:cs="Times New Roman"/>
          <w:lang w:val="en-US"/>
        </w:rPr>
        <w:t xml:space="preserve"> Juris</w:t>
      </w:r>
      <w:r w:rsidRPr="0098610C">
        <w:rPr>
          <w:rFonts w:ascii="Times New Roman" w:eastAsia="Calibri" w:hAnsi="Times New Roman" w:cs="Times New Roman"/>
          <w:lang w:val="en-US"/>
        </w:rPr>
        <w:t>: [</w:t>
      </w:r>
      <w:r w:rsidRPr="0098610C">
        <w:rPr>
          <w:rFonts w:ascii="Times New Roman" w:eastAsia="Calibri" w:hAnsi="Times New Roman" w:cs="Times New Roman"/>
        </w:rPr>
        <w:t>сайт</w:t>
      </w:r>
      <w:r w:rsidRPr="0098610C">
        <w:rPr>
          <w:rFonts w:ascii="Times New Roman" w:eastAsia="Calibri" w:hAnsi="Times New Roman" w:cs="Times New Roman"/>
          <w:lang w:val="en-US"/>
        </w:rPr>
        <w:t>]. URL</w:t>
      </w:r>
      <w:r w:rsidRPr="0098610C">
        <w:rPr>
          <w:rFonts w:ascii="Times New Roman" w:eastAsia="Calibri" w:hAnsi="Times New Roman" w:cs="Times New Roman"/>
        </w:rPr>
        <w:t>:</w:t>
      </w:r>
      <w:r w:rsidRPr="0098610C">
        <w:rPr>
          <w:rFonts w:ascii="Times New Roman" w:hAnsi="Times New Roman" w:cs="Times New Roman"/>
        </w:rPr>
        <w:t xml:space="preserve">   </w:t>
      </w:r>
      <w:hyperlink r:id="rId9" w:history="1">
        <w:r w:rsidRPr="0098610C">
          <w:rPr>
            <w:rFonts w:ascii="Times New Roman" w:hAnsi="Times New Roman" w:cs="Times New Roman"/>
            <w:u w:val="single"/>
            <w:lang w:val="en-US"/>
          </w:rPr>
          <w:t>http</w:t>
        </w:r>
        <w:r w:rsidRPr="0098610C">
          <w:rPr>
            <w:rFonts w:ascii="Times New Roman" w:hAnsi="Times New Roman" w:cs="Times New Roman"/>
            <w:u w:val="single"/>
          </w:rPr>
          <w:t>://</w:t>
        </w:r>
        <w:proofErr w:type="spellStart"/>
        <w:r w:rsidRPr="0098610C">
          <w:rPr>
            <w:rFonts w:ascii="Times New Roman" w:hAnsi="Times New Roman" w:cs="Times New Roman"/>
            <w:u w:val="single"/>
            <w:lang w:val="en-US"/>
          </w:rPr>
          <w:t>opiniojuris</w:t>
        </w:r>
        <w:proofErr w:type="spellEnd"/>
        <w:r w:rsidRPr="0098610C">
          <w:rPr>
            <w:rFonts w:ascii="Times New Roman" w:hAnsi="Times New Roman" w:cs="Times New Roman"/>
            <w:u w:val="single"/>
          </w:rPr>
          <w:t>.</w:t>
        </w:r>
        <w:r w:rsidRPr="0098610C">
          <w:rPr>
            <w:rFonts w:ascii="Times New Roman" w:hAnsi="Times New Roman" w:cs="Times New Roman"/>
            <w:u w:val="single"/>
            <w:lang w:val="en-US"/>
          </w:rPr>
          <w:t>org</w:t>
        </w:r>
        <w:r w:rsidRPr="0098610C">
          <w:rPr>
            <w:rFonts w:ascii="Times New Roman" w:hAnsi="Times New Roman" w:cs="Times New Roman"/>
            <w:u w:val="single"/>
          </w:rPr>
          <w:t>/2010/09/28/</w:t>
        </w:r>
        <w:r w:rsidRPr="0098610C">
          <w:rPr>
            <w:rFonts w:ascii="Times New Roman" w:hAnsi="Times New Roman" w:cs="Times New Roman"/>
            <w:u w:val="single"/>
            <w:lang w:val="en-US"/>
          </w:rPr>
          <w:t>my</w:t>
        </w:r>
        <w:r w:rsidRPr="0098610C">
          <w:rPr>
            <w:rFonts w:ascii="Times New Roman" w:hAnsi="Times New Roman" w:cs="Times New Roman"/>
            <w:u w:val="single"/>
          </w:rPr>
          <w:t>-</w:t>
        </w:r>
        <w:r w:rsidRPr="0098610C">
          <w:rPr>
            <w:rFonts w:ascii="Times New Roman" w:hAnsi="Times New Roman" w:cs="Times New Roman"/>
            <w:u w:val="single"/>
            <w:lang w:val="en-US"/>
          </w:rPr>
          <w:t>summer</w:t>
        </w:r>
        <w:r w:rsidRPr="0098610C">
          <w:rPr>
            <w:rFonts w:ascii="Times New Roman" w:hAnsi="Times New Roman" w:cs="Times New Roman"/>
            <w:u w:val="single"/>
          </w:rPr>
          <w:t>-</w:t>
        </w:r>
        <w:r w:rsidRPr="0098610C">
          <w:rPr>
            <w:rFonts w:ascii="Times New Roman" w:hAnsi="Times New Roman" w:cs="Times New Roman"/>
            <w:u w:val="single"/>
            <w:lang w:val="en-US"/>
          </w:rPr>
          <w:t>vacation</w:t>
        </w:r>
        <w:r w:rsidRPr="0098610C">
          <w:rPr>
            <w:rFonts w:ascii="Times New Roman" w:hAnsi="Times New Roman" w:cs="Times New Roman"/>
            <w:u w:val="single"/>
          </w:rPr>
          <w:t>-</w:t>
        </w:r>
        <w:r w:rsidRPr="0098610C">
          <w:rPr>
            <w:rFonts w:ascii="Times New Roman" w:hAnsi="Times New Roman" w:cs="Times New Roman"/>
            <w:u w:val="single"/>
            <w:lang w:val="en-US"/>
          </w:rPr>
          <w:t>part</w:t>
        </w:r>
        <w:r w:rsidRPr="0098610C">
          <w:rPr>
            <w:rFonts w:ascii="Times New Roman" w:hAnsi="Times New Roman" w:cs="Times New Roman"/>
            <w:u w:val="single"/>
          </w:rPr>
          <w:t>-</w:t>
        </w:r>
        <w:r w:rsidRPr="0098610C">
          <w:rPr>
            <w:rFonts w:ascii="Times New Roman" w:hAnsi="Times New Roman" w:cs="Times New Roman"/>
            <w:u w:val="single"/>
            <w:lang w:val="en-US"/>
          </w:rPr>
          <w:t>iii</w:t>
        </w:r>
        <w:r w:rsidRPr="0098610C">
          <w:rPr>
            <w:rFonts w:ascii="Times New Roman" w:hAnsi="Times New Roman" w:cs="Times New Roman"/>
            <w:u w:val="single"/>
          </w:rPr>
          <w:t>-</w:t>
        </w:r>
        <w:r w:rsidRPr="0098610C">
          <w:rPr>
            <w:rFonts w:ascii="Times New Roman" w:hAnsi="Times New Roman" w:cs="Times New Roman"/>
            <w:u w:val="single"/>
            <w:lang w:val="en-US"/>
          </w:rPr>
          <w:t>revisiting</w:t>
        </w:r>
        <w:r w:rsidRPr="0098610C">
          <w:rPr>
            <w:rFonts w:ascii="Times New Roman" w:hAnsi="Times New Roman" w:cs="Times New Roman"/>
            <w:u w:val="single"/>
          </w:rPr>
          <w:t>-</w:t>
        </w:r>
        <w:proofErr w:type="spellStart"/>
        <w:r w:rsidRPr="0098610C">
          <w:rPr>
            <w:rFonts w:ascii="Times New Roman" w:hAnsi="Times New Roman" w:cs="Times New Roman"/>
            <w:u w:val="single"/>
            <w:lang w:val="en-US"/>
          </w:rPr>
          <w:t>twail</w:t>
        </w:r>
        <w:proofErr w:type="spellEnd"/>
        <w:r w:rsidRPr="0098610C">
          <w:rPr>
            <w:rFonts w:ascii="Times New Roman" w:hAnsi="Times New Roman" w:cs="Times New Roman"/>
            <w:u w:val="single"/>
          </w:rPr>
          <w:t>-</w:t>
        </w:r>
        <w:r w:rsidRPr="0098610C">
          <w:rPr>
            <w:rFonts w:ascii="Times New Roman" w:hAnsi="Times New Roman" w:cs="Times New Roman"/>
            <w:u w:val="single"/>
            <w:lang w:val="en-US"/>
          </w:rPr>
          <w:t>in</w:t>
        </w:r>
        <w:r w:rsidRPr="0098610C">
          <w:rPr>
            <w:rFonts w:ascii="Times New Roman" w:hAnsi="Times New Roman" w:cs="Times New Roman"/>
            <w:u w:val="single"/>
          </w:rPr>
          <w:t>-</w:t>
        </w:r>
        <w:proofErr w:type="spellStart"/>
        <w:r w:rsidRPr="0098610C">
          <w:rPr>
            <w:rFonts w:ascii="Times New Roman" w:hAnsi="Times New Roman" w:cs="Times New Roman"/>
            <w:u w:val="single"/>
            <w:lang w:val="en-US"/>
          </w:rPr>
          <w:t>paris</w:t>
        </w:r>
        <w:proofErr w:type="spellEnd"/>
        <w:r w:rsidRPr="0098610C">
          <w:rPr>
            <w:rFonts w:ascii="Times New Roman" w:hAnsi="Times New Roman" w:cs="Times New Roman"/>
            <w:u w:val="single"/>
          </w:rPr>
          <w:t>/</w:t>
        </w:r>
      </w:hyperlink>
      <w:r w:rsidRPr="0098610C">
        <w:rPr>
          <w:rFonts w:ascii="Times New Roman" w:hAnsi="Times New Roman" w:cs="Times New Roman"/>
        </w:rPr>
        <w:t xml:space="preserve"> </w:t>
      </w:r>
      <w:r w:rsidRPr="0098610C">
        <w:rPr>
          <w:rFonts w:ascii="Times New Roman" w:eastAsia="Calibri" w:hAnsi="Times New Roman" w:cs="Times New Roman"/>
        </w:rPr>
        <w:t>(дата обращения: 03.11.22)</w:t>
      </w:r>
    </w:p>
    <w:p w14:paraId="02A172F8" w14:textId="77777777" w:rsidR="008205EE" w:rsidRPr="0098610C" w:rsidRDefault="008205EE" w:rsidP="00A56E8B">
      <w:pPr>
        <w:pStyle w:val="a3"/>
        <w:spacing w:line="276" w:lineRule="auto"/>
        <w:jc w:val="both"/>
        <w:rPr>
          <w:rFonts w:ascii="Times New Roman" w:hAnsi="Times New Roman" w:cs="Times New Roman"/>
        </w:rPr>
      </w:pPr>
      <w:r w:rsidRPr="0098610C">
        <w:rPr>
          <w:rFonts w:ascii="Times New Roman" w:hAnsi="Times New Roman" w:cs="Times New Roman"/>
        </w:rPr>
        <w:t xml:space="preserve"> </w:t>
      </w:r>
    </w:p>
    <w:p w14:paraId="06C43AFC" w14:textId="77777777" w:rsidR="008205EE" w:rsidRPr="00757667" w:rsidRDefault="008205EE" w:rsidP="00A56E8B">
      <w:pPr>
        <w:pStyle w:val="a3"/>
        <w:spacing w:line="276" w:lineRule="auto"/>
        <w:jc w:val="both"/>
        <w:rPr>
          <w:rFonts w:ascii="Times New Roman" w:hAnsi="Times New Roman" w:cs="Times New Roman"/>
        </w:rPr>
      </w:pPr>
    </w:p>
  </w:footnote>
  <w:footnote w:id="52">
    <w:p w14:paraId="31179371" w14:textId="77777777" w:rsidR="008205EE" w:rsidRPr="0098610C" w:rsidRDefault="008205EE" w:rsidP="000C594E">
      <w:pPr>
        <w:pStyle w:val="a3"/>
        <w:spacing w:line="276" w:lineRule="auto"/>
        <w:jc w:val="both"/>
        <w:rPr>
          <w:rFonts w:ascii="Times New Roman" w:hAnsi="Times New Roman" w:cs="Times New Roman"/>
          <w:lang w:val="en-US"/>
        </w:rPr>
      </w:pPr>
      <w:r w:rsidRPr="0098610C">
        <w:rPr>
          <w:rStyle w:val="a5"/>
          <w:rFonts w:ascii="Times New Roman" w:hAnsi="Times New Roman" w:cs="Times New Roman"/>
        </w:rPr>
        <w:footnoteRef/>
      </w:r>
      <w:r w:rsidRPr="0098610C">
        <w:rPr>
          <w:rFonts w:ascii="Times New Roman" w:hAnsi="Times New Roman" w:cs="Times New Roman"/>
          <w:lang w:val="en-US"/>
        </w:rPr>
        <w:t xml:space="preserve">Critiquing TWAIL - International Law and the Global South by </w:t>
      </w:r>
      <w:proofErr w:type="spellStart"/>
      <w:r w:rsidRPr="0098610C">
        <w:rPr>
          <w:rFonts w:ascii="Times New Roman" w:hAnsi="Times New Roman" w:cs="Times New Roman"/>
          <w:lang w:val="en-US"/>
        </w:rPr>
        <w:t>Shubhangi</w:t>
      </w:r>
      <w:proofErr w:type="spellEnd"/>
      <w:r w:rsidRPr="0098610C">
        <w:rPr>
          <w:rFonts w:ascii="Times New Roman" w:hAnsi="Times New Roman" w:cs="Times New Roman"/>
          <w:lang w:val="en-US"/>
        </w:rPr>
        <w:t xml:space="preserve"> </w:t>
      </w:r>
      <w:proofErr w:type="spellStart"/>
      <w:r w:rsidRPr="0098610C">
        <w:rPr>
          <w:rFonts w:ascii="Times New Roman" w:hAnsi="Times New Roman" w:cs="Times New Roman"/>
          <w:lang w:val="en-US"/>
        </w:rPr>
        <w:t>Agarwalla</w:t>
      </w:r>
      <w:proofErr w:type="spellEnd"/>
      <w:r w:rsidRPr="0098610C">
        <w:rPr>
          <w:rFonts w:ascii="Times New Roman" w:hAnsi="Times New Roman" w:cs="Times New Roman"/>
          <w:lang w:val="en-US"/>
        </w:rPr>
        <w:t xml:space="preserve"> July 15, 2020 </w:t>
      </w:r>
      <w:r w:rsidRPr="0098610C">
        <w:rPr>
          <w:rFonts w:ascii="Times New Roman" w:eastAsia="Calibri" w:hAnsi="Times New Roman" w:cs="Times New Roman"/>
          <w:lang w:val="en-US"/>
        </w:rPr>
        <w:t>[</w:t>
      </w:r>
      <w:r w:rsidRPr="0098610C">
        <w:rPr>
          <w:rFonts w:ascii="Times New Roman" w:eastAsia="Calibri" w:hAnsi="Times New Roman" w:cs="Times New Roman"/>
        </w:rPr>
        <w:t>Электронный</w:t>
      </w:r>
      <w:r w:rsidRPr="0098610C">
        <w:rPr>
          <w:rFonts w:ascii="Times New Roman" w:eastAsia="Calibri" w:hAnsi="Times New Roman" w:cs="Times New Roman"/>
          <w:lang w:val="en-US"/>
        </w:rPr>
        <w:t xml:space="preserve"> </w:t>
      </w:r>
      <w:r w:rsidRPr="0098610C">
        <w:rPr>
          <w:rFonts w:ascii="Times New Roman" w:eastAsia="Calibri" w:hAnsi="Times New Roman" w:cs="Times New Roman"/>
        </w:rPr>
        <w:t>ресурс</w:t>
      </w:r>
      <w:r w:rsidRPr="0098610C">
        <w:rPr>
          <w:rFonts w:ascii="Times New Roman" w:eastAsia="Calibri" w:hAnsi="Times New Roman" w:cs="Times New Roman"/>
          <w:lang w:val="en-US"/>
        </w:rPr>
        <w:t>] // Internationallawandtheglobalsouth: [</w:t>
      </w:r>
      <w:r w:rsidRPr="0098610C">
        <w:rPr>
          <w:rFonts w:ascii="Times New Roman" w:eastAsia="Calibri" w:hAnsi="Times New Roman" w:cs="Times New Roman"/>
        </w:rPr>
        <w:t>сайт</w:t>
      </w:r>
      <w:r w:rsidRPr="0098610C">
        <w:rPr>
          <w:rFonts w:ascii="Times New Roman" w:eastAsia="Calibri" w:hAnsi="Times New Roman" w:cs="Times New Roman"/>
          <w:lang w:val="en-US"/>
        </w:rPr>
        <w:t>]. URL:</w:t>
      </w:r>
      <w:r w:rsidRPr="0098610C">
        <w:rPr>
          <w:rFonts w:ascii="Times New Roman" w:hAnsi="Times New Roman" w:cs="Times New Roman"/>
          <w:lang w:val="en-US"/>
        </w:rPr>
        <w:t xml:space="preserve">  </w:t>
      </w:r>
      <w:hyperlink r:id="rId10" w:history="1">
        <w:r w:rsidRPr="0098610C">
          <w:rPr>
            <w:rStyle w:val="a6"/>
            <w:rFonts w:ascii="Times New Roman" w:hAnsi="Times New Roman" w:cs="Times New Roman"/>
            <w:color w:val="auto"/>
            <w:lang w:val="en-US"/>
          </w:rPr>
          <w:t>https://internationallawandtheglobalsouth.com/critiquing-twail/</w:t>
        </w:r>
      </w:hyperlink>
      <w:r w:rsidRPr="0098610C">
        <w:rPr>
          <w:rFonts w:ascii="Times New Roman" w:hAnsi="Times New Roman" w:cs="Times New Roman"/>
          <w:lang w:val="en-US"/>
        </w:rPr>
        <w:t xml:space="preserve"> </w:t>
      </w:r>
      <w:r w:rsidRPr="0098610C">
        <w:rPr>
          <w:rFonts w:ascii="Times New Roman" w:eastAsia="Calibri" w:hAnsi="Times New Roman" w:cs="Times New Roman"/>
          <w:lang w:val="en-US"/>
        </w:rPr>
        <w:t>(</w:t>
      </w:r>
      <w:r w:rsidRPr="0098610C">
        <w:rPr>
          <w:rFonts w:ascii="Times New Roman" w:eastAsia="Calibri" w:hAnsi="Times New Roman" w:cs="Times New Roman"/>
        </w:rPr>
        <w:t>дата</w:t>
      </w:r>
      <w:r w:rsidRPr="0098610C">
        <w:rPr>
          <w:rFonts w:ascii="Times New Roman" w:eastAsia="Calibri" w:hAnsi="Times New Roman" w:cs="Times New Roman"/>
          <w:lang w:val="en-US"/>
        </w:rPr>
        <w:t xml:space="preserve"> </w:t>
      </w:r>
      <w:r w:rsidRPr="0098610C">
        <w:rPr>
          <w:rFonts w:ascii="Times New Roman" w:eastAsia="Calibri" w:hAnsi="Times New Roman" w:cs="Times New Roman"/>
        </w:rPr>
        <w:t>обращения</w:t>
      </w:r>
      <w:r w:rsidRPr="0098610C">
        <w:rPr>
          <w:rFonts w:ascii="Times New Roman" w:eastAsia="Calibri" w:hAnsi="Times New Roman" w:cs="Times New Roman"/>
          <w:lang w:val="en-US"/>
        </w:rPr>
        <w:t>: 03.11.22)</w:t>
      </w:r>
    </w:p>
  </w:footnote>
  <w:footnote w:id="53">
    <w:p w14:paraId="708021DE" w14:textId="77777777" w:rsidR="008205EE" w:rsidRPr="0098610C" w:rsidRDefault="008205EE" w:rsidP="00A56E8B">
      <w:pPr>
        <w:pStyle w:val="a3"/>
        <w:spacing w:line="276" w:lineRule="auto"/>
        <w:jc w:val="both"/>
        <w:rPr>
          <w:rFonts w:ascii="Times New Roman" w:eastAsia="Calibri" w:hAnsi="Times New Roman" w:cs="Times New Roman"/>
          <w:lang w:val="en-US"/>
        </w:rPr>
      </w:pPr>
      <w:r w:rsidRPr="0098610C">
        <w:rPr>
          <w:rStyle w:val="a5"/>
          <w:rFonts w:ascii="Times New Roman" w:hAnsi="Times New Roman" w:cs="Times New Roman"/>
        </w:rPr>
        <w:footnoteRef/>
      </w:r>
      <w:r w:rsidRPr="0098610C">
        <w:rPr>
          <w:rFonts w:ascii="Times New Roman" w:hAnsi="Times New Roman" w:cs="Times New Roman"/>
          <w:lang w:val="en-US"/>
        </w:rPr>
        <w:t xml:space="preserve"> Jose E. Alvarez, Rush to Closure: Lessons of the </w:t>
      </w:r>
      <w:proofErr w:type="spellStart"/>
      <w:r w:rsidRPr="0098610C">
        <w:rPr>
          <w:rFonts w:ascii="Times New Roman" w:hAnsi="Times New Roman" w:cs="Times New Roman"/>
          <w:lang w:val="en-US"/>
        </w:rPr>
        <w:t>Tadić</w:t>
      </w:r>
      <w:proofErr w:type="spellEnd"/>
      <w:r w:rsidRPr="0098610C">
        <w:rPr>
          <w:rFonts w:ascii="Times New Roman" w:hAnsi="Times New Roman" w:cs="Times New Roman"/>
          <w:lang w:val="en-US"/>
        </w:rPr>
        <w:t xml:space="preserve"> Judgment, </w:t>
      </w:r>
      <w:r w:rsidRPr="0098610C">
        <w:rPr>
          <w:rFonts w:ascii="Times New Roman" w:eastAsia="Calibri" w:hAnsi="Times New Roman" w:cs="Times New Roman"/>
          <w:lang w:val="en-US"/>
        </w:rPr>
        <w:t>[</w:t>
      </w:r>
      <w:r w:rsidRPr="0098610C">
        <w:rPr>
          <w:rFonts w:ascii="Times New Roman" w:eastAsia="Calibri" w:hAnsi="Times New Roman" w:cs="Times New Roman"/>
        </w:rPr>
        <w:t>Электронный</w:t>
      </w:r>
      <w:r w:rsidRPr="0098610C">
        <w:rPr>
          <w:rFonts w:ascii="Times New Roman" w:eastAsia="Calibri" w:hAnsi="Times New Roman" w:cs="Times New Roman"/>
          <w:lang w:val="en-US"/>
        </w:rPr>
        <w:t xml:space="preserve"> </w:t>
      </w:r>
      <w:r w:rsidRPr="0098610C">
        <w:rPr>
          <w:rFonts w:ascii="Times New Roman" w:eastAsia="Calibri" w:hAnsi="Times New Roman" w:cs="Times New Roman"/>
        </w:rPr>
        <w:t>ресурс</w:t>
      </w:r>
      <w:r w:rsidRPr="0098610C">
        <w:rPr>
          <w:rFonts w:ascii="Times New Roman" w:eastAsia="Calibri" w:hAnsi="Times New Roman" w:cs="Times New Roman"/>
          <w:lang w:val="en-US"/>
        </w:rPr>
        <w:t xml:space="preserve">] // </w:t>
      </w:r>
      <w:r w:rsidRPr="0098610C">
        <w:rPr>
          <w:rFonts w:ascii="Times New Roman" w:hAnsi="Times New Roman" w:cs="Times New Roman"/>
          <w:lang w:val="en-US"/>
        </w:rPr>
        <w:t>on JSTOR</w:t>
      </w:r>
      <w:r w:rsidRPr="0098610C">
        <w:rPr>
          <w:rFonts w:ascii="Times New Roman" w:eastAsia="Calibri" w:hAnsi="Times New Roman" w:cs="Times New Roman"/>
          <w:lang w:val="en-US"/>
        </w:rPr>
        <w:t>: [</w:t>
      </w:r>
      <w:r w:rsidRPr="0098610C">
        <w:rPr>
          <w:rFonts w:ascii="Times New Roman" w:eastAsia="Calibri" w:hAnsi="Times New Roman" w:cs="Times New Roman"/>
        </w:rPr>
        <w:t>сайт</w:t>
      </w:r>
      <w:r w:rsidRPr="0098610C">
        <w:rPr>
          <w:rFonts w:ascii="Times New Roman" w:eastAsia="Calibri" w:hAnsi="Times New Roman" w:cs="Times New Roman"/>
          <w:lang w:val="en-US"/>
        </w:rPr>
        <w:t>]. URL:</w:t>
      </w:r>
      <w:r w:rsidRPr="0098610C">
        <w:rPr>
          <w:rFonts w:ascii="Times New Roman" w:hAnsi="Times New Roman" w:cs="Times New Roman"/>
          <w:lang w:val="en-US"/>
        </w:rPr>
        <w:t xml:space="preserve">   </w:t>
      </w:r>
      <w:hyperlink r:id="rId11" w:history="1">
        <w:r w:rsidRPr="0098610C">
          <w:rPr>
            <w:rStyle w:val="a6"/>
            <w:rFonts w:ascii="Times New Roman" w:hAnsi="Times New Roman" w:cs="Times New Roman"/>
            <w:color w:val="auto"/>
            <w:lang w:val="en-US"/>
          </w:rPr>
          <w:t>https://www.jstor.org/stable/1290059</w:t>
        </w:r>
      </w:hyperlink>
      <w:r w:rsidRPr="0098610C">
        <w:rPr>
          <w:rFonts w:ascii="Times New Roman" w:hAnsi="Times New Roman" w:cs="Times New Roman"/>
          <w:lang w:val="en-US"/>
        </w:rPr>
        <w:t xml:space="preserve">  </w:t>
      </w:r>
      <w:r w:rsidRPr="0098610C">
        <w:rPr>
          <w:rFonts w:ascii="Times New Roman" w:eastAsia="Calibri" w:hAnsi="Times New Roman" w:cs="Times New Roman"/>
          <w:lang w:val="en-US"/>
        </w:rPr>
        <w:t>(</w:t>
      </w:r>
      <w:r w:rsidRPr="0098610C">
        <w:rPr>
          <w:rFonts w:ascii="Times New Roman" w:eastAsia="Calibri" w:hAnsi="Times New Roman" w:cs="Times New Roman"/>
        </w:rPr>
        <w:t>дата</w:t>
      </w:r>
      <w:r w:rsidRPr="0098610C">
        <w:rPr>
          <w:rFonts w:ascii="Times New Roman" w:eastAsia="Calibri" w:hAnsi="Times New Roman" w:cs="Times New Roman"/>
          <w:lang w:val="en-US"/>
        </w:rPr>
        <w:t xml:space="preserve"> </w:t>
      </w:r>
      <w:r w:rsidRPr="0098610C">
        <w:rPr>
          <w:rFonts w:ascii="Times New Roman" w:eastAsia="Calibri" w:hAnsi="Times New Roman" w:cs="Times New Roman"/>
        </w:rPr>
        <w:t>обращения</w:t>
      </w:r>
      <w:r w:rsidRPr="0098610C">
        <w:rPr>
          <w:rFonts w:ascii="Times New Roman" w:eastAsia="Calibri" w:hAnsi="Times New Roman" w:cs="Times New Roman"/>
          <w:lang w:val="en-US"/>
        </w:rPr>
        <w:t>: 03.11.22)</w:t>
      </w:r>
    </w:p>
    <w:p w14:paraId="7EA02BB5" w14:textId="77777777" w:rsidR="008205EE" w:rsidRPr="00A56E8B" w:rsidRDefault="008205EE" w:rsidP="00A56E8B">
      <w:pPr>
        <w:pStyle w:val="a3"/>
        <w:spacing w:line="276" w:lineRule="auto"/>
        <w:jc w:val="both"/>
        <w:rPr>
          <w:rFonts w:ascii="Times New Roman" w:hAnsi="Times New Roman" w:cs="Times New Roman"/>
          <w:lang w:val="en-US"/>
        </w:rPr>
      </w:pPr>
    </w:p>
  </w:footnote>
  <w:footnote w:id="54">
    <w:p w14:paraId="61B9B01E" w14:textId="77777777" w:rsidR="008205EE" w:rsidRPr="0098610C" w:rsidRDefault="008205EE" w:rsidP="0098610C">
      <w:pPr>
        <w:rPr>
          <w:rFonts w:ascii="Times New Roman" w:hAnsi="Times New Roman" w:cs="Times New Roman"/>
          <w:sz w:val="20"/>
          <w:szCs w:val="20"/>
        </w:rPr>
      </w:pPr>
      <w:r w:rsidRPr="0098610C">
        <w:rPr>
          <w:rStyle w:val="a5"/>
          <w:rFonts w:ascii="Times New Roman" w:hAnsi="Times New Roman" w:cs="Times New Roman"/>
          <w:sz w:val="20"/>
          <w:szCs w:val="20"/>
        </w:rPr>
        <w:footnoteRef/>
      </w:r>
      <w:r w:rsidRPr="0098610C">
        <w:rPr>
          <w:rFonts w:ascii="Times New Roman" w:hAnsi="Times New Roman" w:cs="Times New Roman"/>
          <w:sz w:val="20"/>
          <w:szCs w:val="20"/>
          <w:lang w:val="en-US"/>
        </w:rPr>
        <w:t xml:space="preserve"> </w:t>
      </w:r>
      <w:r w:rsidRPr="0098610C">
        <w:rPr>
          <w:rFonts w:ascii="Times New Roman" w:hAnsi="Times New Roman" w:cs="Times New Roman"/>
          <w:sz w:val="20"/>
          <w:szCs w:val="20"/>
          <w:shd w:val="clear" w:color="auto" w:fill="FFFFFF"/>
          <w:lang w:val="en-US"/>
        </w:rPr>
        <w:t xml:space="preserve">Civilizational Colonialism and the ongoing New Great Game in the Sensitive Areas of High Asia: Pan-High </w:t>
      </w:r>
      <w:proofErr w:type="spellStart"/>
      <w:r w:rsidRPr="0098610C">
        <w:rPr>
          <w:rFonts w:ascii="Times New Roman" w:hAnsi="Times New Roman" w:cs="Times New Roman"/>
          <w:sz w:val="20"/>
          <w:szCs w:val="20"/>
          <w:shd w:val="clear" w:color="auto" w:fill="FFFFFF"/>
          <w:lang w:val="en-US"/>
        </w:rPr>
        <w:t>Asianism</w:t>
      </w:r>
      <w:proofErr w:type="spellEnd"/>
      <w:r w:rsidRPr="0098610C">
        <w:rPr>
          <w:rFonts w:ascii="Times New Roman" w:hAnsi="Times New Roman" w:cs="Times New Roman"/>
          <w:sz w:val="20"/>
          <w:szCs w:val="20"/>
          <w:shd w:val="clear" w:color="auto" w:fill="FFFFFF"/>
          <w:lang w:val="en-US"/>
        </w:rPr>
        <w:t xml:space="preserve"> as the potential way forward for the Western Pahari, Greater </w:t>
      </w:r>
      <w:proofErr w:type="spellStart"/>
      <w:r w:rsidRPr="0098610C">
        <w:rPr>
          <w:rFonts w:ascii="Times New Roman" w:hAnsi="Times New Roman" w:cs="Times New Roman"/>
          <w:sz w:val="20"/>
          <w:szCs w:val="20"/>
          <w:shd w:val="clear" w:color="auto" w:fill="FFFFFF"/>
          <w:lang w:val="en-US"/>
        </w:rPr>
        <w:t>Dardic</w:t>
      </w:r>
      <w:proofErr w:type="spellEnd"/>
      <w:r w:rsidRPr="0098610C">
        <w:rPr>
          <w:rFonts w:ascii="Times New Roman" w:hAnsi="Times New Roman" w:cs="Times New Roman"/>
          <w:sz w:val="20"/>
          <w:szCs w:val="20"/>
          <w:shd w:val="clear" w:color="auto" w:fill="FFFFFF"/>
          <w:lang w:val="en-US"/>
        </w:rPr>
        <w:t xml:space="preserve">, Trans-Himalayan, </w:t>
      </w:r>
      <w:proofErr w:type="spellStart"/>
      <w:r w:rsidRPr="0098610C">
        <w:rPr>
          <w:rFonts w:ascii="Times New Roman" w:hAnsi="Times New Roman" w:cs="Times New Roman"/>
          <w:sz w:val="20"/>
          <w:szCs w:val="20"/>
          <w:shd w:val="clear" w:color="auto" w:fill="FFFFFF"/>
          <w:lang w:val="en-US"/>
        </w:rPr>
        <w:t>Badakhshan</w:t>
      </w:r>
      <w:proofErr w:type="spellEnd"/>
      <w:r w:rsidRPr="0098610C">
        <w:rPr>
          <w:rFonts w:ascii="Times New Roman" w:hAnsi="Times New Roman" w:cs="Times New Roman"/>
          <w:sz w:val="20"/>
          <w:szCs w:val="20"/>
          <w:shd w:val="clear" w:color="auto" w:fill="FFFFFF"/>
          <w:lang w:val="en-US"/>
        </w:rPr>
        <w:t xml:space="preserve"> and </w:t>
      </w:r>
      <w:proofErr w:type="spellStart"/>
      <w:r w:rsidRPr="0098610C">
        <w:rPr>
          <w:rFonts w:ascii="Times New Roman" w:hAnsi="Times New Roman" w:cs="Times New Roman"/>
          <w:sz w:val="20"/>
          <w:szCs w:val="20"/>
          <w:shd w:val="clear" w:color="auto" w:fill="FFFFFF"/>
          <w:lang w:val="en-US"/>
        </w:rPr>
        <w:t>Sogdiana</w:t>
      </w:r>
      <w:proofErr w:type="spellEnd"/>
      <w:r w:rsidRPr="0098610C">
        <w:rPr>
          <w:rFonts w:ascii="Times New Roman" w:hAnsi="Times New Roman" w:cs="Times New Roman"/>
          <w:sz w:val="20"/>
          <w:szCs w:val="20"/>
          <w:shd w:val="clear" w:color="auto" w:fill="FFFFFF"/>
          <w:lang w:val="en-US"/>
        </w:rPr>
        <w:t xml:space="preserve"> Belts possibly leading to High Asian Approaches to International Law,  </w:t>
      </w:r>
      <w:r w:rsidRPr="0098610C">
        <w:rPr>
          <w:rFonts w:ascii="Times New Roman" w:hAnsi="Times New Roman" w:cs="Times New Roman"/>
          <w:sz w:val="20"/>
          <w:szCs w:val="20"/>
          <w:lang w:val="en-US"/>
        </w:rPr>
        <w:t>[</w:t>
      </w:r>
      <w:r w:rsidRPr="0098610C">
        <w:rPr>
          <w:rFonts w:ascii="Times New Roman" w:hAnsi="Times New Roman" w:cs="Times New Roman"/>
          <w:sz w:val="20"/>
          <w:szCs w:val="20"/>
        </w:rPr>
        <w:t>Электронный</w:t>
      </w:r>
      <w:r w:rsidRPr="0098610C">
        <w:rPr>
          <w:rFonts w:ascii="Times New Roman" w:hAnsi="Times New Roman" w:cs="Times New Roman"/>
          <w:sz w:val="20"/>
          <w:szCs w:val="20"/>
          <w:lang w:val="en-US"/>
        </w:rPr>
        <w:t xml:space="preserve"> </w:t>
      </w:r>
      <w:r w:rsidRPr="0098610C">
        <w:rPr>
          <w:rFonts w:ascii="Times New Roman" w:hAnsi="Times New Roman" w:cs="Times New Roman"/>
          <w:sz w:val="20"/>
          <w:szCs w:val="20"/>
        </w:rPr>
        <w:t>ресурс</w:t>
      </w:r>
      <w:r w:rsidRPr="0098610C">
        <w:rPr>
          <w:rFonts w:ascii="Times New Roman" w:hAnsi="Times New Roman" w:cs="Times New Roman"/>
          <w:sz w:val="20"/>
          <w:szCs w:val="20"/>
          <w:lang w:val="en-US"/>
        </w:rPr>
        <w:t>] //  researchgate.net : [</w:t>
      </w:r>
      <w:r w:rsidRPr="0098610C">
        <w:rPr>
          <w:rFonts w:ascii="Times New Roman" w:hAnsi="Times New Roman" w:cs="Times New Roman"/>
          <w:sz w:val="20"/>
          <w:szCs w:val="20"/>
        </w:rPr>
        <w:t>сайт</w:t>
      </w:r>
      <w:r w:rsidRPr="0098610C">
        <w:rPr>
          <w:rFonts w:ascii="Times New Roman" w:hAnsi="Times New Roman" w:cs="Times New Roman"/>
          <w:sz w:val="20"/>
          <w:szCs w:val="20"/>
          <w:lang w:val="en-US"/>
        </w:rPr>
        <w:t>]. URL</w:t>
      </w:r>
      <w:r w:rsidRPr="0098610C">
        <w:rPr>
          <w:rFonts w:ascii="Times New Roman" w:hAnsi="Times New Roman" w:cs="Times New Roman"/>
          <w:sz w:val="20"/>
          <w:szCs w:val="20"/>
        </w:rPr>
        <w:t xml:space="preserve">:   </w:t>
      </w:r>
      <w:hyperlink r:id="rId12" w:history="1">
        <w:r w:rsidRPr="0098610C">
          <w:rPr>
            <w:rStyle w:val="a6"/>
            <w:rFonts w:ascii="Times New Roman" w:hAnsi="Times New Roman" w:cs="Times New Roman"/>
            <w:color w:val="auto"/>
            <w:sz w:val="20"/>
            <w:szCs w:val="20"/>
            <w:lang w:val="en-US"/>
          </w:rPr>
          <w:t>https</w:t>
        </w:r>
        <w:r w:rsidRPr="0098610C">
          <w:rPr>
            <w:rStyle w:val="a6"/>
            <w:rFonts w:ascii="Times New Roman" w:hAnsi="Times New Roman" w:cs="Times New Roman"/>
            <w:color w:val="auto"/>
            <w:sz w:val="20"/>
            <w:szCs w:val="20"/>
          </w:rPr>
          <w:t>://</w:t>
        </w:r>
        <w:r w:rsidRPr="0098610C">
          <w:rPr>
            <w:rStyle w:val="a6"/>
            <w:rFonts w:ascii="Times New Roman" w:hAnsi="Times New Roman" w:cs="Times New Roman"/>
            <w:color w:val="auto"/>
            <w:sz w:val="20"/>
            <w:szCs w:val="20"/>
            <w:lang w:val="en-US"/>
          </w:rPr>
          <w:t>www</w:t>
        </w:r>
        <w:r w:rsidRPr="0098610C">
          <w:rPr>
            <w:rStyle w:val="a6"/>
            <w:rFonts w:ascii="Times New Roman" w:hAnsi="Times New Roman" w:cs="Times New Roman"/>
            <w:color w:val="auto"/>
            <w:sz w:val="20"/>
            <w:szCs w:val="20"/>
          </w:rPr>
          <w:t>.</w:t>
        </w:r>
        <w:proofErr w:type="spellStart"/>
        <w:r w:rsidRPr="0098610C">
          <w:rPr>
            <w:rStyle w:val="a6"/>
            <w:rFonts w:ascii="Times New Roman" w:hAnsi="Times New Roman" w:cs="Times New Roman"/>
            <w:color w:val="auto"/>
            <w:sz w:val="20"/>
            <w:szCs w:val="20"/>
            <w:lang w:val="en-US"/>
          </w:rPr>
          <w:t>researchgate</w:t>
        </w:r>
        <w:proofErr w:type="spellEnd"/>
        <w:r w:rsidRPr="0098610C">
          <w:rPr>
            <w:rStyle w:val="a6"/>
            <w:rFonts w:ascii="Times New Roman" w:hAnsi="Times New Roman" w:cs="Times New Roman"/>
            <w:color w:val="auto"/>
            <w:sz w:val="20"/>
            <w:szCs w:val="20"/>
          </w:rPr>
          <w:t>.</w:t>
        </w:r>
        <w:r w:rsidRPr="0098610C">
          <w:rPr>
            <w:rStyle w:val="a6"/>
            <w:rFonts w:ascii="Times New Roman" w:hAnsi="Times New Roman" w:cs="Times New Roman"/>
            <w:color w:val="auto"/>
            <w:sz w:val="20"/>
            <w:szCs w:val="20"/>
            <w:lang w:val="en-US"/>
          </w:rPr>
          <w:t>net</w:t>
        </w:r>
        <w:r w:rsidRPr="0098610C">
          <w:rPr>
            <w:rStyle w:val="a6"/>
            <w:rFonts w:ascii="Times New Roman" w:hAnsi="Times New Roman" w:cs="Times New Roman"/>
            <w:color w:val="auto"/>
            <w:sz w:val="20"/>
            <w:szCs w:val="20"/>
          </w:rPr>
          <w:t>/</w:t>
        </w:r>
        <w:r w:rsidRPr="0098610C">
          <w:rPr>
            <w:rStyle w:val="a6"/>
            <w:rFonts w:ascii="Times New Roman" w:hAnsi="Times New Roman" w:cs="Times New Roman"/>
            <w:color w:val="auto"/>
            <w:sz w:val="20"/>
            <w:szCs w:val="20"/>
            <w:lang w:val="en-US"/>
          </w:rPr>
          <w:t>publication</w:t>
        </w:r>
        <w:r w:rsidRPr="0098610C">
          <w:rPr>
            <w:rStyle w:val="a6"/>
            <w:rFonts w:ascii="Times New Roman" w:hAnsi="Times New Roman" w:cs="Times New Roman"/>
            <w:color w:val="auto"/>
            <w:sz w:val="20"/>
            <w:szCs w:val="20"/>
          </w:rPr>
          <w:t>/347400178_</w:t>
        </w:r>
        <w:r w:rsidRPr="0098610C">
          <w:rPr>
            <w:rStyle w:val="a6"/>
            <w:rFonts w:ascii="Times New Roman" w:hAnsi="Times New Roman" w:cs="Times New Roman"/>
            <w:color w:val="auto"/>
            <w:sz w:val="20"/>
            <w:szCs w:val="20"/>
            <w:lang w:val="en-US"/>
          </w:rPr>
          <w:t>Civilizational</w:t>
        </w:r>
        <w:r w:rsidRPr="0098610C">
          <w:rPr>
            <w:rStyle w:val="a6"/>
            <w:rFonts w:ascii="Times New Roman" w:hAnsi="Times New Roman" w:cs="Times New Roman"/>
            <w:color w:val="auto"/>
            <w:sz w:val="20"/>
            <w:szCs w:val="20"/>
          </w:rPr>
          <w:t>_</w:t>
        </w:r>
        <w:r w:rsidRPr="0098610C">
          <w:rPr>
            <w:rStyle w:val="a6"/>
            <w:rFonts w:ascii="Times New Roman" w:hAnsi="Times New Roman" w:cs="Times New Roman"/>
            <w:color w:val="auto"/>
            <w:sz w:val="20"/>
            <w:szCs w:val="20"/>
            <w:lang w:val="en-US"/>
          </w:rPr>
          <w:t>Colonialism</w:t>
        </w:r>
        <w:r w:rsidRPr="0098610C">
          <w:rPr>
            <w:rStyle w:val="a6"/>
            <w:rFonts w:ascii="Times New Roman" w:hAnsi="Times New Roman" w:cs="Times New Roman"/>
            <w:color w:val="auto"/>
            <w:sz w:val="20"/>
            <w:szCs w:val="20"/>
          </w:rPr>
          <w:t>_</w:t>
        </w:r>
        <w:r w:rsidRPr="0098610C">
          <w:rPr>
            <w:rStyle w:val="a6"/>
            <w:rFonts w:ascii="Times New Roman" w:hAnsi="Times New Roman" w:cs="Times New Roman"/>
            <w:color w:val="auto"/>
            <w:sz w:val="20"/>
            <w:szCs w:val="20"/>
            <w:lang w:val="en-US"/>
          </w:rPr>
          <w:t>and</w:t>
        </w:r>
        <w:r w:rsidRPr="0098610C">
          <w:rPr>
            <w:rStyle w:val="a6"/>
            <w:rFonts w:ascii="Times New Roman" w:hAnsi="Times New Roman" w:cs="Times New Roman"/>
            <w:color w:val="auto"/>
            <w:sz w:val="20"/>
            <w:szCs w:val="20"/>
          </w:rPr>
          <w:t>_</w:t>
        </w:r>
        <w:r w:rsidRPr="0098610C">
          <w:rPr>
            <w:rStyle w:val="a6"/>
            <w:rFonts w:ascii="Times New Roman" w:hAnsi="Times New Roman" w:cs="Times New Roman"/>
            <w:color w:val="auto"/>
            <w:sz w:val="20"/>
            <w:szCs w:val="20"/>
            <w:lang w:val="en-US"/>
          </w:rPr>
          <w:t>the</w:t>
        </w:r>
        <w:r w:rsidRPr="0098610C">
          <w:rPr>
            <w:rStyle w:val="a6"/>
            <w:rFonts w:ascii="Times New Roman" w:hAnsi="Times New Roman" w:cs="Times New Roman"/>
            <w:color w:val="auto"/>
            <w:sz w:val="20"/>
            <w:szCs w:val="20"/>
          </w:rPr>
          <w:t>_</w:t>
        </w:r>
        <w:r w:rsidRPr="0098610C">
          <w:rPr>
            <w:rStyle w:val="a6"/>
            <w:rFonts w:ascii="Times New Roman" w:hAnsi="Times New Roman" w:cs="Times New Roman"/>
            <w:color w:val="auto"/>
            <w:sz w:val="20"/>
            <w:szCs w:val="20"/>
            <w:lang w:val="en-US"/>
          </w:rPr>
          <w:t>Ongoing</w:t>
        </w:r>
        <w:r w:rsidRPr="0098610C">
          <w:rPr>
            <w:rStyle w:val="a6"/>
            <w:rFonts w:ascii="Times New Roman" w:hAnsi="Times New Roman" w:cs="Times New Roman"/>
            <w:color w:val="auto"/>
            <w:sz w:val="20"/>
            <w:szCs w:val="20"/>
          </w:rPr>
          <w:t>_</w:t>
        </w:r>
        <w:r w:rsidRPr="0098610C">
          <w:rPr>
            <w:rStyle w:val="a6"/>
            <w:rFonts w:ascii="Times New Roman" w:hAnsi="Times New Roman" w:cs="Times New Roman"/>
            <w:color w:val="auto"/>
            <w:sz w:val="20"/>
            <w:szCs w:val="20"/>
            <w:lang w:val="en-US"/>
          </w:rPr>
          <w:t>New</w:t>
        </w:r>
        <w:r w:rsidRPr="0098610C">
          <w:rPr>
            <w:rStyle w:val="a6"/>
            <w:rFonts w:ascii="Times New Roman" w:hAnsi="Times New Roman" w:cs="Times New Roman"/>
            <w:color w:val="auto"/>
            <w:sz w:val="20"/>
            <w:szCs w:val="20"/>
          </w:rPr>
          <w:t>_</w:t>
        </w:r>
        <w:r w:rsidRPr="0098610C">
          <w:rPr>
            <w:rStyle w:val="a6"/>
            <w:rFonts w:ascii="Times New Roman" w:hAnsi="Times New Roman" w:cs="Times New Roman"/>
            <w:color w:val="auto"/>
            <w:sz w:val="20"/>
            <w:szCs w:val="20"/>
            <w:lang w:val="en-US"/>
          </w:rPr>
          <w:t>Great</w:t>
        </w:r>
        <w:r w:rsidRPr="0098610C">
          <w:rPr>
            <w:rStyle w:val="a6"/>
            <w:rFonts w:ascii="Times New Roman" w:hAnsi="Times New Roman" w:cs="Times New Roman"/>
            <w:color w:val="auto"/>
            <w:sz w:val="20"/>
            <w:szCs w:val="20"/>
          </w:rPr>
          <w:t>_</w:t>
        </w:r>
        <w:r w:rsidRPr="0098610C">
          <w:rPr>
            <w:rStyle w:val="a6"/>
            <w:rFonts w:ascii="Times New Roman" w:hAnsi="Times New Roman" w:cs="Times New Roman"/>
            <w:color w:val="auto"/>
            <w:sz w:val="20"/>
            <w:szCs w:val="20"/>
            <w:lang w:val="en-US"/>
          </w:rPr>
          <w:t>Game</w:t>
        </w:r>
        <w:r w:rsidRPr="0098610C">
          <w:rPr>
            <w:rStyle w:val="a6"/>
            <w:rFonts w:ascii="Times New Roman" w:hAnsi="Times New Roman" w:cs="Times New Roman"/>
            <w:color w:val="auto"/>
            <w:sz w:val="20"/>
            <w:szCs w:val="20"/>
          </w:rPr>
          <w:t>_</w:t>
        </w:r>
        <w:r w:rsidRPr="0098610C">
          <w:rPr>
            <w:rStyle w:val="a6"/>
            <w:rFonts w:ascii="Times New Roman" w:hAnsi="Times New Roman" w:cs="Times New Roman"/>
            <w:color w:val="auto"/>
            <w:sz w:val="20"/>
            <w:szCs w:val="20"/>
            <w:lang w:val="en-US"/>
          </w:rPr>
          <w:t>in</w:t>
        </w:r>
        <w:r w:rsidRPr="0098610C">
          <w:rPr>
            <w:rStyle w:val="a6"/>
            <w:rFonts w:ascii="Times New Roman" w:hAnsi="Times New Roman" w:cs="Times New Roman"/>
            <w:color w:val="auto"/>
            <w:sz w:val="20"/>
            <w:szCs w:val="20"/>
          </w:rPr>
          <w:t>_</w:t>
        </w:r>
        <w:r w:rsidRPr="0098610C">
          <w:rPr>
            <w:rStyle w:val="a6"/>
            <w:rFonts w:ascii="Times New Roman" w:hAnsi="Times New Roman" w:cs="Times New Roman"/>
            <w:color w:val="auto"/>
            <w:sz w:val="20"/>
            <w:szCs w:val="20"/>
            <w:lang w:val="en-US"/>
          </w:rPr>
          <w:t>the</w:t>
        </w:r>
        <w:r w:rsidRPr="0098610C">
          <w:rPr>
            <w:rStyle w:val="a6"/>
            <w:rFonts w:ascii="Times New Roman" w:hAnsi="Times New Roman" w:cs="Times New Roman"/>
            <w:color w:val="auto"/>
            <w:sz w:val="20"/>
            <w:szCs w:val="20"/>
          </w:rPr>
          <w:t>_</w:t>
        </w:r>
        <w:r w:rsidRPr="0098610C">
          <w:rPr>
            <w:rStyle w:val="a6"/>
            <w:rFonts w:ascii="Times New Roman" w:hAnsi="Times New Roman" w:cs="Times New Roman"/>
            <w:color w:val="auto"/>
            <w:sz w:val="20"/>
            <w:szCs w:val="20"/>
            <w:lang w:val="en-US"/>
          </w:rPr>
          <w:t>Sensitive</w:t>
        </w:r>
        <w:r w:rsidRPr="0098610C">
          <w:rPr>
            <w:rStyle w:val="a6"/>
            <w:rFonts w:ascii="Times New Roman" w:hAnsi="Times New Roman" w:cs="Times New Roman"/>
            <w:color w:val="auto"/>
            <w:sz w:val="20"/>
            <w:szCs w:val="20"/>
          </w:rPr>
          <w:t>_</w:t>
        </w:r>
        <w:r w:rsidRPr="0098610C">
          <w:rPr>
            <w:rStyle w:val="a6"/>
            <w:rFonts w:ascii="Times New Roman" w:hAnsi="Times New Roman" w:cs="Times New Roman"/>
            <w:color w:val="auto"/>
            <w:sz w:val="20"/>
            <w:szCs w:val="20"/>
            <w:lang w:val="en-US"/>
          </w:rPr>
          <w:t>Areas</w:t>
        </w:r>
        <w:r w:rsidRPr="0098610C">
          <w:rPr>
            <w:rStyle w:val="a6"/>
            <w:rFonts w:ascii="Times New Roman" w:hAnsi="Times New Roman" w:cs="Times New Roman"/>
            <w:color w:val="auto"/>
            <w:sz w:val="20"/>
            <w:szCs w:val="20"/>
          </w:rPr>
          <w:t>_</w:t>
        </w:r>
        <w:r w:rsidRPr="0098610C">
          <w:rPr>
            <w:rStyle w:val="a6"/>
            <w:rFonts w:ascii="Times New Roman" w:hAnsi="Times New Roman" w:cs="Times New Roman"/>
            <w:color w:val="auto"/>
            <w:sz w:val="20"/>
            <w:szCs w:val="20"/>
            <w:lang w:val="en-US"/>
          </w:rPr>
          <w:t>of</w:t>
        </w:r>
        <w:r w:rsidRPr="0098610C">
          <w:rPr>
            <w:rStyle w:val="a6"/>
            <w:rFonts w:ascii="Times New Roman" w:hAnsi="Times New Roman" w:cs="Times New Roman"/>
            <w:color w:val="auto"/>
            <w:sz w:val="20"/>
            <w:szCs w:val="20"/>
          </w:rPr>
          <w:t>_</w:t>
        </w:r>
        <w:r w:rsidRPr="0098610C">
          <w:rPr>
            <w:rStyle w:val="a6"/>
            <w:rFonts w:ascii="Times New Roman" w:hAnsi="Times New Roman" w:cs="Times New Roman"/>
            <w:color w:val="auto"/>
            <w:sz w:val="20"/>
            <w:szCs w:val="20"/>
            <w:lang w:val="en-US"/>
          </w:rPr>
          <w:t>High</w:t>
        </w:r>
        <w:r w:rsidRPr="0098610C">
          <w:rPr>
            <w:rStyle w:val="a6"/>
            <w:rFonts w:ascii="Times New Roman" w:hAnsi="Times New Roman" w:cs="Times New Roman"/>
            <w:color w:val="auto"/>
            <w:sz w:val="20"/>
            <w:szCs w:val="20"/>
          </w:rPr>
          <w:t>_</w:t>
        </w:r>
        <w:r w:rsidRPr="0098610C">
          <w:rPr>
            <w:rStyle w:val="a6"/>
            <w:rFonts w:ascii="Times New Roman" w:hAnsi="Times New Roman" w:cs="Times New Roman"/>
            <w:color w:val="auto"/>
            <w:sz w:val="20"/>
            <w:szCs w:val="20"/>
            <w:lang w:val="en-US"/>
          </w:rPr>
          <w:t>Asia</w:t>
        </w:r>
        <w:r w:rsidRPr="0098610C">
          <w:rPr>
            <w:rStyle w:val="a6"/>
            <w:rFonts w:ascii="Times New Roman" w:hAnsi="Times New Roman" w:cs="Times New Roman"/>
            <w:color w:val="auto"/>
            <w:sz w:val="20"/>
            <w:szCs w:val="20"/>
          </w:rPr>
          <w:t>_</w:t>
        </w:r>
        <w:r w:rsidRPr="0098610C">
          <w:rPr>
            <w:rStyle w:val="a6"/>
            <w:rFonts w:ascii="Times New Roman" w:hAnsi="Times New Roman" w:cs="Times New Roman"/>
            <w:color w:val="auto"/>
            <w:sz w:val="20"/>
            <w:szCs w:val="20"/>
            <w:lang w:val="en-US"/>
          </w:rPr>
          <w:t>Exploring</w:t>
        </w:r>
        <w:r w:rsidRPr="0098610C">
          <w:rPr>
            <w:rStyle w:val="a6"/>
            <w:rFonts w:ascii="Times New Roman" w:hAnsi="Times New Roman" w:cs="Times New Roman"/>
            <w:color w:val="auto"/>
            <w:sz w:val="20"/>
            <w:szCs w:val="20"/>
          </w:rPr>
          <w:t>_</w:t>
        </w:r>
        <w:r w:rsidRPr="0098610C">
          <w:rPr>
            <w:rStyle w:val="a6"/>
            <w:rFonts w:ascii="Times New Roman" w:hAnsi="Times New Roman" w:cs="Times New Roman"/>
            <w:color w:val="auto"/>
            <w:sz w:val="20"/>
            <w:szCs w:val="20"/>
            <w:lang w:val="en-US"/>
          </w:rPr>
          <w:t>Pan</w:t>
        </w:r>
        <w:r w:rsidRPr="0098610C">
          <w:rPr>
            <w:rStyle w:val="a6"/>
            <w:rFonts w:ascii="Times New Roman" w:hAnsi="Times New Roman" w:cs="Times New Roman"/>
            <w:color w:val="auto"/>
            <w:sz w:val="20"/>
            <w:szCs w:val="20"/>
          </w:rPr>
          <w:t>-</w:t>
        </w:r>
        <w:r w:rsidRPr="0098610C">
          <w:rPr>
            <w:rStyle w:val="a6"/>
            <w:rFonts w:ascii="Times New Roman" w:hAnsi="Times New Roman" w:cs="Times New Roman"/>
            <w:color w:val="auto"/>
            <w:sz w:val="20"/>
            <w:szCs w:val="20"/>
            <w:lang w:val="en-US"/>
          </w:rPr>
          <w:t>High</w:t>
        </w:r>
        <w:r w:rsidRPr="0098610C">
          <w:rPr>
            <w:rStyle w:val="a6"/>
            <w:rFonts w:ascii="Times New Roman" w:hAnsi="Times New Roman" w:cs="Times New Roman"/>
            <w:color w:val="auto"/>
            <w:sz w:val="20"/>
            <w:szCs w:val="20"/>
          </w:rPr>
          <w:t>_</w:t>
        </w:r>
        <w:proofErr w:type="spellStart"/>
        <w:r w:rsidRPr="0098610C">
          <w:rPr>
            <w:rStyle w:val="a6"/>
            <w:rFonts w:ascii="Times New Roman" w:hAnsi="Times New Roman" w:cs="Times New Roman"/>
            <w:color w:val="auto"/>
            <w:sz w:val="20"/>
            <w:szCs w:val="20"/>
            <w:lang w:val="en-US"/>
          </w:rPr>
          <w:t>Asianism</w:t>
        </w:r>
        <w:proofErr w:type="spellEnd"/>
        <w:r w:rsidRPr="0098610C">
          <w:rPr>
            <w:rStyle w:val="a6"/>
            <w:rFonts w:ascii="Times New Roman" w:hAnsi="Times New Roman" w:cs="Times New Roman"/>
            <w:color w:val="auto"/>
            <w:sz w:val="20"/>
            <w:szCs w:val="20"/>
          </w:rPr>
          <w:t>_</w:t>
        </w:r>
        <w:r w:rsidRPr="0098610C">
          <w:rPr>
            <w:rStyle w:val="a6"/>
            <w:rFonts w:ascii="Times New Roman" w:hAnsi="Times New Roman" w:cs="Times New Roman"/>
            <w:color w:val="auto"/>
            <w:sz w:val="20"/>
            <w:szCs w:val="20"/>
            <w:lang w:val="en-US"/>
          </w:rPr>
          <w:t>as</w:t>
        </w:r>
        <w:r w:rsidRPr="0098610C">
          <w:rPr>
            <w:rStyle w:val="a6"/>
            <w:rFonts w:ascii="Times New Roman" w:hAnsi="Times New Roman" w:cs="Times New Roman"/>
            <w:color w:val="auto"/>
            <w:sz w:val="20"/>
            <w:szCs w:val="20"/>
          </w:rPr>
          <w:t>_</w:t>
        </w:r>
        <w:r w:rsidRPr="0098610C">
          <w:rPr>
            <w:rStyle w:val="a6"/>
            <w:rFonts w:ascii="Times New Roman" w:hAnsi="Times New Roman" w:cs="Times New Roman"/>
            <w:color w:val="auto"/>
            <w:sz w:val="20"/>
            <w:szCs w:val="20"/>
            <w:lang w:val="en-US"/>
          </w:rPr>
          <w:t>the</w:t>
        </w:r>
        <w:r w:rsidRPr="0098610C">
          <w:rPr>
            <w:rStyle w:val="a6"/>
            <w:rFonts w:ascii="Times New Roman" w:hAnsi="Times New Roman" w:cs="Times New Roman"/>
            <w:color w:val="auto"/>
            <w:sz w:val="20"/>
            <w:szCs w:val="20"/>
          </w:rPr>
          <w:t>_</w:t>
        </w:r>
        <w:r w:rsidRPr="0098610C">
          <w:rPr>
            <w:rStyle w:val="a6"/>
            <w:rFonts w:ascii="Times New Roman" w:hAnsi="Times New Roman" w:cs="Times New Roman"/>
            <w:color w:val="auto"/>
            <w:sz w:val="20"/>
            <w:szCs w:val="20"/>
            <w:lang w:val="en-US"/>
          </w:rPr>
          <w:t>potential</w:t>
        </w:r>
        <w:r w:rsidRPr="0098610C">
          <w:rPr>
            <w:rStyle w:val="a6"/>
            <w:rFonts w:ascii="Times New Roman" w:hAnsi="Times New Roman" w:cs="Times New Roman"/>
            <w:color w:val="auto"/>
            <w:sz w:val="20"/>
            <w:szCs w:val="20"/>
          </w:rPr>
          <w:t>_</w:t>
        </w:r>
        <w:r w:rsidRPr="0098610C">
          <w:rPr>
            <w:rStyle w:val="a6"/>
            <w:rFonts w:ascii="Times New Roman" w:hAnsi="Times New Roman" w:cs="Times New Roman"/>
            <w:color w:val="auto"/>
            <w:sz w:val="20"/>
            <w:szCs w:val="20"/>
            <w:lang w:val="en-US"/>
          </w:rPr>
          <w:t>way</w:t>
        </w:r>
        <w:r w:rsidRPr="0098610C">
          <w:rPr>
            <w:rStyle w:val="a6"/>
            <w:rFonts w:ascii="Times New Roman" w:hAnsi="Times New Roman" w:cs="Times New Roman"/>
            <w:color w:val="auto"/>
            <w:sz w:val="20"/>
            <w:szCs w:val="20"/>
          </w:rPr>
          <w:t>_</w:t>
        </w:r>
        <w:r w:rsidRPr="0098610C">
          <w:rPr>
            <w:rStyle w:val="a6"/>
            <w:rFonts w:ascii="Times New Roman" w:hAnsi="Times New Roman" w:cs="Times New Roman"/>
            <w:color w:val="auto"/>
            <w:sz w:val="20"/>
            <w:szCs w:val="20"/>
            <w:lang w:val="en-US"/>
          </w:rPr>
          <w:t>forward</w:t>
        </w:r>
        <w:r w:rsidRPr="0098610C">
          <w:rPr>
            <w:rStyle w:val="a6"/>
            <w:rFonts w:ascii="Times New Roman" w:hAnsi="Times New Roman" w:cs="Times New Roman"/>
            <w:color w:val="auto"/>
            <w:sz w:val="20"/>
            <w:szCs w:val="20"/>
          </w:rPr>
          <w:t>_</w:t>
        </w:r>
        <w:r w:rsidRPr="0098610C">
          <w:rPr>
            <w:rStyle w:val="a6"/>
            <w:rFonts w:ascii="Times New Roman" w:hAnsi="Times New Roman" w:cs="Times New Roman"/>
            <w:color w:val="auto"/>
            <w:sz w:val="20"/>
            <w:szCs w:val="20"/>
            <w:lang w:val="en-US"/>
          </w:rPr>
          <w:t>for</w:t>
        </w:r>
        <w:r w:rsidRPr="0098610C">
          <w:rPr>
            <w:rStyle w:val="a6"/>
            <w:rFonts w:ascii="Times New Roman" w:hAnsi="Times New Roman" w:cs="Times New Roman"/>
            <w:color w:val="auto"/>
            <w:sz w:val="20"/>
            <w:szCs w:val="20"/>
          </w:rPr>
          <w:t>_</w:t>
        </w:r>
        <w:r w:rsidRPr="0098610C">
          <w:rPr>
            <w:rStyle w:val="a6"/>
            <w:rFonts w:ascii="Times New Roman" w:hAnsi="Times New Roman" w:cs="Times New Roman"/>
            <w:color w:val="auto"/>
            <w:sz w:val="20"/>
            <w:szCs w:val="20"/>
            <w:lang w:val="en-US"/>
          </w:rPr>
          <w:t>the</w:t>
        </w:r>
        <w:r w:rsidRPr="0098610C">
          <w:rPr>
            <w:rStyle w:val="a6"/>
            <w:rFonts w:ascii="Times New Roman" w:hAnsi="Times New Roman" w:cs="Times New Roman"/>
            <w:color w:val="auto"/>
            <w:sz w:val="20"/>
            <w:szCs w:val="20"/>
          </w:rPr>
          <w:t>_</w:t>
        </w:r>
        <w:r w:rsidRPr="0098610C">
          <w:rPr>
            <w:rStyle w:val="a6"/>
            <w:rFonts w:ascii="Times New Roman" w:hAnsi="Times New Roman" w:cs="Times New Roman"/>
            <w:color w:val="auto"/>
            <w:sz w:val="20"/>
            <w:szCs w:val="20"/>
            <w:lang w:val="en-US"/>
          </w:rPr>
          <w:t>Western</w:t>
        </w:r>
        <w:r w:rsidRPr="0098610C">
          <w:rPr>
            <w:rStyle w:val="a6"/>
            <w:rFonts w:ascii="Times New Roman" w:hAnsi="Times New Roman" w:cs="Times New Roman"/>
            <w:color w:val="auto"/>
            <w:sz w:val="20"/>
            <w:szCs w:val="20"/>
          </w:rPr>
          <w:t>_</w:t>
        </w:r>
        <w:r w:rsidRPr="0098610C">
          <w:rPr>
            <w:rStyle w:val="a6"/>
            <w:rFonts w:ascii="Times New Roman" w:hAnsi="Times New Roman" w:cs="Times New Roman"/>
            <w:color w:val="auto"/>
            <w:sz w:val="20"/>
            <w:szCs w:val="20"/>
            <w:lang w:val="en-US"/>
          </w:rPr>
          <w:t>Pahari</w:t>
        </w:r>
        <w:r w:rsidRPr="0098610C">
          <w:rPr>
            <w:rStyle w:val="a6"/>
            <w:rFonts w:ascii="Times New Roman" w:hAnsi="Times New Roman" w:cs="Times New Roman"/>
            <w:color w:val="auto"/>
            <w:sz w:val="20"/>
            <w:szCs w:val="20"/>
          </w:rPr>
          <w:t>_</w:t>
        </w:r>
        <w:r w:rsidRPr="0098610C">
          <w:rPr>
            <w:rStyle w:val="a6"/>
            <w:rFonts w:ascii="Times New Roman" w:hAnsi="Times New Roman" w:cs="Times New Roman"/>
            <w:color w:val="auto"/>
            <w:sz w:val="20"/>
            <w:szCs w:val="20"/>
            <w:lang w:val="en-US"/>
          </w:rPr>
          <w:t>Greater</w:t>
        </w:r>
        <w:r w:rsidRPr="0098610C">
          <w:rPr>
            <w:rStyle w:val="a6"/>
            <w:rFonts w:ascii="Times New Roman" w:hAnsi="Times New Roman" w:cs="Times New Roman"/>
            <w:color w:val="auto"/>
            <w:sz w:val="20"/>
            <w:szCs w:val="20"/>
          </w:rPr>
          <w:t>_</w:t>
        </w:r>
        <w:proofErr w:type="spellStart"/>
        <w:r w:rsidRPr="0098610C">
          <w:rPr>
            <w:rStyle w:val="a6"/>
            <w:rFonts w:ascii="Times New Roman" w:hAnsi="Times New Roman" w:cs="Times New Roman"/>
            <w:color w:val="auto"/>
            <w:sz w:val="20"/>
            <w:szCs w:val="20"/>
            <w:lang w:val="en-US"/>
          </w:rPr>
          <w:t>Dardic</w:t>
        </w:r>
        <w:proofErr w:type="spellEnd"/>
        <w:r w:rsidRPr="0098610C">
          <w:rPr>
            <w:rStyle w:val="a6"/>
            <w:rFonts w:ascii="Times New Roman" w:hAnsi="Times New Roman" w:cs="Times New Roman"/>
            <w:color w:val="auto"/>
            <w:sz w:val="20"/>
            <w:szCs w:val="20"/>
          </w:rPr>
          <w:t>_</w:t>
        </w:r>
        <w:r w:rsidRPr="0098610C">
          <w:rPr>
            <w:rStyle w:val="a6"/>
            <w:rFonts w:ascii="Times New Roman" w:hAnsi="Times New Roman" w:cs="Times New Roman"/>
            <w:color w:val="auto"/>
            <w:sz w:val="20"/>
            <w:szCs w:val="20"/>
            <w:lang w:val="en-US"/>
          </w:rPr>
          <w:t>Trans</w:t>
        </w:r>
        <w:r w:rsidRPr="0098610C">
          <w:rPr>
            <w:rStyle w:val="a6"/>
            <w:rFonts w:ascii="Times New Roman" w:hAnsi="Times New Roman" w:cs="Times New Roman"/>
            <w:color w:val="auto"/>
            <w:sz w:val="20"/>
            <w:szCs w:val="20"/>
          </w:rPr>
          <w:t>-</w:t>
        </w:r>
        <w:proofErr w:type="spellStart"/>
        <w:r w:rsidRPr="0098610C">
          <w:rPr>
            <w:rStyle w:val="a6"/>
            <w:rFonts w:ascii="Times New Roman" w:hAnsi="Times New Roman" w:cs="Times New Roman"/>
            <w:color w:val="auto"/>
            <w:sz w:val="20"/>
            <w:szCs w:val="20"/>
            <w:lang w:val="en-US"/>
          </w:rPr>
          <w:t>Himal</w:t>
        </w:r>
        <w:proofErr w:type="spellEnd"/>
      </w:hyperlink>
      <w:r w:rsidRPr="0098610C">
        <w:rPr>
          <w:rFonts w:ascii="Times New Roman" w:hAnsi="Times New Roman" w:cs="Times New Roman"/>
          <w:sz w:val="20"/>
          <w:szCs w:val="20"/>
        </w:rPr>
        <w:t xml:space="preserve"> (дата обращения: 10.11.22)</w:t>
      </w:r>
      <w:r w:rsidRPr="0098610C">
        <w:rPr>
          <w:rFonts w:ascii="Times New Roman" w:hAnsi="Times New Roman" w:cs="Times New Roman"/>
          <w:sz w:val="20"/>
          <w:szCs w:val="20"/>
          <w:shd w:val="clear" w:color="auto" w:fill="FFFFFF"/>
        </w:rPr>
        <w:t>.</w:t>
      </w:r>
      <w:r w:rsidRPr="0098610C">
        <w:rPr>
          <w:rFonts w:ascii="Times New Roman" w:hAnsi="Times New Roman" w:cs="Times New Roman"/>
          <w:sz w:val="20"/>
          <w:szCs w:val="20"/>
          <w:shd w:val="clear" w:color="auto" w:fill="FFFFFF"/>
          <w:lang w:val="en-US"/>
        </w:rPr>
        <w:t> </w:t>
      </w:r>
    </w:p>
  </w:footnote>
  <w:footnote w:id="55">
    <w:p w14:paraId="2BA6685C" w14:textId="77777777" w:rsidR="008205EE" w:rsidRPr="0098610C" w:rsidRDefault="008205EE" w:rsidP="00A56E8B">
      <w:pPr>
        <w:pStyle w:val="a3"/>
        <w:spacing w:line="276" w:lineRule="auto"/>
        <w:jc w:val="both"/>
        <w:rPr>
          <w:rFonts w:ascii="Times New Roman" w:hAnsi="Times New Roman" w:cs="Times New Roman"/>
        </w:rPr>
      </w:pPr>
      <w:r w:rsidRPr="0098610C">
        <w:rPr>
          <w:rStyle w:val="a5"/>
          <w:rFonts w:ascii="Times New Roman" w:hAnsi="Times New Roman" w:cs="Times New Roman"/>
        </w:rPr>
        <w:footnoteRef/>
      </w:r>
      <w:r w:rsidRPr="0098610C">
        <w:rPr>
          <w:rFonts w:ascii="Times New Roman" w:hAnsi="Times New Roman" w:cs="Times New Roman"/>
        </w:rPr>
        <w:t xml:space="preserve"> Там же. С. 1-2.</w:t>
      </w:r>
    </w:p>
  </w:footnote>
  <w:footnote w:id="56">
    <w:p w14:paraId="29FE55C2" w14:textId="77777777" w:rsidR="008205EE" w:rsidRPr="00E83E9F" w:rsidRDefault="008205EE" w:rsidP="00A56E8B">
      <w:pPr>
        <w:pStyle w:val="a3"/>
        <w:spacing w:line="276" w:lineRule="auto"/>
        <w:jc w:val="both"/>
        <w:rPr>
          <w:lang w:val="en-US"/>
        </w:rPr>
      </w:pPr>
      <w:r w:rsidRPr="00D62EE6">
        <w:rPr>
          <w:rStyle w:val="a5"/>
          <w:rFonts w:ascii="Times New Roman" w:hAnsi="Times New Roman" w:cs="Times New Roman"/>
        </w:rPr>
        <w:footnoteRef/>
      </w:r>
      <w:r w:rsidRPr="00A56E8B">
        <w:rPr>
          <w:rFonts w:ascii="Times New Roman" w:hAnsi="Times New Roman" w:cs="Times New Roman"/>
        </w:rPr>
        <w:t xml:space="preserve"> </w:t>
      </w:r>
      <w:r>
        <w:rPr>
          <w:rFonts w:ascii="Times New Roman" w:hAnsi="Times New Roman" w:cs="Times New Roman"/>
        </w:rPr>
        <w:t>Т</w:t>
      </w:r>
      <w:r w:rsidRPr="00D62EE6">
        <w:rPr>
          <w:rFonts w:ascii="Times New Roman" w:hAnsi="Times New Roman" w:cs="Times New Roman"/>
        </w:rPr>
        <w:t>ам</w:t>
      </w:r>
      <w:r w:rsidRPr="00A56E8B">
        <w:rPr>
          <w:rFonts w:ascii="Times New Roman" w:hAnsi="Times New Roman" w:cs="Times New Roman"/>
        </w:rPr>
        <w:t xml:space="preserve"> </w:t>
      </w:r>
      <w:r w:rsidRPr="00D62EE6">
        <w:rPr>
          <w:rFonts w:ascii="Times New Roman" w:hAnsi="Times New Roman" w:cs="Times New Roman"/>
        </w:rPr>
        <w:t>же</w:t>
      </w:r>
      <w:r w:rsidRPr="00A56E8B">
        <w:rPr>
          <w:rFonts w:ascii="Times New Roman" w:hAnsi="Times New Roman" w:cs="Times New Roman"/>
        </w:rPr>
        <w:t xml:space="preserve">.  </w:t>
      </w:r>
      <w:r>
        <w:rPr>
          <w:rFonts w:ascii="Times New Roman" w:hAnsi="Times New Roman" w:cs="Times New Roman"/>
        </w:rPr>
        <w:t>С</w:t>
      </w:r>
      <w:r w:rsidRPr="00E83E9F">
        <w:rPr>
          <w:rFonts w:ascii="Times New Roman" w:hAnsi="Times New Roman" w:cs="Times New Roman"/>
          <w:lang w:val="en-US"/>
        </w:rPr>
        <w:t>. 68-69.</w:t>
      </w:r>
    </w:p>
  </w:footnote>
  <w:footnote w:id="57">
    <w:p w14:paraId="1D2CC021" w14:textId="77777777" w:rsidR="008205EE" w:rsidRPr="00E83E9F" w:rsidRDefault="008205EE" w:rsidP="00A56E8B">
      <w:pPr>
        <w:pStyle w:val="a3"/>
        <w:spacing w:line="276" w:lineRule="auto"/>
        <w:jc w:val="both"/>
        <w:rPr>
          <w:rFonts w:ascii="Times New Roman" w:hAnsi="Times New Roman" w:cs="Times New Roman"/>
          <w:lang w:val="en-US"/>
        </w:rPr>
      </w:pPr>
      <w:r>
        <w:rPr>
          <w:rStyle w:val="a5"/>
        </w:rPr>
        <w:footnoteRef/>
      </w:r>
      <w:r w:rsidRPr="000C6A9B">
        <w:rPr>
          <w:lang w:val="en-US"/>
        </w:rPr>
        <w:t xml:space="preserve"> </w:t>
      </w:r>
      <w:proofErr w:type="spellStart"/>
      <w:r w:rsidRPr="00E83E9F">
        <w:rPr>
          <w:rFonts w:ascii="Times New Roman" w:hAnsi="Times New Roman" w:cs="Times New Roman"/>
          <w:shd w:val="clear" w:color="auto" w:fill="FFFFFF"/>
          <w:lang w:val="en-US"/>
        </w:rPr>
        <w:t>Rémi</w:t>
      </w:r>
      <w:proofErr w:type="spellEnd"/>
      <w:r w:rsidR="00462625">
        <w:rPr>
          <w:rFonts w:ascii="Times New Roman" w:hAnsi="Times New Roman" w:cs="Times New Roman"/>
          <w:shd w:val="clear" w:color="auto" w:fill="FFFFFF"/>
          <w:lang w:val="en-US"/>
        </w:rPr>
        <w:t xml:space="preserve"> </w:t>
      </w:r>
      <w:r w:rsidRPr="00E83E9F">
        <w:rPr>
          <w:rFonts w:ascii="Times New Roman" w:hAnsi="Times New Roman" w:cs="Times New Roman"/>
          <w:shd w:val="clear" w:color="auto" w:fill="FFFFFF"/>
          <w:lang w:val="en-US"/>
        </w:rPr>
        <w:t>Bachand, Critical Approaches and the Third World. Towards a Global and Radical Critique of International Law- Speech at University McGill, 2010</w:t>
      </w:r>
    </w:p>
  </w:footnote>
  <w:footnote w:id="58">
    <w:p w14:paraId="58D384DC" w14:textId="77777777" w:rsidR="008205EE" w:rsidRPr="000C7FD9" w:rsidRDefault="008205EE" w:rsidP="00A56E8B">
      <w:pPr>
        <w:pStyle w:val="a3"/>
        <w:spacing w:line="276" w:lineRule="auto"/>
        <w:jc w:val="both"/>
        <w:rPr>
          <w:rFonts w:ascii="Times New Roman" w:hAnsi="Times New Roman" w:cs="Times New Roman"/>
        </w:rPr>
      </w:pPr>
      <w:r w:rsidRPr="00D62EE6">
        <w:rPr>
          <w:rStyle w:val="a5"/>
          <w:rFonts w:ascii="Times New Roman" w:hAnsi="Times New Roman" w:cs="Times New Roman"/>
        </w:rPr>
        <w:footnoteRef/>
      </w:r>
      <w:r w:rsidRPr="00D62EE6">
        <w:rPr>
          <w:rFonts w:ascii="Times New Roman" w:hAnsi="Times New Roman" w:cs="Times New Roman"/>
          <w:lang w:val="en-US"/>
        </w:rPr>
        <w:t xml:space="preserve"> </w:t>
      </w:r>
      <w:r w:rsidRPr="000C7FD9">
        <w:rPr>
          <w:rFonts w:ascii="Times New Roman" w:hAnsi="Times New Roman" w:cs="Times New Roman"/>
          <w:lang w:val="en-US"/>
        </w:rPr>
        <w:t>Jose E. Alvarez, My Summer Vacation (Part III): Revisiting TWAIL in Paris,</w:t>
      </w:r>
      <w:r w:rsidRPr="000C7FD9">
        <w:rPr>
          <w:rFonts w:ascii="Times New Roman" w:eastAsia="Calibri" w:hAnsi="Times New Roman" w:cs="Times New Roman"/>
          <w:lang w:val="en-US"/>
        </w:rPr>
        <w:t xml:space="preserve"> [</w:t>
      </w:r>
      <w:r w:rsidRPr="000C7FD9">
        <w:rPr>
          <w:rFonts w:ascii="Times New Roman" w:eastAsia="Calibri" w:hAnsi="Times New Roman" w:cs="Times New Roman"/>
        </w:rPr>
        <w:t>Электронный</w:t>
      </w:r>
      <w:r w:rsidRPr="000C7FD9">
        <w:rPr>
          <w:rFonts w:ascii="Times New Roman" w:eastAsia="Calibri" w:hAnsi="Times New Roman" w:cs="Times New Roman"/>
          <w:lang w:val="en-US"/>
        </w:rPr>
        <w:t xml:space="preserve"> </w:t>
      </w:r>
      <w:r w:rsidRPr="000C7FD9">
        <w:rPr>
          <w:rFonts w:ascii="Times New Roman" w:eastAsia="Calibri" w:hAnsi="Times New Roman" w:cs="Times New Roman"/>
        </w:rPr>
        <w:t>ресурс</w:t>
      </w:r>
      <w:r w:rsidRPr="000C7FD9">
        <w:rPr>
          <w:rFonts w:ascii="Times New Roman" w:eastAsia="Calibri" w:hAnsi="Times New Roman" w:cs="Times New Roman"/>
          <w:lang w:val="en-US"/>
        </w:rPr>
        <w:t xml:space="preserve">] // </w:t>
      </w:r>
      <w:proofErr w:type="spellStart"/>
      <w:r w:rsidRPr="000C7FD9">
        <w:rPr>
          <w:rFonts w:ascii="Times New Roman" w:hAnsi="Times New Roman" w:cs="Times New Roman"/>
          <w:lang w:val="en-US"/>
        </w:rPr>
        <w:t>Opinio</w:t>
      </w:r>
      <w:proofErr w:type="spellEnd"/>
      <w:r w:rsidRPr="000C7FD9">
        <w:rPr>
          <w:rFonts w:ascii="Times New Roman" w:hAnsi="Times New Roman" w:cs="Times New Roman"/>
          <w:lang w:val="en-US"/>
        </w:rPr>
        <w:t xml:space="preserve"> Juris</w:t>
      </w:r>
      <w:r w:rsidRPr="000C7FD9">
        <w:rPr>
          <w:rFonts w:ascii="Times New Roman" w:eastAsia="Calibri" w:hAnsi="Times New Roman" w:cs="Times New Roman"/>
          <w:lang w:val="en-US"/>
        </w:rPr>
        <w:t>: [</w:t>
      </w:r>
      <w:r w:rsidRPr="000C7FD9">
        <w:rPr>
          <w:rFonts w:ascii="Times New Roman" w:eastAsia="Calibri" w:hAnsi="Times New Roman" w:cs="Times New Roman"/>
        </w:rPr>
        <w:t>сайт</w:t>
      </w:r>
      <w:r w:rsidRPr="000C7FD9">
        <w:rPr>
          <w:rFonts w:ascii="Times New Roman" w:eastAsia="Calibri" w:hAnsi="Times New Roman" w:cs="Times New Roman"/>
          <w:lang w:val="en-US"/>
        </w:rPr>
        <w:t>]. URL</w:t>
      </w:r>
      <w:r w:rsidRPr="000C7FD9">
        <w:rPr>
          <w:rFonts w:ascii="Times New Roman" w:eastAsia="Calibri" w:hAnsi="Times New Roman" w:cs="Times New Roman"/>
        </w:rPr>
        <w:t>:</w:t>
      </w:r>
      <w:r w:rsidRPr="000C7FD9">
        <w:rPr>
          <w:rFonts w:ascii="Times New Roman" w:hAnsi="Times New Roman" w:cs="Times New Roman"/>
        </w:rPr>
        <w:t xml:space="preserve">   </w:t>
      </w:r>
      <w:hyperlink r:id="rId13" w:history="1">
        <w:r w:rsidRPr="000C7FD9">
          <w:rPr>
            <w:rFonts w:ascii="Times New Roman" w:hAnsi="Times New Roman" w:cs="Times New Roman"/>
            <w:u w:val="single"/>
            <w:lang w:val="en-US"/>
          </w:rPr>
          <w:t>http</w:t>
        </w:r>
        <w:r w:rsidRPr="000C7FD9">
          <w:rPr>
            <w:rFonts w:ascii="Times New Roman" w:hAnsi="Times New Roman" w:cs="Times New Roman"/>
            <w:u w:val="single"/>
          </w:rPr>
          <w:t>://</w:t>
        </w:r>
        <w:proofErr w:type="spellStart"/>
        <w:r w:rsidRPr="000C7FD9">
          <w:rPr>
            <w:rFonts w:ascii="Times New Roman" w:hAnsi="Times New Roman" w:cs="Times New Roman"/>
            <w:u w:val="single"/>
            <w:lang w:val="en-US"/>
          </w:rPr>
          <w:t>opiniojuris</w:t>
        </w:r>
        <w:proofErr w:type="spellEnd"/>
        <w:r w:rsidRPr="000C7FD9">
          <w:rPr>
            <w:rFonts w:ascii="Times New Roman" w:hAnsi="Times New Roman" w:cs="Times New Roman"/>
            <w:u w:val="single"/>
          </w:rPr>
          <w:t>.</w:t>
        </w:r>
        <w:r w:rsidRPr="000C7FD9">
          <w:rPr>
            <w:rFonts w:ascii="Times New Roman" w:hAnsi="Times New Roman" w:cs="Times New Roman"/>
            <w:u w:val="single"/>
            <w:lang w:val="en-US"/>
          </w:rPr>
          <w:t>org</w:t>
        </w:r>
        <w:r w:rsidRPr="000C7FD9">
          <w:rPr>
            <w:rFonts w:ascii="Times New Roman" w:hAnsi="Times New Roman" w:cs="Times New Roman"/>
            <w:u w:val="single"/>
          </w:rPr>
          <w:t>/2010/09/28/</w:t>
        </w:r>
        <w:r w:rsidRPr="000C7FD9">
          <w:rPr>
            <w:rFonts w:ascii="Times New Roman" w:hAnsi="Times New Roman" w:cs="Times New Roman"/>
            <w:u w:val="single"/>
            <w:lang w:val="en-US"/>
          </w:rPr>
          <w:t>my</w:t>
        </w:r>
        <w:r w:rsidRPr="000C7FD9">
          <w:rPr>
            <w:rFonts w:ascii="Times New Roman" w:hAnsi="Times New Roman" w:cs="Times New Roman"/>
            <w:u w:val="single"/>
          </w:rPr>
          <w:t>-</w:t>
        </w:r>
        <w:r w:rsidRPr="000C7FD9">
          <w:rPr>
            <w:rFonts w:ascii="Times New Roman" w:hAnsi="Times New Roman" w:cs="Times New Roman"/>
            <w:u w:val="single"/>
            <w:lang w:val="en-US"/>
          </w:rPr>
          <w:t>summer</w:t>
        </w:r>
        <w:r w:rsidRPr="000C7FD9">
          <w:rPr>
            <w:rFonts w:ascii="Times New Roman" w:hAnsi="Times New Roman" w:cs="Times New Roman"/>
            <w:u w:val="single"/>
          </w:rPr>
          <w:t>-</w:t>
        </w:r>
        <w:r w:rsidRPr="000C7FD9">
          <w:rPr>
            <w:rFonts w:ascii="Times New Roman" w:hAnsi="Times New Roman" w:cs="Times New Roman"/>
            <w:u w:val="single"/>
            <w:lang w:val="en-US"/>
          </w:rPr>
          <w:t>vacation</w:t>
        </w:r>
        <w:r w:rsidRPr="000C7FD9">
          <w:rPr>
            <w:rFonts w:ascii="Times New Roman" w:hAnsi="Times New Roman" w:cs="Times New Roman"/>
            <w:u w:val="single"/>
          </w:rPr>
          <w:t>-</w:t>
        </w:r>
        <w:r w:rsidRPr="000C7FD9">
          <w:rPr>
            <w:rFonts w:ascii="Times New Roman" w:hAnsi="Times New Roman" w:cs="Times New Roman"/>
            <w:u w:val="single"/>
            <w:lang w:val="en-US"/>
          </w:rPr>
          <w:t>part</w:t>
        </w:r>
        <w:r w:rsidRPr="000C7FD9">
          <w:rPr>
            <w:rFonts w:ascii="Times New Roman" w:hAnsi="Times New Roman" w:cs="Times New Roman"/>
            <w:u w:val="single"/>
          </w:rPr>
          <w:t>-</w:t>
        </w:r>
        <w:r w:rsidRPr="000C7FD9">
          <w:rPr>
            <w:rFonts w:ascii="Times New Roman" w:hAnsi="Times New Roman" w:cs="Times New Roman"/>
            <w:u w:val="single"/>
            <w:lang w:val="en-US"/>
          </w:rPr>
          <w:t>iii</w:t>
        </w:r>
        <w:r w:rsidRPr="000C7FD9">
          <w:rPr>
            <w:rFonts w:ascii="Times New Roman" w:hAnsi="Times New Roman" w:cs="Times New Roman"/>
            <w:u w:val="single"/>
          </w:rPr>
          <w:t>-</w:t>
        </w:r>
        <w:r w:rsidRPr="000C7FD9">
          <w:rPr>
            <w:rFonts w:ascii="Times New Roman" w:hAnsi="Times New Roman" w:cs="Times New Roman"/>
            <w:u w:val="single"/>
            <w:lang w:val="en-US"/>
          </w:rPr>
          <w:t>revisiting</w:t>
        </w:r>
        <w:r w:rsidRPr="000C7FD9">
          <w:rPr>
            <w:rFonts w:ascii="Times New Roman" w:hAnsi="Times New Roman" w:cs="Times New Roman"/>
            <w:u w:val="single"/>
          </w:rPr>
          <w:t>-</w:t>
        </w:r>
        <w:proofErr w:type="spellStart"/>
        <w:r w:rsidRPr="000C7FD9">
          <w:rPr>
            <w:rFonts w:ascii="Times New Roman" w:hAnsi="Times New Roman" w:cs="Times New Roman"/>
            <w:u w:val="single"/>
            <w:lang w:val="en-US"/>
          </w:rPr>
          <w:t>twail</w:t>
        </w:r>
        <w:proofErr w:type="spellEnd"/>
        <w:r w:rsidRPr="000C7FD9">
          <w:rPr>
            <w:rFonts w:ascii="Times New Roman" w:hAnsi="Times New Roman" w:cs="Times New Roman"/>
            <w:u w:val="single"/>
          </w:rPr>
          <w:t>-</w:t>
        </w:r>
        <w:r w:rsidRPr="000C7FD9">
          <w:rPr>
            <w:rFonts w:ascii="Times New Roman" w:hAnsi="Times New Roman" w:cs="Times New Roman"/>
            <w:u w:val="single"/>
            <w:lang w:val="en-US"/>
          </w:rPr>
          <w:t>in</w:t>
        </w:r>
        <w:r w:rsidRPr="000C7FD9">
          <w:rPr>
            <w:rFonts w:ascii="Times New Roman" w:hAnsi="Times New Roman" w:cs="Times New Roman"/>
            <w:u w:val="single"/>
          </w:rPr>
          <w:t>-</w:t>
        </w:r>
        <w:proofErr w:type="spellStart"/>
        <w:r w:rsidRPr="000C7FD9">
          <w:rPr>
            <w:rFonts w:ascii="Times New Roman" w:hAnsi="Times New Roman" w:cs="Times New Roman"/>
            <w:u w:val="single"/>
            <w:lang w:val="en-US"/>
          </w:rPr>
          <w:t>paris</w:t>
        </w:r>
        <w:proofErr w:type="spellEnd"/>
        <w:r w:rsidRPr="000C7FD9">
          <w:rPr>
            <w:rFonts w:ascii="Times New Roman" w:hAnsi="Times New Roman" w:cs="Times New Roman"/>
            <w:u w:val="single"/>
          </w:rPr>
          <w:t>/</w:t>
        </w:r>
      </w:hyperlink>
      <w:r w:rsidRPr="000C7FD9">
        <w:rPr>
          <w:rFonts w:ascii="Times New Roman" w:hAnsi="Times New Roman" w:cs="Times New Roman"/>
        </w:rPr>
        <w:t xml:space="preserve"> </w:t>
      </w:r>
      <w:r w:rsidRPr="000C7FD9">
        <w:rPr>
          <w:rFonts w:ascii="Times New Roman" w:eastAsia="Calibri" w:hAnsi="Times New Roman" w:cs="Times New Roman"/>
        </w:rPr>
        <w:t>(дата обращения: 03.11.22)</w:t>
      </w:r>
    </w:p>
    <w:p w14:paraId="459CC1B7" w14:textId="77777777" w:rsidR="008205EE" w:rsidRPr="000C7FD9" w:rsidRDefault="008205EE" w:rsidP="00A56E8B">
      <w:pPr>
        <w:pStyle w:val="a3"/>
        <w:spacing w:line="276" w:lineRule="auto"/>
        <w:jc w:val="both"/>
        <w:rPr>
          <w:rFonts w:ascii="Times New Roman" w:hAnsi="Times New Roman" w:cs="Times New Roman"/>
        </w:rPr>
      </w:pPr>
      <w:r w:rsidRPr="000C7FD9">
        <w:rPr>
          <w:rFonts w:ascii="Times New Roman" w:hAnsi="Times New Roman" w:cs="Times New Roman"/>
        </w:rPr>
        <w:t xml:space="preserve"> </w:t>
      </w:r>
    </w:p>
  </w:footnote>
  <w:footnote w:id="59">
    <w:p w14:paraId="29C0627F" w14:textId="77777777" w:rsidR="008205EE" w:rsidRPr="0098610C" w:rsidRDefault="008205EE" w:rsidP="00A56E8B">
      <w:pPr>
        <w:pStyle w:val="a3"/>
        <w:spacing w:line="276" w:lineRule="auto"/>
        <w:jc w:val="both"/>
        <w:rPr>
          <w:rFonts w:ascii="Times New Roman" w:hAnsi="Times New Roman" w:cs="Times New Roman"/>
          <w:lang w:val="en-US"/>
        </w:rPr>
      </w:pPr>
      <w:r w:rsidRPr="0098610C">
        <w:rPr>
          <w:rStyle w:val="a5"/>
          <w:rFonts w:ascii="Times New Roman" w:hAnsi="Times New Roman" w:cs="Times New Roman"/>
        </w:rPr>
        <w:footnoteRef/>
      </w:r>
      <w:r w:rsidRPr="0098610C">
        <w:rPr>
          <w:rFonts w:ascii="Times New Roman" w:hAnsi="Times New Roman" w:cs="Times New Roman"/>
          <w:lang w:val="en-US"/>
        </w:rPr>
        <w:t xml:space="preserve"> </w:t>
      </w:r>
      <w:r w:rsidRPr="0098610C">
        <w:rPr>
          <w:rFonts w:ascii="Times New Roman" w:hAnsi="Times New Roman" w:cs="Times New Roman"/>
        </w:rPr>
        <w:t>Там</w:t>
      </w:r>
      <w:r w:rsidRPr="0098610C">
        <w:rPr>
          <w:rFonts w:ascii="Times New Roman" w:hAnsi="Times New Roman" w:cs="Times New Roman"/>
          <w:lang w:val="en-US"/>
        </w:rPr>
        <w:t xml:space="preserve"> </w:t>
      </w:r>
      <w:r w:rsidRPr="0098610C">
        <w:rPr>
          <w:rFonts w:ascii="Times New Roman" w:hAnsi="Times New Roman" w:cs="Times New Roman"/>
        </w:rPr>
        <w:t>же</w:t>
      </w:r>
      <w:r w:rsidRPr="0098610C">
        <w:rPr>
          <w:rFonts w:ascii="Times New Roman" w:hAnsi="Times New Roman" w:cs="Times New Roman"/>
          <w:lang w:val="en-US"/>
        </w:rPr>
        <w:t xml:space="preserve">. </w:t>
      </w:r>
    </w:p>
  </w:footnote>
  <w:footnote w:id="60">
    <w:p w14:paraId="548F73E2" w14:textId="77777777" w:rsidR="008205EE" w:rsidRPr="0098610C" w:rsidRDefault="008205EE" w:rsidP="00A56E8B">
      <w:pPr>
        <w:pStyle w:val="a3"/>
        <w:spacing w:line="276" w:lineRule="auto"/>
        <w:jc w:val="both"/>
        <w:rPr>
          <w:rFonts w:ascii="Times New Roman" w:hAnsi="Times New Roman" w:cs="Times New Roman"/>
          <w:lang w:val="en-US"/>
        </w:rPr>
      </w:pPr>
      <w:r w:rsidRPr="0098610C">
        <w:rPr>
          <w:rStyle w:val="a5"/>
          <w:rFonts w:ascii="Times New Roman" w:hAnsi="Times New Roman" w:cs="Times New Roman"/>
        </w:rPr>
        <w:footnoteRef/>
      </w:r>
      <w:r w:rsidRPr="0098610C">
        <w:rPr>
          <w:rFonts w:ascii="Times New Roman" w:hAnsi="Times New Roman" w:cs="Times New Roman"/>
          <w:lang w:val="en-US"/>
        </w:rPr>
        <w:t xml:space="preserve"> Jose E. Alvarez, Rush to Closure: Lessons of the </w:t>
      </w:r>
      <w:proofErr w:type="spellStart"/>
      <w:r w:rsidRPr="0098610C">
        <w:rPr>
          <w:rFonts w:ascii="Times New Roman" w:hAnsi="Times New Roman" w:cs="Times New Roman"/>
          <w:lang w:val="en-US"/>
        </w:rPr>
        <w:t>Tadić</w:t>
      </w:r>
      <w:proofErr w:type="spellEnd"/>
      <w:r w:rsidRPr="0098610C">
        <w:rPr>
          <w:rFonts w:ascii="Times New Roman" w:hAnsi="Times New Roman" w:cs="Times New Roman"/>
          <w:lang w:val="en-US"/>
        </w:rPr>
        <w:t xml:space="preserve"> Judgment, </w:t>
      </w:r>
      <w:r w:rsidRPr="0098610C">
        <w:rPr>
          <w:rFonts w:ascii="Times New Roman" w:eastAsia="Calibri" w:hAnsi="Times New Roman" w:cs="Times New Roman"/>
          <w:lang w:val="en-US"/>
        </w:rPr>
        <w:t>[</w:t>
      </w:r>
      <w:r w:rsidRPr="0098610C">
        <w:rPr>
          <w:rFonts w:ascii="Times New Roman" w:eastAsia="Calibri" w:hAnsi="Times New Roman" w:cs="Times New Roman"/>
        </w:rPr>
        <w:t>Электронный</w:t>
      </w:r>
      <w:r w:rsidRPr="0098610C">
        <w:rPr>
          <w:rFonts w:ascii="Times New Roman" w:eastAsia="Calibri" w:hAnsi="Times New Roman" w:cs="Times New Roman"/>
          <w:lang w:val="en-US"/>
        </w:rPr>
        <w:t xml:space="preserve"> </w:t>
      </w:r>
      <w:r w:rsidRPr="0098610C">
        <w:rPr>
          <w:rFonts w:ascii="Times New Roman" w:eastAsia="Calibri" w:hAnsi="Times New Roman" w:cs="Times New Roman"/>
        </w:rPr>
        <w:t>ресурс</w:t>
      </w:r>
      <w:r w:rsidRPr="0098610C">
        <w:rPr>
          <w:rFonts w:ascii="Times New Roman" w:eastAsia="Calibri" w:hAnsi="Times New Roman" w:cs="Times New Roman"/>
          <w:lang w:val="en-US"/>
        </w:rPr>
        <w:t xml:space="preserve">] // </w:t>
      </w:r>
      <w:r w:rsidRPr="0098610C">
        <w:rPr>
          <w:rFonts w:ascii="Times New Roman" w:hAnsi="Times New Roman" w:cs="Times New Roman"/>
          <w:lang w:val="en-US"/>
        </w:rPr>
        <w:t>on JSTOR</w:t>
      </w:r>
      <w:r w:rsidRPr="0098610C">
        <w:rPr>
          <w:rFonts w:ascii="Times New Roman" w:eastAsia="Calibri" w:hAnsi="Times New Roman" w:cs="Times New Roman"/>
          <w:lang w:val="en-US"/>
        </w:rPr>
        <w:t>: [</w:t>
      </w:r>
      <w:r w:rsidRPr="0098610C">
        <w:rPr>
          <w:rFonts w:ascii="Times New Roman" w:eastAsia="Calibri" w:hAnsi="Times New Roman" w:cs="Times New Roman"/>
        </w:rPr>
        <w:t>сайт</w:t>
      </w:r>
      <w:r w:rsidRPr="0098610C">
        <w:rPr>
          <w:rFonts w:ascii="Times New Roman" w:eastAsia="Calibri" w:hAnsi="Times New Roman" w:cs="Times New Roman"/>
          <w:lang w:val="en-US"/>
        </w:rPr>
        <w:t>]. URL:</w:t>
      </w:r>
      <w:r w:rsidRPr="0098610C">
        <w:rPr>
          <w:rFonts w:ascii="Times New Roman" w:hAnsi="Times New Roman" w:cs="Times New Roman"/>
          <w:lang w:val="en-US"/>
        </w:rPr>
        <w:t xml:space="preserve">   </w:t>
      </w:r>
      <w:hyperlink r:id="rId14" w:history="1">
        <w:r w:rsidRPr="0098610C">
          <w:rPr>
            <w:rStyle w:val="a6"/>
            <w:rFonts w:ascii="Times New Roman" w:hAnsi="Times New Roman" w:cs="Times New Roman"/>
            <w:color w:val="auto"/>
            <w:lang w:val="en-US"/>
          </w:rPr>
          <w:t>https://www.jstor.org/stable/1290059</w:t>
        </w:r>
      </w:hyperlink>
      <w:r w:rsidRPr="0098610C">
        <w:rPr>
          <w:rFonts w:ascii="Times New Roman" w:hAnsi="Times New Roman" w:cs="Times New Roman"/>
          <w:lang w:val="en-US"/>
        </w:rPr>
        <w:t xml:space="preserve"> </w:t>
      </w:r>
      <w:r w:rsidRPr="0098610C">
        <w:rPr>
          <w:rFonts w:ascii="Times New Roman" w:eastAsia="Calibri" w:hAnsi="Times New Roman" w:cs="Times New Roman"/>
          <w:lang w:val="en-US"/>
        </w:rPr>
        <w:t>(</w:t>
      </w:r>
      <w:r w:rsidRPr="0098610C">
        <w:rPr>
          <w:rFonts w:ascii="Times New Roman" w:eastAsia="Calibri" w:hAnsi="Times New Roman" w:cs="Times New Roman"/>
        </w:rPr>
        <w:t>дата</w:t>
      </w:r>
      <w:r w:rsidRPr="0098610C">
        <w:rPr>
          <w:rFonts w:ascii="Times New Roman" w:eastAsia="Calibri" w:hAnsi="Times New Roman" w:cs="Times New Roman"/>
          <w:lang w:val="en-US"/>
        </w:rPr>
        <w:t xml:space="preserve"> </w:t>
      </w:r>
      <w:r w:rsidRPr="0098610C">
        <w:rPr>
          <w:rFonts w:ascii="Times New Roman" w:eastAsia="Calibri" w:hAnsi="Times New Roman" w:cs="Times New Roman"/>
        </w:rPr>
        <w:t>обращения</w:t>
      </w:r>
      <w:r w:rsidRPr="0098610C">
        <w:rPr>
          <w:rFonts w:ascii="Times New Roman" w:eastAsia="Calibri" w:hAnsi="Times New Roman" w:cs="Times New Roman"/>
          <w:lang w:val="en-US"/>
        </w:rPr>
        <w:t>: 03.11.22)</w:t>
      </w:r>
    </w:p>
  </w:footnote>
  <w:footnote w:id="61">
    <w:p w14:paraId="1E5D8576" w14:textId="77777777" w:rsidR="008205EE" w:rsidRPr="004A7967" w:rsidRDefault="008205EE" w:rsidP="004A7967">
      <w:pPr>
        <w:pStyle w:val="1"/>
        <w:jc w:val="both"/>
        <w:rPr>
          <w:rFonts w:ascii="Times New Roman" w:eastAsia="Calibri" w:hAnsi="Times New Roman"/>
          <w:b w:val="0"/>
          <w:color w:val="auto"/>
          <w:sz w:val="20"/>
          <w:szCs w:val="20"/>
        </w:rPr>
      </w:pPr>
      <w:r w:rsidRPr="000C7FD9">
        <w:rPr>
          <w:rStyle w:val="a5"/>
          <w:rFonts w:ascii="Times New Roman" w:hAnsi="Times New Roman"/>
          <w:b w:val="0"/>
          <w:color w:val="auto"/>
          <w:sz w:val="20"/>
          <w:szCs w:val="20"/>
        </w:rPr>
        <w:footnoteRef/>
      </w:r>
      <w:r w:rsidRPr="000C7FD9">
        <w:rPr>
          <w:rFonts w:ascii="Times New Roman" w:hAnsi="Times New Roman"/>
          <w:b w:val="0"/>
          <w:color w:val="auto"/>
          <w:sz w:val="20"/>
          <w:szCs w:val="20"/>
          <w:lang w:val="en-US"/>
        </w:rPr>
        <w:t xml:space="preserve"> </w:t>
      </w:r>
      <w:proofErr w:type="spellStart"/>
      <w:r w:rsidRPr="000C7FD9">
        <w:rPr>
          <w:rFonts w:ascii="Times New Roman" w:hAnsi="Times New Roman"/>
          <w:b w:val="0"/>
          <w:color w:val="auto"/>
          <w:sz w:val="20"/>
          <w:szCs w:val="20"/>
          <w:lang w:val="en-US"/>
        </w:rPr>
        <w:t>Gathii</w:t>
      </w:r>
      <w:proofErr w:type="spellEnd"/>
      <w:r w:rsidR="00462625">
        <w:rPr>
          <w:rFonts w:ascii="Times New Roman" w:hAnsi="Times New Roman"/>
          <w:b w:val="0"/>
          <w:color w:val="auto"/>
          <w:sz w:val="20"/>
          <w:szCs w:val="20"/>
          <w:lang w:val="en-US"/>
        </w:rPr>
        <w:t xml:space="preserve"> J.</w:t>
      </w:r>
      <w:r w:rsidRPr="000C7FD9">
        <w:rPr>
          <w:rFonts w:ascii="Times New Roman" w:hAnsi="Times New Roman"/>
          <w:b w:val="0"/>
          <w:color w:val="auto"/>
          <w:sz w:val="20"/>
          <w:szCs w:val="20"/>
          <w:lang w:val="en-US"/>
        </w:rPr>
        <w:t xml:space="preserve">, TWAIL: A Brief History of Its Origins, Its Decentralized Network, and a Tentative Bibliography, </w:t>
      </w:r>
      <w:r w:rsidRPr="000C7FD9">
        <w:rPr>
          <w:rFonts w:ascii="Times New Roman" w:eastAsia="Calibri" w:hAnsi="Times New Roman"/>
          <w:b w:val="0"/>
          <w:color w:val="auto"/>
          <w:sz w:val="20"/>
          <w:szCs w:val="20"/>
          <w:lang w:val="en-US"/>
        </w:rPr>
        <w:t>[</w:t>
      </w:r>
      <w:r w:rsidRPr="000C7FD9">
        <w:rPr>
          <w:rFonts w:ascii="Times New Roman" w:eastAsia="Calibri" w:hAnsi="Times New Roman"/>
          <w:b w:val="0"/>
          <w:color w:val="auto"/>
          <w:sz w:val="20"/>
          <w:szCs w:val="20"/>
        </w:rPr>
        <w:t>Электронный</w:t>
      </w:r>
      <w:r w:rsidRPr="000C7FD9">
        <w:rPr>
          <w:rFonts w:ascii="Times New Roman" w:eastAsia="Calibri" w:hAnsi="Times New Roman"/>
          <w:b w:val="0"/>
          <w:color w:val="auto"/>
          <w:sz w:val="20"/>
          <w:szCs w:val="20"/>
          <w:lang w:val="en-US"/>
        </w:rPr>
        <w:t xml:space="preserve"> </w:t>
      </w:r>
      <w:r w:rsidRPr="000C7FD9">
        <w:rPr>
          <w:rFonts w:ascii="Times New Roman" w:eastAsia="Calibri" w:hAnsi="Times New Roman"/>
          <w:b w:val="0"/>
          <w:color w:val="auto"/>
          <w:sz w:val="20"/>
          <w:szCs w:val="20"/>
        </w:rPr>
        <w:t>ресурс</w:t>
      </w:r>
      <w:r w:rsidRPr="000C7FD9">
        <w:rPr>
          <w:rFonts w:ascii="Times New Roman" w:eastAsia="Calibri" w:hAnsi="Times New Roman"/>
          <w:b w:val="0"/>
          <w:color w:val="auto"/>
          <w:sz w:val="20"/>
          <w:szCs w:val="20"/>
          <w:lang w:val="en-US"/>
        </w:rPr>
        <w:t xml:space="preserve">] // </w:t>
      </w:r>
      <w:r>
        <w:rPr>
          <w:rFonts w:ascii="Times New Roman" w:hAnsi="Times New Roman"/>
          <w:b w:val="0"/>
          <w:color w:val="auto"/>
          <w:sz w:val="20"/>
          <w:szCs w:val="20"/>
          <w:lang w:val="en-US"/>
        </w:rPr>
        <w:t>researchgate.net</w:t>
      </w:r>
      <w:r w:rsidRPr="000C7FD9">
        <w:rPr>
          <w:rFonts w:ascii="Times New Roman" w:eastAsia="Calibri" w:hAnsi="Times New Roman"/>
          <w:b w:val="0"/>
          <w:color w:val="auto"/>
          <w:sz w:val="20"/>
          <w:szCs w:val="20"/>
          <w:lang w:val="en-US"/>
        </w:rPr>
        <w:t>: [</w:t>
      </w:r>
      <w:r w:rsidRPr="000C7FD9">
        <w:rPr>
          <w:rFonts w:ascii="Times New Roman" w:eastAsia="Calibri" w:hAnsi="Times New Roman"/>
          <w:b w:val="0"/>
          <w:color w:val="auto"/>
          <w:sz w:val="20"/>
          <w:szCs w:val="20"/>
        </w:rPr>
        <w:t>сайт</w:t>
      </w:r>
      <w:r w:rsidRPr="000C7FD9">
        <w:rPr>
          <w:rFonts w:ascii="Times New Roman" w:eastAsia="Calibri" w:hAnsi="Times New Roman"/>
          <w:b w:val="0"/>
          <w:color w:val="auto"/>
          <w:sz w:val="20"/>
          <w:szCs w:val="20"/>
          <w:lang w:val="en-US"/>
        </w:rPr>
        <w:t>]. URL</w:t>
      </w:r>
      <w:r w:rsidRPr="000C7FD9">
        <w:rPr>
          <w:rFonts w:ascii="Times New Roman" w:eastAsia="Calibri" w:hAnsi="Times New Roman"/>
          <w:b w:val="0"/>
          <w:color w:val="auto"/>
          <w:sz w:val="20"/>
          <w:szCs w:val="20"/>
        </w:rPr>
        <w:t>:</w:t>
      </w:r>
      <w:r w:rsidRPr="000C7FD9">
        <w:rPr>
          <w:rFonts w:ascii="Times New Roman" w:hAnsi="Times New Roman"/>
          <w:b w:val="0"/>
          <w:color w:val="auto"/>
          <w:sz w:val="20"/>
          <w:szCs w:val="20"/>
        </w:rPr>
        <w:t xml:space="preserve">   </w:t>
      </w:r>
      <w:hyperlink r:id="rId15" w:history="1">
        <w:r w:rsidRPr="000C7FD9">
          <w:rPr>
            <w:rStyle w:val="a6"/>
            <w:rFonts w:ascii="Times New Roman" w:hAnsi="Times New Roman"/>
            <w:b w:val="0"/>
            <w:color w:val="auto"/>
            <w:sz w:val="20"/>
            <w:szCs w:val="20"/>
            <w:lang w:val="en-US"/>
          </w:rPr>
          <w:t>https</w:t>
        </w:r>
        <w:r w:rsidRPr="000C7FD9">
          <w:rPr>
            <w:rStyle w:val="a6"/>
            <w:rFonts w:ascii="Times New Roman" w:hAnsi="Times New Roman"/>
            <w:b w:val="0"/>
            <w:color w:val="auto"/>
            <w:sz w:val="20"/>
            <w:szCs w:val="20"/>
          </w:rPr>
          <w:t>://</w:t>
        </w:r>
        <w:proofErr w:type="spellStart"/>
        <w:r w:rsidRPr="000C7FD9">
          <w:rPr>
            <w:rStyle w:val="a6"/>
            <w:rFonts w:ascii="Times New Roman" w:hAnsi="Times New Roman"/>
            <w:b w:val="0"/>
            <w:color w:val="auto"/>
            <w:sz w:val="20"/>
            <w:szCs w:val="20"/>
            <w:lang w:val="en-US"/>
          </w:rPr>
          <w:t>lawecommons</w:t>
        </w:r>
        <w:proofErr w:type="spellEnd"/>
        <w:r w:rsidRPr="000C7FD9">
          <w:rPr>
            <w:rStyle w:val="a6"/>
            <w:rFonts w:ascii="Times New Roman" w:hAnsi="Times New Roman"/>
            <w:b w:val="0"/>
            <w:color w:val="auto"/>
            <w:sz w:val="20"/>
            <w:szCs w:val="20"/>
          </w:rPr>
          <w:t>.</w:t>
        </w:r>
        <w:proofErr w:type="spellStart"/>
        <w:r w:rsidRPr="000C7FD9">
          <w:rPr>
            <w:rStyle w:val="a6"/>
            <w:rFonts w:ascii="Times New Roman" w:hAnsi="Times New Roman"/>
            <w:b w:val="0"/>
            <w:color w:val="auto"/>
            <w:sz w:val="20"/>
            <w:szCs w:val="20"/>
            <w:lang w:val="en-US"/>
          </w:rPr>
          <w:t>luc</w:t>
        </w:r>
        <w:proofErr w:type="spellEnd"/>
        <w:r w:rsidRPr="000C7FD9">
          <w:rPr>
            <w:rStyle w:val="a6"/>
            <w:rFonts w:ascii="Times New Roman" w:hAnsi="Times New Roman"/>
            <w:b w:val="0"/>
            <w:color w:val="auto"/>
            <w:sz w:val="20"/>
            <w:szCs w:val="20"/>
          </w:rPr>
          <w:t>.</w:t>
        </w:r>
        <w:r w:rsidRPr="000C7FD9">
          <w:rPr>
            <w:rStyle w:val="a6"/>
            <w:rFonts w:ascii="Times New Roman" w:hAnsi="Times New Roman"/>
            <w:b w:val="0"/>
            <w:color w:val="auto"/>
            <w:sz w:val="20"/>
            <w:szCs w:val="20"/>
            <w:lang w:val="en-US"/>
          </w:rPr>
          <w:t>edu</w:t>
        </w:r>
        <w:r w:rsidRPr="000C7FD9">
          <w:rPr>
            <w:rStyle w:val="a6"/>
            <w:rFonts w:ascii="Times New Roman" w:hAnsi="Times New Roman"/>
            <w:b w:val="0"/>
            <w:color w:val="auto"/>
            <w:sz w:val="20"/>
            <w:szCs w:val="20"/>
          </w:rPr>
          <w:t>/</w:t>
        </w:r>
        <w:r w:rsidRPr="000C7FD9">
          <w:rPr>
            <w:rStyle w:val="a6"/>
            <w:rFonts w:ascii="Times New Roman" w:hAnsi="Times New Roman"/>
            <w:b w:val="0"/>
            <w:color w:val="auto"/>
            <w:sz w:val="20"/>
            <w:szCs w:val="20"/>
            <w:lang w:val="en-US"/>
          </w:rPr>
          <w:t>cgi</w:t>
        </w:r>
        <w:r w:rsidRPr="000C7FD9">
          <w:rPr>
            <w:rStyle w:val="a6"/>
            <w:rFonts w:ascii="Times New Roman" w:hAnsi="Times New Roman"/>
            <w:b w:val="0"/>
            <w:color w:val="auto"/>
            <w:sz w:val="20"/>
            <w:szCs w:val="20"/>
          </w:rPr>
          <w:t>/</w:t>
        </w:r>
        <w:proofErr w:type="spellStart"/>
        <w:r w:rsidRPr="000C7FD9">
          <w:rPr>
            <w:rStyle w:val="a6"/>
            <w:rFonts w:ascii="Times New Roman" w:hAnsi="Times New Roman"/>
            <w:b w:val="0"/>
            <w:color w:val="auto"/>
            <w:sz w:val="20"/>
            <w:szCs w:val="20"/>
            <w:lang w:val="en-US"/>
          </w:rPr>
          <w:t>viewcontent</w:t>
        </w:r>
        <w:proofErr w:type="spellEnd"/>
        <w:r w:rsidRPr="000C7FD9">
          <w:rPr>
            <w:rStyle w:val="a6"/>
            <w:rFonts w:ascii="Times New Roman" w:hAnsi="Times New Roman"/>
            <w:b w:val="0"/>
            <w:color w:val="auto"/>
            <w:sz w:val="20"/>
            <w:szCs w:val="20"/>
          </w:rPr>
          <w:t>.</w:t>
        </w:r>
        <w:r w:rsidRPr="000C7FD9">
          <w:rPr>
            <w:rStyle w:val="a6"/>
            <w:rFonts w:ascii="Times New Roman" w:hAnsi="Times New Roman"/>
            <w:b w:val="0"/>
            <w:color w:val="auto"/>
            <w:sz w:val="20"/>
            <w:szCs w:val="20"/>
            <w:lang w:val="en-US"/>
          </w:rPr>
          <w:t>cgi</w:t>
        </w:r>
        <w:r w:rsidRPr="000C7FD9">
          <w:rPr>
            <w:rStyle w:val="a6"/>
            <w:rFonts w:ascii="Times New Roman" w:hAnsi="Times New Roman"/>
            <w:b w:val="0"/>
            <w:color w:val="auto"/>
            <w:sz w:val="20"/>
            <w:szCs w:val="20"/>
          </w:rPr>
          <w:t>?</w:t>
        </w:r>
        <w:r w:rsidRPr="000C7FD9">
          <w:rPr>
            <w:rStyle w:val="a6"/>
            <w:rFonts w:ascii="Times New Roman" w:hAnsi="Times New Roman"/>
            <w:b w:val="0"/>
            <w:color w:val="auto"/>
            <w:sz w:val="20"/>
            <w:szCs w:val="20"/>
            <w:lang w:val="en-US"/>
          </w:rPr>
          <w:t>article</w:t>
        </w:r>
        <w:r w:rsidRPr="000C7FD9">
          <w:rPr>
            <w:rStyle w:val="a6"/>
            <w:rFonts w:ascii="Times New Roman" w:hAnsi="Times New Roman"/>
            <w:b w:val="0"/>
            <w:color w:val="auto"/>
            <w:sz w:val="20"/>
            <w:szCs w:val="20"/>
          </w:rPr>
          <w:t>=1203&amp;</w:t>
        </w:r>
        <w:r w:rsidRPr="000C7FD9">
          <w:rPr>
            <w:rStyle w:val="a6"/>
            <w:rFonts w:ascii="Times New Roman" w:hAnsi="Times New Roman"/>
            <w:b w:val="0"/>
            <w:color w:val="auto"/>
            <w:sz w:val="20"/>
            <w:szCs w:val="20"/>
            <w:lang w:val="en-US"/>
          </w:rPr>
          <w:t>context</w:t>
        </w:r>
        <w:r w:rsidRPr="000C7FD9">
          <w:rPr>
            <w:rStyle w:val="a6"/>
            <w:rFonts w:ascii="Times New Roman" w:hAnsi="Times New Roman"/>
            <w:b w:val="0"/>
            <w:color w:val="auto"/>
            <w:sz w:val="20"/>
            <w:szCs w:val="20"/>
          </w:rPr>
          <w:t>=</w:t>
        </w:r>
        <w:proofErr w:type="spellStart"/>
        <w:r w:rsidRPr="000C7FD9">
          <w:rPr>
            <w:rStyle w:val="a6"/>
            <w:rFonts w:ascii="Times New Roman" w:hAnsi="Times New Roman"/>
            <w:b w:val="0"/>
            <w:color w:val="auto"/>
            <w:sz w:val="20"/>
            <w:szCs w:val="20"/>
            <w:lang w:val="en-US"/>
          </w:rPr>
          <w:t>facpubs</w:t>
        </w:r>
        <w:proofErr w:type="spellEnd"/>
      </w:hyperlink>
      <w:r w:rsidRPr="000C7FD9">
        <w:rPr>
          <w:rFonts w:ascii="Times New Roman" w:hAnsi="Times New Roman"/>
          <w:b w:val="0"/>
          <w:color w:val="auto"/>
          <w:sz w:val="20"/>
          <w:szCs w:val="20"/>
        </w:rPr>
        <w:t xml:space="preserve"> </w:t>
      </w:r>
      <w:r w:rsidRPr="000C7FD9">
        <w:rPr>
          <w:rFonts w:ascii="Times New Roman" w:eastAsia="Calibri" w:hAnsi="Times New Roman"/>
          <w:b w:val="0"/>
          <w:color w:val="auto"/>
          <w:sz w:val="20"/>
          <w:szCs w:val="20"/>
        </w:rPr>
        <w:t>(дата обращения: 10.11.22)</w:t>
      </w:r>
    </w:p>
  </w:footnote>
  <w:footnote w:id="62">
    <w:p w14:paraId="04D5C9FA" w14:textId="77777777" w:rsidR="008205EE" w:rsidRPr="000C7FD9" w:rsidRDefault="008205EE" w:rsidP="00A56E8B">
      <w:pPr>
        <w:pStyle w:val="a3"/>
        <w:spacing w:line="276" w:lineRule="auto"/>
        <w:jc w:val="both"/>
        <w:rPr>
          <w:rFonts w:ascii="Times New Roman" w:hAnsi="Times New Roman" w:cs="Times New Roman"/>
          <w:lang w:val="en-US"/>
        </w:rPr>
      </w:pPr>
      <w:r w:rsidRPr="00D62EE6">
        <w:rPr>
          <w:rStyle w:val="a5"/>
          <w:rFonts w:ascii="Times New Roman" w:hAnsi="Times New Roman" w:cs="Times New Roman"/>
        </w:rPr>
        <w:footnoteRef/>
      </w:r>
      <w:r w:rsidRPr="00D62EE6">
        <w:rPr>
          <w:rFonts w:ascii="Times New Roman" w:hAnsi="Times New Roman" w:cs="Times New Roman"/>
          <w:lang w:val="en-US"/>
        </w:rPr>
        <w:t xml:space="preserve"> </w:t>
      </w:r>
      <w:r w:rsidRPr="000C7FD9">
        <w:rPr>
          <w:rFonts w:ascii="Times New Roman" w:hAnsi="Times New Roman" w:cs="Times New Roman"/>
          <w:lang w:val="en-US"/>
        </w:rPr>
        <w:t>Otto, Dianne, Power and Danger: Feminist Engagement with International Law through the UN Security Council  -  Australian Feminist Law Journal, 2010, P. 97 (arguing that by only selectively engaging in feminist discourse, the actual structural causes of inequality are not addressed while the organization appears to be taking progressive steps).</w:t>
      </w:r>
    </w:p>
  </w:footnote>
  <w:footnote w:id="63">
    <w:p w14:paraId="18B22196" w14:textId="77777777" w:rsidR="008205EE" w:rsidRPr="000C7FD9" w:rsidRDefault="008205EE" w:rsidP="00A56E8B">
      <w:pPr>
        <w:pStyle w:val="1"/>
        <w:jc w:val="both"/>
        <w:rPr>
          <w:rFonts w:ascii="Times New Roman" w:hAnsi="Times New Roman"/>
          <w:color w:val="auto"/>
          <w:sz w:val="20"/>
          <w:szCs w:val="20"/>
        </w:rPr>
      </w:pPr>
      <w:r w:rsidRPr="000C7FD9">
        <w:rPr>
          <w:rStyle w:val="a5"/>
          <w:rFonts w:ascii="Times New Roman" w:hAnsi="Times New Roman"/>
          <w:color w:val="auto"/>
          <w:sz w:val="20"/>
          <w:szCs w:val="20"/>
        </w:rPr>
        <w:footnoteRef/>
      </w:r>
      <w:r w:rsidRPr="000C7FD9">
        <w:rPr>
          <w:rFonts w:ascii="Times New Roman" w:hAnsi="Times New Roman"/>
          <w:color w:val="auto"/>
          <w:sz w:val="20"/>
          <w:szCs w:val="20"/>
          <w:lang w:val="en-US"/>
        </w:rPr>
        <w:t xml:space="preserve"> </w:t>
      </w:r>
      <w:r w:rsidRPr="000C7FD9">
        <w:rPr>
          <w:rFonts w:ascii="Times New Roman" w:hAnsi="Times New Roman"/>
          <w:b w:val="0"/>
          <w:color w:val="auto"/>
          <w:sz w:val="20"/>
          <w:szCs w:val="20"/>
          <w:lang w:val="en-US"/>
        </w:rPr>
        <w:t xml:space="preserve">Letter from Antony </w:t>
      </w:r>
      <w:proofErr w:type="spellStart"/>
      <w:r w:rsidRPr="000C7FD9">
        <w:rPr>
          <w:rFonts w:ascii="Times New Roman" w:hAnsi="Times New Roman"/>
          <w:b w:val="0"/>
          <w:color w:val="auto"/>
          <w:sz w:val="20"/>
          <w:szCs w:val="20"/>
          <w:lang w:val="en-US"/>
        </w:rPr>
        <w:t>Anghie</w:t>
      </w:r>
      <w:proofErr w:type="spellEnd"/>
      <w:r w:rsidRPr="000C7FD9">
        <w:rPr>
          <w:rFonts w:ascii="Times New Roman" w:hAnsi="Times New Roman"/>
          <w:b w:val="0"/>
          <w:color w:val="auto"/>
          <w:sz w:val="20"/>
          <w:szCs w:val="20"/>
          <w:lang w:val="en-US"/>
        </w:rPr>
        <w:t xml:space="preserve"> to Jose Alvarez, President of the American Society of International Law, available at, </w:t>
      </w:r>
      <w:r w:rsidRPr="000C7FD9">
        <w:rPr>
          <w:rFonts w:ascii="Times New Roman" w:eastAsia="Calibri" w:hAnsi="Times New Roman"/>
          <w:b w:val="0"/>
          <w:color w:val="auto"/>
          <w:sz w:val="20"/>
          <w:szCs w:val="20"/>
          <w:lang w:val="en-US"/>
        </w:rPr>
        <w:t>[</w:t>
      </w:r>
      <w:r w:rsidRPr="000C7FD9">
        <w:rPr>
          <w:rFonts w:ascii="Times New Roman" w:eastAsia="Calibri" w:hAnsi="Times New Roman"/>
          <w:b w:val="0"/>
          <w:color w:val="auto"/>
          <w:sz w:val="20"/>
          <w:szCs w:val="20"/>
        </w:rPr>
        <w:t>Электронный</w:t>
      </w:r>
      <w:r w:rsidRPr="000C7FD9">
        <w:rPr>
          <w:rFonts w:ascii="Times New Roman" w:eastAsia="Calibri" w:hAnsi="Times New Roman"/>
          <w:b w:val="0"/>
          <w:color w:val="auto"/>
          <w:sz w:val="20"/>
          <w:szCs w:val="20"/>
          <w:lang w:val="en-US"/>
        </w:rPr>
        <w:t xml:space="preserve"> </w:t>
      </w:r>
      <w:r w:rsidRPr="000C7FD9">
        <w:rPr>
          <w:rFonts w:ascii="Times New Roman" w:eastAsia="Calibri" w:hAnsi="Times New Roman"/>
          <w:b w:val="0"/>
          <w:color w:val="auto"/>
          <w:sz w:val="20"/>
          <w:szCs w:val="20"/>
        </w:rPr>
        <w:t>ресурс</w:t>
      </w:r>
      <w:r w:rsidRPr="000C7FD9">
        <w:rPr>
          <w:rFonts w:ascii="Times New Roman" w:eastAsia="Calibri" w:hAnsi="Times New Roman"/>
          <w:b w:val="0"/>
          <w:color w:val="auto"/>
          <w:sz w:val="20"/>
          <w:szCs w:val="20"/>
          <w:lang w:val="en-US"/>
        </w:rPr>
        <w:t xml:space="preserve">] // </w:t>
      </w:r>
      <w:proofErr w:type="spellStart"/>
      <w:r w:rsidRPr="000C7FD9">
        <w:rPr>
          <w:rFonts w:ascii="Times New Roman" w:hAnsi="Times New Roman"/>
          <w:b w:val="0"/>
          <w:color w:val="auto"/>
          <w:sz w:val="20"/>
          <w:szCs w:val="20"/>
          <w:lang w:val="en-US"/>
        </w:rPr>
        <w:t>asil</w:t>
      </w:r>
      <w:proofErr w:type="spellEnd"/>
      <w:r w:rsidRPr="000C7FD9">
        <w:rPr>
          <w:rFonts w:ascii="Times New Roman" w:eastAsia="Calibri" w:hAnsi="Times New Roman"/>
          <w:b w:val="0"/>
          <w:color w:val="auto"/>
          <w:sz w:val="20"/>
          <w:szCs w:val="20"/>
          <w:lang w:val="en-US"/>
        </w:rPr>
        <w:t>: [</w:t>
      </w:r>
      <w:r w:rsidRPr="000C7FD9">
        <w:rPr>
          <w:rFonts w:ascii="Times New Roman" w:eastAsia="Calibri" w:hAnsi="Times New Roman"/>
          <w:b w:val="0"/>
          <w:color w:val="auto"/>
          <w:sz w:val="20"/>
          <w:szCs w:val="20"/>
        </w:rPr>
        <w:t>сайт</w:t>
      </w:r>
      <w:r w:rsidRPr="000C7FD9">
        <w:rPr>
          <w:rFonts w:ascii="Times New Roman" w:eastAsia="Calibri" w:hAnsi="Times New Roman"/>
          <w:b w:val="0"/>
          <w:color w:val="auto"/>
          <w:sz w:val="20"/>
          <w:szCs w:val="20"/>
          <w:lang w:val="en-US"/>
        </w:rPr>
        <w:t>]. URL</w:t>
      </w:r>
      <w:r w:rsidRPr="000C7FD9">
        <w:rPr>
          <w:rFonts w:ascii="Times New Roman" w:eastAsia="Calibri" w:hAnsi="Times New Roman"/>
          <w:b w:val="0"/>
          <w:color w:val="auto"/>
          <w:sz w:val="20"/>
          <w:szCs w:val="20"/>
        </w:rPr>
        <w:t>:</w:t>
      </w:r>
      <w:r w:rsidRPr="000C7FD9">
        <w:rPr>
          <w:rFonts w:ascii="Times New Roman" w:hAnsi="Times New Roman"/>
          <w:b w:val="0"/>
          <w:color w:val="auto"/>
          <w:sz w:val="20"/>
          <w:szCs w:val="20"/>
        </w:rPr>
        <w:t xml:space="preserve">   </w:t>
      </w:r>
      <w:hyperlink r:id="rId16" w:history="1">
        <w:r w:rsidRPr="000C7FD9">
          <w:rPr>
            <w:rStyle w:val="a6"/>
            <w:rFonts w:ascii="Times New Roman" w:hAnsi="Times New Roman"/>
            <w:b w:val="0"/>
            <w:color w:val="auto"/>
            <w:sz w:val="20"/>
            <w:szCs w:val="20"/>
            <w:lang w:val="en-US"/>
          </w:rPr>
          <w:t>http</w:t>
        </w:r>
        <w:r w:rsidRPr="000C7FD9">
          <w:rPr>
            <w:rStyle w:val="a6"/>
            <w:rFonts w:ascii="Times New Roman" w:hAnsi="Times New Roman"/>
            <w:b w:val="0"/>
            <w:color w:val="auto"/>
            <w:sz w:val="20"/>
            <w:szCs w:val="20"/>
          </w:rPr>
          <w:t>://</w:t>
        </w:r>
        <w:r w:rsidRPr="000C7FD9">
          <w:rPr>
            <w:rStyle w:val="a6"/>
            <w:rFonts w:ascii="Times New Roman" w:hAnsi="Times New Roman"/>
            <w:b w:val="0"/>
            <w:color w:val="auto"/>
            <w:sz w:val="20"/>
            <w:szCs w:val="20"/>
            <w:lang w:val="en-US"/>
          </w:rPr>
          <w:t>www</w:t>
        </w:r>
        <w:r w:rsidRPr="000C7FD9">
          <w:rPr>
            <w:rStyle w:val="a6"/>
            <w:rFonts w:ascii="Times New Roman" w:hAnsi="Times New Roman"/>
            <w:b w:val="0"/>
            <w:color w:val="auto"/>
            <w:sz w:val="20"/>
            <w:szCs w:val="20"/>
          </w:rPr>
          <w:t>.</w:t>
        </w:r>
        <w:proofErr w:type="spellStart"/>
        <w:r w:rsidRPr="000C7FD9">
          <w:rPr>
            <w:rStyle w:val="a6"/>
            <w:rFonts w:ascii="Times New Roman" w:hAnsi="Times New Roman"/>
            <w:b w:val="0"/>
            <w:color w:val="auto"/>
            <w:sz w:val="20"/>
            <w:szCs w:val="20"/>
            <w:lang w:val="en-US"/>
          </w:rPr>
          <w:t>asil</w:t>
        </w:r>
        <w:proofErr w:type="spellEnd"/>
        <w:r w:rsidRPr="000C7FD9">
          <w:rPr>
            <w:rStyle w:val="a6"/>
            <w:rFonts w:ascii="Times New Roman" w:hAnsi="Times New Roman"/>
            <w:b w:val="0"/>
            <w:color w:val="auto"/>
            <w:sz w:val="20"/>
            <w:szCs w:val="20"/>
          </w:rPr>
          <w:t>.</w:t>
        </w:r>
        <w:r w:rsidRPr="000C7FD9">
          <w:rPr>
            <w:rStyle w:val="a6"/>
            <w:rFonts w:ascii="Times New Roman" w:hAnsi="Times New Roman"/>
            <w:b w:val="0"/>
            <w:color w:val="auto"/>
            <w:sz w:val="20"/>
            <w:szCs w:val="20"/>
            <w:lang w:val="en-US"/>
          </w:rPr>
          <w:t>org</w:t>
        </w:r>
        <w:r w:rsidRPr="000C7FD9">
          <w:rPr>
            <w:rStyle w:val="a6"/>
            <w:rFonts w:ascii="Times New Roman" w:hAnsi="Times New Roman"/>
            <w:b w:val="0"/>
            <w:color w:val="auto"/>
            <w:sz w:val="20"/>
            <w:szCs w:val="20"/>
          </w:rPr>
          <w:t>/</w:t>
        </w:r>
        <w:proofErr w:type="spellStart"/>
        <w:r w:rsidRPr="000C7FD9">
          <w:rPr>
            <w:rStyle w:val="a6"/>
            <w:rFonts w:ascii="Times New Roman" w:hAnsi="Times New Roman"/>
            <w:b w:val="0"/>
            <w:color w:val="auto"/>
            <w:sz w:val="20"/>
            <w:szCs w:val="20"/>
            <w:lang w:val="en-US"/>
          </w:rPr>
          <w:t>ilpost</w:t>
        </w:r>
        <w:proofErr w:type="spellEnd"/>
        <w:r w:rsidRPr="000C7FD9">
          <w:rPr>
            <w:rStyle w:val="a6"/>
            <w:rFonts w:ascii="Times New Roman" w:hAnsi="Times New Roman"/>
            <w:b w:val="0"/>
            <w:color w:val="auto"/>
            <w:sz w:val="20"/>
            <w:szCs w:val="20"/>
          </w:rPr>
          <w:t>/</w:t>
        </w:r>
        <w:r w:rsidRPr="000C7FD9">
          <w:rPr>
            <w:rStyle w:val="a6"/>
            <w:rFonts w:ascii="Times New Roman" w:hAnsi="Times New Roman"/>
            <w:b w:val="0"/>
            <w:color w:val="auto"/>
            <w:sz w:val="20"/>
            <w:szCs w:val="20"/>
            <w:lang w:val="en-US"/>
          </w:rPr>
          <w:t>president</w:t>
        </w:r>
        <w:r w:rsidRPr="000C7FD9">
          <w:rPr>
            <w:rStyle w:val="a6"/>
            <w:rFonts w:ascii="Times New Roman" w:hAnsi="Times New Roman"/>
            <w:b w:val="0"/>
            <w:color w:val="auto"/>
            <w:sz w:val="20"/>
            <w:szCs w:val="20"/>
          </w:rPr>
          <w:t>/</w:t>
        </w:r>
        <w:r w:rsidRPr="000C7FD9">
          <w:rPr>
            <w:rStyle w:val="a6"/>
            <w:rFonts w:ascii="Times New Roman" w:hAnsi="Times New Roman"/>
            <w:b w:val="0"/>
            <w:color w:val="auto"/>
            <w:sz w:val="20"/>
            <w:szCs w:val="20"/>
            <w:lang w:val="en-US"/>
          </w:rPr>
          <w:t>pdfs</w:t>
        </w:r>
        <w:r w:rsidRPr="000C7FD9">
          <w:rPr>
            <w:rStyle w:val="a6"/>
            <w:rFonts w:ascii="Times New Roman" w:hAnsi="Times New Roman"/>
            <w:b w:val="0"/>
            <w:color w:val="auto"/>
            <w:sz w:val="20"/>
            <w:szCs w:val="20"/>
          </w:rPr>
          <w:t>/</w:t>
        </w:r>
        <w:proofErr w:type="spellStart"/>
        <w:r w:rsidRPr="000C7FD9">
          <w:rPr>
            <w:rStyle w:val="a6"/>
            <w:rFonts w:ascii="Times New Roman" w:hAnsi="Times New Roman"/>
            <w:b w:val="0"/>
            <w:color w:val="auto"/>
            <w:sz w:val="20"/>
            <w:szCs w:val="20"/>
            <w:lang w:val="en-US"/>
          </w:rPr>
          <w:t>ilpost</w:t>
        </w:r>
        <w:proofErr w:type="spellEnd"/>
        <w:r w:rsidRPr="000C7FD9">
          <w:rPr>
            <w:rStyle w:val="a6"/>
            <w:rFonts w:ascii="Times New Roman" w:hAnsi="Times New Roman"/>
            <w:b w:val="0"/>
            <w:color w:val="auto"/>
            <w:sz w:val="20"/>
            <w:szCs w:val="20"/>
          </w:rPr>
          <w:t>0807_8.</w:t>
        </w:r>
        <w:r w:rsidRPr="000C7FD9">
          <w:rPr>
            <w:rStyle w:val="a6"/>
            <w:rFonts w:ascii="Times New Roman" w:hAnsi="Times New Roman"/>
            <w:b w:val="0"/>
            <w:color w:val="auto"/>
            <w:sz w:val="20"/>
            <w:szCs w:val="20"/>
            <w:lang w:val="en-US"/>
          </w:rPr>
          <w:t>pdf</w:t>
        </w:r>
      </w:hyperlink>
      <w:r w:rsidRPr="000C7FD9">
        <w:rPr>
          <w:rFonts w:ascii="Times New Roman" w:hAnsi="Times New Roman"/>
          <w:b w:val="0"/>
          <w:color w:val="auto"/>
          <w:sz w:val="20"/>
          <w:szCs w:val="20"/>
        </w:rPr>
        <w:t xml:space="preserve">   </w:t>
      </w:r>
      <w:r w:rsidRPr="000C7FD9">
        <w:rPr>
          <w:rFonts w:ascii="Times New Roman" w:eastAsia="Calibri" w:hAnsi="Times New Roman"/>
          <w:b w:val="0"/>
          <w:color w:val="auto"/>
          <w:sz w:val="20"/>
          <w:szCs w:val="20"/>
        </w:rPr>
        <w:t>(дата обращения: 10.11.22)</w:t>
      </w:r>
    </w:p>
    <w:p w14:paraId="04BF3FF4" w14:textId="77777777" w:rsidR="008205EE" w:rsidRPr="000C7FD9" w:rsidRDefault="008205EE" w:rsidP="00A56E8B">
      <w:pPr>
        <w:pStyle w:val="a3"/>
        <w:spacing w:line="276" w:lineRule="auto"/>
        <w:jc w:val="both"/>
      </w:pPr>
    </w:p>
  </w:footnote>
  <w:footnote w:id="64">
    <w:p w14:paraId="3805198E" w14:textId="77777777" w:rsidR="008205EE" w:rsidRPr="00D83DDD" w:rsidRDefault="008205EE" w:rsidP="00A56E8B">
      <w:pPr>
        <w:pStyle w:val="a3"/>
        <w:spacing w:line="276" w:lineRule="auto"/>
        <w:jc w:val="both"/>
        <w:rPr>
          <w:rFonts w:ascii="Times New Roman" w:hAnsi="Times New Roman" w:cs="Times New Roman"/>
          <w:color w:val="000000"/>
          <w:lang w:val="en-US"/>
        </w:rPr>
      </w:pPr>
      <w:r w:rsidRPr="00D83DDD">
        <w:rPr>
          <w:rStyle w:val="a5"/>
          <w:rFonts w:ascii="Times New Roman" w:hAnsi="Times New Roman" w:cs="Times New Roman"/>
          <w:color w:val="000000"/>
        </w:rPr>
        <w:footnoteRef/>
      </w:r>
      <w:r w:rsidRPr="00D83DDD">
        <w:rPr>
          <w:rFonts w:ascii="Times New Roman" w:hAnsi="Times New Roman" w:cs="Times New Roman"/>
          <w:color w:val="000000"/>
          <w:lang w:val="en-US"/>
        </w:rPr>
        <w:t xml:space="preserve"> </w:t>
      </w:r>
      <w:proofErr w:type="spellStart"/>
      <w:r w:rsidRPr="00D83DDD">
        <w:rPr>
          <w:rFonts w:ascii="Times New Roman" w:hAnsi="Times New Roman" w:cs="Times New Roman"/>
          <w:color w:val="000000"/>
          <w:lang w:val="en-US"/>
        </w:rPr>
        <w:t>Fatouros</w:t>
      </w:r>
      <w:proofErr w:type="spellEnd"/>
      <w:r w:rsidR="00900E5E">
        <w:rPr>
          <w:rFonts w:ascii="Times New Roman" w:hAnsi="Times New Roman" w:cs="Times New Roman"/>
          <w:color w:val="000000"/>
          <w:lang w:val="en-US"/>
        </w:rPr>
        <w:t xml:space="preserve"> A.</w:t>
      </w:r>
      <w:r w:rsidRPr="00D83DDD">
        <w:rPr>
          <w:rFonts w:ascii="Times New Roman" w:hAnsi="Times New Roman" w:cs="Times New Roman"/>
          <w:color w:val="000000"/>
          <w:lang w:val="en-US"/>
        </w:rPr>
        <w:t>, International Law and the Third World - 50 Virginia Law Review, 1964. PP. 783, 800.</w:t>
      </w:r>
    </w:p>
  </w:footnote>
  <w:footnote w:id="65">
    <w:p w14:paraId="36B232FB" w14:textId="77777777" w:rsidR="008205EE" w:rsidRPr="00D83DDD" w:rsidRDefault="008205EE" w:rsidP="00A56E8B">
      <w:pPr>
        <w:pStyle w:val="a3"/>
        <w:spacing w:line="276" w:lineRule="auto"/>
        <w:jc w:val="both"/>
        <w:rPr>
          <w:rFonts w:ascii="Times New Roman" w:hAnsi="Times New Roman" w:cs="Times New Roman"/>
          <w:color w:val="000000"/>
          <w:lang w:val="en-US"/>
        </w:rPr>
      </w:pPr>
      <w:r w:rsidRPr="00D83DDD">
        <w:rPr>
          <w:rStyle w:val="a5"/>
          <w:rFonts w:ascii="Times New Roman" w:hAnsi="Times New Roman" w:cs="Times New Roman"/>
          <w:color w:val="000000"/>
        </w:rPr>
        <w:footnoteRef/>
      </w:r>
      <w:r w:rsidRPr="00D83DDD">
        <w:rPr>
          <w:rFonts w:ascii="Times New Roman" w:hAnsi="Times New Roman" w:cs="Times New Roman"/>
          <w:color w:val="000000"/>
          <w:lang w:val="en-US"/>
        </w:rPr>
        <w:t xml:space="preserve"> </w:t>
      </w:r>
      <w:proofErr w:type="spellStart"/>
      <w:r w:rsidRPr="00D83DDD">
        <w:rPr>
          <w:rFonts w:ascii="Times New Roman" w:hAnsi="Times New Roman" w:cs="Times New Roman"/>
          <w:color w:val="000000"/>
          <w:lang w:val="en-US"/>
        </w:rPr>
        <w:t>Poku</w:t>
      </w:r>
      <w:proofErr w:type="spellEnd"/>
      <w:r w:rsidR="00900E5E">
        <w:rPr>
          <w:rFonts w:ascii="Times New Roman" w:hAnsi="Times New Roman" w:cs="Times New Roman"/>
          <w:color w:val="000000"/>
          <w:lang w:val="en-US"/>
        </w:rPr>
        <w:t xml:space="preserve"> </w:t>
      </w:r>
      <w:r w:rsidRPr="00D83DDD">
        <w:rPr>
          <w:rFonts w:ascii="Times New Roman" w:hAnsi="Times New Roman" w:cs="Times New Roman"/>
          <w:color w:val="000000"/>
          <w:lang w:val="en-US"/>
        </w:rPr>
        <w:t xml:space="preserve">Nana and </w:t>
      </w:r>
      <w:proofErr w:type="spellStart"/>
      <w:r w:rsidRPr="00D83DDD">
        <w:rPr>
          <w:rFonts w:ascii="Times New Roman" w:hAnsi="Times New Roman" w:cs="Times New Roman"/>
          <w:color w:val="000000"/>
          <w:lang w:val="en-US"/>
        </w:rPr>
        <w:t>Pettiford</w:t>
      </w:r>
      <w:proofErr w:type="spellEnd"/>
      <w:r w:rsidR="00900E5E">
        <w:rPr>
          <w:rFonts w:ascii="Times New Roman" w:hAnsi="Times New Roman" w:cs="Times New Roman"/>
          <w:color w:val="000000"/>
          <w:lang w:val="en-US"/>
        </w:rPr>
        <w:t xml:space="preserve"> L.</w:t>
      </w:r>
      <w:r w:rsidRPr="00D83DDD">
        <w:rPr>
          <w:rFonts w:ascii="Times New Roman" w:hAnsi="Times New Roman" w:cs="Times New Roman"/>
          <w:color w:val="000000"/>
          <w:lang w:val="en-US"/>
        </w:rPr>
        <w:t xml:space="preserve"> (</w:t>
      </w:r>
      <w:proofErr w:type="spellStart"/>
      <w:r w:rsidRPr="00D83DDD">
        <w:rPr>
          <w:rFonts w:ascii="Times New Roman" w:hAnsi="Times New Roman" w:cs="Times New Roman"/>
          <w:color w:val="000000"/>
          <w:lang w:val="en-US"/>
        </w:rPr>
        <w:t>eds</w:t>
      </w:r>
      <w:proofErr w:type="spellEnd"/>
      <w:r w:rsidRPr="00D83DDD">
        <w:rPr>
          <w:rFonts w:ascii="Times New Roman" w:hAnsi="Times New Roman" w:cs="Times New Roman"/>
          <w:color w:val="000000"/>
          <w:lang w:val="en-US"/>
        </w:rPr>
        <w:t xml:space="preserve">), Redefining the Third World -  Macmillan Press, 1998, XIII </w:t>
      </w:r>
    </w:p>
  </w:footnote>
  <w:footnote w:id="66">
    <w:p w14:paraId="6D5A8B37" w14:textId="77777777" w:rsidR="008205EE" w:rsidRPr="00D83DDD" w:rsidRDefault="008205EE" w:rsidP="00A56E8B">
      <w:pPr>
        <w:pStyle w:val="a3"/>
        <w:spacing w:line="276" w:lineRule="auto"/>
        <w:jc w:val="both"/>
        <w:rPr>
          <w:rFonts w:ascii="Times New Roman" w:hAnsi="Times New Roman" w:cs="Times New Roman"/>
          <w:color w:val="000000"/>
          <w:lang w:val="en-US"/>
        </w:rPr>
      </w:pPr>
      <w:r w:rsidRPr="00D83DDD">
        <w:rPr>
          <w:rStyle w:val="a5"/>
          <w:rFonts w:ascii="Times New Roman" w:hAnsi="Times New Roman" w:cs="Times New Roman"/>
          <w:color w:val="000000"/>
        </w:rPr>
        <w:footnoteRef/>
      </w:r>
      <w:r w:rsidRPr="00D83DDD">
        <w:rPr>
          <w:rFonts w:ascii="Times New Roman" w:hAnsi="Times New Roman" w:cs="Times New Roman"/>
          <w:color w:val="000000"/>
          <w:lang w:val="en-US"/>
        </w:rPr>
        <w:t xml:space="preserve"> Hossain</w:t>
      </w:r>
      <w:r w:rsidR="0019613A">
        <w:rPr>
          <w:rFonts w:ascii="Times New Roman" w:hAnsi="Times New Roman" w:cs="Times New Roman"/>
          <w:color w:val="000000"/>
          <w:lang w:val="en-US"/>
        </w:rPr>
        <w:t xml:space="preserve"> K.</w:t>
      </w:r>
      <w:r w:rsidRPr="00D83DDD">
        <w:rPr>
          <w:rFonts w:ascii="Times New Roman" w:hAnsi="Times New Roman" w:cs="Times New Roman"/>
          <w:color w:val="000000"/>
          <w:lang w:val="en-US"/>
        </w:rPr>
        <w:t xml:space="preserve"> (ed.), Legal Aspects of the New International Economic Order (Pinter 1980) 2.</w:t>
      </w:r>
    </w:p>
  </w:footnote>
  <w:footnote w:id="67">
    <w:p w14:paraId="459BBA7C" w14:textId="77777777" w:rsidR="008205EE" w:rsidRPr="00D83DDD" w:rsidRDefault="008205EE" w:rsidP="00A56E8B">
      <w:pPr>
        <w:pStyle w:val="a3"/>
        <w:spacing w:line="276" w:lineRule="auto"/>
        <w:jc w:val="both"/>
        <w:rPr>
          <w:rFonts w:ascii="Times New Roman" w:hAnsi="Times New Roman" w:cs="Times New Roman"/>
          <w:color w:val="000000"/>
          <w:lang w:val="en-US"/>
        </w:rPr>
      </w:pPr>
      <w:r w:rsidRPr="00D83DDD">
        <w:rPr>
          <w:rStyle w:val="a5"/>
          <w:rFonts w:ascii="Times New Roman" w:hAnsi="Times New Roman" w:cs="Times New Roman"/>
          <w:color w:val="000000"/>
        </w:rPr>
        <w:footnoteRef/>
      </w:r>
      <w:r w:rsidRPr="00D83DDD">
        <w:rPr>
          <w:rFonts w:ascii="Times New Roman" w:hAnsi="Times New Roman" w:cs="Times New Roman"/>
          <w:color w:val="000000"/>
          <w:lang w:val="en-US"/>
        </w:rPr>
        <w:t xml:space="preserve"> </w:t>
      </w:r>
      <w:proofErr w:type="spellStart"/>
      <w:r w:rsidRPr="00D83DDD">
        <w:rPr>
          <w:rFonts w:ascii="Times New Roman" w:hAnsi="Times New Roman" w:cs="Times New Roman"/>
          <w:color w:val="000000"/>
          <w:lang w:val="en-US"/>
        </w:rPr>
        <w:t>Braudel</w:t>
      </w:r>
      <w:proofErr w:type="spellEnd"/>
      <w:r w:rsidR="0019613A">
        <w:rPr>
          <w:rFonts w:ascii="Times New Roman" w:hAnsi="Times New Roman" w:cs="Times New Roman"/>
          <w:color w:val="000000"/>
          <w:lang w:val="en-US"/>
        </w:rPr>
        <w:t xml:space="preserve"> F.</w:t>
      </w:r>
      <w:r w:rsidRPr="00D83DDD">
        <w:rPr>
          <w:rFonts w:ascii="Times New Roman" w:hAnsi="Times New Roman" w:cs="Times New Roman"/>
          <w:color w:val="000000"/>
          <w:lang w:val="en-US"/>
        </w:rPr>
        <w:t>, The Perspective of the World: Civilization and Capitalism 15th–18th Century, vol III, Fontana Press, 1985, PP. 220–235.</w:t>
      </w:r>
    </w:p>
  </w:footnote>
  <w:footnote w:id="68">
    <w:p w14:paraId="024E0A7B" w14:textId="77777777" w:rsidR="008205EE" w:rsidRPr="00D83DDD" w:rsidRDefault="008205EE" w:rsidP="006B36E4">
      <w:pPr>
        <w:pStyle w:val="a3"/>
        <w:jc w:val="both"/>
        <w:rPr>
          <w:rFonts w:ascii="Times New Roman" w:hAnsi="Times New Roman" w:cs="Times New Roman"/>
          <w:color w:val="000000"/>
        </w:rPr>
      </w:pPr>
      <w:r w:rsidRPr="00D83DDD">
        <w:rPr>
          <w:rStyle w:val="a5"/>
          <w:rFonts w:ascii="Times New Roman" w:hAnsi="Times New Roman" w:cs="Times New Roman"/>
          <w:color w:val="000000"/>
        </w:rPr>
        <w:footnoteRef/>
      </w:r>
      <w:r w:rsidRPr="00D83DDD">
        <w:rPr>
          <w:rFonts w:ascii="Times New Roman" w:hAnsi="Times New Roman" w:cs="Times New Roman"/>
          <w:color w:val="000000"/>
          <w:lang w:val="en-US"/>
        </w:rPr>
        <w:t xml:space="preserve"> Mickelson</w:t>
      </w:r>
      <w:r w:rsidR="0019613A">
        <w:rPr>
          <w:rFonts w:ascii="Times New Roman" w:hAnsi="Times New Roman" w:cs="Times New Roman"/>
          <w:color w:val="000000"/>
          <w:lang w:val="en-US"/>
        </w:rPr>
        <w:t xml:space="preserve"> K.</w:t>
      </w:r>
      <w:r w:rsidRPr="00D83DDD">
        <w:rPr>
          <w:rFonts w:ascii="Times New Roman" w:hAnsi="Times New Roman" w:cs="Times New Roman"/>
          <w:color w:val="000000"/>
          <w:lang w:val="en-US"/>
        </w:rPr>
        <w:t xml:space="preserve">, Rhetoric and Rage: Third World Voices in International Legal Discourse, 1998, </w:t>
      </w:r>
      <w:r w:rsidRPr="00D83DDD">
        <w:rPr>
          <w:rFonts w:ascii="Times New Roman" w:eastAsia="Calibri" w:hAnsi="Times New Roman" w:cs="Times New Roman"/>
          <w:color w:val="000000"/>
          <w:lang w:val="en-US"/>
        </w:rPr>
        <w:t>[</w:t>
      </w:r>
      <w:r w:rsidRPr="00D83DDD">
        <w:rPr>
          <w:rFonts w:ascii="Times New Roman" w:eastAsia="Calibri" w:hAnsi="Times New Roman" w:cs="Times New Roman"/>
          <w:color w:val="000000"/>
        </w:rPr>
        <w:t>Электронный</w:t>
      </w:r>
      <w:r w:rsidRPr="00D83DDD">
        <w:rPr>
          <w:rFonts w:ascii="Times New Roman" w:eastAsia="Calibri" w:hAnsi="Times New Roman" w:cs="Times New Roman"/>
          <w:color w:val="000000"/>
          <w:lang w:val="en-US"/>
        </w:rPr>
        <w:t xml:space="preserve"> </w:t>
      </w:r>
      <w:r w:rsidRPr="00D83DDD">
        <w:rPr>
          <w:rFonts w:ascii="Times New Roman" w:eastAsia="Calibri" w:hAnsi="Times New Roman" w:cs="Times New Roman"/>
          <w:color w:val="000000"/>
        </w:rPr>
        <w:t>ресурс</w:t>
      </w:r>
      <w:r w:rsidRPr="00D83DDD">
        <w:rPr>
          <w:rFonts w:ascii="Times New Roman" w:eastAsia="Calibri" w:hAnsi="Times New Roman" w:cs="Times New Roman"/>
          <w:color w:val="000000"/>
          <w:lang w:val="en-US"/>
        </w:rPr>
        <w:t xml:space="preserve">] // </w:t>
      </w:r>
      <w:r w:rsidRPr="00D83DDD">
        <w:rPr>
          <w:rFonts w:ascii="Times New Roman" w:hAnsi="Times New Roman" w:cs="Times New Roman"/>
          <w:color w:val="000000"/>
          <w:lang w:val="en-US"/>
        </w:rPr>
        <w:t>commons.allard.ubc.ca:</w:t>
      </w:r>
      <w:r w:rsidRPr="00D83DDD">
        <w:rPr>
          <w:rFonts w:ascii="Times New Roman" w:eastAsia="Calibri" w:hAnsi="Times New Roman" w:cs="Times New Roman"/>
          <w:color w:val="000000"/>
          <w:lang w:val="en-US"/>
        </w:rPr>
        <w:t xml:space="preserve"> [</w:t>
      </w:r>
      <w:r w:rsidRPr="00D83DDD">
        <w:rPr>
          <w:rFonts w:ascii="Times New Roman" w:eastAsia="Calibri" w:hAnsi="Times New Roman" w:cs="Times New Roman"/>
          <w:color w:val="000000"/>
        </w:rPr>
        <w:t>сайт</w:t>
      </w:r>
      <w:r w:rsidRPr="00D83DDD">
        <w:rPr>
          <w:rFonts w:ascii="Times New Roman" w:eastAsia="Calibri" w:hAnsi="Times New Roman" w:cs="Times New Roman"/>
          <w:color w:val="000000"/>
          <w:lang w:val="en-US"/>
        </w:rPr>
        <w:t>]. URL</w:t>
      </w:r>
      <w:r w:rsidRPr="00D83DDD">
        <w:rPr>
          <w:rFonts w:ascii="Times New Roman" w:eastAsia="Calibri" w:hAnsi="Times New Roman" w:cs="Times New Roman"/>
          <w:color w:val="000000"/>
        </w:rPr>
        <w:t>:</w:t>
      </w:r>
      <w:r w:rsidRPr="00D83DDD">
        <w:rPr>
          <w:rFonts w:ascii="Times New Roman" w:hAnsi="Times New Roman" w:cs="Times New Roman"/>
          <w:color w:val="000000"/>
        </w:rPr>
        <w:t xml:space="preserve">   </w:t>
      </w:r>
      <w:hyperlink r:id="rId17" w:history="1">
        <w:r w:rsidRPr="00D83DDD">
          <w:rPr>
            <w:rStyle w:val="a6"/>
            <w:rFonts w:ascii="Times New Roman" w:hAnsi="Times New Roman" w:cs="Times New Roman"/>
            <w:color w:val="000000"/>
            <w:lang w:val="en-US"/>
          </w:rPr>
          <w:t>https</w:t>
        </w:r>
        <w:r w:rsidRPr="00D83DDD">
          <w:rPr>
            <w:rStyle w:val="a6"/>
            <w:rFonts w:ascii="Times New Roman" w:hAnsi="Times New Roman" w:cs="Times New Roman"/>
            <w:color w:val="000000"/>
          </w:rPr>
          <w:t>://</w:t>
        </w:r>
        <w:r w:rsidRPr="00D83DDD">
          <w:rPr>
            <w:rStyle w:val="a6"/>
            <w:rFonts w:ascii="Times New Roman" w:hAnsi="Times New Roman" w:cs="Times New Roman"/>
            <w:color w:val="000000"/>
            <w:lang w:val="en-US"/>
          </w:rPr>
          <w:t>commons</w:t>
        </w:r>
        <w:r w:rsidRPr="00D83DDD">
          <w:rPr>
            <w:rStyle w:val="a6"/>
            <w:rFonts w:ascii="Times New Roman" w:hAnsi="Times New Roman" w:cs="Times New Roman"/>
            <w:color w:val="000000"/>
          </w:rPr>
          <w:t>.</w:t>
        </w:r>
        <w:proofErr w:type="spellStart"/>
        <w:r w:rsidRPr="00D83DDD">
          <w:rPr>
            <w:rStyle w:val="a6"/>
            <w:rFonts w:ascii="Times New Roman" w:hAnsi="Times New Roman" w:cs="Times New Roman"/>
            <w:color w:val="000000"/>
            <w:lang w:val="en-US"/>
          </w:rPr>
          <w:t>allard</w:t>
        </w:r>
        <w:proofErr w:type="spellEnd"/>
        <w:r w:rsidRPr="00D83DDD">
          <w:rPr>
            <w:rStyle w:val="a6"/>
            <w:rFonts w:ascii="Times New Roman" w:hAnsi="Times New Roman" w:cs="Times New Roman"/>
            <w:color w:val="000000"/>
          </w:rPr>
          <w:t>.</w:t>
        </w:r>
        <w:proofErr w:type="spellStart"/>
        <w:r w:rsidRPr="00D83DDD">
          <w:rPr>
            <w:rStyle w:val="a6"/>
            <w:rFonts w:ascii="Times New Roman" w:hAnsi="Times New Roman" w:cs="Times New Roman"/>
            <w:color w:val="000000"/>
            <w:lang w:val="en-US"/>
          </w:rPr>
          <w:t>ubc</w:t>
        </w:r>
        <w:proofErr w:type="spellEnd"/>
        <w:r w:rsidRPr="00D83DDD">
          <w:rPr>
            <w:rStyle w:val="a6"/>
            <w:rFonts w:ascii="Times New Roman" w:hAnsi="Times New Roman" w:cs="Times New Roman"/>
            <w:color w:val="000000"/>
          </w:rPr>
          <w:t>.</w:t>
        </w:r>
        <w:r w:rsidRPr="00D83DDD">
          <w:rPr>
            <w:rStyle w:val="a6"/>
            <w:rFonts w:ascii="Times New Roman" w:hAnsi="Times New Roman" w:cs="Times New Roman"/>
            <w:color w:val="000000"/>
            <w:lang w:val="en-US"/>
          </w:rPr>
          <w:t>ca</w:t>
        </w:r>
        <w:r w:rsidRPr="00D83DDD">
          <w:rPr>
            <w:rStyle w:val="a6"/>
            <w:rFonts w:ascii="Times New Roman" w:hAnsi="Times New Roman" w:cs="Times New Roman"/>
            <w:color w:val="000000"/>
          </w:rPr>
          <w:t>/</w:t>
        </w:r>
        <w:r w:rsidRPr="00D83DDD">
          <w:rPr>
            <w:rStyle w:val="a6"/>
            <w:rFonts w:ascii="Times New Roman" w:hAnsi="Times New Roman" w:cs="Times New Roman"/>
            <w:color w:val="000000"/>
            <w:lang w:val="en-US"/>
          </w:rPr>
          <w:t>cgi</w:t>
        </w:r>
        <w:r w:rsidRPr="00D83DDD">
          <w:rPr>
            <w:rStyle w:val="a6"/>
            <w:rFonts w:ascii="Times New Roman" w:hAnsi="Times New Roman" w:cs="Times New Roman"/>
            <w:color w:val="000000"/>
          </w:rPr>
          <w:t>/</w:t>
        </w:r>
        <w:proofErr w:type="spellStart"/>
        <w:r w:rsidRPr="00D83DDD">
          <w:rPr>
            <w:rStyle w:val="a6"/>
            <w:rFonts w:ascii="Times New Roman" w:hAnsi="Times New Roman" w:cs="Times New Roman"/>
            <w:color w:val="000000"/>
            <w:lang w:val="en-US"/>
          </w:rPr>
          <w:t>viewcontent</w:t>
        </w:r>
        <w:proofErr w:type="spellEnd"/>
        <w:r w:rsidRPr="00D83DDD">
          <w:rPr>
            <w:rStyle w:val="a6"/>
            <w:rFonts w:ascii="Times New Roman" w:hAnsi="Times New Roman" w:cs="Times New Roman"/>
            <w:color w:val="000000"/>
          </w:rPr>
          <w:t>.</w:t>
        </w:r>
        <w:r w:rsidRPr="00D83DDD">
          <w:rPr>
            <w:rStyle w:val="a6"/>
            <w:rFonts w:ascii="Times New Roman" w:hAnsi="Times New Roman" w:cs="Times New Roman"/>
            <w:color w:val="000000"/>
            <w:lang w:val="en-US"/>
          </w:rPr>
          <w:t>cgi</w:t>
        </w:r>
        <w:r w:rsidRPr="00D83DDD">
          <w:rPr>
            <w:rStyle w:val="a6"/>
            <w:rFonts w:ascii="Times New Roman" w:hAnsi="Times New Roman" w:cs="Times New Roman"/>
            <w:color w:val="000000"/>
          </w:rPr>
          <w:t>?</w:t>
        </w:r>
        <w:r w:rsidRPr="00D83DDD">
          <w:rPr>
            <w:rStyle w:val="a6"/>
            <w:rFonts w:ascii="Times New Roman" w:hAnsi="Times New Roman" w:cs="Times New Roman"/>
            <w:color w:val="000000"/>
            <w:lang w:val="en-US"/>
          </w:rPr>
          <w:t>article</w:t>
        </w:r>
        <w:r w:rsidRPr="00D83DDD">
          <w:rPr>
            <w:rStyle w:val="a6"/>
            <w:rFonts w:ascii="Times New Roman" w:hAnsi="Times New Roman" w:cs="Times New Roman"/>
            <w:color w:val="000000"/>
          </w:rPr>
          <w:t>=1226&amp;</w:t>
        </w:r>
        <w:r w:rsidRPr="00D83DDD">
          <w:rPr>
            <w:rStyle w:val="a6"/>
            <w:rFonts w:ascii="Times New Roman" w:hAnsi="Times New Roman" w:cs="Times New Roman"/>
            <w:color w:val="000000"/>
            <w:lang w:val="en-US"/>
          </w:rPr>
          <w:t>context</w:t>
        </w:r>
        <w:r w:rsidRPr="00D83DDD">
          <w:rPr>
            <w:rStyle w:val="a6"/>
            <w:rFonts w:ascii="Times New Roman" w:hAnsi="Times New Roman" w:cs="Times New Roman"/>
            <w:color w:val="000000"/>
          </w:rPr>
          <w:t>=</w:t>
        </w:r>
        <w:proofErr w:type="spellStart"/>
        <w:r w:rsidRPr="00D83DDD">
          <w:rPr>
            <w:rStyle w:val="a6"/>
            <w:rFonts w:ascii="Times New Roman" w:hAnsi="Times New Roman" w:cs="Times New Roman"/>
            <w:color w:val="000000"/>
            <w:lang w:val="en-US"/>
          </w:rPr>
          <w:t>fac</w:t>
        </w:r>
        <w:proofErr w:type="spellEnd"/>
        <w:r w:rsidRPr="00D83DDD">
          <w:rPr>
            <w:rStyle w:val="a6"/>
            <w:rFonts w:ascii="Times New Roman" w:hAnsi="Times New Roman" w:cs="Times New Roman"/>
            <w:color w:val="000000"/>
          </w:rPr>
          <w:t>_</w:t>
        </w:r>
        <w:r w:rsidRPr="00D83DDD">
          <w:rPr>
            <w:rStyle w:val="a6"/>
            <w:rFonts w:ascii="Times New Roman" w:hAnsi="Times New Roman" w:cs="Times New Roman"/>
            <w:color w:val="000000"/>
            <w:lang w:val="en-US"/>
          </w:rPr>
          <w:t>pubs</w:t>
        </w:r>
      </w:hyperlink>
      <w:r w:rsidRPr="00D83DDD">
        <w:rPr>
          <w:rFonts w:ascii="Times New Roman" w:hAnsi="Times New Roman" w:cs="Times New Roman"/>
          <w:color w:val="000000"/>
        </w:rPr>
        <w:t>, (дата обращения: 25.11.2022)</w:t>
      </w:r>
    </w:p>
  </w:footnote>
  <w:footnote w:id="69">
    <w:p w14:paraId="06F4C596" w14:textId="77777777" w:rsidR="008205EE" w:rsidRPr="00CB302E" w:rsidRDefault="008205EE" w:rsidP="006B36E4">
      <w:pPr>
        <w:pStyle w:val="a3"/>
        <w:jc w:val="both"/>
        <w:rPr>
          <w:rFonts w:ascii="Times New Roman" w:hAnsi="Times New Roman" w:cs="Times New Roman"/>
          <w:color w:val="000000"/>
        </w:rPr>
      </w:pPr>
      <w:r w:rsidRPr="00CB302E">
        <w:rPr>
          <w:rStyle w:val="a5"/>
          <w:rFonts w:ascii="Times New Roman" w:hAnsi="Times New Roman" w:cs="Times New Roman"/>
          <w:color w:val="000000"/>
        </w:rPr>
        <w:footnoteRef/>
      </w:r>
      <w:r w:rsidRPr="00CB302E">
        <w:rPr>
          <w:rFonts w:ascii="Times New Roman" w:hAnsi="Times New Roman" w:cs="Times New Roman"/>
          <w:color w:val="000000"/>
          <w:lang w:val="en-US"/>
        </w:rPr>
        <w:t xml:space="preserve"> </w:t>
      </w:r>
      <w:proofErr w:type="spellStart"/>
      <w:r w:rsidRPr="00CB302E">
        <w:rPr>
          <w:rFonts w:ascii="Times New Roman" w:hAnsi="Times New Roman" w:cs="Times New Roman"/>
          <w:color w:val="000000"/>
          <w:lang w:val="en-US"/>
        </w:rPr>
        <w:t>Ranjan</w:t>
      </w:r>
      <w:proofErr w:type="spellEnd"/>
      <w:r w:rsidR="000F0D53">
        <w:rPr>
          <w:rFonts w:ascii="Times New Roman" w:hAnsi="Times New Roman" w:cs="Times New Roman"/>
          <w:color w:val="000000"/>
          <w:lang w:val="en-US"/>
        </w:rPr>
        <w:t xml:space="preserve"> P., </w:t>
      </w:r>
      <w:r w:rsidRPr="00CB302E">
        <w:rPr>
          <w:rFonts w:ascii="Times New Roman" w:hAnsi="Times New Roman" w:cs="Times New Roman"/>
          <w:color w:val="000000"/>
          <w:lang w:val="en-US"/>
        </w:rPr>
        <w:t xml:space="preserve">TWAILs blind spots concerning international investment law, March 16, 2020, </w:t>
      </w:r>
      <w:r w:rsidRPr="00CB302E">
        <w:rPr>
          <w:rFonts w:ascii="Times New Roman" w:eastAsia="Calibri" w:hAnsi="Times New Roman" w:cs="Times New Roman"/>
          <w:color w:val="000000"/>
          <w:lang w:val="en-US"/>
        </w:rPr>
        <w:t>[</w:t>
      </w:r>
      <w:r w:rsidRPr="00CB302E">
        <w:rPr>
          <w:rFonts w:ascii="Times New Roman" w:eastAsia="Calibri" w:hAnsi="Times New Roman" w:cs="Times New Roman"/>
          <w:color w:val="000000"/>
        </w:rPr>
        <w:t>Электронный</w:t>
      </w:r>
      <w:r w:rsidRPr="00CB302E">
        <w:rPr>
          <w:rFonts w:ascii="Times New Roman" w:eastAsia="Calibri" w:hAnsi="Times New Roman" w:cs="Times New Roman"/>
          <w:color w:val="000000"/>
          <w:lang w:val="en-US"/>
        </w:rPr>
        <w:t xml:space="preserve"> </w:t>
      </w:r>
      <w:r w:rsidRPr="00CB302E">
        <w:rPr>
          <w:rFonts w:ascii="Times New Roman" w:eastAsia="Calibri" w:hAnsi="Times New Roman" w:cs="Times New Roman"/>
          <w:color w:val="000000"/>
        </w:rPr>
        <w:t>ресурс</w:t>
      </w:r>
      <w:r w:rsidRPr="00CB302E">
        <w:rPr>
          <w:rFonts w:ascii="Times New Roman" w:eastAsia="Calibri" w:hAnsi="Times New Roman" w:cs="Times New Roman"/>
          <w:color w:val="000000"/>
          <w:lang w:val="en-US"/>
        </w:rPr>
        <w:t xml:space="preserve">] // </w:t>
      </w:r>
      <w:proofErr w:type="spellStart"/>
      <w:r w:rsidRPr="00CB302E">
        <w:rPr>
          <w:rFonts w:ascii="Times New Roman" w:hAnsi="Times New Roman" w:cs="Times New Roman"/>
          <w:color w:val="000000"/>
          <w:lang w:val="en-US"/>
        </w:rPr>
        <w:t>afronomicslaw</w:t>
      </w:r>
      <w:proofErr w:type="spellEnd"/>
      <w:r w:rsidRPr="00CB302E">
        <w:rPr>
          <w:rFonts w:ascii="Times New Roman" w:hAnsi="Times New Roman" w:cs="Times New Roman"/>
          <w:color w:val="000000"/>
          <w:lang w:val="en-US"/>
        </w:rPr>
        <w:t>:</w:t>
      </w:r>
      <w:r w:rsidRPr="00CB302E">
        <w:rPr>
          <w:rFonts w:ascii="Times New Roman" w:eastAsia="Calibri" w:hAnsi="Times New Roman" w:cs="Times New Roman"/>
          <w:color w:val="000000"/>
          <w:lang w:val="en-US"/>
        </w:rPr>
        <w:t xml:space="preserve"> [</w:t>
      </w:r>
      <w:r w:rsidRPr="00CB302E">
        <w:rPr>
          <w:rFonts w:ascii="Times New Roman" w:eastAsia="Calibri" w:hAnsi="Times New Roman" w:cs="Times New Roman"/>
          <w:color w:val="000000"/>
        </w:rPr>
        <w:t>сайт</w:t>
      </w:r>
      <w:r w:rsidRPr="00CB302E">
        <w:rPr>
          <w:rFonts w:ascii="Times New Roman" w:eastAsia="Calibri" w:hAnsi="Times New Roman" w:cs="Times New Roman"/>
          <w:color w:val="000000"/>
          <w:lang w:val="en-US"/>
        </w:rPr>
        <w:t>]. URL</w:t>
      </w:r>
      <w:r w:rsidRPr="00CB302E">
        <w:rPr>
          <w:rFonts w:ascii="Times New Roman" w:eastAsia="Calibri" w:hAnsi="Times New Roman" w:cs="Times New Roman"/>
          <w:color w:val="000000"/>
        </w:rPr>
        <w:t>:</w:t>
      </w:r>
      <w:r w:rsidRPr="00CB302E">
        <w:rPr>
          <w:rFonts w:ascii="Times New Roman" w:hAnsi="Times New Roman" w:cs="Times New Roman"/>
          <w:color w:val="000000"/>
        </w:rPr>
        <w:t xml:space="preserve">    </w:t>
      </w:r>
      <w:hyperlink r:id="rId18" w:history="1">
        <w:r w:rsidRPr="00CB302E">
          <w:rPr>
            <w:rStyle w:val="a6"/>
            <w:rFonts w:ascii="Times New Roman" w:hAnsi="Times New Roman" w:cs="Times New Roman"/>
            <w:color w:val="000000"/>
            <w:lang w:val="en-US"/>
          </w:rPr>
          <w:t>https</w:t>
        </w:r>
        <w:r w:rsidRPr="00CB302E">
          <w:rPr>
            <w:rStyle w:val="a6"/>
            <w:rFonts w:ascii="Times New Roman" w:hAnsi="Times New Roman" w:cs="Times New Roman"/>
            <w:color w:val="000000"/>
          </w:rPr>
          <w:t>://</w:t>
        </w:r>
        <w:r w:rsidRPr="00CB302E">
          <w:rPr>
            <w:rStyle w:val="a6"/>
            <w:rFonts w:ascii="Times New Roman" w:hAnsi="Times New Roman" w:cs="Times New Roman"/>
            <w:color w:val="000000"/>
            <w:lang w:val="en-US"/>
          </w:rPr>
          <w:t>www</w:t>
        </w:r>
        <w:r w:rsidRPr="00CB302E">
          <w:rPr>
            <w:rStyle w:val="a6"/>
            <w:rFonts w:ascii="Times New Roman" w:hAnsi="Times New Roman" w:cs="Times New Roman"/>
            <w:color w:val="000000"/>
          </w:rPr>
          <w:t>.</w:t>
        </w:r>
        <w:proofErr w:type="spellStart"/>
        <w:r w:rsidRPr="00CB302E">
          <w:rPr>
            <w:rStyle w:val="a6"/>
            <w:rFonts w:ascii="Times New Roman" w:hAnsi="Times New Roman" w:cs="Times New Roman"/>
            <w:color w:val="000000"/>
            <w:lang w:val="en-US"/>
          </w:rPr>
          <w:t>afronomicslaw</w:t>
        </w:r>
        <w:proofErr w:type="spellEnd"/>
        <w:r w:rsidRPr="00CB302E">
          <w:rPr>
            <w:rStyle w:val="a6"/>
            <w:rFonts w:ascii="Times New Roman" w:hAnsi="Times New Roman" w:cs="Times New Roman"/>
            <w:color w:val="000000"/>
          </w:rPr>
          <w:t>.</w:t>
        </w:r>
        <w:r w:rsidRPr="00CB302E">
          <w:rPr>
            <w:rStyle w:val="a6"/>
            <w:rFonts w:ascii="Times New Roman" w:hAnsi="Times New Roman" w:cs="Times New Roman"/>
            <w:color w:val="000000"/>
            <w:lang w:val="en-US"/>
          </w:rPr>
          <w:t>org</w:t>
        </w:r>
        <w:r w:rsidRPr="00CB302E">
          <w:rPr>
            <w:rStyle w:val="a6"/>
            <w:rFonts w:ascii="Times New Roman" w:hAnsi="Times New Roman" w:cs="Times New Roman"/>
            <w:color w:val="000000"/>
          </w:rPr>
          <w:t>/2020/03/16/</w:t>
        </w:r>
        <w:proofErr w:type="spellStart"/>
        <w:r w:rsidRPr="00CB302E">
          <w:rPr>
            <w:rStyle w:val="a6"/>
            <w:rFonts w:ascii="Times New Roman" w:hAnsi="Times New Roman" w:cs="Times New Roman"/>
            <w:color w:val="000000"/>
            <w:lang w:val="en-US"/>
          </w:rPr>
          <w:t>twails</w:t>
        </w:r>
        <w:proofErr w:type="spellEnd"/>
        <w:r w:rsidRPr="00CB302E">
          <w:rPr>
            <w:rStyle w:val="a6"/>
            <w:rFonts w:ascii="Times New Roman" w:hAnsi="Times New Roman" w:cs="Times New Roman"/>
            <w:color w:val="000000"/>
          </w:rPr>
          <w:t>-</w:t>
        </w:r>
        <w:r w:rsidRPr="00CB302E">
          <w:rPr>
            <w:rStyle w:val="a6"/>
            <w:rFonts w:ascii="Times New Roman" w:hAnsi="Times New Roman" w:cs="Times New Roman"/>
            <w:color w:val="000000"/>
            <w:lang w:val="en-US"/>
          </w:rPr>
          <w:t>blind</w:t>
        </w:r>
        <w:r w:rsidRPr="00CB302E">
          <w:rPr>
            <w:rStyle w:val="a6"/>
            <w:rFonts w:ascii="Times New Roman" w:hAnsi="Times New Roman" w:cs="Times New Roman"/>
            <w:color w:val="000000"/>
          </w:rPr>
          <w:t>-</w:t>
        </w:r>
        <w:r w:rsidRPr="00CB302E">
          <w:rPr>
            <w:rStyle w:val="a6"/>
            <w:rFonts w:ascii="Times New Roman" w:hAnsi="Times New Roman" w:cs="Times New Roman"/>
            <w:color w:val="000000"/>
            <w:lang w:val="en-US"/>
          </w:rPr>
          <w:t>spots</w:t>
        </w:r>
        <w:r w:rsidRPr="00CB302E">
          <w:rPr>
            <w:rStyle w:val="a6"/>
            <w:rFonts w:ascii="Times New Roman" w:hAnsi="Times New Roman" w:cs="Times New Roman"/>
            <w:color w:val="000000"/>
          </w:rPr>
          <w:t>-</w:t>
        </w:r>
        <w:r w:rsidRPr="00CB302E">
          <w:rPr>
            <w:rStyle w:val="a6"/>
            <w:rFonts w:ascii="Times New Roman" w:hAnsi="Times New Roman" w:cs="Times New Roman"/>
            <w:color w:val="000000"/>
            <w:lang w:val="en-US"/>
          </w:rPr>
          <w:t>concerning</w:t>
        </w:r>
        <w:r w:rsidRPr="00CB302E">
          <w:rPr>
            <w:rStyle w:val="a6"/>
            <w:rFonts w:ascii="Times New Roman" w:hAnsi="Times New Roman" w:cs="Times New Roman"/>
            <w:color w:val="000000"/>
          </w:rPr>
          <w:t>-</w:t>
        </w:r>
        <w:r w:rsidRPr="00CB302E">
          <w:rPr>
            <w:rStyle w:val="a6"/>
            <w:rFonts w:ascii="Times New Roman" w:hAnsi="Times New Roman" w:cs="Times New Roman"/>
            <w:color w:val="000000"/>
            <w:lang w:val="en-US"/>
          </w:rPr>
          <w:t>international</w:t>
        </w:r>
        <w:r w:rsidRPr="00CB302E">
          <w:rPr>
            <w:rStyle w:val="a6"/>
            <w:rFonts w:ascii="Times New Roman" w:hAnsi="Times New Roman" w:cs="Times New Roman"/>
            <w:color w:val="000000"/>
          </w:rPr>
          <w:t>-</w:t>
        </w:r>
        <w:r w:rsidRPr="00CB302E">
          <w:rPr>
            <w:rStyle w:val="a6"/>
            <w:rFonts w:ascii="Times New Roman" w:hAnsi="Times New Roman" w:cs="Times New Roman"/>
            <w:color w:val="000000"/>
            <w:lang w:val="en-US"/>
          </w:rPr>
          <w:t>investment</w:t>
        </w:r>
        <w:r w:rsidRPr="00CB302E">
          <w:rPr>
            <w:rStyle w:val="a6"/>
            <w:rFonts w:ascii="Times New Roman" w:hAnsi="Times New Roman" w:cs="Times New Roman"/>
            <w:color w:val="000000"/>
          </w:rPr>
          <w:t>-</w:t>
        </w:r>
        <w:r w:rsidRPr="00CB302E">
          <w:rPr>
            <w:rStyle w:val="a6"/>
            <w:rFonts w:ascii="Times New Roman" w:hAnsi="Times New Roman" w:cs="Times New Roman"/>
            <w:color w:val="000000"/>
            <w:lang w:val="en-US"/>
          </w:rPr>
          <w:t>law</w:t>
        </w:r>
      </w:hyperlink>
      <w:r w:rsidRPr="00CB302E">
        <w:rPr>
          <w:rFonts w:ascii="Times New Roman" w:hAnsi="Times New Roman" w:cs="Times New Roman"/>
          <w:color w:val="000000"/>
        </w:rPr>
        <w:t xml:space="preserve"> (дата обращения: 25.11.2022)</w:t>
      </w:r>
    </w:p>
  </w:footnote>
  <w:footnote w:id="70">
    <w:p w14:paraId="774CC81C" w14:textId="77777777" w:rsidR="008205EE" w:rsidRPr="00CB302E" w:rsidRDefault="008205EE" w:rsidP="006B36E4">
      <w:pPr>
        <w:pStyle w:val="a3"/>
        <w:spacing w:line="276" w:lineRule="auto"/>
        <w:jc w:val="both"/>
        <w:rPr>
          <w:rFonts w:ascii="Times New Roman" w:hAnsi="Times New Roman" w:cs="Times New Roman"/>
          <w:color w:val="000000"/>
        </w:rPr>
      </w:pPr>
      <w:r w:rsidRPr="00CB302E">
        <w:rPr>
          <w:rStyle w:val="a5"/>
          <w:rFonts w:ascii="Times New Roman" w:hAnsi="Times New Roman" w:cs="Times New Roman"/>
          <w:color w:val="000000"/>
        </w:rPr>
        <w:footnoteRef/>
      </w:r>
      <w:r w:rsidRPr="00CB302E">
        <w:rPr>
          <w:rFonts w:ascii="Times New Roman" w:hAnsi="Times New Roman" w:cs="Times New Roman"/>
          <w:color w:val="000000"/>
          <w:lang w:val="en-US"/>
        </w:rPr>
        <w:t xml:space="preserve"> </w:t>
      </w:r>
      <w:proofErr w:type="spellStart"/>
      <w:r w:rsidRPr="00CB302E">
        <w:rPr>
          <w:rFonts w:ascii="Times New Roman" w:hAnsi="Times New Roman" w:cs="Times New Roman"/>
          <w:color w:val="000000"/>
          <w:lang w:val="en-US"/>
        </w:rPr>
        <w:t>Chimni</w:t>
      </w:r>
      <w:proofErr w:type="spellEnd"/>
      <w:r w:rsidRPr="00CB302E">
        <w:rPr>
          <w:rFonts w:ascii="Times New Roman" w:hAnsi="Times New Roman" w:cs="Times New Roman"/>
          <w:color w:val="000000"/>
          <w:lang w:val="en-US"/>
        </w:rPr>
        <w:t xml:space="preserve">, B.S.  International law and word order: A critique of contemporary approaches, second edition, Cambridge University press, 2017, </w:t>
      </w:r>
      <w:r w:rsidRPr="00CB302E">
        <w:rPr>
          <w:rFonts w:ascii="Times New Roman" w:eastAsia="Calibri" w:hAnsi="Times New Roman"/>
          <w:color w:val="000000"/>
          <w:lang w:val="en-US"/>
        </w:rPr>
        <w:t>[</w:t>
      </w:r>
      <w:r w:rsidRPr="00CB302E">
        <w:rPr>
          <w:rFonts w:ascii="Times New Roman" w:eastAsia="Calibri" w:hAnsi="Times New Roman"/>
          <w:color w:val="000000"/>
        </w:rPr>
        <w:t>Электронный</w:t>
      </w:r>
      <w:r w:rsidRPr="00CB302E">
        <w:rPr>
          <w:rFonts w:ascii="Times New Roman" w:eastAsia="Calibri" w:hAnsi="Times New Roman"/>
          <w:color w:val="000000"/>
          <w:lang w:val="en-US"/>
        </w:rPr>
        <w:t xml:space="preserve"> </w:t>
      </w:r>
      <w:r w:rsidRPr="00CB302E">
        <w:rPr>
          <w:rFonts w:ascii="Times New Roman" w:eastAsia="Calibri" w:hAnsi="Times New Roman"/>
          <w:color w:val="000000"/>
        </w:rPr>
        <w:t>ресурс</w:t>
      </w:r>
      <w:r w:rsidRPr="00CB302E">
        <w:rPr>
          <w:rFonts w:ascii="Times New Roman" w:eastAsia="Calibri" w:hAnsi="Times New Roman"/>
          <w:color w:val="000000"/>
          <w:lang w:val="en-US"/>
        </w:rPr>
        <w:t xml:space="preserve">] // </w:t>
      </w:r>
      <w:r w:rsidRPr="00CB302E">
        <w:rPr>
          <w:rFonts w:ascii="Times New Roman" w:hAnsi="Times New Roman"/>
          <w:color w:val="000000"/>
          <w:lang w:val="en-US"/>
        </w:rPr>
        <w:t>books.google</w:t>
      </w:r>
      <w:r w:rsidRPr="00CB302E">
        <w:rPr>
          <w:rFonts w:ascii="Times New Roman" w:eastAsia="Calibri" w:hAnsi="Times New Roman"/>
          <w:color w:val="000000"/>
          <w:lang w:val="en-US"/>
        </w:rPr>
        <w:t>: [</w:t>
      </w:r>
      <w:r w:rsidRPr="00CB302E">
        <w:rPr>
          <w:rFonts w:ascii="Times New Roman" w:eastAsia="Calibri" w:hAnsi="Times New Roman"/>
          <w:color w:val="000000"/>
        </w:rPr>
        <w:t>сайт</w:t>
      </w:r>
      <w:r w:rsidRPr="00CB302E">
        <w:rPr>
          <w:rFonts w:ascii="Times New Roman" w:eastAsia="Calibri" w:hAnsi="Times New Roman"/>
          <w:color w:val="000000"/>
          <w:lang w:val="en-US"/>
        </w:rPr>
        <w:t>]. URL</w:t>
      </w:r>
      <w:r w:rsidRPr="00CB302E">
        <w:rPr>
          <w:rFonts w:ascii="Times New Roman" w:eastAsia="Calibri" w:hAnsi="Times New Roman"/>
          <w:color w:val="000000"/>
        </w:rPr>
        <w:t>:</w:t>
      </w:r>
      <w:r w:rsidRPr="00CB302E">
        <w:rPr>
          <w:rFonts w:ascii="Times New Roman" w:hAnsi="Times New Roman"/>
          <w:color w:val="000000"/>
        </w:rPr>
        <w:t xml:space="preserve">   </w:t>
      </w:r>
      <w:hyperlink r:id="rId19" w:anchor="v=onepage&amp;q=umbrella%20&amp;f=false" w:history="1">
        <w:r w:rsidRPr="00CB302E">
          <w:rPr>
            <w:rStyle w:val="a6"/>
            <w:rFonts w:ascii="Times New Roman" w:hAnsi="Times New Roman" w:cs="Times New Roman"/>
            <w:color w:val="000000"/>
            <w:lang w:val="en-US"/>
          </w:rPr>
          <w:t>https</w:t>
        </w:r>
        <w:r w:rsidRPr="00CB302E">
          <w:rPr>
            <w:rStyle w:val="a6"/>
            <w:rFonts w:ascii="Times New Roman" w:hAnsi="Times New Roman" w:cs="Times New Roman"/>
            <w:color w:val="000000"/>
          </w:rPr>
          <w:t>://</w:t>
        </w:r>
        <w:r w:rsidRPr="00CB302E">
          <w:rPr>
            <w:rStyle w:val="a6"/>
            <w:rFonts w:ascii="Times New Roman" w:hAnsi="Times New Roman" w:cs="Times New Roman"/>
            <w:color w:val="000000"/>
            <w:lang w:val="en-US"/>
          </w:rPr>
          <w:t>books</w:t>
        </w:r>
        <w:r w:rsidRPr="00CB302E">
          <w:rPr>
            <w:rStyle w:val="a6"/>
            <w:rFonts w:ascii="Times New Roman" w:hAnsi="Times New Roman" w:cs="Times New Roman"/>
            <w:color w:val="000000"/>
          </w:rPr>
          <w:t>.</w:t>
        </w:r>
        <w:r w:rsidRPr="00CB302E">
          <w:rPr>
            <w:rStyle w:val="a6"/>
            <w:rFonts w:ascii="Times New Roman" w:hAnsi="Times New Roman" w:cs="Times New Roman"/>
            <w:color w:val="000000"/>
            <w:lang w:val="en-US"/>
          </w:rPr>
          <w:t>google</w:t>
        </w:r>
        <w:r w:rsidRPr="00CB302E">
          <w:rPr>
            <w:rStyle w:val="a6"/>
            <w:rFonts w:ascii="Times New Roman" w:hAnsi="Times New Roman" w:cs="Times New Roman"/>
            <w:color w:val="000000"/>
          </w:rPr>
          <w:t>.</w:t>
        </w:r>
        <w:r w:rsidRPr="00CB302E">
          <w:rPr>
            <w:rStyle w:val="a6"/>
            <w:rFonts w:ascii="Times New Roman" w:hAnsi="Times New Roman" w:cs="Times New Roman"/>
            <w:color w:val="000000"/>
            <w:lang w:val="en-US"/>
          </w:rPr>
          <w:t>co</w:t>
        </w:r>
        <w:r w:rsidRPr="00CB302E">
          <w:rPr>
            <w:rStyle w:val="a6"/>
            <w:rFonts w:ascii="Times New Roman" w:hAnsi="Times New Roman" w:cs="Times New Roman"/>
            <w:color w:val="000000"/>
          </w:rPr>
          <w:t>.</w:t>
        </w:r>
        <w:r w:rsidRPr="00CB302E">
          <w:rPr>
            <w:rStyle w:val="a6"/>
            <w:rFonts w:ascii="Times New Roman" w:hAnsi="Times New Roman" w:cs="Times New Roman"/>
            <w:color w:val="000000"/>
            <w:lang w:val="en-US"/>
          </w:rPr>
          <w:t>in</w:t>
        </w:r>
        <w:r w:rsidRPr="00CB302E">
          <w:rPr>
            <w:rStyle w:val="a6"/>
            <w:rFonts w:ascii="Times New Roman" w:hAnsi="Times New Roman" w:cs="Times New Roman"/>
            <w:color w:val="000000"/>
          </w:rPr>
          <w:t>/</w:t>
        </w:r>
        <w:r w:rsidRPr="00CB302E">
          <w:rPr>
            <w:rStyle w:val="a6"/>
            <w:rFonts w:ascii="Times New Roman" w:hAnsi="Times New Roman" w:cs="Times New Roman"/>
            <w:color w:val="000000"/>
            <w:lang w:val="en-US"/>
          </w:rPr>
          <w:t>books</w:t>
        </w:r>
        <w:r w:rsidRPr="00CB302E">
          <w:rPr>
            <w:rStyle w:val="a6"/>
            <w:rFonts w:ascii="Times New Roman" w:hAnsi="Times New Roman" w:cs="Times New Roman"/>
            <w:color w:val="000000"/>
          </w:rPr>
          <w:t>?</w:t>
        </w:r>
        <w:r w:rsidRPr="00CB302E">
          <w:rPr>
            <w:rStyle w:val="a6"/>
            <w:rFonts w:ascii="Times New Roman" w:hAnsi="Times New Roman" w:cs="Times New Roman"/>
            <w:color w:val="000000"/>
            <w:lang w:val="en-US"/>
          </w:rPr>
          <w:t>id</w:t>
        </w:r>
        <w:r w:rsidRPr="00CB302E">
          <w:rPr>
            <w:rStyle w:val="a6"/>
            <w:rFonts w:ascii="Times New Roman" w:hAnsi="Times New Roman" w:cs="Times New Roman"/>
            <w:color w:val="000000"/>
          </w:rPr>
          <w:t>=</w:t>
        </w:r>
        <w:proofErr w:type="spellStart"/>
        <w:r w:rsidRPr="00CB302E">
          <w:rPr>
            <w:rStyle w:val="a6"/>
            <w:rFonts w:ascii="Times New Roman" w:hAnsi="Times New Roman" w:cs="Times New Roman"/>
            <w:color w:val="000000"/>
            <w:lang w:val="en-US"/>
          </w:rPr>
          <w:t>WtmiDgAAQBAJ</w:t>
        </w:r>
        <w:proofErr w:type="spellEnd"/>
        <w:r w:rsidRPr="00CB302E">
          <w:rPr>
            <w:rStyle w:val="a6"/>
            <w:rFonts w:ascii="Times New Roman" w:hAnsi="Times New Roman" w:cs="Times New Roman"/>
            <w:color w:val="000000"/>
          </w:rPr>
          <w:t>&amp;</w:t>
        </w:r>
        <w:r w:rsidRPr="00CB302E">
          <w:rPr>
            <w:rStyle w:val="a6"/>
            <w:rFonts w:ascii="Times New Roman" w:hAnsi="Times New Roman" w:cs="Times New Roman"/>
            <w:color w:val="000000"/>
            <w:lang w:val="en-US"/>
          </w:rPr>
          <w:t>pg</w:t>
        </w:r>
        <w:r w:rsidRPr="00CB302E">
          <w:rPr>
            <w:rStyle w:val="a6"/>
            <w:rFonts w:ascii="Times New Roman" w:hAnsi="Times New Roman" w:cs="Times New Roman"/>
            <w:color w:val="000000"/>
          </w:rPr>
          <w:t>=</w:t>
        </w:r>
        <w:r w:rsidRPr="00CB302E">
          <w:rPr>
            <w:rStyle w:val="a6"/>
            <w:rFonts w:ascii="Times New Roman" w:hAnsi="Times New Roman" w:cs="Times New Roman"/>
            <w:color w:val="000000"/>
            <w:lang w:val="en-US"/>
          </w:rPr>
          <w:t>PA</w:t>
        </w:r>
        <w:r w:rsidRPr="00CB302E">
          <w:rPr>
            <w:rStyle w:val="a6"/>
            <w:rFonts w:ascii="Times New Roman" w:hAnsi="Times New Roman" w:cs="Times New Roman"/>
            <w:color w:val="000000"/>
          </w:rPr>
          <w:t>15&amp;</w:t>
        </w:r>
        <w:proofErr w:type="spellStart"/>
        <w:r w:rsidRPr="00CB302E">
          <w:rPr>
            <w:rStyle w:val="a6"/>
            <w:rFonts w:ascii="Times New Roman" w:hAnsi="Times New Roman" w:cs="Times New Roman"/>
            <w:color w:val="000000"/>
            <w:lang w:val="en-US"/>
          </w:rPr>
          <w:t>lpg</w:t>
        </w:r>
        <w:proofErr w:type="spellEnd"/>
        <w:r w:rsidRPr="00CB302E">
          <w:rPr>
            <w:rStyle w:val="a6"/>
            <w:rFonts w:ascii="Times New Roman" w:hAnsi="Times New Roman" w:cs="Times New Roman"/>
            <w:color w:val="000000"/>
          </w:rPr>
          <w:t>=</w:t>
        </w:r>
        <w:r w:rsidRPr="00CB302E">
          <w:rPr>
            <w:rStyle w:val="a6"/>
            <w:rFonts w:ascii="Times New Roman" w:hAnsi="Times New Roman" w:cs="Times New Roman"/>
            <w:color w:val="000000"/>
            <w:lang w:val="en-US"/>
          </w:rPr>
          <w:t>PA</w:t>
        </w:r>
        <w:r w:rsidRPr="00CB302E">
          <w:rPr>
            <w:rStyle w:val="a6"/>
            <w:rFonts w:ascii="Times New Roman" w:hAnsi="Times New Roman" w:cs="Times New Roman"/>
            <w:color w:val="000000"/>
          </w:rPr>
          <w:t>15&amp;</w:t>
        </w:r>
        <w:proofErr w:type="spellStart"/>
        <w:r w:rsidRPr="00CB302E">
          <w:rPr>
            <w:rStyle w:val="a6"/>
            <w:rFonts w:ascii="Times New Roman" w:hAnsi="Times New Roman" w:cs="Times New Roman"/>
            <w:color w:val="000000"/>
            <w:lang w:val="en-US"/>
          </w:rPr>
          <w:t>dq</w:t>
        </w:r>
        <w:proofErr w:type="spellEnd"/>
        <w:r w:rsidRPr="00CB302E">
          <w:rPr>
            <w:rStyle w:val="a6"/>
            <w:rFonts w:ascii="Times New Roman" w:hAnsi="Times New Roman" w:cs="Times New Roman"/>
            <w:color w:val="000000"/>
          </w:rPr>
          <w:t>=</w:t>
        </w:r>
        <w:r w:rsidRPr="00CB302E">
          <w:rPr>
            <w:rStyle w:val="a6"/>
            <w:rFonts w:ascii="Times New Roman" w:hAnsi="Times New Roman" w:cs="Times New Roman"/>
            <w:color w:val="000000"/>
            <w:lang w:val="en-US"/>
          </w:rPr>
          <w:t>TWAIL</w:t>
        </w:r>
        <w:r w:rsidRPr="00CB302E">
          <w:rPr>
            <w:rStyle w:val="a6"/>
            <w:rFonts w:ascii="Times New Roman" w:hAnsi="Times New Roman" w:cs="Times New Roman"/>
            <w:color w:val="000000"/>
          </w:rPr>
          <w:t>+</w:t>
        </w:r>
        <w:r w:rsidRPr="00CB302E">
          <w:rPr>
            <w:rStyle w:val="a6"/>
            <w:rFonts w:ascii="Times New Roman" w:hAnsi="Times New Roman" w:cs="Times New Roman"/>
            <w:color w:val="000000"/>
            <w:lang w:val="en-US"/>
          </w:rPr>
          <w:t>marxism</w:t>
        </w:r>
        <w:r w:rsidRPr="00CB302E">
          <w:rPr>
            <w:rStyle w:val="a6"/>
            <w:rFonts w:ascii="Times New Roman" w:hAnsi="Times New Roman" w:cs="Times New Roman"/>
            <w:color w:val="000000"/>
          </w:rPr>
          <w:t>,+</w:t>
        </w:r>
        <w:r w:rsidRPr="00CB302E">
          <w:rPr>
            <w:rStyle w:val="a6"/>
            <w:rFonts w:ascii="Times New Roman" w:hAnsi="Times New Roman" w:cs="Times New Roman"/>
            <w:color w:val="000000"/>
            <w:lang w:val="en-US"/>
          </w:rPr>
          <w:t>feminism</w:t>
        </w:r>
        <w:r w:rsidRPr="00CB302E">
          <w:rPr>
            <w:rStyle w:val="a6"/>
            <w:rFonts w:ascii="Times New Roman" w:hAnsi="Times New Roman" w:cs="Times New Roman"/>
            <w:color w:val="000000"/>
          </w:rPr>
          <w:t>,&amp;</w:t>
        </w:r>
        <w:r w:rsidRPr="00CB302E">
          <w:rPr>
            <w:rStyle w:val="a6"/>
            <w:rFonts w:ascii="Times New Roman" w:hAnsi="Times New Roman" w:cs="Times New Roman"/>
            <w:color w:val="000000"/>
            <w:lang w:val="en-US"/>
          </w:rPr>
          <w:t>source</w:t>
        </w:r>
        <w:r w:rsidRPr="00CB302E">
          <w:rPr>
            <w:rStyle w:val="a6"/>
            <w:rFonts w:ascii="Times New Roman" w:hAnsi="Times New Roman" w:cs="Times New Roman"/>
            <w:color w:val="000000"/>
          </w:rPr>
          <w:t>=</w:t>
        </w:r>
        <w:proofErr w:type="spellStart"/>
        <w:r w:rsidRPr="00CB302E">
          <w:rPr>
            <w:rStyle w:val="a6"/>
            <w:rFonts w:ascii="Times New Roman" w:hAnsi="Times New Roman" w:cs="Times New Roman"/>
            <w:color w:val="000000"/>
            <w:lang w:val="en-US"/>
          </w:rPr>
          <w:t>bl</w:t>
        </w:r>
        <w:proofErr w:type="spellEnd"/>
        <w:r w:rsidRPr="00CB302E">
          <w:rPr>
            <w:rStyle w:val="a6"/>
            <w:rFonts w:ascii="Times New Roman" w:hAnsi="Times New Roman" w:cs="Times New Roman"/>
            <w:color w:val="000000"/>
          </w:rPr>
          <w:t>&amp;</w:t>
        </w:r>
        <w:proofErr w:type="spellStart"/>
        <w:r w:rsidRPr="00CB302E">
          <w:rPr>
            <w:rStyle w:val="a6"/>
            <w:rFonts w:ascii="Times New Roman" w:hAnsi="Times New Roman" w:cs="Times New Roman"/>
            <w:color w:val="000000"/>
            <w:lang w:val="en-US"/>
          </w:rPr>
          <w:t>ots</w:t>
        </w:r>
        <w:proofErr w:type="spellEnd"/>
        <w:r w:rsidRPr="00CB302E">
          <w:rPr>
            <w:rStyle w:val="a6"/>
            <w:rFonts w:ascii="Times New Roman" w:hAnsi="Times New Roman" w:cs="Times New Roman"/>
            <w:color w:val="000000"/>
          </w:rPr>
          <w:t>=_</w:t>
        </w:r>
        <w:r w:rsidRPr="00CB302E">
          <w:rPr>
            <w:rStyle w:val="a6"/>
            <w:rFonts w:ascii="Times New Roman" w:hAnsi="Times New Roman" w:cs="Times New Roman"/>
            <w:color w:val="000000"/>
            <w:lang w:val="en-US"/>
          </w:rPr>
          <w:t>DT</w:t>
        </w:r>
        <w:r w:rsidRPr="00CB302E">
          <w:rPr>
            <w:rStyle w:val="a6"/>
            <w:rFonts w:ascii="Times New Roman" w:hAnsi="Times New Roman" w:cs="Times New Roman"/>
            <w:color w:val="000000"/>
          </w:rPr>
          <w:t>30</w:t>
        </w:r>
        <w:proofErr w:type="spellStart"/>
        <w:r w:rsidRPr="00CB302E">
          <w:rPr>
            <w:rStyle w:val="a6"/>
            <w:rFonts w:ascii="Times New Roman" w:hAnsi="Times New Roman" w:cs="Times New Roman"/>
            <w:color w:val="000000"/>
            <w:lang w:val="en-US"/>
          </w:rPr>
          <w:t>MmbK</w:t>
        </w:r>
        <w:proofErr w:type="spellEnd"/>
        <w:r w:rsidRPr="00CB302E">
          <w:rPr>
            <w:rStyle w:val="a6"/>
            <w:rFonts w:ascii="Times New Roman" w:hAnsi="Times New Roman" w:cs="Times New Roman"/>
            <w:color w:val="000000"/>
          </w:rPr>
          <w:t>7&amp;</w:t>
        </w:r>
        <w:r w:rsidRPr="00CB302E">
          <w:rPr>
            <w:rStyle w:val="a6"/>
            <w:rFonts w:ascii="Times New Roman" w:hAnsi="Times New Roman" w:cs="Times New Roman"/>
            <w:color w:val="000000"/>
            <w:lang w:val="en-US"/>
          </w:rPr>
          <w:t>sig</w:t>
        </w:r>
        <w:r w:rsidRPr="00CB302E">
          <w:rPr>
            <w:rStyle w:val="a6"/>
            <w:rFonts w:ascii="Times New Roman" w:hAnsi="Times New Roman" w:cs="Times New Roman"/>
            <w:color w:val="000000"/>
          </w:rPr>
          <w:t>=</w:t>
        </w:r>
        <w:r w:rsidRPr="00CB302E">
          <w:rPr>
            <w:rStyle w:val="a6"/>
            <w:rFonts w:ascii="Times New Roman" w:hAnsi="Times New Roman" w:cs="Times New Roman"/>
            <w:color w:val="000000"/>
            <w:lang w:val="en-US"/>
          </w:rPr>
          <w:t>ACfU</w:t>
        </w:r>
        <w:r w:rsidRPr="00CB302E">
          <w:rPr>
            <w:rStyle w:val="a6"/>
            <w:rFonts w:ascii="Times New Roman" w:hAnsi="Times New Roman" w:cs="Times New Roman"/>
            <w:color w:val="000000"/>
          </w:rPr>
          <w:t>3</w:t>
        </w:r>
        <w:r w:rsidRPr="00CB302E">
          <w:rPr>
            <w:rStyle w:val="a6"/>
            <w:rFonts w:ascii="Times New Roman" w:hAnsi="Times New Roman" w:cs="Times New Roman"/>
            <w:color w:val="000000"/>
            <w:lang w:val="en-US"/>
          </w:rPr>
          <w:t>U</w:t>
        </w:r>
        <w:r w:rsidRPr="00CB302E">
          <w:rPr>
            <w:rStyle w:val="a6"/>
            <w:rFonts w:ascii="Times New Roman" w:hAnsi="Times New Roman" w:cs="Times New Roman"/>
            <w:color w:val="000000"/>
          </w:rPr>
          <w:t>3</w:t>
        </w:r>
        <w:proofErr w:type="spellStart"/>
        <w:r w:rsidRPr="00CB302E">
          <w:rPr>
            <w:rStyle w:val="a6"/>
            <w:rFonts w:ascii="Times New Roman" w:hAnsi="Times New Roman" w:cs="Times New Roman"/>
            <w:color w:val="000000"/>
            <w:lang w:val="en-US"/>
          </w:rPr>
          <w:t>qpbGWG</w:t>
        </w:r>
        <w:proofErr w:type="spellEnd"/>
        <w:r w:rsidRPr="00CB302E">
          <w:rPr>
            <w:rStyle w:val="a6"/>
            <w:rFonts w:ascii="Times New Roman" w:hAnsi="Times New Roman" w:cs="Times New Roman"/>
            <w:color w:val="000000"/>
          </w:rPr>
          <w:t>7</w:t>
        </w:r>
        <w:proofErr w:type="spellStart"/>
        <w:r w:rsidRPr="00CB302E">
          <w:rPr>
            <w:rStyle w:val="a6"/>
            <w:rFonts w:ascii="Times New Roman" w:hAnsi="Times New Roman" w:cs="Times New Roman"/>
            <w:color w:val="000000"/>
            <w:lang w:val="en-US"/>
          </w:rPr>
          <w:t>Bktnz</w:t>
        </w:r>
        <w:proofErr w:type="spellEnd"/>
        <w:r w:rsidRPr="00CB302E">
          <w:rPr>
            <w:rStyle w:val="a6"/>
            <w:rFonts w:ascii="Times New Roman" w:hAnsi="Times New Roman" w:cs="Times New Roman"/>
            <w:color w:val="000000"/>
          </w:rPr>
          <w:t>8</w:t>
        </w:r>
        <w:r w:rsidRPr="00CB302E">
          <w:rPr>
            <w:rStyle w:val="a6"/>
            <w:rFonts w:ascii="Times New Roman" w:hAnsi="Times New Roman" w:cs="Times New Roman"/>
            <w:color w:val="000000"/>
            <w:lang w:val="en-US"/>
          </w:rPr>
          <w:t>E</w:t>
        </w:r>
        <w:r w:rsidRPr="00CB302E">
          <w:rPr>
            <w:rStyle w:val="a6"/>
            <w:rFonts w:ascii="Times New Roman" w:hAnsi="Times New Roman" w:cs="Times New Roman"/>
            <w:color w:val="000000"/>
          </w:rPr>
          <w:t>--3</w:t>
        </w:r>
        <w:r w:rsidRPr="00CB302E">
          <w:rPr>
            <w:rStyle w:val="a6"/>
            <w:rFonts w:ascii="Times New Roman" w:hAnsi="Times New Roman" w:cs="Times New Roman"/>
            <w:color w:val="000000"/>
            <w:lang w:val="en-US"/>
          </w:rPr>
          <w:t>jLQKi</w:t>
        </w:r>
        <w:r w:rsidRPr="00CB302E">
          <w:rPr>
            <w:rStyle w:val="a6"/>
            <w:rFonts w:ascii="Times New Roman" w:hAnsi="Times New Roman" w:cs="Times New Roman"/>
            <w:color w:val="000000"/>
          </w:rPr>
          <w:t>1</w:t>
        </w:r>
        <w:proofErr w:type="spellStart"/>
        <w:r w:rsidRPr="00CB302E">
          <w:rPr>
            <w:rStyle w:val="a6"/>
            <w:rFonts w:ascii="Times New Roman" w:hAnsi="Times New Roman" w:cs="Times New Roman"/>
            <w:color w:val="000000"/>
            <w:lang w:val="en-US"/>
          </w:rPr>
          <w:t>mFFg</w:t>
        </w:r>
        <w:proofErr w:type="spellEnd"/>
        <w:r w:rsidRPr="00CB302E">
          <w:rPr>
            <w:rStyle w:val="a6"/>
            <w:rFonts w:ascii="Times New Roman" w:hAnsi="Times New Roman" w:cs="Times New Roman"/>
            <w:color w:val="000000"/>
          </w:rPr>
          <w:t>&amp;</w:t>
        </w:r>
        <w:r w:rsidRPr="00CB302E">
          <w:rPr>
            <w:rStyle w:val="a6"/>
            <w:rFonts w:ascii="Times New Roman" w:hAnsi="Times New Roman" w:cs="Times New Roman"/>
            <w:color w:val="000000"/>
            <w:lang w:val="en-US"/>
          </w:rPr>
          <w:t>hl</w:t>
        </w:r>
        <w:r w:rsidRPr="00CB302E">
          <w:rPr>
            <w:rStyle w:val="a6"/>
            <w:rFonts w:ascii="Times New Roman" w:hAnsi="Times New Roman" w:cs="Times New Roman"/>
            <w:color w:val="000000"/>
          </w:rPr>
          <w:t>=</w:t>
        </w:r>
        <w:r w:rsidRPr="00CB302E">
          <w:rPr>
            <w:rStyle w:val="a6"/>
            <w:rFonts w:ascii="Times New Roman" w:hAnsi="Times New Roman" w:cs="Times New Roman"/>
            <w:color w:val="000000"/>
            <w:lang w:val="en-US"/>
          </w:rPr>
          <w:t>en</w:t>
        </w:r>
        <w:r w:rsidRPr="00CB302E">
          <w:rPr>
            <w:rStyle w:val="a6"/>
            <w:rFonts w:ascii="Times New Roman" w:hAnsi="Times New Roman" w:cs="Times New Roman"/>
            <w:color w:val="000000"/>
          </w:rPr>
          <w:t>&amp;</w:t>
        </w:r>
        <w:proofErr w:type="spellStart"/>
        <w:r w:rsidRPr="00CB302E">
          <w:rPr>
            <w:rStyle w:val="a6"/>
            <w:rFonts w:ascii="Times New Roman" w:hAnsi="Times New Roman" w:cs="Times New Roman"/>
            <w:color w:val="000000"/>
            <w:lang w:val="en-US"/>
          </w:rPr>
          <w:t>sa</w:t>
        </w:r>
        <w:proofErr w:type="spellEnd"/>
        <w:r w:rsidRPr="00CB302E">
          <w:rPr>
            <w:rStyle w:val="a6"/>
            <w:rFonts w:ascii="Times New Roman" w:hAnsi="Times New Roman" w:cs="Times New Roman"/>
            <w:color w:val="000000"/>
          </w:rPr>
          <w:t>=</w:t>
        </w:r>
        <w:r w:rsidRPr="00CB302E">
          <w:rPr>
            <w:rStyle w:val="a6"/>
            <w:rFonts w:ascii="Times New Roman" w:hAnsi="Times New Roman" w:cs="Times New Roman"/>
            <w:color w:val="000000"/>
            <w:lang w:val="en-US"/>
          </w:rPr>
          <w:t>X</w:t>
        </w:r>
        <w:r w:rsidRPr="00CB302E">
          <w:rPr>
            <w:rStyle w:val="a6"/>
            <w:rFonts w:ascii="Times New Roman" w:hAnsi="Times New Roman" w:cs="Times New Roman"/>
            <w:color w:val="000000"/>
          </w:rPr>
          <w:t>&amp;</w:t>
        </w:r>
        <w:proofErr w:type="spellStart"/>
        <w:r w:rsidRPr="00CB302E">
          <w:rPr>
            <w:rStyle w:val="a6"/>
            <w:rFonts w:ascii="Times New Roman" w:hAnsi="Times New Roman" w:cs="Times New Roman"/>
            <w:color w:val="000000"/>
            <w:lang w:val="en-US"/>
          </w:rPr>
          <w:t>ved</w:t>
        </w:r>
        <w:proofErr w:type="spellEnd"/>
        <w:r w:rsidRPr="00CB302E">
          <w:rPr>
            <w:rStyle w:val="a6"/>
            <w:rFonts w:ascii="Times New Roman" w:hAnsi="Times New Roman" w:cs="Times New Roman"/>
            <w:color w:val="000000"/>
          </w:rPr>
          <w:t>=2</w:t>
        </w:r>
        <w:proofErr w:type="spellStart"/>
        <w:r w:rsidRPr="00CB302E">
          <w:rPr>
            <w:rStyle w:val="a6"/>
            <w:rFonts w:ascii="Times New Roman" w:hAnsi="Times New Roman" w:cs="Times New Roman"/>
            <w:color w:val="000000"/>
            <w:lang w:val="en-US"/>
          </w:rPr>
          <w:t>ahUKEwjGm</w:t>
        </w:r>
        <w:proofErr w:type="spellEnd"/>
        <w:r w:rsidRPr="00CB302E">
          <w:rPr>
            <w:rStyle w:val="a6"/>
            <w:rFonts w:ascii="Times New Roman" w:hAnsi="Times New Roman" w:cs="Times New Roman"/>
            <w:color w:val="000000"/>
          </w:rPr>
          <w:t>5</w:t>
        </w:r>
        <w:proofErr w:type="spellStart"/>
        <w:r w:rsidRPr="00CB302E">
          <w:rPr>
            <w:rStyle w:val="a6"/>
            <w:rFonts w:ascii="Times New Roman" w:hAnsi="Times New Roman" w:cs="Times New Roman"/>
            <w:color w:val="000000"/>
            <w:lang w:val="en-US"/>
          </w:rPr>
          <w:t>utxvvnAhUFxzgGHRSjB</w:t>
        </w:r>
        <w:proofErr w:type="spellEnd"/>
        <w:r w:rsidRPr="00CB302E">
          <w:rPr>
            <w:rStyle w:val="a6"/>
            <w:rFonts w:ascii="Times New Roman" w:hAnsi="Times New Roman" w:cs="Times New Roman"/>
            <w:color w:val="000000"/>
          </w:rPr>
          <w:t>0</w:t>
        </w:r>
        <w:r w:rsidRPr="00CB302E">
          <w:rPr>
            <w:rStyle w:val="a6"/>
            <w:rFonts w:ascii="Times New Roman" w:hAnsi="Times New Roman" w:cs="Times New Roman"/>
            <w:color w:val="000000"/>
            <w:lang w:val="en-US"/>
          </w:rPr>
          <w:t>AQ</w:t>
        </w:r>
        <w:r w:rsidRPr="00CB302E">
          <w:rPr>
            <w:rStyle w:val="a6"/>
            <w:rFonts w:ascii="Times New Roman" w:hAnsi="Times New Roman" w:cs="Times New Roman"/>
            <w:color w:val="000000"/>
          </w:rPr>
          <w:t>6</w:t>
        </w:r>
        <w:proofErr w:type="spellStart"/>
        <w:r w:rsidRPr="00CB302E">
          <w:rPr>
            <w:rStyle w:val="a6"/>
            <w:rFonts w:ascii="Times New Roman" w:hAnsi="Times New Roman" w:cs="Times New Roman"/>
            <w:color w:val="000000"/>
            <w:lang w:val="en-US"/>
          </w:rPr>
          <w:t>AEwBnoECAoQAQ</w:t>
        </w:r>
        <w:proofErr w:type="spellEnd"/>
        <w:r w:rsidRPr="00CB302E">
          <w:rPr>
            <w:rStyle w:val="a6"/>
            <w:rFonts w:ascii="Times New Roman" w:hAnsi="Times New Roman" w:cs="Times New Roman"/>
            <w:color w:val="000000"/>
          </w:rPr>
          <w:t>#</w:t>
        </w:r>
        <w:r w:rsidRPr="00CB302E">
          <w:rPr>
            <w:rStyle w:val="a6"/>
            <w:rFonts w:ascii="Times New Roman" w:hAnsi="Times New Roman" w:cs="Times New Roman"/>
            <w:color w:val="000000"/>
            <w:lang w:val="en-US"/>
          </w:rPr>
          <w:t>v</w:t>
        </w:r>
        <w:r w:rsidRPr="00CB302E">
          <w:rPr>
            <w:rStyle w:val="a6"/>
            <w:rFonts w:ascii="Times New Roman" w:hAnsi="Times New Roman" w:cs="Times New Roman"/>
            <w:color w:val="000000"/>
          </w:rPr>
          <w:t>=</w:t>
        </w:r>
        <w:proofErr w:type="spellStart"/>
        <w:r w:rsidRPr="00CB302E">
          <w:rPr>
            <w:rStyle w:val="a6"/>
            <w:rFonts w:ascii="Times New Roman" w:hAnsi="Times New Roman" w:cs="Times New Roman"/>
            <w:color w:val="000000"/>
            <w:lang w:val="en-US"/>
          </w:rPr>
          <w:t>onepage</w:t>
        </w:r>
        <w:proofErr w:type="spellEnd"/>
        <w:r w:rsidRPr="00CB302E">
          <w:rPr>
            <w:rStyle w:val="a6"/>
            <w:rFonts w:ascii="Times New Roman" w:hAnsi="Times New Roman" w:cs="Times New Roman"/>
            <w:color w:val="000000"/>
          </w:rPr>
          <w:t>&amp;</w:t>
        </w:r>
        <w:r w:rsidRPr="00CB302E">
          <w:rPr>
            <w:rStyle w:val="a6"/>
            <w:rFonts w:ascii="Times New Roman" w:hAnsi="Times New Roman" w:cs="Times New Roman"/>
            <w:color w:val="000000"/>
            <w:lang w:val="en-US"/>
          </w:rPr>
          <w:t>q</w:t>
        </w:r>
        <w:r w:rsidRPr="00CB302E">
          <w:rPr>
            <w:rStyle w:val="a6"/>
            <w:rFonts w:ascii="Times New Roman" w:hAnsi="Times New Roman" w:cs="Times New Roman"/>
            <w:color w:val="000000"/>
          </w:rPr>
          <w:t>=</w:t>
        </w:r>
        <w:r w:rsidRPr="00CB302E">
          <w:rPr>
            <w:rStyle w:val="a6"/>
            <w:rFonts w:ascii="Times New Roman" w:hAnsi="Times New Roman" w:cs="Times New Roman"/>
            <w:color w:val="000000"/>
            <w:lang w:val="en-US"/>
          </w:rPr>
          <w:t>umbrella</w:t>
        </w:r>
        <w:r w:rsidRPr="00CB302E">
          <w:rPr>
            <w:rStyle w:val="a6"/>
            <w:rFonts w:ascii="Times New Roman" w:hAnsi="Times New Roman" w:cs="Times New Roman"/>
            <w:color w:val="000000"/>
          </w:rPr>
          <w:t>%20&amp;</w:t>
        </w:r>
        <w:r w:rsidRPr="00CB302E">
          <w:rPr>
            <w:rStyle w:val="a6"/>
            <w:rFonts w:ascii="Times New Roman" w:hAnsi="Times New Roman" w:cs="Times New Roman"/>
            <w:color w:val="000000"/>
            <w:lang w:val="en-US"/>
          </w:rPr>
          <w:t>f</w:t>
        </w:r>
        <w:r w:rsidRPr="00CB302E">
          <w:rPr>
            <w:rStyle w:val="a6"/>
            <w:rFonts w:ascii="Times New Roman" w:hAnsi="Times New Roman" w:cs="Times New Roman"/>
            <w:color w:val="000000"/>
          </w:rPr>
          <w:t>=</w:t>
        </w:r>
        <w:r w:rsidRPr="00CB302E">
          <w:rPr>
            <w:rStyle w:val="a6"/>
            <w:rFonts w:ascii="Times New Roman" w:hAnsi="Times New Roman" w:cs="Times New Roman"/>
            <w:color w:val="000000"/>
            <w:lang w:val="en-US"/>
          </w:rPr>
          <w:t>false</w:t>
        </w:r>
      </w:hyperlink>
      <w:r w:rsidRPr="00CB302E">
        <w:rPr>
          <w:rFonts w:ascii="Times New Roman" w:hAnsi="Times New Roman" w:cs="Times New Roman"/>
          <w:color w:val="000000"/>
        </w:rPr>
        <w:t xml:space="preserve"> </w:t>
      </w:r>
      <w:r w:rsidRPr="00CB302E">
        <w:rPr>
          <w:rFonts w:ascii="Times New Roman" w:eastAsia="Calibri" w:hAnsi="Times New Roman"/>
          <w:color w:val="000000"/>
        </w:rPr>
        <w:t>(дата обращения: 25.11.22)</w:t>
      </w:r>
      <w:r w:rsidRPr="00CB302E">
        <w:rPr>
          <w:rFonts w:ascii="Times New Roman" w:hAnsi="Times New Roman" w:cs="Times New Roman"/>
          <w:color w:val="000000"/>
        </w:rPr>
        <w:t xml:space="preserve"> </w:t>
      </w:r>
    </w:p>
  </w:footnote>
  <w:footnote w:id="71">
    <w:p w14:paraId="57A5C8FB" w14:textId="77777777" w:rsidR="008205EE" w:rsidRPr="00CB302E" w:rsidRDefault="008205EE" w:rsidP="00277258">
      <w:pPr>
        <w:pStyle w:val="a3"/>
        <w:jc w:val="both"/>
        <w:rPr>
          <w:rFonts w:ascii="Times New Roman" w:hAnsi="Times New Roman" w:cs="Times New Roman"/>
          <w:color w:val="000000"/>
        </w:rPr>
      </w:pPr>
      <w:r w:rsidRPr="00CB302E">
        <w:rPr>
          <w:rStyle w:val="a5"/>
          <w:rFonts w:ascii="Times New Roman" w:hAnsi="Times New Roman" w:cs="Times New Roman"/>
          <w:color w:val="000000"/>
        </w:rPr>
        <w:footnoteRef/>
      </w:r>
      <w:r w:rsidRPr="00CB302E">
        <w:rPr>
          <w:rFonts w:ascii="Times New Roman" w:hAnsi="Times New Roman" w:cs="Times New Roman"/>
          <w:color w:val="000000"/>
          <w:lang w:val="en-US"/>
        </w:rPr>
        <w:t xml:space="preserve"> </w:t>
      </w:r>
      <w:proofErr w:type="spellStart"/>
      <w:r w:rsidRPr="00CB302E">
        <w:rPr>
          <w:rFonts w:ascii="Times New Roman" w:hAnsi="Times New Roman" w:cs="Times New Roman"/>
          <w:color w:val="000000"/>
          <w:lang w:val="en-US"/>
        </w:rPr>
        <w:t>Ranjan</w:t>
      </w:r>
      <w:proofErr w:type="spellEnd"/>
      <w:r w:rsidR="000F0D53">
        <w:rPr>
          <w:rFonts w:ascii="Times New Roman" w:hAnsi="Times New Roman" w:cs="Times New Roman"/>
          <w:color w:val="000000"/>
          <w:lang w:val="en-US"/>
        </w:rPr>
        <w:t xml:space="preserve"> P., </w:t>
      </w:r>
      <w:r w:rsidRPr="00CB302E">
        <w:rPr>
          <w:rFonts w:ascii="Times New Roman" w:hAnsi="Times New Roman" w:cs="Times New Roman"/>
          <w:color w:val="000000"/>
          <w:lang w:val="en-US"/>
        </w:rPr>
        <w:t xml:space="preserve">TWAILs blind spots concerning international investment law, March 16, 2020, </w:t>
      </w:r>
      <w:r w:rsidRPr="00CB302E">
        <w:rPr>
          <w:rFonts w:ascii="Times New Roman" w:eastAsia="Calibri" w:hAnsi="Times New Roman" w:cs="Times New Roman"/>
          <w:color w:val="000000"/>
          <w:lang w:val="en-US"/>
        </w:rPr>
        <w:t>[</w:t>
      </w:r>
      <w:r w:rsidRPr="00CB302E">
        <w:rPr>
          <w:rFonts w:ascii="Times New Roman" w:eastAsia="Calibri" w:hAnsi="Times New Roman" w:cs="Times New Roman"/>
          <w:color w:val="000000"/>
        </w:rPr>
        <w:t>Электронный</w:t>
      </w:r>
      <w:r w:rsidRPr="00CB302E">
        <w:rPr>
          <w:rFonts w:ascii="Times New Roman" w:eastAsia="Calibri" w:hAnsi="Times New Roman" w:cs="Times New Roman"/>
          <w:color w:val="000000"/>
          <w:lang w:val="en-US"/>
        </w:rPr>
        <w:t xml:space="preserve"> </w:t>
      </w:r>
      <w:r w:rsidRPr="00CB302E">
        <w:rPr>
          <w:rFonts w:ascii="Times New Roman" w:eastAsia="Calibri" w:hAnsi="Times New Roman" w:cs="Times New Roman"/>
          <w:color w:val="000000"/>
        </w:rPr>
        <w:t>ресурс</w:t>
      </w:r>
      <w:r w:rsidRPr="00CB302E">
        <w:rPr>
          <w:rFonts w:ascii="Times New Roman" w:eastAsia="Calibri" w:hAnsi="Times New Roman" w:cs="Times New Roman"/>
          <w:color w:val="000000"/>
          <w:lang w:val="en-US"/>
        </w:rPr>
        <w:t xml:space="preserve">] // </w:t>
      </w:r>
      <w:proofErr w:type="spellStart"/>
      <w:r w:rsidRPr="00CB302E">
        <w:rPr>
          <w:rFonts w:ascii="Times New Roman" w:hAnsi="Times New Roman" w:cs="Times New Roman"/>
          <w:color w:val="000000"/>
          <w:lang w:val="en-US"/>
        </w:rPr>
        <w:t>afronomicslaw</w:t>
      </w:r>
      <w:proofErr w:type="spellEnd"/>
      <w:r w:rsidRPr="00CB302E">
        <w:rPr>
          <w:rFonts w:ascii="Times New Roman" w:hAnsi="Times New Roman" w:cs="Times New Roman"/>
          <w:color w:val="000000"/>
          <w:lang w:val="en-US"/>
        </w:rPr>
        <w:t>:</w:t>
      </w:r>
      <w:r w:rsidRPr="00CB302E">
        <w:rPr>
          <w:rFonts w:ascii="Times New Roman" w:eastAsia="Calibri" w:hAnsi="Times New Roman" w:cs="Times New Roman"/>
          <w:color w:val="000000"/>
          <w:lang w:val="en-US"/>
        </w:rPr>
        <w:t xml:space="preserve"> [</w:t>
      </w:r>
      <w:r w:rsidRPr="00CB302E">
        <w:rPr>
          <w:rFonts w:ascii="Times New Roman" w:eastAsia="Calibri" w:hAnsi="Times New Roman" w:cs="Times New Roman"/>
          <w:color w:val="000000"/>
        </w:rPr>
        <w:t>сайт</w:t>
      </w:r>
      <w:r w:rsidRPr="00CB302E">
        <w:rPr>
          <w:rFonts w:ascii="Times New Roman" w:eastAsia="Calibri" w:hAnsi="Times New Roman" w:cs="Times New Roman"/>
          <w:color w:val="000000"/>
          <w:lang w:val="en-US"/>
        </w:rPr>
        <w:t>]. URL</w:t>
      </w:r>
      <w:r w:rsidRPr="00CB302E">
        <w:rPr>
          <w:rFonts w:ascii="Times New Roman" w:eastAsia="Calibri" w:hAnsi="Times New Roman" w:cs="Times New Roman"/>
          <w:color w:val="000000"/>
        </w:rPr>
        <w:t>:</w:t>
      </w:r>
      <w:r w:rsidRPr="00CB302E">
        <w:rPr>
          <w:rFonts w:ascii="Times New Roman" w:hAnsi="Times New Roman" w:cs="Times New Roman"/>
          <w:color w:val="000000"/>
        </w:rPr>
        <w:t xml:space="preserve">    </w:t>
      </w:r>
      <w:hyperlink r:id="rId20" w:history="1">
        <w:r w:rsidRPr="00CB302E">
          <w:rPr>
            <w:rStyle w:val="a6"/>
            <w:rFonts w:ascii="Times New Roman" w:hAnsi="Times New Roman" w:cs="Times New Roman"/>
            <w:color w:val="000000"/>
            <w:lang w:val="en-US"/>
          </w:rPr>
          <w:t>https</w:t>
        </w:r>
        <w:r w:rsidRPr="00CB302E">
          <w:rPr>
            <w:rStyle w:val="a6"/>
            <w:rFonts w:ascii="Times New Roman" w:hAnsi="Times New Roman" w:cs="Times New Roman"/>
            <w:color w:val="000000"/>
          </w:rPr>
          <w:t>://</w:t>
        </w:r>
        <w:r w:rsidRPr="00CB302E">
          <w:rPr>
            <w:rStyle w:val="a6"/>
            <w:rFonts w:ascii="Times New Roman" w:hAnsi="Times New Roman" w:cs="Times New Roman"/>
            <w:color w:val="000000"/>
            <w:lang w:val="en-US"/>
          </w:rPr>
          <w:t>www</w:t>
        </w:r>
        <w:r w:rsidRPr="00CB302E">
          <w:rPr>
            <w:rStyle w:val="a6"/>
            <w:rFonts w:ascii="Times New Roman" w:hAnsi="Times New Roman" w:cs="Times New Roman"/>
            <w:color w:val="000000"/>
          </w:rPr>
          <w:t>.</w:t>
        </w:r>
        <w:proofErr w:type="spellStart"/>
        <w:r w:rsidRPr="00CB302E">
          <w:rPr>
            <w:rStyle w:val="a6"/>
            <w:rFonts w:ascii="Times New Roman" w:hAnsi="Times New Roman" w:cs="Times New Roman"/>
            <w:color w:val="000000"/>
            <w:lang w:val="en-US"/>
          </w:rPr>
          <w:t>afronomicslaw</w:t>
        </w:r>
        <w:proofErr w:type="spellEnd"/>
        <w:r w:rsidRPr="00CB302E">
          <w:rPr>
            <w:rStyle w:val="a6"/>
            <w:rFonts w:ascii="Times New Roman" w:hAnsi="Times New Roman" w:cs="Times New Roman"/>
            <w:color w:val="000000"/>
          </w:rPr>
          <w:t>.</w:t>
        </w:r>
        <w:r w:rsidRPr="00CB302E">
          <w:rPr>
            <w:rStyle w:val="a6"/>
            <w:rFonts w:ascii="Times New Roman" w:hAnsi="Times New Roman" w:cs="Times New Roman"/>
            <w:color w:val="000000"/>
            <w:lang w:val="en-US"/>
          </w:rPr>
          <w:t>org</w:t>
        </w:r>
        <w:r w:rsidRPr="00CB302E">
          <w:rPr>
            <w:rStyle w:val="a6"/>
            <w:rFonts w:ascii="Times New Roman" w:hAnsi="Times New Roman" w:cs="Times New Roman"/>
            <w:color w:val="000000"/>
          </w:rPr>
          <w:t>/2020/03/16/</w:t>
        </w:r>
        <w:proofErr w:type="spellStart"/>
        <w:r w:rsidRPr="00CB302E">
          <w:rPr>
            <w:rStyle w:val="a6"/>
            <w:rFonts w:ascii="Times New Roman" w:hAnsi="Times New Roman" w:cs="Times New Roman"/>
            <w:color w:val="000000"/>
            <w:lang w:val="en-US"/>
          </w:rPr>
          <w:t>twails</w:t>
        </w:r>
        <w:proofErr w:type="spellEnd"/>
        <w:r w:rsidRPr="00CB302E">
          <w:rPr>
            <w:rStyle w:val="a6"/>
            <w:rFonts w:ascii="Times New Roman" w:hAnsi="Times New Roman" w:cs="Times New Roman"/>
            <w:color w:val="000000"/>
          </w:rPr>
          <w:t>-</w:t>
        </w:r>
        <w:r w:rsidRPr="00CB302E">
          <w:rPr>
            <w:rStyle w:val="a6"/>
            <w:rFonts w:ascii="Times New Roman" w:hAnsi="Times New Roman" w:cs="Times New Roman"/>
            <w:color w:val="000000"/>
            <w:lang w:val="en-US"/>
          </w:rPr>
          <w:t>blind</w:t>
        </w:r>
        <w:r w:rsidRPr="00CB302E">
          <w:rPr>
            <w:rStyle w:val="a6"/>
            <w:rFonts w:ascii="Times New Roman" w:hAnsi="Times New Roman" w:cs="Times New Roman"/>
            <w:color w:val="000000"/>
          </w:rPr>
          <w:t>-</w:t>
        </w:r>
        <w:r w:rsidRPr="00CB302E">
          <w:rPr>
            <w:rStyle w:val="a6"/>
            <w:rFonts w:ascii="Times New Roman" w:hAnsi="Times New Roman" w:cs="Times New Roman"/>
            <w:color w:val="000000"/>
            <w:lang w:val="en-US"/>
          </w:rPr>
          <w:t>spots</w:t>
        </w:r>
        <w:r w:rsidRPr="00CB302E">
          <w:rPr>
            <w:rStyle w:val="a6"/>
            <w:rFonts w:ascii="Times New Roman" w:hAnsi="Times New Roman" w:cs="Times New Roman"/>
            <w:color w:val="000000"/>
          </w:rPr>
          <w:t>-</w:t>
        </w:r>
        <w:r w:rsidRPr="00CB302E">
          <w:rPr>
            <w:rStyle w:val="a6"/>
            <w:rFonts w:ascii="Times New Roman" w:hAnsi="Times New Roman" w:cs="Times New Roman"/>
            <w:color w:val="000000"/>
            <w:lang w:val="en-US"/>
          </w:rPr>
          <w:t>concerning</w:t>
        </w:r>
        <w:r w:rsidRPr="00CB302E">
          <w:rPr>
            <w:rStyle w:val="a6"/>
            <w:rFonts w:ascii="Times New Roman" w:hAnsi="Times New Roman" w:cs="Times New Roman"/>
            <w:color w:val="000000"/>
          </w:rPr>
          <w:t>-</w:t>
        </w:r>
        <w:r w:rsidRPr="00CB302E">
          <w:rPr>
            <w:rStyle w:val="a6"/>
            <w:rFonts w:ascii="Times New Roman" w:hAnsi="Times New Roman" w:cs="Times New Roman"/>
            <w:color w:val="000000"/>
            <w:lang w:val="en-US"/>
          </w:rPr>
          <w:t>international</w:t>
        </w:r>
        <w:r w:rsidRPr="00CB302E">
          <w:rPr>
            <w:rStyle w:val="a6"/>
            <w:rFonts w:ascii="Times New Roman" w:hAnsi="Times New Roman" w:cs="Times New Roman"/>
            <w:color w:val="000000"/>
          </w:rPr>
          <w:t>-</w:t>
        </w:r>
        <w:r w:rsidRPr="00CB302E">
          <w:rPr>
            <w:rStyle w:val="a6"/>
            <w:rFonts w:ascii="Times New Roman" w:hAnsi="Times New Roman" w:cs="Times New Roman"/>
            <w:color w:val="000000"/>
            <w:lang w:val="en-US"/>
          </w:rPr>
          <w:t>investment</w:t>
        </w:r>
        <w:r w:rsidRPr="00CB302E">
          <w:rPr>
            <w:rStyle w:val="a6"/>
            <w:rFonts w:ascii="Times New Roman" w:hAnsi="Times New Roman" w:cs="Times New Roman"/>
            <w:color w:val="000000"/>
          </w:rPr>
          <w:t>-</w:t>
        </w:r>
        <w:r w:rsidRPr="00CB302E">
          <w:rPr>
            <w:rStyle w:val="a6"/>
            <w:rFonts w:ascii="Times New Roman" w:hAnsi="Times New Roman" w:cs="Times New Roman"/>
            <w:color w:val="000000"/>
            <w:lang w:val="en-US"/>
          </w:rPr>
          <w:t>law</w:t>
        </w:r>
      </w:hyperlink>
      <w:r w:rsidRPr="00CB302E">
        <w:rPr>
          <w:rFonts w:ascii="Times New Roman" w:hAnsi="Times New Roman" w:cs="Times New Roman"/>
          <w:color w:val="000000"/>
        </w:rPr>
        <w:t xml:space="preserve"> (дата обращения: 25.11.2022) </w:t>
      </w:r>
    </w:p>
  </w:footnote>
  <w:footnote w:id="72">
    <w:p w14:paraId="0E1C289E" w14:textId="77777777" w:rsidR="008205EE" w:rsidRPr="00DF75E0" w:rsidRDefault="008205EE" w:rsidP="00277258">
      <w:pPr>
        <w:pStyle w:val="a3"/>
        <w:spacing w:line="276" w:lineRule="auto"/>
        <w:jc w:val="both"/>
        <w:rPr>
          <w:rFonts w:ascii="Times New Roman" w:hAnsi="Times New Roman" w:cs="Times New Roman"/>
          <w:color w:val="000000"/>
          <w:lang w:val="en-US"/>
        </w:rPr>
      </w:pPr>
      <w:r w:rsidRPr="00CB302E">
        <w:rPr>
          <w:rStyle w:val="a5"/>
          <w:rFonts w:ascii="Times New Roman" w:hAnsi="Times New Roman" w:cs="Times New Roman"/>
          <w:color w:val="000000"/>
        </w:rPr>
        <w:footnoteRef/>
      </w:r>
      <w:r w:rsidRPr="00CB302E">
        <w:rPr>
          <w:rFonts w:ascii="Times New Roman" w:hAnsi="Times New Roman" w:cs="Times New Roman"/>
          <w:color w:val="000000"/>
          <w:lang w:val="en-US"/>
        </w:rPr>
        <w:t xml:space="preserve"> </w:t>
      </w:r>
      <w:proofErr w:type="spellStart"/>
      <w:r w:rsidRPr="00CB302E">
        <w:rPr>
          <w:rFonts w:ascii="Times New Roman" w:hAnsi="Times New Roman" w:cs="Times New Roman"/>
          <w:color w:val="000000"/>
          <w:shd w:val="clear" w:color="auto" w:fill="FCFCFC"/>
          <w:lang w:val="en-US"/>
        </w:rPr>
        <w:t>Chimni</w:t>
      </w:r>
      <w:proofErr w:type="spellEnd"/>
      <w:r w:rsidRPr="00CB302E">
        <w:rPr>
          <w:rFonts w:ascii="Times New Roman" w:hAnsi="Times New Roman" w:cs="Times New Roman"/>
          <w:color w:val="000000"/>
          <w:shd w:val="clear" w:color="auto" w:fill="FCFCFC"/>
          <w:lang w:val="en-US"/>
        </w:rPr>
        <w:t xml:space="preserve"> BS, Customary international law: a third world perspective, 2018, P. 46.</w:t>
      </w:r>
    </w:p>
  </w:footnote>
  <w:footnote w:id="73">
    <w:p w14:paraId="694EEA4C" w14:textId="77777777" w:rsidR="008205EE" w:rsidRPr="00CB302E" w:rsidRDefault="008205EE" w:rsidP="00277258">
      <w:pPr>
        <w:pStyle w:val="a3"/>
        <w:jc w:val="both"/>
        <w:rPr>
          <w:rFonts w:ascii="Times New Roman" w:hAnsi="Times New Roman" w:cs="Times New Roman"/>
          <w:bCs/>
          <w:color w:val="000000"/>
          <w:lang w:val="en-US"/>
        </w:rPr>
      </w:pPr>
      <w:r w:rsidRPr="00CB302E">
        <w:rPr>
          <w:rStyle w:val="a5"/>
          <w:rFonts w:ascii="Times New Roman" w:hAnsi="Times New Roman" w:cs="Times New Roman"/>
          <w:bCs/>
          <w:color w:val="000000"/>
        </w:rPr>
        <w:footnoteRef/>
      </w:r>
      <w:r w:rsidRPr="00CB302E">
        <w:rPr>
          <w:rFonts w:ascii="Times New Roman" w:hAnsi="Times New Roman" w:cs="Times New Roman"/>
          <w:bCs/>
          <w:color w:val="000000"/>
          <w:lang w:val="en-US"/>
        </w:rPr>
        <w:t xml:space="preserve"> </w:t>
      </w:r>
      <w:r>
        <w:rPr>
          <w:rFonts w:ascii="Times New Roman" w:hAnsi="Times New Roman" w:cs="Times New Roman"/>
          <w:color w:val="000000"/>
          <w:shd w:val="clear" w:color="auto" w:fill="FCFCFC"/>
        </w:rPr>
        <w:t>Там</w:t>
      </w:r>
      <w:r w:rsidRPr="00DF75E0">
        <w:rPr>
          <w:rFonts w:ascii="Times New Roman" w:hAnsi="Times New Roman" w:cs="Times New Roman"/>
          <w:color w:val="000000"/>
          <w:shd w:val="clear" w:color="auto" w:fill="FCFCFC"/>
          <w:lang w:val="en-US"/>
        </w:rPr>
        <w:t xml:space="preserve"> </w:t>
      </w:r>
      <w:r>
        <w:rPr>
          <w:rFonts w:ascii="Times New Roman" w:hAnsi="Times New Roman" w:cs="Times New Roman"/>
          <w:color w:val="000000"/>
          <w:shd w:val="clear" w:color="auto" w:fill="FCFCFC"/>
        </w:rPr>
        <w:t>же</w:t>
      </w:r>
      <w:r w:rsidRPr="00DF75E0">
        <w:rPr>
          <w:rFonts w:ascii="Times New Roman" w:hAnsi="Times New Roman" w:cs="Times New Roman"/>
          <w:color w:val="000000"/>
          <w:shd w:val="clear" w:color="auto" w:fill="FCFCFC"/>
          <w:lang w:val="en-US"/>
        </w:rPr>
        <w:t xml:space="preserve">. </w:t>
      </w:r>
      <w:r w:rsidRPr="00CB302E">
        <w:rPr>
          <w:rFonts w:ascii="Times New Roman" w:hAnsi="Times New Roman" w:cs="Times New Roman"/>
          <w:color w:val="000000"/>
          <w:shd w:val="clear" w:color="auto" w:fill="FCFCFC"/>
          <w:lang w:val="en-US"/>
        </w:rPr>
        <w:t>PP.</w:t>
      </w:r>
      <w:r w:rsidRPr="00CB302E">
        <w:rPr>
          <w:rFonts w:ascii="Times New Roman" w:hAnsi="Times New Roman" w:cs="Times New Roman"/>
          <w:bCs/>
          <w:color w:val="000000"/>
          <w:lang w:val="en-US"/>
        </w:rPr>
        <w:t>112(1): 1–46, 5</w:t>
      </w:r>
    </w:p>
  </w:footnote>
  <w:footnote w:id="74">
    <w:p w14:paraId="137F4898" w14:textId="77777777" w:rsidR="008205EE" w:rsidRPr="00D733A0" w:rsidRDefault="008205EE" w:rsidP="00A56E8B">
      <w:pPr>
        <w:pStyle w:val="1"/>
        <w:shd w:val="clear" w:color="auto" w:fill="FCFCFC"/>
        <w:spacing w:before="0"/>
        <w:jc w:val="both"/>
        <w:rPr>
          <w:rFonts w:ascii="Times New Roman" w:hAnsi="Times New Roman"/>
          <w:b w:val="0"/>
          <w:bCs w:val="0"/>
          <w:color w:val="000000"/>
          <w:sz w:val="20"/>
          <w:szCs w:val="20"/>
        </w:rPr>
      </w:pPr>
      <w:r w:rsidRPr="00D733A0">
        <w:rPr>
          <w:rStyle w:val="a5"/>
          <w:rFonts w:ascii="Times New Roman" w:hAnsi="Times New Roman"/>
          <w:b w:val="0"/>
          <w:bCs w:val="0"/>
          <w:color w:val="000000"/>
          <w:sz w:val="20"/>
          <w:szCs w:val="20"/>
        </w:rPr>
        <w:footnoteRef/>
      </w:r>
      <w:hyperlink r:id="rId21" w:anchor="auth-Thamil_Venthan-Ananthavinayagan" w:history="1">
        <w:r w:rsidRPr="00D733A0">
          <w:rPr>
            <w:rFonts w:ascii="Times New Roman" w:hAnsi="Times New Roman"/>
            <w:b w:val="0"/>
            <w:bCs w:val="0"/>
            <w:color w:val="000000"/>
            <w:sz w:val="20"/>
            <w:szCs w:val="20"/>
            <w:lang w:val="en-US"/>
          </w:rPr>
          <w:t xml:space="preserve"> </w:t>
        </w:r>
        <w:proofErr w:type="spellStart"/>
        <w:r w:rsidRPr="00D733A0">
          <w:rPr>
            <w:rFonts w:ascii="Times New Roman" w:hAnsi="Times New Roman"/>
            <w:b w:val="0"/>
            <w:bCs w:val="0"/>
            <w:color w:val="000000"/>
            <w:sz w:val="20"/>
            <w:szCs w:val="20"/>
            <w:lang w:val="en-US"/>
          </w:rPr>
          <w:t>Ananthavinayagan</w:t>
        </w:r>
        <w:proofErr w:type="spellEnd"/>
      </w:hyperlink>
      <w:r w:rsidRPr="00D733A0">
        <w:rPr>
          <w:rFonts w:ascii="Times New Roman" w:hAnsi="Times New Roman"/>
          <w:b w:val="0"/>
          <w:bCs w:val="0"/>
          <w:color w:val="000000"/>
          <w:sz w:val="20"/>
          <w:szCs w:val="20"/>
          <w:lang w:val="en-US"/>
        </w:rPr>
        <w:t xml:space="preserve">, </w:t>
      </w:r>
      <w:proofErr w:type="spellStart"/>
      <w:r w:rsidRPr="00D733A0">
        <w:rPr>
          <w:rFonts w:ascii="Times New Roman" w:hAnsi="Times New Roman"/>
          <w:b w:val="0"/>
          <w:bCs w:val="0"/>
          <w:color w:val="000000"/>
          <w:sz w:val="20"/>
          <w:szCs w:val="20"/>
          <w:lang w:val="en-US"/>
        </w:rPr>
        <w:t>Thamil</w:t>
      </w:r>
      <w:proofErr w:type="spellEnd"/>
      <w:r w:rsidRPr="00D733A0">
        <w:rPr>
          <w:rFonts w:ascii="Times New Roman" w:hAnsi="Times New Roman"/>
          <w:b w:val="0"/>
          <w:bCs w:val="0"/>
          <w:color w:val="000000"/>
          <w:sz w:val="20"/>
          <w:szCs w:val="20"/>
          <w:lang w:val="en-US"/>
        </w:rPr>
        <w:t xml:space="preserve"> V.  Critical Perspectives on International Investment Law, </w:t>
      </w:r>
      <w:r w:rsidRPr="00D733A0">
        <w:rPr>
          <w:rFonts w:ascii="Times New Roman" w:eastAsia="Calibri" w:hAnsi="Times New Roman"/>
          <w:b w:val="0"/>
          <w:bCs w:val="0"/>
          <w:color w:val="000000"/>
          <w:sz w:val="20"/>
          <w:szCs w:val="20"/>
          <w:lang w:val="en-US"/>
        </w:rPr>
        <w:t>[</w:t>
      </w:r>
      <w:r w:rsidRPr="00D733A0">
        <w:rPr>
          <w:rFonts w:ascii="Times New Roman" w:eastAsia="Calibri" w:hAnsi="Times New Roman"/>
          <w:b w:val="0"/>
          <w:bCs w:val="0"/>
          <w:color w:val="000000"/>
          <w:sz w:val="20"/>
          <w:szCs w:val="20"/>
        </w:rPr>
        <w:t>Электронный</w:t>
      </w:r>
      <w:r w:rsidRPr="00D733A0">
        <w:rPr>
          <w:rFonts w:ascii="Times New Roman" w:eastAsia="Calibri" w:hAnsi="Times New Roman"/>
          <w:b w:val="0"/>
          <w:bCs w:val="0"/>
          <w:color w:val="000000"/>
          <w:sz w:val="20"/>
          <w:szCs w:val="20"/>
          <w:lang w:val="en-US"/>
        </w:rPr>
        <w:t xml:space="preserve"> </w:t>
      </w:r>
      <w:r w:rsidRPr="00D733A0">
        <w:rPr>
          <w:rFonts w:ascii="Times New Roman" w:eastAsia="Calibri" w:hAnsi="Times New Roman"/>
          <w:b w:val="0"/>
          <w:bCs w:val="0"/>
          <w:color w:val="000000"/>
          <w:sz w:val="20"/>
          <w:szCs w:val="20"/>
        </w:rPr>
        <w:t>ресурс</w:t>
      </w:r>
      <w:r w:rsidRPr="00D733A0">
        <w:rPr>
          <w:rFonts w:ascii="Times New Roman" w:eastAsia="Calibri" w:hAnsi="Times New Roman"/>
          <w:b w:val="0"/>
          <w:bCs w:val="0"/>
          <w:color w:val="000000"/>
          <w:sz w:val="20"/>
          <w:szCs w:val="20"/>
          <w:lang w:val="en-US"/>
        </w:rPr>
        <w:t>] springer</w:t>
      </w:r>
      <w:r w:rsidRPr="00D733A0">
        <w:rPr>
          <w:rFonts w:ascii="Times New Roman" w:hAnsi="Times New Roman"/>
          <w:b w:val="0"/>
          <w:bCs w:val="0"/>
          <w:color w:val="000000"/>
          <w:sz w:val="20"/>
          <w:szCs w:val="20"/>
          <w:lang w:val="en-US"/>
        </w:rPr>
        <w:t>:</w:t>
      </w:r>
      <w:r w:rsidRPr="00D733A0">
        <w:rPr>
          <w:rFonts w:ascii="Times New Roman" w:eastAsia="Calibri" w:hAnsi="Times New Roman"/>
          <w:b w:val="0"/>
          <w:bCs w:val="0"/>
          <w:color w:val="000000"/>
          <w:sz w:val="20"/>
          <w:szCs w:val="20"/>
          <w:lang w:val="en-US"/>
        </w:rPr>
        <w:t xml:space="preserve"> [</w:t>
      </w:r>
      <w:r w:rsidRPr="00D733A0">
        <w:rPr>
          <w:rFonts w:ascii="Times New Roman" w:eastAsia="Calibri" w:hAnsi="Times New Roman"/>
          <w:b w:val="0"/>
          <w:bCs w:val="0"/>
          <w:color w:val="000000"/>
          <w:sz w:val="20"/>
          <w:szCs w:val="20"/>
        </w:rPr>
        <w:t>сайт</w:t>
      </w:r>
      <w:r w:rsidRPr="00D733A0">
        <w:rPr>
          <w:rFonts w:ascii="Times New Roman" w:eastAsia="Calibri" w:hAnsi="Times New Roman"/>
          <w:b w:val="0"/>
          <w:bCs w:val="0"/>
          <w:color w:val="000000"/>
          <w:sz w:val="20"/>
          <w:szCs w:val="20"/>
          <w:lang w:val="en-US"/>
        </w:rPr>
        <w:t>]. URL</w:t>
      </w:r>
      <w:r w:rsidRPr="00D733A0">
        <w:rPr>
          <w:rFonts w:ascii="Times New Roman" w:eastAsia="Calibri" w:hAnsi="Times New Roman"/>
          <w:b w:val="0"/>
          <w:bCs w:val="0"/>
          <w:color w:val="000000"/>
          <w:sz w:val="20"/>
          <w:szCs w:val="20"/>
        </w:rPr>
        <w:t>:</w:t>
      </w:r>
      <w:r w:rsidRPr="00D733A0">
        <w:rPr>
          <w:rFonts w:ascii="Times New Roman" w:hAnsi="Times New Roman"/>
          <w:b w:val="0"/>
          <w:bCs w:val="0"/>
          <w:color w:val="000000"/>
          <w:sz w:val="20"/>
          <w:szCs w:val="20"/>
        </w:rPr>
        <w:t xml:space="preserve">    </w:t>
      </w:r>
    </w:p>
    <w:p w14:paraId="1510A0AD" w14:textId="77777777" w:rsidR="008205EE" w:rsidRPr="00D733A0" w:rsidRDefault="00E73EBB" w:rsidP="00A56E8B">
      <w:pPr>
        <w:jc w:val="both"/>
        <w:rPr>
          <w:rFonts w:ascii="Times New Roman" w:hAnsi="Times New Roman" w:cs="Times New Roman"/>
          <w:color w:val="000000"/>
          <w:sz w:val="20"/>
          <w:szCs w:val="20"/>
        </w:rPr>
      </w:pPr>
      <w:hyperlink r:id="rId22" w:history="1">
        <w:r w:rsidR="008205EE" w:rsidRPr="00D733A0">
          <w:rPr>
            <w:rFonts w:ascii="Times New Roman" w:hAnsi="Times New Roman" w:cs="Times New Roman"/>
            <w:color w:val="000000"/>
            <w:sz w:val="20"/>
            <w:szCs w:val="20"/>
            <w:u w:val="single"/>
            <w:lang w:val="en-US"/>
          </w:rPr>
          <w:t>https</w:t>
        </w:r>
        <w:r w:rsidR="008205EE" w:rsidRPr="00D733A0">
          <w:rPr>
            <w:rFonts w:ascii="Times New Roman" w:hAnsi="Times New Roman" w:cs="Times New Roman"/>
            <w:color w:val="000000"/>
            <w:sz w:val="20"/>
            <w:szCs w:val="20"/>
            <w:u w:val="single"/>
          </w:rPr>
          <w:t>://</w:t>
        </w:r>
        <w:r w:rsidR="008205EE" w:rsidRPr="00D733A0">
          <w:rPr>
            <w:rFonts w:ascii="Times New Roman" w:hAnsi="Times New Roman" w:cs="Times New Roman"/>
            <w:color w:val="000000"/>
            <w:sz w:val="20"/>
            <w:szCs w:val="20"/>
            <w:u w:val="single"/>
            <w:lang w:val="en-US"/>
          </w:rPr>
          <w:t>link</w:t>
        </w:r>
        <w:r w:rsidR="008205EE" w:rsidRPr="00D733A0">
          <w:rPr>
            <w:rFonts w:ascii="Times New Roman" w:hAnsi="Times New Roman" w:cs="Times New Roman"/>
            <w:color w:val="000000"/>
            <w:sz w:val="20"/>
            <w:szCs w:val="20"/>
            <w:u w:val="single"/>
          </w:rPr>
          <w:t>.</w:t>
        </w:r>
        <w:r w:rsidR="008205EE" w:rsidRPr="00D733A0">
          <w:rPr>
            <w:rFonts w:ascii="Times New Roman" w:hAnsi="Times New Roman" w:cs="Times New Roman"/>
            <w:color w:val="000000"/>
            <w:sz w:val="20"/>
            <w:szCs w:val="20"/>
            <w:u w:val="single"/>
            <w:lang w:val="en-US"/>
          </w:rPr>
          <w:t>springer</w:t>
        </w:r>
        <w:r w:rsidR="008205EE" w:rsidRPr="00D733A0">
          <w:rPr>
            <w:rFonts w:ascii="Times New Roman" w:hAnsi="Times New Roman" w:cs="Times New Roman"/>
            <w:color w:val="000000"/>
            <w:sz w:val="20"/>
            <w:szCs w:val="20"/>
            <w:u w:val="single"/>
          </w:rPr>
          <w:t>.</w:t>
        </w:r>
        <w:r w:rsidR="008205EE" w:rsidRPr="00D733A0">
          <w:rPr>
            <w:rFonts w:ascii="Times New Roman" w:hAnsi="Times New Roman" w:cs="Times New Roman"/>
            <w:color w:val="000000"/>
            <w:sz w:val="20"/>
            <w:szCs w:val="20"/>
            <w:u w:val="single"/>
            <w:lang w:val="en-US"/>
          </w:rPr>
          <w:t>com</w:t>
        </w:r>
        <w:r w:rsidR="008205EE" w:rsidRPr="00D733A0">
          <w:rPr>
            <w:rFonts w:ascii="Times New Roman" w:hAnsi="Times New Roman" w:cs="Times New Roman"/>
            <w:color w:val="000000"/>
            <w:sz w:val="20"/>
            <w:szCs w:val="20"/>
            <w:u w:val="single"/>
          </w:rPr>
          <w:t>/</w:t>
        </w:r>
        <w:r w:rsidR="008205EE" w:rsidRPr="00D733A0">
          <w:rPr>
            <w:rFonts w:ascii="Times New Roman" w:hAnsi="Times New Roman" w:cs="Times New Roman"/>
            <w:color w:val="000000"/>
            <w:sz w:val="20"/>
            <w:szCs w:val="20"/>
            <w:u w:val="single"/>
            <w:lang w:val="en-US"/>
          </w:rPr>
          <w:t>content</w:t>
        </w:r>
        <w:r w:rsidR="008205EE" w:rsidRPr="00D733A0">
          <w:rPr>
            <w:rFonts w:ascii="Times New Roman" w:hAnsi="Times New Roman" w:cs="Times New Roman"/>
            <w:color w:val="000000"/>
            <w:sz w:val="20"/>
            <w:szCs w:val="20"/>
            <w:u w:val="single"/>
          </w:rPr>
          <w:t>/</w:t>
        </w:r>
        <w:r w:rsidR="008205EE" w:rsidRPr="00D733A0">
          <w:rPr>
            <w:rFonts w:ascii="Times New Roman" w:hAnsi="Times New Roman" w:cs="Times New Roman"/>
            <w:color w:val="000000"/>
            <w:sz w:val="20"/>
            <w:szCs w:val="20"/>
            <w:u w:val="single"/>
            <w:lang w:val="en-US"/>
          </w:rPr>
          <w:t>pdf</w:t>
        </w:r>
        <w:r w:rsidR="008205EE" w:rsidRPr="00D733A0">
          <w:rPr>
            <w:rFonts w:ascii="Times New Roman" w:hAnsi="Times New Roman" w:cs="Times New Roman"/>
            <w:color w:val="000000"/>
            <w:sz w:val="20"/>
            <w:szCs w:val="20"/>
            <w:u w:val="single"/>
          </w:rPr>
          <w:t>/10.1007/978-981-13-5744-2_83-1.</w:t>
        </w:r>
        <w:r w:rsidR="008205EE" w:rsidRPr="00D733A0">
          <w:rPr>
            <w:rFonts w:ascii="Times New Roman" w:hAnsi="Times New Roman" w:cs="Times New Roman"/>
            <w:color w:val="000000"/>
            <w:sz w:val="20"/>
            <w:szCs w:val="20"/>
            <w:u w:val="single"/>
            <w:lang w:val="en-US"/>
          </w:rPr>
          <w:t>pdf</w:t>
        </w:r>
        <w:r w:rsidR="008205EE" w:rsidRPr="00D733A0">
          <w:rPr>
            <w:rFonts w:ascii="Times New Roman" w:hAnsi="Times New Roman" w:cs="Times New Roman"/>
            <w:color w:val="000000"/>
            <w:sz w:val="20"/>
            <w:szCs w:val="20"/>
            <w:u w:val="single"/>
          </w:rPr>
          <w:t>?</w:t>
        </w:r>
        <w:r w:rsidR="008205EE" w:rsidRPr="00D733A0">
          <w:rPr>
            <w:rFonts w:ascii="Times New Roman" w:hAnsi="Times New Roman" w:cs="Times New Roman"/>
            <w:color w:val="000000"/>
            <w:sz w:val="20"/>
            <w:szCs w:val="20"/>
            <w:u w:val="single"/>
            <w:lang w:val="en-US"/>
          </w:rPr>
          <w:t>pdf</w:t>
        </w:r>
        <w:r w:rsidR="008205EE" w:rsidRPr="00D733A0">
          <w:rPr>
            <w:rFonts w:ascii="Times New Roman" w:hAnsi="Times New Roman" w:cs="Times New Roman"/>
            <w:color w:val="000000"/>
            <w:sz w:val="20"/>
            <w:szCs w:val="20"/>
            <w:u w:val="single"/>
          </w:rPr>
          <w:t>=</w:t>
        </w:r>
        <w:r w:rsidR="008205EE" w:rsidRPr="00D733A0">
          <w:rPr>
            <w:rFonts w:ascii="Times New Roman" w:hAnsi="Times New Roman" w:cs="Times New Roman"/>
            <w:color w:val="000000"/>
            <w:sz w:val="20"/>
            <w:szCs w:val="20"/>
            <w:u w:val="single"/>
            <w:lang w:val="en-US"/>
          </w:rPr>
          <w:t>inline</w:t>
        </w:r>
        <w:r w:rsidR="008205EE" w:rsidRPr="00D733A0">
          <w:rPr>
            <w:rFonts w:ascii="Times New Roman" w:hAnsi="Times New Roman" w:cs="Times New Roman"/>
            <w:color w:val="000000"/>
            <w:sz w:val="20"/>
            <w:szCs w:val="20"/>
            <w:u w:val="single"/>
          </w:rPr>
          <w:t>%20</w:t>
        </w:r>
        <w:r w:rsidR="008205EE" w:rsidRPr="00D733A0">
          <w:rPr>
            <w:rFonts w:ascii="Times New Roman" w:hAnsi="Times New Roman" w:cs="Times New Roman"/>
            <w:color w:val="000000"/>
            <w:sz w:val="20"/>
            <w:szCs w:val="20"/>
            <w:u w:val="single"/>
            <w:lang w:val="en-US"/>
          </w:rPr>
          <w:t>link</w:t>
        </w:r>
      </w:hyperlink>
      <w:r w:rsidR="008205EE" w:rsidRPr="00D733A0">
        <w:rPr>
          <w:rFonts w:ascii="Times New Roman" w:hAnsi="Times New Roman" w:cs="Times New Roman"/>
          <w:color w:val="000000"/>
          <w:sz w:val="20"/>
          <w:szCs w:val="20"/>
        </w:rPr>
        <w:t xml:space="preserve"> (дата обращения: 25.11.2022).</w:t>
      </w:r>
    </w:p>
  </w:footnote>
  <w:footnote w:id="75">
    <w:p w14:paraId="39F0BBD4" w14:textId="77777777" w:rsidR="008205EE" w:rsidRPr="00BE200A" w:rsidRDefault="008205EE" w:rsidP="00A56E8B">
      <w:pPr>
        <w:pStyle w:val="a3"/>
        <w:jc w:val="both"/>
        <w:rPr>
          <w:rFonts w:ascii="Times New Roman" w:hAnsi="Times New Roman" w:cs="Times New Roman"/>
          <w:color w:val="000000"/>
        </w:rPr>
      </w:pPr>
      <w:r w:rsidRPr="00D733A0">
        <w:rPr>
          <w:rStyle w:val="a5"/>
          <w:rFonts w:ascii="Times New Roman" w:hAnsi="Times New Roman" w:cs="Times New Roman"/>
          <w:color w:val="000000"/>
        </w:rPr>
        <w:footnoteRef/>
      </w:r>
      <w:r w:rsidRPr="00D733A0">
        <w:rPr>
          <w:rFonts w:ascii="Times New Roman" w:hAnsi="Times New Roman" w:cs="Times New Roman"/>
          <w:color w:val="000000"/>
          <w:lang w:val="en-US"/>
        </w:rPr>
        <w:t xml:space="preserve"> Faber</w:t>
      </w:r>
      <w:r w:rsidR="00D733A0">
        <w:rPr>
          <w:rFonts w:ascii="Times New Roman" w:hAnsi="Times New Roman" w:cs="Times New Roman"/>
          <w:color w:val="000000"/>
          <w:lang w:val="en-US"/>
        </w:rPr>
        <w:t xml:space="preserve"> D.</w:t>
      </w:r>
      <w:r w:rsidRPr="00D733A0">
        <w:rPr>
          <w:rFonts w:ascii="Times New Roman" w:hAnsi="Times New Roman" w:cs="Times New Roman"/>
          <w:color w:val="000000"/>
          <w:lang w:val="en-US"/>
        </w:rPr>
        <w:t xml:space="preserve">, Global capitalism, reactionary neoliberalism, and the deepening of </w:t>
      </w:r>
      <w:r w:rsidRPr="00BE200A">
        <w:rPr>
          <w:rFonts w:ascii="Times New Roman" w:hAnsi="Times New Roman" w:cs="Times New Roman"/>
          <w:color w:val="000000"/>
          <w:lang w:val="en-US"/>
        </w:rPr>
        <w:t xml:space="preserve">environmental injustices, 2018, </w:t>
      </w:r>
      <w:r w:rsidRPr="00BE200A">
        <w:rPr>
          <w:rFonts w:ascii="Times New Roman" w:eastAsia="Calibri" w:hAnsi="Times New Roman" w:cs="Times New Roman"/>
          <w:color w:val="000000"/>
          <w:lang w:val="en-US"/>
        </w:rPr>
        <w:t>[</w:t>
      </w:r>
      <w:r w:rsidRPr="00BE200A">
        <w:rPr>
          <w:rFonts w:ascii="Times New Roman" w:eastAsia="Calibri" w:hAnsi="Times New Roman" w:cs="Times New Roman"/>
          <w:color w:val="000000"/>
        </w:rPr>
        <w:t>Электронный</w:t>
      </w:r>
      <w:r w:rsidRPr="00BE200A">
        <w:rPr>
          <w:rFonts w:ascii="Times New Roman" w:eastAsia="Calibri" w:hAnsi="Times New Roman" w:cs="Times New Roman"/>
          <w:color w:val="000000"/>
          <w:lang w:val="en-US"/>
        </w:rPr>
        <w:t xml:space="preserve"> </w:t>
      </w:r>
      <w:r w:rsidRPr="00BE200A">
        <w:rPr>
          <w:rFonts w:ascii="Times New Roman" w:eastAsia="Calibri" w:hAnsi="Times New Roman" w:cs="Times New Roman"/>
          <w:color w:val="000000"/>
        </w:rPr>
        <w:t>ресурс</w:t>
      </w:r>
      <w:r w:rsidRPr="00BE200A">
        <w:rPr>
          <w:rFonts w:ascii="Times New Roman" w:eastAsia="Calibri" w:hAnsi="Times New Roman" w:cs="Times New Roman"/>
          <w:color w:val="000000"/>
          <w:lang w:val="en-US"/>
        </w:rPr>
        <w:t xml:space="preserve">] // </w:t>
      </w:r>
      <w:r w:rsidRPr="00BE200A">
        <w:rPr>
          <w:rFonts w:ascii="Times New Roman" w:hAnsi="Times New Roman" w:cs="Times New Roman"/>
          <w:color w:val="000000"/>
          <w:lang w:val="en-US"/>
        </w:rPr>
        <w:t>cloudfront.net</w:t>
      </w:r>
      <w:r w:rsidRPr="00BE200A">
        <w:rPr>
          <w:rFonts w:ascii="Times New Roman" w:eastAsia="Calibri" w:hAnsi="Times New Roman" w:cs="Times New Roman"/>
          <w:color w:val="000000"/>
          <w:lang w:val="en-US"/>
        </w:rPr>
        <w:t>: [</w:t>
      </w:r>
      <w:r w:rsidRPr="00BE200A">
        <w:rPr>
          <w:rFonts w:ascii="Times New Roman" w:eastAsia="Calibri" w:hAnsi="Times New Roman" w:cs="Times New Roman"/>
          <w:color w:val="000000"/>
        </w:rPr>
        <w:t>сайт</w:t>
      </w:r>
      <w:r w:rsidRPr="00BE200A">
        <w:rPr>
          <w:rFonts w:ascii="Times New Roman" w:eastAsia="Calibri" w:hAnsi="Times New Roman" w:cs="Times New Roman"/>
          <w:color w:val="000000"/>
          <w:lang w:val="en-US"/>
        </w:rPr>
        <w:t>]. URL</w:t>
      </w:r>
      <w:r w:rsidRPr="00BE200A">
        <w:rPr>
          <w:rFonts w:ascii="Times New Roman" w:eastAsia="Calibri" w:hAnsi="Times New Roman" w:cs="Times New Roman"/>
          <w:color w:val="000000"/>
        </w:rPr>
        <w:t>:</w:t>
      </w:r>
      <w:r w:rsidRPr="00BE200A">
        <w:rPr>
          <w:rFonts w:ascii="Times New Roman" w:hAnsi="Times New Roman" w:cs="Times New Roman"/>
          <w:color w:val="000000"/>
        </w:rPr>
        <w:t xml:space="preserve">  </w:t>
      </w:r>
      <w:hyperlink r:id="rId23" w:history="1">
        <w:r w:rsidRPr="00BE200A">
          <w:rPr>
            <w:rStyle w:val="a6"/>
            <w:rFonts w:ascii="Times New Roman" w:hAnsi="Times New Roman" w:cs="Times New Roman"/>
            <w:color w:val="000000"/>
            <w:lang w:val="en-US"/>
          </w:rPr>
          <w:t>https</w:t>
        </w:r>
        <w:r w:rsidRPr="00BE200A">
          <w:rPr>
            <w:rStyle w:val="a6"/>
            <w:rFonts w:ascii="Times New Roman" w:hAnsi="Times New Roman" w:cs="Times New Roman"/>
            <w:color w:val="000000"/>
          </w:rPr>
          <w:t>://</w:t>
        </w:r>
        <w:r w:rsidRPr="00BE200A">
          <w:rPr>
            <w:rStyle w:val="a6"/>
            <w:rFonts w:ascii="Times New Roman" w:hAnsi="Times New Roman" w:cs="Times New Roman"/>
            <w:color w:val="000000"/>
            <w:lang w:val="en-US"/>
          </w:rPr>
          <w:t>d</w:t>
        </w:r>
        <w:r w:rsidRPr="00BE200A">
          <w:rPr>
            <w:rStyle w:val="a6"/>
            <w:rFonts w:ascii="Times New Roman" w:hAnsi="Times New Roman" w:cs="Times New Roman"/>
            <w:color w:val="000000"/>
          </w:rPr>
          <w:t>1</w:t>
        </w:r>
        <w:proofErr w:type="spellStart"/>
        <w:r w:rsidRPr="00BE200A">
          <w:rPr>
            <w:rStyle w:val="a6"/>
            <w:rFonts w:ascii="Times New Roman" w:hAnsi="Times New Roman" w:cs="Times New Roman"/>
            <w:color w:val="000000"/>
            <w:lang w:val="en-US"/>
          </w:rPr>
          <w:t>wqtxts</w:t>
        </w:r>
        <w:proofErr w:type="spellEnd"/>
        <w:r w:rsidRPr="00BE200A">
          <w:rPr>
            <w:rStyle w:val="a6"/>
            <w:rFonts w:ascii="Times New Roman" w:hAnsi="Times New Roman" w:cs="Times New Roman"/>
            <w:color w:val="000000"/>
          </w:rPr>
          <w:t>1</w:t>
        </w:r>
        <w:proofErr w:type="spellStart"/>
        <w:r w:rsidRPr="00BE200A">
          <w:rPr>
            <w:rStyle w:val="a6"/>
            <w:rFonts w:ascii="Times New Roman" w:hAnsi="Times New Roman" w:cs="Times New Roman"/>
            <w:color w:val="000000"/>
            <w:lang w:val="en-US"/>
          </w:rPr>
          <w:t>xzle</w:t>
        </w:r>
        <w:proofErr w:type="spellEnd"/>
        <w:r w:rsidRPr="00BE200A">
          <w:rPr>
            <w:rStyle w:val="a6"/>
            <w:rFonts w:ascii="Times New Roman" w:hAnsi="Times New Roman" w:cs="Times New Roman"/>
            <w:color w:val="000000"/>
          </w:rPr>
          <w:t>7.</w:t>
        </w:r>
        <w:proofErr w:type="spellStart"/>
        <w:r w:rsidRPr="00BE200A">
          <w:rPr>
            <w:rStyle w:val="a6"/>
            <w:rFonts w:ascii="Times New Roman" w:hAnsi="Times New Roman" w:cs="Times New Roman"/>
            <w:color w:val="000000"/>
            <w:lang w:val="en-US"/>
          </w:rPr>
          <w:t>cloudfront</w:t>
        </w:r>
        <w:proofErr w:type="spellEnd"/>
        <w:r w:rsidRPr="00BE200A">
          <w:rPr>
            <w:rStyle w:val="a6"/>
            <w:rFonts w:ascii="Times New Roman" w:hAnsi="Times New Roman" w:cs="Times New Roman"/>
            <w:color w:val="000000"/>
          </w:rPr>
          <w:t>.</w:t>
        </w:r>
        <w:r w:rsidRPr="00BE200A">
          <w:rPr>
            <w:rStyle w:val="a6"/>
            <w:rFonts w:ascii="Times New Roman" w:hAnsi="Times New Roman" w:cs="Times New Roman"/>
            <w:color w:val="000000"/>
            <w:lang w:val="en-US"/>
          </w:rPr>
          <w:t>net</w:t>
        </w:r>
        <w:r w:rsidRPr="00BE200A">
          <w:rPr>
            <w:rStyle w:val="a6"/>
            <w:rFonts w:ascii="Times New Roman" w:hAnsi="Times New Roman" w:cs="Times New Roman"/>
            <w:color w:val="000000"/>
          </w:rPr>
          <w:t>/71753028/10455752.2018-</w:t>
        </w:r>
        <w:proofErr w:type="spellStart"/>
        <w:r w:rsidRPr="00BE200A">
          <w:rPr>
            <w:rStyle w:val="a6"/>
            <w:rFonts w:ascii="Times New Roman" w:hAnsi="Times New Roman" w:cs="Times New Roman"/>
            <w:color w:val="000000"/>
            <w:lang w:val="en-US"/>
          </w:rPr>
          <w:t>libre</w:t>
        </w:r>
        <w:proofErr w:type="spellEnd"/>
        <w:r w:rsidRPr="00BE200A">
          <w:rPr>
            <w:rStyle w:val="a6"/>
            <w:rFonts w:ascii="Times New Roman" w:hAnsi="Times New Roman" w:cs="Times New Roman"/>
            <w:color w:val="000000"/>
          </w:rPr>
          <w:t>.</w:t>
        </w:r>
        <w:r w:rsidRPr="00BE200A">
          <w:rPr>
            <w:rStyle w:val="a6"/>
            <w:rFonts w:ascii="Times New Roman" w:hAnsi="Times New Roman" w:cs="Times New Roman"/>
            <w:color w:val="000000"/>
            <w:lang w:val="en-US"/>
          </w:rPr>
          <w:t>pdf</w:t>
        </w:r>
        <w:r w:rsidRPr="00BE200A">
          <w:rPr>
            <w:rStyle w:val="a6"/>
            <w:rFonts w:ascii="Times New Roman" w:hAnsi="Times New Roman" w:cs="Times New Roman"/>
            <w:color w:val="000000"/>
          </w:rPr>
          <w:t>?1633622888=&amp;</w:t>
        </w:r>
        <w:r w:rsidRPr="00BE200A">
          <w:rPr>
            <w:rStyle w:val="a6"/>
            <w:rFonts w:ascii="Times New Roman" w:hAnsi="Times New Roman" w:cs="Times New Roman"/>
            <w:color w:val="000000"/>
            <w:lang w:val="en-US"/>
          </w:rPr>
          <w:t>response</w:t>
        </w:r>
        <w:r w:rsidRPr="00BE200A">
          <w:rPr>
            <w:rStyle w:val="a6"/>
            <w:rFonts w:ascii="Times New Roman" w:hAnsi="Times New Roman" w:cs="Times New Roman"/>
            <w:color w:val="000000"/>
          </w:rPr>
          <w:t>-</w:t>
        </w:r>
        <w:r w:rsidRPr="00BE200A">
          <w:rPr>
            <w:rStyle w:val="a6"/>
            <w:rFonts w:ascii="Times New Roman" w:hAnsi="Times New Roman" w:cs="Times New Roman"/>
            <w:color w:val="000000"/>
            <w:lang w:val="en-US"/>
          </w:rPr>
          <w:t>content</w:t>
        </w:r>
        <w:r w:rsidRPr="00BE200A">
          <w:rPr>
            <w:rStyle w:val="a6"/>
            <w:rFonts w:ascii="Times New Roman" w:hAnsi="Times New Roman" w:cs="Times New Roman"/>
            <w:color w:val="000000"/>
          </w:rPr>
          <w:t>-</w:t>
        </w:r>
        <w:r w:rsidRPr="00BE200A">
          <w:rPr>
            <w:rStyle w:val="a6"/>
            <w:rFonts w:ascii="Times New Roman" w:hAnsi="Times New Roman" w:cs="Times New Roman"/>
            <w:color w:val="000000"/>
            <w:lang w:val="en-US"/>
          </w:rPr>
          <w:t>disposition</w:t>
        </w:r>
        <w:r w:rsidRPr="00BE200A">
          <w:rPr>
            <w:rStyle w:val="a6"/>
            <w:rFonts w:ascii="Times New Roman" w:hAnsi="Times New Roman" w:cs="Times New Roman"/>
            <w:color w:val="000000"/>
          </w:rPr>
          <w:t>=</w:t>
        </w:r>
        <w:r w:rsidRPr="00BE200A">
          <w:rPr>
            <w:rStyle w:val="a6"/>
            <w:rFonts w:ascii="Times New Roman" w:hAnsi="Times New Roman" w:cs="Times New Roman"/>
            <w:color w:val="000000"/>
            <w:lang w:val="en-US"/>
          </w:rPr>
          <w:t>attachment</w:t>
        </w:r>
        <w:r w:rsidRPr="00BE200A">
          <w:rPr>
            <w:rStyle w:val="a6"/>
            <w:rFonts w:ascii="Times New Roman" w:hAnsi="Times New Roman" w:cs="Times New Roman"/>
            <w:color w:val="000000"/>
          </w:rPr>
          <w:t>%3</w:t>
        </w:r>
        <w:r w:rsidRPr="00BE200A">
          <w:rPr>
            <w:rStyle w:val="a6"/>
            <w:rFonts w:ascii="Times New Roman" w:hAnsi="Times New Roman" w:cs="Times New Roman"/>
            <w:color w:val="000000"/>
            <w:lang w:val="en-US"/>
          </w:rPr>
          <w:t>B</w:t>
        </w:r>
        <w:r w:rsidRPr="00BE200A">
          <w:rPr>
            <w:rStyle w:val="a6"/>
            <w:rFonts w:ascii="Times New Roman" w:hAnsi="Times New Roman" w:cs="Times New Roman"/>
            <w:color w:val="000000"/>
          </w:rPr>
          <w:t>+</w:t>
        </w:r>
        <w:r w:rsidRPr="00BE200A">
          <w:rPr>
            <w:rStyle w:val="a6"/>
            <w:rFonts w:ascii="Times New Roman" w:hAnsi="Times New Roman" w:cs="Times New Roman"/>
            <w:color w:val="000000"/>
            <w:lang w:val="en-US"/>
          </w:rPr>
          <w:t>filename</w:t>
        </w:r>
        <w:r w:rsidRPr="00BE200A">
          <w:rPr>
            <w:rStyle w:val="a6"/>
            <w:rFonts w:ascii="Times New Roman" w:hAnsi="Times New Roman" w:cs="Times New Roman"/>
            <w:color w:val="000000"/>
          </w:rPr>
          <w:t>%3</w:t>
        </w:r>
        <w:proofErr w:type="spellStart"/>
        <w:r w:rsidRPr="00BE200A">
          <w:rPr>
            <w:rStyle w:val="a6"/>
            <w:rFonts w:ascii="Times New Roman" w:hAnsi="Times New Roman" w:cs="Times New Roman"/>
            <w:color w:val="000000"/>
            <w:lang w:val="en-US"/>
          </w:rPr>
          <w:t>DGlobal</w:t>
        </w:r>
        <w:proofErr w:type="spellEnd"/>
        <w:r w:rsidRPr="00BE200A">
          <w:rPr>
            <w:rStyle w:val="a6"/>
            <w:rFonts w:ascii="Times New Roman" w:hAnsi="Times New Roman" w:cs="Times New Roman"/>
            <w:color w:val="000000"/>
          </w:rPr>
          <w:t>_</w:t>
        </w:r>
        <w:r w:rsidRPr="00BE200A">
          <w:rPr>
            <w:rStyle w:val="a6"/>
            <w:rFonts w:ascii="Times New Roman" w:hAnsi="Times New Roman" w:cs="Times New Roman"/>
            <w:color w:val="000000"/>
            <w:lang w:val="en-US"/>
          </w:rPr>
          <w:t>Capitalism</w:t>
        </w:r>
        <w:r w:rsidRPr="00BE200A">
          <w:rPr>
            <w:rStyle w:val="a6"/>
            <w:rFonts w:ascii="Times New Roman" w:hAnsi="Times New Roman" w:cs="Times New Roman"/>
            <w:color w:val="000000"/>
          </w:rPr>
          <w:t>_</w:t>
        </w:r>
        <w:r w:rsidRPr="00BE200A">
          <w:rPr>
            <w:rStyle w:val="a6"/>
            <w:rFonts w:ascii="Times New Roman" w:hAnsi="Times New Roman" w:cs="Times New Roman"/>
            <w:color w:val="000000"/>
            <w:lang w:val="en-US"/>
          </w:rPr>
          <w:t>Reactionary</w:t>
        </w:r>
        <w:r w:rsidRPr="00BE200A">
          <w:rPr>
            <w:rStyle w:val="a6"/>
            <w:rFonts w:ascii="Times New Roman" w:hAnsi="Times New Roman" w:cs="Times New Roman"/>
            <w:color w:val="000000"/>
          </w:rPr>
          <w:t>_</w:t>
        </w:r>
        <w:r w:rsidRPr="00BE200A">
          <w:rPr>
            <w:rStyle w:val="a6"/>
            <w:rFonts w:ascii="Times New Roman" w:hAnsi="Times New Roman" w:cs="Times New Roman"/>
            <w:color w:val="000000"/>
            <w:lang w:val="en-US"/>
          </w:rPr>
          <w:t>Neoliberal</w:t>
        </w:r>
        <w:r w:rsidRPr="00BE200A">
          <w:rPr>
            <w:rStyle w:val="a6"/>
            <w:rFonts w:ascii="Times New Roman" w:hAnsi="Times New Roman" w:cs="Times New Roman"/>
            <w:color w:val="000000"/>
          </w:rPr>
          <w:t>.</w:t>
        </w:r>
        <w:r w:rsidRPr="00BE200A">
          <w:rPr>
            <w:rStyle w:val="a6"/>
            <w:rFonts w:ascii="Times New Roman" w:hAnsi="Times New Roman" w:cs="Times New Roman"/>
            <w:color w:val="000000"/>
            <w:lang w:val="en-US"/>
          </w:rPr>
          <w:t>pdf</w:t>
        </w:r>
        <w:r w:rsidRPr="00BE200A">
          <w:rPr>
            <w:rStyle w:val="a6"/>
            <w:rFonts w:ascii="Times New Roman" w:hAnsi="Times New Roman" w:cs="Times New Roman"/>
            <w:color w:val="000000"/>
          </w:rPr>
          <w:t>&amp;</w:t>
        </w:r>
        <w:r w:rsidRPr="00BE200A">
          <w:rPr>
            <w:rStyle w:val="a6"/>
            <w:rFonts w:ascii="Times New Roman" w:hAnsi="Times New Roman" w:cs="Times New Roman"/>
            <w:color w:val="000000"/>
            <w:lang w:val="en-US"/>
          </w:rPr>
          <w:t>Expires</w:t>
        </w:r>
        <w:r w:rsidRPr="00BE200A">
          <w:rPr>
            <w:rStyle w:val="a6"/>
            <w:rFonts w:ascii="Times New Roman" w:hAnsi="Times New Roman" w:cs="Times New Roman"/>
            <w:color w:val="000000"/>
          </w:rPr>
          <w:t>=1673202604&amp;</w:t>
        </w:r>
        <w:r w:rsidRPr="00BE200A">
          <w:rPr>
            <w:rStyle w:val="a6"/>
            <w:rFonts w:ascii="Times New Roman" w:hAnsi="Times New Roman" w:cs="Times New Roman"/>
            <w:color w:val="000000"/>
            <w:lang w:val="en-US"/>
          </w:rPr>
          <w:t>Signature</w:t>
        </w:r>
        <w:r w:rsidRPr="00BE200A">
          <w:rPr>
            <w:rStyle w:val="a6"/>
            <w:rFonts w:ascii="Times New Roman" w:hAnsi="Times New Roman" w:cs="Times New Roman"/>
            <w:color w:val="000000"/>
          </w:rPr>
          <w:t>=</w:t>
        </w:r>
        <w:proofErr w:type="spellStart"/>
        <w:r w:rsidRPr="00BE200A">
          <w:rPr>
            <w:rStyle w:val="a6"/>
            <w:rFonts w:ascii="Times New Roman" w:hAnsi="Times New Roman" w:cs="Times New Roman"/>
            <w:color w:val="000000"/>
            <w:lang w:val="en-US"/>
          </w:rPr>
          <w:t>HzDzb</w:t>
        </w:r>
        <w:proofErr w:type="spellEnd"/>
        <w:r w:rsidRPr="00BE200A">
          <w:rPr>
            <w:rStyle w:val="a6"/>
            <w:rFonts w:ascii="Times New Roman" w:hAnsi="Times New Roman" w:cs="Times New Roman"/>
            <w:color w:val="000000"/>
          </w:rPr>
          <w:t>~</w:t>
        </w:r>
        <w:proofErr w:type="spellStart"/>
        <w:r w:rsidRPr="00BE200A">
          <w:rPr>
            <w:rStyle w:val="a6"/>
            <w:rFonts w:ascii="Times New Roman" w:hAnsi="Times New Roman" w:cs="Times New Roman"/>
            <w:color w:val="000000"/>
            <w:lang w:val="en-US"/>
          </w:rPr>
          <w:t>xZOdSGNJmzSGlrJbCg</w:t>
        </w:r>
        <w:proofErr w:type="spellEnd"/>
        <w:r w:rsidRPr="00BE200A">
          <w:rPr>
            <w:rStyle w:val="a6"/>
            <w:rFonts w:ascii="Times New Roman" w:hAnsi="Times New Roman" w:cs="Times New Roman"/>
            <w:color w:val="000000"/>
          </w:rPr>
          <w:t>8</w:t>
        </w:r>
        <w:proofErr w:type="spellStart"/>
        <w:r w:rsidRPr="00BE200A">
          <w:rPr>
            <w:rStyle w:val="a6"/>
            <w:rFonts w:ascii="Times New Roman" w:hAnsi="Times New Roman" w:cs="Times New Roman"/>
            <w:color w:val="000000"/>
            <w:lang w:val="en-US"/>
          </w:rPr>
          <w:t>NIxq</w:t>
        </w:r>
        <w:proofErr w:type="spellEnd"/>
        <w:r w:rsidRPr="00BE200A">
          <w:rPr>
            <w:rStyle w:val="a6"/>
            <w:rFonts w:ascii="Times New Roman" w:hAnsi="Times New Roman" w:cs="Times New Roman"/>
            <w:color w:val="000000"/>
          </w:rPr>
          <w:t>3</w:t>
        </w:r>
        <w:r w:rsidRPr="00BE200A">
          <w:rPr>
            <w:rStyle w:val="a6"/>
            <w:rFonts w:ascii="Times New Roman" w:hAnsi="Times New Roman" w:cs="Times New Roman"/>
            <w:color w:val="000000"/>
            <w:lang w:val="en-US"/>
          </w:rPr>
          <w:t>WfIH</w:t>
        </w:r>
        <w:r w:rsidRPr="00BE200A">
          <w:rPr>
            <w:rStyle w:val="a6"/>
            <w:rFonts w:ascii="Times New Roman" w:hAnsi="Times New Roman" w:cs="Times New Roman"/>
            <w:color w:val="000000"/>
          </w:rPr>
          <w:t>2</w:t>
        </w:r>
        <w:r w:rsidRPr="00BE200A">
          <w:rPr>
            <w:rStyle w:val="a6"/>
            <w:rFonts w:ascii="Times New Roman" w:hAnsi="Times New Roman" w:cs="Times New Roman"/>
            <w:color w:val="000000"/>
            <w:lang w:val="en-US"/>
          </w:rPr>
          <w:t>beCJCp</w:t>
        </w:r>
        <w:r w:rsidRPr="00BE200A">
          <w:rPr>
            <w:rStyle w:val="a6"/>
            <w:rFonts w:ascii="Times New Roman" w:hAnsi="Times New Roman" w:cs="Times New Roman"/>
            <w:color w:val="000000"/>
          </w:rPr>
          <w:t>-</w:t>
        </w:r>
        <w:proofErr w:type="spellStart"/>
        <w:r w:rsidRPr="00BE200A">
          <w:rPr>
            <w:rStyle w:val="a6"/>
            <w:rFonts w:ascii="Times New Roman" w:hAnsi="Times New Roman" w:cs="Times New Roman"/>
            <w:color w:val="000000"/>
            <w:lang w:val="en-US"/>
          </w:rPr>
          <w:t>TuqMQz</w:t>
        </w:r>
        <w:proofErr w:type="spellEnd"/>
        <w:r w:rsidRPr="00BE200A">
          <w:rPr>
            <w:rStyle w:val="a6"/>
            <w:rFonts w:ascii="Times New Roman" w:hAnsi="Times New Roman" w:cs="Times New Roman"/>
            <w:color w:val="000000"/>
          </w:rPr>
          <w:t>4</w:t>
        </w:r>
        <w:r w:rsidRPr="00BE200A">
          <w:rPr>
            <w:rStyle w:val="a6"/>
            <w:rFonts w:ascii="Times New Roman" w:hAnsi="Times New Roman" w:cs="Times New Roman"/>
            <w:color w:val="000000"/>
            <w:lang w:val="en-US"/>
          </w:rPr>
          <w:t>e</w:t>
        </w:r>
        <w:r w:rsidRPr="00BE200A">
          <w:rPr>
            <w:rStyle w:val="a6"/>
            <w:rFonts w:ascii="Times New Roman" w:hAnsi="Times New Roman" w:cs="Times New Roman"/>
            <w:color w:val="000000"/>
          </w:rPr>
          <w:t>68</w:t>
        </w:r>
        <w:proofErr w:type="spellStart"/>
        <w:r w:rsidRPr="00BE200A">
          <w:rPr>
            <w:rStyle w:val="a6"/>
            <w:rFonts w:ascii="Times New Roman" w:hAnsi="Times New Roman" w:cs="Times New Roman"/>
            <w:color w:val="000000"/>
            <w:lang w:val="en-US"/>
          </w:rPr>
          <w:t>ZrfyohPpkTA</w:t>
        </w:r>
        <w:proofErr w:type="spellEnd"/>
        <w:r w:rsidRPr="00BE200A">
          <w:rPr>
            <w:rStyle w:val="a6"/>
            <w:rFonts w:ascii="Times New Roman" w:hAnsi="Times New Roman" w:cs="Times New Roman"/>
            <w:color w:val="000000"/>
          </w:rPr>
          <w:t>9</w:t>
        </w:r>
        <w:r w:rsidRPr="00BE200A">
          <w:rPr>
            <w:rStyle w:val="a6"/>
            <w:rFonts w:ascii="Times New Roman" w:hAnsi="Times New Roman" w:cs="Times New Roman"/>
            <w:color w:val="000000"/>
            <w:lang w:val="en-US"/>
          </w:rPr>
          <w:t>z</w:t>
        </w:r>
        <w:r w:rsidRPr="00BE200A">
          <w:rPr>
            <w:rStyle w:val="a6"/>
            <w:rFonts w:ascii="Times New Roman" w:hAnsi="Times New Roman" w:cs="Times New Roman"/>
            <w:color w:val="000000"/>
          </w:rPr>
          <w:t>2</w:t>
        </w:r>
        <w:proofErr w:type="spellStart"/>
        <w:r w:rsidRPr="00BE200A">
          <w:rPr>
            <w:rStyle w:val="a6"/>
            <w:rFonts w:ascii="Times New Roman" w:hAnsi="Times New Roman" w:cs="Times New Roman"/>
            <w:color w:val="000000"/>
            <w:lang w:val="en-US"/>
          </w:rPr>
          <w:t>LGc</w:t>
        </w:r>
        <w:proofErr w:type="spellEnd"/>
        <w:r w:rsidRPr="00BE200A">
          <w:rPr>
            <w:rStyle w:val="a6"/>
            <w:rFonts w:ascii="Times New Roman" w:hAnsi="Times New Roman" w:cs="Times New Roman"/>
            <w:color w:val="000000"/>
          </w:rPr>
          <w:t>6</w:t>
        </w:r>
        <w:r w:rsidRPr="00BE200A">
          <w:rPr>
            <w:rStyle w:val="a6"/>
            <w:rFonts w:ascii="Times New Roman" w:hAnsi="Times New Roman" w:cs="Times New Roman"/>
            <w:color w:val="000000"/>
            <w:lang w:val="en-US"/>
          </w:rPr>
          <w:t>XTuO</w:t>
        </w:r>
        <w:r w:rsidRPr="00BE200A">
          <w:rPr>
            <w:rStyle w:val="a6"/>
            <w:rFonts w:ascii="Times New Roman" w:hAnsi="Times New Roman" w:cs="Times New Roman"/>
            <w:color w:val="000000"/>
          </w:rPr>
          <w:t>~</w:t>
        </w:r>
        <w:proofErr w:type="spellStart"/>
        <w:r w:rsidRPr="00BE200A">
          <w:rPr>
            <w:rStyle w:val="a6"/>
            <w:rFonts w:ascii="Times New Roman" w:hAnsi="Times New Roman" w:cs="Times New Roman"/>
            <w:color w:val="000000"/>
            <w:lang w:val="en-US"/>
          </w:rPr>
          <w:t>Ofw</w:t>
        </w:r>
        <w:proofErr w:type="spellEnd"/>
        <w:r w:rsidRPr="00BE200A">
          <w:rPr>
            <w:rStyle w:val="a6"/>
            <w:rFonts w:ascii="Times New Roman" w:hAnsi="Times New Roman" w:cs="Times New Roman"/>
            <w:color w:val="000000"/>
          </w:rPr>
          <w:t>9</w:t>
        </w:r>
        <w:proofErr w:type="spellStart"/>
        <w:r w:rsidRPr="00BE200A">
          <w:rPr>
            <w:rStyle w:val="a6"/>
            <w:rFonts w:ascii="Times New Roman" w:hAnsi="Times New Roman" w:cs="Times New Roman"/>
            <w:color w:val="000000"/>
            <w:lang w:val="en-US"/>
          </w:rPr>
          <w:t>EztFdeaVlIwCl</w:t>
        </w:r>
        <w:proofErr w:type="spellEnd"/>
        <w:r w:rsidRPr="00BE200A">
          <w:rPr>
            <w:rStyle w:val="a6"/>
            <w:rFonts w:ascii="Times New Roman" w:hAnsi="Times New Roman" w:cs="Times New Roman"/>
            <w:color w:val="000000"/>
          </w:rPr>
          <w:t>8</w:t>
        </w:r>
        <w:r w:rsidRPr="00BE200A">
          <w:rPr>
            <w:rStyle w:val="a6"/>
            <w:rFonts w:ascii="Times New Roman" w:hAnsi="Times New Roman" w:cs="Times New Roman"/>
            <w:color w:val="000000"/>
            <w:lang w:val="en-US"/>
          </w:rPr>
          <w:t>nBD</w:t>
        </w:r>
        <w:r w:rsidRPr="00BE200A">
          <w:rPr>
            <w:rStyle w:val="a6"/>
            <w:rFonts w:ascii="Times New Roman" w:hAnsi="Times New Roman" w:cs="Times New Roman"/>
            <w:color w:val="000000"/>
          </w:rPr>
          <w:t>2</w:t>
        </w:r>
        <w:r w:rsidRPr="00BE200A">
          <w:rPr>
            <w:rStyle w:val="a6"/>
            <w:rFonts w:ascii="Times New Roman" w:hAnsi="Times New Roman" w:cs="Times New Roman"/>
            <w:color w:val="000000"/>
            <w:lang w:val="en-US"/>
          </w:rPr>
          <w:t>m</w:t>
        </w:r>
        <w:r w:rsidRPr="00BE200A">
          <w:rPr>
            <w:rStyle w:val="a6"/>
            <w:rFonts w:ascii="Times New Roman" w:hAnsi="Times New Roman" w:cs="Times New Roman"/>
            <w:color w:val="000000"/>
          </w:rPr>
          <w:t>~</w:t>
        </w:r>
        <w:r w:rsidRPr="00BE200A">
          <w:rPr>
            <w:rStyle w:val="a6"/>
            <w:rFonts w:ascii="Times New Roman" w:hAnsi="Times New Roman" w:cs="Times New Roman"/>
            <w:color w:val="000000"/>
            <w:lang w:val="en-US"/>
          </w:rPr>
          <w:t>WCED</w:t>
        </w:r>
        <w:r w:rsidRPr="00BE200A">
          <w:rPr>
            <w:rStyle w:val="a6"/>
            <w:rFonts w:ascii="Times New Roman" w:hAnsi="Times New Roman" w:cs="Times New Roman"/>
            <w:color w:val="000000"/>
          </w:rPr>
          <w:t>-</w:t>
        </w:r>
        <w:proofErr w:type="spellStart"/>
        <w:r w:rsidRPr="00BE200A">
          <w:rPr>
            <w:rStyle w:val="a6"/>
            <w:rFonts w:ascii="Times New Roman" w:hAnsi="Times New Roman" w:cs="Times New Roman"/>
            <w:color w:val="000000"/>
            <w:lang w:val="en-US"/>
          </w:rPr>
          <w:t>kfJ</w:t>
        </w:r>
        <w:proofErr w:type="spellEnd"/>
        <w:r w:rsidRPr="00BE200A">
          <w:rPr>
            <w:rStyle w:val="a6"/>
            <w:rFonts w:ascii="Times New Roman" w:hAnsi="Times New Roman" w:cs="Times New Roman"/>
            <w:color w:val="000000"/>
          </w:rPr>
          <w:t>3</w:t>
        </w:r>
        <w:r w:rsidRPr="00BE200A">
          <w:rPr>
            <w:rStyle w:val="a6"/>
            <w:rFonts w:ascii="Times New Roman" w:hAnsi="Times New Roman" w:cs="Times New Roman"/>
            <w:color w:val="000000"/>
            <w:lang w:val="en-US"/>
          </w:rPr>
          <w:t>lvJNO</w:t>
        </w:r>
        <w:r w:rsidRPr="00BE200A">
          <w:rPr>
            <w:rStyle w:val="a6"/>
            <w:rFonts w:ascii="Times New Roman" w:hAnsi="Times New Roman" w:cs="Times New Roman"/>
            <w:color w:val="000000"/>
          </w:rPr>
          <w:t>6</w:t>
        </w:r>
        <w:r w:rsidRPr="00BE200A">
          <w:rPr>
            <w:rStyle w:val="a6"/>
            <w:rFonts w:ascii="Times New Roman" w:hAnsi="Times New Roman" w:cs="Times New Roman"/>
            <w:color w:val="000000"/>
            <w:lang w:val="en-US"/>
          </w:rPr>
          <w:t>N</w:t>
        </w:r>
        <w:r w:rsidRPr="00BE200A">
          <w:rPr>
            <w:rStyle w:val="a6"/>
            <w:rFonts w:ascii="Times New Roman" w:hAnsi="Times New Roman" w:cs="Times New Roman"/>
            <w:color w:val="000000"/>
          </w:rPr>
          <w:t>8</w:t>
        </w:r>
        <w:proofErr w:type="spellStart"/>
        <w:r w:rsidRPr="00BE200A">
          <w:rPr>
            <w:rStyle w:val="a6"/>
            <w:rFonts w:ascii="Times New Roman" w:hAnsi="Times New Roman" w:cs="Times New Roman"/>
            <w:color w:val="000000"/>
            <w:lang w:val="en-US"/>
          </w:rPr>
          <w:t>mkzu</w:t>
        </w:r>
        <w:proofErr w:type="spellEnd"/>
        <w:r w:rsidRPr="00BE200A">
          <w:rPr>
            <w:rStyle w:val="a6"/>
            <w:rFonts w:ascii="Times New Roman" w:hAnsi="Times New Roman" w:cs="Times New Roman"/>
            <w:color w:val="000000"/>
          </w:rPr>
          <w:t>99</w:t>
        </w:r>
        <w:r w:rsidRPr="00BE200A">
          <w:rPr>
            <w:rStyle w:val="a6"/>
            <w:rFonts w:ascii="Times New Roman" w:hAnsi="Times New Roman" w:cs="Times New Roman"/>
            <w:color w:val="000000"/>
            <w:lang w:val="en-US"/>
          </w:rPr>
          <w:t>S</w:t>
        </w:r>
        <w:r w:rsidRPr="00BE200A">
          <w:rPr>
            <w:rStyle w:val="a6"/>
            <w:rFonts w:ascii="Times New Roman" w:hAnsi="Times New Roman" w:cs="Times New Roman"/>
            <w:color w:val="000000"/>
          </w:rPr>
          <w:t>4</w:t>
        </w:r>
        <w:r w:rsidRPr="00BE200A">
          <w:rPr>
            <w:rStyle w:val="a6"/>
            <w:rFonts w:ascii="Times New Roman" w:hAnsi="Times New Roman" w:cs="Times New Roman"/>
            <w:color w:val="000000"/>
            <w:lang w:val="en-US"/>
          </w:rPr>
          <w:t>z</w:t>
        </w:r>
        <w:r w:rsidRPr="00BE200A">
          <w:rPr>
            <w:rStyle w:val="a6"/>
            <w:rFonts w:ascii="Times New Roman" w:hAnsi="Times New Roman" w:cs="Times New Roman"/>
            <w:color w:val="000000"/>
          </w:rPr>
          <w:t>~</w:t>
        </w:r>
        <w:r w:rsidRPr="00BE200A">
          <w:rPr>
            <w:rStyle w:val="a6"/>
            <w:rFonts w:ascii="Times New Roman" w:hAnsi="Times New Roman" w:cs="Times New Roman"/>
            <w:color w:val="000000"/>
            <w:lang w:val="en-US"/>
          </w:rPr>
          <w:t>iRD</w:t>
        </w:r>
        <w:r w:rsidRPr="00BE200A">
          <w:rPr>
            <w:rStyle w:val="a6"/>
            <w:rFonts w:ascii="Times New Roman" w:hAnsi="Times New Roman" w:cs="Times New Roman"/>
            <w:color w:val="000000"/>
          </w:rPr>
          <w:t>5~</w:t>
        </w:r>
        <w:r w:rsidRPr="00BE200A">
          <w:rPr>
            <w:rStyle w:val="a6"/>
            <w:rFonts w:ascii="Times New Roman" w:hAnsi="Times New Roman" w:cs="Times New Roman"/>
            <w:color w:val="000000"/>
            <w:lang w:val="en-US"/>
          </w:rPr>
          <w:t>HetOtH</w:t>
        </w:r>
        <w:r w:rsidRPr="00BE200A">
          <w:rPr>
            <w:rStyle w:val="a6"/>
            <w:rFonts w:ascii="Times New Roman" w:hAnsi="Times New Roman" w:cs="Times New Roman"/>
            <w:color w:val="000000"/>
          </w:rPr>
          <w:t>7</w:t>
        </w:r>
        <w:proofErr w:type="spellStart"/>
        <w:r w:rsidRPr="00BE200A">
          <w:rPr>
            <w:rStyle w:val="a6"/>
            <w:rFonts w:ascii="Times New Roman" w:hAnsi="Times New Roman" w:cs="Times New Roman"/>
            <w:color w:val="000000"/>
            <w:lang w:val="en-US"/>
          </w:rPr>
          <w:t>PmdTq</w:t>
        </w:r>
        <w:proofErr w:type="spellEnd"/>
        <w:r w:rsidRPr="00BE200A">
          <w:rPr>
            <w:rStyle w:val="a6"/>
            <w:rFonts w:ascii="Times New Roman" w:hAnsi="Times New Roman" w:cs="Times New Roman"/>
            <w:color w:val="000000"/>
          </w:rPr>
          <w:t>27</w:t>
        </w:r>
        <w:r w:rsidRPr="00BE200A">
          <w:rPr>
            <w:rStyle w:val="a6"/>
            <w:rFonts w:ascii="Times New Roman" w:hAnsi="Times New Roman" w:cs="Times New Roman"/>
            <w:color w:val="000000"/>
            <w:lang w:val="en-US"/>
          </w:rPr>
          <w:t>g</w:t>
        </w:r>
        <w:r w:rsidRPr="00BE200A">
          <w:rPr>
            <w:rStyle w:val="a6"/>
            <w:rFonts w:ascii="Times New Roman" w:hAnsi="Times New Roman" w:cs="Times New Roman"/>
            <w:color w:val="000000"/>
          </w:rPr>
          <w:t>5</w:t>
        </w:r>
        <w:r w:rsidRPr="00BE200A">
          <w:rPr>
            <w:rStyle w:val="a6"/>
            <w:rFonts w:ascii="Times New Roman" w:hAnsi="Times New Roman" w:cs="Times New Roman"/>
            <w:color w:val="000000"/>
            <w:lang w:val="en-US"/>
          </w:rPr>
          <w:t>oTbs</w:t>
        </w:r>
        <w:r w:rsidRPr="00BE200A">
          <w:rPr>
            <w:rStyle w:val="a6"/>
            <w:rFonts w:ascii="Times New Roman" w:hAnsi="Times New Roman" w:cs="Times New Roman"/>
            <w:color w:val="000000"/>
          </w:rPr>
          <w:t>1</w:t>
        </w:r>
        <w:r w:rsidRPr="00BE200A">
          <w:rPr>
            <w:rStyle w:val="a6"/>
            <w:rFonts w:ascii="Times New Roman" w:hAnsi="Times New Roman" w:cs="Times New Roman"/>
            <w:color w:val="000000"/>
            <w:lang w:val="en-US"/>
          </w:rPr>
          <w:t>pP</w:t>
        </w:r>
        <w:r w:rsidRPr="00BE200A">
          <w:rPr>
            <w:rStyle w:val="a6"/>
            <w:rFonts w:ascii="Times New Roman" w:hAnsi="Times New Roman" w:cs="Times New Roman"/>
            <w:color w:val="000000"/>
          </w:rPr>
          <w:t>3</w:t>
        </w:r>
        <w:r w:rsidRPr="00BE200A">
          <w:rPr>
            <w:rStyle w:val="a6"/>
            <w:rFonts w:ascii="Times New Roman" w:hAnsi="Times New Roman" w:cs="Times New Roman"/>
            <w:color w:val="000000"/>
            <w:lang w:val="en-US"/>
          </w:rPr>
          <w:t>HC</w:t>
        </w:r>
        <w:r w:rsidRPr="00BE200A">
          <w:rPr>
            <w:rStyle w:val="a6"/>
            <w:rFonts w:ascii="Times New Roman" w:hAnsi="Times New Roman" w:cs="Times New Roman"/>
            <w:color w:val="000000"/>
          </w:rPr>
          <w:t>4</w:t>
        </w:r>
        <w:r w:rsidRPr="00BE200A">
          <w:rPr>
            <w:rStyle w:val="a6"/>
            <w:rFonts w:ascii="Times New Roman" w:hAnsi="Times New Roman" w:cs="Times New Roman"/>
            <w:color w:val="000000"/>
            <w:lang w:val="en-US"/>
          </w:rPr>
          <w:t>L</w:t>
        </w:r>
        <w:r w:rsidRPr="00BE200A">
          <w:rPr>
            <w:rStyle w:val="a6"/>
            <w:rFonts w:ascii="Times New Roman" w:hAnsi="Times New Roman" w:cs="Times New Roman"/>
            <w:color w:val="000000"/>
          </w:rPr>
          <w:t>9</w:t>
        </w:r>
        <w:proofErr w:type="spellStart"/>
        <w:r w:rsidRPr="00BE200A">
          <w:rPr>
            <w:rStyle w:val="a6"/>
            <w:rFonts w:ascii="Times New Roman" w:hAnsi="Times New Roman" w:cs="Times New Roman"/>
            <w:color w:val="000000"/>
            <w:lang w:val="en-US"/>
          </w:rPr>
          <w:t>uxeeiWyAOFTWGFc</w:t>
        </w:r>
        <w:proofErr w:type="spellEnd"/>
        <w:r w:rsidRPr="00BE200A">
          <w:rPr>
            <w:rStyle w:val="a6"/>
            <w:rFonts w:ascii="Times New Roman" w:hAnsi="Times New Roman" w:cs="Times New Roman"/>
            <w:color w:val="000000"/>
          </w:rPr>
          <w:t>0</w:t>
        </w:r>
        <w:r w:rsidRPr="00BE200A">
          <w:rPr>
            <w:rStyle w:val="a6"/>
            <w:rFonts w:ascii="Times New Roman" w:hAnsi="Times New Roman" w:cs="Times New Roman"/>
            <w:color w:val="000000"/>
            <w:lang w:val="en-US"/>
          </w:rPr>
          <w:t>SQjXLExTSEnAMiDU</w:t>
        </w:r>
        <w:r w:rsidRPr="00BE200A">
          <w:rPr>
            <w:rStyle w:val="a6"/>
            <w:rFonts w:ascii="Times New Roman" w:hAnsi="Times New Roman" w:cs="Times New Roman"/>
            <w:color w:val="000000"/>
          </w:rPr>
          <w:t>5</w:t>
        </w:r>
        <w:proofErr w:type="spellStart"/>
        <w:r w:rsidRPr="00BE200A">
          <w:rPr>
            <w:rStyle w:val="a6"/>
            <w:rFonts w:ascii="Times New Roman" w:hAnsi="Times New Roman" w:cs="Times New Roman"/>
            <w:color w:val="000000"/>
            <w:lang w:val="en-US"/>
          </w:rPr>
          <w:t>cziLj</w:t>
        </w:r>
        <w:proofErr w:type="spellEnd"/>
        <w:r w:rsidRPr="00BE200A">
          <w:rPr>
            <w:rStyle w:val="a6"/>
            <w:rFonts w:ascii="Times New Roman" w:hAnsi="Times New Roman" w:cs="Times New Roman"/>
            <w:color w:val="000000"/>
          </w:rPr>
          <w:t>9</w:t>
        </w:r>
        <w:r w:rsidRPr="00BE200A">
          <w:rPr>
            <w:rStyle w:val="a6"/>
            <w:rFonts w:ascii="Times New Roman" w:hAnsi="Times New Roman" w:cs="Times New Roman"/>
            <w:color w:val="000000"/>
            <w:lang w:val="en-US"/>
          </w:rPr>
          <w:t>AgJVAhRQFpKS</w:t>
        </w:r>
        <w:r w:rsidRPr="00BE200A">
          <w:rPr>
            <w:rStyle w:val="a6"/>
            <w:rFonts w:ascii="Times New Roman" w:hAnsi="Times New Roman" w:cs="Times New Roman"/>
            <w:color w:val="000000"/>
          </w:rPr>
          <w:t>4</w:t>
        </w:r>
        <w:r w:rsidRPr="00BE200A">
          <w:rPr>
            <w:rStyle w:val="a6"/>
            <w:rFonts w:ascii="Times New Roman" w:hAnsi="Times New Roman" w:cs="Times New Roman"/>
            <w:color w:val="000000"/>
            <w:lang w:val="en-US"/>
          </w:rPr>
          <w:t>aJ</w:t>
        </w:r>
        <w:r w:rsidRPr="00BE200A">
          <w:rPr>
            <w:rStyle w:val="a6"/>
            <w:rFonts w:ascii="Times New Roman" w:hAnsi="Times New Roman" w:cs="Times New Roman"/>
            <w:color w:val="000000"/>
          </w:rPr>
          <w:t>~</w:t>
        </w:r>
        <w:r w:rsidRPr="00BE200A">
          <w:rPr>
            <w:rStyle w:val="a6"/>
            <w:rFonts w:ascii="Times New Roman" w:hAnsi="Times New Roman" w:cs="Times New Roman"/>
            <w:color w:val="000000"/>
            <w:lang w:val="en-US"/>
          </w:rPr>
          <w:t>pKhY</w:t>
        </w:r>
        <w:r w:rsidRPr="00BE200A">
          <w:rPr>
            <w:rStyle w:val="a6"/>
            <w:rFonts w:ascii="Times New Roman" w:hAnsi="Times New Roman" w:cs="Times New Roman"/>
            <w:color w:val="000000"/>
          </w:rPr>
          <w:t>92</w:t>
        </w:r>
        <w:proofErr w:type="spellStart"/>
        <w:r w:rsidRPr="00BE200A">
          <w:rPr>
            <w:rStyle w:val="a6"/>
            <w:rFonts w:ascii="Times New Roman" w:hAnsi="Times New Roman" w:cs="Times New Roman"/>
            <w:color w:val="000000"/>
            <w:lang w:val="en-US"/>
          </w:rPr>
          <w:t>OkBVs</w:t>
        </w:r>
        <w:proofErr w:type="spellEnd"/>
        <w:r w:rsidRPr="00BE200A">
          <w:rPr>
            <w:rStyle w:val="a6"/>
            <w:rFonts w:ascii="Times New Roman" w:hAnsi="Times New Roman" w:cs="Times New Roman"/>
            <w:color w:val="000000"/>
          </w:rPr>
          <w:t>1</w:t>
        </w:r>
        <w:proofErr w:type="spellStart"/>
        <w:r w:rsidRPr="00BE200A">
          <w:rPr>
            <w:rStyle w:val="a6"/>
            <w:rFonts w:ascii="Times New Roman" w:hAnsi="Times New Roman" w:cs="Times New Roman"/>
            <w:color w:val="000000"/>
            <w:lang w:val="en-US"/>
          </w:rPr>
          <w:t>jiOzEKVauywVy</w:t>
        </w:r>
        <w:proofErr w:type="spellEnd"/>
        <w:r w:rsidRPr="00BE200A">
          <w:rPr>
            <w:rStyle w:val="a6"/>
            <w:rFonts w:ascii="Times New Roman" w:hAnsi="Times New Roman" w:cs="Times New Roman"/>
            <w:color w:val="000000"/>
          </w:rPr>
          <w:t>71</w:t>
        </w:r>
        <w:proofErr w:type="spellStart"/>
        <w:r w:rsidRPr="00BE200A">
          <w:rPr>
            <w:rStyle w:val="a6"/>
            <w:rFonts w:ascii="Times New Roman" w:hAnsi="Times New Roman" w:cs="Times New Roman"/>
            <w:color w:val="000000"/>
            <w:lang w:val="en-US"/>
          </w:rPr>
          <w:t>SqoKd</w:t>
        </w:r>
        <w:proofErr w:type="spellEnd"/>
        <w:r w:rsidRPr="00BE200A">
          <w:rPr>
            <w:rStyle w:val="a6"/>
            <w:rFonts w:ascii="Times New Roman" w:hAnsi="Times New Roman" w:cs="Times New Roman"/>
            <w:color w:val="000000"/>
          </w:rPr>
          <w:t>62</w:t>
        </w:r>
        <w:r w:rsidRPr="00BE200A">
          <w:rPr>
            <w:rStyle w:val="a6"/>
            <w:rFonts w:ascii="Times New Roman" w:hAnsi="Times New Roman" w:cs="Times New Roman"/>
            <w:color w:val="000000"/>
            <w:lang w:val="en-US"/>
          </w:rPr>
          <w:t>Z</w:t>
        </w:r>
        <w:r w:rsidRPr="00BE200A">
          <w:rPr>
            <w:rStyle w:val="a6"/>
            <w:rFonts w:ascii="Times New Roman" w:hAnsi="Times New Roman" w:cs="Times New Roman"/>
            <w:color w:val="000000"/>
          </w:rPr>
          <w:t>2</w:t>
        </w:r>
        <w:r w:rsidRPr="00BE200A">
          <w:rPr>
            <w:rStyle w:val="a6"/>
            <w:rFonts w:ascii="Times New Roman" w:hAnsi="Times New Roman" w:cs="Times New Roman"/>
            <w:color w:val="000000"/>
            <w:lang w:val="en-US"/>
          </w:rPr>
          <w:t>QOPQ</w:t>
        </w:r>
        <w:r w:rsidRPr="00BE200A">
          <w:rPr>
            <w:rStyle w:val="a6"/>
            <w:rFonts w:ascii="Times New Roman" w:hAnsi="Times New Roman" w:cs="Times New Roman"/>
            <w:color w:val="000000"/>
          </w:rPr>
          <w:t>7</w:t>
        </w:r>
        <w:proofErr w:type="spellStart"/>
        <w:r w:rsidRPr="00BE200A">
          <w:rPr>
            <w:rStyle w:val="a6"/>
            <w:rFonts w:ascii="Times New Roman" w:hAnsi="Times New Roman" w:cs="Times New Roman"/>
            <w:color w:val="000000"/>
            <w:lang w:val="en-US"/>
          </w:rPr>
          <w:t>hjBESdf</w:t>
        </w:r>
        <w:proofErr w:type="spellEnd"/>
        <w:r w:rsidRPr="00BE200A">
          <w:rPr>
            <w:rStyle w:val="a6"/>
            <w:rFonts w:ascii="Times New Roman" w:hAnsi="Times New Roman" w:cs="Times New Roman"/>
            <w:color w:val="000000"/>
          </w:rPr>
          <w:t>-3</w:t>
        </w:r>
        <w:r w:rsidRPr="00BE200A">
          <w:rPr>
            <w:rStyle w:val="a6"/>
            <w:rFonts w:ascii="Times New Roman" w:hAnsi="Times New Roman" w:cs="Times New Roman"/>
            <w:color w:val="000000"/>
            <w:lang w:val="en-US"/>
          </w:rPr>
          <w:t>v</w:t>
        </w:r>
        <w:r w:rsidRPr="00BE200A">
          <w:rPr>
            <w:rStyle w:val="a6"/>
            <w:rFonts w:ascii="Times New Roman" w:hAnsi="Times New Roman" w:cs="Times New Roman"/>
            <w:color w:val="000000"/>
          </w:rPr>
          <w:t>8</w:t>
        </w:r>
        <w:r w:rsidRPr="00BE200A">
          <w:rPr>
            <w:rStyle w:val="a6"/>
            <w:rFonts w:ascii="Times New Roman" w:hAnsi="Times New Roman" w:cs="Times New Roman"/>
            <w:color w:val="000000"/>
            <w:lang w:val="en-US"/>
          </w:rPr>
          <w:t>dG</w:t>
        </w:r>
        <w:r w:rsidRPr="00BE200A">
          <w:rPr>
            <w:rStyle w:val="a6"/>
            <w:rFonts w:ascii="Times New Roman" w:hAnsi="Times New Roman" w:cs="Times New Roman"/>
            <w:color w:val="000000"/>
          </w:rPr>
          <w:t>3</w:t>
        </w:r>
        <w:r w:rsidRPr="00BE200A">
          <w:rPr>
            <w:rStyle w:val="a6"/>
            <w:rFonts w:ascii="Times New Roman" w:hAnsi="Times New Roman" w:cs="Times New Roman"/>
            <w:color w:val="000000"/>
            <w:lang w:val="en-US"/>
          </w:rPr>
          <w:t>FRbOyYHZ</w:t>
        </w:r>
        <w:r w:rsidRPr="00BE200A">
          <w:rPr>
            <w:rStyle w:val="a6"/>
            <w:rFonts w:ascii="Times New Roman" w:hAnsi="Times New Roman" w:cs="Times New Roman"/>
            <w:color w:val="000000"/>
          </w:rPr>
          <w:t>~</w:t>
        </w:r>
        <w:r w:rsidRPr="00BE200A">
          <w:rPr>
            <w:rStyle w:val="a6"/>
            <w:rFonts w:ascii="Times New Roman" w:hAnsi="Times New Roman" w:cs="Times New Roman"/>
            <w:color w:val="000000"/>
            <w:lang w:val="en-US"/>
          </w:rPr>
          <w:t>IW</w:t>
        </w:r>
        <w:r w:rsidRPr="00BE200A">
          <w:rPr>
            <w:rStyle w:val="a6"/>
            <w:rFonts w:ascii="Times New Roman" w:hAnsi="Times New Roman" w:cs="Times New Roman"/>
            <w:color w:val="000000"/>
          </w:rPr>
          <w:t>6</w:t>
        </w:r>
        <w:proofErr w:type="spellStart"/>
        <w:r w:rsidRPr="00BE200A">
          <w:rPr>
            <w:rStyle w:val="a6"/>
            <w:rFonts w:ascii="Times New Roman" w:hAnsi="Times New Roman" w:cs="Times New Roman"/>
            <w:color w:val="000000"/>
            <w:lang w:val="en-US"/>
          </w:rPr>
          <w:t>Eyx</w:t>
        </w:r>
        <w:proofErr w:type="spellEnd"/>
        <w:r w:rsidRPr="00BE200A">
          <w:rPr>
            <w:rStyle w:val="a6"/>
            <w:rFonts w:ascii="Times New Roman" w:hAnsi="Times New Roman" w:cs="Times New Roman"/>
            <w:color w:val="000000"/>
          </w:rPr>
          <w:t>5</w:t>
        </w:r>
        <w:proofErr w:type="spellStart"/>
        <w:r w:rsidRPr="00BE200A">
          <w:rPr>
            <w:rStyle w:val="a6"/>
            <w:rFonts w:ascii="Times New Roman" w:hAnsi="Times New Roman" w:cs="Times New Roman"/>
            <w:color w:val="000000"/>
            <w:lang w:val="en-US"/>
          </w:rPr>
          <w:t>EJavwR</w:t>
        </w:r>
        <w:proofErr w:type="spellEnd"/>
        <w:r w:rsidRPr="00BE200A">
          <w:rPr>
            <w:rStyle w:val="a6"/>
            <w:rFonts w:ascii="Times New Roman" w:hAnsi="Times New Roman" w:cs="Times New Roman"/>
            <w:color w:val="000000"/>
          </w:rPr>
          <w:t>6</w:t>
        </w:r>
        <w:r w:rsidRPr="00BE200A">
          <w:rPr>
            <w:rStyle w:val="a6"/>
            <w:rFonts w:ascii="Times New Roman" w:hAnsi="Times New Roman" w:cs="Times New Roman"/>
            <w:color w:val="000000"/>
            <w:lang w:val="en-US"/>
          </w:rPr>
          <w:t>kUeU</w:t>
        </w:r>
        <w:r w:rsidRPr="00BE200A">
          <w:rPr>
            <w:rStyle w:val="a6"/>
            <w:rFonts w:ascii="Times New Roman" w:hAnsi="Times New Roman" w:cs="Times New Roman"/>
            <w:color w:val="000000"/>
          </w:rPr>
          <w:t>6</w:t>
        </w:r>
        <w:proofErr w:type="spellStart"/>
        <w:r w:rsidRPr="00BE200A">
          <w:rPr>
            <w:rStyle w:val="a6"/>
            <w:rFonts w:ascii="Times New Roman" w:hAnsi="Times New Roman" w:cs="Times New Roman"/>
            <w:color w:val="000000"/>
            <w:lang w:val="en-US"/>
          </w:rPr>
          <w:t>gwOHgTZlBHvU</w:t>
        </w:r>
        <w:proofErr w:type="spellEnd"/>
        <w:r w:rsidRPr="00BE200A">
          <w:rPr>
            <w:rStyle w:val="a6"/>
            <w:rFonts w:ascii="Times New Roman" w:hAnsi="Times New Roman" w:cs="Times New Roman"/>
            <w:color w:val="000000"/>
          </w:rPr>
          <w:t>2</w:t>
        </w:r>
        <w:r w:rsidRPr="00BE200A">
          <w:rPr>
            <w:rStyle w:val="a6"/>
            <w:rFonts w:ascii="Times New Roman" w:hAnsi="Times New Roman" w:cs="Times New Roman"/>
            <w:color w:val="000000"/>
            <w:lang w:val="en-US"/>
          </w:rPr>
          <w:t>gU</w:t>
        </w:r>
        <w:r w:rsidRPr="00BE200A">
          <w:rPr>
            <w:rStyle w:val="a6"/>
            <w:rFonts w:ascii="Times New Roman" w:hAnsi="Times New Roman" w:cs="Times New Roman"/>
            <w:color w:val="000000"/>
          </w:rPr>
          <w:t>5</w:t>
        </w:r>
        <w:r w:rsidRPr="00BE200A">
          <w:rPr>
            <w:rStyle w:val="a6"/>
            <w:rFonts w:ascii="Times New Roman" w:hAnsi="Times New Roman" w:cs="Times New Roman"/>
            <w:color w:val="000000"/>
            <w:lang w:val="en-US"/>
          </w:rPr>
          <w:t>CdK</w:t>
        </w:r>
        <w:r w:rsidRPr="00BE200A">
          <w:rPr>
            <w:rStyle w:val="a6"/>
            <w:rFonts w:ascii="Times New Roman" w:hAnsi="Times New Roman" w:cs="Times New Roman"/>
            <w:color w:val="000000"/>
          </w:rPr>
          <w:t>2</w:t>
        </w:r>
        <w:r w:rsidRPr="00BE200A">
          <w:rPr>
            <w:rStyle w:val="a6"/>
            <w:rFonts w:ascii="Times New Roman" w:hAnsi="Times New Roman" w:cs="Times New Roman"/>
            <w:color w:val="000000"/>
            <w:lang w:val="en-US"/>
          </w:rPr>
          <w:t>I</w:t>
        </w:r>
        <w:r w:rsidRPr="00BE200A">
          <w:rPr>
            <w:rStyle w:val="a6"/>
            <w:rFonts w:ascii="Times New Roman" w:hAnsi="Times New Roman" w:cs="Times New Roman"/>
            <w:color w:val="000000"/>
          </w:rPr>
          <w:t>2</w:t>
        </w:r>
        <w:proofErr w:type="spellStart"/>
        <w:r w:rsidRPr="00BE200A">
          <w:rPr>
            <w:rStyle w:val="a6"/>
            <w:rFonts w:ascii="Times New Roman" w:hAnsi="Times New Roman" w:cs="Times New Roman"/>
            <w:color w:val="000000"/>
            <w:lang w:val="en-US"/>
          </w:rPr>
          <w:t>SbFDGSslqwAvnkiLZU</w:t>
        </w:r>
        <w:proofErr w:type="spellEnd"/>
        <w:r w:rsidRPr="00BE200A">
          <w:rPr>
            <w:rStyle w:val="a6"/>
            <w:rFonts w:ascii="Times New Roman" w:hAnsi="Times New Roman" w:cs="Times New Roman"/>
            <w:color w:val="000000"/>
          </w:rPr>
          <w:t>5</w:t>
        </w:r>
        <w:r w:rsidRPr="00BE200A">
          <w:rPr>
            <w:rStyle w:val="a6"/>
            <w:rFonts w:ascii="Times New Roman" w:hAnsi="Times New Roman" w:cs="Times New Roman"/>
            <w:color w:val="000000"/>
            <w:lang w:val="en-US"/>
          </w:rPr>
          <w:t>BqQ</w:t>
        </w:r>
        <w:r w:rsidRPr="00BE200A">
          <w:rPr>
            <w:rStyle w:val="a6"/>
            <w:rFonts w:ascii="Times New Roman" w:hAnsi="Times New Roman" w:cs="Times New Roman"/>
            <w:color w:val="000000"/>
          </w:rPr>
          <w:t>__&amp;</w:t>
        </w:r>
        <w:r w:rsidRPr="00BE200A">
          <w:rPr>
            <w:rStyle w:val="a6"/>
            <w:rFonts w:ascii="Times New Roman" w:hAnsi="Times New Roman" w:cs="Times New Roman"/>
            <w:color w:val="000000"/>
            <w:lang w:val="en-US"/>
          </w:rPr>
          <w:t>Key</w:t>
        </w:r>
        <w:r w:rsidRPr="00BE200A">
          <w:rPr>
            <w:rStyle w:val="a6"/>
            <w:rFonts w:ascii="Times New Roman" w:hAnsi="Times New Roman" w:cs="Times New Roman"/>
            <w:color w:val="000000"/>
          </w:rPr>
          <w:t>-</w:t>
        </w:r>
        <w:r w:rsidRPr="00BE200A">
          <w:rPr>
            <w:rStyle w:val="a6"/>
            <w:rFonts w:ascii="Times New Roman" w:hAnsi="Times New Roman" w:cs="Times New Roman"/>
            <w:color w:val="000000"/>
            <w:lang w:val="en-US"/>
          </w:rPr>
          <w:t>Pair</w:t>
        </w:r>
        <w:r w:rsidRPr="00BE200A">
          <w:rPr>
            <w:rStyle w:val="a6"/>
            <w:rFonts w:ascii="Times New Roman" w:hAnsi="Times New Roman" w:cs="Times New Roman"/>
            <w:color w:val="000000"/>
          </w:rPr>
          <w:t>-</w:t>
        </w:r>
        <w:r w:rsidRPr="00BE200A">
          <w:rPr>
            <w:rStyle w:val="a6"/>
            <w:rFonts w:ascii="Times New Roman" w:hAnsi="Times New Roman" w:cs="Times New Roman"/>
            <w:color w:val="000000"/>
            <w:lang w:val="en-US"/>
          </w:rPr>
          <w:t>Id</w:t>
        </w:r>
        <w:r w:rsidRPr="00BE200A">
          <w:rPr>
            <w:rStyle w:val="a6"/>
            <w:rFonts w:ascii="Times New Roman" w:hAnsi="Times New Roman" w:cs="Times New Roman"/>
            <w:color w:val="000000"/>
          </w:rPr>
          <w:t>=</w:t>
        </w:r>
        <w:r w:rsidRPr="00BE200A">
          <w:rPr>
            <w:rStyle w:val="a6"/>
            <w:rFonts w:ascii="Times New Roman" w:hAnsi="Times New Roman" w:cs="Times New Roman"/>
            <w:color w:val="000000"/>
            <w:lang w:val="en-US"/>
          </w:rPr>
          <w:t>APKAJLOHF</w:t>
        </w:r>
        <w:r w:rsidRPr="00BE200A">
          <w:rPr>
            <w:rStyle w:val="a6"/>
            <w:rFonts w:ascii="Times New Roman" w:hAnsi="Times New Roman" w:cs="Times New Roman"/>
            <w:color w:val="000000"/>
          </w:rPr>
          <w:t>5</w:t>
        </w:r>
        <w:r w:rsidRPr="00BE200A">
          <w:rPr>
            <w:rStyle w:val="a6"/>
            <w:rFonts w:ascii="Times New Roman" w:hAnsi="Times New Roman" w:cs="Times New Roman"/>
            <w:color w:val="000000"/>
            <w:lang w:val="en-US"/>
          </w:rPr>
          <w:t>GGSLRBV</w:t>
        </w:r>
        <w:r w:rsidRPr="00BE200A">
          <w:rPr>
            <w:rStyle w:val="a6"/>
            <w:rFonts w:ascii="Times New Roman" w:hAnsi="Times New Roman" w:cs="Times New Roman"/>
            <w:color w:val="000000"/>
          </w:rPr>
          <w:t>4</w:t>
        </w:r>
        <w:r w:rsidRPr="00BE200A">
          <w:rPr>
            <w:rStyle w:val="a6"/>
            <w:rFonts w:ascii="Times New Roman" w:hAnsi="Times New Roman" w:cs="Times New Roman"/>
            <w:color w:val="000000"/>
            <w:lang w:val="en-US"/>
          </w:rPr>
          <w:t>ZA</w:t>
        </w:r>
      </w:hyperlink>
      <w:r w:rsidRPr="00BE200A">
        <w:rPr>
          <w:rFonts w:ascii="Times New Roman" w:hAnsi="Times New Roman" w:cs="Times New Roman"/>
          <w:color w:val="000000"/>
        </w:rPr>
        <w:t xml:space="preserve"> </w:t>
      </w:r>
      <w:r w:rsidRPr="00BE200A">
        <w:rPr>
          <w:rFonts w:ascii="Times New Roman" w:eastAsia="Calibri" w:hAnsi="Times New Roman" w:cs="Times New Roman"/>
          <w:color w:val="000000"/>
        </w:rPr>
        <w:t>(дата обращения: 25.12.22)</w:t>
      </w:r>
    </w:p>
    <w:p w14:paraId="63628995" w14:textId="77777777" w:rsidR="008205EE" w:rsidRPr="00217850" w:rsidRDefault="008205EE" w:rsidP="00A56E8B">
      <w:pPr>
        <w:pStyle w:val="a3"/>
        <w:spacing w:line="276" w:lineRule="auto"/>
        <w:jc w:val="both"/>
        <w:rPr>
          <w:rFonts w:ascii="Times New Roman" w:hAnsi="Times New Roman" w:cs="Times New Roman"/>
        </w:rPr>
      </w:pPr>
      <w:r w:rsidRPr="00217850">
        <w:rPr>
          <w:rFonts w:ascii="Times New Roman" w:hAnsi="Times New Roman" w:cs="Times New Roman"/>
        </w:rPr>
        <w:t xml:space="preserve"> </w:t>
      </w:r>
    </w:p>
  </w:footnote>
  <w:footnote w:id="76">
    <w:p w14:paraId="5645039A" w14:textId="77777777" w:rsidR="008205EE" w:rsidRPr="00BE200A" w:rsidRDefault="008205EE" w:rsidP="00A56E8B">
      <w:pPr>
        <w:pStyle w:val="a3"/>
        <w:spacing w:line="276" w:lineRule="auto"/>
        <w:jc w:val="both"/>
        <w:rPr>
          <w:rFonts w:ascii="Times New Roman" w:hAnsi="Times New Roman" w:cs="Times New Roman"/>
          <w:color w:val="000000"/>
        </w:rPr>
      </w:pPr>
      <w:r w:rsidRPr="00BE200A">
        <w:rPr>
          <w:rStyle w:val="a5"/>
          <w:rFonts w:ascii="Times New Roman" w:hAnsi="Times New Roman" w:cs="Times New Roman"/>
          <w:color w:val="000000"/>
        </w:rPr>
        <w:footnoteRef/>
      </w:r>
      <w:r w:rsidRPr="00BE200A">
        <w:rPr>
          <w:rFonts w:ascii="Times New Roman" w:hAnsi="Times New Roman" w:cs="Times New Roman"/>
          <w:color w:val="000000"/>
          <w:lang w:val="en-US"/>
        </w:rPr>
        <w:t xml:space="preserve"> </w:t>
      </w:r>
      <w:proofErr w:type="spellStart"/>
      <w:r w:rsidRPr="00BE200A">
        <w:rPr>
          <w:rFonts w:ascii="Times New Roman" w:hAnsi="Times New Roman" w:cs="Times New Roman"/>
          <w:color w:val="000000"/>
          <w:lang w:val="en-US"/>
        </w:rPr>
        <w:t>Chimni</w:t>
      </w:r>
      <w:proofErr w:type="spellEnd"/>
      <w:r w:rsidRPr="00BE200A">
        <w:rPr>
          <w:rFonts w:ascii="Times New Roman" w:hAnsi="Times New Roman" w:cs="Times New Roman"/>
          <w:color w:val="000000"/>
          <w:lang w:val="en-US"/>
        </w:rPr>
        <w:t xml:space="preserve"> B</w:t>
      </w:r>
      <w:r w:rsidR="00E552D2">
        <w:rPr>
          <w:rFonts w:ascii="Times New Roman" w:hAnsi="Times New Roman" w:cs="Times New Roman"/>
          <w:color w:val="000000"/>
          <w:lang w:val="en-US"/>
        </w:rPr>
        <w:t>.S.,</w:t>
      </w:r>
      <w:r w:rsidRPr="00BE200A">
        <w:rPr>
          <w:rFonts w:ascii="Times New Roman" w:hAnsi="Times New Roman" w:cs="Times New Roman"/>
          <w:color w:val="000000"/>
          <w:lang w:val="en-US"/>
        </w:rPr>
        <w:t xml:space="preserve"> Capitalism, imperialism, and international law in the twenty-first century, 2012, </w:t>
      </w:r>
      <w:r w:rsidRPr="00BE200A">
        <w:rPr>
          <w:rFonts w:ascii="Times New Roman" w:eastAsia="Calibri" w:hAnsi="Times New Roman"/>
          <w:color w:val="000000"/>
          <w:lang w:val="en-US"/>
        </w:rPr>
        <w:t>[</w:t>
      </w:r>
      <w:r w:rsidRPr="00BE200A">
        <w:rPr>
          <w:rFonts w:ascii="Times New Roman" w:eastAsia="Calibri" w:hAnsi="Times New Roman"/>
          <w:color w:val="000000"/>
        </w:rPr>
        <w:t>Электронный</w:t>
      </w:r>
      <w:r w:rsidRPr="00BE200A">
        <w:rPr>
          <w:rFonts w:ascii="Times New Roman" w:eastAsia="Calibri" w:hAnsi="Times New Roman"/>
          <w:color w:val="000000"/>
          <w:lang w:val="en-US"/>
        </w:rPr>
        <w:t xml:space="preserve"> </w:t>
      </w:r>
      <w:r w:rsidRPr="00BE200A">
        <w:rPr>
          <w:rFonts w:ascii="Times New Roman" w:eastAsia="Calibri" w:hAnsi="Times New Roman"/>
          <w:color w:val="000000"/>
        </w:rPr>
        <w:t>ресурс</w:t>
      </w:r>
      <w:r w:rsidRPr="00BE200A">
        <w:rPr>
          <w:rFonts w:ascii="Times New Roman" w:eastAsia="Calibri" w:hAnsi="Times New Roman"/>
          <w:color w:val="000000"/>
          <w:lang w:val="en-US"/>
        </w:rPr>
        <w:t xml:space="preserve">] // </w:t>
      </w:r>
      <w:r w:rsidRPr="00BE200A">
        <w:rPr>
          <w:rFonts w:ascii="Times New Roman" w:hAnsi="Times New Roman"/>
          <w:color w:val="000000"/>
          <w:lang w:val="en-US"/>
        </w:rPr>
        <w:t>core.ac.uk</w:t>
      </w:r>
      <w:r w:rsidRPr="00BE200A">
        <w:rPr>
          <w:rFonts w:ascii="Times New Roman" w:eastAsia="Calibri" w:hAnsi="Times New Roman"/>
          <w:color w:val="000000"/>
          <w:lang w:val="en-US"/>
        </w:rPr>
        <w:t>: [</w:t>
      </w:r>
      <w:r w:rsidRPr="00BE200A">
        <w:rPr>
          <w:rFonts w:ascii="Times New Roman" w:eastAsia="Calibri" w:hAnsi="Times New Roman"/>
          <w:color w:val="000000"/>
        </w:rPr>
        <w:t>сайт</w:t>
      </w:r>
      <w:r w:rsidRPr="00BE200A">
        <w:rPr>
          <w:rFonts w:ascii="Times New Roman" w:eastAsia="Calibri" w:hAnsi="Times New Roman"/>
          <w:color w:val="000000"/>
          <w:lang w:val="en-US"/>
        </w:rPr>
        <w:t>]. URL</w:t>
      </w:r>
      <w:r w:rsidRPr="00BE200A">
        <w:rPr>
          <w:rFonts w:ascii="Times New Roman" w:eastAsia="Calibri" w:hAnsi="Times New Roman"/>
          <w:color w:val="000000"/>
        </w:rPr>
        <w:t>:</w:t>
      </w:r>
      <w:r w:rsidRPr="00BE200A">
        <w:rPr>
          <w:rFonts w:ascii="Times New Roman" w:hAnsi="Times New Roman"/>
          <w:color w:val="000000"/>
        </w:rPr>
        <w:t xml:space="preserve">   </w:t>
      </w:r>
      <w:r w:rsidRPr="00BE200A">
        <w:rPr>
          <w:rFonts w:ascii="Times New Roman" w:hAnsi="Times New Roman" w:cs="Times New Roman"/>
          <w:color w:val="000000"/>
        </w:rPr>
        <w:t xml:space="preserve"> </w:t>
      </w:r>
      <w:hyperlink r:id="rId24" w:history="1">
        <w:r w:rsidRPr="00BE200A">
          <w:rPr>
            <w:rStyle w:val="a6"/>
            <w:rFonts w:ascii="Times New Roman" w:hAnsi="Times New Roman" w:cs="Times New Roman"/>
            <w:color w:val="000000"/>
            <w:lang w:val="en-US"/>
          </w:rPr>
          <w:t>https</w:t>
        </w:r>
        <w:r w:rsidRPr="00BE200A">
          <w:rPr>
            <w:rStyle w:val="a6"/>
            <w:rFonts w:ascii="Times New Roman" w:hAnsi="Times New Roman" w:cs="Times New Roman"/>
            <w:color w:val="000000"/>
          </w:rPr>
          <w:t>://</w:t>
        </w:r>
        <w:r w:rsidRPr="00BE200A">
          <w:rPr>
            <w:rStyle w:val="a6"/>
            <w:rFonts w:ascii="Times New Roman" w:hAnsi="Times New Roman" w:cs="Times New Roman"/>
            <w:color w:val="000000"/>
            <w:lang w:val="en-US"/>
          </w:rPr>
          <w:t>core</w:t>
        </w:r>
        <w:r w:rsidRPr="00BE200A">
          <w:rPr>
            <w:rStyle w:val="a6"/>
            <w:rFonts w:ascii="Times New Roman" w:hAnsi="Times New Roman" w:cs="Times New Roman"/>
            <w:color w:val="000000"/>
          </w:rPr>
          <w:t>.</w:t>
        </w:r>
        <w:r w:rsidRPr="00BE200A">
          <w:rPr>
            <w:rStyle w:val="a6"/>
            <w:rFonts w:ascii="Times New Roman" w:hAnsi="Times New Roman" w:cs="Times New Roman"/>
            <w:color w:val="000000"/>
            <w:lang w:val="en-US"/>
          </w:rPr>
          <w:t>ac</w:t>
        </w:r>
        <w:r w:rsidRPr="00BE200A">
          <w:rPr>
            <w:rStyle w:val="a6"/>
            <w:rFonts w:ascii="Times New Roman" w:hAnsi="Times New Roman" w:cs="Times New Roman"/>
            <w:color w:val="000000"/>
          </w:rPr>
          <w:t>.</w:t>
        </w:r>
        <w:r w:rsidRPr="00BE200A">
          <w:rPr>
            <w:rStyle w:val="a6"/>
            <w:rFonts w:ascii="Times New Roman" w:hAnsi="Times New Roman" w:cs="Times New Roman"/>
            <w:color w:val="000000"/>
            <w:lang w:val="en-US"/>
          </w:rPr>
          <w:t>uk</w:t>
        </w:r>
        <w:r w:rsidRPr="00BE200A">
          <w:rPr>
            <w:rStyle w:val="a6"/>
            <w:rFonts w:ascii="Times New Roman" w:hAnsi="Times New Roman" w:cs="Times New Roman"/>
            <w:color w:val="000000"/>
          </w:rPr>
          <w:t>/</w:t>
        </w:r>
        <w:r w:rsidRPr="00BE200A">
          <w:rPr>
            <w:rStyle w:val="a6"/>
            <w:rFonts w:ascii="Times New Roman" w:hAnsi="Times New Roman" w:cs="Times New Roman"/>
            <w:color w:val="000000"/>
            <w:lang w:val="en-US"/>
          </w:rPr>
          <w:t>download</w:t>
        </w:r>
        <w:r w:rsidRPr="00BE200A">
          <w:rPr>
            <w:rStyle w:val="a6"/>
            <w:rFonts w:ascii="Times New Roman" w:hAnsi="Times New Roman" w:cs="Times New Roman"/>
            <w:color w:val="000000"/>
          </w:rPr>
          <w:t>/</w:t>
        </w:r>
        <w:r w:rsidRPr="00BE200A">
          <w:rPr>
            <w:rStyle w:val="a6"/>
            <w:rFonts w:ascii="Times New Roman" w:hAnsi="Times New Roman" w:cs="Times New Roman"/>
            <w:color w:val="000000"/>
            <w:lang w:val="en-US"/>
          </w:rPr>
          <w:t>pdf</w:t>
        </w:r>
        <w:r w:rsidRPr="00BE200A">
          <w:rPr>
            <w:rStyle w:val="a6"/>
            <w:rFonts w:ascii="Times New Roman" w:hAnsi="Times New Roman" w:cs="Times New Roman"/>
            <w:color w:val="000000"/>
          </w:rPr>
          <w:t>/36687201.</w:t>
        </w:r>
        <w:r w:rsidRPr="00BE200A">
          <w:rPr>
            <w:rStyle w:val="a6"/>
            <w:rFonts w:ascii="Times New Roman" w:hAnsi="Times New Roman" w:cs="Times New Roman"/>
            <w:color w:val="000000"/>
            <w:lang w:val="en-US"/>
          </w:rPr>
          <w:t>pdf</w:t>
        </w:r>
        <w:r w:rsidRPr="00BE200A">
          <w:rPr>
            <w:rStyle w:val="a6"/>
            <w:rFonts w:ascii="Times New Roman" w:hAnsi="Times New Roman" w:cs="Times New Roman"/>
            <w:color w:val="000000"/>
          </w:rPr>
          <w:t xml:space="preserve"> </w:t>
        </w:r>
      </w:hyperlink>
      <w:r w:rsidRPr="00BE200A">
        <w:rPr>
          <w:rFonts w:ascii="Times New Roman" w:eastAsia="Calibri" w:hAnsi="Times New Roman"/>
          <w:color w:val="000000"/>
        </w:rPr>
        <w:t>(дата обращения: 02.12.22)</w:t>
      </w:r>
    </w:p>
    <w:p w14:paraId="30A8090E" w14:textId="77777777" w:rsidR="008205EE" w:rsidRPr="00BE200A" w:rsidRDefault="008205EE" w:rsidP="00A56E8B">
      <w:pPr>
        <w:pStyle w:val="a3"/>
        <w:spacing w:line="276" w:lineRule="auto"/>
        <w:jc w:val="both"/>
        <w:rPr>
          <w:rFonts w:ascii="Times New Roman" w:hAnsi="Times New Roman" w:cs="Times New Roman"/>
        </w:rPr>
      </w:pPr>
    </w:p>
    <w:p w14:paraId="39703D52" w14:textId="77777777" w:rsidR="008205EE" w:rsidRPr="00BE200A" w:rsidRDefault="008205EE" w:rsidP="00A56E8B">
      <w:pPr>
        <w:pStyle w:val="a3"/>
        <w:rPr>
          <w:rFonts w:ascii="Times New Roman" w:hAnsi="Times New Roman" w:cs="Times New Roman"/>
        </w:rPr>
      </w:pPr>
    </w:p>
  </w:footnote>
  <w:footnote w:id="77">
    <w:p w14:paraId="21ED4776" w14:textId="77777777" w:rsidR="008205EE" w:rsidRPr="00BE200A" w:rsidRDefault="008205EE" w:rsidP="00A56E8B">
      <w:pPr>
        <w:pStyle w:val="a3"/>
        <w:spacing w:line="276" w:lineRule="auto"/>
        <w:jc w:val="both"/>
        <w:rPr>
          <w:rFonts w:ascii="Times New Roman" w:hAnsi="Times New Roman" w:cs="Times New Roman"/>
          <w:color w:val="000000"/>
          <w:lang w:val="en-US"/>
        </w:rPr>
      </w:pPr>
      <w:r w:rsidRPr="00BE200A">
        <w:rPr>
          <w:rStyle w:val="a5"/>
          <w:rFonts w:ascii="Times New Roman" w:hAnsi="Times New Roman" w:cs="Times New Roman"/>
          <w:color w:val="000000"/>
        </w:rPr>
        <w:footnoteRef/>
      </w:r>
      <w:r w:rsidRPr="00BE200A">
        <w:rPr>
          <w:rFonts w:ascii="Times New Roman" w:hAnsi="Times New Roman" w:cs="Times New Roman"/>
          <w:color w:val="000000"/>
          <w:lang w:val="en-US"/>
        </w:rPr>
        <w:t xml:space="preserve"> </w:t>
      </w:r>
      <w:proofErr w:type="spellStart"/>
      <w:r w:rsidRPr="00BE200A">
        <w:rPr>
          <w:rFonts w:ascii="Times New Roman" w:hAnsi="Times New Roman" w:cs="Times New Roman"/>
          <w:bCs/>
          <w:color w:val="000000"/>
          <w:lang w:val="en-US"/>
        </w:rPr>
        <w:t>Gathii</w:t>
      </w:r>
      <w:proofErr w:type="spellEnd"/>
      <w:r w:rsidR="00E552D2">
        <w:rPr>
          <w:rFonts w:ascii="Times New Roman" w:hAnsi="Times New Roman" w:cs="Times New Roman"/>
          <w:bCs/>
          <w:color w:val="000000"/>
          <w:lang w:val="en-US"/>
        </w:rPr>
        <w:t xml:space="preserve"> </w:t>
      </w:r>
      <w:r w:rsidRPr="00BE200A">
        <w:rPr>
          <w:rFonts w:ascii="Times New Roman" w:hAnsi="Times New Roman" w:cs="Times New Roman"/>
          <w:bCs/>
          <w:color w:val="000000"/>
          <w:lang w:val="en-US"/>
        </w:rPr>
        <w:t>J</w:t>
      </w:r>
      <w:r w:rsidR="00E552D2">
        <w:rPr>
          <w:rFonts w:ascii="Times New Roman" w:hAnsi="Times New Roman" w:cs="Times New Roman"/>
          <w:bCs/>
          <w:color w:val="000000"/>
          <w:lang w:val="en-US"/>
        </w:rPr>
        <w:t>.,</w:t>
      </w:r>
      <w:r w:rsidRPr="00BE200A">
        <w:rPr>
          <w:rFonts w:ascii="Times New Roman" w:hAnsi="Times New Roman" w:cs="Times New Roman"/>
          <w:bCs/>
          <w:color w:val="000000"/>
          <w:lang w:val="en-US"/>
        </w:rPr>
        <w:t xml:space="preserve"> Third World Approaches to International Economic Governance, </w:t>
      </w:r>
      <w:r w:rsidRPr="00BE200A">
        <w:rPr>
          <w:rFonts w:ascii="Times New Roman" w:hAnsi="Times New Roman" w:cs="Times New Roman"/>
          <w:bCs/>
          <w:color w:val="000000"/>
          <w:kern w:val="0"/>
          <w:lang w:val="en-US"/>
        </w:rPr>
        <w:t xml:space="preserve">International Law and the Third World, Reshaping Justice, 2008, PP. </w:t>
      </w:r>
      <w:r w:rsidRPr="00BE200A">
        <w:rPr>
          <w:rFonts w:ascii="Times New Roman" w:hAnsi="Times New Roman" w:cs="Times New Roman"/>
          <w:color w:val="000000"/>
          <w:lang w:val="en-US"/>
        </w:rPr>
        <w:t>255, 256.</w:t>
      </w:r>
    </w:p>
  </w:footnote>
  <w:footnote w:id="78">
    <w:p w14:paraId="26DB3716" w14:textId="77777777" w:rsidR="008205EE" w:rsidRPr="00BE200A" w:rsidRDefault="008205EE" w:rsidP="00A56E8B">
      <w:pPr>
        <w:pStyle w:val="a3"/>
        <w:spacing w:line="276" w:lineRule="auto"/>
        <w:jc w:val="both"/>
        <w:rPr>
          <w:rFonts w:ascii="Times New Roman" w:hAnsi="Times New Roman" w:cs="Times New Roman"/>
          <w:color w:val="000000"/>
          <w:lang w:val="en-US"/>
        </w:rPr>
      </w:pPr>
      <w:r w:rsidRPr="00BE200A">
        <w:rPr>
          <w:rStyle w:val="a5"/>
          <w:rFonts w:ascii="Times New Roman" w:hAnsi="Times New Roman" w:cs="Times New Roman"/>
          <w:color w:val="000000"/>
        </w:rPr>
        <w:footnoteRef/>
      </w:r>
      <w:r w:rsidRPr="00BE200A">
        <w:rPr>
          <w:rFonts w:ascii="Times New Roman" w:hAnsi="Times New Roman" w:cs="Times New Roman"/>
          <w:color w:val="000000"/>
          <w:lang w:val="en-US"/>
        </w:rPr>
        <w:t xml:space="preserve"> </w:t>
      </w:r>
      <w:r w:rsidRPr="00BE200A">
        <w:rPr>
          <w:rFonts w:ascii="Times New Roman" w:hAnsi="Times New Roman" w:cs="Times New Roman"/>
          <w:color w:val="000000"/>
        </w:rPr>
        <w:t>Там</w:t>
      </w:r>
      <w:r w:rsidRPr="00BE200A">
        <w:rPr>
          <w:rFonts w:ascii="Times New Roman" w:hAnsi="Times New Roman" w:cs="Times New Roman"/>
          <w:color w:val="000000"/>
          <w:lang w:val="en-US"/>
        </w:rPr>
        <w:t xml:space="preserve"> </w:t>
      </w:r>
      <w:r w:rsidRPr="00BE200A">
        <w:rPr>
          <w:rFonts w:ascii="Times New Roman" w:hAnsi="Times New Roman" w:cs="Times New Roman"/>
          <w:color w:val="000000"/>
        </w:rPr>
        <w:t>же</w:t>
      </w:r>
      <w:r w:rsidRPr="00BE200A">
        <w:rPr>
          <w:rFonts w:ascii="Times New Roman" w:hAnsi="Times New Roman" w:cs="Times New Roman"/>
          <w:color w:val="000000"/>
          <w:lang w:val="en-US"/>
        </w:rPr>
        <w:t>.</w:t>
      </w:r>
    </w:p>
  </w:footnote>
  <w:footnote w:id="79">
    <w:p w14:paraId="42DD09D4" w14:textId="77777777" w:rsidR="008205EE" w:rsidRPr="00BE200A" w:rsidRDefault="008205EE" w:rsidP="00A56E8B">
      <w:pPr>
        <w:pStyle w:val="a3"/>
        <w:spacing w:line="276" w:lineRule="auto"/>
        <w:jc w:val="both"/>
        <w:rPr>
          <w:rFonts w:ascii="Mangal" w:hAnsi="Mangal"/>
          <w:color w:val="000000"/>
          <w:lang w:val="en-US"/>
        </w:rPr>
      </w:pPr>
      <w:r w:rsidRPr="00BE200A">
        <w:rPr>
          <w:rStyle w:val="a5"/>
          <w:rFonts w:ascii="Times New Roman" w:hAnsi="Times New Roman" w:cs="Times New Roman"/>
          <w:color w:val="000000"/>
        </w:rPr>
        <w:footnoteRef/>
      </w:r>
      <w:r w:rsidRPr="00BE200A">
        <w:rPr>
          <w:rFonts w:ascii="Times New Roman" w:hAnsi="Times New Roman" w:cs="Times New Roman"/>
          <w:color w:val="000000"/>
          <w:lang w:val="en-US"/>
        </w:rPr>
        <w:t xml:space="preserve"> Garcia-Mora M. R., The </w:t>
      </w:r>
      <w:proofErr w:type="spellStart"/>
      <w:r w:rsidRPr="00BE200A">
        <w:rPr>
          <w:rFonts w:ascii="Times New Roman" w:hAnsi="Times New Roman" w:cs="Times New Roman"/>
          <w:color w:val="000000"/>
          <w:lang w:val="en-US"/>
        </w:rPr>
        <w:t>Calvo</w:t>
      </w:r>
      <w:proofErr w:type="spellEnd"/>
      <w:r w:rsidRPr="00BE200A">
        <w:rPr>
          <w:rFonts w:ascii="Times New Roman" w:hAnsi="Times New Roman" w:cs="Times New Roman"/>
          <w:color w:val="000000"/>
          <w:lang w:val="en-US"/>
        </w:rPr>
        <w:t xml:space="preserve"> clause in Latin American constitutions and international law, Marquette Law Review, 33(4), 1950, PP. 205-206.</w:t>
      </w:r>
    </w:p>
  </w:footnote>
  <w:footnote w:id="80">
    <w:p w14:paraId="34CEE4C1" w14:textId="77777777" w:rsidR="008205EE" w:rsidRPr="0098610C" w:rsidRDefault="008205EE" w:rsidP="00A56E8B">
      <w:pPr>
        <w:pStyle w:val="1"/>
        <w:spacing w:before="0"/>
        <w:jc w:val="both"/>
        <w:rPr>
          <w:rFonts w:ascii="Times New Roman" w:hAnsi="Times New Roman"/>
          <w:b w:val="0"/>
          <w:bCs w:val="0"/>
          <w:color w:val="000000"/>
          <w:sz w:val="20"/>
          <w:szCs w:val="20"/>
          <w:lang w:val="en-US"/>
        </w:rPr>
      </w:pPr>
      <w:r w:rsidRPr="0098610C">
        <w:rPr>
          <w:rStyle w:val="a5"/>
          <w:rFonts w:ascii="Times New Roman" w:hAnsi="Times New Roman"/>
          <w:b w:val="0"/>
          <w:bCs w:val="0"/>
          <w:color w:val="000000"/>
          <w:sz w:val="20"/>
          <w:szCs w:val="20"/>
        </w:rPr>
        <w:footnoteRef/>
      </w:r>
      <w:r w:rsidRPr="0098610C">
        <w:rPr>
          <w:rFonts w:ascii="Times New Roman" w:hAnsi="Times New Roman"/>
          <w:b w:val="0"/>
          <w:bCs w:val="0"/>
          <w:color w:val="000000"/>
          <w:sz w:val="20"/>
          <w:szCs w:val="20"/>
          <w:lang w:val="en-US"/>
        </w:rPr>
        <w:t xml:space="preserve"> </w:t>
      </w:r>
      <w:proofErr w:type="spellStart"/>
      <w:r w:rsidRPr="0098610C">
        <w:rPr>
          <w:rFonts w:ascii="Times New Roman" w:hAnsi="Times New Roman"/>
          <w:b w:val="0"/>
          <w:bCs w:val="0"/>
          <w:color w:val="000000"/>
          <w:sz w:val="20"/>
          <w:szCs w:val="20"/>
          <w:lang w:val="en-US"/>
        </w:rPr>
        <w:t>Gathii</w:t>
      </w:r>
      <w:proofErr w:type="spellEnd"/>
      <w:r w:rsidR="00E552D2">
        <w:rPr>
          <w:rFonts w:ascii="Times New Roman" w:hAnsi="Times New Roman"/>
          <w:b w:val="0"/>
          <w:bCs w:val="0"/>
          <w:color w:val="000000"/>
          <w:sz w:val="20"/>
          <w:szCs w:val="20"/>
          <w:lang w:val="en-US"/>
        </w:rPr>
        <w:t xml:space="preserve"> J.,</w:t>
      </w:r>
      <w:r w:rsidRPr="0098610C">
        <w:rPr>
          <w:rFonts w:ascii="Times New Roman" w:hAnsi="Times New Roman"/>
          <w:b w:val="0"/>
          <w:bCs w:val="0"/>
          <w:color w:val="000000"/>
          <w:sz w:val="20"/>
          <w:szCs w:val="20"/>
          <w:lang w:val="en-US"/>
        </w:rPr>
        <w:t xml:space="preserve"> Third World Approaches to International Economic Governance, International Law and the Third World, Reshaping Justice, 2008, P.258.</w:t>
      </w:r>
    </w:p>
  </w:footnote>
  <w:footnote w:id="81">
    <w:p w14:paraId="002A98AF" w14:textId="77777777" w:rsidR="008205EE" w:rsidRPr="0098610C" w:rsidRDefault="008205EE" w:rsidP="00A56E8B">
      <w:pPr>
        <w:spacing w:line="276" w:lineRule="auto"/>
        <w:jc w:val="both"/>
        <w:rPr>
          <w:rFonts w:ascii="Times New Roman" w:hAnsi="Times New Roman" w:cs="Times New Roman"/>
          <w:kern w:val="0"/>
          <w:sz w:val="20"/>
          <w:szCs w:val="20"/>
        </w:rPr>
      </w:pPr>
      <w:r w:rsidRPr="0098610C">
        <w:rPr>
          <w:rStyle w:val="a5"/>
          <w:rFonts w:ascii="Times New Roman" w:hAnsi="Times New Roman" w:cs="Times New Roman"/>
          <w:sz w:val="20"/>
          <w:szCs w:val="20"/>
        </w:rPr>
        <w:footnoteRef/>
      </w:r>
      <w:r w:rsidRPr="0098610C">
        <w:rPr>
          <w:rFonts w:ascii="Times New Roman" w:hAnsi="Times New Roman" w:cs="Times New Roman"/>
          <w:sz w:val="20"/>
          <w:szCs w:val="20"/>
        </w:rPr>
        <w:t xml:space="preserve"> </w:t>
      </w:r>
      <w:r w:rsidRPr="0098610C">
        <w:rPr>
          <w:rFonts w:ascii="Times New Roman" w:hAnsi="Times New Roman" w:cs="Times New Roman"/>
          <w:kern w:val="0"/>
          <w:sz w:val="20"/>
          <w:szCs w:val="20"/>
        </w:rPr>
        <w:t>Группа 77 была создана в 1963 году, в нее вошли государства Африки, Азии и Латинской Америки. В 1964 году в Женеве Группа представила «Совместную декларацию развивающихся стран» на Конференции ООН по торговле и развитию (ЮНКТАД) и начала действовать как единое целое по существенным вопросам. Примечательно, что эти страны восстали против продолжающегося доминирования развитых стран в международных экономических отношениях, осознав, что политическая независимость не гарантирует аналогичной экономической независимости.</w:t>
      </w:r>
    </w:p>
  </w:footnote>
  <w:footnote w:id="82">
    <w:p w14:paraId="7D301982" w14:textId="77777777" w:rsidR="008205EE" w:rsidRPr="0098610C" w:rsidRDefault="008205EE" w:rsidP="00A56E8B">
      <w:pPr>
        <w:pStyle w:val="a3"/>
        <w:spacing w:line="276" w:lineRule="auto"/>
        <w:jc w:val="both"/>
        <w:rPr>
          <w:rFonts w:ascii="Times New Roman" w:hAnsi="Times New Roman" w:cs="Times New Roman"/>
          <w:color w:val="000000"/>
          <w:lang w:val="en-US"/>
        </w:rPr>
      </w:pPr>
      <w:r w:rsidRPr="0098610C">
        <w:rPr>
          <w:rStyle w:val="a5"/>
          <w:rFonts w:ascii="Times New Roman" w:hAnsi="Times New Roman" w:cs="Times New Roman"/>
          <w:color w:val="000000"/>
        </w:rPr>
        <w:footnoteRef/>
      </w:r>
      <w:r w:rsidRPr="0098610C">
        <w:rPr>
          <w:rFonts w:ascii="Times New Roman" w:hAnsi="Times New Roman" w:cs="Times New Roman"/>
          <w:color w:val="000000"/>
          <w:lang w:val="en-US"/>
        </w:rPr>
        <w:t xml:space="preserve"> Weston, B. H., The Charter of Economic Rights and Duties of States and the deprivation of foreign-owned wealth, American Journal of International Law, 75, 1981, P. 441.</w:t>
      </w:r>
    </w:p>
  </w:footnote>
  <w:footnote w:id="83">
    <w:p w14:paraId="394F8950" w14:textId="77777777" w:rsidR="008205EE" w:rsidRPr="0098610C" w:rsidRDefault="008205EE" w:rsidP="00A56E8B">
      <w:pPr>
        <w:pStyle w:val="a3"/>
        <w:spacing w:line="276" w:lineRule="auto"/>
        <w:jc w:val="both"/>
        <w:rPr>
          <w:rFonts w:ascii="Times New Roman" w:hAnsi="Times New Roman" w:cs="Times New Roman"/>
          <w:color w:val="000000"/>
          <w:lang w:val="en-US"/>
        </w:rPr>
      </w:pPr>
      <w:r w:rsidRPr="0098610C">
        <w:rPr>
          <w:rStyle w:val="a5"/>
          <w:rFonts w:ascii="Times New Roman" w:hAnsi="Times New Roman" w:cs="Times New Roman"/>
          <w:color w:val="000000"/>
        </w:rPr>
        <w:footnoteRef/>
      </w:r>
      <w:r w:rsidRPr="0098610C">
        <w:rPr>
          <w:rFonts w:ascii="Times New Roman" w:hAnsi="Times New Roman" w:cs="Times New Roman"/>
          <w:color w:val="000000"/>
          <w:lang w:val="en-US"/>
        </w:rPr>
        <w:t xml:space="preserve"> </w:t>
      </w:r>
      <w:proofErr w:type="spellStart"/>
      <w:r w:rsidRPr="0098610C">
        <w:rPr>
          <w:rFonts w:ascii="Times New Roman" w:hAnsi="Times New Roman" w:cs="Times New Roman"/>
          <w:color w:val="000000"/>
          <w:lang w:val="en-US"/>
        </w:rPr>
        <w:t>Anghie</w:t>
      </w:r>
      <w:proofErr w:type="spellEnd"/>
      <w:r w:rsidR="002E2C4A">
        <w:rPr>
          <w:rFonts w:ascii="Times New Roman" w:hAnsi="Times New Roman" w:cs="Times New Roman"/>
          <w:color w:val="000000"/>
          <w:lang w:val="en-US"/>
        </w:rPr>
        <w:t xml:space="preserve"> A</w:t>
      </w:r>
      <w:r w:rsidRPr="0098610C">
        <w:rPr>
          <w:rFonts w:ascii="Times New Roman" w:hAnsi="Times New Roman" w:cs="Times New Roman"/>
          <w:color w:val="000000"/>
          <w:lang w:val="en-US"/>
        </w:rPr>
        <w:t xml:space="preserve">., </w:t>
      </w:r>
      <w:r w:rsidR="00E552D2">
        <w:rPr>
          <w:rFonts w:ascii="Times New Roman" w:hAnsi="Times New Roman" w:cs="Times New Roman"/>
          <w:color w:val="000000"/>
          <w:lang w:val="en-US"/>
        </w:rPr>
        <w:t>Imperialism</w:t>
      </w:r>
      <w:r w:rsidRPr="0098610C">
        <w:rPr>
          <w:rFonts w:ascii="Times New Roman" w:hAnsi="Times New Roman" w:cs="Times New Roman"/>
          <w:color w:val="000000"/>
          <w:lang w:val="en-US"/>
        </w:rPr>
        <w:t xml:space="preserve">, Sovereignty </w:t>
      </w:r>
      <w:r w:rsidR="00E552D2">
        <w:rPr>
          <w:rFonts w:ascii="Times New Roman" w:hAnsi="Times New Roman" w:cs="Times New Roman"/>
          <w:color w:val="000000"/>
          <w:lang w:val="en-US"/>
        </w:rPr>
        <w:t>and</w:t>
      </w:r>
      <w:r w:rsidRPr="0098610C">
        <w:rPr>
          <w:rFonts w:ascii="Times New Roman" w:hAnsi="Times New Roman" w:cs="Times New Roman"/>
          <w:color w:val="000000"/>
          <w:lang w:val="en-US"/>
        </w:rPr>
        <w:t xml:space="preserve"> the Making of </w:t>
      </w:r>
      <w:r w:rsidR="00E552D2">
        <w:rPr>
          <w:rFonts w:ascii="Times New Roman" w:hAnsi="Times New Roman" w:cs="Times New Roman"/>
          <w:color w:val="000000"/>
          <w:lang w:val="en-US"/>
        </w:rPr>
        <w:t>International</w:t>
      </w:r>
      <w:r w:rsidRPr="0098610C">
        <w:rPr>
          <w:rFonts w:ascii="Times New Roman" w:hAnsi="Times New Roman" w:cs="Times New Roman"/>
          <w:color w:val="000000"/>
          <w:lang w:val="en-US"/>
        </w:rPr>
        <w:t xml:space="preserve"> Law, Cambridge University Press, 2004, P. 221.</w:t>
      </w:r>
    </w:p>
  </w:footnote>
  <w:footnote w:id="84">
    <w:p w14:paraId="3B53984E" w14:textId="77777777" w:rsidR="008205EE" w:rsidRPr="00550572" w:rsidRDefault="008205EE" w:rsidP="00A56E8B">
      <w:pPr>
        <w:pStyle w:val="a3"/>
        <w:spacing w:line="276" w:lineRule="auto"/>
        <w:jc w:val="both"/>
        <w:rPr>
          <w:rFonts w:ascii="Times New Roman" w:hAnsi="Times New Roman" w:cs="Times New Roman"/>
          <w:color w:val="000000"/>
          <w:lang w:val="en-US"/>
        </w:rPr>
      </w:pPr>
      <w:r w:rsidRPr="00550572">
        <w:rPr>
          <w:rStyle w:val="a5"/>
          <w:rFonts w:ascii="Times New Roman" w:hAnsi="Times New Roman" w:cs="Times New Roman"/>
          <w:color w:val="000000"/>
        </w:rPr>
        <w:footnoteRef/>
      </w:r>
      <w:r w:rsidRPr="00550572">
        <w:rPr>
          <w:rFonts w:ascii="Times New Roman" w:hAnsi="Times New Roman" w:cs="Times New Roman"/>
          <w:color w:val="000000"/>
          <w:lang w:val="en-US"/>
        </w:rPr>
        <w:t xml:space="preserve"> </w:t>
      </w:r>
      <w:proofErr w:type="spellStart"/>
      <w:r w:rsidRPr="00550572">
        <w:rPr>
          <w:rFonts w:ascii="Times New Roman" w:hAnsi="Times New Roman" w:cs="Times New Roman"/>
          <w:bCs/>
          <w:color w:val="000000"/>
          <w:lang w:val="en-US"/>
        </w:rPr>
        <w:t>Gathii</w:t>
      </w:r>
      <w:proofErr w:type="spellEnd"/>
      <w:r w:rsidR="002E2C4A">
        <w:rPr>
          <w:rFonts w:ascii="Times New Roman" w:hAnsi="Times New Roman" w:cs="Times New Roman"/>
          <w:bCs/>
          <w:color w:val="000000"/>
          <w:lang w:val="en-US"/>
        </w:rPr>
        <w:t xml:space="preserve"> J.</w:t>
      </w:r>
      <w:r w:rsidRPr="00550572">
        <w:rPr>
          <w:rFonts w:ascii="Times New Roman" w:hAnsi="Times New Roman" w:cs="Times New Roman"/>
          <w:bCs/>
          <w:color w:val="000000"/>
          <w:lang w:val="en-US"/>
        </w:rPr>
        <w:t xml:space="preserve">, Third World Approaches to International Economic Governance, </w:t>
      </w:r>
      <w:r w:rsidRPr="00550572">
        <w:rPr>
          <w:rFonts w:ascii="Times New Roman" w:hAnsi="Times New Roman" w:cs="Times New Roman"/>
          <w:bCs/>
          <w:color w:val="000000"/>
          <w:kern w:val="0"/>
          <w:lang w:val="en-US"/>
        </w:rPr>
        <w:t xml:space="preserve">International Law and the Third World, Reshaping Justice, 2008, </w:t>
      </w:r>
      <w:r w:rsidRPr="00550572">
        <w:rPr>
          <w:rFonts w:ascii="Times New Roman" w:hAnsi="Times New Roman" w:cs="Times New Roman"/>
          <w:color w:val="000000"/>
          <w:kern w:val="0"/>
          <w:lang w:val="en-US"/>
        </w:rPr>
        <w:t>PP. 258-259.</w:t>
      </w:r>
    </w:p>
  </w:footnote>
  <w:footnote w:id="85">
    <w:p w14:paraId="1106C4CD" w14:textId="77777777" w:rsidR="008205EE" w:rsidRPr="00997A43" w:rsidRDefault="008205EE" w:rsidP="002E2C4A">
      <w:pPr>
        <w:pStyle w:val="a3"/>
        <w:rPr>
          <w:rFonts w:ascii="Times New Roman" w:hAnsi="Times New Roman" w:cs="Times New Roman"/>
          <w:lang w:val="en-US"/>
        </w:rPr>
      </w:pPr>
      <w:r w:rsidRPr="00997A43">
        <w:rPr>
          <w:rStyle w:val="a5"/>
          <w:rFonts w:ascii="Times New Roman" w:hAnsi="Times New Roman" w:cs="Times New Roman"/>
        </w:rPr>
        <w:footnoteRef/>
      </w:r>
      <w:r w:rsidRPr="00997A43">
        <w:rPr>
          <w:rFonts w:ascii="Times New Roman" w:hAnsi="Times New Roman" w:cs="Times New Roman"/>
          <w:lang w:val="en-US"/>
        </w:rPr>
        <w:t xml:space="preserve"> UNGA, The role of patents in the transfer of technology to underdeveloped countries, Dee E/3681/Rev.1, 1964.</w:t>
      </w:r>
    </w:p>
  </w:footnote>
  <w:footnote w:id="86">
    <w:p w14:paraId="4BB8A57E" w14:textId="77777777" w:rsidR="008205EE" w:rsidRPr="00550572" w:rsidRDefault="008205EE" w:rsidP="00A56E8B">
      <w:pPr>
        <w:pStyle w:val="a3"/>
        <w:rPr>
          <w:rFonts w:ascii="Times New Roman" w:hAnsi="Times New Roman" w:cs="Times New Roman"/>
          <w:color w:val="000000"/>
          <w:lang w:val="en-US"/>
        </w:rPr>
      </w:pPr>
      <w:r w:rsidRPr="00550572">
        <w:rPr>
          <w:rStyle w:val="a5"/>
          <w:rFonts w:ascii="Times New Roman" w:hAnsi="Times New Roman" w:cs="Times New Roman"/>
          <w:color w:val="000000"/>
        </w:rPr>
        <w:footnoteRef/>
      </w:r>
      <w:r w:rsidRPr="00550572">
        <w:rPr>
          <w:rFonts w:ascii="Times New Roman" w:hAnsi="Times New Roman" w:cs="Times New Roman"/>
          <w:color w:val="000000"/>
          <w:lang w:val="en-US"/>
        </w:rPr>
        <w:t xml:space="preserve"> </w:t>
      </w:r>
      <w:proofErr w:type="spellStart"/>
      <w:r w:rsidRPr="00550572">
        <w:rPr>
          <w:rFonts w:ascii="Times New Roman" w:hAnsi="Times New Roman" w:cs="Times New Roman"/>
          <w:bCs/>
          <w:color w:val="000000"/>
          <w:lang w:val="en-US"/>
        </w:rPr>
        <w:t>Gathii</w:t>
      </w:r>
      <w:proofErr w:type="spellEnd"/>
      <w:r w:rsidR="002E2C4A">
        <w:rPr>
          <w:rFonts w:ascii="Times New Roman" w:hAnsi="Times New Roman" w:cs="Times New Roman"/>
          <w:bCs/>
          <w:color w:val="000000"/>
          <w:lang w:val="en-US"/>
        </w:rPr>
        <w:t xml:space="preserve"> </w:t>
      </w:r>
      <w:r w:rsidRPr="00550572">
        <w:rPr>
          <w:rFonts w:ascii="Times New Roman" w:hAnsi="Times New Roman" w:cs="Times New Roman"/>
          <w:bCs/>
          <w:color w:val="000000"/>
          <w:lang w:val="en-US"/>
        </w:rPr>
        <w:t>J</w:t>
      </w:r>
      <w:r w:rsidR="002E2C4A">
        <w:rPr>
          <w:rFonts w:ascii="Times New Roman" w:hAnsi="Times New Roman" w:cs="Times New Roman"/>
          <w:bCs/>
          <w:color w:val="000000"/>
          <w:lang w:val="en-US"/>
        </w:rPr>
        <w:t xml:space="preserve">., </w:t>
      </w:r>
      <w:r w:rsidRPr="00550572">
        <w:rPr>
          <w:rFonts w:ascii="Times New Roman" w:hAnsi="Times New Roman" w:cs="Times New Roman"/>
          <w:bCs/>
          <w:color w:val="000000"/>
          <w:lang w:val="en-US"/>
        </w:rPr>
        <w:t xml:space="preserve">Third World Approaches to International Economic Governance, </w:t>
      </w:r>
      <w:r w:rsidRPr="00550572">
        <w:rPr>
          <w:rFonts w:ascii="Times New Roman" w:hAnsi="Times New Roman" w:cs="Times New Roman"/>
          <w:bCs/>
          <w:color w:val="000000"/>
          <w:kern w:val="0"/>
          <w:lang w:val="en-US"/>
        </w:rPr>
        <w:t xml:space="preserve">International Law and the Third World, Reshaping Justice, 2008, </w:t>
      </w:r>
      <w:r w:rsidRPr="00550572">
        <w:rPr>
          <w:rFonts w:ascii="Times New Roman" w:hAnsi="Times New Roman" w:cs="Times New Roman"/>
          <w:color w:val="000000"/>
          <w:kern w:val="0"/>
          <w:lang w:val="en-US"/>
        </w:rPr>
        <w:t>PP. 258-259.</w:t>
      </w:r>
    </w:p>
  </w:footnote>
  <w:footnote w:id="87">
    <w:p w14:paraId="05B1B562" w14:textId="77777777" w:rsidR="008205EE" w:rsidRPr="00550572" w:rsidRDefault="008205EE" w:rsidP="00A56E8B">
      <w:pPr>
        <w:pStyle w:val="a3"/>
        <w:rPr>
          <w:rFonts w:ascii="Times New Roman" w:hAnsi="Times New Roman" w:cs="Times New Roman"/>
          <w:color w:val="000000"/>
        </w:rPr>
      </w:pPr>
      <w:r w:rsidRPr="00550572">
        <w:rPr>
          <w:rStyle w:val="a5"/>
          <w:rFonts w:ascii="Times New Roman" w:hAnsi="Times New Roman" w:cs="Times New Roman"/>
          <w:color w:val="000000"/>
        </w:rPr>
        <w:footnoteRef/>
      </w:r>
      <w:r w:rsidRPr="00550572">
        <w:rPr>
          <w:rFonts w:ascii="Times New Roman" w:hAnsi="Times New Roman" w:cs="Times New Roman"/>
          <w:color w:val="000000"/>
        </w:rPr>
        <w:t xml:space="preserve"> Там же.</w:t>
      </w:r>
    </w:p>
    <w:p w14:paraId="0D882594" w14:textId="77777777" w:rsidR="008205EE" w:rsidRDefault="008205EE" w:rsidP="00A56E8B">
      <w:pPr>
        <w:pStyle w:val="a3"/>
      </w:pPr>
    </w:p>
  </w:footnote>
  <w:footnote w:id="88">
    <w:p w14:paraId="3B16625A" w14:textId="77777777" w:rsidR="008205EE" w:rsidRPr="001D0FAC" w:rsidRDefault="008205EE" w:rsidP="00A56E8B">
      <w:pPr>
        <w:pStyle w:val="a3"/>
        <w:spacing w:line="276" w:lineRule="auto"/>
        <w:jc w:val="both"/>
        <w:rPr>
          <w:rFonts w:ascii="Times New Roman" w:hAnsi="Times New Roman" w:cs="Times New Roman"/>
          <w:color w:val="000000"/>
        </w:rPr>
      </w:pPr>
      <w:r>
        <w:rPr>
          <w:rStyle w:val="a5"/>
        </w:rPr>
        <w:footnoteRef/>
      </w:r>
      <w:r>
        <w:t xml:space="preserve"> </w:t>
      </w:r>
      <w:r w:rsidRPr="001D0FAC">
        <w:rPr>
          <w:rFonts w:ascii="Times New Roman" w:hAnsi="Times New Roman" w:cs="Times New Roman"/>
          <w:color w:val="000000"/>
          <w:kern w:val="0"/>
          <w:shd w:val="clear" w:color="auto" w:fill="FFFFFF"/>
        </w:rPr>
        <w:t>В 2018 году Генеральная Ассамблея Организации Объединённых Наций приняла резолюцию «На пути к новому международному экономическому порядку», в которой подтвердила «необходимость продолжения работы в направлении нового международного экономического порядка, основанного на принципах справедливости, суверенного равенства, взаимозависимости, общих интересах, сотрудничестве и солидарности между всеми государствами».</w:t>
      </w:r>
      <w:r w:rsidRPr="001D0FAC">
        <w:rPr>
          <w:rFonts w:ascii="Times New Roman" w:hAnsi="Times New Roman" w:cs="Times New Roman"/>
          <w:color w:val="000000"/>
        </w:rPr>
        <w:t xml:space="preserve"> </w:t>
      </w:r>
    </w:p>
  </w:footnote>
  <w:footnote w:id="89">
    <w:p w14:paraId="64C7EA63" w14:textId="77777777" w:rsidR="008205EE" w:rsidRPr="00550572" w:rsidRDefault="008205EE" w:rsidP="00A56E8B">
      <w:pPr>
        <w:pStyle w:val="a3"/>
        <w:rPr>
          <w:rFonts w:ascii="Times New Roman" w:hAnsi="Times New Roman" w:cs="Times New Roman"/>
          <w:color w:val="000000"/>
        </w:rPr>
      </w:pPr>
      <w:r w:rsidRPr="00550572">
        <w:rPr>
          <w:rStyle w:val="a5"/>
          <w:rFonts w:ascii="Times New Roman" w:hAnsi="Times New Roman" w:cs="Times New Roman"/>
          <w:color w:val="000000"/>
        </w:rPr>
        <w:footnoteRef/>
      </w:r>
      <w:r w:rsidRPr="00550572">
        <w:rPr>
          <w:rFonts w:ascii="Times New Roman" w:hAnsi="Times New Roman" w:cs="Times New Roman"/>
          <w:color w:val="000000"/>
          <w:lang w:val="en-US"/>
        </w:rPr>
        <w:t xml:space="preserve"> Presenting: The Havana Declaration on the New International Economic Order - New Cold War: Know Better, January 31 2023, </w:t>
      </w:r>
      <w:r w:rsidRPr="00550572">
        <w:rPr>
          <w:rFonts w:ascii="Times New Roman" w:eastAsia="Calibri" w:hAnsi="Times New Roman" w:cs="Times New Roman"/>
          <w:color w:val="000000"/>
          <w:lang w:val="en-US"/>
        </w:rPr>
        <w:t>[</w:t>
      </w:r>
      <w:r w:rsidRPr="00550572">
        <w:rPr>
          <w:rFonts w:ascii="Times New Roman" w:eastAsia="Calibri" w:hAnsi="Times New Roman" w:cs="Times New Roman"/>
          <w:color w:val="000000"/>
        </w:rPr>
        <w:t>Электронный</w:t>
      </w:r>
      <w:r w:rsidRPr="00550572">
        <w:rPr>
          <w:rFonts w:ascii="Times New Roman" w:eastAsia="Calibri" w:hAnsi="Times New Roman" w:cs="Times New Roman"/>
          <w:color w:val="000000"/>
          <w:lang w:val="en-US"/>
        </w:rPr>
        <w:t xml:space="preserve"> </w:t>
      </w:r>
      <w:r w:rsidRPr="00550572">
        <w:rPr>
          <w:rFonts w:ascii="Times New Roman" w:eastAsia="Calibri" w:hAnsi="Times New Roman" w:cs="Times New Roman"/>
          <w:color w:val="000000"/>
        </w:rPr>
        <w:t>ресурс</w:t>
      </w:r>
      <w:r w:rsidRPr="00550572">
        <w:rPr>
          <w:rFonts w:ascii="Times New Roman" w:eastAsia="Calibri" w:hAnsi="Times New Roman" w:cs="Times New Roman"/>
          <w:color w:val="000000"/>
          <w:lang w:val="en-US"/>
        </w:rPr>
        <w:t xml:space="preserve">] // </w:t>
      </w:r>
      <w:proofErr w:type="spellStart"/>
      <w:r w:rsidRPr="00550572">
        <w:rPr>
          <w:rFonts w:ascii="Times New Roman" w:hAnsi="Times New Roman" w:cs="Times New Roman"/>
          <w:color w:val="000000"/>
          <w:lang w:val="en-US"/>
        </w:rPr>
        <w:t>newcoldwar</w:t>
      </w:r>
      <w:proofErr w:type="spellEnd"/>
      <w:r w:rsidRPr="00550572">
        <w:rPr>
          <w:rFonts w:ascii="Times New Roman" w:hAnsi="Times New Roman" w:cs="Times New Roman"/>
          <w:color w:val="000000"/>
          <w:lang w:val="en-US"/>
        </w:rPr>
        <w:t>:</w:t>
      </w:r>
      <w:r w:rsidRPr="00550572">
        <w:rPr>
          <w:rFonts w:ascii="Times New Roman" w:eastAsia="Calibri" w:hAnsi="Times New Roman" w:cs="Times New Roman"/>
          <w:color w:val="000000"/>
          <w:lang w:val="en-US"/>
        </w:rPr>
        <w:t xml:space="preserve"> [</w:t>
      </w:r>
      <w:r w:rsidRPr="00550572">
        <w:rPr>
          <w:rFonts w:ascii="Times New Roman" w:eastAsia="Calibri" w:hAnsi="Times New Roman" w:cs="Times New Roman"/>
          <w:color w:val="000000"/>
        </w:rPr>
        <w:t>сайт</w:t>
      </w:r>
      <w:r w:rsidRPr="00550572">
        <w:rPr>
          <w:rFonts w:ascii="Times New Roman" w:eastAsia="Calibri" w:hAnsi="Times New Roman" w:cs="Times New Roman"/>
          <w:color w:val="000000"/>
          <w:lang w:val="en-US"/>
        </w:rPr>
        <w:t>]. URL</w:t>
      </w:r>
      <w:r w:rsidRPr="00550572">
        <w:rPr>
          <w:rFonts w:ascii="Times New Roman" w:eastAsia="Calibri" w:hAnsi="Times New Roman" w:cs="Times New Roman"/>
          <w:color w:val="000000"/>
        </w:rPr>
        <w:t>:</w:t>
      </w:r>
      <w:r w:rsidRPr="00550572">
        <w:rPr>
          <w:rFonts w:ascii="Times New Roman" w:hAnsi="Times New Roman" w:cs="Times New Roman"/>
          <w:color w:val="000000"/>
        </w:rPr>
        <w:t xml:space="preserve">     </w:t>
      </w:r>
      <w:hyperlink r:id="rId25" w:history="1">
        <w:r w:rsidRPr="00550572">
          <w:rPr>
            <w:rFonts w:ascii="Times New Roman" w:hAnsi="Times New Roman" w:cs="Times New Roman"/>
            <w:color w:val="000000"/>
            <w:u w:val="single"/>
            <w:lang w:val="en-US"/>
          </w:rPr>
          <w:t>https</w:t>
        </w:r>
        <w:r w:rsidRPr="00550572">
          <w:rPr>
            <w:rFonts w:ascii="Times New Roman" w:hAnsi="Times New Roman" w:cs="Times New Roman"/>
            <w:color w:val="000000"/>
            <w:u w:val="single"/>
          </w:rPr>
          <w:t>://</w:t>
        </w:r>
        <w:proofErr w:type="spellStart"/>
        <w:r w:rsidRPr="00550572">
          <w:rPr>
            <w:rFonts w:ascii="Times New Roman" w:hAnsi="Times New Roman" w:cs="Times New Roman"/>
            <w:color w:val="000000"/>
            <w:u w:val="single"/>
            <w:lang w:val="en-US"/>
          </w:rPr>
          <w:t>newcoldwar</w:t>
        </w:r>
        <w:proofErr w:type="spellEnd"/>
        <w:r w:rsidRPr="00550572">
          <w:rPr>
            <w:rFonts w:ascii="Times New Roman" w:hAnsi="Times New Roman" w:cs="Times New Roman"/>
            <w:color w:val="000000"/>
            <w:u w:val="single"/>
          </w:rPr>
          <w:t>.</w:t>
        </w:r>
        <w:r w:rsidRPr="00550572">
          <w:rPr>
            <w:rFonts w:ascii="Times New Roman" w:hAnsi="Times New Roman" w:cs="Times New Roman"/>
            <w:color w:val="000000"/>
            <w:u w:val="single"/>
            <w:lang w:val="en-US"/>
          </w:rPr>
          <w:t>org</w:t>
        </w:r>
        <w:r w:rsidRPr="00550572">
          <w:rPr>
            <w:rFonts w:ascii="Times New Roman" w:hAnsi="Times New Roman" w:cs="Times New Roman"/>
            <w:color w:val="000000"/>
            <w:u w:val="single"/>
          </w:rPr>
          <w:t>/</w:t>
        </w:r>
        <w:r w:rsidRPr="00550572">
          <w:rPr>
            <w:rFonts w:ascii="Times New Roman" w:hAnsi="Times New Roman" w:cs="Times New Roman"/>
            <w:color w:val="000000"/>
            <w:u w:val="single"/>
            <w:lang w:val="en-US"/>
          </w:rPr>
          <w:t>presenting</w:t>
        </w:r>
        <w:r w:rsidRPr="00550572">
          <w:rPr>
            <w:rFonts w:ascii="Times New Roman" w:hAnsi="Times New Roman" w:cs="Times New Roman"/>
            <w:color w:val="000000"/>
            <w:u w:val="single"/>
          </w:rPr>
          <w:t>-</w:t>
        </w:r>
        <w:r w:rsidRPr="00550572">
          <w:rPr>
            <w:rFonts w:ascii="Times New Roman" w:hAnsi="Times New Roman" w:cs="Times New Roman"/>
            <w:color w:val="000000"/>
            <w:u w:val="single"/>
            <w:lang w:val="en-US"/>
          </w:rPr>
          <w:t>the</w:t>
        </w:r>
        <w:r w:rsidRPr="00550572">
          <w:rPr>
            <w:rFonts w:ascii="Times New Roman" w:hAnsi="Times New Roman" w:cs="Times New Roman"/>
            <w:color w:val="000000"/>
            <w:u w:val="single"/>
          </w:rPr>
          <w:t>-</w:t>
        </w:r>
        <w:proofErr w:type="spellStart"/>
        <w:r w:rsidRPr="00550572">
          <w:rPr>
            <w:rFonts w:ascii="Times New Roman" w:hAnsi="Times New Roman" w:cs="Times New Roman"/>
            <w:color w:val="000000"/>
            <w:u w:val="single"/>
            <w:lang w:val="en-US"/>
          </w:rPr>
          <w:t>havana</w:t>
        </w:r>
        <w:proofErr w:type="spellEnd"/>
        <w:r w:rsidRPr="00550572">
          <w:rPr>
            <w:rFonts w:ascii="Times New Roman" w:hAnsi="Times New Roman" w:cs="Times New Roman"/>
            <w:color w:val="000000"/>
            <w:u w:val="single"/>
          </w:rPr>
          <w:t>-</w:t>
        </w:r>
        <w:r w:rsidRPr="00550572">
          <w:rPr>
            <w:rFonts w:ascii="Times New Roman" w:hAnsi="Times New Roman" w:cs="Times New Roman"/>
            <w:color w:val="000000"/>
            <w:u w:val="single"/>
            <w:lang w:val="en-US"/>
          </w:rPr>
          <w:t>declaration</w:t>
        </w:r>
        <w:r w:rsidRPr="00550572">
          <w:rPr>
            <w:rFonts w:ascii="Times New Roman" w:hAnsi="Times New Roman" w:cs="Times New Roman"/>
            <w:color w:val="000000"/>
            <w:u w:val="single"/>
          </w:rPr>
          <w:t>-</w:t>
        </w:r>
        <w:r w:rsidRPr="00550572">
          <w:rPr>
            <w:rFonts w:ascii="Times New Roman" w:hAnsi="Times New Roman" w:cs="Times New Roman"/>
            <w:color w:val="000000"/>
            <w:u w:val="single"/>
            <w:lang w:val="en-US"/>
          </w:rPr>
          <w:t>on</w:t>
        </w:r>
        <w:r w:rsidRPr="00550572">
          <w:rPr>
            <w:rFonts w:ascii="Times New Roman" w:hAnsi="Times New Roman" w:cs="Times New Roman"/>
            <w:color w:val="000000"/>
            <w:u w:val="single"/>
          </w:rPr>
          <w:t>-</w:t>
        </w:r>
        <w:r w:rsidRPr="00550572">
          <w:rPr>
            <w:rFonts w:ascii="Times New Roman" w:hAnsi="Times New Roman" w:cs="Times New Roman"/>
            <w:color w:val="000000"/>
            <w:u w:val="single"/>
            <w:lang w:val="en-US"/>
          </w:rPr>
          <w:t>the</w:t>
        </w:r>
        <w:r w:rsidRPr="00550572">
          <w:rPr>
            <w:rFonts w:ascii="Times New Roman" w:hAnsi="Times New Roman" w:cs="Times New Roman"/>
            <w:color w:val="000000"/>
            <w:u w:val="single"/>
          </w:rPr>
          <w:t>-</w:t>
        </w:r>
        <w:r w:rsidRPr="00550572">
          <w:rPr>
            <w:rFonts w:ascii="Times New Roman" w:hAnsi="Times New Roman" w:cs="Times New Roman"/>
            <w:color w:val="000000"/>
            <w:u w:val="single"/>
            <w:lang w:val="en-US"/>
          </w:rPr>
          <w:t>new</w:t>
        </w:r>
        <w:r w:rsidRPr="00550572">
          <w:rPr>
            <w:rFonts w:ascii="Times New Roman" w:hAnsi="Times New Roman" w:cs="Times New Roman"/>
            <w:color w:val="000000"/>
            <w:u w:val="single"/>
          </w:rPr>
          <w:t>-</w:t>
        </w:r>
        <w:r w:rsidRPr="00550572">
          <w:rPr>
            <w:rFonts w:ascii="Times New Roman" w:hAnsi="Times New Roman" w:cs="Times New Roman"/>
            <w:color w:val="000000"/>
            <w:u w:val="single"/>
            <w:lang w:val="en-US"/>
          </w:rPr>
          <w:t>international</w:t>
        </w:r>
        <w:r w:rsidRPr="00550572">
          <w:rPr>
            <w:rFonts w:ascii="Times New Roman" w:hAnsi="Times New Roman" w:cs="Times New Roman"/>
            <w:color w:val="000000"/>
            <w:u w:val="single"/>
          </w:rPr>
          <w:t>-</w:t>
        </w:r>
        <w:r w:rsidRPr="00550572">
          <w:rPr>
            <w:rFonts w:ascii="Times New Roman" w:hAnsi="Times New Roman" w:cs="Times New Roman"/>
            <w:color w:val="000000"/>
            <w:u w:val="single"/>
            <w:lang w:val="en-US"/>
          </w:rPr>
          <w:t>economic</w:t>
        </w:r>
        <w:r w:rsidRPr="00550572">
          <w:rPr>
            <w:rFonts w:ascii="Times New Roman" w:hAnsi="Times New Roman" w:cs="Times New Roman"/>
            <w:color w:val="000000"/>
            <w:u w:val="single"/>
          </w:rPr>
          <w:t>-</w:t>
        </w:r>
        <w:r w:rsidRPr="00550572">
          <w:rPr>
            <w:rFonts w:ascii="Times New Roman" w:hAnsi="Times New Roman" w:cs="Times New Roman"/>
            <w:color w:val="000000"/>
            <w:u w:val="single"/>
            <w:lang w:val="en-US"/>
          </w:rPr>
          <w:t>order</w:t>
        </w:r>
        <w:r w:rsidRPr="00550572">
          <w:rPr>
            <w:rFonts w:ascii="Times New Roman" w:hAnsi="Times New Roman" w:cs="Times New Roman"/>
            <w:color w:val="000000"/>
            <w:u w:val="single"/>
          </w:rPr>
          <w:t>/</w:t>
        </w:r>
      </w:hyperlink>
      <w:r w:rsidRPr="00550572">
        <w:rPr>
          <w:rFonts w:ascii="Times New Roman" w:hAnsi="Times New Roman" w:cs="Times New Roman"/>
          <w:color w:val="000000"/>
        </w:rPr>
        <w:t xml:space="preserve"> (дата обращения: 13.12.2022) </w:t>
      </w:r>
    </w:p>
  </w:footnote>
  <w:footnote w:id="90">
    <w:p w14:paraId="6477D40B" w14:textId="77777777" w:rsidR="008205EE" w:rsidRPr="00550572" w:rsidRDefault="008205EE" w:rsidP="00A56E8B">
      <w:pPr>
        <w:pStyle w:val="a3"/>
        <w:rPr>
          <w:rFonts w:ascii="Times New Roman" w:hAnsi="Times New Roman" w:cs="Times New Roman"/>
          <w:color w:val="000000"/>
          <w:lang w:val="en-US"/>
        </w:rPr>
      </w:pPr>
      <w:r w:rsidRPr="00550572">
        <w:rPr>
          <w:rStyle w:val="a5"/>
          <w:rFonts w:ascii="Times New Roman" w:hAnsi="Times New Roman" w:cs="Times New Roman"/>
          <w:color w:val="000000"/>
        </w:rPr>
        <w:footnoteRef/>
      </w:r>
      <w:r w:rsidRPr="00550572">
        <w:rPr>
          <w:rFonts w:ascii="Times New Roman" w:hAnsi="Times New Roman" w:cs="Times New Roman"/>
          <w:color w:val="000000"/>
          <w:lang w:val="en-US"/>
        </w:rPr>
        <w:t xml:space="preserve"> </w:t>
      </w:r>
      <w:r w:rsidRPr="00550572">
        <w:rPr>
          <w:rFonts w:ascii="Times New Roman" w:hAnsi="Times New Roman" w:cs="Times New Roman"/>
          <w:color w:val="000000"/>
        </w:rPr>
        <w:t>Там</w:t>
      </w:r>
      <w:r w:rsidRPr="00550572">
        <w:rPr>
          <w:rFonts w:ascii="Times New Roman" w:hAnsi="Times New Roman" w:cs="Times New Roman"/>
          <w:color w:val="000000"/>
          <w:lang w:val="en-US"/>
        </w:rPr>
        <w:t xml:space="preserve"> </w:t>
      </w:r>
      <w:r w:rsidRPr="00550572">
        <w:rPr>
          <w:rFonts w:ascii="Times New Roman" w:hAnsi="Times New Roman" w:cs="Times New Roman"/>
          <w:color w:val="000000"/>
        </w:rPr>
        <w:t>же</w:t>
      </w:r>
      <w:r w:rsidRPr="00550572">
        <w:rPr>
          <w:rFonts w:ascii="Times New Roman" w:hAnsi="Times New Roman" w:cs="Times New Roman"/>
          <w:color w:val="000000"/>
          <w:lang w:val="en-US"/>
        </w:rPr>
        <w:t>.</w:t>
      </w:r>
    </w:p>
  </w:footnote>
  <w:footnote w:id="91">
    <w:p w14:paraId="640EA267" w14:textId="77777777" w:rsidR="008205EE" w:rsidRPr="00550572" w:rsidRDefault="008205EE" w:rsidP="00A56E8B">
      <w:pPr>
        <w:pStyle w:val="a3"/>
        <w:rPr>
          <w:color w:val="000000"/>
          <w:lang w:val="en-US"/>
        </w:rPr>
      </w:pPr>
      <w:r w:rsidRPr="00550572">
        <w:rPr>
          <w:rStyle w:val="a5"/>
          <w:rFonts w:ascii="Times New Roman" w:hAnsi="Times New Roman" w:cs="Times New Roman"/>
          <w:color w:val="000000"/>
        </w:rPr>
        <w:footnoteRef/>
      </w:r>
      <w:r w:rsidRPr="00550572">
        <w:rPr>
          <w:rFonts w:ascii="Times New Roman" w:hAnsi="Times New Roman" w:cs="Times New Roman"/>
          <w:color w:val="000000"/>
          <w:lang w:val="en-US"/>
        </w:rPr>
        <w:t xml:space="preserve"> </w:t>
      </w:r>
      <w:r w:rsidRPr="00550572">
        <w:rPr>
          <w:rFonts w:ascii="Times New Roman" w:hAnsi="Times New Roman" w:cs="Times New Roman"/>
          <w:color w:val="000000"/>
        </w:rPr>
        <w:t>Там</w:t>
      </w:r>
      <w:r w:rsidRPr="00550572">
        <w:rPr>
          <w:rFonts w:ascii="Times New Roman" w:hAnsi="Times New Roman" w:cs="Times New Roman"/>
          <w:color w:val="000000"/>
          <w:lang w:val="en-US"/>
        </w:rPr>
        <w:t xml:space="preserve"> </w:t>
      </w:r>
      <w:r w:rsidRPr="00550572">
        <w:rPr>
          <w:rFonts w:ascii="Times New Roman" w:hAnsi="Times New Roman" w:cs="Times New Roman"/>
          <w:color w:val="000000"/>
        </w:rPr>
        <w:t>же</w:t>
      </w:r>
      <w:r w:rsidRPr="00550572">
        <w:rPr>
          <w:rFonts w:ascii="Times New Roman" w:hAnsi="Times New Roman" w:cs="Times New Roman"/>
          <w:color w:val="000000"/>
          <w:lang w:val="en-US"/>
        </w:rPr>
        <w:t>.</w:t>
      </w:r>
    </w:p>
  </w:footnote>
  <w:footnote w:id="92">
    <w:p w14:paraId="207945A7" w14:textId="77777777" w:rsidR="008205EE" w:rsidRPr="00550572" w:rsidRDefault="008205EE" w:rsidP="00277258">
      <w:pPr>
        <w:pStyle w:val="a3"/>
        <w:jc w:val="both"/>
        <w:rPr>
          <w:rFonts w:ascii="Times New Roman" w:hAnsi="Times New Roman" w:cs="Times New Roman"/>
          <w:color w:val="000000"/>
          <w:lang w:val="en-US"/>
        </w:rPr>
      </w:pPr>
      <w:r w:rsidRPr="00550572">
        <w:rPr>
          <w:rStyle w:val="a5"/>
          <w:rFonts w:ascii="Times New Roman" w:hAnsi="Times New Roman" w:cs="Times New Roman"/>
          <w:color w:val="000000"/>
        </w:rPr>
        <w:footnoteRef/>
      </w:r>
      <w:r w:rsidRPr="00550572">
        <w:rPr>
          <w:rFonts w:ascii="Times New Roman" w:hAnsi="Times New Roman" w:cs="Times New Roman"/>
          <w:color w:val="000000"/>
          <w:lang w:val="en-US"/>
        </w:rPr>
        <w:t xml:space="preserve"> </w:t>
      </w:r>
      <w:proofErr w:type="spellStart"/>
      <w:r w:rsidRPr="00550572">
        <w:rPr>
          <w:rFonts w:ascii="Times New Roman" w:hAnsi="Times New Roman" w:cs="Times New Roman"/>
          <w:color w:val="000000"/>
          <w:lang w:val="en-US"/>
        </w:rPr>
        <w:t>Gathii</w:t>
      </w:r>
      <w:proofErr w:type="spellEnd"/>
      <w:r w:rsidR="00A6442E">
        <w:rPr>
          <w:rFonts w:ascii="Times New Roman" w:hAnsi="Times New Roman" w:cs="Times New Roman"/>
          <w:color w:val="000000"/>
          <w:lang w:val="en-US"/>
        </w:rPr>
        <w:t xml:space="preserve"> J.</w:t>
      </w:r>
      <w:r w:rsidRPr="00550572">
        <w:rPr>
          <w:rFonts w:ascii="Times New Roman" w:hAnsi="Times New Roman" w:cs="Times New Roman"/>
          <w:color w:val="000000"/>
          <w:lang w:val="en-US"/>
        </w:rPr>
        <w:t xml:space="preserve">, Third World Approaches to International Economic Governance in Richard Falk, </w:t>
      </w:r>
      <w:proofErr w:type="spellStart"/>
      <w:r w:rsidRPr="00550572">
        <w:rPr>
          <w:rFonts w:ascii="Times New Roman" w:hAnsi="Times New Roman" w:cs="Times New Roman"/>
          <w:color w:val="000000"/>
          <w:lang w:val="en-US"/>
        </w:rPr>
        <w:t>Balakrishnan</w:t>
      </w:r>
      <w:proofErr w:type="spellEnd"/>
      <w:r w:rsidRPr="00550572">
        <w:rPr>
          <w:rFonts w:ascii="Times New Roman" w:hAnsi="Times New Roman" w:cs="Times New Roman"/>
          <w:color w:val="000000"/>
          <w:lang w:val="en-US"/>
        </w:rPr>
        <w:t xml:space="preserve"> </w:t>
      </w:r>
      <w:proofErr w:type="spellStart"/>
      <w:r w:rsidRPr="00550572">
        <w:rPr>
          <w:rFonts w:ascii="Times New Roman" w:hAnsi="Times New Roman" w:cs="Times New Roman"/>
          <w:color w:val="000000"/>
          <w:lang w:val="en-US"/>
        </w:rPr>
        <w:t>Rajagopal</w:t>
      </w:r>
      <w:proofErr w:type="spellEnd"/>
      <w:r w:rsidRPr="00550572">
        <w:rPr>
          <w:rFonts w:ascii="Times New Roman" w:hAnsi="Times New Roman" w:cs="Times New Roman"/>
          <w:color w:val="000000"/>
          <w:lang w:val="en-US"/>
        </w:rPr>
        <w:t xml:space="preserve"> and Jacqueline Stevens (</w:t>
      </w:r>
      <w:proofErr w:type="spellStart"/>
      <w:r w:rsidRPr="00550572">
        <w:rPr>
          <w:rFonts w:ascii="Times New Roman" w:hAnsi="Times New Roman" w:cs="Times New Roman"/>
          <w:color w:val="000000"/>
          <w:lang w:val="en-US"/>
        </w:rPr>
        <w:t>eds</w:t>
      </w:r>
      <w:proofErr w:type="spellEnd"/>
      <w:r w:rsidRPr="00550572">
        <w:rPr>
          <w:rFonts w:ascii="Times New Roman" w:hAnsi="Times New Roman" w:cs="Times New Roman"/>
          <w:color w:val="000000"/>
          <w:lang w:val="en-US"/>
        </w:rPr>
        <w:t>) - International Law and the Third World: Reshaping Justice (</w:t>
      </w:r>
      <w:proofErr w:type="spellStart"/>
      <w:r w:rsidRPr="00550572">
        <w:rPr>
          <w:rFonts w:ascii="Times New Roman" w:hAnsi="Times New Roman" w:cs="Times New Roman"/>
          <w:color w:val="000000"/>
          <w:lang w:val="en-US"/>
        </w:rPr>
        <w:t>Routledge</w:t>
      </w:r>
      <w:proofErr w:type="spellEnd"/>
      <w:r w:rsidRPr="00550572">
        <w:rPr>
          <w:rFonts w:ascii="Times New Roman" w:hAnsi="Times New Roman" w:cs="Times New Roman"/>
          <w:color w:val="000000"/>
          <w:lang w:val="en-US"/>
        </w:rPr>
        <w:t>), 2008, P. 261.</w:t>
      </w:r>
    </w:p>
  </w:footnote>
  <w:footnote w:id="93">
    <w:p w14:paraId="6771D149" w14:textId="77777777" w:rsidR="008205EE" w:rsidRPr="00550572" w:rsidRDefault="008205EE" w:rsidP="00277258">
      <w:pPr>
        <w:pStyle w:val="a3"/>
        <w:jc w:val="both"/>
        <w:rPr>
          <w:rFonts w:ascii="Times New Roman" w:hAnsi="Times New Roman" w:cs="Times New Roman"/>
          <w:color w:val="000000"/>
          <w:lang w:val="en-US"/>
        </w:rPr>
      </w:pPr>
      <w:r w:rsidRPr="00550572">
        <w:rPr>
          <w:rStyle w:val="a5"/>
          <w:rFonts w:ascii="Times New Roman" w:hAnsi="Times New Roman" w:cs="Times New Roman"/>
          <w:color w:val="000000"/>
        </w:rPr>
        <w:footnoteRef/>
      </w:r>
      <w:r w:rsidRPr="00550572">
        <w:rPr>
          <w:rFonts w:ascii="Times New Roman" w:hAnsi="Times New Roman" w:cs="Times New Roman"/>
          <w:color w:val="000000"/>
          <w:lang w:val="en-US"/>
        </w:rPr>
        <w:t xml:space="preserve"> </w:t>
      </w:r>
      <w:proofErr w:type="spellStart"/>
      <w:r w:rsidRPr="00550572">
        <w:rPr>
          <w:rFonts w:ascii="Times New Roman" w:hAnsi="Times New Roman" w:cs="Times New Roman"/>
          <w:color w:val="000000"/>
          <w:lang w:val="en-US"/>
        </w:rPr>
        <w:t>Sunter</w:t>
      </w:r>
      <w:proofErr w:type="spellEnd"/>
      <w:r w:rsidR="00A6442E">
        <w:rPr>
          <w:rFonts w:ascii="Times New Roman" w:hAnsi="Times New Roman" w:cs="Times New Roman"/>
          <w:color w:val="000000"/>
          <w:lang w:val="en-US"/>
        </w:rPr>
        <w:t xml:space="preserve"> A.</w:t>
      </w:r>
      <w:r w:rsidRPr="00550572">
        <w:rPr>
          <w:rFonts w:ascii="Times New Roman" w:hAnsi="Times New Roman" w:cs="Times New Roman"/>
          <w:color w:val="000000"/>
          <w:lang w:val="en-US"/>
        </w:rPr>
        <w:t>, TWAIL as Naturalized Epistemological Inquiry - 20 Canadian Journal of Law and Jurisprudence, 2007, P. 476.</w:t>
      </w:r>
    </w:p>
  </w:footnote>
  <w:footnote w:id="94">
    <w:p w14:paraId="1476D183" w14:textId="77777777" w:rsidR="008205EE" w:rsidRPr="006A10CC" w:rsidRDefault="008205EE" w:rsidP="00277258">
      <w:pPr>
        <w:pStyle w:val="a3"/>
        <w:jc w:val="both"/>
        <w:rPr>
          <w:rFonts w:ascii="Times New Roman" w:hAnsi="Times New Roman" w:cs="Times New Roman"/>
          <w:lang w:val="en-US"/>
        </w:rPr>
      </w:pPr>
      <w:r w:rsidRPr="006A10CC">
        <w:rPr>
          <w:rStyle w:val="a5"/>
          <w:rFonts w:ascii="Times New Roman" w:hAnsi="Times New Roman" w:cs="Times New Roman"/>
        </w:rPr>
        <w:footnoteRef/>
      </w:r>
      <w:r w:rsidRPr="006A10CC">
        <w:rPr>
          <w:rFonts w:ascii="Times New Roman" w:hAnsi="Times New Roman" w:cs="Times New Roman"/>
          <w:lang w:val="en-US"/>
        </w:rPr>
        <w:t xml:space="preserve"> </w:t>
      </w:r>
      <w:proofErr w:type="spellStart"/>
      <w:r w:rsidRPr="00550572">
        <w:rPr>
          <w:rFonts w:ascii="Times New Roman" w:hAnsi="Times New Roman" w:cs="Times New Roman"/>
          <w:color w:val="000000"/>
          <w:lang w:val="en-US"/>
        </w:rPr>
        <w:t>Gathii</w:t>
      </w:r>
      <w:proofErr w:type="spellEnd"/>
      <w:r w:rsidR="00A6442E">
        <w:rPr>
          <w:rFonts w:ascii="Times New Roman" w:hAnsi="Times New Roman" w:cs="Times New Roman"/>
          <w:color w:val="000000"/>
          <w:lang w:val="en-US"/>
        </w:rPr>
        <w:t xml:space="preserve"> J.</w:t>
      </w:r>
      <w:r w:rsidRPr="00550572">
        <w:rPr>
          <w:rFonts w:ascii="Times New Roman" w:hAnsi="Times New Roman" w:cs="Times New Roman"/>
          <w:color w:val="000000"/>
          <w:lang w:val="en-US"/>
        </w:rPr>
        <w:t xml:space="preserve">, Third World Approaches to International Economic Governance in Richard Falk, </w:t>
      </w:r>
      <w:proofErr w:type="spellStart"/>
      <w:r w:rsidRPr="00550572">
        <w:rPr>
          <w:rFonts w:ascii="Times New Roman" w:hAnsi="Times New Roman" w:cs="Times New Roman"/>
          <w:color w:val="000000"/>
          <w:lang w:val="en-US"/>
        </w:rPr>
        <w:t>Balakrishnan</w:t>
      </w:r>
      <w:proofErr w:type="spellEnd"/>
      <w:r w:rsidRPr="00550572">
        <w:rPr>
          <w:rFonts w:ascii="Times New Roman" w:hAnsi="Times New Roman" w:cs="Times New Roman"/>
          <w:color w:val="000000"/>
          <w:lang w:val="en-US"/>
        </w:rPr>
        <w:t xml:space="preserve"> </w:t>
      </w:r>
      <w:proofErr w:type="spellStart"/>
      <w:r w:rsidRPr="00550572">
        <w:rPr>
          <w:rFonts w:ascii="Times New Roman" w:hAnsi="Times New Roman" w:cs="Times New Roman"/>
          <w:color w:val="000000"/>
          <w:lang w:val="en-US"/>
        </w:rPr>
        <w:t>Rajagopal</w:t>
      </w:r>
      <w:proofErr w:type="spellEnd"/>
      <w:r w:rsidRPr="00550572">
        <w:rPr>
          <w:rFonts w:ascii="Times New Roman" w:hAnsi="Times New Roman" w:cs="Times New Roman"/>
          <w:color w:val="000000"/>
          <w:lang w:val="en-US"/>
        </w:rPr>
        <w:t xml:space="preserve"> and Jacqueline Stevens (</w:t>
      </w:r>
      <w:proofErr w:type="spellStart"/>
      <w:r w:rsidRPr="00550572">
        <w:rPr>
          <w:rFonts w:ascii="Times New Roman" w:hAnsi="Times New Roman" w:cs="Times New Roman"/>
          <w:color w:val="000000"/>
          <w:lang w:val="en-US"/>
        </w:rPr>
        <w:t>eds</w:t>
      </w:r>
      <w:proofErr w:type="spellEnd"/>
      <w:r w:rsidRPr="00550572">
        <w:rPr>
          <w:rFonts w:ascii="Times New Roman" w:hAnsi="Times New Roman" w:cs="Times New Roman"/>
          <w:color w:val="000000"/>
          <w:lang w:val="en-US"/>
        </w:rPr>
        <w:t>) - International Law and the Third World: Reshaping Justice (</w:t>
      </w:r>
      <w:proofErr w:type="spellStart"/>
      <w:r w:rsidRPr="00550572">
        <w:rPr>
          <w:rFonts w:ascii="Times New Roman" w:hAnsi="Times New Roman" w:cs="Times New Roman"/>
          <w:color w:val="000000"/>
          <w:lang w:val="en-US"/>
        </w:rPr>
        <w:t>Routledge</w:t>
      </w:r>
      <w:proofErr w:type="spellEnd"/>
      <w:r w:rsidRPr="00550572">
        <w:rPr>
          <w:rFonts w:ascii="Times New Roman" w:hAnsi="Times New Roman" w:cs="Times New Roman"/>
          <w:color w:val="000000"/>
          <w:lang w:val="en-US"/>
        </w:rPr>
        <w:t>), 2008, P. 261.</w:t>
      </w:r>
    </w:p>
  </w:footnote>
  <w:footnote w:id="95">
    <w:p w14:paraId="2D5048F6" w14:textId="77777777" w:rsidR="008205EE" w:rsidRPr="00B512D6" w:rsidRDefault="008205EE" w:rsidP="00277258">
      <w:pPr>
        <w:pStyle w:val="a3"/>
        <w:jc w:val="both"/>
        <w:rPr>
          <w:rFonts w:ascii="Times New Roman" w:hAnsi="Times New Roman" w:cs="Times New Roman"/>
          <w:lang w:val="en-US"/>
        </w:rPr>
      </w:pPr>
      <w:r w:rsidRPr="00B512D6">
        <w:rPr>
          <w:rStyle w:val="a5"/>
          <w:rFonts w:ascii="Times New Roman" w:hAnsi="Times New Roman" w:cs="Times New Roman"/>
        </w:rPr>
        <w:footnoteRef/>
      </w:r>
      <w:r w:rsidRPr="00B512D6">
        <w:rPr>
          <w:rFonts w:ascii="Times New Roman" w:hAnsi="Times New Roman" w:cs="Times New Roman"/>
          <w:lang w:val="en-US"/>
        </w:rPr>
        <w:t xml:space="preserve"> Chung</w:t>
      </w:r>
      <w:r w:rsidR="00F86F50">
        <w:rPr>
          <w:rFonts w:ascii="Times New Roman" w:hAnsi="Times New Roman" w:cs="Times New Roman"/>
          <w:lang w:val="en-US"/>
        </w:rPr>
        <w:t xml:space="preserve"> O., </w:t>
      </w:r>
      <w:r w:rsidRPr="00B512D6">
        <w:rPr>
          <w:rFonts w:ascii="Times New Roman" w:hAnsi="Times New Roman" w:cs="Times New Roman"/>
          <w:lang w:val="en-US"/>
        </w:rPr>
        <w:t>The Lopsided International Investment Law Regime and Its Effect on the Future of Investor-State Arbitration - 47 Virginia Journal of International Law, 2007, PP. 953, 955.</w:t>
      </w:r>
    </w:p>
  </w:footnote>
  <w:footnote w:id="96">
    <w:p w14:paraId="7C0BCBF2" w14:textId="77777777" w:rsidR="008205EE" w:rsidRPr="00B512D6" w:rsidRDefault="008205EE" w:rsidP="00277258">
      <w:pPr>
        <w:pStyle w:val="a3"/>
        <w:jc w:val="both"/>
        <w:rPr>
          <w:lang w:val="en-US"/>
        </w:rPr>
      </w:pPr>
      <w:r w:rsidRPr="00B512D6">
        <w:rPr>
          <w:rStyle w:val="a5"/>
          <w:rFonts w:ascii="Times New Roman" w:hAnsi="Times New Roman" w:cs="Times New Roman"/>
        </w:rPr>
        <w:footnoteRef/>
      </w:r>
      <w:r w:rsidRPr="00B512D6">
        <w:rPr>
          <w:rFonts w:ascii="Times New Roman" w:hAnsi="Times New Roman" w:cs="Times New Roman"/>
          <w:lang w:val="en-US"/>
        </w:rPr>
        <w:t xml:space="preserve"> </w:t>
      </w:r>
      <w:proofErr w:type="spellStart"/>
      <w:r w:rsidRPr="00B512D6">
        <w:rPr>
          <w:rFonts w:ascii="Times New Roman" w:hAnsi="Times New Roman" w:cs="Times New Roman"/>
          <w:lang w:val="en-US"/>
        </w:rPr>
        <w:t>Harten</w:t>
      </w:r>
      <w:proofErr w:type="spellEnd"/>
      <w:r w:rsidR="00F86F50">
        <w:rPr>
          <w:rFonts w:ascii="Times New Roman" w:hAnsi="Times New Roman" w:cs="Times New Roman"/>
          <w:lang w:val="en-US"/>
        </w:rPr>
        <w:t xml:space="preserve"> G., </w:t>
      </w:r>
      <w:r w:rsidRPr="00B512D6">
        <w:rPr>
          <w:rFonts w:ascii="Times New Roman" w:hAnsi="Times New Roman" w:cs="Times New Roman"/>
          <w:lang w:val="en-US"/>
        </w:rPr>
        <w:t xml:space="preserve">,TWAIL and the </w:t>
      </w:r>
      <w:proofErr w:type="spellStart"/>
      <w:r w:rsidRPr="00B512D6">
        <w:rPr>
          <w:rFonts w:ascii="Times New Roman" w:hAnsi="Times New Roman" w:cs="Times New Roman"/>
          <w:lang w:val="en-US"/>
        </w:rPr>
        <w:t>Dabhol</w:t>
      </w:r>
      <w:proofErr w:type="spellEnd"/>
      <w:r w:rsidRPr="00B512D6">
        <w:rPr>
          <w:rFonts w:ascii="Times New Roman" w:hAnsi="Times New Roman" w:cs="Times New Roman"/>
          <w:lang w:val="en-US"/>
        </w:rPr>
        <w:t xml:space="preserve"> Arbitration - </w:t>
      </w:r>
      <w:proofErr w:type="spellStart"/>
      <w:r w:rsidRPr="00B512D6">
        <w:rPr>
          <w:rFonts w:ascii="Times New Roman" w:hAnsi="Times New Roman" w:cs="Times New Roman"/>
          <w:lang w:val="en-US"/>
        </w:rPr>
        <w:t>Osgoode</w:t>
      </w:r>
      <w:proofErr w:type="spellEnd"/>
      <w:r w:rsidRPr="00B512D6">
        <w:rPr>
          <w:rFonts w:ascii="Times New Roman" w:hAnsi="Times New Roman" w:cs="Times New Roman"/>
          <w:lang w:val="en-US"/>
        </w:rPr>
        <w:t xml:space="preserve"> Hall Law School Research Paper No 19/2011, 2011, p. 1-25.</w:t>
      </w:r>
    </w:p>
  </w:footnote>
  <w:footnote w:id="97">
    <w:p w14:paraId="6B9C0729" w14:textId="77777777" w:rsidR="008205EE" w:rsidRPr="00B512D6" w:rsidRDefault="008205EE" w:rsidP="00277258">
      <w:pPr>
        <w:pStyle w:val="a3"/>
        <w:jc w:val="both"/>
        <w:rPr>
          <w:rFonts w:ascii="Times New Roman" w:hAnsi="Times New Roman" w:cs="Times New Roman"/>
          <w:lang w:val="en-US"/>
        </w:rPr>
      </w:pPr>
      <w:r w:rsidRPr="00B512D6">
        <w:rPr>
          <w:rStyle w:val="a5"/>
          <w:rFonts w:ascii="Times New Roman" w:hAnsi="Times New Roman" w:cs="Times New Roman"/>
        </w:rPr>
        <w:footnoteRef/>
      </w:r>
      <w:r w:rsidRPr="00B512D6">
        <w:rPr>
          <w:rFonts w:ascii="Times New Roman" w:hAnsi="Times New Roman" w:cs="Times New Roman"/>
          <w:lang w:val="en-US"/>
        </w:rPr>
        <w:t xml:space="preserve"> </w:t>
      </w:r>
      <w:proofErr w:type="spellStart"/>
      <w:r w:rsidRPr="00B512D6">
        <w:rPr>
          <w:rFonts w:ascii="Times New Roman" w:hAnsi="Times New Roman" w:cs="Times New Roman"/>
          <w:bCs/>
          <w:lang w:val="en-US"/>
        </w:rPr>
        <w:t>Gathii</w:t>
      </w:r>
      <w:proofErr w:type="spellEnd"/>
      <w:r w:rsidR="00F86F50">
        <w:rPr>
          <w:rFonts w:ascii="Times New Roman" w:hAnsi="Times New Roman" w:cs="Times New Roman"/>
          <w:bCs/>
          <w:lang w:val="en-US"/>
        </w:rPr>
        <w:t xml:space="preserve"> J., </w:t>
      </w:r>
      <w:r w:rsidRPr="00B512D6">
        <w:rPr>
          <w:rFonts w:ascii="Times New Roman" w:hAnsi="Times New Roman" w:cs="Times New Roman"/>
          <w:bCs/>
          <w:lang w:val="en-US"/>
        </w:rPr>
        <w:t xml:space="preserve">Third World Approaches to International Economic Governance, </w:t>
      </w:r>
      <w:r w:rsidRPr="00B512D6">
        <w:rPr>
          <w:rFonts w:ascii="Times New Roman" w:hAnsi="Times New Roman" w:cs="Times New Roman"/>
          <w:bCs/>
          <w:kern w:val="0"/>
          <w:lang w:val="en-US"/>
        </w:rPr>
        <w:t xml:space="preserve">International Law and the Third World, Reshaping Justice, 2008, </w:t>
      </w:r>
      <w:r w:rsidRPr="00B512D6">
        <w:rPr>
          <w:rFonts w:ascii="Times New Roman" w:hAnsi="Times New Roman" w:cs="Times New Roman"/>
          <w:lang w:val="en-US"/>
        </w:rPr>
        <w:t>PP. 255-260.</w:t>
      </w:r>
    </w:p>
  </w:footnote>
  <w:footnote w:id="98">
    <w:p w14:paraId="5BCBA0A9" w14:textId="77777777" w:rsidR="008205EE" w:rsidRPr="00B512D6" w:rsidRDefault="008205EE" w:rsidP="00277258">
      <w:pPr>
        <w:pStyle w:val="a3"/>
        <w:jc w:val="both"/>
        <w:rPr>
          <w:rFonts w:ascii="Times New Roman" w:hAnsi="Times New Roman" w:cs="Times New Roman"/>
          <w:lang w:val="en-US"/>
        </w:rPr>
      </w:pPr>
      <w:r w:rsidRPr="00B512D6">
        <w:rPr>
          <w:rStyle w:val="a5"/>
          <w:rFonts w:ascii="Times New Roman" w:hAnsi="Times New Roman" w:cs="Times New Roman"/>
        </w:rPr>
        <w:footnoteRef/>
      </w:r>
      <w:r w:rsidRPr="00B512D6">
        <w:rPr>
          <w:rFonts w:ascii="Times New Roman" w:hAnsi="Times New Roman" w:cs="Times New Roman"/>
          <w:lang w:val="en-US"/>
        </w:rPr>
        <w:t xml:space="preserve"> </w:t>
      </w:r>
      <w:proofErr w:type="spellStart"/>
      <w:r w:rsidRPr="00B512D6">
        <w:rPr>
          <w:rFonts w:ascii="Times New Roman" w:hAnsi="Times New Roman" w:cs="Times New Roman"/>
          <w:lang w:val="en-US"/>
        </w:rPr>
        <w:t>Baxi</w:t>
      </w:r>
      <w:proofErr w:type="spellEnd"/>
      <w:r w:rsidR="00F86F50">
        <w:rPr>
          <w:rFonts w:ascii="Times New Roman" w:hAnsi="Times New Roman" w:cs="Times New Roman"/>
          <w:lang w:val="en-US"/>
        </w:rPr>
        <w:t xml:space="preserve"> U.</w:t>
      </w:r>
      <w:r w:rsidRPr="00B512D6">
        <w:rPr>
          <w:rFonts w:ascii="Times New Roman" w:hAnsi="Times New Roman" w:cs="Times New Roman"/>
          <w:lang w:val="en-US"/>
        </w:rPr>
        <w:t>, What May the Third World Expect from International Law?  - 26 Third World Quarterly, 2006, P.715.</w:t>
      </w:r>
    </w:p>
  </w:footnote>
  <w:footnote w:id="99">
    <w:p w14:paraId="2DDF5B79" w14:textId="77777777" w:rsidR="008205EE" w:rsidRPr="00B512D6" w:rsidRDefault="008205EE" w:rsidP="00277258">
      <w:pPr>
        <w:pStyle w:val="a3"/>
        <w:jc w:val="both"/>
        <w:rPr>
          <w:rFonts w:ascii="Times New Roman" w:hAnsi="Times New Roman" w:cs="Times New Roman"/>
          <w:lang w:val="en-US"/>
        </w:rPr>
      </w:pPr>
      <w:r w:rsidRPr="00B512D6">
        <w:rPr>
          <w:rStyle w:val="a5"/>
          <w:rFonts w:ascii="Times New Roman" w:hAnsi="Times New Roman" w:cs="Times New Roman"/>
        </w:rPr>
        <w:footnoteRef/>
      </w:r>
      <w:r w:rsidRPr="00B512D6">
        <w:rPr>
          <w:rFonts w:ascii="Times New Roman" w:hAnsi="Times New Roman" w:cs="Times New Roman"/>
          <w:lang w:val="en-US"/>
        </w:rPr>
        <w:t xml:space="preserve"> </w:t>
      </w:r>
      <w:proofErr w:type="spellStart"/>
      <w:r w:rsidRPr="00B512D6">
        <w:rPr>
          <w:rFonts w:ascii="Times New Roman" w:hAnsi="Times New Roman" w:cs="Times New Roman"/>
          <w:bCs/>
          <w:lang w:val="en-US"/>
        </w:rPr>
        <w:t>Gathii</w:t>
      </w:r>
      <w:proofErr w:type="spellEnd"/>
      <w:r w:rsidR="00F86F50">
        <w:rPr>
          <w:rFonts w:ascii="Times New Roman" w:hAnsi="Times New Roman" w:cs="Times New Roman"/>
          <w:bCs/>
          <w:lang w:val="en-US"/>
        </w:rPr>
        <w:t xml:space="preserve"> J.</w:t>
      </w:r>
      <w:r w:rsidRPr="00B512D6">
        <w:rPr>
          <w:rFonts w:ascii="Times New Roman" w:hAnsi="Times New Roman" w:cs="Times New Roman"/>
          <w:bCs/>
          <w:lang w:val="en-US"/>
        </w:rPr>
        <w:t xml:space="preserve">, Third World Approaches to International Economic Governance, </w:t>
      </w:r>
      <w:r w:rsidRPr="00B512D6">
        <w:rPr>
          <w:rFonts w:ascii="Times New Roman" w:hAnsi="Times New Roman" w:cs="Times New Roman"/>
          <w:bCs/>
          <w:kern w:val="0"/>
          <w:lang w:val="en-US"/>
        </w:rPr>
        <w:t xml:space="preserve">International Law and the Third World, Reshaping Justice, 2008, </w:t>
      </w:r>
      <w:r w:rsidRPr="00B512D6">
        <w:rPr>
          <w:rFonts w:ascii="Times New Roman" w:hAnsi="Times New Roman" w:cs="Times New Roman"/>
          <w:lang w:val="en-US"/>
        </w:rPr>
        <w:t>PP. 260-263.</w:t>
      </w:r>
    </w:p>
  </w:footnote>
  <w:footnote w:id="100">
    <w:p w14:paraId="6CC4EFE5" w14:textId="77777777" w:rsidR="008205EE" w:rsidRPr="009B59C9" w:rsidRDefault="008205EE" w:rsidP="00277258">
      <w:pPr>
        <w:pStyle w:val="a3"/>
        <w:jc w:val="both"/>
        <w:rPr>
          <w:rFonts w:ascii="Times New Roman" w:hAnsi="Times New Roman" w:cs="Times New Roman"/>
          <w:lang w:val="en-US"/>
        </w:rPr>
      </w:pPr>
      <w:r w:rsidRPr="009B59C9">
        <w:rPr>
          <w:rStyle w:val="a5"/>
          <w:rFonts w:ascii="Times New Roman" w:hAnsi="Times New Roman" w:cs="Times New Roman"/>
        </w:rPr>
        <w:footnoteRef/>
      </w:r>
      <w:r w:rsidRPr="009B59C9">
        <w:rPr>
          <w:rFonts w:ascii="Times New Roman" w:hAnsi="Times New Roman" w:cs="Times New Roman"/>
          <w:lang w:val="en-US"/>
        </w:rPr>
        <w:t xml:space="preserve"> Capital India Power Mauritius I and Energy Enterprises (Mauritius), Company v Maharashtra Power Development Corporation Limited, Maharashtra States Electricity Board and the State of Maharashtra, ICC Case No 12913/MS, Final Award, 27 April 2005.</w:t>
      </w:r>
    </w:p>
  </w:footnote>
  <w:footnote w:id="101">
    <w:p w14:paraId="5A341435" w14:textId="77777777" w:rsidR="008205EE" w:rsidRPr="003A439A" w:rsidRDefault="008205EE" w:rsidP="00277258">
      <w:pPr>
        <w:pStyle w:val="a3"/>
        <w:jc w:val="both"/>
        <w:rPr>
          <w:rFonts w:ascii="Times New Roman" w:hAnsi="Times New Roman" w:cs="Times New Roman"/>
          <w:lang w:val="en-US"/>
        </w:rPr>
      </w:pPr>
      <w:r>
        <w:rPr>
          <w:rStyle w:val="a5"/>
        </w:rPr>
        <w:footnoteRef/>
      </w:r>
      <w:r w:rsidRPr="003A439A">
        <w:rPr>
          <w:rFonts w:ascii="Times New Roman" w:hAnsi="Times New Roman" w:cs="Times New Roman"/>
          <w:lang w:val="en-US"/>
        </w:rPr>
        <w:t xml:space="preserve"> </w:t>
      </w:r>
      <w:r w:rsidRPr="00476C13">
        <w:rPr>
          <w:rFonts w:ascii="Times New Roman" w:hAnsi="Times New Roman" w:cs="Times New Roman"/>
        </w:rPr>
        <w:t>Там</w:t>
      </w:r>
      <w:r w:rsidRPr="003A439A">
        <w:rPr>
          <w:rFonts w:ascii="Times New Roman" w:hAnsi="Times New Roman" w:cs="Times New Roman"/>
          <w:lang w:val="en-US"/>
        </w:rPr>
        <w:t xml:space="preserve"> </w:t>
      </w:r>
      <w:r w:rsidRPr="00476C13">
        <w:rPr>
          <w:rFonts w:ascii="Times New Roman" w:hAnsi="Times New Roman" w:cs="Times New Roman"/>
        </w:rPr>
        <w:t>же</w:t>
      </w:r>
      <w:r w:rsidRPr="003A439A">
        <w:rPr>
          <w:rFonts w:ascii="Times New Roman" w:hAnsi="Times New Roman" w:cs="Times New Roman"/>
          <w:lang w:val="en-US"/>
        </w:rPr>
        <w:t>.</w:t>
      </w:r>
    </w:p>
  </w:footnote>
  <w:footnote w:id="102">
    <w:p w14:paraId="1AF82460" w14:textId="06B3FC6E" w:rsidR="008205EE" w:rsidRPr="003A439A" w:rsidRDefault="008205EE" w:rsidP="00A56E8B">
      <w:pPr>
        <w:pStyle w:val="a3"/>
        <w:rPr>
          <w:rFonts w:ascii="Times New Roman" w:hAnsi="Times New Roman" w:cs="Times New Roman"/>
          <w:lang w:val="en-US"/>
        </w:rPr>
      </w:pPr>
      <w:r w:rsidRPr="00476C13">
        <w:rPr>
          <w:rStyle w:val="a5"/>
          <w:rFonts w:ascii="Times New Roman" w:hAnsi="Times New Roman" w:cs="Times New Roman"/>
        </w:rPr>
        <w:footnoteRef/>
      </w:r>
      <w:r w:rsidRPr="003A439A">
        <w:rPr>
          <w:rFonts w:ascii="Times New Roman" w:hAnsi="Times New Roman" w:cs="Times New Roman"/>
          <w:lang w:val="en-US"/>
        </w:rPr>
        <w:t xml:space="preserve"> </w:t>
      </w:r>
      <w:r w:rsidR="007540D3">
        <w:rPr>
          <w:rFonts w:ascii="Times New Roman" w:hAnsi="Times New Roman" w:cs="Times New Roman"/>
          <w:lang w:val="en-US"/>
        </w:rPr>
        <w:t>Ibid</w:t>
      </w:r>
      <w:r w:rsidRPr="003A439A">
        <w:rPr>
          <w:rFonts w:ascii="Times New Roman" w:hAnsi="Times New Roman" w:cs="Times New Roman"/>
          <w:lang w:val="en-US"/>
        </w:rPr>
        <w:t>, supr</w:t>
      </w:r>
      <w:r>
        <w:rPr>
          <w:rFonts w:ascii="Times New Roman" w:hAnsi="Times New Roman" w:cs="Times New Roman"/>
          <w:lang w:val="en-US"/>
        </w:rPr>
        <w:t xml:space="preserve">a </w:t>
      </w:r>
      <w:r w:rsidRPr="003A439A">
        <w:rPr>
          <w:rFonts w:ascii="Times New Roman" w:hAnsi="Times New Roman" w:cs="Times New Roman"/>
          <w:lang w:val="en-US"/>
        </w:rPr>
        <w:t>note 2.</w:t>
      </w:r>
    </w:p>
  </w:footnote>
  <w:footnote w:id="103">
    <w:p w14:paraId="3C9838AA" w14:textId="4FA8DF5C" w:rsidR="008205EE" w:rsidRPr="003A439A" w:rsidRDefault="008205EE" w:rsidP="00A56E8B">
      <w:pPr>
        <w:pStyle w:val="a3"/>
        <w:rPr>
          <w:rFonts w:ascii="Times New Roman" w:hAnsi="Times New Roman" w:cs="Times New Roman"/>
          <w:lang w:val="en-US"/>
        </w:rPr>
      </w:pPr>
      <w:r w:rsidRPr="0059070D">
        <w:rPr>
          <w:rStyle w:val="a5"/>
          <w:rFonts w:ascii="Times New Roman" w:hAnsi="Times New Roman" w:cs="Times New Roman"/>
        </w:rPr>
        <w:footnoteRef/>
      </w:r>
      <w:r w:rsidRPr="0059070D">
        <w:rPr>
          <w:rFonts w:ascii="Times New Roman" w:hAnsi="Times New Roman" w:cs="Times New Roman"/>
          <w:lang w:val="en-US"/>
        </w:rPr>
        <w:t xml:space="preserve"> </w:t>
      </w:r>
      <w:r>
        <w:rPr>
          <w:rFonts w:ascii="Times New Roman" w:hAnsi="Times New Roman" w:cs="Times New Roman"/>
          <w:lang w:val="en-US"/>
        </w:rPr>
        <w:t>Ibid</w:t>
      </w:r>
      <w:r w:rsidRPr="003A439A">
        <w:rPr>
          <w:rFonts w:ascii="Times New Roman" w:hAnsi="Times New Roman" w:cs="Times New Roman"/>
          <w:lang w:val="en-US"/>
        </w:rPr>
        <w:t>.</w:t>
      </w:r>
      <w:r w:rsidR="007540D3">
        <w:rPr>
          <w:rFonts w:ascii="Times New Roman" w:hAnsi="Times New Roman" w:cs="Times New Roman"/>
          <w:lang w:val="en-US"/>
        </w:rPr>
        <w:t>, at</w:t>
      </w:r>
      <w:r w:rsidRPr="003A439A">
        <w:rPr>
          <w:rFonts w:ascii="Times New Roman" w:hAnsi="Times New Roman" w:cs="Times New Roman"/>
          <w:lang w:val="en-US"/>
        </w:rPr>
        <w:t xml:space="preserve"> 16-17.</w:t>
      </w:r>
    </w:p>
  </w:footnote>
  <w:footnote w:id="104">
    <w:p w14:paraId="36C297AB" w14:textId="77777777" w:rsidR="008205EE" w:rsidRPr="0059070D" w:rsidRDefault="008205EE" w:rsidP="00A56E8B">
      <w:pPr>
        <w:pStyle w:val="a3"/>
        <w:rPr>
          <w:rFonts w:ascii="Times New Roman" w:hAnsi="Times New Roman" w:cs="Times New Roman"/>
          <w:lang w:val="en-US"/>
        </w:rPr>
      </w:pPr>
      <w:r w:rsidRPr="0059070D">
        <w:rPr>
          <w:rStyle w:val="a5"/>
          <w:rFonts w:ascii="Times New Roman" w:hAnsi="Times New Roman" w:cs="Times New Roman"/>
        </w:rPr>
        <w:footnoteRef/>
      </w:r>
      <w:r w:rsidRPr="0059070D">
        <w:rPr>
          <w:rFonts w:ascii="Times New Roman" w:hAnsi="Times New Roman" w:cs="Times New Roman"/>
          <w:lang w:val="en-US"/>
        </w:rPr>
        <w:t xml:space="preserve"> </w:t>
      </w:r>
      <w:proofErr w:type="spellStart"/>
      <w:r w:rsidRPr="0059070D">
        <w:rPr>
          <w:rFonts w:ascii="Times New Roman" w:hAnsi="Times New Roman" w:cs="Times New Roman"/>
          <w:lang w:val="en-US"/>
        </w:rPr>
        <w:t>Harten</w:t>
      </w:r>
      <w:proofErr w:type="spellEnd"/>
      <w:r w:rsidR="00121696">
        <w:rPr>
          <w:rFonts w:ascii="Times New Roman" w:hAnsi="Times New Roman" w:cs="Times New Roman"/>
          <w:lang w:val="en-US"/>
        </w:rPr>
        <w:t xml:space="preserve"> G.</w:t>
      </w:r>
      <w:r w:rsidRPr="0059070D">
        <w:rPr>
          <w:rFonts w:ascii="Times New Roman" w:hAnsi="Times New Roman" w:cs="Times New Roman"/>
          <w:lang w:val="en-US"/>
        </w:rPr>
        <w:t xml:space="preserve">,TWAIL and the </w:t>
      </w:r>
      <w:proofErr w:type="spellStart"/>
      <w:r w:rsidRPr="0059070D">
        <w:rPr>
          <w:rFonts w:ascii="Times New Roman" w:hAnsi="Times New Roman" w:cs="Times New Roman"/>
          <w:lang w:val="en-US"/>
        </w:rPr>
        <w:t>Dabhol</w:t>
      </w:r>
      <w:proofErr w:type="spellEnd"/>
      <w:r w:rsidRPr="0059070D">
        <w:rPr>
          <w:rFonts w:ascii="Times New Roman" w:hAnsi="Times New Roman" w:cs="Times New Roman"/>
          <w:lang w:val="en-US"/>
        </w:rPr>
        <w:t xml:space="preserve"> Arbitration - </w:t>
      </w:r>
      <w:proofErr w:type="spellStart"/>
      <w:r w:rsidRPr="0059070D">
        <w:rPr>
          <w:rFonts w:ascii="Times New Roman" w:hAnsi="Times New Roman" w:cs="Times New Roman"/>
          <w:lang w:val="en-US"/>
        </w:rPr>
        <w:t>Osgoode</w:t>
      </w:r>
      <w:proofErr w:type="spellEnd"/>
      <w:r w:rsidRPr="0059070D">
        <w:rPr>
          <w:rFonts w:ascii="Times New Roman" w:hAnsi="Times New Roman" w:cs="Times New Roman"/>
          <w:lang w:val="en-US"/>
        </w:rPr>
        <w:t xml:space="preserve"> Hall Law School Research Paper No 19/2011, 2011. PP. 1-25.</w:t>
      </w:r>
    </w:p>
  </w:footnote>
  <w:footnote w:id="105">
    <w:p w14:paraId="624140A7" w14:textId="77777777" w:rsidR="008205EE" w:rsidRPr="009B59C9" w:rsidRDefault="008205EE" w:rsidP="00DE1BA0">
      <w:pPr>
        <w:pStyle w:val="a3"/>
        <w:jc w:val="both"/>
        <w:rPr>
          <w:rFonts w:ascii="Times New Roman" w:hAnsi="Times New Roman" w:cs="Times New Roman"/>
          <w:lang w:val="en-US"/>
        </w:rPr>
      </w:pPr>
      <w:r w:rsidRPr="009B59C9">
        <w:rPr>
          <w:rStyle w:val="a5"/>
          <w:rFonts w:ascii="Times New Roman" w:hAnsi="Times New Roman" w:cs="Times New Roman"/>
        </w:rPr>
        <w:footnoteRef/>
      </w:r>
      <w:r w:rsidRPr="009B59C9">
        <w:rPr>
          <w:rFonts w:ascii="Times New Roman" w:hAnsi="Times New Roman" w:cs="Times New Roman"/>
          <w:lang w:val="en-US"/>
        </w:rPr>
        <w:t xml:space="preserve"> </w:t>
      </w:r>
      <w:r w:rsidRPr="009B59C9">
        <w:rPr>
          <w:rFonts w:ascii="Times New Roman" w:hAnsi="Times New Roman" w:cs="Times New Roman"/>
        </w:rPr>
        <w:t>Там</w:t>
      </w:r>
      <w:r w:rsidRPr="009B59C9">
        <w:rPr>
          <w:rFonts w:ascii="Times New Roman" w:hAnsi="Times New Roman" w:cs="Times New Roman"/>
          <w:lang w:val="en-US"/>
        </w:rPr>
        <w:t xml:space="preserve"> </w:t>
      </w:r>
      <w:r w:rsidRPr="009B59C9">
        <w:rPr>
          <w:rFonts w:ascii="Times New Roman" w:hAnsi="Times New Roman" w:cs="Times New Roman"/>
        </w:rPr>
        <w:t>же</w:t>
      </w:r>
      <w:r w:rsidRPr="009B59C9">
        <w:rPr>
          <w:rFonts w:ascii="Times New Roman" w:hAnsi="Times New Roman" w:cs="Times New Roman"/>
          <w:lang w:val="en-US"/>
        </w:rPr>
        <w:t>.</w:t>
      </w:r>
    </w:p>
  </w:footnote>
  <w:footnote w:id="106">
    <w:p w14:paraId="7C5A3615" w14:textId="77777777" w:rsidR="008205EE" w:rsidRPr="009B59C9" w:rsidRDefault="008205EE" w:rsidP="00DE1BA0">
      <w:pPr>
        <w:pStyle w:val="a3"/>
        <w:jc w:val="both"/>
        <w:rPr>
          <w:rFonts w:ascii="Times New Roman" w:hAnsi="Times New Roman" w:cs="Times New Roman"/>
          <w:lang w:val="en-US"/>
        </w:rPr>
      </w:pPr>
      <w:r w:rsidRPr="009B59C9">
        <w:rPr>
          <w:rStyle w:val="a5"/>
          <w:rFonts w:ascii="Times New Roman" w:hAnsi="Times New Roman" w:cs="Times New Roman"/>
        </w:rPr>
        <w:footnoteRef/>
      </w:r>
      <w:r w:rsidRPr="009B59C9">
        <w:rPr>
          <w:rFonts w:ascii="Times New Roman" w:hAnsi="Times New Roman" w:cs="Times New Roman"/>
          <w:lang w:val="en-US"/>
        </w:rPr>
        <w:t xml:space="preserve"> Alvarez</w:t>
      </w:r>
      <w:r w:rsidR="00121696">
        <w:rPr>
          <w:rFonts w:ascii="Times New Roman" w:hAnsi="Times New Roman" w:cs="Times New Roman"/>
          <w:lang w:val="en-US"/>
        </w:rPr>
        <w:t xml:space="preserve"> </w:t>
      </w:r>
      <w:r w:rsidRPr="009B59C9">
        <w:rPr>
          <w:rFonts w:ascii="Times New Roman" w:hAnsi="Times New Roman" w:cs="Times New Roman"/>
          <w:lang w:val="en-US"/>
        </w:rPr>
        <w:t>José E, Contemporary Foreign Investment Law: «An Empire of Law» or the «Law of Empire»? -  60 Alabama Law Review, 2009, PP. 943,951.</w:t>
      </w:r>
    </w:p>
  </w:footnote>
  <w:footnote w:id="107">
    <w:p w14:paraId="2BD9C7A7" w14:textId="77777777" w:rsidR="008205EE" w:rsidRPr="009B59C9" w:rsidRDefault="008205EE" w:rsidP="00DE1BA0">
      <w:pPr>
        <w:pStyle w:val="a3"/>
        <w:jc w:val="both"/>
        <w:rPr>
          <w:lang w:val="en-US"/>
        </w:rPr>
      </w:pPr>
      <w:r w:rsidRPr="009B59C9">
        <w:rPr>
          <w:rStyle w:val="a5"/>
          <w:rFonts w:ascii="Times New Roman" w:hAnsi="Times New Roman" w:cs="Times New Roman"/>
        </w:rPr>
        <w:footnoteRef/>
      </w:r>
      <w:r w:rsidRPr="009B59C9">
        <w:rPr>
          <w:rFonts w:ascii="Times New Roman" w:hAnsi="Times New Roman" w:cs="Times New Roman"/>
          <w:lang w:val="en-US"/>
        </w:rPr>
        <w:t xml:space="preserve"> </w:t>
      </w:r>
      <w:proofErr w:type="spellStart"/>
      <w:r w:rsidRPr="009B59C9">
        <w:rPr>
          <w:rFonts w:ascii="Times New Roman" w:hAnsi="Times New Roman" w:cs="Times New Roman"/>
          <w:lang w:val="en-US"/>
        </w:rPr>
        <w:t>Chimni</w:t>
      </w:r>
      <w:proofErr w:type="spellEnd"/>
      <w:r w:rsidR="00121696">
        <w:rPr>
          <w:rFonts w:ascii="Times New Roman" w:hAnsi="Times New Roman" w:cs="Times New Roman"/>
          <w:lang w:val="en-US"/>
        </w:rPr>
        <w:t xml:space="preserve"> B.S.,</w:t>
      </w:r>
      <w:r w:rsidRPr="009B59C9">
        <w:rPr>
          <w:rFonts w:ascii="Times New Roman" w:hAnsi="Times New Roman" w:cs="Times New Roman"/>
          <w:lang w:val="en-US"/>
        </w:rPr>
        <w:t xml:space="preserve"> </w:t>
      </w:r>
      <w:proofErr w:type="spellStart"/>
      <w:r w:rsidRPr="009B59C9">
        <w:rPr>
          <w:rFonts w:ascii="Times New Roman" w:hAnsi="Times New Roman" w:cs="Times New Roman"/>
          <w:lang w:val="en-US"/>
        </w:rPr>
        <w:t>Bhupinder</w:t>
      </w:r>
      <w:proofErr w:type="spellEnd"/>
      <w:r w:rsidRPr="009B59C9">
        <w:rPr>
          <w:rFonts w:ascii="Times New Roman" w:hAnsi="Times New Roman" w:cs="Times New Roman"/>
          <w:lang w:val="en-US"/>
        </w:rPr>
        <w:t xml:space="preserve"> S</w:t>
      </w:r>
      <w:r w:rsidR="00121696">
        <w:rPr>
          <w:rFonts w:ascii="Times New Roman" w:hAnsi="Times New Roman" w:cs="Times New Roman"/>
          <w:lang w:val="en-US"/>
        </w:rPr>
        <w:t xml:space="preserve">., </w:t>
      </w:r>
      <w:r w:rsidRPr="009B59C9">
        <w:rPr>
          <w:rFonts w:ascii="Times New Roman" w:hAnsi="Times New Roman" w:cs="Times New Roman"/>
          <w:lang w:val="en-US"/>
        </w:rPr>
        <w:t>Third World Approaches to International Law: A Manifesto - 8 International Community Law Review 3, 2006, P. 13.</w:t>
      </w:r>
    </w:p>
  </w:footnote>
  <w:footnote w:id="108">
    <w:p w14:paraId="5CCD2D9B" w14:textId="77777777" w:rsidR="008205EE" w:rsidRPr="009B59C9" w:rsidRDefault="008205EE" w:rsidP="00A56E8B">
      <w:pPr>
        <w:pStyle w:val="a3"/>
        <w:rPr>
          <w:rFonts w:ascii="Times New Roman" w:hAnsi="Times New Roman" w:cs="Times New Roman"/>
          <w:lang w:val="en-US"/>
        </w:rPr>
      </w:pPr>
      <w:r w:rsidRPr="009B59C9">
        <w:rPr>
          <w:rStyle w:val="a5"/>
          <w:rFonts w:ascii="Times New Roman" w:hAnsi="Times New Roman" w:cs="Times New Roman"/>
        </w:rPr>
        <w:footnoteRef/>
      </w:r>
      <w:r w:rsidRPr="009B59C9">
        <w:rPr>
          <w:rFonts w:ascii="Times New Roman" w:hAnsi="Times New Roman" w:cs="Times New Roman"/>
          <w:lang w:val="en-US"/>
        </w:rPr>
        <w:t xml:space="preserve"> </w:t>
      </w:r>
      <w:proofErr w:type="spellStart"/>
      <w:r w:rsidRPr="009B59C9">
        <w:rPr>
          <w:rFonts w:ascii="Times New Roman" w:hAnsi="Times New Roman" w:cs="Times New Roman"/>
          <w:lang w:val="en-US"/>
        </w:rPr>
        <w:t>Harten</w:t>
      </w:r>
      <w:proofErr w:type="spellEnd"/>
      <w:r w:rsidR="006B3444">
        <w:rPr>
          <w:rFonts w:ascii="Times New Roman" w:hAnsi="Times New Roman" w:cs="Times New Roman"/>
          <w:lang w:val="en-US"/>
        </w:rPr>
        <w:t xml:space="preserve"> G.</w:t>
      </w:r>
      <w:r w:rsidRPr="009B59C9">
        <w:rPr>
          <w:rFonts w:ascii="Times New Roman" w:hAnsi="Times New Roman" w:cs="Times New Roman"/>
          <w:lang w:val="en-US"/>
        </w:rPr>
        <w:t xml:space="preserve">,TWAIL and the </w:t>
      </w:r>
      <w:proofErr w:type="spellStart"/>
      <w:r w:rsidRPr="009B59C9">
        <w:rPr>
          <w:rFonts w:ascii="Times New Roman" w:hAnsi="Times New Roman" w:cs="Times New Roman"/>
          <w:lang w:val="en-US"/>
        </w:rPr>
        <w:t>Dabhol</w:t>
      </w:r>
      <w:proofErr w:type="spellEnd"/>
      <w:r w:rsidRPr="009B59C9">
        <w:rPr>
          <w:rFonts w:ascii="Times New Roman" w:hAnsi="Times New Roman" w:cs="Times New Roman"/>
          <w:lang w:val="en-US"/>
        </w:rPr>
        <w:t xml:space="preserve"> Arbitration - </w:t>
      </w:r>
      <w:proofErr w:type="spellStart"/>
      <w:r w:rsidRPr="009B59C9">
        <w:rPr>
          <w:rFonts w:ascii="Times New Roman" w:hAnsi="Times New Roman" w:cs="Times New Roman"/>
          <w:lang w:val="en-US"/>
        </w:rPr>
        <w:t>Osgoode</w:t>
      </w:r>
      <w:proofErr w:type="spellEnd"/>
      <w:r w:rsidRPr="009B59C9">
        <w:rPr>
          <w:rFonts w:ascii="Times New Roman" w:hAnsi="Times New Roman" w:cs="Times New Roman"/>
          <w:lang w:val="en-US"/>
        </w:rPr>
        <w:t xml:space="preserve"> Hall Law School Research Paper No 19/2011, 2011. P. 136.</w:t>
      </w:r>
    </w:p>
  </w:footnote>
  <w:footnote w:id="109">
    <w:p w14:paraId="465B6847" w14:textId="77777777" w:rsidR="008205EE" w:rsidRPr="009B59C9" w:rsidRDefault="008205EE" w:rsidP="004F60EB">
      <w:pPr>
        <w:pStyle w:val="a3"/>
        <w:jc w:val="both"/>
        <w:rPr>
          <w:rFonts w:ascii="Times New Roman" w:hAnsi="Times New Roman" w:cs="Times New Roman"/>
          <w:lang w:val="en-US"/>
        </w:rPr>
      </w:pPr>
      <w:r w:rsidRPr="009B59C9">
        <w:rPr>
          <w:rStyle w:val="a5"/>
          <w:rFonts w:ascii="Times New Roman" w:hAnsi="Times New Roman" w:cs="Times New Roman"/>
        </w:rPr>
        <w:footnoteRef/>
      </w:r>
      <w:r w:rsidRPr="009B59C9">
        <w:rPr>
          <w:rFonts w:ascii="Times New Roman" w:hAnsi="Times New Roman" w:cs="Times New Roman"/>
          <w:lang w:val="en-US"/>
        </w:rPr>
        <w:t xml:space="preserve"> </w:t>
      </w:r>
      <w:proofErr w:type="spellStart"/>
      <w:r w:rsidRPr="009B59C9">
        <w:rPr>
          <w:rFonts w:ascii="Times New Roman" w:hAnsi="Times New Roman" w:cs="Times New Roman"/>
          <w:lang w:val="en-US"/>
        </w:rPr>
        <w:t>Gathii</w:t>
      </w:r>
      <w:proofErr w:type="spellEnd"/>
      <w:r w:rsidR="006B3444">
        <w:rPr>
          <w:rFonts w:ascii="Times New Roman" w:hAnsi="Times New Roman" w:cs="Times New Roman"/>
          <w:lang w:val="en-US"/>
        </w:rPr>
        <w:t xml:space="preserve"> J.</w:t>
      </w:r>
      <w:r w:rsidRPr="009B59C9">
        <w:rPr>
          <w:rFonts w:ascii="Times New Roman" w:hAnsi="Times New Roman" w:cs="Times New Roman"/>
          <w:lang w:val="en-US"/>
        </w:rPr>
        <w:t xml:space="preserve">, Third World Approaches to International Economic Governance in Richard Falk, </w:t>
      </w:r>
      <w:proofErr w:type="spellStart"/>
      <w:r w:rsidRPr="009B59C9">
        <w:rPr>
          <w:rFonts w:ascii="Times New Roman" w:hAnsi="Times New Roman" w:cs="Times New Roman"/>
          <w:lang w:val="en-US"/>
        </w:rPr>
        <w:t>Balakrishnan</w:t>
      </w:r>
      <w:proofErr w:type="spellEnd"/>
      <w:r w:rsidRPr="009B59C9">
        <w:rPr>
          <w:rFonts w:ascii="Times New Roman" w:hAnsi="Times New Roman" w:cs="Times New Roman"/>
          <w:lang w:val="en-US"/>
        </w:rPr>
        <w:t xml:space="preserve"> </w:t>
      </w:r>
      <w:proofErr w:type="spellStart"/>
      <w:r w:rsidRPr="009B59C9">
        <w:rPr>
          <w:rFonts w:ascii="Times New Roman" w:hAnsi="Times New Roman" w:cs="Times New Roman"/>
          <w:lang w:val="en-US"/>
        </w:rPr>
        <w:t>Rajagopal</w:t>
      </w:r>
      <w:proofErr w:type="spellEnd"/>
      <w:r w:rsidRPr="009B59C9">
        <w:rPr>
          <w:rFonts w:ascii="Times New Roman" w:hAnsi="Times New Roman" w:cs="Times New Roman"/>
          <w:lang w:val="en-US"/>
        </w:rPr>
        <w:t xml:space="preserve"> and Jacqueline Stevens (</w:t>
      </w:r>
      <w:proofErr w:type="spellStart"/>
      <w:r w:rsidRPr="009B59C9">
        <w:rPr>
          <w:rFonts w:ascii="Times New Roman" w:hAnsi="Times New Roman" w:cs="Times New Roman"/>
          <w:lang w:val="en-US"/>
        </w:rPr>
        <w:t>eds</w:t>
      </w:r>
      <w:proofErr w:type="spellEnd"/>
      <w:r w:rsidRPr="009B59C9">
        <w:rPr>
          <w:rFonts w:ascii="Times New Roman" w:hAnsi="Times New Roman" w:cs="Times New Roman"/>
          <w:lang w:val="en-US"/>
        </w:rPr>
        <w:t>) - International Law and the Third World: Reshaping Justice (</w:t>
      </w:r>
      <w:proofErr w:type="spellStart"/>
      <w:r w:rsidRPr="009B59C9">
        <w:rPr>
          <w:rFonts w:ascii="Times New Roman" w:hAnsi="Times New Roman" w:cs="Times New Roman"/>
          <w:lang w:val="en-US"/>
        </w:rPr>
        <w:t>Routledge</w:t>
      </w:r>
      <w:proofErr w:type="spellEnd"/>
      <w:r w:rsidRPr="009B59C9">
        <w:rPr>
          <w:rFonts w:ascii="Times New Roman" w:hAnsi="Times New Roman" w:cs="Times New Roman"/>
          <w:lang w:val="en-US"/>
        </w:rPr>
        <w:t>), 2008, P. 261.</w:t>
      </w:r>
    </w:p>
  </w:footnote>
  <w:footnote w:id="110">
    <w:p w14:paraId="3BBC44E2" w14:textId="77777777" w:rsidR="008205EE" w:rsidRPr="005A33B8" w:rsidRDefault="008205EE" w:rsidP="004F60EB">
      <w:pPr>
        <w:pStyle w:val="a3"/>
        <w:jc w:val="both"/>
        <w:rPr>
          <w:lang w:val="en-US"/>
        </w:rPr>
      </w:pPr>
      <w:r w:rsidRPr="005A33B8">
        <w:rPr>
          <w:rStyle w:val="a5"/>
          <w:rFonts w:ascii="Times New Roman" w:hAnsi="Times New Roman" w:cs="Times New Roman"/>
        </w:rPr>
        <w:footnoteRef/>
      </w:r>
      <w:r w:rsidRPr="005A33B8">
        <w:rPr>
          <w:rFonts w:ascii="Times New Roman" w:hAnsi="Times New Roman" w:cs="Times New Roman"/>
          <w:lang w:val="en-US"/>
        </w:rPr>
        <w:t xml:space="preserve"> Butler</w:t>
      </w:r>
      <w:r w:rsidR="006B3444">
        <w:rPr>
          <w:rFonts w:ascii="Times New Roman" w:hAnsi="Times New Roman" w:cs="Times New Roman"/>
          <w:lang w:val="en-US"/>
        </w:rPr>
        <w:t xml:space="preserve"> N. </w:t>
      </w:r>
      <w:r w:rsidRPr="005A33B8">
        <w:rPr>
          <w:rFonts w:ascii="Times New Roman" w:hAnsi="Times New Roman" w:cs="Times New Roman"/>
          <w:lang w:val="en-US"/>
        </w:rPr>
        <w:t xml:space="preserve">and </w:t>
      </w:r>
      <w:proofErr w:type="spellStart"/>
      <w:r w:rsidRPr="005A33B8">
        <w:rPr>
          <w:rFonts w:ascii="Times New Roman" w:hAnsi="Times New Roman" w:cs="Times New Roman"/>
          <w:lang w:val="en-US"/>
        </w:rPr>
        <w:t>Subedi</w:t>
      </w:r>
      <w:proofErr w:type="spellEnd"/>
      <w:r w:rsidR="006B3444">
        <w:rPr>
          <w:rFonts w:ascii="Times New Roman" w:hAnsi="Times New Roman" w:cs="Times New Roman"/>
          <w:lang w:val="en-US"/>
        </w:rPr>
        <w:t xml:space="preserve"> S.</w:t>
      </w:r>
      <w:r w:rsidRPr="005A33B8">
        <w:rPr>
          <w:rFonts w:ascii="Times New Roman" w:hAnsi="Times New Roman" w:cs="Times New Roman"/>
          <w:lang w:val="en-US"/>
        </w:rPr>
        <w:t xml:space="preserve">, Kyla </w:t>
      </w:r>
      <w:proofErr w:type="spellStart"/>
      <w:r w:rsidRPr="005A33B8">
        <w:rPr>
          <w:rFonts w:ascii="Times New Roman" w:hAnsi="Times New Roman" w:cs="Times New Roman"/>
          <w:lang w:val="en-US"/>
        </w:rPr>
        <w:t>Tienhaara</w:t>
      </w:r>
      <w:proofErr w:type="spellEnd"/>
      <w:r w:rsidRPr="005A33B8">
        <w:rPr>
          <w:rFonts w:ascii="Times New Roman" w:hAnsi="Times New Roman" w:cs="Times New Roman"/>
          <w:lang w:val="en-US"/>
        </w:rPr>
        <w:t>, The Expropriation of Environmental Governance: Protecting Foreign Investors at the Expense of Public Policy - Cambridge University Press, 2009 (2011) 4 Journal of World Energy Law and Business, P.201.</w:t>
      </w:r>
    </w:p>
  </w:footnote>
  <w:footnote w:id="111">
    <w:p w14:paraId="40AB6AD1" w14:textId="77777777" w:rsidR="008205EE" w:rsidRPr="005A33B8" w:rsidRDefault="008205EE" w:rsidP="004F60EB">
      <w:pPr>
        <w:pStyle w:val="a3"/>
        <w:jc w:val="both"/>
        <w:rPr>
          <w:rFonts w:ascii="Times New Roman" w:hAnsi="Times New Roman" w:cs="Times New Roman"/>
          <w:lang w:val="en-US"/>
        </w:rPr>
      </w:pPr>
      <w:r w:rsidRPr="005A33B8">
        <w:rPr>
          <w:rStyle w:val="a5"/>
          <w:rFonts w:ascii="Times New Roman" w:hAnsi="Times New Roman" w:cs="Times New Roman"/>
        </w:rPr>
        <w:footnoteRef/>
      </w:r>
      <w:r w:rsidRPr="005A33B8">
        <w:rPr>
          <w:rFonts w:ascii="Times New Roman" w:hAnsi="Times New Roman" w:cs="Times New Roman"/>
          <w:lang w:val="en-US"/>
        </w:rPr>
        <w:t xml:space="preserve"> </w:t>
      </w:r>
      <w:proofErr w:type="spellStart"/>
      <w:r w:rsidRPr="005A33B8">
        <w:rPr>
          <w:rFonts w:ascii="Times New Roman" w:hAnsi="Times New Roman" w:cs="Times New Roman"/>
          <w:lang w:val="en-US"/>
        </w:rPr>
        <w:t>Tecmed</w:t>
      </w:r>
      <w:proofErr w:type="spellEnd"/>
      <w:r w:rsidRPr="005A33B8">
        <w:rPr>
          <w:rFonts w:ascii="Times New Roman" w:hAnsi="Times New Roman" w:cs="Times New Roman"/>
          <w:lang w:val="en-US"/>
        </w:rPr>
        <w:t xml:space="preserve">, </w:t>
      </w:r>
      <w:proofErr w:type="spellStart"/>
      <w:r w:rsidRPr="005A33B8">
        <w:rPr>
          <w:rFonts w:ascii="Times New Roman" w:hAnsi="Times New Roman" w:cs="Times New Roman"/>
          <w:lang w:val="en-US"/>
        </w:rPr>
        <w:t>Técnicas</w:t>
      </w:r>
      <w:proofErr w:type="spellEnd"/>
      <w:r w:rsidRPr="005A33B8">
        <w:rPr>
          <w:rFonts w:ascii="Times New Roman" w:hAnsi="Times New Roman" w:cs="Times New Roman"/>
          <w:lang w:val="en-US"/>
        </w:rPr>
        <w:t xml:space="preserve"> </w:t>
      </w:r>
      <w:proofErr w:type="spellStart"/>
      <w:r w:rsidRPr="005A33B8">
        <w:rPr>
          <w:rFonts w:ascii="Times New Roman" w:hAnsi="Times New Roman" w:cs="Times New Roman"/>
          <w:lang w:val="en-US"/>
        </w:rPr>
        <w:t>Medioambientales</w:t>
      </w:r>
      <w:proofErr w:type="spellEnd"/>
      <w:r w:rsidRPr="005A33B8">
        <w:rPr>
          <w:rFonts w:ascii="Times New Roman" w:hAnsi="Times New Roman" w:cs="Times New Roman"/>
          <w:lang w:val="en-US"/>
        </w:rPr>
        <w:t>, SA v The United Mexican States - ICSID Case No ARB</w:t>
      </w:r>
      <w:r>
        <w:rPr>
          <w:rFonts w:ascii="Times New Roman" w:hAnsi="Times New Roman" w:cs="Times New Roman"/>
          <w:lang w:val="en-US"/>
        </w:rPr>
        <w:t xml:space="preserve"> </w:t>
      </w:r>
      <w:r w:rsidRPr="005A33B8">
        <w:rPr>
          <w:rFonts w:ascii="Times New Roman" w:hAnsi="Times New Roman" w:cs="Times New Roman"/>
          <w:lang w:val="en-US"/>
        </w:rPr>
        <w:t>(AF)/00/2, Award, 29 May 2003.</w:t>
      </w:r>
    </w:p>
  </w:footnote>
  <w:footnote w:id="112">
    <w:p w14:paraId="0B2DB02B" w14:textId="77777777" w:rsidR="008205EE" w:rsidRPr="005A33B8" w:rsidRDefault="008205EE" w:rsidP="004F60EB">
      <w:pPr>
        <w:pStyle w:val="a3"/>
        <w:jc w:val="both"/>
        <w:rPr>
          <w:rFonts w:ascii="Times New Roman" w:hAnsi="Times New Roman" w:cs="Times New Roman"/>
          <w:lang w:val="en-US"/>
        </w:rPr>
      </w:pPr>
      <w:r w:rsidRPr="005A33B8">
        <w:rPr>
          <w:rStyle w:val="a5"/>
          <w:rFonts w:ascii="Times New Roman" w:hAnsi="Times New Roman" w:cs="Times New Roman"/>
        </w:rPr>
        <w:footnoteRef/>
      </w:r>
      <w:r w:rsidRPr="005A33B8">
        <w:rPr>
          <w:rFonts w:ascii="Times New Roman" w:hAnsi="Times New Roman" w:cs="Times New Roman"/>
          <w:lang w:val="en-US"/>
        </w:rPr>
        <w:t xml:space="preserve"> Capital India Power Mauritius I and Energy Enterprises (Mauritius), Company v Maharashtra Power Development Corporation Limited, Maharashtra States Electricity Board and the State of Maharashtra, ICC Case No 12913/MS, Final Award, 27 April 2005.</w:t>
      </w:r>
    </w:p>
  </w:footnote>
  <w:footnote w:id="113">
    <w:p w14:paraId="72CC05BC" w14:textId="77777777" w:rsidR="008205EE" w:rsidRPr="005A33B8" w:rsidRDefault="008205EE" w:rsidP="004F60EB">
      <w:pPr>
        <w:pStyle w:val="a3"/>
        <w:jc w:val="both"/>
        <w:rPr>
          <w:rFonts w:ascii="Times New Roman" w:hAnsi="Times New Roman" w:cs="Times New Roman"/>
          <w:lang w:val="en-US"/>
        </w:rPr>
      </w:pPr>
      <w:r w:rsidRPr="005A33B8">
        <w:rPr>
          <w:rStyle w:val="a5"/>
          <w:rFonts w:ascii="Times New Roman" w:hAnsi="Times New Roman" w:cs="Times New Roman"/>
        </w:rPr>
        <w:footnoteRef/>
      </w:r>
      <w:r w:rsidRPr="005A33B8">
        <w:rPr>
          <w:rFonts w:ascii="Times New Roman" w:hAnsi="Times New Roman" w:cs="Times New Roman"/>
          <w:lang w:val="en-US"/>
        </w:rPr>
        <w:t xml:space="preserve"> </w:t>
      </w:r>
      <w:proofErr w:type="spellStart"/>
      <w:r w:rsidRPr="005A33B8">
        <w:rPr>
          <w:rFonts w:ascii="Times New Roman" w:hAnsi="Times New Roman" w:cs="Times New Roman"/>
          <w:lang w:val="en-US"/>
        </w:rPr>
        <w:t>Harten</w:t>
      </w:r>
      <w:proofErr w:type="spellEnd"/>
      <w:r w:rsidR="00865415">
        <w:rPr>
          <w:rFonts w:ascii="Times New Roman" w:hAnsi="Times New Roman" w:cs="Times New Roman"/>
          <w:lang w:val="en-US"/>
        </w:rPr>
        <w:t xml:space="preserve"> G.</w:t>
      </w:r>
      <w:r w:rsidRPr="005A33B8">
        <w:rPr>
          <w:rFonts w:ascii="Times New Roman" w:hAnsi="Times New Roman" w:cs="Times New Roman"/>
          <w:lang w:val="en-US"/>
        </w:rPr>
        <w:t>,</w:t>
      </w:r>
      <w:r>
        <w:rPr>
          <w:rFonts w:ascii="Times New Roman" w:hAnsi="Times New Roman" w:cs="Times New Roman"/>
          <w:lang w:val="en-US"/>
        </w:rPr>
        <w:t xml:space="preserve"> </w:t>
      </w:r>
      <w:r w:rsidRPr="005A33B8">
        <w:rPr>
          <w:rFonts w:ascii="Times New Roman" w:hAnsi="Times New Roman" w:cs="Times New Roman"/>
          <w:lang w:val="en-US"/>
        </w:rPr>
        <w:t xml:space="preserve">TWAIL and the </w:t>
      </w:r>
      <w:proofErr w:type="spellStart"/>
      <w:r w:rsidRPr="005A33B8">
        <w:rPr>
          <w:rFonts w:ascii="Times New Roman" w:hAnsi="Times New Roman" w:cs="Times New Roman"/>
          <w:lang w:val="en-US"/>
        </w:rPr>
        <w:t>Dabhol</w:t>
      </w:r>
      <w:proofErr w:type="spellEnd"/>
      <w:r w:rsidRPr="005A33B8">
        <w:rPr>
          <w:rFonts w:ascii="Times New Roman" w:hAnsi="Times New Roman" w:cs="Times New Roman"/>
          <w:lang w:val="en-US"/>
        </w:rPr>
        <w:t xml:space="preserve"> Arbitration - </w:t>
      </w:r>
      <w:proofErr w:type="spellStart"/>
      <w:r w:rsidRPr="005A33B8">
        <w:rPr>
          <w:rFonts w:ascii="Times New Roman" w:hAnsi="Times New Roman" w:cs="Times New Roman"/>
          <w:lang w:val="en-US"/>
        </w:rPr>
        <w:t>Osgoode</w:t>
      </w:r>
      <w:proofErr w:type="spellEnd"/>
      <w:r w:rsidRPr="005A33B8">
        <w:rPr>
          <w:rFonts w:ascii="Times New Roman" w:hAnsi="Times New Roman" w:cs="Times New Roman"/>
          <w:lang w:val="en-US"/>
        </w:rPr>
        <w:t xml:space="preserve"> Hall Law School Research Paper No 19/2011, 2011, P.136.</w:t>
      </w:r>
    </w:p>
  </w:footnote>
  <w:footnote w:id="114">
    <w:p w14:paraId="1804EC45" w14:textId="77777777" w:rsidR="008205EE" w:rsidRPr="005A33B8" w:rsidRDefault="008205EE" w:rsidP="004F60EB">
      <w:pPr>
        <w:pStyle w:val="a3"/>
        <w:jc w:val="both"/>
        <w:rPr>
          <w:rFonts w:ascii="Times New Roman" w:hAnsi="Times New Roman" w:cs="Times New Roman"/>
          <w:lang w:val="en-US"/>
        </w:rPr>
      </w:pPr>
      <w:r w:rsidRPr="005A33B8">
        <w:rPr>
          <w:rStyle w:val="a5"/>
          <w:rFonts w:ascii="Times New Roman" w:hAnsi="Times New Roman" w:cs="Times New Roman"/>
        </w:rPr>
        <w:footnoteRef/>
      </w:r>
      <w:r w:rsidRPr="005A33B8">
        <w:rPr>
          <w:rFonts w:ascii="Times New Roman" w:hAnsi="Times New Roman" w:cs="Times New Roman"/>
          <w:lang w:val="en-US"/>
        </w:rPr>
        <w:t xml:space="preserve"> </w:t>
      </w:r>
      <w:proofErr w:type="spellStart"/>
      <w:r w:rsidRPr="005A33B8">
        <w:rPr>
          <w:rFonts w:ascii="Times New Roman" w:hAnsi="Times New Roman" w:cs="Times New Roman"/>
          <w:lang w:val="en-US"/>
        </w:rPr>
        <w:t>Salacuse</w:t>
      </w:r>
      <w:proofErr w:type="spellEnd"/>
      <w:r w:rsidR="00865415">
        <w:rPr>
          <w:rFonts w:ascii="Times New Roman" w:hAnsi="Times New Roman" w:cs="Times New Roman"/>
          <w:lang w:val="en-US"/>
        </w:rPr>
        <w:t xml:space="preserve"> J.</w:t>
      </w:r>
      <w:r w:rsidRPr="005A33B8">
        <w:rPr>
          <w:rFonts w:ascii="Times New Roman" w:hAnsi="Times New Roman" w:cs="Times New Roman"/>
          <w:lang w:val="en-US"/>
        </w:rPr>
        <w:t>, Your Draft or Mine? - 5 Negotiation Journal, 2007, P.337.</w:t>
      </w:r>
    </w:p>
  </w:footnote>
  <w:footnote w:id="115">
    <w:p w14:paraId="0FE8C6FF" w14:textId="77777777" w:rsidR="008205EE" w:rsidRPr="005A33B8" w:rsidRDefault="008205EE" w:rsidP="004F60EB">
      <w:pPr>
        <w:pStyle w:val="a3"/>
        <w:jc w:val="both"/>
        <w:rPr>
          <w:rFonts w:ascii="Times New Roman" w:hAnsi="Times New Roman" w:cs="Times New Roman"/>
          <w:lang w:val="en-US"/>
        </w:rPr>
      </w:pPr>
      <w:r w:rsidRPr="005A33B8">
        <w:rPr>
          <w:rStyle w:val="a5"/>
          <w:rFonts w:ascii="Times New Roman" w:hAnsi="Times New Roman" w:cs="Times New Roman"/>
        </w:rPr>
        <w:footnoteRef/>
      </w:r>
      <w:r w:rsidRPr="005A33B8">
        <w:rPr>
          <w:rFonts w:ascii="Times New Roman" w:hAnsi="Times New Roman" w:cs="Times New Roman"/>
          <w:lang w:val="en-US"/>
        </w:rPr>
        <w:t xml:space="preserve"> Chung</w:t>
      </w:r>
      <w:r w:rsidR="00865415">
        <w:rPr>
          <w:rFonts w:ascii="Times New Roman" w:hAnsi="Times New Roman" w:cs="Times New Roman"/>
          <w:lang w:val="en-US"/>
        </w:rPr>
        <w:t xml:space="preserve"> O., </w:t>
      </w:r>
      <w:r w:rsidRPr="005A33B8">
        <w:rPr>
          <w:rFonts w:ascii="Times New Roman" w:hAnsi="Times New Roman" w:cs="Times New Roman"/>
          <w:lang w:val="en-US"/>
        </w:rPr>
        <w:t>The Lopsided International Investment Law Regime and Its Effect on the Future of Investor-State Arbitration - 47 Virginia Journal of International Law, 2007, P. 955.</w:t>
      </w:r>
    </w:p>
  </w:footnote>
  <w:footnote w:id="116">
    <w:p w14:paraId="7026D364" w14:textId="77777777" w:rsidR="008205EE" w:rsidRPr="00A7242A" w:rsidRDefault="008205EE" w:rsidP="00C95EA0">
      <w:pPr>
        <w:pStyle w:val="a3"/>
        <w:jc w:val="both"/>
        <w:rPr>
          <w:rFonts w:ascii="Times New Roman" w:hAnsi="Times New Roman" w:cs="Times New Roman"/>
          <w:lang w:val="en-US"/>
        </w:rPr>
      </w:pPr>
      <w:r w:rsidRPr="00A7242A">
        <w:rPr>
          <w:rStyle w:val="a5"/>
          <w:rFonts w:ascii="Times New Roman" w:hAnsi="Times New Roman" w:cs="Times New Roman"/>
        </w:rPr>
        <w:footnoteRef/>
      </w:r>
      <w:r w:rsidRPr="00A7242A">
        <w:rPr>
          <w:rFonts w:ascii="Times New Roman" w:hAnsi="Times New Roman" w:cs="Times New Roman"/>
          <w:lang w:val="en-US"/>
        </w:rPr>
        <w:t xml:space="preserve"> Garcia</w:t>
      </w:r>
      <w:r w:rsidR="00334B51">
        <w:rPr>
          <w:rFonts w:ascii="Times New Roman" w:hAnsi="Times New Roman" w:cs="Times New Roman"/>
          <w:lang w:val="en-US"/>
        </w:rPr>
        <w:t xml:space="preserve"> C.</w:t>
      </w:r>
      <w:r w:rsidRPr="00A7242A">
        <w:rPr>
          <w:rFonts w:ascii="Times New Roman" w:hAnsi="Times New Roman" w:cs="Times New Roman"/>
          <w:lang w:val="en-US"/>
        </w:rPr>
        <w:t>, All the other Dirty Little Secrets: Investment Treaties, Latin America, and the Necessary Evil of Investor-State Arbitration - 16 Florida Journal of International Law, 2004, P.328.</w:t>
      </w:r>
    </w:p>
  </w:footnote>
  <w:footnote w:id="117">
    <w:p w14:paraId="1C888A5B" w14:textId="77777777" w:rsidR="008205EE" w:rsidRPr="00A7242A" w:rsidRDefault="008205EE" w:rsidP="00C95EA0">
      <w:pPr>
        <w:shd w:val="clear" w:color="auto" w:fill="FFFFFF"/>
        <w:spacing w:before="100" w:beforeAutospacing="1"/>
        <w:jc w:val="both"/>
        <w:rPr>
          <w:rFonts w:ascii="Times New Roman" w:hAnsi="Times New Roman" w:cs="Times New Roman"/>
          <w:kern w:val="0"/>
          <w:sz w:val="20"/>
          <w:szCs w:val="20"/>
          <w:lang w:val="en-US" w:bidi="hi-IN"/>
        </w:rPr>
      </w:pPr>
      <w:r w:rsidRPr="00A7242A">
        <w:rPr>
          <w:rFonts w:ascii="Times New Roman" w:hAnsi="Times New Roman" w:cs="Times New Roman"/>
          <w:kern w:val="0"/>
          <w:sz w:val="20"/>
          <w:szCs w:val="20"/>
          <w:lang w:val="en-US" w:bidi="hi-IN"/>
        </w:rPr>
        <w:t xml:space="preserve"> </w:t>
      </w:r>
      <w:r w:rsidRPr="00A7242A">
        <w:rPr>
          <w:rStyle w:val="a5"/>
          <w:rFonts w:ascii="Times New Roman" w:hAnsi="Times New Roman" w:cs="Times New Roman"/>
          <w:sz w:val="20"/>
          <w:szCs w:val="20"/>
        </w:rPr>
        <w:footnoteRef/>
      </w:r>
      <w:r w:rsidRPr="00A7242A">
        <w:rPr>
          <w:rFonts w:ascii="Times New Roman" w:hAnsi="Times New Roman" w:cs="Times New Roman"/>
          <w:kern w:val="0"/>
          <w:sz w:val="20"/>
          <w:szCs w:val="20"/>
          <w:lang w:val="en-US" w:bidi="hi-IN"/>
        </w:rPr>
        <w:t xml:space="preserve"> </w:t>
      </w:r>
      <w:proofErr w:type="spellStart"/>
      <w:r w:rsidRPr="00334B51">
        <w:rPr>
          <w:rFonts w:ascii="Times New Roman" w:hAnsi="Times New Roman" w:cs="Times New Roman"/>
          <w:sz w:val="20"/>
          <w:szCs w:val="20"/>
          <w:bdr w:val="none" w:sz="0" w:space="0" w:color="auto" w:frame="1"/>
          <w:lang w:val="en-US"/>
        </w:rPr>
        <w:t>Arsanjani</w:t>
      </w:r>
      <w:proofErr w:type="spellEnd"/>
      <w:r w:rsidR="00334B51" w:rsidRPr="00334B51">
        <w:rPr>
          <w:rFonts w:ascii="Times New Roman" w:hAnsi="Times New Roman" w:cs="Times New Roman"/>
          <w:sz w:val="20"/>
          <w:szCs w:val="20"/>
          <w:lang w:val="en-US"/>
        </w:rPr>
        <w:t xml:space="preserve"> M.</w:t>
      </w:r>
      <w:r w:rsidRPr="00334B51">
        <w:rPr>
          <w:rFonts w:ascii="Times New Roman" w:hAnsi="Times New Roman" w:cs="Times New Roman"/>
          <w:sz w:val="20"/>
          <w:szCs w:val="20"/>
          <w:lang w:val="en-US"/>
        </w:rPr>
        <w:t xml:space="preserve">,  </w:t>
      </w:r>
      <w:hyperlink r:id="rId26" w:history="1">
        <w:r w:rsidRPr="00334B51">
          <w:rPr>
            <w:rStyle w:val="a6"/>
            <w:rFonts w:ascii="Times New Roman" w:hAnsi="Times New Roman" w:cs="Times New Roman"/>
            <w:color w:val="auto"/>
            <w:sz w:val="20"/>
            <w:szCs w:val="20"/>
            <w:u w:val="none"/>
            <w:bdr w:val="none" w:sz="0" w:space="0" w:color="auto" w:frame="1"/>
            <w:lang w:val="en-US"/>
          </w:rPr>
          <w:t xml:space="preserve"> </w:t>
        </w:r>
        <w:proofErr w:type="spellStart"/>
        <w:r w:rsidRPr="00334B51">
          <w:rPr>
            <w:rStyle w:val="a6"/>
            <w:rFonts w:ascii="Times New Roman" w:hAnsi="Times New Roman" w:cs="Times New Roman"/>
            <w:color w:val="auto"/>
            <w:sz w:val="20"/>
            <w:szCs w:val="20"/>
            <w:u w:val="none"/>
            <w:bdr w:val="none" w:sz="0" w:space="0" w:color="auto" w:frame="1"/>
            <w:lang w:val="en-US"/>
          </w:rPr>
          <w:t>Reisman</w:t>
        </w:r>
        <w:proofErr w:type="spellEnd"/>
      </w:hyperlink>
      <w:r w:rsidRPr="00334B51">
        <w:rPr>
          <w:rFonts w:ascii="Times New Roman" w:hAnsi="Times New Roman" w:cs="Times New Roman"/>
          <w:sz w:val="20"/>
          <w:szCs w:val="20"/>
          <w:lang w:val="en-US"/>
        </w:rPr>
        <w:t xml:space="preserve">, </w:t>
      </w:r>
      <w:r w:rsidRPr="00A7242A">
        <w:rPr>
          <w:rFonts w:ascii="Times New Roman" w:hAnsi="Times New Roman" w:cs="Times New Roman"/>
          <w:sz w:val="20"/>
          <w:szCs w:val="20"/>
          <w:lang w:val="en-US"/>
        </w:rPr>
        <w:t xml:space="preserve">Michael H.W., Babel and BITs: Inside International Arbitration,  </w:t>
      </w:r>
      <w:proofErr w:type="spellStart"/>
      <w:r w:rsidRPr="00A7242A">
        <w:rPr>
          <w:rFonts w:ascii="Times New Roman" w:hAnsi="Times New Roman" w:cs="Times New Roman"/>
          <w:kern w:val="0"/>
          <w:sz w:val="20"/>
          <w:szCs w:val="20"/>
          <w:lang w:val="en-US" w:bidi="hi-IN"/>
        </w:rPr>
        <w:t>Practising</w:t>
      </w:r>
      <w:proofErr w:type="spellEnd"/>
      <w:r w:rsidRPr="00A7242A">
        <w:rPr>
          <w:rFonts w:ascii="Times New Roman" w:hAnsi="Times New Roman" w:cs="Times New Roman"/>
          <w:kern w:val="0"/>
          <w:sz w:val="20"/>
          <w:szCs w:val="20"/>
          <w:lang w:val="en-US" w:bidi="hi-IN"/>
        </w:rPr>
        <w:t xml:space="preserve"> Virtue, </w:t>
      </w:r>
      <w:r w:rsidRPr="00A7242A">
        <w:rPr>
          <w:rFonts w:ascii="Times New Roman" w:hAnsi="Times New Roman" w:cs="Times New Roman"/>
          <w:sz w:val="20"/>
          <w:szCs w:val="20"/>
          <w:lang w:val="en-US"/>
        </w:rPr>
        <w:t xml:space="preserve">November 2015, P. </w:t>
      </w:r>
      <w:r w:rsidRPr="00A7242A">
        <w:rPr>
          <w:rFonts w:ascii="Times New Roman" w:hAnsi="Times New Roman" w:cs="Times New Roman"/>
          <w:kern w:val="0"/>
          <w:sz w:val="20"/>
          <w:szCs w:val="20"/>
          <w:lang w:val="en-US" w:bidi="hi-IN"/>
        </w:rPr>
        <w:t xml:space="preserve">420. </w:t>
      </w:r>
    </w:p>
  </w:footnote>
  <w:footnote w:id="118">
    <w:p w14:paraId="3D30959B" w14:textId="77777777" w:rsidR="008205EE" w:rsidRPr="00A7242A" w:rsidRDefault="008205EE" w:rsidP="00C95EA0">
      <w:pPr>
        <w:pStyle w:val="a3"/>
        <w:jc w:val="both"/>
        <w:rPr>
          <w:rFonts w:ascii="Times New Roman" w:hAnsi="Times New Roman" w:cs="Times New Roman"/>
          <w:lang w:val="en-US"/>
        </w:rPr>
      </w:pPr>
      <w:r w:rsidRPr="00A7242A">
        <w:rPr>
          <w:rStyle w:val="a5"/>
          <w:rFonts w:ascii="Times New Roman" w:hAnsi="Times New Roman" w:cs="Times New Roman"/>
        </w:rPr>
        <w:footnoteRef/>
      </w:r>
      <w:r w:rsidRPr="00A7242A">
        <w:rPr>
          <w:rFonts w:ascii="Times New Roman" w:hAnsi="Times New Roman" w:cs="Times New Roman"/>
          <w:lang w:val="en-US"/>
        </w:rPr>
        <w:t xml:space="preserve"> </w:t>
      </w:r>
      <w:proofErr w:type="spellStart"/>
      <w:r w:rsidRPr="00A7242A">
        <w:rPr>
          <w:rFonts w:ascii="Times New Roman" w:hAnsi="Times New Roman" w:cs="Times New Roman"/>
          <w:lang w:val="en-US"/>
        </w:rPr>
        <w:t>Salacuse</w:t>
      </w:r>
      <w:proofErr w:type="spellEnd"/>
      <w:r w:rsidRPr="00A7242A">
        <w:rPr>
          <w:rFonts w:ascii="Times New Roman" w:hAnsi="Times New Roman" w:cs="Times New Roman"/>
          <w:lang w:val="en-US"/>
        </w:rPr>
        <w:t xml:space="preserve">, </w:t>
      </w:r>
      <w:proofErr w:type="spellStart"/>
      <w:r w:rsidRPr="00A7242A">
        <w:rPr>
          <w:rFonts w:ascii="Times New Roman" w:hAnsi="Times New Roman" w:cs="Times New Roman"/>
          <w:lang w:val="en-US"/>
        </w:rPr>
        <w:t>Jeswald</w:t>
      </w:r>
      <w:proofErr w:type="spellEnd"/>
      <w:r w:rsidRPr="00A7242A">
        <w:rPr>
          <w:rFonts w:ascii="Times New Roman" w:hAnsi="Times New Roman" w:cs="Times New Roman"/>
          <w:lang w:val="en-US"/>
        </w:rPr>
        <w:t xml:space="preserve"> W, Bit by Bit: The Growth of Bilateral Investment Treaties and Their Impact on Foreign Investment in Developing Countries -  24 The International Lawyer, 1990,  PP. 675, 666</w:t>
      </w:r>
    </w:p>
  </w:footnote>
  <w:footnote w:id="119">
    <w:p w14:paraId="0BE83F44" w14:textId="77777777" w:rsidR="008205EE" w:rsidRPr="00A7242A" w:rsidRDefault="008205EE" w:rsidP="00C95EA0">
      <w:pPr>
        <w:pStyle w:val="a3"/>
        <w:jc w:val="both"/>
        <w:rPr>
          <w:rFonts w:ascii="Times New Roman" w:hAnsi="Times New Roman" w:cs="Times New Roman"/>
          <w:lang w:val="en-US"/>
        </w:rPr>
      </w:pPr>
      <w:r w:rsidRPr="00A7242A">
        <w:rPr>
          <w:rStyle w:val="a5"/>
          <w:rFonts w:ascii="Times New Roman" w:hAnsi="Times New Roman" w:cs="Times New Roman"/>
        </w:rPr>
        <w:footnoteRef/>
      </w:r>
      <w:r w:rsidRPr="00A7242A">
        <w:rPr>
          <w:rFonts w:ascii="Times New Roman" w:hAnsi="Times New Roman" w:cs="Times New Roman"/>
          <w:lang w:val="en-US"/>
        </w:rPr>
        <w:t xml:space="preserve"> Tobin</w:t>
      </w:r>
      <w:r w:rsidR="00B966F8">
        <w:rPr>
          <w:rFonts w:ascii="Times New Roman" w:hAnsi="Times New Roman" w:cs="Times New Roman"/>
          <w:lang w:val="en-US"/>
        </w:rPr>
        <w:t xml:space="preserve"> J. </w:t>
      </w:r>
      <w:r w:rsidRPr="00A7242A">
        <w:rPr>
          <w:rFonts w:ascii="Times New Roman" w:hAnsi="Times New Roman" w:cs="Times New Roman"/>
          <w:lang w:val="en-US"/>
        </w:rPr>
        <w:t>and Busch</w:t>
      </w:r>
      <w:r w:rsidR="00B966F8">
        <w:rPr>
          <w:rFonts w:ascii="Times New Roman" w:hAnsi="Times New Roman" w:cs="Times New Roman"/>
          <w:lang w:val="en-US"/>
        </w:rPr>
        <w:t xml:space="preserve"> L.</w:t>
      </w:r>
      <w:r w:rsidRPr="00A7242A">
        <w:rPr>
          <w:rFonts w:ascii="Times New Roman" w:hAnsi="Times New Roman" w:cs="Times New Roman"/>
          <w:lang w:val="en-US"/>
        </w:rPr>
        <w:t>, A Bit is Better than a Lot: Bilateral Investment Treaties and Preferential Trade Agreements, 2010, 62 World Politics 1.</w:t>
      </w:r>
    </w:p>
  </w:footnote>
  <w:footnote w:id="120">
    <w:p w14:paraId="67CFD304" w14:textId="77777777" w:rsidR="008205EE" w:rsidRPr="00A7242A" w:rsidRDefault="008205EE" w:rsidP="00C95EA0">
      <w:pPr>
        <w:pStyle w:val="a3"/>
        <w:jc w:val="both"/>
        <w:rPr>
          <w:rFonts w:ascii="Times New Roman" w:hAnsi="Times New Roman" w:cs="Times New Roman"/>
          <w:lang w:val="en-US"/>
        </w:rPr>
      </w:pPr>
      <w:r w:rsidRPr="00A7242A">
        <w:rPr>
          <w:rStyle w:val="a5"/>
          <w:rFonts w:ascii="Times New Roman" w:hAnsi="Times New Roman" w:cs="Times New Roman"/>
        </w:rPr>
        <w:footnoteRef/>
      </w:r>
      <w:r w:rsidRPr="00A7242A">
        <w:rPr>
          <w:rFonts w:ascii="Times New Roman" w:hAnsi="Times New Roman" w:cs="Times New Roman"/>
          <w:lang w:val="en-US"/>
        </w:rPr>
        <w:t xml:space="preserve"> Hippolyte</w:t>
      </w:r>
      <w:r w:rsidR="00C95EA0">
        <w:rPr>
          <w:rFonts w:ascii="Times New Roman" w:hAnsi="Times New Roman" w:cs="Times New Roman"/>
          <w:lang w:val="en-US"/>
        </w:rPr>
        <w:t xml:space="preserve"> A.</w:t>
      </w:r>
      <w:r w:rsidRPr="00A7242A">
        <w:rPr>
          <w:rFonts w:ascii="Times New Roman" w:hAnsi="Times New Roman" w:cs="Times New Roman"/>
          <w:lang w:val="en-US"/>
        </w:rPr>
        <w:t>, Calls for National Intervention in the Toxic Waste Trade with Africa: A Contemporary Issue in the Environmental Justice Debate - 58 Loyola Law Review, 2012, PP. 301, 302.</w:t>
      </w:r>
    </w:p>
  </w:footnote>
  <w:footnote w:id="121">
    <w:p w14:paraId="2ADF2CF3" w14:textId="77777777" w:rsidR="008205EE" w:rsidRPr="00A7242A" w:rsidRDefault="008205EE" w:rsidP="00C95EA0">
      <w:pPr>
        <w:pStyle w:val="a3"/>
        <w:jc w:val="both"/>
        <w:rPr>
          <w:rFonts w:ascii="Times New Roman" w:hAnsi="Times New Roman" w:cs="Times New Roman"/>
          <w:lang w:val="en-US"/>
        </w:rPr>
      </w:pPr>
      <w:r w:rsidRPr="00A7242A">
        <w:rPr>
          <w:rStyle w:val="a5"/>
          <w:rFonts w:ascii="Times New Roman" w:hAnsi="Times New Roman" w:cs="Times New Roman"/>
        </w:rPr>
        <w:footnoteRef/>
      </w:r>
      <w:r w:rsidRPr="00A7242A">
        <w:rPr>
          <w:rFonts w:ascii="Times New Roman" w:hAnsi="Times New Roman" w:cs="Times New Roman"/>
          <w:lang w:val="en-US"/>
        </w:rPr>
        <w:t xml:space="preserve"> Chung</w:t>
      </w:r>
      <w:r w:rsidR="00C95EA0">
        <w:rPr>
          <w:rFonts w:ascii="Times New Roman" w:hAnsi="Times New Roman" w:cs="Times New Roman"/>
          <w:lang w:val="en-US"/>
        </w:rPr>
        <w:t xml:space="preserve"> O., </w:t>
      </w:r>
      <w:r w:rsidRPr="00A7242A">
        <w:rPr>
          <w:rFonts w:ascii="Times New Roman" w:hAnsi="Times New Roman" w:cs="Times New Roman"/>
          <w:lang w:val="en-US"/>
        </w:rPr>
        <w:t>The Lopsided International Investment Law Regime and Its Effect on the Future of Investor-State Arbitration - 47 Virginia Journal of International Law, 2007, P. 958.</w:t>
      </w:r>
    </w:p>
  </w:footnote>
  <w:footnote w:id="122">
    <w:p w14:paraId="4ECC40B7" w14:textId="77777777" w:rsidR="008205EE" w:rsidRPr="00B72F92" w:rsidRDefault="008205EE" w:rsidP="00A56E8B">
      <w:pPr>
        <w:pStyle w:val="a3"/>
        <w:rPr>
          <w:rFonts w:ascii="Times New Roman" w:hAnsi="Times New Roman" w:cs="Times New Roman"/>
          <w:lang w:val="en-US"/>
        </w:rPr>
      </w:pPr>
      <w:r w:rsidRPr="00B72F92">
        <w:rPr>
          <w:rStyle w:val="a5"/>
          <w:rFonts w:ascii="Times New Roman" w:hAnsi="Times New Roman" w:cs="Times New Roman"/>
        </w:rPr>
        <w:footnoteRef/>
      </w:r>
      <w:r w:rsidRPr="00B72F92">
        <w:rPr>
          <w:rFonts w:ascii="Times New Roman" w:hAnsi="Times New Roman" w:cs="Times New Roman"/>
          <w:lang w:val="en-US"/>
        </w:rPr>
        <w:t xml:space="preserve"> </w:t>
      </w:r>
      <w:r w:rsidRPr="00B72F92">
        <w:rPr>
          <w:rFonts w:ascii="Times New Roman" w:hAnsi="Times New Roman" w:cs="Times New Roman"/>
        </w:rPr>
        <w:t>Там</w:t>
      </w:r>
      <w:r w:rsidRPr="00B72F92">
        <w:rPr>
          <w:rFonts w:ascii="Times New Roman" w:hAnsi="Times New Roman" w:cs="Times New Roman"/>
          <w:lang w:val="en-US"/>
        </w:rPr>
        <w:t xml:space="preserve"> </w:t>
      </w:r>
      <w:r w:rsidRPr="00B72F92">
        <w:rPr>
          <w:rFonts w:ascii="Times New Roman" w:hAnsi="Times New Roman" w:cs="Times New Roman"/>
        </w:rPr>
        <w:t>же</w:t>
      </w:r>
      <w:r w:rsidRPr="00B72F92">
        <w:rPr>
          <w:rFonts w:ascii="Times New Roman" w:hAnsi="Times New Roman" w:cs="Times New Roman"/>
          <w:lang w:val="en-US"/>
        </w:rPr>
        <w:t>.</w:t>
      </w:r>
    </w:p>
  </w:footnote>
  <w:footnote w:id="123">
    <w:p w14:paraId="0CDB8F8A" w14:textId="77777777" w:rsidR="008205EE" w:rsidRPr="00CB3D2C" w:rsidRDefault="008205EE" w:rsidP="00A56E8B">
      <w:pPr>
        <w:pStyle w:val="a3"/>
        <w:spacing w:line="276" w:lineRule="auto"/>
        <w:jc w:val="both"/>
        <w:rPr>
          <w:rFonts w:ascii="Mangal" w:hAnsi="Mangal"/>
          <w:lang w:val="en-US"/>
        </w:rPr>
      </w:pPr>
      <w:r>
        <w:rPr>
          <w:rStyle w:val="a5"/>
        </w:rPr>
        <w:footnoteRef/>
      </w:r>
      <w:r w:rsidRPr="003A439A">
        <w:rPr>
          <w:lang w:val="en-US"/>
        </w:rPr>
        <w:t xml:space="preserve"> </w:t>
      </w:r>
      <w:r w:rsidRPr="00CB3D2C">
        <w:rPr>
          <w:rFonts w:ascii="Times New Roman" w:hAnsi="Times New Roman" w:cs="Times New Roman"/>
          <w:lang w:val="en-US"/>
        </w:rPr>
        <w:t>Alvarez, Jose E, Remarks - 86 ASIL Proceedings, 1992, PP. 550, 552–53.</w:t>
      </w:r>
    </w:p>
  </w:footnote>
  <w:footnote w:id="124">
    <w:p w14:paraId="5E1E598D" w14:textId="1980CA92" w:rsidR="008205EE" w:rsidRPr="004F3D86" w:rsidRDefault="008205EE" w:rsidP="004F3D86">
      <w:pPr>
        <w:pStyle w:val="a3"/>
        <w:spacing w:line="276" w:lineRule="auto"/>
        <w:jc w:val="both"/>
        <w:rPr>
          <w:rFonts w:ascii="Times New Roman" w:hAnsi="Times New Roman" w:cs="Times New Roman"/>
        </w:rPr>
      </w:pPr>
      <w:r w:rsidRPr="00A7242A">
        <w:rPr>
          <w:rStyle w:val="a5"/>
          <w:rFonts w:ascii="Times New Roman" w:hAnsi="Times New Roman" w:cs="Times New Roman"/>
        </w:rPr>
        <w:footnoteRef/>
      </w:r>
      <w:r w:rsidRPr="00A7242A">
        <w:rPr>
          <w:rFonts w:ascii="Times New Roman" w:hAnsi="Times New Roman" w:cs="Times New Roman"/>
        </w:rPr>
        <w:t xml:space="preserve"> Типовой ДИД Индии, </w:t>
      </w:r>
      <w:r w:rsidR="00037B2E">
        <w:rPr>
          <w:rFonts w:ascii="Times New Roman" w:hAnsi="Times New Roman" w:cs="Times New Roman"/>
        </w:rPr>
        <w:t>2015</w:t>
      </w:r>
      <w:r w:rsidRPr="00A7242A">
        <w:rPr>
          <w:rFonts w:ascii="Times New Roman" w:hAnsi="Times New Roman" w:cs="Times New Roman"/>
        </w:rPr>
        <w:t xml:space="preserve"> / </w:t>
      </w:r>
      <w:r w:rsidRPr="00A7242A">
        <w:rPr>
          <w:rFonts w:ascii="Times New Roman" w:eastAsia="Calibri" w:hAnsi="Times New Roman" w:cs="Times New Roman"/>
        </w:rPr>
        <w:t xml:space="preserve">[Электронный ресурс]// </w:t>
      </w:r>
      <w:proofErr w:type="spellStart"/>
      <w:r w:rsidRPr="00A7242A">
        <w:rPr>
          <w:rFonts w:ascii="Times New Roman" w:hAnsi="Times New Roman" w:cs="Times New Roman"/>
          <w:lang w:val="en-US"/>
        </w:rPr>
        <w:t>dea</w:t>
      </w:r>
      <w:proofErr w:type="spellEnd"/>
      <w:r w:rsidRPr="00A7242A">
        <w:rPr>
          <w:rFonts w:ascii="Times New Roman" w:hAnsi="Times New Roman" w:cs="Times New Roman"/>
        </w:rPr>
        <w:t>.</w:t>
      </w:r>
      <w:r w:rsidRPr="00A7242A">
        <w:rPr>
          <w:rFonts w:ascii="Times New Roman" w:hAnsi="Times New Roman" w:cs="Times New Roman"/>
          <w:lang w:val="en-US"/>
        </w:rPr>
        <w:t>gov</w:t>
      </w:r>
      <w:r w:rsidRPr="00A7242A">
        <w:rPr>
          <w:rFonts w:ascii="Times New Roman" w:eastAsia="Calibri" w:hAnsi="Times New Roman" w:cs="Times New Roman"/>
        </w:rPr>
        <w:t xml:space="preserve"> [сайт]. </w:t>
      </w:r>
      <w:r w:rsidRPr="00A7242A">
        <w:rPr>
          <w:rFonts w:ascii="Times New Roman" w:eastAsia="Calibri" w:hAnsi="Times New Roman" w:cs="Times New Roman"/>
          <w:lang w:val="en-US"/>
        </w:rPr>
        <w:t>URL</w:t>
      </w:r>
      <w:r w:rsidRPr="00A7242A">
        <w:rPr>
          <w:rFonts w:ascii="Times New Roman" w:eastAsia="Calibri" w:hAnsi="Times New Roman" w:cs="Times New Roman"/>
        </w:rPr>
        <w:t>:</w:t>
      </w:r>
      <w:r w:rsidRPr="00A7242A">
        <w:rPr>
          <w:rFonts w:ascii="Times New Roman" w:hAnsi="Times New Roman" w:cs="Times New Roman"/>
        </w:rPr>
        <w:t xml:space="preserve"> </w:t>
      </w:r>
      <w:hyperlink r:id="rId27" w:history="1">
        <w:r w:rsidRPr="00A7242A">
          <w:rPr>
            <w:rFonts w:ascii="Times New Roman" w:hAnsi="Times New Roman" w:cs="Times New Roman"/>
            <w:u w:val="single"/>
          </w:rPr>
          <w:t xml:space="preserve"> </w:t>
        </w:r>
        <w:r w:rsidRPr="00A7242A">
          <w:rPr>
            <w:rFonts w:ascii="Times New Roman" w:hAnsi="Times New Roman" w:cs="Times New Roman"/>
            <w:u w:val="single"/>
            <w:lang w:val="en-US"/>
          </w:rPr>
          <w:t>https</w:t>
        </w:r>
        <w:r w:rsidRPr="00A7242A">
          <w:rPr>
            <w:rFonts w:ascii="Times New Roman" w:hAnsi="Times New Roman" w:cs="Times New Roman"/>
            <w:u w:val="single"/>
          </w:rPr>
          <w:t>://</w:t>
        </w:r>
        <w:proofErr w:type="spellStart"/>
        <w:r w:rsidRPr="00A7242A">
          <w:rPr>
            <w:rFonts w:ascii="Times New Roman" w:hAnsi="Times New Roman" w:cs="Times New Roman"/>
            <w:u w:val="single"/>
            <w:lang w:val="en-US"/>
          </w:rPr>
          <w:t>dea</w:t>
        </w:r>
        <w:proofErr w:type="spellEnd"/>
        <w:r w:rsidRPr="00A7242A">
          <w:rPr>
            <w:rFonts w:ascii="Times New Roman" w:hAnsi="Times New Roman" w:cs="Times New Roman"/>
            <w:u w:val="single"/>
          </w:rPr>
          <w:t>.</w:t>
        </w:r>
        <w:r w:rsidRPr="00A7242A">
          <w:rPr>
            <w:rFonts w:ascii="Times New Roman" w:hAnsi="Times New Roman" w:cs="Times New Roman"/>
            <w:u w:val="single"/>
            <w:lang w:val="en-US"/>
          </w:rPr>
          <w:t>gov</w:t>
        </w:r>
        <w:r w:rsidRPr="00A7242A">
          <w:rPr>
            <w:rFonts w:ascii="Times New Roman" w:hAnsi="Times New Roman" w:cs="Times New Roman"/>
            <w:u w:val="single"/>
          </w:rPr>
          <w:t>.</w:t>
        </w:r>
        <w:r w:rsidRPr="00A7242A">
          <w:rPr>
            <w:rFonts w:ascii="Times New Roman" w:hAnsi="Times New Roman" w:cs="Times New Roman"/>
            <w:u w:val="single"/>
            <w:lang w:val="en-US"/>
          </w:rPr>
          <w:t>in</w:t>
        </w:r>
        <w:r w:rsidRPr="00A7242A">
          <w:rPr>
            <w:rFonts w:ascii="Times New Roman" w:hAnsi="Times New Roman" w:cs="Times New Roman"/>
            <w:u w:val="single"/>
          </w:rPr>
          <w:t>/</w:t>
        </w:r>
        <w:r w:rsidRPr="00A7242A">
          <w:rPr>
            <w:rFonts w:ascii="Times New Roman" w:hAnsi="Times New Roman" w:cs="Times New Roman"/>
            <w:u w:val="single"/>
            <w:lang w:val="en-US"/>
          </w:rPr>
          <w:t>sites</w:t>
        </w:r>
        <w:r w:rsidRPr="00A7242A">
          <w:rPr>
            <w:rFonts w:ascii="Times New Roman" w:hAnsi="Times New Roman" w:cs="Times New Roman"/>
            <w:u w:val="single"/>
          </w:rPr>
          <w:t>/</w:t>
        </w:r>
        <w:r w:rsidRPr="00A7242A">
          <w:rPr>
            <w:rFonts w:ascii="Times New Roman" w:hAnsi="Times New Roman" w:cs="Times New Roman"/>
            <w:u w:val="single"/>
            <w:lang w:val="en-US"/>
          </w:rPr>
          <w:t>default</w:t>
        </w:r>
        <w:r w:rsidRPr="00A7242A">
          <w:rPr>
            <w:rFonts w:ascii="Times New Roman" w:hAnsi="Times New Roman" w:cs="Times New Roman"/>
            <w:u w:val="single"/>
          </w:rPr>
          <w:t>/</w:t>
        </w:r>
        <w:r w:rsidRPr="00A7242A">
          <w:rPr>
            <w:rFonts w:ascii="Times New Roman" w:hAnsi="Times New Roman" w:cs="Times New Roman"/>
            <w:u w:val="single"/>
            <w:lang w:val="en-US"/>
          </w:rPr>
          <w:t>files</w:t>
        </w:r>
        <w:r w:rsidRPr="00A7242A">
          <w:rPr>
            <w:rFonts w:ascii="Times New Roman" w:hAnsi="Times New Roman" w:cs="Times New Roman"/>
            <w:u w:val="single"/>
          </w:rPr>
          <w:t>/</w:t>
        </w:r>
        <w:r w:rsidRPr="00A7242A">
          <w:rPr>
            <w:rFonts w:ascii="Times New Roman" w:hAnsi="Times New Roman" w:cs="Times New Roman"/>
            <w:u w:val="single"/>
            <w:lang w:val="en-US"/>
          </w:rPr>
          <w:t>ModelBIT</w:t>
        </w:r>
        <w:r w:rsidRPr="00A7242A">
          <w:rPr>
            <w:rFonts w:ascii="Times New Roman" w:hAnsi="Times New Roman" w:cs="Times New Roman"/>
            <w:u w:val="single"/>
          </w:rPr>
          <w:t>_</w:t>
        </w:r>
        <w:r w:rsidRPr="00A7242A">
          <w:rPr>
            <w:rFonts w:ascii="Times New Roman" w:hAnsi="Times New Roman" w:cs="Times New Roman"/>
            <w:u w:val="single"/>
            <w:lang w:val="en-US"/>
          </w:rPr>
          <w:t>Annex</w:t>
        </w:r>
        <w:r w:rsidRPr="00A7242A">
          <w:rPr>
            <w:rFonts w:ascii="Times New Roman" w:hAnsi="Times New Roman" w:cs="Times New Roman"/>
            <w:u w:val="single"/>
          </w:rPr>
          <w:t>_0.</w:t>
        </w:r>
        <w:r w:rsidRPr="00A7242A">
          <w:rPr>
            <w:rFonts w:ascii="Times New Roman" w:hAnsi="Times New Roman" w:cs="Times New Roman"/>
            <w:u w:val="single"/>
            <w:lang w:val="en-US"/>
          </w:rPr>
          <w:t>pdf</w:t>
        </w:r>
      </w:hyperlink>
      <w:r w:rsidRPr="00A7242A">
        <w:rPr>
          <w:rFonts w:ascii="Times New Roman" w:hAnsi="Times New Roman" w:cs="Times New Roman"/>
        </w:rPr>
        <w:t xml:space="preserve"> (дата обращения: 03.04.2023)</w:t>
      </w:r>
    </w:p>
  </w:footnote>
  <w:footnote w:id="125">
    <w:p w14:paraId="4D5E6DCF" w14:textId="77777777" w:rsidR="008205EE" w:rsidRPr="00A7242A" w:rsidRDefault="008205EE" w:rsidP="00A56E8B">
      <w:pPr>
        <w:pStyle w:val="a3"/>
        <w:spacing w:after="240"/>
        <w:jc w:val="both"/>
        <w:rPr>
          <w:rFonts w:ascii="Times New Roman" w:hAnsi="Times New Roman" w:cs="Times New Roman"/>
        </w:rPr>
      </w:pPr>
      <w:r w:rsidRPr="00A7242A">
        <w:rPr>
          <w:rStyle w:val="a5"/>
          <w:rFonts w:ascii="Times New Roman" w:hAnsi="Times New Roman" w:cs="Times New Roman"/>
        </w:rPr>
        <w:footnoteRef/>
      </w:r>
      <w:r w:rsidRPr="00A7242A">
        <w:rPr>
          <w:rFonts w:ascii="Times New Roman" w:hAnsi="Times New Roman" w:cs="Times New Roman"/>
          <w:lang w:val="en-US"/>
        </w:rPr>
        <w:t xml:space="preserve"> </w:t>
      </w:r>
      <w:r w:rsidRPr="00A7242A">
        <w:rPr>
          <w:rStyle w:val="extendedtext-short"/>
          <w:rFonts w:ascii="Times New Roman" w:hAnsi="Times New Roman" w:cs="Times New Roman"/>
          <w:bCs/>
          <w:lang w:val="en-US"/>
        </w:rPr>
        <w:t>Dr</w:t>
      </w:r>
      <w:r w:rsidRPr="00A7242A">
        <w:rPr>
          <w:rStyle w:val="extendedtext-short"/>
          <w:rFonts w:ascii="Times New Roman" w:hAnsi="Times New Roman" w:cs="Times New Roman"/>
          <w:lang w:val="en-US"/>
        </w:rPr>
        <w:t xml:space="preserve">. </w:t>
      </w:r>
      <w:proofErr w:type="spellStart"/>
      <w:r w:rsidRPr="00A7242A">
        <w:rPr>
          <w:rStyle w:val="extendedtext-short"/>
          <w:rFonts w:ascii="Times New Roman" w:hAnsi="Times New Roman" w:cs="Times New Roman"/>
          <w:bCs/>
          <w:lang w:val="en-US"/>
        </w:rPr>
        <w:t>Manzoor</w:t>
      </w:r>
      <w:proofErr w:type="spellEnd"/>
      <w:r w:rsidRPr="00A7242A">
        <w:rPr>
          <w:rStyle w:val="extendedtext-short"/>
          <w:rFonts w:ascii="Times New Roman" w:hAnsi="Times New Roman" w:cs="Times New Roman"/>
          <w:lang w:val="en-US"/>
        </w:rPr>
        <w:t xml:space="preserve"> </w:t>
      </w:r>
      <w:r w:rsidRPr="00A7242A">
        <w:rPr>
          <w:rStyle w:val="extendedtext-short"/>
          <w:rFonts w:ascii="Times New Roman" w:hAnsi="Times New Roman" w:cs="Times New Roman"/>
          <w:bCs/>
          <w:lang w:val="en-US"/>
        </w:rPr>
        <w:t>Ahmad</w:t>
      </w:r>
      <w:r w:rsidRPr="00A7242A">
        <w:rPr>
          <w:rFonts w:ascii="Times New Roman" w:hAnsi="Times New Roman" w:cs="Times New Roman"/>
          <w:lang w:val="en-US"/>
        </w:rPr>
        <w:t xml:space="preserve">, «Cost of bilateral investment treaties», June 14, 2021, </w:t>
      </w:r>
      <w:r w:rsidRPr="00A7242A">
        <w:rPr>
          <w:rFonts w:ascii="Times New Roman" w:eastAsia="Calibri" w:hAnsi="Times New Roman" w:cs="Times New Roman"/>
          <w:lang w:val="en-US"/>
        </w:rPr>
        <w:t>[</w:t>
      </w:r>
      <w:r w:rsidRPr="00A7242A">
        <w:rPr>
          <w:rFonts w:ascii="Times New Roman" w:eastAsia="Calibri" w:hAnsi="Times New Roman" w:cs="Times New Roman"/>
        </w:rPr>
        <w:t>Электронный</w:t>
      </w:r>
      <w:r w:rsidRPr="00A7242A">
        <w:rPr>
          <w:rFonts w:ascii="Times New Roman" w:eastAsia="Calibri" w:hAnsi="Times New Roman" w:cs="Times New Roman"/>
          <w:lang w:val="en-US"/>
        </w:rPr>
        <w:t xml:space="preserve"> </w:t>
      </w:r>
      <w:r w:rsidRPr="00A7242A">
        <w:rPr>
          <w:rFonts w:ascii="Times New Roman" w:eastAsia="Calibri" w:hAnsi="Times New Roman" w:cs="Times New Roman"/>
        </w:rPr>
        <w:t>ресурс</w:t>
      </w:r>
      <w:r w:rsidRPr="00A7242A">
        <w:rPr>
          <w:rFonts w:ascii="Times New Roman" w:eastAsia="Calibri" w:hAnsi="Times New Roman" w:cs="Times New Roman"/>
          <w:lang w:val="en-US"/>
        </w:rPr>
        <w:t xml:space="preserve">] // </w:t>
      </w:r>
      <w:r w:rsidRPr="00A7242A">
        <w:rPr>
          <w:rFonts w:ascii="Times New Roman" w:hAnsi="Times New Roman" w:cs="Times New Roman"/>
          <w:lang w:val="en-US"/>
        </w:rPr>
        <w:t>tribune.com.pk</w:t>
      </w:r>
      <w:r w:rsidRPr="00A7242A">
        <w:rPr>
          <w:rFonts w:ascii="Times New Roman" w:eastAsia="Calibri" w:hAnsi="Times New Roman" w:cs="Times New Roman"/>
          <w:lang w:val="en-US"/>
        </w:rPr>
        <w:t>: [</w:t>
      </w:r>
      <w:r w:rsidRPr="00A7242A">
        <w:rPr>
          <w:rFonts w:ascii="Times New Roman" w:eastAsia="Calibri" w:hAnsi="Times New Roman" w:cs="Times New Roman"/>
        </w:rPr>
        <w:t>сайт</w:t>
      </w:r>
      <w:r w:rsidRPr="00A7242A">
        <w:rPr>
          <w:rFonts w:ascii="Times New Roman" w:eastAsia="Calibri" w:hAnsi="Times New Roman" w:cs="Times New Roman"/>
          <w:lang w:val="en-US"/>
        </w:rPr>
        <w:t>]. URL</w:t>
      </w:r>
      <w:r w:rsidRPr="00A7242A">
        <w:rPr>
          <w:rFonts w:ascii="Times New Roman" w:eastAsia="Calibri" w:hAnsi="Times New Roman" w:cs="Times New Roman"/>
        </w:rPr>
        <w:t>:</w:t>
      </w:r>
      <w:r w:rsidRPr="00A7242A">
        <w:rPr>
          <w:rFonts w:ascii="Times New Roman" w:hAnsi="Times New Roman" w:cs="Times New Roman"/>
        </w:rPr>
        <w:t xml:space="preserve">   </w:t>
      </w:r>
      <w:hyperlink r:id="rId28" w:history="1">
        <w:r w:rsidRPr="00A7242A">
          <w:rPr>
            <w:rStyle w:val="a6"/>
            <w:rFonts w:ascii="Times New Roman" w:hAnsi="Times New Roman" w:cs="Times New Roman"/>
            <w:color w:val="auto"/>
            <w:lang w:val="en-US"/>
          </w:rPr>
          <w:t>https</w:t>
        </w:r>
        <w:r w:rsidRPr="00A7242A">
          <w:rPr>
            <w:rStyle w:val="a6"/>
            <w:rFonts w:ascii="Times New Roman" w:hAnsi="Times New Roman" w:cs="Times New Roman"/>
            <w:color w:val="auto"/>
          </w:rPr>
          <w:t>://</w:t>
        </w:r>
        <w:r w:rsidRPr="00A7242A">
          <w:rPr>
            <w:rStyle w:val="a6"/>
            <w:rFonts w:ascii="Times New Roman" w:hAnsi="Times New Roman" w:cs="Times New Roman"/>
            <w:color w:val="auto"/>
            <w:lang w:val="en-US"/>
          </w:rPr>
          <w:t>tribune</w:t>
        </w:r>
        <w:r w:rsidRPr="00A7242A">
          <w:rPr>
            <w:rStyle w:val="a6"/>
            <w:rFonts w:ascii="Times New Roman" w:hAnsi="Times New Roman" w:cs="Times New Roman"/>
            <w:color w:val="auto"/>
          </w:rPr>
          <w:t>.</w:t>
        </w:r>
        <w:r w:rsidRPr="00A7242A">
          <w:rPr>
            <w:rStyle w:val="a6"/>
            <w:rFonts w:ascii="Times New Roman" w:hAnsi="Times New Roman" w:cs="Times New Roman"/>
            <w:color w:val="auto"/>
            <w:lang w:val="en-US"/>
          </w:rPr>
          <w:t>com</w:t>
        </w:r>
        <w:r w:rsidRPr="00A7242A">
          <w:rPr>
            <w:rStyle w:val="a6"/>
            <w:rFonts w:ascii="Times New Roman" w:hAnsi="Times New Roman" w:cs="Times New Roman"/>
            <w:color w:val="auto"/>
          </w:rPr>
          <w:t>.</w:t>
        </w:r>
        <w:proofErr w:type="spellStart"/>
        <w:r w:rsidRPr="00A7242A">
          <w:rPr>
            <w:rStyle w:val="a6"/>
            <w:rFonts w:ascii="Times New Roman" w:hAnsi="Times New Roman" w:cs="Times New Roman"/>
            <w:color w:val="auto"/>
            <w:lang w:val="en-US"/>
          </w:rPr>
          <w:t>pk</w:t>
        </w:r>
        <w:proofErr w:type="spellEnd"/>
        <w:r w:rsidRPr="00A7242A">
          <w:rPr>
            <w:rStyle w:val="a6"/>
            <w:rFonts w:ascii="Times New Roman" w:hAnsi="Times New Roman" w:cs="Times New Roman"/>
            <w:color w:val="auto"/>
          </w:rPr>
          <w:t>/</w:t>
        </w:r>
        <w:r w:rsidRPr="00A7242A">
          <w:rPr>
            <w:rStyle w:val="a6"/>
            <w:rFonts w:ascii="Times New Roman" w:hAnsi="Times New Roman" w:cs="Times New Roman"/>
            <w:color w:val="auto"/>
            <w:lang w:val="en-US"/>
          </w:rPr>
          <w:t>story</w:t>
        </w:r>
        <w:r w:rsidRPr="00A7242A">
          <w:rPr>
            <w:rStyle w:val="a6"/>
            <w:rFonts w:ascii="Times New Roman" w:hAnsi="Times New Roman" w:cs="Times New Roman"/>
            <w:color w:val="auto"/>
          </w:rPr>
          <w:t>/2305058/</w:t>
        </w:r>
        <w:r w:rsidRPr="00A7242A">
          <w:rPr>
            <w:rStyle w:val="a6"/>
            <w:rFonts w:ascii="Times New Roman" w:hAnsi="Times New Roman" w:cs="Times New Roman"/>
            <w:color w:val="auto"/>
            <w:lang w:val="en-US"/>
          </w:rPr>
          <w:t>cost</w:t>
        </w:r>
        <w:r w:rsidRPr="00A7242A">
          <w:rPr>
            <w:rStyle w:val="a6"/>
            <w:rFonts w:ascii="Times New Roman" w:hAnsi="Times New Roman" w:cs="Times New Roman"/>
            <w:color w:val="auto"/>
          </w:rPr>
          <w:t>-</w:t>
        </w:r>
        <w:r w:rsidRPr="00A7242A">
          <w:rPr>
            <w:rStyle w:val="a6"/>
            <w:rFonts w:ascii="Times New Roman" w:hAnsi="Times New Roman" w:cs="Times New Roman"/>
            <w:color w:val="auto"/>
            <w:lang w:val="en-US"/>
          </w:rPr>
          <w:t>of</w:t>
        </w:r>
        <w:r w:rsidRPr="00A7242A">
          <w:rPr>
            <w:rStyle w:val="a6"/>
            <w:rFonts w:ascii="Times New Roman" w:hAnsi="Times New Roman" w:cs="Times New Roman"/>
            <w:color w:val="auto"/>
          </w:rPr>
          <w:t>-</w:t>
        </w:r>
        <w:r w:rsidRPr="00A7242A">
          <w:rPr>
            <w:rStyle w:val="a6"/>
            <w:rFonts w:ascii="Times New Roman" w:hAnsi="Times New Roman" w:cs="Times New Roman"/>
            <w:color w:val="auto"/>
            <w:lang w:val="en-US"/>
          </w:rPr>
          <w:t>bilateral</w:t>
        </w:r>
        <w:r w:rsidRPr="00A7242A">
          <w:rPr>
            <w:rStyle w:val="a6"/>
            <w:rFonts w:ascii="Times New Roman" w:hAnsi="Times New Roman" w:cs="Times New Roman"/>
            <w:color w:val="auto"/>
          </w:rPr>
          <w:t>-</w:t>
        </w:r>
        <w:r w:rsidRPr="00A7242A">
          <w:rPr>
            <w:rStyle w:val="a6"/>
            <w:rFonts w:ascii="Times New Roman" w:hAnsi="Times New Roman" w:cs="Times New Roman"/>
            <w:color w:val="auto"/>
            <w:lang w:val="en-US"/>
          </w:rPr>
          <w:t>investment</w:t>
        </w:r>
        <w:r w:rsidRPr="00A7242A">
          <w:rPr>
            <w:rStyle w:val="a6"/>
            <w:rFonts w:ascii="Times New Roman" w:hAnsi="Times New Roman" w:cs="Times New Roman"/>
            <w:color w:val="auto"/>
          </w:rPr>
          <w:t>-</w:t>
        </w:r>
        <w:r w:rsidRPr="00A7242A">
          <w:rPr>
            <w:rStyle w:val="a6"/>
            <w:rFonts w:ascii="Times New Roman" w:hAnsi="Times New Roman" w:cs="Times New Roman"/>
            <w:color w:val="auto"/>
            <w:lang w:val="en-US"/>
          </w:rPr>
          <w:t>treaties</w:t>
        </w:r>
      </w:hyperlink>
      <w:r w:rsidRPr="00A7242A">
        <w:rPr>
          <w:rFonts w:ascii="Times New Roman" w:hAnsi="Times New Roman" w:cs="Times New Roman"/>
        </w:rPr>
        <w:t xml:space="preserve"> </w:t>
      </w:r>
      <w:r w:rsidRPr="00A7242A">
        <w:rPr>
          <w:rFonts w:ascii="Times New Roman" w:eastAsia="Calibri" w:hAnsi="Times New Roman" w:cs="Times New Roman"/>
        </w:rPr>
        <w:t>(дата обращения: 12.12.22)</w:t>
      </w:r>
      <w:r w:rsidRPr="00A7242A">
        <w:rPr>
          <w:rFonts w:ascii="Times New Roman" w:hAnsi="Times New Roman" w:cs="Times New Roman"/>
        </w:rPr>
        <w:t xml:space="preserve"> </w:t>
      </w:r>
    </w:p>
  </w:footnote>
  <w:footnote w:id="126">
    <w:p w14:paraId="3AA77425" w14:textId="77777777" w:rsidR="008205EE" w:rsidRPr="00B72F92" w:rsidRDefault="008205EE" w:rsidP="00D15F87">
      <w:pPr>
        <w:pStyle w:val="a3"/>
        <w:spacing w:after="240"/>
        <w:jc w:val="both"/>
        <w:rPr>
          <w:rFonts w:ascii="Times New Roman" w:hAnsi="Times New Roman" w:cs="Times New Roman"/>
          <w:lang w:val="en-US"/>
        </w:rPr>
      </w:pPr>
      <w:r w:rsidRPr="00B72F92">
        <w:rPr>
          <w:rStyle w:val="a5"/>
          <w:rFonts w:ascii="Times New Roman" w:hAnsi="Times New Roman" w:cs="Times New Roman"/>
        </w:rPr>
        <w:footnoteRef/>
      </w:r>
      <w:r w:rsidRPr="00B72F92">
        <w:rPr>
          <w:rFonts w:ascii="Times New Roman" w:hAnsi="Times New Roman" w:cs="Times New Roman"/>
          <w:lang w:val="en-US"/>
        </w:rPr>
        <w:t xml:space="preserve"> Rubins</w:t>
      </w:r>
      <w:r w:rsidR="00D263A0">
        <w:rPr>
          <w:rFonts w:ascii="Times New Roman" w:hAnsi="Times New Roman" w:cs="Times New Roman"/>
          <w:lang w:val="en-US"/>
        </w:rPr>
        <w:t xml:space="preserve"> N., </w:t>
      </w:r>
      <w:proofErr w:type="spellStart"/>
      <w:r w:rsidRPr="00B72F92">
        <w:rPr>
          <w:rFonts w:ascii="Times New Roman" w:hAnsi="Times New Roman" w:cs="Times New Roman"/>
          <w:lang w:val="en-US"/>
        </w:rPr>
        <w:t>Nazarov</w:t>
      </w:r>
      <w:proofErr w:type="spellEnd"/>
      <w:r w:rsidR="00D263A0">
        <w:rPr>
          <w:rFonts w:ascii="Times New Roman" w:hAnsi="Times New Roman" w:cs="Times New Roman"/>
          <w:lang w:val="en-US"/>
        </w:rPr>
        <w:t xml:space="preserve"> A.</w:t>
      </w:r>
      <w:r w:rsidRPr="00B72F92">
        <w:rPr>
          <w:rFonts w:ascii="Times New Roman" w:hAnsi="Times New Roman" w:cs="Times New Roman"/>
          <w:lang w:val="en-US"/>
        </w:rPr>
        <w:t>, Investment Treaties and the Russian Federation: Baiting the Bear? - 29 Business Law International, 2008, P. 101.</w:t>
      </w:r>
    </w:p>
  </w:footnote>
  <w:footnote w:id="127">
    <w:p w14:paraId="451F7008" w14:textId="77777777" w:rsidR="008205EE" w:rsidRPr="00824455" w:rsidRDefault="008205EE" w:rsidP="00D15F87">
      <w:pPr>
        <w:spacing w:after="240"/>
        <w:jc w:val="both"/>
        <w:rPr>
          <w:rFonts w:ascii="Times New Roman" w:hAnsi="Times New Roman" w:cs="Times New Roman"/>
        </w:rPr>
      </w:pPr>
      <w:r w:rsidRPr="00B72F92">
        <w:rPr>
          <w:rStyle w:val="a5"/>
          <w:rFonts w:ascii="Times New Roman" w:hAnsi="Times New Roman" w:cs="Times New Roman"/>
          <w:sz w:val="20"/>
          <w:szCs w:val="20"/>
        </w:rPr>
        <w:footnoteRef/>
      </w:r>
      <w:r w:rsidRPr="00B72F92">
        <w:rPr>
          <w:rFonts w:ascii="Times New Roman" w:hAnsi="Times New Roman" w:cs="Times New Roman"/>
          <w:sz w:val="20"/>
          <w:szCs w:val="20"/>
        </w:rPr>
        <w:t xml:space="preserve"> </w:t>
      </w:r>
      <w:r w:rsidRPr="00B72F92">
        <w:rPr>
          <w:rFonts w:ascii="Times New Roman" w:hAnsi="Times New Roman" w:cs="Times New Roman"/>
          <w:kern w:val="0"/>
          <w:sz w:val="20"/>
          <w:szCs w:val="20"/>
        </w:rPr>
        <w:t>В 1966 году, в соответствии с Конвенцией о разрешении инвестиционных споров между государствами и гражданами других государств (Конвенция МЦУИС или Вашингтонская конвенция), был учреждён МЦУИС, в</w:t>
      </w:r>
      <w:r w:rsidRPr="00C51DDC">
        <w:rPr>
          <w:rFonts w:ascii="Times New Roman" w:hAnsi="Times New Roman" w:cs="Times New Roman"/>
          <w:kern w:val="0"/>
          <w:sz w:val="20"/>
          <w:szCs w:val="20"/>
        </w:rPr>
        <w:t xml:space="preserve"> качестве органа Всемирного банка для содействия разрешению инвестиционных споров между иностранцами и принимающими странами.</w:t>
      </w:r>
    </w:p>
  </w:footnote>
  <w:footnote w:id="128">
    <w:p w14:paraId="6219AC69" w14:textId="77777777" w:rsidR="008205EE" w:rsidRPr="00B72F92" w:rsidRDefault="008205EE" w:rsidP="00D15F87">
      <w:pPr>
        <w:pStyle w:val="a3"/>
        <w:jc w:val="both"/>
        <w:rPr>
          <w:rFonts w:ascii="Times New Roman" w:hAnsi="Times New Roman" w:cs="Times New Roman"/>
          <w:lang w:val="en-US"/>
        </w:rPr>
      </w:pPr>
      <w:r w:rsidRPr="00B72F92">
        <w:rPr>
          <w:rStyle w:val="a5"/>
          <w:rFonts w:ascii="Times New Roman" w:hAnsi="Times New Roman" w:cs="Times New Roman"/>
        </w:rPr>
        <w:footnoteRef/>
      </w:r>
      <w:r w:rsidRPr="00B72F92">
        <w:rPr>
          <w:rFonts w:ascii="Times New Roman" w:hAnsi="Times New Roman" w:cs="Times New Roman"/>
          <w:lang w:val="en-US"/>
        </w:rPr>
        <w:t xml:space="preserve"> Andersen</w:t>
      </w:r>
      <w:r w:rsidR="00D263A0">
        <w:rPr>
          <w:rFonts w:ascii="Times New Roman" w:hAnsi="Times New Roman" w:cs="Times New Roman"/>
          <w:lang w:val="en-US"/>
        </w:rPr>
        <w:t xml:space="preserve"> T.</w:t>
      </w:r>
      <w:r w:rsidRPr="00B72F92">
        <w:rPr>
          <w:rFonts w:ascii="Times New Roman" w:hAnsi="Times New Roman" w:cs="Times New Roman"/>
          <w:lang w:val="en-US"/>
        </w:rPr>
        <w:t>, Hansen</w:t>
      </w:r>
      <w:r w:rsidR="00ED1ACF">
        <w:rPr>
          <w:rFonts w:ascii="Times New Roman" w:hAnsi="Times New Roman" w:cs="Times New Roman"/>
          <w:lang w:val="en-US"/>
        </w:rPr>
        <w:t xml:space="preserve"> H.,</w:t>
      </w:r>
      <w:r w:rsidRPr="00B72F92">
        <w:rPr>
          <w:rFonts w:ascii="Times New Roman" w:hAnsi="Times New Roman" w:cs="Times New Roman"/>
          <w:lang w:val="en-US"/>
        </w:rPr>
        <w:t xml:space="preserve"> </w:t>
      </w:r>
      <w:proofErr w:type="spellStart"/>
      <w:r w:rsidRPr="00B72F92">
        <w:rPr>
          <w:rFonts w:ascii="Times New Roman" w:hAnsi="Times New Roman" w:cs="Times New Roman"/>
          <w:lang w:val="en-US"/>
        </w:rPr>
        <w:t>Markussen</w:t>
      </w:r>
      <w:proofErr w:type="spellEnd"/>
      <w:r w:rsidR="00ED1ACF">
        <w:rPr>
          <w:rFonts w:ascii="Times New Roman" w:hAnsi="Times New Roman" w:cs="Times New Roman"/>
          <w:lang w:val="en-US"/>
        </w:rPr>
        <w:t xml:space="preserve"> T.</w:t>
      </w:r>
      <w:r w:rsidRPr="00B72F92">
        <w:rPr>
          <w:rFonts w:ascii="Times New Roman" w:hAnsi="Times New Roman" w:cs="Times New Roman"/>
          <w:lang w:val="en-US"/>
        </w:rPr>
        <w:t>, US Politics and World Bank IDA-lending - 42(5) Journal of Development Studies, 2006, P. 772.</w:t>
      </w:r>
    </w:p>
  </w:footnote>
  <w:footnote w:id="129">
    <w:p w14:paraId="0DF81941" w14:textId="77777777" w:rsidR="008205EE" w:rsidRPr="00B72F92" w:rsidRDefault="008205EE" w:rsidP="00D15F87">
      <w:pPr>
        <w:pStyle w:val="a3"/>
        <w:jc w:val="both"/>
        <w:rPr>
          <w:rFonts w:ascii="Times New Roman" w:hAnsi="Times New Roman" w:cs="Times New Roman"/>
          <w:lang w:val="en-US"/>
        </w:rPr>
      </w:pPr>
      <w:r w:rsidRPr="00B72F92">
        <w:rPr>
          <w:rStyle w:val="a5"/>
          <w:rFonts w:ascii="Times New Roman" w:hAnsi="Times New Roman" w:cs="Times New Roman"/>
        </w:rPr>
        <w:footnoteRef/>
      </w:r>
      <w:r w:rsidRPr="00B72F92">
        <w:rPr>
          <w:rFonts w:ascii="Times New Roman" w:hAnsi="Times New Roman" w:cs="Times New Roman"/>
          <w:lang w:val="en-US"/>
        </w:rPr>
        <w:t xml:space="preserve"> Guzman</w:t>
      </w:r>
      <w:r w:rsidR="00ED1ACF">
        <w:rPr>
          <w:rFonts w:ascii="Times New Roman" w:hAnsi="Times New Roman" w:cs="Times New Roman"/>
          <w:lang w:val="en-US"/>
        </w:rPr>
        <w:t xml:space="preserve"> A.</w:t>
      </w:r>
      <w:r w:rsidRPr="00B72F92">
        <w:rPr>
          <w:rFonts w:ascii="Times New Roman" w:hAnsi="Times New Roman" w:cs="Times New Roman"/>
          <w:lang w:val="en-US"/>
        </w:rPr>
        <w:t>, Why LDCs Sign Treaties That Hurt Them: Explaining The Popularity of Bilateral Investment Treaties - 38 Virginia Journal of International Law, 1998, P. 639.</w:t>
      </w:r>
    </w:p>
  </w:footnote>
  <w:footnote w:id="130">
    <w:p w14:paraId="01ED95AE" w14:textId="77777777" w:rsidR="008205EE" w:rsidRPr="00B72F92" w:rsidRDefault="008205EE" w:rsidP="00D15F87">
      <w:pPr>
        <w:pStyle w:val="a3"/>
        <w:jc w:val="both"/>
        <w:rPr>
          <w:rFonts w:ascii="Times New Roman" w:hAnsi="Times New Roman" w:cs="Times New Roman"/>
          <w:lang w:val="en-US"/>
        </w:rPr>
      </w:pPr>
      <w:r w:rsidRPr="00B72F92">
        <w:rPr>
          <w:rStyle w:val="a5"/>
          <w:rFonts w:ascii="Times New Roman" w:hAnsi="Times New Roman" w:cs="Times New Roman"/>
        </w:rPr>
        <w:footnoteRef/>
      </w:r>
      <w:r w:rsidRPr="00B72F92">
        <w:rPr>
          <w:rFonts w:ascii="Times New Roman" w:hAnsi="Times New Roman" w:cs="Times New Roman"/>
          <w:lang w:val="en-US"/>
        </w:rPr>
        <w:t xml:space="preserve"> </w:t>
      </w:r>
      <w:proofErr w:type="spellStart"/>
      <w:r w:rsidRPr="00B72F92">
        <w:rPr>
          <w:rFonts w:ascii="Times New Roman" w:hAnsi="Times New Roman" w:cs="Times New Roman"/>
          <w:lang w:val="en-US"/>
        </w:rPr>
        <w:t>Odumosu</w:t>
      </w:r>
      <w:proofErr w:type="spellEnd"/>
      <w:r w:rsidR="00D15F87">
        <w:rPr>
          <w:rFonts w:ascii="Times New Roman" w:hAnsi="Times New Roman" w:cs="Times New Roman"/>
          <w:lang w:val="en-US"/>
        </w:rPr>
        <w:t xml:space="preserve"> I.</w:t>
      </w:r>
      <w:r w:rsidRPr="00B72F92">
        <w:rPr>
          <w:rFonts w:ascii="Times New Roman" w:hAnsi="Times New Roman" w:cs="Times New Roman"/>
          <w:lang w:val="en-US"/>
        </w:rPr>
        <w:t>, The Law and Politics of Engaging Resistance in Investment Dispute Settlement -  26 Penn State International Law Review, 2007, PP. 251, 256.</w:t>
      </w:r>
    </w:p>
  </w:footnote>
  <w:footnote w:id="131">
    <w:p w14:paraId="1293D721" w14:textId="77777777" w:rsidR="008205EE" w:rsidRPr="00B72F92" w:rsidRDefault="008205EE" w:rsidP="004735B7">
      <w:pPr>
        <w:pStyle w:val="a3"/>
        <w:jc w:val="both"/>
        <w:rPr>
          <w:lang w:val="en-US"/>
        </w:rPr>
      </w:pPr>
      <w:r w:rsidRPr="00B72F92">
        <w:rPr>
          <w:rStyle w:val="a5"/>
          <w:rFonts w:ascii="Times New Roman" w:hAnsi="Times New Roman" w:cs="Times New Roman"/>
        </w:rPr>
        <w:footnoteRef/>
      </w:r>
      <w:r w:rsidRPr="00B72F92">
        <w:rPr>
          <w:rFonts w:ascii="Times New Roman" w:hAnsi="Times New Roman" w:cs="Times New Roman"/>
          <w:lang w:val="en-US"/>
        </w:rPr>
        <w:t xml:space="preserve"> Franck</w:t>
      </w:r>
      <w:r w:rsidR="004735B7">
        <w:rPr>
          <w:rFonts w:ascii="Times New Roman" w:hAnsi="Times New Roman" w:cs="Times New Roman"/>
          <w:lang w:val="en-US"/>
        </w:rPr>
        <w:t xml:space="preserve"> S.</w:t>
      </w:r>
      <w:r w:rsidRPr="00B72F92">
        <w:rPr>
          <w:rFonts w:ascii="Times New Roman" w:hAnsi="Times New Roman" w:cs="Times New Roman"/>
          <w:lang w:val="en-US"/>
        </w:rPr>
        <w:t>, The ICSID Effect? Considering Potential Variations in Arbitration Awards- 51 Virginia Journal of International Law, 2011, P. 840.</w:t>
      </w:r>
    </w:p>
  </w:footnote>
  <w:footnote w:id="132">
    <w:p w14:paraId="4CB0D931" w14:textId="77777777" w:rsidR="008205EE" w:rsidRPr="00B72F92" w:rsidRDefault="008205EE" w:rsidP="004735B7">
      <w:pPr>
        <w:pStyle w:val="a3"/>
        <w:jc w:val="both"/>
        <w:rPr>
          <w:rFonts w:ascii="Times New Roman" w:hAnsi="Times New Roman" w:cs="Times New Roman"/>
          <w:lang w:val="en-US"/>
        </w:rPr>
      </w:pPr>
      <w:r w:rsidRPr="00B72F92">
        <w:rPr>
          <w:rStyle w:val="a5"/>
          <w:rFonts w:ascii="Times New Roman" w:hAnsi="Times New Roman" w:cs="Times New Roman"/>
        </w:rPr>
        <w:footnoteRef/>
      </w:r>
      <w:r w:rsidRPr="00B72F92">
        <w:rPr>
          <w:rFonts w:ascii="Times New Roman" w:hAnsi="Times New Roman" w:cs="Times New Roman"/>
          <w:lang w:val="en-US"/>
        </w:rPr>
        <w:t xml:space="preserve"> </w:t>
      </w:r>
      <w:r w:rsidRPr="00B72F92">
        <w:rPr>
          <w:rFonts w:ascii="Times New Roman" w:hAnsi="Times New Roman" w:cs="Times New Roman"/>
        </w:rPr>
        <w:t>Там</w:t>
      </w:r>
      <w:r w:rsidRPr="00B72F92">
        <w:rPr>
          <w:rFonts w:ascii="Times New Roman" w:hAnsi="Times New Roman" w:cs="Times New Roman"/>
          <w:lang w:val="en-US"/>
        </w:rPr>
        <w:t xml:space="preserve"> </w:t>
      </w:r>
      <w:r w:rsidRPr="00B72F92">
        <w:rPr>
          <w:rFonts w:ascii="Times New Roman" w:hAnsi="Times New Roman" w:cs="Times New Roman"/>
        </w:rPr>
        <w:t>же</w:t>
      </w:r>
      <w:r w:rsidRPr="00B72F92">
        <w:rPr>
          <w:rFonts w:ascii="Times New Roman" w:hAnsi="Times New Roman" w:cs="Times New Roman"/>
          <w:lang w:val="en-US"/>
        </w:rPr>
        <w:t>.</w:t>
      </w:r>
    </w:p>
  </w:footnote>
  <w:footnote w:id="133">
    <w:p w14:paraId="3789133B" w14:textId="77777777" w:rsidR="008205EE" w:rsidRPr="00555414" w:rsidRDefault="008205EE" w:rsidP="004735B7">
      <w:pPr>
        <w:pStyle w:val="a3"/>
        <w:jc w:val="both"/>
        <w:rPr>
          <w:rFonts w:ascii="Times New Roman" w:hAnsi="Times New Roman" w:cs="Times New Roman"/>
          <w:lang w:val="en-US"/>
        </w:rPr>
      </w:pPr>
      <w:r w:rsidRPr="00555414">
        <w:rPr>
          <w:rStyle w:val="a5"/>
          <w:rFonts w:ascii="Times New Roman" w:hAnsi="Times New Roman" w:cs="Times New Roman"/>
        </w:rPr>
        <w:footnoteRef/>
      </w:r>
      <w:r w:rsidRPr="00555414">
        <w:rPr>
          <w:rFonts w:ascii="Times New Roman" w:hAnsi="Times New Roman" w:cs="Times New Roman"/>
          <w:lang w:val="en-US"/>
        </w:rPr>
        <w:t xml:space="preserve"> Garcia</w:t>
      </w:r>
      <w:r w:rsidR="004735B7">
        <w:rPr>
          <w:rFonts w:ascii="Times New Roman" w:hAnsi="Times New Roman" w:cs="Times New Roman"/>
          <w:lang w:val="en-US"/>
        </w:rPr>
        <w:t xml:space="preserve"> C.</w:t>
      </w:r>
      <w:r w:rsidRPr="00555414">
        <w:rPr>
          <w:rFonts w:ascii="Times New Roman" w:hAnsi="Times New Roman" w:cs="Times New Roman"/>
          <w:lang w:val="en-US"/>
        </w:rPr>
        <w:t>, All the other Dirty Little Secrets: Investment Treaties, Latin America, and the Necessary Evil of Investor-State Arbitration - 16 Florida Journal of International Law, 2004, P. 340.</w:t>
      </w:r>
    </w:p>
  </w:footnote>
  <w:footnote w:id="134">
    <w:p w14:paraId="20B37D87" w14:textId="77777777" w:rsidR="008205EE" w:rsidRPr="00555414" w:rsidRDefault="008205EE" w:rsidP="004735B7">
      <w:pPr>
        <w:pStyle w:val="a3"/>
        <w:jc w:val="both"/>
        <w:rPr>
          <w:rFonts w:ascii="Times New Roman" w:hAnsi="Times New Roman" w:cs="Times New Roman"/>
          <w:lang w:val="en-US"/>
        </w:rPr>
      </w:pPr>
      <w:r w:rsidRPr="00555414">
        <w:rPr>
          <w:rStyle w:val="a5"/>
          <w:rFonts w:ascii="Times New Roman" w:hAnsi="Times New Roman" w:cs="Times New Roman"/>
        </w:rPr>
        <w:footnoteRef/>
      </w:r>
      <w:r w:rsidRPr="00555414">
        <w:rPr>
          <w:rFonts w:ascii="Times New Roman" w:hAnsi="Times New Roman" w:cs="Times New Roman"/>
          <w:lang w:val="en-US"/>
        </w:rPr>
        <w:t xml:space="preserve"> </w:t>
      </w:r>
      <w:proofErr w:type="spellStart"/>
      <w:r w:rsidRPr="00555414">
        <w:rPr>
          <w:rFonts w:ascii="Times New Roman" w:hAnsi="Times New Roman" w:cs="Times New Roman"/>
          <w:lang w:val="en-US"/>
        </w:rPr>
        <w:t>Harten</w:t>
      </w:r>
      <w:proofErr w:type="spellEnd"/>
      <w:r w:rsidR="004735B7">
        <w:rPr>
          <w:rFonts w:ascii="Times New Roman" w:hAnsi="Times New Roman" w:cs="Times New Roman"/>
          <w:lang w:val="en-US"/>
        </w:rPr>
        <w:t xml:space="preserve"> G.</w:t>
      </w:r>
      <w:r w:rsidRPr="00555414">
        <w:rPr>
          <w:rFonts w:ascii="Times New Roman" w:hAnsi="Times New Roman" w:cs="Times New Roman"/>
          <w:lang w:val="en-US"/>
        </w:rPr>
        <w:t xml:space="preserve">,TWAIL and the </w:t>
      </w:r>
      <w:proofErr w:type="spellStart"/>
      <w:r w:rsidRPr="00555414">
        <w:rPr>
          <w:rFonts w:ascii="Times New Roman" w:hAnsi="Times New Roman" w:cs="Times New Roman"/>
          <w:lang w:val="en-US"/>
        </w:rPr>
        <w:t>Dabhol</w:t>
      </w:r>
      <w:proofErr w:type="spellEnd"/>
      <w:r w:rsidRPr="00555414">
        <w:rPr>
          <w:rFonts w:ascii="Times New Roman" w:hAnsi="Times New Roman" w:cs="Times New Roman"/>
          <w:lang w:val="en-US"/>
        </w:rPr>
        <w:t xml:space="preserve"> Arbitration - </w:t>
      </w:r>
      <w:proofErr w:type="spellStart"/>
      <w:r w:rsidRPr="00555414">
        <w:rPr>
          <w:rFonts w:ascii="Times New Roman" w:hAnsi="Times New Roman" w:cs="Times New Roman"/>
          <w:lang w:val="en-US"/>
        </w:rPr>
        <w:t>Osgoode</w:t>
      </w:r>
      <w:proofErr w:type="spellEnd"/>
      <w:r w:rsidRPr="00555414">
        <w:rPr>
          <w:rFonts w:ascii="Times New Roman" w:hAnsi="Times New Roman" w:cs="Times New Roman"/>
          <w:lang w:val="en-US"/>
        </w:rPr>
        <w:t xml:space="preserve"> Hall Law School Research Paper No 19/2011, 2011, PP.131-163.</w:t>
      </w:r>
    </w:p>
  </w:footnote>
  <w:footnote w:id="135">
    <w:p w14:paraId="20E35546" w14:textId="77777777" w:rsidR="008205EE" w:rsidRPr="00555414" w:rsidRDefault="008205EE" w:rsidP="004735B7">
      <w:pPr>
        <w:pStyle w:val="a3"/>
        <w:jc w:val="both"/>
        <w:rPr>
          <w:rFonts w:ascii="Times New Roman" w:hAnsi="Times New Roman" w:cs="Times New Roman"/>
          <w:lang w:val="en-US"/>
        </w:rPr>
      </w:pPr>
      <w:r w:rsidRPr="00555414">
        <w:rPr>
          <w:rStyle w:val="a5"/>
          <w:rFonts w:ascii="Times New Roman" w:hAnsi="Times New Roman" w:cs="Times New Roman"/>
        </w:rPr>
        <w:footnoteRef/>
      </w:r>
      <w:r w:rsidRPr="00555414">
        <w:rPr>
          <w:rFonts w:ascii="Times New Roman" w:hAnsi="Times New Roman" w:cs="Times New Roman"/>
          <w:lang w:val="en-US"/>
        </w:rPr>
        <w:t xml:space="preserve"> Alvarez</w:t>
      </w:r>
      <w:r w:rsidR="004735B7">
        <w:rPr>
          <w:rFonts w:ascii="Times New Roman" w:hAnsi="Times New Roman" w:cs="Times New Roman"/>
          <w:lang w:val="en-US"/>
        </w:rPr>
        <w:t xml:space="preserve"> </w:t>
      </w:r>
      <w:r w:rsidRPr="00555414">
        <w:rPr>
          <w:rFonts w:ascii="Times New Roman" w:hAnsi="Times New Roman" w:cs="Times New Roman"/>
          <w:lang w:val="en-US"/>
        </w:rPr>
        <w:t>José E, Contemporary Foreign Investment Law: «An Empire of Law» or the «Law of Empire»? -  60 Alabama Law Review, 2009, P. 965.</w:t>
      </w:r>
    </w:p>
  </w:footnote>
  <w:footnote w:id="136">
    <w:p w14:paraId="4C4B1EDE" w14:textId="77777777" w:rsidR="008205EE" w:rsidRPr="00555414" w:rsidRDefault="008205EE" w:rsidP="00AD1AB4">
      <w:pPr>
        <w:pStyle w:val="a3"/>
        <w:jc w:val="both"/>
        <w:rPr>
          <w:rFonts w:ascii="Times New Roman" w:hAnsi="Times New Roman" w:cs="Times New Roman"/>
          <w:lang w:val="en-US"/>
        </w:rPr>
      </w:pPr>
      <w:r w:rsidRPr="00555414">
        <w:rPr>
          <w:rStyle w:val="a5"/>
          <w:rFonts w:ascii="Times New Roman" w:hAnsi="Times New Roman" w:cs="Times New Roman"/>
        </w:rPr>
        <w:footnoteRef/>
      </w:r>
      <w:r w:rsidRPr="00555414">
        <w:rPr>
          <w:rFonts w:ascii="Times New Roman" w:hAnsi="Times New Roman" w:cs="Times New Roman"/>
          <w:lang w:val="en-US"/>
        </w:rPr>
        <w:t xml:space="preserve"> </w:t>
      </w:r>
      <w:proofErr w:type="spellStart"/>
      <w:r w:rsidRPr="00555414">
        <w:rPr>
          <w:rFonts w:ascii="Times New Roman" w:hAnsi="Times New Roman" w:cs="Times New Roman"/>
          <w:lang w:val="en-US"/>
        </w:rPr>
        <w:t>Tecmed</w:t>
      </w:r>
      <w:proofErr w:type="spellEnd"/>
      <w:r w:rsidRPr="00555414">
        <w:rPr>
          <w:rFonts w:ascii="Times New Roman" w:hAnsi="Times New Roman" w:cs="Times New Roman"/>
          <w:lang w:val="en-US"/>
        </w:rPr>
        <w:t xml:space="preserve">, </w:t>
      </w:r>
      <w:proofErr w:type="spellStart"/>
      <w:r w:rsidRPr="00555414">
        <w:rPr>
          <w:rFonts w:ascii="Times New Roman" w:hAnsi="Times New Roman" w:cs="Times New Roman"/>
          <w:lang w:val="en-US"/>
        </w:rPr>
        <w:t>Técnicas</w:t>
      </w:r>
      <w:proofErr w:type="spellEnd"/>
      <w:r w:rsidRPr="00555414">
        <w:rPr>
          <w:rFonts w:ascii="Times New Roman" w:hAnsi="Times New Roman" w:cs="Times New Roman"/>
          <w:lang w:val="en-US"/>
        </w:rPr>
        <w:t xml:space="preserve"> </w:t>
      </w:r>
      <w:proofErr w:type="spellStart"/>
      <w:r w:rsidRPr="00555414">
        <w:rPr>
          <w:rFonts w:ascii="Times New Roman" w:hAnsi="Times New Roman" w:cs="Times New Roman"/>
          <w:lang w:val="en-US"/>
        </w:rPr>
        <w:t>Medioambientales</w:t>
      </w:r>
      <w:proofErr w:type="spellEnd"/>
      <w:r w:rsidRPr="00555414">
        <w:rPr>
          <w:rFonts w:ascii="Times New Roman" w:hAnsi="Times New Roman" w:cs="Times New Roman"/>
          <w:lang w:val="en-US"/>
        </w:rPr>
        <w:t>, SA v The United Mexican States - ICSID Case No ARB(AF)/00/2, Award, 29 May 2003.</w:t>
      </w:r>
    </w:p>
  </w:footnote>
  <w:footnote w:id="137">
    <w:p w14:paraId="78EC0C94" w14:textId="77777777" w:rsidR="008205EE" w:rsidRPr="00A7242A" w:rsidRDefault="008205EE" w:rsidP="00AD1AB4">
      <w:pPr>
        <w:pStyle w:val="a3"/>
        <w:jc w:val="both"/>
        <w:rPr>
          <w:rFonts w:ascii="Times New Roman" w:hAnsi="Times New Roman" w:cs="Times New Roman"/>
          <w:lang w:val="en-US"/>
        </w:rPr>
      </w:pPr>
      <w:r w:rsidRPr="00A7242A">
        <w:rPr>
          <w:rStyle w:val="a5"/>
          <w:rFonts w:ascii="Times New Roman" w:hAnsi="Times New Roman" w:cs="Times New Roman"/>
        </w:rPr>
        <w:footnoteRef/>
      </w:r>
      <w:r w:rsidRPr="00A7242A">
        <w:rPr>
          <w:rFonts w:ascii="Times New Roman" w:hAnsi="Times New Roman" w:cs="Times New Roman"/>
          <w:lang w:val="en-US"/>
        </w:rPr>
        <w:t xml:space="preserve"> </w:t>
      </w:r>
      <w:r w:rsidRPr="00A7242A">
        <w:rPr>
          <w:rFonts w:ascii="Times New Roman" w:hAnsi="Times New Roman" w:cs="Times New Roman"/>
        </w:rPr>
        <w:t>Там</w:t>
      </w:r>
      <w:r w:rsidRPr="00A7242A">
        <w:rPr>
          <w:rFonts w:ascii="Times New Roman" w:hAnsi="Times New Roman" w:cs="Times New Roman"/>
          <w:lang w:val="en-US"/>
        </w:rPr>
        <w:t xml:space="preserve"> </w:t>
      </w:r>
      <w:r w:rsidRPr="00A7242A">
        <w:rPr>
          <w:rFonts w:ascii="Times New Roman" w:hAnsi="Times New Roman" w:cs="Times New Roman"/>
        </w:rPr>
        <w:t>же</w:t>
      </w:r>
      <w:r w:rsidRPr="00A7242A">
        <w:rPr>
          <w:rFonts w:ascii="Times New Roman" w:hAnsi="Times New Roman" w:cs="Times New Roman"/>
          <w:lang w:val="en-US"/>
        </w:rPr>
        <w:t>.</w:t>
      </w:r>
    </w:p>
  </w:footnote>
  <w:footnote w:id="138">
    <w:p w14:paraId="12AB731E" w14:textId="77777777" w:rsidR="008205EE" w:rsidRPr="00A7242A" w:rsidRDefault="008205EE" w:rsidP="00AD1AB4">
      <w:pPr>
        <w:pStyle w:val="a3"/>
        <w:jc w:val="both"/>
        <w:rPr>
          <w:rFonts w:ascii="Times New Roman" w:hAnsi="Times New Roman" w:cs="Times New Roman"/>
          <w:lang w:val="en-US"/>
        </w:rPr>
      </w:pPr>
      <w:r w:rsidRPr="00A7242A">
        <w:rPr>
          <w:rStyle w:val="a5"/>
          <w:rFonts w:ascii="Times New Roman" w:hAnsi="Times New Roman" w:cs="Times New Roman"/>
        </w:rPr>
        <w:footnoteRef/>
      </w:r>
      <w:r w:rsidRPr="00A7242A">
        <w:rPr>
          <w:rFonts w:ascii="Times New Roman" w:hAnsi="Times New Roman" w:cs="Times New Roman"/>
          <w:lang w:val="en-US"/>
        </w:rPr>
        <w:t xml:space="preserve"> </w:t>
      </w:r>
      <w:proofErr w:type="spellStart"/>
      <w:r w:rsidRPr="00A7242A">
        <w:rPr>
          <w:rFonts w:ascii="Times New Roman" w:hAnsi="Times New Roman" w:cs="Times New Roman"/>
          <w:lang w:val="en-US"/>
        </w:rPr>
        <w:t>Blackaby</w:t>
      </w:r>
      <w:proofErr w:type="spellEnd"/>
      <w:r w:rsidR="004735B7">
        <w:rPr>
          <w:rFonts w:ascii="Times New Roman" w:hAnsi="Times New Roman" w:cs="Times New Roman"/>
          <w:lang w:val="en-US"/>
        </w:rPr>
        <w:t xml:space="preserve"> N.</w:t>
      </w:r>
      <w:r w:rsidRPr="00A7242A">
        <w:rPr>
          <w:rFonts w:ascii="Times New Roman" w:hAnsi="Times New Roman" w:cs="Times New Roman"/>
          <w:lang w:val="en-US"/>
        </w:rPr>
        <w:t>, Arbitration - Latin Lawyer Review 1–5, 2006.</w:t>
      </w:r>
    </w:p>
  </w:footnote>
  <w:footnote w:id="139">
    <w:p w14:paraId="566C085C" w14:textId="77777777" w:rsidR="008205EE" w:rsidRPr="00A7242A" w:rsidRDefault="008205EE" w:rsidP="00AD1AB4">
      <w:pPr>
        <w:pStyle w:val="a3"/>
        <w:jc w:val="both"/>
        <w:rPr>
          <w:rFonts w:ascii="Times New Roman" w:hAnsi="Times New Roman" w:cs="Times New Roman"/>
          <w:lang w:val="en-US"/>
        </w:rPr>
      </w:pPr>
      <w:r w:rsidRPr="00A7242A">
        <w:rPr>
          <w:rStyle w:val="a5"/>
          <w:rFonts w:ascii="Times New Roman" w:hAnsi="Times New Roman" w:cs="Times New Roman"/>
        </w:rPr>
        <w:footnoteRef/>
      </w:r>
      <w:r w:rsidRPr="00A7242A">
        <w:rPr>
          <w:rFonts w:ascii="Times New Roman" w:hAnsi="Times New Roman" w:cs="Times New Roman"/>
          <w:lang w:val="en-US"/>
        </w:rPr>
        <w:t xml:space="preserve"> ICSID in Crisis: Straight-Jacket or Investment Protection? Bretton Woods Project (10 July 2009) </w:t>
      </w:r>
      <w:r w:rsidRPr="00A7242A">
        <w:rPr>
          <w:rFonts w:ascii="Times New Roman" w:eastAsia="Calibri" w:hAnsi="Times New Roman" w:cs="Times New Roman"/>
          <w:lang w:val="en-US"/>
        </w:rPr>
        <w:t>[</w:t>
      </w:r>
      <w:r w:rsidRPr="00A7242A">
        <w:rPr>
          <w:rFonts w:ascii="Times New Roman" w:eastAsia="Calibri" w:hAnsi="Times New Roman" w:cs="Times New Roman"/>
        </w:rPr>
        <w:t>Электронный</w:t>
      </w:r>
      <w:r w:rsidRPr="00A7242A">
        <w:rPr>
          <w:rFonts w:ascii="Times New Roman" w:eastAsia="Calibri" w:hAnsi="Times New Roman" w:cs="Times New Roman"/>
          <w:lang w:val="en-US"/>
        </w:rPr>
        <w:t xml:space="preserve"> </w:t>
      </w:r>
      <w:r w:rsidRPr="00A7242A">
        <w:rPr>
          <w:rFonts w:ascii="Times New Roman" w:eastAsia="Calibri" w:hAnsi="Times New Roman" w:cs="Times New Roman"/>
        </w:rPr>
        <w:t>ресурс</w:t>
      </w:r>
      <w:r w:rsidRPr="00A7242A">
        <w:rPr>
          <w:rFonts w:ascii="Times New Roman" w:eastAsia="Calibri" w:hAnsi="Times New Roman" w:cs="Times New Roman"/>
          <w:lang w:val="en-US"/>
        </w:rPr>
        <w:t xml:space="preserve">] // </w:t>
      </w:r>
      <w:proofErr w:type="spellStart"/>
      <w:r w:rsidRPr="00A7242A">
        <w:rPr>
          <w:rFonts w:ascii="Times New Roman" w:hAnsi="Times New Roman" w:cs="Times New Roman"/>
          <w:lang w:val="en-US"/>
        </w:rPr>
        <w:t>brettonwoodsproject</w:t>
      </w:r>
      <w:proofErr w:type="spellEnd"/>
      <w:r w:rsidRPr="00A7242A">
        <w:rPr>
          <w:rFonts w:ascii="Times New Roman" w:eastAsia="Calibri" w:hAnsi="Times New Roman" w:cs="Times New Roman"/>
          <w:lang w:val="en-US"/>
        </w:rPr>
        <w:t>: [</w:t>
      </w:r>
      <w:r w:rsidRPr="00A7242A">
        <w:rPr>
          <w:rFonts w:ascii="Times New Roman" w:eastAsia="Calibri" w:hAnsi="Times New Roman" w:cs="Times New Roman"/>
        </w:rPr>
        <w:t>сайт</w:t>
      </w:r>
      <w:r w:rsidRPr="00A7242A">
        <w:rPr>
          <w:rFonts w:ascii="Times New Roman" w:eastAsia="Calibri" w:hAnsi="Times New Roman" w:cs="Times New Roman"/>
          <w:lang w:val="en-US"/>
        </w:rPr>
        <w:t>]. URL:</w:t>
      </w:r>
      <w:r w:rsidRPr="00A7242A">
        <w:rPr>
          <w:rFonts w:ascii="Times New Roman" w:hAnsi="Times New Roman" w:cs="Times New Roman"/>
          <w:lang w:val="en-US"/>
        </w:rPr>
        <w:t xml:space="preserve">   :</w:t>
      </w:r>
      <w:hyperlink r:id="rId29" w:history="1">
        <w:r w:rsidRPr="00A7242A">
          <w:rPr>
            <w:rStyle w:val="a6"/>
            <w:rFonts w:ascii="Times New Roman" w:hAnsi="Times New Roman" w:cs="Times New Roman"/>
            <w:color w:val="auto"/>
            <w:lang w:val="en-US"/>
          </w:rPr>
          <w:t>https://www.brettonwoodsproject.org/2009/07/art-564878/accessed</w:t>
        </w:r>
      </w:hyperlink>
      <w:r w:rsidRPr="00A7242A">
        <w:rPr>
          <w:rFonts w:ascii="Times New Roman" w:hAnsi="Times New Roman" w:cs="Times New Roman"/>
          <w:lang w:val="en-US"/>
        </w:rPr>
        <w:t>, (</w:t>
      </w:r>
      <w:r w:rsidRPr="00A7242A">
        <w:rPr>
          <w:rFonts w:ascii="Times New Roman" w:hAnsi="Times New Roman" w:cs="Times New Roman"/>
        </w:rPr>
        <w:t>дата</w:t>
      </w:r>
      <w:r w:rsidRPr="00A7242A">
        <w:rPr>
          <w:rFonts w:ascii="Times New Roman" w:hAnsi="Times New Roman" w:cs="Times New Roman"/>
          <w:lang w:val="en-US"/>
        </w:rPr>
        <w:t xml:space="preserve"> </w:t>
      </w:r>
      <w:r w:rsidRPr="00A7242A">
        <w:rPr>
          <w:rFonts w:ascii="Times New Roman" w:hAnsi="Times New Roman" w:cs="Times New Roman"/>
        </w:rPr>
        <w:t>обращения</w:t>
      </w:r>
      <w:r w:rsidRPr="00A7242A">
        <w:rPr>
          <w:rFonts w:ascii="Times New Roman" w:hAnsi="Times New Roman" w:cs="Times New Roman"/>
          <w:lang w:val="en-US"/>
        </w:rPr>
        <w:t>: 12.11.2022).</w:t>
      </w:r>
    </w:p>
  </w:footnote>
  <w:footnote w:id="140">
    <w:p w14:paraId="09898FAF" w14:textId="77777777" w:rsidR="008205EE" w:rsidRPr="00A7242A" w:rsidRDefault="008205EE" w:rsidP="00AD1AB4">
      <w:pPr>
        <w:pStyle w:val="a3"/>
        <w:spacing w:line="276" w:lineRule="auto"/>
        <w:jc w:val="both"/>
        <w:rPr>
          <w:rFonts w:ascii="Times New Roman" w:hAnsi="Times New Roman" w:cs="Times New Roman"/>
          <w:kern w:val="0"/>
        </w:rPr>
      </w:pPr>
      <w:r w:rsidRPr="00A7242A">
        <w:rPr>
          <w:rStyle w:val="a5"/>
          <w:rFonts w:ascii="Times New Roman" w:hAnsi="Times New Roman" w:cs="Times New Roman"/>
        </w:rPr>
        <w:footnoteRef/>
      </w:r>
      <w:r w:rsidRPr="00A7242A">
        <w:rPr>
          <w:rFonts w:ascii="Times New Roman" w:hAnsi="Times New Roman" w:cs="Times New Roman"/>
          <w:lang w:val="en-US"/>
        </w:rPr>
        <w:t xml:space="preserve"> Ecuador Ratifies the ICSID Convention, 04 August 2021. </w:t>
      </w:r>
      <w:r w:rsidRPr="00A7242A">
        <w:rPr>
          <w:rFonts w:ascii="Times New Roman" w:eastAsia="Calibri" w:hAnsi="Times New Roman" w:cs="Times New Roman"/>
        </w:rPr>
        <w:t xml:space="preserve">[Электронный ресурс] </w:t>
      </w:r>
      <w:proofErr w:type="spellStart"/>
      <w:r w:rsidRPr="00A7242A">
        <w:rPr>
          <w:rFonts w:ascii="Times New Roman" w:hAnsi="Times New Roman" w:cs="Times New Roman"/>
          <w:lang w:val="en-US"/>
        </w:rPr>
        <w:t>icsid</w:t>
      </w:r>
      <w:proofErr w:type="spellEnd"/>
      <w:r w:rsidRPr="00A7242A">
        <w:rPr>
          <w:rFonts w:ascii="Times New Roman" w:hAnsi="Times New Roman" w:cs="Times New Roman"/>
        </w:rPr>
        <w:t>.</w:t>
      </w:r>
      <w:proofErr w:type="spellStart"/>
      <w:r w:rsidRPr="00A7242A">
        <w:rPr>
          <w:rFonts w:ascii="Times New Roman" w:hAnsi="Times New Roman" w:cs="Times New Roman"/>
          <w:lang w:val="en-US"/>
        </w:rPr>
        <w:t>worldbank</w:t>
      </w:r>
      <w:proofErr w:type="spellEnd"/>
      <w:r w:rsidRPr="00A7242A">
        <w:rPr>
          <w:rFonts w:ascii="Times New Roman" w:hAnsi="Times New Roman" w:cs="Times New Roman"/>
        </w:rPr>
        <w:t>:</w:t>
      </w:r>
      <w:r w:rsidRPr="00A7242A">
        <w:rPr>
          <w:rFonts w:ascii="Times New Roman" w:eastAsia="Calibri" w:hAnsi="Times New Roman" w:cs="Times New Roman"/>
        </w:rPr>
        <w:t xml:space="preserve"> [сайт]. </w:t>
      </w:r>
      <w:r w:rsidRPr="00A7242A">
        <w:rPr>
          <w:rFonts w:ascii="Times New Roman" w:eastAsia="Calibri" w:hAnsi="Times New Roman" w:cs="Times New Roman"/>
          <w:lang w:val="en-US"/>
        </w:rPr>
        <w:t>URL</w:t>
      </w:r>
      <w:r w:rsidRPr="00A7242A">
        <w:rPr>
          <w:rFonts w:ascii="Times New Roman" w:hAnsi="Times New Roman" w:cs="Times New Roman"/>
        </w:rPr>
        <w:t xml:space="preserve"> </w:t>
      </w:r>
      <w:hyperlink r:id="rId30" w:history="1">
        <w:r w:rsidRPr="00A7242A">
          <w:rPr>
            <w:rStyle w:val="a6"/>
            <w:rFonts w:ascii="Times New Roman" w:hAnsi="Times New Roman" w:cs="Times New Roman"/>
            <w:color w:val="auto"/>
            <w:lang w:val="en-US"/>
          </w:rPr>
          <w:t>https</w:t>
        </w:r>
        <w:r w:rsidRPr="00A7242A">
          <w:rPr>
            <w:rStyle w:val="a6"/>
            <w:rFonts w:ascii="Times New Roman" w:hAnsi="Times New Roman" w:cs="Times New Roman"/>
            <w:color w:val="auto"/>
          </w:rPr>
          <w:t>://</w:t>
        </w:r>
        <w:proofErr w:type="spellStart"/>
        <w:r w:rsidRPr="00A7242A">
          <w:rPr>
            <w:rStyle w:val="a6"/>
            <w:rFonts w:ascii="Times New Roman" w:hAnsi="Times New Roman" w:cs="Times New Roman"/>
            <w:color w:val="auto"/>
            <w:lang w:val="en-US"/>
          </w:rPr>
          <w:t>icsid</w:t>
        </w:r>
        <w:proofErr w:type="spellEnd"/>
        <w:r w:rsidRPr="00A7242A">
          <w:rPr>
            <w:rStyle w:val="a6"/>
            <w:rFonts w:ascii="Times New Roman" w:hAnsi="Times New Roman" w:cs="Times New Roman"/>
            <w:color w:val="auto"/>
          </w:rPr>
          <w:t>.</w:t>
        </w:r>
        <w:proofErr w:type="spellStart"/>
        <w:r w:rsidRPr="00A7242A">
          <w:rPr>
            <w:rStyle w:val="a6"/>
            <w:rFonts w:ascii="Times New Roman" w:hAnsi="Times New Roman" w:cs="Times New Roman"/>
            <w:color w:val="auto"/>
            <w:lang w:val="en-US"/>
          </w:rPr>
          <w:t>worldbank</w:t>
        </w:r>
        <w:proofErr w:type="spellEnd"/>
        <w:r w:rsidRPr="00A7242A">
          <w:rPr>
            <w:rStyle w:val="a6"/>
            <w:rFonts w:ascii="Times New Roman" w:hAnsi="Times New Roman" w:cs="Times New Roman"/>
            <w:color w:val="auto"/>
          </w:rPr>
          <w:t>.</w:t>
        </w:r>
        <w:r w:rsidRPr="00A7242A">
          <w:rPr>
            <w:rStyle w:val="a6"/>
            <w:rFonts w:ascii="Times New Roman" w:hAnsi="Times New Roman" w:cs="Times New Roman"/>
            <w:color w:val="auto"/>
            <w:lang w:val="en-US"/>
          </w:rPr>
          <w:t>org</w:t>
        </w:r>
        <w:r w:rsidRPr="00A7242A">
          <w:rPr>
            <w:rStyle w:val="a6"/>
            <w:rFonts w:ascii="Times New Roman" w:hAnsi="Times New Roman" w:cs="Times New Roman"/>
            <w:color w:val="auto"/>
          </w:rPr>
          <w:t>/</w:t>
        </w:r>
        <w:r w:rsidRPr="00A7242A">
          <w:rPr>
            <w:rStyle w:val="a6"/>
            <w:rFonts w:ascii="Times New Roman" w:hAnsi="Times New Roman" w:cs="Times New Roman"/>
            <w:color w:val="auto"/>
            <w:lang w:val="en-US"/>
          </w:rPr>
          <w:t>news</w:t>
        </w:r>
        <w:r w:rsidRPr="00A7242A">
          <w:rPr>
            <w:rStyle w:val="a6"/>
            <w:rFonts w:ascii="Times New Roman" w:hAnsi="Times New Roman" w:cs="Times New Roman"/>
            <w:color w:val="auto"/>
          </w:rPr>
          <w:t>-</w:t>
        </w:r>
        <w:r w:rsidRPr="00A7242A">
          <w:rPr>
            <w:rStyle w:val="a6"/>
            <w:rFonts w:ascii="Times New Roman" w:hAnsi="Times New Roman" w:cs="Times New Roman"/>
            <w:color w:val="auto"/>
            <w:lang w:val="en-US"/>
          </w:rPr>
          <w:t>and</w:t>
        </w:r>
        <w:r w:rsidRPr="00A7242A">
          <w:rPr>
            <w:rStyle w:val="a6"/>
            <w:rFonts w:ascii="Times New Roman" w:hAnsi="Times New Roman" w:cs="Times New Roman"/>
            <w:color w:val="auto"/>
          </w:rPr>
          <w:t>-</w:t>
        </w:r>
        <w:r w:rsidRPr="00A7242A">
          <w:rPr>
            <w:rStyle w:val="a6"/>
            <w:rFonts w:ascii="Times New Roman" w:hAnsi="Times New Roman" w:cs="Times New Roman"/>
            <w:color w:val="auto"/>
            <w:lang w:val="en-US"/>
          </w:rPr>
          <w:t>events</w:t>
        </w:r>
        <w:r w:rsidRPr="00A7242A">
          <w:rPr>
            <w:rStyle w:val="a6"/>
            <w:rFonts w:ascii="Times New Roman" w:hAnsi="Times New Roman" w:cs="Times New Roman"/>
            <w:color w:val="auto"/>
          </w:rPr>
          <w:t>/</w:t>
        </w:r>
        <w:r w:rsidRPr="00A7242A">
          <w:rPr>
            <w:rStyle w:val="a6"/>
            <w:rFonts w:ascii="Times New Roman" w:hAnsi="Times New Roman" w:cs="Times New Roman"/>
            <w:color w:val="auto"/>
            <w:lang w:val="en-US"/>
          </w:rPr>
          <w:t>news</w:t>
        </w:r>
        <w:r w:rsidRPr="00A7242A">
          <w:rPr>
            <w:rStyle w:val="a6"/>
            <w:rFonts w:ascii="Times New Roman" w:hAnsi="Times New Roman" w:cs="Times New Roman"/>
            <w:color w:val="auto"/>
          </w:rPr>
          <w:t>-</w:t>
        </w:r>
        <w:r w:rsidRPr="00A7242A">
          <w:rPr>
            <w:rStyle w:val="a6"/>
            <w:rFonts w:ascii="Times New Roman" w:hAnsi="Times New Roman" w:cs="Times New Roman"/>
            <w:color w:val="auto"/>
            <w:lang w:val="en-US"/>
          </w:rPr>
          <w:t>releases</w:t>
        </w:r>
        <w:r w:rsidRPr="00A7242A">
          <w:rPr>
            <w:rStyle w:val="a6"/>
            <w:rFonts w:ascii="Times New Roman" w:hAnsi="Times New Roman" w:cs="Times New Roman"/>
            <w:color w:val="auto"/>
          </w:rPr>
          <w:t>/</w:t>
        </w:r>
        <w:proofErr w:type="spellStart"/>
        <w:r w:rsidRPr="00A7242A">
          <w:rPr>
            <w:rStyle w:val="a6"/>
            <w:rFonts w:ascii="Times New Roman" w:hAnsi="Times New Roman" w:cs="Times New Roman"/>
            <w:color w:val="auto"/>
            <w:lang w:val="en-US"/>
          </w:rPr>
          <w:t>ecuador</w:t>
        </w:r>
        <w:proofErr w:type="spellEnd"/>
        <w:r w:rsidRPr="00A7242A">
          <w:rPr>
            <w:rStyle w:val="a6"/>
            <w:rFonts w:ascii="Times New Roman" w:hAnsi="Times New Roman" w:cs="Times New Roman"/>
            <w:color w:val="auto"/>
          </w:rPr>
          <w:t>-</w:t>
        </w:r>
        <w:r w:rsidRPr="00A7242A">
          <w:rPr>
            <w:rStyle w:val="a6"/>
            <w:rFonts w:ascii="Times New Roman" w:hAnsi="Times New Roman" w:cs="Times New Roman"/>
            <w:color w:val="auto"/>
            <w:lang w:val="en-US"/>
          </w:rPr>
          <w:t>ratifies</w:t>
        </w:r>
        <w:r w:rsidRPr="00A7242A">
          <w:rPr>
            <w:rStyle w:val="a6"/>
            <w:rFonts w:ascii="Times New Roman" w:hAnsi="Times New Roman" w:cs="Times New Roman"/>
            <w:color w:val="auto"/>
          </w:rPr>
          <w:t>-</w:t>
        </w:r>
        <w:proofErr w:type="spellStart"/>
        <w:r w:rsidRPr="00A7242A">
          <w:rPr>
            <w:rStyle w:val="a6"/>
            <w:rFonts w:ascii="Times New Roman" w:hAnsi="Times New Roman" w:cs="Times New Roman"/>
            <w:color w:val="auto"/>
            <w:lang w:val="en-US"/>
          </w:rPr>
          <w:t>icsid</w:t>
        </w:r>
        <w:proofErr w:type="spellEnd"/>
        <w:r w:rsidRPr="00A7242A">
          <w:rPr>
            <w:rStyle w:val="a6"/>
            <w:rFonts w:ascii="Times New Roman" w:hAnsi="Times New Roman" w:cs="Times New Roman"/>
            <w:color w:val="auto"/>
          </w:rPr>
          <w:t>-</w:t>
        </w:r>
        <w:r w:rsidRPr="00A7242A">
          <w:rPr>
            <w:rStyle w:val="a6"/>
            <w:rFonts w:ascii="Times New Roman" w:hAnsi="Times New Roman" w:cs="Times New Roman"/>
            <w:color w:val="auto"/>
            <w:lang w:val="en-US"/>
          </w:rPr>
          <w:t>convention</w:t>
        </w:r>
      </w:hyperlink>
      <w:r w:rsidRPr="00A7242A">
        <w:rPr>
          <w:rFonts w:ascii="Times New Roman" w:hAnsi="Times New Roman" w:cs="Times New Roman"/>
        </w:rPr>
        <w:t>, (дата обращения: 25.12.2022).</w:t>
      </w:r>
      <w:r w:rsidRPr="00A7242A">
        <w:rPr>
          <w:rFonts w:ascii="Times New Roman" w:hAnsi="Times New Roman" w:cs="Times New Roman"/>
          <w:kern w:val="0"/>
        </w:rPr>
        <w:t xml:space="preserve"> </w:t>
      </w:r>
    </w:p>
  </w:footnote>
  <w:footnote w:id="141">
    <w:p w14:paraId="7D59F361" w14:textId="77777777" w:rsidR="008205EE" w:rsidRPr="00A7242A" w:rsidRDefault="008205EE" w:rsidP="00AD1AB4">
      <w:pPr>
        <w:pStyle w:val="a3"/>
        <w:jc w:val="both"/>
        <w:rPr>
          <w:rFonts w:ascii="Times New Roman" w:hAnsi="Times New Roman" w:cs="Times New Roman"/>
          <w:lang w:val="en-US"/>
        </w:rPr>
      </w:pPr>
      <w:r w:rsidRPr="00A7242A">
        <w:rPr>
          <w:rStyle w:val="a5"/>
          <w:rFonts w:ascii="Times New Roman" w:hAnsi="Times New Roman" w:cs="Times New Roman"/>
        </w:rPr>
        <w:footnoteRef/>
      </w:r>
      <w:r w:rsidRPr="00A7242A">
        <w:rPr>
          <w:rFonts w:ascii="Times New Roman" w:hAnsi="Times New Roman" w:cs="Times New Roman"/>
          <w:lang w:val="en-US"/>
        </w:rPr>
        <w:t xml:space="preserve"> Franck</w:t>
      </w:r>
      <w:r w:rsidR="00AD1AB4">
        <w:rPr>
          <w:rFonts w:ascii="Times New Roman" w:hAnsi="Times New Roman" w:cs="Times New Roman"/>
          <w:lang w:val="en-US"/>
        </w:rPr>
        <w:t xml:space="preserve"> S.</w:t>
      </w:r>
      <w:r w:rsidRPr="00A7242A">
        <w:rPr>
          <w:rFonts w:ascii="Times New Roman" w:hAnsi="Times New Roman" w:cs="Times New Roman"/>
          <w:lang w:val="en-US"/>
        </w:rPr>
        <w:t>, The ICSID Effect? Considering Potential Variations in Arbitration Awards- 51 Virginia Journal of International Law, 2011, PP. 825-828.</w:t>
      </w:r>
    </w:p>
  </w:footnote>
  <w:footnote w:id="142">
    <w:p w14:paraId="7EDAC306" w14:textId="77777777" w:rsidR="008205EE" w:rsidRPr="00A7242A" w:rsidRDefault="008205EE" w:rsidP="00AD1AB4">
      <w:pPr>
        <w:pStyle w:val="a3"/>
        <w:jc w:val="both"/>
        <w:rPr>
          <w:rFonts w:ascii="Times New Roman" w:hAnsi="Times New Roman" w:cs="Times New Roman"/>
          <w:lang w:val="en-US"/>
        </w:rPr>
      </w:pPr>
      <w:r w:rsidRPr="00A7242A">
        <w:rPr>
          <w:rStyle w:val="a5"/>
          <w:rFonts w:ascii="Times New Roman" w:hAnsi="Times New Roman" w:cs="Times New Roman"/>
        </w:rPr>
        <w:footnoteRef/>
      </w:r>
      <w:r w:rsidRPr="00A7242A">
        <w:rPr>
          <w:rFonts w:ascii="Times New Roman" w:hAnsi="Times New Roman" w:cs="Times New Roman"/>
          <w:lang w:val="en-US"/>
        </w:rPr>
        <w:t xml:space="preserve"> </w:t>
      </w:r>
      <w:r w:rsidRPr="00A7242A">
        <w:rPr>
          <w:rFonts w:ascii="Times New Roman" w:hAnsi="Times New Roman" w:cs="Times New Roman"/>
        </w:rPr>
        <w:t>Там</w:t>
      </w:r>
      <w:r w:rsidRPr="00A7242A">
        <w:rPr>
          <w:rFonts w:ascii="Times New Roman" w:hAnsi="Times New Roman" w:cs="Times New Roman"/>
          <w:lang w:val="en-US"/>
        </w:rPr>
        <w:t xml:space="preserve"> </w:t>
      </w:r>
      <w:r w:rsidRPr="00A7242A">
        <w:rPr>
          <w:rFonts w:ascii="Times New Roman" w:hAnsi="Times New Roman" w:cs="Times New Roman"/>
        </w:rPr>
        <w:t>же</w:t>
      </w:r>
      <w:r w:rsidRPr="00A7242A">
        <w:rPr>
          <w:rFonts w:ascii="Times New Roman" w:hAnsi="Times New Roman" w:cs="Times New Roman"/>
          <w:lang w:val="en-US"/>
        </w:rPr>
        <w:t xml:space="preserve">. </w:t>
      </w:r>
      <w:r w:rsidRPr="00A7242A">
        <w:rPr>
          <w:rFonts w:ascii="Times New Roman" w:hAnsi="Times New Roman" w:cs="Times New Roman"/>
        </w:rPr>
        <w:t>С</w:t>
      </w:r>
      <w:r w:rsidRPr="00A7242A">
        <w:rPr>
          <w:rFonts w:ascii="Times New Roman" w:hAnsi="Times New Roman" w:cs="Times New Roman"/>
          <w:lang w:val="en-US"/>
        </w:rPr>
        <w:t>. 847.</w:t>
      </w:r>
    </w:p>
  </w:footnote>
  <w:footnote w:id="143">
    <w:p w14:paraId="2978C7E0" w14:textId="77777777" w:rsidR="008205EE" w:rsidRPr="00A7242A" w:rsidRDefault="008205EE" w:rsidP="00AD1AB4">
      <w:pPr>
        <w:pStyle w:val="a3"/>
        <w:jc w:val="both"/>
        <w:rPr>
          <w:rFonts w:ascii="Times New Roman" w:hAnsi="Times New Roman" w:cs="Times New Roman"/>
        </w:rPr>
      </w:pPr>
      <w:r w:rsidRPr="00A7242A">
        <w:rPr>
          <w:rStyle w:val="a5"/>
          <w:rFonts w:ascii="Times New Roman" w:hAnsi="Times New Roman" w:cs="Times New Roman"/>
        </w:rPr>
        <w:footnoteRef/>
      </w:r>
      <w:r w:rsidRPr="00A7242A">
        <w:rPr>
          <w:rFonts w:ascii="Times New Roman" w:hAnsi="Times New Roman" w:cs="Times New Roman"/>
          <w:lang w:val="en-US"/>
        </w:rPr>
        <w:t xml:space="preserve"> </w:t>
      </w:r>
      <w:proofErr w:type="spellStart"/>
      <w:r w:rsidRPr="00A7242A">
        <w:rPr>
          <w:rFonts w:ascii="Times New Roman" w:hAnsi="Times New Roman" w:cs="Times New Roman"/>
          <w:lang w:val="en-US"/>
        </w:rPr>
        <w:t>Hirst</w:t>
      </w:r>
      <w:proofErr w:type="spellEnd"/>
      <w:r w:rsidR="00AD1AB4">
        <w:rPr>
          <w:rFonts w:ascii="Times New Roman" w:hAnsi="Times New Roman" w:cs="Times New Roman"/>
          <w:lang w:val="en-US"/>
        </w:rPr>
        <w:t xml:space="preserve"> J.</w:t>
      </w:r>
      <w:r w:rsidRPr="00A7242A">
        <w:rPr>
          <w:rFonts w:ascii="Times New Roman" w:hAnsi="Times New Roman" w:cs="Times New Roman"/>
          <w:lang w:val="en-US"/>
        </w:rPr>
        <w:t xml:space="preserve">, The Bolivarian Alliance of the Americas – Hugo Chavez’s Bold Plan (International Business and Diplomatic Exchange, December 2010), </w:t>
      </w:r>
      <w:r w:rsidRPr="00A7242A">
        <w:rPr>
          <w:rFonts w:ascii="Times New Roman" w:eastAsia="Calibri" w:hAnsi="Times New Roman" w:cs="Times New Roman"/>
          <w:lang w:val="en-US"/>
        </w:rPr>
        <w:t>[</w:t>
      </w:r>
      <w:r w:rsidRPr="00A7242A">
        <w:rPr>
          <w:rFonts w:ascii="Times New Roman" w:eastAsia="Calibri" w:hAnsi="Times New Roman" w:cs="Times New Roman"/>
        </w:rPr>
        <w:t>Электронный</w:t>
      </w:r>
      <w:r w:rsidRPr="00A7242A">
        <w:rPr>
          <w:rFonts w:ascii="Times New Roman" w:eastAsia="Calibri" w:hAnsi="Times New Roman" w:cs="Times New Roman"/>
          <w:lang w:val="en-US"/>
        </w:rPr>
        <w:t xml:space="preserve"> </w:t>
      </w:r>
      <w:r w:rsidRPr="00A7242A">
        <w:rPr>
          <w:rFonts w:ascii="Times New Roman" w:eastAsia="Calibri" w:hAnsi="Times New Roman" w:cs="Times New Roman"/>
        </w:rPr>
        <w:t>ресурс</w:t>
      </w:r>
      <w:r w:rsidRPr="00A7242A">
        <w:rPr>
          <w:rFonts w:ascii="Times New Roman" w:eastAsia="Calibri" w:hAnsi="Times New Roman" w:cs="Times New Roman"/>
          <w:lang w:val="en-US"/>
        </w:rPr>
        <w:t xml:space="preserve">] // </w:t>
      </w:r>
      <w:r w:rsidRPr="00A7242A">
        <w:rPr>
          <w:rFonts w:ascii="Times New Roman" w:hAnsi="Times New Roman" w:cs="Times New Roman"/>
          <w:lang w:val="en-US"/>
        </w:rPr>
        <w:t>web.archive.org:</w:t>
      </w:r>
      <w:r w:rsidRPr="00A7242A">
        <w:rPr>
          <w:rFonts w:ascii="Times New Roman" w:eastAsia="Calibri" w:hAnsi="Times New Roman" w:cs="Times New Roman"/>
          <w:lang w:val="en-US"/>
        </w:rPr>
        <w:t xml:space="preserve"> [</w:t>
      </w:r>
      <w:r w:rsidRPr="00A7242A">
        <w:rPr>
          <w:rFonts w:ascii="Times New Roman" w:eastAsia="Calibri" w:hAnsi="Times New Roman" w:cs="Times New Roman"/>
        </w:rPr>
        <w:t>сайт</w:t>
      </w:r>
      <w:r w:rsidRPr="00A7242A">
        <w:rPr>
          <w:rFonts w:ascii="Times New Roman" w:eastAsia="Calibri" w:hAnsi="Times New Roman" w:cs="Times New Roman"/>
          <w:lang w:val="en-US"/>
        </w:rPr>
        <w:t>]. URL</w:t>
      </w:r>
      <w:r w:rsidRPr="00A7242A">
        <w:rPr>
          <w:rFonts w:ascii="Times New Roman" w:eastAsia="Calibri" w:hAnsi="Times New Roman" w:cs="Times New Roman"/>
        </w:rPr>
        <w:t>:</w:t>
      </w:r>
      <w:r w:rsidRPr="00A7242A">
        <w:rPr>
          <w:rFonts w:ascii="Times New Roman" w:hAnsi="Times New Roman" w:cs="Times New Roman"/>
        </w:rPr>
        <w:t xml:space="preserve">   </w:t>
      </w:r>
      <w:hyperlink r:id="rId31" w:history="1">
        <w:r w:rsidRPr="00A7242A">
          <w:rPr>
            <w:rStyle w:val="a6"/>
            <w:rFonts w:ascii="Times New Roman" w:hAnsi="Times New Roman" w:cs="Times New Roman"/>
            <w:color w:val="auto"/>
            <w:lang w:val="en-US"/>
          </w:rPr>
          <w:t>https</w:t>
        </w:r>
        <w:r w:rsidRPr="00A7242A">
          <w:rPr>
            <w:rStyle w:val="a6"/>
            <w:rFonts w:ascii="Times New Roman" w:hAnsi="Times New Roman" w:cs="Times New Roman"/>
            <w:color w:val="auto"/>
          </w:rPr>
          <w:t>://</w:t>
        </w:r>
        <w:r w:rsidRPr="00A7242A">
          <w:rPr>
            <w:rStyle w:val="a6"/>
            <w:rFonts w:ascii="Times New Roman" w:hAnsi="Times New Roman" w:cs="Times New Roman"/>
            <w:color w:val="auto"/>
            <w:lang w:val="en-US"/>
          </w:rPr>
          <w:t>web</w:t>
        </w:r>
        <w:r w:rsidRPr="00A7242A">
          <w:rPr>
            <w:rStyle w:val="a6"/>
            <w:rFonts w:ascii="Times New Roman" w:hAnsi="Times New Roman" w:cs="Times New Roman"/>
            <w:color w:val="auto"/>
          </w:rPr>
          <w:t>.</w:t>
        </w:r>
        <w:r w:rsidRPr="00A7242A">
          <w:rPr>
            <w:rStyle w:val="a6"/>
            <w:rFonts w:ascii="Times New Roman" w:hAnsi="Times New Roman" w:cs="Times New Roman"/>
            <w:color w:val="auto"/>
            <w:lang w:val="en-US"/>
          </w:rPr>
          <w:t>archive</w:t>
        </w:r>
        <w:r w:rsidRPr="00A7242A">
          <w:rPr>
            <w:rStyle w:val="a6"/>
            <w:rFonts w:ascii="Times New Roman" w:hAnsi="Times New Roman" w:cs="Times New Roman"/>
            <w:color w:val="auto"/>
          </w:rPr>
          <w:t>.</w:t>
        </w:r>
        <w:r w:rsidRPr="00A7242A">
          <w:rPr>
            <w:rStyle w:val="a6"/>
            <w:rFonts w:ascii="Times New Roman" w:hAnsi="Times New Roman" w:cs="Times New Roman"/>
            <w:color w:val="auto"/>
            <w:lang w:val="en-US"/>
          </w:rPr>
          <w:t>org</w:t>
        </w:r>
        <w:r w:rsidRPr="00A7242A">
          <w:rPr>
            <w:rStyle w:val="a6"/>
            <w:rFonts w:ascii="Times New Roman" w:hAnsi="Times New Roman" w:cs="Times New Roman"/>
            <w:color w:val="auto"/>
          </w:rPr>
          <w:t>/</w:t>
        </w:r>
        <w:r w:rsidRPr="00A7242A">
          <w:rPr>
            <w:rStyle w:val="a6"/>
            <w:rFonts w:ascii="Times New Roman" w:hAnsi="Times New Roman" w:cs="Times New Roman"/>
            <w:color w:val="auto"/>
            <w:lang w:val="en-US"/>
          </w:rPr>
          <w:t>web</w:t>
        </w:r>
        <w:r w:rsidRPr="00A7242A">
          <w:rPr>
            <w:rStyle w:val="a6"/>
            <w:rFonts w:ascii="Times New Roman" w:hAnsi="Times New Roman" w:cs="Times New Roman"/>
            <w:color w:val="auto"/>
          </w:rPr>
          <w:t>/20130615195732/</w:t>
        </w:r>
        <w:r w:rsidRPr="00A7242A">
          <w:rPr>
            <w:rStyle w:val="a6"/>
            <w:rFonts w:ascii="Times New Roman" w:hAnsi="Times New Roman" w:cs="Times New Roman"/>
            <w:color w:val="auto"/>
            <w:lang w:val="en-US"/>
          </w:rPr>
          <w:t>http</w:t>
        </w:r>
        <w:r w:rsidRPr="00A7242A">
          <w:rPr>
            <w:rStyle w:val="a6"/>
            <w:rFonts w:ascii="Times New Roman" w:hAnsi="Times New Roman" w:cs="Times New Roman"/>
            <w:color w:val="auto"/>
          </w:rPr>
          <w:t>://</w:t>
        </w:r>
        <w:r w:rsidRPr="00A7242A">
          <w:rPr>
            <w:rStyle w:val="a6"/>
            <w:rFonts w:ascii="Times New Roman" w:hAnsi="Times New Roman" w:cs="Times New Roman"/>
            <w:color w:val="auto"/>
            <w:lang w:val="en-US"/>
          </w:rPr>
          <w:t>www</w:t>
        </w:r>
        <w:r w:rsidRPr="00A7242A">
          <w:rPr>
            <w:rStyle w:val="a6"/>
            <w:rFonts w:ascii="Times New Roman" w:hAnsi="Times New Roman" w:cs="Times New Roman"/>
            <w:color w:val="auto"/>
          </w:rPr>
          <w:t>.</w:t>
        </w:r>
        <w:proofErr w:type="spellStart"/>
        <w:r w:rsidRPr="00A7242A">
          <w:rPr>
            <w:rStyle w:val="a6"/>
            <w:rFonts w:ascii="Times New Roman" w:hAnsi="Times New Roman" w:cs="Times New Roman"/>
            <w:color w:val="auto"/>
            <w:lang w:val="en-US"/>
          </w:rPr>
          <w:t>cfr</w:t>
        </w:r>
        <w:proofErr w:type="spellEnd"/>
        <w:r w:rsidRPr="00A7242A">
          <w:rPr>
            <w:rStyle w:val="a6"/>
            <w:rFonts w:ascii="Times New Roman" w:hAnsi="Times New Roman" w:cs="Times New Roman"/>
            <w:color w:val="auto"/>
          </w:rPr>
          <w:t>.</w:t>
        </w:r>
        <w:r w:rsidRPr="00A7242A">
          <w:rPr>
            <w:rStyle w:val="a6"/>
            <w:rFonts w:ascii="Times New Roman" w:hAnsi="Times New Roman" w:cs="Times New Roman"/>
            <w:color w:val="auto"/>
            <w:lang w:val="en-US"/>
          </w:rPr>
          <w:t>org</w:t>
        </w:r>
        <w:r w:rsidRPr="00A7242A">
          <w:rPr>
            <w:rStyle w:val="a6"/>
            <w:rFonts w:ascii="Times New Roman" w:hAnsi="Times New Roman" w:cs="Times New Roman"/>
            <w:color w:val="auto"/>
          </w:rPr>
          <w:t>/</w:t>
        </w:r>
        <w:proofErr w:type="spellStart"/>
        <w:r w:rsidRPr="00A7242A">
          <w:rPr>
            <w:rStyle w:val="a6"/>
            <w:rFonts w:ascii="Times New Roman" w:hAnsi="Times New Roman" w:cs="Times New Roman"/>
            <w:color w:val="auto"/>
            <w:lang w:val="en-US"/>
          </w:rPr>
          <w:t>venezuela</w:t>
        </w:r>
        <w:proofErr w:type="spellEnd"/>
        <w:r w:rsidRPr="00A7242A">
          <w:rPr>
            <w:rStyle w:val="a6"/>
            <w:rFonts w:ascii="Times New Roman" w:hAnsi="Times New Roman" w:cs="Times New Roman"/>
            <w:color w:val="auto"/>
          </w:rPr>
          <w:t>/</w:t>
        </w:r>
        <w:proofErr w:type="spellStart"/>
        <w:r w:rsidRPr="00A7242A">
          <w:rPr>
            <w:rStyle w:val="a6"/>
            <w:rFonts w:ascii="Times New Roman" w:hAnsi="Times New Roman" w:cs="Times New Roman"/>
            <w:color w:val="auto"/>
            <w:lang w:val="en-US"/>
          </w:rPr>
          <w:t>bolivarian</w:t>
        </w:r>
        <w:proofErr w:type="spellEnd"/>
        <w:r w:rsidRPr="00A7242A">
          <w:rPr>
            <w:rStyle w:val="a6"/>
            <w:rFonts w:ascii="Times New Roman" w:hAnsi="Times New Roman" w:cs="Times New Roman"/>
            <w:color w:val="auto"/>
          </w:rPr>
          <w:t>-</w:t>
        </w:r>
        <w:r w:rsidRPr="00A7242A">
          <w:rPr>
            <w:rStyle w:val="a6"/>
            <w:rFonts w:ascii="Times New Roman" w:hAnsi="Times New Roman" w:cs="Times New Roman"/>
            <w:color w:val="auto"/>
            <w:lang w:val="en-US"/>
          </w:rPr>
          <w:t>alliance</w:t>
        </w:r>
        <w:r w:rsidRPr="00A7242A">
          <w:rPr>
            <w:rStyle w:val="a6"/>
            <w:rFonts w:ascii="Times New Roman" w:hAnsi="Times New Roman" w:cs="Times New Roman"/>
            <w:color w:val="auto"/>
          </w:rPr>
          <w:t>-</w:t>
        </w:r>
        <w:r w:rsidRPr="00A7242A">
          <w:rPr>
            <w:rStyle w:val="a6"/>
            <w:rFonts w:ascii="Times New Roman" w:hAnsi="Times New Roman" w:cs="Times New Roman"/>
            <w:color w:val="auto"/>
            <w:lang w:val="en-US"/>
          </w:rPr>
          <w:t>americas</w:t>
        </w:r>
        <w:r w:rsidRPr="00A7242A">
          <w:rPr>
            <w:rStyle w:val="a6"/>
            <w:rFonts w:ascii="Times New Roman" w:hAnsi="Times New Roman" w:cs="Times New Roman"/>
            <w:color w:val="auto"/>
          </w:rPr>
          <w:t>/</w:t>
        </w:r>
        <w:r w:rsidRPr="00A7242A">
          <w:rPr>
            <w:rStyle w:val="a6"/>
            <w:rFonts w:ascii="Times New Roman" w:hAnsi="Times New Roman" w:cs="Times New Roman"/>
            <w:color w:val="auto"/>
            <w:lang w:val="en-US"/>
          </w:rPr>
          <w:t>p</w:t>
        </w:r>
        <w:r w:rsidRPr="00A7242A">
          <w:rPr>
            <w:rStyle w:val="a6"/>
            <w:rFonts w:ascii="Times New Roman" w:hAnsi="Times New Roman" w:cs="Times New Roman"/>
            <w:color w:val="auto"/>
          </w:rPr>
          <w:t>23585</w:t>
        </w:r>
      </w:hyperlink>
      <w:r w:rsidRPr="00A7242A">
        <w:rPr>
          <w:rFonts w:ascii="Times New Roman" w:hAnsi="Times New Roman" w:cs="Times New Roman"/>
        </w:rPr>
        <w:t>, (дата обращения: 25.11.2022)</w:t>
      </w:r>
    </w:p>
  </w:footnote>
  <w:footnote w:id="144">
    <w:p w14:paraId="1998983F" w14:textId="77777777" w:rsidR="008205EE" w:rsidRPr="00A7242A" w:rsidRDefault="008205EE" w:rsidP="00AD1AB4">
      <w:pPr>
        <w:pStyle w:val="a3"/>
        <w:jc w:val="both"/>
        <w:rPr>
          <w:rFonts w:ascii="Times New Roman" w:hAnsi="Times New Roman" w:cs="Times New Roman"/>
          <w:lang w:val="en-US"/>
        </w:rPr>
      </w:pPr>
      <w:r w:rsidRPr="00A7242A">
        <w:rPr>
          <w:rStyle w:val="a5"/>
          <w:rFonts w:ascii="Times New Roman" w:hAnsi="Times New Roman" w:cs="Times New Roman"/>
        </w:rPr>
        <w:footnoteRef/>
      </w:r>
      <w:r w:rsidRPr="00A7242A">
        <w:rPr>
          <w:rFonts w:ascii="Times New Roman" w:hAnsi="Times New Roman" w:cs="Times New Roman"/>
          <w:lang w:val="en-US"/>
        </w:rPr>
        <w:t xml:space="preserve"> </w:t>
      </w:r>
      <w:r w:rsidRPr="00A7242A">
        <w:rPr>
          <w:rFonts w:ascii="Times New Roman" w:hAnsi="Times New Roman" w:cs="Times New Roman"/>
        </w:rPr>
        <w:t>Там</w:t>
      </w:r>
      <w:r w:rsidRPr="00A7242A">
        <w:rPr>
          <w:rFonts w:ascii="Times New Roman" w:hAnsi="Times New Roman" w:cs="Times New Roman"/>
          <w:lang w:val="en-US"/>
        </w:rPr>
        <w:t xml:space="preserve"> </w:t>
      </w:r>
      <w:r w:rsidRPr="00A7242A">
        <w:rPr>
          <w:rFonts w:ascii="Times New Roman" w:hAnsi="Times New Roman" w:cs="Times New Roman"/>
        </w:rPr>
        <w:t>же</w:t>
      </w:r>
      <w:r w:rsidRPr="00A7242A">
        <w:rPr>
          <w:rFonts w:ascii="Times New Roman" w:hAnsi="Times New Roman" w:cs="Times New Roman"/>
          <w:lang w:val="en-US"/>
        </w:rPr>
        <w:t>.</w:t>
      </w:r>
    </w:p>
  </w:footnote>
  <w:footnote w:id="145">
    <w:p w14:paraId="0E156163" w14:textId="77777777" w:rsidR="008205EE" w:rsidRPr="00A7242A" w:rsidRDefault="008205EE" w:rsidP="00A56E8B">
      <w:pPr>
        <w:pStyle w:val="a3"/>
        <w:jc w:val="both"/>
        <w:rPr>
          <w:rFonts w:ascii="Times New Roman" w:hAnsi="Times New Roman" w:cs="Times New Roman"/>
          <w:lang w:val="en-US"/>
        </w:rPr>
      </w:pPr>
      <w:r w:rsidRPr="00A7242A">
        <w:rPr>
          <w:rStyle w:val="a5"/>
          <w:rFonts w:ascii="Times New Roman" w:hAnsi="Times New Roman" w:cs="Times New Roman"/>
        </w:rPr>
        <w:footnoteRef/>
      </w:r>
      <w:r w:rsidRPr="00A7242A">
        <w:rPr>
          <w:rFonts w:ascii="Times New Roman" w:hAnsi="Times New Roman" w:cs="Times New Roman"/>
          <w:lang w:val="en-US"/>
        </w:rPr>
        <w:t xml:space="preserve"> Babu, R Rajesh, International Commercial Arbitration and the Developing Countries - 4 AALCO Quarterly Bulletin, 2006, PP. 386, 398.</w:t>
      </w:r>
    </w:p>
  </w:footnote>
  <w:footnote w:id="146">
    <w:p w14:paraId="6545C4CA" w14:textId="77777777" w:rsidR="008205EE" w:rsidRPr="00555414" w:rsidRDefault="008205EE" w:rsidP="00A56E8B">
      <w:pPr>
        <w:pStyle w:val="a3"/>
        <w:jc w:val="both"/>
        <w:rPr>
          <w:lang w:val="en-US"/>
        </w:rPr>
      </w:pPr>
      <w:r w:rsidRPr="00555414">
        <w:rPr>
          <w:rStyle w:val="a5"/>
          <w:rFonts w:ascii="Times New Roman" w:hAnsi="Times New Roman" w:cs="Times New Roman"/>
        </w:rPr>
        <w:footnoteRef/>
      </w:r>
      <w:r w:rsidRPr="00555414">
        <w:rPr>
          <w:rFonts w:ascii="Times New Roman" w:hAnsi="Times New Roman" w:cs="Times New Roman"/>
          <w:lang w:val="en-US"/>
        </w:rPr>
        <w:t xml:space="preserve"> </w:t>
      </w:r>
      <w:r w:rsidRPr="00555414">
        <w:rPr>
          <w:rFonts w:ascii="Times New Roman" w:hAnsi="Times New Roman" w:cs="Times New Roman"/>
        </w:rPr>
        <w:t>Там</w:t>
      </w:r>
      <w:r w:rsidRPr="00555414">
        <w:rPr>
          <w:rFonts w:ascii="Times New Roman" w:hAnsi="Times New Roman" w:cs="Times New Roman"/>
          <w:lang w:val="en-US"/>
        </w:rPr>
        <w:t xml:space="preserve"> </w:t>
      </w:r>
      <w:r w:rsidRPr="00555414">
        <w:rPr>
          <w:rFonts w:ascii="Times New Roman" w:hAnsi="Times New Roman" w:cs="Times New Roman"/>
        </w:rPr>
        <w:t>же</w:t>
      </w:r>
      <w:r w:rsidRPr="00555414">
        <w:rPr>
          <w:rFonts w:ascii="Times New Roman" w:hAnsi="Times New Roman" w:cs="Times New Roman"/>
          <w:lang w:val="en-US"/>
        </w:rPr>
        <w:t>.</w:t>
      </w:r>
    </w:p>
  </w:footnote>
  <w:footnote w:id="147">
    <w:p w14:paraId="409B7191" w14:textId="77777777" w:rsidR="008205EE" w:rsidRPr="00E216B7" w:rsidRDefault="008205EE" w:rsidP="00A56E8B">
      <w:pPr>
        <w:pStyle w:val="a3"/>
        <w:spacing w:line="276" w:lineRule="auto"/>
        <w:jc w:val="both"/>
        <w:rPr>
          <w:rFonts w:ascii="Times New Roman" w:hAnsi="Times New Roman" w:cs="Times New Roman"/>
          <w:lang w:val="en-US"/>
        </w:rPr>
      </w:pPr>
      <w:r w:rsidRPr="00E216B7">
        <w:rPr>
          <w:rStyle w:val="a5"/>
          <w:rFonts w:ascii="Times New Roman" w:hAnsi="Times New Roman" w:cs="Times New Roman"/>
        </w:rPr>
        <w:footnoteRef/>
      </w:r>
      <w:r w:rsidRPr="00E216B7">
        <w:rPr>
          <w:rFonts w:ascii="Times New Roman" w:hAnsi="Times New Roman" w:cs="Times New Roman"/>
          <w:lang w:val="en-US"/>
        </w:rPr>
        <w:t xml:space="preserve"> Alvarez</w:t>
      </w:r>
      <w:r w:rsidR="00546638">
        <w:rPr>
          <w:rFonts w:ascii="Times New Roman" w:hAnsi="Times New Roman" w:cs="Times New Roman"/>
          <w:lang w:val="en-US"/>
        </w:rPr>
        <w:t xml:space="preserve"> </w:t>
      </w:r>
      <w:r w:rsidRPr="00E216B7">
        <w:rPr>
          <w:rFonts w:ascii="Times New Roman" w:hAnsi="Times New Roman" w:cs="Times New Roman"/>
          <w:lang w:val="en-US"/>
        </w:rPr>
        <w:t>José E, Contemporary Foreign Investment Law: «An Empire of Law» or the «Law of Empire»? -  60 Alabama Law Review, 2009, PP. 943-975.</w:t>
      </w:r>
    </w:p>
  </w:footnote>
  <w:footnote w:id="148">
    <w:p w14:paraId="2660AF01" w14:textId="77777777" w:rsidR="008205EE" w:rsidRPr="00E216B7" w:rsidRDefault="008205EE" w:rsidP="00A56E8B">
      <w:pPr>
        <w:pStyle w:val="a3"/>
        <w:spacing w:line="276" w:lineRule="auto"/>
        <w:jc w:val="both"/>
        <w:rPr>
          <w:rFonts w:ascii="Mangal" w:hAnsi="Mangal"/>
          <w:lang w:val="en-US"/>
        </w:rPr>
      </w:pPr>
      <w:r w:rsidRPr="00E216B7">
        <w:rPr>
          <w:rStyle w:val="a5"/>
          <w:rFonts w:ascii="Times New Roman" w:hAnsi="Times New Roman" w:cs="Times New Roman"/>
        </w:rPr>
        <w:footnoteRef/>
      </w:r>
      <w:r w:rsidRPr="00E216B7">
        <w:rPr>
          <w:rFonts w:ascii="Times New Roman" w:hAnsi="Times New Roman" w:cs="Times New Roman"/>
          <w:lang w:val="en-US"/>
        </w:rPr>
        <w:t xml:space="preserve"> </w:t>
      </w:r>
      <w:proofErr w:type="spellStart"/>
      <w:r w:rsidRPr="00E216B7">
        <w:rPr>
          <w:rFonts w:ascii="Times New Roman" w:hAnsi="Times New Roman" w:cs="Times New Roman"/>
          <w:lang w:val="en-US"/>
        </w:rPr>
        <w:t>Odumosu</w:t>
      </w:r>
      <w:proofErr w:type="spellEnd"/>
      <w:r w:rsidR="00546638">
        <w:rPr>
          <w:rFonts w:ascii="Times New Roman" w:hAnsi="Times New Roman" w:cs="Times New Roman"/>
          <w:lang w:val="en-US"/>
        </w:rPr>
        <w:t xml:space="preserve"> I.</w:t>
      </w:r>
      <w:r w:rsidRPr="00E216B7">
        <w:rPr>
          <w:rFonts w:ascii="Times New Roman" w:hAnsi="Times New Roman" w:cs="Times New Roman"/>
          <w:lang w:val="en-US"/>
        </w:rPr>
        <w:t>, The Law and Politics of Engaging Resistance in Investment Dispute Settlement -  26 Penn State International Law Review, 2007, P. 256.</w:t>
      </w:r>
    </w:p>
  </w:footnote>
  <w:footnote w:id="149">
    <w:p w14:paraId="66267F58" w14:textId="77777777" w:rsidR="008205EE" w:rsidRPr="00E216B7" w:rsidRDefault="008205EE" w:rsidP="00A56E8B">
      <w:pPr>
        <w:pStyle w:val="a3"/>
        <w:spacing w:line="276" w:lineRule="auto"/>
        <w:jc w:val="both"/>
        <w:rPr>
          <w:rFonts w:ascii="Times New Roman" w:hAnsi="Times New Roman" w:cs="Times New Roman"/>
          <w:lang w:val="en-US"/>
        </w:rPr>
      </w:pPr>
      <w:r w:rsidRPr="00E216B7">
        <w:rPr>
          <w:rStyle w:val="a5"/>
          <w:rFonts w:ascii="Times New Roman" w:hAnsi="Times New Roman" w:cs="Times New Roman"/>
        </w:rPr>
        <w:footnoteRef/>
      </w:r>
      <w:r w:rsidRPr="00E216B7">
        <w:rPr>
          <w:rFonts w:ascii="Times New Roman" w:hAnsi="Times New Roman" w:cs="Times New Roman"/>
          <w:lang w:val="en-US"/>
        </w:rPr>
        <w:t xml:space="preserve"> </w:t>
      </w:r>
      <w:proofErr w:type="spellStart"/>
      <w:r w:rsidRPr="00E216B7">
        <w:rPr>
          <w:rFonts w:ascii="Times New Roman" w:hAnsi="Times New Roman" w:cs="Times New Roman"/>
          <w:lang w:val="en-US"/>
        </w:rPr>
        <w:t>Sornarajah</w:t>
      </w:r>
      <w:proofErr w:type="spellEnd"/>
      <w:r w:rsidR="00546638">
        <w:rPr>
          <w:rFonts w:ascii="Times New Roman" w:hAnsi="Times New Roman" w:cs="Times New Roman"/>
          <w:lang w:val="en-US"/>
        </w:rPr>
        <w:t xml:space="preserve"> M.</w:t>
      </w:r>
      <w:r w:rsidRPr="00E216B7">
        <w:rPr>
          <w:rFonts w:ascii="Times New Roman" w:hAnsi="Times New Roman" w:cs="Times New Roman"/>
          <w:lang w:val="en-US"/>
        </w:rPr>
        <w:t>, Mutations of Neo-Liberalism in International Investment Law- 3 Trade, Law and Development, 2011, P. 203.</w:t>
      </w:r>
    </w:p>
  </w:footnote>
  <w:footnote w:id="150">
    <w:p w14:paraId="6DF045D5" w14:textId="3C4B359C" w:rsidR="008205EE" w:rsidRPr="00C66CFC" w:rsidRDefault="008205EE" w:rsidP="00C23A12">
      <w:pPr>
        <w:pStyle w:val="a3"/>
        <w:jc w:val="both"/>
        <w:rPr>
          <w:rFonts w:ascii="Times New Roman" w:hAnsi="Times New Roman" w:cs="Times New Roman"/>
          <w:lang w:val="en-US"/>
        </w:rPr>
      </w:pPr>
      <w:r w:rsidRPr="00A7242A">
        <w:rPr>
          <w:rStyle w:val="a5"/>
          <w:rFonts w:ascii="Times New Roman" w:hAnsi="Times New Roman" w:cs="Times New Roman"/>
        </w:rPr>
        <w:footnoteRef/>
      </w:r>
      <w:r w:rsidR="00C66CFC">
        <w:rPr>
          <w:rFonts w:ascii="Times New Roman" w:hAnsi="Times New Roman" w:cs="Times New Roman"/>
          <w:lang w:val="en-US"/>
        </w:rPr>
        <w:t xml:space="preserve"> </w:t>
      </w:r>
      <w:proofErr w:type="spellStart"/>
      <w:r w:rsidR="002618E5" w:rsidRPr="002618E5">
        <w:rPr>
          <w:rFonts w:ascii="Times New Roman" w:hAnsi="Times New Roman" w:cs="Times New Roman"/>
          <w:lang w:val="en-US"/>
        </w:rPr>
        <w:t>Tethyan</w:t>
      </w:r>
      <w:proofErr w:type="spellEnd"/>
      <w:r w:rsidR="002618E5" w:rsidRPr="002618E5">
        <w:rPr>
          <w:rFonts w:ascii="Times New Roman" w:hAnsi="Times New Roman" w:cs="Times New Roman"/>
          <w:lang w:val="en-US"/>
        </w:rPr>
        <w:t xml:space="preserve"> Copper Company </w:t>
      </w:r>
      <w:proofErr w:type="spellStart"/>
      <w:r w:rsidR="002618E5" w:rsidRPr="002618E5">
        <w:rPr>
          <w:rFonts w:ascii="Times New Roman" w:hAnsi="Times New Roman" w:cs="Times New Roman"/>
          <w:lang w:val="en-US"/>
        </w:rPr>
        <w:t>Pty</w:t>
      </w:r>
      <w:proofErr w:type="spellEnd"/>
      <w:r w:rsidR="002618E5" w:rsidRPr="002618E5">
        <w:rPr>
          <w:rFonts w:ascii="Times New Roman" w:hAnsi="Times New Roman" w:cs="Times New Roman"/>
          <w:lang w:val="en-US"/>
        </w:rPr>
        <w:t xml:space="preserve"> Limited v. Islamic Republic of Pakistan, ICSID Case No. ARB/12/1, Award, 12 July 2019.</w:t>
      </w:r>
    </w:p>
  </w:footnote>
  <w:footnote w:id="151">
    <w:p w14:paraId="35B3E7AD" w14:textId="77777777" w:rsidR="008205EE" w:rsidRPr="00A7242A" w:rsidRDefault="008205EE" w:rsidP="00C23A12">
      <w:pPr>
        <w:pStyle w:val="a3"/>
        <w:spacing w:line="276" w:lineRule="auto"/>
        <w:jc w:val="both"/>
        <w:rPr>
          <w:rFonts w:ascii="Times New Roman" w:hAnsi="Times New Roman" w:cs="Times New Roman"/>
        </w:rPr>
      </w:pPr>
      <w:r w:rsidRPr="00A7242A">
        <w:rPr>
          <w:rStyle w:val="a5"/>
          <w:rFonts w:ascii="Times New Roman" w:hAnsi="Times New Roman" w:cs="Times New Roman"/>
        </w:rPr>
        <w:footnoteRef/>
      </w:r>
      <w:r w:rsidRPr="00A7242A">
        <w:rPr>
          <w:rFonts w:ascii="Times New Roman" w:hAnsi="Times New Roman" w:cs="Times New Roman"/>
        </w:rPr>
        <w:t xml:space="preserve"> Бурова Е.С., </w:t>
      </w:r>
      <w:proofErr w:type="spellStart"/>
      <w:r w:rsidRPr="00A7242A">
        <w:rPr>
          <w:rFonts w:ascii="Times New Roman" w:hAnsi="Times New Roman" w:cs="Times New Roman"/>
        </w:rPr>
        <w:t>Коротеева</w:t>
      </w:r>
      <w:proofErr w:type="spellEnd"/>
      <w:r w:rsidRPr="00A7242A">
        <w:rPr>
          <w:rFonts w:ascii="Times New Roman" w:hAnsi="Times New Roman" w:cs="Times New Roman"/>
        </w:rPr>
        <w:t xml:space="preserve"> К.В., Ветер перемен: актуальные обсуждения реформы системы разрешения споров между иностранными инвесторами и государствами, </w:t>
      </w:r>
      <w:r w:rsidRPr="00A7242A">
        <w:rPr>
          <w:rFonts w:ascii="Times New Roman" w:eastAsia="Calibri" w:hAnsi="Times New Roman" w:cs="Times New Roman"/>
        </w:rPr>
        <w:t xml:space="preserve">[Электронный ресурс] </w:t>
      </w:r>
      <w:proofErr w:type="spellStart"/>
      <w:r w:rsidRPr="00A7242A">
        <w:rPr>
          <w:rFonts w:ascii="Times New Roman" w:eastAsia="Calibri" w:hAnsi="Times New Roman" w:cs="Times New Roman"/>
          <w:lang w:val="en-US"/>
        </w:rPr>
        <w:t>wiselawyer</w:t>
      </w:r>
      <w:proofErr w:type="spellEnd"/>
      <w:r w:rsidRPr="00A7242A">
        <w:rPr>
          <w:rFonts w:ascii="Times New Roman" w:hAnsi="Times New Roman" w:cs="Times New Roman"/>
        </w:rPr>
        <w:t>:</w:t>
      </w:r>
      <w:r w:rsidRPr="00A7242A">
        <w:rPr>
          <w:rFonts w:ascii="Times New Roman" w:eastAsia="Calibri" w:hAnsi="Times New Roman" w:cs="Times New Roman"/>
        </w:rPr>
        <w:t xml:space="preserve"> [сайт]. </w:t>
      </w:r>
      <w:r w:rsidRPr="00A7242A">
        <w:rPr>
          <w:rFonts w:ascii="Times New Roman" w:eastAsia="Calibri" w:hAnsi="Times New Roman" w:cs="Times New Roman"/>
          <w:lang w:val="en-US"/>
        </w:rPr>
        <w:t>URL</w:t>
      </w:r>
      <w:r w:rsidRPr="00A7242A">
        <w:rPr>
          <w:rFonts w:ascii="Times New Roman" w:eastAsia="Calibri" w:hAnsi="Times New Roman" w:cs="Times New Roman"/>
        </w:rPr>
        <w:t>:</w:t>
      </w:r>
      <w:r w:rsidRPr="00A7242A">
        <w:rPr>
          <w:rFonts w:ascii="Times New Roman" w:hAnsi="Times New Roman" w:cs="Times New Roman"/>
        </w:rPr>
        <w:t xml:space="preserve">      </w:t>
      </w:r>
      <w:hyperlink r:id="rId32" w:history="1">
        <w:r w:rsidRPr="00A7242A">
          <w:rPr>
            <w:rStyle w:val="a6"/>
            <w:rFonts w:ascii="Times New Roman" w:hAnsi="Times New Roman" w:cs="Times New Roman"/>
            <w:color w:val="auto"/>
            <w:lang w:val="en-US"/>
          </w:rPr>
          <w:t>https</w:t>
        </w:r>
        <w:r w:rsidRPr="00A7242A">
          <w:rPr>
            <w:rStyle w:val="a6"/>
            <w:rFonts w:ascii="Times New Roman" w:hAnsi="Times New Roman" w:cs="Times New Roman"/>
            <w:color w:val="auto"/>
          </w:rPr>
          <w:t>://</w:t>
        </w:r>
        <w:proofErr w:type="spellStart"/>
        <w:r w:rsidRPr="00A7242A">
          <w:rPr>
            <w:rStyle w:val="a6"/>
            <w:rFonts w:ascii="Times New Roman" w:hAnsi="Times New Roman" w:cs="Times New Roman"/>
            <w:color w:val="auto"/>
            <w:lang w:val="en-US"/>
          </w:rPr>
          <w:t>wiselawyer</w:t>
        </w:r>
        <w:proofErr w:type="spellEnd"/>
        <w:r w:rsidRPr="00A7242A">
          <w:rPr>
            <w:rStyle w:val="a6"/>
            <w:rFonts w:ascii="Times New Roman" w:hAnsi="Times New Roman" w:cs="Times New Roman"/>
            <w:color w:val="auto"/>
          </w:rPr>
          <w:t>.</w:t>
        </w:r>
        <w:r w:rsidRPr="00A7242A">
          <w:rPr>
            <w:rStyle w:val="a6"/>
            <w:rFonts w:ascii="Times New Roman" w:hAnsi="Times New Roman" w:cs="Times New Roman"/>
            <w:color w:val="auto"/>
            <w:lang w:val="en-US"/>
          </w:rPr>
          <w:t>ru</w:t>
        </w:r>
        <w:r w:rsidRPr="00A7242A">
          <w:rPr>
            <w:rStyle w:val="a6"/>
            <w:rFonts w:ascii="Times New Roman" w:hAnsi="Times New Roman" w:cs="Times New Roman"/>
            <w:color w:val="auto"/>
          </w:rPr>
          <w:t>/</w:t>
        </w:r>
        <w:proofErr w:type="spellStart"/>
        <w:r w:rsidRPr="00A7242A">
          <w:rPr>
            <w:rStyle w:val="a6"/>
            <w:rFonts w:ascii="Times New Roman" w:hAnsi="Times New Roman" w:cs="Times New Roman"/>
            <w:color w:val="auto"/>
            <w:lang w:val="en-US"/>
          </w:rPr>
          <w:t>poleznoe</w:t>
        </w:r>
        <w:proofErr w:type="spellEnd"/>
        <w:r w:rsidRPr="00A7242A">
          <w:rPr>
            <w:rStyle w:val="a6"/>
            <w:rFonts w:ascii="Times New Roman" w:hAnsi="Times New Roman" w:cs="Times New Roman"/>
            <w:color w:val="auto"/>
          </w:rPr>
          <w:t>/97481-</w:t>
        </w:r>
        <w:proofErr w:type="spellStart"/>
        <w:r w:rsidRPr="00A7242A">
          <w:rPr>
            <w:rStyle w:val="a6"/>
            <w:rFonts w:ascii="Times New Roman" w:hAnsi="Times New Roman" w:cs="Times New Roman"/>
            <w:color w:val="auto"/>
            <w:lang w:val="en-US"/>
          </w:rPr>
          <w:t>veter</w:t>
        </w:r>
        <w:proofErr w:type="spellEnd"/>
        <w:r w:rsidRPr="00A7242A">
          <w:rPr>
            <w:rStyle w:val="a6"/>
            <w:rFonts w:ascii="Times New Roman" w:hAnsi="Times New Roman" w:cs="Times New Roman"/>
            <w:color w:val="auto"/>
          </w:rPr>
          <w:t>-</w:t>
        </w:r>
        <w:proofErr w:type="spellStart"/>
        <w:r w:rsidRPr="00A7242A">
          <w:rPr>
            <w:rStyle w:val="a6"/>
            <w:rFonts w:ascii="Times New Roman" w:hAnsi="Times New Roman" w:cs="Times New Roman"/>
            <w:color w:val="auto"/>
            <w:lang w:val="en-US"/>
          </w:rPr>
          <w:t>peremen</w:t>
        </w:r>
        <w:proofErr w:type="spellEnd"/>
        <w:r w:rsidRPr="00A7242A">
          <w:rPr>
            <w:rStyle w:val="a6"/>
            <w:rFonts w:ascii="Times New Roman" w:hAnsi="Times New Roman" w:cs="Times New Roman"/>
            <w:color w:val="auto"/>
          </w:rPr>
          <w:t>-</w:t>
        </w:r>
        <w:proofErr w:type="spellStart"/>
        <w:r w:rsidRPr="00A7242A">
          <w:rPr>
            <w:rStyle w:val="a6"/>
            <w:rFonts w:ascii="Times New Roman" w:hAnsi="Times New Roman" w:cs="Times New Roman"/>
            <w:color w:val="auto"/>
            <w:lang w:val="en-US"/>
          </w:rPr>
          <w:t>aktualnye</w:t>
        </w:r>
        <w:proofErr w:type="spellEnd"/>
        <w:r w:rsidRPr="00A7242A">
          <w:rPr>
            <w:rStyle w:val="a6"/>
            <w:rFonts w:ascii="Times New Roman" w:hAnsi="Times New Roman" w:cs="Times New Roman"/>
            <w:color w:val="auto"/>
          </w:rPr>
          <w:t>-</w:t>
        </w:r>
        <w:proofErr w:type="spellStart"/>
        <w:r w:rsidRPr="00A7242A">
          <w:rPr>
            <w:rStyle w:val="a6"/>
            <w:rFonts w:ascii="Times New Roman" w:hAnsi="Times New Roman" w:cs="Times New Roman"/>
            <w:color w:val="auto"/>
            <w:lang w:val="en-US"/>
          </w:rPr>
          <w:t>obsuzhdeniya</w:t>
        </w:r>
        <w:proofErr w:type="spellEnd"/>
        <w:r w:rsidRPr="00A7242A">
          <w:rPr>
            <w:rStyle w:val="a6"/>
            <w:rFonts w:ascii="Times New Roman" w:hAnsi="Times New Roman" w:cs="Times New Roman"/>
            <w:color w:val="auto"/>
          </w:rPr>
          <w:t>-</w:t>
        </w:r>
        <w:proofErr w:type="spellStart"/>
        <w:r w:rsidRPr="00A7242A">
          <w:rPr>
            <w:rStyle w:val="a6"/>
            <w:rFonts w:ascii="Times New Roman" w:hAnsi="Times New Roman" w:cs="Times New Roman"/>
            <w:color w:val="auto"/>
            <w:lang w:val="en-US"/>
          </w:rPr>
          <w:t>reformy</w:t>
        </w:r>
        <w:proofErr w:type="spellEnd"/>
        <w:r w:rsidRPr="00A7242A">
          <w:rPr>
            <w:rStyle w:val="a6"/>
            <w:rFonts w:ascii="Times New Roman" w:hAnsi="Times New Roman" w:cs="Times New Roman"/>
            <w:color w:val="auto"/>
          </w:rPr>
          <w:t>-</w:t>
        </w:r>
        <w:proofErr w:type="spellStart"/>
        <w:r w:rsidRPr="00A7242A">
          <w:rPr>
            <w:rStyle w:val="a6"/>
            <w:rFonts w:ascii="Times New Roman" w:hAnsi="Times New Roman" w:cs="Times New Roman"/>
            <w:color w:val="auto"/>
            <w:lang w:val="en-US"/>
          </w:rPr>
          <w:t>sistemy</w:t>
        </w:r>
        <w:proofErr w:type="spellEnd"/>
        <w:r w:rsidRPr="00A7242A">
          <w:rPr>
            <w:rStyle w:val="a6"/>
            <w:rFonts w:ascii="Times New Roman" w:hAnsi="Times New Roman" w:cs="Times New Roman"/>
            <w:color w:val="auto"/>
          </w:rPr>
          <w:t>-</w:t>
        </w:r>
        <w:proofErr w:type="spellStart"/>
        <w:r w:rsidRPr="00A7242A">
          <w:rPr>
            <w:rStyle w:val="a6"/>
            <w:rFonts w:ascii="Times New Roman" w:hAnsi="Times New Roman" w:cs="Times New Roman"/>
            <w:color w:val="auto"/>
            <w:lang w:val="en-US"/>
          </w:rPr>
          <w:t>razresheniya</w:t>
        </w:r>
        <w:proofErr w:type="spellEnd"/>
        <w:r w:rsidRPr="00A7242A">
          <w:rPr>
            <w:rStyle w:val="a6"/>
            <w:rFonts w:ascii="Times New Roman" w:hAnsi="Times New Roman" w:cs="Times New Roman"/>
            <w:color w:val="auto"/>
          </w:rPr>
          <w:t>?</w:t>
        </w:r>
        <w:proofErr w:type="spellStart"/>
        <w:r w:rsidRPr="00A7242A">
          <w:rPr>
            <w:rStyle w:val="a6"/>
            <w:rFonts w:ascii="Times New Roman" w:hAnsi="Times New Roman" w:cs="Times New Roman"/>
            <w:color w:val="auto"/>
            <w:lang w:val="en-US"/>
          </w:rPr>
          <w:t>ysclid</w:t>
        </w:r>
        <w:proofErr w:type="spellEnd"/>
        <w:r w:rsidRPr="00A7242A">
          <w:rPr>
            <w:rStyle w:val="a6"/>
            <w:rFonts w:ascii="Times New Roman" w:hAnsi="Times New Roman" w:cs="Times New Roman"/>
            <w:color w:val="auto"/>
          </w:rPr>
          <w:t>=</w:t>
        </w:r>
        <w:proofErr w:type="spellStart"/>
        <w:r w:rsidRPr="00A7242A">
          <w:rPr>
            <w:rStyle w:val="a6"/>
            <w:rFonts w:ascii="Times New Roman" w:hAnsi="Times New Roman" w:cs="Times New Roman"/>
            <w:color w:val="auto"/>
            <w:lang w:val="en-US"/>
          </w:rPr>
          <w:t>lcoxv</w:t>
        </w:r>
        <w:proofErr w:type="spellEnd"/>
        <w:r w:rsidRPr="00A7242A">
          <w:rPr>
            <w:rStyle w:val="a6"/>
            <w:rFonts w:ascii="Times New Roman" w:hAnsi="Times New Roman" w:cs="Times New Roman"/>
            <w:color w:val="auto"/>
          </w:rPr>
          <w:t>4</w:t>
        </w:r>
        <w:proofErr w:type="spellStart"/>
        <w:r w:rsidRPr="00A7242A">
          <w:rPr>
            <w:rStyle w:val="a6"/>
            <w:rFonts w:ascii="Times New Roman" w:hAnsi="Times New Roman" w:cs="Times New Roman"/>
            <w:color w:val="auto"/>
            <w:lang w:val="en-US"/>
          </w:rPr>
          <w:t>llqz</w:t>
        </w:r>
        <w:proofErr w:type="spellEnd"/>
        <w:r w:rsidRPr="00A7242A">
          <w:rPr>
            <w:rStyle w:val="a6"/>
            <w:rFonts w:ascii="Times New Roman" w:hAnsi="Times New Roman" w:cs="Times New Roman"/>
            <w:color w:val="auto"/>
          </w:rPr>
          <w:t>234730398</w:t>
        </w:r>
      </w:hyperlink>
      <w:r w:rsidRPr="00A7242A">
        <w:rPr>
          <w:rFonts w:ascii="Times New Roman" w:hAnsi="Times New Roman" w:cs="Times New Roman"/>
          <w:u w:val="single"/>
        </w:rPr>
        <w:t xml:space="preserve">, </w:t>
      </w:r>
      <w:r w:rsidRPr="00A7242A">
        <w:rPr>
          <w:rFonts w:ascii="Times New Roman" w:hAnsi="Times New Roman" w:cs="Times New Roman"/>
        </w:rPr>
        <w:t>(дата обращения: 25.01.2023).</w:t>
      </w:r>
    </w:p>
  </w:footnote>
  <w:footnote w:id="152">
    <w:p w14:paraId="51CBB5E2" w14:textId="77777777" w:rsidR="008205EE" w:rsidRPr="00A7242A" w:rsidRDefault="008205EE" w:rsidP="00A56E8B">
      <w:pPr>
        <w:pStyle w:val="a3"/>
        <w:spacing w:line="276" w:lineRule="auto"/>
        <w:jc w:val="both"/>
        <w:rPr>
          <w:rFonts w:ascii="Times New Roman" w:hAnsi="Times New Roman" w:cs="Times New Roman"/>
          <w:lang w:val="en-US"/>
        </w:rPr>
      </w:pPr>
      <w:r w:rsidRPr="00A7242A">
        <w:rPr>
          <w:rStyle w:val="a5"/>
          <w:rFonts w:ascii="Times New Roman" w:hAnsi="Times New Roman" w:cs="Times New Roman"/>
        </w:rPr>
        <w:footnoteRef/>
      </w:r>
      <w:r w:rsidRPr="00A7242A">
        <w:rPr>
          <w:rFonts w:ascii="Times New Roman" w:hAnsi="Times New Roman" w:cs="Times New Roman"/>
          <w:lang w:val="en-US"/>
        </w:rPr>
        <w:t xml:space="preserve"> </w:t>
      </w:r>
      <w:r w:rsidRPr="00A7242A">
        <w:rPr>
          <w:rFonts w:ascii="Times New Roman" w:hAnsi="Times New Roman" w:cs="Times New Roman"/>
        </w:rPr>
        <w:t>Там</w:t>
      </w:r>
      <w:r w:rsidRPr="00A7242A">
        <w:rPr>
          <w:rFonts w:ascii="Times New Roman" w:hAnsi="Times New Roman" w:cs="Times New Roman"/>
          <w:lang w:val="en-US"/>
        </w:rPr>
        <w:t xml:space="preserve"> </w:t>
      </w:r>
      <w:r w:rsidRPr="00A7242A">
        <w:rPr>
          <w:rFonts w:ascii="Times New Roman" w:hAnsi="Times New Roman" w:cs="Times New Roman"/>
        </w:rPr>
        <w:t>же</w:t>
      </w:r>
      <w:r w:rsidRPr="00A7242A">
        <w:rPr>
          <w:rFonts w:ascii="Times New Roman" w:hAnsi="Times New Roman" w:cs="Times New Roman"/>
          <w:lang w:val="en-US"/>
        </w:rPr>
        <w:t>.</w:t>
      </w:r>
    </w:p>
  </w:footnote>
  <w:footnote w:id="153">
    <w:p w14:paraId="0F0D775F" w14:textId="77777777" w:rsidR="008205EE" w:rsidRPr="00A7242A" w:rsidRDefault="008205EE" w:rsidP="00A56E8B">
      <w:pPr>
        <w:pStyle w:val="a3"/>
        <w:spacing w:line="276" w:lineRule="auto"/>
        <w:jc w:val="both"/>
        <w:rPr>
          <w:rFonts w:ascii="Times New Roman" w:hAnsi="Times New Roman" w:cs="Times New Roman"/>
        </w:rPr>
      </w:pPr>
      <w:r w:rsidRPr="00A7242A">
        <w:rPr>
          <w:rStyle w:val="a5"/>
          <w:rFonts w:ascii="Times New Roman" w:hAnsi="Times New Roman" w:cs="Times New Roman"/>
        </w:rPr>
        <w:footnoteRef/>
      </w:r>
      <w:r w:rsidRPr="00A7242A">
        <w:rPr>
          <w:rFonts w:ascii="Times New Roman" w:hAnsi="Times New Roman" w:cs="Times New Roman"/>
          <w:lang w:val="en-US"/>
        </w:rPr>
        <w:t xml:space="preserve"> Withdrawal from Investment Treaties: An Omen for Waning Investor Protection in AP? </w:t>
      </w:r>
      <w:r w:rsidRPr="00A7242A">
        <w:rPr>
          <w:rFonts w:ascii="Times New Roman" w:eastAsia="Calibri" w:hAnsi="Times New Roman" w:cs="Times New Roman"/>
        </w:rPr>
        <w:t xml:space="preserve">[Электронный ресурс] </w:t>
      </w:r>
      <w:proofErr w:type="spellStart"/>
      <w:r w:rsidRPr="00A7242A">
        <w:rPr>
          <w:rFonts w:ascii="Times New Roman" w:eastAsia="Calibri" w:hAnsi="Times New Roman" w:cs="Times New Roman"/>
        </w:rPr>
        <w:t>bakermckenzie</w:t>
      </w:r>
      <w:proofErr w:type="spellEnd"/>
      <w:r w:rsidRPr="00A7242A">
        <w:rPr>
          <w:rFonts w:ascii="Times New Roman" w:hAnsi="Times New Roman" w:cs="Times New Roman"/>
        </w:rPr>
        <w:t>:</w:t>
      </w:r>
      <w:r w:rsidRPr="00A7242A">
        <w:rPr>
          <w:rFonts w:ascii="Times New Roman" w:eastAsia="Calibri" w:hAnsi="Times New Roman" w:cs="Times New Roman"/>
        </w:rPr>
        <w:t xml:space="preserve"> [сайт]. </w:t>
      </w:r>
      <w:r w:rsidRPr="00A7242A">
        <w:rPr>
          <w:rFonts w:ascii="Times New Roman" w:eastAsia="Calibri" w:hAnsi="Times New Roman" w:cs="Times New Roman"/>
          <w:lang w:val="en-US"/>
        </w:rPr>
        <w:t>URL</w:t>
      </w:r>
      <w:r w:rsidRPr="00A7242A">
        <w:rPr>
          <w:rFonts w:ascii="Times New Roman" w:eastAsia="Calibri" w:hAnsi="Times New Roman" w:cs="Times New Roman"/>
        </w:rPr>
        <w:t>:</w:t>
      </w:r>
      <w:r w:rsidRPr="00A7242A">
        <w:rPr>
          <w:rFonts w:ascii="Times New Roman" w:hAnsi="Times New Roman" w:cs="Times New Roman"/>
        </w:rPr>
        <w:t xml:space="preserve">     </w:t>
      </w:r>
      <w:hyperlink r:id="rId33" w:history="1">
        <w:r w:rsidRPr="00A7242A">
          <w:rPr>
            <w:rStyle w:val="a6"/>
            <w:rFonts w:ascii="Times New Roman" w:hAnsi="Times New Roman" w:cs="Times New Roman"/>
            <w:color w:val="auto"/>
            <w:lang w:val="en-US"/>
          </w:rPr>
          <w:t>https</w:t>
        </w:r>
        <w:r w:rsidRPr="00A7242A">
          <w:rPr>
            <w:rStyle w:val="a6"/>
            <w:rFonts w:ascii="Times New Roman" w:hAnsi="Times New Roman" w:cs="Times New Roman"/>
            <w:color w:val="auto"/>
          </w:rPr>
          <w:t>://</w:t>
        </w:r>
        <w:proofErr w:type="spellStart"/>
        <w:r w:rsidRPr="00A7242A">
          <w:rPr>
            <w:rStyle w:val="a6"/>
            <w:rFonts w:ascii="Times New Roman" w:hAnsi="Times New Roman" w:cs="Times New Roman"/>
            <w:color w:val="auto"/>
            <w:lang w:val="en-US"/>
          </w:rPr>
          <w:t>bakermckenzie</w:t>
        </w:r>
        <w:proofErr w:type="spellEnd"/>
        <w:r w:rsidRPr="00A7242A">
          <w:rPr>
            <w:rStyle w:val="a6"/>
            <w:rFonts w:ascii="Times New Roman" w:hAnsi="Times New Roman" w:cs="Times New Roman"/>
            <w:color w:val="auto"/>
          </w:rPr>
          <w:t>.</w:t>
        </w:r>
        <w:r w:rsidRPr="00A7242A">
          <w:rPr>
            <w:rStyle w:val="a6"/>
            <w:rFonts w:ascii="Times New Roman" w:hAnsi="Times New Roman" w:cs="Times New Roman"/>
            <w:color w:val="auto"/>
            <w:lang w:val="en-US"/>
          </w:rPr>
          <w:t>com</w:t>
        </w:r>
        <w:r w:rsidRPr="00A7242A">
          <w:rPr>
            <w:rStyle w:val="a6"/>
            <w:rFonts w:ascii="Times New Roman" w:hAnsi="Times New Roman" w:cs="Times New Roman"/>
            <w:color w:val="auto"/>
          </w:rPr>
          <w:t>/</w:t>
        </w:r>
        <w:r w:rsidRPr="00A7242A">
          <w:rPr>
            <w:rStyle w:val="a6"/>
            <w:rFonts w:ascii="Times New Roman" w:hAnsi="Times New Roman" w:cs="Times New Roman"/>
            <w:color w:val="auto"/>
            <w:lang w:val="en-US"/>
          </w:rPr>
          <w:t>en</w:t>
        </w:r>
        <w:r w:rsidRPr="00A7242A">
          <w:rPr>
            <w:rStyle w:val="a6"/>
            <w:rFonts w:ascii="Times New Roman" w:hAnsi="Times New Roman" w:cs="Times New Roman"/>
            <w:color w:val="auto"/>
          </w:rPr>
          <w:t>/</w:t>
        </w:r>
        <w:r w:rsidRPr="00A7242A">
          <w:rPr>
            <w:rStyle w:val="a6"/>
            <w:rFonts w:ascii="Times New Roman" w:hAnsi="Times New Roman" w:cs="Times New Roman"/>
            <w:color w:val="auto"/>
            <w:lang w:val="en-US"/>
          </w:rPr>
          <w:t>insight</w:t>
        </w:r>
        <w:r w:rsidRPr="00A7242A">
          <w:rPr>
            <w:rStyle w:val="a6"/>
            <w:rFonts w:ascii="Times New Roman" w:hAnsi="Times New Roman" w:cs="Times New Roman"/>
            <w:color w:val="auto"/>
          </w:rPr>
          <w:t>/</w:t>
        </w:r>
        <w:r w:rsidRPr="00A7242A">
          <w:rPr>
            <w:rStyle w:val="a6"/>
            <w:rFonts w:ascii="Times New Roman" w:hAnsi="Times New Roman" w:cs="Times New Roman"/>
            <w:color w:val="auto"/>
            <w:lang w:val="en-US"/>
          </w:rPr>
          <w:t>publications</w:t>
        </w:r>
        <w:r w:rsidRPr="00A7242A">
          <w:rPr>
            <w:rStyle w:val="a6"/>
            <w:rFonts w:ascii="Times New Roman" w:hAnsi="Times New Roman" w:cs="Times New Roman"/>
            <w:color w:val="auto"/>
          </w:rPr>
          <w:t>/2017/05/</w:t>
        </w:r>
        <w:r w:rsidRPr="00A7242A">
          <w:rPr>
            <w:rStyle w:val="a6"/>
            <w:rFonts w:ascii="Times New Roman" w:hAnsi="Times New Roman" w:cs="Times New Roman"/>
            <w:color w:val="auto"/>
            <w:lang w:val="en-US"/>
          </w:rPr>
          <w:t>withdrawal</w:t>
        </w:r>
        <w:r w:rsidRPr="00A7242A">
          <w:rPr>
            <w:rStyle w:val="a6"/>
            <w:rFonts w:ascii="Times New Roman" w:hAnsi="Times New Roman" w:cs="Times New Roman"/>
            <w:color w:val="auto"/>
          </w:rPr>
          <w:t>-</w:t>
        </w:r>
        <w:r w:rsidRPr="00A7242A">
          <w:rPr>
            <w:rStyle w:val="a6"/>
            <w:rFonts w:ascii="Times New Roman" w:hAnsi="Times New Roman" w:cs="Times New Roman"/>
            <w:color w:val="auto"/>
            <w:lang w:val="en-US"/>
          </w:rPr>
          <w:t>from</w:t>
        </w:r>
        <w:r w:rsidRPr="00A7242A">
          <w:rPr>
            <w:rStyle w:val="a6"/>
            <w:rFonts w:ascii="Times New Roman" w:hAnsi="Times New Roman" w:cs="Times New Roman"/>
            <w:color w:val="auto"/>
          </w:rPr>
          <w:t>-</w:t>
        </w:r>
        <w:r w:rsidRPr="00A7242A">
          <w:rPr>
            <w:rStyle w:val="a6"/>
            <w:rFonts w:ascii="Times New Roman" w:hAnsi="Times New Roman" w:cs="Times New Roman"/>
            <w:color w:val="auto"/>
            <w:lang w:val="en-US"/>
          </w:rPr>
          <w:t>investment</w:t>
        </w:r>
        <w:r w:rsidRPr="00A7242A">
          <w:rPr>
            <w:rStyle w:val="a6"/>
            <w:rFonts w:ascii="Times New Roman" w:hAnsi="Times New Roman" w:cs="Times New Roman"/>
            <w:color w:val="auto"/>
          </w:rPr>
          <w:t>-</w:t>
        </w:r>
        <w:r w:rsidRPr="00A7242A">
          <w:rPr>
            <w:rStyle w:val="a6"/>
            <w:rFonts w:ascii="Times New Roman" w:hAnsi="Times New Roman" w:cs="Times New Roman"/>
            <w:color w:val="auto"/>
            <w:lang w:val="en-US"/>
          </w:rPr>
          <w:t>treaties</w:t>
        </w:r>
      </w:hyperlink>
      <w:r w:rsidRPr="00A7242A">
        <w:rPr>
          <w:rFonts w:ascii="Times New Roman" w:hAnsi="Times New Roman" w:cs="Times New Roman"/>
        </w:rPr>
        <w:t xml:space="preserve">  (дата обращения: 25.04.2023).</w:t>
      </w:r>
    </w:p>
  </w:footnote>
  <w:footnote w:id="154">
    <w:p w14:paraId="12A929F1" w14:textId="77777777" w:rsidR="008205EE" w:rsidRPr="00A7242A" w:rsidRDefault="008205EE" w:rsidP="00A56E8B">
      <w:pPr>
        <w:pStyle w:val="a3"/>
        <w:spacing w:line="276" w:lineRule="auto"/>
        <w:jc w:val="both"/>
        <w:rPr>
          <w:rFonts w:ascii="Times New Roman" w:hAnsi="Times New Roman" w:cs="Times New Roman"/>
        </w:rPr>
      </w:pPr>
      <w:r w:rsidRPr="00A7242A">
        <w:rPr>
          <w:rStyle w:val="a5"/>
          <w:rFonts w:ascii="Times New Roman" w:hAnsi="Times New Roman" w:cs="Times New Roman"/>
        </w:rPr>
        <w:footnoteRef/>
      </w:r>
      <w:r w:rsidRPr="00A7242A">
        <w:rPr>
          <w:rFonts w:ascii="Times New Roman" w:hAnsi="Times New Roman" w:cs="Times New Roman"/>
        </w:rPr>
        <w:t xml:space="preserve"> См. дела МЦУИС: </w:t>
      </w:r>
      <w:proofErr w:type="spellStart"/>
      <w:r w:rsidRPr="00A7242A">
        <w:rPr>
          <w:rFonts w:ascii="Times New Roman" w:hAnsi="Times New Roman" w:cs="Times New Roman"/>
        </w:rPr>
        <w:t>Eskosol</w:t>
      </w:r>
      <w:proofErr w:type="spellEnd"/>
      <w:r w:rsidRPr="00A7242A">
        <w:rPr>
          <w:rFonts w:ascii="Times New Roman" w:hAnsi="Times New Roman" w:cs="Times New Roman"/>
        </w:rPr>
        <w:t xml:space="preserve"> S.p.A. in </w:t>
      </w:r>
      <w:proofErr w:type="spellStart"/>
      <w:r w:rsidRPr="00A7242A">
        <w:rPr>
          <w:rFonts w:ascii="Times New Roman" w:hAnsi="Times New Roman" w:cs="Times New Roman"/>
        </w:rPr>
        <w:t>liquidazione</w:t>
      </w:r>
      <w:proofErr w:type="spellEnd"/>
      <w:r w:rsidRPr="00A7242A">
        <w:rPr>
          <w:rFonts w:ascii="Times New Roman" w:hAnsi="Times New Roman" w:cs="Times New Roman"/>
        </w:rPr>
        <w:t xml:space="preserve"> v. Italy (N ARB/15/50); </w:t>
      </w:r>
      <w:proofErr w:type="spellStart"/>
      <w:r w:rsidRPr="00A7242A">
        <w:rPr>
          <w:rFonts w:ascii="Times New Roman" w:hAnsi="Times New Roman" w:cs="Times New Roman"/>
        </w:rPr>
        <w:t>Belenergia</w:t>
      </w:r>
      <w:proofErr w:type="spellEnd"/>
      <w:r w:rsidRPr="00A7242A">
        <w:rPr>
          <w:rFonts w:ascii="Times New Roman" w:hAnsi="Times New Roman" w:cs="Times New Roman"/>
        </w:rPr>
        <w:t xml:space="preserve"> S.A. v. Italy (N ARB/15/40); Silver </w:t>
      </w:r>
      <w:proofErr w:type="spellStart"/>
      <w:r w:rsidRPr="00A7242A">
        <w:rPr>
          <w:rFonts w:ascii="Times New Roman" w:hAnsi="Times New Roman" w:cs="Times New Roman"/>
        </w:rPr>
        <w:t>Ridge</w:t>
      </w:r>
      <w:proofErr w:type="spellEnd"/>
      <w:r w:rsidRPr="00A7242A">
        <w:rPr>
          <w:rFonts w:ascii="Times New Roman" w:hAnsi="Times New Roman" w:cs="Times New Roman"/>
        </w:rPr>
        <w:t xml:space="preserve"> Power BV v. Italy (N ARB/15/37); </w:t>
      </w:r>
      <w:proofErr w:type="spellStart"/>
      <w:r w:rsidRPr="00A7242A">
        <w:rPr>
          <w:rFonts w:ascii="Times New Roman" w:hAnsi="Times New Roman" w:cs="Times New Roman"/>
        </w:rPr>
        <w:t>Blusun</w:t>
      </w:r>
      <w:proofErr w:type="spellEnd"/>
      <w:r w:rsidRPr="00A7242A">
        <w:rPr>
          <w:rFonts w:ascii="Times New Roman" w:hAnsi="Times New Roman" w:cs="Times New Roman"/>
        </w:rPr>
        <w:t xml:space="preserve"> SA, Jean-Pierre </w:t>
      </w:r>
      <w:proofErr w:type="spellStart"/>
      <w:r w:rsidRPr="00A7242A">
        <w:rPr>
          <w:rFonts w:ascii="Times New Roman" w:hAnsi="Times New Roman" w:cs="Times New Roman"/>
        </w:rPr>
        <w:t>Lecorcier</w:t>
      </w:r>
      <w:proofErr w:type="spellEnd"/>
      <w:r w:rsidRPr="00A7242A">
        <w:rPr>
          <w:rFonts w:ascii="Times New Roman" w:hAnsi="Times New Roman" w:cs="Times New Roman"/>
        </w:rPr>
        <w:t xml:space="preserve"> and </w:t>
      </w:r>
      <w:proofErr w:type="spellStart"/>
      <w:r w:rsidRPr="00A7242A">
        <w:rPr>
          <w:rFonts w:ascii="Times New Roman" w:hAnsi="Times New Roman" w:cs="Times New Roman"/>
        </w:rPr>
        <w:t>Nichael</w:t>
      </w:r>
      <w:proofErr w:type="spellEnd"/>
      <w:r w:rsidRPr="00A7242A">
        <w:rPr>
          <w:rFonts w:ascii="Times New Roman" w:hAnsi="Times New Roman" w:cs="Times New Roman"/>
        </w:rPr>
        <w:t xml:space="preserve"> Stein v. Italy (N ARB/14/03).</w:t>
      </w:r>
    </w:p>
  </w:footnote>
  <w:footnote w:id="155">
    <w:p w14:paraId="7EBABF64" w14:textId="4CE11D79" w:rsidR="008205EE" w:rsidRPr="00A7242A" w:rsidRDefault="008205EE" w:rsidP="00A56E8B">
      <w:pPr>
        <w:pStyle w:val="a3"/>
        <w:spacing w:line="276" w:lineRule="auto"/>
        <w:jc w:val="both"/>
        <w:rPr>
          <w:rFonts w:ascii="Times New Roman" w:hAnsi="Times New Roman" w:cs="Times New Roman"/>
          <w:lang w:val="en-US"/>
        </w:rPr>
      </w:pPr>
      <w:r w:rsidRPr="00A7242A">
        <w:rPr>
          <w:rStyle w:val="a5"/>
          <w:rFonts w:ascii="Times New Roman" w:hAnsi="Times New Roman" w:cs="Times New Roman"/>
        </w:rPr>
        <w:footnoteRef/>
      </w:r>
      <w:r w:rsidRPr="00A7242A">
        <w:rPr>
          <w:rFonts w:ascii="Times New Roman" w:hAnsi="Times New Roman" w:cs="Times New Roman"/>
          <w:lang w:val="en-US"/>
        </w:rPr>
        <w:t xml:space="preserve"> </w:t>
      </w:r>
      <w:r w:rsidRPr="00A7242A">
        <w:rPr>
          <w:rFonts w:ascii="Times New Roman" w:hAnsi="Times New Roman" w:cs="Times New Roman"/>
        </w:rPr>
        <w:t>См</w:t>
      </w:r>
      <w:r w:rsidRPr="00A7242A">
        <w:rPr>
          <w:rFonts w:ascii="Times New Roman" w:hAnsi="Times New Roman" w:cs="Times New Roman"/>
          <w:lang w:val="en-US"/>
        </w:rPr>
        <w:t xml:space="preserve">. </w:t>
      </w:r>
      <w:r w:rsidRPr="00A7242A">
        <w:rPr>
          <w:rFonts w:ascii="Times New Roman" w:hAnsi="Times New Roman" w:cs="Times New Roman"/>
        </w:rPr>
        <w:t>дело</w:t>
      </w:r>
      <w:r w:rsidRPr="00A7242A">
        <w:rPr>
          <w:rFonts w:ascii="Times New Roman" w:hAnsi="Times New Roman" w:cs="Times New Roman"/>
          <w:lang w:val="en-US"/>
        </w:rPr>
        <w:t xml:space="preserve"> </w:t>
      </w:r>
      <w:r w:rsidRPr="00A7242A">
        <w:rPr>
          <w:rFonts w:ascii="Times New Roman" w:hAnsi="Times New Roman" w:cs="Times New Roman"/>
        </w:rPr>
        <w:t>МЦУИС</w:t>
      </w:r>
      <w:r w:rsidR="00204C8C">
        <w:rPr>
          <w:rFonts w:ascii="Times New Roman" w:hAnsi="Times New Roman" w:cs="Times New Roman"/>
          <w:lang w:val="en-US"/>
        </w:rPr>
        <w:t xml:space="preserve">: </w:t>
      </w:r>
      <w:r w:rsidR="00204C8C" w:rsidRPr="00204C8C">
        <w:rPr>
          <w:rFonts w:ascii="Times New Roman" w:hAnsi="Times New Roman" w:cs="Times New Roman"/>
          <w:lang w:val="en-US"/>
        </w:rPr>
        <w:t xml:space="preserve">Ioan </w:t>
      </w:r>
      <w:proofErr w:type="spellStart"/>
      <w:r w:rsidR="00204C8C" w:rsidRPr="00204C8C">
        <w:rPr>
          <w:rFonts w:ascii="Times New Roman" w:hAnsi="Times New Roman" w:cs="Times New Roman"/>
          <w:lang w:val="en-US"/>
        </w:rPr>
        <w:t>Micula</w:t>
      </w:r>
      <w:proofErr w:type="spellEnd"/>
      <w:r w:rsidR="00204C8C" w:rsidRPr="00204C8C">
        <w:rPr>
          <w:rFonts w:ascii="Times New Roman" w:hAnsi="Times New Roman" w:cs="Times New Roman"/>
          <w:lang w:val="en-US"/>
        </w:rPr>
        <w:t xml:space="preserve">, </w:t>
      </w:r>
      <w:proofErr w:type="spellStart"/>
      <w:r w:rsidR="00204C8C" w:rsidRPr="00204C8C">
        <w:rPr>
          <w:rFonts w:ascii="Times New Roman" w:hAnsi="Times New Roman" w:cs="Times New Roman"/>
          <w:lang w:val="en-US"/>
        </w:rPr>
        <w:t>Viorel</w:t>
      </w:r>
      <w:proofErr w:type="spellEnd"/>
      <w:r w:rsidR="00204C8C" w:rsidRPr="00204C8C">
        <w:rPr>
          <w:rFonts w:ascii="Times New Roman" w:hAnsi="Times New Roman" w:cs="Times New Roman"/>
          <w:lang w:val="en-US"/>
        </w:rPr>
        <w:t xml:space="preserve"> </w:t>
      </w:r>
      <w:proofErr w:type="spellStart"/>
      <w:r w:rsidR="00204C8C" w:rsidRPr="00204C8C">
        <w:rPr>
          <w:rFonts w:ascii="Times New Roman" w:hAnsi="Times New Roman" w:cs="Times New Roman"/>
          <w:lang w:val="en-US"/>
        </w:rPr>
        <w:t>Micula</w:t>
      </w:r>
      <w:proofErr w:type="spellEnd"/>
      <w:r w:rsidR="00204C8C" w:rsidRPr="00204C8C">
        <w:rPr>
          <w:rFonts w:ascii="Times New Roman" w:hAnsi="Times New Roman" w:cs="Times New Roman"/>
          <w:lang w:val="en-US"/>
        </w:rPr>
        <w:t xml:space="preserve">, S.C. European Food S.A, S.C. </w:t>
      </w:r>
      <w:proofErr w:type="spellStart"/>
      <w:r w:rsidR="00204C8C" w:rsidRPr="00204C8C">
        <w:rPr>
          <w:rFonts w:ascii="Times New Roman" w:hAnsi="Times New Roman" w:cs="Times New Roman"/>
          <w:lang w:val="en-US"/>
        </w:rPr>
        <w:t>Starmill</w:t>
      </w:r>
      <w:proofErr w:type="spellEnd"/>
      <w:r w:rsidR="00204C8C" w:rsidRPr="00204C8C">
        <w:rPr>
          <w:rFonts w:ascii="Times New Roman" w:hAnsi="Times New Roman" w:cs="Times New Roman"/>
          <w:lang w:val="en-US"/>
        </w:rPr>
        <w:t xml:space="preserve"> S.R.L. and S.C. Multipack S.R.L. v. Romania, ICSID Case No. ARB/05/20.</w:t>
      </w:r>
      <w:r w:rsidRPr="00A7242A">
        <w:rPr>
          <w:rFonts w:ascii="Times New Roman" w:hAnsi="Times New Roman" w:cs="Times New Roman"/>
          <w:lang w:val="en-US"/>
        </w:rPr>
        <w:t>.</w:t>
      </w:r>
    </w:p>
  </w:footnote>
  <w:footnote w:id="156">
    <w:p w14:paraId="5D4D4C0C" w14:textId="77777777" w:rsidR="008205EE" w:rsidRPr="00A7242A" w:rsidRDefault="008205EE" w:rsidP="00A56E8B">
      <w:pPr>
        <w:pStyle w:val="a3"/>
        <w:spacing w:line="276" w:lineRule="auto"/>
        <w:jc w:val="both"/>
        <w:rPr>
          <w:rFonts w:ascii="Times New Roman" w:hAnsi="Times New Roman" w:cs="Times New Roman"/>
        </w:rPr>
      </w:pPr>
      <w:r w:rsidRPr="00A7242A">
        <w:rPr>
          <w:rStyle w:val="a5"/>
          <w:rFonts w:ascii="Times New Roman" w:hAnsi="Times New Roman" w:cs="Times New Roman"/>
        </w:rPr>
        <w:footnoteRef/>
      </w:r>
      <w:r w:rsidRPr="00A7242A">
        <w:rPr>
          <w:rFonts w:ascii="Times New Roman" w:hAnsi="Times New Roman" w:cs="Times New Roman"/>
        </w:rPr>
        <w:t xml:space="preserve"> Бурова Е.С., </w:t>
      </w:r>
      <w:proofErr w:type="spellStart"/>
      <w:r w:rsidRPr="00A7242A">
        <w:rPr>
          <w:rFonts w:ascii="Times New Roman" w:hAnsi="Times New Roman" w:cs="Times New Roman"/>
        </w:rPr>
        <w:t>Коротеева</w:t>
      </w:r>
      <w:proofErr w:type="spellEnd"/>
      <w:r w:rsidRPr="00A7242A">
        <w:rPr>
          <w:rFonts w:ascii="Times New Roman" w:hAnsi="Times New Roman" w:cs="Times New Roman"/>
        </w:rPr>
        <w:t xml:space="preserve"> К.В., Ветер перемен: актуальные обсуждения реформы системы разрешения споров между иностранными инвесторами и государствами, </w:t>
      </w:r>
      <w:r w:rsidRPr="00A7242A">
        <w:rPr>
          <w:rFonts w:ascii="Times New Roman" w:eastAsia="Calibri" w:hAnsi="Times New Roman" w:cs="Times New Roman"/>
        </w:rPr>
        <w:t xml:space="preserve">[Электронный ресурс] </w:t>
      </w:r>
      <w:proofErr w:type="spellStart"/>
      <w:r w:rsidRPr="00A7242A">
        <w:rPr>
          <w:rFonts w:ascii="Times New Roman" w:eastAsia="Calibri" w:hAnsi="Times New Roman" w:cs="Times New Roman"/>
          <w:lang w:val="en-US"/>
        </w:rPr>
        <w:t>wiselawyer</w:t>
      </w:r>
      <w:proofErr w:type="spellEnd"/>
      <w:r w:rsidRPr="00A7242A">
        <w:rPr>
          <w:rFonts w:ascii="Times New Roman" w:hAnsi="Times New Roman" w:cs="Times New Roman"/>
        </w:rPr>
        <w:t>:</w:t>
      </w:r>
      <w:r w:rsidRPr="00A7242A">
        <w:rPr>
          <w:rFonts w:ascii="Times New Roman" w:eastAsia="Calibri" w:hAnsi="Times New Roman" w:cs="Times New Roman"/>
        </w:rPr>
        <w:t xml:space="preserve"> [сайт]. </w:t>
      </w:r>
      <w:r w:rsidRPr="00A7242A">
        <w:rPr>
          <w:rFonts w:ascii="Times New Roman" w:eastAsia="Calibri" w:hAnsi="Times New Roman" w:cs="Times New Roman"/>
          <w:lang w:val="en-US"/>
        </w:rPr>
        <w:t>URL</w:t>
      </w:r>
      <w:r w:rsidRPr="00A7242A">
        <w:rPr>
          <w:rFonts w:ascii="Times New Roman" w:eastAsia="Calibri" w:hAnsi="Times New Roman" w:cs="Times New Roman"/>
        </w:rPr>
        <w:t>:</w:t>
      </w:r>
      <w:r w:rsidRPr="00A7242A">
        <w:rPr>
          <w:rFonts w:ascii="Times New Roman" w:hAnsi="Times New Roman" w:cs="Times New Roman"/>
        </w:rPr>
        <w:t xml:space="preserve">      </w:t>
      </w:r>
      <w:hyperlink r:id="rId34" w:history="1">
        <w:r w:rsidRPr="00A7242A">
          <w:rPr>
            <w:rStyle w:val="a6"/>
            <w:rFonts w:ascii="Times New Roman" w:hAnsi="Times New Roman" w:cs="Times New Roman"/>
            <w:color w:val="auto"/>
            <w:lang w:val="en-US"/>
          </w:rPr>
          <w:t>https</w:t>
        </w:r>
        <w:r w:rsidRPr="00A7242A">
          <w:rPr>
            <w:rStyle w:val="a6"/>
            <w:rFonts w:ascii="Times New Roman" w:hAnsi="Times New Roman" w:cs="Times New Roman"/>
            <w:color w:val="auto"/>
          </w:rPr>
          <w:t>://</w:t>
        </w:r>
        <w:proofErr w:type="spellStart"/>
        <w:r w:rsidRPr="00A7242A">
          <w:rPr>
            <w:rStyle w:val="a6"/>
            <w:rFonts w:ascii="Times New Roman" w:hAnsi="Times New Roman" w:cs="Times New Roman"/>
            <w:color w:val="auto"/>
            <w:lang w:val="en-US"/>
          </w:rPr>
          <w:t>wiselawyer</w:t>
        </w:r>
        <w:proofErr w:type="spellEnd"/>
        <w:r w:rsidRPr="00A7242A">
          <w:rPr>
            <w:rStyle w:val="a6"/>
            <w:rFonts w:ascii="Times New Roman" w:hAnsi="Times New Roman" w:cs="Times New Roman"/>
            <w:color w:val="auto"/>
          </w:rPr>
          <w:t>.</w:t>
        </w:r>
        <w:r w:rsidRPr="00A7242A">
          <w:rPr>
            <w:rStyle w:val="a6"/>
            <w:rFonts w:ascii="Times New Roman" w:hAnsi="Times New Roman" w:cs="Times New Roman"/>
            <w:color w:val="auto"/>
            <w:lang w:val="en-US"/>
          </w:rPr>
          <w:t>ru</w:t>
        </w:r>
        <w:r w:rsidRPr="00A7242A">
          <w:rPr>
            <w:rStyle w:val="a6"/>
            <w:rFonts w:ascii="Times New Roman" w:hAnsi="Times New Roman" w:cs="Times New Roman"/>
            <w:color w:val="auto"/>
          </w:rPr>
          <w:t>/</w:t>
        </w:r>
        <w:proofErr w:type="spellStart"/>
        <w:r w:rsidRPr="00A7242A">
          <w:rPr>
            <w:rStyle w:val="a6"/>
            <w:rFonts w:ascii="Times New Roman" w:hAnsi="Times New Roman" w:cs="Times New Roman"/>
            <w:color w:val="auto"/>
            <w:lang w:val="en-US"/>
          </w:rPr>
          <w:t>poleznoe</w:t>
        </w:r>
        <w:proofErr w:type="spellEnd"/>
        <w:r w:rsidRPr="00A7242A">
          <w:rPr>
            <w:rStyle w:val="a6"/>
            <w:rFonts w:ascii="Times New Roman" w:hAnsi="Times New Roman" w:cs="Times New Roman"/>
            <w:color w:val="auto"/>
          </w:rPr>
          <w:t>/97481-</w:t>
        </w:r>
        <w:proofErr w:type="spellStart"/>
        <w:r w:rsidRPr="00A7242A">
          <w:rPr>
            <w:rStyle w:val="a6"/>
            <w:rFonts w:ascii="Times New Roman" w:hAnsi="Times New Roman" w:cs="Times New Roman"/>
            <w:color w:val="auto"/>
            <w:lang w:val="en-US"/>
          </w:rPr>
          <w:t>veter</w:t>
        </w:r>
        <w:proofErr w:type="spellEnd"/>
        <w:r w:rsidRPr="00A7242A">
          <w:rPr>
            <w:rStyle w:val="a6"/>
            <w:rFonts w:ascii="Times New Roman" w:hAnsi="Times New Roman" w:cs="Times New Roman"/>
            <w:color w:val="auto"/>
          </w:rPr>
          <w:t>-</w:t>
        </w:r>
        <w:proofErr w:type="spellStart"/>
        <w:r w:rsidRPr="00A7242A">
          <w:rPr>
            <w:rStyle w:val="a6"/>
            <w:rFonts w:ascii="Times New Roman" w:hAnsi="Times New Roman" w:cs="Times New Roman"/>
            <w:color w:val="auto"/>
            <w:lang w:val="en-US"/>
          </w:rPr>
          <w:t>peremen</w:t>
        </w:r>
        <w:proofErr w:type="spellEnd"/>
        <w:r w:rsidRPr="00A7242A">
          <w:rPr>
            <w:rStyle w:val="a6"/>
            <w:rFonts w:ascii="Times New Roman" w:hAnsi="Times New Roman" w:cs="Times New Roman"/>
            <w:color w:val="auto"/>
          </w:rPr>
          <w:t>-</w:t>
        </w:r>
        <w:proofErr w:type="spellStart"/>
        <w:r w:rsidRPr="00A7242A">
          <w:rPr>
            <w:rStyle w:val="a6"/>
            <w:rFonts w:ascii="Times New Roman" w:hAnsi="Times New Roman" w:cs="Times New Roman"/>
            <w:color w:val="auto"/>
            <w:lang w:val="en-US"/>
          </w:rPr>
          <w:t>aktualnye</w:t>
        </w:r>
        <w:proofErr w:type="spellEnd"/>
        <w:r w:rsidRPr="00A7242A">
          <w:rPr>
            <w:rStyle w:val="a6"/>
            <w:rFonts w:ascii="Times New Roman" w:hAnsi="Times New Roman" w:cs="Times New Roman"/>
            <w:color w:val="auto"/>
          </w:rPr>
          <w:t>-</w:t>
        </w:r>
        <w:proofErr w:type="spellStart"/>
        <w:r w:rsidRPr="00A7242A">
          <w:rPr>
            <w:rStyle w:val="a6"/>
            <w:rFonts w:ascii="Times New Roman" w:hAnsi="Times New Roman" w:cs="Times New Roman"/>
            <w:color w:val="auto"/>
            <w:lang w:val="en-US"/>
          </w:rPr>
          <w:t>obsuzhdeniya</w:t>
        </w:r>
        <w:proofErr w:type="spellEnd"/>
        <w:r w:rsidRPr="00A7242A">
          <w:rPr>
            <w:rStyle w:val="a6"/>
            <w:rFonts w:ascii="Times New Roman" w:hAnsi="Times New Roman" w:cs="Times New Roman"/>
            <w:color w:val="auto"/>
          </w:rPr>
          <w:t>-</w:t>
        </w:r>
        <w:proofErr w:type="spellStart"/>
        <w:r w:rsidRPr="00A7242A">
          <w:rPr>
            <w:rStyle w:val="a6"/>
            <w:rFonts w:ascii="Times New Roman" w:hAnsi="Times New Roman" w:cs="Times New Roman"/>
            <w:color w:val="auto"/>
            <w:lang w:val="en-US"/>
          </w:rPr>
          <w:t>reformy</w:t>
        </w:r>
        <w:proofErr w:type="spellEnd"/>
        <w:r w:rsidRPr="00A7242A">
          <w:rPr>
            <w:rStyle w:val="a6"/>
            <w:rFonts w:ascii="Times New Roman" w:hAnsi="Times New Roman" w:cs="Times New Roman"/>
            <w:color w:val="auto"/>
          </w:rPr>
          <w:t>-</w:t>
        </w:r>
        <w:proofErr w:type="spellStart"/>
        <w:r w:rsidRPr="00A7242A">
          <w:rPr>
            <w:rStyle w:val="a6"/>
            <w:rFonts w:ascii="Times New Roman" w:hAnsi="Times New Roman" w:cs="Times New Roman"/>
            <w:color w:val="auto"/>
            <w:lang w:val="en-US"/>
          </w:rPr>
          <w:t>sistemy</w:t>
        </w:r>
        <w:proofErr w:type="spellEnd"/>
        <w:r w:rsidRPr="00A7242A">
          <w:rPr>
            <w:rStyle w:val="a6"/>
            <w:rFonts w:ascii="Times New Roman" w:hAnsi="Times New Roman" w:cs="Times New Roman"/>
            <w:color w:val="auto"/>
          </w:rPr>
          <w:t>-</w:t>
        </w:r>
        <w:proofErr w:type="spellStart"/>
        <w:r w:rsidRPr="00A7242A">
          <w:rPr>
            <w:rStyle w:val="a6"/>
            <w:rFonts w:ascii="Times New Roman" w:hAnsi="Times New Roman" w:cs="Times New Roman"/>
            <w:color w:val="auto"/>
            <w:lang w:val="en-US"/>
          </w:rPr>
          <w:t>razresheniya</w:t>
        </w:r>
        <w:proofErr w:type="spellEnd"/>
        <w:r w:rsidRPr="00A7242A">
          <w:rPr>
            <w:rStyle w:val="a6"/>
            <w:rFonts w:ascii="Times New Roman" w:hAnsi="Times New Roman" w:cs="Times New Roman"/>
            <w:color w:val="auto"/>
          </w:rPr>
          <w:t>?</w:t>
        </w:r>
        <w:proofErr w:type="spellStart"/>
        <w:r w:rsidRPr="00A7242A">
          <w:rPr>
            <w:rStyle w:val="a6"/>
            <w:rFonts w:ascii="Times New Roman" w:hAnsi="Times New Roman" w:cs="Times New Roman"/>
            <w:color w:val="auto"/>
            <w:lang w:val="en-US"/>
          </w:rPr>
          <w:t>ysclid</w:t>
        </w:r>
        <w:proofErr w:type="spellEnd"/>
        <w:r w:rsidRPr="00A7242A">
          <w:rPr>
            <w:rStyle w:val="a6"/>
            <w:rFonts w:ascii="Times New Roman" w:hAnsi="Times New Roman" w:cs="Times New Roman"/>
            <w:color w:val="auto"/>
          </w:rPr>
          <w:t>=</w:t>
        </w:r>
        <w:proofErr w:type="spellStart"/>
        <w:r w:rsidRPr="00A7242A">
          <w:rPr>
            <w:rStyle w:val="a6"/>
            <w:rFonts w:ascii="Times New Roman" w:hAnsi="Times New Roman" w:cs="Times New Roman"/>
            <w:color w:val="auto"/>
            <w:lang w:val="en-US"/>
          </w:rPr>
          <w:t>lcoxv</w:t>
        </w:r>
        <w:proofErr w:type="spellEnd"/>
        <w:r w:rsidRPr="00A7242A">
          <w:rPr>
            <w:rStyle w:val="a6"/>
            <w:rFonts w:ascii="Times New Roman" w:hAnsi="Times New Roman" w:cs="Times New Roman"/>
            <w:color w:val="auto"/>
          </w:rPr>
          <w:t>4</w:t>
        </w:r>
        <w:proofErr w:type="spellStart"/>
        <w:r w:rsidRPr="00A7242A">
          <w:rPr>
            <w:rStyle w:val="a6"/>
            <w:rFonts w:ascii="Times New Roman" w:hAnsi="Times New Roman" w:cs="Times New Roman"/>
            <w:color w:val="auto"/>
            <w:lang w:val="en-US"/>
          </w:rPr>
          <w:t>llqz</w:t>
        </w:r>
        <w:proofErr w:type="spellEnd"/>
        <w:r w:rsidRPr="00A7242A">
          <w:rPr>
            <w:rStyle w:val="a6"/>
            <w:rFonts w:ascii="Times New Roman" w:hAnsi="Times New Roman" w:cs="Times New Roman"/>
            <w:color w:val="auto"/>
          </w:rPr>
          <w:t>234730398</w:t>
        </w:r>
      </w:hyperlink>
      <w:r w:rsidRPr="00A7242A">
        <w:rPr>
          <w:rFonts w:ascii="Times New Roman" w:hAnsi="Times New Roman" w:cs="Times New Roman"/>
          <w:u w:val="single"/>
        </w:rPr>
        <w:t xml:space="preserve">, </w:t>
      </w:r>
      <w:r w:rsidRPr="00A7242A">
        <w:rPr>
          <w:rFonts w:ascii="Times New Roman" w:hAnsi="Times New Roman" w:cs="Times New Roman"/>
        </w:rPr>
        <w:t>(дата обращения: 25.01.2023).</w:t>
      </w:r>
    </w:p>
  </w:footnote>
  <w:footnote w:id="157">
    <w:p w14:paraId="796B57C6" w14:textId="5FDC3F99" w:rsidR="008205EE" w:rsidRPr="00A7242A" w:rsidRDefault="008205EE" w:rsidP="00A56E8B">
      <w:pPr>
        <w:pStyle w:val="a3"/>
        <w:spacing w:line="276" w:lineRule="auto"/>
        <w:jc w:val="both"/>
        <w:rPr>
          <w:rFonts w:ascii="Times New Roman" w:hAnsi="Times New Roman" w:cs="Times New Roman"/>
        </w:rPr>
      </w:pPr>
      <w:r w:rsidRPr="00A7242A">
        <w:rPr>
          <w:rStyle w:val="a5"/>
          <w:rFonts w:ascii="Times New Roman" w:hAnsi="Times New Roman" w:cs="Times New Roman"/>
        </w:rPr>
        <w:footnoteRef/>
      </w:r>
      <w:r w:rsidRPr="00A7242A">
        <w:rPr>
          <w:rFonts w:ascii="Times New Roman" w:hAnsi="Times New Roman" w:cs="Times New Roman"/>
        </w:rPr>
        <w:t xml:space="preserve"> Решение Суда ЕС по делу</w:t>
      </w:r>
      <w:r w:rsidR="00AC3A89">
        <w:rPr>
          <w:rFonts w:ascii="Times New Roman" w:hAnsi="Times New Roman" w:cs="Times New Roman"/>
          <w:lang w:val="en-US"/>
        </w:rPr>
        <w:t xml:space="preserve"> </w:t>
      </w:r>
      <w:r w:rsidR="00AC3A89" w:rsidRPr="00AC3A89">
        <w:rPr>
          <w:rFonts w:ascii="Times New Roman" w:hAnsi="Times New Roman" w:cs="Times New Roman"/>
          <w:lang w:val="en-US"/>
        </w:rPr>
        <w:t>Slovak Republic v. Achmea B.V., CJEU, Case No. C-284/16.</w:t>
      </w:r>
      <w:r w:rsidRPr="00A7242A">
        <w:rPr>
          <w:rFonts w:ascii="Times New Roman" w:hAnsi="Times New Roman" w:cs="Times New Roman"/>
        </w:rPr>
        <w:t>.</w:t>
      </w:r>
    </w:p>
  </w:footnote>
  <w:footnote w:id="158">
    <w:p w14:paraId="26134AF5" w14:textId="77777777" w:rsidR="008205EE" w:rsidRPr="005E6D73" w:rsidRDefault="008205EE" w:rsidP="00C23A12">
      <w:pPr>
        <w:pStyle w:val="a3"/>
        <w:spacing w:line="276" w:lineRule="auto"/>
        <w:jc w:val="both"/>
        <w:rPr>
          <w:rFonts w:ascii="Times New Roman" w:hAnsi="Times New Roman" w:cs="Times New Roman"/>
        </w:rPr>
      </w:pPr>
      <w:r w:rsidRPr="00A7242A">
        <w:rPr>
          <w:rStyle w:val="a5"/>
          <w:rFonts w:ascii="Times New Roman" w:hAnsi="Times New Roman" w:cs="Times New Roman"/>
        </w:rPr>
        <w:footnoteRef/>
      </w:r>
      <w:r w:rsidRPr="00A7242A">
        <w:rPr>
          <w:rFonts w:ascii="Times New Roman" w:hAnsi="Times New Roman" w:cs="Times New Roman"/>
          <w:lang w:val="en-US"/>
        </w:rPr>
        <w:t xml:space="preserve"> </w:t>
      </w:r>
      <w:proofErr w:type="spellStart"/>
      <w:r w:rsidRPr="00A7242A">
        <w:rPr>
          <w:rFonts w:ascii="Times New Roman" w:hAnsi="Times New Roman" w:cs="Times New Roman"/>
          <w:lang w:val="en-US"/>
        </w:rPr>
        <w:t>Gaukrodger</w:t>
      </w:r>
      <w:proofErr w:type="spellEnd"/>
      <w:r w:rsidRPr="00A7242A">
        <w:rPr>
          <w:rFonts w:ascii="Times New Roman" w:hAnsi="Times New Roman" w:cs="Times New Roman"/>
          <w:lang w:val="en-US"/>
        </w:rPr>
        <w:t xml:space="preserve"> D., «The legal framework applicable to joint interpretative agreements of investment treaties», OECD working paper No.1, 2016, </w:t>
      </w:r>
      <w:r w:rsidRPr="00A7242A">
        <w:rPr>
          <w:rFonts w:ascii="Times New Roman" w:eastAsia="Calibri" w:hAnsi="Times New Roman" w:cs="Times New Roman"/>
          <w:lang w:val="en-US"/>
        </w:rPr>
        <w:t>[</w:t>
      </w:r>
      <w:r w:rsidRPr="00A7242A">
        <w:rPr>
          <w:rFonts w:ascii="Times New Roman" w:eastAsia="Calibri" w:hAnsi="Times New Roman" w:cs="Times New Roman"/>
        </w:rPr>
        <w:t>Электронный</w:t>
      </w:r>
      <w:r w:rsidRPr="00A7242A">
        <w:rPr>
          <w:rFonts w:ascii="Times New Roman" w:eastAsia="Calibri" w:hAnsi="Times New Roman" w:cs="Times New Roman"/>
          <w:lang w:val="en-US"/>
        </w:rPr>
        <w:t xml:space="preserve"> </w:t>
      </w:r>
      <w:r w:rsidRPr="00A7242A">
        <w:rPr>
          <w:rFonts w:ascii="Times New Roman" w:eastAsia="Calibri" w:hAnsi="Times New Roman" w:cs="Times New Roman"/>
        </w:rPr>
        <w:t>ресурс</w:t>
      </w:r>
      <w:r w:rsidRPr="00A7242A">
        <w:rPr>
          <w:rFonts w:ascii="Times New Roman" w:eastAsia="Calibri" w:hAnsi="Times New Roman" w:cs="Times New Roman"/>
          <w:lang w:val="en-US"/>
        </w:rPr>
        <w:t xml:space="preserve">] // </w:t>
      </w:r>
      <w:r w:rsidRPr="00A7242A">
        <w:rPr>
          <w:rFonts w:ascii="Times New Roman" w:hAnsi="Times New Roman" w:cs="Times New Roman"/>
          <w:lang w:val="en-US"/>
        </w:rPr>
        <w:t>oecd-ilibrary.org</w:t>
      </w:r>
      <w:r w:rsidRPr="00A7242A">
        <w:rPr>
          <w:rFonts w:ascii="Times New Roman" w:eastAsia="Calibri" w:hAnsi="Times New Roman" w:cs="Times New Roman"/>
          <w:lang w:val="en-US"/>
        </w:rPr>
        <w:t>: [</w:t>
      </w:r>
      <w:r w:rsidRPr="00A7242A">
        <w:rPr>
          <w:rFonts w:ascii="Times New Roman" w:eastAsia="Calibri" w:hAnsi="Times New Roman" w:cs="Times New Roman"/>
        </w:rPr>
        <w:t>сайт</w:t>
      </w:r>
      <w:r w:rsidRPr="00A7242A">
        <w:rPr>
          <w:rFonts w:ascii="Times New Roman" w:eastAsia="Calibri" w:hAnsi="Times New Roman" w:cs="Times New Roman"/>
          <w:lang w:val="en-US"/>
        </w:rPr>
        <w:t>]. URL</w:t>
      </w:r>
      <w:r w:rsidRPr="00A7242A">
        <w:rPr>
          <w:rFonts w:ascii="Times New Roman" w:eastAsia="Calibri" w:hAnsi="Times New Roman" w:cs="Times New Roman"/>
        </w:rPr>
        <w:t>:</w:t>
      </w:r>
      <w:r w:rsidRPr="00A7242A">
        <w:rPr>
          <w:rFonts w:ascii="Times New Roman" w:hAnsi="Times New Roman" w:cs="Times New Roman"/>
        </w:rPr>
        <w:t xml:space="preserve">   </w:t>
      </w:r>
      <w:hyperlink r:id="rId35" w:history="1">
        <w:r w:rsidRPr="00A7242A">
          <w:rPr>
            <w:rStyle w:val="a6"/>
            <w:rFonts w:ascii="Times New Roman" w:hAnsi="Times New Roman" w:cs="Times New Roman"/>
            <w:color w:val="auto"/>
            <w:lang w:val="en-US"/>
          </w:rPr>
          <w:t>https</w:t>
        </w:r>
        <w:r w:rsidRPr="00A7242A">
          <w:rPr>
            <w:rStyle w:val="a6"/>
            <w:rFonts w:ascii="Times New Roman" w:hAnsi="Times New Roman" w:cs="Times New Roman"/>
            <w:color w:val="auto"/>
          </w:rPr>
          <w:t>://</w:t>
        </w:r>
        <w:r w:rsidRPr="00A7242A">
          <w:rPr>
            <w:rStyle w:val="a6"/>
            <w:rFonts w:ascii="Times New Roman" w:hAnsi="Times New Roman" w:cs="Times New Roman"/>
            <w:color w:val="auto"/>
            <w:lang w:val="en-US"/>
          </w:rPr>
          <w:t>www</w:t>
        </w:r>
        <w:r w:rsidRPr="00A7242A">
          <w:rPr>
            <w:rStyle w:val="a6"/>
            <w:rFonts w:ascii="Times New Roman" w:hAnsi="Times New Roman" w:cs="Times New Roman"/>
            <w:color w:val="auto"/>
          </w:rPr>
          <w:t>.</w:t>
        </w:r>
        <w:proofErr w:type="spellStart"/>
        <w:r w:rsidRPr="00A7242A">
          <w:rPr>
            <w:rStyle w:val="a6"/>
            <w:rFonts w:ascii="Times New Roman" w:hAnsi="Times New Roman" w:cs="Times New Roman"/>
            <w:color w:val="auto"/>
            <w:lang w:val="en-US"/>
          </w:rPr>
          <w:t>oecd</w:t>
        </w:r>
        <w:proofErr w:type="spellEnd"/>
        <w:r w:rsidRPr="00A7242A">
          <w:rPr>
            <w:rStyle w:val="a6"/>
            <w:rFonts w:ascii="Times New Roman" w:hAnsi="Times New Roman" w:cs="Times New Roman"/>
            <w:color w:val="auto"/>
          </w:rPr>
          <w:t>-</w:t>
        </w:r>
        <w:proofErr w:type="spellStart"/>
        <w:r w:rsidRPr="00A7242A">
          <w:rPr>
            <w:rStyle w:val="a6"/>
            <w:rFonts w:ascii="Times New Roman" w:hAnsi="Times New Roman" w:cs="Times New Roman"/>
            <w:color w:val="auto"/>
            <w:lang w:val="en-US"/>
          </w:rPr>
          <w:t>ilibrary</w:t>
        </w:r>
        <w:proofErr w:type="spellEnd"/>
        <w:r w:rsidRPr="00A7242A">
          <w:rPr>
            <w:rStyle w:val="a6"/>
            <w:rFonts w:ascii="Times New Roman" w:hAnsi="Times New Roman" w:cs="Times New Roman"/>
            <w:color w:val="auto"/>
          </w:rPr>
          <w:t>.</w:t>
        </w:r>
        <w:r w:rsidRPr="00A7242A">
          <w:rPr>
            <w:rStyle w:val="a6"/>
            <w:rFonts w:ascii="Times New Roman" w:hAnsi="Times New Roman" w:cs="Times New Roman"/>
            <w:color w:val="auto"/>
            <w:lang w:val="en-US"/>
          </w:rPr>
          <w:t>org</w:t>
        </w:r>
        <w:r w:rsidRPr="00A7242A">
          <w:rPr>
            <w:rStyle w:val="a6"/>
            <w:rFonts w:ascii="Times New Roman" w:hAnsi="Times New Roman" w:cs="Times New Roman"/>
            <w:color w:val="auto"/>
          </w:rPr>
          <w:t>/</w:t>
        </w:r>
        <w:r w:rsidRPr="00A7242A">
          <w:rPr>
            <w:rStyle w:val="a6"/>
            <w:rFonts w:ascii="Times New Roman" w:hAnsi="Times New Roman" w:cs="Times New Roman"/>
            <w:color w:val="auto"/>
            <w:lang w:val="en-US"/>
          </w:rPr>
          <w:t>finance</w:t>
        </w:r>
        <w:r w:rsidRPr="00A7242A">
          <w:rPr>
            <w:rStyle w:val="a6"/>
            <w:rFonts w:ascii="Times New Roman" w:hAnsi="Times New Roman" w:cs="Times New Roman"/>
            <w:color w:val="auto"/>
          </w:rPr>
          <w:t>-</w:t>
        </w:r>
        <w:r w:rsidRPr="00A7242A">
          <w:rPr>
            <w:rStyle w:val="a6"/>
            <w:rFonts w:ascii="Times New Roman" w:hAnsi="Times New Roman" w:cs="Times New Roman"/>
            <w:color w:val="auto"/>
            <w:lang w:val="en-US"/>
          </w:rPr>
          <w:t>and</w:t>
        </w:r>
        <w:r w:rsidRPr="00A7242A">
          <w:rPr>
            <w:rStyle w:val="a6"/>
            <w:rFonts w:ascii="Times New Roman" w:hAnsi="Times New Roman" w:cs="Times New Roman"/>
            <w:color w:val="auto"/>
          </w:rPr>
          <w:t>-</w:t>
        </w:r>
        <w:r w:rsidRPr="00A7242A">
          <w:rPr>
            <w:rStyle w:val="a6"/>
            <w:rFonts w:ascii="Times New Roman" w:hAnsi="Times New Roman" w:cs="Times New Roman"/>
            <w:color w:val="auto"/>
            <w:lang w:val="en-US"/>
          </w:rPr>
          <w:t>investment</w:t>
        </w:r>
        <w:r w:rsidRPr="00A7242A">
          <w:rPr>
            <w:rStyle w:val="a6"/>
            <w:rFonts w:ascii="Times New Roman" w:hAnsi="Times New Roman" w:cs="Times New Roman"/>
            <w:color w:val="auto"/>
          </w:rPr>
          <w:t>/</w:t>
        </w:r>
        <w:r w:rsidRPr="00A7242A">
          <w:rPr>
            <w:rStyle w:val="a6"/>
            <w:rFonts w:ascii="Times New Roman" w:hAnsi="Times New Roman" w:cs="Times New Roman"/>
            <w:color w:val="auto"/>
            <w:lang w:val="en-US"/>
          </w:rPr>
          <w:t>the</w:t>
        </w:r>
        <w:r w:rsidRPr="00A7242A">
          <w:rPr>
            <w:rStyle w:val="a6"/>
            <w:rFonts w:ascii="Times New Roman" w:hAnsi="Times New Roman" w:cs="Times New Roman"/>
            <w:color w:val="auto"/>
          </w:rPr>
          <w:t>-</w:t>
        </w:r>
        <w:r w:rsidRPr="00A7242A">
          <w:rPr>
            <w:rStyle w:val="a6"/>
            <w:rFonts w:ascii="Times New Roman" w:hAnsi="Times New Roman" w:cs="Times New Roman"/>
            <w:color w:val="auto"/>
            <w:lang w:val="en-US"/>
          </w:rPr>
          <w:t>legal</w:t>
        </w:r>
        <w:r w:rsidRPr="00A7242A">
          <w:rPr>
            <w:rStyle w:val="a6"/>
            <w:rFonts w:ascii="Times New Roman" w:hAnsi="Times New Roman" w:cs="Times New Roman"/>
            <w:color w:val="auto"/>
          </w:rPr>
          <w:t>-</w:t>
        </w:r>
        <w:r w:rsidRPr="00A7242A">
          <w:rPr>
            <w:rStyle w:val="a6"/>
            <w:rFonts w:ascii="Times New Roman" w:hAnsi="Times New Roman" w:cs="Times New Roman"/>
            <w:color w:val="auto"/>
            <w:lang w:val="en-US"/>
          </w:rPr>
          <w:t>framework</w:t>
        </w:r>
        <w:r w:rsidRPr="00A7242A">
          <w:rPr>
            <w:rStyle w:val="a6"/>
            <w:rFonts w:ascii="Times New Roman" w:hAnsi="Times New Roman" w:cs="Times New Roman"/>
            <w:color w:val="auto"/>
          </w:rPr>
          <w:t>-</w:t>
        </w:r>
        <w:r w:rsidRPr="00A7242A">
          <w:rPr>
            <w:rStyle w:val="a6"/>
            <w:rFonts w:ascii="Times New Roman" w:hAnsi="Times New Roman" w:cs="Times New Roman"/>
            <w:color w:val="auto"/>
            <w:lang w:val="en-US"/>
          </w:rPr>
          <w:t>applicable</w:t>
        </w:r>
        <w:r w:rsidRPr="00A7242A">
          <w:rPr>
            <w:rStyle w:val="a6"/>
            <w:rFonts w:ascii="Times New Roman" w:hAnsi="Times New Roman" w:cs="Times New Roman"/>
            <w:color w:val="auto"/>
          </w:rPr>
          <w:t>-</w:t>
        </w:r>
        <w:r w:rsidRPr="00A7242A">
          <w:rPr>
            <w:rStyle w:val="a6"/>
            <w:rFonts w:ascii="Times New Roman" w:hAnsi="Times New Roman" w:cs="Times New Roman"/>
            <w:color w:val="auto"/>
            <w:lang w:val="en-US"/>
          </w:rPr>
          <w:t>to</w:t>
        </w:r>
        <w:r w:rsidRPr="00A7242A">
          <w:rPr>
            <w:rStyle w:val="a6"/>
            <w:rFonts w:ascii="Times New Roman" w:hAnsi="Times New Roman" w:cs="Times New Roman"/>
            <w:color w:val="auto"/>
          </w:rPr>
          <w:t>-</w:t>
        </w:r>
        <w:r w:rsidRPr="00A7242A">
          <w:rPr>
            <w:rStyle w:val="a6"/>
            <w:rFonts w:ascii="Times New Roman" w:hAnsi="Times New Roman" w:cs="Times New Roman"/>
            <w:color w:val="auto"/>
            <w:lang w:val="en-US"/>
          </w:rPr>
          <w:t>joint</w:t>
        </w:r>
        <w:r w:rsidRPr="00A7242A">
          <w:rPr>
            <w:rStyle w:val="a6"/>
            <w:rFonts w:ascii="Times New Roman" w:hAnsi="Times New Roman" w:cs="Times New Roman"/>
            <w:color w:val="auto"/>
          </w:rPr>
          <w:t>-</w:t>
        </w:r>
        <w:r w:rsidRPr="00A7242A">
          <w:rPr>
            <w:rStyle w:val="a6"/>
            <w:rFonts w:ascii="Times New Roman" w:hAnsi="Times New Roman" w:cs="Times New Roman"/>
            <w:color w:val="auto"/>
            <w:lang w:val="en-US"/>
          </w:rPr>
          <w:t>interpretive</w:t>
        </w:r>
        <w:r w:rsidRPr="00A7242A">
          <w:rPr>
            <w:rStyle w:val="a6"/>
            <w:rFonts w:ascii="Times New Roman" w:hAnsi="Times New Roman" w:cs="Times New Roman"/>
            <w:color w:val="auto"/>
          </w:rPr>
          <w:t>-</w:t>
        </w:r>
        <w:r w:rsidRPr="00A7242A">
          <w:rPr>
            <w:rStyle w:val="a6"/>
            <w:rFonts w:ascii="Times New Roman" w:hAnsi="Times New Roman" w:cs="Times New Roman"/>
            <w:color w:val="auto"/>
            <w:lang w:val="en-US"/>
          </w:rPr>
          <w:t>agreements</w:t>
        </w:r>
        <w:r w:rsidRPr="00A7242A">
          <w:rPr>
            <w:rStyle w:val="a6"/>
            <w:rFonts w:ascii="Times New Roman" w:hAnsi="Times New Roman" w:cs="Times New Roman"/>
            <w:color w:val="auto"/>
          </w:rPr>
          <w:t>-</w:t>
        </w:r>
        <w:r w:rsidRPr="00A7242A">
          <w:rPr>
            <w:rStyle w:val="a6"/>
            <w:rFonts w:ascii="Times New Roman" w:hAnsi="Times New Roman" w:cs="Times New Roman"/>
            <w:color w:val="auto"/>
            <w:lang w:val="en-US"/>
          </w:rPr>
          <w:t>of</w:t>
        </w:r>
        <w:r w:rsidRPr="00A7242A">
          <w:rPr>
            <w:rStyle w:val="a6"/>
            <w:rFonts w:ascii="Times New Roman" w:hAnsi="Times New Roman" w:cs="Times New Roman"/>
            <w:color w:val="auto"/>
          </w:rPr>
          <w:t>-</w:t>
        </w:r>
        <w:r w:rsidRPr="00A7242A">
          <w:rPr>
            <w:rStyle w:val="a6"/>
            <w:rFonts w:ascii="Times New Roman" w:hAnsi="Times New Roman" w:cs="Times New Roman"/>
            <w:color w:val="auto"/>
            <w:lang w:val="en-US"/>
          </w:rPr>
          <w:t>investment</w:t>
        </w:r>
        <w:r w:rsidRPr="00A7242A">
          <w:rPr>
            <w:rStyle w:val="a6"/>
            <w:rFonts w:ascii="Times New Roman" w:hAnsi="Times New Roman" w:cs="Times New Roman"/>
            <w:color w:val="auto"/>
          </w:rPr>
          <w:t>-</w:t>
        </w:r>
        <w:r w:rsidRPr="00A7242A">
          <w:rPr>
            <w:rStyle w:val="a6"/>
            <w:rFonts w:ascii="Times New Roman" w:hAnsi="Times New Roman" w:cs="Times New Roman"/>
            <w:color w:val="auto"/>
            <w:lang w:val="en-US"/>
          </w:rPr>
          <w:t>treaties</w:t>
        </w:r>
        <w:r w:rsidRPr="00A7242A">
          <w:rPr>
            <w:rStyle w:val="a6"/>
            <w:rFonts w:ascii="Times New Roman" w:hAnsi="Times New Roman" w:cs="Times New Roman"/>
            <w:color w:val="auto"/>
          </w:rPr>
          <w:t>_5</w:t>
        </w:r>
        <w:proofErr w:type="spellStart"/>
        <w:r w:rsidRPr="00A7242A">
          <w:rPr>
            <w:rStyle w:val="a6"/>
            <w:rFonts w:ascii="Times New Roman" w:hAnsi="Times New Roman" w:cs="Times New Roman"/>
            <w:color w:val="auto"/>
            <w:lang w:val="en-US"/>
          </w:rPr>
          <w:t>jm</w:t>
        </w:r>
        <w:proofErr w:type="spellEnd"/>
        <w:r w:rsidRPr="00A7242A">
          <w:rPr>
            <w:rStyle w:val="a6"/>
            <w:rFonts w:ascii="Times New Roman" w:hAnsi="Times New Roman" w:cs="Times New Roman"/>
            <w:color w:val="auto"/>
          </w:rPr>
          <w:t>3</w:t>
        </w:r>
        <w:proofErr w:type="spellStart"/>
        <w:r w:rsidRPr="00A7242A">
          <w:rPr>
            <w:rStyle w:val="a6"/>
            <w:rFonts w:ascii="Times New Roman" w:hAnsi="Times New Roman" w:cs="Times New Roman"/>
            <w:color w:val="auto"/>
            <w:lang w:val="en-US"/>
          </w:rPr>
          <w:t>xgt</w:t>
        </w:r>
        <w:proofErr w:type="spellEnd"/>
        <w:r w:rsidRPr="00A7242A">
          <w:rPr>
            <w:rStyle w:val="a6"/>
            <w:rFonts w:ascii="Times New Roman" w:hAnsi="Times New Roman" w:cs="Times New Roman"/>
            <w:color w:val="auto"/>
          </w:rPr>
          <w:t>6</w:t>
        </w:r>
        <w:r w:rsidRPr="00A7242A">
          <w:rPr>
            <w:rStyle w:val="a6"/>
            <w:rFonts w:ascii="Times New Roman" w:hAnsi="Times New Roman" w:cs="Times New Roman"/>
            <w:color w:val="auto"/>
            <w:lang w:val="en-US"/>
          </w:rPr>
          <w:t>f</w:t>
        </w:r>
        <w:r w:rsidRPr="00A7242A">
          <w:rPr>
            <w:rStyle w:val="a6"/>
            <w:rFonts w:ascii="Times New Roman" w:hAnsi="Times New Roman" w:cs="Times New Roman"/>
            <w:color w:val="auto"/>
          </w:rPr>
          <w:t>29</w:t>
        </w:r>
        <w:r w:rsidRPr="00A7242A">
          <w:rPr>
            <w:rStyle w:val="a6"/>
            <w:rFonts w:ascii="Times New Roman" w:hAnsi="Times New Roman" w:cs="Times New Roman"/>
            <w:color w:val="auto"/>
            <w:lang w:val="en-US"/>
          </w:rPr>
          <w:t>w</w:t>
        </w:r>
        <w:r w:rsidRPr="00A7242A">
          <w:rPr>
            <w:rStyle w:val="a6"/>
            <w:rFonts w:ascii="Times New Roman" w:hAnsi="Times New Roman" w:cs="Times New Roman"/>
            <w:color w:val="auto"/>
          </w:rPr>
          <w:t>-</w:t>
        </w:r>
        <w:r w:rsidRPr="00A7242A">
          <w:rPr>
            <w:rStyle w:val="a6"/>
            <w:rFonts w:ascii="Times New Roman" w:hAnsi="Times New Roman" w:cs="Times New Roman"/>
            <w:color w:val="auto"/>
            <w:lang w:val="en-US"/>
          </w:rPr>
          <w:t>en</w:t>
        </w:r>
      </w:hyperlink>
      <w:r w:rsidRPr="00A7242A">
        <w:rPr>
          <w:rFonts w:ascii="Times New Roman" w:hAnsi="Times New Roman" w:cs="Times New Roman"/>
        </w:rPr>
        <w:t xml:space="preserve"> </w:t>
      </w:r>
      <w:r w:rsidRPr="00A7242A">
        <w:rPr>
          <w:rFonts w:ascii="Times New Roman" w:eastAsia="Calibri" w:hAnsi="Times New Roman" w:cs="Times New Roman"/>
        </w:rPr>
        <w:t>(дата обращения: 14.12.22)</w:t>
      </w:r>
    </w:p>
  </w:footnote>
  <w:footnote w:id="159">
    <w:p w14:paraId="4D2F4E94" w14:textId="77777777" w:rsidR="008205EE" w:rsidRPr="00A7242A" w:rsidRDefault="008205EE" w:rsidP="00C23A12">
      <w:pPr>
        <w:pStyle w:val="a3"/>
        <w:jc w:val="both"/>
        <w:rPr>
          <w:rFonts w:ascii="Times New Roman" w:hAnsi="Times New Roman" w:cs="Times New Roman"/>
          <w:lang w:val="en-US"/>
        </w:rPr>
      </w:pPr>
      <w:r w:rsidRPr="00A7242A">
        <w:rPr>
          <w:rStyle w:val="a5"/>
          <w:rFonts w:ascii="Times New Roman" w:hAnsi="Times New Roman" w:cs="Times New Roman"/>
        </w:rPr>
        <w:footnoteRef/>
      </w:r>
      <w:r w:rsidRPr="00A7242A">
        <w:rPr>
          <w:rFonts w:ascii="Times New Roman" w:hAnsi="Times New Roman" w:cs="Times New Roman"/>
          <w:lang w:val="en-US"/>
        </w:rPr>
        <w:t xml:space="preserve"> </w:t>
      </w:r>
      <w:proofErr w:type="spellStart"/>
      <w:r w:rsidRPr="00A7242A">
        <w:rPr>
          <w:rFonts w:ascii="Times New Roman" w:hAnsi="Times New Roman" w:cs="Times New Roman"/>
          <w:lang w:val="en-US"/>
        </w:rPr>
        <w:t>Laute</w:t>
      </w:r>
      <w:proofErr w:type="spellEnd"/>
      <w:r w:rsidRPr="00A7242A">
        <w:rPr>
          <w:rFonts w:ascii="Times New Roman" w:hAnsi="Times New Roman" w:cs="Times New Roman"/>
          <w:lang w:val="en-US"/>
        </w:rPr>
        <w:t xml:space="preserve"> N., Geoffrey</w:t>
      </w:r>
      <w:r w:rsidR="00B6565C">
        <w:rPr>
          <w:rFonts w:ascii="Times New Roman" w:hAnsi="Times New Roman" w:cs="Times New Roman"/>
          <w:lang w:val="en-US"/>
        </w:rPr>
        <w:t xml:space="preserve"> G.</w:t>
      </w:r>
      <w:r w:rsidRPr="00A7242A">
        <w:rPr>
          <w:rFonts w:ascii="Times New Roman" w:hAnsi="Times New Roman" w:cs="Times New Roman"/>
          <w:lang w:val="en-US"/>
        </w:rPr>
        <w:t xml:space="preserve">,  Reforming the investment treaty regime. A «backward-looking» approach, 2021, </w:t>
      </w:r>
      <w:r w:rsidRPr="00A7242A">
        <w:rPr>
          <w:rFonts w:ascii="Times New Roman" w:eastAsia="Calibri" w:hAnsi="Times New Roman" w:cs="Times New Roman"/>
          <w:lang w:val="en-US"/>
        </w:rPr>
        <w:t>[</w:t>
      </w:r>
      <w:r w:rsidRPr="00A7242A">
        <w:rPr>
          <w:rFonts w:ascii="Times New Roman" w:eastAsia="Calibri" w:hAnsi="Times New Roman" w:cs="Times New Roman"/>
        </w:rPr>
        <w:t>Электронный</w:t>
      </w:r>
      <w:r w:rsidRPr="00A7242A">
        <w:rPr>
          <w:rFonts w:ascii="Times New Roman" w:eastAsia="Calibri" w:hAnsi="Times New Roman" w:cs="Times New Roman"/>
          <w:lang w:val="en-US"/>
        </w:rPr>
        <w:t xml:space="preserve"> </w:t>
      </w:r>
      <w:r w:rsidRPr="00A7242A">
        <w:rPr>
          <w:rFonts w:ascii="Times New Roman" w:eastAsia="Calibri" w:hAnsi="Times New Roman" w:cs="Times New Roman"/>
        </w:rPr>
        <w:t>ресурс</w:t>
      </w:r>
      <w:r w:rsidRPr="00A7242A">
        <w:rPr>
          <w:rFonts w:ascii="Times New Roman" w:eastAsia="Calibri" w:hAnsi="Times New Roman" w:cs="Times New Roman"/>
          <w:lang w:val="en-US"/>
        </w:rPr>
        <w:t xml:space="preserve">] // </w:t>
      </w:r>
      <w:proofErr w:type="spellStart"/>
      <w:r w:rsidRPr="00A7242A">
        <w:rPr>
          <w:rFonts w:ascii="Times New Roman" w:hAnsi="Times New Roman" w:cs="Times New Roman"/>
          <w:lang w:val="en-US"/>
        </w:rPr>
        <w:t>brookings</w:t>
      </w:r>
      <w:proofErr w:type="spellEnd"/>
      <w:r w:rsidRPr="00A7242A">
        <w:rPr>
          <w:rFonts w:ascii="Times New Roman" w:hAnsi="Times New Roman" w:cs="Times New Roman"/>
          <w:lang w:val="en-US"/>
        </w:rPr>
        <w:t>:</w:t>
      </w:r>
      <w:r w:rsidRPr="00A7242A">
        <w:rPr>
          <w:rFonts w:ascii="Times New Roman" w:eastAsia="Calibri" w:hAnsi="Times New Roman" w:cs="Times New Roman"/>
          <w:lang w:val="en-US"/>
        </w:rPr>
        <w:t xml:space="preserve"> [</w:t>
      </w:r>
      <w:r w:rsidRPr="00A7242A">
        <w:rPr>
          <w:rFonts w:ascii="Times New Roman" w:eastAsia="Calibri" w:hAnsi="Times New Roman" w:cs="Times New Roman"/>
        </w:rPr>
        <w:t>сайт</w:t>
      </w:r>
      <w:r w:rsidRPr="00A7242A">
        <w:rPr>
          <w:rFonts w:ascii="Times New Roman" w:eastAsia="Calibri" w:hAnsi="Times New Roman" w:cs="Times New Roman"/>
          <w:lang w:val="en-US"/>
        </w:rPr>
        <w:t>]. URL:</w:t>
      </w:r>
      <w:r w:rsidRPr="00A7242A">
        <w:rPr>
          <w:rFonts w:ascii="Times New Roman" w:hAnsi="Times New Roman" w:cs="Times New Roman"/>
          <w:lang w:val="en-US"/>
        </w:rPr>
        <w:t xml:space="preserve">    </w:t>
      </w:r>
      <w:hyperlink r:id="rId36" w:anchor="footnote-1" w:history="1">
        <w:r w:rsidRPr="00A7242A">
          <w:rPr>
            <w:rStyle w:val="a6"/>
            <w:rFonts w:ascii="Times New Roman" w:hAnsi="Times New Roman" w:cs="Times New Roman"/>
            <w:color w:val="auto"/>
            <w:lang w:val="en-US"/>
          </w:rPr>
          <w:t>https://www.brookings.edu/research/reforming-the-investment-treaty-regime/#footnote-1</w:t>
        </w:r>
      </w:hyperlink>
      <w:r w:rsidRPr="00A7242A">
        <w:rPr>
          <w:rFonts w:ascii="Times New Roman" w:hAnsi="Times New Roman" w:cs="Times New Roman"/>
          <w:lang w:val="en-US"/>
        </w:rPr>
        <w:t xml:space="preserve">   (</w:t>
      </w:r>
      <w:r w:rsidRPr="00A7242A">
        <w:rPr>
          <w:rFonts w:ascii="Times New Roman" w:hAnsi="Times New Roman" w:cs="Times New Roman"/>
        </w:rPr>
        <w:t>дата</w:t>
      </w:r>
      <w:r w:rsidRPr="00A7242A">
        <w:rPr>
          <w:rFonts w:ascii="Times New Roman" w:hAnsi="Times New Roman" w:cs="Times New Roman"/>
          <w:lang w:val="en-US"/>
        </w:rPr>
        <w:t xml:space="preserve"> </w:t>
      </w:r>
      <w:r w:rsidRPr="00A7242A">
        <w:rPr>
          <w:rFonts w:ascii="Times New Roman" w:hAnsi="Times New Roman" w:cs="Times New Roman"/>
        </w:rPr>
        <w:t>обращения</w:t>
      </w:r>
      <w:r w:rsidRPr="00A7242A">
        <w:rPr>
          <w:rFonts w:ascii="Times New Roman" w:hAnsi="Times New Roman" w:cs="Times New Roman"/>
          <w:lang w:val="en-US"/>
        </w:rPr>
        <w:t xml:space="preserve">: 25.11.2022)   </w:t>
      </w:r>
    </w:p>
  </w:footnote>
  <w:footnote w:id="160">
    <w:p w14:paraId="2AE658BC" w14:textId="77777777" w:rsidR="008205EE" w:rsidRPr="00A7242A" w:rsidRDefault="008205EE" w:rsidP="00C23A12">
      <w:pPr>
        <w:pStyle w:val="a3"/>
        <w:spacing w:line="276" w:lineRule="auto"/>
        <w:jc w:val="both"/>
        <w:rPr>
          <w:rFonts w:ascii="Times New Roman" w:hAnsi="Times New Roman" w:cs="Times New Roman"/>
          <w:lang w:val="en-US"/>
        </w:rPr>
      </w:pPr>
      <w:r w:rsidRPr="00A7242A">
        <w:rPr>
          <w:rStyle w:val="a5"/>
          <w:rFonts w:ascii="Times New Roman" w:hAnsi="Times New Roman" w:cs="Times New Roman"/>
        </w:rPr>
        <w:footnoteRef/>
      </w:r>
      <w:r w:rsidRPr="00A7242A">
        <w:rPr>
          <w:rFonts w:ascii="Times New Roman" w:hAnsi="Times New Roman" w:cs="Times New Roman"/>
          <w:lang w:val="en-US"/>
        </w:rPr>
        <w:t xml:space="preserve"> </w:t>
      </w:r>
      <w:r w:rsidRPr="00A7242A">
        <w:rPr>
          <w:rFonts w:ascii="Times New Roman" w:hAnsi="Times New Roman" w:cs="Times New Roman"/>
        </w:rPr>
        <w:t>Там</w:t>
      </w:r>
      <w:r w:rsidRPr="00A7242A">
        <w:rPr>
          <w:rFonts w:ascii="Times New Roman" w:hAnsi="Times New Roman" w:cs="Times New Roman"/>
          <w:lang w:val="en-US"/>
        </w:rPr>
        <w:t xml:space="preserve"> </w:t>
      </w:r>
      <w:r w:rsidRPr="00A7242A">
        <w:rPr>
          <w:rFonts w:ascii="Times New Roman" w:hAnsi="Times New Roman" w:cs="Times New Roman"/>
        </w:rPr>
        <w:t>же</w:t>
      </w:r>
      <w:r w:rsidRPr="00A7242A">
        <w:rPr>
          <w:rFonts w:ascii="Times New Roman" w:hAnsi="Times New Roman" w:cs="Times New Roman"/>
          <w:lang w:val="en-US"/>
        </w:rPr>
        <w:t>.</w:t>
      </w:r>
    </w:p>
  </w:footnote>
  <w:footnote w:id="161">
    <w:p w14:paraId="61E6FD63" w14:textId="77777777" w:rsidR="008205EE" w:rsidRPr="00A7242A" w:rsidRDefault="008205EE" w:rsidP="00B6565C">
      <w:pPr>
        <w:pStyle w:val="a3"/>
        <w:spacing w:line="276" w:lineRule="auto"/>
        <w:jc w:val="both"/>
        <w:rPr>
          <w:rFonts w:ascii="Times New Roman" w:hAnsi="Times New Roman" w:cs="Times New Roman"/>
          <w:lang w:val="en-US"/>
        </w:rPr>
      </w:pPr>
      <w:r w:rsidRPr="00A7242A">
        <w:rPr>
          <w:rStyle w:val="a5"/>
          <w:rFonts w:ascii="Times New Roman" w:hAnsi="Times New Roman" w:cs="Times New Roman"/>
        </w:rPr>
        <w:footnoteRef/>
      </w:r>
      <w:r w:rsidRPr="00A7242A">
        <w:rPr>
          <w:rFonts w:ascii="Times New Roman" w:hAnsi="Times New Roman" w:cs="Times New Roman"/>
          <w:lang w:val="en-US"/>
        </w:rPr>
        <w:t xml:space="preserve"> </w:t>
      </w:r>
      <w:r w:rsidRPr="00A7242A">
        <w:rPr>
          <w:rStyle w:val="ad"/>
          <w:rFonts w:ascii="Times New Roman" w:hAnsi="Times New Roman" w:cs="Times New Roman"/>
          <w:i w:val="0"/>
          <w:iCs w:val="0"/>
          <w:bdr w:val="none" w:sz="0" w:space="0" w:color="auto" w:frame="1"/>
          <w:lang w:val="en-US"/>
        </w:rPr>
        <w:t>ADF Group Inc. v. United States of America, ICSID Case No. ARB (AF)/00/1, Award, 9. January 2003, para, P.177.</w:t>
      </w:r>
      <w:r w:rsidRPr="00A7242A">
        <w:rPr>
          <w:rStyle w:val="ad"/>
          <w:rFonts w:ascii="Times New Roman" w:hAnsi="Times New Roman" w:cs="Times New Roman"/>
          <w:bdr w:val="none" w:sz="0" w:space="0" w:color="auto" w:frame="1"/>
          <w:lang w:val="en-US"/>
        </w:rPr>
        <w:t xml:space="preserve"> </w:t>
      </w:r>
    </w:p>
  </w:footnote>
  <w:footnote w:id="162">
    <w:p w14:paraId="759397AD" w14:textId="77777777" w:rsidR="008205EE" w:rsidRPr="00A7242A" w:rsidRDefault="008205EE" w:rsidP="00B6565C">
      <w:pPr>
        <w:pStyle w:val="p1"/>
        <w:spacing w:line="276" w:lineRule="auto"/>
        <w:jc w:val="both"/>
        <w:rPr>
          <w:rFonts w:ascii="Times New Roman" w:hAnsi="Times New Roman"/>
          <w:sz w:val="20"/>
          <w:szCs w:val="20"/>
          <w:lang w:val="en-US"/>
        </w:rPr>
      </w:pPr>
      <w:r w:rsidRPr="00A7242A">
        <w:rPr>
          <w:rStyle w:val="a5"/>
          <w:rFonts w:ascii="Times New Roman" w:hAnsi="Times New Roman"/>
          <w:sz w:val="20"/>
          <w:szCs w:val="20"/>
        </w:rPr>
        <w:footnoteRef/>
      </w:r>
      <w:r w:rsidRPr="00A7242A">
        <w:rPr>
          <w:rFonts w:ascii="Times New Roman" w:hAnsi="Times New Roman"/>
          <w:sz w:val="20"/>
          <w:szCs w:val="20"/>
          <w:lang w:val="en-US"/>
        </w:rPr>
        <w:t xml:space="preserve"> Constitutional Court of Colombia (CCC), Judgment, 2019; </w:t>
      </w:r>
      <w:proofErr w:type="spellStart"/>
      <w:r w:rsidRPr="00A7242A">
        <w:rPr>
          <w:rFonts w:ascii="Times New Roman" w:hAnsi="Times New Roman"/>
          <w:sz w:val="20"/>
          <w:szCs w:val="20"/>
          <w:lang w:val="en-US"/>
        </w:rPr>
        <w:t>Sanum</w:t>
      </w:r>
      <w:proofErr w:type="spellEnd"/>
      <w:r w:rsidRPr="00A7242A">
        <w:rPr>
          <w:rFonts w:ascii="Times New Roman" w:hAnsi="Times New Roman"/>
          <w:sz w:val="20"/>
          <w:szCs w:val="20"/>
          <w:lang w:val="en-US"/>
        </w:rPr>
        <w:t xml:space="preserve"> Investments v. Laos (I), Judgment of the Court of Appeal of Singapore, 29 September 2016, P. 116.</w:t>
      </w:r>
    </w:p>
  </w:footnote>
  <w:footnote w:id="163">
    <w:p w14:paraId="3A2ECA73" w14:textId="77777777" w:rsidR="008205EE" w:rsidRPr="00DF75E0" w:rsidRDefault="008205EE" w:rsidP="00B6565C">
      <w:pPr>
        <w:pStyle w:val="a3"/>
        <w:jc w:val="both"/>
        <w:rPr>
          <w:rFonts w:ascii="Times New Roman" w:hAnsi="Times New Roman" w:cs="Times New Roman"/>
          <w:lang w:val="en-US"/>
        </w:rPr>
      </w:pPr>
      <w:r w:rsidRPr="00A7242A">
        <w:rPr>
          <w:rStyle w:val="a5"/>
          <w:rFonts w:ascii="Times New Roman" w:hAnsi="Times New Roman" w:cs="Times New Roman"/>
        </w:rPr>
        <w:footnoteRef/>
      </w:r>
      <w:r w:rsidRPr="00A7242A">
        <w:rPr>
          <w:rFonts w:ascii="Times New Roman" w:hAnsi="Times New Roman" w:cs="Times New Roman"/>
          <w:lang w:val="en-US"/>
        </w:rPr>
        <w:t xml:space="preserve"> </w:t>
      </w:r>
      <w:proofErr w:type="spellStart"/>
      <w:r w:rsidRPr="00A7242A">
        <w:rPr>
          <w:rFonts w:ascii="Times New Roman" w:hAnsi="Times New Roman" w:cs="Times New Roman"/>
          <w:lang w:val="en-US"/>
        </w:rPr>
        <w:t>Laute</w:t>
      </w:r>
      <w:proofErr w:type="spellEnd"/>
      <w:r w:rsidRPr="00A7242A">
        <w:rPr>
          <w:rFonts w:ascii="Times New Roman" w:hAnsi="Times New Roman" w:cs="Times New Roman"/>
          <w:lang w:val="en-US"/>
        </w:rPr>
        <w:t xml:space="preserve"> N., Geoffrey </w:t>
      </w:r>
      <w:r w:rsidR="00B6565C">
        <w:rPr>
          <w:rFonts w:ascii="Times New Roman" w:hAnsi="Times New Roman" w:cs="Times New Roman"/>
          <w:lang w:val="en-US"/>
        </w:rPr>
        <w:t>G.</w:t>
      </w:r>
      <w:r w:rsidRPr="00A7242A">
        <w:rPr>
          <w:rFonts w:ascii="Times New Roman" w:hAnsi="Times New Roman" w:cs="Times New Roman"/>
          <w:lang w:val="en-US"/>
        </w:rPr>
        <w:t xml:space="preserve">,  Reforming the investment treaty regime. A «backward-looking» approach, 2021, </w:t>
      </w:r>
      <w:r w:rsidRPr="00A7242A">
        <w:rPr>
          <w:rFonts w:ascii="Times New Roman" w:eastAsia="Calibri" w:hAnsi="Times New Roman" w:cs="Times New Roman"/>
          <w:lang w:val="en-US"/>
        </w:rPr>
        <w:t>[</w:t>
      </w:r>
      <w:r w:rsidRPr="00A7242A">
        <w:rPr>
          <w:rFonts w:ascii="Times New Roman" w:eastAsia="Calibri" w:hAnsi="Times New Roman" w:cs="Times New Roman"/>
        </w:rPr>
        <w:t>Электронный</w:t>
      </w:r>
      <w:r w:rsidRPr="00A7242A">
        <w:rPr>
          <w:rFonts w:ascii="Times New Roman" w:eastAsia="Calibri" w:hAnsi="Times New Roman" w:cs="Times New Roman"/>
          <w:lang w:val="en-US"/>
        </w:rPr>
        <w:t xml:space="preserve"> </w:t>
      </w:r>
      <w:r w:rsidRPr="00A7242A">
        <w:rPr>
          <w:rFonts w:ascii="Times New Roman" w:eastAsia="Calibri" w:hAnsi="Times New Roman" w:cs="Times New Roman"/>
        </w:rPr>
        <w:t>ресурс</w:t>
      </w:r>
      <w:r w:rsidRPr="00A7242A">
        <w:rPr>
          <w:rFonts w:ascii="Times New Roman" w:eastAsia="Calibri" w:hAnsi="Times New Roman" w:cs="Times New Roman"/>
          <w:lang w:val="en-US"/>
        </w:rPr>
        <w:t xml:space="preserve">] // </w:t>
      </w:r>
      <w:proofErr w:type="spellStart"/>
      <w:r w:rsidRPr="00A7242A">
        <w:rPr>
          <w:rFonts w:ascii="Times New Roman" w:hAnsi="Times New Roman" w:cs="Times New Roman"/>
          <w:lang w:val="en-US"/>
        </w:rPr>
        <w:t>brookings</w:t>
      </w:r>
      <w:proofErr w:type="spellEnd"/>
      <w:r w:rsidRPr="00A7242A">
        <w:rPr>
          <w:rFonts w:ascii="Times New Roman" w:hAnsi="Times New Roman" w:cs="Times New Roman"/>
          <w:lang w:val="en-US"/>
        </w:rPr>
        <w:t>:</w:t>
      </w:r>
      <w:r w:rsidRPr="00A7242A">
        <w:rPr>
          <w:rFonts w:ascii="Times New Roman" w:eastAsia="Calibri" w:hAnsi="Times New Roman" w:cs="Times New Roman"/>
          <w:lang w:val="en-US"/>
        </w:rPr>
        <w:t xml:space="preserve"> [</w:t>
      </w:r>
      <w:r w:rsidRPr="00A7242A">
        <w:rPr>
          <w:rFonts w:ascii="Times New Roman" w:eastAsia="Calibri" w:hAnsi="Times New Roman" w:cs="Times New Roman"/>
        </w:rPr>
        <w:t>сайт</w:t>
      </w:r>
      <w:r w:rsidRPr="00A7242A">
        <w:rPr>
          <w:rFonts w:ascii="Times New Roman" w:eastAsia="Calibri" w:hAnsi="Times New Roman" w:cs="Times New Roman"/>
          <w:lang w:val="en-US"/>
        </w:rPr>
        <w:t>]. URL</w:t>
      </w:r>
      <w:r w:rsidRPr="00DF75E0">
        <w:rPr>
          <w:rFonts w:ascii="Times New Roman" w:eastAsia="Calibri" w:hAnsi="Times New Roman" w:cs="Times New Roman"/>
          <w:lang w:val="en-US"/>
        </w:rPr>
        <w:t>:</w:t>
      </w:r>
      <w:r w:rsidRPr="00DF75E0">
        <w:rPr>
          <w:rFonts w:ascii="Times New Roman" w:hAnsi="Times New Roman" w:cs="Times New Roman"/>
          <w:lang w:val="en-US"/>
        </w:rPr>
        <w:t xml:space="preserve">    </w:t>
      </w:r>
      <w:hyperlink r:id="rId37" w:anchor="footnote-1" w:history="1">
        <w:r w:rsidRPr="00A7242A">
          <w:rPr>
            <w:rStyle w:val="a6"/>
            <w:rFonts w:ascii="Times New Roman" w:hAnsi="Times New Roman" w:cs="Times New Roman"/>
            <w:color w:val="auto"/>
            <w:lang w:val="en-US"/>
          </w:rPr>
          <w:t>https</w:t>
        </w:r>
        <w:r w:rsidRPr="00DF75E0">
          <w:rPr>
            <w:rStyle w:val="a6"/>
            <w:rFonts w:ascii="Times New Roman" w:hAnsi="Times New Roman" w:cs="Times New Roman"/>
            <w:color w:val="auto"/>
            <w:lang w:val="en-US"/>
          </w:rPr>
          <w:t>://</w:t>
        </w:r>
        <w:r w:rsidRPr="00A7242A">
          <w:rPr>
            <w:rStyle w:val="a6"/>
            <w:rFonts w:ascii="Times New Roman" w:hAnsi="Times New Roman" w:cs="Times New Roman"/>
            <w:color w:val="auto"/>
            <w:lang w:val="en-US"/>
          </w:rPr>
          <w:t>www</w:t>
        </w:r>
        <w:r w:rsidRPr="00DF75E0">
          <w:rPr>
            <w:rStyle w:val="a6"/>
            <w:rFonts w:ascii="Times New Roman" w:hAnsi="Times New Roman" w:cs="Times New Roman"/>
            <w:color w:val="auto"/>
            <w:lang w:val="en-US"/>
          </w:rPr>
          <w:t>.</w:t>
        </w:r>
        <w:r w:rsidRPr="00A7242A">
          <w:rPr>
            <w:rStyle w:val="a6"/>
            <w:rFonts w:ascii="Times New Roman" w:hAnsi="Times New Roman" w:cs="Times New Roman"/>
            <w:color w:val="auto"/>
            <w:lang w:val="en-US"/>
          </w:rPr>
          <w:t>brookings</w:t>
        </w:r>
        <w:r w:rsidRPr="00DF75E0">
          <w:rPr>
            <w:rStyle w:val="a6"/>
            <w:rFonts w:ascii="Times New Roman" w:hAnsi="Times New Roman" w:cs="Times New Roman"/>
            <w:color w:val="auto"/>
            <w:lang w:val="en-US"/>
          </w:rPr>
          <w:t>.</w:t>
        </w:r>
        <w:r w:rsidRPr="00A7242A">
          <w:rPr>
            <w:rStyle w:val="a6"/>
            <w:rFonts w:ascii="Times New Roman" w:hAnsi="Times New Roman" w:cs="Times New Roman"/>
            <w:color w:val="auto"/>
            <w:lang w:val="en-US"/>
          </w:rPr>
          <w:t>edu</w:t>
        </w:r>
        <w:r w:rsidRPr="00DF75E0">
          <w:rPr>
            <w:rStyle w:val="a6"/>
            <w:rFonts w:ascii="Times New Roman" w:hAnsi="Times New Roman" w:cs="Times New Roman"/>
            <w:color w:val="auto"/>
            <w:lang w:val="en-US"/>
          </w:rPr>
          <w:t>/</w:t>
        </w:r>
        <w:r w:rsidRPr="00A7242A">
          <w:rPr>
            <w:rStyle w:val="a6"/>
            <w:rFonts w:ascii="Times New Roman" w:hAnsi="Times New Roman" w:cs="Times New Roman"/>
            <w:color w:val="auto"/>
            <w:lang w:val="en-US"/>
          </w:rPr>
          <w:t>research</w:t>
        </w:r>
        <w:r w:rsidRPr="00DF75E0">
          <w:rPr>
            <w:rStyle w:val="a6"/>
            <w:rFonts w:ascii="Times New Roman" w:hAnsi="Times New Roman" w:cs="Times New Roman"/>
            <w:color w:val="auto"/>
            <w:lang w:val="en-US"/>
          </w:rPr>
          <w:t>/</w:t>
        </w:r>
        <w:r w:rsidRPr="00A7242A">
          <w:rPr>
            <w:rStyle w:val="a6"/>
            <w:rFonts w:ascii="Times New Roman" w:hAnsi="Times New Roman" w:cs="Times New Roman"/>
            <w:color w:val="auto"/>
            <w:lang w:val="en-US"/>
          </w:rPr>
          <w:t>reforming</w:t>
        </w:r>
        <w:r w:rsidRPr="00DF75E0">
          <w:rPr>
            <w:rStyle w:val="a6"/>
            <w:rFonts w:ascii="Times New Roman" w:hAnsi="Times New Roman" w:cs="Times New Roman"/>
            <w:color w:val="auto"/>
            <w:lang w:val="en-US"/>
          </w:rPr>
          <w:t>-</w:t>
        </w:r>
        <w:r w:rsidRPr="00A7242A">
          <w:rPr>
            <w:rStyle w:val="a6"/>
            <w:rFonts w:ascii="Times New Roman" w:hAnsi="Times New Roman" w:cs="Times New Roman"/>
            <w:color w:val="auto"/>
            <w:lang w:val="en-US"/>
          </w:rPr>
          <w:t>the</w:t>
        </w:r>
        <w:r w:rsidRPr="00DF75E0">
          <w:rPr>
            <w:rStyle w:val="a6"/>
            <w:rFonts w:ascii="Times New Roman" w:hAnsi="Times New Roman" w:cs="Times New Roman"/>
            <w:color w:val="auto"/>
            <w:lang w:val="en-US"/>
          </w:rPr>
          <w:t>-</w:t>
        </w:r>
        <w:r w:rsidRPr="00A7242A">
          <w:rPr>
            <w:rStyle w:val="a6"/>
            <w:rFonts w:ascii="Times New Roman" w:hAnsi="Times New Roman" w:cs="Times New Roman"/>
            <w:color w:val="auto"/>
            <w:lang w:val="en-US"/>
          </w:rPr>
          <w:t>investment</w:t>
        </w:r>
        <w:r w:rsidRPr="00DF75E0">
          <w:rPr>
            <w:rStyle w:val="a6"/>
            <w:rFonts w:ascii="Times New Roman" w:hAnsi="Times New Roman" w:cs="Times New Roman"/>
            <w:color w:val="auto"/>
            <w:lang w:val="en-US"/>
          </w:rPr>
          <w:t>-</w:t>
        </w:r>
        <w:r w:rsidRPr="00A7242A">
          <w:rPr>
            <w:rStyle w:val="a6"/>
            <w:rFonts w:ascii="Times New Roman" w:hAnsi="Times New Roman" w:cs="Times New Roman"/>
            <w:color w:val="auto"/>
            <w:lang w:val="en-US"/>
          </w:rPr>
          <w:t>treaty</w:t>
        </w:r>
        <w:r w:rsidRPr="00DF75E0">
          <w:rPr>
            <w:rStyle w:val="a6"/>
            <w:rFonts w:ascii="Times New Roman" w:hAnsi="Times New Roman" w:cs="Times New Roman"/>
            <w:color w:val="auto"/>
            <w:lang w:val="en-US"/>
          </w:rPr>
          <w:t>-</w:t>
        </w:r>
        <w:r w:rsidRPr="00A7242A">
          <w:rPr>
            <w:rStyle w:val="a6"/>
            <w:rFonts w:ascii="Times New Roman" w:hAnsi="Times New Roman" w:cs="Times New Roman"/>
            <w:color w:val="auto"/>
            <w:lang w:val="en-US"/>
          </w:rPr>
          <w:t>regime</w:t>
        </w:r>
        <w:r w:rsidRPr="00DF75E0">
          <w:rPr>
            <w:rStyle w:val="a6"/>
            <w:rFonts w:ascii="Times New Roman" w:hAnsi="Times New Roman" w:cs="Times New Roman"/>
            <w:color w:val="auto"/>
            <w:lang w:val="en-US"/>
          </w:rPr>
          <w:t>/#</w:t>
        </w:r>
        <w:r w:rsidRPr="00A7242A">
          <w:rPr>
            <w:rStyle w:val="a6"/>
            <w:rFonts w:ascii="Times New Roman" w:hAnsi="Times New Roman" w:cs="Times New Roman"/>
            <w:color w:val="auto"/>
            <w:lang w:val="en-US"/>
          </w:rPr>
          <w:t>footnote</w:t>
        </w:r>
        <w:r w:rsidRPr="00DF75E0">
          <w:rPr>
            <w:rStyle w:val="a6"/>
            <w:rFonts w:ascii="Times New Roman" w:hAnsi="Times New Roman" w:cs="Times New Roman"/>
            <w:color w:val="auto"/>
            <w:lang w:val="en-US"/>
          </w:rPr>
          <w:t>-1</w:t>
        </w:r>
      </w:hyperlink>
      <w:r w:rsidRPr="00DF75E0">
        <w:rPr>
          <w:rFonts w:ascii="Times New Roman" w:hAnsi="Times New Roman" w:cs="Times New Roman"/>
          <w:lang w:val="en-US"/>
        </w:rPr>
        <w:t xml:space="preserve">   (</w:t>
      </w:r>
      <w:r w:rsidRPr="00A7242A">
        <w:rPr>
          <w:rFonts w:ascii="Times New Roman" w:hAnsi="Times New Roman" w:cs="Times New Roman"/>
        </w:rPr>
        <w:t>дата</w:t>
      </w:r>
      <w:r w:rsidRPr="00DF75E0">
        <w:rPr>
          <w:rFonts w:ascii="Times New Roman" w:hAnsi="Times New Roman" w:cs="Times New Roman"/>
          <w:lang w:val="en-US"/>
        </w:rPr>
        <w:t xml:space="preserve"> </w:t>
      </w:r>
      <w:r w:rsidRPr="00A7242A">
        <w:rPr>
          <w:rFonts w:ascii="Times New Roman" w:hAnsi="Times New Roman" w:cs="Times New Roman"/>
        </w:rPr>
        <w:t>обращения</w:t>
      </w:r>
      <w:r w:rsidRPr="00DF75E0">
        <w:rPr>
          <w:rFonts w:ascii="Times New Roman" w:hAnsi="Times New Roman" w:cs="Times New Roman"/>
          <w:lang w:val="en-US"/>
        </w:rPr>
        <w:t xml:space="preserve">: 25.11.2022)   </w:t>
      </w:r>
    </w:p>
  </w:footnote>
  <w:footnote w:id="164">
    <w:p w14:paraId="30196855" w14:textId="77777777" w:rsidR="008205EE" w:rsidRPr="00A7242A" w:rsidRDefault="008205EE" w:rsidP="00B6565C">
      <w:pPr>
        <w:pStyle w:val="a3"/>
        <w:spacing w:line="276" w:lineRule="auto"/>
        <w:jc w:val="both"/>
        <w:rPr>
          <w:rFonts w:ascii="Times New Roman" w:hAnsi="Times New Roman" w:cs="Times New Roman"/>
        </w:rPr>
      </w:pPr>
      <w:r w:rsidRPr="00A7242A">
        <w:rPr>
          <w:rStyle w:val="a5"/>
          <w:rFonts w:ascii="Times New Roman" w:hAnsi="Times New Roman" w:cs="Times New Roman"/>
        </w:rPr>
        <w:footnoteRef/>
      </w:r>
      <w:r w:rsidRPr="00A7242A">
        <w:rPr>
          <w:rFonts w:ascii="Times New Roman" w:hAnsi="Times New Roman" w:cs="Times New Roman"/>
        </w:rPr>
        <w:t xml:space="preserve"> Бурова Е.С., </w:t>
      </w:r>
      <w:proofErr w:type="spellStart"/>
      <w:r w:rsidRPr="00A7242A">
        <w:rPr>
          <w:rFonts w:ascii="Times New Roman" w:hAnsi="Times New Roman" w:cs="Times New Roman"/>
        </w:rPr>
        <w:t>Коротеева</w:t>
      </w:r>
      <w:proofErr w:type="spellEnd"/>
      <w:r w:rsidRPr="00A7242A">
        <w:rPr>
          <w:rFonts w:ascii="Times New Roman" w:hAnsi="Times New Roman" w:cs="Times New Roman"/>
        </w:rPr>
        <w:t xml:space="preserve"> К.В., Ветер перемен: актуальные обсуждения реформы системы разрешения споров между иностранными инвесторами и государствами, </w:t>
      </w:r>
      <w:r w:rsidRPr="00A7242A">
        <w:rPr>
          <w:rFonts w:ascii="Times New Roman" w:eastAsia="Calibri" w:hAnsi="Times New Roman" w:cs="Times New Roman"/>
        </w:rPr>
        <w:t xml:space="preserve">[Электронный ресурс] </w:t>
      </w:r>
      <w:proofErr w:type="spellStart"/>
      <w:r w:rsidRPr="00A7242A">
        <w:rPr>
          <w:rFonts w:ascii="Times New Roman" w:eastAsia="Calibri" w:hAnsi="Times New Roman" w:cs="Times New Roman"/>
          <w:lang w:val="en-US"/>
        </w:rPr>
        <w:t>wiselawyer</w:t>
      </w:r>
      <w:proofErr w:type="spellEnd"/>
      <w:r w:rsidRPr="00A7242A">
        <w:rPr>
          <w:rFonts w:ascii="Times New Roman" w:hAnsi="Times New Roman" w:cs="Times New Roman"/>
        </w:rPr>
        <w:t>:</w:t>
      </w:r>
      <w:r w:rsidRPr="00A7242A">
        <w:rPr>
          <w:rFonts w:ascii="Times New Roman" w:eastAsia="Calibri" w:hAnsi="Times New Roman" w:cs="Times New Roman"/>
        </w:rPr>
        <w:t xml:space="preserve"> [сайт]. </w:t>
      </w:r>
      <w:r w:rsidRPr="00A7242A">
        <w:rPr>
          <w:rFonts w:ascii="Times New Roman" w:eastAsia="Calibri" w:hAnsi="Times New Roman" w:cs="Times New Roman"/>
          <w:lang w:val="en-US"/>
        </w:rPr>
        <w:t>URL</w:t>
      </w:r>
      <w:r w:rsidRPr="00A7242A">
        <w:rPr>
          <w:rFonts w:ascii="Times New Roman" w:eastAsia="Calibri" w:hAnsi="Times New Roman" w:cs="Times New Roman"/>
        </w:rPr>
        <w:t>:</w:t>
      </w:r>
      <w:r w:rsidRPr="00A7242A">
        <w:rPr>
          <w:rFonts w:ascii="Times New Roman" w:hAnsi="Times New Roman" w:cs="Times New Roman"/>
        </w:rPr>
        <w:t xml:space="preserve">      </w:t>
      </w:r>
      <w:hyperlink r:id="rId38" w:history="1">
        <w:r w:rsidRPr="00A7242A">
          <w:rPr>
            <w:rStyle w:val="a6"/>
            <w:rFonts w:ascii="Times New Roman" w:hAnsi="Times New Roman" w:cs="Times New Roman"/>
            <w:color w:val="auto"/>
            <w:lang w:val="en-US"/>
          </w:rPr>
          <w:t>https</w:t>
        </w:r>
        <w:r w:rsidRPr="00A7242A">
          <w:rPr>
            <w:rStyle w:val="a6"/>
            <w:rFonts w:ascii="Times New Roman" w:hAnsi="Times New Roman" w:cs="Times New Roman"/>
            <w:color w:val="auto"/>
          </w:rPr>
          <w:t>://</w:t>
        </w:r>
        <w:proofErr w:type="spellStart"/>
        <w:r w:rsidRPr="00A7242A">
          <w:rPr>
            <w:rStyle w:val="a6"/>
            <w:rFonts w:ascii="Times New Roman" w:hAnsi="Times New Roman" w:cs="Times New Roman"/>
            <w:color w:val="auto"/>
            <w:lang w:val="en-US"/>
          </w:rPr>
          <w:t>wiselawyer</w:t>
        </w:r>
        <w:proofErr w:type="spellEnd"/>
        <w:r w:rsidRPr="00A7242A">
          <w:rPr>
            <w:rStyle w:val="a6"/>
            <w:rFonts w:ascii="Times New Roman" w:hAnsi="Times New Roman" w:cs="Times New Roman"/>
            <w:color w:val="auto"/>
          </w:rPr>
          <w:t>.</w:t>
        </w:r>
        <w:r w:rsidRPr="00A7242A">
          <w:rPr>
            <w:rStyle w:val="a6"/>
            <w:rFonts w:ascii="Times New Roman" w:hAnsi="Times New Roman" w:cs="Times New Roman"/>
            <w:color w:val="auto"/>
            <w:lang w:val="en-US"/>
          </w:rPr>
          <w:t>ru</w:t>
        </w:r>
        <w:r w:rsidRPr="00A7242A">
          <w:rPr>
            <w:rStyle w:val="a6"/>
            <w:rFonts w:ascii="Times New Roman" w:hAnsi="Times New Roman" w:cs="Times New Roman"/>
            <w:color w:val="auto"/>
          </w:rPr>
          <w:t>/</w:t>
        </w:r>
        <w:proofErr w:type="spellStart"/>
        <w:r w:rsidRPr="00A7242A">
          <w:rPr>
            <w:rStyle w:val="a6"/>
            <w:rFonts w:ascii="Times New Roman" w:hAnsi="Times New Roman" w:cs="Times New Roman"/>
            <w:color w:val="auto"/>
            <w:lang w:val="en-US"/>
          </w:rPr>
          <w:t>poleznoe</w:t>
        </w:r>
        <w:proofErr w:type="spellEnd"/>
        <w:r w:rsidRPr="00A7242A">
          <w:rPr>
            <w:rStyle w:val="a6"/>
            <w:rFonts w:ascii="Times New Roman" w:hAnsi="Times New Roman" w:cs="Times New Roman"/>
            <w:color w:val="auto"/>
          </w:rPr>
          <w:t>/97481-</w:t>
        </w:r>
        <w:proofErr w:type="spellStart"/>
        <w:r w:rsidRPr="00A7242A">
          <w:rPr>
            <w:rStyle w:val="a6"/>
            <w:rFonts w:ascii="Times New Roman" w:hAnsi="Times New Roman" w:cs="Times New Roman"/>
            <w:color w:val="auto"/>
            <w:lang w:val="en-US"/>
          </w:rPr>
          <w:t>veter</w:t>
        </w:r>
        <w:proofErr w:type="spellEnd"/>
        <w:r w:rsidRPr="00A7242A">
          <w:rPr>
            <w:rStyle w:val="a6"/>
            <w:rFonts w:ascii="Times New Roman" w:hAnsi="Times New Roman" w:cs="Times New Roman"/>
            <w:color w:val="auto"/>
          </w:rPr>
          <w:t>-</w:t>
        </w:r>
        <w:proofErr w:type="spellStart"/>
        <w:r w:rsidRPr="00A7242A">
          <w:rPr>
            <w:rStyle w:val="a6"/>
            <w:rFonts w:ascii="Times New Roman" w:hAnsi="Times New Roman" w:cs="Times New Roman"/>
            <w:color w:val="auto"/>
            <w:lang w:val="en-US"/>
          </w:rPr>
          <w:t>peremen</w:t>
        </w:r>
        <w:proofErr w:type="spellEnd"/>
        <w:r w:rsidRPr="00A7242A">
          <w:rPr>
            <w:rStyle w:val="a6"/>
            <w:rFonts w:ascii="Times New Roman" w:hAnsi="Times New Roman" w:cs="Times New Roman"/>
            <w:color w:val="auto"/>
          </w:rPr>
          <w:t>-</w:t>
        </w:r>
        <w:proofErr w:type="spellStart"/>
        <w:r w:rsidRPr="00A7242A">
          <w:rPr>
            <w:rStyle w:val="a6"/>
            <w:rFonts w:ascii="Times New Roman" w:hAnsi="Times New Roman" w:cs="Times New Roman"/>
            <w:color w:val="auto"/>
            <w:lang w:val="en-US"/>
          </w:rPr>
          <w:t>aktualnye</w:t>
        </w:r>
        <w:proofErr w:type="spellEnd"/>
        <w:r w:rsidRPr="00A7242A">
          <w:rPr>
            <w:rStyle w:val="a6"/>
            <w:rFonts w:ascii="Times New Roman" w:hAnsi="Times New Roman" w:cs="Times New Roman"/>
            <w:color w:val="auto"/>
          </w:rPr>
          <w:t>-</w:t>
        </w:r>
        <w:proofErr w:type="spellStart"/>
        <w:r w:rsidRPr="00A7242A">
          <w:rPr>
            <w:rStyle w:val="a6"/>
            <w:rFonts w:ascii="Times New Roman" w:hAnsi="Times New Roman" w:cs="Times New Roman"/>
            <w:color w:val="auto"/>
            <w:lang w:val="en-US"/>
          </w:rPr>
          <w:t>obsuzhdeniya</w:t>
        </w:r>
        <w:proofErr w:type="spellEnd"/>
        <w:r w:rsidRPr="00A7242A">
          <w:rPr>
            <w:rStyle w:val="a6"/>
            <w:rFonts w:ascii="Times New Roman" w:hAnsi="Times New Roman" w:cs="Times New Roman"/>
            <w:color w:val="auto"/>
          </w:rPr>
          <w:t>-</w:t>
        </w:r>
        <w:proofErr w:type="spellStart"/>
        <w:r w:rsidRPr="00A7242A">
          <w:rPr>
            <w:rStyle w:val="a6"/>
            <w:rFonts w:ascii="Times New Roman" w:hAnsi="Times New Roman" w:cs="Times New Roman"/>
            <w:color w:val="auto"/>
            <w:lang w:val="en-US"/>
          </w:rPr>
          <w:t>reformy</w:t>
        </w:r>
        <w:proofErr w:type="spellEnd"/>
        <w:r w:rsidRPr="00A7242A">
          <w:rPr>
            <w:rStyle w:val="a6"/>
            <w:rFonts w:ascii="Times New Roman" w:hAnsi="Times New Roman" w:cs="Times New Roman"/>
            <w:color w:val="auto"/>
          </w:rPr>
          <w:t>-</w:t>
        </w:r>
        <w:proofErr w:type="spellStart"/>
        <w:r w:rsidRPr="00A7242A">
          <w:rPr>
            <w:rStyle w:val="a6"/>
            <w:rFonts w:ascii="Times New Roman" w:hAnsi="Times New Roman" w:cs="Times New Roman"/>
            <w:color w:val="auto"/>
            <w:lang w:val="en-US"/>
          </w:rPr>
          <w:t>sistemy</w:t>
        </w:r>
        <w:proofErr w:type="spellEnd"/>
        <w:r w:rsidRPr="00A7242A">
          <w:rPr>
            <w:rStyle w:val="a6"/>
            <w:rFonts w:ascii="Times New Roman" w:hAnsi="Times New Roman" w:cs="Times New Roman"/>
            <w:color w:val="auto"/>
          </w:rPr>
          <w:t>-</w:t>
        </w:r>
        <w:proofErr w:type="spellStart"/>
        <w:r w:rsidRPr="00A7242A">
          <w:rPr>
            <w:rStyle w:val="a6"/>
            <w:rFonts w:ascii="Times New Roman" w:hAnsi="Times New Roman" w:cs="Times New Roman"/>
            <w:color w:val="auto"/>
            <w:lang w:val="en-US"/>
          </w:rPr>
          <w:t>razresheniya</w:t>
        </w:r>
        <w:proofErr w:type="spellEnd"/>
        <w:r w:rsidRPr="00A7242A">
          <w:rPr>
            <w:rStyle w:val="a6"/>
            <w:rFonts w:ascii="Times New Roman" w:hAnsi="Times New Roman" w:cs="Times New Roman"/>
            <w:color w:val="auto"/>
          </w:rPr>
          <w:t>?</w:t>
        </w:r>
        <w:proofErr w:type="spellStart"/>
        <w:r w:rsidRPr="00A7242A">
          <w:rPr>
            <w:rStyle w:val="a6"/>
            <w:rFonts w:ascii="Times New Roman" w:hAnsi="Times New Roman" w:cs="Times New Roman"/>
            <w:color w:val="auto"/>
            <w:lang w:val="en-US"/>
          </w:rPr>
          <w:t>ysclid</w:t>
        </w:r>
        <w:proofErr w:type="spellEnd"/>
        <w:r w:rsidRPr="00A7242A">
          <w:rPr>
            <w:rStyle w:val="a6"/>
            <w:rFonts w:ascii="Times New Roman" w:hAnsi="Times New Roman" w:cs="Times New Roman"/>
            <w:color w:val="auto"/>
          </w:rPr>
          <w:t>=</w:t>
        </w:r>
        <w:proofErr w:type="spellStart"/>
        <w:r w:rsidRPr="00A7242A">
          <w:rPr>
            <w:rStyle w:val="a6"/>
            <w:rFonts w:ascii="Times New Roman" w:hAnsi="Times New Roman" w:cs="Times New Roman"/>
            <w:color w:val="auto"/>
            <w:lang w:val="en-US"/>
          </w:rPr>
          <w:t>lcoxv</w:t>
        </w:r>
        <w:proofErr w:type="spellEnd"/>
        <w:r w:rsidRPr="00A7242A">
          <w:rPr>
            <w:rStyle w:val="a6"/>
            <w:rFonts w:ascii="Times New Roman" w:hAnsi="Times New Roman" w:cs="Times New Roman"/>
            <w:color w:val="auto"/>
          </w:rPr>
          <w:t>4</w:t>
        </w:r>
        <w:proofErr w:type="spellStart"/>
        <w:r w:rsidRPr="00A7242A">
          <w:rPr>
            <w:rStyle w:val="a6"/>
            <w:rFonts w:ascii="Times New Roman" w:hAnsi="Times New Roman" w:cs="Times New Roman"/>
            <w:color w:val="auto"/>
            <w:lang w:val="en-US"/>
          </w:rPr>
          <w:t>llqz</w:t>
        </w:r>
        <w:proofErr w:type="spellEnd"/>
        <w:r w:rsidRPr="00A7242A">
          <w:rPr>
            <w:rStyle w:val="a6"/>
            <w:rFonts w:ascii="Times New Roman" w:hAnsi="Times New Roman" w:cs="Times New Roman"/>
            <w:color w:val="auto"/>
          </w:rPr>
          <w:t>234730398</w:t>
        </w:r>
      </w:hyperlink>
      <w:r w:rsidRPr="00A7242A">
        <w:rPr>
          <w:rFonts w:ascii="Times New Roman" w:hAnsi="Times New Roman" w:cs="Times New Roman"/>
          <w:u w:val="single"/>
        </w:rPr>
        <w:t xml:space="preserve">, </w:t>
      </w:r>
      <w:r w:rsidRPr="00A7242A">
        <w:rPr>
          <w:rFonts w:ascii="Times New Roman" w:hAnsi="Times New Roman" w:cs="Times New Roman"/>
        </w:rPr>
        <w:t>(дата обращения: 25.01.2023).</w:t>
      </w:r>
    </w:p>
  </w:footnote>
  <w:footnote w:id="165">
    <w:p w14:paraId="59C45474" w14:textId="77777777" w:rsidR="008205EE" w:rsidRPr="00A7242A" w:rsidRDefault="008205EE" w:rsidP="00B6565C">
      <w:pPr>
        <w:pStyle w:val="a3"/>
        <w:spacing w:line="276" w:lineRule="auto"/>
        <w:jc w:val="both"/>
        <w:rPr>
          <w:rFonts w:ascii="Times New Roman" w:hAnsi="Times New Roman" w:cs="Times New Roman"/>
        </w:rPr>
      </w:pPr>
      <w:r w:rsidRPr="00A7242A">
        <w:rPr>
          <w:rStyle w:val="a5"/>
          <w:rFonts w:ascii="Times New Roman" w:hAnsi="Times New Roman" w:cs="Times New Roman"/>
        </w:rPr>
        <w:footnoteRef/>
      </w:r>
      <w:r w:rsidRPr="00A7242A">
        <w:rPr>
          <w:rFonts w:ascii="Times New Roman" w:hAnsi="Times New Roman" w:cs="Times New Roman"/>
          <w:lang w:val="en-US"/>
        </w:rPr>
        <w:t xml:space="preserve"> World Investment Report 2015 -CHAPTER 4 </w:t>
      </w:r>
      <w:r w:rsidRPr="00A7242A">
        <w:rPr>
          <w:rFonts w:ascii="Times New Roman" w:eastAsia="Calibri" w:hAnsi="Times New Roman" w:cs="Times New Roman"/>
          <w:lang w:val="en-US"/>
        </w:rPr>
        <w:t>[</w:t>
      </w:r>
      <w:r w:rsidRPr="00A7242A">
        <w:rPr>
          <w:rFonts w:ascii="Times New Roman" w:eastAsia="Calibri" w:hAnsi="Times New Roman" w:cs="Times New Roman"/>
        </w:rPr>
        <w:t>Электронный</w:t>
      </w:r>
      <w:r w:rsidRPr="00A7242A">
        <w:rPr>
          <w:rFonts w:ascii="Times New Roman" w:eastAsia="Calibri" w:hAnsi="Times New Roman" w:cs="Times New Roman"/>
          <w:lang w:val="en-US"/>
        </w:rPr>
        <w:t xml:space="preserve"> </w:t>
      </w:r>
      <w:r w:rsidRPr="00A7242A">
        <w:rPr>
          <w:rFonts w:ascii="Times New Roman" w:eastAsia="Calibri" w:hAnsi="Times New Roman" w:cs="Times New Roman"/>
        </w:rPr>
        <w:t>ресурс</w:t>
      </w:r>
      <w:r w:rsidRPr="00A7242A">
        <w:rPr>
          <w:rFonts w:ascii="Times New Roman" w:eastAsia="Calibri" w:hAnsi="Times New Roman" w:cs="Times New Roman"/>
          <w:lang w:val="en-US"/>
        </w:rPr>
        <w:t>] unctad.org</w:t>
      </w:r>
      <w:r w:rsidRPr="00A7242A">
        <w:rPr>
          <w:rFonts w:ascii="Times New Roman" w:hAnsi="Times New Roman" w:cs="Times New Roman"/>
          <w:lang w:val="en-US"/>
        </w:rPr>
        <w:t>:</w:t>
      </w:r>
      <w:r w:rsidRPr="00A7242A">
        <w:rPr>
          <w:rFonts w:ascii="Times New Roman" w:eastAsia="Calibri" w:hAnsi="Times New Roman" w:cs="Times New Roman"/>
          <w:lang w:val="en-US"/>
        </w:rPr>
        <w:t xml:space="preserve"> [</w:t>
      </w:r>
      <w:r w:rsidRPr="00A7242A">
        <w:rPr>
          <w:rFonts w:ascii="Times New Roman" w:eastAsia="Calibri" w:hAnsi="Times New Roman" w:cs="Times New Roman"/>
        </w:rPr>
        <w:t>сайт</w:t>
      </w:r>
      <w:r w:rsidRPr="00A7242A">
        <w:rPr>
          <w:rFonts w:ascii="Times New Roman" w:eastAsia="Calibri" w:hAnsi="Times New Roman" w:cs="Times New Roman"/>
          <w:lang w:val="en-US"/>
        </w:rPr>
        <w:t>]. URL</w:t>
      </w:r>
      <w:r w:rsidRPr="00A7242A">
        <w:rPr>
          <w:rFonts w:ascii="Times New Roman" w:eastAsia="Calibri" w:hAnsi="Times New Roman" w:cs="Times New Roman"/>
        </w:rPr>
        <w:t>:</w:t>
      </w:r>
      <w:r w:rsidRPr="00A7242A">
        <w:rPr>
          <w:rFonts w:ascii="Times New Roman" w:hAnsi="Times New Roman" w:cs="Times New Roman"/>
        </w:rPr>
        <w:t xml:space="preserve">      </w:t>
      </w:r>
      <w:hyperlink r:id="rId39" w:history="1">
        <w:r w:rsidRPr="00A7242A">
          <w:rPr>
            <w:rStyle w:val="a6"/>
            <w:rFonts w:ascii="Times New Roman" w:hAnsi="Times New Roman" w:cs="Times New Roman"/>
            <w:color w:val="auto"/>
            <w:lang w:val="en-US"/>
          </w:rPr>
          <w:t>https</w:t>
        </w:r>
        <w:r w:rsidRPr="00A7242A">
          <w:rPr>
            <w:rStyle w:val="a6"/>
            <w:rFonts w:ascii="Times New Roman" w:hAnsi="Times New Roman" w:cs="Times New Roman"/>
            <w:color w:val="auto"/>
          </w:rPr>
          <w:t>://</w:t>
        </w:r>
        <w:proofErr w:type="spellStart"/>
        <w:r w:rsidRPr="00A7242A">
          <w:rPr>
            <w:rStyle w:val="a6"/>
            <w:rFonts w:ascii="Times New Roman" w:hAnsi="Times New Roman" w:cs="Times New Roman"/>
            <w:color w:val="auto"/>
            <w:lang w:val="en-US"/>
          </w:rPr>
          <w:t>unctad</w:t>
        </w:r>
        <w:proofErr w:type="spellEnd"/>
        <w:r w:rsidRPr="00A7242A">
          <w:rPr>
            <w:rStyle w:val="a6"/>
            <w:rFonts w:ascii="Times New Roman" w:hAnsi="Times New Roman" w:cs="Times New Roman"/>
            <w:color w:val="auto"/>
          </w:rPr>
          <w:t>.</w:t>
        </w:r>
        <w:r w:rsidRPr="00A7242A">
          <w:rPr>
            <w:rStyle w:val="a6"/>
            <w:rFonts w:ascii="Times New Roman" w:hAnsi="Times New Roman" w:cs="Times New Roman"/>
            <w:color w:val="auto"/>
            <w:lang w:val="en-US"/>
          </w:rPr>
          <w:t>org</w:t>
        </w:r>
        <w:r w:rsidRPr="00A7242A">
          <w:rPr>
            <w:rStyle w:val="a6"/>
            <w:rFonts w:ascii="Times New Roman" w:hAnsi="Times New Roman" w:cs="Times New Roman"/>
            <w:color w:val="auto"/>
          </w:rPr>
          <w:t>/</w:t>
        </w:r>
        <w:r w:rsidRPr="00A7242A">
          <w:rPr>
            <w:rStyle w:val="a6"/>
            <w:rFonts w:ascii="Times New Roman" w:hAnsi="Times New Roman" w:cs="Times New Roman"/>
            <w:color w:val="auto"/>
            <w:lang w:val="en-US"/>
          </w:rPr>
          <w:t>system</w:t>
        </w:r>
        <w:r w:rsidRPr="00A7242A">
          <w:rPr>
            <w:rStyle w:val="a6"/>
            <w:rFonts w:ascii="Times New Roman" w:hAnsi="Times New Roman" w:cs="Times New Roman"/>
            <w:color w:val="auto"/>
          </w:rPr>
          <w:t>/</w:t>
        </w:r>
        <w:r w:rsidRPr="00A7242A">
          <w:rPr>
            <w:rStyle w:val="a6"/>
            <w:rFonts w:ascii="Times New Roman" w:hAnsi="Times New Roman" w:cs="Times New Roman"/>
            <w:color w:val="auto"/>
            <w:lang w:val="en-US"/>
          </w:rPr>
          <w:t>files</w:t>
        </w:r>
        <w:r w:rsidRPr="00A7242A">
          <w:rPr>
            <w:rStyle w:val="a6"/>
            <w:rFonts w:ascii="Times New Roman" w:hAnsi="Times New Roman" w:cs="Times New Roman"/>
            <w:color w:val="auto"/>
          </w:rPr>
          <w:t>/</w:t>
        </w:r>
        <w:r w:rsidRPr="00A7242A">
          <w:rPr>
            <w:rStyle w:val="a6"/>
            <w:rFonts w:ascii="Times New Roman" w:hAnsi="Times New Roman" w:cs="Times New Roman"/>
            <w:color w:val="auto"/>
            <w:lang w:val="en-US"/>
          </w:rPr>
          <w:t>official</w:t>
        </w:r>
        <w:r w:rsidRPr="00A7242A">
          <w:rPr>
            <w:rStyle w:val="a6"/>
            <w:rFonts w:ascii="Times New Roman" w:hAnsi="Times New Roman" w:cs="Times New Roman"/>
            <w:color w:val="auto"/>
          </w:rPr>
          <w:t>-</w:t>
        </w:r>
        <w:r w:rsidRPr="00A7242A">
          <w:rPr>
            <w:rStyle w:val="a6"/>
            <w:rFonts w:ascii="Times New Roman" w:hAnsi="Times New Roman" w:cs="Times New Roman"/>
            <w:color w:val="auto"/>
            <w:lang w:val="en-US"/>
          </w:rPr>
          <w:t>document</w:t>
        </w:r>
        <w:r w:rsidRPr="00A7242A">
          <w:rPr>
            <w:rStyle w:val="a6"/>
            <w:rFonts w:ascii="Times New Roman" w:hAnsi="Times New Roman" w:cs="Times New Roman"/>
            <w:color w:val="auto"/>
          </w:rPr>
          <w:t>/</w:t>
        </w:r>
        <w:proofErr w:type="spellStart"/>
        <w:r w:rsidRPr="00A7242A">
          <w:rPr>
            <w:rStyle w:val="a6"/>
            <w:rFonts w:ascii="Times New Roman" w:hAnsi="Times New Roman" w:cs="Times New Roman"/>
            <w:color w:val="auto"/>
            <w:lang w:val="en-US"/>
          </w:rPr>
          <w:t>wir</w:t>
        </w:r>
        <w:proofErr w:type="spellEnd"/>
        <w:r w:rsidRPr="00A7242A">
          <w:rPr>
            <w:rStyle w:val="a6"/>
            <w:rFonts w:ascii="Times New Roman" w:hAnsi="Times New Roman" w:cs="Times New Roman"/>
            <w:color w:val="auto"/>
          </w:rPr>
          <w:t xml:space="preserve"> 2015</w:t>
        </w:r>
        <w:r w:rsidRPr="00A7242A">
          <w:rPr>
            <w:rStyle w:val="a6"/>
            <w:rFonts w:ascii="Times New Roman" w:hAnsi="Times New Roman" w:cs="Times New Roman"/>
            <w:color w:val="auto"/>
            <w:lang w:val="en-US"/>
          </w:rPr>
          <w:t>ch</w:t>
        </w:r>
        <w:r w:rsidRPr="00A7242A">
          <w:rPr>
            <w:rStyle w:val="a6"/>
            <w:rFonts w:ascii="Times New Roman" w:hAnsi="Times New Roman" w:cs="Times New Roman"/>
            <w:color w:val="auto"/>
          </w:rPr>
          <w:t>4_</w:t>
        </w:r>
        <w:r w:rsidRPr="00A7242A">
          <w:rPr>
            <w:rStyle w:val="a6"/>
            <w:rFonts w:ascii="Times New Roman" w:hAnsi="Times New Roman" w:cs="Times New Roman"/>
            <w:color w:val="auto"/>
            <w:lang w:val="en-US"/>
          </w:rPr>
          <w:t>en</w:t>
        </w:r>
        <w:r w:rsidRPr="00A7242A">
          <w:rPr>
            <w:rStyle w:val="a6"/>
            <w:rFonts w:ascii="Times New Roman" w:hAnsi="Times New Roman" w:cs="Times New Roman"/>
            <w:color w:val="auto"/>
          </w:rPr>
          <w:t>.</w:t>
        </w:r>
        <w:r w:rsidRPr="00A7242A">
          <w:rPr>
            <w:rStyle w:val="a6"/>
            <w:rFonts w:ascii="Times New Roman" w:hAnsi="Times New Roman" w:cs="Times New Roman"/>
            <w:color w:val="auto"/>
            <w:lang w:val="en-US"/>
          </w:rPr>
          <w:t>pdf</w:t>
        </w:r>
      </w:hyperlink>
      <w:r w:rsidRPr="00A7242A">
        <w:rPr>
          <w:rFonts w:ascii="Times New Roman" w:hAnsi="Times New Roman" w:cs="Times New Roman"/>
        </w:rPr>
        <w:t xml:space="preserve"> (дата обращения: 25.01.2023). </w:t>
      </w:r>
    </w:p>
  </w:footnote>
  <w:footnote w:id="166">
    <w:p w14:paraId="5BE8BC3B" w14:textId="77777777" w:rsidR="008205EE" w:rsidRPr="00A7242A" w:rsidRDefault="008205EE" w:rsidP="00B6565C">
      <w:pPr>
        <w:pStyle w:val="a3"/>
        <w:spacing w:line="276" w:lineRule="auto"/>
        <w:jc w:val="both"/>
        <w:rPr>
          <w:rFonts w:ascii="Times New Roman" w:hAnsi="Times New Roman" w:cs="Times New Roman"/>
        </w:rPr>
      </w:pPr>
      <w:r w:rsidRPr="00A7242A">
        <w:rPr>
          <w:rStyle w:val="a5"/>
          <w:rFonts w:ascii="Times New Roman" w:hAnsi="Times New Roman" w:cs="Times New Roman"/>
        </w:rPr>
        <w:footnoteRef/>
      </w:r>
      <w:r w:rsidRPr="00A7242A">
        <w:rPr>
          <w:rFonts w:ascii="Times New Roman" w:hAnsi="Times New Roman" w:cs="Times New Roman"/>
        </w:rPr>
        <w:t xml:space="preserve"> Рабочая группа III: Реформирование системы урегулирования споров между инвесторами и государствами | Комиссия Организации Объединенных Наций по праву международной торговли,  </w:t>
      </w:r>
      <w:r w:rsidRPr="00A7242A">
        <w:rPr>
          <w:rFonts w:ascii="Times New Roman" w:eastAsia="Calibri" w:hAnsi="Times New Roman" w:cs="Times New Roman"/>
        </w:rPr>
        <w:t xml:space="preserve">[Электронный ресурс] </w:t>
      </w:r>
      <w:proofErr w:type="spellStart"/>
      <w:r w:rsidRPr="00A7242A">
        <w:rPr>
          <w:rFonts w:ascii="Times New Roman" w:eastAsia="Calibri" w:hAnsi="Times New Roman" w:cs="Times New Roman"/>
          <w:lang w:val="en-US"/>
        </w:rPr>
        <w:t>uncitral</w:t>
      </w:r>
      <w:proofErr w:type="spellEnd"/>
      <w:r w:rsidRPr="00A7242A">
        <w:rPr>
          <w:rFonts w:ascii="Times New Roman" w:hAnsi="Times New Roman" w:cs="Times New Roman"/>
        </w:rPr>
        <w:t>:</w:t>
      </w:r>
      <w:r w:rsidRPr="00A7242A">
        <w:rPr>
          <w:rFonts w:ascii="Times New Roman" w:eastAsia="Calibri" w:hAnsi="Times New Roman" w:cs="Times New Roman"/>
        </w:rPr>
        <w:t xml:space="preserve"> [сайт]. </w:t>
      </w:r>
      <w:r w:rsidRPr="00A7242A">
        <w:rPr>
          <w:rFonts w:ascii="Times New Roman" w:eastAsia="Calibri" w:hAnsi="Times New Roman" w:cs="Times New Roman"/>
          <w:lang w:val="en-US"/>
        </w:rPr>
        <w:t>URL</w:t>
      </w:r>
      <w:r w:rsidRPr="00A7242A">
        <w:rPr>
          <w:rFonts w:ascii="Times New Roman" w:eastAsia="Calibri" w:hAnsi="Times New Roman" w:cs="Times New Roman"/>
        </w:rPr>
        <w:t>:</w:t>
      </w:r>
      <w:r w:rsidRPr="00A7242A">
        <w:rPr>
          <w:rFonts w:ascii="Times New Roman" w:hAnsi="Times New Roman" w:cs="Times New Roman"/>
        </w:rPr>
        <w:t xml:space="preserve">      </w:t>
      </w:r>
      <w:hyperlink r:id="rId40" w:history="1">
        <w:r w:rsidRPr="00A7242A">
          <w:rPr>
            <w:rStyle w:val="a6"/>
            <w:rFonts w:ascii="Times New Roman" w:hAnsi="Times New Roman" w:cs="Times New Roman"/>
            <w:color w:val="auto"/>
          </w:rPr>
          <w:t>https://uncitral.un.org/ru/working_groups/3/investor-state</w:t>
        </w:r>
      </w:hyperlink>
      <w:r w:rsidRPr="00A7242A">
        <w:rPr>
          <w:rFonts w:ascii="Times New Roman" w:hAnsi="Times New Roman" w:cs="Times New Roman"/>
        </w:rPr>
        <w:t>, (дата обращения: 25.01.2023).</w:t>
      </w:r>
    </w:p>
  </w:footnote>
  <w:footnote w:id="167">
    <w:p w14:paraId="0A8A1853" w14:textId="77777777" w:rsidR="008205EE" w:rsidRPr="00A7242A" w:rsidRDefault="008205EE" w:rsidP="00A56E8B">
      <w:pPr>
        <w:pStyle w:val="a3"/>
        <w:spacing w:line="276" w:lineRule="auto"/>
        <w:jc w:val="both"/>
        <w:rPr>
          <w:rFonts w:ascii="Times New Roman" w:hAnsi="Times New Roman" w:cs="Times New Roman"/>
        </w:rPr>
      </w:pPr>
      <w:r w:rsidRPr="00A7242A">
        <w:rPr>
          <w:rStyle w:val="a5"/>
          <w:rFonts w:ascii="Times New Roman" w:hAnsi="Times New Roman" w:cs="Times New Roman"/>
        </w:rPr>
        <w:footnoteRef/>
      </w:r>
      <w:r w:rsidRPr="00A7242A">
        <w:rPr>
          <w:rFonts w:ascii="Times New Roman" w:hAnsi="Times New Roman" w:cs="Times New Roman"/>
        </w:rPr>
        <w:t xml:space="preserve"> Бурова Е.С., </w:t>
      </w:r>
      <w:proofErr w:type="spellStart"/>
      <w:r w:rsidRPr="00A7242A">
        <w:rPr>
          <w:rFonts w:ascii="Times New Roman" w:hAnsi="Times New Roman" w:cs="Times New Roman"/>
        </w:rPr>
        <w:t>Коротеева</w:t>
      </w:r>
      <w:proofErr w:type="spellEnd"/>
      <w:r w:rsidRPr="00A7242A">
        <w:rPr>
          <w:rFonts w:ascii="Times New Roman" w:hAnsi="Times New Roman" w:cs="Times New Roman"/>
        </w:rPr>
        <w:t xml:space="preserve"> К.В., Ветер перемен: актуальные обсуждения реформы системы разрешения споров между иностранными инвесторами и государствами, </w:t>
      </w:r>
      <w:r w:rsidRPr="00A7242A">
        <w:rPr>
          <w:rFonts w:ascii="Times New Roman" w:eastAsia="Calibri" w:hAnsi="Times New Roman" w:cs="Times New Roman"/>
        </w:rPr>
        <w:t xml:space="preserve">[Электронный ресурс] </w:t>
      </w:r>
      <w:proofErr w:type="spellStart"/>
      <w:r w:rsidRPr="00A7242A">
        <w:rPr>
          <w:rFonts w:ascii="Times New Roman" w:eastAsia="Calibri" w:hAnsi="Times New Roman" w:cs="Times New Roman"/>
          <w:lang w:val="en-US"/>
        </w:rPr>
        <w:t>wiselawyer</w:t>
      </w:r>
      <w:proofErr w:type="spellEnd"/>
      <w:r w:rsidRPr="00A7242A">
        <w:rPr>
          <w:rFonts w:ascii="Times New Roman" w:hAnsi="Times New Roman" w:cs="Times New Roman"/>
        </w:rPr>
        <w:t>:</w:t>
      </w:r>
      <w:r w:rsidRPr="00A7242A">
        <w:rPr>
          <w:rFonts w:ascii="Times New Roman" w:eastAsia="Calibri" w:hAnsi="Times New Roman" w:cs="Times New Roman"/>
        </w:rPr>
        <w:t xml:space="preserve"> [сайт]. </w:t>
      </w:r>
      <w:r w:rsidRPr="00A7242A">
        <w:rPr>
          <w:rFonts w:ascii="Times New Roman" w:eastAsia="Calibri" w:hAnsi="Times New Roman" w:cs="Times New Roman"/>
          <w:lang w:val="en-US"/>
        </w:rPr>
        <w:t>URL</w:t>
      </w:r>
      <w:r w:rsidRPr="00A7242A">
        <w:rPr>
          <w:rFonts w:ascii="Times New Roman" w:eastAsia="Calibri" w:hAnsi="Times New Roman" w:cs="Times New Roman"/>
        </w:rPr>
        <w:t>:</w:t>
      </w:r>
      <w:r w:rsidRPr="00A7242A">
        <w:rPr>
          <w:rFonts w:ascii="Times New Roman" w:hAnsi="Times New Roman" w:cs="Times New Roman"/>
        </w:rPr>
        <w:t xml:space="preserve">      </w:t>
      </w:r>
      <w:hyperlink r:id="rId41" w:history="1">
        <w:r w:rsidRPr="00A7242A">
          <w:rPr>
            <w:rStyle w:val="a6"/>
            <w:rFonts w:ascii="Times New Roman" w:hAnsi="Times New Roman" w:cs="Times New Roman"/>
            <w:color w:val="auto"/>
            <w:lang w:val="en-US"/>
          </w:rPr>
          <w:t>https</w:t>
        </w:r>
        <w:r w:rsidRPr="00A7242A">
          <w:rPr>
            <w:rStyle w:val="a6"/>
            <w:rFonts w:ascii="Times New Roman" w:hAnsi="Times New Roman" w:cs="Times New Roman"/>
            <w:color w:val="auto"/>
          </w:rPr>
          <w:t>://</w:t>
        </w:r>
        <w:proofErr w:type="spellStart"/>
        <w:r w:rsidRPr="00A7242A">
          <w:rPr>
            <w:rStyle w:val="a6"/>
            <w:rFonts w:ascii="Times New Roman" w:hAnsi="Times New Roman" w:cs="Times New Roman"/>
            <w:color w:val="auto"/>
            <w:lang w:val="en-US"/>
          </w:rPr>
          <w:t>wiselawyer</w:t>
        </w:r>
        <w:proofErr w:type="spellEnd"/>
        <w:r w:rsidRPr="00A7242A">
          <w:rPr>
            <w:rStyle w:val="a6"/>
            <w:rFonts w:ascii="Times New Roman" w:hAnsi="Times New Roman" w:cs="Times New Roman"/>
            <w:color w:val="auto"/>
          </w:rPr>
          <w:t>.</w:t>
        </w:r>
        <w:r w:rsidRPr="00A7242A">
          <w:rPr>
            <w:rStyle w:val="a6"/>
            <w:rFonts w:ascii="Times New Roman" w:hAnsi="Times New Roman" w:cs="Times New Roman"/>
            <w:color w:val="auto"/>
            <w:lang w:val="en-US"/>
          </w:rPr>
          <w:t>ru</w:t>
        </w:r>
        <w:r w:rsidRPr="00A7242A">
          <w:rPr>
            <w:rStyle w:val="a6"/>
            <w:rFonts w:ascii="Times New Roman" w:hAnsi="Times New Roman" w:cs="Times New Roman"/>
            <w:color w:val="auto"/>
          </w:rPr>
          <w:t>/</w:t>
        </w:r>
        <w:proofErr w:type="spellStart"/>
        <w:r w:rsidRPr="00A7242A">
          <w:rPr>
            <w:rStyle w:val="a6"/>
            <w:rFonts w:ascii="Times New Roman" w:hAnsi="Times New Roman" w:cs="Times New Roman"/>
            <w:color w:val="auto"/>
            <w:lang w:val="en-US"/>
          </w:rPr>
          <w:t>poleznoe</w:t>
        </w:r>
        <w:proofErr w:type="spellEnd"/>
        <w:r w:rsidRPr="00A7242A">
          <w:rPr>
            <w:rStyle w:val="a6"/>
            <w:rFonts w:ascii="Times New Roman" w:hAnsi="Times New Roman" w:cs="Times New Roman"/>
            <w:color w:val="auto"/>
          </w:rPr>
          <w:t>/97481-</w:t>
        </w:r>
        <w:proofErr w:type="spellStart"/>
        <w:r w:rsidRPr="00A7242A">
          <w:rPr>
            <w:rStyle w:val="a6"/>
            <w:rFonts w:ascii="Times New Roman" w:hAnsi="Times New Roman" w:cs="Times New Roman"/>
            <w:color w:val="auto"/>
            <w:lang w:val="en-US"/>
          </w:rPr>
          <w:t>veter</w:t>
        </w:r>
        <w:proofErr w:type="spellEnd"/>
        <w:r w:rsidRPr="00A7242A">
          <w:rPr>
            <w:rStyle w:val="a6"/>
            <w:rFonts w:ascii="Times New Roman" w:hAnsi="Times New Roman" w:cs="Times New Roman"/>
            <w:color w:val="auto"/>
          </w:rPr>
          <w:t>-</w:t>
        </w:r>
        <w:proofErr w:type="spellStart"/>
        <w:r w:rsidRPr="00A7242A">
          <w:rPr>
            <w:rStyle w:val="a6"/>
            <w:rFonts w:ascii="Times New Roman" w:hAnsi="Times New Roman" w:cs="Times New Roman"/>
            <w:color w:val="auto"/>
            <w:lang w:val="en-US"/>
          </w:rPr>
          <w:t>peremen</w:t>
        </w:r>
        <w:proofErr w:type="spellEnd"/>
        <w:r w:rsidRPr="00A7242A">
          <w:rPr>
            <w:rStyle w:val="a6"/>
            <w:rFonts w:ascii="Times New Roman" w:hAnsi="Times New Roman" w:cs="Times New Roman"/>
            <w:color w:val="auto"/>
          </w:rPr>
          <w:t>-</w:t>
        </w:r>
        <w:proofErr w:type="spellStart"/>
        <w:r w:rsidRPr="00A7242A">
          <w:rPr>
            <w:rStyle w:val="a6"/>
            <w:rFonts w:ascii="Times New Roman" w:hAnsi="Times New Roman" w:cs="Times New Roman"/>
            <w:color w:val="auto"/>
            <w:lang w:val="en-US"/>
          </w:rPr>
          <w:t>aktualnye</w:t>
        </w:r>
        <w:proofErr w:type="spellEnd"/>
        <w:r w:rsidRPr="00A7242A">
          <w:rPr>
            <w:rStyle w:val="a6"/>
            <w:rFonts w:ascii="Times New Roman" w:hAnsi="Times New Roman" w:cs="Times New Roman"/>
            <w:color w:val="auto"/>
          </w:rPr>
          <w:t>-</w:t>
        </w:r>
        <w:proofErr w:type="spellStart"/>
        <w:r w:rsidRPr="00A7242A">
          <w:rPr>
            <w:rStyle w:val="a6"/>
            <w:rFonts w:ascii="Times New Roman" w:hAnsi="Times New Roman" w:cs="Times New Roman"/>
            <w:color w:val="auto"/>
            <w:lang w:val="en-US"/>
          </w:rPr>
          <w:t>obsuzhdeniya</w:t>
        </w:r>
        <w:proofErr w:type="spellEnd"/>
        <w:r w:rsidRPr="00A7242A">
          <w:rPr>
            <w:rStyle w:val="a6"/>
            <w:rFonts w:ascii="Times New Roman" w:hAnsi="Times New Roman" w:cs="Times New Roman"/>
            <w:color w:val="auto"/>
          </w:rPr>
          <w:t>-</w:t>
        </w:r>
        <w:proofErr w:type="spellStart"/>
        <w:r w:rsidRPr="00A7242A">
          <w:rPr>
            <w:rStyle w:val="a6"/>
            <w:rFonts w:ascii="Times New Roman" w:hAnsi="Times New Roman" w:cs="Times New Roman"/>
            <w:color w:val="auto"/>
            <w:lang w:val="en-US"/>
          </w:rPr>
          <w:t>reformy</w:t>
        </w:r>
        <w:proofErr w:type="spellEnd"/>
        <w:r w:rsidRPr="00A7242A">
          <w:rPr>
            <w:rStyle w:val="a6"/>
            <w:rFonts w:ascii="Times New Roman" w:hAnsi="Times New Roman" w:cs="Times New Roman"/>
            <w:color w:val="auto"/>
          </w:rPr>
          <w:t>-</w:t>
        </w:r>
        <w:proofErr w:type="spellStart"/>
        <w:r w:rsidRPr="00A7242A">
          <w:rPr>
            <w:rStyle w:val="a6"/>
            <w:rFonts w:ascii="Times New Roman" w:hAnsi="Times New Roman" w:cs="Times New Roman"/>
            <w:color w:val="auto"/>
            <w:lang w:val="en-US"/>
          </w:rPr>
          <w:t>sistemy</w:t>
        </w:r>
        <w:proofErr w:type="spellEnd"/>
        <w:r w:rsidRPr="00A7242A">
          <w:rPr>
            <w:rStyle w:val="a6"/>
            <w:rFonts w:ascii="Times New Roman" w:hAnsi="Times New Roman" w:cs="Times New Roman"/>
            <w:color w:val="auto"/>
          </w:rPr>
          <w:t>-</w:t>
        </w:r>
        <w:proofErr w:type="spellStart"/>
        <w:r w:rsidRPr="00A7242A">
          <w:rPr>
            <w:rStyle w:val="a6"/>
            <w:rFonts w:ascii="Times New Roman" w:hAnsi="Times New Roman" w:cs="Times New Roman"/>
            <w:color w:val="auto"/>
            <w:lang w:val="en-US"/>
          </w:rPr>
          <w:t>razresheniya</w:t>
        </w:r>
        <w:proofErr w:type="spellEnd"/>
        <w:r w:rsidRPr="00A7242A">
          <w:rPr>
            <w:rStyle w:val="a6"/>
            <w:rFonts w:ascii="Times New Roman" w:hAnsi="Times New Roman" w:cs="Times New Roman"/>
            <w:color w:val="auto"/>
          </w:rPr>
          <w:t>?</w:t>
        </w:r>
        <w:proofErr w:type="spellStart"/>
        <w:r w:rsidRPr="00A7242A">
          <w:rPr>
            <w:rStyle w:val="a6"/>
            <w:rFonts w:ascii="Times New Roman" w:hAnsi="Times New Roman" w:cs="Times New Roman"/>
            <w:color w:val="auto"/>
            <w:lang w:val="en-US"/>
          </w:rPr>
          <w:t>ysclid</w:t>
        </w:r>
        <w:proofErr w:type="spellEnd"/>
        <w:r w:rsidRPr="00A7242A">
          <w:rPr>
            <w:rStyle w:val="a6"/>
            <w:rFonts w:ascii="Times New Roman" w:hAnsi="Times New Roman" w:cs="Times New Roman"/>
            <w:color w:val="auto"/>
          </w:rPr>
          <w:t>=</w:t>
        </w:r>
        <w:proofErr w:type="spellStart"/>
        <w:r w:rsidRPr="00A7242A">
          <w:rPr>
            <w:rStyle w:val="a6"/>
            <w:rFonts w:ascii="Times New Roman" w:hAnsi="Times New Roman" w:cs="Times New Roman"/>
            <w:color w:val="auto"/>
            <w:lang w:val="en-US"/>
          </w:rPr>
          <w:t>lcoxv</w:t>
        </w:r>
        <w:proofErr w:type="spellEnd"/>
        <w:r w:rsidRPr="00A7242A">
          <w:rPr>
            <w:rStyle w:val="a6"/>
            <w:rFonts w:ascii="Times New Roman" w:hAnsi="Times New Roman" w:cs="Times New Roman"/>
            <w:color w:val="auto"/>
          </w:rPr>
          <w:t>4</w:t>
        </w:r>
        <w:proofErr w:type="spellStart"/>
        <w:r w:rsidRPr="00A7242A">
          <w:rPr>
            <w:rStyle w:val="a6"/>
            <w:rFonts w:ascii="Times New Roman" w:hAnsi="Times New Roman" w:cs="Times New Roman"/>
            <w:color w:val="auto"/>
            <w:lang w:val="en-US"/>
          </w:rPr>
          <w:t>llqz</w:t>
        </w:r>
        <w:proofErr w:type="spellEnd"/>
        <w:r w:rsidRPr="00A7242A">
          <w:rPr>
            <w:rStyle w:val="a6"/>
            <w:rFonts w:ascii="Times New Roman" w:hAnsi="Times New Roman" w:cs="Times New Roman"/>
            <w:color w:val="auto"/>
          </w:rPr>
          <w:t>234730398</w:t>
        </w:r>
      </w:hyperlink>
      <w:r w:rsidRPr="00A7242A">
        <w:rPr>
          <w:rFonts w:ascii="Times New Roman" w:hAnsi="Times New Roman" w:cs="Times New Roman"/>
          <w:u w:val="single"/>
        </w:rPr>
        <w:t xml:space="preserve">, </w:t>
      </w:r>
      <w:r>
        <w:rPr>
          <w:rFonts w:ascii="Times New Roman" w:hAnsi="Times New Roman" w:cs="Times New Roman"/>
        </w:rPr>
        <w:t>(дата обращения: 25.01.2023)</w:t>
      </w:r>
    </w:p>
  </w:footnote>
  <w:footnote w:id="168">
    <w:p w14:paraId="6ED3E96A" w14:textId="77777777" w:rsidR="008205EE" w:rsidRPr="008D3C28" w:rsidRDefault="008205EE" w:rsidP="008D3C28">
      <w:pPr>
        <w:autoSpaceDE w:val="0"/>
        <w:autoSpaceDN w:val="0"/>
        <w:adjustRightInd w:val="0"/>
        <w:spacing w:line="276" w:lineRule="auto"/>
        <w:jc w:val="both"/>
        <w:rPr>
          <w:rFonts w:ascii="Times New Roman" w:hAnsi="Times New Roman" w:cs="Times New Roman"/>
          <w:sz w:val="20"/>
          <w:szCs w:val="20"/>
        </w:rPr>
      </w:pPr>
      <w:r w:rsidRPr="00792F0A">
        <w:rPr>
          <w:rStyle w:val="a5"/>
          <w:rFonts w:ascii="Times New Roman" w:hAnsi="Times New Roman" w:cs="Times New Roman"/>
          <w:sz w:val="20"/>
          <w:szCs w:val="20"/>
        </w:rPr>
        <w:footnoteRef/>
      </w:r>
      <w:r w:rsidRPr="00792F0A">
        <w:rPr>
          <w:rFonts w:ascii="Times New Roman" w:hAnsi="Times New Roman" w:cs="Times New Roman"/>
          <w:sz w:val="20"/>
          <w:szCs w:val="20"/>
          <w:lang w:val="en-US"/>
        </w:rPr>
        <w:t xml:space="preserve"> </w:t>
      </w:r>
      <w:r w:rsidRPr="00792F0A">
        <w:rPr>
          <w:rFonts w:ascii="Times New Roman" w:hAnsi="Times New Roman" w:cs="Times New Roman"/>
          <w:sz w:val="20"/>
          <w:szCs w:val="20"/>
          <w:lang w:val="en-US" w:bidi="hi-IN"/>
        </w:rPr>
        <w:t>Roberts</w:t>
      </w:r>
      <w:r w:rsidR="00652C3E">
        <w:rPr>
          <w:rFonts w:ascii="Times New Roman" w:hAnsi="Times New Roman" w:cs="Times New Roman"/>
          <w:sz w:val="20"/>
          <w:szCs w:val="20"/>
          <w:lang w:val="en-US" w:bidi="hi-IN"/>
        </w:rPr>
        <w:t xml:space="preserve"> A.</w:t>
      </w:r>
      <w:r w:rsidRPr="00792F0A">
        <w:rPr>
          <w:rFonts w:ascii="Times New Roman" w:hAnsi="Times New Roman" w:cs="Times New Roman"/>
          <w:sz w:val="20"/>
          <w:szCs w:val="20"/>
          <w:lang w:val="en-US" w:bidi="hi-IN"/>
        </w:rPr>
        <w:t xml:space="preserve">, The Shifting Landscape of Investor-State Arbitration: Loyalists, Reformists, Revolutionaries and </w:t>
      </w:r>
      <w:r w:rsidRPr="00792F0A">
        <w:rPr>
          <w:rFonts w:ascii="Times New Roman" w:hAnsi="Times New Roman" w:cs="Times New Roman"/>
          <w:sz w:val="20"/>
          <w:szCs w:val="20"/>
          <w:lang w:val="en-US"/>
        </w:rPr>
        <w:t xml:space="preserve">Appellate Body Report, United States: Import Prohibition of Certain Shrimp and Shrimp Products, WTO Doc. WT/DS58/AB/R (adopted Oct. 12, 1998) - </w:t>
      </w:r>
      <w:r w:rsidRPr="00792F0A">
        <w:rPr>
          <w:rFonts w:ascii="Times New Roman" w:eastAsia="Calibri" w:hAnsi="Times New Roman" w:cs="Times New Roman"/>
          <w:sz w:val="20"/>
          <w:szCs w:val="20"/>
          <w:lang w:val="en-US"/>
        </w:rPr>
        <w:t>[</w:t>
      </w:r>
      <w:r w:rsidRPr="00792F0A">
        <w:rPr>
          <w:rFonts w:ascii="Times New Roman" w:eastAsia="Calibri" w:hAnsi="Times New Roman" w:cs="Times New Roman"/>
          <w:sz w:val="20"/>
          <w:szCs w:val="20"/>
        </w:rPr>
        <w:t>Электронный</w:t>
      </w:r>
      <w:r w:rsidRPr="00792F0A">
        <w:rPr>
          <w:rFonts w:ascii="Times New Roman" w:eastAsia="Calibri" w:hAnsi="Times New Roman" w:cs="Times New Roman"/>
          <w:sz w:val="20"/>
          <w:szCs w:val="20"/>
          <w:lang w:val="en-US"/>
        </w:rPr>
        <w:t xml:space="preserve"> </w:t>
      </w:r>
      <w:r w:rsidRPr="00792F0A">
        <w:rPr>
          <w:rFonts w:ascii="Times New Roman" w:eastAsia="Calibri" w:hAnsi="Times New Roman" w:cs="Times New Roman"/>
          <w:sz w:val="20"/>
          <w:szCs w:val="20"/>
        </w:rPr>
        <w:t>ресурс</w:t>
      </w:r>
      <w:r w:rsidRPr="00792F0A">
        <w:rPr>
          <w:rFonts w:ascii="Times New Roman" w:eastAsia="Calibri" w:hAnsi="Times New Roman" w:cs="Times New Roman"/>
          <w:sz w:val="20"/>
          <w:szCs w:val="20"/>
          <w:lang w:val="en-US"/>
        </w:rPr>
        <w:t xml:space="preserve">] // </w:t>
      </w:r>
      <w:r w:rsidRPr="00792F0A">
        <w:rPr>
          <w:rFonts w:ascii="Times New Roman" w:hAnsi="Times New Roman" w:cs="Times New Roman"/>
          <w:sz w:val="20"/>
          <w:szCs w:val="20"/>
          <w:lang w:val="en-US"/>
        </w:rPr>
        <w:t>wto.org:</w:t>
      </w:r>
      <w:r w:rsidRPr="00792F0A">
        <w:rPr>
          <w:rFonts w:ascii="Times New Roman" w:eastAsia="Calibri" w:hAnsi="Times New Roman" w:cs="Times New Roman"/>
          <w:sz w:val="20"/>
          <w:szCs w:val="20"/>
          <w:lang w:val="en-US"/>
        </w:rPr>
        <w:t xml:space="preserve"> [</w:t>
      </w:r>
      <w:r w:rsidRPr="00792F0A">
        <w:rPr>
          <w:rFonts w:ascii="Times New Roman" w:eastAsia="Calibri" w:hAnsi="Times New Roman" w:cs="Times New Roman"/>
          <w:sz w:val="20"/>
          <w:szCs w:val="20"/>
        </w:rPr>
        <w:t>сайт</w:t>
      </w:r>
      <w:r w:rsidRPr="00792F0A">
        <w:rPr>
          <w:rFonts w:ascii="Times New Roman" w:eastAsia="Calibri" w:hAnsi="Times New Roman" w:cs="Times New Roman"/>
          <w:sz w:val="20"/>
          <w:szCs w:val="20"/>
          <w:lang w:val="en-US"/>
        </w:rPr>
        <w:t>]. URL</w:t>
      </w:r>
      <w:r w:rsidRPr="00792F0A">
        <w:rPr>
          <w:rFonts w:ascii="Times New Roman" w:hAnsi="Times New Roman" w:cs="Times New Roman"/>
          <w:sz w:val="20"/>
          <w:szCs w:val="20"/>
        </w:rPr>
        <w:t xml:space="preserve">: </w:t>
      </w:r>
      <w:r w:rsidRPr="00792F0A">
        <w:rPr>
          <w:rFonts w:ascii="Times New Roman" w:hAnsi="Times New Roman" w:cs="Times New Roman"/>
          <w:sz w:val="20"/>
          <w:szCs w:val="20"/>
          <w:lang w:val="en-US"/>
        </w:rPr>
        <w:t>https</w:t>
      </w:r>
      <w:r w:rsidRPr="00792F0A">
        <w:rPr>
          <w:rFonts w:ascii="Times New Roman" w:hAnsi="Times New Roman" w:cs="Times New Roman"/>
          <w:sz w:val="20"/>
          <w:szCs w:val="20"/>
        </w:rPr>
        <w:t>://</w:t>
      </w:r>
      <w:r w:rsidRPr="00792F0A">
        <w:rPr>
          <w:rFonts w:ascii="Times New Roman" w:hAnsi="Times New Roman" w:cs="Times New Roman"/>
          <w:sz w:val="20"/>
          <w:szCs w:val="20"/>
          <w:lang w:val="en-US"/>
        </w:rPr>
        <w:t>www</w:t>
      </w:r>
      <w:r w:rsidRPr="00792F0A">
        <w:rPr>
          <w:rFonts w:ascii="Times New Roman" w:hAnsi="Times New Roman" w:cs="Times New Roman"/>
          <w:sz w:val="20"/>
          <w:szCs w:val="20"/>
        </w:rPr>
        <w:t>.</w:t>
      </w:r>
      <w:proofErr w:type="spellStart"/>
      <w:r w:rsidRPr="00792F0A">
        <w:rPr>
          <w:rFonts w:ascii="Times New Roman" w:hAnsi="Times New Roman" w:cs="Times New Roman"/>
          <w:sz w:val="20"/>
          <w:szCs w:val="20"/>
          <w:lang w:val="en-US"/>
        </w:rPr>
        <w:t>wto</w:t>
      </w:r>
      <w:proofErr w:type="spellEnd"/>
      <w:r w:rsidRPr="00792F0A">
        <w:rPr>
          <w:rFonts w:ascii="Times New Roman" w:hAnsi="Times New Roman" w:cs="Times New Roman"/>
          <w:sz w:val="20"/>
          <w:szCs w:val="20"/>
        </w:rPr>
        <w:t>.</w:t>
      </w:r>
      <w:r w:rsidRPr="00792F0A">
        <w:rPr>
          <w:rFonts w:ascii="Times New Roman" w:hAnsi="Times New Roman" w:cs="Times New Roman"/>
          <w:sz w:val="20"/>
          <w:szCs w:val="20"/>
          <w:lang w:val="en-US"/>
        </w:rPr>
        <w:t>org</w:t>
      </w:r>
      <w:r w:rsidRPr="00792F0A">
        <w:rPr>
          <w:rFonts w:ascii="Times New Roman" w:hAnsi="Times New Roman" w:cs="Times New Roman"/>
          <w:sz w:val="20"/>
          <w:szCs w:val="20"/>
        </w:rPr>
        <w:t>/</w:t>
      </w:r>
      <w:r w:rsidRPr="00792F0A">
        <w:rPr>
          <w:rFonts w:ascii="Times New Roman" w:hAnsi="Times New Roman" w:cs="Times New Roman"/>
          <w:sz w:val="20"/>
          <w:szCs w:val="20"/>
          <w:lang w:val="en-US"/>
        </w:rPr>
        <w:t>english</w:t>
      </w:r>
      <w:r w:rsidRPr="00792F0A">
        <w:rPr>
          <w:rFonts w:ascii="Times New Roman" w:hAnsi="Times New Roman" w:cs="Times New Roman"/>
          <w:sz w:val="20"/>
          <w:szCs w:val="20"/>
        </w:rPr>
        <w:t>/</w:t>
      </w:r>
      <w:proofErr w:type="spellStart"/>
      <w:r w:rsidRPr="00792F0A">
        <w:rPr>
          <w:rFonts w:ascii="Times New Roman" w:hAnsi="Times New Roman" w:cs="Times New Roman"/>
          <w:sz w:val="20"/>
          <w:szCs w:val="20"/>
          <w:lang w:val="en-US"/>
        </w:rPr>
        <w:t>tratop</w:t>
      </w:r>
      <w:proofErr w:type="spellEnd"/>
      <w:r w:rsidRPr="00792F0A">
        <w:rPr>
          <w:rFonts w:ascii="Times New Roman" w:hAnsi="Times New Roman" w:cs="Times New Roman"/>
          <w:sz w:val="20"/>
          <w:szCs w:val="20"/>
        </w:rPr>
        <w:t>_</w:t>
      </w:r>
      <w:r w:rsidRPr="00792F0A">
        <w:rPr>
          <w:rFonts w:ascii="Times New Roman" w:hAnsi="Times New Roman" w:cs="Times New Roman"/>
          <w:sz w:val="20"/>
          <w:szCs w:val="20"/>
          <w:lang w:val="en-US"/>
        </w:rPr>
        <w:t>e</w:t>
      </w:r>
      <w:r w:rsidRPr="00792F0A">
        <w:rPr>
          <w:rFonts w:ascii="Times New Roman" w:hAnsi="Times New Roman" w:cs="Times New Roman"/>
          <w:sz w:val="20"/>
          <w:szCs w:val="20"/>
        </w:rPr>
        <w:t>/</w:t>
      </w:r>
      <w:proofErr w:type="spellStart"/>
      <w:r w:rsidRPr="00792F0A">
        <w:rPr>
          <w:rFonts w:ascii="Times New Roman" w:hAnsi="Times New Roman" w:cs="Times New Roman"/>
          <w:sz w:val="20"/>
          <w:szCs w:val="20"/>
          <w:lang w:val="en-US"/>
        </w:rPr>
        <w:t>dispu</w:t>
      </w:r>
      <w:proofErr w:type="spellEnd"/>
      <w:r w:rsidRPr="00792F0A">
        <w:rPr>
          <w:rFonts w:ascii="Times New Roman" w:hAnsi="Times New Roman" w:cs="Times New Roman"/>
          <w:sz w:val="20"/>
          <w:szCs w:val="20"/>
        </w:rPr>
        <w:t>_</w:t>
      </w:r>
      <w:r w:rsidRPr="00792F0A">
        <w:rPr>
          <w:rFonts w:ascii="Times New Roman" w:hAnsi="Times New Roman" w:cs="Times New Roman"/>
          <w:sz w:val="20"/>
          <w:szCs w:val="20"/>
          <w:lang w:val="en-US"/>
        </w:rPr>
        <w:t>e</w:t>
      </w:r>
      <w:r w:rsidRPr="00792F0A">
        <w:rPr>
          <w:rFonts w:ascii="Times New Roman" w:hAnsi="Times New Roman" w:cs="Times New Roman"/>
          <w:sz w:val="20"/>
          <w:szCs w:val="20"/>
        </w:rPr>
        <w:t>/</w:t>
      </w:r>
      <w:r w:rsidRPr="00792F0A">
        <w:rPr>
          <w:rFonts w:ascii="Times New Roman" w:hAnsi="Times New Roman" w:cs="Times New Roman"/>
          <w:sz w:val="20"/>
          <w:szCs w:val="20"/>
          <w:lang w:val="en-US"/>
        </w:rPr>
        <w:t>cases</w:t>
      </w:r>
      <w:r w:rsidRPr="00792F0A">
        <w:rPr>
          <w:rFonts w:ascii="Times New Roman" w:hAnsi="Times New Roman" w:cs="Times New Roman"/>
          <w:sz w:val="20"/>
          <w:szCs w:val="20"/>
        </w:rPr>
        <w:t>_</w:t>
      </w:r>
      <w:r w:rsidRPr="00792F0A">
        <w:rPr>
          <w:rFonts w:ascii="Times New Roman" w:hAnsi="Times New Roman" w:cs="Times New Roman"/>
          <w:sz w:val="20"/>
          <w:szCs w:val="20"/>
          <w:lang w:val="en-US"/>
        </w:rPr>
        <w:t>e</w:t>
      </w:r>
      <w:r w:rsidRPr="00792F0A">
        <w:rPr>
          <w:rFonts w:ascii="Times New Roman" w:hAnsi="Times New Roman" w:cs="Times New Roman"/>
          <w:sz w:val="20"/>
          <w:szCs w:val="20"/>
        </w:rPr>
        <w:t>/</w:t>
      </w:r>
      <w:proofErr w:type="spellStart"/>
      <w:r w:rsidRPr="00792F0A">
        <w:rPr>
          <w:rFonts w:ascii="Times New Roman" w:hAnsi="Times New Roman" w:cs="Times New Roman"/>
          <w:sz w:val="20"/>
          <w:szCs w:val="20"/>
          <w:lang w:val="en-US"/>
        </w:rPr>
        <w:t>ds</w:t>
      </w:r>
      <w:proofErr w:type="spellEnd"/>
      <w:r w:rsidRPr="00792F0A">
        <w:rPr>
          <w:rFonts w:ascii="Times New Roman" w:hAnsi="Times New Roman" w:cs="Times New Roman"/>
          <w:sz w:val="20"/>
          <w:szCs w:val="20"/>
        </w:rPr>
        <w:t>58_</w:t>
      </w:r>
      <w:r w:rsidRPr="00792F0A">
        <w:rPr>
          <w:rFonts w:ascii="Times New Roman" w:hAnsi="Times New Roman" w:cs="Times New Roman"/>
          <w:sz w:val="20"/>
          <w:szCs w:val="20"/>
          <w:lang w:val="en-US"/>
        </w:rPr>
        <w:t>e</w:t>
      </w:r>
      <w:r w:rsidRPr="00792F0A">
        <w:rPr>
          <w:rFonts w:ascii="Times New Roman" w:hAnsi="Times New Roman" w:cs="Times New Roman"/>
          <w:sz w:val="20"/>
          <w:szCs w:val="20"/>
        </w:rPr>
        <w:t>.</w:t>
      </w:r>
      <w:r w:rsidRPr="00792F0A">
        <w:rPr>
          <w:rFonts w:ascii="Times New Roman" w:hAnsi="Times New Roman" w:cs="Times New Roman"/>
          <w:sz w:val="20"/>
          <w:szCs w:val="20"/>
          <w:lang w:val="en-US"/>
        </w:rPr>
        <w:t>htm</w:t>
      </w:r>
      <w:r w:rsidRPr="00792F0A">
        <w:rPr>
          <w:rFonts w:ascii="Times New Roman" w:hAnsi="Times New Roman" w:cs="Times New Roman"/>
          <w:sz w:val="20"/>
          <w:szCs w:val="20"/>
        </w:rPr>
        <w:t xml:space="preserve"> (дата обращения: 15.04.2023)</w:t>
      </w:r>
    </w:p>
  </w:footnote>
  <w:footnote w:id="169">
    <w:p w14:paraId="52AE695D" w14:textId="77777777" w:rsidR="008205EE" w:rsidRPr="00792F0A" w:rsidRDefault="008205EE" w:rsidP="008D3C28">
      <w:pPr>
        <w:autoSpaceDE w:val="0"/>
        <w:autoSpaceDN w:val="0"/>
        <w:adjustRightInd w:val="0"/>
        <w:spacing w:line="276" w:lineRule="auto"/>
        <w:jc w:val="both"/>
        <w:rPr>
          <w:rFonts w:ascii="Times New Roman" w:hAnsi="Times New Roman" w:cs="Times New Roman"/>
          <w:sz w:val="20"/>
          <w:szCs w:val="20"/>
          <w:lang w:val="en-US" w:bidi="hi-IN"/>
        </w:rPr>
      </w:pPr>
      <w:r w:rsidRPr="00792F0A">
        <w:rPr>
          <w:rStyle w:val="a5"/>
          <w:rFonts w:ascii="Times New Roman" w:hAnsi="Times New Roman" w:cs="Times New Roman"/>
          <w:sz w:val="20"/>
          <w:szCs w:val="20"/>
        </w:rPr>
        <w:footnoteRef/>
      </w:r>
      <w:r w:rsidRPr="00792F0A">
        <w:rPr>
          <w:rFonts w:ascii="Times New Roman" w:hAnsi="Times New Roman" w:cs="Times New Roman"/>
          <w:sz w:val="20"/>
          <w:szCs w:val="20"/>
          <w:lang w:val="en-US"/>
        </w:rPr>
        <w:t xml:space="preserve"> </w:t>
      </w:r>
      <w:proofErr w:type="spellStart"/>
      <w:r w:rsidRPr="00792F0A">
        <w:rPr>
          <w:rFonts w:ascii="Times New Roman" w:hAnsi="Times New Roman" w:cs="Times New Roman"/>
          <w:sz w:val="20"/>
          <w:szCs w:val="20"/>
          <w:lang w:val="en-US" w:bidi="hi-IN"/>
        </w:rPr>
        <w:t>Voon</w:t>
      </w:r>
      <w:proofErr w:type="spellEnd"/>
      <w:r w:rsidR="00652C3E">
        <w:rPr>
          <w:rFonts w:ascii="Times New Roman" w:hAnsi="Times New Roman" w:cs="Times New Roman"/>
          <w:sz w:val="20"/>
          <w:szCs w:val="20"/>
          <w:lang w:val="en-US" w:bidi="hi-IN"/>
        </w:rPr>
        <w:t xml:space="preserve"> T., </w:t>
      </w:r>
      <w:r w:rsidRPr="00792F0A">
        <w:rPr>
          <w:rFonts w:ascii="Times New Roman" w:hAnsi="Times New Roman" w:cs="Times New Roman"/>
          <w:sz w:val="20"/>
          <w:szCs w:val="20"/>
          <w:lang w:val="en-US" w:bidi="hi-IN"/>
        </w:rPr>
        <w:t xml:space="preserve"> Mitchell</w:t>
      </w:r>
      <w:r w:rsidR="002C7AF2">
        <w:rPr>
          <w:rFonts w:ascii="Times New Roman" w:hAnsi="Times New Roman" w:cs="Times New Roman"/>
          <w:sz w:val="20"/>
          <w:szCs w:val="20"/>
          <w:lang w:val="en-US" w:bidi="hi-IN"/>
        </w:rPr>
        <w:t xml:space="preserve"> A.</w:t>
      </w:r>
      <w:r w:rsidRPr="00792F0A">
        <w:rPr>
          <w:rFonts w:ascii="Times New Roman" w:hAnsi="Times New Roman" w:cs="Times New Roman"/>
          <w:sz w:val="20"/>
          <w:szCs w:val="20"/>
          <w:lang w:val="en-US" w:bidi="hi-IN"/>
        </w:rPr>
        <w:t xml:space="preserve">, Denunciation, Termination and Survival: The Interplay of Treaty Law and International Investment Law, 31:2 ICSID REV – FOREIGN INV. L. J. </w:t>
      </w:r>
      <w:r w:rsidRPr="008D3C28">
        <w:rPr>
          <w:rFonts w:ascii="Times New Roman" w:hAnsi="Times New Roman" w:cs="Times New Roman"/>
          <w:sz w:val="20"/>
          <w:szCs w:val="20"/>
          <w:lang w:val="en-US" w:bidi="hi-IN"/>
        </w:rPr>
        <w:t>2016</w:t>
      </w:r>
      <w:r>
        <w:rPr>
          <w:rFonts w:ascii="Times New Roman" w:hAnsi="Times New Roman" w:cs="Times New Roman"/>
          <w:sz w:val="20"/>
          <w:szCs w:val="20"/>
          <w:lang w:val="en-US" w:bidi="hi-IN"/>
        </w:rPr>
        <w:t>, PP</w:t>
      </w:r>
      <w:r w:rsidRPr="00792F0A">
        <w:rPr>
          <w:rFonts w:ascii="Times New Roman" w:hAnsi="Times New Roman" w:cs="Times New Roman"/>
          <w:sz w:val="20"/>
          <w:szCs w:val="20"/>
          <w:lang w:val="en-US" w:bidi="hi-IN"/>
        </w:rPr>
        <w:t>.  413-433.</w:t>
      </w:r>
    </w:p>
  </w:footnote>
  <w:footnote w:id="170">
    <w:p w14:paraId="080CF752" w14:textId="77777777" w:rsidR="008205EE" w:rsidRPr="00792F0A" w:rsidRDefault="008205EE" w:rsidP="008D3C28">
      <w:pPr>
        <w:autoSpaceDE w:val="0"/>
        <w:autoSpaceDN w:val="0"/>
        <w:adjustRightInd w:val="0"/>
        <w:spacing w:line="276" w:lineRule="auto"/>
        <w:jc w:val="both"/>
        <w:rPr>
          <w:rFonts w:ascii="Times New Roman" w:hAnsi="Times New Roman" w:cs="Times New Roman"/>
          <w:sz w:val="20"/>
          <w:szCs w:val="20"/>
          <w:lang w:val="en-US" w:bidi="hi-IN"/>
        </w:rPr>
      </w:pPr>
      <w:r w:rsidRPr="00792F0A">
        <w:rPr>
          <w:rStyle w:val="a5"/>
          <w:rFonts w:ascii="Times New Roman" w:hAnsi="Times New Roman" w:cs="Times New Roman"/>
          <w:sz w:val="20"/>
          <w:szCs w:val="20"/>
        </w:rPr>
        <w:footnoteRef/>
      </w:r>
      <w:r w:rsidRPr="00792F0A">
        <w:rPr>
          <w:rFonts w:ascii="Times New Roman" w:hAnsi="Times New Roman" w:cs="Times New Roman"/>
          <w:sz w:val="20"/>
          <w:szCs w:val="20"/>
          <w:lang w:val="en-US"/>
        </w:rPr>
        <w:t xml:space="preserve"> </w:t>
      </w:r>
      <w:proofErr w:type="spellStart"/>
      <w:r w:rsidRPr="00792F0A">
        <w:rPr>
          <w:rFonts w:ascii="Times New Roman" w:hAnsi="Times New Roman" w:cs="Times New Roman"/>
          <w:sz w:val="20"/>
          <w:szCs w:val="20"/>
          <w:lang w:val="en-US" w:bidi="hi-IN"/>
        </w:rPr>
        <w:t>Schlemmer</w:t>
      </w:r>
      <w:proofErr w:type="spellEnd"/>
      <w:r w:rsidR="002C7AF2">
        <w:rPr>
          <w:rFonts w:ascii="Times New Roman" w:hAnsi="Times New Roman" w:cs="Times New Roman"/>
          <w:sz w:val="20"/>
          <w:szCs w:val="20"/>
          <w:lang w:val="en-US" w:bidi="hi-IN"/>
        </w:rPr>
        <w:t xml:space="preserve"> E., </w:t>
      </w:r>
      <w:r w:rsidRPr="00792F0A">
        <w:rPr>
          <w:rFonts w:ascii="Times New Roman" w:hAnsi="Times New Roman" w:cs="Times New Roman"/>
          <w:sz w:val="20"/>
          <w:szCs w:val="20"/>
          <w:lang w:val="en-US" w:bidi="hi-IN"/>
        </w:rPr>
        <w:t>An Overview of South Africa’s Bilateral Investment Treaties and Investment Policy, 31 ICSID</w:t>
      </w:r>
      <w:r>
        <w:rPr>
          <w:rFonts w:ascii="Times New Roman" w:hAnsi="Times New Roman" w:cs="Times New Roman"/>
          <w:sz w:val="20"/>
          <w:szCs w:val="20"/>
          <w:lang w:val="en-US" w:bidi="hi-IN"/>
        </w:rPr>
        <w:t xml:space="preserve"> REV- FOREIGN INV. L.J., 2016, P</w:t>
      </w:r>
      <w:r w:rsidRPr="00792F0A">
        <w:rPr>
          <w:rFonts w:ascii="Times New Roman" w:hAnsi="Times New Roman" w:cs="Times New Roman"/>
          <w:sz w:val="20"/>
          <w:szCs w:val="20"/>
          <w:lang w:val="en-US" w:bidi="hi-IN"/>
        </w:rPr>
        <w:t>.  167.</w:t>
      </w:r>
    </w:p>
  </w:footnote>
  <w:footnote w:id="171">
    <w:p w14:paraId="7478B2CB" w14:textId="77777777" w:rsidR="008205EE" w:rsidRPr="00792F0A" w:rsidRDefault="008205EE" w:rsidP="008D3C28">
      <w:pPr>
        <w:autoSpaceDE w:val="0"/>
        <w:autoSpaceDN w:val="0"/>
        <w:adjustRightInd w:val="0"/>
        <w:spacing w:line="276" w:lineRule="auto"/>
        <w:jc w:val="both"/>
        <w:rPr>
          <w:rFonts w:ascii="Times New Roman" w:hAnsi="Times New Roman" w:cs="Times New Roman"/>
          <w:sz w:val="20"/>
          <w:szCs w:val="20"/>
          <w:lang w:val="en-US" w:bidi="hi-IN"/>
        </w:rPr>
      </w:pPr>
      <w:r w:rsidRPr="00792F0A">
        <w:rPr>
          <w:rStyle w:val="a5"/>
          <w:rFonts w:ascii="Times New Roman" w:hAnsi="Times New Roman" w:cs="Times New Roman"/>
          <w:sz w:val="20"/>
          <w:szCs w:val="20"/>
        </w:rPr>
        <w:footnoteRef/>
      </w:r>
      <w:r w:rsidRPr="00792F0A">
        <w:rPr>
          <w:rFonts w:ascii="Times New Roman" w:hAnsi="Times New Roman" w:cs="Times New Roman"/>
          <w:sz w:val="20"/>
          <w:szCs w:val="20"/>
          <w:lang w:val="en-US"/>
        </w:rPr>
        <w:t xml:space="preserve"> </w:t>
      </w:r>
      <w:r w:rsidR="00086A92" w:rsidRPr="00792F0A">
        <w:rPr>
          <w:rFonts w:ascii="Times New Roman" w:hAnsi="Times New Roman" w:cs="Times New Roman"/>
          <w:sz w:val="20"/>
          <w:szCs w:val="20"/>
          <w:lang w:val="en-US" w:bidi="hi-IN"/>
        </w:rPr>
        <w:t xml:space="preserve">Philip </w:t>
      </w:r>
      <w:r w:rsidRPr="00792F0A">
        <w:rPr>
          <w:rFonts w:ascii="Times New Roman" w:hAnsi="Times New Roman" w:cs="Times New Roman"/>
          <w:sz w:val="20"/>
          <w:szCs w:val="20"/>
          <w:lang w:val="en-US" w:bidi="hi-IN"/>
        </w:rPr>
        <w:t>Morris</w:t>
      </w:r>
      <w:r w:rsidR="00086A92">
        <w:rPr>
          <w:rFonts w:ascii="Times New Roman" w:hAnsi="Times New Roman" w:cs="Times New Roman"/>
          <w:sz w:val="20"/>
          <w:szCs w:val="20"/>
          <w:lang w:val="en-US" w:bidi="hi-IN"/>
        </w:rPr>
        <w:t xml:space="preserve"> </w:t>
      </w:r>
      <w:r w:rsidRPr="00792F0A">
        <w:rPr>
          <w:rFonts w:ascii="Times New Roman" w:hAnsi="Times New Roman" w:cs="Times New Roman"/>
          <w:sz w:val="20"/>
          <w:szCs w:val="20"/>
          <w:lang w:val="en-US" w:bidi="hi-IN"/>
        </w:rPr>
        <w:t>Asia Ltd. v.</w:t>
      </w:r>
      <w:r w:rsidR="00455BC2">
        <w:rPr>
          <w:rFonts w:ascii="Times New Roman" w:hAnsi="Times New Roman" w:cs="Times New Roman"/>
          <w:sz w:val="20"/>
          <w:szCs w:val="20"/>
          <w:lang w:val="en-US" w:bidi="hi-IN"/>
        </w:rPr>
        <w:t xml:space="preserve"> </w:t>
      </w:r>
      <w:r w:rsidRPr="00792F0A">
        <w:rPr>
          <w:rFonts w:ascii="Times New Roman" w:hAnsi="Times New Roman" w:cs="Times New Roman"/>
          <w:sz w:val="20"/>
          <w:szCs w:val="20"/>
          <w:lang w:val="en-US" w:bidi="hi-IN"/>
        </w:rPr>
        <w:t>The Commonwealth of Australia, UNCITRAL, PCA Case No. 2012-12, Award on Jurisdiction and Admissibility, Dec. 17, 2015</w:t>
      </w:r>
    </w:p>
  </w:footnote>
  <w:footnote w:id="172">
    <w:p w14:paraId="557003D1" w14:textId="77777777" w:rsidR="008205EE" w:rsidRPr="00792F0A" w:rsidRDefault="008205EE" w:rsidP="008D3C28">
      <w:pPr>
        <w:autoSpaceDE w:val="0"/>
        <w:autoSpaceDN w:val="0"/>
        <w:adjustRightInd w:val="0"/>
        <w:spacing w:line="276" w:lineRule="auto"/>
        <w:jc w:val="both"/>
        <w:rPr>
          <w:rFonts w:ascii="Times New Roman" w:hAnsi="Times New Roman" w:cs="Times New Roman"/>
          <w:i/>
          <w:iCs/>
          <w:sz w:val="20"/>
          <w:szCs w:val="20"/>
          <w:lang w:val="en-US" w:bidi="hi-IN"/>
        </w:rPr>
      </w:pPr>
      <w:r w:rsidRPr="00792F0A">
        <w:rPr>
          <w:rStyle w:val="a5"/>
          <w:rFonts w:ascii="Times New Roman" w:hAnsi="Times New Roman" w:cs="Times New Roman"/>
          <w:sz w:val="20"/>
          <w:szCs w:val="20"/>
        </w:rPr>
        <w:footnoteRef/>
      </w:r>
      <w:r w:rsidRPr="00792F0A">
        <w:rPr>
          <w:rFonts w:ascii="Times New Roman" w:hAnsi="Times New Roman" w:cs="Times New Roman"/>
          <w:sz w:val="20"/>
          <w:szCs w:val="20"/>
          <w:lang w:val="en-US"/>
        </w:rPr>
        <w:t xml:space="preserve"> </w:t>
      </w:r>
      <w:r w:rsidRPr="00792F0A">
        <w:rPr>
          <w:rFonts w:ascii="Times New Roman" w:hAnsi="Times New Roman" w:cs="Times New Roman"/>
          <w:sz w:val="20"/>
          <w:szCs w:val="20"/>
          <w:lang w:val="en-US" w:bidi="hi-IN"/>
        </w:rPr>
        <w:t>Kurtz</w:t>
      </w:r>
      <w:r w:rsidR="00455BC2">
        <w:rPr>
          <w:rFonts w:ascii="Times New Roman" w:hAnsi="Times New Roman" w:cs="Times New Roman"/>
          <w:sz w:val="20"/>
          <w:szCs w:val="20"/>
          <w:lang w:val="en-US" w:bidi="hi-IN"/>
        </w:rPr>
        <w:t xml:space="preserve"> J.</w:t>
      </w:r>
      <w:r w:rsidRPr="00792F0A">
        <w:rPr>
          <w:rFonts w:ascii="Times New Roman" w:hAnsi="Times New Roman" w:cs="Times New Roman"/>
          <w:sz w:val="20"/>
          <w:szCs w:val="20"/>
          <w:lang w:val="en-US" w:bidi="hi-IN"/>
        </w:rPr>
        <w:t>, Australia’s Rejection of Investor–State Arbitration: Causation, Omission and Implication, 27 ICSID R</w:t>
      </w:r>
      <w:r>
        <w:rPr>
          <w:rFonts w:ascii="Times New Roman" w:hAnsi="Times New Roman" w:cs="Times New Roman"/>
          <w:sz w:val="20"/>
          <w:szCs w:val="20"/>
          <w:lang w:val="en-US" w:bidi="hi-IN"/>
        </w:rPr>
        <w:t>EV - FOREIGN INV. L.J. (2012), P</w:t>
      </w:r>
      <w:r w:rsidRPr="00792F0A">
        <w:rPr>
          <w:rFonts w:ascii="Times New Roman" w:hAnsi="Times New Roman" w:cs="Times New Roman"/>
          <w:sz w:val="20"/>
          <w:szCs w:val="20"/>
          <w:lang w:val="en-US" w:bidi="hi-IN"/>
        </w:rPr>
        <w:t>. 65</w:t>
      </w:r>
    </w:p>
  </w:footnote>
  <w:footnote w:id="173">
    <w:p w14:paraId="454F3C52" w14:textId="77777777" w:rsidR="008205EE" w:rsidRPr="009F3121" w:rsidRDefault="008205EE" w:rsidP="008D3C28">
      <w:pPr>
        <w:pStyle w:val="a3"/>
        <w:spacing w:line="276" w:lineRule="auto"/>
        <w:jc w:val="both"/>
        <w:rPr>
          <w:rFonts w:ascii="Times New Roman" w:hAnsi="Times New Roman" w:cs="Times New Roman"/>
        </w:rPr>
      </w:pPr>
      <w:r w:rsidRPr="009F3121">
        <w:rPr>
          <w:rStyle w:val="a5"/>
          <w:rFonts w:ascii="Times New Roman" w:hAnsi="Times New Roman" w:cs="Times New Roman"/>
        </w:rPr>
        <w:footnoteRef/>
      </w:r>
      <w:r w:rsidRPr="009F3121">
        <w:rPr>
          <w:rFonts w:ascii="Times New Roman" w:hAnsi="Times New Roman" w:cs="Times New Roman"/>
        </w:rPr>
        <w:t xml:space="preserve"> Там  же.</w:t>
      </w:r>
    </w:p>
  </w:footnote>
  <w:footnote w:id="174">
    <w:p w14:paraId="0BC9F600" w14:textId="77777777" w:rsidR="008205EE" w:rsidRPr="009F3121" w:rsidRDefault="008205EE" w:rsidP="008D3C28">
      <w:pPr>
        <w:pStyle w:val="a3"/>
        <w:spacing w:line="276" w:lineRule="auto"/>
        <w:jc w:val="both"/>
        <w:rPr>
          <w:rFonts w:ascii="Times New Roman" w:hAnsi="Times New Roman" w:cs="Times New Roman"/>
        </w:rPr>
      </w:pPr>
      <w:r w:rsidRPr="009F3121">
        <w:rPr>
          <w:rStyle w:val="a5"/>
          <w:rFonts w:ascii="Times New Roman" w:hAnsi="Times New Roman" w:cs="Times New Roman"/>
        </w:rPr>
        <w:footnoteRef/>
      </w:r>
      <w:r w:rsidRPr="009F3121">
        <w:rPr>
          <w:rFonts w:ascii="Times New Roman" w:hAnsi="Times New Roman" w:cs="Times New Roman"/>
        </w:rPr>
        <w:t xml:space="preserve">Типовой ДИД Индии, </w:t>
      </w:r>
      <w:r>
        <w:rPr>
          <w:rFonts w:ascii="Times New Roman" w:hAnsi="Times New Roman" w:cs="Times New Roman"/>
        </w:rPr>
        <w:t>2015</w:t>
      </w:r>
      <w:r w:rsidRPr="009F3121">
        <w:rPr>
          <w:rFonts w:ascii="Times New Roman" w:hAnsi="Times New Roman" w:cs="Times New Roman"/>
        </w:rPr>
        <w:t xml:space="preserve"> / </w:t>
      </w:r>
      <w:r w:rsidRPr="009F3121">
        <w:rPr>
          <w:rFonts w:ascii="Times New Roman" w:eastAsia="Calibri" w:hAnsi="Times New Roman" w:cs="Times New Roman"/>
        </w:rPr>
        <w:t xml:space="preserve">[Электронный ресурс]// </w:t>
      </w:r>
      <w:proofErr w:type="spellStart"/>
      <w:r w:rsidRPr="009F3121">
        <w:rPr>
          <w:rFonts w:ascii="Times New Roman" w:hAnsi="Times New Roman" w:cs="Times New Roman"/>
          <w:lang w:val="en-US"/>
        </w:rPr>
        <w:t>dea</w:t>
      </w:r>
      <w:proofErr w:type="spellEnd"/>
      <w:r w:rsidRPr="009F3121">
        <w:rPr>
          <w:rFonts w:ascii="Times New Roman" w:hAnsi="Times New Roman" w:cs="Times New Roman"/>
        </w:rPr>
        <w:t>.</w:t>
      </w:r>
      <w:r w:rsidRPr="009F3121">
        <w:rPr>
          <w:rFonts w:ascii="Times New Roman" w:hAnsi="Times New Roman" w:cs="Times New Roman"/>
          <w:lang w:val="en-US"/>
        </w:rPr>
        <w:t>gov</w:t>
      </w:r>
      <w:r w:rsidRPr="009F3121">
        <w:rPr>
          <w:rFonts w:ascii="Times New Roman" w:eastAsia="Calibri" w:hAnsi="Times New Roman" w:cs="Times New Roman"/>
        </w:rPr>
        <w:t xml:space="preserve"> [сайт]. </w:t>
      </w:r>
      <w:r w:rsidRPr="009F3121">
        <w:rPr>
          <w:rFonts w:ascii="Times New Roman" w:eastAsia="Calibri" w:hAnsi="Times New Roman" w:cs="Times New Roman"/>
          <w:lang w:val="en-US"/>
        </w:rPr>
        <w:t>URL</w:t>
      </w:r>
      <w:r w:rsidRPr="009F3121">
        <w:rPr>
          <w:rFonts w:ascii="Times New Roman" w:eastAsia="Calibri" w:hAnsi="Times New Roman" w:cs="Times New Roman"/>
        </w:rPr>
        <w:t>:</w:t>
      </w:r>
      <w:r w:rsidRPr="009F3121">
        <w:rPr>
          <w:rFonts w:ascii="Times New Roman" w:hAnsi="Times New Roman" w:cs="Times New Roman"/>
        </w:rPr>
        <w:t xml:space="preserve"> </w:t>
      </w:r>
      <w:hyperlink r:id="rId42" w:history="1">
        <w:r w:rsidRPr="009F3121">
          <w:rPr>
            <w:rFonts w:ascii="Times New Roman" w:hAnsi="Times New Roman" w:cs="Times New Roman"/>
            <w:u w:val="single"/>
          </w:rPr>
          <w:t xml:space="preserve"> </w:t>
        </w:r>
        <w:r w:rsidRPr="009F3121">
          <w:rPr>
            <w:rFonts w:ascii="Times New Roman" w:hAnsi="Times New Roman" w:cs="Times New Roman"/>
            <w:u w:val="single"/>
            <w:lang w:val="en-US"/>
          </w:rPr>
          <w:t>https</w:t>
        </w:r>
        <w:r w:rsidRPr="009F3121">
          <w:rPr>
            <w:rFonts w:ascii="Times New Roman" w:hAnsi="Times New Roman" w:cs="Times New Roman"/>
            <w:u w:val="single"/>
          </w:rPr>
          <w:t>://</w:t>
        </w:r>
        <w:proofErr w:type="spellStart"/>
        <w:r w:rsidRPr="009F3121">
          <w:rPr>
            <w:rFonts w:ascii="Times New Roman" w:hAnsi="Times New Roman" w:cs="Times New Roman"/>
            <w:u w:val="single"/>
            <w:lang w:val="en-US"/>
          </w:rPr>
          <w:t>dea</w:t>
        </w:r>
        <w:proofErr w:type="spellEnd"/>
        <w:r w:rsidRPr="009F3121">
          <w:rPr>
            <w:rFonts w:ascii="Times New Roman" w:hAnsi="Times New Roman" w:cs="Times New Roman"/>
            <w:u w:val="single"/>
          </w:rPr>
          <w:t>.</w:t>
        </w:r>
        <w:r w:rsidRPr="009F3121">
          <w:rPr>
            <w:rFonts w:ascii="Times New Roman" w:hAnsi="Times New Roman" w:cs="Times New Roman"/>
            <w:u w:val="single"/>
            <w:lang w:val="en-US"/>
          </w:rPr>
          <w:t>gov</w:t>
        </w:r>
        <w:r w:rsidRPr="009F3121">
          <w:rPr>
            <w:rFonts w:ascii="Times New Roman" w:hAnsi="Times New Roman" w:cs="Times New Roman"/>
            <w:u w:val="single"/>
          </w:rPr>
          <w:t>.</w:t>
        </w:r>
        <w:r w:rsidRPr="009F3121">
          <w:rPr>
            <w:rFonts w:ascii="Times New Roman" w:hAnsi="Times New Roman" w:cs="Times New Roman"/>
            <w:u w:val="single"/>
            <w:lang w:val="en-US"/>
          </w:rPr>
          <w:t>in</w:t>
        </w:r>
        <w:r w:rsidRPr="009F3121">
          <w:rPr>
            <w:rFonts w:ascii="Times New Roman" w:hAnsi="Times New Roman" w:cs="Times New Roman"/>
            <w:u w:val="single"/>
          </w:rPr>
          <w:t>/</w:t>
        </w:r>
        <w:r w:rsidRPr="009F3121">
          <w:rPr>
            <w:rFonts w:ascii="Times New Roman" w:hAnsi="Times New Roman" w:cs="Times New Roman"/>
            <w:u w:val="single"/>
            <w:lang w:val="en-US"/>
          </w:rPr>
          <w:t>sites</w:t>
        </w:r>
        <w:r w:rsidRPr="009F3121">
          <w:rPr>
            <w:rFonts w:ascii="Times New Roman" w:hAnsi="Times New Roman" w:cs="Times New Roman"/>
            <w:u w:val="single"/>
          </w:rPr>
          <w:t>/</w:t>
        </w:r>
        <w:r w:rsidRPr="009F3121">
          <w:rPr>
            <w:rFonts w:ascii="Times New Roman" w:hAnsi="Times New Roman" w:cs="Times New Roman"/>
            <w:u w:val="single"/>
            <w:lang w:val="en-US"/>
          </w:rPr>
          <w:t>default</w:t>
        </w:r>
        <w:r w:rsidRPr="009F3121">
          <w:rPr>
            <w:rFonts w:ascii="Times New Roman" w:hAnsi="Times New Roman" w:cs="Times New Roman"/>
            <w:u w:val="single"/>
          </w:rPr>
          <w:t>/</w:t>
        </w:r>
        <w:r w:rsidRPr="009F3121">
          <w:rPr>
            <w:rFonts w:ascii="Times New Roman" w:hAnsi="Times New Roman" w:cs="Times New Roman"/>
            <w:u w:val="single"/>
            <w:lang w:val="en-US"/>
          </w:rPr>
          <w:t>files</w:t>
        </w:r>
        <w:r w:rsidRPr="009F3121">
          <w:rPr>
            <w:rFonts w:ascii="Times New Roman" w:hAnsi="Times New Roman" w:cs="Times New Roman"/>
            <w:u w:val="single"/>
          </w:rPr>
          <w:t>/</w:t>
        </w:r>
        <w:r w:rsidRPr="009F3121">
          <w:rPr>
            <w:rFonts w:ascii="Times New Roman" w:hAnsi="Times New Roman" w:cs="Times New Roman"/>
            <w:u w:val="single"/>
            <w:lang w:val="en-US"/>
          </w:rPr>
          <w:t>ModelBIT</w:t>
        </w:r>
        <w:r w:rsidRPr="009F3121">
          <w:rPr>
            <w:rFonts w:ascii="Times New Roman" w:hAnsi="Times New Roman" w:cs="Times New Roman"/>
            <w:u w:val="single"/>
          </w:rPr>
          <w:t>_</w:t>
        </w:r>
        <w:r w:rsidRPr="009F3121">
          <w:rPr>
            <w:rFonts w:ascii="Times New Roman" w:hAnsi="Times New Roman" w:cs="Times New Roman"/>
            <w:u w:val="single"/>
            <w:lang w:val="en-US"/>
          </w:rPr>
          <w:t>Annex</w:t>
        </w:r>
        <w:r w:rsidRPr="009F3121">
          <w:rPr>
            <w:rFonts w:ascii="Times New Roman" w:hAnsi="Times New Roman" w:cs="Times New Roman"/>
            <w:u w:val="single"/>
          </w:rPr>
          <w:t>_0.</w:t>
        </w:r>
        <w:r w:rsidRPr="009F3121">
          <w:rPr>
            <w:rFonts w:ascii="Times New Roman" w:hAnsi="Times New Roman" w:cs="Times New Roman"/>
            <w:u w:val="single"/>
            <w:lang w:val="en-US"/>
          </w:rPr>
          <w:t>pdf</w:t>
        </w:r>
      </w:hyperlink>
      <w:r w:rsidRPr="009F3121">
        <w:rPr>
          <w:rFonts w:ascii="Times New Roman" w:hAnsi="Times New Roman" w:cs="Times New Roman"/>
        </w:rPr>
        <w:t xml:space="preserve"> (дата обращения: 03.04.2023)</w:t>
      </w:r>
    </w:p>
  </w:footnote>
  <w:footnote w:id="175">
    <w:p w14:paraId="5DEF1A2A" w14:textId="77777777" w:rsidR="008205EE" w:rsidRPr="009F3121" w:rsidRDefault="008205EE" w:rsidP="008D3C28">
      <w:pPr>
        <w:autoSpaceDE w:val="0"/>
        <w:autoSpaceDN w:val="0"/>
        <w:adjustRightInd w:val="0"/>
        <w:spacing w:line="276" w:lineRule="auto"/>
        <w:jc w:val="both"/>
        <w:rPr>
          <w:rFonts w:ascii="Times New Roman" w:hAnsi="Times New Roman" w:cs="Times New Roman"/>
          <w:sz w:val="20"/>
          <w:szCs w:val="20"/>
          <w:lang w:val="en-US" w:bidi="hi-IN"/>
        </w:rPr>
      </w:pPr>
      <w:r w:rsidRPr="009F3121">
        <w:rPr>
          <w:rStyle w:val="a5"/>
          <w:rFonts w:ascii="Times New Roman" w:hAnsi="Times New Roman" w:cs="Times New Roman"/>
          <w:sz w:val="20"/>
          <w:szCs w:val="20"/>
        </w:rPr>
        <w:footnoteRef/>
      </w:r>
      <w:r w:rsidRPr="009F3121">
        <w:rPr>
          <w:rFonts w:ascii="Times New Roman" w:hAnsi="Times New Roman" w:cs="Times New Roman"/>
          <w:sz w:val="20"/>
          <w:szCs w:val="20"/>
          <w:lang w:val="en-US"/>
        </w:rPr>
        <w:t xml:space="preserve"> </w:t>
      </w:r>
      <w:proofErr w:type="spellStart"/>
      <w:r w:rsidRPr="009F3121">
        <w:rPr>
          <w:rFonts w:ascii="Times New Roman" w:hAnsi="Times New Roman" w:cs="Times New Roman"/>
          <w:sz w:val="20"/>
          <w:szCs w:val="20"/>
          <w:lang w:val="en-US" w:bidi="hi-IN"/>
        </w:rPr>
        <w:t>Garg</w:t>
      </w:r>
      <w:proofErr w:type="spellEnd"/>
      <w:r w:rsidR="00CC0353">
        <w:rPr>
          <w:rFonts w:ascii="Times New Roman" w:hAnsi="Times New Roman" w:cs="Times New Roman"/>
          <w:sz w:val="20"/>
          <w:szCs w:val="20"/>
          <w:lang w:val="en-US" w:bidi="hi-IN"/>
        </w:rPr>
        <w:t xml:space="preserve"> S.</w:t>
      </w:r>
      <w:r w:rsidRPr="009F3121">
        <w:rPr>
          <w:rFonts w:ascii="Times New Roman" w:hAnsi="Times New Roman" w:cs="Times New Roman"/>
          <w:sz w:val="20"/>
          <w:szCs w:val="20"/>
          <w:lang w:val="en-US" w:bidi="hi-IN"/>
        </w:rPr>
        <w:t xml:space="preserve">, The Indian Model Bilateral Investment Treaty: Continuity and Change Rethinking Bilateral Investment Treaties – critical issues and policy choices, </w:t>
      </w:r>
      <w:proofErr w:type="spellStart"/>
      <w:r w:rsidRPr="009F3121">
        <w:rPr>
          <w:rFonts w:ascii="Times New Roman" w:hAnsi="Times New Roman" w:cs="Times New Roman"/>
          <w:sz w:val="20"/>
          <w:szCs w:val="20"/>
          <w:lang w:val="en-US" w:bidi="hi-IN"/>
        </w:rPr>
        <w:t>Kavaljit</w:t>
      </w:r>
      <w:proofErr w:type="spellEnd"/>
      <w:r w:rsidRPr="009F3121">
        <w:rPr>
          <w:rFonts w:ascii="Times New Roman" w:hAnsi="Times New Roman" w:cs="Times New Roman"/>
          <w:sz w:val="20"/>
          <w:szCs w:val="20"/>
          <w:lang w:val="en-US" w:bidi="hi-IN"/>
        </w:rPr>
        <w:t xml:space="preserve"> Singh a</w:t>
      </w:r>
      <w:r>
        <w:rPr>
          <w:rFonts w:ascii="Times New Roman" w:hAnsi="Times New Roman" w:cs="Times New Roman"/>
          <w:sz w:val="20"/>
          <w:szCs w:val="20"/>
          <w:lang w:val="en-US" w:bidi="hi-IN"/>
        </w:rPr>
        <w:t xml:space="preserve">nd </w:t>
      </w:r>
      <w:proofErr w:type="spellStart"/>
      <w:r>
        <w:rPr>
          <w:rFonts w:ascii="Times New Roman" w:hAnsi="Times New Roman" w:cs="Times New Roman"/>
          <w:sz w:val="20"/>
          <w:szCs w:val="20"/>
          <w:lang w:val="en-US" w:bidi="hi-IN"/>
        </w:rPr>
        <w:t>Burghard</w:t>
      </w:r>
      <w:proofErr w:type="spellEnd"/>
      <w:r>
        <w:rPr>
          <w:rFonts w:ascii="Times New Roman" w:hAnsi="Times New Roman" w:cs="Times New Roman"/>
          <w:sz w:val="20"/>
          <w:szCs w:val="20"/>
          <w:lang w:val="en-US" w:bidi="hi-IN"/>
        </w:rPr>
        <w:t xml:space="preserve"> </w:t>
      </w:r>
      <w:proofErr w:type="spellStart"/>
      <w:r>
        <w:rPr>
          <w:rFonts w:ascii="Times New Roman" w:hAnsi="Times New Roman" w:cs="Times New Roman"/>
          <w:sz w:val="20"/>
          <w:szCs w:val="20"/>
          <w:lang w:val="en-US" w:bidi="hi-IN"/>
        </w:rPr>
        <w:t>Igle</w:t>
      </w:r>
      <w:proofErr w:type="spellEnd"/>
      <w:r>
        <w:rPr>
          <w:rFonts w:ascii="Times New Roman" w:hAnsi="Times New Roman" w:cs="Times New Roman"/>
          <w:sz w:val="20"/>
          <w:szCs w:val="20"/>
          <w:lang w:val="en-US" w:bidi="hi-IN"/>
        </w:rPr>
        <w:t xml:space="preserve"> eds., 2016, PP</w:t>
      </w:r>
      <w:r w:rsidRPr="009F3121">
        <w:rPr>
          <w:rFonts w:ascii="Times New Roman" w:hAnsi="Times New Roman" w:cs="Times New Roman"/>
          <w:sz w:val="20"/>
          <w:szCs w:val="20"/>
          <w:lang w:val="en-US" w:bidi="hi-IN"/>
        </w:rPr>
        <w:t>.  69-80, 71</w:t>
      </w:r>
    </w:p>
  </w:footnote>
  <w:footnote w:id="176">
    <w:p w14:paraId="38CBB7FE" w14:textId="77777777" w:rsidR="008205EE" w:rsidRPr="009F3121" w:rsidRDefault="008205EE" w:rsidP="008D3C28">
      <w:pPr>
        <w:pStyle w:val="a3"/>
        <w:spacing w:line="276" w:lineRule="auto"/>
        <w:jc w:val="both"/>
        <w:rPr>
          <w:rFonts w:ascii="Times New Roman" w:hAnsi="Times New Roman" w:cs="Times New Roman"/>
          <w:lang w:val="en-US"/>
        </w:rPr>
      </w:pPr>
      <w:r w:rsidRPr="009F3121">
        <w:rPr>
          <w:rStyle w:val="a5"/>
          <w:rFonts w:ascii="Times New Roman" w:hAnsi="Times New Roman" w:cs="Times New Roman"/>
        </w:rPr>
        <w:footnoteRef/>
      </w:r>
      <w:r w:rsidRPr="009F3121">
        <w:rPr>
          <w:rFonts w:ascii="Times New Roman" w:hAnsi="Times New Roman" w:cs="Times New Roman"/>
          <w:lang w:val="en-US"/>
        </w:rPr>
        <w:t xml:space="preserve"> </w:t>
      </w:r>
      <w:r w:rsidRPr="009F3121">
        <w:rPr>
          <w:rFonts w:ascii="Times New Roman" w:hAnsi="Times New Roman" w:cs="Times New Roman"/>
        </w:rPr>
        <w:t>Там</w:t>
      </w:r>
      <w:r w:rsidRPr="009F3121">
        <w:rPr>
          <w:rFonts w:ascii="Times New Roman" w:hAnsi="Times New Roman" w:cs="Times New Roman"/>
          <w:lang w:val="en-US"/>
        </w:rPr>
        <w:t xml:space="preserve"> </w:t>
      </w:r>
      <w:r w:rsidRPr="009F3121">
        <w:rPr>
          <w:rFonts w:ascii="Times New Roman" w:hAnsi="Times New Roman" w:cs="Times New Roman"/>
        </w:rPr>
        <w:t>же</w:t>
      </w:r>
      <w:r w:rsidRPr="009F3121">
        <w:rPr>
          <w:rFonts w:ascii="Times New Roman" w:hAnsi="Times New Roman" w:cs="Times New Roman"/>
          <w:lang w:val="en-US"/>
        </w:rPr>
        <w:t xml:space="preserve">, </w:t>
      </w:r>
      <w:r w:rsidRPr="009F3121">
        <w:rPr>
          <w:rFonts w:ascii="Times New Roman" w:hAnsi="Times New Roman" w:cs="Times New Roman"/>
        </w:rPr>
        <w:t>стр</w:t>
      </w:r>
      <w:r w:rsidRPr="009F3121">
        <w:rPr>
          <w:rFonts w:ascii="Times New Roman" w:hAnsi="Times New Roman" w:cs="Times New Roman"/>
          <w:lang w:val="en-US"/>
        </w:rPr>
        <w:t>. 76-77.</w:t>
      </w:r>
    </w:p>
  </w:footnote>
  <w:footnote w:id="177">
    <w:p w14:paraId="7A5E52FA" w14:textId="77777777" w:rsidR="008205EE" w:rsidRPr="009F3121" w:rsidRDefault="008205EE" w:rsidP="008D3C28">
      <w:pPr>
        <w:pStyle w:val="a3"/>
        <w:spacing w:line="276" w:lineRule="auto"/>
        <w:jc w:val="both"/>
        <w:rPr>
          <w:rFonts w:ascii="Times New Roman" w:hAnsi="Times New Roman" w:cs="Times New Roman"/>
          <w:color w:val="000000"/>
        </w:rPr>
      </w:pPr>
      <w:r w:rsidRPr="009F3121">
        <w:rPr>
          <w:rStyle w:val="a5"/>
          <w:rFonts w:ascii="Times New Roman" w:hAnsi="Times New Roman" w:cs="Times New Roman"/>
        </w:rPr>
        <w:footnoteRef/>
      </w:r>
      <w:r w:rsidRPr="009F3121">
        <w:rPr>
          <w:rFonts w:ascii="Times New Roman" w:hAnsi="Times New Roman" w:cs="Times New Roman"/>
          <w:lang w:val="en-US"/>
        </w:rPr>
        <w:t xml:space="preserve">Asia-Pacific Insights from and for Australia and India, Asia Pacific Forum for International Arbitration (AFIA), 17 November, 2016 - </w:t>
      </w:r>
      <w:r w:rsidRPr="009F3121">
        <w:rPr>
          <w:rFonts w:ascii="Times New Roman" w:eastAsia="Calibri" w:hAnsi="Times New Roman" w:cs="Times New Roman"/>
          <w:lang w:val="en-US"/>
        </w:rPr>
        <w:t>[</w:t>
      </w:r>
      <w:r w:rsidRPr="009F3121">
        <w:rPr>
          <w:rFonts w:ascii="Times New Roman" w:eastAsia="Calibri" w:hAnsi="Times New Roman" w:cs="Times New Roman"/>
        </w:rPr>
        <w:t>Электронный</w:t>
      </w:r>
      <w:r w:rsidRPr="009F3121">
        <w:rPr>
          <w:rFonts w:ascii="Times New Roman" w:eastAsia="Calibri" w:hAnsi="Times New Roman" w:cs="Times New Roman"/>
          <w:lang w:val="en-US"/>
        </w:rPr>
        <w:t xml:space="preserve"> </w:t>
      </w:r>
      <w:r w:rsidRPr="009F3121">
        <w:rPr>
          <w:rFonts w:ascii="Times New Roman" w:eastAsia="Calibri" w:hAnsi="Times New Roman" w:cs="Times New Roman"/>
        </w:rPr>
        <w:t>ресурс</w:t>
      </w:r>
      <w:r w:rsidRPr="009F3121">
        <w:rPr>
          <w:rFonts w:ascii="Times New Roman" w:eastAsia="Calibri" w:hAnsi="Times New Roman" w:cs="Times New Roman"/>
          <w:lang w:val="en-US"/>
        </w:rPr>
        <w:t xml:space="preserve">] // </w:t>
      </w:r>
      <w:proofErr w:type="spellStart"/>
      <w:r w:rsidRPr="009F3121">
        <w:rPr>
          <w:rFonts w:ascii="Times New Roman" w:hAnsi="Times New Roman" w:cs="Times New Roman"/>
          <w:lang w:val="en-US"/>
        </w:rPr>
        <w:t>cholarlycommons</w:t>
      </w:r>
      <w:proofErr w:type="spellEnd"/>
      <w:r w:rsidRPr="009F3121">
        <w:rPr>
          <w:rFonts w:ascii="Times New Roman" w:eastAsia="Calibri" w:hAnsi="Times New Roman" w:cs="Times New Roman"/>
          <w:lang w:val="en-US"/>
        </w:rPr>
        <w:t xml:space="preserve"> [</w:t>
      </w:r>
      <w:r w:rsidRPr="009F3121">
        <w:rPr>
          <w:rFonts w:ascii="Times New Roman" w:eastAsia="Calibri" w:hAnsi="Times New Roman" w:cs="Times New Roman"/>
        </w:rPr>
        <w:t>сайт</w:t>
      </w:r>
      <w:r w:rsidRPr="009F3121">
        <w:rPr>
          <w:rFonts w:ascii="Times New Roman" w:eastAsia="Calibri" w:hAnsi="Times New Roman" w:cs="Times New Roman"/>
          <w:lang w:val="en-US"/>
        </w:rPr>
        <w:t>]. URL</w:t>
      </w:r>
      <w:r w:rsidRPr="009F3121">
        <w:rPr>
          <w:rFonts w:ascii="Times New Roman" w:eastAsia="Calibri" w:hAnsi="Times New Roman" w:cs="Times New Roman"/>
        </w:rPr>
        <w:t>:</w:t>
      </w:r>
      <w:r w:rsidRPr="009F3121">
        <w:rPr>
          <w:rFonts w:ascii="Times New Roman" w:hAnsi="Times New Roman" w:cs="Times New Roman"/>
        </w:rPr>
        <w:t xml:space="preserve"> </w:t>
      </w:r>
      <w:r w:rsidRPr="009F3121">
        <w:rPr>
          <w:rFonts w:ascii="Times New Roman" w:hAnsi="Times New Roman" w:cs="Times New Roman"/>
          <w:lang w:val="en-US"/>
        </w:rPr>
        <w:t>https</w:t>
      </w:r>
      <w:r w:rsidRPr="009F3121">
        <w:rPr>
          <w:rFonts w:ascii="Times New Roman" w:hAnsi="Times New Roman" w:cs="Times New Roman"/>
        </w:rPr>
        <w:t>://</w:t>
      </w:r>
      <w:proofErr w:type="spellStart"/>
      <w:r w:rsidRPr="009F3121">
        <w:rPr>
          <w:rFonts w:ascii="Times New Roman" w:hAnsi="Times New Roman" w:cs="Times New Roman"/>
          <w:lang w:val="en-US"/>
        </w:rPr>
        <w:t>scholarlycommons</w:t>
      </w:r>
      <w:proofErr w:type="spellEnd"/>
      <w:r w:rsidRPr="009F3121">
        <w:rPr>
          <w:rFonts w:ascii="Times New Roman" w:hAnsi="Times New Roman" w:cs="Times New Roman"/>
        </w:rPr>
        <w:t>.</w:t>
      </w:r>
      <w:r w:rsidRPr="009F3121">
        <w:rPr>
          <w:rFonts w:ascii="Times New Roman" w:hAnsi="Times New Roman" w:cs="Times New Roman"/>
          <w:lang w:val="en-US"/>
        </w:rPr>
        <w:t>law</w:t>
      </w:r>
      <w:r w:rsidRPr="009F3121">
        <w:rPr>
          <w:rFonts w:ascii="Times New Roman" w:hAnsi="Times New Roman" w:cs="Times New Roman"/>
        </w:rPr>
        <w:t>.</w:t>
      </w:r>
      <w:r w:rsidRPr="009F3121">
        <w:rPr>
          <w:rFonts w:ascii="Times New Roman" w:hAnsi="Times New Roman" w:cs="Times New Roman"/>
          <w:lang w:val="en-US"/>
        </w:rPr>
        <w:t>northwestern</w:t>
      </w:r>
      <w:r w:rsidRPr="009F3121">
        <w:rPr>
          <w:rFonts w:ascii="Times New Roman" w:hAnsi="Times New Roman" w:cs="Times New Roman"/>
        </w:rPr>
        <w:t>.</w:t>
      </w:r>
      <w:r w:rsidRPr="009F3121">
        <w:rPr>
          <w:rFonts w:ascii="Times New Roman" w:hAnsi="Times New Roman" w:cs="Times New Roman"/>
          <w:lang w:val="en-US"/>
        </w:rPr>
        <w:t>edu</w:t>
      </w:r>
      <w:r w:rsidRPr="009F3121">
        <w:rPr>
          <w:rFonts w:ascii="Times New Roman" w:hAnsi="Times New Roman" w:cs="Times New Roman"/>
        </w:rPr>
        <w:t>/</w:t>
      </w:r>
      <w:r w:rsidRPr="009F3121">
        <w:rPr>
          <w:rFonts w:ascii="Times New Roman" w:hAnsi="Times New Roman" w:cs="Times New Roman"/>
          <w:lang w:val="en-US"/>
        </w:rPr>
        <w:t>cgi</w:t>
      </w:r>
      <w:r w:rsidRPr="009F3121">
        <w:rPr>
          <w:rFonts w:ascii="Times New Roman" w:hAnsi="Times New Roman" w:cs="Times New Roman"/>
        </w:rPr>
        <w:t>/</w:t>
      </w:r>
      <w:proofErr w:type="spellStart"/>
      <w:r w:rsidRPr="009F3121">
        <w:rPr>
          <w:rFonts w:ascii="Times New Roman" w:hAnsi="Times New Roman" w:cs="Times New Roman"/>
          <w:lang w:val="en-US"/>
        </w:rPr>
        <w:t>viewcontent</w:t>
      </w:r>
      <w:proofErr w:type="spellEnd"/>
      <w:r w:rsidRPr="009F3121">
        <w:rPr>
          <w:rFonts w:ascii="Times New Roman" w:hAnsi="Times New Roman" w:cs="Times New Roman"/>
        </w:rPr>
        <w:t>.</w:t>
      </w:r>
      <w:r w:rsidRPr="009F3121">
        <w:rPr>
          <w:rFonts w:ascii="Times New Roman" w:hAnsi="Times New Roman" w:cs="Times New Roman"/>
          <w:lang w:val="en-US"/>
        </w:rPr>
        <w:t>cgi</w:t>
      </w:r>
      <w:r w:rsidRPr="009F3121">
        <w:rPr>
          <w:rFonts w:ascii="Times New Roman" w:hAnsi="Times New Roman" w:cs="Times New Roman"/>
        </w:rPr>
        <w:t>?</w:t>
      </w:r>
      <w:r w:rsidRPr="009F3121">
        <w:rPr>
          <w:rFonts w:ascii="Times New Roman" w:hAnsi="Times New Roman" w:cs="Times New Roman"/>
          <w:lang w:val="en-US"/>
        </w:rPr>
        <w:t>article</w:t>
      </w:r>
      <w:r w:rsidRPr="009F3121">
        <w:rPr>
          <w:rFonts w:ascii="Times New Roman" w:hAnsi="Times New Roman" w:cs="Times New Roman"/>
        </w:rPr>
        <w:t>=1824&amp;</w:t>
      </w:r>
      <w:r w:rsidRPr="009F3121">
        <w:rPr>
          <w:rFonts w:ascii="Times New Roman" w:hAnsi="Times New Roman" w:cs="Times New Roman"/>
          <w:lang w:val="en-US"/>
        </w:rPr>
        <w:t>context</w:t>
      </w:r>
      <w:r w:rsidRPr="009F3121">
        <w:rPr>
          <w:rFonts w:ascii="Times New Roman" w:hAnsi="Times New Roman" w:cs="Times New Roman"/>
        </w:rPr>
        <w:t>=</w:t>
      </w:r>
      <w:proofErr w:type="spellStart"/>
      <w:r w:rsidRPr="009F3121">
        <w:rPr>
          <w:rFonts w:ascii="Times New Roman" w:hAnsi="Times New Roman" w:cs="Times New Roman"/>
          <w:lang w:val="en-US"/>
        </w:rPr>
        <w:t>njilb</w:t>
      </w:r>
      <w:proofErr w:type="spellEnd"/>
      <w:r w:rsidRPr="009F3121">
        <w:rPr>
          <w:rFonts w:ascii="Times New Roman" w:hAnsi="Times New Roman" w:cs="Times New Roman"/>
        </w:rPr>
        <w:t xml:space="preserve"> (дата обращения: 20.04.23)</w:t>
      </w:r>
    </w:p>
  </w:footnote>
  <w:footnote w:id="178">
    <w:p w14:paraId="0FA23A82" w14:textId="77777777" w:rsidR="008205EE" w:rsidRPr="009F3121" w:rsidRDefault="008205EE" w:rsidP="00E42C63">
      <w:pPr>
        <w:pStyle w:val="a3"/>
        <w:spacing w:line="276" w:lineRule="auto"/>
        <w:jc w:val="both"/>
        <w:rPr>
          <w:rFonts w:ascii="Times New Roman" w:hAnsi="Times New Roman" w:cs="Times New Roman"/>
          <w:lang w:val="en-US"/>
        </w:rPr>
      </w:pPr>
      <w:r w:rsidRPr="009F3121">
        <w:rPr>
          <w:rStyle w:val="a5"/>
          <w:rFonts w:ascii="Times New Roman" w:hAnsi="Times New Roman" w:cs="Times New Roman"/>
        </w:rPr>
        <w:footnoteRef/>
      </w:r>
      <w:r w:rsidRPr="009F3121">
        <w:rPr>
          <w:rFonts w:ascii="Times New Roman" w:hAnsi="Times New Roman" w:cs="Times New Roman"/>
          <w:lang w:val="en-US"/>
        </w:rPr>
        <w:t xml:space="preserve"> Ministry of Finance,  The «Forewords» written by various Indian Finance Ministers on the BIT </w:t>
      </w:r>
      <w:proofErr w:type="spellStart"/>
      <w:r w:rsidRPr="009F3121">
        <w:rPr>
          <w:rFonts w:ascii="Times New Roman" w:hAnsi="Times New Roman" w:cs="Times New Roman"/>
          <w:lang w:val="en-US"/>
        </w:rPr>
        <w:t>programme</w:t>
      </w:r>
      <w:proofErr w:type="spellEnd"/>
      <w:r w:rsidRPr="009F3121">
        <w:rPr>
          <w:rFonts w:ascii="Times New Roman" w:hAnsi="Times New Roman" w:cs="Times New Roman"/>
          <w:lang w:val="en-US"/>
        </w:rPr>
        <w:t xml:space="preserve"> available in Ministry of Finance, Government of India Compendiums on BIPAs (Finance Ministry 1996-2011) - </w:t>
      </w:r>
      <w:r w:rsidRPr="009F3121">
        <w:rPr>
          <w:rFonts w:ascii="Times New Roman" w:eastAsia="Calibri" w:hAnsi="Times New Roman" w:cs="Times New Roman"/>
          <w:lang w:val="en-US"/>
        </w:rPr>
        <w:t>[</w:t>
      </w:r>
      <w:r w:rsidRPr="009F3121">
        <w:rPr>
          <w:rFonts w:ascii="Times New Roman" w:eastAsia="Calibri" w:hAnsi="Times New Roman" w:cs="Times New Roman"/>
        </w:rPr>
        <w:t>Электронный</w:t>
      </w:r>
      <w:r w:rsidRPr="009F3121">
        <w:rPr>
          <w:rFonts w:ascii="Times New Roman" w:eastAsia="Calibri" w:hAnsi="Times New Roman" w:cs="Times New Roman"/>
          <w:lang w:val="en-US"/>
        </w:rPr>
        <w:t xml:space="preserve"> </w:t>
      </w:r>
      <w:r w:rsidRPr="009F3121">
        <w:rPr>
          <w:rFonts w:ascii="Times New Roman" w:eastAsia="Calibri" w:hAnsi="Times New Roman" w:cs="Times New Roman"/>
        </w:rPr>
        <w:t>ресурс</w:t>
      </w:r>
      <w:r w:rsidRPr="009F3121">
        <w:rPr>
          <w:rFonts w:ascii="Times New Roman" w:eastAsia="Calibri" w:hAnsi="Times New Roman" w:cs="Times New Roman"/>
          <w:lang w:val="en-US"/>
        </w:rPr>
        <w:t xml:space="preserve">]// </w:t>
      </w:r>
      <w:r w:rsidRPr="009F3121">
        <w:rPr>
          <w:rFonts w:ascii="Times New Roman" w:hAnsi="Times New Roman" w:cs="Times New Roman"/>
          <w:lang w:val="en-US"/>
        </w:rPr>
        <w:t>finmin.nic.in</w:t>
      </w:r>
      <w:r w:rsidRPr="009F3121">
        <w:rPr>
          <w:rFonts w:ascii="Times New Roman" w:eastAsia="Calibri" w:hAnsi="Times New Roman" w:cs="Times New Roman"/>
          <w:lang w:val="en-US"/>
        </w:rPr>
        <w:t xml:space="preserve"> [</w:t>
      </w:r>
      <w:r w:rsidRPr="009F3121">
        <w:rPr>
          <w:rFonts w:ascii="Times New Roman" w:eastAsia="Calibri" w:hAnsi="Times New Roman" w:cs="Times New Roman"/>
        </w:rPr>
        <w:t>сайт</w:t>
      </w:r>
      <w:r w:rsidRPr="009F3121">
        <w:rPr>
          <w:rFonts w:ascii="Times New Roman" w:eastAsia="Calibri" w:hAnsi="Times New Roman" w:cs="Times New Roman"/>
          <w:lang w:val="en-US"/>
        </w:rPr>
        <w:t xml:space="preserve">]. URL: </w:t>
      </w:r>
      <w:r w:rsidRPr="009F3121">
        <w:rPr>
          <w:rFonts w:ascii="Times New Roman" w:hAnsi="Times New Roman" w:cs="Times New Roman"/>
          <w:lang w:val="en-US"/>
        </w:rPr>
        <w:t>https://finmin.nic.in/ (</w:t>
      </w:r>
      <w:r w:rsidRPr="009F3121">
        <w:rPr>
          <w:rFonts w:ascii="Times New Roman" w:hAnsi="Times New Roman" w:cs="Times New Roman"/>
        </w:rPr>
        <w:t>д</w:t>
      </w:r>
      <w:r w:rsidRPr="009F3121">
        <w:rPr>
          <w:rFonts w:ascii="Times New Roman" w:hAnsi="Times New Roman" w:cs="Times New Roman"/>
          <w:lang w:val="en-US"/>
        </w:rPr>
        <w:t>ата обращения: 19.04.23)</w:t>
      </w:r>
    </w:p>
  </w:footnote>
  <w:footnote w:id="179">
    <w:p w14:paraId="5DAB401A" w14:textId="77777777" w:rsidR="008205EE" w:rsidRPr="00DF75E0" w:rsidRDefault="008205EE" w:rsidP="008D3C28">
      <w:pPr>
        <w:pStyle w:val="a3"/>
        <w:spacing w:line="276" w:lineRule="auto"/>
        <w:jc w:val="both"/>
        <w:rPr>
          <w:rFonts w:ascii="Times New Roman" w:hAnsi="Times New Roman" w:cs="Times New Roman"/>
        </w:rPr>
      </w:pPr>
      <w:r w:rsidRPr="00B02494">
        <w:rPr>
          <w:rStyle w:val="a5"/>
          <w:rFonts w:ascii="Times New Roman" w:hAnsi="Times New Roman" w:cs="Times New Roman"/>
        </w:rPr>
        <w:footnoteRef/>
      </w:r>
      <w:r w:rsidRPr="00B02494">
        <w:rPr>
          <w:rFonts w:ascii="Times New Roman" w:hAnsi="Times New Roman" w:cs="Times New Roman"/>
          <w:lang w:val="en-US"/>
        </w:rPr>
        <w:t xml:space="preserve"> Weber</w:t>
      </w:r>
      <w:r w:rsidR="00ED7324">
        <w:rPr>
          <w:rFonts w:ascii="Times New Roman" w:hAnsi="Times New Roman" w:cs="Times New Roman"/>
          <w:lang w:val="en-US"/>
        </w:rPr>
        <w:t xml:space="preserve"> S.</w:t>
      </w:r>
      <w:r w:rsidRPr="00B02494">
        <w:rPr>
          <w:rFonts w:ascii="Times New Roman" w:hAnsi="Times New Roman" w:cs="Times New Roman"/>
          <w:lang w:val="en-US"/>
        </w:rPr>
        <w:t xml:space="preserve">, What happened to investment arbitration in India? March 27, 2021 </w:t>
      </w:r>
      <w:r w:rsidRPr="00B02494">
        <w:rPr>
          <w:rFonts w:ascii="Times New Roman" w:eastAsia="Calibri" w:hAnsi="Times New Roman" w:cs="Times New Roman"/>
          <w:lang w:val="en-US"/>
        </w:rPr>
        <w:t>[</w:t>
      </w:r>
      <w:r w:rsidRPr="00B02494">
        <w:rPr>
          <w:rFonts w:ascii="Times New Roman" w:eastAsia="Calibri" w:hAnsi="Times New Roman" w:cs="Times New Roman"/>
        </w:rPr>
        <w:t>Электронный</w:t>
      </w:r>
      <w:r w:rsidRPr="00B02494">
        <w:rPr>
          <w:rFonts w:ascii="Times New Roman" w:eastAsia="Calibri" w:hAnsi="Times New Roman" w:cs="Times New Roman"/>
          <w:lang w:val="en-US"/>
        </w:rPr>
        <w:t xml:space="preserve"> </w:t>
      </w:r>
      <w:r w:rsidRPr="00B02494">
        <w:rPr>
          <w:rFonts w:ascii="Times New Roman" w:eastAsia="Calibri" w:hAnsi="Times New Roman" w:cs="Times New Roman"/>
        </w:rPr>
        <w:t>ресурс</w:t>
      </w:r>
      <w:r w:rsidRPr="00B02494">
        <w:rPr>
          <w:rFonts w:ascii="Times New Roman" w:eastAsia="Calibri" w:hAnsi="Times New Roman" w:cs="Times New Roman"/>
          <w:lang w:val="en-US"/>
        </w:rPr>
        <w:t xml:space="preserve">]// </w:t>
      </w:r>
      <w:r w:rsidRPr="00B02494">
        <w:rPr>
          <w:rFonts w:ascii="Times New Roman" w:hAnsi="Times New Roman" w:cs="Times New Roman"/>
          <w:lang w:val="en-US"/>
        </w:rPr>
        <w:t>arbitrationblog.kluwerarbitration.</w:t>
      </w:r>
      <w:r w:rsidRPr="00B02494">
        <w:rPr>
          <w:rFonts w:ascii="Times New Roman" w:eastAsia="Calibri" w:hAnsi="Times New Roman" w:cs="Times New Roman"/>
          <w:lang w:val="en-US"/>
        </w:rPr>
        <w:t xml:space="preserve"> [</w:t>
      </w:r>
      <w:r w:rsidRPr="00B02494">
        <w:rPr>
          <w:rFonts w:ascii="Times New Roman" w:eastAsia="Calibri" w:hAnsi="Times New Roman" w:cs="Times New Roman"/>
        </w:rPr>
        <w:t>сайт</w:t>
      </w:r>
      <w:r w:rsidRPr="00B02494">
        <w:rPr>
          <w:rFonts w:ascii="Times New Roman" w:eastAsia="Calibri" w:hAnsi="Times New Roman" w:cs="Times New Roman"/>
          <w:lang w:val="en-US"/>
        </w:rPr>
        <w:t>]. URL</w:t>
      </w:r>
      <w:r w:rsidRPr="00DF75E0">
        <w:rPr>
          <w:rFonts w:ascii="Times New Roman" w:eastAsia="Calibri" w:hAnsi="Times New Roman" w:cs="Times New Roman"/>
        </w:rPr>
        <w:t xml:space="preserve">: </w:t>
      </w:r>
      <w:hyperlink r:id="rId43" w:history="1">
        <w:r w:rsidRPr="00B02494">
          <w:rPr>
            <w:rStyle w:val="a6"/>
            <w:rFonts w:ascii="Times New Roman" w:hAnsi="Times New Roman"/>
            <w:color w:val="auto"/>
            <w:lang w:val="en-US"/>
          </w:rPr>
          <w:t>https</w:t>
        </w:r>
        <w:r w:rsidRPr="00DF75E0">
          <w:rPr>
            <w:rStyle w:val="a6"/>
            <w:rFonts w:ascii="Times New Roman" w:hAnsi="Times New Roman"/>
            <w:color w:val="auto"/>
          </w:rPr>
          <w:t>://</w:t>
        </w:r>
        <w:proofErr w:type="spellStart"/>
        <w:r w:rsidRPr="00B02494">
          <w:rPr>
            <w:rStyle w:val="a6"/>
            <w:rFonts w:ascii="Times New Roman" w:hAnsi="Times New Roman"/>
            <w:color w:val="auto"/>
            <w:lang w:val="en-US"/>
          </w:rPr>
          <w:t>arbitrationblog</w:t>
        </w:r>
        <w:proofErr w:type="spellEnd"/>
        <w:r w:rsidRPr="00DF75E0">
          <w:rPr>
            <w:rStyle w:val="a6"/>
            <w:rFonts w:ascii="Times New Roman" w:hAnsi="Times New Roman"/>
            <w:color w:val="auto"/>
          </w:rPr>
          <w:t>.</w:t>
        </w:r>
        <w:proofErr w:type="spellStart"/>
        <w:r w:rsidRPr="00B02494">
          <w:rPr>
            <w:rStyle w:val="a6"/>
            <w:rFonts w:ascii="Times New Roman" w:hAnsi="Times New Roman"/>
            <w:color w:val="auto"/>
            <w:lang w:val="en-US"/>
          </w:rPr>
          <w:t>kluwerarbitration</w:t>
        </w:r>
        <w:proofErr w:type="spellEnd"/>
        <w:r w:rsidRPr="00DF75E0">
          <w:rPr>
            <w:rStyle w:val="a6"/>
            <w:rFonts w:ascii="Times New Roman" w:hAnsi="Times New Roman"/>
            <w:color w:val="auto"/>
          </w:rPr>
          <w:t>.</w:t>
        </w:r>
        <w:r w:rsidRPr="00B02494">
          <w:rPr>
            <w:rStyle w:val="a6"/>
            <w:rFonts w:ascii="Times New Roman" w:hAnsi="Times New Roman"/>
            <w:color w:val="auto"/>
            <w:lang w:val="en-US"/>
          </w:rPr>
          <w:t>com</w:t>
        </w:r>
        <w:r w:rsidRPr="00DF75E0">
          <w:rPr>
            <w:rStyle w:val="a6"/>
            <w:rFonts w:ascii="Times New Roman" w:hAnsi="Times New Roman"/>
            <w:color w:val="auto"/>
          </w:rPr>
          <w:t>/2021/03/27/</w:t>
        </w:r>
        <w:r w:rsidRPr="00B02494">
          <w:rPr>
            <w:rStyle w:val="a6"/>
            <w:rFonts w:ascii="Times New Roman" w:hAnsi="Times New Roman"/>
            <w:color w:val="auto"/>
            <w:lang w:val="en-US"/>
          </w:rPr>
          <w:t>what</w:t>
        </w:r>
        <w:r w:rsidRPr="00DF75E0">
          <w:rPr>
            <w:rStyle w:val="a6"/>
            <w:rFonts w:ascii="Times New Roman" w:hAnsi="Times New Roman"/>
            <w:color w:val="auto"/>
          </w:rPr>
          <w:t>-</w:t>
        </w:r>
        <w:r w:rsidRPr="00B02494">
          <w:rPr>
            <w:rStyle w:val="a6"/>
            <w:rFonts w:ascii="Times New Roman" w:hAnsi="Times New Roman"/>
            <w:color w:val="auto"/>
            <w:lang w:val="en-US"/>
          </w:rPr>
          <w:t>happened</w:t>
        </w:r>
        <w:r w:rsidRPr="00DF75E0">
          <w:rPr>
            <w:rStyle w:val="a6"/>
            <w:rFonts w:ascii="Times New Roman" w:hAnsi="Times New Roman"/>
            <w:color w:val="auto"/>
          </w:rPr>
          <w:t>-</w:t>
        </w:r>
        <w:r w:rsidRPr="00B02494">
          <w:rPr>
            <w:rStyle w:val="a6"/>
            <w:rFonts w:ascii="Times New Roman" w:hAnsi="Times New Roman"/>
            <w:color w:val="auto"/>
            <w:lang w:val="en-US"/>
          </w:rPr>
          <w:t>to</w:t>
        </w:r>
        <w:r w:rsidRPr="00DF75E0">
          <w:rPr>
            <w:rStyle w:val="a6"/>
            <w:rFonts w:ascii="Times New Roman" w:hAnsi="Times New Roman"/>
            <w:color w:val="auto"/>
          </w:rPr>
          <w:t>-</w:t>
        </w:r>
        <w:r w:rsidRPr="00B02494">
          <w:rPr>
            <w:rStyle w:val="a6"/>
            <w:rFonts w:ascii="Times New Roman" w:hAnsi="Times New Roman"/>
            <w:color w:val="auto"/>
            <w:lang w:val="en-US"/>
          </w:rPr>
          <w:t>investment</w:t>
        </w:r>
        <w:r w:rsidRPr="00DF75E0">
          <w:rPr>
            <w:rStyle w:val="a6"/>
            <w:rFonts w:ascii="Times New Roman" w:hAnsi="Times New Roman"/>
            <w:color w:val="auto"/>
          </w:rPr>
          <w:t>-</w:t>
        </w:r>
        <w:r w:rsidRPr="00B02494">
          <w:rPr>
            <w:rStyle w:val="a6"/>
            <w:rFonts w:ascii="Times New Roman" w:hAnsi="Times New Roman"/>
            <w:color w:val="auto"/>
            <w:lang w:val="en-US"/>
          </w:rPr>
          <w:t>arbitration</w:t>
        </w:r>
        <w:r w:rsidRPr="00DF75E0">
          <w:rPr>
            <w:rStyle w:val="a6"/>
            <w:rFonts w:ascii="Times New Roman" w:hAnsi="Times New Roman"/>
            <w:color w:val="auto"/>
          </w:rPr>
          <w:t>-</w:t>
        </w:r>
        <w:r w:rsidRPr="00B02494">
          <w:rPr>
            <w:rStyle w:val="a6"/>
            <w:rFonts w:ascii="Times New Roman" w:hAnsi="Times New Roman"/>
            <w:color w:val="auto"/>
            <w:lang w:val="en-US"/>
          </w:rPr>
          <w:t>in</w:t>
        </w:r>
        <w:r w:rsidRPr="00DF75E0">
          <w:rPr>
            <w:rStyle w:val="a6"/>
            <w:rFonts w:ascii="Times New Roman" w:hAnsi="Times New Roman"/>
            <w:color w:val="auto"/>
          </w:rPr>
          <w:t>-</w:t>
        </w:r>
        <w:proofErr w:type="spellStart"/>
        <w:r w:rsidRPr="00B02494">
          <w:rPr>
            <w:rStyle w:val="a6"/>
            <w:rFonts w:ascii="Times New Roman" w:hAnsi="Times New Roman"/>
            <w:color w:val="auto"/>
            <w:lang w:val="en-US"/>
          </w:rPr>
          <w:t>india</w:t>
        </w:r>
        <w:proofErr w:type="spellEnd"/>
        <w:r w:rsidRPr="00DF75E0">
          <w:rPr>
            <w:rStyle w:val="a6"/>
            <w:rFonts w:ascii="Times New Roman" w:hAnsi="Times New Roman"/>
            <w:color w:val="auto"/>
          </w:rPr>
          <w:t>/</w:t>
        </w:r>
      </w:hyperlink>
      <w:r w:rsidRPr="00DF75E0">
        <w:rPr>
          <w:rFonts w:ascii="Times New Roman" w:hAnsi="Times New Roman" w:cs="Times New Roman"/>
        </w:rPr>
        <w:t xml:space="preserve"> (</w:t>
      </w:r>
      <w:r w:rsidRPr="00B02494">
        <w:rPr>
          <w:rFonts w:ascii="Times New Roman" w:hAnsi="Times New Roman" w:cs="Times New Roman"/>
        </w:rPr>
        <w:t>дата</w:t>
      </w:r>
      <w:r w:rsidRPr="00DF75E0">
        <w:rPr>
          <w:rFonts w:ascii="Times New Roman" w:hAnsi="Times New Roman" w:cs="Times New Roman"/>
        </w:rPr>
        <w:t xml:space="preserve"> </w:t>
      </w:r>
      <w:r w:rsidRPr="00B02494">
        <w:rPr>
          <w:rFonts w:ascii="Times New Roman" w:hAnsi="Times New Roman" w:cs="Times New Roman"/>
        </w:rPr>
        <w:t>обращения</w:t>
      </w:r>
      <w:r w:rsidRPr="00DF75E0">
        <w:rPr>
          <w:rFonts w:ascii="Times New Roman" w:hAnsi="Times New Roman" w:cs="Times New Roman"/>
        </w:rPr>
        <w:t>: 19.03.2023)</w:t>
      </w:r>
    </w:p>
  </w:footnote>
  <w:footnote w:id="180">
    <w:p w14:paraId="0DC70C1A" w14:textId="77777777" w:rsidR="008205EE" w:rsidRPr="00403BB1" w:rsidRDefault="008205EE" w:rsidP="008D3C28">
      <w:pPr>
        <w:pStyle w:val="a3"/>
        <w:spacing w:line="276" w:lineRule="auto"/>
        <w:jc w:val="both"/>
        <w:rPr>
          <w:rFonts w:ascii="Times New Roman" w:hAnsi="Times New Roman" w:cs="Times New Roman"/>
          <w:color w:val="000000"/>
          <w:lang w:val="en-US"/>
        </w:rPr>
      </w:pPr>
      <w:r>
        <w:rPr>
          <w:rStyle w:val="a5"/>
        </w:rPr>
        <w:footnoteRef/>
      </w:r>
      <w:r w:rsidRPr="008D3C28">
        <w:rPr>
          <w:lang w:val="en-US"/>
        </w:rPr>
        <w:t xml:space="preserve"> </w:t>
      </w:r>
      <w:r w:rsidRPr="00403BB1">
        <w:rPr>
          <w:rFonts w:ascii="Times New Roman" w:hAnsi="Times New Roman" w:cs="Times New Roman"/>
          <w:color w:val="000000"/>
          <w:lang w:val="en-US"/>
        </w:rPr>
        <w:t>Rajput</w:t>
      </w:r>
      <w:r w:rsidR="00F077E6">
        <w:rPr>
          <w:rFonts w:ascii="Times New Roman" w:hAnsi="Times New Roman" w:cs="Times New Roman"/>
          <w:color w:val="000000"/>
          <w:lang w:val="en-US"/>
        </w:rPr>
        <w:t xml:space="preserve"> A.</w:t>
      </w:r>
      <w:r w:rsidRPr="00403BB1">
        <w:rPr>
          <w:rFonts w:ascii="Times New Roman" w:hAnsi="Times New Roman" w:cs="Times New Roman"/>
          <w:color w:val="000000"/>
          <w:lang w:val="en-US"/>
        </w:rPr>
        <w:t xml:space="preserve">, India’s shifting treaty practice: a comparative analysis of the 2003 and 2015 Model BITs, Jindal Global University (JGU) 2016, </w:t>
      </w:r>
      <w:r>
        <w:rPr>
          <w:rFonts w:ascii="Times New Roman" w:hAnsi="Times New Roman" w:cs="Times New Roman"/>
          <w:color w:val="000000"/>
          <w:lang w:val="en-US"/>
        </w:rPr>
        <w:t>P</w:t>
      </w:r>
      <w:r w:rsidRPr="00403BB1">
        <w:rPr>
          <w:rFonts w:ascii="Times New Roman" w:hAnsi="Times New Roman" w:cs="Times New Roman"/>
          <w:color w:val="000000"/>
          <w:lang w:val="en-US"/>
        </w:rPr>
        <w:t>. 204</w:t>
      </w:r>
    </w:p>
  </w:footnote>
  <w:footnote w:id="181">
    <w:p w14:paraId="2827EF14" w14:textId="77777777" w:rsidR="008205EE" w:rsidRPr="00B02494" w:rsidRDefault="008205EE" w:rsidP="008D3C28">
      <w:pPr>
        <w:autoSpaceDE w:val="0"/>
        <w:autoSpaceDN w:val="0"/>
        <w:adjustRightInd w:val="0"/>
        <w:spacing w:line="276" w:lineRule="auto"/>
        <w:jc w:val="both"/>
        <w:rPr>
          <w:rFonts w:ascii="Times New Roman" w:hAnsi="Times New Roman" w:cs="Times New Roman"/>
          <w:sz w:val="20"/>
          <w:szCs w:val="20"/>
          <w:lang w:val="en-US" w:bidi="hi-IN"/>
        </w:rPr>
      </w:pPr>
      <w:r w:rsidRPr="00B02494">
        <w:rPr>
          <w:rStyle w:val="a5"/>
          <w:rFonts w:ascii="Times New Roman" w:hAnsi="Times New Roman" w:cs="Times New Roman"/>
          <w:sz w:val="20"/>
          <w:szCs w:val="20"/>
        </w:rPr>
        <w:footnoteRef/>
      </w:r>
      <w:r w:rsidRPr="00B02494">
        <w:rPr>
          <w:rFonts w:ascii="Times New Roman" w:hAnsi="Times New Roman" w:cs="Times New Roman"/>
          <w:sz w:val="20"/>
          <w:szCs w:val="20"/>
          <w:lang w:val="en-US"/>
        </w:rPr>
        <w:t xml:space="preserve"> </w:t>
      </w:r>
      <w:proofErr w:type="spellStart"/>
      <w:r w:rsidRPr="00B02494">
        <w:rPr>
          <w:rFonts w:ascii="Times New Roman" w:hAnsi="Times New Roman" w:cs="Times New Roman"/>
          <w:sz w:val="20"/>
          <w:szCs w:val="20"/>
          <w:lang w:val="en-US" w:bidi="hi-IN"/>
        </w:rPr>
        <w:t>Krishan</w:t>
      </w:r>
      <w:proofErr w:type="spellEnd"/>
      <w:r w:rsidRPr="00B02494">
        <w:rPr>
          <w:rFonts w:ascii="Times New Roman" w:hAnsi="Times New Roman" w:cs="Times New Roman"/>
          <w:sz w:val="20"/>
          <w:szCs w:val="20"/>
          <w:lang w:val="en-US" w:bidi="hi-IN"/>
        </w:rPr>
        <w:t xml:space="preserve"> Dev</w:t>
      </w:r>
      <w:r w:rsidRPr="008D3C28">
        <w:rPr>
          <w:rFonts w:ascii="Times New Roman" w:hAnsi="Times New Roman" w:cs="Times New Roman"/>
          <w:sz w:val="20"/>
          <w:szCs w:val="20"/>
          <w:lang w:val="en-US" w:bidi="hi-IN"/>
        </w:rPr>
        <w:t>,</w:t>
      </w:r>
      <w:r w:rsidRPr="00B02494">
        <w:rPr>
          <w:rFonts w:ascii="Times New Roman" w:hAnsi="Times New Roman" w:cs="Times New Roman"/>
          <w:sz w:val="20"/>
          <w:szCs w:val="20"/>
          <w:lang w:val="en-US" w:bidi="hi-IN"/>
        </w:rPr>
        <w:t xml:space="preserve"> India and International Investme</w:t>
      </w:r>
      <w:r>
        <w:rPr>
          <w:rFonts w:ascii="Times New Roman" w:hAnsi="Times New Roman" w:cs="Times New Roman"/>
          <w:sz w:val="20"/>
          <w:szCs w:val="20"/>
          <w:lang w:val="en-US" w:bidi="hi-IN"/>
        </w:rPr>
        <w:t xml:space="preserve">nt Law, </w:t>
      </w:r>
      <w:proofErr w:type="spellStart"/>
      <w:r>
        <w:rPr>
          <w:rFonts w:ascii="Times New Roman" w:hAnsi="Times New Roman" w:cs="Times New Roman"/>
          <w:sz w:val="20"/>
          <w:szCs w:val="20"/>
          <w:lang w:val="en-US" w:bidi="hi-IN"/>
        </w:rPr>
        <w:t>Bimal</w:t>
      </w:r>
      <w:proofErr w:type="spellEnd"/>
      <w:r>
        <w:rPr>
          <w:rFonts w:ascii="Times New Roman" w:hAnsi="Times New Roman" w:cs="Times New Roman"/>
          <w:sz w:val="20"/>
          <w:szCs w:val="20"/>
          <w:lang w:val="en-US" w:bidi="hi-IN"/>
        </w:rPr>
        <w:t xml:space="preserve"> Patel ed., 2008, P</w:t>
      </w:r>
      <w:r w:rsidRPr="00B02494">
        <w:rPr>
          <w:rFonts w:ascii="Times New Roman" w:hAnsi="Times New Roman" w:cs="Times New Roman"/>
          <w:sz w:val="20"/>
          <w:szCs w:val="20"/>
          <w:lang w:val="en-US" w:bidi="hi-IN"/>
        </w:rPr>
        <w:t>.277.</w:t>
      </w:r>
    </w:p>
  </w:footnote>
  <w:footnote w:id="182">
    <w:p w14:paraId="1F0B9D7F" w14:textId="77777777" w:rsidR="008205EE" w:rsidRPr="00B02494" w:rsidRDefault="008205EE" w:rsidP="008D3C28">
      <w:pPr>
        <w:pStyle w:val="a3"/>
        <w:spacing w:line="276" w:lineRule="auto"/>
        <w:jc w:val="both"/>
        <w:rPr>
          <w:rFonts w:ascii="Times New Roman" w:hAnsi="Times New Roman" w:cs="Times New Roman"/>
        </w:rPr>
      </w:pPr>
      <w:r w:rsidRPr="00B02494">
        <w:rPr>
          <w:rStyle w:val="a5"/>
          <w:rFonts w:ascii="Times New Roman" w:hAnsi="Times New Roman" w:cs="Times New Roman"/>
        </w:rPr>
        <w:footnoteRef/>
      </w:r>
      <w:r w:rsidRPr="00B02494">
        <w:rPr>
          <w:rFonts w:ascii="Times New Roman" w:hAnsi="Times New Roman" w:cs="Times New Roman"/>
          <w:lang w:val="en-US"/>
        </w:rPr>
        <w:t xml:space="preserve"> UNCTAD, International Investment Agreements Navigator, India/ </w:t>
      </w:r>
      <w:r w:rsidRPr="00B02494">
        <w:rPr>
          <w:rFonts w:ascii="Times New Roman" w:eastAsia="Calibri" w:hAnsi="Times New Roman" w:cs="Times New Roman"/>
          <w:lang w:val="en-US"/>
        </w:rPr>
        <w:t>[</w:t>
      </w:r>
      <w:r w:rsidRPr="00B02494">
        <w:rPr>
          <w:rFonts w:ascii="Times New Roman" w:eastAsia="Calibri" w:hAnsi="Times New Roman" w:cs="Times New Roman"/>
        </w:rPr>
        <w:t>Электронный</w:t>
      </w:r>
      <w:r w:rsidRPr="00B02494">
        <w:rPr>
          <w:rFonts w:ascii="Times New Roman" w:eastAsia="Calibri" w:hAnsi="Times New Roman" w:cs="Times New Roman"/>
          <w:lang w:val="en-US"/>
        </w:rPr>
        <w:t xml:space="preserve"> </w:t>
      </w:r>
      <w:r w:rsidRPr="00B02494">
        <w:rPr>
          <w:rFonts w:ascii="Times New Roman" w:eastAsia="Calibri" w:hAnsi="Times New Roman" w:cs="Times New Roman"/>
        </w:rPr>
        <w:t>ресурс</w:t>
      </w:r>
      <w:r w:rsidRPr="00B02494">
        <w:rPr>
          <w:rFonts w:ascii="Times New Roman" w:eastAsia="Calibri" w:hAnsi="Times New Roman" w:cs="Times New Roman"/>
          <w:lang w:val="en-US"/>
        </w:rPr>
        <w:t xml:space="preserve">]// </w:t>
      </w:r>
      <w:r w:rsidRPr="00B02494">
        <w:rPr>
          <w:rFonts w:ascii="Times New Roman" w:hAnsi="Times New Roman" w:cs="Times New Roman"/>
          <w:lang w:val="en-US"/>
        </w:rPr>
        <w:t>UNCTAD.</w:t>
      </w:r>
      <w:r w:rsidRPr="00B02494">
        <w:rPr>
          <w:rFonts w:ascii="Times New Roman" w:eastAsia="Calibri" w:hAnsi="Times New Roman" w:cs="Times New Roman"/>
          <w:lang w:val="en-US"/>
        </w:rPr>
        <w:t xml:space="preserve"> </w:t>
      </w:r>
      <w:r w:rsidRPr="00B02494">
        <w:rPr>
          <w:rFonts w:ascii="Times New Roman" w:eastAsia="Calibri" w:hAnsi="Times New Roman" w:cs="Times New Roman"/>
        </w:rPr>
        <w:t xml:space="preserve">[сайт]. </w:t>
      </w:r>
      <w:r w:rsidRPr="00B02494">
        <w:rPr>
          <w:rFonts w:ascii="Times New Roman" w:eastAsia="Calibri" w:hAnsi="Times New Roman" w:cs="Times New Roman"/>
          <w:lang w:val="en-US"/>
        </w:rPr>
        <w:t>URL</w:t>
      </w:r>
      <w:r w:rsidRPr="00B02494">
        <w:rPr>
          <w:rFonts w:ascii="Times New Roman" w:eastAsia="Calibri" w:hAnsi="Times New Roman" w:cs="Times New Roman"/>
        </w:rPr>
        <w:t>:</w:t>
      </w:r>
      <w:r w:rsidRPr="00B02494">
        <w:rPr>
          <w:rFonts w:ascii="Times New Roman" w:hAnsi="Times New Roman" w:cs="Times New Roman"/>
        </w:rPr>
        <w:t xml:space="preserve">  </w:t>
      </w:r>
      <w:r w:rsidRPr="00B02494">
        <w:rPr>
          <w:rFonts w:ascii="Times New Roman" w:hAnsi="Times New Roman" w:cs="Times New Roman"/>
          <w:lang w:val="en-US"/>
        </w:rPr>
        <w:t>http</w:t>
      </w:r>
      <w:r w:rsidRPr="00B02494">
        <w:rPr>
          <w:rFonts w:ascii="Times New Roman" w:hAnsi="Times New Roman" w:cs="Times New Roman"/>
        </w:rPr>
        <w:t>://</w:t>
      </w:r>
      <w:proofErr w:type="spellStart"/>
      <w:r w:rsidRPr="00B02494">
        <w:rPr>
          <w:rFonts w:ascii="Times New Roman" w:hAnsi="Times New Roman" w:cs="Times New Roman"/>
          <w:lang w:val="en-US"/>
        </w:rPr>
        <w:t>investmentpolicyhub</w:t>
      </w:r>
      <w:proofErr w:type="spellEnd"/>
      <w:r w:rsidRPr="00B02494">
        <w:rPr>
          <w:rFonts w:ascii="Times New Roman" w:hAnsi="Times New Roman" w:cs="Times New Roman"/>
        </w:rPr>
        <w:t>.</w:t>
      </w:r>
      <w:proofErr w:type="spellStart"/>
      <w:r w:rsidRPr="00B02494">
        <w:rPr>
          <w:rFonts w:ascii="Times New Roman" w:hAnsi="Times New Roman" w:cs="Times New Roman"/>
          <w:lang w:val="en-US"/>
        </w:rPr>
        <w:t>unctad</w:t>
      </w:r>
      <w:proofErr w:type="spellEnd"/>
      <w:r w:rsidRPr="00B02494">
        <w:rPr>
          <w:rFonts w:ascii="Times New Roman" w:hAnsi="Times New Roman" w:cs="Times New Roman"/>
        </w:rPr>
        <w:t>.</w:t>
      </w:r>
      <w:r w:rsidRPr="00B02494">
        <w:rPr>
          <w:rFonts w:ascii="Times New Roman" w:hAnsi="Times New Roman" w:cs="Times New Roman"/>
          <w:lang w:val="en-US"/>
        </w:rPr>
        <w:t>org</w:t>
      </w:r>
      <w:r w:rsidRPr="00B02494">
        <w:rPr>
          <w:rFonts w:ascii="Times New Roman" w:hAnsi="Times New Roman" w:cs="Times New Roman"/>
        </w:rPr>
        <w:t>/</w:t>
      </w:r>
      <w:r w:rsidRPr="00B02494">
        <w:rPr>
          <w:rFonts w:ascii="Times New Roman" w:hAnsi="Times New Roman" w:cs="Times New Roman"/>
          <w:lang w:val="en-US"/>
        </w:rPr>
        <w:t>IIA</w:t>
      </w:r>
      <w:r w:rsidRPr="00B02494">
        <w:rPr>
          <w:rFonts w:ascii="Times New Roman" w:hAnsi="Times New Roman" w:cs="Times New Roman"/>
        </w:rPr>
        <w:t>/</w:t>
      </w:r>
      <w:r w:rsidRPr="00B02494">
        <w:rPr>
          <w:rFonts w:ascii="Times New Roman" w:hAnsi="Times New Roman" w:cs="Times New Roman"/>
          <w:lang w:val="en-US"/>
        </w:rPr>
        <w:t>CountryBits</w:t>
      </w:r>
      <w:r w:rsidRPr="00B02494">
        <w:rPr>
          <w:rFonts w:ascii="Times New Roman" w:hAnsi="Times New Roman" w:cs="Times New Roman"/>
        </w:rPr>
        <w:t>/96#</w:t>
      </w:r>
      <w:proofErr w:type="spellStart"/>
      <w:r w:rsidRPr="00B02494">
        <w:rPr>
          <w:rFonts w:ascii="Times New Roman" w:hAnsi="Times New Roman" w:cs="Times New Roman"/>
          <w:lang w:val="en-US"/>
        </w:rPr>
        <w:t>iiaInnerMenu</w:t>
      </w:r>
      <w:proofErr w:type="spellEnd"/>
      <w:r w:rsidRPr="00B02494">
        <w:rPr>
          <w:rFonts w:ascii="Times New Roman" w:hAnsi="Times New Roman" w:cs="Times New Roman"/>
        </w:rPr>
        <w:t xml:space="preserve"> (дата обращения: 19.04.23)</w:t>
      </w:r>
    </w:p>
  </w:footnote>
  <w:footnote w:id="183">
    <w:p w14:paraId="1BA5D2B4" w14:textId="77777777" w:rsidR="008205EE" w:rsidRPr="00B02494" w:rsidRDefault="008205EE" w:rsidP="008D3C28">
      <w:pPr>
        <w:pStyle w:val="a3"/>
        <w:spacing w:line="276" w:lineRule="auto"/>
        <w:jc w:val="both"/>
        <w:rPr>
          <w:rFonts w:ascii="Times New Roman" w:hAnsi="Times New Roman" w:cs="Times New Roman"/>
          <w:lang w:val="en-US"/>
        </w:rPr>
      </w:pPr>
      <w:r w:rsidRPr="00B02494">
        <w:rPr>
          <w:rStyle w:val="a5"/>
          <w:rFonts w:ascii="Times New Roman" w:hAnsi="Times New Roman" w:cs="Times New Roman"/>
        </w:rPr>
        <w:footnoteRef/>
      </w:r>
      <w:r w:rsidRPr="00B02494">
        <w:rPr>
          <w:rFonts w:ascii="Times New Roman" w:hAnsi="Times New Roman" w:cs="Times New Roman"/>
          <w:lang w:val="en-US"/>
        </w:rPr>
        <w:t xml:space="preserve"> Government of India, Ministry of Commerce and Industry, </w:t>
      </w:r>
      <w:proofErr w:type="spellStart"/>
      <w:r w:rsidRPr="00B02494">
        <w:rPr>
          <w:rFonts w:ascii="Times New Roman" w:hAnsi="Times New Roman" w:cs="Times New Roman"/>
          <w:lang w:val="en-US"/>
        </w:rPr>
        <w:t>Rajya</w:t>
      </w:r>
      <w:proofErr w:type="spellEnd"/>
      <w:r w:rsidRPr="00B02494">
        <w:rPr>
          <w:rFonts w:ascii="Times New Roman" w:hAnsi="Times New Roman" w:cs="Times New Roman"/>
          <w:lang w:val="en-US"/>
        </w:rPr>
        <w:t xml:space="preserve"> Sabha, Question No. 1122 от 26 July 2017 - </w:t>
      </w:r>
      <w:r w:rsidRPr="00B02494">
        <w:rPr>
          <w:rFonts w:ascii="Times New Roman" w:eastAsia="Calibri" w:hAnsi="Times New Roman" w:cs="Times New Roman"/>
          <w:lang w:val="en-US"/>
        </w:rPr>
        <w:t>[</w:t>
      </w:r>
      <w:r w:rsidRPr="00B02494">
        <w:rPr>
          <w:rFonts w:ascii="Times New Roman" w:eastAsia="Calibri" w:hAnsi="Times New Roman" w:cs="Times New Roman"/>
        </w:rPr>
        <w:t>Электронный</w:t>
      </w:r>
      <w:r w:rsidRPr="00B02494">
        <w:rPr>
          <w:rFonts w:ascii="Times New Roman" w:eastAsia="Calibri" w:hAnsi="Times New Roman" w:cs="Times New Roman"/>
          <w:lang w:val="en-US"/>
        </w:rPr>
        <w:t xml:space="preserve"> </w:t>
      </w:r>
      <w:r w:rsidRPr="00B02494">
        <w:rPr>
          <w:rFonts w:ascii="Times New Roman" w:eastAsia="Calibri" w:hAnsi="Times New Roman" w:cs="Times New Roman"/>
        </w:rPr>
        <w:t>ресурс</w:t>
      </w:r>
      <w:r w:rsidRPr="00B02494">
        <w:rPr>
          <w:rFonts w:ascii="Times New Roman" w:eastAsia="Calibri" w:hAnsi="Times New Roman" w:cs="Times New Roman"/>
          <w:lang w:val="en-US"/>
        </w:rPr>
        <w:t xml:space="preserve">]// </w:t>
      </w:r>
      <w:proofErr w:type="spellStart"/>
      <w:r w:rsidRPr="00B02494">
        <w:rPr>
          <w:rFonts w:ascii="Times New Roman" w:hAnsi="Times New Roman" w:cs="Times New Roman"/>
          <w:lang w:val="en-US"/>
        </w:rPr>
        <w:t>newrsquestion</w:t>
      </w:r>
      <w:proofErr w:type="spellEnd"/>
      <w:r w:rsidRPr="00B02494">
        <w:rPr>
          <w:rFonts w:ascii="Times New Roman" w:eastAsia="Calibri" w:hAnsi="Times New Roman" w:cs="Times New Roman"/>
          <w:lang w:val="en-US"/>
        </w:rPr>
        <w:t xml:space="preserve"> [</w:t>
      </w:r>
      <w:r w:rsidRPr="00B02494">
        <w:rPr>
          <w:rFonts w:ascii="Times New Roman" w:eastAsia="Calibri" w:hAnsi="Times New Roman" w:cs="Times New Roman"/>
        </w:rPr>
        <w:t>сайт</w:t>
      </w:r>
      <w:r w:rsidRPr="00B02494">
        <w:rPr>
          <w:rFonts w:ascii="Times New Roman" w:eastAsia="Calibri" w:hAnsi="Times New Roman" w:cs="Times New Roman"/>
          <w:lang w:val="en-US"/>
        </w:rPr>
        <w:t>]. URL:</w:t>
      </w:r>
      <w:r w:rsidRPr="00B02494">
        <w:rPr>
          <w:rFonts w:ascii="Times New Roman" w:hAnsi="Times New Roman" w:cs="Times New Roman"/>
          <w:lang w:val="en-US"/>
        </w:rPr>
        <w:t xml:space="preserve">  http://164.100.47.4/newrsquestion/ShowQn.aspx (</w:t>
      </w:r>
      <w:r w:rsidRPr="00B02494">
        <w:rPr>
          <w:rFonts w:ascii="Times New Roman" w:hAnsi="Times New Roman" w:cs="Times New Roman"/>
        </w:rPr>
        <w:t>д</w:t>
      </w:r>
      <w:r w:rsidRPr="00B02494">
        <w:rPr>
          <w:rFonts w:ascii="Times New Roman" w:hAnsi="Times New Roman" w:cs="Times New Roman"/>
          <w:lang w:val="en-US"/>
        </w:rPr>
        <w:t>ата обращения: 21.04.23)</w:t>
      </w:r>
    </w:p>
  </w:footnote>
  <w:footnote w:id="184">
    <w:p w14:paraId="4390F465" w14:textId="77777777" w:rsidR="008205EE" w:rsidRPr="009F5DA1" w:rsidRDefault="008205EE" w:rsidP="008D3C28">
      <w:pPr>
        <w:pStyle w:val="a3"/>
        <w:spacing w:line="276" w:lineRule="auto"/>
        <w:jc w:val="both"/>
        <w:rPr>
          <w:rFonts w:ascii="Times New Roman" w:hAnsi="Times New Roman" w:cs="Times New Roman"/>
          <w:lang w:val="en-US"/>
        </w:rPr>
      </w:pPr>
      <w:r w:rsidRPr="00B02494">
        <w:rPr>
          <w:rStyle w:val="a5"/>
          <w:rFonts w:ascii="Times New Roman" w:hAnsi="Times New Roman" w:cs="Times New Roman"/>
        </w:rPr>
        <w:footnoteRef/>
      </w:r>
      <w:r w:rsidRPr="00B02494">
        <w:rPr>
          <w:rFonts w:ascii="Times New Roman" w:hAnsi="Times New Roman" w:cs="Times New Roman"/>
          <w:lang w:val="en-US"/>
        </w:rPr>
        <w:t xml:space="preserve"> UNCTAD, Investment Dispute Settlement Navigator, India/ </w:t>
      </w:r>
      <w:r w:rsidRPr="00B02494">
        <w:rPr>
          <w:rFonts w:ascii="Times New Roman" w:eastAsia="Calibri" w:hAnsi="Times New Roman" w:cs="Times New Roman"/>
          <w:lang w:val="en-US"/>
        </w:rPr>
        <w:t>[</w:t>
      </w:r>
      <w:r w:rsidRPr="00B02494">
        <w:rPr>
          <w:rFonts w:ascii="Times New Roman" w:eastAsia="Calibri" w:hAnsi="Times New Roman" w:cs="Times New Roman"/>
        </w:rPr>
        <w:t>Электронный</w:t>
      </w:r>
      <w:r w:rsidRPr="00B02494">
        <w:rPr>
          <w:rFonts w:ascii="Times New Roman" w:eastAsia="Calibri" w:hAnsi="Times New Roman" w:cs="Times New Roman"/>
          <w:lang w:val="en-US"/>
        </w:rPr>
        <w:t xml:space="preserve"> </w:t>
      </w:r>
      <w:r w:rsidRPr="00B02494">
        <w:rPr>
          <w:rFonts w:ascii="Times New Roman" w:eastAsia="Calibri" w:hAnsi="Times New Roman" w:cs="Times New Roman"/>
        </w:rPr>
        <w:t>ресурс</w:t>
      </w:r>
      <w:r w:rsidRPr="00B02494">
        <w:rPr>
          <w:rFonts w:ascii="Times New Roman" w:eastAsia="Calibri" w:hAnsi="Times New Roman" w:cs="Times New Roman"/>
          <w:lang w:val="en-US"/>
        </w:rPr>
        <w:t xml:space="preserve">]// </w:t>
      </w:r>
      <w:r w:rsidRPr="00B02494">
        <w:rPr>
          <w:rFonts w:ascii="Times New Roman" w:hAnsi="Times New Roman" w:cs="Times New Roman"/>
          <w:lang w:val="en-US"/>
        </w:rPr>
        <w:t>UNCTAD.</w:t>
      </w:r>
      <w:r w:rsidRPr="00B02494">
        <w:rPr>
          <w:rFonts w:ascii="Times New Roman" w:eastAsia="Calibri" w:hAnsi="Times New Roman" w:cs="Times New Roman"/>
          <w:lang w:val="en-US"/>
        </w:rPr>
        <w:t xml:space="preserve"> </w:t>
      </w:r>
      <w:r w:rsidRPr="00B02494">
        <w:rPr>
          <w:rFonts w:ascii="Times New Roman" w:eastAsia="Calibri" w:hAnsi="Times New Roman" w:cs="Times New Roman"/>
        </w:rPr>
        <w:t xml:space="preserve">[сайт]. </w:t>
      </w:r>
      <w:r w:rsidRPr="00B02494">
        <w:rPr>
          <w:rFonts w:ascii="Times New Roman" w:eastAsia="Calibri" w:hAnsi="Times New Roman" w:cs="Times New Roman"/>
          <w:lang w:val="en-US"/>
        </w:rPr>
        <w:t>URL</w:t>
      </w:r>
      <w:r w:rsidRPr="00B02494">
        <w:rPr>
          <w:rFonts w:ascii="Times New Roman" w:eastAsia="Calibri" w:hAnsi="Times New Roman" w:cs="Times New Roman"/>
        </w:rPr>
        <w:t xml:space="preserve">: </w:t>
      </w:r>
      <w:r w:rsidRPr="00B02494">
        <w:rPr>
          <w:rFonts w:ascii="Times New Roman" w:hAnsi="Times New Roman" w:cs="Times New Roman"/>
          <w:lang w:val="en-US"/>
        </w:rPr>
        <w:t>https</w:t>
      </w:r>
      <w:r w:rsidRPr="00B02494">
        <w:rPr>
          <w:rFonts w:ascii="Times New Roman" w:hAnsi="Times New Roman" w:cs="Times New Roman"/>
        </w:rPr>
        <w:t>://</w:t>
      </w:r>
      <w:proofErr w:type="spellStart"/>
      <w:r w:rsidRPr="00B02494">
        <w:rPr>
          <w:rFonts w:ascii="Times New Roman" w:hAnsi="Times New Roman" w:cs="Times New Roman"/>
          <w:lang w:val="en-US"/>
        </w:rPr>
        <w:t>investmentpolicy</w:t>
      </w:r>
      <w:proofErr w:type="spellEnd"/>
      <w:r w:rsidRPr="00B02494">
        <w:rPr>
          <w:rFonts w:ascii="Times New Roman" w:hAnsi="Times New Roman" w:cs="Times New Roman"/>
        </w:rPr>
        <w:t>.</w:t>
      </w:r>
      <w:proofErr w:type="spellStart"/>
      <w:r w:rsidRPr="00B02494">
        <w:rPr>
          <w:rFonts w:ascii="Times New Roman" w:hAnsi="Times New Roman" w:cs="Times New Roman"/>
          <w:lang w:val="en-US"/>
        </w:rPr>
        <w:t>unctad</w:t>
      </w:r>
      <w:proofErr w:type="spellEnd"/>
      <w:r w:rsidRPr="00B02494">
        <w:rPr>
          <w:rFonts w:ascii="Times New Roman" w:hAnsi="Times New Roman" w:cs="Times New Roman"/>
        </w:rPr>
        <w:t>.</w:t>
      </w:r>
      <w:r w:rsidRPr="00B02494">
        <w:rPr>
          <w:rFonts w:ascii="Times New Roman" w:hAnsi="Times New Roman" w:cs="Times New Roman"/>
          <w:lang w:val="en-US"/>
        </w:rPr>
        <w:t>org</w:t>
      </w:r>
      <w:r w:rsidRPr="00B02494">
        <w:rPr>
          <w:rFonts w:ascii="Times New Roman" w:hAnsi="Times New Roman" w:cs="Times New Roman"/>
        </w:rPr>
        <w:t>/</w:t>
      </w:r>
      <w:r w:rsidRPr="00B02494">
        <w:rPr>
          <w:rFonts w:ascii="Times New Roman" w:hAnsi="Times New Roman" w:cs="Times New Roman"/>
          <w:lang w:val="en-US"/>
        </w:rPr>
        <w:t>investment</w:t>
      </w:r>
      <w:r w:rsidRPr="00B02494">
        <w:rPr>
          <w:rFonts w:ascii="Times New Roman" w:hAnsi="Times New Roman" w:cs="Times New Roman"/>
        </w:rPr>
        <w:t>-</w:t>
      </w:r>
      <w:r w:rsidRPr="00B02494">
        <w:rPr>
          <w:rFonts w:ascii="Times New Roman" w:hAnsi="Times New Roman" w:cs="Times New Roman"/>
          <w:lang w:val="en-US"/>
        </w:rPr>
        <w:t>dispute</w:t>
      </w:r>
      <w:r w:rsidRPr="00B02494">
        <w:rPr>
          <w:rFonts w:ascii="Times New Roman" w:hAnsi="Times New Roman" w:cs="Times New Roman"/>
        </w:rPr>
        <w:t>-</w:t>
      </w:r>
      <w:r w:rsidRPr="00B02494">
        <w:rPr>
          <w:rFonts w:ascii="Times New Roman" w:hAnsi="Times New Roman" w:cs="Times New Roman"/>
          <w:lang w:val="en-US"/>
        </w:rPr>
        <w:t>settlement</w:t>
      </w:r>
      <w:r w:rsidRPr="00B02494">
        <w:rPr>
          <w:rFonts w:ascii="Times New Roman" w:hAnsi="Times New Roman" w:cs="Times New Roman"/>
        </w:rPr>
        <w:t>/</w:t>
      </w:r>
      <w:r w:rsidRPr="00B02494">
        <w:rPr>
          <w:rFonts w:ascii="Times New Roman" w:hAnsi="Times New Roman" w:cs="Times New Roman"/>
          <w:lang w:val="en-US"/>
        </w:rPr>
        <w:t>country</w:t>
      </w:r>
      <w:r w:rsidRPr="00B02494">
        <w:rPr>
          <w:rFonts w:ascii="Times New Roman" w:hAnsi="Times New Roman" w:cs="Times New Roman"/>
        </w:rPr>
        <w:t>/96/</w:t>
      </w:r>
      <w:proofErr w:type="spellStart"/>
      <w:r w:rsidRPr="00B02494">
        <w:rPr>
          <w:rFonts w:ascii="Times New Roman" w:hAnsi="Times New Roman" w:cs="Times New Roman"/>
          <w:lang w:val="en-US"/>
        </w:rPr>
        <w:t>india</w:t>
      </w:r>
      <w:proofErr w:type="spellEnd"/>
      <w:r w:rsidRPr="00B02494">
        <w:rPr>
          <w:rFonts w:ascii="Times New Roman" w:hAnsi="Times New Roman" w:cs="Times New Roman"/>
        </w:rPr>
        <w:t xml:space="preserve"> (дата обращения: 05. </w:t>
      </w:r>
      <w:r w:rsidRPr="00B02494">
        <w:rPr>
          <w:rFonts w:ascii="Times New Roman" w:hAnsi="Times New Roman" w:cs="Times New Roman"/>
          <w:lang w:val="en-US"/>
        </w:rPr>
        <w:t>03. 2023)</w:t>
      </w:r>
    </w:p>
  </w:footnote>
  <w:footnote w:id="185">
    <w:p w14:paraId="2AFC9897" w14:textId="77777777" w:rsidR="008205EE" w:rsidRPr="00B02494" w:rsidRDefault="008205EE" w:rsidP="008D3C28">
      <w:pPr>
        <w:pStyle w:val="a3"/>
        <w:spacing w:line="276" w:lineRule="auto"/>
        <w:jc w:val="both"/>
        <w:rPr>
          <w:rFonts w:ascii="Times New Roman" w:hAnsi="Times New Roman" w:cs="Times New Roman"/>
          <w:lang w:val="en-US"/>
        </w:rPr>
      </w:pPr>
      <w:r w:rsidRPr="00B02494">
        <w:rPr>
          <w:rStyle w:val="a5"/>
          <w:rFonts w:ascii="Times New Roman" w:hAnsi="Times New Roman" w:cs="Times New Roman"/>
        </w:rPr>
        <w:footnoteRef/>
      </w:r>
      <w:r w:rsidRPr="00B02494">
        <w:rPr>
          <w:rFonts w:ascii="Times New Roman" w:hAnsi="Times New Roman" w:cs="Times New Roman"/>
          <w:lang w:val="en-US"/>
        </w:rPr>
        <w:t xml:space="preserve"> </w:t>
      </w:r>
      <w:r w:rsidRPr="00B02494">
        <w:rPr>
          <w:rFonts w:ascii="Times New Roman" w:hAnsi="Times New Roman" w:cs="Times New Roman"/>
        </w:rPr>
        <w:t>Там</w:t>
      </w:r>
      <w:r w:rsidRPr="00B02494">
        <w:rPr>
          <w:rFonts w:ascii="Times New Roman" w:hAnsi="Times New Roman" w:cs="Times New Roman"/>
          <w:lang w:val="en-US"/>
        </w:rPr>
        <w:t xml:space="preserve"> </w:t>
      </w:r>
      <w:r w:rsidRPr="00B02494">
        <w:rPr>
          <w:rFonts w:ascii="Times New Roman" w:hAnsi="Times New Roman" w:cs="Times New Roman"/>
        </w:rPr>
        <w:t>же</w:t>
      </w:r>
      <w:r w:rsidRPr="00B02494">
        <w:rPr>
          <w:rFonts w:ascii="Times New Roman" w:hAnsi="Times New Roman" w:cs="Times New Roman"/>
          <w:lang w:val="en-US"/>
        </w:rPr>
        <w:t>.</w:t>
      </w:r>
    </w:p>
  </w:footnote>
  <w:footnote w:id="186">
    <w:p w14:paraId="3776A0CA" w14:textId="77777777" w:rsidR="008205EE" w:rsidRPr="00DF75E0" w:rsidRDefault="008205EE" w:rsidP="008D3C28">
      <w:pPr>
        <w:pStyle w:val="a3"/>
        <w:spacing w:line="276" w:lineRule="auto"/>
        <w:jc w:val="both"/>
        <w:rPr>
          <w:rFonts w:ascii="Times New Roman" w:hAnsi="Times New Roman" w:cs="Times New Roman"/>
        </w:rPr>
      </w:pPr>
      <w:r w:rsidRPr="00B02494">
        <w:rPr>
          <w:rStyle w:val="a5"/>
          <w:rFonts w:ascii="Times New Roman" w:hAnsi="Times New Roman" w:cs="Times New Roman"/>
        </w:rPr>
        <w:footnoteRef/>
      </w:r>
      <w:r w:rsidRPr="00B02494">
        <w:rPr>
          <w:rFonts w:ascii="Times New Roman" w:hAnsi="Times New Roman" w:cs="Times New Roman"/>
          <w:lang w:val="en-US"/>
        </w:rPr>
        <w:t xml:space="preserve"> Weber</w:t>
      </w:r>
      <w:r w:rsidR="00F077E6">
        <w:rPr>
          <w:rFonts w:ascii="Times New Roman" w:hAnsi="Times New Roman" w:cs="Times New Roman"/>
          <w:lang w:val="en-US"/>
        </w:rPr>
        <w:t xml:space="preserve"> S.</w:t>
      </w:r>
      <w:r w:rsidRPr="00B02494">
        <w:rPr>
          <w:rFonts w:ascii="Times New Roman" w:hAnsi="Times New Roman" w:cs="Times New Roman"/>
          <w:lang w:val="en-US"/>
        </w:rPr>
        <w:t xml:space="preserve">, What happened to investment arbitration in India? March 27, 2021 </w:t>
      </w:r>
      <w:r w:rsidRPr="00B02494">
        <w:rPr>
          <w:rFonts w:ascii="Times New Roman" w:eastAsia="Calibri" w:hAnsi="Times New Roman" w:cs="Times New Roman"/>
          <w:lang w:val="en-US"/>
        </w:rPr>
        <w:t>[</w:t>
      </w:r>
      <w:r w:rsidRPr="00B02494">
        <w:rPr>
          <w:rFonts w:ascii="Times New Roman" w:eastAsia="Calibri" w:hAnsi="Times New Roman" w:cs="Times New Roman"/>
        </w:rPr>
        <w:t>Электронный</w:t>
      </w:r>
      <w:r w:rsidRPr="00B02494">
        <w:rPr>
          <w:rFonts w:ascii="Times New Roman" w:eastAsia="Calibri" w:hAnsi="Times New Roman" w:cs="Times New Roman"/>
          <w:lang w:val="en-US"/>
        </w:rPr>
        <w:t xml:space="preserve"> </w:t>
      </w:r>
      <w:r w:rsidRPr="00B02494">
        <w:rPr>
          <w:rFonts w:ascii="Times New Roman" w:eastAsia="Calibri" w:hAnsi="Times New Roman" w:cs="Times New Roman"/>
        </w:rPr>
        <w:t>ресурс</w:t>
      </w:r>
      <w:r w:rsidRPr="00B02494">
        <w:rPr>
          <w:rFonts w:ascii="Times New Roman" w:eastAsia="Calibri" w:hAnsi="Times New Roman" w:cs="Times New Roman"/>
          <w:lang w:val="en-US"/>
        </w:rPr>
        <w:t xml:space="preserve">]// </w:t>
      </w:r>
      <w:r w:rsidRPr="00B02494">
        <w:rPr>
          <w:rFonts w:ascii="Times New Roman" w:hAnsi="Times New Roman" w:cs="Times New Roman"/>
          <w:lang w:val="en-US"/>
        </w:rPr>
        <w:t>arbitrationblog.kluwerarbitration.</w:t>
      </w:r>
      <w:r w:rsidRPr="00B02494">
        <w:rPr>
          <w:rFonts w:ascii="Times New Roman" w:eastAsia="Calibri" w:hAnsi="Times New Roman" w:cs="Times New Roman"/>
          <w:lang w:val="en-US"/>
        </w:rPr>
        <w:t xml:space="preserve"> [</w:t>
      </w:r>
      <w:r w:rsidRPr="00B02494">
        <w:rPr>
          <w:rFonts w:ascii="Times New Roman" w:eastAsia="Calibri" w:hAnsi="Times New Roman" w:cs="Times New Roman"/>
        </w:rPr>
        <w:t>сайт</w:t>
      </w:r>
      <w:r w:rsidRPr="00B02494">
        <w:rPr>
          <w:rFonts w:ascii="Times New Roman" w:eastAsia="Calibri" w:hAnsi="Times New Roman" w:cs="Times New Roman"/>
          <w:lang w:val="en-US"/>
        </w:rPr>
        <w:t>]. URL</w:t>
      </w:r>
      <w:r w:rsidRPr="00DF75E0">
        <w:rPr>
          <w:rFonts w:ascii="Times New Roman" w:eastAsia="Calibri" w:hAnsi="Times New Roman" w:cs="Times New Roman"/>
        </w:rPr>
        <w:t xml:space="preserve">: </w:t>
      </w:r>
      <w:hyperlink r:id="rId44" w:history="1">
        <w:r w:rsidRPr="00B02494">
          <w:rPr>
            <w:rStyle w:val="a6"/>
            <w:rFonts w:ascii="Times New Roman" w:hAnsi="Times New Roman"/>
            <w:color w:val="auto"/>
            <w:lang w:val="en-US"/>
          </w:rPr>
          <w:t>https</w:t>
        </w:r>
        <w:r w:rsidRPr="00DF75E0">
          <w:rPr>
            <w:rStyle w:val="a6"/>
            <w:rFonts w:ascii="Times New Roman" w:hAnsi="Times New Roman"/>
            <w:color w:val="auto"/>
          </w:rPr>
          <w:t>://</w:t>
        </w:r>
        <w:proofErr w:type="spellStart"/>
        <w:r w:rsidRPr="00B02494">
          <w:rPr>
            <w:rStyle w:val="a6"/>
            <w:rFonts w:ascii="Times New Roman" w:hAnsi="Times New Roman"/>
            <w:color w:val="auto"/>
            <w:lang w:val="en-US"/>
          </w:rPr>
          <w:t>arbitrationblog</w:t>
        </w:r>
        <w:proofErr w:type="spellEnd"/>
        <w:r w:rsidRPr="00DF75E0">
          <w:rPr>
            <w:rStyle w:val="a6"/>
            <w:rFonts w:ascii="Times New Roman" w:hAnsi="Times New Roman"/>
            <w:color w:val="auto"/>
          </w:rPr>
          <w:t>.</w:t>
        </w:r>
        <w:proofErr w:type="spellStart"/>
        <w:r w:rsidRPr="00B02494">
          <w:rPr>
            <w:rStyle w:val="a6"/>
            <w:rFonts w:ascii="Times New Roman" w:hAnsi="Times New Roman"/>
            <w:color w:val="auto"/>
            <w:lang w:val="en-US"/>
          </w:rPr>
          <w:t>kluwerarbitration</w:t>
        </w:r>
        <w:proofErr w:type="spellEnd"/>
        <w:r w:rsidRPr="00DF75E0">
          <w:rPr>
            <w:rStyle w:val="a6"/>
            <w:rFonts w:ascii="Times New Roman" w:hAnsi="Times New Roman"/>
            <w:color w:val="auto"/>
          </w:rPr>
          <w:t>.</w:t>
        </w:r>
        <w:r w:rsidRPr="00B02494">
          <w:rPr>
            <w:rStyle w:val="a6"/>
            <w:rFonts w:ascii="Times New Roman" w:hAnsi="Times New Roman"/>
            <w:color w:val="auto"/>
            <w:lang w:val="en-US"/>
          </w:rPr>
          <w:t>com</w:t>
        </w:r>
        <w:r w:rsidRPr="00DF75E0">
          <w:rPr>
            <w:rStyle w:val="a6"/>
            <w:rFonts w:ascii="Times New Roman" w:hAnsi="Times New Roman"/>
            <w:color w:val="auto"/>
          </w:rPr>
          <w:t>/2021/03/27/</w:t>
        </w:r>
        <w:r w:rsidRPr="00B02494">
          <w:rPr>
            <w:rStyle w:val="a6"/>
            <w:rFonts w:ascii="Times New Roman" w:hAnsi="Times New Roman"/>
            <w:color w:val="auto"/>
            <w:lang w:val="en-US"/>
          </w:rPr>
          <w:t>what</w:t>
        </w:r>
        <w:r w:rsidRPr="00DF75E0">
          <w:rPr>
            <w:rStyle w:val="a6"/>
            <w:rFonts w:ascii="Times New Roman" w:hAnsi="Times New Roman"/>
            <w:color w:val="auto"/>
          </w:rPr>
          <w:t>-</w:t>
        </w:r>
        <w:r w:rsidRPr="00B02494">
          <w:rPr>
            <w:rStyle w:val="a6"/>
            <w:rFonts w:ascii="Times New Roman" w:hAnsi="Times New Roman"/>
            <w:color w:val="auto"/>
            <w:lang w:val="en-US"/>
          </w:rPr>
          <w:t>happened</w:t>
        </w:r>
        <w:r w:rsidRPr="00DF75E0">
          <w:rPr>
            <w:rStyle w:val="a6"/>
            <w:rFonts w:ascii="Times New Roman" w:hAnsi="Times New Roman"/>
            <w:color w:val="auto"/>
          </w:rPr>
          <w:t>-</w:t>
        </w:r>
        <w:r w:rsidRPr="00B02494">
          <w:rPr>
            <w:rStyle w:val="a6"/>
            <w:rFonts w:ascii="Times New Roman" w:hAnsi="Times New Roman"/>
            <w:color w:val="auto"/>
            <w:lang w:val="en-US"/>
          </w:rPr>
          <w:t>to</w:t>
        </w:r>
        <w:r w:rsidRPr="00DF75E0">
          <w:rPr>
            <w:rStyle w:val="a6"/>
            <w:rFonts w:ascii="Times New Roman" w:hAnsi="Times New Roman"/>
            <w:color w:val="auto"/>
          </w:rPr>
          <w:t>-</w:t>
        </w:r>
        <w:r w:rsidRPr="00B02494">
          <w:rPr>
            <w:rStyle w:val="a6"/>
            <w:rFonts w:ascii="Times New Roman" w:hAnsi="Times New Roman"/>
            <w:color w:val="auto"/>
            <w:lang w:val="en-US"/>
          </w:rPr>
          <w:t>investment</w:t>
        </w:r>
        <w:r w:rsidRPr="00DF75E0">
          <w:rPr>
            <w:rStyle w:val="a6"/>
            <w:rFonts w:ascii="Times New Roman" w:hAnsi="Times New Roman"/>
            <w:color w:val="auto"/>
          </w:rPr>
          <w:t>-</w:t>
        </w:r>
        <w:r w:rsidRPr="00B02494">
          <w:rPr>
            <w:rStyle w:val="a6"/>
            <w:rFonts w:ascii="Times New Roman" w:hAnsi="Times New Roman"/>
            <w:color w:val="auto"/>
            <w:lang w:val="en-US"/>
          </w:rPr>
          <w:t>arbitration</w:t>
        </w:r>
        <w:r w:rsidRPr="00DF75E0">
          <w:rPr>
            <w:rStyle w:val="a6"/>
            <w:rFonts w:ascii="Times New Roman" w:hAnsi="Times New Roman"/>
            <w:color w:val="auto"/>
          </w:rPr>
          <w:t>-</w:t>
        </w:r>
        <w:r w:rsidRPr="00B02494">
          <w:rPr>
            <w:rStyle w:val="a6"/>
            <w:rFonts w:ascii="Times New Roman" w:hAnsi="Times New Roman"/>
            <w:color w:val="auto"/>
            <w:lang w:val="en-US"/>
          </w:rPr>
          <w:t>in</w:t>
        </w:r>
        <w:r w:rsidRPr="00DF75E0">
          <w:rPr>
            <w:rStyle w:val="a6"/>
            <w:rFonts w:ascii="Times New Roman" w:hAnsi="Times New Roman"/>
            <w:color w:val="auto"/>
          </w:rPr>
          <w:t>-</w:t>
        </w:r>
        <w:proofErr w:type="spellStart"/>
        <w:r w:rsidRPr="00B02494">
          <w:rPr>
            <w:rStyle w:val="a6"/>
            <w:rFonts w:ascii="Times New Roman" w:hAnsi="Times New Roman"/>
            <w:color w:val="auto"/>
            <w:lang w:val="en-US"/>
          </w:rPr>
          <w:t>india</w:t>
        </w:r>
        <w:proofErr w:type="spellEnd"/>
        <w:r w:rsidRPr="00DF75E0">
          <w:rPr>
            <w:rStyle w:val="a6"/>
            <w:rFonts w:ascii="Times New Roman" w:hAnsi="Times New Roman"/>
            <w:color w:val="auto"/>
          </w:rPr>
          <w:t>/</w:t>
        </w:r>
      </w:hyperlink>
      <w:r w:rsidRPr="00DF75E0">
        <w:rPr>
          <w:rFonts w:ascii="Times New Roman" w:hAnsi="Times New Roman" w:cs="Times New Roman"/>
        </w:rPr>
        <w:t xml:space="preserve"> (</w:t>
      </w:r>
      <w:r w:rsidRPr="00B02494">
        <w:rPr>
          <w:rFonts w:ascii="Times New Roman" w:hAnsi="Times New Roman" w:cs="Times New Roman"/>
        </w:rPr>
        <w:t>дата</w:t>
      </w:r>
      <w:r w:rsidRPr="00DF75E0">
        <w:rPr>
          <w:rFonts w:ascii="Times New Roman" w:hAnsi="Times New Roman" w:cs="Times New Roman"/>
        </w:rPr>
        <w:t xml:space="preserve"> </w:t>
      </w:r>
      <w:r w:rsidRPr="00B02494">
        <w:rPr>
          <w:rFonts w:ascii="Times New Roman" w:hAnsi="Times New Roman" w:cs="Times New Roman"/>
        </w:rPr>
        <w:t>обращения</w:t>
      </w:r>
      <w:r w:rsidRPr="00DF75E0">
        <w:rPr>
          <w:rFonts w:ascii="Times New Roman" w:hAnsi="Times New Roman" w:cs="Times New Roman"/>
        </w:rPr>
        <w:t>: 19.03.2023)</w:t>
      </w:r>
    </w:p>
  </w:footnote>
  <w:footnote w:id="187">
    <w:p w14:paraId="5D03273E" w14:textId="77777777" w:rsidR="008205EE" w:rsidRPr="00B02494" w:rsidRDefault="008205EE" w:rsidP="008D3C28">
      <w:pPr>
        <w:pStyle w:val="a3"/>
        <w:spacing w:line="276" w:lineRule="auto"/>
        <w:jc w:val="both"/>
        <w:rPr>
          <w:rFonts w:ascii="Times New Roman" w:hAnsi="Times New Roman" w:cs="Times New Roman"/>
          <w:lang w:val="en-US"/>
        </w:rPr>
      </w:pPr>
      <w:r w:rsidRPr="00B02494">
        <w:rPr>
          <w:rStyle w:val="a5"/>
          <w:rFonts w:ascii="Times New Roman" w:hAnsi="Times New Roman" w:cs="Times New Roman"/>
        </w:rPr>
        <w:footnoteRef/>
      </w:r>
      <w:r w:rsidRPr="00B02494">
        <w:rPr>
          <w:rFonts w:ascii="Times New Roman" w:hAnsi="Times New Roman" w:cs="Times New Roman"/>
          <w:lang w:val="en-US"/>
        </w:rPr>
        <w:t xml:space="preserve"> </w:t>
      </w:r>
      <w:proofErr w:type="spellStart"/>
      <w:r w:rsidRPr="00B02494">
        <w:rPr>
          <w:rFonts w:ascii="Times New Roman" w:hAnsi="Times New Roman" w:cs="Times New Roman"/>
          <w:lang w:val="en-US"/>
        </w:rPr>
        <w:t>Hanessian</w:t>
      </w:r>
      <w:proofErr w:type="spellEnd"/>
      <w:r w:rsidRPr="00B02494">
        <w:rPr>
          <w:rFonts w:ascii="Times New Roman" w:hAnsi="Times New Roman" w:cs="Times New Roman"/>
          <w:lang w:val="en-US"/>
        </w:rPr>
        <w:t xml:space="preserve"> G., </w:t>
      </w:r>
      <w:proofErr w:type="spellStart"/>
      <w:r w:rsidRPr="00B02494">
        <w:rPr>
          <w:rFonts w:ascii="Times New Roman" w:hAnsi="Times New Roman" w:cs="Times New Roman"/>
          <w:lang w:val="en-US"/>
        </w:rPr>
        <w:t>Duggal</w:t>
      </w:r>
      <w:proofErr w:type="spellEnd"/>
      <w:r w:rsidRPr="00B02494">
        <w:rPr>
          <w:rFonts w:ascii="Times New Roman" w:hAnsi="Times New Roman" w:cs="Times New Roman"/>
          <w:lang w:val="en-US"/>
        </w:rPr>
        <w:t xml:space="preserve"> K., The Final 2015 Indian Model BIT: Is This the Change the World Wishes to See, ICSID </w:t>
      </w:r>
      <w:r>
        <w:rPr>
          <w:rFonts w:ascii="Times New Roman" w:hAnsi="Times New Roman" w:cs="Times New Roman"/>
          <w:lang w:val="en-US"/>
        </w:rPr>
        <w:t>Review, Vol. 32, No. 1, 2017, PP</w:t>
      </w:r>
      <w:r w:rsidRPr="00B02494">
        <w:rPr>
          <w:rFonts w:ascii="Times New Roman" w:hAnsi="Times New Roman" w:cs="Times New Roman"/>
          <w:lang w:val="en-US"/>
        </w:rPr>
        <w:t>. 216–226.</w:t>
      </w:r>
    </w:p>
  </w:footnote>
  <w:footnote w:id="188">
    <w:p w14:paraId="5D0568C3" w14:textId="77777777" w:rsidR="008205EE" w:rsidRPr="00B02494" w:rsidRDefault="008205EE" w:rsidP="008D3C28">
      <w:pPr>
        <w:pStyle w:val="a3"/>
        <w:spacing w:line="276" w:lineRule="auto"/>
        <w:jc w:val="both"/>
        <w:rPr>
          <w:rFonts w:ascii="Times New Roman" w:hAnsi="Times New Roman" w:cs="Times New Roman"/>
        </w:rPr>
      </w:pPr>
      <w:r w:rsidRPr="00B02494">
        <w:rPr>
          <w:rStyle w:val="a5"/>
          <w:rFonts w:ascii="Times New Roman" w:hAnsi="Times New Roman" w:cs="Times New Roman"/>
        </w:rPr>
        <w:footnoteRef/>
      </w:r>
      <w:r w:rsidRPr="00B02494">
        <w:rPr>
          <w:rFonts w:ascii="Times New Roman" w:hAnsi="Times New Roman" w:cs="Times New Roman"/>
          <w:lang w:val="en-US"/>
        </w:rPr>
        <w:t xml:space="preserve"> UNCTAD, World Investment Report, 2015 – Reforming International Investment Governance/ </w:t>
      </w:r>
      <w:r w:rsidRPr="00B02494">
        <w:rPr>
          <w:rFonts w:ascii="Times New Roman" w:eastAsia="Calibri" w:hAnsi="Times New Roman" w:cs="Times New Roman"/>
          <w:lang w:val="en-US"/>
        </w:rPr>
        <w:t>[</w:t>
      </w:r>
      <w:r w:rsidRPr="00B02494">
        <w:rPr>
          <w:rFonts w:ascii="Times New Roman" w:eastAsia="Calibri" w:hAnsi="Times New Roman" w:cs="Times New Roman"/>
        </w:rPr>
        <w:t>Электронный</w:t>
      </w:r>
      <w:r w:rsidRPr="00B02494">
        <w:rPr>
          <w:rFonts w:ascii="Times New Roman" w:eastAsia="Calibri" w:hAnsi="Times New Roman" w:cs="Times New Roman"/>
          <w:lang w:val="en-US"/>
        </w:rPr>
        <w:t xml:space="preserve"> </w:t>
      </w:r>
      <w:r w:rsidRPr="00B02494">
        <w:rPr>
          <w:rFonts w:ascii="Times New Roman" w:eastAsia="Calibri" w:hAnsi="Times New Roman" w:cs="Times New Roman"/>
        </w:rPr>
        <w:t>ресурс</w:t>
      </w:r>
      <w:r w:rsidRPr="00B02494">
        <w:rPr>
          <w:rFonts w:ascii="Times New Roman" w:eastAsia="Calibri" w:hAnsi="Times New Roman" w:cs="Times New Roman"/>
          <w:lang w:val="en-US"/>
        </w:rPr>
        <w:t xml:space="preserve">]// </w:t>
      </w:r>
      <w:r w:rsidRPr="00B02494">
        <w:rPr>
          <w:rFonts w:ascii="Times New Roman" w:hAnsi="Times New Roman" w:cs="Times New Roman"/>
          <w:lang w:val="en-US"/>
        </w:rPr>
        <w:t>UNCTAD.</w:t>
      </w:r>
      <w:r w:rsidRPr="00B02494">
        <w:rPr>
          <w:rFonts w:ascii="Times New Roman" w:eastAsia="Calibri" w:hAnsi="Times New Roman" w:cs="Times New Roman"/>
          <w:lang w:val="en-US"/>
        </w:rPr>
        <w:t xml:space="preserve"> </w:t>
      </w:r>
      <w:r w:rsidRPr="00B02494">
        <w:rPr>
          <w:rFonts w:ascii="Times New Roman" w:eastAsia="Calibri" w:hAnsi="Times New Roman" w:cs="Times New Roman"/>
        </w:rPr>
        <w:t xml:space="preserve">[сайт]. </w:t>
      </w:r>
      <w:r w:rsidRPr="00B02494">
        <w:rPr>
          <w:rFonts w:ascii="Times New Roman" w:eastAsia="Calibri" w:hAnsi="Times New Roman" w:cs="Times New Roman"/>
          <w:lang w:val="en-US"/>
        </w:rPr>
        <w:t>URL</w:t>
      </w:r>
      <w:r w:rsidRPr="00B02494">
        <w:rPr>
          <w:rFonts w:ascii="Times New Roman" w:hAnsi="Times New Roman" w:cs="Times New Roman"/>
        </w:rPr>
        <w:t xml:space="preserve">: </w:t>
      </w:r>
      <w:hyperlink r:id="rId45" w:history="1">
        <w:r w:rsidRPr="00B02494">
          <w:rPr>
            <w:rStyle w:val="a6"/>
            <w:rFonts w:ascii="Times New Roman" w:hAnsi="Times New Roman"/>
            <w:color w:val="auto"/>
            <w:lang w:val="en-US"/>
          </w:rPr>
          <w:t>https</w:t>
        </w:r>
        <w:r w:rsidRPr="00B02494">
          <w:rPr>
            <w:rStyle w:val="a6"/>
            <w:rFonts w:ascii="Times New Roman" w:hAnsi="Times New Roman"/>
            <w:color w:val="auto"/>
          </w:rPr>
          <w:t>://</w:t>
        </w:r>
        <w:proofErr w:type="spellStart"/>
        <w:r w:rsidRPr="00B02494">
          <w:rPr>
            <w:rStyle w:val="a6"/>
            <w:rFonts w:ascii="Times New Roman" w:hAnsi="Times New Roman"/>
            <w:color w:val="auto"/>
            <w:lang w:val="en-US"/>
          </w:rPr>
          <w:t>unctad</w:t>
        </w:r>
        <w:proofErr w:type="spellEnd"/>
        <w:r w:rsidRPr="00B02494">
          <w:rPr>
            <w:rStyle w:val="a6"/>
            <w:rFonts w:ascii="Times New Roman" w:hAnsi="Times New Roman"/>
            <w:color w:val="auto"/>
          </w:rPr>
          <w:t>.</w:t>
        </w:r>
        <w:r w:rsidRPr="00B02494">
          <w:rPr>
            <w:rStyle w:val="a6"/>
            <w:rFonts w:ascii="Times New Roman" w:hAnsi="Times New Roman"/>
            <w:color w:val="auto"/>
            <w:lang w:val="en-US"/>
          </w:rPr>
          <w:t>org</w:t>
        </w:r>
        <w:r w:rsidRPr="00B02494">
          <w:rPr>
            <w:rStyle w:val="a6"/>
            <w:rFonts w:ascii="Times New Roman" w:hAnsi="Times New Roman"/>
            <w:color w:val="auto"/>
          </w:rPr>
          <w:t>/</w:t>
        </w:r>
        <w:r w:rsidRPr="00B02494">
          <w:rPr>
            <w:rStyle w:val="a6"/>
            <w:rFonts w:ascii="Times New Roman" w:hAnsi="Times New Roman"/>
            <w:color w:val="auto"/>
            <w:lang w:val="en-US"/>
          </w:rPr>
          <w:t>system</w:t>
        </w:r>
        <w:r w:rsidRPr="00B02494">
          <w:rPr>
            <w:rStyle w:val="a6"/>
            <w:rFonts w:ascii="Times New Roman" w:hAnsi="Times New Roman"/>
            <w:color w:val="auto"/>
          </w:rPr>
          <w:t>/</w:t>
        </w:r>
        <w:r w:rsidRPr="00B02494">
          <w:rPr>
            <w:rStyle w:val="a6"/>
            <w:rFonts w:ascii="Times New Roman" w:hAnsi="Times New Roman"/>
            <w:color w:val="auto"/>
            <w:lang w:val="en-US"/>
          </w:rPr>
          <w:t>files</w:t>
        </w:r>
        <w:r w:rsidRPr="00B02494">
          <w:rPr>
            <w:rStyle w:val="a6"/>
            <w:rFonts w:ascii="Times New Roman" w:hAnsi="Times New Roman"/>
            <w:color w:val="auto"/>
          </w:rPr>
          <w:t>/</w:t>
        </w:r>
        <w:r w:rsidRPr="00B02494">
          <w:rPr>
            <w:rStyle w:val="a6"/>
            <w:rFonts w:ascii="Times New Roman" w:hAnsi="Times New Roman"/>
            <w:color w:val="auto"/>
            <w:lang w:val="en-US"/>
          </w:rPr>
          <w:t>official</w:t>
        </w:r>
        <w:r w:rsidRPr="00B02494">
          <w:rPr>
            <w:rStyle w:val="a6"/>
            <w:rFonts w:ascii="Times New Roman" w:hAnsi="Times New Roman"/>
            <w:color w:val="auto"/>
          </w:rPr>
          <w:t>-</w:t>
        </w:r>
        <w:r w:rsidRPr="00B02494">
          <w:rPr>
            <w:rStyle w:val="a6"/>
            <w:rFonts w:ascii="Times New Roman" w:hAnsi="Times New Roman"/>
            <w:color w:val="auto"/>
            <w:lang w:val="en-US"/>
          </w:rPr>
          <w:t>document</w:t>
        </w:r>
        <w:r w:rsidRPr="00B02494">
          <w:rPr>
            <w:rStyle w:val="a6"/>
            <w:rFonts w:ascii="Times New Roman" w:hAnsi="Times New Roman"/>
            <w:color w:val="auto"/>
          </w:rPr>
          <w:t>/</w:t>
        </w:r>
        <w:proofErr w:type="spellStart"/>
        <w:r w:rsidRPr="00B02494">
          <w:rPr>
            <w:rStyle w:val="a6"/>
            <w:rFonts w:ascii="Times New Roman" w:hAnsi="Times New Roman"/>
            <w:color w:val="auto"/>
            <w:lang w:val="en-US"/>
          </w:rPr>
          <w:t>wir</w:t>
        </w:r>
        <w:proofErr w:type="spellEnd"/>
      </w:hyperlink>
      <w:r w:rsidRPr="00B02494">
        <w:rPr>
          <w:rFonts w:ascii="Times New Roman" w:hAnsi="Times New Roman" w:cs="Times New Roman"/>
        </w:rPr>
        <w:t>, 2015_</w:t>
      </w:r>
      <w:r w:rsidRPr="00B02494">
        <w:rPr>
          <w:rFonts w:ascii="Times New Roman" w:hAnsi="Times New Roman" w:cs="Times New Roman"/>
          <w:lang w:val="en-US"/>
        </w:rPr>
        <w:t>en</w:t>
      </w:r>
      <w:r w:rsidRPr="00B02494">
        <w:rPr>
          <w:rFonts w:ascii="Times New Roman" w:hAnsi="Times New Roman" w:cs="Times New Roman"/>
        </w:rPr>
        <w:t>.</w:t>
      </w:r>
      <w:r w:rsidRPr="00B02494">
        <w:rPr>
          <w:rFonts w:ascii="Times New Roman" w:hAnsi="Times New Roman" w:cs="Times New Roman"/>
          <w:lang w:val="en-US"/>
        </w:rPr>
        <w:t>pdf</w:t>
      </w:r>
      <w:r w:rsidRPr="00B02494">
        <w:rPr>
          <w:rFonts w:ascii="Times New Roman" w:hAnsi="Times New Roman" w:cs="Times New Roman"/>
        </w:rPr>
        <w:t xml:space="preserve">  (дата обращения: 07.03.2023)</w:t>
      </w:r>
    </w:p>
    <w:p w14:paraId="3390E89E" w14:textId="77777777" w:rsidR="008205EE" w:rsidRPr="008D3C28" w:rsidRDefault="008205EE" w:rsidP="008D3C28">
      <w:pPr>
        <w:pStyle w:val="a3"/>
        <w:spacing w:line="276" w:lineRule="auto"/>
        <w:jc w:val="both"/>
        <w:rPr>
          <w:rFonts w:ascii="Times New Roman" w:hAnsi="Times New Roman" w:cs="Times New Roman"/>
        </w:rPr>
      </w:pPr>
    </w:p>
  </w:footnote>
  <w:footnote w:id="189">
    <w:p w14:paraId="5938BED4" w14:textId="77777777" w:rsidR="008205EE" w:rsidRPr="00DF75E0" w:rsidRDefault="008205EE" w:rsidP="008D3C28">
      <w:pPr>
        <w:pStyle w:val="a3"/>
        <w:spacing w:line="276" w:lineRule="auto"/>
        <w:jc w:val="both"/>
        <w:rPr>
          <w:rFonts w:ascii="Times New Roman" w:hAnsi="Times New Roman" w:cs="Times New Roman"/>
        </w:rPr>
      </w:pPr>
      <w:r w:rsidRPr="00AD4D1D">
        <w:rPr>
          <w:rStyle w:val="a5"/>
          <w:rFonts w:ascii="Times New Roman" w:hAnsi="Times New Roman" w:cs="Times New Roman"/>
        </w:rPr>
        <w:footnoteRef/>
      </w:r>
      <w:r w:rsidRPr="00AD4D1D">
        <w:rPr>
          <w:rFonts w:ascii="Times New Roman" w:hAnsi="Times New Roman" w:cs="Times New Roman"/>
          <w:lang w:val="en-US"/>
        </w:rPr>
        <w:t xml:space="preserve"> Weber</w:t>
      </w:r>
      <w:r w:rsidR="0028387C">
        <w:rPr>
          <w:rFonts w:ascii="Times New Roman" w:hAnsi="Times New Roman" w:cs="Times New Roman"/>
          <w:lang w:val="en-US"/>
        </w:rPr>
        <w:t xml:space="preserve"> S.</w:t>
      </w:r>
      <w:r w:rsidRPr="00AD4D1D">
        <w:rPr>
          <w:rFonts w:ascii="Times New Roman" w:hAnsi="Times New Roman" w:cs="Times New Roman"/>
          <w:lang w:val="en-US"/>
        </w:rPr>
        <w:t xml:space="preserve">, What happened to investment arbitration in India? March 27, 2021 </w:t>
      </w:r>
      <w:r w:rsidRPr="00AD4D1D">
        <w:rPr>
          <w:rFonts w:ascii="Times New Roman" w:eastAsia="Calibri" w:hAnsi="Times New Roman" w:cs="Times New Roman"/>
          <w:lang w:val="en-US"/>
        </w:rPr>
        <w:t>[</w:t>
      </w:r>
      <w:r w:rsidRPr="00AD4D1D">
        <w:rPr>
          <w:rFonts w:ascii="Times New Roman" w:eastAsia="Calibri" w:hAnsi="Times New Roman" w:cs="Times New Roman"/>
        </w:rPr>
        <w:t>Электронный</w:t>
      </w:r>
      <w:r w:rsidRPr="00AD4D1D">
        <w:rPr>
          <w:rFonts w:ascii="Times New Roman" w:eastAsia="Calibri" w:hAnsi="Times New Roman" w:cs="Times New Roman"/>
          <w:lang w:val="en-US"/>
        </w:rPr>
        <w:t xml:space="preserve"> </w:t>
      </w:r>
      <w:r w:rsidRPr="00AD4D1D">
        <w:rPr>
          <w:rFonts w:ascii="Times New Roman" w:eastAsia="Calibri" w:hAnsi="Times New Roman" w:cs="Times New Roman"/>
        </w:rPr>
        <w:t>ресурс</w:t>
      </w:r>
      <w:r w:rsidRPr="00AD4D1D">
        <w:rPr>
          <w:rFonts w:ascii="Times New Roman" w:eastAsia="Calibri" w:hAnsi="Times New Roman" w:cs="Times New Roman"/>
          <w:lang w:val="en-US"/>
        </w:rPr>
        <w:t xml:space="preserve">]// </w:t>
      </w:r>
      <w:r w:rsidRPr="00AD4D1D">
        <w:rPr>
          <w:rFonts w:ascii="Times New Roman" w:hAnsi="Times New Roman" w:cs="Times New Roman"/>
          <w:lang w:val="en-US"/>
        </w:rPr>
        <w:t>arbitrationblog.kluwerarbitration.</w:t>
      </w:r>
      <w:r w:rsidRPr="00AD4D1D">
        <w:rPr>
          <w:rFonts w:ascii="Times New Roman" w:eastAsia="Calibri" w:hAnsi="Times New Roman" w:cs="Times New Roman"/>
          <w:lang w:val="en-US"/>
        </w:rPr>
        <w:t xml:space="preserve"> [</w:t>
      </w:r>
      <w:r w:rsidRPr="00AD4D1D">
        <w:rPr>
          <w:rFonts w:ascii="Times New Roman" w:eastAsia="Calibri" w:hAnsi="Times New Roman" w:cs="Times New Roman"/>
        </w:rPr>
        <w:t>сайт</w:t>
      </w:r>
      <w:r w:rsidRPr="00AD4D1D">
        <w:rPr>
          <w:rFonts w:ascii="Times New Roman" w:eastAsia="Calibri" w:hAnsi="Times New Roman" w:cs="Times New Roman"/>
          <w:lang w:val="en-US"/>
        </w:rPr>
        <w:t>]. URL</w:t>
      </w:r>
      <w:r w:rsidRPr="00DF75E0">
        <w:rPr>
          <w:rFonts w:ascii="Times New Roman" w:eastAsia="Calibri" w:hAnsi="Times New Roman" w:cs="Times New Roman"/>
        </w:rPr>
        <w:t xml:space="preserve">: </w:t>
      </w:r>
      <w:hyperlink r:id="rId46" w:history="1">
        <w:r w:rsidRPr="00AD4D1D">
          <w:rPr>
            <w:rStyle w:val="a6"/>
            <w:rFonts w:ascii="Times New Roman" w:hAnsi="Times New Roman"/>
            <w:color w:val="auto"/>
            <w:lang w:val="en-US"/>
          </w:rPr>
          <w:t>https</w:t>
        </w:r>
        <w:r w:rsidRPr="00DF75E0">
          <w:rPr>
            <w:rStyle w:val="a6"/>
            <w:rFonts w:ascii="Times New Roman" w:hAnsi="Times New Roman"/>
            <w:color w:val="auto"/>
          </w:rPr>
          <w:t>://</w:t>
        </w:r>
        <w:proofErr w:type="spellStart"/>
        <w:r w:rsidRPr="00AD4D1D">
          <w:rPr>
            <w:rStyle w:val="a6"/>
            <w:rFonts w:ascii="Times New Roman" w:hAnsi="Times New Roman"/>
            <w:color w:val="auto"/>
            <w:lang w:val="en-US"/>
          </w:rPr>
          <w:t>arbitrationblog</w:t>
        </w:r>
        <w:proofErr w:type="spellEnd"/>
        <w:r w:rsidRPr="00DF75E0">
          <w:rPr>
            <w:rStyle w:val="a6"/>
            <w:rFonts w:ascii="Times New Roman" w:hAnsi="Times New Roman"/>
            <w:color w:val="auto"/>
          </w:rPr>
          <w:t>.</w:t>
        </w:r>
        <w:proofErr w:type="spellStart"/>
        <w:r w:rsidRPr="00AD4D1D">
          <w:rPr>
            <w:rStyle w:val="a6"/>
            <w:rFonts w:ascii="Times New Roman" w:hAnsi="Times New Roman"/>
            <w:color w:val="auto"/>
            <w:lang w:val="en-US"/>
          </w:rPr>
          <w:t>kluwerarbitration</w:t>
        </w:r>
        <w:proofErr w:type="spellEnd"/>
        <w:r w:rsidRPr="00DF75E0">
          <w:rPr>
            <w:rStyle w:val="a6"/>
            <w:rFonts w:ascii="Times New Roman" w:hAnsi="Times New Roman"/>
            <w:color w:val="auto"/>
          </w:rPr>
          <w:t>.</w:t>
        </w:r>
        <w:r w:rsidRPr="00AD4D1D">
          <w:rPr>
            <w:rStyle w:val="a6"/>
            <w:rFonts w:ascii="Times New Roman" w:hAnsi="Times New Roman"/>
            <w:color w:val="auto"/>
            <w:lang w:val="en-US"/>
          </w:rPr>
          <w:t>com</w:t>
        </w:r>
        <w:r w:rsidRPr="00DF75E0">
          <w:rPr>
            <w:rStyle w:val="a6"/>
            <w:rFonts w:ascii="Times New Roman" w:hAnsi="Times New Roman"/>
            <w:color w:val="auto"/>
          </w:rPr>
          <w:t>/2021/03/27/</w:t>
        </w:r>
        <w:r w:rsidRPr="00AD4D1D">
          <w:rPr>
            <w:rStyle w:val="a6"/>
            <w:rFonts w:ascii="Times New Roman" w:hAnsi="Times New Roman"/>
            <w:color w:val="auto"/>
            <w:lang w:val="en-US"/>
          </w:rPr>
          <w:t>what</w:t>
        </w:r>
        <w:r w:rsidRPr="00DF75E0">
          <w:rPr>
            <w:rStyle w:val="a6"/>
            <w:rFonts w:ascii="Times New Roman" w:hAnsi="Times New Roman"/>
            <w:color w:val="auto"/>
          </w:rPr>
          <w:t>-</w:t>
        </w:r>
        <w:r w:rsidRPr="00AD4D1D">
          <w:rPr>
            <w:rStyle w:val="a6"/>
            <w:rFonts w:ascii="Times New Roman" w:hAnsi="Times New Roman"/>
            <w:color w:val="auto"/>
            <w:lang w:val="en-US"/>
          </w:rPr>
          <w:t>happened</w:t>
        </w:r>
        <w:r w:rsidRPr="00DF75E0">
          <w:rPr>
            <w:rStyle w:val="a6"/>
            <w:rFonts w:ascii="Times New Roman" w:hAnsi="Times New Roman"/>
            <w:color w:val="auto"/>
          </w:rPr>
          <w:t>-</w:t>
        </w:r>
        <w:r w:rsidRPr="00AD4D1D">
          <w:rPr>
            <w:rStyle w:val="a6"/>
            <w:rFonts w:ascii="Times New Roman" w:hAnsi="Times New Roman"/>
            <w:color w:val="auto"/>
            <w:lang w:val="en-US"/>
          </w:rPr>
          <w:t>to</w:t>
        </w:r>
        <w:r w:rsidRPr="00DF75E0">
          <w:rPr>
            <w:rStyle w:val="a6"/>
            <w:rFonts w:ascii="Times New Roman" w:hAnsi="Times New Roman"/>
            <w:color w:val="auto"/>
          </w:rPr>
          <w:t>-</w:t>
        </w:r>
        <w:r w:rsidRPr="00AD4D1D">
          <w:rPr>
            <w:rStyle w:val="a6"/>
            <w:rFonts w:ascii="Times New Roman" w:hAnsi="Times New Roman"/>
            <w:color w:val="auto"/>
            <w:lang w:val="en-US"/>
          </w:rPr>
          <w:t>investment</w:t>
        </w:r>
        <w:r w:rsidRPr="00DF75E0">
          <w:rPr>
            <w:rStyle w:val="a6"/>
            <w:rFonts w:ascii="Times New Roman" w:hAnsi="Times New Roman"/>
            <w:color w:val="auto"/>
          </w:rPr>
          <w:t>-</w:t>
        </w:r>
        <w:r w:rsidRPr="00AD4D1D">
          <w:rPr>
            <w:rStyle w:val="a6"/>
            <w:rFonts w:ascii="Times New Roman" w:hAnsi="Times New Roman"/>
            <w:color w:val="auto"/>
            <w:lang w:val="en-US"/>
          </w:rPr>
          <w:t>arbitration</w:t>
        </w:r>
        <w:r w:rsidRPr="00DF75E0">
          <w:rPr>
            <w:rStyle w:val="a6"/>
            <w:rFonts w:ascii="Times New Roman" w:hAnsi="Times New Roman"/>
            <w:color w:val="auto"/>
          </w:rPr>
          <w:t>-</w:t>
        </w:r>
        <w:r w:rsidRPr="00AD4D1D">
          <w:rPr>
            <w:rStyle w:val="a6"/>
            <w:rFonts w:ascii="Times New Roman" w:hAnsi="Times New Roman"/>
            <w:color w:val="auto"/>
            <w:lang w:val="en-US"/>
          </w:rPr>
          <w:t>in</w:t>
        </w:r>
        <w:r w:rsidRPr="00DF75E0">
          <w:rPr>
            <w:rStyle w:val="a6"/>
            <w:rFonts w:ascii="Times New Roman" w:hAnsi="Times New Roman"/>
            <w:color w:val="auto"/>
          </w:rPr>
          <w:t>-</w:t>
        </w:r>
        <w:proofErr w:type="spellStart"/>
        <w:r w:rsidRPr="00AD4D1D">
          <w:rPr>
            <w:rStyle w:val="a6"/>
            <w:rFonts w:ascii="Times New Roman" w:hAnsi="Times New Roman"/>
            <w:color w:val="auto"/>
            <w:lang w:val="en-US"/>
          </w:rPr>
          <w:t>india</w:t>
        </w:r>
        <w:proofErr w:type="spellEnd"/>
        <w:r w:rsidRPr="00DF75E0">
          <w:rPr>
            <w:rStyle w:val="a6"/>
            <w:rFonts w:ascii="Times New Roman" w:hAnsi="Times New Roman"/>
            <w:color w:val="auto"/>
          </w:rPr>
          <w:t>/</w:t>
        </w:r>
      </w:hyperlink>
      <w:r w:rsidRPr="00DF75E0">
        <w:rPr>
          <w:rFonts w:ascii="Times New Roman" w:hAnsi="Times New Roman" w:cs="Times New Roman"/>
        </w:rPr>
        <w:t xml:space="preserve"> (</w:t>
      </w:r>
      <w:r w:rsidRPr="00AD4D1D">
        <w:rPr>
          <w:rFonts w:ascii="Times New Roman" w:hAnsi="Times New Roman" w:cs="Times New Roman"/>
        </w:rPr>
        <w:t>дата</w:t>
      </w:r>
      <w:r w:rsidRPr="00DF75E0">
        <w:rPr>
          <w:rFonts w:ascii="Times New Roman" w:hAnsi="Times New Roman" w:cs="Times New Roman"/>
        </w:rPr>
        <w:t xml:space="preserve"> </w:t>
      </w:r>
      <w:r w:rsidRPr="00AD4D1D">
        <w:rPr>
          <w:rFonts w:ascii="Times New Roman" w:hAnsi="Times New Roman" w:cs="Times New Roman"/>
        </w:rPr>
        <w:t>обращения</w:t>
      </w:r>
      <w:r w:rsidRPr="00DF75E0">
        <w:rPr>
          <w:rFonts w:ascii="Times New Roman" w:hAnsi="Times New Roman" w:cs="Times New Roman"/>
        </w:rPr>
        <w:t>: 19.03.2023)</w:t>
      </w:r>
    </w:p>
  </w:footnote>
  <w:footnote w:id="190">
    <w:p w14:paraId="70FDA527" w14:textId="77777777" w:rsidR="008205EE" w:rsidRPr="00AD4D1D" w:rsidRDefault="008205EE" w:rsidP="008D3C28">
      <w:pPr>
        <w:pStyle w:val="a3"/>
        <w:spacing w:line="276" w:lineRule="auto"/>
        <w:jc w:val="both"/>
        <w:rPr>
          <w:rFonts w:ascii="Times New Roman" w:hAnsi="Times New Roman" w:cs="Times New Roman"/>
        </w:rPr>
      </w:pPr>
      <w:r w:rsidRPr="00AD4D1D">
        <w:rPr>
          <w:rStyle w:val="a5"/>
          <w:rFonts w:ascii="Times New Roman" w:hAnsi="Times New Roman" w:cs="Times New Roman"/>
        </w:rPr>
        <w:footnoteRef/>
      </w:r>
      <w:r w:rsidR="0028387C" w:rsidRPr="00DF75E0">
        <w:rPr>
          <w:rFonts w:ascii="Times New Roman" w:hAnsi="Times New Roman" w:cs="Times New Roman"/>
        </w:rPr>
        <w:t xml:space="preserve"> </w:t>
      </w:r>
      <w:r w:rsidRPr="00AD4D1D">
        <w:rPr>
          <w:rFonts w:ascii="Times New Roman" w:hAnsi="Times New Roman" w:cs="Times New Roman"/>
        </w:rPr>
        <w:t xml:space="preserve">Типовой ДИД Индии, </w:t>
      </w:r>
      <w:r>
        <w:rPr>
          <w:rFonts w:ascii="Times New Roman" w:hAnsi="Times New Roman" w:cs="Times New Roman"/>
        </w:rPr>
        <w:t>2015</w:t>
      </w:r>
      <w:r w:rsidRPr="00AD4D1D">
        <w:rPr>
          <w:rFonts w:ascii="Times New Roman" w:hAnsi="Times New Roman" w:cs="Times New Roman"/>
        </w:rPr>
        <w:t xml:space="preserve"> / </w:t>
      </w:r>
      <w:r w:rsidRPr="00AD4D1D">
        <w:rPr>
          <w:rFonts w:ascii="Times New Roman" w:eastAsia="Calibri" w:hAnsi="Times New Roman" w:cs="Times New Roman"/>
        </w:rPr>
        <w:t xml:space="preserve">[Электронный ресурс]// </w:t>
      </w:r>
      <w:proofErr w:type="spellStart"/>
      <w:r w:rsidRPr="00AD4D1D">
        <w:rPr>
          <w:rFonts w:ascii="Times New Roman" w:hAnsi="Times New Roman" w:cs="Times New Roman"/>
          <w:lang w:val="en-US"/>
        </w:rPr>
        <w:t>dea</w:t>
      </w:r>
      <w:proofErr w:type="spellEnd"/>
      <w:r w:rsidRPr="00AD4D1D">
        <w:rPr>
          <w:rFonts w:ascii="Times New Roman" w:hAnsi="Times New Roman" w:cs="Times New Roman"/>
        </w:rPr>
        <w:t>.</w:t>
      </w:r>
      <w:r w:rsidRPr="00AD4D1D">
        <w:rPr>
          <w:rFonts w:ascii="Times New Roman" w:hAnsi="Times New Roman" w:cs="Times New Roman"/>
          <w:lang w:val="en-US"/>
        </w:rPr>
        <w:t>gov</w:t>
      </w:r>
      <w:r w:rsidRPr="00AD4D1D">
        <w:rPr>
          <w:rFonts w:ascii="Times New Roman" w:eastAsia="Calibri" w:hAnsi="Times New Roman" w:cs="Times New Roman"/>
        </w:rPr>
        <w:t xml:space="preserve"> [сайт]. </w:t>
      </w:r>
      <w:r w:rsidRPr="00AD4D1D">
        <w:rPr>
          <w:rFonts w:ascii="Times New Roman" w:eastAsia="Calibri" w:hAnsi="Times New Roman" w:cs="Times New Roman"/>
          <w:lang w:val="en-US"/>
        </w:rPr>
        <w:t>URL</w:t>
      </w:r>
      <w:r w:rsidRPr="00AD4D1D">
        <w:rPr>
          <w:rFonts w:ascii="Times New Roman" w:eastAsia="Calibri" w:hAnsi="Times New Roman" w:cs="Times New Roman"/>
        </w:rPr>
        <w:t>:</w:t>
      </w:r>
      <w:r w:rsidRPr="00AD4D1D">
        <w:rPr>
          <w:rFonts w:ascii="Times New Roman" w:hAnsi="Times New Roman" w:cs="Times New Roman"/>
        </w:rPr>
        <w:t xml:space="preserve"> </w:t>
      </w:r>
      <w:hyperlink r:id="rId47" w:history="1">
        <w:r w:rsidRPr="00AD4D1D">
          <w:rPr>
            <w:rFonts w:ascii="Times New Roman" w:hAnsi="Times New Roman" w:cs="Times New Roman"/>
            <w:u w:val="single"/>
          </w:rPr>
          <w:t xml:space="preserve"> </w:t>
        </w:r>
        <w:r w:rsidRPr="00AD4D1D">
          <w:rPr>
            <w:rFonts w:ascii="Times New Roman" w:hAnsi="Times New Roman" w:cs="Times New Roman"/>
            <w:u w:val="single"/>
            <w:lang w:val="en-US"/>
          </w:rPr>
          <w:t>https</w:t>
        </w:r>
        <w:r w:rsidRPr="00AD4D1D">
          <w:rPr>
            <w:rFonts w:ascii="Times New Roman" w:hAnsi="Times New Roman" w:cs="Times New Roman"/>
            <w:u w:val="single"/>
          </w:rPr>
          <w:t>://</w:t>
        </w:r>
        <w:proofErr w:type="spellStart"/>
        <w:r w:rsidRPr="00AD4D1D">
          <w:rPr>
            <w:rFonts w:ascii="Times New Roman" w:hAnsi="Times New Roman" w:cs="Times New Roman"/>
            <w:u w:val="single"/>
            <w:lang w:val="en-US"/>
          </w:rPr>
          <w:t>dea</w:t>
        </w:r>
        <w:proofErr w:type="spellEnd"/>
        <w:r w:rsidRPr="00AD4D1D">
          <w:rPr>
            <w:rFonts w:ascii="Times New Roman" w:hAnsi="Times New Roman" w:cs="Times New Roman"/>
            <w:u w:val="single"/>
          </w:rPr>
          <w:t>.</w:t>
        </w:r>
        <w:r w:rsidRPr="00AD4D1D">
          <w:rPr>
            <w:rFonts w:ascii="Times New Roman" w:hAnsi="Times New Roman" w:cs="Times New Roman"/>
            <w:u w:val="single"/>
            <w:lang w:val="en-US"/>
          </w:rPr>
          <w:t>gov</w:t>
        </w:r>
        <w:r w:rsidRPr="00AD4D1D">
          <w:rPr>
            <w:rFonts w:ascii="Times New Roman" w:hAnsi="Times New Roman" w:cs="Times New Roman"/>
            <w:u w:val="single"/>
          </w:rPr>
          <w:t>.</w:t>
        </w:r>
        <w:r w:rsidRPr="00AD4D1D">
          <w:rPr>
            <w:rFonts w:ascii="Times New Roman" w:hAnsi="Times New Roman" w:cs="Times New Roman"/>
            <w:u w:val="single"/>
            <w:lang w:val="en-US"/>
          </w:rPr>
          <w:t>in</w:t>
        </w:r>
        <w:r w:rsidRPr="00AD4D1D">
          <w:rPr>
            <w:rFonts w:ascii="Times New Roman" w:hAnsi="Times New Roman" w:cs="Times New Roman"/>
            <w:u w:val="single"/>
          </w:rPr>
          <w:t>/</w:t>
        </w:r>
        <w:r w:rsidRPr="00AD4D1D">
          <w:rPr>
            <w:rFonts w:ascii="Times New Roman" w:hAnsi="Times New Roman" w:cs="Times New Roman"/>
            <w:u w:val="single"/>
            <w:lang w:val="en-US"/>
          </w:rPr>
          <w:t>sites</w:t>
        </w:r>
        <w:r w:rsidRPr="00AD4D1D">
          <w:rPr>
            <w:rFonts w:ascii="Times New Roman" w:hAnsi="Times New Roman" w:cs="Times New Roman"/>
            <w:u w:val="single"/>
          </w:rPr>
          <w:t>/</w:t>
        </w:r>
        <w:r w:rsidRPr="00AD4D1D">
          <w:rPr>
            <w:rFonts w:ascii="Times New Roman" w:hAnsi="Times New Roman" w:cs="Times New Roman"/>
            <w:u w:val="single"/>
            <w:lang w:val="en-US"/>
          </w:rPr>
          <w:t>default</w:t>
        </w:r>
        <w:r w:rsidRPr="00AD4D1D">
          <w:rPr>
            <w:rFonts w:ascii="Times New Roman" w:hAnsi="Times New Roman" w:cs="Times New Roman"/>
            <w:u w:val="single"/>
          </w:rPr>
          <w:t>/</w:t>
        </w:r>
        <w:r w:rsidRPr="00AD4D1D">
          <w:rPr>
            <w:rFonts w:ascii="Times New Roman" w:hAnsi="Times New Roman" w:cs="Times New Roman"/>
            <w:u w:val="single"/>
            <w:lang w:val="en-US"/>
          </w:rPr>
          <w:t>files</w:t>
        </w:r>
        <w:r w:rsidRPr="00AD4D1D">
          <w:rPr>
            <w:rFonts w:ascii="Times New Roman" w:hAnsi="Times New Roman" w:cs="Times New Roman"/>
            <w:u w:val="single"/>
          </w:rPr>
          <w:t>/</w:t>
        </w:r>
        <w:r w:rsidRPr="00AD4D1D">
          <w:rPr>
            <w:rFonts w:ascii="Times New Roman" w:hAnsi="Times New Roman" w:cs="Times New Roman"/>
            <w:u w:val="single"/>
            <w:lang w:val="en-US"/>
          </w:rPr>
          <w:t>ModelBIT</w:t>
        </w:r>
        <w:r w:rsidRPr="00AD4D1D">
          <w:rPr>
            <w:rFonts w:ascii="Times New Roman" w:hAnsi="Times New Roman" w:cs="Times New Roman"/>
            <w:u w:val="single"/>
          </w:rPr>
          <w:t>_</w:t>
        </w:r>
        <w:r w:rsidRPr="00AD4D1D">
          <w:rPr>
            <w:rFonts w:ascii="Times New Roman" w:hAnsi="Times New Roman" w:cs="Times New Roman"/>
            <w:u w:val="single"/>
            <w:lang w:val="en-US"/>
          </w:rPr>
          <w:t>Annex</w:t>
        </w:r>
        <w:r w:rsidRPr="00AD4D1D">
          <w:rPr>
            <w:rFonts w:ascii="Times New Roman" w:hAnsi="Times New Roman" w:cs="Times New Roman"/>
            <w:u w:val="single"/>
          </w:rPr>
          <w:t>_0.</w:t>
        </w:r>
        <w:r w:rsidRPr="00AD4D1D">
          <w:rPr>
            <w:rFonts w:ascii="Times New Roman" w:hAnsi="Times New Roman" w:cs="Times New Roman"/>
            <w:u w:val="single"/>
            <w:lang w:val="en-US"/>
          </w:rPr>
          <w:t>pdf</w:t>
        </w:r>
      </w:hyperlink>
      <w:r w:rsidRPr="00AD4D1D">
        <w:rPr>
          <w:rFonts w:ascii="Times New Roman" w:hAnsi="Times New Roman" w:cs="Times New Roman"/>
        </w:rPr>
        <w:t xml:space="preserve"> (дата обращения: 03.04.2023)</w:t>
      </w:r>
    </w:p>
  </w:footnote>
  <w:footnote w:id="191">
    <w:p w14:paraId="4DB5B6B6" w14:textId="77777777" w:rsidR="008205EE" w:rsidRPr="00AD4D1D" w:rsidRDefault="008205EE" w:rsidP="008D3C28">
      <w:pPr>
        <w:pStyle w:val="a3"/>
        <w:spacing w:line="276" w:lineRule="auto"/>
        <w:jc w:val="both"/>
        <w:rPr>
          <w:rFonts w:ascii="Times New Roman" w:hAnsi="Times New Roman" w:cs="Times New Roman"/>
        </w:rPr>
      </w:pPr>
      <w:r w:rsidRPr="00AD4D1D">
        <w:rPr>
          <w:rStyle w:val="a5"/>
          <w:rFonts w:ascii="Times New Roman" w:hAnsi="Times New Roman" w:cs="Times New Roman"/>
        </w:rPr>
        <w:footnoteRef/>
      </w:r>
      <w:r w:rsidRPr="00AD4D1D">
        <w:rPr>
          <w:rFonts w:ascii="Times New Roman" w:hAnsi="Times New Roman" w:cs="Times New Roman"/>
          <w:lang w:val="en-US"/>
        </w:rPr>
        <w:t xml:space="preserve"> Draft model Text for the Indian Bilateral Investment Treaty (</w:t>
      </w:r>
      <w:r w:rsidRPr="00AD4D1D">
        <w:rPr>
          <w:rFonts w:ascii="Times New Roman" w:hAnsi="Times New Roman" w:cs="Times New Roman"/>
        </w:rPr>
        <w:t>проект</w:t>
      </w:r>
      <w:r w:rsidRPr="00AD4D1D">
        <w:rPr>
          <w:rFonts w:ascii="Times New Roman" w:hAnsi="Times New Roman" w:cs="Times New Roman"/>
          <w:lang w:val="en-US"/>
        </w:rPr>
        <w:t xml:space="preserve"> </w:t>
      </w:r>
      <w:r w:rsidRPr="00AD4D1D">
        <w:rPr>
          <w:rFonts w:ascii="Times New Roman" w:hAnsi="Times New Roman" w:cs="Times New Roman"/>
        </w:rPr>
        <w:t>типового</w:t>
      </w:r>
      <w:r w:rsidRPr="00AD4D1D">
        <w:rPr>
          <w:rFonts w:ascii="Times New Roman" w:hAnsi="Times New Roman" w:cs="Times New Roman"/>
          <w:lang w:val="en-US"/>
        </w:rPr>
        <w:t xml:space="preserve"> </w:t>
      </w:r>
      <w:r w:rsidRPr="00AD4D1D">
        <w:rPr>
          <w:rFonts w:ascii="Times New Roman" w:hAnsi="Times New Roman" w:cs="Times New Roman"/>
        </w:rPr>
        <w:t>ДИД</w:t>
      </w:r>
      <w:r w:rsidRPr="00AD4D1D">
        <w:rPr>
          <w:rFonts w:ascii="Times New Roman" w:hAnsi="Times New Roman" w:cs="Times New Roman"/>
          <w:lang w:val="en-US"/>
        </w:rPr>
        <w:t xml:space="preserve"> </w:t>
      </w:r>
      <w:r w:rsidRPr="00AD4D1D">
        <w:rPr>
          <w:rFonts w:ascii="Times New Roman" w:hAnsi="Times New Roman" w:cs="Times New Roman"/>
        </w:rPr>
        <w:t>Индии</w:t>
      </w:r>
      <w:r>
        <w:rPr>
          <w:rFonts w:ascii="Times New Roman" w:hAnsi="Times New Roman" w:cs="Times New Roman"/>
          <w:lang w:val="en-US"/>
        </w:rPr>
        <w:t xml:space="preserve">) </w:t>
      </w:r>
      <w:r w:rsidRPr="00AD4D1D">
        <w:rPr>
          <w:rFonts w:ascii="Times New Roman" w:hAnsi="Times New Roman" w:cs="Times New Roman"/>
          <w:lang w:val="en-US"/>
        </w:rPr>
        <w:t xml:space="preserve">- </w:t>
      </w:r>
      <w:r w:rsidRPr="00AD4D1D">
        <w:rPr>
          <w:rFonts w:ascii="Times New Roman" w:eastAsia="Calibri" w:hAnsi="Times New Roman" w:cs="Times New Roman"/>
          <w:lang w:val="en-US"/>
        </w:rPr>
        <w:t>[</w:t>
      </w:r>
      <w:r w:rsidRPr="00AD4D1D">
        <w:rPr>
          <w:rFonts w:ascii="Times New Roman" w:eastAsia="Calibri" w:hAnsi="Times New Roman" w:cs="Times New Roman"/>
        </w:rPr>
        <w:t>Электронный</w:t>
      </w:r>
      <w:r w:rsidRPr="00AD4D1D">
        <w:rPr>
          <w:rFonts w:ascii="Times New Roman" w:eastAsia="Calibri" w:hAnsi="Times New Roman" w:cs="Times New Roman"/>
          <w:lang w:val="en-US"/>
        </w:rPr>
        <w:t xml:space="preserve"> </w:t>
      </w:r>
      <w:r w:rsidRPr="00AD4D1D">
        <w:rPr>
          <w:rFonts w:ascii="Times New Roman" w:eastAsia="Calibri" w:hAnsi="Times New Roman" w:cs="Times New Roman"/>
        </w:rPr>
        <w:t>ресурс</w:t>
      </w:r>
      <w:r w:rsidRPr="00AD4D1D">
        <w:rPr>
          <w:rFonts w:ascii="Times New Roman" w:eastAsia="Calibri" w:hAnsi="Times New Roman" w:cs="Times New Roman"/>
          <w:lang w:val="en-US"/>
        </w:rPr>
        <w:t xml:space="preserve">] // </w:t>
      </w:r>
      <w:proofErr w:type="spellStart"/>
      <w:r w:rsidRPr="00AD4D1D">
        <w:rPr>
          <w:rFonts w:ascii="Times New Roman" w:hAnsi="Times New Roman" w:cs="Times New Roman"/>
          <w:lang w:val="en-US"/>
        </w:rPr>
        <w:t>mygov</w:t>
      </w:r>
      <w:proofErr w:type="spellEnd"/>
      <w:r w:rsidRPr="00AD4D1D">
        <w:rPr>
          <w:rFonts w:ascii="Times New Roman" w:eastAsia="Calibri" w:hAnsi="Times New Roman" w:cs="Times New Roman"/>
          <w:lang w:val="en-US"/>
        </w:rPr>
        <w:t xml:space="preserve"> [</w:t>
      </w:r>
      <w:r w:rsidRPr="00AD4D1D">
        <w:rPr>
          <w:rFonts w:ascii="Times New Roman" w:eastAsia="Calibri" w:hAnsi="Times New Roman" w:cs="Times New Roman"/>
        </w:rPr>
        <w:t>сайт</w:t>
      </w:r>
      <w:r w:rsidRPr="00AD4D1D">
        <w:rPr>
          <w:rFonts w:ascii="Times New Roman" w:eastAsia="Calibri" w:hAnsi="Times New Roman" w:cs="Times New Roman"/>
          <w:lang w:val="en-US"/>
        </w:rPr>
        <w:t>]. URL</w:t>
      </w:r>
      <w:r w:rsidRPr="00AD4D1D">
        <w:rPr>
          <w:rFonts w:ascii="Times New Roman" w:hAnsi="Times New Roman" w:cs="Times New Roman"/>
        </w:rPr>
        <w:t xml:space="preserve">: </w:t>
      </w:r>
      <w:hyperlink r:id="rId48" w:history="1">
        <w:r w:rsidRPr="00AD4D1D">
          <w:rPr>
            <w:rFonts w:ascii="Times New Roman" w:hAnsi="Times New Roman" w:cs="Times New Roman"/>
            <w:u w:val="single"/>
            <w:lang w:val="en-US"/>
          </w:rPr>
          <w:t>https</w:t>
        </w:r>
        <w:r w:rsidRPr="00AD4D1D">
          <w:rPr>
            <w:rFonts w:ascii="Times New Roman" w:hAnsi="Times New Roman" w:cs="Times New Roman"/>
            <w:u w:val="single"/>
          </w:rPr>
          <w:t>://</w:t>
        </w:r>
        <w:proofErr w:type="spellStart"/>
        <w:r w:rsidRPr="00AD4D1D">
          <w:rPr>
            <w:rFonts w:ascii="Times New Roman" w:hAnsi="Times New Roman" w:cs="Times New Roman"/>
            <w:u w:val="single"/>
            <w:lang w:val="en-US"/>
          </w:rPr>
          <w:t>mygov</w:t>
        </w:r>
        <w:proofErr w:type="spellEnd"/>
        <w:r w:rsidRPr="00AD4D1D">
          <w:rPr>
            <w:rFonts w:ascii="Times New Roman" w:hAnsi="Times New Roman" w:cs="Times New Roman"/>
            <w:u w:val="single"/>
          </w:rPr>
          <w:t>.</w:t>
        </w:r>
        <w:r w:rsidRPr="00AD4D1D">
          <w:rPr>
            <w:rFonts w:ascii="Times New Roman" w:hAnsi="Times New Roman" w:cs="Times New Roman"/>
            <w:u w:val="single"/>
            <w:lang w:val="en-US"/>
          </w:rPr>
          <w:t>in</w:t>
        </w:r>
        <w:r w:rsidRPr="00AD4D1D">
          <w:rPr>
            <w:rFonts w:ascii="Times New Roman" w:hAnsi="Times New Roman" w:cs="Times New Roman"/>
            <w:u w:val="single"/>
          </w:rPr>
          <w:t>/</w:t>
        </w:r>
        <w:r w:rsidRPr="00AD4D1D">
          <w:rPr>
            <w:rFonts w:ascii="Times New Roman" w:hAnsi="Times New Roman" w:cs="Times New Roman"/>
            <w:u w:val="single"/>
            <w:lang w:val="en-US"/>
          </w:rPr>
          <w:t>sites</w:t>
        </w:r>
        <w:r w:rsidRPr="00AD4D1D">
          <w:rPr>
            <w:rFonts w:ascii="Times New Roman" w:hAnsi="Times New Roman" w:cs="Times New Roman"/>
            <w:u w:val="single"/>
          </w:rPr>
          <w:t>/</w:t>
        </w:r>
        <w:r w:rsidRPr="00AD4D1D">
          <w:rPr>
            <w:rFonts w:ascii="Times New Roman" w:hAnsi="Times New Roman" w:cs="Times New Roman"/>
            <w:u w:val="single"/>
            <w:lang w:val="en-US"/>
          </w:rPr>
          <w:t>default</w:t>
        </w:r>
        <w:r w:rsidRPr="00AD4D1D">
          <w:rPr>
            <w:rFonts w:ascii="Times New Roman" w:hAnsi="Times New Roman" w:cs="Times New Roman"/>
            <w:u w:val="single"/>
          </w:rPr>
          <w:t>/</w:t>
        </w:r>
        <w:r w:rsidRPr="00AD4D1D">
          <w:rPr>
            <w:rFonts w:ascii="Times New Roman" w:hAnsi="Times New Roman" w:cs="Times New Roman"/>
            <w:u w:val="single"/>
            <w:lang w:val="en-US"/>
          </w:rPr>
          <w:t>files</w:t>
        </w:r>
        <w:r w:rsidRPr="00AD4D1D">
          <w:rPr>
            <w:rFonts w:ascii="Times New Roman" w:hAnsi="Times New Roman" w:cs="Times New Roman"/>
            <w:u w:val="single"/>
          </w:rPr>
          <w:t>/</w:t>
        </w:r>
        <w:r w:rsidRPr="00AD4D1D">
          <w:rPr>
            <w:rFonts w:ascii="Times New Roman" w:hAnsi="Times New Roman" w:cs="Times New Roman"/>
            <w:u w:val="single"/>
            <w:lang w:val="en-US"/>
          </w:rPr>
          <w:t>master</w:t>
        </w:r>
        <w:r w:rsidRPr="00AD4D1D">
          <w:rPr>
            <w:rFonts w:ascii="Times New Roman" w:hAnsi="Times New Roman" w:cs="Times New Roman"/>
            <w:u w:val="single"/>
          </w:rPr>
          <w:t>_</w:t>
        </w:r>
        <w:r w:rsidRPr="00AD4D1D">
          <w:rPr>
            <w:rFonts w:ascii="Times New Roman" w:hAnsi="Times New Roman" w:cs="Times New Roman"/>
            <w:u w:val="single"/>
            <w:lang w:val="en-US"/>
          </w:rPr>
          <w:t>image</w:t>
        </w:r>
        <w:r w:rsidRPr="00AD4D1D">
          <w:rPr>
            <w:rFonts w:ascii="Times New Roman" w:hAnsi="Times New Roman" w:cs="Times New Roman"/>
            <w:u w:val="single"/>
          </w:rPr>
          <w:t>/</w:t>
        </w:r>
        <w:r w:rsidRPr="00AD4D1D">
          <w:rPr>
            <w:rFonts w:ascii="Times New Roman" w:hAnsi="Times New Roman" w:cs="Times New Roman"/>
            <w:u w:val="single"/>
            <w:lang w:val="en-US"/>
          </w:rPr>
          <w:t>Model</w:t>
        </w:r>
        <w:r w:rsidRPr="00AD4D1D">
          <w:rPr>
            <w:rFonts w:ascii="Times New Roman" w:hAnsi="Times New Roman" w:cs="Times New Roman"/>
            <w:u w:val="single"/>
          </w:rPr>
          <w:t>%20</w:t>
        </w:r>
        <w:r w:rsidRPr="00AD4D1D">
          <w:rPr>
            <w:rFonts w:ascii="Times New Roman" w:hAnsi="Times New Roman" w:cs="Times New Roman"/>
            <w:u w:val="single"/>
            <w:lang w:val="en-US"/>
          </w:rPr>
          <w:t>Text</w:t>
        </w:r>
        <w:r w:rsidRPr="00AD4D1D">
          <w:rPr>
            <w:rFonts w:ascii="Times New Roman" w:hAnsi="Times New Roman" w:cs="Times New Roman"/>
            <w:u w:val="single"/>
          </w:rPr>
          <w:t>%20</w:t>
        </w:r>
        <w:r w:rsidRPr="00AD4D1D">
          <w:rPr>
            <w:rFonts w:ascii="Times New Roman" w:hAnsi="Times New Roman" w:cs="Times New Roman"/>
            <w:u w:val="single"/>
            <w:lang w:val="en-US"/>
          </w:rPr>
          <w:t>for</w:t>
        </w:r>
        <w:r w:rsidRPr="00AD4D1D">
          <w:rPr>
            <w:rFonts w:ascii="Times New Roman" w:hAnsi="Times New Roman" w:cs="Times New Roman"/>
            <w:u w:val="single"/>
          </w:rPr>
          <w:t>%20</w:t>
        </w:r>
        <w:r w:rsidRPr="00AD4D1D">
          <w:rPr>
            <w:rFonts w:ascii="Times New Roman" w:hAnsi="Times New Roman" w:cs="Times New Roman"/>
            <w:u w:val="single"/>
            <w:lang w:val="en-US"/>
          </w:rPr>
          <w:t>the</w:t>
        </w:r>
        <w:r w:rsidRPr="00AD4D1D">
          <w:rPr>
            <w:rFonts w:ascii="Times New Roman" w:hAnsi="Times New Roman" w:cs="Times New Roman"/>
            <w:u w:val="single"/>
          </w:rPr>
          <w:t>%20</w:t>
        </w:r>
        <w:r w:rsidRPr="00AD4D1D">
          <w:rPr>
            <w:rFonts w:ascii="Times New Roman" w:hAnsi="Times New Roman" w:cs="Times New Roman"/>
            <w:u w:val="single"/>
            <w:lang w:val="en-US"/>
          </w:rPr>
          <w:t>Indian</w:t>
        </w:r>
        <w:r w:rsidRPr="00AD4D1D">
          <w:rPr>
            <w:rFonts w:ascii="Times New Roman" w:hAnsi="Times New Roman" w:cs="Times New Roman"/>
            <w:u w:val="single"/>
          </w:rPr>
          <w:t>%20</w:t>
        </w:r>
        <w:r w:rsidRPr="00AD4D1D">
          <w:rPr>
            <w:rFonts w:ascii="Times New Roman" w:hAnsi="Times New Roman" w:cs="Times New Roman"/>
            <w:u w:val="single"/>
            <w:lang w:val="en-US"/>
          </w:rPr>
          <w:t>Bilateral</w:t>
        </w:r>
        <w:r w:rsidRPr="00AD4D1D">
          <w:rPr>
            <w:rFonts w:ascii="Times New Roman" w:hAnsi="Times New Roman" w:cs="Times New Roman"/>
            <w:u w:val="single"/>
          </w:rPr>
          <w:t>%20</w:t>
        </w:r>
        <w:r w:rsidRPr="00AD4D1D">
          <w:rPr>
            <w:rFonts w:ascii="Times New Roman" w:hAnsi="Times New Roman" w:cs="Times New Roman"/>
            <w:u w:val="single"/>
            <w:lang w:val="en-US"/>
          </w:rPr>
          <w:t>Investment</w:t>
        </w:r>
        <w:r w:rsidRPr="00AD4D1D">
          <w:rPr>
            <w:rFonts w:ascii="Times New Roman" w:hAnsi="Times New Roman" w:cs="Times New Roman"/>
            <w:u w:val="single"/>
          </w:rPr>
          <w:t>%20</w:t>
        </w:r>
        <w:r w:rsidRPr="00AD4D1D">
          <w:rPr>
            <w:rFonts w:ascii="Times New Roman" w:hAnsi="Times New Roman" w:cs="Times New Roman"/>
            <w:u w:val="single"/>
            <w:lang w:val="en-US"/>
          </w:rPr>
          <w:t>Treaty</w:t>
        </w:r>
        <w:r w:rsidRPr="00AD4D1D">
          <w:rPr>
            <w:rFonts w:ascii="Times New Roman" w:hAnsi="Times New Roman" w:cs="Times New Roman"/>
            <w:u w:val="single"/>
          </w:rPr>
          <w:t>.</w:t>
        </w:r>
        <w:r w:rsidRPr="00AD4D1D">
          <w:rPr>
            <w:rFonts w:ascii="Times New Roman" w:hAnsi="Times New Roman" w:cs="Times New Roman"/>
            <w:u w:val="single"/>
            <w:lang w:val="en-US"/>
          </w:rPr>
          <w:t>pdf </w:t>
        </w:r>
      </w:hyperlink>
      <w:r w:rsidRPr="00AD4D1D">
        <w:rPr>
          <w:rFonts w:ascii="Times New Roman" w:hAnsi="Times New Roman" w:cs="Times New Roman"/>
        </w:rPr>
        <w:t xml:space="preserve"> (дата обращения: 03.04.2023).</w:t>
      </w:r>
    </w:p>
  </w:footnote>
  <w:footnote w:id="192">
    <w:p w14:paraId="4F2F5389" w14:textId="77777777" w:rsidR="008205EE" w:rsidRPr="00AD4D1D" w:rsidRDefault="008205EE" w:rsidP="008D3C28">
      <w:pPr>
        <w:spacing w:line="276" w:lineRule="auto"/>
        <w:jc w:val="both"/>
        <w:rPr>
          <w:rFonts w:ascii="Times New Roman" w:hAnsi="Times New Roman" w:cs="Times New Roman"/>
          <w:sz w:val="20"/>
          <w:szCs w:val="20"/>
        </w:rPr>
      </w:pPr>
      <w:r w:rsidRPr="00AD4D1D">
        <w:rPr>
          <w:rStyle w:val="a5"/>
          <w:rFonts w:ascii="Times New Roman" w:hAnsi="Times New Roman" w:cs="Times New Roman"/>
          <w:sz w:val="20"/>
          <w:szCs w:val="20"/>
        </w:rPr>
        <w:footnoteRef/>
      </w:r>
      <w:r w:rsidRPr="00AD4D1D">
        <w:rPr>
          <w:rFonts w:ascii="Times New Roman" w:hAnsi="Times New Roman" w:cs="Times New Roman"/>
          <w:sz w:val="20"/>
          <w:szCs w:val="20"/>
        </w:rPr>
        <w:t xml:space="preserve"> В частности, большой резонанс вызвала преамбула проекта типового ДИД, поскольку проект ДИД предусматривал в качестве цели только понятие «содействия».  Отсутствие «защиты» стало одной из причин критики проекта ДИД. Однако в итоговом варианте в  преамбулу типового ДИД было включено также понятие «защиты» инвестиций в качестве цели. Этот шаг будет позитивно воспринят не только инвесторами, которые хотят инвестировать в Индию, но и индийскими инвесторами, которые сейчас активно инвестируют за пределами Индии. </w:t>
      </w:r>
    </w:p>
  </w:footnote>
  <w:footnote w:id="193">
    <w:p w14:paraId="65A48C6E" w14:textId="77777777" w:rsidR="008205EE" w:rsidRPr="00AD4D1D" w:rsidRDefault="008205EE" w:rsidP="008D3C28">
      <w:pPr>
        <w:pStyle w:val="a3"/>
        <w:spacing w:line="276" w:lineRule="auto"/>
        <w:jc w:val="both"/>
        <w:rPr>
          <w:rFonts w:ascii="Times New Roman" w:hAnsi="Times New Roman" w:cs="Times New Roman"/>
        </w:rPr>
      </w:pPr>
      <w:r w:rsidRPr="00AD4D1D">
        <w:rPr>
          <w:rStyle w:val="a5"/>
          <w:rFonts w:ascii="Times New Roman" w:hAnsi="Times New Roman" w:cs="Times New Roman"/>
        </w:rPr>
        <w:footnoteRef/>
      </w:r>
      <w:r w:rsidRPr="00AD4D1D">
        <w:rPr>
          <w:rFonts w:ascii="Times New Roman" w:hAnsi="Times New Roman" w:cs="Times New Roman"/>
          <w:lang w:val="en-US"/>
        </w:rPr>
        <w:t xml:space="preserve">  Government of India, Law Commission of India, Report No 260, Analysis of the Draft Model Indian Bilateral Investment </w:t>
      </w:r>
      <w:r w:rsidRPr="00AD4D1D">
        <w:rPr>
          <w:rFonts w:ascii="Times New Roman" w:hAnsi="Times New Roman" w:cs="Times New Roman"/>
        </w:rPr>
        <w:t>от</w:t>
      </w:r>
      <w:r w:rsidRPr="00AD4D1D">
        <w:rPr>
          <w:rFonts w:ascii="Times New Roman" w:hAnsi="Times New Roman" w:cs="Times New Roman"/>
          <w:lang w:val="en-US"/>
        </w:rPr>
        <w:t xml:space="preserve"> August 2015 - </w:t>
      </w:r>
      <w:r w:rsidRPr="00AD4D1D">
        <w:rPr>
          <w:rFonts w:ascii="Times New Roman" w:eastAsia="Calibri" w:hAnsi="Times New Roman" w:cs="Times New Roman"/>
          <w:lang w:val="en-US"/>
        </w:rPr>
        <w:t>[</w:t>
      </w:r>
      <w:r w:rsidRPr="00AD4D1D">
        <w:rPr>
          <w:rFonts w:ascii="Times New Roman" w:eastAsia="Calibri" w:hAnsi="Times New Roman" w:cs="Times New Roman"/>
        </w:rPr>
        <w:t>Электронный</w:t>
      </w:r>
      <w:r w:rsidRPr="00AD4D1D">
        <w:rPr>
          <w:rFonts w:ascii="Times New Roman" w:eastAsia="Calibri" w:hAnsi="Times New Roman" w:cs="Times New Roman"/>
          <w:lang w:val="en-US"/>
        </w:rPr>
        <w:t xml:space="preserve"> </w:t>
      </w:r>
      <w:r w:rsidRPr="00AD4D1D">
        <w:rPr>
          <w:rFonts w:ascii="Times New Roman" w:eastAsia="Calibri" w:hAnsi="Times New Roman" w:cs="Times New Roman"/>
        </w:rPr>
        <w:t>ресурс</w:t>
      </w:r>
      <w:r w:rsidRPr="00AD4D1D">
        <w:rPr>
          <w:rFonts w:ascii="Times New Roman" w:eastAsia="Calibri" w:hAnsi="Times New Roman" w:cs="Times New Roman"/>
          <w:lang w:val="en-US"/>
        </w:rPr>
        <w:t xml:space="preserve">] // </w:t>
      </w:r>
      <w:proofErr w:type="spellStart"/>
      <w:r w:rsidRPr="00AD4D1D">
        <w:rPr>
          <w:rFonts w:ascii="Times New Roman" w:hAnsi="Times New Roman" w:cs="Times New Roman"/>
          <w:lang w:val="en-US"/>
        </w:rPr>
        <w:t>lawcommissionofindia</w:t>
      </w:r>
      <w:proofErr w:type="spellEnd"/>
      <w:r w:rsidRPr="00AD4D1D">
        <w:rPr>
          <w:rFonts w:ascii="Times New Roman" w:eastAsia="Calibri" w:hAnsi="Times New Roman" w:cs="Times New Roman"/>
          <w:lang w:val="en-US"/>
        </w:rPr>
        <w:t xml:space="preserve"> [</w:t>
      </w:r>
      <w:r w:rsidRPr="00AD4D1D">
        <w:rPr>
          <w:rFonts w:ascii="Times New Roman" w:eastAsia="Calibri" w:hAnsi="Times New Roman" w:cs="Times New Roman"/>
        </w:rPr>
        <w:t>сайт</w:t>
      </w:r>
      <w:r w:rsidRPr="00AD4D1D">
        <w:rPr>
          <w:rFonts w:ascii="Times New Roman" w:eastAsia="Calibri" w:hAnsi="Times New Roman" w:cs="Times New Roman"/>
          <w:lang w:val="en-US"/>
        </w:rPr>
        <w:t>]. URL</w:t>
      </w:r>
      <w:r w:rsidRPr="00AD4D1D">
        <w:rPr>
          <w:rFonts w:ascii="Times New Roman" w:hAnsi="Times New Roman" w:cs="Times New Roman"/>
        </w:rPr>
        <w:t xml:space="preserve">: </w:t>
      </w:r>
      <w:r w:rsidRPr="00AD4D1D">
        <w:rPr>
          <w:rFonts w:ascii="Times New Roman" w:hAnsi="Times New Roman" w:cs="Times New Roman"/>
          <w:lang w:val="en-US"/>
        </w:rPr>
        <w:t>https</w:t>
      </w:r>
      <w:r w:rsidRPr="00AD4D1D">
        <w:rPr>
          <w:rFonts w:ascii="Times New Roman" w:hAnsi="Times New Roman" w:cs="Times New Roman"/>
        </w:rPr>
        <w:t>://</w:t>
      </w:r>
      <w:proofErr w:type="spellStart"/>
      <w:r w:rsidRPr="00AD4D1D">
        <w:rPr>
          <w:rFonts w:ascii="Times New Roman" w:hAnsi="Times New Roman" w:cs="Times New Roman"/>
          <w:lang w:val="en-US"/>
        </w:rPr>
        <w:t>lawcommissionofindia</w:t>
      </w:r>
      <w:proofErr w:type="spellEnd"/>
      <w:r w:rsidRPr="00AD4D1D">
        <w:rPr>
          <w:rFonts w:ascii="Times New Roman" w:hAnsi="Times New Roman" w:cs="Times New Roman"/>
        </w:rPr>
        <w:t>.</w:t>
      </w:r>
      <w:proofErr w:type="spellStart"/>
      <w:r w:rsidRPr="00AD4D1D">
        <w:rPr>
          <w:rFonts w:ascii="Times New Roman" w:hAnsi="Times New Roman" w:cs="Times New Roman"/>
          <w:lang w:val="en-US"/>
        </w:rPr>
        <w:t>nic</w:t>
      </w:r>
      <w:proofErr w:type="spellEnd"/>
      <w:r w:rsidRPr="00AD4D1D">
        <w:rPr>
          <w:rFonts w:ascii="Times New Roman" w:hAnsi="Times New Roman" w:cs="Times New Roman"/>
        </w:rPr>
        <w:t>.</w:t>
      </w:r>
      <w:r w:rsidRPr="00AD4D1D">
        <w:rPr>
          <w:rFonts w:ascii="Times New Roman" w:hAnsi="Times New Roman" w:cs="Times New Roman"/>
          <w:lang w:val="en-US"/>
        </w:rPr>
        <w:t>in</w:t>
      </w:r>
      <w:r w:rsidRPr="00AD4D1D">
        <w:rPr>
          <w:rFonts w:ascii="Times New Roman" w:hAnsi="Times New Roman" w:cs="Times New Roman"/>
        </w:rPr>
        <w:t>/</w:t>
      </w:r>
      <w:r w:rsidRPr="00AD4D1D">
        <w:rPr>
          <w:rFonts w:ascii="Times New Roman" w:hAnsi="Times New Roman" w:cs="Times New Roman"/>
          <w:lang w:val="en-US"/>
        </w:rPr>
        <w:t>reports</w:t>
      </w:r>
      <w:r w:rsidRPr="00AD4D1D">
        <w:rPr>
          <w:rFonts w:ascii="Times New Roman" w:hAnsi="Times New Roman" w:cs="Times New Roman"/>
        </w:rPr>
        <w:t>/</w:t>
      </w:r>
      <w:r w:rsidRPr="00AD4D1D">
        <w:rPr>
          <w:rFonts w:ascii="Times New Roman" w:hAnsi="Times New Roman" w:cs="Times New Roman"/>
          <w:lang w:val="en-US"/>
        </w:rPr>
        <w:t>Report</w:t>
      </w:r>
      <w:r w:rsidRPr="00AD4D1D">
        <w:rPr>
          <w:rFonts w:ascii="Times New Roman" w:hAnsi="Times New Roman" w:cs="Times New Roman"/>
        </w:rPr>
        <w:t>260.</w:t>
      </w:r>
      <w:r w:rsidRPr="00AD4D1D">
        <w:rPr>
          <w:rFonts w:ascii="Times New Roman" w:hAnsi="Times New Roman" w:cs="Times New Roman"/>
          <w:lang w:val="en-US"/>
        </w:rPr>
        <w:t>pdf</w:t>
      </w:r>
      <w:r w:rsidRPr="00AD4D1D">
        <w:rPr>
          <w:rFonts w:ascii="Times New Roman" w:hAnsi="Times New Roman" w:cs="Times New Roman"/>
        </w:rPr>
        <w:t xml:space="preserve">  (дата обращения: 03.04.2023)</w:t>
      </w:r>
    </w:p>
  </w:footnote>
  <w:footnote w:id="194">
    <w:p w14:paraId="74AC33BF" w14:textId="77777777" w:rsidR="008205EE" w:rsidRPr="00AD4D1D" w:rsidRDefault="008205EE" w:rsidP="008D3C28">
      <w:pPr>
        <w:pStyle w:val="a3"/>
        <w:spacing w:line="276" w:lineRule="auto"/>
        <w:jc w:val="both"/>
        <w:rPr>
          <w:rFonts w:ascii="Times New Roman" w:hAnsi="Times New Roman" w:cs="Times New Roman"/>
        </w:rPr>
      </w:pPr>
      <w:r w:rsidRPr="00AD4D1D">
        <w:rPr>
          <w:rStyle w:val="a5"/>
          <w:rFonts w:ascii="Times New Roman" w:hAnsi="Times New Roman" w:cs="Times New Roman"/>
        </w:rPr>
        <w:footnoteRef/>
      </w:r>
      <w:r w:rsidRPr="00AD4D1D">
        <w:rPr>
          <w:rFonts w:ascii="Times New Roman" w:hAnsi="Times New Roman" w:cs="Times New Roman"/>
          <w:lang w:val="en-US"/>
        </w:rPr>
        <w:t xml:space="preserve"> Indian Model Text of Bilateral Investment Promotion and Protection Agreement 2003 - </w:t>
      </w:r>
      <w:r w:rsidRPr="00AD4D1D">
        <w:rPr>
          <w:rFonts w:ascii="Times New Roman" w:eastAsia="Calibri" w:hAnsi="Times New Roman" w:cs="Times New Roman"/>
          <w:lang w:val="en-US"/>
        </w:rPr>
        <w:t>[</w:t>
      </w:r>
      <w:r w:rsidRPr="00AD4D1D">
        <w:rPr>
          <w:rFonts w:ascii="Times New Roman" w:eastAsia="Calibri" w:hAnsi="Times New Roman" w:cs="Times New Roman"/>
        </w:rPr>
        <w:t>Электронный</w:t>
      </w:r>
      <w:r w:rsidRPr="00AD4D1D">
        <w:rPr>
          <w:rFonts w:ascii="Times New Roman" w:eastAsia="Calibri" w:hAnsi="Times New Roman" w:cs="Times New Roman"/>
          <w:lang w:val="en-US"/>
        </w:rPr>
        <w:t xml:space="preserve"> </w:t>
      </w:r>
      <w:r w:rsidRPr="00AD4D1D">
        <w:rPr>
          <w:rFonts w:ascii="Times New Roman" w:eastAsia="Calibri" w:hAnsi="Times New Roman" w:cs="Times New Roman"/>
        </w:rPr>
        <w:t>ресурс</w:t>
      </w:r>
      <w:r w:rsidRPr="00AD4D1D">
        <w:rPr>
          <w:rFonts w:ascii="Times New Roman" w:eastAsia="Calibri" w:hAnsi="Times New Roman" w:cs="Times New Roman"/>
          <w:lang w:val="en-US"/>
        </w:rPr>
        <w:t xml:space="preserve">]// </w:t>
      </w:r>
      <w:proofErr w:type="spellStart"/>
      <w:r w:rsidRPr="00AD4D1D">
        <w:rPr>
          <w:rFonts w:ascii="Times New Roman" w:hAnsi="Times New Roman" w:cs="Times New Roman"/>
          <w:lang w:val="en-US"/>
        </w:rPr>
        <w:t>italaw</w:t>
      </w:r>
      <w:proofErr w:type="spellEnd"/>
      <w:r w:rsidRPr="00AD4D1D">
        <w:rPr>
          <w:rFonts w:ascii="Times New Roman" w:eastAsia="Calibri" w:hAnsi="Times New Roman" w:cs="Times New Roman"/>
          <w:lang w:val="en-US"/>
        </w:rPr>
        <w:t xml:space="preserve"> [</w:t>
      </w:r>
      <w:r w:rsidRPr="00AD4D1D">
        <w:rPr>
          <w:rFonts w:ascii="Times New Roman" w:eastAsia="Calibri" w:hAnsi="Times New Roman" w:cs="Times New Roman"/>
        </w:rPr>
        <w:t>сайт</w:t>
      </w:r>
      <w:r w:rsidRPr="00AD4D1D">
        <w:rPr>
          <w:rFonts w:ascii="Times New Roman" w:eastAsia="Calibri" w:hAnsi="Times New Roman" w:cs="Times New Roman"/>
          <w:lang w:val="en-US"/>
        </w:rPr>
        <w:t>]. URL</w:t>
      </w:r>
      <w:r w:rsidRPr="00AD4D1D">
        <w:rPr>
          <w:rFonts w:ascii="Times New Roman" w:eastAsia="Calibri" w:hAnsi="Times New Roman" w:cs="Times New Roman"/>
        </w:rPr>
        <w:t>:</w:t>
      </w:r>
      <w:r w:rsidRPr="00AD4D1D">
        <w:rPr>
          <w:rFonts w:ascii="Times New Roman" w:hAnsi="Times New Roman" w:cs="Times New Roman"/>
        </w:rPr>
        <w:t xml:space="preserve"> </w:t>
      </w:r>
      <w:hyperlink r:id="rId49" w:history="1">
        <w:r w:rsidRPr="00AD4D1D">
          <w:rPr>
            <w:rStyle w:val="a6"/>
            <w:rFonts w:ascii="Times New Roman" w:hAnsi="Times New Roman"/>
            <w:color w:val="auto"/>
            <w:lang w:val="en-US"/>
          </w:rPr>
          <w:t>https</w:t>
        </w:r>
        <w:r w:rsidRPr="00AD4D1D">
          <w:rPr>
            <w:rStyle w:val="a6"/>
            <w:rFonts w:ascii="Times New Roman" w:hAnsi="Times New Roman"/>
            <w:color w:val="auto"/>
          </w:rPr>
          <w:t>://</w:t>
        </w:r>
        <w:r w:rsidRPr="00AD4D1D">
          <w:rPr>
            <w:rStyle w:val="a6"/>
            <w:rFonts w:ascii="Times New Roman" w:hAnsi="Times New Roman"/>
            <w:color w:val="auto"/>
            <w:lang w:val="en-US"/>
          </w:rPr>
          <w:t>www</w:t>
        </w:r>
        <w:r w:rsidRPr="00AD4D1D">
          <w:rPr>
            <w:rStyle w:val="a6"/>
            <w:rFonts w:ascii="Times New Roman" w:hAnsi="Times New Roman"/>
            <w:color w:val="auto"/>
          </w:rPr>
          <w:t>.</w:t>
        </w:r>
        <w:proofErr w:type="spellStart"/>
        <w:r w:rsidRPr="00AD4D1D">
          <w:rPr>
            <w:rStyle w:val="a6"/>
            <w:rFonts w:ascii="Times New Roman" w:hAnsi="Times New Roman"/>
            <w:color w:val="auto"/>
            <w:lang w:val="en-US"/>
          </w:rPr>
          <w:t>italaw</w:t>
        </w:r>
        <w:proofErr w:type="spellEnd"/>
        <w:r w:rsidRPr="00AD4D1D">
          <w:rPr>
            <w:rStyle w:val="a6"/>
            <w:rFonts w:ascii="Times New Roman" w:hAnsi="Times New Roman"/>
            <w:color w:val="auto"/>
          </w:rPr>
          <w:t>.</w:t>
        </w:r>
        <w:r w:rsidRPr="00AD4D1D">
          <w:rPr>
            <w:rStyle w:val="a6"/>
            <w:rFonts w:ascii="Times New Roman" w:hAnsi="Times New Roman"/>
            <w:color w:val="auto"/>
            <w:lang w:val="en-US"/>
          </w:rPr>
          <w:t>com</w:t>
        </w:r>
        <w:r w:rsidRPr="00AD4D1D">
          <w:rPr>
            <w:rStyle w:val="a6"/>
            <w:rFonts w:ascii="Times New Roman" w:hAnsi="Times New Roman"/>
            <w:color w:val="auto"/>
          </w:rPr>
          <w:t>/</w:t>
        </w:r>
        <w:r w:rsidRPr="00AD4D1D">
          <w:rPr>
            <w:rStyle w:val="a6"/>
            <w:rFonts w:ascii="Times New Roman" w:hAnsi="Times New Roman"/>
            <w:color w:val="auto"/>
            <w:lang w:val="en-US"/>
          </w:rPr>
          <w:t>sites</w:t>
        </w:r>
        <w:r w:rsidRPr="00AD4D1D">
          <w:rPr>
            <w:rStyle w:val="a6"/>
            <w:rFonts w:ascii="Times New Roman" w:hAnsi="Times New Roman"/>
            <w:color w:val="auto"/>
          </w:rPr>
          <w:t>/</w:t>
        </w:r>
        <w:r w:rsidRPr="00AD4D1D">
          <w:rPr>
            <w:rStyle w:val="a6"/>
            <w:rFonts w:ascii="Times New Roman" w:hAnsi="Times New Roman"/>
            <w:color w:val="auto"/>
            <w:lang w:val="en-US"/>
          </w:rPr>
          <w:t>default</w:t>
        </w:r>
        <w:r w:rsidRPr="00AD4D1D">
          <w:rPr>
            <w:rStyle w:val="a6"/>
            <w:rFonts w:ascii="Times New Roman" w:hAnsi="Times New Roman"/>
            <w:color w:val="auto"/>
          </w:rPr>
          <w:t>/</w:t>
        </w:r>
        <w:r w:rsidRPr="00AD4D1D">
          <w:rPr>
            <w:rStyle w:val="a6"/>
            <w:rFonts w:ascii="Times New Roman" w:hAnsi="Times New Roman"/>
            <w:color w:val="auto"/>
            <w:lang w:val="en-US"/>
          </w:rPr>
          <w:t>files</w:t>
        </w:r>
        <w:r w:rsidRPr="00AD4D1D">
          <w:rPr>
            <w:rStyle w:val="a6"/>
            <w:rFonts w:ascii="Times New Roman" w:hAnsi="Times New Roman"/>
            <w:color w:val="auto"/>
          </w:rPr>
          <w:t>/</w:t>
        </w:r>
        <w:r w:rsidRPr="00AD4D1D">
          <w:rPr>
            <w:rStyle w:val="a6"/>
            <w:rFonts w:ascii="Times New Roman" w:hAnsi="Times New Roman"/>
            <w:color w:val="auto"/>
            <w:lang w:val="en-US"/>
          </w:rPr>
          <w:t>archive</w:t>
        </w:r>
        <w:r w:rsidRPr="00AD4D1D">
          <w:rPr>
            <w:rStyle w:val="a6"/>
            <w:rFonts w:ascii="Times New Roman" w:hAnsi="Times New Roman"/>
            <w:color w:val="auto"/>
          </w:rPr>
          <w:t>/</w:t>
        </w:r>
        <w:proofErr w:type="spellStart"/>
        <w:r w:rsidRPr="00AD4D1D">
          <w:rPr>
            <w:rStyle w:val="a6"/>
            <w:rFonts w:ascii="Times New Roman" w:hAnsi="Times New Roman"/>
            <w:color w:val="auto"/>
            <w:lang w:val="en-US"/>
          </w:rPr>
          <w:t>ita</w:t>
        </w:r>
        <w:proofErr w:type="spellEnd"/>
        <w:r w:rsidRPr="00AD4D1D">
          <w:rPr>
            <w:rStyle w:val="a6"/>
            <w:rFonts w:ascii="Times New Roman" w:hAnsi="Times New Roman"/>
            <w:color w:val="auto"/>
          </w:rPr>
          <w:t>1026.</w:t>
        </w:r>
        <w:r w:rsidRPr="00AD4D1D">
          <w:rPr>
            <w:rStyle w:val="a6"/>
            <w:rFonts w:ascii="Times New Roman" w:hAnsi="Times New Roman"/>
            <w:color w:val="auto"/>
            <w:lang w:val="en-US"/>
          </w:rPr>
          <w:t>pdf</w:t>
        </w:r>
      </w:hyperlink>
      <w:r w:rsidRPr="00AD4D1D">
        <w:rPr>
          <w:rFonts w:ascii="Times New Roman" w:hAnsi="Times New Roman" w:cs="Times New Roman"/>
        </w:rPr>
        <w:t xml:space="preserve">   (дата обращения: 02.04.2023)</w:t>
      </w:r>
    </w:p>
    <w:p w14:paraId="0D4A13C9" w14:textId="77777777" w:rsidR="008205EE" w:rsidRPr="00AD4D1D" w:rsidRDefault="008205EE" w:rsidP="008D3C28">
      <w:pPr>
        <w:pStyle w:val="a3"/>
        <w:spacing w:line="276" w:lineRule="auto"/>
        <w:jc w:val="both"/>
        <w:rPr>
          <w:rFonts w:ascii="Times New Roman" w:hAnsi="Times New Roman" w:cs="Times New Roman"/>
        </w:rPr>
      </w:pPr>
    </w:p>
  </w:footnote>
  <w:footnote w:id="195">
    <w:p w14:paraId="6DE5C0FC" w14:textId="77777777" w:rsidR="008205EE" w:rsidRPr="00AD4D1D" w:rsidRDefault="008205EE" w:rsidP="008D3C28">
      <w:pPr>
        <w:pStyle w:val="a3"/>
        <w:spacing w:line="276" w:lineRule="auto"/>
        <w:jc w:val="both"/>
        <w:rPr>
          <w:rFonts w:ascii="Times New Roman" w:hAnsi="Times New Roman" w:cs="Times New Roman"/>
        </w:rPr>
      </w:pPr>
      <w:r w:rsidRPr="00AD4D1D">
        <w:rPr>
          <w:rStyle w:val="a5"/>
          <w:rFonts w:ascii="Times New Roman" w:hAnsi="Times New Roman" w:cs="Times New Roman"/>
        </w:rPr>
        <w:footnoteRef/>
      </w:r>
      <w:r w:rsidRPr="00AD4D1D">
        <w:rPr>
          <w:rFonts w:ascii="Times New Roman" w:hAnsi="Times New Roman" w:cs="Times New Roman"/>
        </w:rPr>
        <w:t xml:space="preserve"> Там же, статья 1 (</w:t>
      </w:r>
      <w:r w:rsidRPr="00AD4D1D">
        <w:rPr>
          <w:rFonts w:ascii="Times New Roman" w:hAnsi="Times New Roman" w:cs="Times New Roman"/>
          <w:lang w:val="en-US"/>
        </w:rPr>
        <w:t>b</w:t>
      </w:r>
      <w:r w:rsidRPr="00AD4D1D">
        <w:rPr>
          <w:rFonts w:ascii="Times New Roman" w:hAnsi="Times New Roman" w:cs="Times New Roman"/>
        </w:rPr>
        <w:t>).</w:t>
      </w:r>
    </w:p>
  </w:footnote>
  <w:footnote w:id="196">
    <w:p w14:paraId="222981E1" w14:textId="77777777" w:rsidR="008205EE" w:rsidRPr="00AD4D1D" w:rsidRDefault="008205EE" w:rsidP="008D3C28">
      <w:pPr>
        <w:pStyle w:val="a3"/>
        <w:spacing w:line="276" w:lineRule="auto"/>
        <w:jc w:val="both"/>
        <w:rPr>
          <w:rFonts w:ascii="Times New Roman" w:hAnsi="Times New Roman" w:cs="Times New Roman"/>
        </w:rPr>
      </w:pPr>
      <w:r w:rsidRPr="00AD4D1D">
        <w:rPr>
          <w:rStyle w:val="a5"/>
          <w:rFonts w:ascii="Times New Roman" w:hAnsi="Times New Roman" w:cs="Times New Roman"/>
        </w:rPr>
        <w:footnoteRef/>
      </w:r>
      <w:r w:rsidRPr="00AD4D1D">
        <w:rPr>
          <w:rFonts w:ascii="Times New Roman" w:hAnsi="Times New Roman" w:cs="Times New Roman"/>
        </w:rPr>
        <w:t xml:space="preserve"> Типовой ДИД Индии, </w:t>
      </w:r>
      <w:r>
        <w:rPr>
          <w:rFonts w:ascii="Times New Roman" w:hAnsi="Times New Roman" w:cs="Times New Roman"/>
        </w:rPr>
        <w:t>2015</w:t>
      </w:r>
      <w:r w:rsidRPr="00AD4D1D">
        <w:rPr>
          <w:rFonts w:ascii="Times New Roman" w:hAnsi="Times New Roman" w:cs="Times New Roman"/>
        </w:rPr>
        <w:t xml:space="preserve"> / </w:t>
      </w:r>
      <w:r w:rsidRPr="00AD4D1D">
        <w:rPr>
          <w:rFonts w:ascii="Times New Roman" w:eastAsia="Calibri" w:hAnsi="Times New Roman" w:cs="Times New Roman"/>
        </w:rPr>
        <w:t xml:space="preserve">[Электронный ресурс]// </w:t>
      </w:r>
      <w:proofErr w:type="spellStart"/>
      <w:r w:rsidRPr="00AD4D1D">
        <w:rPr>
          <w:rFonts w:ascii="Times New Roman" w:hAnsi="Times New Roman" w:cs="Times New Roman"/>
          <w:lang w:val="en-US"/>
        </w:rPr>
        <w:t>dea</w:t>
      </w:r>
      <w:proofErr w:type="spellEnd"/>
      <w:r w:rsidRPr="00AD4D1D">
        <w:rPr>
          <w:rFonts w:ascii="Times New Roman" w:hAnsi="Times New Roman" w:cs="Times New Roman"/>
        </w:rPr>
        <w:t>.</w:t>
      </w:r>
      <w:r w:rsidRPr="00AD4D1D">
        <w:rPr>
          <w:rFonts w:ascii="Times New Roman" w:hAnsi="Times New Roman" w:cs="Times New Roman"/>
          <w:lang w:val="en-US"/>
        </w:rPr>
        <w:t>gov</w:t>
      </w:r>
      <w:r w:rsidRPr="00AD4D1D">
        <w:rPr>
          <w:rFonts w:ascii="Times New Roman" w:eastAsia="Calibri" w:hAnsi="Times New Roman" w:cs="Times New Roman"/>
        </w:rPr>
        <w:t xml:space="preserve"> [сайт]. </w:t>
      </w:r>
      <w:r w:rsidRPr="00AD4D1D">
        <w:rPr>
          <w:rFonts w:ascii="Times New Roman" w:eastAsia="Calibri" w:hAnsi="Times New Roman" w:cs="Times New Roman"/>
          <w:lang w:val="en-US"/>
        </w:rPr>
        <w:t>URL</w:t>
      </w:r>
      <w:r w:rsidRPr="00AD4D1D">
        <w:rPr>
          <w:rFonts w:ascii="Times New Roman" w:eastAsia="Calibri" w:hAnsi="Times New Roman" w:cs="Times New Roman"/>
        </w:rPr>
        <w:t>:</w:t>
      </w:r>
      <w:r w:rsidRPr="00AD4D1D">
        <w:rPr>
          <w:rFonts w:ascii="Times New Roman" w:hAnsi="Times New Roman" w:cs="Times New Roman"/>
        </w:rPr>
        <w:t xml:space="preserve"> </w:t>
      </w:r>
      <w:hyperlink r:id="rId50" w:history="1">
        <w:r w:rsidRPr="00AD4D1D">
          <w:rPr>
            <w:rFonts w:ascii="Times New Roman" w:hAnsi="Times New Roman" w:cs="Times New Roman"/>
            <w:u w:val="single"/>
          </w:rPr>
          <w:t xml:space="preserve"> </w:t>
        </w:r>
        <w:r w:rsidRPr="00AD4D1D">
          <w:rPr>
            <w:rFonts w:ascii="Times New Roman" w:hAnsi="Times New Roman" w:cs="Times New Roman"/>
            <w:u w:val="single"/>
            <w:lang w:val="en-US"/>
          </w:rPr>
          <w:t>https</w:t>
        </w:r>
        <w:r w:rsidRPr="00AD4D1D">
          <w:rPr>
            <w:rFonts w:ascii="Times New Roman" w:hAnsi="Times New Roman" w:cs="Times New Roman"/>
            <w:u w:val="single"/>
          </w:rPr>
          <w:t>://</w:t>
        </w:r>
        <w:proofErr w:type="spellStart"/>
        <w:r w:rsidRPr="00AD4D1D">
          <w:rPr>
            <w:rFonts w:ascii="Times New Roman" w:hAnsi="Times New Roman" w:cs="Times New Roman"/>
            <w:u w:val="single"/>
            <w:lang w:val="en-US"/>
          </w:rPr>
          <w:t>dea</w:t>
        </w:r>
        <w:proofErr w:type="spellEnd"/>
        <w:r w:rsidRPr="00AD4D1D">
          <w:rPr>
            <w:rFonts w:ascii="Times New Roman" w:hAnsi="Times New Roman" w:cs="Times New Roman"/>
            <w:u w:val="single"/>
          </w:rPr>
          <w:t>.</w:t>
        </w:r>
        <w:r w:rsidRPr="00AD4D1D">
          <w:rPr>
            <w:rFonts w:ascii="Times New Roman" w:hAnsi="Times New Roman" w:cs="Times New Roman"/>
            <w:u w:val="single"/>
            <w:lang w:val="en-US"/>
          </w:rPr>
          <w:t>gov</w:t>
        </w:r>
        <w:r w:rsidRPr="00AD4D1D">
          <w:rPr>
            <w:rFonts w:ascii="Times New Roman" w:hAnsi="Times New Roman" w:cs="Times New Roman"/>
            <w:u w:val="single"/>
          </w:rPr>
          <w:t>.</w:t>
        </w:r>
        <w:r w:rsidRPr="00AD4D1D">
          <w:rPr>
            <w:rFonts w:ascii="Times New Roman" w:hAnsi="Times New Roman" w:cs="Times New Roman"/>
            <w:u w:val="single"/>
            <w:lang w:val="en-US"/>
          </w:rPr>
          <w:t>in</w:t>
        </w:r>
        <w:r w:rsidRPr="00AD4D1D">
          <w:rPr>
            <w:rFonts w:ascii="Times New Roman" w:hAnsi="Times New Roman" w:cs="Times New Roman"/>
            <w:u w:val="single"/>
          </w:rPr>
          <w:t>/</w:t>
        </w:r>
        <w:r w:rsidRPr="00AD4D1D">
          <w:rPr>
            <w:rFonts w:ascii="Times New Roman" w:hAnsi="Times New Roman" w:cs="Times New Roman"/>
            <w:u w:val="single"/>
            <w:lang w:val="en-US"/>
          </w:rPr>
          <w:t>sites</w:t>
        </w:r>
        <w:r w:rsidRPr="00AD4D1D">
          <w:rPr>
            <w:rFonts w:ascii="Times New Roman" w:hAnsi="Times New Roman" w:cs="Times New Roman"/>
            <w:u w:val="single"/>
          </w:rPr>
          <w:t>/</w:t>
        </w:r>
        <w:r w:rsidRPr="00AD4D1D">
          <w:rPr>
            <w:rFonts w:ascii="Times New Roman" w:hAnsi="Times New Roman" w:cs="Times New Roman"/>
            <w:u w:val="single"/>
            <w:lang w:val="en-US"/>
          </w:rPr>
          <w:t>default</w:t>
        </w:r>
        <w:r w:rsidRPr="00AD4D1D">
          <w:rPr>
            <w:rFonts w:ascii="Times New Roman" w:hAnsi="Times New Roman" w:cs="Times New Roman"/>
            <w:u w:val="single"/>
          </w:rPr>
          <w:t>/</w:t>
        </w:r>
        <w:r w:rsidRPr="00AD4D1D">
          <w:rPr>
            <w:rFonts w:ascii="Times New Roman" w:hAnsi="Times New Roman" w:cs="Times New Roman"/>
            <w:u w:val="single"/>
            <w:lang w:val="en-US"/>
          </w:rPr>
          <w:t>files</w:t>
        </w:r>
        <w:r w:rsidRPr="00AD4D1D">
          <w:rPr>
            <w:rFonts w:ascii="Times New Roman" w:hAnsi="Times New Roman" w:cs="Times New Roman"/>
            <w:u w:val="single"/>
          </w:rPr>
          <w:t>/</w:t>
        </w:r>
        <w:r w:rsidRPr="00AD4D1D">
          <w:rPr>
            <w:rFonts w:ascii="Times New Roman" w:hAnsi="Times New Roman" w:cs="Times New Roman"/>
            <w:u w:val="single"/>
            <w:lang w:val="en-US"/>
          </w:rPr>
          <w:t>ModelBIT</w:t>
        </w:r>
        <w:r w:rsidRPr="00AD4D1D">
          <w:rPr>
            <w:rFonts w:ascii="Times New Roman" w:hAnsi="Times New Roman" w:cs="Times New Roman"/>
            <w:u w:val="single"/>
          </w:rPr>
          <w:t>_</w:t>
        </w:r>
        <w:r w:rsidRPr="00AD4D1D">
          <w:rPr>
            <w:rFonts w:ascii="Times New Roman" w:hAnsi="Times New Roman" w:cs="Times New Roman"/>
            <w:u w:val="single"/>
            <w:lang w:val="en-US"/>
          </w:rPr>
          <w:t>Annex</w:t>
        </w:r>
        <w:r w:rsidRPr="00AD4D1D">
          <w:rPr>
            <w:rFonts w:ascii="Times New Roman" w:hAnsi="Times New Roman" w:cs="Times New Roman"/>
            <w:u w:val="single"/>
          </w:rPr>
          <w:t>_0.</w:t>
        </w:r>
        <w:r w:rsidRPr="00AD4D1D">
          <w:rPr>
            <w:rFonts w:ascii="Times New Roman" w:hAnsi="Times New Roman" w:cs="Times New Roman"/>
            <w:u w:val="single"/>
            <w:lang w:val="en-US"/>
          </w:rPr>
          <w:t>pdf</w:t>
        </w:r>
      </w:hyperlink>
      <w:r w:rsidRPr="00AD4D1D">
        <w:rPr>
          <w:rFonts w:ascii="Times New Roman" w:hAnsi="Times New Roman" w:cs="Times New Roman"/>
        </w:rPr>
        <w:t xml:space="preserve"> (дата обращения: 03.04.2023)</w:t>
      </w:r>
    </w:p>
  </w:footnote>
  <w:footnote w:id="197">
    <w:p w14:paraId="2D6851CE" w14:textId="77777777" w:rsidR="008205EE" w:rsidRPr="00AD4D1D" w:rsidRDefault="008205EE" w:rsidP="008D3C28">
      <w:pPr>
        <w:pStyle w:val="a3"/>
        <w:spacing w:line="276" w:lineRule="auto"/>
        <w:jc w:val="both"/>
        <w:rPr>
          <w:rFonts w:ascii="Times New Roman" w:hAnsi="Times New Roman" w:cs="Times New Roman"/>
        </w:rPr>
      </w:pPr>
      <w:r w:rsidRPr="00AD4D1D">
        <w:rPr>
          <w:rStyle w:val="a5"/>
          <w:rFonts w:ascii="Times New Roman" w:hAnsi="Times New Roman" w:cs="Times New Roman"/>
        </w:rPr>
        <w:footnoteRef/>
      </w:r>
      <w:r w:rsidRPr="00AD4D1D">
        <w:rPr>
          <w:rFonts w:ascii="Times New Roman" w:hAnsi="Times New Roman" w:cs="Times New Roman"/>
        </w:rPr>
        <w:t xml:space="preserve"> Статья.  1.3 гласит: под предприятием понимается: (I) любое юридическое лицо, созданное, организованное и действующее в соответствии с законодательством стороны, включая любую компанию, корпорацию, товарищество с ограниченной ответственностью или совместное предприятие;  и (ii) филиал любой такой организации, созданный на территории стороны в соответствии с ее законодательством и осуществляющий там коммерческую деятельность.</w:t>
      </w:r>
    </w:p>
  </w:footnote>
  <w:footnote w:id="198">
    <w:p w14:paraId="1617271A" w14:textId="77777777" w:rsidR="008205EE" w:rsidRPr="00AD4D1D" w:rsidRDefault="008205EE" w:rsidP="008D3C28">
      <w:pPr>
        <w:pStyle w:val="a3"/>
        <w:spacing w:line="276" w:lineRule="auto"/>
        <w:jc w:val="both"/>
        <w:rPr>
          <w:rFonts w:ascii="Times New Roman" w:hAnsi="Times New Roman" w:cs="Times New Roman"/>
          <w:lang w:val="en-US"/>
        </w:rPr>
      </w:pPr>
      <w:r w:rsidRPr="00AD4D1D">
        <w:rPr>
          <w:rStyle w:val="a5"/>
          <w:rFonts w:ascii="Times New Roman" w:hAnsi="Times New Roman" w:cs="Times New Roman"/>
        </w:rPr>
        <w:footnoteRef/>
      </w:r>
      <w:r w:rsidRPr="00AD4D1D">
        <w:rPr>
          <w:rFonts w:ascii="Times New Roman" w:hAnsi="Times New Roman" w:cs="Times New Roman"/>
          <w:lang w:val="en-US"/>
        </w:rPr>
        <w:t xml:space="preserve"> </w:t>
      </w:r>
      <w:proofErr w:type="spellStart"/>
      <w:r w:rsidRPr="00AD4D1D">
        <w:rPr>
          <w:rFonts w:ascii="Times New Roman" w:hAnsi="Times New Roman" w:cs="Times New Roman"/>
          <w:lang w:val="en-US"/>
        </w:rPr>
        <w:t>Srikar</w:t>
      </w:r>
      <w:proofErr w:type="spellEnd"/>
      <w:r w:rsidR="00C83CA4">
        <w:rPr>
          <w:rFonts w:ascii="Times New Roman" w:hAnsi="Times New Roman" w:cs="Times New Roman"/>
          <w:lang w:val="en-US"/>
        </w:rPr>
        <w:t xml:space="preserve"> M.</w:t>
      </w:r>
      <w:r w:rsidRPr="00AD4D1D">
        <w:rPr>
          <w:rFonts w:ascii="Times New Roman" w:hAnsi="Times New Roman" w:cs="Times New Roman"/>
          <w:lang w:val="en-US"/>
        </w:rPr>
        <w:t xml:space="preserve">, </w:t>
      </w:r>
      <w:proofErr w:type="spellStart"/>
      <w:r w:rsidRPr="00AD4D1D">
        <w:rPr>
          <w:rFonts w:ascii="Times New Roman" w:hAnsi="Times New Roman" w:cs="Times New Roman"/>
          <w:lang w:val="en-US"/>
        </w:rPr>
        <w:t>Vora</w:t>
      </w:r>
      <w:proofErr w:type="spellEnd"/>
      <w:r w:rsidR="00C83CA4">
        <w:rPr>
          <w:rFonts w:ascii="Times New Roman" w:hAnsi="Times New Roman" w:cs="Times New Roman"/>
          <w:lang w:val="en-US"/>
        </w:rPr>
        <w:t xml:space="preserve"> A.</w:t>
      </w:r>
      <w:r w:rsidRPr="00AD4D1D">
        <w:rPr>
          <w:rFonts w:ascii="Times New Roman" w:hAnsi="Times New Roman" w:cs="Times New Roman"/>
          <w:lang w:val="en-US"/>
        </w:rPr>
        <w:t>. Tussle for Policy Space in International Investment Norm Setting: The Search for a Middle Path?,  Jindal Gl</w:t>
      </w:r>
      <w:r>
        <w:rPr>
          <w:rFonts w:ascii="Times New Roman" w:hAnsi="Times New Roman" w:cs="Times New Roman"/>
          <w:lang w:val="en-US"/>
        </w:rPr>
        <w:t>obal Law Review, 7(2), 2016., PP</w:t>
      </w:r>
      <w:r w:rsidRPr="00AD4D1D">
        <w:rPr>
          <w:rFonts w:ascii="Times New Roman" w:hAnsi="Times New Roman" w:cs="Times New Roman"/>
          <w:lang w:val="en-US"/>
        </w:rPr>
        <w:t>. 135, 143</w:t>
      </w:r>
    </w:p>
  </w:footnote>
  <w:footnote w:id="199">
    <w:p w14:paraId="1143CD11" w14:textId="77777777" w:rsidR="008205EE" w:rsidRPr="008D3C28" w:rsidRDefault="008205EE" w:rsidP="008D3C28">
      <w:pPr>
        <w:pStyle w:val="a3"/>
        <w:spacing w:line="276" w:lineRule="auto"/>
        <w:jc w:val="both"/>
        <w:rPr>
          <w:rFonts w:ascii="Times New Roman" w:hAnsi="Times New Roman" w:cs="Times New Roman"/>
        </w:rPr>
      </w:pPr>
      <w:r w:rsidRPr="000E06A5">
        <w:rPr>
          <w:rStyle w:val="a5"/>
          <w:rFonts w:ascii="Times New Roman" w:hAnsi="Times New Roman" w:cs="Times New Roman"/>
        </w:rPr>
        <w:footnoteRef/>
      </w:r>
      <w:r w:rsidRPr="000E06A5">
        <w:rPr>
          <w:rFonts w:ascii="Times New Roman" w:hAnsi="Times New Roman" w:cs="Times New Roman"/>
          <w:lang w:val="en-US"/>
        </w:rPr>
        <w:t xml:space="preserve"> Model Text for the Indian Bilateral Investment Treaty </w:t>
      </w:r>
      <w:r w:rsidRPr="000E06A5">
        <w:rPr>
          <w:rFonts w:ascii="Times New Roman" w:hAnsi="Times New Roman" w:cs="Times New Roman"/>
        </w:rPr>
        <w:t>от</w:t>
      </w:r>
      <w:r w:rsidRPr="000E06A5">
        <w:rPr>
          <w:rFonts w:ascii="Times New Roman" w:hAnsi="Times New Roman" w:cs="Times New Roman"/>
          <w:lang w:val="en-US"/>
        </w:rPr>
        <w:t xml:space="preserve"> </w:t>
      </w:r>
      <w:r w:rsidRPr="008D3C28">
        <w:rPr>
          <w:rFonts w:ascii="Times New Roman" w:hAnsi="Times New Roman" w:cs="Times New Roman"/>
          <w:lang w:val="en-US"/>
        </w:rPr>
        <w:t>2015</w:t>
      </w:r>
      <w:r w:rsidRPr="000E06A5">
        <w:rPr>
          <w:rFonts w:ascii="Times New Roman" w:hAnsi="Times New Roman" w:cs="Times New Roman"/>
          <w:lang w:val="en-US"/>
        </w:rPr>
        <w:t xml:space="preserve"> (</w:t>
      </w:r>
      <w:r w:rsidRPr="000E06A5">
        <w:rPr>
          <w:rFonts w:ascii="Times New Roman" w:hAnsi="Times New Roman" w:cs="Times New Roman"/>
        </w:rPr>
        <w:t>новый</w:t>
      </w:r>
      <w:r w:rsidRPr="000E06A5">
        <w:rPr>
          <w:rFonts w:ascii="Times New Roman" w:hAnsi="Times New Roman" w:cs="Times New Roman"/>
          <w:lang w:val="en-US"/>
        </w:rPr>
        <w:t xml:space="preserve"> </w:t>
      </w:r>
      <w:r>
        <w:rPr>
          <w:rFonts w:ascii="Times New Roman" w:hAnsi="Times New Roman" w:cs="Times New Roman"/>
        </w:rPr>
        <w:t>типовой</w:t>
      </w:r>
      <w:r w:rsidRPr="000E06A5">
        <w:rPr>
          <w:rFonts w:ascii="Times New Roman" w:hAnsi="Times New Roman" w:cs="Times New Roman"/>
          <w:lang w:val="en-US"/>
        </w:rPr>
        <w:t xml:space="preserve"> </w:t>
      </w:r>
      <w:r w:rsidRPr="000E06A5">
        <w:rPr>
          <w:rFonts w:ascii="Times New Roman" w:hAnsi="Times New Roman" w:cs="Times New Roman"/>
        </w:rPr>
        <w:t>ДИД</w:t>
      </w:r>
      <w:r w:rsidRPr="000E06A5">
        <w:rPr>
          <w:rFonts w:ascii="Times New Roman" w:hAnsi="Times New Roman" w:cs="Times New Roman"/>
          <w:lang w:val="en-US"/>
        </w:rPr>
        <w:t xml:space="preserve"> </w:t>
      </w:r>
      <w:r w:rsidRPr="000E06A5">
        <w:rPr>
          <w:rFonts w:ascii="Times New Roman" w:hAnsi="Times New Roman" w:cs="Times New Roman"/>
        </w:rPr>
        <w:t>Индии</w:t>
      </w:r>
      <w:r w:rsidRPr="000E06A5">
        <w:rPr>
          <w:rFonts w:ascii="Times New Roman" w:hAnsi="Times New Roman" w:cs="Times New Roman"/>
          <w:lang w:val="en-US"/>
        </w:rPr>
        <w:t xml:space="preserve">) - </w:t>
      </w:r>
      <w:r w:rsidRPr="000E06A5">
        <w:rPr>
          <w:rFonts w:ascii="Times New Roman" w:eastAsia="Calibri" w:hAnsi="Times New Roman" w:cs="Times New Roman"/>
          <w:lang w:val="en-US"/>
        </w:rPr>
        <w:t>[</w:t>
      </w:r>
      <w:r w:rsidRPr="000E06A5">
        <w:rPr>
          <w:rFonts w:ascii="Times New Roman" w:eastAsia="Calibri" w:hAnsi="Times New Roman" w:cs="Times New Roman"/>
        </w:rPr>
        <w:t>Электронный</w:t>
      </w:r>
      <w:r w:rsidRPr="000E06A5">
        <w:rPr>
          <w:rFonts w:ascii="Times New Roman" w:eastAsia="Calibri" w:hAnsi="Times New Roman" w:cs="Times New Roman"/>
          <w:lang w:val="en-US"/>
        </w:rPr>
        <w:t xml:space="preserve"> </w:t>
      </w:r>
      <w:r w:rsidRPr="000E06A5">
        <w:rPr>
          <w:rFonts w:ascii="Times New Roman" w:eastAsia="Calibri" w:hAnsi="Times New Roman" w:cs="Times New Roman"/>
        </w:rPr>
        <w:t>ресурс</w:t>
      </w:r>
      <w:r w:rsidRPr="000E06A5">
        <w:rPr>
          <w:rFonts w:ascii="Times New Roman" w:eastAsia="Calibri" w:hAnsi="Times New Roman" w:cs="Times New Roman"/>
          <w:lang w:val="en-US"/>
        </w:rPr>
        <w:t xml:space="preserve">]// </w:t>
      </w:r>
      <w:proofErr w:type="spellStart"/>
      <w:r w:rsidRPr="000E06A5">
        <w:rPr>
          <w:rFonts w:ascii="Times New Roman" w:hAnsi="Times New Roman" w:cs="Times New Roman"/>
          <w:lang w:val="en-US"/>
        </w:rPr>
        <w:t>mygov</w:t>
      </w:r>
      <w:proofErr w:type="spellEnd"/>
      <w:r w:rsidRPr="000E06A5">
        <w:rPr>
          <w:rFonts w:ascii="Times New Roman" w:eastAsia="Calibri" w:hAnsi="Times New Roman" w:cs="Times New Roman"/>
          <w:lang w:val="en-US"/>
        </w:rPr>
        <w:t xml:space="preserve"> [</w:t>
      </w:r>
      <w:r w:rsidRPr="000E06A5">
        <w:rPr>
          <w:rFonts w:ascii="Times New Roman" w:eastAsia="Calibri" w:hAnsi="Times New Roman" w:cs="Times New Roman"/>
        </w:rPr>
        <w:t>сайт</w:t>
      </w:r>
      <w:r w:rsidRPr="000E06A5">
        <w:rPr>
          <w:rFonts w:ascii="Times New Roman" w:eastAsia="Calibri" w:hAnsi="Times New Roman" w:cs="Times New Roman"/>
          <w:lang w:val="en-US"/>
        </w:rPr>
        <w:t>]. URL</w:t>
      </w:r>
      <w:r w:rsidRPr="000E06A5">
        <w:rPr>
          <w:rFonts w:ascii="Times New Roman" w:eastAsia="Calibri" w:hAnsi="Times New Roman" w:cs="Times New Roman"/>
        </w:rPr>
        <w:t xml:space="preserve">: </w:t>
      </w:r>
      <w:r w:rsidRPr="000E06A5">
        <w:rPr>
          <w:rFonts w:ascii="Times New Roman" w:hAnsi="Times New Roman" w:cs="Times New Roman"/>
        </w:rPr>
        <w:t xml:space="preserve"> </w:t>
      </w:r>
      <w:hyperlink r:id="rId51" w:history="1">
        <w:r w:rsidRPr="000E06A5">
          <w:rPr>
            <w:rStyle w:val="a6"/>
            <w:rFonts w:ascii="Times New Roman" w:hAnsi="Times New Roman"/>
            <w:color w:val="auto"/>
            <w:lang w:val="en-US"/>
          </w:rPr>
          <w:t>https</w:t>
        </w:r>
        <w:r w:rsidRPr="000E06A5">
          <w:rPr>
            <w:rStyle w:val="a6"/>
            <w:rFonts w:ascii="Times New Roman" w:hAnsi="Times New Roman"/>
            <w:color w:val="auto"/>
          </w:rPr>
          <w:t>://</w:t>
        </w:r>
        <w:r w:rsidRPr="000E06A5">
          <w:rPr>
            <w:rStyle w:val="a6"/>
            <w:rFonts w:ascii="Times New Roman" w:hAnsi="Times New Roman"/>
            <w:color w:val="auto"/>
            <w:lang w:val="en-US"/>
          </w:rPr>
          <w:t>www</w:t>
        </w:r>
        <w:r w:rsidRPr="000E06A5">
          <w:rPr>
            <w:rStyle w:val="a6"/>
            <w:rFonts w:ascii="Times New Roman" w:hAnsi="Times New Roman"/>
            <w:color w:val="auto"/>
          </w:rPr>
          <w:t>.</w:t>
        </w:r>
        <w:proofErr w:type="spellStart"/>
        <w:r w:rsidRPr="000E06A5">
          <w:rPr>
            <w:rStyle w:val="a6"/>
            <w:rFonts w:ascii="Times New Roman" w:hAnsi="Times New Roman"/>
            <w:color w:val="auto"/>
            <w:lang w:val="en-US"/>
          </w:rPr>
          <w:t>mygov</w:t>
        </w:r>
        <w:proofErr w:type="spellEnd"/>
        <w:r w:rsidRPr="000E06A5">
          <w:rPr>
            <w:rStyle w:val="a6"/>
            <w:rFonts w:ascii="Times New Roman" w:hAnsi="Times New Roman"/>
            <w:color w:val="auto"/>
          </w:rPr>
          <w:t>.</w:t>
        </w:r>
        <w:r w:rsidRPr="000E06A5">
          <w:rPr>
            <w:rStyle w:val="a6"/>
            <w:rFonts w:ascii="Times New Roman" w:hAnsi="Times New Roman"/>
            <w:color w:val="auto"/>
            <w:lang w:val="en-US"/>
          </w:rPr>
          <w:t>in</w:t>
        </w:r>
        <w:r w:rsidRPr="000E06A5">
          <w:rPr>
            <w:rStyle w:val="a6"/>
            <w:rFonts w:ascii="Times New Roman" w:hAnsi="Times New Roman"/>
            <w:color w:val="auto"/>
          </w:rPr>
          <w:t>/</w:t>
        </w:r>
        <w:r w:rsidRPr="000E06A5">
          <w:rPr>
            <w:rStyle w:val="a6"/>
            <w:rFonts w:ascii="Times New Roman" w:hAnsi="Times New Roman"/>
            <w:color w:val="auto"/>
            <w:lang w:val="en-US"/>
          </w:rPr>
          <w:t>sites</w:t>
        </w:r>
        <w:r w:rsidRPr="000E06A5">
          <w:rPr>
            <w:rStyle w:val="a6"/>
            <w:rFonts w:ascii="Times New Roman" w:hAnsi="Times New Roman"/>
            <w:color w:val="auto"/>
          </w:rPr>
          <w:t>/</w:t>
        </w:r>
        <w:r w:rsidRPr="000E06A5">
          <w:rPr>
            <w:rStyle w:val="a6"/>
            <w:rFonts w:ascii="Times New Roman" w:hAnsi="Times New Roman"/>
            <w:color w:val="auto"/>
            <w:lang w:val="en-US"/>
          </w:rPr>
          <w:t>default</w:t>
        </w:r>
        <w:r w:rsidRPr="000E06A5">
          <w:rPr>
            <w:rStyle w:val="a6"/>
            <w:rFonts w:ascii="Times New Roman" w:hAnsi="Times New Roman"/>
            <w:color w:val="auto"/>
          </w:rPr>
          <w:t>/</w:t>
        </w:r>
        <w:r w:rsidRPr="000E06A5">
          <w:rPr>
            <w:rStyle w:val="a6"/>
            <w:rFonts w:ascii="Times New Roman" w:hAnsi="Times New Roman"/>
            <w:color w:val="auto"/>
            <w:lang w:val="en-US"/>
          </w:rPr>
          <w:t>files</w:t>
        </w:r>
        <w:r w:rsidRPr="000E06A5">
          <w:rPr>
            <w:rStyle w:val="a6"/>
            <w:rFonts w:ascii="Times New Roman" w:hAnsi="Times New Roman"/>
            <w:color w:val="auto"/>
          </w:rPr>
          <w:t>/</w:t>
        </w:r>
        <w:r w:rsidRPr="000E06A5">
          <w:rPr>
            <w:rStyle w:val="a6"/>
            <w:rFonts w:ascii="Times New Roman" w:hAnsi="Times New Roman"/>
            <w:color w:val="auto"/>
            <w:lang w:val="en-US"/>
          </w:rPr>
          <w:t>master</w:t>
        </w:r>
        <w:r w:rsidRPr="000E06A5">
          <w:rPr>
            <w:rStyle w:val="a6"/>
            <w:rFonts w:ascii="Times New Roman" w:hAnsi="Times New Roman"/>
            <w:color w:val="auto"/>
          </w:rPr>
          <w:t>_</w:t>
        </w:r>
        <w:r w:rsidRPr="000E06A5">
          <w:rPr>
            <w:rStyle w:val="a6"/>
            <w:rFonts w:ascii="Times New Roman" w:hAnsi="Times New Roman"/>
            <w:color w:val="auto"/>
            <w:lang w:val="en-US"/>
          </w:rPr>
          <w:t>image</w:t>
        </w:r>
        <w:r w:rsidRPr="000E06A5">
          <w:rPr>
            <w:rStyle w:val="a6"/>
            <w:rFonts w:ascii="Times New Roman" w:hAnsi="Times New Roman"/>
            <w:color w:val="auto"/>
          </w:rPr>
          <w:t>/</w:t>
        </w:r>
        <w:r w:rsidRPr="000E06A5">
          <w:rPr>
            <w:rStyle w:val="a6"/>
            <w:rFonts w:ascii="Times New Roman" w:hAnsi="Times New Roman"/>
            <w:color w:val="auto"/>
            <w:lang w:val="en-US"/>
          </w:rPr>
          <w:t>Model</w:t>
        </w:r>
        <w:r w:rsidRPr="000E06A5">
          <w:rPr>
            <w:rStyle w:val="a6"/>
            <w:rFonts w:ascii="Times New Roman" w:hAnsi="Times New Roman"/>
            <w:color w:val="auto"/>
          </w:rPr>
          <w:t>%20</w:t>
        </w:r>
        <w:r w:rsidRPr="000E06A5">
          <w:rPr>
            <w:rStyle w:val="a6"/>
            <w:rFonts w:ascii="Times New Roman" w:hAnsi="Times New Roman"/>
            <w:color w:val="auto"/>
            <w:lang w:val="en-US"/>
          </w:rPr>
          <w:t>Text</w:t>
        </w:r>
        <w:r w:rsidRPr="000E06A5">
          <w:rPr>
            <w:rStyle w:val="a6"/>
            <w:rFonts w:ascii="Times New Roman" w:hAnsi="Times New Roman"/>
            <w:color w:val="auto"/>
          </w:rPr>
          <w:t>%20</w:t>
        </w:r>
        <w:r w:rsidRPr="000E06A5">
          <w:rPr>
            <w:rStyle w:val="a6"/>
            <w:rFonts w:ascii="Times New Roman" w:hAnsi="Times New Roman"/>
            <w:color w:val="auto"/>
            <w:lang w:val="en-US"/>
          </w:rPr>
          <w:t>for</w:t>
        </w:r>
        <w:r w:rsidRPr="000E06A5">
          <w:rPr>
            <w:rStyle w:val="a6"/>
            <w:rFonts w:ascii="Times New Roman" w:hAnsi="Times New Roman"/>
            <w:color w:val="auto"/>
          </w:rPr>
          <w:t>%20</w:t>
        </w:r>
        <w:r w:rsidRPr="000E06A5">
          <w:rPr>
            <w:rStyle w:val="a6"/>
            <w:rFonts w:ascii="Times New Roman" w:hAnsi="Times New Roman"/>
            <w:color w:val="auto"/>
            <w:lang w:val="en-US"/>
          </w:rPr>
          <w:t>the</w:t>
        </w:r>
        <w:r w:rsidRPr="000E06A5">
          <w:rPr>
            <w:rStyle w:val="a6"/>
            <w:rFonts w:ascii="Times New Roman" w:hAnsi="Times New Roman"/>
            <w:color w:val="auto"/>
          </w:rPr>
          <w:t>%20</w:t>
        </w:r>
        <w:r w:rsidRPr="000E06A5">
          <w:rPr>
            <w:rStyle w:val="a6"/>
            <w:rFonts w:ascii="Times New Roman" w:hAnsi="Times New Roman"/>
            <w:color w:val="auto"/>
            <w:lang w:val="en-US"/>
          </w:rPr>
          <w:t>Indian</w:t>
        </w:r>
        <w:r w:rsidRPr="000E06A5">
          <w:rPr>
            <w:rStyle w:val="a6"/>
            <w:rFonts w:ascii="Times New Roman" w:hAnsi="Times New Roman"/>
            <w:color w:val="auto"/>
          </w:rPr>
          <w:t>%20</w:t>
        </w:r>
        <w:r w:rsidRPr="000E06A5">
          <w:rPr>
            <w:rStyle w:val="a6"/>
            <w:rFonts w:ascii="Times New Roman" w:hAnsi="Times New Roman"/>
            <w:color w:val="auto"/>
            <w:lang w:val="en-US"/>
          </w:rPr>
          <w:t>Bilateral</w:t>
        </w:r>
        <w:r w:rsidRPr="000E06A5">
          <w:rPr>
            <w:rStyle w:val="a6"/>
            <w:rFonts w:ascii="Times New Roman" w:hAnsi="Times New Roman"/>
            <w:color w:val="auto"/>
          </w:rPr>
          <w:t>%20</w:t>
        </w:r>
        <w:r w:rsidRPr="000E06A5">
          <w:rPr>
            <w:rStyle w:val="a6"/>
            <w:rFonts w:ascii="Times New Roman" w:hAnsi="Times New Roman"/>
            <w:color w:val="auto"/>
            <w:lang w:val="en-US"/>
          </w:rPr>
          <w:t>Investment</w:t>
        </w:r>
        <w:r w:rsidRPr="000E06A5">
          <w:rPr>
            <w:rStyle w:val="a6"/>
            <w:rFonts w:ascii="Times New Roman" w:hAnsi="Times New Roman"/>
            <w:color w:val="auto"/>
          </w:rPr>
          <w:t>%20</w:t>
        </w:r>
        <w:r w:rsidRPr="000E06A5">
          <w:rPr>
            <w:rStyle w:val="a6"/>
            <w:rFonts w:ascii="Times New Roman" w:hAnsi="Times New Roman"/>
            <w:color w:val="auto"/>
            <w:lang w:val="en-US"/>
          </w:rPr>
          <w:t>Treaty</w:t>
        </w:r>
        <w:r w:rsidRPr="000E06A5">
          <w:rPr>
            <w:rStyle w:val="a6"/>
            <w:rFonts w:ascii="Times New Roman" w:hAnsi="Times New Roman"/>
            <w:color w:val="auto"/>
          </w:rPr>
          <w:t>.</w:t>
        </w:r>
        <w:r w:rsidRPr="000E06A5">
          <w:rPr>
            <w:rStyle w:val="a6"/>
            <w:rFonts w:ascii="Times New Roman" w:hAnsi="Times New Roman"/>
            <w:color w:val="auto"/>
            <w:lang w:val="en-US"/>
          </w:rPr>
          <w:t>pdf</w:t>
        </w:r>
      </w:hyperlink>
      <w:r w:rsidRPr="000E06A5">
        <w:rPr>
          <w:rFonts w:ascii="Times New Roman" w:hAnsi="Times New Roman" w:cs="Times New Roman"/>
        </w:rPr>
        <w:t xml:space="preserve">   (дата обращения: 03.04.2023)</w:t>
      </w:r>
    </w:p>
  </w:footnote>
  <w:footnote w:id="200">
    <w:p w14:paraId="711EB6A0" w14:textId="77777777" w:rsidR="008205EE" w:rsidRPr="000E06A5" w:rsidRDefault="008205EE" w:rsidP="008D3C28">
      <w:pPr>
        <w:pStyle w:val="a3"/>
        <w:spacing w:line="276" w:lineRule="auto"/>
        <w:jc w:val="both"/>
        <w:rPr>
          <w:rFonts w:ascii="Times New Roman" w:hAnsi="Times New Roman" w:cs="Times New Roman"/>
          <w:lang w:val="en-US"/>
        </w:rPr>
      </w:pPr>
      <w:r w:rsidRPr="000E06A5">
        <w:rPr>
          <w:rStyle w:val="a5"/>
          <w:rFonts w:ascii="Times New Roman" w:hAnsi="Times New Roman" w:cs="Times New Roman"/>
        </w:rPr>
        <w:footnoteRef/>
      </w:r>
      <w:r w:rsidRPr="000E06A5">
        <w:rPr>
          <w:rFonts w:ascii="Times New Roman" w:hAnsi="Times New Roman" w:cs="Times New Roman"/>
          <w:lang w:val="en-US"/>
        </w:rPr>
        <w:t xml:space="preserve"> </w:t>
      </w:r>
      <w:r w:rsidRPr="000E06A5">
        <w:rPr>
          <w:rFonts w:ascii="Times New Roman" w:hAnsi="Times New Roman" w:cs="Times New Roman"/>
        </w:rPr>
        <w:t>Там</w:t>
      </w:r>
      <w:r w:rsidRPr="000E06A5">
        <w:rPr>
          <w:rFonts w:ascii="Times New Roman" w:hAnsi="Times New Roman" w:cs="Times New Roman"/>
          <w:lang w:val="en-US"/>
        </w:rPr>
        <w:t xml:space="preserve"> </w:t>
      </w:r>
      <w:r w:rsidRPr="000E06A5">
        <w:rPr>
          <w:rFonts w:ascii="Times New Roman" w:hAnsi="Times New Roman" w:cs="Times New Roman"/>
        </w:rPr>
        <w:t>же</w:t>
      </w:r>
      <w:r w:rsidRPr="000E06A5">
        <w:rPr>
          <w:rFonts w:ascii="Times New Roman" w:hAnsi="Times New Roman" w:cs="Times New Roman"/>
          <w:lang w:val="en-US"/>
        </w:rPr>
        <w:t>, Art. 1.4 (a) to (h).</w:t>
      </w:r>
    </w:p>
  </w:footnote>
  <w:footnote w:id="201">
    <w:p w14:paraId="425113D5" w14:textId="77777777" w:rsidR="008205EE" w:rsidRPr="000E06A5" w:rsidRDefault="008205EE" w:rsidP="008D3C28">
      <w:pPr>
        <w:pStyle w:val="a3"/>
        <w:spacing w:line="276" w:lineRule="auto"/>
        <w:jc w:val="both"/>
        <w:rPr>
          <w:lang w:val="en-US"/>
        </w:rPr>
      </w:pPr>
      <w:r w:rsidRPr="000E06A5">
        <w:rPr>
          <w:rStyle w:val="a5"/>
          <w:rFonts w:ascii="Times New Roman" w:hAnsi="Times New Roman" w:cs="Times New Roman"/>
        </w:rPr>
        <w:footnoteRef/>
      </w:r>
      <w:r w:rsidRPr="000E06A5">
        <w:rPr>
          <w:rFonts w:ascii="Times New Roman" w:hAnsi="Times New Roman" w:cs="Times New Roman"/>
          <w:lang w:val="en-US"/>
        </w:rPr>
        <w:t xml:space="preserve"> </w:t>
      </w:r>
      <w:r w:rsidRPr="000E06A5">
        <w:rPr>
          <w:rFonts w:ascii="Times New Roman" w:hAnsi="Times New Roman" w:cs="Times New Roman"/>
        </w:rPr>
        <w:t>Там</w:t>
      </w:r>
      <w:r w:rsidRPr="000E06A5">
        <w:rPr>
          <w:rFonts w:ascii="Times New Roman" w:hAnsi="Times New Roman" w:cs="Times New Roman"/>
          <w:lang w:val="en-US"/>
        </w:rPr>
        <w:t xml:space="preserve"> </w:t>
      </w:r>
      <w:r w:rsidRPr="000E06A5">
        <w:rPr>
          <w:rFonts w:ascii="Times New Roman" w:hAnsi="Times New Roman" w:cs="Times New Roman"/>
        </w:rPr>
        <w:t>же</w:t>
      </w:r>
      <w:r w:rsidRPr="000E06A5">
        <w:rPr>
          <w:rFonts w:ascii="Times New Roman" w:hAnsi="Times New Roman" w:cs="Times New Roman"/>
          <w:lang w:val="en-US"/>
        </w:rPr>
        <w:t>.</w:t>
      </w:r>
    </w:p>
  </w:footnote>
  <w:footnote w:id="202">
    <w:p w14:paraId="3B72A806" w14:textId="77777777" w:rsidR="008205EE" w:rsidRPr="000E06A5" w:rsidRDefault="008205EE" w:rsidP="008D3C28">
      <w:pPr>
        <w:autoSpaceDE w:val="0"/>
        <w:autoSpaceDN w:val="0"/>
        <w:adjustRightInd w:val="0"/>
        <w:spacing w:line="276" w:lineRule="auto"/>
        <w:jc w:val="both"/>
        <w:rPr>
          <w:rFonts w:ascii="Times New Roman" w:hAnsi="Times New Roman" w:cs="Times New Roman"/>
          <w:sz w:val="20"/>
          <w:szCs w:val="20"/>
        </w:rPr>
      </w:pPr>
      <w:r w:rsidRPr="000E06A5">
        <w:rPr>
          <w:rStyle w:val="a5"/>
          <w:rFonts w:ascii="Times New Roman" w:hAnsi="Times New Roman" w:cs="Times New Roman"/>
          <w:sz w:val="20"/>
          <w:szCs w:val="20"/>
        </w:rPr>
        <w:footnoteRef/>
      </w:r>
      <w:r w:rsidRPr="000E06A5">
        <w:rPr>
          <w:rFonts w:ascii="Times New Roman" w:hAnsi="Times New Roman" w:cs="Times New Roman"/>
          <w:sz w:val="20"/>
          <w:szCs w:val="20"/>
          <w:lang w:val="en-US"/>
        </w:rPr>
        <w:t xml:space="preserve"> The Indian Model BIT: A Critical Analysis </w:t>
      </w:r>
      <w:r w:rsidRPr="000E06A5">
        <w:rPr>
          <w:rFonts w:ascii="Times New Roman" w:hAnsi="Times New Roman" w:cs="Times New Roman"/>
          <w:sz w:val="20"/>
          <w:szCs w:val="20"/>
        </w:rPr>
        <w:t>от</w:t>
      </w:r>
      <w:r w:rsidRPr="000E06A5">
        <w:rPr>
          <w:rFonts w:ascii="Times New Roman" w:hAnsi="Times New Roman" w:cs="Times New Roman"/>
          <w:sz w:val="20"/>
          <w:szCs w:val="20"/>
          <w:lang w:val="en-US"/>
        </w:rPr>
        <w:t xml:space="preserve"> 30 May 2020/ The law blog - </w:t>
      </w:r>
      <w:r w:rsidRPr="000E06A5">
        <w:rPr>
          <w:rFonts w:ascii="Times New Roman" w:eastAsia="Calibri" w:hAnsi="Times New Roman" w:cs="Times New Roman"/>
          <w:sz w:val="20"/>
          <w:szCs w:val="20"/>
          <w:lang w:val="en-US"/>
        </w:rPr>
        <w:t>[</w:t>
      </w:r>
      <w:r w:rsidRPr="000E06A5">
        <w:rPr>
          <w:rFonts w:ascii="Times New Roman" w:eastAsia="Calibri" w:hAnsi="Times New Roman" w:cs="Times New Roman"/>
          <w:sz w:val="20"/>
          <w:szCs w:val="20"/>
        </w:rPr>
        <w:t>Электронный</w:t>
      </w:r>
      <w:r w:rsidRPr="000E06A5">
        <w:rPr>
          <w:rFonts w:ascii="Times New Roman" w:eastAsia="Calibri" w:hAnsi="Times New Roman" w:cs="Times New Roman"/>
          <w:sz w:val="20"/>
          <w:szCs w:val="20"/>
          <w:lang w:val="en-US"/>
        </w:rPr>
        <w:t xml:space="preserve"> </w:t>
      </w:r>
      <w:r w:rsidRPr="000E06A5">
        <w:rPr>
          <w:rFonts w:ascii="Times New Roman" w:eastAsia="Calibri" w:hAnsi="Times New Roman" w:cs="Times New Roman"/>
          <w:sz w:val="20"/>
          <w:szCs w:val="20"/>
        </w:rPr>
        <w:t>ресурс</w:t>
      </w:r>
      <w:r w:rsidRPr="000E06A5">
        <w:rPr>
          <w:rFonts w:ascii="Times New Roman" w:hAnsi="Times New Roman" w:cs="Times New Roman"/>
          <w:sz w:val="20"/>
          <w:szCs w:val="20"/>
          <w:lang w:val="en-US"/>
        </w:rPr>
        <w:t xml:space="preserve"> </w:t>
      </w:r>
      <w:proofErr w:type="spellStart"/>
      <w:r w:rsidRPr="000E06A5">
        <w:rPr>
          <w:rFonts w:ascii="Times New Roman" w:hAnsi="Times New Roman" w:cs="Times New Roman"/>
          <w:sz w:val="20"/>
          <w:szCs w:val="20"/>
          <w:lang w:val="en-US"/>
        </w:rPr>
        <w:t>thelawblog</w:t>
      </w:r>
      <w:proofErr w:type="spellEnd"/>
      <w:r w:rsidRPr="000E06A5">
        <w:rPr>
          <w:rFonts w:ascii="Times New Roman" w:eastAsia="Calibri" w:hAnsi="Times New Roman" w:cs="Times New Roman"/>
          <w:sz w:val="20"/>
          <w:szCs w:val="20"/>
          <w:lang w:val="en-US"/>
        </w:rPr>
        <w:t xml:space="preserve"> [</w:t>
      </w:r>
      <w:r w:rsidRPr="000E06A5">
        <w:rPr>
          <w:rFonts w:ascii="Times New Roman" w:eastAsia="Calibri" w:hAnsi="Times New Roman" w:cs="Times New Roman"/>
          <w:sz w:val="20"/>
          <w:szCs w:val="20"/>
        </w:rPr>
        <w:t>сайт</w:t>
      </w:r>
      <w:r w:rsidRPr="000E06A5">
        <w:rPr>
          <w:rFonts w:ascii="Times New Roman" w:eastAsia="Calibri" w:hAnsi="Times New Roman" w:cs="Times New Roman"/>
          <w:sz w:val="20"/>
          <w:szCs w:val="20"/>
          <w:lang w:val="en-US"/>
        </w:rPr>
        <w:t>]. URL</w:t>
      </w:r>
      <w:r w:rsidRPr="000E06A5">
        <w:rPr>
          <w:rFonts w:ascii="Times New Roman" w:hAnsi="Times New Roman" w:cs="Times New Roman"/>
          <w:sz w:val="20"/>
          <w:szCs w:val="20"/>
        </w:rPr>
        <w:t xml:space="preserve">: </w:t>
      </w:r>
      <w:r w:rsidRPr="000E06A5">
        <w:rPr>
          <w:rFonts w:ascii="Times New Roman" w:hAnsi="Times New Roman" w:cs="Times New Roman"/>
          <w:sz w:val="20"/>
          <w:szCs w:val="20"/>
          <w:lang w:val="en-US"/>
        </w:rPr>
        <w:t>https</w:t>
      </w:r>
      <w:r w:rsidRPr="000E06A5">
        <w:rPr>
          <w:rFonts w:ascii="Times New Roman" w:hAnsi="Times New Roman" w:cs="Times New Roman"/>
          <w:sz w:val="20"/>
          <w:szCs w:val="20"/>
        </w:rPr>
        <w:t>://</w:t>
      </w:r>
      <w:proofErr w:type="spellStart"/>
      <w:r w:rsidRPr="000E06A5">
        <w:rPr>
          <w:rFonts w:ascii="Times New Roman" w:hAnsi="Times New Roman" w:cs="Times New Roman"/>
          <w:sz w:val="20"/>
          <w:szCs w:val="20"/>
          <w:lang w:val="en-US"/>
        </w:rPr>
        <w:t>thelawblog</w:t>
      </w:r>
      <w:proofErr w:type="spellEnd"/>
      <w:r w:rsidRPr="000E06A5">
        <w:rPr>
          <w:rFonts w:ascii="Times New Roman" w:hAnsi="Times New Roman" w:cs="Times New Roman"/>
          <w:sz w:val="20"/>
          <w:szCs w:val="20"/>
        </w:rPr>
        <w:t>.</w:t>
      </w:r>
      <w:r w:rsidRPr="000E06A5">
        <w:rPr>
          <w:rFonts w:ascii="Times New Roman" w:hAnsi="Times New Roman" w:cs="Times New Roman"/>
          <w:sz w:val="20"/>
          <w:szCs w:val="20"/>
          <w:lang w:val="en-US"/>
        </w:rPr>
        <w:t>in</w:t>
      </w:r>
      <w:r w:rsidRPr="000E06A5">
        <w:rPr>
          <w:rFonts w:ascii="Times New Roman" w:hAnsi="Times New Roman" w:cs="Times New Roman"/>
          <w:sz w:val="20"/>
          <w:szCs w:val="20"/>
        </w:rPr>
        <w:t>/2020/05/30/</w:t>
      </w:r>
      <w:r w:rsidRPr="000E06A5">
        <w:rPr>
          <w:rFonts w:ascii="Times New Roman" w:hAnsi="Times New Roman" w:cs="Times New Roman"/>
          <w:sz w:val="20"/>
          <w:szCs w:val="20"/>
          <w:lang w:val="en-US"/>
        </w:rPr>
        <w:t>the</w:t>
      </w:r>
      <w:r w:rsidRPr="000E06A5">
        <w:rPr>
          <w:rFonts w:ascii="Times New Roman" w:hAnsi="Times New Roman" w:cs="Times New Roman"/>
          <w:sz w:val="20"/>
          <w:szCs w:val="20"/>
        </w:rPr>
        <w:t>-</w:t>
      </w:r>
      <w:proofErr w:type="spellStart"/>
      <w:r w:rsidRPr="000E06A5">
        <w:rPr>
          <w:rFonts w:ascii="Times New Roman" w:hAnsi="Times New Roman" w:cs="Times New Roman"/>
          <w:sz w:val="20"/>
          <w:szCs w:val="20"/>
          <w:lang w:val="en-US"/>
        </w:rPr>
        <w:t>indian</w:t>
      </w:r>
      <w:proofErr w:type="spellEnd"/>
      <w:r w:rsidRPr="000E06A5">
        <w:rPr>
          <w:rFonts w:ascii="Times New Roman" w:hAnsi="Times New Roman" w:cs="Times New Roman"/>
          <w:sz w:val="20"/>
          <w:szCs w:val="20"/>
        </w:rPr>
        <w:t>-</w:t>
      </w:r>
      <w:r w:rsidRPr="000E06A5">
        <w:rPr>
          <w:rFonts w:ascii="Times New Roman" w:hAnsi="Times New Roman" w:cs="Times New Roman"/>
          <w:sz w:val="20"/>
          <w:szCs w:val="20"/>
          <w:lang w:val="en-US"/>
        </w:rPr>
        <w:t>model</w:t>
      </w:r>
      <w:r w:rsidRPr="000E06A5">
        <w:rPr>
          <w:rFonts w:ascii="Times New Roman" w:hAnsi="Times New Roman" w:cs="Times New Roman"/>
          <w:sz w:val="20"/>
          <w:szCs w:val="20"/>
        </w:rPr>
        <w:t>-</w:t>
      </w:r>
      <w:r w:rsidRPr="000E06A5">
        <w:rPr>
          <w:rFonts w:ascii="Times New Roman" w:hAnsi="Times New Roman" w:cs="Times New Roman"/>
          <w:sz w:val="20"/>
          <w:szCs w:val="20"/>
          <w:lang w:val="en-US"/>
        </w:rPr>
        <w:t>bit</w:t>
      </w:r>
      <w:r w:rsidRPr="000E06A5">
        <w:rPr>
          <w:rFonts w:ascii="Times New Roman" w:hAnsi="Times New Roman" w:cs="Times New Roman"/>
          <w:sz w:val="20"/>
          <w:szCs w:val="20"/>
        </w:rPr>
        <w:t>-</w:t>
      </w:r>
      <w:r w:rsidRPr="000E06A5">
        <w:rPr>
          <w:rFonts w:ascii="Times New Roman" w:hAnsi="Times New Roman" w:cs="Times New Roman"/>
          <w:sz w:val="20"/>
          <w:szCs w:val="20"/>
          <w:lang w:val="en-US"/>
        </w:rPr>
        <w:t>a</w:t>
      </w:r>
      <w:r w:rsidRPr="000E06A5">
        <w:rPr>
          <w:rFonts w:ascii="Times New Roman" w:hAnsi="Times New Roman" w:cs="Times New Roman"/>
          <w:sz w:val="20"/>
          <w:szCs w:val="20"/>
        </w:rPr>
        <w:t>-</w:t>
      </w:r>
      <w:r w:rsidRPr="000E06A5">
        <w:rPr>
          <w:rFonts w:ascii="Times New Roman" w:hAnsi="Times New Roman" w:cs="Times New Roman"/>
          <w:sz w:val="20"/>
          <w:szCs w:val="20"/>
          <w:lang w:val="en-US"/>
        </w:rPr>
        <w:t>critical</w:t>
      </w:r>
      <w:r w:rsidRPr="000E06A5">
        <w:rPr>
          <w:rFonts w:ascii="Times New Roman" w:hAnsi="Times New Roman" w:cs="Times New Roman"/>
          <w:sz w:val="20"/>
          <w:szCs w:val="20"/>
        </w:rPr>
        <w:t>-</w:t>
      </w:r>
      <w:r w:rsidRPr="000E06A5">
        <w:rPr>
          <w:rFonts w:ascii="Times New Roman" w:hAnsi="Times New Roman" w:cs="Times New Roman"/>
          <w:sz w:val="20"/>
          <w:szCs w:val="20"/>
          <w:lang w:val="en-US"/>
        </w:rPr>
        <w:t>analysis</w:t>
      </w:r>
      <w:r w:rsidRPr="000E06A5">
        <w:rPr>
          <w:rFonts w:ascii="Times New Roman" w:hAnsi="Times New Roman" w:cs="Times New Roman"/>
          <w:sz w:val="20"/>
          <w:szCs w:val="20"/>
        </w:rPr>
        <w:t>/#_</w:t>
      </w:r>
      <w:proofErr w:type="spellStart"/>
      <w:r w:rsidRPr="000E06A5">
        <w:rPr>
          <w:rFonts w:ascii="Times New Roman" w:hAnsi="Times New Roman" w:cs="Times New Roman"/>
          <w:sz w:val="20"/>
          <w:szCs w:val="20"/>
          <w:lang w:val="en-US"/>
        </w:rPr>
        <w:t>ftn</w:t>
      </w:r>
      <w:proofErr w:type="spellEnd"/>
      <w:r w:rsidRPr="000E06A5">
        <w:rPr>
          <w:rFonts w:ascii="Times New Roman" w:hAnsi="Times New Roman" w:cs="Times New Roman"/>
          <w:sz w:val="20"/>
          <w:szCs w:val="20"/>
        </w:rPr>
        <w:t>24 (дата обращения: 05.04.2023)</w:t>
      </w:r>
    </w:p>
  </w:footnote>
  <w:footnote w:id="203">
    <w:p w14:paraId="38A4B942" w14:textId="77777777" w:rsidR="008205EE" w:rsidRPr="000E06A5" w:rsidRDefault="008205EE" w:rsidP="008D3C28">
      <w:pPr>
        <w:pStyle w:val="a3"/>
        <w:spacing w:line="276" w:lineRule="auto"/>
        <w:jc w:val="both"/>
        <w:rPr>
          <w:rFonts w:ascii="Times New Roman" w:hAnsi="Times New Roman" w:cs="Times New Roman"/>
        </w:rPr>
      </w:pPr>
      <w:r w:rsidRPr="000E06A5">
        <w:rPr>
          <w:rStyle w:val="a5"/>
          <w:rFonts w:ascii="Times New Roman" w:hAnsi="Times New Roman" w:cs="Times New Roman"/>
        </w:rPr>
        <w:footnoteRef/>
      </w:r>
      <w:r w:rsidRPr="000E06A5">
        <w:rPr>
          <w:rFonts w:ascii="Times New Roman" w:hAnsi="Times New Roman" w:cs="Times New Roman"/>
          <w:lang w:val="en-US"/>
        </w:rPr>
        <w:t xml:space="preserve"> LESI</w:t>
      </w:r>
      <w:r w:rsidR="00372139">
        <w:rPr>
          <w:rFonts w:ascii="Times New Roman" w:hAnsi="Times New Roman" w:cs="Times New Roman"/>
          <w:lang w:val="en-US"/>
        </w:rPr>
        <w:t xml:space="preserve"> </w:t>
      </w:r>
      <w:r w:rsidRPr="000E06A5">
        <w:rPr>
          <w:rFonts w:ascii="Times New Roman" w:hAnsi="Times New Roman" w:cs="Times New Roman"/>
          <w:lang w:val="en-US"/>
        </w:rPr>
        <w:t xml:space="preserve">S.p.A. and </w:t>
      </w:r>
      <w:proofErr w:type="spellStart"/>
      <w:r w:rsidRPr="000E06A5">
        <w:rPr>
          <w:rFonts w:ascii="Times New Roman" w:hAnsi="Times New Roman" w:cs="Times New Roman"/>
          <w:lang w:val="en-US"/>
        </w:rPr>
        <w:t>Astaldi</w:t>
      </w:r>
      <w:proofErr w:type="spellEnd"/>
      <w:r w:rsidRPr="000E06A5">
        <w:rPr>
          <w:rFonts w:ascii="Times New Roman" w:hAnsi="Times New Roman" w:cs="Times New Roman"/>
          <w:lang w:val="en-US"/>
        </w:rPr>
        <w:t xml:space="preserve">, S.p.A. v. Algeria (ICSID Case No. ARB/05/3), Decision on Jurisdiction (French) от 12 July 2006, para 72(iv) - </w:t>
      </w:r>
      <w:r w:rsidRPr="000E06A5">
        <w:rPr>
          <w:rFonts w:ascii="Times New Roman" w:eastAsia="Calibri" w:hAnsi="Times New Roman" w:cs="Times New Roman"/>
          <w:lang w:val="en-US"/>
        </w:rPr>
        <w:t>[</w:t>
      </w:r>
      <w:r w:rsidRPr="000E06A5">
        <w:rPr>
          <w:rFonts w:ascii="Times New Roman" w:eastAsia="Calibri" w:hAnsi="Times New Roman" w:cs="Times New Roman"/>
        </w:rPr>
        <w:t>Электронный</w:t>
      </w:r>
      <w:r w:rsidRPr="000E06A5">
        <w:rPr>
          <w:rFonts w:ascii="Times New Roman" w:eastAsia="Calibri" w:hAnsi="Times New Roman" w:cs="Times New Roman"/>
          <w:lang w:val="en-US"/>
        </w:rPr>
        <w:t xml:space="preserve"> </w:t>
      </w:r>
      <w:r w:rsidRPr="000E06A5">
        <w:rPr>
          <w:rFonts w:ascii="Times New Roman" w:eastAsia="Calibri" w:hAnsi="Times New Roman" w:cs="Times New Roman"/>
        </w:rPr>
        <w:t>ресурс</w:t>
      </w:r>
      <w:r w:rsidRPr="000E06A5">
        <w:rPr>
          <w:rFonts w:ascii="Times New Roman" w:eastAsia="Calibri" w:hAnsi="Times New Roman" w:cs="Times New Roman"/>
          <w:lang w:val="en-US"/>
        </w:rPr>
        <w:t xml:space="preserve">]// </w:t>
      </w:r>
      <w:proofErr w:type="spellStart"/>
      <w:r w:rsidRPr="000E06A5">
        <w:rPr>
          <w:rFonts w:ascii="Times New Roman" w:hAnsi="Times New Roman" w:cs="Times New Roman"/>
          <w:lang w:val="en-US"/>
        </w:rPr>
        <w:t>icsid.worldbank</w:t>
      </w:r>
      <w:proofErr w:type="spellEnd"/>
      <w:r w:rsidRPr="000E06A5">
        <w:rPr>
          <w:rFonts w:ascii="Times New Roman" w:eastAsia="Calibri" w:hAnsi="Times New Roman" w:cs="Times New Roman"/>
          <w:lang w:val="en-US"/>
        </w:rPr>
        <w:t xml:space="preserve"> [</w:t>
      </w:r>
      <w:r w:rsidRPr="000E06A5">
        <w:rPr>
          <w:rFonts w:ascii="Times New Roman" w:eastAsia="Calibri" w:hAnsi="Times New Roman" w:cs="Times New Roman"/>
        </w:rPr>
        <w:t>сайт</w:t>
      </w:r>
      <w:r w:rsidRPr="000E06A5">
        <w:rPr>
          <w:rFonts w:ascii="Times New Roman" w:eastAsia="Calibri" w:hAnsi="Times New Roman" w:cs="Times New Roman"/>
          <w:lang w:val="en-US"/>
        </w:rPr>
        <w:t>]. URL</w:t>
      </w:r>
      <w:r w:rsidRPr="000E06A5">
        <w:rPr>
          <w:rFonts w:ascii="Times New Roman" w:eastAsia="Calibri" w:hAnsi="Times New Roman" w:cs="Times New Roman"/>
        </w:rPr>
        <w:t>:</w:t>
      </w:r>
      <w:r w:rsidRPr="000E06A5">
        <w:rPr>
          <w:rFonts w:ascii="Times New Roman" w:hAnsi="Times New Roman" w:cs="Times New Roman"/>
        </w:rPr>
        <w:t xml:space="preserve"> </w:t>
      </w:r>
      <w:r w:rsidRPr="000E06A5">
        <w:rPr>
          <w:rFonts w:ascii="Times New Roman" w:hAnsi="Times New Roman" w:cs="Times New Roman"/>
          <w:lang w:val="en-US"/>
        </w:rPr>
        <w:t>https</w:t>
      </w:r>
      <w:r w:rsidRPr="000E06A5">
        <w:rPr>
          <w:rFonts w:ascii="Times New Roman" w:hAnsi="Times New Roman" w:cs="Times New Roman"/>
        </w:rPr>
        <w:t>://</w:t>
      </w:r>
      <w:proofErr w:type="spellStart"/>
      <w:r w:rsidRPr="000E06A5">
        <w:rPr>
          <w:rFonts w:ascii="Times New Roman" w:hAnsi="Times New Roman" w:cs="Times New Roman"/>
          <w:lang w:val="en-US"/>
        </w:rPr>
        <w:t>icsid</w:t>
      </w:r>
      <w:proofErr w:type="spellEnd"/>
      <w:r w:rsidRPr="000E06A5">
        <w:rPr>
          <w:rFonts w:ascii="Times New Roman" w:hAnsi="Times New Roman" w:cs="Times New Roman"/>
        </w:rPr>
        <w:t>.</w:t>
      </w:r>
      <w:proofErr w:type="spellStart"/>
      <w:r w:rsidRPr="000E06A5">
        <w:rPr>
          <w:rFonts w:ascii="Times New Roman" w:hAnsi="Times New Roman" w:cs="Times New Roman"/>
          <w:lang w:val="en-US"/>
        </w:rPr>
        <w:t>worldbank</w:t>
      </w:r>
      <w:proofErr w:type="spellEnd"/>
      <w:r w:rsidRPr="000E06A5">
        <w:rPr>
          <w:rFonts w:ascii="Times New Roman" w:hAnsi="Times New Roman" w:cs="Times New Roman"/>
        </w:rPr>
        <w:t>.</w:t>
      </w:r>
      <w:r w:rsidRPr="000E06A5">
        <w:rPr>
          <w:rFonts w:ascii="Times New Roman" w:hAnsi="Times New Roman" w:cs="Times New Roman"/>
          <w:lang w:val="en-US"/>
        </w:rPr>
        <w:t>org</w:t>
      </w:r>
      <w:r w:rsidRPr="000E06A5">
        <w:rPr>
          <w:rFonts w:ascii="Times New Roman" w:hAnsi="Times New Roman" w:cs="Times New Roman"/>
        </w:rPr>
        <w:t>/</w:t>
      </w:r>
      <w:r w:rsidRPr="000E06A5">
        <w:rPr>
          <w:rFonts w:ascii="Times New Roman" w:hAnsi="Times New Roman" w:cs="Times New Roman"/>
          <w:lang w:val="en-US"/>
        </w:rPr>
        <w:t>cases</w:t>
      </w:r>
      <w:r w:rsidRPr="000E06A5">
        <w:rPr>
          <w:rFonts w:ascii="Times New Roman" w:hAnsi="Times New Roman" w:cs="Times New Roman"/>
        </w:rPr>
        <w:t>/</w:t>
      </w:r>
      <w:r w:rsidRPr="000E06A5">
        <w:rPr>
          <w:rFonts w:ascii="Times New Roman" w:hAnsi="Times New Roman" w:cs="Times New Roman"/>
          <w:lang w:val="en-US"/>
        </w:rPr>
        <w:t>case</w:t>
      </w:r>
      <w:r w:rsidRPr="000E06A5">
        <w:rPr>
          <w:rFonts w:ascii="Times New Roman" w:hAnsi="Times New Roman" w:cs="Times New Roman"/>
        </w:rPr>
        <w:t>-</w:t>
      </w:r>
      <w:r w:rsidRPr="000E06A5">
        <w:rPr>
          <w:rFonts w:ascii="Times New Roman" w:hAnsi="Times New Roman" w:cs="Times New Roman"/>
          <w:lang w:val="en-US"/>
        </w:rPr>
        <w:t>database</w:t>
      </w:r>
      <w:r w:rsidRPr="000E06A5">
        <w:rPr>
          <w:rFonts w:ascii="Times New Roman" w:hAnsi="Times New Roman" w:cs="Times New Roman"/>
        </w:rPr>
        <w:t>/</w:t>
      </w:r>
      <w:r w:rsidRPr="000E06A5">
        <w:rPr>
          <w:rFonts w:ascii="Times New Roman" w:hAnsi="Times New Roman" w:cs="Times New Roman"/>
          <w:lang w:val="en-US"/>
        </w:rPr>
        <w:t>case</w:t>
      </w:r>
      <w:r w:rsidRPr="000E06A5">
        <w:rPr>
          <w:rFonts w:ascii="Times New Roman" w:hAnsi="Times New Roman" w:cs="Times New Roman"/>
        </w:rPr>
        <w:t>-</w:t>
      </w:r>
      <w:r w:rsidRPr="000E06A5">
        <w:rPr>
          <w:rFonts w:ascii="Times New Roman" w:hAnsi="Times New Roman" w:cs="Times New Roman"/>
          <w:lang w:val="en-US"/>
        </w:rPr>
        <w:t>detail</w:t>
      </w:r>
      <w:r w:rsidRPr="000E06A5">
        <w:rPr>
          <w:rFonts w:ascii="Times New Roman" w:hAnsi="Times New Roman" w:cs="Times New Roman"/>
        </w:rPr>
        <w:t>?</w:t>
      </w:r>
      <w:r w:rsidRPr="000E06A5">
        <w:rPr>
          <w:rFonts w:ascii="Times New Roman" w:hAnsi="Times New Roman" w:cs="Times New Roman"/>
          <w:lang w:val="en-US"/>
        </w:rPr>
        <w:t>CaseNo</w:t>
      </w:r>
      <w:r w:rsidRPr="000E06A5">
        <w:rPr>
          <w:rFonts w:ascii="Times New Roman" w:hAnsi="Times New Roman" w:cs="Times New Roman"/>
        </w:rPr>
        <w:t>=</w:t>
      </w:r>
      <w:r w:rsidRPr="000E06A5">
        <w:rPr>
          <w:rFonts w:ascii="Times New Roman" w:hAnsi="Times New Roman" w:cs="Times New Roman"/>
          <w:lang w:val="en-US"/>
        </w:rPr>
        <w:t>ARB</w:t>
      </w:r>
      <w:r w:rsidRPr="000E06A5">
        <w:rPr>
          <w:rFonts w:ascii="Times New Roman" w:hAnsi="Times New Roman" w:cs="Times New Roman"/>
        </w:rPr>
        <w:t>/05/3 (дата обращения: 03.04.2023)</w:t>
      </w:r>
    </w:p>
  </w:footnote>
  <w:footnote w:id="204">
    <w:p w14:paraId="2263F2F8" w14:textId="5A25F9E7" w:rsidR="008205EE" w:rsidRPr="00D03F90" w:rsidRDefault="008205EE" w:rsidP="008D3C28">
      <w:pPr>
        <w:pStyle w:val="a3"/>
        <w:spacing w:line="276" w:lineRule="auto"/>
        <w:jc w:val="both"/>
        <w:rPr>
          <w:rFonts w:ascii="Times New Roman" w:hAnsi="Times New Roman" w:cs="Times New Roman"/>
          <w:lang w:val="en-US"/>
        </w:rPr>
      </w:pPr>
      <w:r w:rsidRPr="000E06A5">
        <w:rPr>
          <w:rStyle w:val="a5"/>
          <w:rFonts w:ascii="Times New Roman" w:hAnsi="Times New Roman" w:cs="Times New Roman"/>
        </w:rPr>
        <w:footnoteRef/>
      </w:r>
      <w:r w:rsidR="00D03F90">
        <w:rPr>
          <w:rFonts w:ascii="Times New Roman" w:hAnsi="Times New Roman" w:cs="Times New Roman"/>
          <w:lang w:val="en-US"/>
        </w:rPr>
        <w:t xml:space="preserve"> </w:t>
      </w:r>
      <w:r w:rsidR="00D03F90" w:rsidRPr="00D03F90">
        <w:rPr>
          <w:rFonts w:ascii="Times New Roman" w:hAnsi="Times New Roman" w:cs="Times New Roman"/>
          <w:lang w:val="en-US"/>
        </w:rPr>
        <w:t>Mr. Patrick Mitchell v. The Democratic Republic of Congo, ICSID Case No. ARB/99/7, Annulment proceeding</w:t>
      </w:r>
      <w:r w:rsidR="000105DE">
        <w:rPr>
          <w:rFonts w:ascii="Times New Roman" w:hAnsi="Times New Roman" w:cs="Times New Roman"/>
          <w:lang w:val="en-US"/>
        </w:rPr>
        <w:t>,</w:t>
      </w:r>
      <w:r w:rsidR="00D03F90" w:rsidRPr="00D03F90">
        <w:rPr>
          <w:rFonts w:ascii="Times New Roman" w:hAnsi="Times New Roman" w:cs="Times New Roman"/>
          <w:lang w:val="en-US"/>
        </w:rPr>
        <w:t xml:space="preserve"> 9 February 2004, para 33.</w:t>
      </w:r>
    </w:p>
  </w:footnote>
  <w:footnote w:id="205">
    <w:p w14:paraId="6F6CCD56" w14:textId="77777777" w:rsidR="008205EE" w:rsidRPr="000E06A5" w:rsidRDefault="008205EE" w:rsidP="008D3C28">
      <w:pPr>
        <w:pStyle w:val="a3"/>
        <w:spacing w:line="276" w:lineRule="auto"/>
        <w:jc w:val="both"/>
        <w:rPr>
          <w:rFonts w:ascii="Times New Roman" w:hAnsi="Times New Roman" w:cs="Times New Roman"/>
          <w:lang w:val="en-US"/>
        </w:rPr>
      </w:pPr>
      <w:r w:rsidRPr="000E06A5">
        <w:rPr>
          <w:rStyle w:val="a5"/>
          <w:rFonts w:ascii="Times New Roman" w:hAnsi="Times New Roman" w:cs="Times New Roman"/>
        </w:rPr>
        <w:footnoteRef/>
      </w:r>
      <w:r w:rsidRPr="000E06A5">
        <w:rPr>
          <w:rFonts w:ascii="Times New Roman" w:hAnsi="Times New Roman" w:cs="Times New Roman"/>
          <w:lang w:val="en-US"/>
        </w:rPr>
        <w:t xml:space="preserve"> </w:t>
      </w:r>
      <w:r w:rsidRPr="000E06A5">
        <w:rPr>
          <w:rFonts w:ascii="Times New Roman" w:hAnsi="Times New Roman" w:cs="Times New Roman"/>
        </w:rPr>
        <w:t>Там</w:t>
      </w:r>
      <w:r w:rsidRPr="000E06A5">
        <w:rPr>
          <w:rFonts w:ascii="Times New Roman" w:hAnsi="Times New Roman" w:cs="Times New Roman"/>
          <w:lang w:val="en-US"/>
        </w:rPr>
        <w:t xml:space="preserve"> </w:t>
      </w:r>
      <w:r w:rsidRPr="000E06A5">
        <w:rPr>
          <w:rFonts w:ascii="Times New Roman" w:hAnsi="Times New Roman" w:cs="Times New Roman"/>
        </w:rPr>
        <w:t>же</w:t>
      </w:r>
      <w:r w:rsidRPr="000E06A5">
        <w:rPr>
          <w:rFonts w:ascii="Times New Roman" w:hAnsi="Times New Roman" w:cs="Times New Roman"/>
          <w:lang w:val="en-US"/>
        </w:rPr>
        <w:t>.</w:t>
      </w:r>
    </w:p>
  </w:footnote>
  <w:footnote w:id="206">
    <w:p w14:paraId="3C0E53C1" w14:textId="47F10A4C" w:rsidR="008205EE" w:rsidRPr="00CD5100" w:rsidRDefault="008205EE" w:rsidP="00E85002">
      <w:pPr>
        <w:pStyle w:val="a3"/>
        <w:spacing w:line="276" w:lineRule="auto"/>
        <w:jc w:val="both"/>
        <w:rPr>
          <w:rFonts w:ascii="Times New Roman" w:hAnsi="Times New Roman" w:cs="Times New Roman"/>
          <w:lang w:val="en-US"/>
        </w:rPr>
      </w:pPr>
      <w:r w:rsidRPr="000E06A5">
        <w:rPr>
          <w:rStyle w:val="a5"/>
          <w:rFonts w:ascii="Times New Roman" w:hAnsi="Times New Roman" w:cs="Times New Roman"/>
        </w:rPr>
        <w:footnoteRef/>
      </w:r>
      <w:r w:rsidRPr="000E06A5">
        <w:rPr>
          <w:rFonts w:ascii="Times New Roman" w:hAnsi="Times New Roman" w:cs="Times New Roman"/>
          <w:lang w:val="en-US"/>
        </w:rPr>
        <w:t xml:space="preserve"> </w:t>
      </w:r>
      <w:r w:rsidR="00E85002" w:rsidRPr="00E85002">
        <w:rPr>
          <w:rFonts w:ascii="Times New Roman" w:hAnsi="Times New Roman" w:cs="Times New Roman"/>
          <w:lang w:val="en-US"/>
        </w:rPr>
        <w:t>Malaysian Historical Salvors v Malaysia, ICSID Case No. ARB/05/10,  Award on Jurisdiction, 17 May 2007 para 124.</w:t>
      </w:r>
    </w:p>
    <w:p w14:paraId="0CAFE22B" w14:textId="77777777" w:rsidR="008205EE" w:rsidRPr="000E06A5" w:rsidRDefault="008205EE" w:rsidP="008D3C28">
      <w:pPr>
        <w:pStyle w:val="a3"/>
        <w:spacing w:line="276" w:lineRule="auto"/>
        <w:jc w:val="both"/>
        <w:rPr>
          <w:rFonts w:ascii="Mangal" w:hAnsi="Mangal"/>
          <w:lang w:val="en-US"/>
        </w:rPr>
      </w:pPr>
    </w:p>
  </w:footnote>
  <w:footnote w:id="207">
    <w:p w14:paraId="528430EF" w14:textId="77777777" w:rsidR="008205EE" w:rsidRPr="00CD5100" w:rsidRDefault="008205EE" w:rsidP="00E57F04">
      <w:pPr>
        <w:pStyle w:val="a3"/>
        <w:spacing w:line="276" w:lineRule="auto"/>
        <w:jc w:val="both"/>
        <w:rPr>
          <w:rFonts w:ascii="Times New Roman" w:hAnsi="Times New Roman" w:cs="Times New Roman"/>
        </w:rPr>
      </w:pPr>
      <w:r w:rsidRPr="00CD5100">
        <w:rPr>
          <w:rStyle w:val="a5"/>
          <w:rFonts w:ascii="Times New Roman" w:hAnsi="Times New Roman" w:cs="Times New Roman"/>
        </w:rPr>
        <w:footnoteRef/>
      </w:r>
      <w:r w:rsidRPr="00CD5100">
        <w:rPr>
          <w:rFonts w:ascii="Times New Roman" w:hAnsi="Times New Roman" w:cs="Times New Roman"/>
          <w:lang w:val="en-US"/>
        </w:rPr>
        <w:t xml:space="preserve"> India - Malaysia FTA art 10.2 (d); India - Korea FTA art 10.1; India - ASEAN Investment Agreement, art 2(e) - </w:t>
      </w:r>
      <w:r w:rsidRPr="00CD5100">
        <w:rPr>
          <w:rFonts w:ascii="Times New Roman" w:eastAsia="Calibri" w:hAnsi="Times New Roman" w:cs="Times New Roman"/>
          <w:lang w:val="en-US"/>
        </w:rPr>
        <w:t>[</w:t>
      </w:r>
      <w:r w:rsidRPr="00CD5100">
        <w:rPr>
          <w:rFonts w:ascii="Times New Roman" w:eastAsia="Calibri" w:hAnsi="Times New Roman" w:cs="Times New Roman"/>
        </w:rPr>
        <w:t>Электронный</w:t>
      </w:r>
      <w:r w:rsidRPr="00CD5100">
        <w:rPr>
          <w:rFonts w:ascii="Times New Roman" w:eastAsia="Calibri" w:hAnsi="Times New Roman" w:cs="Times New Roman"/>
          <w:lang w:val="en-US"/>
        </w:rPr>
        <w:t xml:space="preserve"> </w:t>
      </w:r>
      <w:r w:rsidRPr="00CD5100">
        <w:rPr>
          <w:rFonts w:ascii="Times New Roman" w:eastAsia="Calibri" w:hAnsi="Times New Roman" w:cs="Times New Roman"/>
        </w:rPr>
        <w:t>ресурс</w:t>
      </w:r>
      <w:r w:rsidRPr="00CD5100">
        <w:rPr>
          <w:rFonts w:ascii="Times New Roman" w:eastAsia="Calibri" w:hAnsi="Times New Roman" w:cs="Times New Roman"/>
          <w:lang w:val="en-US"/>
        </w:rPr>
        <w:t xml:space="preserve">]// </w:t>
      </w:r>
      <w:proofErr w:type="spellStart"/>
      <w:r w:rsidRPr="00CD5100">
        <w:rPr>
          <w:rFonts w:ascii="Times New Roman" w:hAnsi="Times New Roman" w:cs="Times New Roman"/>
          <w:lang w:val="en-US"/>
        </w:rPr>
        <w:t>investmentpolicy</w:t>
      </w:r>
      <w:proofErr w:type="spellEnd"/>
      <w:r w:rsidRPr="00CD5100">
        <w:rPr>
          <w:rFonts w:ascii="Times New Roman" w:eastAsia="Calibri" w:hAnsi="Times New Roman" w:cs="Times New Roman"/>
          <w:lang w:val="en-US"/>
        </w:rPr>
        <w:t xml:space="preserve"> [</w:t>
      </w:r>
      <w:r w:rsidRPr="00CD5100">
        <w:rPr>
          <w:rFonts w:ascii="Times New Roman" w:eastAsia="Calibri" w:hAnsi="Times New Roman" w:cs="Times New Roman"/>
        </w:rPr>
        <w:t>сайт</w:t>
      </w:r>
      <w:r w:rsidRPr="00CD5100">
        <w:rPr>
          <w:rFonts w:ascii="Times New Roman" w:eastAsia="Calibri" w:hAnsi="Times New Roman" w:cs="Times New Roman"/>
          <w:lang w:val="en-US"/>
        </w:rPr>
        <w:t>]. URL</w:t>
      </w:r>
      <w:r w:rsidRPr="00CD5100">
        <w:rPr>
          <w:rFonts w:ascii="Times New Roman" w:eastAsia="Calibri" w:hAnsi="Times New Roman" w:cs="Times New Roman"/>
        </w:rPr>
        <w:t xml:space="preserve">: </w:t>
      </w:r>
      <w:r w:rsidRPr="00CD5100">
        <w:rPr>
          <w:rFonts w:ascii="Times New Roman" w:hAnsi="Times New Roman" w:cs="Times New Roman"/>
          <w:lang w:val="en-US"/>
        </w:rPr>
        <w:t>https</w:t>
      </w:r>
      <w:r w:rsidRPr="00CD5100">
        <w:rPr>
          <w:rFonts w:ascii="Times New Roman" w:hAnsi="Times New Roman" w:cs="Times New Roman"/>
        </w:rPr>
        <w:t>://</w:t>
      </w:r>
      <w:proofErr w:type="spellStart"/>
      <w:r w:rsidRPr="00CD5100">
        <w:rPr>
          <w:rFonts w:ascii="Times New Roman" w:hAnsi="Times New Roman" w:cs="Times New Roman"/>
          <w:lang w:val="en-US"/>
        </w:rPr>
        <w:t>investmentpolicy</w:t>
      </w:r>
      <w:proofErr w:type="spellEnd"/>
      <w:r w:rsidRPr="00CD5100">
        <w:rPr>
          <w:rFonts w:ascii="Times New Roman" w:hAnsi="Times New Roman" w:cs="Times New Roman"/>
        </w:rPr>
        <w:t>.</w:t>
      </w:r>
      <w:proofErr w:type="spellStart"/>
      <w:r w:rsidRPr="00CD5100">
        <w:rPr>
          <w:rFonts w:ascii="Times New Roman" w:hAnsi="Times New Roman" w:cs="Times New Roman"/>
          <w:lang w:val="en-US"/>
        </w:rPr>
        <w:t>unctad</w:t>
      </w:r>
      <w:proofErr w:type="spellEnd"/>
      <w:r w:rsidRPr="00CD5100">
        <w:rPr>
          <w:rFonts w:ascii="Times New Roman" w:hAnsi="Times New Roman" w:cs="Times New Roman"/>
        </w:rPr>
        <w:t>.</w:t>
      </w:r>
      <w:r w:rsidRPr="00CD5100">
        <w:rPr>
          <w:rFonts w:ascii="Times New Roman" w:hAnsi="Times New Roman" w:cs="Times New Roman"/>
          <w:lang w:val="en-US"/>
        </w:rPr>
        <w:t>org</w:t>
      </w:r>
      <w:r w:rsidRPr="00CD5100">
        <w:rPr>
          <w:rFonts w:ascii="Times New Roman" w:hAnsi="Times New Roman" w:cs="Times New Roman"/>
        </w:rPr>
        <w:t>/</w:t>
      </w:r>
      <w:r w:rsidRPr="00CD5100">
        <w:rPr>
          <w:rFonts w:ascii="Times New Roman" w:hAnsi="Times New Roman" w:cs="Times New Roman"/>
          <w:lang w:val="en-US"/>
        </w:rPr>
        <w:t>international</w:t>
      </w:r>
      <w:r w:rsidRPr="00CD5100">
        <w:rPr>
          <w:rFonts w:ascii="Times New Roman" w:hAnsi="Times New Roman" w:cs="Times New Roman"/>
        </w:rPr>
        <w:t>-</w:t>
      </w:r>
      <w:r w:rsidRPr="00CD5100">
        <w:rPr>
          <w:rFonts w:ascii="Times New Roman" w:hAnsi="Times New Roman" w:cs="Times New Roman"/>
          <w:lang w:val="en-US"/>
        </w:rPr>
        <w:t>investment</w:t>
      </w:r>
      <w:r w:rsidRPr="00CD5100">
        <w:rPr>
          <w:rFonts w:ascii="Times New Roman" w:hAnsi="Times New Roman" w:cs="Times New Roman"/>
        </w:rPr>
        <w:t>-</w:t>
      </w:r>
      <w:r w:rsidRPr="00CD5100">
        <w:rPr>
          <w:rFonts w:ascii="Times New Roman" w:hAnsi="Times New Roman" w:cs="Times New Roman"/>
          <w:lang w:val="en-US"/>
        </w:rPr>
        <w:t>agreements</w:t>
      </w:r>
      <w:r w:rsidRPr="00CD5100">
        <w:rPr>
          <w:rFonts w:ascii="Times New Roman" w:hAnsi="Times New Roman" w:cs="Times New Roman"/>
        </w:rPr>
        <w:t>/</w:t>
      </w:r>
      <w:r w:rsidRPr="00CD5100">
        <w:rPr>
          <w:rFonts w:ascii="Times New Roman" w:hAnsi="Times New Roman" w:cs="Times New Roman"/>
          <w:lang w:val="en-US"/>
        </w:rPr>
        <w:t>countries</w:t>
      </w:r>
      <w:r w:rsidRPr="00CD5100">
        <w:rPr>
          <w:rFonts w:ascii="Times New Roman" w:hAnsi="Times New Roman" w:cs="Times New Roman"/>
        </w:rPr>
        <w:t>/96/</w:t>
      </w:r>
      <w:proofErr w:type="spellStart"/>
      <w:r w:rsidRPr="00CD5100">
        <w:rPr>
          <w:rFonts w:ascii="Times New Roman" w:hAnsi="Times New Roman" w:cs="Times New Roman"/>
          <w:lang w:val="en-US"/>
        </w:rPr>
        <w:t>india</w:t>
      </w:r>
      <w:proofErr w:type="spellEnd"/>
      <w:r w:rsidRPr="00CD5100">
        <w:rPr>
          <w:rFonts w:ascii="Times New Roman" w:hAnsi="Times New Roman" w:cs="Times New Roman"/>
        </w:rPr>
        <w:t xml:space="preserve"> (дата обращения: 12.04.2023)</w:t>
      </w:r>
    </w:p>
  </w:footnote>
  <w:footnote w:id="208">
    <w:p w14:paraId="34562C33" w14:textId="77777777" w:rsidR="008205EE" w:rsidRPr="00CD5100" w:rsidRDefault="008205EE" w:rsidP="008D3C28">
      <w:pPr>
        <w:pStyle w:val="a3"/>
        <w:spacing w:line="276" w:lineRule="auto"/>
        <w:jc w:val="both"/>
        <w:rPr>
          <w:rFonts w:ascii="Times New Roman" w:hAnsi="Times New Roman" w:cs="Times New Roman"/>
        </w:rPr>
      </w:pPr>
      <w:r w:rsidRPr="00CD5100">
        <w:rPr>
          <w:rStyle w:val="a5"/>
          <w:rFonts w:ascii="Times New Roman" w:hAnsi="Times New Roman" w:cs="Times New Roman"/>
        </w:rPr>
        <w:footnoteRef/>
      </w:r>
      <w:r w:rsidRPr="00CD5100">
        <w:rPr>
          <w:rFonts w:ascii="Times New Roman" w:hAnsi="Times New Roman" w:cs="Times New Roman"/>
          <w:lang w:val="en-US"/>
        </w:rPr>
        <w:t xml:space="preserve"> OECD, </w:t>
      </w:r>
      <w:proofErr w:type="spellStart"/>
      <w:r w:rsidRPr="00CD5100">
        <w:rPr>
          <w:rFonts w:ascii="Times New Roman" w:hAnsi="Times New Roman" w:cs="Times New Roman"/>
          <w:lang w:val="en-US"/>
        </w:rPr>
        <w:t>Most-Favoured-Nation</w:t>
      </w:r>
      <w:proofErr w:type="spellEnd"/>
      <w:r w:rsidRPr="00CD5100">
        <w:rPr>
          <w:rFonts w:ascii="Times New Roman" w:hAnsi="Times New Roman" w:cs="Times New Roman"/>
          <w:lang w:val="en-US"/>
        </w:rPr>
        <w:t xml:space="preserve"> Treatment in International Investment Law/ OECD Working Papers on International Investment 2004/02 - </w:t>
      </w:r>
      <w:r w:rsidRPr="00CD5100">
        <w:rPr>
          <w:rFonts w:ascii="Times New Roman" w:eastAsia="Calibri" w:hAnsi="Times New Roman" w:cs="Times New Roman"/>
          <w:lang w:val="en-US"/>
        </w:rPr>
        <w:t>[</w:t>
      </w:r>
      <w:r w:rsidRPr="00CD5100">
        <w:rPr>
          <w:rFonts w:ascii="Times New Roman" w:eastAsia="Calibri" w:hAnsi="Times New Roman" w:cs="Times New Roman"/>
        </w:rPr>
        <w:t>Электронный</w:t>
      </w:r>
      <w:r w:rsidRPr="00CD5100">
        <w:rPr>
          <w:rFonts w:ascii="Times New Roman" w:eastAsia="Calibri" w:hAnsi="Times New Roman" w:cs="Times New Roman"/>
          <w:lang w:val="en-US"/>
        </w:rPr>
        <w:t xml:space="preserve"> </w:t>
      </w:r>
      <w:r w:rsidRPr="00CD5100">
        <w:rPr>
          <w:rFonts w:ascii="Times New Roman" w:eastAsia="Calibri" w:hAnsi="Times New Roman" w:cs="Times New Roman"/>
        </w:rPr>
        <w:t>ресурс</w:t>
      </w:r>
      <w:r w:rsidRPr="00CD5100">
        <w:rPr>
          <w:rFonts w:ascii="Times New Roman" w:eastAsia="Calibri" w:hAnsi="Times New Roman" w:cs="Times New Roman"/>
          <w:lang w:val="en-US"/>
        </w:rPr>
        <w:t xml:space="preserve">]// </w:t>
      </w:r>
      <w:r w:rsidRPr="00CD5100">
        <w:rPr>
          <w:rFonts w:ascii="Times New Roman" w:hAnsi="Times New Roman" w:cs="Times New Roman"/>
          <w:lang w:val="en-US"/>
        </w:rPr>
        <w:t>oecd.org</w:t>
      </w:r>
      <w:r w:rsidRPr="00CD5100">
        <w:rPr>
          <w:rFonts w:ascii="Times New Roman" w:eastAsia="Calibri" w:hAnsi="Times New Roman" w:cs="Times New Roman"/>
          <w:lang w:val="en-US"/>
        </w:rPr>
        <w:t xml:space="preserve"> [</w:t>
      </w:r>
      <w:r w:rsidRPr="00CD5100">
        <w:rPr>
          <w:rFonts w:ascii="Times New Roman" w:eastAsia="Calibri" w:hAnsi="Times New Roman" w:cs="Times New Roman"/>
        </w:rPr>
        <w:t>сайт</w:t>
      </w:r>
      <w:r w:rsidRPr="00CD5100">
        <w:rPr>
          <w:rFonts w:ascii="Times New Roman" w:eastAsia="Calibri" w:hAnsi="Times New Roman" w:cs="Times New Roman"/>
          <w:lang w:val="en-US"/>
        </w:rPr>
        <w:t>]. URL</w:t>
      </w:r>
      <w:r w:rsidRPr="00CD5100">
        <w:rPr>
          <w:rFonts w:ascii="Times New Roman" w:eastAsia="Calibri" w:hAnsi="Times New Roman" w:cs="Times New Roman"/>
        </w:rPr>
        <w:t xml:space="preserve">: </w:t>
      </w:r>
      <w:r w:rsidRPr="00CD5100">
        <w:rPr>
          <w:rFonts w:ascii="Times New Roman" w:hAnsi="Times New Roman" w:cs="Times New Roman"/>
          <w:lang w:val="en-US"/>
        </w:rPr>
        <w:t>https</w:t>
      </w:r>
      <w:r w:rsidRPr="00CD5100">
        <w:rPr>
          <w:rFonts w:ascii="Times New Roman" w:hAnsi="Times New Roman" w:cs="Times New Roman"/>
        </w:rPr>
        <w:t>://</w:t>
      </w:r>
      <w:r w:rsidRPr="00CD5100">
        <w:rPr>
          <w:rFonts w:ascii="Times New Roman" w:hAnsi="Times New Roman" w:cs="Times New Roman"/>
          <w:lang w:val="en-US"/>
        </w:rPr>
        <w:t>www</w:t>
      </w:r>
      <w:r w:rsidRPr="00CD5100">
        <w:rPr>
          <w:rFonts w:ascii="Times New Roman" w:hAnsi="Times New Roman" w:cs="Times New Roman"/>
        </w:rPr>
        <w:t>.</w:t>
      </w:r>
      <w:proofErr w:type="spellStart"/>
      <w:r w:rsidRPr="00CD5100">
        <w:rPr>
          <w:rFonts w:ascii="Times New Roman" w:hAnsi="Times New Roman" w:cs="Times New Roman"/>
          <w:lang w:val="en-US"/>
        </w:rPr>
        <w:t>oecd</w:t>
      </w:r>
      <w:proofErr w:type="spellEnd"/>
      <w:r w:rsidRPr="00CD5100">
        <w:rPr>
          <w:rFonts w:ascii="Times New Roman" w:hAnsi="Times New Roman" w:cs="Times New Roman"/>
        </w:rPr>
        <w:t>.</w:t>
      </w:r>
      <w:r w:rsidRPr="00CD5100">
        <w:rPr>
          <w:rFonts w:ascii="Times New Roman" w:hAnsi="Times New Roman" w:cs="Times New Roman"/>
          <w:lang w:val="en-US"/>
        </w:rPr>
        <w:t>org</w:t>
      </w:r>
      <w:r w:rsidRPr="00CD5100">
        <w:rPr>
          <w:rFonts w:ascii="Times New Roman" w:hAnsi="Times New Roman" w:cs="Times New Roman"/>
        </w:rPr>
        <w:t>/</w:t>
      </w:r>
      <w:proofErr w:type="spellStart"/>
      <w:r w:rsidRPr="00CD5100">
        <w:rPr>
          <w:rFonts w:ascii="Times New Roman" w:hAnsi="Times New Roman" w:cs="Times New Roman"/>
          <w:lang w:val="en-US"/>
        </w:rPr>
        <w:t>daf</w:t>
      </w:r>
      <w:proofErr w:type="spellEnd"/>
      <w:r w:rsidRPr="00CD5100">
        <w:rPr>
          <w:rFonts w:ascii="Times New Roman" w:hAnsi="Times New Roman" w:cs="Times New Roman"/>
        </w:rPr>
        <w:t>/</w:t>
      </w:r>
      <w:r w:rsidRPr="00CD5100">
        <w:rPr>
          <w:rFonts w:ascii="Times New Roman" w:hAnsi="Times New Roman" w:cs="Times New Roman"/>
          <w:lang w:val="en-US"/>
        </w:rPr>
        <w:t>inv</w:t>
      </w:r>
      <w:r w:rsidRPr="00CD5100">
        <w:rPr>
          <w:rFonts w:ascii="Times New Roman" w:hAnsi="Times New Roman" w:cs="Times New Roman"/>
        </w:rPr>
        <w:t>/</w:t>
      </w:r>
      <w:r w:rsidRPr="00CD5100">
        <w:rPr>
          <w:rFonts w:ascii="Times New Roman" w:hAnsi="Times New Roman" w:cs="Times New Roman"/>
          <w:lang w:val="en-US"/>
        </w:rPr>
        <w:t>investment</w:t>
      </w:r>
      <w:r w:rsidRPr="00CD5100">
        <w:rPr>
          <w:rFonts w:ascii="Times New Roman" w:hAnsi="Times New Roman" w:cs="Times New Roman"/>
        </w:rPr>
        <w:t>-</w:t>
      </w:r>
      <w:r w:rsidRPr="00CD5100">
        <w:rPr>
          <w:rFonts w:ascii="Times New Roman" w:hAnsi="Times New Roman" w:cs="Times New Roman"/>
          <w:lang w:val="en-US"/>
        </w:rPr>
        <w:t>policy</w:t>
      </w:r>
      <w:r w:rsidRPr="00CD5100">
        <w:rPr>
          <w:rFonts w:ascii="Times New Roman" w:hAnsi="Times New Roman" w:cs="Times New Roman"/>
        </w:rPr>
        <w:t>/</w:t>
      </w:r>
      <w:r w:rsidRPr="00CD5100">
        <w:rPr>
          <w:rFonts w:ascii="Times New Roman" w:hAnsi="Times New Roman" w:cs="Times New Roman"/>
          <w:lang w:val="en-US"/>
        </w:rPr>
        <w:t>WP</w:t>
      </w:r>
      <w:r w:rsidRPr="00CD5100">
        <w:rPr>
          <w:rFonts w:ascii="Times New Roman" w:hAnsi="Times New Roman" w:cs="Times New Roman"/>
        </w:rPr>
        <w:t>-2004_2.</w:t>
      </w:r>
      <w:r w:rsidRPr="00CD5100">
        <w:rPr>
          <w:rFonts w:ascii="Times New Roman" w:hAnsi="Times New Roman" w:cs="Times New Roman"/>
          <w:lang w:val="en-US"/>
        </w:rPr>
        <w:t>pdf</w:t>
      </w:r>
      <w:r w:rsidRPr="00CD5100">
        <w:rPr>
          <w:rFonts w:ascii="Times New Roman" w:hAnsi="Times New Roman" w:cs="Times New Roman"/>
        </w:rPr>
        <w:t xml:space="preserve">  (дата обращения: 12.04.2023)</w:t>
      </w:r>
    </w:p>
  </w:footnote>
  <w:footnote w:id="209">
    <w:p w14:paraId="68EA5F2A" w14:textId="6BEF6ED6" w:rsidR="008205EE" w:rsidRPr="00CD5100" w:rsidRDefault="008205EE" w:rsidP="008D3C28">
      <w:pPr>
        <w:pStyle w:val="a3"/>
        <w:spacing w:line="276" w:lineRule="auto"/>
        <w:jc w:val="both"/>
        <w:rPr>
          <w:rFonts w:ascii="Times New Roman" w:hAnsi="Times New Roman" w:cs="Times New Roman"/>
        </w:rPr>
      </w:pPr>
      <w:r w:rsidRPr="00CD5100">
        <w:rPr>
          <w:rStyle w:val="a5"/>
          <w:rFonts w:ascii="Times New Roman" w:hAnsi="Times New Roman" w:cs="Times New Roman"/>
        </w:rPr>
        <w:footnoteRef/>
      </w:r>
      <w:r w:rsidRPr="00CD5100">
        <w:rPr>
          <w:rFonts w:ascii="Times New Roman" w:hAnsi="Times New Roman" w:cs="Times New Roman"/>
          <w:lang w:val="en-US"/>
        </w:rPr>
        <w:t xml:space="preserve"> </w:t>
      </w:r>
      <w:proofErr w:type="spellStart"/>
      <w:r w:rsidR="007A32BB" w:rsidRPr="007A32BB">
        <w:rPr>
          <w:rFonts w:ascii="Times New Roman" w:hAnsi="Times New Roman" w:cs="Times New Roman"/>
          <w:lang w:val="en-US"/>
        </w:rPr>
        <w:t>Bayindir</w:t>
      </w:r>
      <w:proofErr w:type="spellEnd"/>
      <w:r w:rsidR="007A32BB" w:rsidRPr="007A32BB">
        <w:rPr>
          <w:rFonts w:ascii="Times New Roman" w:hAnsi="Times New Roman" w:cs="Times New Roman"/>
          <w:lang w:val="en-US"/>
        </w:rPr>
        <w:t xml:space="preserve"> </w:t>
      </w:r>
      <w:proofErr w:type="spellStart"/>
      <w:r w:rsidR="007A32BB" w:rsidRPr="007A32BB">
        <w:rPr>
          <w:rFonts w:ascii="Times New Roman" w:hAnsi="Times New Roman" w:cs="Times New Roman"/>
          <w:lang w:val="en-US"/>
        </w:rPr>
        <w:t>Insaat</w:t>
      </w:r>
      <w:proofErr w:type="spellEnd"/>
      <w:r w:rsidR="007A32BB" w:rsidRPr="007A32BB">
        <w:rPr>
          <w:rFonts w:ascii="Times New Roman" w:hAnsi="Times New Roman" w:cs="Times New Roman"/>
          <w:lang w:val="en-US"/>
        </w:rPr>
        <w:t xml:space="preserve"> </w:t>
      </w:r>
      <w:proofErr w:type="spellStart"/>
      <w:r w:rsidR="007A32BB" w:rsidRPr="007A32BB">
        <w:rPr>
          <w:rFonts w:ascii="Times New Roman" w:hAnsi="Times New Roman" w:cs="Times New Roman"/>
          <w:lang w:val="en-US"/>
        </w:rPr>
        <w:t>Turizm</w:t>
      </w:r>
      <w:proofErr w:type="spellEnd"/>
      <w:r w:rsidR="007A32BB" w:rsidRPr="007A32BB">
        <w:rPr>
          <w:rFonts w:ascii="Times New Roman" w:hAnsi="Times New Roman" w:cs="Times New Roman"/>
          <w:lang w:val="en-US"/>
        </w:rPr>
        <w:t xml:space="preserve"> </w:t>
      </w:r>
      <w:proofErr w:type="spellStart"/>
      <w:r w:rsidR="007A32BB" w:rsidRPr="007A32BB">
        <w:rPr>
          <w:rFonts w:ascii="Times New Roman" w:hAnsi="Times New Roman" w:cs="Times New Roman"/>
          <w:lang w:val="en-US"/>
        </w:rPr>
        <w:t>Ticaret</w:t>
      </w:r>
      <w:proofErr w:type="spellEnd"/>
      <w:r w:rsidR="007A32BB" w:rsidRPr="007A32BB">
        <w:rPr>
          <w:rFonts w:ascii="Times New Roman" w:hAnsi="Times New Roman" w:cs="Times New Roman"/>
          <w:lang w:val="en-US"/>
        </w:rPr>
        <w:t xml:space="preserve"> Ve </w:t>
      </w:r>
      <w:proofErr w:type="spellStart"/>
      <w:r w:rsidR="007A32BB" w:rsidRPr="007A32BB">
        <w:rPr>
          <w:rFonts w:ascii="Times New Roman" w:hAnsi="Times New Roman" w:cs="Times New Roman"/>
          <w:lang w:val="en-US"/>
        </w:rPr>
        <w:t>Sanayi</w:t>
      </w:r>
      <w:proofErr w:type="spellEnd"/>
      <w:r w:rsidR="007A32BB" w:rsidRPr="007A32BB">
        <w:rPr>
          <w:rFonts w:ascii="Times New Roman" w:hAnsi="Times New Roman" w:cs="Times New Roman"/>
          <w:lang w:val="en-US"/>
        </w:rPr>
        <w:t xml:space="preserve"> A.S v. Islamic Republic of Pakistan, ICSID Case No ARB/03/29, Decision on Jurisdiction, 14 November 2005.</w:t>
      </w:r>
    </w:p>
    <w:p w14:paraId="0251C8C5" w14:textId="77777777" w:rsidR="008205EE" w:rsidRPr="00CD5100" w:rsidRDefault="008205EE" w:rsidP="008D3C28">
      <w:pPr>
        <w:pStyle w:val="a3"/>
        <w:spacing w:line="276" w:lineRule="auto"/>
        <w:jc w:val="both"/>
        <w:rPr>
          <w:rFonts w:ascii="Times New Roman" w:hAnsi="Times New Roman" w:cs="Times New Roman"/>
        </w:rPr>
      </w:pPr>
    </w:p>
  </w:footnote>
  <w:footnote w:id="210">
    <w:p w14:paraId="168FE05F" w14:textId="77777777" w:rsidR="008205EE" w:rsidRPr="00825783" w:rsidRDefault="008205EE" w:rsidP="008D3C28">
      <w:pPr>
        <w:pStyle w:val="a3"/>
        <w:spacing w:line="276" w:lineRule="auto"/>
        <w:jc w:val="both"/>
        <w:rPr>
          <w:rFonts w:ascii="Times New Roman" w:hAnsi="Times New Roman" w:cs="Times New Roman"/>
          <w:color w:val="000000"/>
          <w:lang w:val="en-US"/>
        </w:rPr>
      </w:pPr>
      <w:r w:rsidRPr="00CD5100">
        <w:rPr>
          <w:rStyle w:val="a5"/>
          <w:rFonts w:ascii="Times New Roman" w:hAnsi="Times New Roman" w:cs="Times New Roman"/>
        </w:rPr>
        <w:footnoteRef/>
      </w:r>
      <w:r w:rsidR="0084280C">
        <w:rPr>
          <w:rFonts w:ascii="Times New Roman" w:hAnsi="Times New Roman" w:cs="Times New Roman"/>
          <w:color w:val="000000"/>
          <w:lang w:val="en-US"/>
        </w:rPr>
        <w:t xml:space="preserve"> </w:t>
      </w:r>
      <w:r w:rsidR="00825783" w:rsidRPr="00825783">
        <w:rPr>
          <w:rFonts w:ascii="Times New Roman" w:hAnsi="Times New Roman" w:cs="Times New Roman"/>
          <w:color w:val="000000"/>
          <w:lang w:val="en-US"/>
        </w:rPr>
        <w:t>White Industries Australia Limited v. The Republic of India</w:t>
      </w:r>
      <w:r w:rsidRPr="00825783">
        <w:rPr>
          <w:rFonts w:ascii="Times New Roman" w:hAnsi="Times New Roman" w:cs="Times New Roman"/>
          <w:color w:val="000000"/>
          <w:lang w:val="en-US"/>
        </w:rPr>
        <w:t xml:space="preserve"> supra note 70, at  11.2.1.</w:t>
      </w:r>
      <w:r w:rsidR="0084280C">
        <w:rPr>
          <w:rFonts w:ascii="Times New Roman" w:hAnsi="Times New Roman" w:cs="Times New Roman"/>
          <w:color w:val="000000"/>
          <w:lang w:val="en-US"/>
        </w:rPr>
        <w:t xml:space="preserve">, </w:t>
      </w:r>
      <w:r w:rsidR="0072384B">
        <w:rPr>
          <w:rFonts w:ascii="Times New Roman" w:hAnsi="Times New Roman" w:cs="Times New Roman"/>
          <w:color w:val="000000"/>
          <w:lang w:val="en-US"/>
        </w:rPr>
        <w:t>2011</w:t>
      </w:r>
      <w:r w:rsidR="0084280C">
        <w:rPr>
          <w:rFonts w:ascii="Times New Roman" w:hAnsi="Times New Roman" w:cs="Times New Roman"/>
          <w:color w:val="000000"/>
          <w:lang w:val="en-US"/>
        </w:rPr>
        <w:t>.</w:t>
      </w:r>
    </w:p>
  </w:footnote>
  <w:footnote w:id="211">
    <w:p w14:paraId="289F55D6" w14:textId="77777777" w:rsidR="008205EE" w:rsidRPr="00CD5100" w:rsidRDefault="008205EE" w:rsidP="008D3C28">
      <w:pPr>
        <w:pStyle w:val="a3"/>
        <w:spacing w:line="276" w:lineRule="auto"/>
        <w:jc w:val="both"/>
        <w:rPr>
          <w:rFonts w:ascii="Times New Roman" w:hAnsi="Times New Roman" w:cs="Times New Roman"/>
        </w:rPr>
      </w:pPr>
      <w:r w:rsidRPr="00CD5100">
        <w:rPr>
          <w:rStyle w:val="a5"/>
          <w:rFonts w:ascii="Times New Roman" w:hAnsi="Times New Roman" w:cs="Times New Roman"/>
        </w:rPr>
        <w:footnoteRef/>
      </w:r>
      <w:r w:rsidRPr="00CD5100">
        <w:rPr>
          <w:rFonts w:ascii="Times New Roman" w:hAnsi="Times New Roman" w:cs="Times New Roman"/>
        </w:rPr>
        <w:t xml:space="preserve"> Там же, п. 11.2.2 - 11.2.8.</w:t>
      </w:r>
    </w:p>
  </w:footnote>
  <w:footnote w:id="212">
    <w:p w14:paraId="03ACBB80" w14:textId="77777777" w:rsidR="008205EE" w:rsidRPr="00CD5100" w:rsidRDefault="008205EE" w:rsidP="008D3C28">
      <w:pPr>
        <w:pStyle w:val="a3"/>
        <w:spacing w:line="276" w:lineRule="auto"/>
        <w:jc w:val="both"/>
        <w:rPr>
          <w:rFonts w:ascii="Times New Roman" w:hAnsi="Times New Roman" w:cs="Times New Roman"/>
        </w:rPr>
      </w:pPr>
      <w:r w:rsidRPr="00CD5100">
        <w:rPr>
          <w:rStyle w:val="a5"/>
          <w:rFonts w:ascii="Times New Roman" w:hAnsi="Times New Roman" w:cs="Times New Roman"/>
        </w:rPr>
        <w:footnoteRef/>
      </w:r>
      <w:r w:rsidRPr="00CD5100">
        <w:rPr>
          <w:rFonts w:ascii="Times New Roman" w:hAnsi="Times New Roman" w:cs="Times New Roman"/>
        </w:rPr>
        <w:t xml:space="preserve"> Там же, п. 11.2.4.</w:t>
      </w:r>
    </w:p>
  </w:footnote>
  <w:footnote w:id="213">
    <w:p w14:paraId="14A1DF4A" w14:textId="77777777" w:rsidR="008205EE" w:rsidRPr="00DF75E0" w:rsidRDefault="008205EE" w:rsidP="008D3C28">
      <w:pPr>
        <w:pStyle w:val="a3"/>
        <w:spacing w:line="276" w:lineRule="auto"/>
        <w:jc w:val="both"/>
        <w:rPr>
          <w:lang w:val="en-US"/>
        </w:rPr>
      </w:pPr>
      <w:r w:rsidRPr="00CD5100">
        <w:rPr>
          <w:rStyle w:val="a5"/>
          <w:rFonts w:ascii="Times New Roman" w:hAnsi="Times New Roman" w:cs="Times New Roman"/>
        </w:rPr>
        <w:footnoteRef/>
      </w:r>
      <w:r w:rsidRPr="00CD5100">
        <w:rPr>
          <w:rFonts w:ascii="Times New Roman" w:hAnsi="Times New Roman" w:cs="Times New Roman"/>
          <w:lang w:val="en-US"/>
        </w:rPr>
        <w:t xml:space="preserve"> </w:t>
      </w:r>
      <w:proofErr w:type="spellStart"/>
      <w:r w:rsidRPr="00CD5100">
        <w:rPr>
          <w:rFonts w:ascii="Times New Roman" w:hAnsi="Times New Roman" w:cs="Times New Roman"/>
          <w:lang w:val="en-US" w:bidi="hi-IN"/>
        </w:rPr>
        <w:t>Garg</w:t>
      </w:r>
      <w:proofErr w:type="spellEnd"/>
      <w:r w:rsidR="004A5DF4">
        <w:rPr>
          <w:rFonts w:ascii="Times New Roman" w:hAnsi="Times New Roman" w:cs="Times New Roman"/>
          <w:lang w:val="en-US" w:bidi="hi-IN"/>
        </w:rPr>
        <w:t xml:space="preserve"> S.</w:t>
      </w:r>
      <w:r w:rsidRPr="00CD5100">
        <w:rPr>
          <w:rFonts w:ascii="Times New Roman" w:hAnsi="Times New Roman" w:cs="Times New Roman"/>
          <w:lang w:val="en-US" w:bidi="hi-IN"/>
        </w:rPr>
        <w:t xml:space="preserve">, The Indian Model Bilateral Investment Treaty: Continuity and Change Rethinking Bilateral Investment Treaties – critical issues and policy choices, </w:t>
      </w:r>
      <w:proofErr w:type="spellStart"/>
      <w:r w:rsidRPr="00CD5100">
        <w:rPr>
          <w:rFonts w:ascii="Times New Roman" w:hAnsi="Times New Roman" w:cs="Times New Roman"/>
          <w:lang w:val="en-US" w:bidi="hi-IN"/>
        </w:rPr>
        <w:t>Kavaljit</w:t>
      </w:r>
      <w:proofErr w:type="spellEnd"/>
      <w:r w:rsidRPr="00CD5100">
        <w:rPr>
          <w:rFonts w:ascii="Times New Roman" w:hAnsi="Times New Roman" w:cs="Times New Roman"/>
          <w:lang w:val="en-US" w:bidi="hi-IN"/>
        </w:rPr>
        <w:t xml:space="preserve"> Singh</w:t>
      </w:r>
      <w:r>
        <w:rPr>
          <w:rFonts w:ascii="Times New Roman" w:hAnsi="Times New Roman" w:cs="Times New Roman"/>
          <w:lang w:val="en-US" w:bidi="hi-IN"/>
        </w:rPr>
        <w:t xml:space="preserve"> and </w:t>
      </w:r>
      <w:proofErr w:type="spellStart"/>
      <w:r>
        <w:rPr>
          <w:rFonts w:ascii="Times New Roman" w:hAnsi="Times New Roman" w:cs="Times New Roman"/>
          <w:lang w:val="en-US" w:bidi="hi-IN"/>
        </w:rPr>
        <w:t>Burghard</w:t>
      </w:r>
      <w:proofErr w:type="spellEnd"/>
      <w:r>
        <w:rPr>
          <w:rFonts w:ascii="Times New Roman" w:hAnsi="Times New Roman" w:cs="Times New Roman"/>
          <w:lang w:val="en-US" w:bidi="hi-IN"/>
        </w:rPr>
        <w:t xml:space="preserve"> </w:t>
      </w:r>
      <w:proofErr w:type="spellStart"/>
      <w:r>
        <w:rPr>
          <w:rFonts w:ascii="Times New Roman" w:hAnsi="Times New Roman" w:cs="Times New Roman"/>
          <w:lang w:val="en-US" w:bidi="hi-IN"/>
        </w:rPr>
        <w:t>Igle</w:t>
      </w:r>
      <w:proofErr w:type="spellEnd"/>
      <w:r>
        <w:rPr>
          <w:rFonts w:ascii="Times New Roman" w:hAnsi="Times New Roman" w:cs="Times New Roman"/>
          <w:lang w:val="en-US" w:bidi="hi-IN"/>
        </w:rPr>
        <w:t xml:space="preserve"> eds., 2016, </w:t>
      </w:r>
      <w:r w:rsidR="00AE58D3">
        <w:rPr>
          <w:rFonts w:ascii="Times New Roman" w:hAnsi="Times New Roman" w:cs="Times New Roman"/>
          <w:lang w:val="en-US" w:bidi="hi-IN"/>
        </w:rPr>
        <w:t>p. 76.</w:t>
      </w:r>
    </w:p>
  </w:footnote>
  <w:footnote w:id="214">
    <w:p w14:paraId="20FFDFCB" w14:textId="77777777" w:rsidR="008205EE" w:rsidRPr="00CD5100" w:rsidRDefault="008205EE" w:rsidP="008D3C28">
      <w:pPr>
        <w:autoSpaceDE w:val="0"/>
        <w:autoSpaceDN w:val="0"/>
        <w:adjustRightInd w:val="0"/>
        <w:spacing w:line="276" w:lineRule="auto"/>
        <w:jc w:val="both"/>
        <w:rPr>
          <w:rFonts w:ascii="Times New Roman" w:hAnsi="Times New Roman" w:cs="Times New Roman"/>
          <w:sz w:val="20"/>
          <w:szCs w:val="20"/>
        </w:rPr>
      </w:pPr>
      <w:r w:rsidRPr="00CD5100">
        <w:rPr>
          <w:rStyle w:val="a5"/>
          <w:rFonts w:ascii="Times New Roman" w:hAnsi="Times New Roman" w:cs="Times New Roman"/>
          <w:sz w:val="20"/>
          <w:szCs w:val="20"/>
        </w:rPr>
        <w:footnoteRef/>
      </w:r>
      <w:r w:rsidRPr="00CD5100">
        <w:rPr>
          <w:rFonts w:ascii="Times New Roman" w:hAnsi="Times New Roman" w:cs="Times New Roman"/>
          <w:sz w:val="20"/>
          <w:szCs w:val="20"/>
          <w:lang w:val="en-US"/>
        </w:rPr>
        <w:t xml:space="preserve"> The The Indian Model BIT: A Critical Analysis </w:t>
      </w:r>
      <w:r w:rsidRPr="00CD5100">
        <w:rPr>
          <w:rFonts w:ascii="Times New Roman" w:hAnsi="Times New Roman" w:cs="Times New Roman"/>
          <w:sz w:val="20"/>
          <w:szCs w:val="20"/>
        </w:rPr>
        <w:t>от</w:t>
      </w:r>
      <w:r w:rsidRPr="00CD5100">
        <w:rPr>
          <w:rFonts w:ascii="Times New Roman" w:hAnsi="Times New Roman" w:cs="Times New Roman"/>
          <w:sz w:val="20"/>
          <w:szCs w:val="20"/>
          <w:lang w:val="en-US"/>
        </w:rPr>
        <w:t xml:space="preserve"> 30 May 2020/ The law blog - </w:t>
      </w:r>
      <w:r w:rsidRPr="00CD5100">
        <w:rPr>
          <w:rFonts w:ascii="Times New Roman" w:eastAsia="Calibri" w:hAnsi="Times New Roman" w:cs="Times New Roman"/>
          <w:sz w:val="20"/>
          <w:szCs w:val="20"/>
          <w:lang w:val="en-US"/>
        </w:rPr>
        <w:t>[</w:t>
      </w:r>
      <w:r w:rsidRPr="00CD5100">
        <w:rPr>
          <w:rFonts w:ascii="Times New Roman" w:eastAsia="Calibri" w:hAnsi="Times New Roman" w:cs="Times New Roman"/>
          <w:sz w:val="20"/>
          <w:szCs w:val="20"/>
        </w:rPr>
        <w:t>Электронный</w:t>
      </w:r>
      <w:r w:rsidRPr="00CD5100">
        <w:rPr>
          <w:rFonts w:ascii="Times New Roman" w:eastAsia="Calibri" w:hAnsi="Times New Roman" w:cs="Times New Roman"/>
          <w:sz w:val="20"/>
          <w:szCs w:val="20"/>
          <w:lang w:val="en-US"/>
        </w:rPr>
        <w:t xml:space="preserve"> </w:t>
      </w:r>
      <w:r w:rsidRPr="00CD5100">
        <w:rPr>
          <w:rFonts w:ascii="Times New Roman" w:eastAsia="Calibri" w:hAnsi="Times New Roman" w:cs="Times New Roman"/>
          <w:sz w:val="20"/>
          <w:szCs w:val="20"/>
        </w:rPr>
        <w:t>ресурс</w:t>
      </w:r>
      <w:r w:rsidRPr="00CD5100">
        <w:rPr>
          <w:rFonts w:ascii="Times New Roman" w:hAnsi="Times New Roman" w:cs="Times New Roman"/>
          <w:sz w:val="20"/>
          <w:szCs w:val="20"/>
          <w:lang w:val="en-US"/>
        </w:rPr>
        <w:t xml:space="preserve"> </w:t>
      </w:r>
      <w:proofErr w:type="spellStart"/>
      <w:r w:rsidRPr="00CD5100">
        <w:rPr>
          <w:rFonts w:ascii="Times New Roman" w:hAnsi="Times New Roman" w:cs="Times New Roman"/>
          <w:sz w:val="20"/>
          <w:szCs w:val="20"/>
          <w:lang w:val="en-US"/>
        </w:rPr>
        <w:t>thelawblog</w:t>
      </w:r>
      <w:proofErr w:type="spellEnd"/>
      <w:r w:rsidRPr="00CD5100">
        <w:rPr>
          <w:rFonts w:ascii="Times New Roman" w:eastAsia="Calibri" w:hAnsi="Times New Roman" w:cs="Times New Roman"/>
          <w:sz w:val="20"/>
          <w:szCs w:val="20"/>
          <w:lang w:val="en-US"/>
        </w:rPr>
        <w:t xml:space="preserve"> [</w:t>
      </w:r>
      <w:r w:rsidRPr="00CD5100">
        <w:rPr>
          <w:rFonts w:ascii="Times New Roman" w:eastAsia="Calibri" w:hAnsi="Times New Roman" w:cs="Times New Roman"/>
          <w:sz w:val="20"/>
          <w:szCs w:val="20"/>
        </w:rPr>
        <w:t>сайт</w:t>
      </w:r>
      <w:r w:rsidRPr="00CD5100">
        <w:rPr>
          <w:rFonts w:ascii="Times New Roman" w:eastAsia="Calibri" w:hAnsi="Times New Roman" w:cs="Times New Roman"/>
          <w:sz w:val="20"/>
          <w:szCs w:val="20"/>
          <w:lang w:val="en-US"/>
        </w:rPr>
        <w:t>]. URL</w:t>
      </w:r>
      <w:r w:rsidRPr="00CD5100">
        <w:rPr>
          <w:rFonts w:ascii="Times New Roman" w:hAnsi="Times New Roman" w:cs="Times New Roman"/>
          <w:sz w:val="20"/>
          <w:szCs w:val="20"/>
        </w:rPr>
        <w:t xml:space="preserve">: </w:t>
      </w:r>
      <w:r w:rsidRPr="00CD5100">
        <w:rPr>
          <w:rFonts w:ascii="Times New Roman" w:hAnsi="Times New Roman" w:cs="Times New Roman"/>
          <w:sz w:val="20"/>
          <w:szCs w:val="20"/>
          <w:lang w:val="en-US"/>
        </w:rPr>
        <w:t>https</w:t>
      </w:r>
      <w:r w:rsidRPr="00CD5100">
        <w:rPr>
          <w:rFonts w:ascii="Times New Roman" w:hAnsi="Times New Roman" w:cs="Times New Roman"/>
          <w:sz w:val="20"/>
          <w:szCs w:val="20"/>
        </w:rPr>
        <w:t>://</w:t>
      </w:r>
      <w:proofErr w:type="spellStart"/>
      <w:r w:rsidRPr="00CD5100">
        <w:rPr>
          <w:rFonts w:ascii="Times New Roman" w:hAnsi="Times New Roman" w:cs="Times New Roman"/>
          <w:sz w:val="20"/>
          <w:szCs w:val="20"/>
          <w:lang w:val="en-US"/>
        </w:rPr>
        <w:t>thelawblog</w:t>
      </w:r>
      <w:proofErr w:type="spellEnd"/>
      <w:r w:rsidRPr="00CD5100">
        <w:rPr>
          <w:rFonts w:ascii="Times New Roman" w:hAnsi="Times New Roman" w:cs="Times New Roman"/>
          <w:sz w:val="20"/>
          <w:szCs w:val="20"/>
        </w:rPr>
        <w:t>.</w:t>
      </w:r>
      <w:r w:rsidRPr="00CD5100">
        <w:rPr>
          <w:rFonts w:ascii="Times New Roman" w:hAnsi="Times New Roman" w:cs="Times New Roman"/>
          <w:sz w:val="20"/>
          <w:szCs w:val="20"/>
          <w:lang w:val="en-US"/>
        </w:rPr>
        <w:t>in</w:t>
      </w:r>
      <w:r w:rsidRPr="00CD5100">
        <w:rPr>
          <w:rFonts w:ascii="Times New Roman" w:hAnsi="Times New Roman" w:cs="Times New Roman"/>
          <w:sz w:val="20"/>
          <w:szCs w:val="20"/>
        </w:rPr>
        <w:t>/2020/05/30/</w:t>
      </w:r>
      <w:r w:rsidRPr="00CD5100">
        <w:rPr>
          <w:rFonts w:ascii="Times New Roman" w:hAnsi="Times New Roman" w:cs="Times New Roman"/>
          <w:sz w:val="20"/>
          <w:szCs w:val="20"/>
          <w:lang w:val="en-US"/>
        </w:rPr>
        <w:t>the</w:t>
      </w:r>
      <w:r w:rsidRPr="00CD5100">
        <w:rPr>
          <w:rFonts w:ascii="Times New Roman" w:hAnsi="Times New Roman" w:cs="Times New Roman"/>
          <w:sz w:val="20"/>
          <w:szCs w:val="20"/>
        </w:rPr>
        <w:t>-</w:t>
      </w:r>
      <w:proofErr w:type="spellStart"/>
      <w:r w:rsidRPr="00CD5100">
        <w:rPr>
          <w:rFonts w:ascii="Times New Roman" w:hAnsi="Times New Roman" w:cs="Times New Roman"/>
          <w:sz w:val="20"/>
          <w:szCs w:val="20"/>
          <w:lang w:val="en-US"/>
        </w:rPr>
        <w:t>indian</w:t>
      </w:r>
      <w:proofErr w:type="spellEnd"/>
      <w:r w:rsidRPr="00CD5100">
        <w:rPr>
          <w:rFonts w:ascii="Times New Roman" w:hAnsi="Times New Roman" w:cs="Times New Roman"/>
          <w:sz w:val="20"/>
          <w:szCs w:val="20"/>
        </w:rPr>
        <w:t>-</w:t>
      </w:r>
      <w:r w:rsidRPr="00CD5100">
        <w:rPr>
          <w:rFonts w:ascii="Times New Roman" w:hAnsi="Times New Roman" w:cs="Times New Roman"/>
          <w:sz w:val="20"/>
          <w:szCs w:val="20"/>
          <w:lang w:val="en-US"/>
        </w:rPr>
        <w:t>model</w:t>
      </w:r>
      <w:r w:rsidRPr="00CD5100">
        <w:rPr>
          <w:rFonts w:ascii="Times New Roman" w:hAnsi="Times New Roman" w:cs="Times New Roman"/>
          <w:sz w:val="20"/>
          <w:szCs w:val="20"/>
        </w:rPr>
        <w:t>-</w:t>
      </w:r>
      <w:r w:rsidRPr="00CD5100">
        <w:rPr>
          <w:rFonts w:ascii="Times New Roman" w:hAnsi="Times New Roman" w:cs="Times New Roman"/>
          <w:sz w:val="20"/>
          <w:szCs w:val="20"/>
          <w:lang w:val="en-US"/>
        </w:rPr>
        <w:t>bit</w:t>
      </w:r>
      <w:r w:rsidRPr="00CD5100">
        <w:rPr>
          <w:rFonts w:ascii="Times New Roman" w:hAnsi="Times New Roman" w:cs="Times New Roman"/>
          <w:sz w:val="20"/>
          <w:szCs w:val="20"/>
        </w:rPr>
        <w:t>-</w:t>
      </w:r>
      <w:r w:rsidRPr="00CD5100">
        <w:rPr>
          <w:rFonts w:ascii="Times New Roman" w:hAnsi="Times New Roman" w:cs="Times New Roman"/>
          <w:sz w:val="20"/>
          <w:szCs w:val="20"/>
          <w:lang w:val="en-US"/>
        </w:rPr>
        <w:t>a</w:t>
      </w:r>
      <w:r w:rsidRPr="00CD5100">
        <w:rPr>
          <w:rFonts w:ascii="Times New Roman" w:hAnsi="Times New Roman" w:cs="Times New Roman"/>
          <w:sz w:val="20"/>
          <w:szCs w:val="20"/>
        </w:rPr>
        <w:t>-</w:t>
      </w:r>
      <w:r w:rsidRPr="00CD5100">
        <w:rPr>
          <w:rFonts w:ascii="Times New Roman" w:hAnsi="Times New Roman" w:cs="Times New Roman"/>
          <w:sz w:val="20"/>
          <w:szCs w:val="20"/>
          <w:lang w:val="en-US"/>
        </w:rPr>
        <w:t>critical</w:t>
      </w:r>
      <w:r w:rsidRPr="00CD5100">
        <w:rPr>
          <w:rFonts w:ascii="Times New Roman" w:hAnsi="Times New Roman" w:cs="Times New Roman"/>
          <w:sz w:val="20"/>
          <w:szCs w:val="20"/>
        </w:rPr>
        <w:t>-</w:t>
      </w:r>
      <w:r w:rsidRPr="00CD5100">
        <w:rPr>
          <w:rFonts w:ascii="Times New Roman" w:hAnsi="Times New Roman" w:cs="Times New Roman"/>
          <w:sz w:val="20"/>
          <w:szCs w:val="20"/>
          <w:lang w:val="en-US"/>
        </w:rPr>
        <w:t>analysis</w:t>
      </w:r>
      <w:r w:rsidRPr="00CD5100">
        <w:rPr>
          <w:rFonts w:ascii="Times New Roman" w:hAnsi="Times New Roman" w:cs="Times New Roman"/>
          <w:sz w:val="20"/>
          <w:szCs w:val="20"/>
        </w:rPr>
        <w:t>/#_</w:t>
      </w:r>
      <w:proofErr w:type="spellStart"/>
      <w:r w:rsidRPr="00CD5100">
        <w:rPr>
          <w:rFonts w:ascii="Times New Roman" w:hAnsi="Times New Roman" w:cs="Times New Roman"/>
          <w:sz w:val="20"/>
          <w:szCs w:val="20"/>
          <w:lang w:val="en-US"/>
        </w:rPr>
        <w:t>ftn</w:t>
      </w:r>
      <w:proofErr w:type="spellEnd"/>
      <w:r w:rsidRPr="00CD5100">
        <w:rPr>
          <w:rFonts w:ascii="Times New Roman" w:hAnsi="Times New Roman" w:cs="Times New Roman"/>
          <w:sz w:val="20"/>
          <w:szCs w:val="20"/>
        </w:rPr>
        <w:t>24 (дата обращения: 05.04.2023)</w:t>
      </w:r>
    </w:p>
    <w:p w14:paraId="13393448" w14:textId="77777777" w:rsidR="008205EE" w:rsidRPr="00CD5100" w:rsidRDefault="008205EE" w:rsidP="008D3C28">
      <w:pPr>
        <w:pStyle w:val="a3"/>
        <w:spacing w:line="276" w:lineRule="auto"/>
        <w:jc w:val="both"/>
        <w:rPr>
          <w:rFonts w:ascii="Times New Roman" w:hAnsi="Times New Roman" w:cs="Times New Roman"/>
        </w:rPr>
      </w:pPr>
    </w:p>
  </w:footnote>
  <w:footnote w:id="215">
    <w:p w14:paraId="14977737" w14:textId="77777777" w:rsidR="008205EE" w:rsidRPr="00025D7F" w:rsidRDefault="008205EE" w:rsidP="008D3C28">
      <w:pPr>
        <w:pStyle w:val="a3"/>
        <w:spacing w:line="276" w:lineRule="auto"/>
        <w:jc w:val="both"/>
        <w:rPr>
          <w:rFonts w:ascii="Times New Roman" w:hAnsi="Times New Roman" w:cs="Times New Roman"/>
        </w:rPr>
      </w:pPr>
      <w:r w:rsidRPr="00025D7F">
        <w:rPr>
          <w:rStyle w:val="a5"/>
          <w:rFonts w:ascii="Times New Roman" w:hAnsi="Times New Roman" w:cs="Times New Roman"/>
        </w:rPr>
        <w:footnoteRef/>
      </w:r>
      <w:r w:rsidRPr="00025D7F">
        <w:rPr>
          <w:rFonts w:ascii="Times New Roman" w:hAnsi="Times New Roman" w:cs="Times New Roman"/>
          <w:lang w:val="en-US"/>
        </w:rPr>
        <w:t xml:space="preserve"> Newcombe</w:t>
      </w:r>
      <w:r w:rsidR="001E0597" w:rsidRPr="00DF75E0">
        <w:rPr>
          <w:rFonts w:ascii="Times New Roman" w:hAnsi="Times New Roman" w:cs="Times New Roman"/>
          <w:lang w:val="en-US"/>
        </w:rPr>
        <w:t xml:space="preserve"> </w:t>
      </w:r>
      <w:r w:rsidR="001E0597">
        <w:rPr>
          <w:rFonts w:ascii="Times New Roman" w:hAnsi="Times New Roman" w:cs="Times New Roman"/>
          <w:lang w:val="en-US"/>
        </w:rPr>
        <w:t>L.</w:t>
      </w:r>
      <w:r w:rsidRPr="00025D7F">
        <w:rPr>
          <w:rFonts w:ascii="Times New Roman" w:hAnsi="Times New Roman" w:cs="Times New Roman"/>
          <w:lang w:val="en-US"/>
        </w:rPr>
        <w:t xml:space="preserve">, Law and Practice of Investment Treaties. Standards of Treatment, supra note 1, at 254 - </w:t>
      </w:r>
      <w:r w:rsidRPr="00025D7F">
        <w:rPr>
          <w:rFonts w:ascii="Times New Roman" w:eastAsia="Calibri" w:hAnsi="Times New Roman" w:cs="Times New Roman"/>
          <w:lang w:val="en-US"/>
        </w:rPr>
        <w:t>[</w:t>
      </w:r>
      <w:r w:rsidRPr="00025D7F">
        <w:rPr>
          <w:rFonts w:ascii="Times New Roman" w:eastAsia="Calibri" w:hAnsi="Times New Roman" w:cs="Times New Roman"/>
        </w:rPr>
        <w:t>Электронный</w:t>
      </w:r>
      <w:r w:rsidRPr="00025D7F">
        <w:rPr>
          <w:rFonts w:ascii="Times New Roman" w:eastAsia="Calibri" w:hAnsi="Times New Roman" w:cs="Times New Roman"/>
          <w:lang w:val="en-US"/>
        </w:rPr>
        <w:t xml:space="preserve"> </w:t>
      </w:r>
      <w:r w:rsidRPr="00025D7F">
        <w:rPr>
          <w:rFonts w:ascii="Times New Roman" w:eastAsia="Calibri" w:hAnsi="Times New Roman" w:cs="Times New Roman"/>
        </w:rPr>
        <w:t>ресурс</w:t>
      </w:r>
      <w:r w:rsidRPr="00025D7F">
        <w:rPr>
          <w:rFonts w:ascii="Times New Roman" w:eastAsia="Calibri" w:hAnsi="Times New Roman" w:cs="Times New Roman"/>
          <w:lang w:val="en-US"/>
        </w:rPr>
        <w:t xml:space="preserve">]// </w:t>
      </w:r>
      <w:proofErr w:type="spellStart"/>
      <w:r w:rsidRPr="00025D7F">
        <w:rPr>
          <w:rFonts w:ascii="Times New Roman" w:hAnsi="Times New Roman" w:cs="Times New Roman"/>
          <w:lang w:val="en-US"/>
        </w:rPr>
        <w:t>semanticschola</w:t>
      </w:r>
      <w:proofErr w:type="spellEnd"/>
      <w:r w:rsidRPr="00025D7F">
        <w:rPr>
          <w:rFonts w:ascii="Times New Roman" w:eastAsia="Calibri" w:hAnsi="Times New Roman" w:cs="Times New Roman"/>
          <w:lang w:val="en-US"/>
        </w:rPr>
        <w:t xml:space="preserve"> [</w:t>
      </w:r>
      <w:r w:rsidRPr="00025D7F">
        <w:rPr>
          <w:rFonts w:ascii="Times New Roman" w:eastAsia="Calibri" w:hAnsi="Times New Roman" w:cs="Times New Roman"/>
        </w:rPr>
        <w:t>сайт</w:t>
      </w:r>
      <w:r w:rsidRPr="00025D7F">
        <w:rPr>
          <w:rFonts w:ascii="Times New Roman" w:eastAsia="Calibri" w:hAnsi="Times New Roman" w:cs="Times New Roman"/>
          <w:lang w:val="en-US"/>
        </w:rPr>
        <w:t>]. URL</w:t>
      </w:r>
      <w:r w:rsidRPr="00025D7F">
        <w:rPr>
          <w:rFonts w:ascii="Times New Roman" w:eastAsia="Calibri" w:hAnsi="Times New Roman" w:cs="Times New Roman"/>
        </w:rPr>
        <w:t xml:space="preserve">: </w:t>
      </w:r>
      <w:r w:rsidRPr="00025D7F">
        <w:rPr>
          <w:rFonts w:ascii="Times New Roman" w:hAnsi="Times New Roman" w:cs="Times New Roman"/>
        </w:rPr>
        <w:t xml:space="preserve"> </w:t>
      </w:r>
      <w:r w:rsidRPr="00025D7F">
        <w:rPr>
          <w:rFonts w:ascii="Times New Roman" w:hAnsi="Times New Roman" w:cs="Times New Roman"/>
          <w:lang w:val="en-US"/>
        </w:rPr>
        <w:t>https</w:t>
      </w:r>
      <w:r w:rsidRPr="00025D7F">
        <w:rPr>
          <w:rFonts w:ascii="Times New Roman" w:hAnsi="Times New Roman" w:cs="Times New Roman"/>
        </w:rPr>
        <w:t>://</w:t>
      </w:r>
      <w:r w:rsidRPr="00025D7F">
        <w:rPr>
          <w:rFonts w:ascii="Times New Roman" w:hAnsi="Times New Roman" w:cs="Times New Roman"/>
          <w:lang w:val="en-US"/>
        </w:rPr>
        <w:t>www</w:t>
      </w:r>
      <w:r w:rsidRPr="00025D7F">
        <w:rPr>
          <w:rFonts w:ascii="Times New Roman" w:hAnsi="Times New Roman" w:cs="Times New Roman"/>
        </w:rPr>
        <w:t>.</w:t>
      </w:r>
      <w:proofErr w:type="spellStart"/>
      <w:r w:rsidRPr="00025D7F">
        <w:rPr>
          <w:rFonts w:ascii="Times New Roman" w:hAnsi="Times New Roman" w:cs="Times New Roman"/>
          <w:lang w:val="en-US"/>
        </w:rPr>
        <w:t>semanticscholar</w:t>
      </w:r>
      <w:proofErr w:type="spellEnd"/>
      <w:r w:rsidRPr="00025D7F">
        <w:rPr>
          <w:rFonts w:ascii="Times New Roman" w:hAnsi="Times New Roman" w:cs="Times New Roman"/>
        </w:rPr>
        <w:t>.</w:t>
      </w:r>
      <w:r w:rsidRPr="00025D7F">
        <w:rPr>
          <w:rFonts w:ascii="Times New Roman" w:hAnsi="Times New Roman" w:cs="Times New Roman"/>
          <w:lang w:val="en-US"/>
        </w:rPr>
        <w:t>org</w:t>
      </w:r>
      <w:r w:rsidRPr="00025D7F">
        <w:rPr>
          <w:rFonts w:ascii="Times New Roman" w:hAnsi="Times New Roman" w:cs="Times New Roman"/>
        </w:rPr>
        <w:t>/</w:t>
      </w:r>
      <w:r w:rsidRPr="00025D7F">
        <w:rPr>
          <w:rFonts w:ascii="Times New Roman" w:hAnsi="Times New Roman" w:cs="Times New Roman"/>
          <w:lang w:val="en-US"/>
        </w:rPr>
        <w:t>paper</w:t>
      </w:r>
      <w:r w:rsidRPr="00025D7F">
        <w:rPr>
          <w:rFonts w:ascii="Times New Roman" w:hAnsi="Times New Roman" w:cs="Times New Roman"/>
        </w:rPr>
        <w:t>/</w:t>
      </w:r>
      <w:r w:rsidRPr="00025D7F">
        <w:rPr>
          <w:rFonts w:ascii="Times New Roman" w:hAnsi="Times New Roman" w:cs="Times New Roman"/>
          <w:lang w:val="en-US"/>
        </w:rPr>
        <w:t>Law</w:t>
      </w:r>
      <w:r w:rsidRPr="00025D7F">
        <w:rPr>
          <w:rFonts w:ascii="Times New Roman" w:hAnsi="Times New Roman" w:cs="Times New Roman"/>
        </w:rPr>
        <w:t>-</w:t>
      </w:r>
      <w:r w:rsidRPr="00025D7F">
        <w:rPr>
          <w:rFonts w:ascii="Times New Roman" w:hAnsi="Times New Roman" w:cs="Times New Roman"/>
          <w:lang w:val="en-US"/>
        </w:rPr>
        <w:t>and</w:t>
      </w:r>
      <w:r w:rsidRPr="00025D7F">
        <w:rPr>
          <w:rFonts w:ascii="Times New Roman" w:hAnsi="Times New Roman" w:cs="Times New Roman"/>
        </w:rPr>
        <w:t>-</w:t>
      </w:r>
      <w:r w:rsidRPr="00025D7F">
        <w:rPr>
          <w:rFonts w:ascii="Times New Roman" w:hAnsi="Times New Roman" w:cs="Times New Roman"/>
          <w:lang w:val="en-US"/>
        </w:rPr>
        <w:t>Practice</w:t>
      </w:r>
      <w:r w:rsidRPr="00025D7F">
        <w:rPr>
          <w:rFonts w:ascii="Times New Roman" w:hAnsi="Times New Roman" w:cs="Times New Roman"/>
        </w:rPr>
        <w:t>-</w:t>
      </w:r>
      <w:r w:rsidRPr="00025D7F">
        <w:rPr>
          <w:rFonts w:ascii="Times New Roman" w:hAnsi="Times New Roman" w:cs="Times New Roman"/>
          <w:lang w:val="en-US"/>
        </w:rPr>
        <w:t>of</w:t>
      </w:r>
      <w:r w:rsidRPr="00025D7F">
        <w:rPr>
          <w:rFonts w:ascii="Times New Roman" w:hAnsi="Times New Roman" w:cs="Times New Roman"/>
        </w:rPr>
        <w:t>-</w:t>
      </w:r>
      <w:r w:rsidRPr="00025D7F">
        <w:rPr>
          <w:rFonts w:ascii="Times New Roman" w:hAnsi="Times New Roman" w:cs="Times New Roman"/>
          <w:lang w:val="en-US"/>
        </w:rPr>
        <w:t>Investment</w:t>
      </w:r>
      <w:r w:rsidRPr="00025D7F">
        <w:rPr>
          <w:rFonts w:ascii="Times New Roman" w:hAnsi="Times New Roman" w:cs="Times New Roman"/>
        </w:rPr>
        <w:t>-</w:t>
      </w:r>
      <w:r w:rsidRPr="00025D7F">
        <w:rPr>
          <w:rFonts w:ascii="Times New Roman" w:hAnsi="Times New Roman" w:cs="Times New Roman"/>
          <w:lang w:val="en-US"/>
        </w:rPr>
        <w:t>Treaties</w:t>
      </w:r>
      <w:r w:rsidRPr="00025D7F">
        <w:rPr>
          <w:rFonts w:ascii="Times New Roman" w:hAnsi="Times New Roman" w:cs="Times New Roman"/>
        </w:rPr>
        <w:t>.-</w:t>
      </w:r>
      <w:r w:rsidRPr="00025D7F">
        <w:rPr>
          <w:rFonts w:ascii="Times New Roman" w:hAnsi="Times New Roman" w:cs="Times New Roman"/>
          <w:lang w:val="en-US"/>
        </w:rPr>
        <w:t>Standards</w:t>
      </w:r>
      <w:r w:rsidRPr="00025D7F">
        <w:rPr>
          <w:rFonts w:ascii="Times New Roman" w:hAnsi="Times New Roman" w:cs="Times New Roman"/>
        </w:rPr>
        <w:t>-</w:t>
      </w:r>
      <w:r w:rsidRPr="00025D7F">
        <w:rPr>
          <w:rFonts w:ascii="Times New Roman" w:hAnsi="Times New Roman" w:cs="Times New Roman"/>
          <w:lang w:val="en-US"/>
        </w:rPr>
        <w:t>Newcombe</w:t>
      </w:r>
      <w:r w:rsidRPr="00025D7F">
        <w:rPr>
          <w:rFonts w:ascii="Times New Roman" w:hAnsi="Times New Roman" w:cs="Times New Roman"/>
        </w:rPr>
        <w:t>-</w:t>
      </w:r>
      <w:proofErr w:type="spellStart"/>
      <w:r w:rsidRPr="00025D7F">
        <w:rPr>
          <w:rFonts w:ascii="Times New Roman" w:hAnsi="Times New Roman" w:cs="Times New Roman"/>
          <w:lang w:val="en-US"/>
        </w:rPr>
        <w:t>Paradell</w:t>
      </w:r>
      <w:proofErr w:type="spellEnd"/>
      <w:r w:rsidRPr="00025D7F">
        <w:rPr>
          <w:rFonts w:ascii="Times New Roman" w:hAnsi="Times New Roman" w:cs="Times New Roman"/>
        </w:rPr>
        <w:t>/38</w:t>
      </w:r>
      <w:r w:rsidRPr="00025D7F">
        <w:rPr>
          <w:rFonts w:ascii="Times New Roman" w:hAnsi="Times New Roman" w:cs="Times New Roman"/>
          <w:lang w:val="en-US"/>
        </w:rPr>
        <w:t>cc</w:t>
      </w:r>
      <w:r w:rsidRPr="00025D7F">
        <w:rPr>
          <w:rFonts w:ascii="Times New Roman" w:hAnsi="Times New Roman" w:cs="Times New Roman"/>
        </w:rPr>
        <w:t>6174</w:t>
      </w:r>
      <w:r w:rsidRPr="00025D7F">
        <w:rPr>
          <w:rFonts w:ascii="Times New Roman" w:hAnsi="Times New Roman" w:cs="Times New Roman"/>
          <w:lang w:val="en-US"/>
        </w:rPr>
        <w:t>c</w:t>
      </w:r>
      <w:r w:rsidRPr="00025D7F">
        <w:rPr>
          <w:rFonts w:ascii="Times New Roman" w:hAnsi="Times New Roman" w:cs="Times New Roman"/>
        </w:rPr>
        <w:t>2</w:t>
      </w:r>
      <w:r w:rsidRPr="00025D7F">
        <w:rPr>
          <w:rFonts w:ascii="Times New Roman" w:hAnsi="Times New Roman" w:cs="Times New Roman"/>
          <w:lang w:val="en-US"/>
        </w:rPr>
        <w:t>a</w:t>
      </w:r>
      <w:r w:rsidRPr="00025D7F">
        <w:rPr>
          <w:rFonts w:ascii="Times New Roman" w:hAnsi="Times New Roman" w:cs="Times New Roman"/>
        </w:rPr>
        <w:t>62697</w:t>
      </w:r>
      <w:r w:rsidRPr="00025D7F">
        <w:rPr>
          <w:rFonts w:ascii="Times New Roman" w:hAnsi="Times New Roman" w:cs="Times New Roman"/>
          <w:lang w:val="en-US"/>
        </w:rPr>
        <w:t>b</w:t>
      </w:r>
      <w:r w:rsidRPr="00025D7F">
        <w:rPr>
          <w:rFonts w:ascii="Times New Roman" w:hAnsi="Times New Roman" w:cs="Times New Roman"/>
        </w:rPr>
        <w:t>880</w:t>
      </w:r>
      <w:r w:rsidRPr="00025D7F">
        <w:rPr>
          <w:rFonts w:ascii="Times New Roman" w:hAnsi="Times New Roman" w:cs="Times New Roman"/>
          <w:lang w:val="en-US"/>
        </w:rPr>
        <w:t>e</w:t>
      </w:r>
      <w:r w:rsidRPr="00025D7F">
        <w:rPr>
          <w:rFonts w:ascii="Times New Roman" w:hAnsi="Times New Roman" w:cs="Times New Roman"/>
        </w:rPr>
        <w:t>19640</w:t>
      </w:r>
      <w:r w:rsidRPr="00025D7F">
        <w:rPr>
          <w:rFonts w:ascii="Times New Roman" w:hAnsi="Times New Roman" w:cs="Times New Roman"/>
          <w:lang w:val="en-US"/>
        </w:rPr>
        <w:t>e</w:t>
      </w:r>
      <w:r w:rsidRPr="00025D7F">
        <w:rPr>
          <w:rFonts w:ascii="Times New Roman" w:hAnsi="Times New Roman" w:cs="Times New Roman"/>
        </w:rPr>
        <w:t>51</w:t>
      </w:r>
      <w:r w:rsidRPr="00025D7F">
        <w:rPr>
          <w:rFonts w:ascii="Times New Roman" w:hAnsi="Times New Roman" w:cs="Times New Roman"/>
          <w:lang w:val="en-US"/>
        </w:rPr>
        <w:t>b</w:t>
      </w:r>
      <w:r w:rsidRPr="00025D7F">
        <w:rPr>
          <w:rFonts w:ascii="Times New Roman" w:hAnsi="Times New Roman" w:cs="Times New Roman"/>
        </w:rPr>
        <w:t>47</w:t>
      </w:r>
      <w:r w:rsidRPr="00025D7F">
        <w:rPr>
          <w:rFonts w:ascii="Times New Roman" w:hAnsi="Times New Roman" w:cs="Times New Roman"/>
          <w:lang w:val="en-US"/>
        </w:rPr>
        <w:t>a</w:t>
      </w:r>
      <w:r w:rsidRPr="00025D7F">
        <w:rPr>
          <w:rFonts w:ascii="Times New Roman" w:hAnsi="Times New Roman" w:cs="Times New Roman"/>
        </w:rPr>
        <w:t>4</w:t>
      </w:r>
      <w:r w:rsidRPr="00025D7F">
        <w:rPr>
          <w:rFonts w:ascii="Times New Roman" w:hAnsi="Times New Roman" w:cs="Times New Roman"/>
          <w:lang w:val="en-US"/>
        </w:rPr>
        <w:t>df</w:t>
      </w:r>
      <w:r w:rsidRPr="00025D7F">
        <w:rPr>
          <w:rFonts w:ascii="Times New Roman" w:hAnsi="Times New Roman" w:cs="Times New Roman"/>
        </w:rPr>
        <w:t>10</w:t>
      </w:r>
      <w:r w:rsidRPr="00025D7F">
        <w:rPr>
          <w:rFonts w:ascii="Times New Roman" w:hAnsi="Times New Roman" w:cs="Times New Roman"/>
          <w:lang w:val="en-US"/>
        </w:rPr>
        <w:t>c</w:t>
      </w:r>
      <w:r w:rsidRPr="00025D7F">
        <w:rPr>
          <w:rFonts w:ascii="Times New Roman" w:hAnsi="Times New Roman" w:cs="Times New Roman"/>
        </w:rPr>
        <w:t>7 (дата обращения: 12.04.2023)</w:t>
      </w:r>
    </w:p>
  </w:footnote>
  <w:footnote w:id="216">
    <w:p w14:paraId="11C53048" w14:textId="06738865" w:rsidR="008205EE" w:rsidRPr="00A41785" w:rsidRDefault="008205EE" w:rsidP="008D3C28">
      <w:pPr>
        <w:pStyle w:val="a3"/>
        <w:spacing w:line="276" w:lineRule="auto"/>
        <w:jc w:val="both"/>
        <w:rPr>
          <w:rFonts w:ascii="Times New Roman" w:hAnsi="Times New Roman" w:cs="Times New Roman"/>
          <w:lang w:val="en-US"/>
        </w:rPr>
      </w:pPr>
      <w:r w:rsidRPr="00025D7F">
        <w:rPr>
          <w:rStyle w:val="a5"/>
          <w:rFonts w:ascii="Times New Roman" w:hAnsi="Times New Roman" w:cs="Times New Roman"/>
        </w:rPr>
        <w:footnoteRef/>
      </w:r>
      <w:r w:rsidR="009418BB">
        <w:rPr>
          <w:rFonts w:ascii="Times New Roman" w:hAnsi="Times New Roman" w:cs="Times New Roman"/>
          <w:lang w:val="en-US"/>
        </w:rPr>
        <w:t xml:space="preserve"> </w:t>
      </w:r>
      <w:r w:rsidR="00746487" w:rsidRPr="00746487">
        <w:rPr>
          <w:rFonts w:ascii="Times New Roman" w:hAnsi="Times New Roman" w:cs="Times New Roman"/>
          <w:lang w:val="en-US"/>
        </w:rPr>
        <w:t>Merrill and Ring Forestry L.P. v. Canada (ICSID Case No. UNCT/07/1), Award от 32 March 2010</w:t>
      </w:r>
      <w:r w:rsidR="00F901DA">
        <w:rPr>
          <w:rFonts w:ascii="Times New Roman" w:hAnsi="Times New Roman" w:cs="Times New Roman"/>
          <w:lang w:val="en-US"/>
        </w:rPr>
        <w:t>;</w:t>
      </w:r>
      <w:r w:rsidR="00A41785">
        <w:rPr>
          <w:rFonts w:ascii="Times New Roman" w:hAnsi="Times New Roman" w:cs="Times New Roman"/>
          <w:lang w:val="en-US"/>
        </w:rPr>
        <w:t xml:space="preserve"> </w:t>
      </w:r>
      <w:proofErr w:type="spellStart"/>
      <w:r w:rsidR="00A41785" w:rsidRPr="00A41785">
        <w:rPr>
          <w:rFonts w:ascii="Times New Roman" w:hAnsi="Times New Roman" w:cs="Times New Roman"/>
          <w:lang w:val="en-US"/>
        </w:rPr>
        <w:t>Teco</w:t>
      </w:r>
      <w:proofErr w:type="spellEnd"/>
      <w:r w:rsidR="00A41785" w:rsidRPr="00A41785">
        <w:rPr>
          <w:rFonts w:ascii="Times New Roman" w:hAnsi="Times New Roman" w:cs="Times New Roman"/>
          <w:lang w:val="en-US"/>
        </w:rPr>
        <w:t xml:space="preserve"> v. Guatemala, ICSID Case No. ARB/10/23, Award, at 454, 19 December 2013.</w:t>
      </w:r>
    </w:p>
  </w:footnote>
  <w:footnote w:id="217">
    <w:p w14:paraId="54D9EF94" w14:textId="77777777" w:rsidR="008205EE" w:rsidRPr="00025D7F" w:rsidRDefault="008205EE" w:rsidP="008D3C28">
      <w:pPr>
        <w:pStyle w:val="a3"/>
        <w:spacing w:line="276" w:lineRule="auto"/>
        <w:jc w:val="both"/>
        <w:rPr>
          <w:rFonts w:ascii="Times New Roman" w:hAnsi="Times New Roman" w:cs="Times New Roman"/>
        </w:rPr>
      </w:pPr>
      <w:r w:rsidRPr="00025D7F">
        <w:rPr>
          <w:rStyle w:val="a5"/>
          <w:rFonts w:ascii="Times New Roman" w:hAnsi="Times New Roman" w:cs="Times New Roman"/>
        </w:rPr>
        <w:footnoteRef/>
      </w:r>
      <w:r w:rsidRPr="00025D7F">
        <w:rPr>
          <w:rFonts w:ascii="Times New Roman" w:hAnsi="Times New Roman" w:cs="Times New Roman"/>
          <w:lang w:val="en-US"/>
        </w:rPr>
        <w:t xml:space="preserve"> 2015 Model BIT (n 4) art 3. Comments on the 2015 Draft Indian Model BIT - </w:t>
      </w:r>
      <w:r w:rsidRPr="00025D7F">
        <w:rPr>
          <w:rFonts w:ascii="Times New Roman" w:eastAsia="Calibri" w:hAnsi="Times New Roman" w:cs="Times New Roman"/>
          <w:lang w:val="en-US"/>
        </w:rPr>
        <w:t>[</w:t>
      </w:r>
      <w:r w:rsidRPr="00025D7F">
        <w:rPr>
          <w:rFonts w:ascii="Times New Roman" w:eastAsia="Calibri" w:hAnsi="Times New Roman" w:cs="Times New Roman"/>
        </w:rPr>
        <w:t>Электронный</w:t>
      </w:r>
      <w:r w:rsidRPr="00025D7F">
        <w:rPr>
          <w:rFonts w:ascii="Times New Roman" w:eastAsia="Calibri" w:hAnsi="Times New Roman" w:cs="Times New Roman"/>
          <w:lang w:val="en-US"/>
        </w:rPr>
        <w:t xml:space="preserve"> </w:t>
      </w:r>
      <w:r w:rsidRPr="00025D7F">
        <w:rPr>
          <w:rFonts w:ascii="Times New Roman" w:eastAsia="Calibri" w:hAnsi="Times New Roman" w:cs="Times New Roman"/>
        </w:rPr>
        <w:t>ресурс</w:t>
      </w:r>
      <w:r w:rsidRPr="00025D7F">
        <w:rPr>
          <w:rFonts w:ascii="Times New Roman" w:eastAsia="Calibri" w:hAnsi="Times New Roman" w:cs="Times New Roman"/>
          <w:lang w:val="en-US"/>
        </w:rPr>
        <w:t xml:space="preserve">] // </w:t>
      </w:r>
      <w:proofErr w:type="spellStart"/>
      <w:r w:rsidRPr="00025D7F">
        <w:rPr>
          <w:rFonts w:ascii="Times New Roman" w:hAnsi="Times New Roman" w:cs="Times New Roman"/>
          <w:lang w:val="en-US"/>
        </w:rPr>
        <w:t>mygov</w:t>
      </w:r>
      <w:proofErr w:type="spellEnd"/>
      <w:r w:rsidRPr="00025D7F">
        <w:rPr>
          <w:rFonts w:ascii="Times New Roman" w:hAnsi="Times New Roman" w:cs="Times New Roman"/>
          <w:lang w:val="en-US"/>
        </w:rPr>
        <w:t>:</w:t>
      </w:r>
      <w:r w:rsidRPr="00025D7F">
        <w:rPr>
          <w:rFonts w:ascii="Times New Roman" w:eastAsia="Calibri" w:hAnsi="Times New Roman" w:cs="Times New Roman"/>
          <w:lang w:val="en-US"/>
        </w:rPr>
        <w:t xml:space="preserve"> [</w:t>
      </w:r>
      <w:r w:rsidRPr="00025D7F">
        <w:rPr>
          <w:rFonts w:ascii="Times New Roman" w:eastAsia="Calibri" w:hAnsi="Times New Roman" w:cs="Times New Roman"/>
        </w:rPr>
        <w:t>сайт</w:t>
      </w:r>
      <w:r w:rsidRPr="00025D7F">
        <w:rPr>
          <w:rFonts w:ascii="Times New Roman" w:eastAsia="Calibri" w:hAnsi="Times New Roman" w:cs="Times New Roman"/>
          <w:lang w:val="en-US"/>
        </w:rPr>
        <w:t>]. URL</w:t>
      </w:r>
      <w:r w:rsidRPr="00025D7F">
        <w:rPr>
          <w:rFonts w:ascii="Times New Roman" w:eastAsia="Calibri" w:hAnsi="Times New Roman" w:cs="Times New Roman"/>
        </w:rPr>
        <w:t>:</w:t>
      </w:r>
      <w:r w:rsidRPr="00025D7F">
        <w:rPr>
          <w:rFonts w:ascii="Times New Roman" w:hAnsi="Times New Roman" w:cs="Times New Roman"/>
        </w:rPr>
        <w:t xml:space="preserve">      </w:t>
      </w:r>
      <w:r w:rsidRPr="00025D7F">
        <w:rPr>
          <w:rFonts w:ascii="Times New Roman" w:hAnsi="Times New Roman" w:cs="Times New Roman"/>
          <w:lang w:val="en-US"/>
        </w:rPr>
        <w:t>https</w:t>
      </w:r>
      <w:r w:rsidRPr="00025D7F">
        <w:rPr>
          <w:rFonts w:ascii="Times New Roman" w:hAnsi="Times New Roman" w:cs="Times New Roman"/>
        </w:rPr>
        <w:t>://</w:t>
      </w:r>
      <w:r w:rsidRPr="00025D7F">
        <w:rPr>
          <w:rFonts w:ascii="Times New Roman" w:hAnsi="Times New Roman" w:cs="Times New Roman"/>
          <w:lang w:val="en-US"/>
        </w:rPr>
        <w:t>www</w:t>
      </w:r>
      <w:r w:rsidRPr="00025D7F">
        <w:rPr>
          <w:rFonts w:ascii="Times New Roman" w:hAnsi="Times New Roman" w:cs="Times New Roman"/>
        </w:rPr>
        <w:t>.</w:t>
      </w:r>
      <w:proofErr w:type="spellStart"/>
      <w:r w:rsidRPr="00025D7F">
        <w:rPr>
          <w:rFonts w:ascii="Times New Roman" w:hAnsi="Times New Roman" w:cs="Times New Roman"/>
          <w:lang w:val="en-US"/>
        </w:rPr>
        <w:t>mygov</w:t>
      </w:r>
      <w:proofErr w:type="spellEnd"/>
      <w:r w:rsidRPr="00025D7F">
        <w:rPr>
          <w:rFonts w:ascii="Times New Roman" w:hAnsi="Times New Roman" w:cs="Times New Roman"/>
        </w:rPr>
        <w:t>.</w:t>
      </w:r>
      <w:r w:rsidRPr="00025D7F">
        <w:rPr>
          <w:rFonts w:ascii="Times New Roman" w:hAnsi="Times New Roman" w:cs="Times New Roman"/>
          <w:lang w:val="en-US"/>
        </w:rPr>
        <w:t>in</w:t>
      </w:r>
      <w:r w:rsidRPr="00025D7F">
        <w:rPr>
          <w:rFonts w:ascii="Times New Roman" w:hAnsi="Times New Roman" w:cs="Times New Roman"/>
        </w:rPr>
        <w:t>/</w:t>
      </w:r>
      <w:r w:rsidRPr="00025D7F">
        <w:rPr>
          <w:rFonts w:ascii="Times New Roman" w:hAnsi="Times New Roman" w:cs="Times New Roman"/>
          <w:lang w:val="en-US"/>
        </w:rPr>
        <w:t>group</w:t>
      </w:r>
      <w:r w:rsidRPr="00025D7F">
        <w:rPr>
          <w:rFonts w:ascii="Times New Roman" w:hAnsi="Times New Roman" w:cs="Times New Roman"/>
        </w:rPr>
        <w:t>-</w:t>
      </w:r>
      <w:r w:rsidRPr="00025D7F">
        <w:rPr>
          <w:rFonts w:ascii="Times New Roman" w:hAnsi="Times New Roman" w:cs="Times New Roman"/>
          <w:lang w:val="en-US"/>
        </w:rPr>
        <w:t>issue</w:t>
      </w:r>
      <w:r w:rsidRPr="00025D7F">
        <w:rPr>
          <w:rFonts w:ascii="Times New Roman" w:hAnsi="Times New Roman" w:cs="Times New Roman"/>
        </w:rPr>
        <w:t>/</w:t>
      </w:r>
      <w:r w:rsidRPr="00025D7F">
        <w:rPr>
          <w:rFonts w:ascii="Times New Roman" w:hAnsi="Times New Roman" w:cs="Times New Roman"/>
          <w:lang w:val="en-US"/>
        </w:rPr>
        <w:t>draft</w:t>
      </w:r>
      <w:r w:rsidRPr="00025D7F">
        <w:rPr>
          <w:rFonts w:ascii="Times New Roman" w:hAnsi="Times New Roman" w:cs="Times New Roman"/>
        </w:rPr>
        <w:t>-</w:t>
      </w:r>
      <w:proofErr w:type="spellStart"/>
      <w:r w:rsidRPr="00025D7F">
        <w:rPr>
          <w:rFonts w:ascii="Times New Roman" w:hAnsi="Times New Roman" w:cs="Times New Roman"/>
          <w:lang w:val="en-US"/>
        </w:rPr>
        <w:t>indian</w:t>
      </w:r>
      <w:proofErr w:type="spellEnd"/>
      <w:r w:rsidRPr="00025D7F">
        <w:rPr>
          <w:rFonts w:ascii="Times New Roman" w:hAnsi="Times New Roman" w:cs="Times New Roman"/>
        </w:rPr>
        <w:t>-</w:t>
      </w:r>
      <w:r w:rsidRPr="00025D7F">
        <w:rPr>
          <w:rFonts w:ascii="Times New Roman" w:hAnsi="Times New Roman" w:cs="Times New Roman"/>
          <w:lang w:val="en-US"/>
        </w:rPr>
        <w:t>Model</w:t>
      </w:r>
      <w:r w:rsidRPr="00025D7F">
        <w:rPr>
          <w:rFonts w:ascii="Times New Roman" w:hAnsi="Times New Roman" w:cs="Times New Roman"/>
        </w:rPr>
        <w:t>-</w:t>
      </w:r>
      <w:r w:rsidRPr="00025D7F">
        <w:rPr>
          <w:rFonts w:ascii="Times New Roman" w:hAnsi="Times New Roman" w:cs="Times New Roman"/>
          <w:lang w:val="en-US"/>
        </w:rPr>
        <w:t>bilateral</w:t>
      </w:r>
      <w:r w:rsidRPr="00025D7F">
        <w:rPr>
          <w:rFonts w:ascii="Times New Roman" w:hAnsi="Times New Roman" w:cs="Times New Roman"/>
        </w:rPr>
        <w:t>-</w:t>
      </w:r>
      <w:r w:rsidRPr="00025D7F">
        <w:rPr>
          <w:rFonts w:ascii="Times New Roman" w:hAnsi="Times New Roman" w:cs="Times New Roman"/>
          <w:lang w:val="en-US"/>
        </w:rPr>
        <w:t>investment</w:t>
      </w:r>
      <w:r w:rsidRPr="00025D7F">
        <w:rPr>
          <w:rFonts w:ascii="Times New Roman" w:hAnsi="Times New Roman" w:cs="Times New Roman"/>
        </w:rPr>
        <w:t>-</w:t>
      </w:r>
      <w:r w:rsidRPr="00025D7F">
        <w:rPr>
          <w:rFonts w:ascii="Times New Roman" w:hAnsi="Times New Roman" w:cs="Times New Roman"/>
          <w:lang w:val="en-US"/>
        </w:rPr>
        <w:t>treaty</w:t>
      </w:r>
      <w:r w:rsidRPr="00025D7F">
        <w:rPr>
          <w:rFonts w:ascii="Times New Roman" w:hAnsi="Times New Roman" w:cs="Times New Roman"/>
        </w:rPr>
        <w:t>-</w:t>
      </w:r>
      <w:r w:rsidRPr="00025D7F">
        <w:rPr>
          <w:rFonts w:ascii="Times New Roman" w:hAnsi="Times New Roman" w:cs="Times New Roman"/>
          <w:lang w:val="en-US"/>
        </w:rPr>
        <w:t>text</w:t>
      </w:r>
      <w:r w:rsidRPr="00025D7F">
        <w:rPr>
          <w:rFonts w:ascii="Times New Roman" w:hAnsi="Times New Roman" w:cs="Times New Roman"/>
        </w:rPr>
        <w:t>/ (дата обращения: 15.04.2023)</w:t>
      </w:r>
    </w:p>
    <w:p w14:paraId="47C8EE29" w14:textId="77777777" w:rsidR="008205EE" w:rsidRPr="00025D7F" w:rsidRDefault="008205EE" w:rsidP="008D3C28">
      <w:pPr>
        <w:pStyle w:val="a3"/>
        <w:spacing w:line="276" w:lineRule="auto"/>
        <w:jc w:val="both"/>
        <w:rPr>
          <w:rFonts w:ascii="Times New Roman" w:hAnsi="Times New Roman" w:cs="Times New Roman"/>
        </w:rPr>
      </w:pPr>
    </w:p>
  </w:footnote>
  <w:footnote w:id="218">
    <w:p w14:paraId="02657C3B" w14:textId="77777777" w:rsidR="008205EE" w:rsidRPr="00025D7F" w:rsidRDefault="008205EE" w:rsidP="008D3C28">
      <w:pPr>
        <w:pStyle w:val="a3"/>
        <w:jc w:val="both"/>
        <w:rPr>
          <w:lang w:val="en-US"/>
        </w:rPr>
      </w:pPr>
      <w:r w:rsidRPr="00025D7F">
        <w:rPr>
          <w:rStyle w:val="a5"/>
          <w:rFonts w:ascii="Times New Roman" w:hAnsi="Times New Roman" w:cs="Times New Roman"/>
        </w:rPr>
        <w:footnoteRef/>
      </w:r>
      <w:r w:rsidRPr="00025D7F">
        <w:rPr>
          <w:rFonts w:ascii="Times New Roman" w:hAnsi="Times New Roman" w:cs="Times New Roman"/>
          <w:lang w:val="en-US"/>
        </w:rPr>
        <w:t xml:space="preserve"> </w:t>
      </w:r>
      <w:r w:rsidRPr="00025D7F">
        <w:rPr>
          <w:rFonts w:ascii="Times New Roman" w:hAnsi="Times New Roman" w:cs="Times New Roman"/>
        </w:rPr>
        <w:t>Там</w:t>
      </w:r>
      <w:r w:rsidRPr="00025D7F">
        <w:rPr>
          <w:rFonts w:ascii="Times New Roman" w:hAnsi="Times New Roman" w:cs="Times New Roman"/>
          <w:lang w:val="en-US"/>
        </w:rPr>
        <w:t xml:space="preserve"> </w:t>
      </w:r>
      <w:r w:rsidRPr="00025D7F">
        <w:rPr>
          <w:rFonts w:ascii="Times New Roman" w:hAnsi="Times New Roman" w:cs="Times New Roman"/>
        </w:rPr>
        <w:t>же</w:t>
      </w:r>
      <w:r w:rsidRPr="00025D7F">
        <w:rPr>
          <w:rFonts w:ascii="Times New Roman" w:hAnsi="Times New Roman" w:cs="Times New Roman"/>
          <w:lang w:val="en-US"/>
        </w:rPr>
        <w:t>. Art. 3.1.</w:t>
      </w:r>
    </w:p>
  </w:footnote>
  <w:footnote w:id="219">
    <w:p w14:paraId="0A5B950A" w14:textId="77777777" w:rsidR="008205EE" w:rsidRPr="00025D7F" w:rsidRDefault="008205EE" w:rsidP="008D3C28">
      <w:pPr>
        <w:pStyle w:val="a3"/>
        <w:jc w:val="both"/>
        <w:rPr>
          <w:rFonts w:ascii="Times New Roman" w:hAnsi="Times New Roman" w:cs="Times New Roman"/>
        </w:rPr>
      </w:pPr>
      <w:r w:rsidRPr="00025D7F">
        <w:rPr>
          <w:rStyle w:val="a5"/>
          <w:rFonts w:ascii="Times New Roman" w:hAnsi="Times New Roman" w:cs="Times New Roman"/>
        </w:rPr>
        <w:footnoteRef/>
      </w:r>
      <w:r w:rsidRPr="00025D7F">
        <w:rPr>
          <w:rFonts w:ascii="Times New Roman" w:hAnsi="Times New Roman" w:cs="Times New Roman"/>
          <w:lang w:val="en-US"/>
        </w:rPr>
        <w:t xml:space="preserve"> Newcombe</w:t>
      </w:r>
      <w:r w:rsidR="00F901DA">
        <w:rPr>
          <w:rFonts w:ascii="Times New Roman" w:hAnsi="Times New Roman" w:cs="Times New Roman"/>
          <w:lang w:val="en-US"/>
        </w:rPr>
        <w:t xml:space="preserve"> L.</w:t>
      </w:r>
      <w:r w:rsidRPr="00025D7F">
        <w:rPr>
          <w:rFonts w:ascii="Times New Roman" w:hAnsi="Times New Roman" w:cs="Times New Roman"/>
          <w:lang w:val="en-US"/>
        </w:rPr>
        <w:t xml:space="preserve">, Law and Practice of Investment Treaties. Standards of Treatment, supra note 1, at 254 - </w:t>
      </w:r>
      <w:r w:rsidRPr="00025D7F">
        <w:rPr>
          <w:rFonts w:ascii="Times New Roman" w:eastAsia="Calibri" w:hAnsi="Times New Roman" w:cs="Times New Roman"/>
          <w:lang w:val="en-US"/>
        </w:rPr>
        <w:t>[</w:t>
      </w:r>
      <w:r w:rsidRPr="00025D7F">
        <w:rPr>
          <w:rFonts w:ascii="Times New Roman" w:eastAsia="Calibri" w:hAnsi="Times New Roman" w:cs="Times New Roman"/>
        </w:rPr>
        <w:t>Электронный</w:t>
      </w:r>
      <w:r w:rsidRPr="00025D7F">
        <w:rPr>
          <w:rFonts w:ascii="Times New Roman" w:eastAsia="Calibri" w:hAnsi="Times New Roman" w:cs="Times New Roman"/>
          <w:lang w:val="en-US"/>
        </w:rPr>
        <w:t xml:space="preserve"> </w:t>
      </w:r>
      <w:r w:rsidRPr="00025D7F">
        <w:rPr>
          <w:rFonts w:ascii="Times New Roman" w:eastAsia="Calibri" w:hAnsi="Times New Roman" w:cs="Times New Roman"/>
        </w:rPr>
        <w:t>ресурс</w:t>
      </w:r>
      <w:r w:rsidRPr="00025D7F">
        <w:rPr>
          <w:rFonts w:ascii="Times New Roman" w:eastAsia="Calibri" w:hAnsi="Times New Roman" w:cs="Times New Roman"/>
          <w:lang w:val="en-US"/>
        </w:rPr>
        <w:t xml:space="preserve">]// </w:t>
      </w:r>
      <w:proofErr w:type="spellStart"/>
      <w:r w:rsidRPr="00025D7F">
        <w:rPr>
          <w:rFonts w:ascii="Times New Roman" w:hAnsi="Times New Roman" w:cs="Times New Roman"/>
          <w:lang w:val="en-US"/>
        </w:rPr>
        <w:t>semanticschola</w:t>
      </w:r>
      <w:proofErr w:type="spellEnd"/>
      <w:r w:rsidRPr="00025D7F">
        <w:rPr>
          <w:rFonts w:ascii="Times New Roman" w:eastAsia="Calibri" w:hAnsi="Times New Roman" w:cs="Times New Roman"/>
          <w:lang w:val="en-US"/>
        </w:rPr>
        <w:t xml:space="preserve"> [</w:t>
      </w:r>
      <w:r w:rsidRPr="00025D7F">
        <w:rPr>
          <w:rFonts w:ascii="Times New Roman" w:eastAsia="Calibri" w:hAnsi="Times New Roman" w:cs="Times New Roman"/>
        </w:rPr>
        <w:t>сайт</w:t>
      </w:r>
      <w:r w:rsidRPr="00025D7F">
        <w:rPr>
          <w:rFonts w:ascii="Times New Roman" w:eastAsia="Calibri" w:hAnsi="Times New Roman" w:cs="Times New Roman"/>
          <w:lang w:val="en-US"/>
        </w:rPr>
        <w:t>]. URL</w:t>
      </w:r>
      <w:r w:rsidRPr="00025D7F">
        <w:rPr>
          <w:rFonts w:ascii="Times New Roman" w:eastAsia="Calibri" w:hAnsi="Times New Roman" w:cs="Times New Roman"/>
        </w:rPr>
        <w:t xml:space="preserve">: </w:t>
      </w:r>
      <w:r w:rsidRPr="00025D7F">
        <w:rPr>
          <w:rFonts w:ascii="Times New Roman" w:hAnsi="Times New Roman" w:cs="Times New Roman"/>
        </w:rPr>
        <w:t xml:space="preserve"> </w:t>
      </w:r>
      <w:r w:rsidRPr="00025D7F">
        <w:rPr>
          <w:rFonts w:ascii="Times New Roman" w:hAnsi="Times New Roman" w:cs="Times New Roman"/>
          <w:lang w:val="en-US"/>
        </w:rPr>
        <w:t>https</w:t>
      </w:r>
      <w:r w:rsidRPr="00025D7F">
        <w:rPr>
          <w:rFonts w:ascii="Times New Roman" w:hAnsi="Times New Roman" w:cs="Times New Roman"/>
        </w:rPr>
        <w:t>://</w:t>
      </w:r>
      <w:r w:rsidRPr="00025D7F">
        <w:rPr>
          <w:rFonts w:ascii="Times New Roman" w:hAnsi="Times New Roman" w:cs="Times New Roman"/>
          <w:lang w:val="en-US"/>
        </w:rPr>
        <w:t>www</w:t>
      </w:r>
      <w:r w:rsidRPr="00025D7F">
        <w:rPr>
          <w:rFonts w:ascii="Times New Roman" w:hAnsi="Times New Roman" w:cs="Times New Roman"/>
        </w:rPr>
        <w:t>.</w:t>
      </w:r>
      <w:proofErr w:type="spellStart"/>
      <w:r w:rsidRPr="00025D7F">
        <w:rPr>
          <w:rFonts w:ascii="Times New Roman" w:hAnsi="Times New Roman" w:cs="Times New Roman"/>
          <w:lang w:val="en-US"/>
        </w:rPr>
        <w:t>semanticscholar</w:t>
      </w:r>
      <w:proofErr w:type="spellEnd"/>
      <w:r w:rsidRPr="00025D7F">
        <w:rPr>
          <w:rFonts w:ascii="Times New Roman" w:hAnsi="Times New Roman" w:cs="Times New Roman"/>
        </w:rPr>
        <w:t>.</w:t>
      </w:r>
      <w:r w:rsidRPr="00025D7F">
        <w:rPr>
          <w:rFonts w:ascii="Times New Roman" w:hAnsi="Times New Roman" w:cs="Times New Roman"/>
          <w:lang w:val="en-US"/>
        </w:rPr>
        <w:t>org</w:t>
      </w:r>
      <w:r w:rsidRPr="00025D7F">
        <w:rPr>
          <w:rFonts w:ascii="Times New Roman" w:hAnsi="Times New Roman" w:cs="Times New Roman"/>
        </w:rPr>
        <w:t>/</w:t>
      </w:r>
      <w:r w:rsidRPr="00025D7F">
        <w:rPr>
          <w:rFonts w:ascii="Times New Roman" w:hAnsi="Times New Roman" w:cs="Times New Roman"/>
          <w:lang w:val="en-US"/>
        </w:rPr>
        <w:t>paper</w:t>
      </w:r>
      <w:r w:rsidRPr="00025D7F">
        <w:rPr>
          <w:rFonts w:ascii="Times New Roman" w:hAnsi="Times New Roman" w:cs="Times New Roman"/>
        </w:rPr>
        <w:t>/</w:t>
      </w:r>
      <w:r w:rsidRPr="00025D7F">
        <w:rPr>
          <w:rFonts w:ascii="Times New Roman" w:hAnsi="Times New Roman" w:cs="Times New Roman"/>
          <w:lang w:val="en-US"/>
        </w:rPr>
        <w:t>Law</w:t>
      </w:r>
      <w:r w:rsidRPr="00025D7F">
        <w:rPr>
          <w:rFonts w:ascii="Times New Roman" w:hAnsi="Times New Roman" w:cs="Times New Roman"/>
        </w:rPr>
        <w:t>-</w:t>
      </w:r>
      <w:r w:rsidRPr="00025D7F">
        <w:rPr>
          <w:rFonts w:ascii="Times New Roman" w:hAnsi="Times New Roman" w:cs="Times New Roman"/>
          <w:lang w:val="en-US"/>
        </w:rPr>
        <w:t>and</w:t>
      </w:r>
      <w:r w:rsidRPr="00025D7F">
        <w:rPr>
          <w:rFonts w:ascii="Times New Roman" w:hAnsi="Times New Roman" w:cs="Times New Roman"/>
        </w:rPr>
        <w:t>-</w:t>
      </w:r>
      <w:r w:rsidRPr="00025D7F">
        <w:rPr>
          <w:rFonts w:ascii="Times New Roman" w:hAnsi="Times New Roman" w:cs="Times New Roman"/>
          <w:lang w:val="en-US"/>
        </w:rPr>
        <w:t>Practice</w:t>
      </w:r>
      <w:r w:rsidRPr="00025D7F">
        <w:rPr>
          <w:rFonts w:ascii="Times New Roman" w:hAnsi="Times New Roman" w:cs="Times New Roman"/>
        </w:rPr>
        <w:t>-</w:t>
      </w:r>
      <w:r w:rsidRPr="00025D7F">
        <w:rPr>
          <w:rFonts w:ascii="Times New Roman" w:hAnsi="Times New Roman" w:cs="Times New Roman"/>
          <w:lang w:val="en-US"/>
        </w:rPr>
        <w:t>of</w:t>
      </w:r>
      <w:r w:rsidRPr="00025D7F">
        <w:rPr>
          <w:rFonts w:ascii="Times New Roman" w:hAnsi="Times New Roman" w:cs="Times New Roman"/>
        </w:rPr>
        <w:t>-</w:t>
      </w:r>
      <w:r w:rsidRPr="00025D7F">
        <w:rPr>
          <w:rFonts w:ascii="Times New Roman" w:hAnsi="Times New Roman" w:cs="Times New Roman"/>
          <w:lang w:val="en-US"/>
        </w:rPr>
        <w:t>Investment</w:t>
      </w:r>
      <w:r w:rsidRPr="00025D7F">
        <w:rPr>
          <w:rFonts w:ascii="Times New Roman" w:hAnsi="Times New Roman" w:cs="Times New Roman"/>
        </w:rPr>
        <w:t>-</w:t>
      </w:r>
      <w:r w:rsidRPr="00025D7F">
        <w:rPr>
          <w:rFonts w:ascii="Times New Roman" w:hAnsi="Times New Roman" w:cs="Times New Roman"/>
          <w:lang w:val="en-US"/>
        </w:rPr>
        <w:t>Treaties</w:t>
      </w:r>
      <w:r w:rsidRPr="00025D7F">
        <w:rPr>
          <w:rFonts w:ascii="Times New Roman" w:hAnsi="Times New Roman" w:cs="Times New Roman"/>
        </w:rPr>
        <w:t>.-</w:t>
      </w:r>
      <w:r w:rsidRPr="00025D7F">
        <w:rPr>
          <w:rFonts w:ascii="Times New Roman" w:hAnsi="Times New Roman" w:cs="Times New Roman"/>
          <w:lang w:val="en-US"/>
        </w:rPr>
        <w:t>Standards</w:t>
      </w:r>
      <w:r w:rsidRPr="00025D7F">
        <w:rPr>
          <w:rFonts w:ascii="Times New Roman" w:hAnsi="Times New Roman" w:cs="Times New Roman"/>
        </w:rPr>
        <w:t>-</w:t>
      </w:r>
      <w:r w:rsidRPr="00025D7F">
        <w:rPr>
          <w:rFonts w:ascii="Times New Roman" w:hAnsi="Times New Roman" w:cs="Times New Roman"/>
          <w:lang w:val="en-US"/>
        </w:rPr>
        <w:t>Newcombe</w:t>
      </w:r>
      <w:r w:rsidRPr="00025D7F">
        <w:rPr>
          <w:rFonts w:ascii="Times New Roman" w:hAnsi="Times New Roman" w:cs="Times New Roman"/>
        </w:rPr>
        <w:t>-</w:t>
      </w:r>
      <w:proofErr w:type="spellStart"/>
      <w:r w:rsidRPr="00025D7F">
        <w:rPr>
          <w:rFonts w:ascii="Times New Roman" w:hAnsi="Times New Roman" w:cs="Times New Roman"/>
          <w:lang w:val="en-US"/>
        </w:rPr>
        <w:t>Paradell</w:t>
      </w:r>
      <w:proofErr w:type="spellEnd"/>
      <w:r w:rsidRPr="00025D7F">
        <w:rPr>
          <w:rFonts w:ascii="Times New Roman" w:hAnsi="Times New Roman" w:cs="Times New Roman"/>
        </w:rPr>
        <w:t>/38</w:t>
      </w:r>
      <w:r w:rsidRPr="00025D7F">
        <w:rPr>
          <w:rFonts w:ascii="Times New Roman" w:hAnsi="Times New Roman" w:cs="Times New Roman"/>
          <w:lang w:val="en-US"/>
        </w:rPr>
        <w:t>cc</w:t>
      </w:r>
      <w:r w:rsidRPr="00025D7F">
        <w:rPr>
          <w:rFonts w:ascii="Times New Roman" w:hAnsi="Times New Roman" w:cs="Times New Roman"/>
        </w:rPr>
        <w:t>6174</w:t>
      </w:r>
      <w:r w:rsidRPr="00025D7F">
        <w:rPr>
          <w:rFonts w:ascii="Times New Roman" w:hAnsi="Times New Roman" w:cs="Times New Roman"/>
          <w:lang w:val="en-US"/>
        </w:rPr>
        <w:t>c</w:t>
      </w:r>
      <w:r w:rsidRPr="00025D7F">
        <w:rPr>
          <w:rFonts w:ascii="Times New Roman" w:hAnsi="Times New Roman" w:cs="Times New Roman"/>
        </w:rPr>
        <w:t>2</w:t>
      </w:r>
      <w:r w:rsidRPr="00025D7F">
        <w:rPr>
          <w:rFonts w:ascii="Times New Roman" w:hAnsi="Times New Roman" w:cs="Times New Roman"/>
          <w:lang w:val="en-US"/>
        </w:rPr>
        <w:t>a</w:t>
      </w:r>
      <w:r w:rsidRPr="00025D7F">
        <w:rPr>
          <w:rFonts w:ascii="Times New Roman" w:hAnsi="Times New Roman" w:cs="Times New Roman"/>
        </w:rPr>
        <w:t>62697</w:t>
      </w:r>
      <w:r w:rsidRPr="00025D7F">
        <w:rPr>
          <w:rFonts w:ascii="Times New Roman" w:hAnsi="Times New Roman" w:cs="Times New Roman"/>
          <w:lang w:val="en-US"/>
        </w:rPr>
        <w:t>b</w:t>
      </w:r>
      <w:r w:rsidRPr="00025D7F">
        <w:rPr>
          <w:rFonts w:ascii="Times New Roman" w:hAnsi="Times New Roman" w:cs="Times New Roman"/>
        </w:rPr>
        <w:t>880</w:t>
      </w:r>
      <w:r w:rsidRPr="00025D7F">
        <w:rPr>
          <w:rFonts w:ascii="Times New Roman" w:hAnsi="Times New Roman" w:cs="Times New Roman"/>
          <w:lang w:val="en-US"/>
        </w:rPr>
        <w:t>e</w:t>
      </w:r>
      <w:r w:rsidRPr="00025D7F">
        <w:rPr>
          <w:rFonts w:ascii="Times New Roman" w:hAnsi="Times New Roman" w:cs="Times New Roman"/>
        </w:rPr>
        <w:t>19640</w:t>
      </w:r>
      <w:r w:rsidRPr="00025D7F">
        <w:rPr>
          <w:rFonts w:ascii="Times New Roman" w:hAnsi="Times New Roman" w:cs="Times New Roman"/>
          <w:lang w:val="en-US"/>
        </w:rPr>
        <w:t>e</w:t>
      </w:r>
      <w:r w:rsidRPr="00025D7F">
        <w:rPr>
          <w:rFonts w:ascii="Times New Roman" w:hAnsi="Times New Roman" w:cs="Times New Roman"/>
        </w:rPr>
        <w:t>51</w:t>
      </w:r>
      <w:r w:rsidRPr="00025D7F">
        <w:rPr>
          <w:rFonts w:ascii="Times New Roman" w:hAnsi="Times New Roman" w:cs="Times New Roman"/>
          <w:lang w:val="en-US"/>
        </w:rPr>
        <w:t>b</w:t>
      </w:r>
      <w:r w:rsidRPr="00025D7F">
        <w:rPr>
          <w:rFonts w:ascii="Times New Roman" w:hAnsi="Times New Roman" w:cs="Times New Roman"/>
        </w:rPr>
        <w:t>47</w:t>
      </w:r>
      <w:r w:rsidRPr="00025D7F">
        <w:rPr>
          <w:rFonts w:ascii="Times New Roman" w:hAnsi="Times New Roman" w:cs="Times New Roman"/>
          <w:lang w:val="en-US"/>
        </w:rPr>
        <w:t>a</w:t>
      </w:r>
      <w:r w:rsidRPr="00025D7F">
        <w:rPr>
          <w:rFonts w:ascii="Times New Roman" w:hAnsi="Times New Roman" w:cs="Times New Roman"/>
        </w:rPr>
        <w:t>4</w:t>
      </w:r>
      <w:r w:rsidRPr="00025D7F">
        <w:rPr>
          <w:rFonts w:ascii="Times New Roman" w:hAnsi="Times New Roman" w:cs="Times New Roman"/>
          <w:lang w:val="en-US"/>
        </w:rPr>
        <w:t>df</w:t>
      </w:r>
      <w:r w:rsidRPr="00025D7F">
        <w:rPr>
          <w:rFonts w:ascii="Times New Roman" w:hAnsi="Times New Roman" w:cs="Times New Roman"/>
        </w:rPr>
        <w:t>10</w:t>
      </w:r>
      <w:r w:rsidRPr="00025D7F">
        <w:rPr>
          <w:rFonts w:ascii="Times New Roman" w:hAnsi="Times New Roman" w:cs="Times New Roman"/>
          <w:lang w:val="en-US"/>
        </w:rPr>
        <w:t>c</w:t>
      </w:r>
      <w:r w:rsidRPr="00025D7F">
        <w:rPr>
          <w:rFonts w:ascii="Times New Roman" w:hAnsi="Times New Roman" w:cs="Times New Roman"/>
        </w:rPr>
        <w:t>7 (дата обращения: 12.04.2023)</w:t>
      </w:r>
    </w:p>
    <w:p w14:paraId="76715D8D" w14:textId="77777777" w:rsidR="008205EE" w:rsidRPr="008D3C28" w:rsidRDefault="008205EE" w:rsidP="008D3C28">
      <w:pPr>
        <w:pStyle w:val="a3"/>
        <w:spacing w:line="276" w:lineRule="auto"/>
        <w:jc w:val="both"/>
        <w:rPr>
          <w:rFonts w:ascii="Times New Roman" w:hAnsi="Times New Roman" w:cs="Times New Roman"/>
        </w:rPr>
      </w:pPr>
    </w:p>
  </w:footnote>
  <w:footnote w:id="220">
    <w:p w14:paraId="761ECE8A" w14:textId="77777777" w:rsidR="008205EE" w:rsidRPr="008D3C28" w:rsidRDefault="008205EE" w:rsidP="008D3C28">
      <w:pPr>
        <w:pStyle w:val="a3"/>
        <w:spacing w:line="276" w:lineRule="auto"/>
        <w:jc w:val="both"/>
      </w:pPr>
      <w:r w:rsidRPr="00894918">
        <w:rPr>
          <w:rStyle w:val="a5"/>
          <w:rFonts w:ascii="Times New Roman" w:hAnsi="Times New Roman" w:cs="Times New Roman"/>
        </w:rPr>
        <w:footnoteRef/>
      </w:r>
      <w:r w:rsidRPr="008D3C28">
        <w:rPr>
          <w:rFonts w:ascii="Times New Roman" w:hAnsi="Times New Roman" w:cs="Times New Roman"/>
        </w:rPr>
        <w:t xml:space="preserve"> Т</w:t>
      </w:r>
      <w:r w:rsidRPr="00894918">
        <w:rPr>
          <w:rFonts w:ascii="Times New Roman" w:hAnsi="Times New Roman" w:cs="Times New Roman"/>
        </w:rPr>
        <w:t>ам</w:t>
      </w:r>
      <w:r w:rsidRPr="008D3C28">
        <w:rPr>
          <w:rFonts w:ascii="Times New Roman" w:hAnsi="Times New Roman" w:cs="Times New Roman"/>
        </w:rPr>
        <w:t xml:space="preserve"> </w:t>
      </w:r>
      <w:r w:rsidRPr="00894918">
        <w:rPr>
          <w:rFonts w:ascii="Times New Roman" w:hAnsi="Times New Roman" w:cs="Times New Roman"/>
        </w:rPr>
        <w:t>же</w:t>
      </w:r>
      <w:r w:rsidRPr="008D3C28">
        <w:rPr>
          <w:rFonts w:ascii="Times New Roman" w:hAnsi="Times New Roman" w:cs="Times New Roman"/>
        </w:rPr>
        <w:t>.</w:t>
      </w:r>
    </w:p>
  </w:footnote>
  <w:footnote w:id="221">
    <w:p w14:paraId="236734E4" w14:textId="13E416DF" w:rsidR="008205EE" w:rsidRPr="00894918" w:rsidRDefault="008205EE" w:rsidP="00166D2B">
      <w:pPr>
        <w:pStyle w:val="a3"/>
        <w:spacing w:line="276" w:lineRule="auto"/>
        <w:jc w:val="both"/>
        <w:rPr>
          <w:rFonts w:ascii="Times New Roman" w:hAnsi="Times New Roman" w:cs="Times New Roman"/>
        </w:rPr>
      </w:pPr>
      <w:r w:rsidRPr="00894918">
        <w:rPr>
          <w:rStyle w:val="a5"/>
          <w:rFonts w:ascii="Times New Roman" w:hAnsi="Times New Roman" w:cs="Times New Roman"/>
        </w:rPr>
        <w:footnoteRef/>
      </w:r>
      <w:r w:rsidRPr="008D3C28">
        <w:rPr>
          <w:rFonts w:ascii="Times New Roman" w:hAnsi="Times New Roman" w:cs="Times New Roman"/>
        </w:rPr>
        <w:t xml:space="preserve"> </w:t>
      </w:r>
      <w:r w:rsidRPr="00894918">
        <w:rPr>
          <w:rFonts w:ascii="Times New Roman" w:hAnsi="Times New Roman" w:cs="Times New Roman"/>
          <w:lang w:val="en-US"/>
        </w:rPr>
        <w:t>Model</w:t>
      </w:r>
      <w:r w:rsidRPr="008D3C28">
        <w:rPr>
          <w:rFonts w:ascii="Times New Roman" w:hAnsi="Times New Roman" w:cs="Times New Roman"/>
        </w:rPr>
        <w:t xml:space="preserve"> </w:t>
      </w:r>
      <w:r w:rsidRPr="00894918">
        <w:rPr>
          <w:rFonts w:ascii="Times New Roman" w:hAnsi="Times New Roman" w:cs="Times New Roman"/>
          <w:lang w:val="en-US"/>
        </w:rPr>
        <w:t>Text</w:t>
      </w:r>
      <w:r w:rsidRPr="008D3C28">
        <w:rPr>
          <w:rFonts w:ascii="Times New Roman" w:hAnsi="Times New Roman" w:cs="Times New Roman"/>
        </w:rPr>
        <w:t xml:space="preserve"> </w:t>
      </w:r>
      <w:r w:rsidRPr="00894918">
        <w:rPr>
          <w:rFonts w:ascii="Times New Roman" w:hAnsi="Times New Roman" w:cs="Times New Roman"/>
          <w:lang w:val="en-US"/>
        </w:rPr>
        <w:t>for</w:t>
      </w:r>
      <w:r w:rsidRPr="008D3C28">
        <w:rPr>
          <w:rFonts w:ascii="Times New Roman" w:hAnsi="Times New Roman" w:cs="Times New Roman"/>
        </w:rPr>
        <w:t xml:space="preserve"> </w:t>
      </w:r>
      <w:r w:rsidRPr="00894918">
        <w:rPr>
          <w:rFonts w:ascii="Times New Roman" w:hAnsi="Times New Roman" w:cs="Times New Roman"/>
          <w:lang w:val="en-US"/>
        </w:rPr>
        <w:t>the</w:t>
      </w:r>
      <w:r w:rsidRPr="008D3C28">
        <w:rPr>
          <w:rFonts w:ascii="Times New Roman" w:hAnsi="Times New Roman" w:cs="Times New Roman"/>
        </w:rPr>
        <w:t xml:space="preserve"> </w:t>
      </w:r>
      <w:r w:rsidRPr="00894918">
        <w:rPr>
          <w:rFonts w:ascii="Times New Roman" w:hAnsi="Times New Roman" w:cs="Times New Roman"/>
          <w:lang w:val="en-US"/>
        </w:rPr>
        <w:t>Indian</w:t>
      </w:r>
      <w:r w:rsidRPr="008D3C28">
        <w:rPr>
          <w:rFonts w:ascii="Times New Roman" w:hAnsi="Times New Roman" w:cs="Times New Roman"/>
        </w:rPr>
        <w:t xml:space="preserve"> </w:t>
      </w:r>
      <w:r w:rsidRPr="00894918">
        <w:rPr>
          <w:rFonts w:ascii="Times New Roman" w:hAnsi="Times New Roman" w:cs="Times New Roman"/>
          <w:lang w:val="en-US"/>
        </w:rPr>
        <w:t>Bilateral</w:t>
      </w:r>
      <w:r w:rsidRPr="008D3C28">
        <w:rPr>
          <w:rFonts w:ascii="Times New Roman" w:hAnsi="Times New Roman" w:cs="Times New Roman"/>
        </w:rPr>
        <w:t xml:space="preserve"> </w:t>
      </w:r>
      <w:r w:rsidRPr="00894918">
        <w:rPr>
          <w:rFonts w:ascii="Times New Roman" w:hAnsi="Times New Roman" w:cs="Times New Roman"/>
          <w:lang w:val="en-US"/>
        </w:rPr>
        <w:t>Investment</w:t>
      </w:r>
      <w:r w:rsidRPr="008D3C28">
        <w:rPr>
          <w:rFonts w:ascii="Times New Roman" w:hAnsi="Times New Roman" w:cs="Times New Roman"/>
        </w:rPr>
        <w:t xml:space="preserve"> </w:t>
      </w:r>
      <w:r w:rsidRPr="00894918">
        <w:rPr>
          <w:rFonts w:ascii="Times New Roman" w:hAnsi="Times New Roman" w:cs="Times New Roman"/>
          <w:lang w:val="en-US"/>
        </w:rPr>
        <w:t>Treaty</w:t>
      </w:r>
      <w:r w:rsidRPr="008D3C28">
        <w:rPr>
          <w:rFonts w:ascii="Times New Roman" w:hAnsi="Times New Roman" w:cs="Times New Roman"/>
        </w:rPr>
        <w:t xml:space="preserve"> </w:t>
      </w:r>
      <w:r w:rsidRPr="00894918">
        <w:rPr>
          <w:rFonts w:ascii="Times New Roman" w:hAnsi="Times New Roman" w:cs="Times New Roman"/>
        </w:rPr>
        <w:t>от</w:t>
      </w:r>
      <w:r w:rsidRPr="008D3C28">
        <w:rPr>
          <w:rFonts w:ascii="Times New Roman" w:hAnsi="Times New Roman" w:cs="Times New Roman"/>
        </w:rPr>
        <w:t xml:space="preserve"> </w:t>
      </w:r>
      <w:r>
        <w:rPr>
          <w:rFonts w:ascii="Times New Roman" w:hAnsi="Times New Roman" w:cs="Times New Roman"/>
        </w:rPr>
        <w:t>2015</w:t>
      </w:r>
      <w:r w:rsidRPr="008D3C28">
        <w:rPr>
          <w:rFonts w:ascii="Times New Roman" w:hAnsi="Times New Roman" w:cs="Times New Roman"/>
        </w:rPr>
        <w:t xml:space="preserve"> (</w:t>
      </w:r>
      <w:r w:rsidRPr="00894918">
        <w:rPr>
          <w:rFonts w:ascii="Times New Roman" w:hAnsi="Times New Roman" w:cs="Times New Roman"/>
        </w:rPr>
        <w:t>новый</w:t>
      </w:r>
      <w:r w:rsidRPr="008D3C28">
        <w:rPr>
          <w:rFonts w:ascii="Times New Roman" w:hAnsi="Times New Roman" w:cs="Times New Roman"/>
        </w:rPr>
        <w:t xml:space="preserve"> </w:t>
      </w:r>
      <w:r>
        <w:rPr>
          <w:rFonts w:ascii="Times New Roman" w:hAnsi="Times New Roman" w:cs="Times New Roman"/>
        </w:rPr>
        <w:t>типовой</w:t>
      </w:r>
      <w:r w:rsidRPr="008D3C28">
        <w:rPr>
          <w:rFonts w:ascii="Times New Roman" w:hAnsi="Times New Roman" w:cs="Times New Roman"/>
        </w:rPr>
        <w:t xml:space="preserve"> </w:t>
      </w:r>
      <w:r w:rsidRPr="00894918">
        <w:rPr>
          <w:rFonts w:ascii="Times New Roman" w:hAnsi="Times New Roman" w:cs="Times New Roman"/>
        </w:rPr>
        <w:t>ДИД</w:t>
      </w:r>
      <w:r w:rsidRPr="008D3C28">
        <w:rPr>
          <w:rFonts w:ascii="Times New Roman" w:hAnsi="Times New Roman" w:cs="Times New Roman"/>
        </w:rPr>
        <w:t xml:space="preserve"> </w:t>
      </w:r>
      <w:r w:rsidRPr="00894918">
        <w:rPr>
          <w:rFonts w:ascii="Times New Roman" w:hAnsi="Times New Roman" w:cs="Times New Roman"/>
        </w:rPr>
        <w:t>Индии</w:t>
      </w:r>
      <w:r w:rsidRPr="008D3C28">
        <w:rPr>
          <w:rFonts w:ascii="Times New Roman" w:hAnsi="Times New Roman" w:cs="Times New Roman"/>
        </w:rPr>
        <w:t xml:space="preserve">)  - </w:t>
      </w:r>
      <w:r w:rsidRPr="008D3C28">
        <w:rPr>
          <w:rFonts w:ascii="Times New Roman" w:eastAsia="Calibri" w:hAnsi="Times New Roman" w:cs="Times New Roman"/>
        </w:rPr>
        <w:t>[</w:t>
      </w:r>
      <w:r w:rsidRPr="00894918">
        <w:rPr>
          <w:rFonts w:ascii="Times New Roman" w:eastAsia="Calibri" w:hAnsi="Times New Roman" w:cs="Times New Roman"/>
        </w:rPr>
        <w:t>Электронный</w:t>
      </w:r>
      <w:r w:rsidRPr="008D3C28">
        <w:rPr>
          <w:rFonts w:ascii="Times New Roman" w:eastAsia="Calibri" w:hAnsi="Times New Roman" w:cs="Times New Roman"/>
        </w:rPr>
        <w:t xml:space="preserve"> </w:t>
      </w:r>
      <w:r w:rsidRPr="00894918">
        <w:rPr>
          <w:rFonts w:ascii="Times New Roman" w:eastAsia="Calibri" w:hAnsi="Times New Roman" w:cs="Times New Roman"/>
        </w:rPr>
        <w:t>ресурс</w:t>
      </w:r>
      <w:r w:rsidRPr="008D3C28">
        <w:rPr>
          <w:rFonts w:ascii="Times New Roman" w:eastAsia="Calibri" w:hAnsi="Times New Roman" w:cs="Times New Roman"/>
        </w:rPr>
        <w:t xml:space="preserve">]// </w:t>
      </w:r>
      <w:proofErr w:type="spellStart"/>
      <w:r w:rsidRPr="00894918">
        <w:rPr>
          <w:rFonts w:ascii="Times New Roman" w:hAnsi="Times New Roman" w:cs="Times New Roman"/>
          <w:lang w:val="en-US"/>
        </w:rPr>
        <w:t>mygov</w:t>
      </w:r>
      <w:proofErr w:type="spellEnd"/>
      <w:r w:rsidRPr="008D3C28">
        <w:rPr>
          <w:rFonts w:ascii="Times New Roman" w:eastAsia="Calibri" w:hAnsi="Times New Roman" w:cs="Times New Roman"/>
        </w:rPr>
        <w:t xml:space="preserve"> [</w:t>
      </w:r>
      <w:r w:rsidRPr="00894918">
        <w:rPr>
          <w:rFonts w:ascii="Times New Roman" w:eastAsia="Calibri" w:hAnsi="Times New Roman" w:cs="Times New Roman"/>
        </w:rPr>
        <w:t>сайт</w:t>
      </w:r>
      <w:r w:rsidRPr="008D3C28">
        <w:rPr>
          <w:rFonts w:ascii="Times New Roman" w:eastAsia="Calibri" w:hAnsi="Times New Roman" w:cs="Times New Roman"/>
        </w:rPr>
        <w:t xml:space="preserve">]. </w:t>
      </w:r>
      <w:r w:rsidRPr="00894918">
        <w:rPr>
          <w:rFonts w:ascii="Times New Roman" w:eastAsia="Calibri" w:hAnsi="Times New Roman" w:cs="Times New Roman"/>
          <w:lang w:val="en-US"/>
        </w:rPr>
        <w:t>URL</w:t>
      </w:r>
      <w:r w:rsidRPr="00894918">
        <w:rPr>
          <w:rFonts w:ascii="Times New Roman" w:eastAsia="Calibri" w:hAnsi="Times New Roman" w:cs="Times New Roman"/>
        </w:rPr>
        <w:t xml:space="preserve">: </w:t>
      </w:r>
      <w:r w:rsidRPr="00894918">
        <w:rPr>
          <w:rFonts w:ascii="Times New Roman" w:hAnsi="Times New Roman" w:cs="Times New Roman"/>
        </w:rPr>
        <w:t xml:space="preserve"> </w:t>
      </w:r>
      <w:hyperlink r:id="rId52" w:history="1">
        <w:r w:rsidRPr="00894918">
          <w:rPr>
            <w:rStyle w:val="a6"/>
            <w:rFonts w:ascii="Times New Roman" w:hAnsi="Times New Roman"/>
            <w:color w:val="auto"/>
            <w:lang w:val="en-US"/>
          </w:rPr>
          <w:t>https</w:t>
        </w:r>
        <w:r w:rsidRPr="00894918">
          <w:rPr>
            <w:rStyle w:val="a6"/>
            <w:rFonts w:ascii="Times New Roman" w:hAnsi="Times New Roman"/>
            <w:color w:val="auto"/>
          </w:rPr>
          <w:t>://</w:t>
        </w:r>
        <w:r w:rsidRPr="00894918">
          <w:rPr>
            <w:rStyle w:val="a6"/>
            <w:rFonts w:ascii="Times New Roman" w:hAnsi="Times New Roman"/>
            <w:color w:val="auto"/>
            <w:lang w:val="en-US"/>
          </w:rPr>
          <w:t>www</w:t>
        </w:r>
        <w:r w:rsidRPr="00894918">
          <w:rPr>
            <w:rStyle w:val="a6"/>
            <w:rFonts w:ascii="Times New Roman" w:hAnsi="Times New Roman"/>
            <w:color w:val="auto"/>
          </w:rPr>
          <w:t>.</w:t>
        </w:r>
        <w:proofErr w:type="spellStart"/>
        <w:r w:rsidRPr="00894918">
          <w:rPr>
            <w:rStyle w:val="a6"/>
            <w:rFonts w:ascii="Times New Roman" w:hAnsi="Times New Roman"/>
            <w:color w:val="auto"/>
            <w:lang w:val="en-US"/>
          </w:rPr>
          <w:t>mygov</w:t>
        </w:r>
        <w:proofErr w:type="spellEnd"/>
        <w:r w:rsidRPr="00894918">
          <w:rPr>
            <w:rStyle w:val="a6"/>
            <w:rFonts w:ascii="Times New Roman" w:hAnsi="Times New Roman"/>
            <w:color w:val="auto"/>
          </w:rPr>
          <w:t>.</w:t>
        </w:r>
        <w:r w:rsidRPr="00894918">
          <w:rPr>
            <w:rStyle w:val="a6"/>
            <w:rFonts w:ascii="Times New Roman" w:hAnsi="Times New Roman"/>
            <w:color w:val="auto"/>
            <w:lang w:val="en-US"/>
          </w:rPr>
          <w:t>in</w:t>
        </w:r>
        <w:r w:rsidRPr="00894918">
          <w:rPr>
            <w:rStyle w:val="a6"/>
            <w:rFonts w:ascii="Times New Roman" w:hAnsi="Times New Roman"/>
            <w:color w:val="auto"/>
          </w:rPr>
          <w:t>/</w:t>
        </w:r>
        <w:r w:rsidRPr="00894918">
          <w:rPr>
            <w:rStyle w:val="a6"/>
            <w:rFonts w:ascii="Times New Roman" w:hAnsi="Times New Roman"/>
            <w:color w:val="auto"/>
            <w:lang w:val="en-US"/>
          </w:rPr>
          <w:t>sites</w:t>
        </w:r>
        <w:r w:rsidRPr="00894918">
          <w:rPr>
            <w:rStyle w:val="a6"/>
            <w:rFonts w:ascii="Times New Roman" w:hAnsi="Times New Roman"/>
            <w:color w:val="auto"/>
          </w:rPr>
          <w:t>/</w:t>
        </w:r>
        <w:r w:rsidRPr="00894918">
          <w:rPr>
            <w:rStyle w:val="a6"/>
            <w:rFonts w:ascii="Times New Roman" w:hAnsi="Times New Roman"/>
            <w:color w:val="auto"/>
            <w:lang w:val="en-US"/>
          </w:rPr>
          <w:t>default</w:t>
        </w:r>
        <w:r w:rsidRPr="00894918">
          <w:rPr>
            <w:rStyle w:val="a6"/>
            <w:rFonts w:ascii="Times New Roman" w:hAnsi="Times New Roman"/>
            <w:color w:val="auto"/>
          </w:rPr>
          <w:t>/</w:t>
        </w:r>
        <w:r w:rsidRPr="00894918">
          <w:rPr>
            <w:rStyle w:val="a6"/>
            <w:rFonts w:ascii="Times New Roman" w:hAnsi="Times New Roman"/>
            <w:color w:val="auto"/>
            <w:lang w:val="en-US"/>
          </w:rPr>
          <w:t>files</w:t>
        </w:r>
        <w:r w:rsidRPr="00894918">
          <w:rPr>
            <w:rStyle w:val="a6"/>
            <w:rFonts w:ascii="Times New Roman" w:hAnsi="Times New Roman"/>
            <w:color w:val="auto"/>
          </w:rPr>
          <w:t>/</w:t>
        </w:r>
        <w:r w:rsidRPr="00894918">
          <w:rPr>
            <w:rStyle w:val="a6"/>
            <w:rFonts w:ascii="Times New Roman" w:hAnsi="Times New Roman"/>
            <w:color w:val="auto"/>
            <w:lang w:val="en-US"/>
          </w:rPr>
          <w:t>master</w:t>
        </w:r>
        <w:r w:rsidRPr="00894918">
          <w:rPr>
            <w:rStyle w:val="a6"/>
            <w:rFonts w:ascii="Times New Roman" w:hAnsi="Times New Roman"/>
            <w:color w:val="auto"/>
          </w:rPr>
          <w:t>_</w:t>
        </w:r>
        <w:r w:rsidRPr="00894918">
          <w:rPr>
            <w:rStyle w:val="a6"/>
            <w:rFonts w:ascii="Times New Roman" w:hAnsi="Times New Roman"/>
            <w:color w:val="auto"/>
            <w:lang w:val="en-US"/>
          </w:rPr>
          <w:t>image</w:t>
        </w:r>
        <w:r w:rsidRPr="00894918">
          <w:rPr>
            <w:rStyle w:val="a6"/>
            <w:rFonts w:ascii="Times New Roman" w:hAnsi="Times New Roman"/>
            <w:color w:val="auto"/>
          </w:rPr>
          <w:t>/</w:t>
        </w:r>
        <w:r w:rsidRPr="00894918">
          <w:rPr>
            <w:rStyle w:val="a6"/>
            <w:rFonts w:ascii="Times New Roman" w:hAnsi="Times New Roman"/>
            <w:color w:val="auto"/>
            <w:lang w:val="en-US"/>
          </w:rPr>
          <w:t>Model</w:t>
        </w:r>
        <w:r w:rsidRPr="00894918">
          <w:rPr>
            <w:rStyle w:val="a6"/>
            <w:rFonts w:ascii="Times New Roman" w:hAnsi="Times New Roman"/>
            <w:color w:val="auto"/>
          </w:rPr>
          <w:t>%20</w:t>
        </w:r>
        <w:r w:rsidRPr="00894918">
          <w:rPr>
            <w:rStyle w:val="a6"/>
            <w:rFonts w:ascii="Times New Roman" w:hAnsi="Times New Roman"/>
            <w:color w:val="auto"/>
            <w:lang w:val="en-US"/>
          </w:rPr>
          <w:t>Text</w:t>
        </w:r>
        <w:r w:rsidRPr="00894918">
          <w:rPr>
            <w:rStyle w:val="a6"/>
            <w:rFonts w:ascii="Times New Roman" w:hAnsi="Times New Roman"/>
            <w:color w:val="auto"/>
          </w:rPr>
          <w:t>%20</w:t>
        </w:r>
        <w:r w:rsidRPr="00894918">
          <w:rPr>
            <w:rStyle w:val="a6"/>
            <w:rFonts w:ascii="Times New Roman" w:hAnsi="Times New Roman"/>
            <w:color w:val="auto"/>
            <w:lang w:val="en-US"/>
          </w:rPr>
          <w:t>for</w:t>
        </w:r>
        <w:r w:rsidRPr="00894918">
          <w:rPr>
            <w:rStyle w:val="a6"/>
            <w:rFonts w:ascii="Times New Roman" w:hAnsi="Times New Roman"/>
            <w:color w:val="auto"/>
          </w:rPr>
          <w:t>%20</w:t>
        </w:r>
        <w:r w:rsidRPr="00894918">
          <w:rPr>
            <w:rStyle w:val="a6"/>
            <w:rFonts w:ascii="Times New Roman" w:hAnsi="Times New Roman"/>
            <w:color w:val="auto"/>
            <w:lang w:val="en-US"/>
          </w:rPr>
          <w:t>the</w:t>
        </w:r>
        <w:r w:rsidRPr="00894918">
          <w:rPr>
            <w:rStyle w:val="a6"/>
            <w:rFonts w:ascii="Times New Roman" w:hAnsi="Times New Roman"/>
            <w:color w:val="auto"/>
          </w:rPr>
          <w:t>%20</w:t>
        </w:r>
        <w:r w:rsidRPr="00894918">
          <w:rPr>
            <w:rStyle w:val="a6"/>
            <w:rFonts w:ascii="Times New Roman" w:hAnsi="Times New Roman"/>
            <w:color w:val="auto"/>
            <w:lang w:val="en-US"/>
          </w:rPr>
          <w:t>Indian</w:t>
        </w:r>
        <w:r w:rsidRPr="00894918">
          <w:rPr>
            <w:rStyle w:val="a6"/>
            <w:rFonts w:ascii="Times New Roman" w:hAnsi="Times New Roman"/>
            <w:color w:val="auto"/>
          </w:rPr>
          <w:t>%20</w:t>
        </w:r>
        <w:r w:rsidRPr="00894918">
          <w:rPr>
            <w:rStyle w:val="a6"/>
            <w:rFonts w:ascii="Times New Roman" w:hAnsi="Times New Roman"/>
            <w:color w:val="auto"/>
            <w:lang w:val="en-US"/>
          </w:rPr>
          <w:t>Bilateral</w:t>
        </w:r>
        <w:r w:rsidRPr="00894918">
          <w:rPr>
            <w:rStyle w:val="a6"/>
            <w:rFonts w:ascii="Times New Roman" w:hAnsi="Times New Roman"/>
            <w:color w:val="auto"/>
          </w:rPr>
          <w:t>%20</w:t>
        </w:r>
        <w:r w:rsidRPr="00894918">
          <w:rPr>
            <w:rStyle w:val="a6"/>
            <w:rFonts w:ascii="Times New Roman" w:hAnsi="Times New Roman"/>
            <w:color w:val="auto"/>
            <w:lang w:val="en-US"/>
          </w:rPr>
          <w:t>Investment</w:t>
        </w:r>
        <w:r w:rsidRPr="00894918">
          <w:rPr>
            <w:rStyle w:val="a6"/>
            <w:rFonts w:ascii="Times New Roman" w:hAnsi="Times New Roman"/>
            <w:color w:val="auto"/>
          </w:rPr>
          <w:t>%20</w:t>
        </w:r>
        <w:r w:rsidRPr="00894918">
          <w:rPr>
            <w:rStyle w:val="a6"/>
            <w:rFonts w:ascii="Times New Roman" w:hAnsi="Times New Roman"/>
            <w:color w:val="auto"/>
            <w:lang w:val="en-US"/>
          </w:rPr>
          <w:t>Treaty</w:t>
        </w:r>
        <w:r w:rsidRPr="00894918">
          <w:rPr>
            <w:rStyle w:val="a6"/>
            <w:rFonts w:ascii="Times New Roman" w:hAnsi="Times New Roman"/>
            <w:color w:val="auto"/>
          </w:rPr>
          <w:t>.</w:t>
        </w:r>
        <w:r w:rsidRPr="00894918">
          <w:rPr>
            <w:rStyle w:val="a6"/>
            <w:rFonts w:ascii="Times New Roman" w:hAnsi="Times New Roman"/>
            <w:color w:val="auto"/>
            <w:lang w:val="en-US"/>
          </w:rPr>
          <w:t>pdf</w:t>
        </w:r>
      </w:hyperlink>
      <w:r w:rsidRPr="00894918">
        <w:rPr>
          <w:rFonts w:ascii="Times New Roman" w:hAnsi="Times New Roman" w:cs="Times New Roman"/>
        </w:rPr>
        <w:t xml:space="preserve">   (дата обращения: 03.04.2023)</w:t>
      </w:r>
    </w:p>
  </w:footnote>
  <w:footnote w:id="222">
    <w:p w14:paraId="4964C454" w14:textId="34C8BC14" w:rsidR="008205EE" w:rsidRPr="00166D2B" w:rsidRDefault="008205EE" w:rsidP="008D3C28">
      <w:pPr>
        <w:pStyle w:val="a3"/>
        <w:spacing w:line="276" w:lineRule="auto"/>
        <w:jc w:val="both"/>
        <w:rPr>
          <w:rFonts w:ascii="Times New Roman" w:hAnsi="Times New Roman" w:cs="Times New Roman"/>
          <w:lang w:val="en-US"/>
        </w:rPr>
      </w:pPr>
      <w:r w:rsidRPr="00894918">
        <w:rPr>
          <w:rStyle w:val="a5"/>
          <w:rFonts w:ascii="Times New Roman" w:hAnsi="Times New Roman" w:cs="Times New Roman"/>
        </w:rPr>
        <w:footnoteRef/>
      </w:r>
      <w:r w:rsidR="00166D2B">
        <w:rPr>
          <w:rFonts w:ascii="Times New Roman" w:hAnsi="Times New Roman" w:cs="Times New Roman"/>
          <w:lang w:val="en-US"/>
        </w:rPr>
        <w:t xml:space="preserve"> </w:t>
      </w:r>
      <w:r w:rsidR="00166D2B" w:rsidRPr="00166D2B">
        <w:rPr>
          <w:rFonts w:ascii="Times New Roman" w:hAnsi="Times New Roman" w:cs="Times New Roman"/>
          <w:lang w:val="en-US"/>
        </w:rPr>
        <w:t xml:space="preserve">Electronica </w:t>
      </w:r>
      <w:proofErr w:type="spellStart"/>
      <w:r w:rsidR="00166D2B" w:rsidRPr="00166D2B">
        <w:rPr>
          <w:rFonts w:ascii="Times New Roman" w:hAnsi="Times New Roman" w:cs="Times New Roman"/>
          <w:lang w:val="en-US"/>
        </w:rPr>
        <w:t>Sicula</w:t>
      </w:r>
      <w:proofErr w:type="spellEnd"/>
      <w:r w:rsidR="00166D2B" w:rsidRPr="00166D2B">
        <w:rPr>
          <w:rFonts w:ascii="Times New Roman" w:hAnsi="Times New Roman" w:cs="Times New Roman"/>
          <w:lang w:val="en-US"/>
        </w:rPr>
        <w:t xml:space="preserve"> S.p.A. (ELSI), USA v. Italy,  Judgement 1989, ICJ Rep 15 [31].</w:t>
      </w:r>
    </w:p>
  </w:footnote>
  <w:footnote w:id="223">
    <w:p w14:paraId="39CC9884" w14:textId="77777777" w:rsidR="008205EE" w:rsidRPr="007D654E" w:rsidRDefault="008205EE" w:rsidP="008D3C28">
      <w:pPr>
        <w:pStyle w:val="a3"/>
        <w:spacing w:line="276" w:lineRule="auto"/>
        <w:jc w:val="both"/>
        <w:rPr>
          <w:rFonts w:ascii="Times New Roman" w:hAnsi="Times New Roman" w:cs="Times New Roman"/>
        </w:rPr>
      </w:pPr>
      <w:r w:rsidRPr="00396E75">
        <w:rPr>
          <w:rStyle w:val="a5"/>
          <w:rFonts w:ascii="Times New Roman" w:hAnsi="Times New Roman" w:cs="Times New Roman"/>
        </w:rPr>
        <w:footnoteRef/>
      </w:r>
      <w:r w:rsidRPr="008D3C28">
        <w:rPr>
          <w:rFonts w:ascii="Times New Roman" w:hAnsi="Times New Roman" w:cs="Times New Roman"/>
          <w:lang w:val="en-US"/>
        </w:rPr>
        <w:t xml:space="preserve"> </w:t>
      </w:r>
      <w:r w:rsidRPr="00396E75">
        <w:rPr>
          <w:rFonts w:ascii="Times New Roman" w:hAnsi="Times New Roman" w:cs="Times New Roman"/>
          <w:lang w:val="en-US"/>
        </w:rPr>
        <w:t>2015 Model BIT</w:t>
      </w:r>
      <w:r w:rsidRPr="007D654E">
        <w:rPr>
          <w:rFonts w:ascii="Times New Roman" w:hAnsi="Times New Roman" w:cs="Times New Roman"/>
          <w:lang w:val="en-US"/>
        </w:rPr>
        <w:t xml:space="preserve"> (n 4) art 3. Comments on the 2015 Draft Indian Model BIT - </w:t>
      </w:r>
      <w:r w:rsidRPr="007D654E">
        <w:rPr>
          <w:rFonts w:ascii="Times New Roman" w:eastAsia="Calibri" w:hAnsi="Times New Roman" w:cs="Times New Roman"/>
          <w:lang w:val="en-US"/>
        </w:rPr>
        <w:t>[</w:t>
      </w:r>
      <w:r w:rsidRPr="007D654E">
        <w:rPr>
          <w:rFonts w:ascii="Times New Roman" w:eastAsia="Calibri" w:hAnsi="Times New Roman" w:cs="Times New Roman"/>
        </w:rPr>
        <w:t>Электронный</w:t>
      </w:r>
      <w:r w:rsidRPr="007D654E">
        <w:rPr>
          <w:rFonts w:ascii="Times New Roman" w:eastAsia="Calibri" w:hAnsi="Times New Roman" w:cs="Times New Roman"/>
          <w:lang w:val="en-US"/>
        </w:rPr>
        <w:t xml:space="preserve"> </w:t>
      </w:r>
      <w:r w:rsidRPr="007D654E">
        <w:rPr>
          <w:rFonts w:ascii="Times New Roman" w:eastAsia="Calibri" w:hAnsi="Times New Roman" w:cs="Times New Roman"/>
        </w:rPr>
        <w:t>ресурс</w:t>
      </w:r>
      <w:r w:rsidRPr="007D654E">
        <w:rPr>
          <w:rFonts w:ascii="Times New Roman" w:eastAsia="Calibri" w:hAnsi="Times New Roman" w:cs="Times New Roman"/>
          <w:lang w:val="en-US"/>
        </w:rPr>
        <w:t xml:space="preserve">] // </w:t>
      </w:r>
      <w:proofErr w:type="spellStart"/>
      <w:r w:rsidRPr="007D654E">
        <w:rPr>
          <w:rFonts w:ascii="Times New Roman" w:hAnsi="Times New Roman" w:cs="Times New Roman"/>
          <w:lang w:val="en-US"/>
        </w:rPr>
        <w:t>mygov</w:t>
      </w:r>
      <w:proofErr w:type="spellEnd"/>
      <w:r w:rsidRPr="007D654E">
        <w:rPr>
          <w:rFonts w:ascii="Times New Roman" w:hAnsi="Times New Roman" w:cs="Times New Roman"/>
          <w:lang w:val="en-US"/>
        </w:rPr>
        <w:t>:</w:t>
      </w:r>
      <w:r w:rsidRPr="007D654E">
        <w:rPr>
          <w:rFonts w:ascii="Times New Roman" w:eastAsia="Calibri" w:hAnsi="Times New Roman" w:cs="Times New Roman"/>
          <w:lang w:val="en-US"/>
        </w:rPr>
        <w:t xml:space="preserve"> [</w:t>
      </w:r>
      <w:r w:rsidRPr="007D654E">
        <w:rPr>
          <w:rFonts w:ascii="Times New Roman" w:eastAsia="Calibri" w:hAnsi="Times New Roman" w:cs="Times New Roman"/>
        </w:rPr>
        <w:t>сайт</w:t>
      </w:r>
      <w:r w:rsidRPr="007D654E">
        <w:rPr>
          <w:rFonts w:ascii="Times New Roman" w:eastAsia="Calibri" w:hAnsi="Times New Roman" w:cs="Times New Roman"/>
          <w:lang w:val="en-US"/>
        </w:rPr>
        <w:t>]. URL</w:t>
      </w:r>
      <w:r w:rsidRPr="007D654E">
        <w:rPr>
          <w:rFonts w:ascii="Times New Roman" w:eastAsia="Calibri" w:hAnsi="Times New Roman" w:cs="Times New Roman"/>
        </w:rPr>
        <w:t>:</w:t>
      </w:r>
      <w:r w:rsidRPr="007D654E">
        <w:rPr>
          <w:rFonts w:ascii="Times New Roman" w:hAnsi="Times New Roman" w:cs="Times New Roman"/>
        </w:rPr>
        <w:t xml:space="preserve">      </w:t>
      </w:r>
      <w:r w:rsidRPr="007D654E">
        <w:rPr>
          <w:rFonts w:ascii="Times New Roman" w:hAnsi="Times New Roman" w:cs="Times New Roman"/>
          <w:lang w:val="en-US"/>
        </w:rPr>
        <w:t>https</w:t>
      </w:r>
      <w:r w:rsidRPr="007D654E">
        <w:rPr>
          <w:rFonts w:ascii="Times New Roman" w:hAnsi="Times New Roman" w:cs="Times New Roman"/>
        </w:rPr>
        <w:t>://</w:t>
      </w:r>
      <w:r w:rsidRPr="007D654E">
        <w:rPr>
          <w:rFonts w:ascii="Times New Roman" w:hAnsi="Times New Roman" w:cs="Times New Roman"/>
          <w:lang w:val="en-US"/>
        </w:rPr>
        <w:t>www</w:t>
      </w:r>
      <w:r w:rsidRPr="007D654E">
        <w:rPr>
          <w:rFonts w:ascii="Times New Roman" w:hAnsi="Times New Roman" w:cs="Times New Roman"/>
        </w:rPr>
        <w:t>.</w:t>
      </w:r>
      <w:proofErr w:type="spellStart"/>
      <w:r w:rsidRPr="007D654E">
        <w:rPr>
          <w:rFonts w:ascii="Times New Roman" w:hAnsi="Times New Roman" w:cs="Times New Roman"/>
          <w:lang w:val="en-US"/>
        </w:rPr>
        <w:t>mygov</w:t>
      </w:r>
      <w:proofErr w:type="spellEnd"/>
      <w:r w:rsidRPr="007D654E">
        <w:rPr>
          <w:rFonts w:ascii="Times New Roman" w:hAnsi="Times New Roman" w:cs="Times New Roman"/>
        </w:rPr>
        <w:t>.</w:t>
      </w:r>
      <w:r w:rsidRPr="007D654E">
        <w:rPr>
          <w:rFonts w:ascii="Times New Roman" w:hAnsi="Times New Roman" w:cs="Times New Roman"/>
          <w:lang w:val="en-US"/>
        </w:rPr>
        <w:t>in</w:t>
      </w:r>
      <w:r w:rsidRPr="007D654E">
        <w:rPr>
          <w:rFonts w:ascii="Times New Roman" w:hAnsi="Times New Roman" w:cs="Times New Roman"/>
        </w:rPr>
        <w:t>/</w:t>
      </w:r>
      <w:r w:rsidRPr="007D654E">
        <w:rPr>
          <w:rFonts w:ascii="Times New Roman" w:hAnsi="Times New Roman" w:cs="Times New Roman"/>
          <w:lang w:val="en-US"/>
        </w:rPr>
        <w:t>group</w:t>
      </w:r>
      <w:r w:rsidRPr="007D654E">
        <w:rPr>
          <w:rFonts w:ascii="Times New Roman" w:hAnsi="Times New Roman" w:cs="Times New Roman"/>
        </w:rPr>
        <w:t>-</w:t>
      </w:r>
      <w:r w:rsidRPr="007D654E">
        <w:rPr>
          <w:rFonts w:ascii="Times New Roman" w:hAnsi="Times New Roman" w:cs="Times New Roman"/>
          <w:lang w:val="en-US"/>
        </w:rPr>
        <w:t>issue</w:t>
      </w:r>
      <w:r w:rsidRPr="007D654E">
        <w:rPr>
          <w:rFonts w:ascii="Times New Roman" w:hAnsi="Times New Roman" w:cs="Times New Roman"/>
        </w:rPr>
        <w:t>/</w:t>
      </w:r>
      <w:r w:rsidRPr="007D654E">
        <w:rPr>
          <w:rFonts w:ascii="Times New Roman" w:hAnsi="Times New Roman" w:cs="Times New Roman"/>
          <w:lang w:val="en-US"/>
        </w:rPr>
        <w:t>draft</w:t>
      </w:r>
      <w:r w:rsidRPr="007D654E">
        <w:rPr>
          <w:rFonts w:ascii="Times New Roman" w:hAnsi="Times New Roman" w:cs="Times New Roman"/>
        </w:rPr>
        <w:t>-</w:t>
      </w:r>
      <w:proofErr w:type="spellStart"/>
      <w:r w:rsidRPr="007D654E">
        <w:rPr>
          <w:rFonts w:ascii="Times New Roman" w:hAnsi="Times New Roman" w:cs="Times New Roman"/>
          <w:lang w:val="en-US"/>
        </w:rPr>
        <w:t>indian</w:t>
      </w:r>
      <w:proofErr w:type="spellEnd"/>
      <w:r w:rsidRPr="007D654E">
        <w:rPr>
          <w:rFonts w:ascii="Times New Roman" w:hAnsi="Times New Roman" w:cs="Times New Roman"/>
        </w:rPr>
        <w:t>-</w:t>
      </w:r>
      <w:r w:rsidRPr="007D654E">
        <w:rPr>
          <w:rFonts w:ascii="Times New Roman" w:hAnsi="Times New Roman" w:cs="Times New Roman"/>
          <w:lang w:val="en-US"/>
        </w:rPr>
        <w:t>Model</w:t>
      </w:r>
      <w:r w:rsidRPr="007D654E">
        <w:rPr>
          <w:rFonts w:ascii="Times New Roman" w:hAnsi="Times New Roman" w:cs="Times New Roman"/>
        </w:rPr>
        <w:t>-</w:t>
      </w:r>
      <w:r w:rsidRPr="007D654E">
        <w:rPr>
          <w:rFonts w:ascii="Times New Roman" w:hAnsi="Times New Roman" w:cs="Times New Roman"/>
          <w:lang w:val="en-US"/>
        </w:rPr>
        <w:t>bilateral</w:t>
      </w:r>
      <w:r w:rsidRPr="007D654E">
        <w:rPr>
          <w:rFonts w:ascii="Times New Roman" w:hAnsi="Times New Roman" w:cs="Times New Roman"/>
        </w:rPr>
        <w:t>-</w:t>
      </w:r>
      <w:r w:rsidRPr="007D654E">
        <w:rPr>
          <w:rFonts w:ascii="Times New Roman" w:hAnsi="Times New Roman" w:cs="Times New Roman"/>
          <w:lang w:val="en-US"/>
        </w:rPr>
        <w:t>investment</w:t>
      </w:r>
      <w:r w:rsidRPr="007D654E">
        <w:rPr>
          <w:rFonts w:ascii="Times New Roman" w:hAnsi="Times New Roman" w:cs="Times New Roman"/>
        </w:rPr>
        <w:t>-</w:t>
      </w:r>
      <w:r w:rsidRPr="007D654E">
        <w:rPr>
          <w:rFonts w:ascii="Times New Roman" w:hAnsi="Times New Roman" w:cs="Times New Roman"/>
          <w:lang w:val="en-US"/>
        </w:rPr>
        <w:t>treaty</w:t>
      </w:r>
      <w:r w:rsidRPr="007D654E">
        <w:rPr>
          <w:rFonts w:ascii="Times New Roman" w:hAnsi="Times New Roman" w:cs="Times New Roman"/>
        </w:rPr>
        <w:t>-</w:t>
      </w:r>
      <w:r w:rsidRPr="007D654E">
        <w:rPr>
          <w:rFonts w:ascii="Times New Roman" w:hAnsi="Times New Roman" w:cs="Times New Roman"/>
          <w:lang w:val="en-US"/>
        </w:rPr>
        <w:t>text</w:t>
      </w:r>
      <w:r w:rsidRPr="007D654E">
        <w:rPr>
          <w:rFonts w:ascii="Times New Roman" w:hAnsi="Times New Roman" w:cs="Times New Roman"/>
        </w:rPr>
        <w:t>/ (дата обращения: 15.04.2023)</w:t>
      </w:r>
    </w:p>
  </w:footnote>
  <w:footnote w:id="224">
    <w:p w14:paraId="7903DD29" w14:textId="77777777" w:rsidR="008205EE" w:rsidRPr="008D3C28" w:rsidRDefault="008205EE" w:rsidP="008D3C28">
      <w:pPr>
        <w:pStyle w:val="a3"/>
        <w:spacing w:line="276" w:lineRule="auto"/>
        <w:jc w:val="both"/>
        <w:rPr>
          <w:rFonts w:ascii="Times New Roman" w:hAnsi="Times New Roman" w:cs="Times New Roman"/>
        </w:rPr>
      </w:pPr>
      <w:r w:rsidRPr="00894918">
        <w:rPr>
          <w:rStyle w:val="a5"/>
          <w:rFonts w:ascii="Times New Roman" w:hAnsi="Times New Roman" w:cs="Times New Roman"/>
        </w:rPr>
        <w:footnoteRef/>
      </w:r>
      <w:r w:rsidRPr="00894918">
        <w:rPr>
          <w:rFonts w:ascii="Times New Roman" w:hAnsi="Times New Roman" w:cs="Times New Roman"/>
          <w:lang w:val="en-US"/>
        </w:rPr>
        <w:t xml:space="preserve"> Model Text for the Indian Bilateral Investment Treaty </w:t>
      </w:r>
      <w:r w:rsidRPr="00894918">
        <w:rPr>
          <w:rFonts w:ascii="Times New Roman" w:hAnsi="Times New Roman" w:cs="Times New Roman"/>
        </w:rPr>
        <w:t>от</w:t>
      </w:r>
      <w:r w:rsidRPr="00894918">
        <w:rPr>
          <w:rFonts w:ascii="Times New Roman" w:hAnsi="Times New Roman" w:cs="Times New Roman"/>
          <w:lang w:val="en-US"/>
        </w:rPr>
        <w:t xml:space="preserve"> </w:t>
      </w:r>
      <w:r w:rsidRPr="008D3C28">
        <w:rPr>
          <w:rFonts w:ascii="Times New Roman" w:hAnsi="Times New Roman" w:cs="Times New Roman"/>
          <w:lang w:val="en-US"/>
        </w:rPr>
        <w:t>2015</w:t>
      </w:r>
      <w:r w:rsidRPr="00894918">
        <w:rPr>
          <w:rFonts w:ascii="Times New Roman" w:hAnsi="Times New Roman" w:cs="Times New Roman"/>
          <w:lang w:val="en-US"/>
        </w:rPr>
        <w:t xml:space="preserve"> (</w:t>
      </w:r>
      <w:r w:rsidRPr="00894918">
        <w:rPr>
          <w:rFonts w:ascii="Times New Roman" w:hAnsi="Times New Roman" w:cs="Times New Roman"/>
        </w:rPr>
        <w:t>новый</w:t>
      </w:r>
      <w:r w:rsidRPr="00894918">
        <w:rPr>
          <w:rFonts w:ascii="Times New Roman" w:hAnsi="Times New Roman" w:cs="Times New Roman"/>
          <w:lang w:val="en-US"/>
        </w:rPr>
        <w:t xml:space="preserve"> </w:t>
      </w:r>
      <w:r>
        <w:rPr>
          <w:rFonts w:ascii="Times New Roman" w:hAnsi="Times New Roman" w:cs="Times New Roman"/>
        </w:rPr>
        <w:t>типовой</w:t>
      </w:r>
      <w:r w:rsidRPr="00894918">
        <w:rPr>
          <w:rFonts w:ascii="Times New Roman" w:hAnsi="Times New Roman" w:cs="Times New Roman"/>
          <w:lang w:val="en-US"/>
        </w:rPr>
        <w:t xml:space="preserve"> </w:t>
      </w:r>
      <w:r w:rsidRPr="00894918">
        <w:rPr>
          <w:rFonts w:ascii="Times New Roman" w:hAnsi="Times New Roman" w:cs="Times New Roman"/>
        </w:rPr>
        <w:t>ДИД</w:t>
      </w:r>
      <w:r w:rsidRPr="00894918">
        <w:rPr>
          <w:rFonts w:ascii="Times New Roman" w:hAnsi="Times New Roman" w:cs="Times New Roman"/>
          <w:lang w:val="en-US"/>
        </w:rPr>
        <w:t xml:space="preserve"> </w:t>
      </w:r>
      <w:r w:rsidRPr="00894918">
        <w:rPr>
          <w:rFonts w:ascii="Times New Roman" w:hAnsi="Times New Roman" w:cs="Times New Roman"/>
        </w:rPr>
        <w:t>Индии</w:t>
      </w:r>
      <w:r w:rsidRPr="00894918">
        <w:rPr>
          <w:rFonts w:ascii="Times New Roman" w:hAnsi="Times New Roman" w:cs="Times New Roman"/>
          <w:lang w:val="en-US"/>
        </w:rPr>
        <w:t xml:space="preserve">)  - </w:t>
      </w:r>
      <w:r w:rsidRPr="00894918">
        <w:rPr>
          <w:rFonts w:ascii="Times New Roman" w:eastAsia="Calibri" w:hAnsi="Times New Roman" w:cs="Times New Roman"/>
          <w:lang w:val="en-US"/>
        </w:rPr>
        <w:t>[</w:t>
      </w:r>
      <w:r w:rsidRPr="00894918">
        <w:rPr>
          <w:rFonts w:ascii="Times New Roman" w:eastAsia="Calibri" w:hAnsi="Times New Roman" w:cs="Times New Roman"/>
        </w:rPr>
        <w:t>Электронный</w:t>
      </w:r>
      <w:r w:rsidRPr="00894918">
        <w:rPr>
          <w:rFonts w:ascii="Times New Roman" w:eastAsia="Calibri" w:hAnsi="Times New Roman" w:cs="Times New Roman"/>
          <w:lang w:val="en-US"/>
        </w:rPr>
        <w:t xml:space="preserve"> </w:t>
      </w:r>
      <w:r w:rsidRPr="00894918">
        <w:rPr>
          <w:rFonts w:ascii="Times New Roman" w:eastAsia="Calibri" w:hAnsi="Times New Roman" w:cs="Times New Roman"/>
        </w:rPr>
        <w:t>ресурс</w:t>
      </w:r>
      <w:r w:rsidRPr="00894918">
        <w:rPr>
          <w:rFonts w:ascii="Times New Roman" w:eastAsia="Calibri" w:hAnsi="Times New Roman" w:cs="Times New Roman"/>
          <w:lang w:val="en-US"/>
        </w:rPr>
        <w:t xml:space="preserve">]// </w:t>
      </w:r>
      <w:proofErr w:type="spellStart"/>
      <w:r w:rsidRPr="00894918">
        <w:rPr>
          <w:rFonts w:ascii="Times New Roman" w:hAnsi="Times New Roman" w:cs="Times New Roman"/>
          <w:lang w:val="en-US"/>
        </w:rPr>
        <w:t>mygov</w:t>
      </w:r>
      <w:proofErr w:type="spellEnd"/>
      <w:r w:rsidRPr="00894918">
        <w:rPr>
          <w:rFonts w:ascii="Times New Roman" w:eastAsia="Calibri" w:hAnsi="Times New Roman" w:cs="Times New Roman"/>
          <w:lang w:val="en-US"/>
        </w:rPr>
        <w:t xml:space="preserve"> [</w:t>
      </w:r>
      <w:r w:rsidRPr="00894918">
        <w:rPr>
          <w:rFonts w:ascii="Times New Roman" w:eastAsia="Calibri" w:hAnsi="Times New Roman" w:cs="Times New Roman"/>
        </w:rPr>
        <w:t>сайт</w:t>
      </w:r>
      <w:r w:rsidRPr="00894918">
        <w:rPr>
          <w:rFonts w:ascii="Times New Roman" w:eastAsia="Calibri" w:hAnsi="Times New Roman" w:cs="Times New Roman"/>
          <w:lang w:val="en-US"/>
        </w:rPr>
        <w:t>]. URL</w:t>
      </w:r>
      <w:r w:rsidRPr="00894918">
        <w:rPr>
          <w:rFonts w:ascii="Times New Roman" w:eastAsia="Calibri" w:hAnsi="Times New Roman" w:cs="Times New Roman"/>
        </w:rPr>
        <w:t xml:space="preserve">: </w:t>
      </w:r>
      <w:r w:rsidRPr="00894918">
        <w:rPr>
          <w:rFonts w:ascii="Times New Roman" w:hAnsi="Times New Roman" w:cs="Times New Roman"/>
        </w:rPr>
        <w:t xml:space="preserve"> </w:t>
      </w:r>
      <w:hyperlink r:id="rId53" w:history="1">
        <w:r w:rsidRPr="00894918">
          <w:rPr>
            <w:rStyle w:val="a6"/>
            <w:rFonts w:ascii="Times New Roman" w:hAnsi="Times New Roman"/>
            <w:color w:val="auto"/>
            <w:lang w:val="en-US"/>
          </w:rPr>
          <w:t>https</w:t>
        </w:r>
        <w:r w:rsidRPr="00894918">
          <w:rPr>
            <w:rStyle w:val="a6"/>
            <w:rFonts w:ascii="Times New Roman" w:hAnsi="Times New Roman"/>
            <w:color w:val="auto"/>
          </w:rPr>
          <w:t>://</w:t>
        </w:r>
        <w:r w:rsidRPr="00894918">
          <w:rPr>
            <w:rStyle w:val="a6"/>
            <w:rFonts w:ascii="Times New Roman" w:hAnsi="Times New Roman"/>
            <w:color w:val="auto"/>
            <w:lang w:val="en-US"/>
          </w:rPr>
          <w:t>www</w:t>
        </w:r>
        <w:r w:rsidRPr="00894918">
          <w:rPr>
            <w:rStyle w:val="a6"/>
            <w:rFonts w:ascii="Times New Roman" w:hAnsi="Times New Roman"/>
            <w:color w:val="auto"/>
          </w:rPr>
          <w:t>.</w:t>
        </w:r>
        <w:proofErr w:type="spellStart"/>
        <w:r w:rsidRPr="00894918">
          <w:rPr>
            <w:rStyle w:val="a6"/>
            <w:rFonts w:ascii="Times New Roman" w:hAnsi="Times New Roman"/>
            <w:color w:val="auto"/>
            <w:lang w:val="en-US"/>
          </w:rPr>
          <w:t>mygov</w:t>
        </w:r>
        <w:proofErr w:type="spellEnd"/>
        <w:r w:rsidRPr="00894918">
          <w:rPr>
            <w:rStyle w:val="a6"/>
            <w:rFonts w:ascii="Times New Roman" w:hAnsi="Times New Roman"/>
            <w:color w:val="auto"/>
          </w:rPr>
          <w:t>.</w:t>
        </w:r>
        <w:r w:rsidRPr="00894918">
          <w:rPr>
            <w:rStyle w:val="a6"/>
            <w:rFonts w:ascii="Times New Roman" w:hAnsi="Times New Roman"/>
            <w:color w:val="auto"/>
            <w:lang w:val="en-US"/>
          </w:rPr>
          <w:t>in</w:t>
        </w:r>
        <w:r w:rsidRPr="00894918">
          <w:rPr>
            <w:rStyle w:val="a6"/>
            <w:rFonts w:ascii="Times New Roman" w:hAnsi="Times New Roman"/>
            <w:color w:val="auto"/>
          </w:rPr>
          <w:t>/</w:t>
        </w:r>
        <w:r w:rsidRPr="00894918">
          <w:rPr>
            <w:rStyle w:val="a6"/>
            <w:rFonts w:ascii="Times New Roman" w:hAnsi="Times New Roman"/>
            <w:color w:val="auto"/>
            <w:lang w:val="en-US"/>
          </w:rPr>
          <w:t>sites</w:t>
        </w:r>
        <w:r w:rsidRPr="00894918">
          <w:rPr>
            <w:rStyle w:val="a6"/>
            <w:rFonts w:ascii="Times New Roman" w:hAnsi="Times New Roman"/>
            <w:color w:val="auto"/>
          </w:rPr>
          <w:t>/</w:t>
        </w:r>
        <w:r w:rsidRPr="00894918">
          <w:rPr>
            <w:rStyle w:val="a6"/>
            <w:rFonts w:ascii="Times New Roman" w:hAnsi="Times New Roman"/>
            <w:color w:val="auto"/>
            <w:lang w:val="en-US"/>
          </w:rPr>
          <w:t>default</w:t>
        </w:r>
        <w:r w:rsidRPr="00894918">
          <w:rPr>
            <w:rStyle w:val="a6"/>
            <w:rFonts w:ascii="Times New Roman" w:hAnsi="Times New Roman"/>
            <w:color w:val="auto"/>
          </w:rPr>
          <w:t>/</w:t>
        </w:r>
        <w:r w:rsidRPr="00894918">
          <w:rPr>
            <w:rStyle w:val="a6"/>
            <w:rFonts w:ascii="Times New Roman" w:hAnsi="Times New Roman"/>
            <w:color w:val="auto"/>
            <w:lang w:val="en-US"/>
          </w:rPr>
          <w:t>files</w:t>
        </w:r>
        <w:r w:rsidRPr="00894918">
          <w:rPr>
            <w:rStyle w:val="a6"/>
            <w:rFonts w:ascii="Times New Roman" w:hAnsi="Times New Roman"/>
            <w:color w:val="auto"/>
          </w:rPr>
          <w:t>/</w:t>
        </w:r>
        <w:r w:rsidRPr="00894918">
          <w:rPr>
            <w:rStyle w:val="a6"/>
            <w:rFonts w:ascii="Times New Roman" w:hAnsi="Times New Roman"/>
            <w:color w:val="auto"/>
            <w:lang w:val="en-US"/>
          </w:rPr>
          <w:t>master</w:t>
        </w:r>
        <w:r w:rsidRPr="00894918">
          <w:rPr>
            <w:rStyle w:val="a6"/>
            <w:rFonts w:ascii="Times New Roman" w:hAnsi="Times New Roman"/>
            <w:color w:val="auto"/>
          </w:rPr>
          <w:t>_</w:t>
        </w:r>
        <w:r w:rsidRPr="00894918">
          <w:rPr>
            <w:rStyle w:val="a6"/>
            <w:rFonts w:ascii="Times New Roman" w:hAnsi="Times New Roman"/>
            <w:color w:val="auto"/>
            <w:lang w:val="en-US"/>
          </w:rPr>
          <w:t>image</w:t>
        </w:r>
        <w:r w:rsidRPr="00894918">
          <w:rPr>
            <w:rStyle w:val="a6"/>
            <w:rFonts w:ascii="Times New Roman" w:hAnsi="Times New Roman"/>
            <w:color w:val="auto"/>
          </w:rPr>
          <w:t>/</w:t>
        </w:r>
        <w:r w:rsidRPr="00894918">
          <w:rPr>
            <w:rStyle w:val="a6"/>
            <w:rFonts w:ascii="Times New Roman" w:hAnsi="Times New Roman"/>
            <w:color w:val="auto"/>
            <w:lang w:val="en-US"/>
          </w:rPr>
          <w:t>Model</w:t>
        </w:r>
        <w:r w:rsidRPr="00894918">
          <w:rPr>
            <w:rStyle w:val="a6"/>
            <w:rFonts w:ascii="Times New Roman" w:hAnsi="Times New Roman"/>
            <w:color w:val="auto"/>
          </w:rPr>
          <w:t>%20</w:t>
        </w:r>
        <w:r w:rsidRPr="00894918">
          <w:rPr>
            <w:rStyle w:val="a6"/>
            <w:rFonts w:ascii="Times New Roman" w:hAnsi="Times New Roman"/>
            <w:color w:val="auto"/>
            <w:lang w:val="en-US"/>
          </w:rPr>
          <w:t>Text</w:t>
        </w:r>
        <w:r w:rsidRPr="00894918">
          <w:rPr>
            <w:rStyle w:val="a6"/>
            <w:rFonts w:ascii="Times New Roman" w:hAnsi="Times New Roman"/>
            <w:color w:val="auto"/>
          </w:rPr>
          <w:t>%20</w:t>
        </w:r>
        <w:r w:rsidRPr="00894918">
          <w:rPr>
            <w:rStyle w:val="a6"/>
            <w:rFonts w:ascii="Times New Roman" w:hAnsi="Times New Roman"/>
            <w:color w:val="auto"/>
            <w:lang w:val="en-US"/>
          </w:rPr>
          <w:t>for</w:t>
        </w:r>
        <w:r w:rsidRPr="00894918">
          <w:rPr>
            <w:rStyle w:val="a6"/>
            <w:rFonts w:ascii="Times New Roman" w:hAnsi="Times New Roman"/>
            <w:color w:val="auto"/>
          </w:rPr>
          <w:t>%20</w:t>
        </w:r>
        <w:r w:rsidRPr="00894918">
          <w:rPr>
            <w:rStyle w:val="a6"/>
            <w:rFonts w:ascii="Times New Roman" w:hAnsi="Times New Roman"/>
            <w:color w:val="auto"/>
            <w:lang w:val="en-US"/>
          </w:rPr>
          <w:t>the</w:t>
        </w:r>
        <w:r w:rsidRPr="00894918">
          <w:rPr>
            <w:rStyle w:val="a6"/>
            <w:rFonts w:ascii="Times New Roman" w:hAnsi="Times New Roman"/>
            <w:color w:val="auto"/>
          </w:rPr>
          <w:t>%20</w:t>
        </w:r>
        <w:r w:rsidRPr="00894918">
          <w:rPr>
            <w:rStyle w:val="a6"/>
            <w:rFonts w:ascii="Times New Roman" w:hAnsi="Times New Roman"/>
            <w:color w:val="auto"/>
            <w:lang w:val="en-US"/>
          </w:rPr>
          <w:t>Indian</w:t>
        </w:r>
        <w:r w:rsidRPr="00894918">
          <w:rPr>
            <w:rStyle w:val="a6"/>
            <w:rFonts w:ascii="Times New Roman" w:hAnsi="Times New Roman"/>
            <w:color w:val="auto"/>
          </w:rPr>
          <w:t>%20</w:t>
        </w:r>
        <w:r w:rsidRPr="00894918">
          <w:rPr>
            <w:rStyle w:val="a6"/>
            <w:rFonts w:ascii="Times New Roman" w:hAnsi="Times New Roman"/>
            <w:color w:val="auto"/>
            <w:lang w:val="en-US"/>
          </w:rPr>
          <w:t>Bilateral</w:t>
        </w:r>
        <w:r w:rsidRPr="00894918">
          <w:rPr>
            <w:rStyle w:val="a6"/>
            <w:rFonts w:ascii="Times New Roman" w:hAnsi="Times New Roman"/>
            <w:color w:val="auto"/>
          </w:rPr>
          <w:t>%20</w:t>
        </w:r>
        <w:r w:rsidRPr="00894918">
          <w:rPr>
            <w:rStyle w:val="a6"/>
            <w:rFonts w:ascii="Times New Roman" w:hAnsi="Times New Roman"/>
            <w:color w:val="auto"/>
            <w:lang w:val="en-US"/>
          </w:rPr>
          <w:t>Investment</w:t>
        </w:r>
        <w:r w:rsidRPr="00894918">
          <w:rPr>
            <w:rStyle w:val="a6"/>
            <w:rFonts w:ascii="Times New Roman" w:hAnsi="Times New Roman"/>
            <w:color w:val="auto"/>
          </w:rPr>
          <w:t>%20</w:t>
        </w:r>
        <w:r w:rsidRPr="00894918">
          <w:rPr>
            <w:rStyle w:val="a6"/>
            <w:rFonts w:ascii="Times New Roman" w:hAnsi="Times New Roman"/>
            <w:color w:val="auto"/>
            <w:lang w:val="en-US"/>
          </w:rPr>
          <w:t>Treaty</w:t>
        </w:r>
        <w:r w:rsidRPr="00894918">
          <w:rPr>
            <w:rStyle w:val="a6"/>
            <w:rFonts w:ascii="Times New Roman" w:hAnsi="Times New Roman"/>
            <w:color w:val="auto"/>
          </w:rPr>
          <w:t>.</w:t>
        </w:r>
        <w:r w:rsidRPr="00894918">
          <w:rPr>
            <w:rStyle w:val="a6"/>
            <w:rFonts w:ascii="Times New Roman" w:hAnsi="Times New Roman"/>
            <w:color w:val="auto"/>
            <w:lang w:val="en-US"/>
          </w:rPr>
          <w:t>pdf</w:t>
        </w:r>
      </w:hyperlink>
      <w:r w:rsidRPr="00894918">
        <w:rPr>
          <w:rFonts w:ascii="Times New Roman" w:hAnsi="Times New Roman" w:cs="Times New Roman"/>
        </w:rPr>
        <w:t xml:space="preserve">   (дата обращения: 03.04.2023)</w:t>
      </w:r>
    </w:p>
  </w:footnote>
  <w:footnote w:id="225">
    <w:p w14:paraId="24486C9A" w14:textId="77777777" w:rsidR="008205EE" w:rsidRPr="00894918" w:rsidRDefault="008205EE" w:rsidP="008D3C28">
      <w:pPr>
        <w:pStyle w:val="a3"/>
        <w:spacing w:line="276" w:lineRule="auto"/>
        <w:jc w:val="both"/>
        <w:rPr>
          <w:rFonts w:ascii="Times New Roman" w:hAnsi="Times New Roman" w:cs="Times New Roman"/>
        </w:rPr>
      </w:pPr>
      <w:r w:rsidRPr="00894918">
        <w:rPr>
          <w:rStyle w:val="a5"/>
          <w:rFonts w:ascii="Times New Roman" w:hAnsi="Times New Roman" w:cs="Times New Roman"/>
        </w:rPr>
        <w:footnoteRef/>
      </w:r>
      <w:r w:rsidRPr="00894918">
        <w:rPr>
          <w:rFonts w:ascii="Times New Roman" w:hAnsi="Times New Roman" w:cs="Times New Roman"/>
        </w:rPr>
        <w:t xml:space="preserve"> Там же, </w:t>
      </w:r>
      <w:r w:rsidRPr="00894918">
        <w:rPr>
          <w:rFonts w:ascii="Times New Roman" w:hAnsi="Times New Roman" w:cs="Times New Roman"/>
          <w:lang w:val="en-US"/>
        </w:rPr>
        <w:t>art</w:t>
      </w:r>
      <w:r w:rsidRPr="00894918">
        <w:rPr>
          <w:rFonts w:ascii="Times New Roman" w:hAnsi="Times New Roman" w:cs="Times New Roman"/>
        </w:rPr>
        <w:t xml:space="preserve"> 15.1.</w:t>
      </w:r>
    </w:p>
  </w:footnote>
  <w:footnote w:id="226">
    <w:p w14:paraId="097B096B" w14:textId="77777777" w:rsidR="008205EE" w:rsidRPr="00894918" w:rsidRDefault="008205EE" w:rsidP="008D3C28">
      <w:pPr>
        <w:pStyle w:val="a3"/>
        <w:spacing w:line="276" w:lineRule="auto"/>
        <w:jc w:val="both"/>
        <w:rPr>
          <w:rFonts w:ascii="Mangal" w:hAnsi="Mangal"/>
        </w:rPr>
      </w:pPr>
      <w:r w:rsidRPr="00894918">
        <w:rPr>
          <w:rStyle w:val="a5"/>
          <w:rFonts w:ascii="Times New Roman" w:hAnsi="Times New Roman" w:cs="Times New Roman"/>
        </w:rPr>
        <w:footnoteRef/>
      </w:r>
      <w:r w:rsidRPr="00894918">
        <w:rPr>
          <w:rFonts w:ascii="Times New Roman" w:hAnsi="Times New Roman" w:cs="Times New Roman"/>
        </w:rPr>
        <w:t xml:space="preserve"> Там же, </w:t>
      </w:r>
      <w:r w:rsidRPr="00894918">
        <w:rPr>
          <w:rFonts w:ascii="Times New Roman" w:hAnsi="Times New Roman" w:cs="Times New Roman"/>
          <w:lang w:val="en-US"/>
        </w:rPr>
        <w:t>art</w:t>
      </w:r>
      <w:r w:rsidRPr="00894918">
        <w:rPr>
          <w:rFonts w:ascii="Times New Roman" w:hAnsi="Times New Roman" w:cs="Times New Roman"/>
        </w:rPr>
        <w:t xml:space="preserve"> 15.4.</w:t>
      </w:r>
    </w:p>
  </w:footnote>
  <w:footnote w:id="227">
    <w:p w14:paraId="50250D8F" w14:textId="77777777" w:rsidR="008205EE" w:rsidRPr="00894918" w:rsidRDefault="008205EE" w:rsidP="008D3C28">
      <w:pPr>
        <w:pStyle w:val="a3"/>
        <w:spacing w:line="276" w:lineRule="auto"/>
        <w:jc w:val="both"/>
        <w:rPr>
          <w:rFonts w:ascii="Times New Roman" w:hAnsi="Times New Roman" w:cs="Times New Roman"/>
        </w:rPr>
      </w:pPr>
      <w:r w:rsidRPr="00894918">
        <w:rPr>
          <w:rStyle w:val="a5"/>
          <w:rFonts w:ascii="Times New Roman" w:hAnsi="Times New Roman" w:cs="Times New Roman"/>
        </w:rPr>
        <w:footnoteRef/>
      </w:r>
      <w:r w:rsidRPr="00894918">
        <w:rPr>
          <w:rFonts w:ascii="Times New Roman" w:hAnsi="Times New Roman" w:cs="Times New Roman"/>
          <w:lang w:val="en-US"/>
        </w:rPr>
        <w:t xml:space="preserve"> 2015 Model BIT (n 4) art 3. Comments on the 2015 Draft Indian Model BIT - </w:t>
      </w:r>
      <w:r w:rsidRPr="00894918">
        <w:rPr>
          <w:rFonts w:ascii="Times New Roman" w:eastAsia="Calibri" w:hAnsi="Times New Roman" w:cs="Times New Roman"/>
          <w:lang w:val="en-US"/>
        </w:rPr>
        <w:t>[</w:t>
      </w:r>
      <w:r w:rsidRPr="00894918">
        <w:rPr>
          <w:rFonts w:ascii="Times New Roman" w:eastAsia="Calibri" w:hAnsi="Times New Roman" w:cs="Times New Roman"/>
        </w:rPr>
        <w:t>Электронный</w:t>
      </w:r>
      <w:r w:rsidRPr="00894918">
        <w:rPr>
          <w:rFonts w:ascii="Times New Roman" w:eastAsia="Calibri" w:hAnsi="Times New Roman" w:cs="Times New Roman"/>
          <w:lang w:val="en-US"/>
        </w:rPr>
        <w:t xml:space="preserve"> </w:t>
      </w:r>
      <w:r w:rsidRPr="00894918">
        <w:rPr>
          <w:rFonts w:ascii="Times New Roman" w:eastAsia="Calibri" w:hAnsi="Times New Roman" w:cs="Times New Roman"/>
        </w:rPr>
        <w:t>ресурс</w:t>
      </w:r>
      <w:r w:rsidRPr="00894918">
        <w:rPr>
          <w:rFonts w:ascii="Times New Roman" w:eastAsia="Calibri" w:hAnsi="Times New Roman" w:cs="Times New Roman"/>
          <w:lang w:val="en-US"/>
        </w:rPr>
        <w:t xml:space="preserve">] // </w:t>
      </w:r>
      <w:proofErr w:type="spellStart"/>
      <w:r w:rsidRPr="00894918">
        <w:rPr>
          <w:rFonts w:ascii="Times New Roman" w:hAnsi="Times New Roman" w:cs="Times New Roman"/>
          <w:lang w:val="en-US"/>
        </w:rPr>
        <w:t>mygov</w:t>
      </w:r>
      <w:proofErr w:type="spellEnd"/>
      <w:r w:rsidRPr="00894918">
        <w:rPr>
          <w:rFonts w:ascii="Times New Roman" w:hAnsi="Times New Roman" w:cs="Times New Roman"/>
          <w:lang w:val="en-US"/>
        </w:rPr>
        <w:t>:</w:t>
      </w:r>
      <w:r w:rsidRPr="00894918">
        <w:rPr>
          <w:rFonts w:ascii="Times New Roman" w:eastAsia="Calibri" w:hAnsi="Times New Roman" w:cs="Times New Roman"/>
          <w:lang w:val="en-US"/>
        </w:rPr>
        <w:t xml:space="preserve"> [</w:t>
      </w:r>
      <w:r w:rsidRPr="00894918">
        <w:rPr>
          <w:rFonts w:ascii="Times New Roman" w:eastAsia="Calibri" w:hAnsi="Times New Roman" w:cs="Times New Roman"/>
        </w:rPr>
        <w:t>сайт</w:t>
      </w:r>
      <w:r w:rsidRPr="00894918">
        <w:rPr>
          <w:rFonts w:ascii="Times New Roman" w:eastAsia="Calibri" w:hAnsi="Times New Roman" w:cs="Times New Roman"/>
          <w:lang w:val="en-US"/>
        </w:rPr>
        <w:t>]. URL</w:t>
      </w:r>
      <w:r w:rsidRPr="00894918">
        <w:rPr>
          <w:rFonts w:ascii="Times New Roman" w:eastAsia="Calibri" w:hAnsi="Times New Roman" w:cs="Times New Roman"/>
        </w:rPr>
        <w:t>:</w:t>
      </w:r>
      <w:r w:rsidRPr="00894918">
        <w:rPr>
          <w:rFonts w:ascii="Times New Roman" w:hAnsi="Times New Roman" w:cs="Times New Roman"/>
        </w:rPr>
        <w:t xml:space="preserve">      </w:t>
      </w:r>
      <w:r w:rsidRPr="00894918">
        <w:rPr>
          <w:rFonts w:ascii="Times New Roman" w:hAnsi="Times New Roman" w:cs="Times New Roman"/>
          <w:lang w:val="en-US"/>
        </w:rPr>
        <w:t>https</w:t>
      </w:r>
      <w:r w:rsidRPr="00894918">
        <w:rPr>
          <w:rFonts w:ascii="Times New Roman" w:hAnsi="Times New Roman" w:cs="Times New Roman"/>
        </w:rPr>
        <w:t>://</w:t>
      </w:r>
      <w:r w:rsidRPr="00894918">
        <w:rPr>
          <w:rFonts w:ascii="Times New Roman" w:hAnsi="Times New Roman" w:cs="Times New Roman"/>
          <w:lang w:val="en-US"/>
        </w:rPr>
        <w:t>www</w:t>
      </w:r>
      <w:r w:rsidRPr="00894918">
        <w:rPr>
          <w:rFonts w:ascii="Times New Roman" w:hAnsi="Times New Roman" w:cs="Times New Roman"/>
        </w:rPr>
        <w:t>.</w:t>
      </w:r>
      <w:proofErr w:type="spellStart"/>
      <w:r w:rsidRPr="00894918">
        <w:rPr>
          <w:rFonts w:ascii="Times New Roman" w:hAnsi="Times New Roman" w:cs="Times New Roman"/>
          <w:lang w:val="en-US"/>
        </w:rPr>
        <w:t>mygov</w:t>
      </w:r>
      <w:proofErr w:type="spellEnd"/>
      <w:r w:rsidRPr="00894918">
        <w:rPr>
          <w:rFonts w:ascii="Times New Roman" w:hAnsi="Times New Roman" w:cs="Times New Roman"/>
        </w:rPr>
        <w:t>.</w:t>
      </w:r>
      <w:r w:rsidRPr="00894918">
        <w:rPr>
          <w:rFonts w:ascii="Times New Roman" w:hAnsi="Times New Roman" w:cs="Times New Roman"/>
          <w:lang w:val="en-US"/>
        </w:rPr>
        <w:t>in</w:t>
      </w:r>
      <w:r w:rsidRPr="00894918">
        <w:rPr>
          <w:rFonts w:ascii="Times New Roman" w:hAnsi="Times New Roman" w:cs="Times New Roman"/>
        </w:rPr>
        <w:t>/</w:t>
      </w:r>
      <w:r w:rsidRPr="00894918">
        <w:rPr>
          <w:rFonts w:ascii="Times New Roman" w:hAnsi="Times New Roman" w:cs="Times New Roman"/>
          <w:lang w:val="en-US"/>
        </w:rPr>
        <w:t>group</w:t>
      </w:r>
      <w:r w:rsidRPr="00894918">
        <w:rPr>
          <w:rFonts w:ascii="Times New Roman" w:hAnsi="Times New Roman" w:cs="Times New Roman"/>
        </w:rPr>
        <w:t>-</w:t>
      </w:r>
      <w:r w:rsidRPr="00894918">
        <w:rPr>
          <w:rFonts w:ascii="Times New Roman" w:hAnsi="Times New Roman" w:cs="Times New Roman"/>
          <w:lang w:val="en-US"/>
        </w:rPr>
        <w:t>issue</w:t>
      </w:r>
      <w:r w:rsidRPr="00894918">
        <w:rPr>
          <w:rFonts w:ascii="Times New Roman" w:hAnsi="Times New Roman" w:cs="Times New Roman"/>
        </w:rPr>
        <w:t>/</w:t>
      </w:r>
      <w:r w:rsidRPr="00894918">
        <w:rPr>
          <w:rFonts w:ascii="Times New Roman" w:hAnsi="Times New Roman" w:cs="Times New Roman"/>
          <w:lang w:val="en-US"/>
        </w:rPr>
        <w:t>draft</w:t>
      </w:r>
      <w:r w:rsidRPr="00894918">
        <w:rPr>
          <w:rFonts w:ascii="Times New Roman" w:hAnsi="Times New Roman" w:cs="Times New Roman"/>
        </w:rPr>
        <w:t>-</w:t>
      </w:r>
      <w:proofErr w:type="spellStart"/>
      <w:r w:rsidRPr="00894918">
        <w:rPr>
          <w:rFonts w:ascii="Times New Roman" w:hAnsi="Times New Roman" w:cs="Times New Roman"/>
          <w:lang w:val="en-US"/>
        </w:rPr>
        <w:t>indian</w:t>
      </w:r>
      <w:proofErr w:type="spellEnd"/>
      <w:r w:rsidRPr="00894918">
        <w:rPr>
          <w:rFonts w:ascii="Times New Roman" w:hAnsi="Times New Roman" w:cs="Times New Roman"/>
        </w:rPr>
        <w:t>-</w:t>
      </w:r>
      <w:r w:rsidRPr="00894918">
        <w:rPr>
          <w:rFonts w:ascii="Times New Roman" w:hAnsi="Times New Roman" w:cs="Times New Roman"/>
          <w:lang w:val="en-US"/>
        </w:rPr>
        <w:t>Model</w:t>
      </w:r>
      <w:r w:rsidRPr="00894918">
        <w:rPr>
          <w:rFonts w:ascii="Times New Roman" w:hAnsi="Times New Roman" w:cs="Times New Roman"/>
        </w:rPr>
        <w:t>-</w:t>
      </w:r>
      <w:r w:rsidRPr="00894918">
        <w:rPr>
          <w:rFonts w:ascii="Times New Roman" w:hAnsi="Times New Roman" w:cs="Times New Roman"/>
          <w:lang w:val="en-US"/>
        </w:rPr>
        <w:t>bilateral</w:t>
      </w:r>
      <w:r w:rsidRPr="00894918">
        <w:rPr>
          <w:rFonts w:ascii="Times New Roman" w:hAnsi="Times New Roman" w:cs="Times New Roman"/>
        </w:rPr>
        <w:t>-</w:t>
      </w:r>
      <w:r w:rsidRPr="00894918">
        <w:rPr>
          <w:rFonts w:ascii="Times New Roman" w:hAnsi="Times New Roman" w:cs="Times New Roman"/>
          <w:lang w:val="en-US"/>
        </w:rPr>
        <w:t>investment</w:t>
      </w:r>
      <w:r w:rsidRPr="00894918">
        <w:rPr>
          <w:rFonts w:ascii="Times New Roman" w:hAnsi="Times New Roman" w:cs="Times New Roman"/>
        </w:rPr>
        <w:t>-</w:t>
      </w:r>
      <w:r w:rsidRPr="00894918">
        <w:rPr>
          <w:rFonts w:ascii="Times New Roman" w:hAnsi="Times New Roman" w:cs="Times New Roman"/>
          <w:lang w:val="en-US"/>
        </w:rPr>
        <w:t>treaty</w:t>
      </w:r>
      <w:r w:rsidRPr="00894918">
        <w:rPr>
          <w:rFonts w:ascii="Times New Roman" w:hAnsi="Times New Roman" w:cs="Times New Roman"/>
        </w:rPr>
        <w:t>-</w:t>
      </w:r>
      <w:r w:rsidRPr="00894918">
        <w:rPr>
          <w:rFonts w:ascii="Times New Roman" w:hAnsi="Times New Roman" w:cs="Times New Roman"/>
          <w:lang w:val="en-US"/>
        </w:rPr>
        <w:t>text</w:t>
      </w:r>
      <w:r w:rsidRPr="00894918">
        <w:rPr>
          <w:rFonts w:ascii="Times New Roman" w:hAnsi="Times New Roman" w:cs="Times New Roman"/>
        </w:rPr>
        <w:t>/ (дата обращения: 15.04.2023)</w:t>
      </w:r>
    </w:p>
  </w:footnote>
  <w:footnote w:id="228">
    <w:p w14:paraId="0A1DBCEF" w14:textId="304E270E" w:rsidR="008205EE" w:rsidRPr="00166D2B" w:rsidRDefault="008205EE" w:rsidP="00166D2B">
      <w:pPr>
        <w:pStyle w:val="a3"/>
        <w:spacing w:line="276" w:lineRule="auto"/>
        <w:jc w:val="both"/>
        <w:rPr>
          <w:rFonts w:ascii="Times New Roman" w:hAnsi="Times New Roman" w:cs="Times New Roman"/>
        </w:rPr>
      </w:pPr>
      <w:r w:rsidRPr="00894918">
        <w:rPr>
          <w:rStyle w:val="a5"/>
          <w:rFonts w:ascii="Times New Roman" w:hAnsi="Times New Roman" w:cs="Times New Roman"/>
        </w:rPr>
        <w:footnoteRef/>
      </w:r>
      <w:r w:rsidRPr="00894918">
        <w:rPr>
          <w:rFonts w:ascii="Times New Roman" w:hAnsi="Times New Roman" w:cs="Times New Roman"/>
          <w:lang w:val="en-US"/>
        </w:rPr>
        <w:t xml:space="preserve"> Economic Survey (2017-18), Ease of Doing Business’s Next Frontier: Timely Justice - </w:t>
      </w:r>
      <w:r w:rsidRPr="00894918">
        <w:rPr>
          <w:rFonts w:ascii="Times New Roman" w:eastAsia="Calibri" w:hAnsi="Times New Roman" w:cs="Times New Roman"/>
          <w:lang w:val="en-US"/>
        </w:rPr>
        <w:t>[</w:t>
      </w:r>
      <w:r w:rsidRPr="00894918">
        <w:rPr>
          <w:rFonts w:ascii="Times New Roman" w:eastAsia="Calibri" w:hAnsi="Times New Roman" w:cs="Times New Roman"/>
        </w:rPr>
        <w:t>Электронный</w:t>
      </w:r>
      <w:r w:rsidRPr="00894918">
        <w:rPr>
          <w:rFonts w:ascii="Times New Roman" w:eastAsia="Calibri" w:hAnsi="Times New Roman" w:cs="Times New Roman"/>
          <w:lang w:val="en-US"/>
        </w:rPr>
        <w:t xml:space="preserve"> </w:t>
      </w:r>
      <w:r w:rsidRPr="00894918">
        <w:rPr>
          <w:rFonts w:ascii="Times New Roman" w:eastAsia="Calibri" w:hAnsi="Times New Roman" w:cs="Times New Roman"/>
        </w:rPr>
        <w:t>ресурс</w:t>
      </w:r>
      <w:r w:rsidRPr="00894918">
        <w:rPr>
          <w:rFonts w:ascii="Times New Roman" w:eastAsia="Calibri" w:hAnsi="Times New Roman" w:cs="Times New Roman"/>
          <w:lang w:val="en-US"/>
        </w:rPr>
        <w:t xml:space="preserve">]//  </w:t>
      </w:r>
      <w:proofErr w:type="spellStart"/>
      <w:r w:rsidRPr="00894918">
        <w:rPr>
          <w:rFonts w:ascii="Times New Roman" w:hAnsi="Times New Roman" w:cs="Times New Roman"/>
          <w:lang w:val="en-US"/>
        </w:rPr>
        <w:t>mofapp</w:t>
      </w:r>
      <w:proofErr w:type="spellEnd"/>
      <w:r w:rsidRPr="00894918">
        <w:rPr>
          <w:rFonts w:ascii="Times New Roman" w:eastAsia="Calibri" w:hAnsi="Times New Roman" w:cs="Times New Roman"/>
          <w:lang w:val="en-US"/>
        </w:rPr>
        <w:t xml:space="preserve"> [</w:t>
      </w:r>
      <w:r w:rsidRPr="00894918">
        <w:rPr>
          <w:rFonts w:ascii="Times New Roman" w:eastAsia="Calibri" w:hAnsi="Times New Roman" w:cs="Times New Roman"/>
        </w:rPr>
        <w:t>сайт</w:t>
      </w:r>
      <w:r w:rsidRPr="00894918">
        <w:rPr>
          <w:rFonts w:ascii="Times New Roman" w:eastAsia="Calibri" w:hAnsi="Times New Roman" w:cs="Times New Roman"/>
          <w:lang w:val="en-US"/>
        </w:rPr>
        <w:t>]. URL</w:t>
      </w:r>
      <w:r w:rsidRPr="00894918">
        <w:rPr>
          <w:rFonts w:ascii="Times New Roman" w:hAnsi="Times New Roman" w:cs="Times New Roman"/>
        </w:rPr>
        <w:t xml:space="preserve">: </w:t>
      </w:r>
      <w:r w:rsidRPr="00894918">
        <w:rPr>
          <w:rFonts w:ascii="Times New Roman" w:hAnsi="Times New Roman" w:cs="Times New Roman"/>
          <w:lang w:val="en-US"/>
        </w:rPr>
        <w:t>http</w:t>
      </w:r>
      <w:r w:rsidRPr="00894918">
        <w:rPr>
          <w:rFonts w:ascii="Times New Roman" w:hAnsi="Times New Roman" w:cs="Times New Roman"/>
        </w:rPr>
        <w:t>://</w:t>
      </w:r>
      <w:proofErr w:type="spellStart"/>
      <w:r w:rsidRPr="00894918">
        <w:rPr>
          <w:rFonts w:ascii="Times New Roman" w:hAnsi="Times New Roman" w:cs="Times New Roman"/>
          <w:lang w:val="en-US"/>
        </w:rPr>
        <w:t>mofapp</w:t>
      </w:r>
      <w:proofErr w:type="spellEnd"/>
      <w:r w:rsidRPr="00894918">
        <w:rPr>
          <w:rFonts w:ascii="Times New Roman" w:hAnsi="Times New Roman" w:cs="Times New Roman"/>
        </w:rPr>
        <w:t>.</w:t>
      </w:r>
      <w:proofErr w:type="spellStart"/>
      <w:r w:rsidRPr="00894918">
        <w:rPr>
          <w:rFonts w:ascii="Times New Roman" w:hAnsi="Times New Roman" w:cs="Times New Roman"/>
          <w:lang w:val="en-US"/>
        </w:rPr>
        <w:t>nic</w:t>
      </w:r>
      <w:proofErr w:type="spellEnd"/>
      <w:r w:rsidRPr="00894918">
        <w:rPr>
          <w:rFonts w:ascii="Times New Roman" w:hAnsi="Times New Roman" w:cs="Times New Roman"/>
        </w:rPr>
        <w:t>.</w:t>
      </w:r>
      <w:r w:rsidRPr="00894918">
        <w:rPr>
          <w:rFonts w:ascii="Times New Roman" w:hAnsi="Times New Roman" w:cs="Times New Roman"/>
          <w:lang w:val="en-US"/>
        </w:rPr>
        <w:t>in</w:t>
      </w:r>
      <w:r w:rsidRPr="00894918">
        <w:rPr>
          <w:rFonts w:ascii="Times New Roman" w:hAnsi="Times New Roman" w:cs="Times New Roman"/>
        </w:rPr>
        <w:t>:8080/</w:t>
      </w:r>
      <w:proofErr w:type="spellStart"/>
      <w:r w:rsidRPr="00894918">
        <w:rPr>
          <w:rFonts w:ascii="Times New Roman" w:hAnsi="Times New Roman" w:cs="Times New Roman"/>
          <w:lang w:val="en-US"/>
        </w:rPr>
        <w:t>economicsurvey</w:t>
      </w:r>
      <w:proofErr w:type="spellEnd"/>
      <w:r w:rsidRPr="00894918">
        <w:rPr>
          <w:rFonts w:ascii="Times New Roman" w:hAnsi="Times New Roman" w:cs="Times New Roman"/>
        </w:rPr>
        <w:t>/</w:t>
      </w:r>
      <w:r w:rsidRPr="00894918">
        <w:rPr>
          <w:rFonts w:ascii="Times New Roman" w:hAnsi="Times New Roman" w:cs="Times New Roman"/>
          <w:lang w:val="en-US"/>
        </w:rPr>
        <w:t>pdf</w:t>
      </w:r>
      <w:r w:rsidRPr="00894918">
        <w:rPr>
          <w:rFonts w:ascii="Times New Roman" w:hAnsi="Times New Roman" w:cs="Times New Roman"/>
        </w:rPr>
        <w:t>/131-144_</w:t>
      </w:r>
      <w:r w:rsidRPr="00894918">
        <w:rPr>
          <w:rFonts w:ascii="Times New Roman" w:hAnsi="Times New Roman" w:cs="Times New Roman"/>
          <w:lang w:val="en-US"/>
        </w:rPr>
        <w:t>Chapter</w:t>
      </w:r>
      <w:r w:rsidRPr="00894918">
        <w:rPr>
          <w:rFonts w:ascii="Times New Roman" w:hAnsi="Times New Roman" w:cs="Times New Roman"/>
        </w:rPr>
        <w:t>_09_</w:t>
      </w:r>
      <w:r w:rsidRPr="00894918">
        <w:rPr>
          <w:rFonts w:ascii="Times New Roman" w:hAnsi="Times New Roman" w:cs="Times New Roman"/>
          <w:lang w:val="en-US"/>
        </w:rPr>
        <w:t>ENGLISH</w:t>
      </w:r>
      <w:r w:rsidRPr="00894918">
        <w:rPr>
          <w:rFonts w:ascii="Times New Roman" w:hAnsi="Times New Roman" w:cs="Times New Roman"/>
        </w:rPr>
        <w:t>_</w:t>
      </w:r>
      <w:r w:rsidRPr="00894918">
        <w:rPr>
          <w:rFonts w:ascii="Times New Roman" w:hAnsi="Times New Roman" w:cs="Times New Roman"/>
          <w:lang w:val="en-US"/>
        </w:rPr>
        <w:t>Vol</w:t>
      </w:r>
      <w:r w:rsidRPr="00894918">
        <w:rPr>
          <w:rFonts w:ascii="Times New Roman" w:hAnsi="Times New Roman" w:cs="Times New Roman"/>
        </w:rPr>
        <w:t>%2001_2017-18.</w:t>
      </w:r>
      <w:r w:rsidRPr="00894918">
        <w:rPr>
          <w:rFonts w:ascii="Times New Roman" w:hAnsi="Times New Roman" w:cs="Times New Roman"/>
          <w:lang w:val="en-US"/>
        </w:rPr>
        <w:t>pdf</w:t>
      </w:r>
      <w:r w:rsidRPr="00894918">
        <w:rPr>
          <w:rFonts w:ascii="Times New Roman" w:hAnsi="Times New Roman" w:cs="Times New Roman"/>
        </w:rPr>
        <w:t xml:space="preserve">  (дата обращения: 15.04.2023)</w:t>
      </w:r>
    </w:p>
  </w:footnote>
  <w:footnote w:id="229">
    <w:p w14:paraId="31E5DB64" w14:textId="77777777" w:rsidR="008205EE" w:rsidRPr="008D3C28" w:rsidRDefault="008205EE" w:rsidP="008D3C28">
      <w:pPr>
        <w:pStyle w:val="a3"/>
        <w:spacing w:line="276" w:lineRule="auto"/>
        <w:jc w:val="both"/>
        <w:rPr>
          <w:rFonts w:ascii="Times New Roman" w:hAnsi="Times New Roman" w:cs="Times New Roman"/>
        </w:rPr>
      </w:pPr>
      <w:r w:rsidRPr="00894918">
        <w:rPr>
          <w:rStyle w:val="a5"/>
          <w:rFonts w:ascii="Times New Roman" w:hAnsi="Times New Roman" w:cs="Times New Roman"/>
        </w:rPr>
        <w:footnoteRef/>
      </w:r>
      <w:r w:rsidRPr="00894918">
        <w:rPr>
          <w:rFonts w:ascii="Times New Roman" w:hAnsi="Times New Roman" w:cs="Times New Roman"/>
          <w:lang w:val="en-US"/>
        </w:rPr>
        <w:t xml:space="preserve"> Model Text for the Indian Bilateral Investment Treaty </w:t>
      </w:r>
      <w:r w:rsidRPr="00894918">
        <w:rPr>
          <w:rFonts w:ascii="Times New Roman" w:hAnsi="Times New Roman" w:cs="Times New Roman"/>
        </w:rPr>
        <w:t>от</w:t>
      </w:r>
      <w:r w:rsidRPr="00894918">
        <w:rPr>
          <w:rFonts w:ascii="Times New Roman" w:hAnsi="Times New Roman" w:cs="Times New Roman"/>
          <w:lang w:val="en-US"/>
        </w:rPr>
        <w:t xml:space="preserve"> </w:t>
      </w:r>
      <w:r w:rsidRPr="008D3C28">
        <w:rPr>
          <w:rFonts w:ascii="Times New Roman" w:hAnsi="Times New Roman" w:cs="Times New Roman"/>
          <w:lang w:val="en-US"/>
        </w:rPr>
        <w:t>2015</w:t>
      </w:r>
      <w:r w:rsidRPr="00894918">
        <w:rPr>
          <w:rFonts w:ascii="Times New Roman" w:hAnsi="Times New Roman" w:cs="Times New Roman"/>
          <w:lang w:val="en-US"/>
        </w:rPr>
        <w:t xml:space="preserve"> (</w:t>
      </w:r>
      <w:r w:rsidRPr="00894918">
        <w:rPr>
          <w:rFonts w:ascii="Times New Roman" w:hAnsi="Times New Roman" w:cs="Times New Roman"/>
        </w:rPr>
        <w:t>новый</w:t>
      </w:r>
      <w:r w:rsidRPr="00894918">
        <w:rPr>
          <w:rFonts w:ascii="Times New Roman" w:hAnsi="Times New Roman" w:cs="Times New Roman"/>
          <w:lang w:val="en-US"/>
        </w:rPr>
        <w:t xml:space="preserve"> </w:t>
      </w:r>
      <w:r>
        <w:rPr>
          <w:rFonts w:ascii="Times New Roman" w:hAnsi="Times New Roman" w:cs="Times New Roman"/>
        </w:rPr>
        <w:t>типовой</w:t>
      </w:r>
      <w:r w:rsidRPr="00894918">
        <w:rPr>
          <w:rFonts w:ascii="Times New Roman" w:hAnsi="Times New Roman" w:cs="Times New Roman"/>
          <w:lang w:val="en-US"/>
        </w:rPr>
        <w:t xml:space="preserve"> </w:t>
      </w:r>
      <w:r w:rsidRPr="00894918">
        <w:rPr>
          <w:rFonts w:ascii="Times New Roman" w:hAnsi="Times New Roman" w:cs="Times New Roman"/>
        </w:rPr>
        <w:t>ДИД</w:t>
      </w:r>
      <w:r w:rsidRPr="00894918">
        <w:rPr>
          <w:rFonts w:ascii="Times New Roman" w:hAnsi="Times New Roman" w:cs="Times New Roman"/>
          <w:lang w:val="en-US"/>
        </w:rPr>
        <w:t xml:space="preserve"> </w:t>
      </w:r>
      <w:r w:rsidRPr="00894918">
        <w:rPr>
          <w:rFonts w:ascii="Times New Roman" w:hAnsi="Times New Roman" w:cs="Times New Roman"/>
        </w:rPr>
        <w:t>Индии</w:t>
      </w:r>
      <w:r w:rsidRPr="00894918">
        <w:rPr>
          <w:rFonts w:ascii="Times New Roman" w:hAnsi="Times New Roman" w:cs="Times New Roman"/>
          <w:lang w:val="en-US"/>
        </w:rPr>
        <w:t xml:space="preserve">)  - </w:t>
      </w:r>
      <w:r w:rsidRPr="00894918">
        <w:rPr>
          <w:rFonts w:ascii="Times New Roman" w:eastAsia="Calibri" w:hAnsi="Times New Roman" w:cs="Times New Roman"/>
          <w:lang w:val="en-US"/>
        </w:rPr>
        <w:t>[</w:t>
      </w:r>
      <w:r w:rsidRPr="00894918">
        <w:rPr>
          <w:rFonts w:ascii="Times New Roman" w:eastAsia="Calibri" w:hAnsi="Times New Roman" w:cs="Times New Roman"/>
        </w:rPr>
        <w:t>Электронный</w:t>
      </w:r>
      <w:r w:rsidRPr="00894918">
        <w:rPr>
          <w:rFonts w:ascii="Times New Roman" w:eastAsia="Calibri" w:hAnsi="Times New Roman" w:cs="Times New Roman"/>
          <w:lang w:val="en-US"/>
        </w:rPr>
        <w:t xml:space="preserve"> </w:t>
      </w:r>
      <w:r w:rsidRPr="00894918">
        <w:rPr>
          <w:rFonts w:ascii="Times New Roman" w:eastAsia="Calibri" w:hAnsi="Times New Roman" w:cs="Times New Roman"/>
        </w:rPr>
        <w:t>ресурс</w:t>
      </w:r>
      <w:r w:rsidRPr="00894918">
        <w:rPr>
          <w:rFonts w:ascii="Times New Roman" w:eastAsia="Calibri" w:hAnsi="Times New Roman" w:cs="Times New Roman"/>
          <w:lang w:val="en-US"/>
        </w:rPr>
        <w:t xml:space="preserve">]// </w:t>
      </w:r>
      <w:proofErr w:type="spellStart"/>
      <w:r w:rsidRPr="00894918">
        <w:rPr>
          <w:rFonts w:ascii="Times New Roman" w:hAnsi="Times New Roman" w:cs="Times New Roman"/>
          <w:lang w:val="en-US"/>
        </w:rPr>
        <w:t>mygov</w:t>
      </w:r>
      <w:proofErr w:type="spellEnd"/>
      <w:r w:rsidRPr="00894918">
        <w:rPr>
          <w:rFonts w:ascii="Times New Roman" w:eastAsia="Calibri" w:hAnsi="Times New Roman" w:cs="Times New Roman"/>
          <w:lang w:val="en-US"/>
        </w:rPr>
        <w:t xml:space="preserve"> [</w:t>
      </w:r>
      <w:r w:rsidRPr="00894918">
        <w:rPr>
          <w:rFonts w:ascii="Times New Roman" w:eastAsia="Calibri" w:hAnsi="Times New Roman" w:cs="Times New Roman"/>
        </w:rPr>
        <w:t>сайт</w:t>
      </w:r>
      <w:r w:rsidRPr="00894918">
        <w:rPr>
          <w:rFonts w:ascii="Times New Roman" w:eastAsia="Calibri" w:hAnsi="Times New Roman" w:cs="Times New Roman"/>
          <w:lang w:val="en-US"/>
        </w:rPr>
        <w:t>]. URL</w:t>
      </w:r>
      <w:r w:rsidRPr="00894918">
        <w:rPr>
          <w:rFonts w:ascii="Times New Roman" w:eastAsia="Calibri" w:hAnsi="Times New Roman" w:cs="Times New Roman"/>
        </w:rPr>
        <w:t xml:space="preserve">: </w:t>
      </w:r>
      <w:r w:rsidRPr="00894918">
        <w:rPr>
          <w:rFonts w:ascii="Times New Roman" w:hAnsi="Times New Roman" w:cs="Times New Roman"/>
        </w:rPr>
        <w:t xml:space="preserve"> </w:t>
      </w:r>
      <w:hyperlink r:id="rId54" w:history="1">
        <w:r w:rsidRPr="00894918">
          <w:rPr>
            <w:rStyle w:val="a6"/>
            <w:rFonts w:ascii="Times New Roman" w:hAnsi="Times New Roman"/>
            <w:color w:val="auto"/>
            <w:lang w:val="en-US"/>
          </w:rPr>
          <w:t>https</w:t>
        </w:r>
        <w:r w:rsidRPr="00894918">
          <w:rPr>
            <w:rStyle w:val="a6"/>
            <w:rFonts w:ascii="Times New Roman" w:hAnsi="Times New Roman"/>
            <w:color w:val="auto"/>
          </w:rPr>
          <w:t>://</w:t>
        </w:r>
        <w:r w:rsidRPr="00894918">
          <w:rPr>
            <w:rStyle w:val="a6"/>
            <w:rFonts w:ascii="Times New Roman" w:hAnsi="Times New Roman"/>
            <w:color w:val="auto"/>
            <w:lang w:val="en-US"/>
          </w:rPr>
          <w:t>www</w:t>
        </w:r>
        <w:r w:rsidRPr="00894918">
          <w:rPr>
            <w:rStyle w:val="a6"/>
            <w:rFonts w:ascii="Times New Roman" w:hAnsi="Times New Roman"/>
            <w:color w:val="auto"/>
          </w:rPr>
          <w:t>.</w:t>
        </w:r>
        <w:proofErr w:type="spellStart"/>
        <w:r w:rsidRPr="00894918">
          <w:rPr>
            <w:rStyle w:val="a6"/>
            <w:rFonts w:ascii="Times New Roman" w:hAnsi="Times New Roman"/>
            <w:color w:val="auto"/>
            <w:lang w:val="en-US"/>
          </w:rPr>
          <w:t>mygov</w:t>
        </w:r>
        <w:proofErr w:type="spellEnd"/>
        <w:r w:rsidRPr="00894918">
          <w:rPr>
            <w:rStyle w:val="a6"/>
            <w:rFonts w:ascii="Times New Roman" w:hAnsi="Times New Roman"/>
            <w:color w:val="auto"/>
          </w:rPr>
          <w:t>.</w:t>
        </w:r>
        <w:r w:rsidRPr="00894918">
          <w:rPr>
            <w:rStyle w:val="a6"/>
            <w:rFonts w:ascii="Times New Roman" w:hAnsi="Times New Roman"/>
            <w:color w:val="auto"/>
            <w:lang w:val="en-US"/>
          </w:rPr>
          <w:t>in</w:t>
        </w:r>
        <w:r w:rsidRPr="00894918">
          <w:rPr>
            <w:rStyle w:val="a6"/>
            <w:rFonts w:ascii="Times New Roman" w:hAnsi="Times New Roman"/>
            <w:color w:val="auto"/>
          </w:rPr>
          <w:t>/</w:t>
        </w:r>
        <w:r w:rsidRPr="00894918">
          <w:rPr>
            <w:rStyle w:val="a6"/>
            <w:rFonts w:ascii="Times New Roman" w:hAnsi="Times New Roman"/>
            <w:color w:val="auto"/>
            <w:lang w:val="en-US"/>
          </w:rPr>
          <w:t>sites</w:t>
        </w:r>
        <w:r w:rsidRPr="00894918">
          <w:rPr>
            <w:rStyle w:val="a6"/>
            <w:rFonts w:ascii="Times New Roman" w:hAnsi="Times New Roman"/>
            <w:color w:val="auto"/>
          </w:rPr>
          <w:t>/</w:t>
        </w:r>
        <w:r w:rsidRPr="00894918">
          <w:rPr>
            <w:rStyle w:val="a6"/>
            <w:rFonts w:ascii="Times New Roman" w:hAnsi="Times New Roman"/>
            <w:color w:val="auto"/>
            <w:lang w:val="en-US"/>
          </w:rPr>
          <w:t>default</w:t>
        </w:r>
        <w:r w:rsidRPr="00894918">
          <w:rPr>
            <w:rStyle w:val="a6"/>
            <w:rFonts w:ascii="Times New Roman" w:hAnsi="Times New Roman"/>
            <w:color w:val="auto"/>
          </w:rPr>
          <w:t>/</w:t>
        </w:r>
        <w:r w:rsidRPr="00894918">
          <w:rPr>
            <w:rStyle w:val="a6"/>
            <w:rFonts w:ascii="Times New Roman" w:hAnsi="Times New Roman"/>
            <w:color w:val="auto"/>
            <w:lang w:val="en-US"/>
          </w:rPr>
          <w:t>files</w:t>
        </w:r>
        <w:r w:rsidRPr="00894918">
          <w:rPr>
            <w:rStyle w:val="a6"/>
            <w:rFonts w:ascii="Times New Roman" w:hAnsi="Times New Roman"/>
            <w:color w:val="auto"/>
          </w:rPr>
          <w:t>/</w:t>
        </w:r>
        <w:r w:rsidRPr="00894918">
          <w:rPr>
            <w:rStyle w:val="a6"/>
            <w:rFonts w:ascii="Times New Roman" w:hAnsi="Times New Roman"/>
            <w:color w:val="auto"/>
            <w:lang w:val="en-US"/>
          </w:rPr>
          <w:t>master</w:t>
        </w:r>
        <w:r w:rsidRPr="00894918">
          <w:rPr>
            <w:rStyle w:val="a6"/>
            <w:rFonts w:ascii="Times New Roman" w:hAnsi="Times New Roman"/>
            <w:color w:val="auto"/>
          </w:rPr>
          <w:t>_</w:t>
        </w:r>
        <w:r w:rsidRPr="00894918">
          <w:rPr>
            <w:rStyle w:val="a6"/>
            <w:rFonts w:ascii="Times New Roman" w:hAnsi="Times New Roman"/>
            <w:color w:val="auto"/>
            <w:lang w:val="en-US"/>
          </w:rPr>
          <w:t>image</w:t>
        </w:r>
        <w:r w:rsidRPr="00894918">
          <w:rPr>
            <w:rStyle w:val="a6"/>
            <w:rFonts w:ascii="Times New Roman" w:hAnsi="Times New Roman"/>
            <w:color w:val="auto"/>
          </w:rPr>
          <w:t>/</w:t>
        </w:r>
        <w:r w:rsidRPr="00894918">
          <w:rPr>
            <w:rStyle w:val="a6"/>
            <w:rFonts w:ascii="Times New Roman" w:hAnsi="Times New Roman"/>
            <w:color w:val="auto"/>
            <w:lang w:val="en-US"/>
          </w:rPr>
          <w:t>Model</w:t>
        </w:r>
        <w:r w:rsidRPr="00894918">
          <w:rPr>
            <w:rStyle w:val="a6"/>
            <w:rFonts w:ascii="Times New Roman" w:hAnsi="Times New Roman"/>
            <w:color w:val="auto"/>
          </w:rPr>
          <w:t>%20</w:t>
        </w:r>
        <w:r w:rsidRPr="00894918">
          <w:rPr>
            <w:rStyle w:val="a6"/>
            <w:rFonts w:ascii="Times New Roman" w:hAnsi="Times New Roman"/>
            <w:color w:val="auto"/>
            <w:lang w:val="en-US"/>
          </w:rPr>
          <w:t>Text</w:t>
        </w:r>
        <w:r w:rsidRPr="00894918">
          <w:rPr>
            <w:rStyle w:val="a6"/>
            <w:rFonts w:ascii="Times New Roman" w:hAnsi="Times New Roman"/>
            <w:color w:val="auto"/>
          </w:rPr>
          <w:t>%20</w:t>
        </w:r>
        <w:r w:rsidRPr="00894918">
          <w:rPr>
            <w:rStyle w:val="a6"/>
            <w:rFonts w:ascii="Times New Roman" w:hAnsi="Times New Roman"/>
            <w:color w:val="auto"/>
            <w:lang w:val="en-US"/>
          </w:rPr>
          <w:t>for</w:t>
        </w:r>
        <w:r w:rsidRPr="00894918">
          <w:rPr>
            <w:rStyle w:val="a6"/>
            <w:rFonts w:ascii="Times New Roman" w:hAnsi="Times New Roman"/>
            <w:color w:val="auto"/>
          </w:rPr>
          <w:t>%20</w:t>
        </w:r>
        <w:r w:rsidRPr="00894918">
          <w:rPr>
            <w:rStyle w:val="a6"/>
            <w:rFonts w:ascii="Times New Roman" w:hAnsi="Times New Roman"/>
            <w:color w:val="auto"/>
            <w:lang w:val="en-US"/>
          </w:rPr>
          <w:t>the</w:t>
        </w:r>
        <w:r w:rsidRPr="00894918">
          <w:rPr>
            <w:rStyle w:val="a6"/>
            <w:rFonts w:ascii="Times New Roman" w:hAnsi="Times New Roman"/>
            <w:color w:val="auto"/>
          </w:rPr>
          <w:t>%20</w:t>
        </w:r>
        <w:r w:rsidRPr="00894918">
          <w:rPr>
            <w:rStyle w:val="a6"/>
            <w:rFonts w:ascii="Times New Roman" w:hAnsi="Times New Roman"/>
            <w:color w:val="auto"/>
            <w:lang w:val="en-US"/>
          </w:rPr>
          <w:t>Indian</w:t>
        </w:r>
        <w:r w:rsidRPr="00894918">
          <w:rPr>
            <w:rStyle w:val="a6"/>
            <w:rFonts w:ascii="Times New Roman" w:hAnsi="Times New Roman"/>
            <w:color w:val="auto"/>
          </w:rPr>
          <w:t>%20</w:t>
        </w:r>
        <w:r w:rsidRPr="00894918">
          <w:rPr>
            <w:rStyle w:val="a6"/>
            <w:rFonts w:ascii="Times New Roman" w:hAnsi="Times New Roman"/>
            <w:color w:val="auto"/>
            <w:lang w:val="en-US"/>
          </w:rPr>
          <w:t>Bilateral</w:t>
        </w:r>
        <w:r w:rsidRPr="00894918">
          <w:rPr>
            <w:rStyle w:val="a6"/>
            <w:rFonts w:ascii="Times New Roman" w:hAnsi="Times New Roman"/>
            <w:color w:val="auto"/>
          </w:rPr>
          <w:t>%20</w:t>
        </w:r>
        <w:r w:rsidRPr="00894918">
          <w:rPr>
            <w:rStyle w:val="a6"/>
            <w:rFonts w:ascii="Times New Roman" w:hAnsi="Times New Roman"/>
            <w:color w:val="auto"/>
            <w:lang w:val="en-US"/>
          </w:rPr>
          <w:t>Investment</w:t>
        </w:r>
        <w:r w:rsidRPr="00894918">
          <w:rPr>
            <w:rStyle w:val="a6"/>
            <w:rFonts w:ascii="Times New Roman" w:hAnsi="Times New Roman"/>
            <w:color w:val="auto"/>
          </w:rPr>
          <w:t>%20</w:t>
        </w:r>
        <w:r w:rsidRPr="00894918">
          <w:rPr>
            <w:rStyle w:val="a6"/>
            <w:rFonts w:ascii="Times New Roman" w:hAnsi="Times New Roman"/>
            <w:color w:val="auto"/>
            <w:lang w:val="en-US"/>
          </w:rPr>
          <w:t>Treaty</w:t>
        </w:r>
        <w:r w:rsidRPr="00894918">
          <w:rPr>
            <w:rStyle w:val="a6"/>
            <w:rFonts w:ascii="Times New Roman" w:hAnsi="Times New Roman"/>
            <w:color w:val="auto"/>
          </w:rPr>
          <w:t>.</w:t>
        </w:r>
        <w:r w:rsidRPr="00894918">
          <w:rPr>
            <w:rStyle w:val="a6"/>
            <w:rFonts w:ascii="Times New Roman" w:hAnsi="Times New Roman"/>
            <w:color w:val="auto"/>
            <w:lang w:val="en-US"/>
          </w:rPr>
          <w:t>pdf</w:t>
        </w:r>
      </w:hyperlink>
      <w:r w:rsidRPr="00894918">
        <w:rPr>
          <w:rFonts w:ascii="Times New Roman" w:hAnsi="Times New Roman" w:cs="Times New Roman"/>
        </w:rPr>
        <w:t xml:space="preserve">   (дата обращения: 03.04.2023)</w:t>
      </w:r>
    </w:p>
  </w:footnote>
  <w:footnote w:id="230">
    <w:p w14:paraId="5A1E5881" w14:textId="77777777" w:rsidR="008205EE" w:rsidRPr="008D3C28" w:rsidRDefault="008205EE" w:rsidP="008D3C28">
      <w:pPr>
        <w:pStyle w:val="a3"/>
        <w:spacing w:line="276" w:lineRule="auto"/>
        <w:jc w:val="both"/>
        <w:rPr>
          <w:rFonts w:ascii="Times New Roman" w:hAnsi="Times New Roman" w:cs="Times New Roman"/>
        </w:rPr>
      </w:pPr>
      <w:r w:rsidRPr="00894918">
        <w:rPr>
          <w:rStyle w:val="a5"/>
          <w:rFonts w:ascii="Times New Roman" w:hAnsi="Times New Roman" w:cs="Times New Roman"/>
        </w:rPr>
        <w:footnoteRef/>
      </w:r>
      <w:r w:rsidRPr="008D3C28">
        <w:rPr>
          <w:rFonts w:ascii="Times New Roman" w:hAnsi="Times New Roman" w:cs="Times New Roman"/>
        </w:rPr>
        <w:t xml:space="preserve"> </w:t>
      </w:r>
      <w:r w:rsidRPr="00894918">
        <w:rPr>
          <w:rFonts w:ascii="Times New Roman" w:hAnsi="Times New Roman" w:cs="Times New Roman"/>
        </w:rPr>
        <w:t>Там</w:t>
      </w:r>
      <w:r w:rsidRPr="008D3C28">
        <w:rPr>
          <w:rFonts w:ascii="Times New Roman" w:hAnsi="Times New Roman" w:cs="Times New Roman"/>
        </w:rPr>
        <w:t xml:space="preserve"> </w:t>
      </w:r>
      <w:r w:rsidRPr="00894918">
        <w:rPr>
          <w:rFonts w:ascii="Times New Roman" w:hAnsi="Times New Roman" w:cs="Times New Roman"/>
        </w:rPr>
        <w:t>же</w:t>
      </w:r>
      <w:r w:rsidRPr="008D3C28">
        <w:rPr>
          <w:rFonts w:ascii="Times New Roman" w:hAnsi="Times New Roman" w:cs="Times New Roman"/>
        </w:rPr>
        <w:t xml:space="preserve">, </w:t>
      </w:r>
      <w:r w:rsidRPr="00894918">
        <w:rPr>
          <w:rFonts w:ascii="Times New Roman" w:hAnsi="Times New Roman" w:cs="Times New Roman"/>
          <w:lang w:val="en-US"/>
        </w:rPr>
        <w:t>art</w:t>
      </w:r>
      <w:r w:rsidRPr="008D3C28">
        <w:rPr>
          <w:rFonts w:ascii="Times New Roman" w:hAnsi="Times New Roman" w:cs="Times New Roman"/>
        </w:rPr>
        <w:t>. 32.1 (</w:t>
      </w:r>
      <w:r w:rsidRPr="00894918">
        <w:rPr>
          <w:rFonts w:ascii="Times New Roman" w:hAnsi="Times New Roman" w:cs="Times New Roman"/>
          <w:lang w:val="en-US"/>
        </w:rPr>
        <w:t>ii</w:t>
      </w:r>
      <w:r w:rsidRPr="008D3C28">
        <w:rPr>
          <w:rFonts w:ascii="Times New Roman" w:hAnsi="Times New Roman" w:cs="Times New Roman"/>
        </w:rPr>
        <w:t>).</w:t>
      </w:r>
    </w:p>
  </w:footnote>
  <w:footnote w:id="231">
    <w:p w14:paraId="59362A26" w14:textId="77777777" w:rsidR="008205EE" w:rsidRPr="00894918" w:rsidRDefault="008205EE" w:rsidP="008D3C28">
      <w:pPr>
        <w:pStyle w:val="a3"/>
        <w:spacing w:line="276" w:lineRule="auto"/>
        <w:jc w:val="both"/>
        <w:rPr>
          <w:rFonts w:ascii="Times New Roman" w:hAnsi="Times New Roman" w:cs="Times New Roman"/>
        </w:rPr>
      </w:pPr>
      <w:r w:rsidRPr="00894918">
        <w:rPr>
          <w:rStyle w:val="a5"/>
          <w:rFonts w:ascii="Times New Roman" w:hAnsi="Times New Roman" w:cs="Times New Roman"/>
        </w:rPr>
        <w:footnoteRef/>
      </w:r>
      <w:r w:rsidRPr="00894918">
        <w:rPr>
          <w:rFonts w:ascii="Times New Roman" w:hAnsi="Times New Roman" w:cs="Times New Roman"/>
        </w:rPr>
        <w:t xml:space="preserve"> Там же, </w:t>
      </w:r>
      <w:r w:rsidRPr="00894918">
        <w:rPr>
          <w:rFonts w:ascii="Times New Roman" w:hAnsi="Times New Roman" w:cs="Times New Roman"/>
          <w:lang w:val="en-US"/>
        </w:rPr>
        <w:t>art</w:t>
      </w:r>
      <w:r w:rsidRPr="00894918">
        <w:rPr>
          <w:rFonts w:ascii="Times New Roman" w:hAnsi="Times New Roman" w:cs="Times New Roman"/>
        </w:rPr>
        <w:t>. 32.1 (</w:t>
      </w:r>
      <w:r w:rsidRPr="00894918">
        <w:rPr>
          <w:rFonts w:ascii="Times New Roman" w:hAnsi="Times New Roman" w:cs="Times New Roman"/>
          <w:lang w:val="en-US"/>
        </w:rPr>
        <w:t>iv</w:t>
      </w:r>
      <w:r w:rsidRPr="00894918">
        <w:rPr>
          <w:rFonts w:ascii="Times New Roman" w:hAnsi="Times New Roman" w:cs="Times New Roman"/>
        </w:rPr>
        <w:t xml:space="preserve">). </w:t>
      </w:r>
    </w:p>
  </w:footnote>
  <w:footnote w:id="232">
    <w:p w14:paraId="0DFBD31E" w14:textId="77777777" w:rsidR="008205EE" w:rsidRPr="008D3C28" w:rsidRDefault="008205EE" w:rsidP="008D3C28">
      <w:pPr>
        <w:pStyle w:val="a3"/>
        <w:spacing w:line="276" w:lineRule="auto"/>
        <w:jc w:val="both"/>
        <w:rPr>
          <w:rFonts w:ascii="Times New Roman" w:hAnsi="Times New Roman" w:cs="Times New Roman"/>
          <w:lang w:val="en-US"/>
        </w:rPr>
      </w:pPr>
      <w:r w:rsidRPr="00894918">
        <w:rPr>
          <w:rStyle w:val="a5"/>
          <w:rFonts w:ascii="Times New Roman" w:hAnsi="Times New Roman" w:cs="Times New Roman"/>
        </w:rPr>
        <w:footnoteRef/>
      </w:r>
      <w:r w:rsidRPr="008D3C28">
        <w:rPr>
          <w:rFonts w:ascii="Times New Roman" w:hAnsi="Times New Roman" w:cs="Times New Roman"/>
          <w:lang w:val="en-US"/>
        </w:rPr>
        <w:t xml:space="preserve"> </w:t>
      </w:r>
      <w:r w:rsidRPr="00894918">
        <w:rPr>
          <w:rFonts w:ascii="Times New Roman" w:hAnsi="Times New Roman" w:cs="Times New Roman"/>
        </w:rPr>
        <w:t>Там</w:t>
      </w:r>
      <w:r w:rsidRPr="008D3C28">
        <w:rPr>
          <w:rFonts w:ascii="Times New Roman" w:hAnsi="Times New Roman" w:cs="Times New Roman"/>
          <w:lang w:val="en-US"/>
        </w:rPr>
        <w:t xml:space="preserve"> </w:t>
      </w:r>
      <w:r w:rsidRPr="00894918">
        <w:rPr>
          <w:rFonts w:ascii="Times New Roman" w:hAnsi="Times New Roman" w:cs="Times New Roman"/>
        </w:rPr>
        <w:t>же</w:t>
      </w:r>
      <w:r w:rsidRPr="008D3C28">
        <w:rPr>
          <w:rFonts w:ascii="Times New Roman" w:hAnsi="Times New Roman" w:cs="Times New Roman"/>
          <w:lang w:val="en-US"/>
        </w:rPr>
        <w:t xml:space="preserve">, </w:t>
      </w:r>
      <w:r w:rsidRPr="00894918">
        <w:rPr>
          <w:rFonts w:ascii="Times New Roman" w:hAnsi="Times New Roman" w:cs="Times New Roman"/>
          <w:lang w:val="en-US"/>
        </w:rPr>
        <w:t>art</w:t>
      </w:r>
      <w:r w:rsidRPr="008D3C28">
        <w:rPr>
          <w:rFonts w:ascii="Times New Roman" w:hAnsi="Times New Roman" w:cs="Times New Roman"/>
          <w:lang w:val="en-US"/>
        </w:rPr>
        <w:t>. 32.1 (</w:t>
      </w:r>
      <w:r w:rsidRPr="00894918">
        <w:rPr>
          <w:rFonts w:ascii="Times New Roman" w:hAnsi="Times New Roman" w:cs="Times New Roman"/>
          <w:lang w:val="en-US"/>
        </w:rPr>
        <w:t>iii</w:t>
      </w:r>
      <w:r w:rsidRPr="008D3C28">
        <w:rPr>
          <w:rFonts w:ascii="Times New Roman" w:hAnsi="Times New Roman" w:cs="Times New Roman"/>
          <w:lang w:val="en-US"/>
        </w:rPr>
        <w:t>).</w:t>
      </w:r>
    </w:p>
  </w:footnote>
  <w:footnote w:id="233">
    <w:p w14:paraId="10DEDB2D" w14:textId="77777777" w:rsidR="008205EE" w:rsidRPr="00E16B3F" w:rsidRDefault="008205EE" w:rsidP="008D3C28">
      <w:pPr>
        <w:pStyle w:val="a3"/>
        <w:spacing w:line="276" w:lineRule="auto"/>
        <w:jc w:val="both"/>
        <w:rPr>
          <w:rFonts w:ascii="Mangal" w:hAnsi="Mangal"/>
        </w:rPr>
      </w:pPr>
      <w:r w:rsidRPr="00E16B3F">
        <w:rPr>
          <w:rStyle w:val="a5"/>
          <w:rFonts w:ascii="Times New Roman" w:hAnsi="Times New Roman" w:cs="Times New Roman"/>
        </w:rPr>
        <w:footnoteRef/>
      </w:r>
      <w:r w:rsidRPr="00E16B3F">
        <w:rPr>
          <w:rFonts w:ascii="Times New Roman" w:hAnsi="Times New Roman" w:cs="Times New Roman"/>
          <w:lang w:val="en-US"/>
        </w:rPr>
        <w:t xml:space="preserve">Model Text for the Indian Bilateral Investment Treaty </w:t>
      </w:r>
      <w:r w:rsidRPr="00E16B3F">
        <w:rPr>
          <w:rFonts w:ascii="Times New Roman" w:hAnsi="Times New Roman" w:cs="Times New Roman"/>
        </w:rPr>
        <w:t>от</w:t>
      </w:r>
      <w:r w:rsidRPr="00E16B3F">
        <w:rPr>
          <w:rFonts w:ascii="Times New Roman" w:hAnsi="Times New Roman" w:cs="Times New Roman"/>
          <w:lang w:val="en-US"/>
        </w:rPr>
        <w:t xml:space="preserve"> </w:t>
      </w:r>
      <w:r w:rsidRPr="008D3C28">
        <w:rPr>
          <w:rFonts w:ascii="Times New Roman" w:hAnsi="Times New Roman" w:cs="Times New Roman"/>
          <w:lang w:val="en-US"/>
        </w:rPr>
        <w:t>2015</w:t>
      </w:r>
      <w:r w:rsidRPr="00E16B3F">
        <w:rPr>
          <w:rFonts w:ascii="Times New Roman" w:hAnsi="Times New Roman" w:cs="Times New Roman"/>
          <w:lang w:val="en-US"/>
        </w:rPr>
        <w:t xml:space="preserve"> (</w:t>
      </w:r>
      <w:r w:rsidRPr="00E16B3F">
        <w:rPr>
          <w:rFonts w:ascii="Times New Roman" w:hAnsi="Times New Roman" w:cs="Times New Roman"/>
        </w:rPr>
        <w:t>новый</w:t>
      </w:r>
      <w:r w:rsidRPr="00E16B3F">
        <w:rPr>
          <w:rFonts w:ascii="Times New Roman" w:hAnsi="Times New Roman" w:cs="Times New Roman"/>
          <w:lang w:val="en-US"/>
        </w:rPr>
        <w:t xml:space="preserve"> </w:t>
      </w:r>
      <w:r>
        <w:rPr>
          <w:rFonts w:ascii="Times New Roman" w:hAnsi="Times New Roman" w:cs="Times New Roman"/>
        </w:rPr>
        <w:t>типовой</w:t>
      </w:r>
      <w:r w:rsidRPr="00E16B3F">
        <w:rPr>
          <w:rFonts w:ascii="Times New Roman" w:hAnsi="Times New Roman" w:cs="Times New Roman"/>
          <w:lang w:val="en-US"/>
        </w:rPr>
        <w:t xml:space="preserve"> </w:t>
      </w:r>
      <w:r w:rsidRPr="00E16B3F">
        <w:rPr>
          <w:rFonts w:ascii="Times New Roman" w:hAnsi="Times New Roman" w:cs="Times New Roman"/>
        </w:rPr>
        <w:t>ДИД</w:t>
      </w:r>
      <w:r w:rsidRPr="00E16B3F">
        <w:rPr>
          <w:rFonts w:ascii="Times New Roman" w:hAnsi="Times New Roman" w:cs="Times New Roman"/>
          <w:lang w:val="en-US"/>
        </w:rPr>
        <w:t xml:space="preserve"> </w:t>
      </w:r>
      <w:r w:rsidRPr="00E16B3F">
        <w:rPr>
          <w:rFonts w:ascii="Times New Roman" w:hAnsi="Times New Roman" w:cs="Times New Roman"/>
        </w:rPr>
        <w:t>Индии</w:t>
      </w:r>
      <w:r w:rsidRPr="00E16B3F">
        <w:rPr>
          <w:rFonts w:ascii="Times New Roman" w:hAnsi="Times New Roman" w:cs="Times New Roman"/>
          <w:lang w:val="en-US"/>
        </w:rPr>
        <w:t xml:space="preserve">)  - </w:t>
      </w:r>
      <w:r w:rsidRPr="00E16B3F">
        <w:rPr>
          <w:rFonts w:ascii="Times New Roman" w:eastAsia="Calibri" w:hAnsi="Times New Roman" w:cs="Times New Roman"/>
          <w:lang w:val="en-US"/>
        </w:rPr>
        <w:t>[</w:t>
      </w:r>
      <w:r w:rsidRPr="00E16B3F">
        <w:rPr>
          <w:rFonts w:ascii="Times New Roman" w:eastAsia="Calibri" w:hAnsi="Times New Roman" w:cs="Times New Roman"/>
        </w:rPr>
        <w:t>Электронный</w:t>
      </w:r>
      <w:r w:rsidRPr="00E16B3F">
        <w:rPr>
          <w:rFonts w:ascii="Times New Roman" w:eastAsia="Calibri" w:hAnsi="Times New Roman" w:cs="Times New Roman"/>
          <w:lang w:val="en-US"/>
        </w:rPr>
        <w:t xml:space="preserve"> </w:t>
      </w:r>
      <w:r w:rsidRPr="00E16B3F">
        <w:rPr>
          <w:rFonts w:ascii="Times New Roman" w:eastAsia="Calibri" w:hAnsi="Times New Roman" w:cs="Times New Roman"/>
        </w:rPr>
        <w:t>ресурс</w:t>
      </w:r>
      <w:r w:rsidRPr="00E16B3F">
        <w:rPr>
          <w:rFonts w:ascii="Times New Roman" w:eastAsia="Calibri" w:hAnsi="Times New Roman" w:cs="Times New Roman"/>
          <w:lang w:val="en-US"/>
        </w:rPr>
        <w:t xml:space="preserve">]// </w:t>
      </w:r>
      <w:proofErr w:type="spellStart"/>
      <w:r w:rsidRPr="00E16B3F">
        <w:rPr>
          <w:rFonts w:ascii="Times New Roman" w:hAnsi="Times New Roman" w:cs="Times New Roman"/>
          <w:lang w:val="en-US"/>
        </w:rPr>
        <w:t>mygov</w:t>
      </w:r>
      <w:proofErr w:type="spellEnd"/>
      <w:r w:rsidRPr="00E16B3F">
        <w:rPr>
          <w:rFonts w:ascii="Times New Roman" w:eastAsia="Calibri" w:hAnsi="Times New Roman" w:cs="Times New Roman"/>
          <w:lang w:val="en-US"/>
        </w:rPr>
        <w:t xml:space="preserve"> [</w:t>
      </w:r>
      <w:r w:rsidRPr="00E16B3F">
        <w:rPr>
          <w:rFonts w:ascii="Times New Roman" w:eastAsia="Calibri" w:hAnsi="Times New Roman" w:cs="Times New Roman"/>
        </w:rPr>
        <w:t>сайт</w:t>
      </w:r>
      <w:r w:rsidRPr="00E16B3F">
        <w:rPr>
          <w:rFonts w:ascii="Times New Roman" w:eastAsia="Calibri" w:hAnsi="Times New Roman" w:cs="Times New Roman"/>
          <w:lang w:val="en-US"/>
        </w:rPr>
        <w:t>]. URL</w:t>
      </w:r>
      <w:r w:rsidRPr="00E16B3F">
        <w:rPr>
          <w:rFonts w:ascii="Times New Roman" w:eastAsia="Calibri" w:hAnsi="Times New Roman" w:cs="Times New Roman"/>
        </w:rPr>
        <w:t xml:space="preserve">: </w:t>
      </w:r>
      <w:r w:rsidRPr="00E16B3F">
        <w:rPr>
          <w:rFonts w:ascii="Times New Roman" w:hAnsi="Times New Roman" w:cs="Times New Roman"/>
        </w:rPr>
        <w:t xml:space="preserve"> </w:t>
      </w:r>
      <w:hyperlink r:id="rId55" w:history="1">
        <w:r w:rsidRPr="00E16B3F">
          <w:rPr>
            <w:rStyle w:val="a6"/>
            <w:rFonts w:ascii="Times New Roman" w:hAnsi="Times New Roman"/>
            <w:color w:val="auto"/>
            <w:lang w:val="en-US"/>
          </w:rPr>
          <w:t>https</w:t>
        </w:r>
        <w:r w:rsidRPr="00E16B3F">
          <w:rPr>
            <w:rStyle w:val="a6"/>
            <w:rFonts w:ascii="Times New Roman" w:hAnsi="Times New Roman"/>
            <w:color w:val="auto"/>
          </w:rPr>
          <w:t>://</w:t>
        </w:r>
        <w:r w:rsidRPr="00E16B3F">
          <w:rPr>
            <w:rStyle w:val="a6"/>
            <w:rFonts w:ascii="Times New Roman" w:hAnsi="Times New Roman"/>
            <w:color w:val="auto"/>
            <w:lang w:val="en-US"/>
          </w:rPr>
          <w:t>www</w:t>
        </w:r>
        <w:r w:rsidRPr="00E16B3F">
          <w:rPr>
            <w:rStyle w:val="a6"/>
            <w:rFonts w:ascii="Times New Roman" w:hAnsi="Times New Roman"/>
            <w:color w:val="auto"/>
          </w:rPr>
          <w:t>.</w:t>
        </w:r>
        <w:proofErr w:type="spellStart"/>
        <w:r w:rsidRPr="00E16B3F">
          <w:rPr>
            <w:rStyle w:val="a6"/>
            <w:rFonts w:ascii="Times New Roman" w:hAnsi="Times New Roman"/>
            <w:color w:val="auto"/>
            <w:lang w:val="en-US"/>
          </w:rPr>
          <w:t>mygov</w:t>
        </w:r>
        <w:proofErr w:type="spellEnd"/>
        <w:r w:rsidRPr="00E16B3F">
          <w:rPr>
            <w:rStyle w:val="a6"/>
            <w:rFonts w:ascii="Times New Roman" w:hAnsi="Times New Roman"/>
            <w:color w:val="auto"/>
          </w:rPr>
          <w:t>.</w:t>
        </w:r>
        <w:r w:rsidRPr="00E16B3F">
          <w:rPr>
            <w:rStyle w:val="a6"/>
            <w:rFonts w:ascii="Times New Roman" w:hAnsi="Times New Roman"/>
            <w:color w:val="auto"/>
            <w:lang w:val="en-US"/>
          </w:rPr>
          <w:t>in</w:t>
        </w:r>
        <w:r w:rsidRPr="00E16B3F">
          <w:rPr>
            <w:rStyle w:val="a6"/>
            <w:rFonts w:ascii="Times New Roman" w:hAnsi="Times New Roman"/>
            <w:color w:val="auto"/>
          </w:rPr>
          <w:t>/</w:t>
        </w:r>
        <w:r w:rsidRPr="00E16B3F">
          <w:rPr>
            <w:rStyle w:val="a6"/>
            <w:rFonts w:ascii="Times New Roman" w:hAnsi="Times New Roman"/>
            <w:color w:val="auto"/>
            <w:lang w:val="en-US"/>
          </w:rPr>
          <w:t>sites</w:t>
        </w:r>
        <w:r w:rsidRPr="00E16B3F">
          <w:rPr>
            <w:rStyle w:val="a6"/>
            <w:rFonts w:ascii="Times New Roman" w:hAnsi="Times New Roman"/>
            <w:color w:val="auto"/>
          </w:rPr>
          <w:t>/</w:t>
        </w:r>
        <w:r w:rsidRPr="00E16B3F">
          <w:rPr>
            <w:rStyle w:val="a6"/>
            <w:rFonts w:ascii="Times New Roman" w:hAnsi="Times New Roman"/>
            <w:color w:val="auto"/>
            <w:lang w:val="en-US"/>
          </w:rPr>
          <w:t>default</w:t>
        </w:r>
        <w:r w:rsidRPr="00E16B3F">
          <w:rPr>
            <w:rStyle w:val="a6"/>
            <w:rFonts w:ascii="Times New Roman" w:hAnsi="Times New Roman"/>
            <w:color w:val="auto"/>
          </w:rPr>
          <w:t>/</w:t>
        </w:r>
        <w:r w:rsidRPr="00E16B3F">
          <w:rPr>
            <w:rStyle w:val="a6"/>
            <w:rFonts w:ascii="Times New Roman" w:hAnsi="Times New Roman"/>
            <w:color w:val="auto"/>
            <w:lang w:val="en-US"/>
          </w:rPr>
          <w:t>files</w:t>
        </w:r>
        <w:r w:rsidRPr="00E16B3F">
          <w:rPr>
            <w:rStyle w:val="a6"/>
            <w:rFonts w:ascii="Times New Roman" w:hAnsi="Times New Roman"/>
            <w:color w:val="auto"/>
          </w:rPr>
          <w:t>/</w:t>
        </w:r>
        <w:r w:rsidRPr="00E16B3F">
          <w:rPr>
            <w:rStyle w:val="a6"/>
            <w:rFonts w:ascii="Times New Roman" w:hAnsi="Times New Roman"/>
            <w:color w:val="auto"/>
            <w:lang w:val="en-US"/>
          </w:rPr>
          <w:t>master</w:t>
        </w:r>
        <w:r w:rsidRPr="00E16B3F">
          <w:rPr>
            <w:rStyle w:val="a6"/>
            <w:rFonts w:ascii="Times New Roman" w:hAnsi="Times New Roman"/>
            <w:color w:val="auto"/>
          </w:rPr>
          <w:t>_</w:t>
        </w:r>
        <w:r w:rsidRPr="00E16B3F">
          <w:rPr>
            <w:rStyle w:val="a6"/>
            <w:rFonts w:ascii="Times New Roman" w:hAnsi="Times New Roman"/>
            <w:color w:val="auto"/>
            <w:lang w:val="en-US"/>
          </w:rPr>
          <w:t>image</w:t>
        </w:r>
        <w:r w:rsidRPr="00E16B3F">
          <w:rPr>
            <w:rStyle w:val="a6"/>
            <w:rFonts w:ascii="Times New Roman" w:hAnsi="Times New Roman"/>
            <w:color w:val="auto"/>
          </w:rPr>
          <w:t>/</w:t>
        </w:r>
        <w:r w:rsidRPr="00E16B3F">
          <w:rPr>
            <w:rStyle w:val="a6"/>
            <w:rFonts w:ascii="Times New Roman" w:hAnsi="Times New Roman"/>
            <w:color w:val="auto"/>
            <w:lang w:val="en-US"/>
          </w:rPr>
          <w:t>Model</w:t>
        </w:r>
        <w:r w:rsidRPr="00E16B3F">
          <w:rPr>
            <w:rStyle w:val="a6"/>
            <w:rFonts w:ascii="Times New Roman" w:hAnsi="Times New Roman"/>
            <w:color w:val="auto"/>
          </w:rPr>
          <w:t>%20</w:t>
        </w:r>
        <w:r w:rsidRPr="00E16B3F">
          <w:rPr>
            <w:rStyle w:val="a6"/>
            <w:rFonts w:ascii="Times New Roman" w:hAnsi="Times New Roman"/>
            <w:color w:val="auto"/>
            <w:lang w:val="en-US"/>
          </w:rPr>
          <w:t>Text</w:t>
        </w:r>
        <w:r w:rsidRPr="00E16B3F">
          <w:rPr>
            <w:rStyle w:val="a6"/>
            <w:rFonts w:ascii="Times New Roman" w:hAnsi="Times New Roman"/>
            <w:color w:val="auto"/>
          </w:rPr>
          <w:t>%20</w:t>
        </w:r>
        <w:r w:rsidRPr="00E16B3F">
          <w:rPr>
            <w:rStyle w:val="a6"/>
            <w:rFonts w:ascii="Times New Roman" w:hAnsi="Times New Roman"/>
            <w:color w:val="auto"/>
            <w:lang w:val="en-US"/>
          </w:rPr>
          <w:t>for</w:t>
        </w:r>
        <w:r w:rsidRPr="00E16B3F">
          <w:rPr>
            <w:rStyle w:val="a6"/>
            <w:rFonts w:ascii="Times New Roman" w:hAnsi="Times New Roman"/>
            <w:color w:val="auto"/>
          </w:rPr>
          <w:t>%20</w:t>
        </w:r>
        <w:r w:rsidRPr="00E16B3F">
          <w:rPr>
            <w:rStyle w:val="a6"/>
            <w:rFonts w:ascii="Times New Roman" w:hAnsi="Times New Roman"/>
            <w:color w:val="auto"/>
            <w:lang w:val="en-US"/>
          </w:rPr>
          <w:t>the</w:t>
        </w:r>
        <w:r w:rsidRPr="00E16B3F">
          <w:rPr>
            <w:rStyle w:val="a6"/>
            <w:rFonts w:ascii="Times New Roman" w:hAnsi="Times New Roman"/>
            <w:color w:val="auto"/>
          </w:rPr>
          <w:t>%20</w:t>
        </w:r>
        <w:r w:rsidRPr="00E16B3F">
          <w:rPr>
            <w:rStyle w:val="a6"/>
            <w:rFonts w:ascii="Times New Roman" w:hAnsi="Times New Roman"/>
            <w:color w:val="auto"/>
            <w:lang w:val="en-US"/>
          </w:rPr>
          <w:t>Indian</w:t>
        </w:r>
        <w:r w:rsidRPr="00E16B3F">
          <w:rPr>
            <w:rStyle w:val="a6"/>
            <w:rFonts w:ascii="Times New Roman" w:hAnsi="Times New Roman"/>
            <w:color w:val="auto"/>
          </w:rPr>
          <w:t>%20</w:t>
        </w:r>
        <w:r w:rsidRPr="00E16B3F">
          <w:rPr>
            <w:rStyle w:val="a6"/>
            <w:rFonts w:ascii="Times New Roman" w:hAnsi="Times New Roman"/>
            <w:color w:val="auto"/>
            <w:lang w:val="en-US"/>
          </w:rPr>
          <w:t>Bilateral</w:t>
        </w:r>
        <w:r w:rsidRPr="00E16B3F">
          <w:rPr>
            <w:rStyle w:val="a6"/>
            <w:rFonts w:ascii="Times New Roman" w:hAnsi="Times New Roman"/>
            <w:color w:val="auto"/>
          </w:rPr>
          <w:t>%20</w:t>
        </w:r>
        <w:r w:rsidRPr="00E16B3F">
          <w:rPr>
            <w:rStyle w:val="a6"/>
            <w:rFonts w:ascii="Times New Roman" w:hAnsi="Times New Roman"/>
            <w:color w:val="auto"/>
            <w:lang w:val="en-US"/>
          </w:rPr>
          <w:t>Investment</w:t>
        </w:r>
        <w:r w:rsidRPr="00E16B3F">
          <w:rPr>
            <w:rStyle w:val="a6"/>
            <w:rFonts w:ascii="Times New Roman" w:hAnsi="Times New Roman"/>
            <w:color w:val="auto"/>
          </w:rPr>
          <w:t>%20</w:t>
        </w:r>
        <w:r w:rsidRPr="00E16B3F">
          <w:rPr>
            <w:rStyle w:val="a6"/>
            <w:rFonts w:ascii="Times New Roman" w:hAnsi="Times New Roman"/>
            <w:color w:val="auto"/>
            <w:lang w:val="en-US"/>
          </w:rPr>
          <w:t>Treaty</w:t>
        </w:r>
        <w:r w:rsidRPr="00E16B3F">
          <w:rPr>
            <w:rStyle w:val="a6"/>
            <w:rFonts w:ascii="Times New Roman" w:hAnsi="Times New Roman"/>
            <w:color w:val="auto"/>
          </w:rPr>
          <w:t>.</w:t>
        </w:r>
        <w:r w:rsidRPr="00E16B3F">
          <w:rPr>
            <w:rStyle w:val="a6"/>
            <w:rFonts w:ascii="Times New Roman" w:hAnsi="Times New Roman"/>
            <w:color w:val="auto"/>
            <w:lang w:val="en-US"/>
          </w:rPr>
          <w:t>pdf</w:t>
        </w:r>
      </w:hyperlink>
      <w:r w:rsidRPr="00E16B3F">
        <w:rPr>
          <w:rFonts w:ascii="Times New Roman" w:hAnsi="Times New Roman" w:cs="Times New Roman"/>
        </w:rPr>
        <w:t xml:space="preserve">   (дата обращения: 03.04.2023)</w:t>
      </w:r>
    </w:p>
  </w:footnote>
  <w:footnote w:id="234">
    <w:p w14:paraId="508B0671" w14:textId="789795A4" w:rsidR="008205EE" w:rsidRPr="00E16B3F" w:rsidRDefault="008205EE" w:rsidP="008D3C28">
      <w:pPr>
        <w:autoSpaceDE w:val="0"/>
        <w:autoSpaceDN w:val="0"/>
        <w:adjustRightInd w:val="0"/>
        <w:spacing w:line="276" w:lineRule="auto"/>
        <w:jc w:val="both"/>
        <w:rPr>
          <w:rFonts w:ascii="Times New Roman" w:hAnsi="Times New Roman" w:cs="Times New Roman"/>
          <w:sz w:val="20"/>
          <w:szCs w:val="20"/>
        </w:rPr>
      </w:pPr>
      <w:r w:rsidRPr="00E16B3F">
        <w:rPr>
          <w:rStyle w:val="a5"/>
          <w:rFonts w:ascii="Times New Roman" w:hAnsi="Times New Roman" w:cs="Times New Roman"/>
          <w:sz w:val="20"/>
          <w:szCs w:val="20"/>
        </w:rPr>
        <w:footnoteRef/>
      </w:r>
      <w:r w:rsidRPr="008D3C28">
        <w:rPr>
          <w:rFonts w:ascii="Times New Roman" w:hAnsi="Times New Roman" w:cs="Times New Roman"/>
          <w:sz w:val="20"/>
          <w:szCs w:val="20"/>
        </w:rPr>
        <w:t xml:space="preserve"> </w:t>
      </w:r>
      <w:r>
        <w:rPr>
          <w:rFonts w:ascii="Times New Roman" w:hAnsi="Times New Roman" w:cs="Times New Roman"/>
          <w:sz w:val="20"/>
          <w:szCs w:val="20"/>
        </w:rPr>
        <w:t xml:space="preserve">К примеру, значение </w:t>
      </w:r>
      <w:r w:rsidRPr="008D3C28">
        <w:rPr>
          <w:rFonts w:ascii="Times New Roman" w:hAnsi="Times New Roman" w:cs="Times New Roman"/>
          <w:sz w:val="20"/>
          <w:szCs w:val="20"/>
        </w:rPr>
        <w:t>вводной части в стать</w:t>
      </w:r>
      <w:r>
        <w:rPr>
          <w:rFonts w:ascii="Times New Roman" w:hAnsi="Times New Roman" w:cs="Times New Roman"/>
          <w:sz w:val="20"/>
          <w:szCs w:val="20"/>
        </w:rPr>
        <w:t xml:space="preserve">е </w:t>
      </w:r>
      <w:r w:rsidRPr="00E828A1">
        <w:rPr>
          <w:rFonts w:ascii="Times New Roman" w:hAnsi="Times New Roman" w:cs="Times New Roman"/>
          <w:sz w:val="20"/>
          <w:szCs w:val="20"/>
          <w:lang w:val="en-US"/>
        </w:rPr>
        <w:t>XX</w:t>
      </w:r>
      <w:r>
        <w:rPr>
          <w:rFonts w:ascii="Times New Roman" w:hAnsi="Times New Roman" w:cs="Times New Roman"/>
          <w:sz w:val="20"/>
          <w:szCs w:val="20"/>
        </w:rPr>
        <w:t xml:space="preserve"> ГАТТ</w:t>
      </w:r>
      <w:r w:rsidRPr="008D3C28">
        <w:rPr>
          <w:rFonts w:ascii="Times New Roman" w:hAnsi="Times New Roman" w:cs="Times New Roman"/>
          <w:sz w:val="20"/>
          <w:szCs w:val="20"/>
        </w:rPr>
        <w:t xml:space="preserve"> </w:t>
      </w:r>
      <w:r>
        <w:rPr>
          <w:rFonts w:ascii="Times New Roman" w:hAnsi="Times New Roman" w:cs="Times New Roman"/>
          <w:sz w:val="20"/>
          <w:szCs w:val="20"/>
        </w:rPr>
        <w:t>об общих исключениях</w:t>
      </w:r>
      <w:r w:rsidRPr="008D3C28">
        <w:rPr>
          <w:rFonts w:ascii="Times New Roman" w:hAnsi="Times New Roman" w:cs="Times New Roman"/>
          <w:sz w:val="20"/>
          <w:szCs w:val="20"/>
        </w:rPr>
        <w:t xml:space="preserve"> подтверждалось Апелляционным органом ВТО</w:t>
      </w:r>
      <w:r>
        <w:rPr>
          <w:rFonts w:ascii="Times New Roman" w:hAnsi="Times New Roman" w:cs="Times New Roman"/>
          <w:sz w:val="20"/>
          <w:szCs w:val="20"/>
        </w:rPr>
        <w:t>:</w:t>
      </w:r>
      <w:r w:rsidRPr="008D3C28">
        <w:rPr>
          <w:rFonts w:ascii="Times New Roman" w:hAnsi="Times New Roman" w:cs="Times New Roman"/>
          <w:sz w:val="20"/>
          <w:szCs w:val="20"/>
        </w:rPr>
        <w:t xml:space="preserve"> </w:t>
      </w:r>
      <w:r>
        <w:rPr>
          <w:rFonts w:ascii="Times New Roman" w:hAnsi="Times New Roman" w:cs="Times New Roman"/>
          <w:sz w:val="20"/>
          <w:szCs w:val="20"/>
        </w:rPr>
        <w:t xml:space="preserve"> </w:t>
      </w:r>
      <w:r w:rsidR="00152EC6" w:rsidRPr="00152EC6">
        <w:rPr>
          <w:rFonts w:ascii="Times New Roman" w:hAnsi="Times New Roman" w:cs="Times New Roman"/>
          <w:sz w:val="20"/>
          <w:szCs w:val="20"/>
          <w:lang w:val="en-US"/>
        </w:rPr>
        <w:t>Appellate Body Report, United States: Import Prohibition of Certain Shrimp and Shrimp Products, WTO Doc. WT/DS58/AB/R, adopted Oct. 12, 1998</w:t>
      </w:r>
      <w:r w:rsidRPr="008D3C28">
        <w:rPr>
          <w:rFonts w:ascii="Times New Roman" w:hAnsi="Times New Roman" w:cs="Times New Roman"/>
          <w:sz w:val="20"/>
          <w:szCs w:val="20"/>
        </w:rPr>
        <w:t xml:space="preserve">; </w:t>
      </w:r>
      <w:r>
        <w:rPr>
          <w:rFonts w:ascii="Times New Roman" w:hAnsi="Times New Roman" w:cs="Times New Roman"/>
          <w:sz w:val="20"/>
          <w:szCs w:val="20"/>
        </w:rPr>
        <w:t>См. так же общие положения об исключениях в</w:t>
      </w:r>
      <w:r w:rsidRPr="008D3C28">
        <w:rPr>
          <w:rFonts w:ascii="Times New Roman" w:hAnsi="Times New Roman" w:cs="Times New Roman"/>
          <w:sz w:val="20"/>
          <w:szCs w:val="20"/>
        </w:rPr>
        <w:t xml:space="preserve"> </w:t>
      </w:r>
      <w:r w:rsidRPr="00E16B3F">
        <w:rPr>
          <w:rFonts w:ascii="Times New Roman" w:hAnsi="Times New Roman" w:cs="Times New Roman"/>
          <w:sz w:val="20"/>
          <w:szCs w:val="20"/>
          <w:lang w:val="en-US"/>
        </w:rPr>
        <w:t>EU</w:t>
      </w:r>
      <w:r w:rsidRPr="008D3C28">
        <w:rPr>
          <w:rFonts w:ascii="Times New Roman" w:hAnsi="Times New Roman" w:cs="Times New Roman"/>
          <w:sz w:val="20"/>
          <w:szCs w:val="20"/>
        </w:rPr>
        <w:t>-</w:t>
      </w:r>
      <w:r w:rsidRPr="00E16B3F">
        <w:rPr>
          <w:rFonts w:ascii="Times New Roman" w:hAnsi="Times New Roman" w:cs="Times New Roman"/>
          <w:sz w:val="20"/>
          <w:szCs w:val="20"/>
          <w:lang w:val="en-US"/>
        </w:rPr>
        <w:t>Canada</w:t>
      </w:r>
      <w:r w:rsidRPr="008D3C28">
        <w:rPr>
          <w:rFonts w:ascii="Times New Roman" w:hAnsi="Times New Roman" w:cs="Times New Roman"/>
          <w:sz w:val="20"/>
          <w:szCs w:val="20"/>
        </w:rPr>
        <w:t xml:space="preserve"> </w:t>
      </w:r>
      <w:r w:rsidRPr="00E16B3F">
        <w:rPr>
          <w:rFonts w:ascii="Times New Roman" w:hAnsi="Times New Roman" w:cs="Times New Roman"/>
          <w:sz w:val="20"/>
          <w:szCs w:val="20"/>
          <w:lang w:val="en-US"/>
        </w:rPr>
        <w:t>CETA</w:t>
      </w:r>
      <w:r w:rsidRPr="008D3C28">
        <w:rPr>
          <w:rFonts w:ascii="Times New Roman" w:hAnsi="Times New Roman" w:cs="Times New Roman"/>
          <w:sz w:val="20"/>
          <w:szCs w:val="20"/>
        </w:rPr>
        <w:t xml:space="preserve">, </w:t>
      </w:r>
      <w:r w:rsidRPr="00E16B3F">
        <w:rPr>
          <w:rFonts w:ascii="Times New Roman" w:hAnsi="Times New Roman" w:cs="Times New Roman"/>
          <w:sz w:val="20"/>
          <w:szCs w:val="20"/>
          <w:lang w:val="en-US"/>
        </w:rPr>
        <w:t>art</w:t>
      </w:r>
      <w:r w:rsidRPr="008D3C28">
        <w:rPr>
          <w:rFonts w:ascii="Times New Roman" w:hAnsi="Times New Roman" w:cs="Times New Roman"/>
          <w:sz w:val="20"/>
          <w:szCs w:val="20"/>
        </w:rPr>
        <w:t xml:space="preserve">. 28.3 - </w:t>
      </w:r>
      <w:r w:rsidRPr="008D3C28">
        <w:rPr>
          <w:rFonts w:ascii="Times New Roman" w:eastAsia="Calibri" w:hAnsi="Times New Roman" w:cs="Times New Roman"/>
          <w:sz w:val="20"/>
          <w:szCs w:val="20"/>
        </w:rPr>
        <w:t>[</w:t>
      </w:r>
      <w:r w:rsidRPr="00E16B3F">
        <w:rPr>
          <w:rFonts w:ascii="Times New Roman" w:eastAsia="Calibri" w:hAnsi="Times New Roman" w:cs="Times New Roman"/>
          <w:sz w:val="20"/>
          <w:szCs w:val="20"/>
        </w:rPr>
        <w:t>Электронный</w:t>
      </w:r>
      <w:r w:rsidRPr="008D3C28">
        <w:rPr>
          <w:rFonts w:ascii="Times New Roman" w:eastAsia="Calibri" w:hAnsi="Times New Roman" w:cs="Times New Roman"/>
          <w:sz w:val="20"/>
          <w:szCs w:val="20"/>
        </w:rPr>
        <w:t xml:space="preserve"> </w:t>
      </w:r>
      <w:r w:rsidRPr="00E16B3F">
        <w:rPr>
          <w:rFonts w:ascii="Times New Roman" w:eastAsia="Calibri" w:hAnsi="Times New Roman" w:cs="Times New Roman"/>
          <w:sz w:val="20"/>
          <w:szCs w:val="20"/>
        </w:rPr>
        <w:t>ресурс</w:t>
      </w:r>
      <w:r w:rsidRPr="008D3C28">
        <w:rPr>
          <w:rFonts w:ascii="Times New Roman" w:eastAsia="Calibri" w:hAnsi="Times New Roman" w:cs="Times New Roman"/>
          <w:sz w:val="20"/>
          <w:szCs w:val="20"/>
        </w:rPr>
        <w:t xml:space="preserve">]// </w:t>
      </w:r>
      <w:proofErr w:type="spellStart"/>
      <w:r w:rsidRPr="00E16B3F">
        <w:rPr>
          <w:rFonts w:ascii="Times New Roman" w:hAnsi="Times New Roman" w:cs="Times New Roman"/>
          <w:sz w:val="20"/>
          <w:szCs w:val="20"/>
          <w:lang w:val="en-US"/>
        </w:rPr>
        <w:t>bia</w:t>
      </w:r>
      <w:proofErr w:type="spellEnd"/>
      <w:r w:rsidRPr="008D3C28">
        <w:rPr>
          <w:rFonts w:ascii="Times New Roman" w:hAnsi="Times New Roman" w:cs="Times New Roman"/>
          <w:sz w:val="20"/>
          <w:szCs w:val="20"/>
        </w:rPr>
        <w:t>-</w:t>
      </w:r>
      <w:proofErr w:type="spellStart"/>
      <w:r w:rsidRPr="00E16B3F">
        <w:rPr>
          <w:rFonts w:ascii="Times New Roman" w:hAnsi="Times New Roman" w:cs="Times New Roman"/>
          <w:sz w:val="20"/>
          <w:szCs w:val="20"/>
          <w:lang w:val="en-US"/>
        </w:rPr>
        <w:t>bg</w:t>
      </w:r>
      <w:proofErr w:type="spellEnd"/>
      <w:r w:rsidRPr="008D3C28">
        <w:rPr>
          <w:rFonts w:ascii="Times New Roman" w:eastAsia="Calibri" w:hAnsi="Times New Roman" w:cs="Times New Roman"/>
          <w:sz w:val="20"/>
          <w:szCs w:val="20"/>
        </w:rPr>
        <w:t xml:space="preserve"> [</w:t>
      </w:r>
      <w:r w:rsidRPr="00E16B3F">
        <w:rPr>
          <w:rFonts w:ascii="Times New Roman" w:eastAsia="Calibri" w:hAnsi="Times New Roman" w:cs="Times New Roman"/>
          <w:sz w:val="20"/>
          <w:szCs w:val="20"/>
        </w:rPr>
        <w:t>сайт</w:t>
      </w:r>
      <w:r w:rsidRPr="008D3C28">
        <w:rPr>
          <w:rFonts w:ascii="Times New Roman" w:eastAsia="Calibri" w:hAnsi="Times New Roman" w:cs="Times New Roman"/>
          <w:sz w:val="20"/>
          <w:szCs w:val="20"/>
        </w:rPr>
        <w:t xml:space="preserve">]. </w:t>
      </w:r>
      <w:r w:rsidRPr="00E16B3F">
        <w:rPr>
          <w:rFonts w:ascii="Times New Roman" w:eastAsia="Calibri" w:hAnsi="Times New Roman" w:cs="Times New Roman"/>
          <w:sz w:val="20"/>
          <w:szCs w:val="20"/>
          <w:lang w:val="en-US"/>
        </w:rPr>
        <w:t>URL</w:t>
      </w:r>
      <w:r w:rsidRPr="00E16B3F">
        <w:rPr>
          <w:rFonts w:ascii="Times New Roman" w:hAnsi="Times New Roman" w:cs="Times New Roman"/>
          <w:sz w:val="20"/>
          <w:szCs w:val="20"/>
        </w:rPr>
        <w:t xml:space="preserve">:  </w:t>
      </w:r>
      <w:r w:rsidRPr="00E16B3F">
        <w:rPr>
          <w:rFonts w:ascii="Times New Roman" w:hAnsi="Times New Roman" w:cs="Times New Roman"/>
          <w:sz w:val="20"/>
          <w:szCs w:val="20"/>
          <w:lang w:val="en-US"/>
        </w:rPr>
        <w:t>https</w:t>
      </w:r>
      <w:r w:rsidRPr="00E16B3F">
        <w:rPr>
          <w:rFonts w:ascii="Times New Roman" w:hAnsi="Times New Roman" w:cs="Times New Roman"/>
          <w:sz w:val="20"/>
          <w:szCs w:val="20"/>
        </w:rPr>
        <w:t>://</w:t>
      </w:r>
      <w:r w:rsidRPr="00E16B3F">
        <w:rPr>
          <w:rFonts w:ascii="Times New Roman" w:hAnsi="Times New Roman" w:cs="Times New Roman"/>
          <w:sz w:val="20"/>
          <w:szCs w:val="20"/>
          <w:lang w:val="en-US"/>
        </w:rPr>
        <w:t>www</w:t>
      </w:r>
      <w:r w:rsidRPr="00E16B3F">
        <w:rPr>
          <w:rFonts w:ascii="Times New Roman" w:hAnsi="Times New Roman" w:cs="Times New Roman"/>
          <w:sz w:val="20"/>
          <w:szCs w:val="20"/>
        </w:rPr>
        <w:t>.</w:t>
      </w:r>
      <w:proofErr w:type="spellStart"/>
      <w:r w:rsidRPr="00E16B3F">
        <w:rPr>
          <w:rFonts w:ascii="Times New Roman" w:hAnsi="Times New Roman" w:cs="Times New Roman"/>
          <w:sz w:val="20"/>
          <w:szCs w:val="20"/>
          <w:lang w:val="en-US"/>
        </w:rPr>
        <w:t>bia</w:t>
      </w:r>
      <w:proofErr w:type="spellEnd"/>
      <w:r w:rsidRPr="00E16B3F">
        <w:rPr>
          <w:rFonts w:ascii="Times New Roman" w:hAnsi="Times New Roman" w:cs="Times New Roman"/>
          <w:sz w:val="20"/>
          <w:szCs w:val="20"/>
        </w:rPr>
        <w:t>-</w:t>
      </w:r>
      <w:proofErr w:type="spellStart"/>
      <w:r w:rsidRPr="00E16B3F">
        <w:rPr>
          <w:rFonts w:ascii="Times New Roman" w:hAnsi="Times New Roman" w:cs="Times New Roman"/>
          <w:sz w:val="20"/>
          <w:szCs w:val="20"/>
          <w:lang w:val="en-US"/>
        </w:rPr>
        <w:t>bg</w:t>
      </w:r>
      <w:proofErr w:type="spellEnd"/>
      <w:r w:rsidRPr="00E16B3F">
        <w:rPr>
          <w:rFonts w:ascii="Times New Roman" w:hAnsi="Times New Roman" w:cs="Times New Roman"/>
          <w:sz w:val="20"/>
          <w:szCs w:val="20"/>
        </w:rPr>
        <w:t>.</w:t>
      </w:r>
      <w:r w:rsidRPr="00E16B3F">
        <w:rPr>
          <w:rFonts w:ascii="Times New Roman" w:hAnsi="Times New Roman" w:cs="Times New Roman"/>
          <w:sz w:val="20"/>
          <w:szCs w:val="20"/>
          <w:lang w:val="en-US"/>
        </w:rPr>
        <w:t>com</w:t>
      </w:r>
      <w:r w:rsidRPr="00E16B3F">
        <w:rPr>
          <w:rFonts w:ascii="Times New Roman" w:hAnsi="Times New Roman" w:cs="Times New Roman"/>
          <w:sz w:val="20"/>
          <w:szCs w:val="20"/>
        </w:rPr>
        <w:t>/</w:t>
      </w:r>
      <w:r w:rsidRPr="00E16B3F">
        <w:rPr>
          <w:rFonts w:ascii="Times New Roman" w:hAnsi="Times New Roman" w:cs="Times New Roman"/>
          <w:sz w:val="20"/>
          <w:szCs w:val="20"/>
          <w:lang w:val="en-US"/>
        </w:rPr>
        <w:t>uploads</w:t>
      </w:r>
      <w:r w:rsidRPr="00E16B3F">
        <w:rPr>
          <w:rFonts w:ascii="Times New Roman" w:hAnsi="Times New Roman" w:cs="Times New Roman"/>
          <w:sz w:val="20"/>
          <w:szCs w:val="20"/>
        </w:rPr>
        <w:t>/</w:t>
      </w:r>
      <w:r w:rsidRPr="00E16B3F">
        <w:rPr>
          <w:rFonts w:ascii="Times New Roman" w:hAnsi="Times New Roman" w:cs="Times New Roman"/>
          <w:sz w:val="20"/>
          <w:szCs w:val="20"/>
          <w:lang w:val="en-US"/>
        </w:rPr>
        <w:t>files</w:t>
      </w:r>
      <w:r w:rsidRPr="00E16B3F">
        <w:rPr>
          <w:rFonts w:ascii="Times New Roman" w:hAnsi="Times New Roman" w:cs="Times New Roman"/>
          <w:sz w:val="20"/>
          <w:szCs w:val="20"/>
        </w:rPr>
        <w:t>/</w:t>
      </w:r>
      <w:r w:rsidRPr="00E16B3F">
        <w:rPr>
          <w:rFonts w:ascii="Times New Roman" w:hAnsi="Times New Roman" w:cs="Times New Roman"/>
          <w:sz w:val="20"/>
          <w:szCs w:val="20"/>
          <w:lang w:val="en-US"/>
        </w:rPr>
        <w:t>analysis</w:t>
      </w:r>
      <w:r w:rsidRPr="00E16B3F">
        <w:rPr>
          <w:rFonts w:ascii="Times New Roman" w:hAnsi="Times New Roman" w:cs="Times New Roman"/>
          <w:sz w:val="20"/>
          <w:szCs w:val="20"/>
        </w:rPr>
        <w:t>/</w:t>
      </w:r>
      <w:r w:rsidRPr="00E16B3F">
        <w:rPr>
          <w:rFonts w:ascii="Times New Roman" w:hAnsi="Times New Roman" w:cs="Times New Roman"/>
          <w:sz w:val="20"/>
          <w:szCs w:val="20"/>
          <w:lang w:val="en-US"/>
        </w:rPr>
        <w:t>CETA</w:t>
      </w:r>
      <w:r w:rsidRPr="00E16B3F">
        <w:rPr>
          <w:rFonts w:ascii="Times New Roman" w:hAnsi="Times New Roman" w:cs="Times New Roman"/>
          <w:sz w:val="20"/>
          <w:szCs w:val="20"/>
        </w:rPr>
        <w:t>_</w:t>
      </w:r>
      <w:r w:rsidRPr="00E16B3F">
        <w:rPr>
          <w:rFonts w:ascii="Times New Roman" w:hAnsi="Times New Roman" w:cs="Times New Roman"/>
          <w:sz w:val="20"/>
          <w:szCs w:val="20"/>
          <w:lang w:val="en-US"/>
        </w:rPr>
        <w:t>Guide</w:t>
      </w:r>
      <w:r w:rsidRPr="00E16B3F">
        <w:rPr>
          <w:rFonts w:ascii="Times New Roman" w:hAnsi="Times New Roman" w:cs="Times New Roman"/>
          <w:sz w:val="20"/>
          <w:szCs w:val="20"/>
        </w:rPr>
        <w:t>/</w:t>
      </w:r>
      <w:r w:rsidRPr="00E16B3F">
        <w:rPr>
          <w:rFonts w:ascii="Times New Roman" w:hAnsi="Times New Roman" w:cs="Times New Roman"/>
          <w:sz w:val="20"/>
          <w:szCs w:val="20"/>
          <w:lang w:val="en-US"/>
        </w:rPr>
        <w:t>GUIDE</w:t>
      </w:r>
      <w:r w:rsidRPr="00E16B3F">
        <w:rPr>
          <w:rFonts w:ascii="Times New Roman" w:hAnsi="Times New Roman" w:cs="Times New Roman"/>
          <w:sz w:val="20"/>
          <w:szCs w:val="20"/>
        </w:rPr>
        <w:t>_</w:t>
      </w:r>
      <w:r w:rsidRPr="00E16B3F">
        <w:rPr>
          <w:rFonts w:ascii="Times New Roman" w:hAnsi="Times New Roman" w:cs="Times New Roman"/>
          <w:sz w:val="20"/>
          <w:szCs w:val="20"/>
          <w:lang w:val="en-US"/>
        </w:rPr>
        <w:t>to</w:t>
      </w:r>
      <w:r w:rsidRPr="00E16B3F">
        <w:rPr>
          <w:rFonts w:ascii="Times New Roman" w:hAnsi="Times New Roman" w:cs="Times New Roman"/>
          <w:sz w:val="20"/>
          <w:szCs w:val="20"/>
        </w:rPr>
        <w:t>_</w:t>
      </w:r>
      <w:r w:rsidRPr="00E16B3F">
        <w:rPr>
          <w:rFonts w:ascii="Times New Roman" w:hAnsi="Times New Roman" w:cs="Times New Roman"/>
          <w:sz w:val="20"/>
          <w:szCs w:val="20"/>
          <w:lang w:val="en-US"/>
        </w:rPr>
        <w:t>the</w:t>
      </w:r>
      <w:r w:rsidRPr="00E16B3F">
        <w:rPr>
          <w:rFonts w:ascii="Times New Roman" w:hAnsi="Times New Roman" w:cs="Times New Roman"/>
          <w:sz w:val="20"/>
          <w:szCs w:val="20"/>
        </w:rPr>
        <w:t>_</w:t>
      </w:r>
      <w:r w:rsidRPr="00E16B3F">
        <w:rPr>
          <w:rFonts w:ascii="Times New Roman" w:hAnsi="Times New Roman" w:cs="Times New Roman"/>
          <w:sz w:val="20"/>
          <w:szCs w:val="20"/>
          <w:lang w:val="en-US"/>
        </w:rPr>
        <w:t>CETA</w:t>
      </w:r>
      <w:r w:rsidRPr="00E16B3F">
        <w:rPr>
          <w:rFonts w:ascii="Times New Roman" w:hAnsi="Times New Roman" w:cs="Times New Roman"/>
          <w:sz w:val="20"/>
          <w:szCs w:val="20"/>
        </w:rPr>
        <w:t>.</w:t>
      </w:r>
      <w:r w:rsidRPr="00E16B3F">
        <w:rPr>
          <w:rFonts w:ascii="Times New Roman" w:hAnsi="Times New Roman" w:cs="Times New Roman"/>
          <w:sz w:val="20"/>
          <w:szCs w:val="20"/>
          <w:lang w:val="en-US"/>
        </w:rPr>
        <w:t>pdf</w:t>
      </w:r>
      <w:r w:rsidRPr="00E16B3F">
        <w:rPr>
          <w:rFonts w:ascii="Times New Roman" w:hAnsi="Times New Roman" w:cs="Times New Roman"/>
          <w:sz w:val="20"/>
          <w:szCs w:val="20"/>
        </w:rPr>
        <w:t xml:space="preserve">  (дата обращения: 15.04.2023)</w:t>
      </w:r>
    </w:p>
    <w:p w14:paraId="008306A1" w14:textId="77777777" w:rsidR="008205EE" w:rsidRPr="00894918" w:rsidRDefault="008205EE" w:rsidP="008D3C28">
      <w:pPr>
        <w:pStyle w:val="a3"/>
        <w:spacing w:line="276" w:lineRule="auto"/>
        <w:jc w:val="both"/>
        <w:rPr>
          <w:rFonts w:ascii="Times New Roman" w:hAnsi="Times New Roman" w:cs="Times New Roman"/>
        </w:rPr>
      </w:pPr>
    </w:p>
  </w:footnote>
  <w:footnote w:id="235">
    <w:p w14:paraId="3DA1FF58" w14:textId="77777777" w:rsidR="008205EE" w:rsidRPr="00E16B3F" w:rsidRDefault="008205EE" w:rsidP="008D3C28">
      <w:pPr>
        <w:pStyle w:val="a3"/>
        <w:spacing w:line="276" w:lineRule="auto"/>
        <w:jc w:val="both"/>
        <w:rPr>
          <w:rFonts w:ascii="Times New Roman" w:hAnsi="Times New Roman" w:cs="Times New Roman"/>
        </w:rPr>
      </w:pPr>
      <w:r w:rsidRPr="00E16B3F">
        <w:rPr>
          <w:rStyle w:val="a5"/>
          <w:rFonts w:ascii="Times New Roman" w:hAnsi="Times New Roman" w:cs="Times New Roman"/>
        </w:rPr>
        <w:footnoteRef/>
      </w:r>
      <w:r w:rsidRPr="00E16B3F">
        <w:rPr>
          <w:rFonts w:ascii="Times New Roman" w:hAnsi="Times New Roman" w:cs="Times New Roman"/>
          <w:lang w:val="en-US"/>
        </w:rPr>
        <w:t xml:space="preserve"> India, International Investment Agreements Navigator, UNCTAD Investment Policy Hub - </w:t>
      </w:r>
      <w:r w:rsidRPr="00E16B3F">
        <w:rPr>
          <w:rFonts w:ascii="Times New Roman" w:eastAsia="Calibri" w:hAnsi="Times New Roman" w:cs="Times New Roman"/>
          <w:lang w:val="en-US"/>
        </w:rPr>
        <w:t>[</w:t>
      </w:r>
      <w:r w:rsidRPr="00E16B3F">
        <w:rPr>
          <w:rFonts w:ascii="Times New Roman" w:eastAsia="Calibri" w:hAnsi="Times New Roman" w:cs="Times New Roman"/>
        </w:rPr>
        <w:t>Электронный</w:t>
      </w:r>
      <w:r w:rsidRPr="00E16B3F">
        <w:rPr>
          <w:rFonts w:ascii="Times New Roman" w:eastAsia="Calibri" w:hAnsi="Times New Roman" w:cs="Times New Roman"/>
          <w:lang w:val="en-US"/>
        </w:rPr>
        <w:t xml:space="preserve"> </w:t>
      </w:r>
      <w:r w:rsidRPr="00E16B3F">
        <w:rPr>
          <w:rFonts w:ascii="Times New Roman" w:eastAsia="Calibri" w:hAnsi="Times New Roman" w:cs="Times New Roman"/>
        </w:rPr>
        <w:t>ресурс</w:t>
      </w:r>
      <w:r w:rsidRPr="00E16B3F">
        <w:rPr>
          <w:rFonts w:ascii="Times New Roman" w:eastAsia="Calibri" w:hAnsi="Times New Roman" w:cs="Times New Roman"/>
          <w:lang w:val="en-US"/>
        </w:rPr>
        <w:t xml:space="preserve">]// </w:t>
      </w:r>
      <w:proofErr w:type="spellStart"/>
      <w:r w:rsidRPr="00E16B3F">
        <w:rPr>
          <w:rFonts w:ascii="Times New Roman" w:hAnsi="Times New Roman" w:cs="Times New Roman"/>
          <w:lang w:val="en-US"/>
        </w:rPr>
        <w:t>investmentpolicy</w:t>
      </w:r>
      <w:proofErr w:type="spellEnd"/>
      <w:r w:rsidRPr="00E16B3F">
        <w:rPr>
          <w:rFonts w:ascii="Times New Roman" w:eastAsia="Calibri" w:hAnsi="Times New Roman" w:cs="Times New Roman"/>
          <w:lang w:val="en-US"/>
        </w:rPr>
        <w:t xml:space="preserve"> [</w:t>
      </w:r>
      <w:r w:rsidRPr="00E16B3F">
        <w:rPr>
          <w:rFonts w:ascii="Times New Roman" w:eastAsia="Calibri" w:hAnsi="Times New Roman" w:cs="Times New Roman"/>
        </w:rPr>
        <w:t>сайт</w:t>
      </w:r>
      <w:r w:rsidRPr="00E16B3F">
        <w:rPr>
          <w:rFonts w:ascii="Times New Roman" w:eastAsia="Calibri" w:hAnsi="Times New Roman" w:cs="Times New Roman"/>
          <w:lang w:val="en-US"/>
        </w:rPr>
        <w:t>]. URL</w:t>
      </w:r>
      <w:r w:rsidRPr="00E16B3F">
        <w:rPr>
          <w:rFonts w:ascii="Times New Roman" w:eastAsia="Calibri" w:hAnsi="Times New Roman" w:cs="Times New Roman"/>
        </w:rPr>
        <w:t xml:space="preserve">: </w:t>
      </w:r>
      <w:hyperlink r:id="rId56" w:history="1">
        <w:r w:rsidRPr="00E16B3F">
          <w:rPr>
            <w:rStyle w:val="a6"/>
            <w:rFonts w:ascii="Times New Roman" w:hAnsi="Times New Roman"/>
            <w:color w:val="auto"/>
            <w:lang w:val="en-US"/>
          </w:rPr>
          <w:t>https</w:t>
        </w:r>
        <w:r w:rsidRPr="00E16B3F">
          <w:rPr>
            <w:rStyle w:val="a6"/>
            <w:rFonts w:ascii="Times New Roman" w:hAnsi="Times New Roman"/>
            <w:color w:val="auto"/>
          </w:rPr>
          <w:t>://</w:t>
        </w:r>
        <w:proofErr w:type="spellStart"/>
        <w:r w:rsidRPr="00E16B3F">
          <w:rPr>
            <w:rStyle w:val="a6"/>
            <w:rFonts w:ascii="Times New Roman" w:hAnsi="Times New Roman"/>
            <w:color w:val="auto"/>
            <w:lang w:val="en-US"/>
          </w:rPr>
          <w:t>investmentpolicy</w:t>
        </w:r>
        <w:proofErr w:type="spellEnd"/>
        <w:r w:rsidRPr="00E16B3F">
          <w:rPr>
            <w:rStyle w:val="a6"/>
            <w:rFonts w:ascii="Times New Roman" w:hAnsi="Times New Roman"/>
            <w:color w:val="auto"/>
          </w:rPr>
          <w:t>.</w:t>
        </w:r>
        <w:proofErr w:type="spellStart"/>
        <w:r w:rsidRPr="00E16B3F">
          <w:rPr>
            <w:rStyle w:val="a6"/>
            <w:rFonts w:ascii="Times New Roman" w:hAnsi="Times New Roman"/>
            <w:color w:val="auto"/>
            <w:lang w:val="en-US"/>
          </w:rPr>
          <w:t>unctad</w:t>
        </w:r>
        <w:proofErr w:type="spellEnd"/>
        <w:r w:rsidRPr="00E16B3F">
          <w:rPr>
            <w:rStyle w:val="a6"/>
            <w:rFonts w:ascii="Times New Roman" w:hAnsi="Times New Roman"/>
            <w:color w:val="auto"/>
          </w:rPr>
          <w:t>.</w:t>
        </w:r>
        <w:r w:rsidRPr="00E16B3F">
          <w:rPr>
            <w:rStyle w:val="a6"/>
            <w:rFonts w:ascii="Times New Roman" w:hAnsi="Times New Roman"/>
            <w:color w:val="auto"/>
            <w:lang w:val="en-US"/>
          </w:rPr>
          <w:t>org</w:t>
        </w:r>
        <w:r w:rsidRPr="00E16B3F">
          <w:rPr>
            <w:rStyle w:val="a6"/>
            <w:rFonts w:ascii="Times New Roman" w:hAnsi="Times New Roman"/>
            <w:color w:val="auto"/>
          </w:rPr>
          <w:t>/</w:t>
        </w:r>
        <w:r w:rsidRPr="00E16B3F">
          <w:rPr>
            <w:rStyle w:val="a6"/>
            <w:rFonts w:ascii="Times New Roman" w:hAnsi="Times New Roman"/>
            <w:color w:val="auto"/>
            <w:lang w:val="en-US"/>
          </w:rPr>
          <w:t>international</w:t>
        </w:r>
        <w:r w:rsidRPr="00E16B3F">
          <w:rPr>
            <w:rStyle w:val="a6"/>
            <w:rFonts w:ascii="Times New Roman" w:hAnsi="Times New Roman"/>
            <w:color w:val="auto"/>
          </w:rPr>
          <w:t>-</w:t>
        </w:r>
        <w:r w:rsidRPr="00E16B3F">
          <w:rPr>
            <w:rStyle w:val="a6"/>
            <w:rFonts w:ascii="Times New Roman" w:hAnsi="Times New Roman"/>
            <w:color w:val="auto"/>
            <w:lang w:val="en-US"/>
          </w:rPr>
          <w:t>investment</w:t>
        </w:r>
        <w:r w:rsidRPr="00E16B3F">
          <w:rPr>
            <w:rStyle w:val="a6"/>
            <w:rFonts w:ascii="Times New Roman" w:hAnsi="Times New Roman"/>
            <w:color w:val="auto"/>
          </w:rPr>
          <w:t>-</w:t>
        </w:r>
        <w:r w:rsidRPr="00E16B3F">
          <w:rPr>
            <w:rStyle w:val="a6"/>
            <w:rFonts w:ascii="Times New Roman" w:hAnsi="Times New Roman"/>
            <w:color w:val="auto"/>
            <w:lang w:val="en-US"/>
          </w:rPr>
          <w:t>agreements</w:t>
        </w:r>
        <w:r w:rsidRPr="00E16B3F">
          <w:rPr>
            <w:rStyle w:val="a6"/>
            <w:rFonts w:ascii="Times New Roman" w:hAnsi="Times New Roman"/>
            <w:color w:val="auto"/>
          </w:rPr>
          <w:t>/</w:t>
        </w:r>
        <w:r w:rsidRPr="00E16B3F">
          <w:rPr>
            <w:rStyle w:val="a6"/>
            <w:rFonts w:ascii="Times New Roman" w:hAnsi="Times New Roman"/>
            <w:color w:val="auto"/>
            <w:lang w:val="en-US"/>
          </w:rPr>
          <w:t>countries</w:t>
        </w:r>
        <w:r w:rsidRPr="00E16B3F">
          <w:rPr>
            <w:rStyle w:val="a6"/>
            <w:rFonts w:ascii="Times New Roman" w:hAnsi="Times New Roman"/>
            <w:color w:val="auto"/>
          </w:rPr>
          <w:t>/96/</w:t>
        </w:r>
        <w:proofErr w:type="spellStart"/>
        <w:r w:rsidRPr="00E16B3F">
          <w:rPr>
            <w:rStyle w:val="a6"/>
            <w:rFonts w:ascii="Times New Roman" w:hAnsi="Times New Roman"/>
            <w:color w:val="auto"/>
            <w:lang w:val="en-US"/>
          </w:rPr>
          <w:t>india</w:t>
        </w:r>
        <w:proofErr w:type="spellEnd"/>
      </w:hyperlink>
      <w:r w:rsidRPr="00E16B3F">
        <w:rPr>
          <w:rFonts w:ascii="Times New Roman" w:hAnsi="Times New Roman" w:cs="Times New Roman"/>
        </w:rPr>
        <w:t xml:space="preserve"> (дата обращения: 15.04.2023)</w:t>
      </w:r>
    </w:p>
  </w:footnote>
  <w:footnote w:id="236">
    <w:p w14:paraId="0ACD96EF" w14:textId="77777777" w:rsidR="008205EE" w:rsidRPr="008D3C28" w:rsidRDefault="008205EE" w:rsidP="008D3C28">
      <w:pPr>
        <w:pStyle w:val="a3"/>
        <w:spacing w:line="276" w:lineRule="auto"/>
        <w:jc w:val="both"/>
        <w:rPr>
          <w:rFonts w:ascii="Times New Roman" w:hAnsi="Times New Roman" w:cs="Times New Roman"/>
          <w:lang w:val="en-US"/>
        </w:rPr>
      </w:pPr>
      <w:r w:rsidRPr="00E16B3F">
        <w:rPr>
          <w:rStyle w:val="a5"/>
          <w:rFonts w:ascii="Times New Roman" w:hAnsi="Times New Roman" w:cs="Times New Roman"/>
        </w:rPr>
        <w:footnoteRef/>
      </w:r>
      <w:r w:rsidRPr="00E16B3F">
        <w:rPr>
          <w:rFonts w:ascii="Times New Roman" w:hAnsi="Times New Roman" w:cs="Times New Roman"/>
          <w:lang w:val="en-US"/>
        </w:rPr>
        <w:t xml:space="preserve"> </w:t>
      </w:r>
      <w:proofErr w:type="spellStart"/>
      <w:r w:rsidRPr="00E16B3F">
        <w:rPr>
          <w:rFonts w:ascii="Times New Roman" w:hAnsi="Times New Roman" w:cs="Times New Roman"/>
          <w:lang w:val="en-US"/>
        </w:rPr>
        <w:t>Hanessian</w:t>
      </w:r>
      <w:proofErr w:type="spellEnd"/>
      <w:r w:rsidRPr="00E16B3F">
        <w:rPr>
          <w:rFonts w:ascii="Times New Roman" w:hAnsi="Times New Roman" w:cs="Times New Roman"/>
          <w:lang w:val="en-US"/>
        </w:rPr>
        <w:t xml:space="preserve"> G., </w:t>
      </w:r>
      <w:proofErr w:type="spellStart"/>
      <w:r w:rsidRPr="00E16B3F">
        <w:rPr>
          <w:rFonts w:ascii="Times New Roman" w:hAnsi="Times New Roman" w:cs="Times New Roman"/>
          <w:lang w:val="en-US"/>
        </w:rPr>
        <w:t>Duggal</w:t>
      </w:r>
      <w:proofErr w:type="spellEnd"/>
      <w:r w:rsidRPr="00E16B3F">
        <w:rPr>
          <w:rFonts w:ascii="Times New Roman" w:hAnsi="Times New Roman" w:cs="Times New Roman"/>
          <w:lang w:val="en-US"/>
        </w:rPr>
        <w:t xml:space="preserve"> K., The Final 2015 Indian Model BIT: Is This the Change the World Wishes to See, ICSID Review,</w:t>
      </w:r>
      <w:r>
        <w:rPr>
          <w:rFonts w:ascii="Times New Roman" w:hAnsi="Times New Roman" w:cs="Times New Roman"/>
          <w:lang w:val="en-US"/>
        </w:rPr>
        <w:t xml:space="preserve"> Vol. 32, No. 1, 2017, PP</w:t>
      </w:r>
      <w:r w:rsidRPr="00E16B3F">
        <w:rPr>
          <w:rFonts w:ascii="Times New Roman" w:hAnsi="Times New Roman" w:cs="Times New Roman"/>
          <w:lang w:val="en-US"/>
        </w:rPr>
        <w:t>. 222-229.</w:t>
      </w:r>
    </w:p>
  </w:footnote>
  <w:footnote w:id="237">
    <w:p w14:paraId="0C24041A" w14:textId="77777777" w:rsidR="008205EE" w:rsidRPr="008D3C28" w:rsidRDefault="008205EE" w:rsidP="008D3C28">
      <w:pPr>
        <w:pStyle w:val="a3"/>
        <w:spacing w:line="276" w:lineRule="auto"/>
        <w:jc w:val="both"/>
        <w:rPr>
          <w:rFonts w:ascii="Times New Roman" w:hAnsi="Times New Roman" w:cs="Times New Roman"/>
        </w:rPr>
      </w:pPr>
      <w:r w:rsidRPr="00E16B3F">
        <w:rPr>
          <w:rStyle w:val="a5"/>
          <w:rFonts w:ascii="Times New Roman" w:hAnsi="Times New Roman" w:cs="Times New Roman"/>
        </w:rPr>
        <w:footnoteRef/>
      </w:r>
      <w:r w:rsidRPr="00E16B3F">
        <w:rPr>
          <w:rFonts w:ascii="Times New Roman" w:hAnsi="Times New Roman" w:cs="Times New Roman"/>
          <w:lang w:val="en-US"/>
        </w:rPr>
        <w:t xml:space="preserve"> Banga</w:t>
      </w:r>
      <w:r w:rsidR="000573FA" w:rsidRPr="00DF75E0">
        <w:rPr>
          <w:rFonts w:ascii="Times New Roman" w:hAnsi="Times New Roman" w:cs="Times New Roman"/>
          <w:lang w:val="en-US"/>
        </w:rPr>
        <w:t xml:space="preserve"> </w:t>
      </w:r>
      <w:r w:rsidR="000573FA">
        <w:rPr>
          <w:rFonts w:ascii="Times New Roman" w:hAnsi="Times New Roman" w:cs="Times New Roman"/>
          <w:lang w:val="en-US"/>
        </w:rPr>
        <w:t>R.</w:t>
      </w:r>
      <w:r w:rsidRPr="00E16B3F">
        <w:rPr>
          <w:rFonts w:ascii="Times New Roman" w:hAnsi="Times New Roman" w:cs="Times New Roman"/>
          <w:lang w:val="en-US"/>
        </w:rPr>
        <w:t xml:space="preserve">, Impact of Government Policies and Investment Agreements on FDI Inflows/ ICRIER Working Paper No 116 - </w:t>
      </w:r>
      <w:r w:rsidRPr="00E16B3F">
        <w:rPr>
          <w:rFonts w:ascii="Times New Roman" w:eastAsia="Calibri" w:hAnsi="Times New Roman" w:cs="Times New Roman"/>
          <w:lang w:val="en-US"/>
        </w:rPr>
        <w:t>[</w:t>
      </w:r>
      <w:r w:rsidRPr="00E16B3F">
        <w:rPr>
          <w:rFonts w:ascii="Times New Roman" w:eastAsia="Calibri" w:hAnsi="Times New Roman" w:cs="Times New Roman"/>
        </w:rPr>
        <w:t>Электронный</w:t>
      </w:r>
      <w:r w:rsidRPr="00E16B3F">
        <w:rPr>
          <w:rFonts w:ascii="Times New Roman" w:eastAsia="Calibri" w:hAnsi="Times New Roman" w:cs="Times New Roman"/>
          <w:lang w:val="en-US"/>
        </w:rPr>
        <w:t xml:space="preserve"> </w:t>
      </w:r>
      <w:r w:rsidRPr="00E16B3F">
        <w:rPr>
          <w:rFonts w:ascii="Times New Roman" w:eastAsia="Calibri" w:hAnsi="Times New Roman" w:cs="Times New Roman"/>
        </w:rPr>
        <w:t>ресурс</w:t>
      </w:r>
      <w:r w:rsidRPr="00E16B3F">
        <w:rPr>
          <w:rFonts w:ascii="Times New Roman" w:eastAsia="Calibri" w:hAnsi="Times New Roman" w:cs="Times New Roman"/>
          <w:lang w:val="en-US"/>
        </w:rPr>
        <w:t xml:space="preserve">]// </w:t>
      </w:r>
      <w:r w:rsidRPr="00E16B3F">
        <w:rPr>
          <w:rFonts w:ascii="Times New Roman" w:hAnsi="Times New Roman" w:cs="Times New Roman"/>
          <w:lang w:val="en-US"/>
        </w:rPr>
        <w:t>icrier.org</w:t>
      </w:r>
      <w:r w:rsidRPr="00E16B3F">
        <w:rPr>
          <w:rFonts w:ascii="Times New Roman" w:eastAsia="Calibri" w:hAnsi="Times New Roman" w:cs="Times New Roman"/>
          <w:lang w:val="en-US"/>
        </w:rPr>
        <w:t xml:space="preserve"> [</w:t>
      </w:r>
      <w:r w:rsidRPr="00E16B3F">
        <w:rPr>
          <w:rFonts w:ascii="Times New Roman" w:eastAsia="Calibri" w:hAnsi="Times New Roman" w:cs="Times New Roman"/>
        </w:rPr>
        <w:t>сайт</w:t>
      </w:r>
      <w:r w:rsidRPr="00E16B3F">
        <w:rPr>
          <w:rFonts w:ascii="Times New Roman" w:eastAsia="Calibri" w:hAnsi="Times New Roman" w:cs="Times New Roman"/>
          <w:lang w:val="en-US"/>
        </w:rPr>
        <w:t>]. URL</w:t>
      </w:r>
      <w:r w:rsidRPr="008D3C28">
        <w:rPr>
          <w:rFonts w:ascii="Times New Roman" w:eastAsia="Calibri" w:hAnsi="Times New Roman" w:cs="Times New Roman"/>
        </w:rPr>
        <w:t xml:space="preserve">: </w:t>
      </w:r>
      <w:r w:rsidRPr="00E16B3F">
        <w:rPr>
          <w:rFonts w:ascii="Times New Roman" w:hAnsi="Times New Roman" w:cs="Times New Roman"/>
          <w:lang w:val="en-US"/>
        </w:rPr>
        <w:t>https</w:t>
      </w:r>
      <w:r w:rsidRPr="008D3C28">
        <w:rPr>
          <w:rFonts w:ascii="Times New Roman" w:hAnsi="Times New Roman" w:cs="Times New Roman"/>
        </w:rPr>
        <w:t>://</w:t>
      </w:r>
      <w:proofErr w:type="spellStart"/>
      <w:r w:rsidRPr="00E16B3F">
        <w:rPr>
          <w:rFonts w:ascii="Times New Roman" w:hAnsi="Times New Roman" w:cs="Times New Roman"/>
          <w:lang w:val="en-US"/>
        </w:rPr>
        <w:t>icrier</w:t>
      </w:r>
      <w:proofErr w:type="spellEnd"/>
      <w:r w:rsidRPr="008D3C28">
        <w:rPr>
          <w:rFonts w:ascii="Times New Roman" w:hAnsi="Times New Roman" w:cs="Times New Roman"/>
        </w:rPr>
        <w:t>.</w:t>
      </w:r>
      <w:r w:rsidRPr="00E16B3F">
        <w:rPr>
          <w:rFonts w:ascii="Times New Roman" w:hAnsi="Times New Roman" w:cs="Times New Roman"/>
          <w:lang w:val="en-US"/>
        </w:rPr>
        <w:t>org</w:t>
      </w:r>
      <w:r w:rsidRPr="008D3C28">
        <w:rPr>
          <w:rFonts w:ascii="Times New Roman" w:hAnsi="Times New Roman" w:cs="Times New Roman"/>
        </w:rPr>
        <w:t>/</w:t>
      </w:r>
      <w:r w:rsidRPr="00E16B3F">
        <w:rPr>
          <w:rFonts w:ascii="Times New Roman" w:hAnsi="Times New Roman" w:cs="Times New Roman"/>
          <w:lang w:val="en-US"/>
        </w:rPr>
        <w:t>pdf</w:t>
      </w:r>
      <w:r w:rsidRPr="008D3C28">
        <w:rPr>
          <w:rFonts w:ascii="Times New Roman" w:hAnsi="Times New Roman" w:cs="Times New Roman"/>
        </w:rPr>
        <w:t>/</w:t>
      </w:r>
      <w:r w:rsidRPr="00E16B3F">
        <w:rPr>
          <w:rFonts w:ascii="Times New Roman" w:hAnsi="Times New Roman" w:cs="Times New Roman"/>
          <w:lang w:val="en-US"/>
        </w:rPr>
        <w:t>WP</w:t>
      </w:r>
      <w:r w:rsidRPr="008D3C28">
        <w:rPr>
          <w:rFonts w:ascii="Times New Roman" w:hAnsi="Times New Roman" w:cs="Times New Roman"/>
        </w:rPr>
        <w:t>116.</w:t>
      </w:r>
      <w:r w:rsidRPr="00E16B3F">
        <w:rPr>
          <w:rFonts w:ascii="Times New Roman" w:hAnsi="Times New Roman" w:cs="Times New Roman"/>
          <w:lang w:val="en-US"/>
        </w:rPr>
        <w:t>pdf</w:t>
      </w:r>
      <w:r w:rsidRPr="008D3C28">
        <w:rPr>
          <w:rFonts w:ascii="Times New Roman" w:hAnsi="Times New Roman" w:cs="Times New Roman"/>
        </w:rPr>
        <w:t xml:space="preserve"> (</w:t>
      </w:r>
      <w:r w:rsidRPr="00E16B3F">
        <w:rPr>
          <w:rFonts w:ascii="Times New Roman" w:hAnsi="Times New Roman" w:cs="Times New Roman"/>
        </w:rPr>
        <w:t>дата</w:t>
      </w:r>
      <w:r w:rsidRPr="008D3C28">
        <w:rPr>
          <w:rFonts w:ascii="Times New Roman" w:hAnsi="Times New Roman" w:cs="Times New Roman"/>
        </w:rPr>
        <w:t xml:space="preserve"> </w:t>
      </w:r>
      <w:r w:rsidRPr="00E16B3F">
        <w:rPr>
          <w:rFonts w:ascii="Times New Roman" w:hAnsi="Times New Roman" w:cs="Times New Roman"/>
        </w:rPr>
        <w:t>обращения</w:t>
      </w:r>
      <w:r w:rsidRPr="008D3C28">
        <w:rPr>
          <w:rFonts w:ascii="Times New Roman" w:hAnsi="Times New Roman" w:cs="Times New Roman"/>
        </w:rPr>
        <w:t>: 10.05.2023)</w:t>
      </w:r>
    </w:p>
  </w:footnote>
  <w:footnote w:id="238">
    <w:p w14:paraId="5CBE128A" w14:textId="77777777" w:rsidR="008205EE" w:rsidRPr="008D3C28" w:rsidRDefault="008205EE" w:rsidP="008D3C28">
      <w:pPr>
        <w:pStyle w:val="a3"/>
        <w:spacing w:line="276" w:lineRule="auto"/>
        <w:jc w:val="both"/>
        <w:rPr>
          <w:rFonts w:ascii="Times New Roman" w:hAnsi="Times New Roman" w:cs="Times New Roman"/>
        </w:rPr>
      </w:pPr>
      <w:r w:rsidRPr="00E16B3F">
        <w:rPr>
          <w:rStyle w:val="a5"/>
          <w:rFonts w:ascii="Times New Roman" w:hAnsi="Times New Roman" w:cs="Times New Roman"/>
        </w:rPr>
        <w:footnoteRef/>
      </w:r>
      <w:r w:rsidRPr="008D3C28">
        <w:rPr>
          <w:rFonts w:ascii="Times New Roman" w:hAnsi="Times New Roman" w:cs="Times New Roman"/>
        </w:rPr>
        <w:t xml:space="preserve"> </w:t>
      </w:r>
      <w:r w:rsidRPr="00E16B3F">
        <w:rPr>
          <w:rFonts w:ascii="Times New Roman" w:hAnsi="Times New Roman" w:cs="Times New Roman"/>
        </w:rPr>
        <w:t>Там</w:t>
      </w:r>
      <w:r w:rsidRPr="008D3C28">
        <w:rPr>
          <w:rFonts w:ascii="Times New Roman" w:hAnsi="Times New Roman" w:cs="Times New Roman"/>
        </w:rPr>
        <w:t xml:space="preserve"> </w:t>
      </w:r>
      <w:r w:rsidRPr="00E16B3F">
        <w:rPr>
          <w:rFonts w:ascii="Times New Roman" w:hAnsi="Times New Roman" w:cs="Times New Roman"/>
        </w:rPr>
        <w:t>же</w:t>
      </w:r>
      <w:r w:rsidRPr="008D3C28">
        <w:rPr>
          <w:rFonts w:ascii="Times New Roman" w:hAnsi="Times New Roman" w:cs="Times New Roman"/>
        </w:rPr>
        <w:t>.</w:t>
      </w:r>
    </w:p>
  </w:footnote>
  <w:footnote w:id="239">
    <w:p w14:paraId="02DA21B6" w14:textId="77777777" w:rsidR="008205EE" w:rsidRPr="00E16B3F" w:rsidRDefault="008205EE" w:rsidP="008D3C28">
      <w:pPr>
        <w:pStyle w:val="a3"/>
        <w:spacing w:line="276" w:lineRule="auto"/>
        <w:jc w:val="both"/>
        <w:rPr>
          <w:rFonts w:ascii="Times New Roman" w:hAnsi="Times New Roman" w:cs="Times New Roman"/>
          <w:lang w:val="en-US"/>
        </w:rPr>
      </w:pPr>
      <w:r w:rsidRPr="00E16B3F">
        <w:rPr>
          <w:rStyle w:val="a5"/>
          <w:rFonts w:ascii="Times New Roman" w:hAnsi="Times New Roman" w:cs="Times New Roman"/>
        </w:rPr>
        <w:footnoteRef/>
      </w:r>
      <w:r w:rsidRPr="00E16B3F">
        <w:rPr>
          <w:rFonts w:ascii="Times New Roman" w:hAnsi="Times New Roman" w:cs="Times New Roman"/>
          <w:lang w:val="en-US"/>
        </w:rPr>
        <w:t xml:space="preserve"> </w:t>
      </w:r>
      <w:r w:rsidRPr="00E16B3F">
        <w:rPr>
          <w:rFonts w:ascii="Times New Roman" w:hAnsi="Times New Roman" w:cs="Times New Roman"/>
        </w:rPr>
        <w:t>Там</w:t>
      </w:r>
      <w:r w:rsidRPr="00E16B3F">
        <w:rPr>
          <w:rFonts w:ascii="Times New Roman" w:hAnsi="Times New Roman" w:cs="Times New Roman"/>
          <w:lang w:val="en-US"/>
        </w:rPr>
        <w:t xml:space="preserve"> </w:t>
      </w:r>
      <w:r w:rsidRPr="00E16B3F">
        <w:rPr>
          <w:rFonts w:ascii="Times New Roman" w:hAnsi="Times New Roman" w:cs="Times New Roman"/>
        </w:rPr>
        <w:t>же</w:t>
      </w:r>
      <w:r w:rsidRPr="00E16B3F">
        <w:rPr>
          <w:rFonts w:ascii="Times New Roman" w:hAnsi="Times New Roman" w:cs="Times New Roman"/>
          <w:lang w:val="en-US"/>
        </w:rPr>
        <w:t>.</w:t>
      </w:r>
    </w:p>
  </w:footnote>
  <w:footnote w:id="240">
    <w:p w14:paraId="054BF3F9" w14:textId="77777777" w:rsidR="008205EE" w:rsidRPr="008D3C28" w:rsidRDefault="008205EE" w:rsidP="008D3C28">
      <w:pPr>
        <w:pStyle w:val="a3"/>
        <w:spacing w:line="276" w:lineRule="auto"/>
        <w:jc w:val="both"/>
        <w:rPr>
          <w:rFonts w:ascii="Times New Roman" w:hAnsi="Times New Roman" w:cs="Times New Roman"/>
        </w:rPr>
      </w:pPr>
      <w:r w:rsidRPr="00E16B3F">
        <w:rPr>
          <w:rStyle w:val="a5"/>
          <w:rFonts w:ascii="Times New Roman" w:hAnsi="Times New Roman" w:cs="Times New Roman"/>
        </w:rPr>
        <w:footnoteRef/>
      </w:r>
      <w:r w:rsidRPr="00E16B3F">
        <w:rPr>
          <w:rFonts w:ascii="Times New Roman" w:hAnsi="Times New Roman" w:cs="Times New Roman"/>
          <w:lang w:val="en-US"/>
        </w:rPr>
        <w:t xml:space="preserve"> Department of Economic Affairs of India. Bilateral Investment Treaties (BITs)/Agreements - </w:t>
      </w:r>
      <w:r w:rsidRPr="00E16B3F">
        <w:rPr>
          <w:rFonts w:ascii="Times New Roman" w:eastAsia="Calibri" w:hAnsi="Times New Roman" w:cs="Times New Roman"/>
          <w:lang w:val="en-US"/>
        </w:rPr>
        <w:t>[</w:t>
      </w:r>
      <w:r w:rsidRPr="00E16B3F">
        <w:rPr>
          <w:rFonts w:ascii="Times New Roman" w:eastAsia="Calibri" w:hAnsi="Times New Roman" w:cs="Times New Roman"/>
        </w:rPr>
        <w:t>Электронный</w:t>
      </w:r>
      <w:r w:rsidRPr="00E16B3F">
        <w:rPr>
          <w:rFonts w:ascii="Times New Roman" w:eastAsia="Calibri" w:hAnsi="Times New Roman" w:cs="Times New Roman"/>
          <w:lang w:val="en-US"/>
        </w:rPr>
        <w:t xml:space="preserve"> </w:t>
      </w:r>
      <w:r w:rsidRPr="00E16B3F">
        <w:rPr>
          <w:rFonts w:ascii="Times New Roman" w:eastAsia="Calibri" w:hAnsi="Times New Roman" w:cs="Times New Roman"/>
        </w:rPr>
        <w:t>ресурс</w:t>
      </w:r>
      <w:r w:rsidRPr="00E16B3F">
        <w:rPr>
          <w:rFonts w:ascii="Times New Roman" w:eastAsia="Calibri" w:hAnsi="Times New Roman" w:cs="Times New Roman"/>
          <w:lang w:val="en-US"/>
        </w:rPr>
        <w:t xml:space="preserve">] // </w:t>
      </w:r>
      <w:r w:rsidRPr="00E16B3F">
        <w:rPr>
          <w:rFonts w:ascii="Times New Roman" w:hAnsi="Times New Roman" w:cs="Times New Roman"/>
          <w:lang w:val="en-US"/>
        </w:rPr>
        <w:t>dea.gov.in</w:t>
      </w:r>
      <w:r w:rsidRPr="00E16B3F">
        <w:rPr>
          <w:rFonts w:ascii="Times New Roman" w:eastAsia="Calibri" w:hAnsi="Times New Roman" w:cs="Times New Roman"/>
          <w:lang w:val="en-US"/>
        </w:rPr>
        <w:t xml:space="preserve"> [</w:t>
      </w:r>
      <w:r w:rsidRPr="00E16B3F">
        <w:rPr>
          <w:rFonts w:ascii="Times New Roman" w:eastAsia="Calibri" w:hAnsi="Times New Roman" w:cs="Times New Roman"/>
        </w:rPr>
        <w:t>сайт</w:t>
      </w:r>
      <w:r w:rsidRPr="00E16B3F">
        <w:rPr>
          <w:rFonts w:ascii="Times New Roman" w:eastAsia="Calibri" w:hAnsi="Times New Roman" w:cs="Times New Roman"/>
          <w:lang w:val="en-US"/>
        </w:rPr>
        <w:t>]. URL</w:t>
      </w:r>
      <w:r w:rsidRPr="008D3C28">
        <w:rPr>
          <w:rFonts w:ascii="Times New Roman" w:hAnsi="Times New Roman" w:cs="Times New Roman"/>
        </w:rPr>
        <w:t xml:space="preserve">: </w:t>
      </w:r>
      <w:r w:rsidRPr="00E16B3F">
        <w:rPr>
          <w:rFonts w:ascii="Times New Roman" w:hAnsi="Times New Roman" w:cs="Times New Roman"/>
          <w:lang w:val="en-US"/>
        </w:rPr>
        <w:t>https</w:t>
      </w:r>
      <w:r w:rsidRPr="008D3C28">
        <w:rPr>
          <w:rFonts w:ascii="Times New Roman" w:hAnsi="Times New Roman" w:cs="Times New Roman"/>
        </w:rPr>
        <w:t>://</w:t>
      </w:r>
      <w:proofErr w:type="spellStart"/>
      <w:r w:rsidRPr="00E16B3F">
        <w:rPr>
          <w:rFonts w:ascii="Times New Roman" w:hAnsi="Times New Roman" w:cs="Times New Roman"/>
          <w:lang w:val="en-US"/>
        </w:rPr>
        <w:t>dea</w:t>
      </w:r>
      <w:proofErr w:type="spellEnd"/>
      <w:r w:rsidRPr="008D3C28">
        <w:rPr>
          <w:rFonts w:ascii="Times New Roman" w:hAnsi="Times New Roman" w:cs="Times New Roman"/>
        </w:rPr>
        <w:t>.</w:t>
      </w:r>
      <w:r w:rsidRPr="00E16B3F">
        <w:rPr>
          <w:rFonts w:ascii="Times New Roman" w:hAnsi="Times New Roman" w:cs="Times New Roman"/>
          <w:lang w:val="en-US"/>
        </w:rPr>
        <w:t>gov</w:t>
      </w:r>
      <w:r w:rsidRPr="008D3C28">
        <w:rPr>
          <w:rFonts w:ascii="Times New Roman" w:hAnsi="Times New Roman" w:cs="Times New Roman"/>
        </w:rPr>
        <w:t>.</w:t>
      </w:r>
      <w:r w:rsidRPr="00E16B3F">
        <w:rPr>
          <w:rFonts w:ascii="Times New Roman" w:hAnsi="Times New Roman" w:cs="Times New Roman"/>
          <w:lang w:val="en-US"/>
        </w:rPr>
        <w:t>in</w:t>
      </w:r>
      <w:r w:rsidRPr="008D3C28">
        <w:rPr>
          <w:rFonts w:ascii="Times New Roman" w:hAnsi="Times New Roman" w:cs="Times New Roman"/>
        </w:rPr>
        <w:t>/</w:t>
      </w:r>
      <w:proofErr w:type="spellStart"/>
      <w:r w:rsidRPr="00E16B3F">
        <w:rPr>
          <w:rFonts w:ascii="Times New Roman" w:hAnsi="Times New Roman" w:cs="Times New Roman"/>
          <w:lang w:val="en-US"/>
        </w:rPr>
        <w:t>bipa</w:t>
      </w:r>
      <w:proofErr w:type="spellEnd"/>
      <w:r w:rsidRPr="008D3C28">
        <w:rPr>
          <w:rFonts w:ascii="Times New Roman" w:hAnsi="Times New Roman" w:cs="Times New Roman"/>
        </w:rPr>
        <w:t>?</w:t>
      </w:r>
      <w:r w:rsidRPr="00E16B3F">
        <w:rPr>
          <w:rFonts w:ascii="Times New Roman" w:hAnsi="Times New Roman" w:cs="Times New Roman"/>
          <w:lang w:val="en-US"/>
        </w:rPr>
        <w:t>page</w:t>
      </w:r>
      <w:r w:rsidRPr="008D3C28">
        <w:rPr>
          <w:rFonts w:ascii="Times New Roman" w:hAnsi="Times New Roman" w:cs="Times New Roman"/>
        </w:rPr>
        <w:t>=7 (</w:t>
      </w:r>
      <w:r w:rsidRPr="00E16B3F">
        <w:rPr>
          <w:rFonts w:ascii="Times New Roman" w:hAnsi="Times New Roman" w:cs="Times New Roman"/>
        </w:rPr>
        <w:t>дата</w:t>
      </w:r>
      <w:r w:rsidRPr="008D3C28">
        <w:rPr>
          <w:rFonts w:ascii="Times New Roman" w:hAnsi="Times New Roman" w:cs="Times New Roman"/>
        </w:rPr>
        <w:t xml:space="preserve"> </w:t>
      </w:r>
      <w:r w:rsidRPr="00E16B3F">
        <w:rPr>
          <w:rFonts w:ascii="Times New Roman" w:hAnsi="Times New Roman" w:cs="Times New Roman"/>
        </w:rPr>
        <w:t>обращения</w:t>
      </w:r>
      <w:r w:rsidRPr="008D3C28">
        <w:rPr>
          <w:rFonts w:ascii="Times New Roman" w:hAnsi="Times New Roman" w:cs="Times New Roman"/>
        </w:rPr>
        <w:t>: 02.05.202</w:t>
      </w:r>
      <w:r w:rsidRPr="00E16B3F">
        <w:rPr>
          <w:rFonts w:ascii="Times New Roman" w:hAnsi="Times New Roman" w:cs="Times New Roman"/>
        </w:rPr>
        <w:t>3</w:t>
      </w:r>
      <w:r w:rsidRPr="008D3C28">
        <w:rPr>
          <w:rFonts w:ascii="Times New Roman" w:hAnsi="Times New Roman" w:cs="Times New Roman"/>
        </w:rPr>
        <w:t>)</w:t>
      </w:r>
    </w:p>
  </w:footnote>
  <w:footnote w:id="241">
    <w:p w14:paraId="4DDB5B6B" w14:textId="77777777" w:rsidR="008205EE" w:rsidRPr="008D3C28" w:rsidRDefault="008205EE" w:rsidP="008D3C28">
      <w:pPr>
        <w:pStyle w:val="a3"/>
        <w:spacing w:line="276" w:lineRule="auto"/>
        <w:jc w:val="both"/>
      </w:pPr>
      <w:r w:rsidRPr="00E16B3F">
        <w:rPr>
          <w:rStyle w:val="a5"/>
          <w:rFonts w:ascii="Times New Roman" w:hAnsi="Times New Roman" w:cs="Times New Roman"/>
        </w:rPr>
        <w:footnoteRef/>
      </w:r>
      <w:r w:rsidRPr="008D3C28">
        <w:rPr>
          <w:rFonts w:ascii="Times New Roman" w:hAnsi="Times New Roman" w:cs="Times New Roman"/>
        </w:rPr>
        <w:t xml:space="preserve"> </w:t>
      </w:r>
      <w:r w:rsidRPr="00E16B3F">
        <w:rPr>
          <w:rFonts w:ascii="Times New Roman" w:hAnsi="Times New Roman" w:cs="Times New Roman"/>
        </w:rPr>
        <w:t>Там</w:t>
      </w:r>
      <w:r w:rsidRPr="008D3C28">
        <w:rPr>
          <w:rFonts w:ascii="Times New Roman" w:hAnsi="Times New Roman" w:cs="Times New Roman"/>
        </w:rPr>
        <w:t xml:space="preserve"> </w:t>
      </w:r>
      <w:r w:rsidRPr="00E16B3F">
        <w:rPr>
          <w:rFonts w:ascii="Times New Roman" w:hAnsi="Times New Roman" w:cs="Times New Roman"/>
        </w:rPr>
        <w:t>же</w:t>
      </w:r>
      <w:r w:rsidRPr="008D3C28">
        <w:rPr>
          <w:rFonts w:ascii="Times New Roman" w:hAnsi="Times New Roman" w:cs="Times New Roman"/>
        </w:rPr>
        <w:t>.</w:t>
      </w:r>
    </w:p>
  </w:footnote>
  <w:footnote w:id="242">
    <w:p w14:paraId="734EFF09" w14:textId="77777777" w:rsidR="008205EE" w:rsidRPr="00CA7C3F" w:rsidRDefault="008205EE" w:rsidP="008D3C28">
      <w:pPr>
        <w:pStyle w:val="a3"/>
        <w:spacing w:line="276" w:lineRule="auto"/>
        <w:jc w:val="both"/>
        <w:rPr>
          <w:rFonts w:ascii="Times New Roman" w:hAnsi="Times New Roman" w:cs="Times New Roman"/>
        </w:rPr>
      </w:pPr>
      <w:r w:rsidRPr="00CA7C3F">
        <w:rPr>
          <w:rStyle w:val="a5"/>
          <w:rFonts w:ascii="Times New Roman" w:hAnsi="Times New Roman" w:cs="Times New Roman"/>
        </w:rPr>
        <w:footnoteRef/>
      </w:r>
      <w:r w:rsidRPr="00CA7C3F">
        <w:rPr>
          <w:rFonts w:ascii="Times New Roman" w:hAnsi="Times New Roman" w:cs="Times New Roman"/>
          <w:lang w:val="en-US"/>
        </w:rPr>
        <w:t xml:space="preserve"> UNCTAD, India Brazil BIT, 2020 - </w:t>
      </w:r>
      <w:r w:rsidRPr="00CA7C3F">
        <w:rPr>
          <w:rFonts w:ascii="Times New Roman" w:eastAsia="Calibri" w:hAnsi="Times New Roman" w:cs="Times New Roman"/>
          <w:lang w:val="en-US"/>
        </w:rPr>
        <w:t>[</w:t>
      </w:r>
      <w:r w:rsidRPr="00CA7C3F">
        <w:rPr>
          <w:rFonts w:ascii="Times New Roman" w:eastAsia="Calibri" w:hAnsi="Times New Roman" w:cs="Times New Roman"/>
        </w:rPr>
        <w:t>Электронный</w:t>
      </w:r>
      <w:r w:rsidRPr="00CA7C3F">
        <w:rPr>
          <w:rFonts w:ascii="Times New Roman" w:eastAsia="Calibri" w:hAnsi="Times New Roman" w:cs="Times New Roman"/>
          <w:lang w:val="en-US"/>
        </w:rPr>
        <w:t xml:space="preserve"> </w:t>
      </w:r>
      <w:r w:rsidRPr="00CA7C3F">
        <w:rPr>
          <w:rFonts w:ascii="Times New Roman" w:eastAsia="Calibri" w:hAnsi="Times New Roman" w:cs="Times New Roman"/>
        </w:rPr>
        <w:t>ресурс</w:t>
      </w:r>
      <w:r w:rsidRPr="00CA7C3F">
        <w:rPr>
          <w:rFonts w:ascii="Times New Roman" w:eastAsia="Calibri" w:hAnsi="Times New Roman" w:cs="Times New Roman"/>
          <w:lang w:val="en-US"/>
        </w:rPr>
        <w:t xml:space="preserve">]// </w:t>
      </w:r>
      <w:r w:rsidRPr="00CA7C3F">
        <w:rPr>
          <w:rFonts w:ascii="Times New Roman" w:hAnsi="Times New Roman" w:cs="Times New Roman"/>
          <w:lang w:val="en-US"/>
        </w:rPr>
        <w:t>UNCTAD.</w:t>
      </w:r>
      <w:r w:rsidRPr="00CA7C3F">
        <w:rPr>
          <w:rFonts w:ascii="Times New Roman" w:eastAsia="Calibri" w:hAnsi="Times New Roman" w:cs="Times New Roman"/>
          <w:lang w:val="en-US"/>
        </w:rPr>
        <w:t xml:space="preserve"> </w:t>
      </w:r>
      <w:r w:rsidRPr="00CA7C3F">
        <w:rPr>
          <w:rFonts w:ascii="Times New Roman" w:eastAsia="Calibri" w:hAnsi="Times New Roman" w:cs="Times New Roman"/>
        </w:rPr>
        <w:t xml:space="preserve">[сайт]. </w:t>
      </w:r>
      <w:r w:rsidRPr="00CA7C3F">
        <w:rPr>
          <w:rFonts w:ascii="Times New Roman" w:eastAsia="Calibri" w:hAnsi="Times New Roman" w:cs="Times New Roman"/>
          <w:lang w:val="en-US"/>
        </w:rPr>
        <w:t>URL</w:t>
      </w:r>
      <w:r w:rsidRPr="00CA7C3F">
        <w:rPr>
          <w:rFonts w:ascii="Times New Roman" w:eastAsia="Calibri" w:hAnsi="Times New Roman" w:cs="Times New Roman"/>
        </w:rPr>
        <w:t>:</w:t>
      </w:r>
      <w:r w:rsidRPr="00CA7C3F">
        <w:rPr>
          <w:rFonts w:ascii="Times New Roman" w:hAnsi="Times New Roman" w:cs="Times New Roman"/>
        </w:rPr>
        <w:t xml:space="preserve"> </w:t>
      </w:r>
      <w:hyperlink r:id="rId57" w:history="1">
        <w:r w:rsidRPr="00CA7C3F">
          <w:rPr>
            <w:rStyle w:val="a6"/>
            <w:rFonts w:ascii="Times New Roman" w:hAnsi="Times New Roman"/>
            <w:color w:val="auto"/>
            <w:lang w:val="en-US"/>
          </w:rPr>
          <w:t>https</w:t>
        </w:r>
        <w:r w:rsidRPr="00CA7C3F">
          <w:rPr>
            <w:rStyle w:val="a6"/>
            <w:rFonts w:ascii="Times New Roman" w:hAnsi="Times New Roman"/>
            <w:color w:val="auto"/>
          </w:rPr>
          <w:t>://</w:t>
        </w:r>
        <w:proofErr w:type="spellStart"/>
        <w:r w:rsidRPr="00CA7C3F">
          <w:rPr>
            <w:rStyle w:val="a6"/>
            <w:rFonts w:ascii="Times New Roman" w:hAnsi="Times New Roman"/>
            <w:color w:val="auto"/>
            <w:lang w:val="en-US"/>
          </w:rPr>
          <w:t>investmentpolicy</w:t>
        </w:r>
        <w:proofErr w:type="spellEnd"/>
        <w:r w:rsidRPr="00CA7C3F">
          <w:rPr>
            <w:rStyle w:val="a6"/>
            <w:rFonts w:ascii="Times New Roman" w:hAnsi="Times New Roman"/>
            <w:color w:val="auto"/>
          </w:rPr>
          <w:t>.</w:t>
        </w:r>
        <w:proofErr w:type="spellStart"/>
        <w:r w:rsidRPr="00CA7C3F">
          <w:rPr>
            <w:rStyle w:val="a6"/>
            <w:rFonts w:ascii="Times New Roman" w:hAnsi="Times New Roman"/>
            <w:color w:val="auto"/>
            <w:lang w:val="en-US"/>
          </w:rPr>
          <w:t>unctad</w:t>
        </w:r>
        <w:proofErr w:type="spellEnd"/>
        <w:r w:rsidRPr="00CA7C3F">
          <w:rPr>
            <w:rStyle w:val="a6"/>
            <w:rFonts w:ascii="Times New Roman" w:hAnsi="Times New Roman"/>
            <w:color w:val="auto"/>
          </w:rPr>
          <w:t>.</w:t>
        </w:r>
        <w:r w:rsidRPr="00CA7C3F">
          <w:rPr>
            <w:rStyle w:val="a6"/>
            <w:rFonts w:ascii="Times New Roman" w:hAnsi="Times New Roman"/>
            <w:color w:val="auto"/>
            <w:lang w:val="en-US"/>
          </w:rPr>
          <w:t>org</w:t>
        </w:r>
        <w:r w:rsidRPr="00CA7C3F">
          <w:rPr>
            <w:rStyle w:val="a6"/>
            <w:rFonts w:ascii="Times New Roman" w:hAnsi="Times New Roman"/>
            <w:color w:val="auto"/>
          </w:rPr>
          <w:t>/</w:t>
        </w:r>
        <w:r w:rsidRPr="00CA7C3F">
          <w:rPr>
            <w:rStyle w:val="a6"/>
            <w:rFonts w:ascii="Times New Roman" w:hAnsi="Times New Roman"/>
            <w:color w:val="auto"/>
            <w:lang w:val="en-US"/>
          </w:rPr>
          <w:t>international</w:t>
        </w:r>
        <w:r w:rsidRPr="00CA7C3F">
          <w:rPr>
            <w:rStyle w:val="a6"/>
            <w:rFonts w:ascii="Times New Roman" w:hAnsi="Times New Roman"/>
            <w:color w:val="auto"/>
          </w:rPr>
          <w:t>-</w:t>
        </w:r>
        <w:r w:rsidRPr="00CA7C3F">
          <w:rPr>
            <w:rStyle w:val="a6"/>
            <w:rFonts w:ascii="Times New Roman" w:hAnsi="Times New Roman"/>
            <w:color w:val="auto"/>
            <w:lang w:val="en-US"/>
          </w:rPr>
          <w:t>investment</w:t>
        </w:r>
        <w:r w:rsidRPr="00CA7C3F">
          <w:rPr>
            <w:rStyle w:val="a6"/>
            <w:rFonts w:ascii="Times New Roman" w:hAnsi="Times New Roman"/>
            <w:color w:val="auto"/>
          </w:rPr>
          <w:t>-</w:t>
        </w:r>
        <w:r w:rsidRPr="00CA7C3F">
          <w:rPr>
            <w:rStyle w:val="a6"/>
            <w:rFonts w:ascii="Times New Roman" w:hAnsi="Times New Roman"/>
            <w:color w:val="auto"/>
            <w:lang w:val="en-US"/>
          </w:rPr>
          <w:t>agreements</w:t>
        </w:r>
        <w:r w:rsidRPr="00CA7C3F">
          <w:rPr>
            <w:rStyle w:val="a6"/>
            <w:rFonts w:ascii="Times New Roman" w:hAnsi="Times New Roman"/>
            <w:color w:val="auto"/>
          </w:rPr>
          <w:t>/</w:t>
        </w:r>
        <w:r w:rsidRPr="00CA7C3F">
          <w:rPr>
            <w:rStyle w:val="a6"/>
            <w:rFonts w:ascii="Times New Roman" w:hAnsi="Times New Roman"/>
            <w:color w:val="auto"/>
            <w:lang w:val="en-US"/>
          </w:rPr>
          <w:t>treaty</w:t>
        </w:r>
        <w:r w:rsidRPr="00CA7C3F">
          <w:rPr>
            <w:rStyle w:val="a6"/>
            <w:rFonts w:ascii="Times New Roman" w:hAnsi="Times New Roman"/>
            <w:color w:val="auto"/>
          </w:rPr>
          <w:t>-</w:t>
        </w:r>
        <w:r w:rsidRPr="00CA7C3F">
          <w:rPr>
            <w:rStyle w:val="a6"/>
            <w:rFonts w:ascii="Times New Roman" w:hAnsi="Times New Roman"/>
            <w:color w:val="auto"/>
            <w:lang w:val="en-US"/>
          </w:rPr>
          <w:t>files</w:t>
        </w:r>
        <w:r w:rsidRPr="00CA7C3F">
          <w:rPr>
            <w:rStyle w:val="a6"/>
            <w:rFonts w:ascii="Times New Roman" w:hAnsi="Times New Roman"/>
            <w:color w:val="auto"/>
          </w:rPr>
          <w:t>/5912/</w:t>
        </w:r>
        <w:r w:rsidRPr="00CA7C3F">
          <w:rPr>
            <w:rStyle w:val="a6"/>
            <w:rFonts w:ascii="Times New Roman" w:hAnsi="Times New Roman"/>
            <w:color w:val="auto"/>
            <w:lang w:val="en-US"/>
          </w:rPr>
          <w:t>download</w:t>
        </w:r>
      </w:hyperlink>
      <w:r w:rsidRPr="00CA7C3F">
        <w:rPr>
          <w:rFonts w:ascii="Times New Roman" w:hAnsi="Times New Roman" w:cs="Times New Roman"/>
        </w:rPr>
        <w:t xml:space="preserve"> (дата обращения: 19.03.2023)</w:t>
      </w:r>
    </w:p>
  </w:footnote>
  <w:footnote w:id="243">
    <w:p w14:paraId="389AF1C2" w14:textId="77777777" w:rsidR="008205EE" w:rsidRPr="00DF75E0" w:rsidRDefault="008205EE" w:rsidP="008D3C28">
      <w:pPr>
        <w:pStyle w:val="a3"/>
        <w:spacing w:line="276" w:lineRule="auto"/>
        <w:jc w:val="both"/>
        <w:rPr>
          <w:rFonts w:ascii="Times New Roman" w:hAnsi="Times New Roman" w:cs="Times New Roman"/>
        </w:rPr>
      </w:pPr>
      <w:r w:rsidRPr="00CA7C3F">
        <w:rPr>
          <w:rStyle w:val="a5"/>
          <w:rFonts w:ascii="Times New Roman" w:hAnsi="Times New Roman" w:cs="Times New Roman"/>
        </w:rPr>
        <w:footnoteRef/>
      </w:r>
      <w:r w:rsidRPr="00CA7C3F">
        <w:rPr>
          <w:rFonts w:ascii="Times New Roman" w:hAnsi="Times New Roman" w:cs="Times New Roman"/>
          <w:lang w:val="en-US"/>
        </w:rPr>
        <w:t xml:space="preserve"> Weber </w:t>
      </w:r>
      <w:r w:rsidR="007277EA">
        <w:rPr>
          <w:rFonts w:ascii="Times New Roman" w:hAnsi="Times New Roman" w:cs="Times New Roman"/>
          <w:lang w:val="en-US"/>
        </w:rPr>
        <w:t>S.</w:t>
      </w:r>
      <w:r w:rsidRPr="00CA7C3F">
        <w:rPr>
          <w:rFonts w:ascii="Times New Roman" w:hAnsi="Times New Roman" w:cs="Times New Roman"/>
          <w:lang w:val="en-US"/>
        </w:rPr>
        <w:t xml:space="preserve">, What happened to investment arbitration in India? March 27, 2021 </w:t>
      </w:r>
      <w:r w:rsidRPr="00CA7C3F">
        <w:rPr>
          <w:rFonts w:ascii="Times New Roman" w:eastAsia="Calibri" w:hAnsi="Times New Roman" w:cs="Times New Roman"/>
          <w:lang w:val="en-US"/>
        </w:rPr>
        <w:t>[</w:t>
      </w:r>
      <w:r w:rsidRPr="00CA7C3F">
        <w:rPr>
          <w:rFonts w:ascii="Times New Roman" w:eastAsia="Calibri" w:hAnsi="Times New Roman" w:cs="Times New Roman"/>
        </w:rPr>
        <w:t>Электронный</w:t>
      </w:r>
      <w:r w:rsidRPr="00CA7C3F">
        <w:rPr>
          <w:rFonts w:ascii="Times New Roman" w:eastAsia="Calibri" w:hAnsi="Times New Roman" w:cs="Times New Roman"/>
          <w:lang w:val="en-US"/>
        </w:rPr>
        <w:t xml:space="preserve"> </w:t>
      </w:r>
      <w:r w:rsidRPr="00CA7C3F">
        <w:rPr>
          <w:rFonts w:ascii="Times New Roman" w:eastAsia="Calibri" w:hAnsi="Times New Roman" w:cs="Times New Roman"/>
        </w:rPr>
        <w:t>ресурс</w:t>
      </w:r>
      <w:r w:rsidRPr="00CA7C3F">
        <w:rPr>
          <w:rFonts w:ascii="Times New Roman" w:eastAsia="Calibri" w:hAnsi="Times New Roman" w:cs="Times New Roman"/>
          <w:lang w:val="en-US"/>
        </w:rPr>
        <w:t xml:space="preserve">]// </w:t>
      </w:r>
      <w:r w:rsidRPr="00CA7C3F">
        <w:rPr>
          <w:rFonts w:ascii="Times New Roman" w:hAnsi="Times New Roman" w:cs="Times New Roman"/>
          <w:lang w:val="en-US"/>
        </w:rPr>
        <w:t>arbitrationblog.kluwerarbitration.</w:t>
      </w:r>
      <w:r w:rsidRPr="00CA7C3F">
        <w:rPr>
          <w:rFonts w:ascii="Times New Roman" w:eastAsia="Calibri" w:hAnsi="Times New Roman" w:cs="Times New Roman"/>
          <w:lang w:val="en-US"/>
        </w:rPr>
        <w:t xml:space="preserve"> [</w:t>
      </w:r>
      <w:r w:rsidRPr="00CA7C3F">
        <w:rPr>
          <w:rFonts w:ascii="Times New Roman" w:eastAsia="Calibri" w:hAnsi="Times New Roman" w:cs="Times New Roman"/>
        </w:rPr>
        <w:t>сайт</w:t>
      </w:r>
      <w:r w:rsidRPr="00CA7C3F">
        <w:rPr>
          <w:rFonts w:ascii="Times New Roman" w:eastAsia="Calibri" w:hAnsi="Times New Roman" w:cs="Times New Roman"/>
          <w:lang w:val="en-US"/>
        </w:rPr>
        <w:t>]. URL</w:t>
      </w:r>
      <w:r w:rsidRPr="00DF75E0">
        <w:rPr>
          <w:rFonts w:ascii="Times New Roman" w:eastAsia="Calibri" w:hAnsi="Times New Roman" w:cs="Times New Roman"/>
        </w:rPr>
        <w:t xml:space="preserve">: </w:t>
      </w:r>
      <w:hyperlink r:id="rId58" w:history="1">
        <w:r w:rsidRPr="00CA7C3F">
          <w:rPr>
            <w:rStyle w:val="a6"/>
            <w:rFonts w:ascii="Times New Roman" w:hAnsi="Times New Roman"/>
            <w:color w:val="auto"/>
            <w:lang w:val="en-US"/>
          </w:rPr>
          <w:t>https</w:t>
        </w:r>
        <w:r w:rsidRPr="00DF75E0">
          <w:rPr>
            <w:rStyle w:val="a6"/>
            <w:rFonts w:ascii="Times New Roman" w:hAnsi="Times New Roman"/>
            <w:color w:val="auto"/>
          </w:rPr>
          <w:t>://</w:t>
        </w:r>
        <w:proofErr w:type="spellStart"/>
        <w:r w:rsidRPr="00CA7C3F">
          <w:rPr>
            <w:rStyle w:val="a6"/>
            <w:rFonts w:ascii="Times New Roman" w:hAnsi="Times New Roman"/>
            <w:color w:val="auto"/>
            <w:lang w:val="en-US"/>
          </w:rPr>
          <w:t>arbitrationblog</w:t>
        </w:r>
        <w:proofErr w:type="spellEnd"/>
        <w:r w:rsidRPr="00DF75E0">
          <w:rPr>
            <w:rStyle w:val="a6"/>
            <w:rFonts w:ascii="Times New Roman" w:hAnsi="Times New Roman"/>
            <w:color w:val="auto"/>
          </w:rPr>
          <w:t>.</w:t>
        </w:r>
        <w:proofErr w:type="spellStart"/>
        <w:r w:rsidRPr="00CA7C3F">
          <w:rPr>
            <w:rStyle w:val="a6"/>
            <w:rFonts w:ascii="Times New Roman" w:hAnsi="Times New Roman"/>
            <w:color w:val="auto"/>
            <w:lang w:val="en-US"/>
          </w:rPr>
          <w:t>kluwerarbitration</w:t>
        </w:r>
        <w:proofErr w:type="spellEnd"/>
        <w:r w:rsidRPr="00DF75E0">
          <w:rPr>
            <w:rStyle w:val="a6"/>
            <w:rFonts w:ascii="Times New Roman" w:hAnsi="Times New Roman"/>
            <w:color w:val="auto"/>
          </w:rPr>
          <w:t>.</w:t>
        </w:r>
        <w:r w:rsidRPr="00CA7C3F">
          <w:rPr>
            <w:rStyle w:val="a6"/>
            <w:rFonts w:ascii="Times New Roman" w:hAnsi="Times New Roman"/>
            <w:color w:val="auto"/>
            <w:lang w:val="en-US"/>
          </w:rPr>
          <w:t>com</w:t>
        </w:r>
        <w:r w:rsidRPr="00DF75E0">
          <w:rPr>
            <w:rStyle w:val="a6"/>
            <w:rFonts w:ascii="Times New Roman" w:hAnsi="Times New Roman"/>
            <w:color w:val="auto"/>
          </w:rPr>
          <w:t>/2021/03/27/</w:t>
        </w:r>
        <w:r w:rsidRPr="00CA7C3F">
          <w:rPr>
            <w:rStyle w:val="a6"/>
            <w:rFonts w:ascii="Times New Roman" w:hAnsi="Times New Roman"/>
            <w:color w:val="auto"/>
            <w:lang w:val="en-US"/>
          </w:rPr>
          <w:t>what</w:t>
        </w:r>
        <w:r w:rsidRPr="00DF75E0">
          <w:rPr>
            <w:rStyle w:val="a6"/>
            <w:rFonts w:ascii="Times New Roman" w:hAnsi="Times New Roman"/>
            <w:color w:val="auto"/>
          </w:rPr>
          <w:t>-</w:t>
        </w:r>
        <w:r w:rsidRPr="00CA7C3F">
          <w:rPr>
            <w:rStyle w:val="a6"/>
            <w:rFonts w:ascii="Times New Roman" w:hAnsi="Times New Roman"/>
            <w:color w:val="auto"/>
            <w:lang w:val="en-US"/>
          </w:rPr>
          <w:t>happened</w:t>
        </w:r>
        <w:r w:rsidRPr="00DF75E0">
          <w:rPr>
            <w:rStyle w:val="a6"/>
            <w:rFonts w:ascii="Times New Roman" w:hAnsi="Times New Roman"/>
            <w:color w:val="auto"/>
          </w:rPr>
          <w:t>-</w:t>
        </w:r>
        <w:r w:rsidRPr="00CA7C3F">
          <w:rPr>
            <w:rStyle w:val="a6"/>
            <w:rFonts w:ascii="Times New Roman" w:hAnsi="Times New Roman"/>
            <w:color w:val="auto"/>
            <w:lang w:val="en-US"/>
          </w:rPr>
          <w:t>to</w:t>
        </w:r>
        <w:r w:rsidRPr="00DF75E0">
          <w:rPr>
            <w:rStyle w:val="a6"/>
            <w:rFonts w:ascii="Times New Roman" w:hAnsi="Times New Roman"/>
            <w:color w:val="auto"/>
          </w:rPr>
          <w:t>-</w:t>
        </w:r>
        <w:r w:rsidRPr="00CA7C3F">
          <w:rPr>
            <w:rStyle w:val="a6"/>
            <w:rFonts w:ascii="Times New Roman" w:hAnsi="Times New Roman"/>
            <w:color w:val="auto"/>
            <w:lang w:val="en-US"/>
          </w:rPr>
          <w:t>investment</w:t>
        </w:r>
        <w:r w:rsidRPr="00DF75E0">
          <w:rPr>
            <w:rStyle w:val="a6"/>
            <w:rFonts w:ascii="Times New Roman" w:hAnsi="Times New Roman"/>
            <w:color w:val="auto"/>
          </w:rPr>
          <w:t>-</w:t>
        </w:r>
        <w:r w:rsidRPr="00CA7C3F">
          <w:rPr>
            <w:rStyle w:val="a6"/>
            <w:rFonts w:ascii="Times New Roman" w:hAnsi="Times New Roman"/>
            <w:color w:val="auto"/>
            <w:lang w:val="en-US"/>
          </w:rPr>
          <w:t>arbitration</w:t>
        </w:r>
        <w:r w:rsidRPr="00DF75E0">
          <w:rPr>
            <w:rStyle w:val="a6"/>
            <w:rFonts w:ascii="Times New Roman" w:hAnsi="Times New Roman"/>
            <w:color w:val="auto"/>
          </w:rPr>
          <w:t>-</w:t>
        </w:r>
        <w:r w:rsidRPr="00CA7C3F">
          <w:rPr>
            <w:rStyle w:val="a6"/>
            <w:rFonts w:ascii="Times New Roman" w:hAnsi="Times New Roman"/>
            <w:color w:val="auto"/>
            <w:lang w:val="en-US"/>
          </w:rPr>
          <w:t>in</w:t>
        </w:r>
        <w:r w:rsidRPr="00DF75E0">
          <w:rPr>
            <w:rStyle w:val="a6"/>
            <w:rFonts w:ascii="Times New Roman" w:hAnsi="Times New Roman"/>
            <w:color w:val="auto"/>
          </w:rPr>
          <w:t>-</w:t>
        </w:r>
        <w:proofErr w:type="spellStart"/>
        <w:r w:rsidRPr="00CA7C3F">
          <w:rPr>
            <w:rStyle w:val="a6"/>
            <w:rFonts w:ascii="Times New Roman" w:hAnsi="Times New Roman"/>
            <w:color w:val="auto"/>
            <w:lang w:val="en-US"/>
          </w:rPr>
          <w:t>india</w:t>
        </w:r>
        <w:proofErr w:type="spellEnd"/>
        <w:r w:rsidRPr="00DF75E0">
          <w:rPr>
            <w:rStyle w:val="a6"/>
            <w:rFonts w:ascii="Times New Roman" w:hAnsi="Times New Roman"/>
            <w:color w:val="auto"/>
          </w:rPr>
          <w:t>/</w:t>
        </w:r>
      </w:hyperlink>
      <w:r w:rsidRPr="00DF75E0">
        <w:rPr>
          <w:rFonts w:ascii="Times New Roman" w:hAnsi="Times New Roman" w:cs="Times New Roman"/>
        </w:rPr>
        <w:t xml:space="preserve"> (</w:t>
      </w:r>
      <w:r w:rsidRPr="00CA7C3F">
        <w:rPr>
          <w:rFonts w:ascii="Times New Roman" w:hAnsi="Times New Roman" w:cs="Times New Roman"/>
        </w:rPr>
        <w:t>дата</w:t>
      </w:r>
      <w:r w:rsidRPr="00DF75E0">
        <w:rPr>
          <w:rFonts w:ascii="Times New Roman" w:hAnsi="Times New Roman" w:cs="Times New Roman"/>
        </w:rPr>
        <w:t xml:space="preserve"> </w:t>
      </w:r>
      <w:r w:rsidRPr="00CA7C3F">
        <w:rPr>
          <w:rFonts w:ascii="Times New Roman" w:hAnsi="Times New Roman" w:cs="Times New Roman"/>
        </w:rPr>
        <w:t>обращения</w:t>
      </w:r>
      <w:r w:rsidRPr="00DF75E0">
        <w:rPr>
          <w:rFonts w:ascii="Times New Roman" w:hAnsi="Times New Roman" w:cs="Times New Roman"/>
        </w:rPr>
        <w:t>: 19.03.2023)</w:t>
      </w:r>
    </w:p>
  </w:footnote>
  <w:footnote w:id="244">
    <w:p w14:paraId="2B397220" w14:textId="77777777" w:rsidR="008205EE" w:rsidRPr="00CA7C3F" w:rsidRDefault="008205EE" w:rsidP="008D3C28">
      <w:pPr>
        <w:pStyle w:val="a3"/>
        <w:spacing w:line="276" w:lineRule="auto"/>
        <w:jc w:val="both"/>
        <w:rPr>
          <w:rFonts w:ascii="Times New Roman" w:hAnsi="Times New Roman" w:cs="Times New Roman"/>
        </w:rPr>
      </w:pPr>
      <w:r w:rsidRPr="00CA7C3F">
        <w:rPr>
          <w:rStyle w:val="a5"/>
          <w:rFonts w:ascii="Times New Roman" w:hAnsi="Times New Roman" w:cs="Times New Roman"/>
        </w:rPr>
        <w:footnoteRef/>
      </w:r>
      <w:r w:rsidRPr="00CA7C3F">
        <w:rPr>
          <w:rFonts w:ascii="Times New Roman" w:hAnsi="Times New Roman" w:cs="Times New Roman"/>
          <w:lang w:val="en-US"/>
        </w:rPr>
        <w:t xml:space="preserve"> ICA against India joining global dispute settlement body, June 11, 2000, CHENNAI - </w:t>
      </w:r>
      <w:r w:rsidRPr="00CA7C3F">
        <w:rPr>
          <w:rFonts w:ascii="Times New Roman" w:eastAsia="Calibri" w:hAnsi="Times New Roman" w:cs="Times New Roman"/>
          <w:lang w:val="en-US"/>
        </w:rPr>
        <w:t>[</w:t>
      </w:r>
      <w:r w:rsidRPr="00CA7C3F">
        <w:rPr>
          <w:rFonts w:ascii="Times New Roman" w:eastAsia="Calibri" w:hAnsi="Times New Roman" w:cs="Times New Roman"/>
        </w:rPr>
        <w:t>Электронный</w:t>
      </w:r>
      <w:r w:rsidRPr="00CA7C3F">
        <w:rPr>
          <w:rFonts w:ascii="Times New Roman" w:eastAsia="Calibri" w:hAnsi="Times New Roman" w:cs="Times New Roman"/>
          <w:lang w:val="en-US"/>
        </w:rPr>
        <w:t xml:space="preserve"> </w:t>
      </w:r>
      <w:r w:rsidRPr="00CA7C3F">
        <w:rPr>
          <w:rFonts w:ascii="Times New Roman" w:eastAsia="Calibri" w:hAnsi="Times New Roman" w:cs="Times New Roman"/>
        </w:rPr>
        <w:t>ресурс</w:t>
      </w:r>
      <w:r w:rsidRPr="00CA7C3F">
        <w:rPr>
          <w:rFonts w:ascii="Times New Roman" w:eastAsia="Calibri" w:hAnsi="Times New Roman" w:cs="Times New Roman"/>
          <w:lang w:val="en-US"/>
        </w:rPr>
        <w:t xml:space="preserve">]// </w:t>
      </w:r>
      <w:proofErr w:type="spellStart"/>
      <w:r w:rsidRPr="00CA7C3F">
        <w:rPr>
          <w:rFonts w:ascii="Times New Roman" w:hAnsi="Times New Roman" w:cs="Times New Roman"/>
          <w:lang w:val="en-US"/>
        </w:rPr>
        <w:t>thehindubusinessline</w:t>
      </w:r>
      <w:proofErr w:type="spellEnd"/>
      <w:r w:rsidRPr="00CA7C3F">
        <w:rPr>
          <w:rFonts w:ascii="Times New Roman" w:eastAsia="Calibri" w:hAnsi="Times New Roman" w:cs="Times New Roman"/>
          <w:lang w:val="en-US"/>
        </w:rPr>
        <w:t xml:space="preserve"> [</w:t>
      </w:r>
      <w:r w:rsidRPr="00CA7C3F">
        <w:rPr>
          <w:rFonts w:ascii="Times New Roman" w:eastAsia="Calibri" w:hAnsi="Times New Roman" w:cs="Times New Roman"/>
        </w:rPr>
        <w:t>сайт</w:t>
      </w:r>
      <w:r w:rsidRPr="00CA7C3F">
        <w:rPr>
          <w:rFonts w:ascii="Times New Roman" w:eastAsia="Calibri" w:hAnsi="Times New Roman" w:cs="Times New Roman"/>
          <w:lang w:val="en-US"/>
        </w:rPr>
        <w:t>]. URL</w:t>
      </w:r>
      <w:r w:rsidRPr="00CA7C3F">
        <w:rPr>
          <w:rFonts w:ascii="Times New Roman" w:eastAsia="Calibri" w:hAnsi="Times New Roman" w:cs="Times New Roman"/>
        </w:rPr>
        <w:t>:</w:t>
      </w:r>
      <w:r w:rsidRPr="00CA7C3F">
        <w:rPr>
          <w:rFonts w:ascii="Times New Roman" w:hAnsi="Times New Roman" w:cs="Times New Roman"/>
        </w:rPr>
        <w:t xml:space="preserve">  </w:t>
      </w:r>
      <w:hyperlink r:id="rId59" w:history="1">
        <w:r w:rsidRPr="00CA7C3F">
          <w:rPr>
            <w:rStyle w:val="a6"/>
            <w:rFonts w:ascii="Times New Roman" w:hAnsi="Times New Roman"/>
            <w:color w:val="auto"/>
            <w:lang w:val="en-US"/>
          </w:rPr>
          <w:t>https</w:t>
        </w:r>
        <w:r w:rsidRPr="00CA7C3F">
          <w:rPr>
            <w:rStyle w:val="a6"/>
            <w:rFonts w:ascii="Times New Roman" w:hAnsi="Times New Roman"/>
            <w:color w:val="auto"/>
          </w:rPr>
          <w:t>://</w:t>
        </w:r>
        <w:r w:rsidRPr="00CA7C3F">
          <w:rPr>
            <w:rStyle w:val="a6"/>
            <w:rFonts w:ascii="Times New Roman" w:hAnsi="Times New Roman"/>
            <w:color w:val="auto"/>
            <w:lang w:val="en-US"/>
          </w:rPr>
          <w:t>www</w:t>
        </w:r>
        <w:r w:rsidRPr="00CA7C3F">
          <w:rPr>
            <w:rStyle w:val="a6"/>
            <w:rFonts w:ascii="Times New Roman" w:hAnsi="Times New Roman"/>
            <w:color w:val="auto"/>
          </w:rPr>
          <w:t>.</w:t>
        </w:r>
        <w:proofErr w:type="spellStart"/>
        <w:r w:rsidRPr="00CA7C3F">
          <w:rPr>
            <w:rStyle w:val="a6"/>
            <w:rFonts w:ascii="Times New Roman" w:hAnsi="Times New Roman"/>
            <w:color w:val="auto"/>
            <w:lang w:val="en-US"/>
          </w:rPr>
          <w:t>thehindubusinessline</w:t>
        </w:r>
        <w:proofErr w:type="spellEnd"/>
        <w:r w:rsidRPr="00CA7C3F">
          <w:rPr>
            <w:rStyle w:val="a6"/>
            <w:rFonts w:ascii="Times New Roman" w:hAnsi="Times New Roman"/>
            <w:color w:val="auto"/>
          </w:rPr>
          <w:t>.</w:t>
        </w:r>
        <w:r w:rsidRPr="00CA7C3F">
          <w:rPr>
            <w:rStyle w:val="a6"/>
            <w:rFonts w:ascii="Times New Roman" w:hAnsi="Times New Roman"/>
            <w:color w:val="auto"/>
            <w:lang w:val="en-US"/>
          </w:rPr>
          <w:t>com</w:t>
        </w:r>
        <w:r w:rsidRPr="00CA7C3F">
          <w:rPr>
            <w:rStyle w:val="a6"/>
            <w:rFonts w:ascii="Times New Roman" w:hAnsi="Times New Roman"/>
            <w:color w:val="auto"/>
          </w:rPr>
          <w:t>/</w:t>
        </w:r>
        <w:r w:rsidRPr="00CA7C3F">
          <w:rPr>
            <w:rStyle w:val="a6"/>
            <w:rFonts w:ascii="Times New Roman" w:hAnsi="Times New Roman"/>
            <w:color w:val="auto"/>
            <w:lang w:val="en-US"/>
          </w:rPr>
          <w:t>todays</w:t>
        </w:r>
        <w:r w:rsidRPr="00CA7C3F">
          <w:rPr>
            <w:rStyle w:val="a6"/>
            <w:rFonts w:ascii="Times New Roman" w:hAnsi="Times New Roman"/>
            <w:color w:val="auto"/>
          </w:rPr>
          <w:t>-</w:t>
        </w:r>
        <w:r w:rsidRPr="00CA7C3F">
          <w:rPr>
            <w:rStyle w:val="a6"/>
            <w:rFonts w:ascii="Times New Roman" w:hAnsi="Times New Roman"/>
            <w:color w:val="auto"/>
            <w:lang w:val="en-US"/>
          </w:rPr>
          <w:t>paper</w:t>
        </w:r>
        <w:r w:rsidRPr="00CA7C3F">
          <w:rPr>
            <w:rStyle w:val="a6"/>
            <w:rFonts w:ascii="Times New Roman" w:hAnsi="Times New Roman"/>
            <w:color w:val="auto"/>
          </w:rPr>
          <w:t>/</w:t>
        </w:r>
        <w:proofErr w:type="spellStart"/>
        <w:r w:rsidRPr="00CA7C3F">
          <w:rPr>
            <w:rStyle w:val="a6"/>
            <w:rFonts w:ascii="Times New Roman" w:hAnsi="Times New Roman"/>
            <w:color w:val="auto"/>
            <w:lang w:val="en-US"/>
          </w:rPr>
          <w:t>tp</w:t>
        </w:r>
        <w:proofErr w:type="spellEnd"/>
        <w:r w:rsidRPr="00CA7C3F">
          <w:rPr>
            <w:rStyle w:val="a6"/>
            <w:rFonts w:ascii="Times New Roman" w:hAnsi="Times New Roman"/>
            <w:color w:val="auto"/>
          </w:rPr>
          <w:t>-</w:t>
        </w:r>
        <w:r w:rsidRPr="00CA7C3F">
          <w:rPr>
            <w:rStyle w:val="a6"/>
            <w:rFonts w:ascii="Times New Roman" w:hAnsi="Times New Roman"/>
            <w:color w:val="auto"/>
            <w:lang w:val="en-US"/>
          </w:rPr>
          <w:t>others</w:t>
        </w:r>
        <w:r w:rsidRPr="00CA7C3F">
          <w:rPr>
            <w:rStyle w:val="a6"/>
            <w:rFonts w:ascii="Times New Roman" w:hAnsi="Times New Roman"/>
            <w:color w:val="auto"/>
          </w:rPr>
          <w:t>/</w:t>
        </w:r>
        <w:r w:rsidRPr="00CA7C3F">
          <w:rPr>
            <w:rStyle w:val="a6"/>
            <w:rFonts w:ascii="Times New Roman" w:hAnsi="Times New Roman"/>
            <w:color w:val="auto"/>
            <w:lang w:val="en-US"/>
          </w:rPr>
          <w:t>article</w:t>
        </w:r>
        <w:r w:rsidRPr="00CA7C3F">
          <w:rPr>
            <w:rStyle w:val="a6"/>
            <w:rFonts w:ascii="Times New Roman" w:hAnsi="Times New Roman"/>
            <w:color w:val="auto"/>
          </w:rPr>
          <w:t>29064097.</w:t>
        </w:r>
        <w:proofErr w:type="spellStart"/>
        <w:r w:rsidRPr="00CA7C3F">
          <w:rPr>
            <w:rStyle w:val="a6"/>
            <w:rFonts w:ascii="Times New Roman" w:hAnsi="Times New Roman"/>
            <w:color w:val="auto"/>
            <w:lang w:val="en-US"/>
          </w:rPr>
          <w:t>ece</w:t>
        </w:r>
        <w:proofErr w:type="spellEnd"/>
      </w:hyperlink>
      <w:r w:rsidRPr="00CA7C3F">
        <w:rPr>
          <w:rFonts w:ascii="Times New Roman" w:hAnsi="Times New Roman" w:cs="Times New Roman"/>
        </w:rPr>
        <w:t xml:space="preserve"> (дата обращения: 19.03.2023)</w:t>
      </w:r>
    </w:p>
  </w:footnote>
  <w:footnote w:id="245">
    <w:p w14:paraId="55DBF683" w14:textId="77777777" w:rsidR="008205EE" w:rsidRPr="00CA7C3F" w:rsidRDefault="008205EE" w:rsidP="008D3C28">
      <w:pPr>
        <w:pStyle w:val="a3"/>
        <w:spacing w:line="276" w:lineRule="auto"/>
        <w:jc w:val="both"/>
        <w:rPr>
          <w:rFonts w:ascii="Times New Roman" w:hAnsi="Times New Roman" w:cs="Times New Roman"/>
        </w:rPr>
      </w:pPr>
      <w:r w:rsidRPr="00CA7C3F">
        <w:rPr>
          <w:rStyle w:val="a5"/>
          <w:rFonts w:ascii="Times New Roman" w:hAnsi="Times New Roman" w:cs="Times New Roman"/>
        </w:rPr>
        <w:footnoteRef/>
      </w:r>
      <w:r w:rsidRPr="00CA7C3F">
        <w:rPr>
          <w:rFonts w:ascii="Times New Roman" w:hAnsi="Times New Roman" w:cs="Times New Roman"/>
          <w:lang w:val="en-US"/>
        </w:rPr>
        <w:t xml:space="preserve"> </w:t>
      </w:r>
      <w:proofErr w:type="spellStart"/>
      <w:r w:rsidRPr="00CA7C3F">
        <w:rPr>
          <w:rFonts w:ascii="Times New Roman" w:hAnsi="Times New Roman" w:cs="Times New Roman"/>
          <w:lang w:val="en-US"/>
        </w:rPr>
        <w:t>Aditi</w:t>
      </w:r>
      <w:proofErr w:type="spellEnd"/>
      <w:r w:rsidRPr="00CA7C3F">
        <w:rPr>
          <w:rFonts w:ascii="Times New Roman" w:hAnsi="Times New Roman" w:cs="Times New Roman"/>
          <w:lang w:val="en-US"/>
        </w:rPr>
        <w:t xml:space="preserve"> </w:t>
      </w:r>
      <w:r w:rsidR="007277EA">
        <w:rPr>
          <w:rFonts w:ascii="Times New Roman" w:hAnsi="Times New Roman" w:cs="Times New Roman"/>
          <w:lang w:val="en-US"/>
        </w:rPr>
        <w:t>S.</w:t>
      </w:r>
      <w:r w:rsidRPr="00CA7C3F">
        <w:rPr>
          <w:rFonts w:ascii="Times New Roman" w:hAnsi="Times New Roman" w:cs="Times New Roman"/>
          <w:lang w:val="en-US"/>
        </w:rPr>
        <w:t xml:space="preserve">, </w:t>
      </w:r>
      <w:proofErr w:type="spellStart"/>
      <w:r w:rsidRPr="00CA7C3F">
        <w:rPr>
          <w:rFonts w:ascii="Times New Roman" w:hAnsi="Times New Roman" w:cs="Times New Roman"/>
          <w:lang w:val="en-US"/>
        </w:rPr>
        <w:t>Aftab</w:t>
      </w:r>
      <w:proofErr w:type="spellEnd"/>
      <w:r w:rsidRPr="00CA7C3F">
        <w:rPr>
          <w:rFonts w:ascii="Times New Roman" w:hAnsi="Times New Roman" w:cs="Times New Roman"/>
          <w:lang w:val="en-US"/>
        </w:rPr>
        <w:t xml:space="preserve"> </w:t>
      </w:r>
      <w:r w:rsidR="007277EA">
        <w:rPr>
          <w:rFonts w:ascii="Times New Roman" w:hAnsi="Times New Roman" w:cs="Times New Roman"/>
          <w:lang w:val="en-US"/>
        </w:rPr>
        <w:t>A.</w:t>
      </w:r>
      <w:r w:rsidRPr="00CA7C3F">
        <w:rPr>
          <w:rFonts w:ascii="Times New Roman" w:hAnsi="Times New Roman" w:cs="Times New Roman"/>
          <w:lang w:val="en-US"/>
        </w:rPr>
        <w:t xml:space="preserve">, Exclusive: India plans new law to protect foreign investment – sources, January 15, 2020 - </w:t>
      </w:r>
      <w:r w:rsidRPr="00CA7C3F">
        <w:rPr>
          <w:rFonts w:ascii="Times New Roman" w:eastAsia="Calibri" w:hAnsi="Times New Roman" w:cs="Times New Roman"/>
          <w:lang w:val="en-US"/>
        </w:rPr>
        <w:t>[</w:t>
      </w:r>
      <w:r w:rsidRPr="00CA7C3F">
        <w:rPr>
          <w:rFonts w:ascii="Times New Roman" w:eastAsia="Calibri" w:hAnsi="Times New Roman" w:cs="Times New Roman"/>
        </w:rPr>
        <w:t>Электронный</w:t>
      </w:r>
      <w:r w:rsidRPr="00CA7C3F">
        <w:rPr>
          <w:rFonts w:ascii="Times New Roman" w:eastAsia="Calibri" w:hAnsi="Times New Roman" w:cs="Times New Roman"/>
          <w:lang w:val="en-US"/>
        </w:rPr>
        <w:t xml:space="preserve"> </w:t>
      </w:r>
      <w:r w:rsidRPr="00CA7C3F">
        <w:rPr>
          <w:rFonts w:ascii="Times New Roman" w:eastAsia="Calibri" w:hAnsi="Times New Roman" w:cs="Times New Roman"/>
        </w:rPr>
        <w:t>ресурс</w:t>
      </w:r>
      <w:r w:rsidRPr="00CA7C3F">
        <w:rPr>
          <w:rFonts w:ascii="Times New Roman" w:eastAsia="Calibri" w:hAnsi="Times New Roman" w:cs="Times New Roman"/>
          <w:lang w:val="en-US"/>
        </w:rPr>
        <w:t xml:space="preserve">] // </w:t>
      </w:r>
      <w:proofErr w:type="spellStart"/>
      <w:r w:rsidRPr="00CA7C3F">
        <w:rPr>
          <w:rFonts w:ascii="Times New Roman" w:hAnsi="Times New Roman" w:cs="Times New Roman"/>
          <w:lang w:val="en-US"/>
        </w:rPr>
        <w:t>reuters</w:t>
      </w:r>
      <w:proofErr w:type="spellEnd"/>
      <w:r w:rsidRPr="00CA7C3F">
        <w:rPr>
          <w:rFonts w:ascii="Times New Roman" w:hAnsi="Times New Roman" w:cs="Times New Roman"/>
          <w:lang w:val="en-US"/>
        </w:rPr>
        <w:t>:</w:t>
      </w:r>
      <w:r w:rsidRPr="00CA7C3F">
        <w:rPr>
          <w:rFonts w:ascii="Times New Roman" w:eastAsia="Calibri" w:hAnsi="Times New Roman" w:cs="Times New Roman"/>
          <w:lang w:val="en-US"/>
        </w:rPr>
        <w:t xml:space="preserve"> [</w:t>
      </w:r>
      <w:r w:rsidRPr="00CA7C3F">
        <w:rPr>
          <w:rFonts w:ascii="Times New Roman" w:eastAsia="Calibri" w:hAnsi="Times New Roman" w:cs="Times New Roman"/>
        </w:rPr>
        <w:t>сайт</w:t>
      </w:r>
      <w:r w:rsidRPr="00CA7C3F">
        <w:rPr>
          <w:rFonts w:ascii="Times New Roman" w:eastAsia="Calibri" w:hAnsi="Times New Roman" w:cs="Times New Roman"/>
          <w:lang w:val="en-US"/>
        </w:rPr>
        <w:t>]. URL</w:t>
      </w:r>
      <w:r w:rsidRPr="00CA7C3F">
        <w:rPr>
          <w:rFonts w:ascii="Times New Roman" w:eastAsia="Calibri" w:hAnsi="Times New Roman" w:cs="Times New Roman"/>
        </w:rPr>
        <w:t xml:space="preserve">: </w:t>
      </w:r>
      <w:hyperlink r:id="rId60" w:history="1">
        <w:r w:rsidRPr="00CA7C3F">
          <w:rPr>
            <w:rStyle w:val="a6"/>
            <w:rFonts w:ascii="Times New Roman" w:hAnsi="Times New Roman"/>
            <w:color w:val="auto"/>
            <w:lang w:val="en-US"/>
          </w:rPr>
          <w:t>https</w:t>
        </w:r>
        <w:r w:rsidRPr="00CA7C3F">
          <w:rPr>
            <w:rStyle w:val="a6"/>
            <w:rFonts w:ascii="Times New Roman" w:hAnsi="Times New Roman"/>
            <w:color w:val="auto"/>
          </w:rPr>
          <w:t>://</w:t>
        </w:r>
        <w:r w:rsidRPr="00CA7C3F">
          <w:rPr>
            <w:rStyle w:val="a6"/>
            <w:rFonts w:ascii="Times New Roman" w:hAnsi="Times New Roman"/>
            <w:color w:val="auto"/>
            <w:lang w:val="en-US"/>
          </w:rPr>
          <w:t>www</w:t>
        </w:r>
        <w:r w:rsidRPr="00CA7C3F">
          <w:rPr>
            <w:rStyle w:val="a6"/>
            <w:rFonts w:ascii="Times New Roman" w:hAnsi="Times New Roman"/>
            <w:color w:val="auto"/>
          </w:rPr>
          <w:t>.</w:t>
        </w:r>
        <w:proofErr w:type="spellStart"/>
        <w:r w:rsidRPr="00CA7C3F">
          <w:rPr>
            <w:rStyle w:val="a6"/>
            <w:rFonts w:ascii="Times New Roman" w:hAnsi="Times New Roman"/>
            <w:color w:val="auto"/>
            <w:lang w:val="en-US"/>
          </w:rPr>
          <w:t>reuters</w:t>
        </w:r>
        <w:proofErr w:type="spellEnd"/>
        <w:r w:rsidRPr="00CA7C3F">
          <w:rPr>
            <w:rStyle w:val="a6"/>
            <w:rFonts w:ascii="Times New Roman" w:hAnsi="Times New Roman"/>
            <w:color w:val="auto"/>
          </w:rPr>
          <w:t>.</w:t>
        </w:r>
        <w:r w:rsidRPr="00CA7C3F">
          <w:rPr>
            <w:rStyle w:val="a6"/>
            <w:rFonts w:ascii="Times New Roman" w:hAnsi="Times New Roman"/>
            <w:color w:val="auto"/>
            <w:lang w:val="en-US"/>
          </w:rPr>
          <w:t>com</w:t>
        </w:r>
        <w:r w:rsidRPr="00CA7C3F">
          <w:rPr>
            <w:rStyle w:val="a6"/>
            <w:rFonts w:ascii="Times New Roman" w:hAnsi="Times New Roman"/>
            <w:color w:val="auto"/>
          </w:rPr>
          <w:t>/</w:t>
        </w:r>
        <w:r w:rsidRPr="00CA7C3F">
          <w:rPr>
            <w:rStyle w:val="a6"/>
            <w:rFonts w:ascii="Times New Roman" w:hAnsi="Times New Roman"/>
            <w:color w:val="auto"/>
            <w:lang w:val="en-US"/>
          </w:rPr>
          <w:t>article</w:t>
        </w:r>
        <w:r w:rsidRPr="00CA7C3F">
          <w:rPr>
            <w:rStyle w:val="a6"/>
            <w:rFonts w:ascii="Times New Roman" w:hAnsi="Times New Roman"/>
            <w:color w:val="auto"/>
          </w:rPr>
          <w:t>/</w:t>
        </w:r>
        <w:r w:rsidRPr="00CA7C3F">
          <w:rPr>
            <w:rStyle w:val="a6"/>
            <w:rFonts w:ascii="Times New Roman" w:hAnsi="Times New Roman"/>
            <w:color w:val="auto"/>
            <w:lang w:val="en-US"/>
          </w:rPr>
          <w:t>us</w:t>
        </w:r>
        <w:r w:rsidRPr="00CA7C3F">
          <w:rPr>
            <w:rStyle w:val="a6"/>
            <w:rFonts w:ascii="Times New Roman" w:hAnsi="Times New Roman"/>
            <w:color w:val="auto"/>
          </w:rPr>
          <w:t>-</w:t>
        </w:r>
        <w:proofErr w:type="spellStart"/>
        <w:r w:rsidRPr="00CA7C3F">
          <w:rPr>
            <w:rStyle w:val="a6"/>
            <w:rFonts w:ascii="Times New Roman" w:hAnsi="Times New Roman"/>
            <w:color w:val="auto"/>
            <w:lang w:val="en-US"/>
          </w:rPr>
          <w:t>india</w:t>
        </w:r>
        <w:proofErr w:type="spellEnd"/>
        <w:r w:rsidRPr="00CA7C3F">
          <w:rPr>
            <w:rStyle w:val="a6"/>
            <w:rFonts w:ascii="Times New Roman" w:hAnsi="Times New Roman"/>
            <w:color w:val="auto"/>
          </w:rPr>
          <w:t>-</w:t>
        </w:r>
        <w:r w:rsidRPr="00CA7C3F">
          <w:rPr>
            <w:rStyle w:val="a6"/>
            <w:rFonts w:ascii="Times New Roman" w:hAnsi="Times New Roman"/>
            <w:color w:val="auto"/>
            <w:lang w:val="en-US"/>
          </w:rPr>
          <w:t>investment</w:t>
        </w:r>
        <w:r w:rsidRPr="00CA7C3F">
          <w:rPr>
            <w:rStyle w:val="a6"/>
            <w:rFonts w:ascii="Times New Roman" w:hAnsi="Times New Roman"/>
            <w:color w:val="auto"/>
          </w:rPr>
          <w:t>-</w:t>
        </w:r>
        <w:r w:rsidRPr="00CA7C3F">
          <w:rPr>
            <w:rStyle w:val="a6"/>
            <w:rFonts w:ascii="Times New Roman" w:hAnsi="Times New Roman"/>
            <w:color w:val="auto"/>
            <w:lang w:val="en-US"/>
          </w:rPr>
          <w:t>law</w:t>
        </w:r>
        <w:r w:rsidRPr="00CA7C3F">
          <w:rPr>
            <w:rStyle w:val="a6"/>
            <w:rFonts w:ascii="Times New Roman" w:hAnsi="Times New Roman"/>
            <w:color w:val="auto"/>
          </w:rPr>
          <w:t>-</w:t>
        </w:r>
        <w:r w:rsidRPr="00CA7C3F">
          <w:rPr>
            <w:rStyle w:val="a6"/>
            <w:rFonts w:ascii="Times New Roman" w:hAnsi="Times New Roman"/>
            <w:color w:val="auto"/>
            <w:lang w:val="en-US"/>
          </w:rPr>
          <w:t>exclusive</w:t>
        </w:r>
        <w:r w:rsidRPr="00CA7C3F">
          <w:rPr>
            <w:rStyle w:val="a6"/>
            <w:rFonts w:ascii="Times New Roman" w:hAnsi="Times New Roman"/>
            <w:color w:val="auto"/>
          </w:rPr>
          <w:t>-</w:t>
        </w:r>
        <w:r w:rsidRPr="00CA7C3F">
          <w:rPr>
            <w:rStyle w:val="a6"/>
            <w:rFonts w:ascii="Times New Roman" w:hAnsi="Times New Roman"/>
            <w:color w:val="auto"/>
            <w:lang w:val="en-US"/>
          </w:rPr>
          <w:t>idUKKBN</w:t>
        </w:r>
        <w:r w:rsidRPr="00CA7C3F">
          <w:rPr>
            <w:rStyle w:val="a6"/>
            <w:rFonts w:ascii="Times New Roman" w:hAnsi="Times New Roman"/>
            <w:color w:val="auto"/>
          </w:rPr>
          <w:t>1</w:t>
        </w:r>
        <w:r w:rsidRPr="00CA7C3F">
          <w:rPr>
            <w:rStyle w:val="a6"/>
            <w:rFonts w:ascii="Times New Roman" w:hAnsi="Times New Roman"/>
            <w:color w:val="auto"/>
            <w:lang w:val="en-US"/>
          </w:rPr>
          <w:t>ZE</w:t>
        </w:r>
        <w:r w:rsidRPr="00CA7C3F">
          <w:rPr>
            <w:rStyle w:val="a6"/>
            <w:rFonts w:ascii="Times New Roman" w:hAnsi="Times New Roman"/>
            <w:color w:val="auto"/>
          </w:rPr>
          <w:t>151</w:t>
        </w:r>
      </w:hyperlink>
      <w:r w:rsidRPr="00CA7C3F">
        <w:rPr>
          <w:rFonts w:ascii="Times New Roman" w:hAnsi="Times New Roman" w:cs="Times New Roman"/>
        </w:rPr>
        <w:t xml:space="preserve"> (дата обращения: 19.03.2023)</w:t>
      </w:r>
    </w:p>
    <w:p w14:paraId="728CE4F7" w14:textId="77777777" w:rsidR="008205EE" w:rsidRPr="00CA7C3F" w:rsidRDefault="008205EE" w:rsidP="008D3C28">
      <w:pPr>
        <w:pStyle w:val="a3"/>
        <w:spacing w:line="276" w:lineRule="auto"/>
        <w:jc w:val="both"/>
        <w:rPr>
          <w:rFonts w:ascii="Times New Roman" w:hAnsi="Times New Roman" w:cs="Times New Roman"/>
        </w:rPr>
      </w:pPr>
    </w:p>
    <w:p w14:paraId="2238CEB8" w14:textId="77777777" w:rsidR="008205EE" w:rsidRPr="00CA7C3F" w:rsidRDefault="008205EE" w:rsidP="008D3C28">
      <w:pPr>
        <w:pStyle w:val="a3"/>
        <w:spacing w:line="276" w:lineRule="auto"/>
        <w:jc w:val="both"/>
      </w:pPr>
      <w:r w:rsidRPr="00CA7C3F">
        <w:t xml:space="preserve"> </w:t>
      </w:r>
    </w:p>
  </w:footnote>
  <w:footnote w:id="246">
    <w:p w14:paraId="785F2D66" w14:textId="77777777" w:rsidR="008205EE" w:rsidRPr="00DF75E0" w:rsidRDefault="008205EE" w:rsidP="008D3C28">
      <w:pPr>
        <w:pStyle w:val="a3"/>
        <w:spacing w:line="276" w:lineRule="auto"/>
        <w:jc w:val="both"/>
        <w:rPr>
          <w:rFonts w:ascii="Times New Roman" w:hAnsi="Times New Roman" w:cs="Times New Roman"/>
        </w:rPr>
      </w:pPr>
      <w:r w:rsidRPr="00CA7C3F">
        <w:rPr>
          <w:rStyle w:val="a5"/>
          <w:rFonts w:ascii="Times New Roman" w:hAnsi="Times New Roman" w:cs="Times New Roman"/>
        </w:rPr>
        <w:footnoteRef/>
      </w:r>
      <w:r w:rsidRPr="00CA7C3F">
        <w:rPr>
          <w:rFonts w:ascii="Times New Roman" w:hAnsi="Times New Roman" w:cs="Times New Roman"/>
          <w:lang w:val="en-US"/>
        </w:rPr>
        <w:t xml:space="preserve"> Weber</w:t>
      </w:r>
      <w:r w:rsidR="007277EA">
        <w:rPr>
          <w:rFonts w:ascii="Times New Roman" w:hAnsi="Times New Roman" w:cs="Times New Roman"/>
          <w:lang w:val="en-US"/>
        </w:rPr>
        <w:t xml:space="preserve"> S.</w:t>
      </w:r>
      <w:r w:rsidRPr="00CA7C3F">
        <w:rPr>
          <w:rFonts w:ascii="Times New Roman" w:hAnsi="Times New Roman" w:cs="Times New Roman"/>
          <w:lang w:val="en-US"/>
        </w:rPr>
        <w:t xml:space="preserve">, What happened to investment arbitration in India? March 27, 2021 </w:t>
      </w:r>
      <w:r w:rsidRPr="00CA7C3F">
        <w:rPr>
          <w:rFonts w:ascii="Times New Roman" w:eastAsia="Calibri" w:hAnsi="Times New Roman" w:cs="Times New Roman"/>
          <w:lang w:val="en-US"/>
        </w:rPr>
        <w:t>[</w:t>
      </w:r>
      <w:r w:rsidRPr="00CA7C3F">
        <w:rPr>
          <w:rFonts w:ascii="Times New Roman" w:eastAsia="Calibri" w:hAnsi="Times New Roman" w:cs="Times New Roman"/>
        </w:rPr>
        <w:t>Электронный</w:t>
      </w:r>
      <w:r w:rsidRPr="00CA7C3F">
        <w:rPr>
          <w:rFonts w:ascii="Times New Roman" w:eastAsia="Calibri" w:hAnsi="Times New Roman" w:cs="Times New Roman"/>
          <w:lang w:val="en-US"/>
        </w:rPr>
        <w:t xml:space="preserve"> </w:t>
      </w:r>
      <w:r w:rsidRPr="00CA7C3F">
        <w:rPr>
          <w:rFonts w:ascii="Times New Roman" w:eastAsia="Calibri" w:hAnsi="Times New Roman" w:cs="Times New Roman"/>
        </w:rPr>
        <w:t>ресурс</w:t>
      </w:r>
      <w:r w:rsidRPr="00CA7C3F">
        <w:rPr>
          <w:rFonts w:ascii="Times New Roman" w:eastAsia="Calibri" w:hAnsi="Times New Roman" w:cs="Times New Roman"/>
          <w:lang w:val="en-US"/>
        </w:rPr>
        <w:t xml:space="preserve">]// </w:t>
      </w:r>
      <w:r w:rsidRPr="00CA7C3F">
        <w:rPr>
          <w:rFonts w:ascii="Times New Roman" w:hAnsi="Times New Roman" w:cs="Times New Roman"/>
          <w:lang w:val="en-US"/>
        </w:rPr>
        <w:t>arbitrationblog.kluwerarbitration.</w:t>
      </w:r>
      <w:r w:rsidRPr="00CA7C3F">
        <w:rPr>
          <w:rFonts w:ascii="Times New Roman" w:eastAsia="Calibri" w:hAnsi="Times New Roman" w:cs="Times New Roman"/>
          <w:lang w:val="en-US"/>
        </w:rPr>
        <w:t xml:space="preserve"> [</w:t>
      </w:r>
      <w:r w:rsidRPr="00CA7C3F">
        <w:rPr>
          <w:rFonts w:ascii="Times New Roman" w:eastAsia="Calibri" w:hAnsi="Times New Roman" w:cs="Times New Roman"/>
        </w:rPr>
        <w:t>сайт</w:t>
      </w:r>
      <w:r w:rsidRPr="00CA7C3F">
        <w:rPr>
          <w:rFonts w:ascii="Times New Roman" w:eastAsia="Calibri" w:hAnsi="Times New Roman" w:cs="Times New Roman"/>
          <w:lang w:val="en-US"/>
        </w:rPr>
        <w:t>]. URL</w:t>
      </w:r>
      <w:r w:rsidRPr="00DF75E0">
        <w:rPr>
          <w:rFonts w:ascii="Times New Roman" w:eastAsia="Calibri" w:hAnsi="Times New Roman" w:cs="Times New Roman"/>
        </w:rPr>
        <w:t xml:space="preserve">: </w:t>
      </w:r>
      <w:hyperlink r:id="rId61" w:history="1">
        <w:r w:rsidRPr="00CA7C3F">
          <w:rPr>
            <w:rStyle w:val="a6"/>
            <w:rFonts w:ascii="Times New Roman" w:hAnsi="Times New Roman"/>
            <w:color w:val="auto"/>
            <w:lang w:val="en-US"/>
          </w:rPr>
          <w:t>https</w:t>
        </w:r>
        <w:r w:rsidRPr="00DF75E0">
          <w:rPr>
            <w:rStyle w:val="a6"/>
            <w:rFonts w:ascii="Times New Roman" w:hAnsi="Times New Roman"/>
            <w:color w:val="auto"/>
          </w:rPr>
          <w:t>://</w:t>
        </w:r>
        <w:proofErr w:type="spellStart"/>
        <w:r w:rsidRPr="00CA7C3F">
          <w:rPr>
            <w:rStyle w:val="a6"/>
            <w:rFonts w:ascii="Times New Roman" w:hAnsi="Times New Roman"/>
            <w:color w:val="auto"/>
            <w:lang w:val="en-US"/>
          </w:rPr>
          <w:t>arbitrationblog</w:t>
        </w:r>
        <w:proofErr w:type="spellEnd"/>
        <w:r w:rsidRPr="00DF75E0">
          <w:rPr>
            <w:rStyle w:val="a6"/>
            <w:rFonts w:ascii="Times New Roman" w:hAnsi="Times New Roman"/>
            <w:color w:val="auto"/>
          </w:rPr>
          <w:t>.</w:t>
        </w:r>
        <w:proofErr w:type="spellStart"/>
        <w:r w:rsidRPr="00CA7C3F">
          <w:rPr>
            <w:rStyle w:val="a6"/>
            <w:rFonts w:ascii="Times New Roman" w:hAnsi="Times New Roman"/>
            <w:color w:val="auto"/>
            <w:lang w:val="en-US"/>
          </w:rPr>
          <w:t>kluwerarbitration</w:t>
        </w:r>
        <w:proofErr w:type="spellEnd"/>
        <w:r w:rsidRPr="00DF75E0">
          <w:rPr>
            <w:rStyle w:val="a6"/>
            <w:rFonts w:ascii="Times New Roman" w:hAnsi="Times New Roman"/>
            <w:color w:val="auto"/>
          </w:rPr>
          <w:t>.</w:t>
        </w:r>
        <w:r w:rsidRPr="00CA7C3F">
          <w:rPr>
            <w:rStyle w:val="a6"/>
            <w:rFonts w:ascii="Times New Roman" w:hAnsi="Times New Roman"/>
            <w:color w:val="auto"/>
            <w:lang w:val="en-US"/>
          </w:rPr>
          <w:t>com</w:t>
        </w:r>
        <w:r w:rsidRPr="00DF75E0">
          <w:rPr>
            <w:rStyle w:val="a6"/>
            <w:rFonts w:ascii="Times New Roman" w:hAnsi="Times New Roman"/>
            <w:color w:val="auto"/>
          </w:rPr>
          <w:t>/2021/03/27/</w:t>
        </w:r>
        <w:r w:rsidRPr="00CA7C3F">
          <w:rPr>
            <w:rStyle w:val="a6"/>
            <w:rFonts w:ascii="Times New Roman" w:hAnsi="Times New Roman"/>
            <w:color w:val="auto"/>
            <w:lang w:val="en-US"/>
          </w:rPr>
          <w:t>what</w:t>
        </w:r>
        <w:r w:rsidRPr="00DF75E0">
          <w:rPr>
            <w:rStyle w:val="a6"/>
            <w:rFonts w:ascii="Times New Roman" w:hAnsi="Times New Roman"/>
            <w:color w:val="auto"/>
          </w:rPr>
          <w:t>-</w:t>
        </w:r>
        <w:r w:rsidRPr="00CA7C3F">
          <w:rPr>
            <w:rStyle w:val="a6"/>
            <w:rFonts w:ascii="Times New Roman" w:hAnsi="Times New Roman"/>
            <w:color w:val="auto"/>
            <w:lang w:val="en-US"/>
          </w:rPr>
          <w:t>happened</w:t>
        </w:r>
        <w:r w:rsidRPr="00DF75E0">
          <w:rPr>
            <w:rStyle w:val="a6"/>
            <w:rFonts w:ascii="Times New Roman" w:hAnsi="Times New Roman"/>
            <w:color w:val="auto"/>
          </w:rPr>
          <w:t>-</w:t>
        </w:r>
        <w:r w:rsidRPr="00CA7C3F">
          <w:rPr>
            <w:rStyle w:val="a6"/>
            <w:rFonts w:ascii="Times New Roman" w:hAnsi="Times New Roman"/>
            <w:color w:val="auto"/>
            <w:lang w:val="en-US"/>
          </w:rPr>
          <w:t>to</w:t>
        </w:r>
        <w:r w:rsidRPr="00DF75E0">
          <w:rPr>
            <w:rStyle w:val="a6"/>
            <w:rFonts w:ascii="Times New Roman" w:hAnsi="Times New Roman"/>
            <w:color w:val="auto"/>
          </w:rPr>
          <w:t>-</w:t>
        </w:r>
        <w:r w:rsidRPr="00CA7C3F">
          <w:rPr>
            <w:rStyle w:val="a6"/>
            <w:rFonts w:ascii="Times New Roman" w:hAnsi="Times New Roman"/>
            <w:color w:val="auto"/>
            <w:lang w:val="en-US"/>
          </w:rPr>
          <w:t>investment</w:t>
        </w:r>
        <w:r w:rsidRPr="00DF75E0">
          <w:rPr>
            <w:rStyle w:val="a6"/>
            <w:rFonts w:ascii="Times New Roman" w:hAnsi="Times New Roman"/>
            <w:color w:val="auto"/>
          </w:rPr>
          <w:t>-</w:t>
        </w:r>
        <w:r w:rsidRPr="00CA7C3F">
          <w:rPr>
            <w:rStyle w:val="a6"/>
            <w:rFonts w:ascii="Times New Roman" w:hAnsi="Times New Roman"/>
            <w:color w:val="auto"/>
            <w:lang w:val="en-US"/>
          </w:rPr>
          <w:t>arbitration</w:t>
        </w:r>
        <w:r w:rsidRPr="00DF75E0">
          <w:rPr>
            <w:rStyle w:val="a6"/>
            <w:rFonts w:ascii="Times New Roman" w:hAnsi="Times New Roman"/>
            <w:color w:val="auto"/>
          </w:rPr>
          <w:t>-</w:t>
        </w:r>
        <w:r w:rsidRPr="00CA7C3F">
          <w:rPr>
            <w:rStyle w:val="a6"/>
            <w:rFonts w:ascii="Times New Roman" w:hAnsi="Times New Roman"/>
            <w:color w:val="auto"/>
            <w:lang w:val="en-US"/>
          </w:rPr>
          <w:t>in</w:t>
        </w:r>
        <w:r w:rsidRPr="00DF75E0">
          <w:rPr>
            <w:rStyle w:val="a6"/>
            <w:rFonts w:ascii="Times New Roman" w:hAnsi="Times New Roman"/>
            <w:color w:val="auto"/>
          </w:rPr>
          <w:t>-</w:t>
        </w:r>
        <w:proofErr w:type="spellStart"/>
        <w:r w:rsidRPr="00CA7C3F">
          <w:rPr>
            <w:rStyle w:val="a6"/>
            <w:rFonts w:ascii="Times New Roman" w:hAnsi="Times New Roman"/>
            <w:color w:val="auto"/>
            <w:lang w:val="en-US"/>
          </w:rPr>
          <w:t>india</w:t>
        </w:r>
        <w:proofErr w:type="spellEnd"/>
        <w:r w:rsidRPr="00DF75E0">
          <w:rPr>
            <w:rStyle w:val="a6"/>
            <w:rFonts w:ascii="Times New Roman" w:hAnsi="Times New Roman"/>
            <w:color w:val="auto"/>
          </w:rPr>
          <w:t>/</w:t>
        </w:r>
      </w:hyperlink>
      <w:r w:rsidRPr="00DF75E0">
        <w:rPr>
          <w:rFonts w:ascii="Times New Roman" w:hAnsi="Times New Roman" w:cs="Times New Roman"/>
        </w:rPr>
        <w:t xml:space="preserve"> (</w:t>
      </w:r>
      <w:r w:rsidRPr="00CA7C3F">
        <w:rPr>
          <w:rFonts w:ascii="Times New Roman" w:hAnsi="Times New Roman" w:cs="Times New Roman"/>
        </w:rPr>
        <w:t>дата</w:t>
      </w:r>
      <w:r w:rsidRPr="00DF75E0">
        <w:rPr>
          <w:rFonts w:ascii="Times New Roman" w:hAnsi="Times New Roman" w:cs="Times New Roman"/>
        </w:rPr>
        <w:t xml:space="preserve"> </w:t>
      </w:r>
      <w:r w:rsidRPr="00CA7C3F">
        <w:rPr>
          <w:rFonts w:ascii="Times New Roman" w:hAnsi="Times New Roman" w:cs="Times New Roman"/>
        </w:rPr>
        <w:t>обращения</w:t>
      </w:r>
      <w:r w:rsidRPr="00DF75E0">
        <w:rPr>
          <w:rFonts w:ascii="Times New Roman" w:hAnsi="Times New Roman" w:cs="Times New Roman"/>
        </w:rPr>
        <w:t>: 19.03.2023)</w:t>
      </w:r>
    </w:p>
    <w:p w14:paraId="765DA9F9" w14:textId="77777777" w:rsidR="008205EE" w:rsidRPr="00DF75E0" w:rsidRDefault="008205EE" w:rsidP="008D3C28">
      <w:pPr>
        <w:pStyle w:val="a3"/>
        <w:spacing w:line="276" w:lineRule="auto"/>
        <w:jc w:val="both"/>
        <w:rPr>
          <w:rFonts w:ascii="Times New Roman" w:hAnsi="Times New Roman" w:cs="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6FD19" w14:textId="77777777" w:rsidR="008205EE" w:rsidRDefault="00E73EBB">
    <w:pPr>
      <w:pStyle w:val="af1"/>
      <w:jc w:val="center"/>
    </w:pPr>
    <w:r>
      <w:fldChar w:fldCharType="begin"/>
    </w:r>
    <w:r w:rsidR="008205EE">
      <w:instrText xml:space="preserve"> PAGE   \* MERGEFORMAT </w:instrText>
    </w:r>
    <w:r>
      <w:fldChar w:fldCharType="separate"/>
    </w:r>
    <w:r w:rsidR="003039DF">
      <w:rPr>
        <w:noProof/>
      </w:rPr>
      <w:t>2</w:t>
    </w:r>
    <w:r>
      <w:fldChar w:fldCharType="end"/>
    </w:r>
  </w:p>
  <w:p w14:paraId="7E387E19" w14:textId="77777777" w:rsidR="008205EE" w:rsidRDefault="008205EE">
    <w:pPr>
      <w:pStyle w:val="af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A888B" w14:textId="77777777" w:rsidR="008205EE" w:rsidRDefault="008205EE" w:rsidP="00CD3D10">
    <w:pPr>
      <w:pStyle w:val="af1"/>
    </w:pPr>
  </w:p>
  <w:p w14:paraId="7A04E7A7" w14:textId="77777777" w:rsidR="008205EE" w:rsidRDefault="008205EE">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56888"/>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5250F2E"/>
    <w:multiLevelType w:val="hybridMultilevel"/>
    <w:tmpl w:val="20D4E56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9D55619"/>
    <w:multiLevelType w:val="multilevel"/>
    <w:tmpl w:val="93A22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2E1E8E"/>
    <w:multiLevelType w:val="hybridMultilevel"/>
    <w:tmpl w:val="B55637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3F43D16"/>
    <w:multiLevelType w:val="hybridMultilevel"/>
    <w:tmpl w:val="43B83A7E"/>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0C7CC3"/>
    <w:multiLevelType w:val="hybridMultilevel"/>
    <w:tmpl w:val="C3B469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7F9558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E816ECF"/>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F1E67CE"/>
    <w:multiLevelType w:val="multilevel"/>
    <w:tmpl w:val="472CE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3046B9"/>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379A4735"/>
    <w:multiLevelType w:val="hybridMultilevel"/>
    <w:tmpl w:val="E1AC20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7E914FD"/>
    <w:multiLevelType w:val="multilevel"/>
    <w:tmpl w:val="AC747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8CC313D"/>
    <w:multiLevelType w:val="hybridMultilevel"/>
    <w:tmpl w:val="587879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1F22891"/>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4259104F"/>
    <w:multiLevelType w:val="hybridMultilevel"/>
    <w:tmpl w:val="B07063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D091A25"/>
    <w:multiLevelType w:val="hybridMultilevel"/>
    <w:tmpl w:val="8A6259EA"/>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E512D1F"/>
    <w:multiLevelType w:val="hybridMultilevel"/>
    <w:tmpl w:val="84C4DC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6652285"/>
    <w:multiLevelType w:val="multilevel"/>
    <w:tmpl w:val="FFFFFFFF"/>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570C2387"/>
    <w:multiLevelType w:val="multilevel"/>
    <w:tmpl w:val="FFFFFFFF"/>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9" w15:restartNumberingAfterBreak="0">
    <w:nsid w:val="5E0122F1"/>
    <w:multiLevelType w:val="multilevel"/>
    <w:tmpl w:val="1EC49B06"/>
    <w:lvl w:ilvl="0">
      <w:start w:val="1"/>
      <w:numFmt w:val="decimal"/>
      <w:lvlText w:val="%1."/>
      <w:lvlJc w:val="left"/>
      <w:pPr>
        <w:tabs>
          <w:tab w:val="num" w:pos="720"/>
        </w:tabs>
        <w:ind w:left="720" w:hanging="360"/>
      </w:pPr>
      <w:rPr>
        <w:strike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EF40E6F"/>
    <w:multiLevelType w:val="hybridMultilevel"/>
    <w:tmpl w:val="1AE874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2621245"/>
    <w:multiLevelType w:val="hybridMultilevel"/>
    <w:tmpl w:val="0AFA80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905241C"/>
    <w:multiLevelType w:val="hybridMultilevel"/>
    <w:tmpl w:val="05FCEB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DB22595"/>
    <w:multiLevelType w:val="hybridMultilevel"/>
    <w:tmpl w:val="1A1601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E41110F"/>
    <w:multiLevelType w:val="hybridMultilevel"/>
    <w:tmpl w:val="1F9016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0314EB0"/>
    <w:multiLevelType w:val="hybridMultilevel"/>
    <w:tmpl w:val="0E285FCE"/>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6893113"/>
    <w:multiLevelType w:val="hybridMultilevel"/>
    <w:tmpl w:val="D51646F8"/>
    <w:lvl w:ilvl="0" w:tplc="0419000F">
      <w:start w:val="1"/>
      <w:numFmt w:val="decimal"/>
      <w:lvlText w:val="%1."/>
      <w:lvlJc w:val="left"/>
      <w:pPr>
        <w:ind w:left="720" w:hanging="360"/>
      </w:pPr>
    </w:lvl>
    <w:lvl w:ilvl="1" w:tplc="13725392">
      <w:start w:val="1"/>
      <w:numFmt w:val="upperLett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61443865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4136147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0773187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0324065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96559744">
    <w:abstractNumId w:val="3"/>
  </w:num>
  <w:num w:numId="6" w16cid:durableId="786197189">
    <w:abstractNumId w:val="17"/>
  </w:num>
  <w:num w:numId="7" w16cid:durableId="1701122587">
    <w:abstractNumId w:val="18"/>
  </w:num>
  <w:num w:numId="8" w16cid:durableId="1387410540">
    <w:abstractNumId w:val="6"/>
  </w:num>
  <w:num w:numId="9" w16cid:durableId="1648431512">
    <w:abstractNumId w:val="11"/>
  </w:num>
  <w:num w:numId="10" w16cid:durableId="387844903">
    <w:abstractNumId w:val="2"/>
  </w:num>
  <w:num w:numId="11" w16cid:durableId="67582086">
    <w:abstractNumId w:val="8"/>
  </w:num>
  <w:num w:numId="12" w16cid:durableId="530999096">
    <w:abstractNumId w:val="5"/>
  </w:num>
  <w:num w:numId="13" w16cid:durableId="525601629">
    <w:abstractNumId w:val="14"/>
  </w:num>
  <w:num w:numId="14" w16cid:durableId="325674355">
    <w:abstractNumId w:val="12"/>
  </w:num>
  <w:num w:numId="15" w16cid:durableId="650796080">
    <w:abstractNumId w:val="4"/>
  </w:num>
  <w:num w:numId="16" w16cid:durableId="1874616105">
    <w:abstractNumId w:val="15"/>
  </w:num>
  <w:num w:numId="17" w16cid:durableId="31154819">
    <w:abstractNumId w:val="25"/>
  </w:num>
  <w:num w:numId="18" w16cid:durableId="1992782964">
    <w:abstractNumId w:val="23"/>
  </w:num>
  <w:num w:numId="19" w16cid:durableId="1418943788">
    <w:abstractNumId w:val="20"/>
  </w:num>
  <w:num w:numId="20" w16cid:durableId="840122874">
    <w:abstractNumId w:val="16"/>
  </w:num>
  <w:num w:numId="21" w16cid:durableId="1235437553">
    <w:abstractNumId w:val="22"/>
  </w:num>
  <w:num w:numId="22" w16cid:durableId="915018527">
    <w:abstractNumId w:val="1"/>
  </w:num>
  <w:num w:numId="23" w16cid:durableId="841121582">
    <w:abstractNumId w:val="19"/>
  </w:num>
  <w:num w:numId="24" w16cid:durableId="1523470025">
    <w:abstractNumId w:val="24"/>
  </w:num>
  <w:num w:numId="25" w16cid:durableId="1114833625">
    <w:abstractNumId w:val="26"/>
  </w:num>
  <w:num w:numId="26" w16cid:durableId="2039354310">
    <w:abstractNumId w:val="10"/>
  </w:num>
  <w:num w:numId="27" w16cid:durableId="135846114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E8B"/>
    <w:rsid w:val="00004952"/>
    <w:rsid w:val="000105DE"/>
    <w:rsid w:val="00024264"/>
    <w:rsid w:val="0003062F"/>
    <w:rsid w:val="00037B2E"/>
    <w:rsid w:val="000424AB"/>
    <w:rsid w:val="00050E12"/>
    <w:rsid w:val="000573FA"/>
    <w:rsid w:val="00083924"/>
    <w:rsid w:val="0008518E"/>
    <w:rsid w:val="000862E8"/>
    <w:rsid w:val="00086A92"/>
    <w:rsid w:val="00093343"/>
    <w:rsid w:val="000B1974"/>
    <w:rsid w:val="000B1C77"/>
    <w:rsid w:val="000C594E"/>
    <w:rsid w:val="000D0FF7"/>
    <w:rsid w:val="000D28C7"/>
    <w:rsid w:val="000F0D53"/>
    <w:rsid w:val="000F476A"/>
    <w:rsid w:val="001024D6"/>
    <w:rsid w:val="00105159"/>
    <w:rsid w:val="00112AF3"/>
    <w:rsid w:val="00121696"/>
    <w:rsid w:val="00122530"/>
    <w:rsid w:val="00131843"/>
    <w:rsid w:val="00140448"/>
    <w:rsid w:val="00152EC6"/>
    <w:rsid w:val="001562D9"/>
    <w:rsid w:val="00156F3F"/>
    <w:rsid w:val="00157BD3"/>
    <w:rsid w:val="00166095"/>
    <w:rsid w:val="00166D2B"/>
    <w:rsid w:val="00170CCE"/>
    <w:rsid w:val="001745AC"/>
    <w:rsid w:val="0018101E"/>
    <w:rsid w:val="00184F1A"/>
    <w:rsid w:val="0019613A"/>
    <w:rsid w:val="001A1E90"/>
    <w:rsid w:val="001B3FD7"/>
    <w:rsid w:val="001C46F2"/>
    <w:rsid w:val="001C5BF5"/>
    <w:rsid w:val="001D0627"/>
    <w:rsid w:val="001E0597"/>
    <w:rsid w:val="001E7E54"/>
    <w:rsid w:val="00204C8C"/>
    <w:rsid w:val="00213A96"/>
    <w:rsid w:val="00225348"/>
    <w:rsid w:val="002375BC"/>
    <w:rsid w:val="00261342"/>
    <w:rsid w:val="002618E5"/>
    <w:rsid w:val="00262BB5"/>
    <w:rsid w:val="002639F1"/>
    <w:rsid w:val="00266BEF"/>
    <w:rsid w:val="00277258"/>
    <w:rsid w:val="00281482"/>
    <w:rsid w:val="00282C30"/>
    <w:rsid w:val="0028387C"/>
    <w:rsid w:val="00284D50"/>
    <w:rsid w:val="00294C86"/>
    <w:rsid w:val="002A7B66"/>
    <w:rsid w:val="002B5AF9"/>
    <w:rsid w:val="002B6F85"/>
    <w:rsid w:val="002C7AF2"/>
    <w:rsid w:val="002E2C4A"/>
    <w:rsid w:val="002E4B5F"/>
    <w:rsid w:val="002E7538"/>
    <w:rsid w:val="002F08AC"/>
    <w:rsid w:val="002F78F6"/>
    <w:rsid w:val="003039DF"/>
    <w:rsid w:val="00306415"/>
    <w:rsid w:val="0031135F"/>
    <w:rsid w:val="00326834"/>
    <w:rsid w:val="00334B51"/>
    <w:rsid w:val="0036424C"/>
    <w:rsid w:val="003652F7"/>
    <w:rsid w:val="00372139"/>
    <w:rsid w:val="00381535"/>
    <w:rsid w:val="00390926"/>
    <w:rsid w:val="003A354A"/>
    <w:rsid w:val="003B265E"/>
    <w:rsid w:val="003B67B5"/>
    <w:rsid w:val="003D5175"/>
    <w:rsid w:val="003D6954"/>
    <w:rsid w:val="00403BB1"/>
    <w:rsid w:val="00405E52"/>
    <w:rsid w:val="00430B84"/>
    <w:rsid w:val="00433DE8"/>
    <w:rsid w:val="00454EA0"/>
    <w:rsid w:val="00455BC2"/>
    <w:rsid w:val="00457817"/>
    <w:rsid w:val="00462625"/>
    <w:rsid w:val="004735B7"/>
    <w:rsid w:val="00474624"/>
    <w:rsid w:val="00477876"/>
    <w:rsid w:val="00483EDA"/>
    <w:rsid w:val="0049512F"/>
    <w:rsid w:val="004970CC"/>
    <w:rsid w:val="004A2741"/>
    <w:rsid w:val="004A5DF4"/>
    <w:rsid w:val="004A6819"/>
    <w:rsid w:val="004A7967"/>
    <w:rsid w:val="004B1924"/>
    <w:rsid w:val="004B303C"/>
    <w:rsid w:val="004C12FA"/>
    <w:rsid w:val="004D0C95"/>
    <w:rsid w:val="004D6429"/>
    <w:rsid w:val="004E3A0C"/>
    <w:rsid w:val="004E7E3A"/>
    <w:rsid w:val="004F3D86"/>
    <w:rsid w:val="004F60EB"/>
    <w:rsid w:val="005144A0"/>
    <w:rsid w:val="00537348"/>
    <w:rsid w:val="00544BBB"/>
    <w:rsid w:val="00546638"/>
    <w:rsid w:val="00553974"/>
    <w:rsid w:val="0055757E"/>
    <w:rsid w:val="00560BE8"/>
    <w:rsid w:val="00561270"/>
    <w:rsid w:val="00563597"/>
    <w:rsid w:val="0057434B"/>
    <w:rsid w:val="005C7F5C"/>
    <w:rsid w:val="005D4BBC"/>
    <w:rsid w:val="005D6425"/>
    <w:rsid w:val="00625F51"/>
    <w:rsid w:val="006321C2"/>
    <w:rsid w:val="00652C3E"/>
    <w:rsid w:val="00662D37"/>
    <w:rsid w:val="00664C20"/>
    <w:rsid w:val="00665F9D"/>
    <w:rsid w:val="00681887"/>
    <w:rsid w:val="00682425"/>
    <w:rsid w:val="00696FE3"/>
    <w:rsid w:val="006A1F60"/>
    <w:rsid w:val="006A43E5"/>
    <w:rsid w:val="006B3444"/>
    <w:rsid w:val="006B36E4"/>
    <w:rsid w:val="006C2B1B"/>
    <w:rsid w:val="006D2B3B"/>
    <w:rsid w:val="006D5C1D"/>
    <w:rsid w:val="006E6749"/>
    <w:rsid w:val="006F37E7"/>
    <w:rsid w:val="006F42F3"/>
    <w:rsid w:val="007003AF"/>
    <w:rsid w:val="00704950"/>
    <w:rsid w:val="00706E6C"/>
    <w:rsid w:val="00712F9C"/>
    <w:rsid w:val="00721393"/>
    <w:rsid w:val="0072384B"/>
    <w:rsid w:val="00726C47"/>
    <w:rsid w:val="007277EA"/>
    <w:rsid w:val="0073197C"/>
    <w:rsid w:val="00745F0D"/>
    <w:rsid w:val="00746487"/>
    <w:rsid w:val="007540D3"/>
    <w:rsid w:val="00775CC4"/>
    <w:rsid w:val="00782C52"/>
    <w:rsid w:val="00787B4C"/>
    <w:rsid w:val="007A2EAE"/>
    <w:rsid w:val="007A32BB"/>
    <w:rsid w:val="007B3E13"/>
    <w:rsid w:val="007C60F6"/>
    <w:rsid w:val="007D3D7A"/>
    <w:rsid w:val="007E0E73"/>
    <w:rsid w:val="007E43A3"/>
    <w:rsid w:val="007F4F03"/>
    <w:rsid w:val="007F7469"/>
    <w:rsid w:val="007F7707"/>
    <w:rsid w:val="00811EF1"/>
    <w:rsid w:val="008205EE"/>
    <w:rsid w:val="00824A9B"/>
    <w:rsid w:val="00825783"/>
    <w:rsid w:val="00825AB2"/>
    <w:rsid w:val="00826004"/>
    <w:rsid w:val="008272C3"/>
    <w:rsid w:val="00830C17"/>
    <w:rsid w:val="008410D2"/>
    <w:rsid w:val="0084280C"/>
    <w:rsid w:val="00856747"/>
    <w:rsid w:val="00856F59"/>
    <w:rsid w:val="00865415"/>
    <w:rsid w:val="00865752"/>
    <w:rsid w:val="008719E3"/>
    <w:rsid w:val="00871EE1"/>
    <w:rsid w:val="00873A28"/>
    <w:rsid w:val="00890BE2"/>
    <w:rsid w:val="008A1B74"/>
    <w:rsid w:val="008A413E"/>
    <w:rsid w:val="008B3D2A"/>
    <w:rsid w:val="008C5C14"/>
    <w:rsid w:val="008C7547"/>
    <w:rsid w:val="008D3C28"/>
    <w:rsid w:val="00900E5E"/>
    <w:rsid w:val="00927378"/>
    <w:rsid w:val="00927447"/>
    <w:rsid w:val="009418BB"/>
    <w:rsid w:val="00945093"/>
    <w:rsid w:val="009510C6"/>
    <w:rsid w:val="00972DC2"/>
    <w:rsid w:val="0098610C"/>
    <w:rsid w:val="00992EF7"/>
    <w:rsid w:val="00997853"/>
    <w:rsid w:val="009B68D1"/>
    <w:rsid w:val="009C6D82"/>
    <w:rsid w:val="009C746F"/>
    <w:rsid w:val="009D3905"/>
    <w:rsid w:val="009E02EF"/>
    <w:rsid w:val="00A375DD"/>
    <w:rsid w:val="00A41785"/>
    <w:rsid w:val="00A4616D"/>
    <w:rsid w:val="00A56E8B"/>
    <w:rsid w:val="00A6442E"/>
    <w:rsid w:val="00A66080"/>
    <w:rsid w:val="00A66767"/>
    <w:rsid w:val="00A7242A"/>
    <w:rsid w:val="00A73AFD"/>
    <w:rsid w:val="00A73CD1"/>
    <w:rsid w:val="00A9023C"/>
    <w:rsid w:val="00A97D6A"/>
    <w:rsid w:val="00AC3A89"/>
    <w:rsid w:val="00AC4B63"/>
    <w:rsid w:val="00AD1AB4"/>
    <w:rsid w:val="00AD21FC"/>
    <w:rsid w:val="00AD29A5"/>
    <w:rsid w:val="00AD442F"/>
    <w:rsid w:val="00AE58D3"/>
    <w:rsid w:val="00AF3FDD"/>
    <w:rsid w:val="00B03614"/>
    <w:rsid w:val="00B11A7F"/>
    <w:rsid w:val="00B14D8D"/>
    <w:rsid w:val="00B173FD"/>
    <w:rsid w:val="00B211F3"/>
    <w:rsid w:val="00B31F52"/>
    <w:rsid w:val="00B3266A"/>
    <w:rsid w:val="00B36720"/>
    <w:rsid w:val="00B41D1F"/>
    <w:rsid w:val="00B56406"/>
    <w:rsid w:val="00B6565C"/>
    <w:rsid w:val="00B676F3"/>
    <w:rsid w:val="00B840A4"/>
    <w:rsid w:val="00B966F8"/>
    <w:rsid w:val="00BA276C"/>
    <w:rsid w:val="00BB3CF5"/>
    <w:rsid w:val="00BB548D"/>
    <w:rsid w:val="00BB5AF0"/>
    <w:rsid w:val="00BE2A92"/>
    <w:rsid w:val="00BE74D1"/>
    <w:rsid w:val="00BF6A5D"/>
    <w:rsid w:val="00C23827"/>
    <w:rsid w:val="00C23A12"/>
    <w:rsid w:val="00C25DD1"/>
    <w:rsid w:val="00C3084B"/>
    <w:rsid w:val="00C42110"/>
    <w:rsid w:val="00C569B9"/>
    <w:rsid w:val="00C66CFC"/>
    <w:rsid w:val="00C676D9"/>
    <w:rsid w:val="00C744B2"/>
    <w:rsid w:val="00C76C20"/>
    <w:rsid w:val="00C83CA4"/>
    <w:rsid w:val="00C90BC7"/>
    <w:rsid w:val="00C95EA0"/>
    <w:rsid w:val="00CA29A1"/>
    <w:rsid w:val="00CC0353"/>
    <w:rsid w:val="00CC041D"/>
    <w:rsid w:val="00CC58DC"/>
    <w:rsid w:val="00CD3D10"/>
    <w:rsid w:val="00CD7848"/>
    <w:rsid w:val="00CE5473"/>
    <w:rsid w:val="00CE6D4B"/>
    <w:rsid w:val="00D019A1"/>
    <w:rsid w:val="00D03F90"/>
    <w:rsid w:val="00D15F87"/>
    <w:rsid w:val="00D263A0"/>
    <w:rsid w:val="00D353A9"/>
    <w:rsid w:val="00D57737"/>
    <w:rsid w:val="00D733A0"/>
    <w:rsid w:val="00D853CB"/>
    <w:rsid w:val="00D92D02"/>
    <w:rsid w:val="00DD4217"/>
    <w:rsid w:val="00DE1BA0"/>
    <w:rsid w:val="00DE53D9"/>
    <w:rsid w:val="00DF75E0"/>
    <w:rsid w:val="00E006AD"/>
    <w:rsid w:val="00E01FD8"/>
    <w:rsid w:val="00E03611"/>
    <w:rsid w:val="00E15B41"/>
    <w:rsid w:val="00E16323"/>
    <w:rsid w:val="00E349CE"/>
    <w:rsid w:val="00E42C63"/>
    <w:rsid w:val="00E552D2"/>
    <w:rsid w:val="00E57F04"/>
    <w:rsid w:val="00E6382A"/>
    <w:rsid w:val="00E657F5"/>
    <w:rsid w:val="00E6733E"/>
    <w:rsid w:val="00E737E6"/>
    <w:rsid w:val="00E73EBB"/>
    <w:rsid w:val="00E747DB"/>
    <w:rsid w:val="00E85002"/>
    <w:rsid w:val="00E87941"/>
    <w:rsid w:val="00E94EBD"/>
    <w:rsid w:val="00EB0A85"/>
    <w:rsid w:val="00EB4D64"/>
    <w:rsid w:val="00EC1DFC"/>
    <w:rsid w:val="00ED1ACF"/>
    <w:rsid w:val="00ED7324"/>
    <w:rsid w:val="00EF7F50"/>
    <w:rsid w:val="00F00826"/>
    <w:rsid w:val="00F077E6"/>
    <w:rsid w:val="00F10753"/>
    <w:rsid w:val="00F334B8"/>
    <w:rsid w:val="00F435CE"/>
    <w:rsid w:val="00F453FC"/>
    <w:rsid w:val="00F5072E"/>
    <w:rsid w:val="00F5255A"/>
    <w:rsid w:val="00F61BC1"/>
    <w:rsid w:val="00F67428"/>
    <w:rsid w:val="00F70342"/>
    <w:rsid w:val="00F7064D"/>
    <w:rsid w:val="00F70BD8"/>
    <w:rsid w:val="00F84281"/>
    <w:rsid w:val="00F865A3"/>
    <w:rsid w:val="00F86F50"/>
    <w:rsid w:val="00F87582"/>
    <w:rsid w:val="00F8795D"/>
    <w:rsid w:val="00F901DA"/>
    <w:rsid w:val="00FA2271"/>
    <w:rsid w:val="00FC667D"/>
    <w:rsid w:val="00FC7F46"/>
    <w:rsid w:val="00FD6CEC"/>
    <w:rsid w:val="00FD746A"/>
    <w:rsid w:val="00FF245F"/>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EEF6E"/>
  <w15:chartTrackingRefBased/>
  <w15:docId w15:val="{E7F51CDE-C765-8246-97BD-19B9667FC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56E8B"/>
    <w:rPr>
      <w:rFonts w:eastAsia="Times New Roman" w:cs="Mangal"/>
      <w:kern w:val="2"/>
      <w:sz w:val="22"/>
      <w:szCs w:val="22"/>
    </w:rPr>
  </w:style>
  <w:style w:type="paragraph" w:styleId="1">
    <w:name w:val="heading 1"/>
    <w:basedOn w:val="a"/>
    <w:next w:val="a"/>
    <w:link w:val="10"/>
    <w:uiPriority w:val="9"/>
    <w:qFormat/>
    <w:rsid w:val="00A56E8B"/>
    <w:pPr>
      <w:keepNext/>
      <w:keepLines/>
      <w:spacing w:before="480" w:line="276" w:lineRule="auto"/>
      <w:outlineLvl w:val="0"/>
    </w:pPr>
    <w:rPr>
      <w:rFonts w:ascii="Cambria" w:hAnsi="Cambria" w:cs="Times New Roman"/>
      <w:b/>
      <w:bCs/>
      <w:color w:val="365F91"/>
      <w:kern w:val="0"/>
      <w:sz w:val="28"/>
      <w:szCs w:val="28"/>
      <w:lang w:eastAsia="en-US"/>
    </w:rPr>
  </w:style>
  <w:style w:type="paragraph" w:styleId="2">
    <w:name w:val="heading 2"/>
    <w:basedOn w:val="a"/>
    <w:next w:val="a"/>
    <w:link w:val="20"/>
    <w:uiPriority w:val="9"/>
    <w:unhideWhenUsed/>
    <w:qFormat/>
    <w:rsid w:val="00A56E8B"/>
    <w:pPr>
      <w:keepNext/>
      <w:spacing w:before="240" w:after="60"/>
      <w:outlineLvl w:val="1"/>
    </w:pPr>
    <w:rPr>
      <w:rFonts w:ascii="Cambria" w:hAnsi="Cambria" w:cs="Times New Roman"/>
      <w:b/>
      <w:bCs/>
      <w:i/>
      <w:iCs/>
      <w:sz w:val="28"/>
      <w:szCs w:val="28"/>
    </w:rPr>
  </w:style>
  <w:style w:type="paragraph" w:styleId="3">
    <w:name w:val="heading 3"/>
    <w:basedOn w:val="a"/>
    <w:next w:val="a"/>
    <w:link w:val="30"/>
    <w:uiPriority w:val="9"/>
    <w:unhideWhenUsed/>
    <w:qFormat/>
    <w:rsid w:val="00A7242A"/>
    <w:pPr>
      <w:keepNext/>
      <w:keepLines/>
      <w:spacing w:before="200"/>
      <w:outlineLvl w:val="2"/>
    </w:pPr>
    <w:rPr>
      <w:rFonts w:ascii="Cambria" w:hAnsi="Cambria" w:cs="Times New Roman"/>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56E8B"/>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rsid w:val="00A56E8B"/>
    <w:rPr>
      <w:rFonts w:ascii="Cambria" w:eastAsia="Times New Roman" w:hAnsi="Cambria" w:cs="Times New Roman"/>
      <w:b/>
      <w:bCs/>
      <w:i/>
      <w:iCs/>
      <w:kern w:val="2"/>
      <w:sz w:val="28"/>
      <w:szCs w:val="28"/>
      <w:lang w:eastAsia="ru-RU"/>
    </w:rPr>
  </w:style>
  <w:style w:type="character" w:customStyle="1" w:styleId="30">
    <w:name w:val="Заголовок 3 Знак"/>
    <w:basedOn w:val="a0"/>
    <w:link w:val="3"/>
    <w:uiPriority w:val="9"/>
    <w:rsid w:val="00A7242A"/>
    <w:rPr>
      <w:rFonts w:ascii="Cambria" w:eastAsia="Times New Roman" w:hAnsi="Cambria" w:cs="Times New Roman"/>
      <w:b/>
      <w:bCs/>
      <w:color w:val="4F81BD"/>
      <w:kern w:val="2"/>
      <w:lang w:eastAsia="ru-RU"/>
    </w:rPr>
  </w:style>
  <w:style w:type="paragraph" w:styleId="a3">
    <w:name w:val="footnote text"/>
    <w:basedOn w:val="a"/>
    <w:link w:val="a4"/>
    <w:uiPriority w:val="99"/>
    <w:unhideWhenUsed/>
    <w:rsid w:val="00A56E8B"/>
    <w:rPr>
      <w:sz w:val="20"/>
      <w:szCs w:val="20"/>
    </w:rPr>
  </w:style>
  <w:style w:type="character" w:customStyle="1" w:styleId="a4">
    <w:name w:val="Текст сноски Знак"/>
    <w:basedOn w:val="a0"/>
    <w:link w:val="a3"/>
    <w:uiPriority w:val="99"/>
    <w:rsid w:val="00A56E8B"/>
    <w:rPr>
      <w:rFonts w:ascii="Calibri" w:eastAsia="Times New Roman" w:hAnsi="Calibri" w:cs="Mangal"/>
      <w:kern w:val="2"/>
      <w:sz w:val="20"/>
      <w:szCs w:val="20"/>
      <w:lang w:eastAsia="ru-RU"/>
    </w:rPr>
  </w:style>
  <w:style w:type="character" w:styleId="a5">
    <w:name w:val="footnote reference"/>
    <w:basedOn w:val="a0"/>
    <w:uiPriority w:val="99"/>
    <w:semiHidden/>
    <w:unhideWhenUsed/>
    <w:rsid w:val="00A56E8B"/>
    <w:rPr>
      <w:vertAlign w:val="superscript"/>
    </w:rPr>
  </w:style>
  <w:style w:type="character" w:styleId="a6">
    <w:name w:val="Hyperlink"/>
    <w:basedOn w:val="a0"/>
    <w:uiPriority w:val="99"/>
    <w:unhideWhenUsed/>
    <w:rsid w:val="00A56E8B"/>
    <w:rPr>
      <w:color w:val="0563C1"/>
      <w:u w:val="single"/>
    </w:rPr>
  </w:style>
  <w:style w:type="character" w:customStyle="1" w:styleId="current">
    <w:name w:val="current"/>
    <w:basedOn w:val="a0"/>
    <w:rsid w:val="00A56E8B"/>
  </w:style>
  <w:style w:type="paragraph" w:styleId="a7">
    <w:name w:val="annotation text"/>
    <w:basedOn w:val="a"/>
    <w:link w:val="a8"/>
    <w:uiPriority w:val="99"/>
    <w:unhideWhenUsed/>
    <w:rsid w:val="00A56E8B"/>
    <w:rPr>
      <w:kern w:val="0"/>
      <w:sz w:val="20"/>
      <w:szCs w:val="20"/>
    </w:rPr>
  </w:style>
  <w:style w:type="character" w:customStyle="1" w:styleId="a8">
    <w:name w:val="Текст примечания Знак"/>
    <w:basedOn w:val="a0"/>
    <w:link w:val="a7"/>
    <w:uiPriority w:val="99"/>
    <w:rsid w:val="00A56E8B"/>
    <w:rPr>
      <w:rFonts w:ascii="Calibri" w:eastAsia="Times New Roman" w:hAnsi="Calibri" w:cs="Mangal"/>
      <w:sz w:val="20"/>
      <w:szCs w:val="20"/>
      <w:lang w:eastAsia="ru-RU"/>
    </w:rPr>
  </w:style>
  <w:style w:type="paragraph" w:customStyle="1" w:styleId="msonormal0">
    <w:name w:val="msonormal"/>
    <w:basedOn w:val="a"/>
    <w:rsid w:val="00A56E8B"/>
    <w:pPr>
      <w:spacing w:before="100" w:beforeAutospacing="1" w:after="100" w:afterAutospacing="1"/>
    </w:pPr>
    <w:rPr>
      <w:rFonts w:ascii="Times New Roman" w:hAnsi="Times New Roman" w:cs="Times New Roman"/>
      <w:kern w:val="0"/>
      <w:sz w:val="24"/>
      <w:szCs w:val="24"/>
    </w:rPr>
  </w:style>
  <w:style w:type="paragraph" w:customStyle="1" w:styleId="p1">
    <w:name w:val="p1"/>
    <w:basedOn w:val="a"/>
    <w:rsid w:val="00A56E8B"/>
    <w:rPr>
      <w:rFonts w:ascii=".AppleSystemUIFont" w:hAnsi=".AppleSystemUIFont" w:cs="Times New Roman"/>
      <w:kern w:val="0"/>
      <w:sz w:val="26"/>
      <w:szCs w:val="26"/>
    </w:rPr>
  </w:style>
  <w:style w:type="paragraph" w:customStyle="1" w:styleId="p2">
    <w:name w:val="p2"/>
    <w:basedOn w:val="a"/>
    <w:rsid w:val="00A56E8B"/>
    <w:rPr>
      <w:rFonts w:ascii=".AppleSystemUIFont" w:hAnsi=".AppleSystemUIFont" w:cs="Times New Roman"/>
      <w:kern w:val="0"/>
      <w:sz w:val="26"/>
      <w:szCs w:val="26"/>
    </w:rPr>
  </w:style>
  <w:style w:type="character" w:customStyle="1" w:styleId="s1">
    <w:name w:val="s1"/>
    <w:basedOn w:val="a0"/>
    <w:rsid w:val="00A56E8B"/>
    <w:rPr>
      <w:rFonts w:ascii="UICTFontTextStyleBody" w:hAnsi="UICTFontTextStyleBody" w:hint="default"/>
      <w:b w:val="0"/>
      <w:bCs w:val="0"/>
      <w:i w:val="0"/>
      <w:iCs w:val="0"/>
      <w:sz w:val="26"/>
      <w:szCs w:val="26"/>
    </w:rPr>
  </w:style>
  <w:style w:type="character" w:customStyle="1" w:styleId="apple-converted-space">
    <w:name w:val="apple-converted-space"/>
    <w:basedOn w:val="a0"/>
    <w:rsid w:val="00A56E8B"/>
  </w:style>
  <w:style w:type="paragraph" w:customStyle="1" w:styleId="11">
    <w:name w:val="Обычный (веб)1"/>
    <w:basedOn w:val="a"/>
    <w:uiPriority w:val="99"/>
    <w:unhideWhenUsed/>
    <w:rsid w:val="00A56E8B"/>
    <w:pPr>
      <w:spacing w:before="100" w:beforeAutospacing="1" w:after="100" w:afterAutospacing="1"/>
    </w:pPr>
    <w:rPr>
      <w:rFonts w:ascii="Times New Roman" w:hAnsi="Times New Roman" w:cs="Times New Roman"/>
      <w:kern w:val="0"/>
      <w:sz w:val="24"/>
      <w:szCs w:val="24"/>
    </w:rPr>
  </w:style>
  <w:style w:type="paragraph" w:styleId="a9">
    <w:name w:val="List Paragraph"/>
    <w:basedOn w:val="a"/>
    <w:uiPriority w:val="34"/>
    <w:qFormat/>
    <w:rsid w:val="00A56E8B"/>
    <w:pPr>
      <w:ind w:left="720"/>
      <w:contextualSpacing/>
    </w:pPr>
  </w:style>
  <w:style w:type="paragraph" w:customStyle="1" w:styleId="li1">
    <w:name w:val="li1"/>
    <w:basedOn w:val="a"/>
    <w:rsid w:val="00A56E8B"/>
    <w:rPr>
      <w:rFonts w:ascii=".AppleSystemUIFont" w:hAnsi=".AppleSystemUIFont" w:cs="Times New Roman"/>
      <w:kern w:val="0"/>
      <w:sz w:val="26"/>
      <w:szCs w:val="26"/>
    </w:rPr>
  </w:style>
  <w:style w:type="paragraph" w:styleId="aa">
    <w:name w:val="Balloon Text"/>
    <w:basedOn w:val="a"/>
    <w:link w:val="ab"/>
    <w:uiPriority w:val="99"/>
    <w:semiHidden/>
    <w:unhideWhenUsed/>
    <w:rsid w:val="00A56E8B"/>
    <w:rPr>
      <w:rFonts w:ascii="Tahoma" w:hAnsi="Tahoma" w:cs="Tahoma"/>
      <w:sz w:val="16"/>
      <w:szCs w:val="16"/>
    </w:rPr>
  </w:style>
  <w:style w:type="character" w:customStyle="1" w:styleId="ab">
    <w:name w:val="Текст выноски Знак"/>
    <w:basedOn w:val="a0"/>
    <w:link w:val="aa"/>
    <w:uiPriority w:val="99"/>
    <w:semiHidden/>
    <w:rsid w:val="00A56E8B"/>
    <w:rPr>
      <w:rFonts w:ascii="Tahoma" w:eastAsia="Times New Roman" w:hAnsi="Tahoma" w:cs="Tahoma"/>
      <w:kern w:val="2"/>
      <w:sz w:val="16"/>
      <w:szCs w:val="16"/>
      <w:lang w:eastAsia="ru-RU"/>
    </w:rPr>
  </w:style>
  <w:style w:type="character" w:styleId="ac">
    <w:name w:val="FollowedHyperlink"/>
    <w:basedOn w:val="a0"/>
    <w:uiPriority w:val="99"/>
    <w:semiHidden/>
    <w:unhideWhenUsed/>
    <w:rsid w:val="00A56E8B"/>
    <w:rPr>
      <w:color w:val="954F72"/>
      <w:u w:val="single"/>
    </w:rPr>
  </w:style>
  <w:style w:type="paragraph" w:customStyle="1" w:styleId="text-align-justify">
    <w:name w:val="text-align-justify"/>
    <w:basedOn w:val="a"/>
    <w:rsid w:val="00A56E8B"/>
    <w:pPr>
      <w:spacing w:before="100" w:beforeAutospacing="1" w:after="100" w:afterAutospacing="1"/>
    </w:pPr>
    <w:rPr>
      <w:rFonts w:ascii="Times New Roman" w:hAnsi="Times New Roman" w:cs="Times New Roman"/>
      <w:kern w:val="0"/>
      <w:sz w:val="24"/>
      <w:szCs w:val="24"/>
      <w:lang w:bidi="hi-IN"/>
    </w:rPr>
  </w:style>
  <w:style w:type="character" w:styleId="ad">
    <w:name w:val="Emphasis"/>
    <w:basedOn w:val="a0"/>
    <w:uiPriority w:val="20"/>
    <w:qFormat/>
    <w:rsid w:val="00A56E8B"/>
    <w:rPr>
      <w:i/>
      <w:iCs/>
    </w:rPr>
  </w:style>
  <w:style w:type="character" w:styleId="ae">
    <w:name w:val="Strong"/>
    <w:basedOn w:val="a0"/>
    <w:uiPriority w:val="22"/>
    <w:qFormat/>
    <w:rsid w:val="00A56E8B"/>
    <w:rPr>
      <w:b/>
      <w:bCs/>
    </w:rPr>
  </w:style>
  <w:style w:type="character" w:customStyle="1" w:styleId="af">
    <w:name w:val="Текст концевой сноски Знак"/>
    <w:basedOn w:val="a0"/>
    <w:link w:val="af0"/>
    <w:uiPriority w:val="99"/>
    <w:semiHidden/>
    <w:rsid w:val="00A56E8B"/>
    <w:rPr>
      <w:rFonts w:ascii="Calibri" w:eastAsia="Times New Roman" w:hAnsi="Calibri" w:cs="Mangal"/>
      <w:kern w:val="2"/>
      <w:sz w:val="20"/>
      <w:szCs w:val="20"/>
      <w:lang w:eastAsia="ru-RU"/>
    </w:rPr>
  </w:style>
  <w:style w:type="paragraph" w:styleId="af0">
    <w:name w:val="endnote text"/>
    <w:basedOn w:val="a"/>
    <w:link w:val="af"/>
    <w:uiPriority w:val="99"/>
    <w:semiHidden/>
    <w:unhideWhenUsed/>
    <w:rsid w:val="00A56E8B"/>
    <w:rPr>
      <w:sz w:val="20"/>
      <w:szCs w:val="20"/>
    </w:rPr>
  </w:style>
  <w:style w:type="character" w:customStyle="1" w:styleId="extendedtext-short">
    <w:name w:val="extendedtext-short"/>
    <w:basedOn w:val="a0"/>
    <w:rsid w:val="00A56E8B"/>
  </w:style>
  <w:style w:type="character" w:customStyle="1" w:styleId="s9">
    <w:name w:val="s9"/>
    <w:basedOn w:val="a0"/>
    <w:rsid w:val="00DD4217"/>
  </w:style>
  <w:style w:type="paragraph" w:styleId="af1">
    <w:name w:val="header"/>
    <w:basedOn w:val="a"/>
    <w:link w:val="af2"/>
    <w:uiPriority w:val="99"/>
    <w:unhideWhenUsed/>
    <w:rsid w:val="008D3C28"/>
    <w:pPr>
      <w:tabs>
        <w:tab w:val="center" w:pos="4677"/>
        <w:tab w:val="right" w:pos="9355"/>
      </w:tabs>
    </w:pPr>
    <w:rPr>
      <w:kern w:val="0"/>
    </w:rPr>
  </w:style>
  <w:style w:type="character" w:customStyle="1" w:styleId="af2">
    <w:name w:val="Верхний колонтитул Знак"/>
    <w:basedOn w:val="a0"/>
    <w:link w:val="af1"/>
    <w:uiPriority w:val="99"/>
    <w:rsid w:val="008D3C28"/>
    <w:rPr>
      <w:rFonts w:eastAsia="Times New Roman" w:cs="Mangal"/>
      <w:sz w:val="22"/>
      <w:szCs w:val="22"/>
    </w:rPr>
  </w:style>
  <w:style w:type="paragraph" w:styleId="af3">
    <w:name w:val="footer"/>
    <w:basedOn w:val="a"/>
    <w:link w:val="af4"/>
    <w:uiPriority w:val="99"/>
    <w:unhideWhenUsed/>
    <w:rsid w:val="008D3C28"/>
    <w:pPr>
      <w:tabs>
        <w:tab w:val="center" w:pos="4677"/>
        <w:tab w:val="right" w:pos="9355"/>
      </w:tabs>
    </w:pPr>
    <w:rPr>
      <w:kern w:val="0"/>
    </w:rPr>
  </w:style>
  <w:style w:type="character" w:customStyle="1" w:styleId="af4">
    <w:name w:val="Нижний колонтитул Знак"/>
    <w:basedOn w:val="a0"/>
    <w:link w:val="af3"/>
    <w:uiPriority w:val="99"/>
    <w:rsid w:val="008D3C28"/>
    <w:rPr>
      <w:rFonts w:eastAsia="Times New Roman" w:cs="Mangal"/>
      <w:sz w:val="22"/>
      <w:szCs w:val="22"/>
    </w:rPr>
  </w:style>
  <w:style w:type="paragraph" w:styleId="af5">
    <w:name w:val="TOC Heading"/>
    <w:basedOn w:val="1"/>
    <w:next w:val="a"/>
    <w:uiPriority w:val="39"/>
    <w:unhideWhenUsed/>
    <w:qFormat/>
    <w:rsid w:val="008D3C28"/>
    <w:pPr>
      <w:outlineLvl w:val="9"/>
    </w:pPr>
    <w:rPr>
      <w:rFonts w:ascii="Calibri Light" w:hAnsi="Calibri Light" w:cs="Mangal"/>
      <w:color w:val="2F5496"/>
      <w:lang w:eastAsia="ru-RU"/>
    </w:rPr>
  </w:style>
  <w:style w:type="paragraph" w:styleId="12">
    <w:name w:val="toc 1"/>
    <w:basedOn w:val="a"/>
    <w:next w:val="a"/>
    <w:autoRedefine/>
    <w:uiPriority w:val="39"/>
    <w:unhideWhenUsed/>
    <w:qFormat/>
    <w:rsid w:val="008D3C28"/>
    <w:pPr>
      <w:spacing w:after="100"/>
    </w:pPr>
    <w:rPr>
      <w:kern w:val="0"/>
    </w:rPr>
  </w:style>
  <w:style w:type="paragraph" w:styleId="21">
    <w:name w:val="toc 2"/>
    <w:basedOn w:val="a"/>
    <w:next w:val="a"/>
    <w:autoRedefine/>
    <w:uiPriority w:val="39"/>
    <w:unhideWhenUsed/>
    <w:qFormat/>
    <w:rsid w:val="008D3C28"/>
    <w:pPr>
      <w:spacing w:after="100"/>
      <w:ind w:left="220"/>
    </w:pPr>
    <w:rPr>
      <w:kern w:val="0"/>
    </w:rPr>
  </w:style>
  <w:style w:type="paragraph" w:styleId="31">
    <w:name w:val="toc 3"/>
    <w:basedOn w:val="a"/>
    <w:next w:val="a"/>
    <w:autoRedefine/>
    <w:uiPriority w:val="39"/>
    <w:unhideWhenUsed/>
    <w:qFormat/>
    <w:rsid w:val="00AF3FDD"/>
    <w:pPr>
      <w:ind w:left="440"/>
    </w:pPr>
  </w:style>
  <w:style w:type="character" w:customStyle="1" w:styleId="s2">
    <w:name w:val="s2"/>
    <w:basedOn w:val="a0"/>
    <w:rsid w:val="001318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0716581">
      <w:bodyDiv w:val="1"/>
      <w:marLeft w:val="0"/>
      <w:marRight w:val="0"/>
      <w:marTop w:val="0"/>
      <w:marBottom w:val="0"/>
      <w:divBdr>
        <w:top w:val="none" w:sz="0" w:space="0" w:color="auto"/>
        <w:left w:val="none" w:sz="0" w:space="0" w:color="auto"/>
        <w:bottom w:val="none" w:sz="0" w:space="0" w:color="auto"/>
        <w:right w:val="none" w:sz="0" w:space="0" w:color="auto"/>
      </w:divBdr>
    </w:div>
    <w:div w:id="1734354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s://jnu.ac.in/sites/default/files/Third%20World%20Manifesto%20BSChimni.pdf" TargetMode="External"/><Relationship Id="rId18" Type="http://schemas.openxmlformats.org/officeDocument/2006/relationships/hyperlink" Target="https://www.brettonwoodsproject.org/2009/07/art-564878/accessed" TargetMode="External"/><Relationship Id="rId26" Type="http://schemas.openxmlformats.org/officeDocument/2006/relationships/hyperlink" Target="https://www.brookings.edu/research/reforming-the-investment-treaty-regime/" TargetMode="External"/><Relationship Id="rId39" Type="http://schemas.openxmlformats.org/officeDocument/2006/relationships/hyperlink" Target="https://arbitrationblog.kluwerarbitration.com/2021/03/27/what-happened-to-investment-arbitration-in-india/" TargetMode="External"/><Relationship Id="rId21" Type="http://schemas.openxmlformats.org/officeDocument/2006/relationships/hyperlink" Target="https://d1wqtxts1xzle7.cloudfront.net/71753028/10455752.2018-libre.pdf?1633622888=&amp;response-content-disposition=attachment%3B+filename%3DGlobal_Capitalism_Reactionary_Neoliberal.pdf&amp;Expires=1673202604&amp;Signature=HzDzb~xZOdSGNJmzSGlrJbCg8NIxq3WfIH2beCJCp-TuqMQz4e68ZrfyohPpkTA9z2LGc6XTuO~Ofw9EztFdeaVlIwCl8nBD2m~WCED-kfJ3lvJNO6N8mkzu99S4z~iRD5~HetOtH7PmdTq27g5oTbs1pP3HC4L9uxeeiWyAOFTWGFc0SQjXLExTSEnAMiDU5cziLj9AgJVAhRQFpKS4aJ~pKhY92OkBVs1jiOzEKVauywVy71SqoKd62Z2QOPQ7hjBESdf-3v8dG3FRbOyYHZ~IW6Eyx5EJavwR6kUeU6gwOHgTZlBHvU2gU5CdK2I2SbFDGSslqwAvnkiLZU5BqQ__&amp;Key-Pair-Id=APKAJLOHF5GGSLRBV4ZA" TargetMode="External"/><Relationship Id="rId34" Type="http://schemas.openxmlformats.org/officeDocument/2006/relationships/hyperlink" Target="https://icsid.worldbank.org/news-and-events/news-releases/ecuador-ratifies-icsid-convention" TargetMode="External"/><Relationship Id="rId42" Type="http://schemas.openxmlformats.org/officeDocument/2006/relationships/hyperlink" Target="https://www.ejiltalk.org/the-shifting-landscape-ofinvestor-state-arbitration-loyalists-reformists-revolutionaries-and-undecideds/" TargetMode="External"/><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hyperlink" Target="https://link.springer.com/referenceworkentry/10.1007/978-981-13-5744-2_83-1" TargetMode="External"/><Relationship Id="rId2" Type="http://schemas.openxmlformats.org/officeDocument/2006/relationships/styles" Target="styles.xml"/><Relationship Id="rId16" Type="http://schemas.openxmlformats.org/officeDocument/2006/relationships/hyperlink" Target="https://lawecommons.luc.edu/cgi/viewcontent.cgi?article=1203&amp;context=facpubs" TargetMode="External"/><Relationship Id="rId29" Type="http://schemas.openxmlformats.org/officeDocument/2006/relationships/hyperlink" Target="https://bakermckenzie.com/en/insight/publications/2017/05/withdrawal-from-investment-treaties" TargetMode="External"/><Relationship Id="rId11" Type="http://schemas.openxmlformats.org/officeDocument/2006/relationships/hyperlink" Target="https://www.jstor.org/stable/1290059" TargetMode="External"/><Relationship Id="rId24" Type="http://schemas.openxmlformats.org/officeDocument/2006/relationships/hyperlink" Target="https://web.archive.org/web/20130615195732/http://www.cfr.org/venezuela/bolivarian-alliance-americas/p23585" TargetMode="External"/><Relationship Id="rId32" Type="http://schemas.openxmlformats.org/officeDocument/2006/relationships/hyperlink" Target="https://wiselawyer.ru/poleznoe/97481-veter-peremen-aktualnye-obsuzhdeniya-reformy-sistemy-razresheniya?ysclid=lcoxv4llqz234730398" TargetMode="External"/><Relationship Id="rId37" Type="http://schemas.openxmlformats.org/officeDocument/2006/relationships/hyperlink" Target="https://investmentpolicy.unctad.org/international-investment-agreements/countries/96/india" TargetMode="External"/><Relationship Id="rId40" Type="http://schemas.openxmlformats.org/officeDocument/2006/relationships/hyperlink" Target="https://unctad.org/system/files/official-document/wir" TargetMode="External"/><Relationship Id="rId45" Type="http://schemas.openxmlformats.org/officeDocument/2006/relationships/hyperlink" Target="https://tribune.com.pk/story/2305058/cost-of-bilateral-investment-treaties" TargetMode="External"/><Relationship Id="rId5" Type="http://schemas.openxmlformats.org/officeDocument/2006/relationships/footnotes" Target="footnotes.xml"/><Relationship Id="rId15" Type="http://schemas.openxmlformats.org/officeDocument/2006/relationships/hyperlink" Target="http://www.asil.org/ilpost/president/pdfs/ilpost0807_8.pdf" TargetMode="External"/><Relationship Id="rId23" Type="http://schemas.openxmlformats.org/officeDocument/2006/relationships/hyperlink" Target="https://link.springer.com/content/pdf/10.1007/978-981-13-5744-2_83-1.pdf?pdf=inline%20link" TargetMode="External"/><Relationship Id="rId28" Type="http://schemas.openxmlformats.org/officeDocument/2006/relationships/hyperlink" Target="https://newcoldwar.org/presenting-the-havana-declaration-on-the-new-international-economic-order/" TargetMode="External"/><Relationship Id="rId36" Type="http://schemas.openxmlformats.org/officeDocument/2006/relationships/hyperlink" Target="https://mygov.in/sites/default/files/master_image/Model%20Text%20for%20the%20Indian%20Bilateral%20Investment%20Treaty.pdf" TargetMode="External"/><Relationship Id="rId49" Type="http://schemas.openxmlformats.org/officeDocument/2006/relationships/fontTable" Target="fontTable.xml"/><Relationship Id="rId10" Type="http://schemas.openxmlformats.org/officeDocument/2006/relationships/hyperlink" Target="http://opiniojuris.org/2010/09/28/my-summer-vacation-part-iii-revisiting-twail-in-paris/" TargetMode="External"/><Relationship Id="rId19" Type="http://schemas.openxmlformats.org/officeDocument/2006/relationships/hyperlink" Target="https://books.google.co.in/books?id=WtmiDgAAQBAJ&amp;pg=PA15&amp;lpg=PA15&amp;dq=TWAIL+marxism,+feminism,&amp;source=bl&amp;ots=_DT30MmbK7&amp;sig=ACfU3U3qpbGWG7Bktnz8E--3jLQKi1mFFg&amp;hl=en&amp;sa=X&amp;ved=2ahUKEwjGm5utxvvnAhUFxzgGHRSjB0AQ6AEwBnoECAoQAQ" TargetMode="External"/><Relationship Id="rId31" Type="http://schemas.openxmlformats.org/officeDocument/2006/relationships/hyperlink" Target="https://link.springer.com/content/pdf/10.1007/978-981-13-5744-2_83-1.pdf?pdf=inline%20link" TargetMode="External"/><Relationship Id="rId44" Type="http://schemas.openxmlformats.org/officeDocument/2006/relationships/hyperlink" Target="https://www.thehindubusinessline.com/todays-paper/tp-others/article29064097.ece" TargetMode="External"/><Relationship Id="rId4" Type="http://schemas.openxmlformats.org/officeDocument/2006/relationships/webSettings" Target="webSettings.xml"/><Relationship Id="rId9" Type="http://schemas.openxmlformats.org/officeDocument/2006/relationships/hyperlink" Target="https://internationallawandtheglobalsouth.com/critiquing-twail/" TargetMode="External"/><Relationship Id="rId14" Type="http://schemas.openxmlformats.org/officeDocument/2006/relationships/hyperlink" Target="https://deliverypdf.ssrn.com/delivery.php?ID=256097088074027093115095074025017081116048056043070018004103102070072123118091073100062035127024024056008089066077030097118073019069008041042090127080067085115091067047042084008071093028066119081115065004084065066023070029025095015091107020099002078004&amp;EXT=pdf&amp;INDEX=TRUE" TargetMode="External"/><Relationship Id="rId22" Type="http://schemas.openxmlformats.org/officeDocument/2006/relationships/hyperlink" Target="https://www.oecd-ilibrary.org/finance-and-investment/the-legal-framework-applicable-to-joint-interpretive-agreements-of-investment-treaties_5jm3xgt6f29w-en" TargetMode="External"/><Relationship Id="rId27" Type="http://schemas.openxmlformats.org/officeDocument/2006/relationships/hyperlink" Target="https://www.afronomicslaw.org/2020/03/16/twails-blind-spots-concerning-international-investment-law" TargetMode="External"/><Relationship Id="rId30" Type="http://schemas.openxmlformats.org/officeDocument/2006/relationships/hyperlink" Target="https://unctad.org/system/files/official-document/wir%202015ch4_en.pdf" TargetMode="External"/><Relationship Id="rId35" Type="http://schemas.openxmlformats.org/officeDocument/2006/relationships/hyperlink" Target="https://www.reuters.com/article/us-india-investment-law-exclusive-idUKKBN1ZE151" TargetMode="External"/><Relationship Id="rId43" Type="http://schemas.openxmlformats.org/officeDocument/2006/relationships/hyperlink" Target="https://dea.gov.in/sites/default/files/ModelBIT_Annex_0.pdf" TargetMode="External"/><Relationship Id="rId48" Type="http://schemas.openxmlformats.org/officeDocument/2006/relationships/header" Target="header2.xml"/><Relationship Id="rId8" Type="http://schemas.openxmlformats.org/officeDocument/2006/relationships/hyperlink" Target="https://www.researchgate.net/scientific-contributions/W-Michael-Reisman-2027511827" TargetMode="External"/><Relationship Id="rId3" Type="http://schemas.openxmlformats.org/officeDocument/2006/relationships/settings" Target="settings.xml"/><Relationship Id="rId12" Type="http://schemas.openxmlformats.org/officeDocument/2006/relationships/hyperlink" Target="https://www.iilj.org/people/jose-e-alvarez/" TargetMode="External"/><Relationship Id="rId17" Type="http://schemas.openxmlformats.org/officeDocument/2006/relationships/hyperlink" Target="https://www.researchgate.net/publication/347400178_Civilizational_Colonialism_and_the_Ongoing_New_Great_Game_in_the_Sensitive_Areas_of_High_Asia_Exploring_Pan-High_Asianism_as_the_potential_way_forward_for_the_Western_Pahari_Greater_Dardic_Trans-Himal" TargetMode="External"/><Relationship Id="rId25" Type="http://schemas.openxmlformats.org/officeDocument/2006/relationships/hyperlink" Target="https://commons.allard.ubc.ca/cgi/viewcontent.cgi?article=1226&amp;context=fac_pubs" TargetMode="External"/><Relationship Id="rId33" Type="http://schemas.openxmlformats.org/officeDocument/2006/relationships/hyperlink" Target="https://uncitral.un.org/ru/working_groups/3/investor-state" TargetMode="External"/><Relationship Id="rId38" Type="http://schemas.openxmlformats.org/officeDocument/2006/relationships/hyperlink" Target="https://www.italaw.com/sites/default/files/archive/ita1026.pdf" TargetMode="External"/><Relationship Id="rId46" Type="http://schemas.openxmlformats.org/officeDocument/2006/relationships/header" Target="header1.xml"/><Relationship Id="rId20" Type="http://schemas.openxmlformats.org/officeDocument/2006/relationships/hyperlink" Target="https://core.ac.uk/download/pdf/36687201.pdf%20&#1057;&#1090;&#1088;.%2030" TargetMode="External"/><Relationship Id="rId41" Type="http://schemas.openxmlformats.org/officeDocument/2006/relationships/hyperlink" Target="https://investmentpolicy.unctad.org/international-investment-agreements/treaty-files/5912/download" TargetMode="External"/><Relationship Id="rId1" Type="http://schemas.openxmlformats.org/officeDocument/2006/relationships/numbering" Target="numbering.xml"/><Relationship Id="rId6" Type="http://schemas.openxmlformats.org/officeDocument/2006/relationships/endnotes" Target="endnotes.xml"/></Relationships>
</file>

<file path=word/_rels/footnotes.xml.rels><?xml version="1.0" encoding="UTF-8" standalone="yes"?>
<Relationships xmlns="http://schemas.openxmlformats.org/package/2006/relationships"><Relationship Id="rId13" Type="http://schemas.openxmlformats.org/officeDocument/2006/relationships/hyperlink" Target="http://opiniojuris.org/2010/09/28/my-summer-vacation-part-iii-revisiting-twail-in-paris/" TargetMode="External"/><Relationship Id="rId18" Type="http://schemas.openxmlformats.org/officeDocument/2006/relationships/hyperlink" Target="https://www.afronomicslaw.org/2020/03/16/twails-blind-spots-concerning-international-investment-law" TargetMode="External"/><Relationship Id="rId26" Type="http://schemas.openxmlformats.org/officeDocument/2006/relationships/hyperlink" Target="https://www.researchgate.net/scientific-contributions/W-Michael-Reisman-2027511827" TargetMode="External"/><Relationship Id="rId39" Type="http://schemas.openxmlformats.org/officeDocument/2006/relationships/hyperlink" Target="https://unctad.org/system/files/official-document/wir%202015ch4_en.pdf" TargetMode="External"/><Relationship Id="rId21" Type="http://schemas.openxmlformats.org/officeDocument/2006/relationships/hyperlink" Target="https://link.springer.com/referenceworkentry/10.1007/978-981-13-5744-2_83-1" TargetMode="External"/><Relationship Id="rId34" Type="http://schemas.openxmlformats.org/officeDocument/2006/relationships/hyperlink" Target="https://wiselawyer.ru/poleznoe/97481-veter-peremen-aktualnye-obsuzhdeniya-reformy-sistemy-razresheniya?ysclid=lcoxv4llqz234730398" TargetMode="External"/><Relationship Id="rId42" Type="http://schemas.openxmlformats.org/officeDocument/2006/relationships/hyperlink" Target="https://dea.gov.in/sites/default/files/ModelBIT_Annex_0.pdf" TargetMode="External"/><Relationship Id="rId47" Type="http://schemas.openxmlformats.org/officeDocument/2006/relationships/hyperlink" Target="https://dea.gov.in/sites/default/files/ModelBIT_Annex_0.pdf" TargetMode="External"/><Relationship Id="rId50" Type="http://schemas.openxmlformats.org/officeDocument/2006/relationships/hyperlink" Target="https://dea.gov.in/sites/default/files/ModelBIT_Annex_0.pdf" TargetMode="External"/><Relationship Id="rId55" Type="http://schemas.openxmlformats.org/officeDocument/2006/relationships/hyperlink" Target="https://www.mygov.in/sites/default/files/master_image/Model%20Text%20for%20the%20Indian%20Bilateral%20Investment%20Treaty.pdf" TargetMode="External"/><Relationship Id="rId7" Type="http://schemas.openxmlformats.org/officeDocument/2006/relationships/hyperlink" Target="http://opiniojuris.org/2010/09/28/my-summer-vacation-part-iii-revisiting-twail-in-paris/" TargetMode="External"/><Relationship Id="rId2" Type="http://schemas.openxmlformats.org/officeDocument/2006/relationships/hyperlink" Target="https://jnu.ac.in/sites/default/files/Third%20World%20Manifesto%20BSChimni.pdf" TargetMode="External"/><Relationship Id="rId16" Type="http://schemas.openxmlformats.org/officeDocument/2006/relationships/hyperlink" Target="http://www.asil.org/ilpost/president/pdfs/ilpost0807_8.pdf" TargetMode="External"/><Relationship Id="rId29" Type="http://schemas.openxmlformats.org/officeDocument/2006/relationships/hyperlink" Target="https://www.brettonwoodsproject.org/2009/07/art-564878/accessed" TargetMode="External"/><Relationship Id="rId11" Type="http://schemas.openxmlformats.org/officeDocument/2006/relationships/hyperlink" Target="https://www.jstor.org/stable/1290059" TargetMode="External"/><Relationship Id="rId24" Type="http://schemas.openxmlformats.org/officeDocument/2006/relationships/hyperlink" Target="https://core.ac.uk/download/pdf/36687201.pdf%20&#1057;&#1090;&#1088;.%2030" TargetMode="External"/><Relationship Id="rId32" Type="http://schemas.openxmlformats.org/officeDocument/2006/relationships/hyperlink" Target="https://wiselawyer.ru/poleznoe/97481-veter-peremen-aktualnye-obsuzhdeniya-reformy-sistemy-razresheniya?ysclid=lcoxv4llqz234730398" TargetMode="External"/><Relationship Id="rId37" Type="http://schemas.openxmlformats.org/officeDocument/2006/relationships/hyperlink" Target="https://www.brookings.edu/research/reforming-the-investment-treaty-regime/" TargetMode="External"/><Relationship Id="rId40" Type="http://schemas.openxmlformats.org/officeDocument/2006/relationships/hyperlink" Target="https://uncitral.un.org/ru/working_groups/3/investor-state" TargetMode="External"/><Relationship Id="rId45" Type="http://schemas.openxmlformats.org/officeDocument/2006/relationships/hyperlink" Target="https://unctad.org/system/files/official-document/wir" TargetMode="External"/><Relationship Id="rId53" Type="http://schemas.openxmlformats.org/officeDocument/2006/relationships/hyperlink" Target="https://www.mygov.in/sites/default/files/master_image/Model%20Text%20for%20the%20Indian%20Bilateral%20Investment%20Treaty.pdf" TargetMode="External"/><Relationship Id="rId58" Type="http://schemas.openxmlformats.org/officeDocument/2006/relationships/hyperlink" Target="https://arbitrationblog.kluwerarbitration.com/2021/03/27/what-happened-to-investment-arbitration-in-india/" TargetMode="External"/><Relationship Id="rId5" Type="http://schemas.openxmlformats.org/officeDocument/2006/relationships/hyperlink" Target="https://www.iilj.org/people/jose-e-alvarez/" TargetMode="External"/><Relationship Id="rId61" Type="http://schemas.openxmlformats.org/officeDocument/2006/relationships/hyperlink" Target="https://arbitrationblog.kluwerarbitration.com/2021/03/27/what-happened-to-investment-arbitration-in-india/" TargetMode="External"/><Relationship Id="rId19" Type="http://schemas.openxmlformats.org/officeDocument/2006/relationships/hyperlink" Target="https://books.google.co.in/books?id=WtmiDgAAQBAJ&amp;pg=PA15&amp;lpg=PA15&amp;dq=TWAIL+marxism,+feminism,&amp;source=bl&amp;ots=_DT30MmbK7&amp;sig=ACfU3U3qpbGWG7Bktnz8E--3jLQKi1mFFg&amp;hl=en&amp;sa=X&amp;ved=2ahUKEwjGm5utxvvnAhUFxzgGHRSjB0AQ6AEwBnoECAoQAQ" TargetMode="External"/><Relationship Id="rId14" Type="http://schemas.openxmlformats.org/officeDocument/2006/relationships/hyperlink" Target="https://www.jstor.org/stable/1290059" TargetMode="External"/><Relationship Id="rId22" Type="http://schemas.openxmlformats.org/officeDocument/2006/relationships/hyperlink" Target="https://link.springer.com/content/pdf/10.1007/978-981-13-5744-2_83-1.pdf?pdf=inline%20link" TargetMode="External"/><Relationship Id="rId27" Type="http://schemas.openxmlformats.org/officeDocument/2006/relationships/hyperlink" Target="https://dea.gov.in/sites/default/files/ModelBIT_Annex_0.pdf" TargetMode="External"/><Relationship Id="rId30" Type="http://schemas.openxmlformats.org/officeDocument/2006/relationships/hyperlink" Target="https://icsid.worldbank.org/news-and-events/news-releases/ecuador-ratifies-icsid-convention" TargetMode="External"/><Relationship Id="rId35" Type="http://schemas.openxmlformats.org/officeDocument/2006/relationships/hyperlink" Target="https://www.oecd-ilibrary.org/finance-and-investment/the-legal-framework-applicable-to-joint-interpretive-agreements-of-investment-treaties_5jm3xgt6f29w-en" TargetMode="External"/><Relationship Id="rId43" Type="http://schemas.openxmlformats.org/officeDocument/2006/relationships/hyperlink" Target="https://arbitrationblog.kluwerarbitration.com/2021/03/27/what-happened-to-investment-arbitration-in-india/" TargetMode="External"/><Relationship Id="rId48" Type="http://schemas.openxmlformats.org/officeDocument/2006/relationships/hyperlink" Target="https://mygov.in/sites/default/files/master_image/Model%20Text%20for%20the%20Indian%20Bilateral%20Investment%20Treaty.pdf" TargetMode="External"/><Relationship Id="rId56" Type="http://schemas.openxmlformats.org/officeDocument/2006/relationships/hyperlink" Target="https://investmentpolicy.unctad.org/international-investment-agreements/countries/96/india" TargetMode="External"/><Relationship Id="rId8" Type="http://schemas.openxmlformats.org/officeDocument/2006/relationships/hyperlink" Target="https://internationallawandtheglobalsouth.com/critiquing-twail/" TargetMode="External"/><Relationship Id="rId51" Type="http://schemas.openxmlformats.org/officeDocument/2006/relationships/hyperlink" Target="https://www.mygov.in/sites/default/files/master_image/Model%20Text%20for%20the%20Indian%20Bilateral%20Investment%20Treaty.pdf" TargetMode="External"/><Relationship Id="rId3" Type="http://schemas.openxmlformats.org/officeDocument/2006/relationships/hyperlink" Target="https://deliverypdf.ssrn.com/delivery.php?ID=256097088074027093115095074025017081116048056043070018004103102070072123118091073100062035127024024056008089066077030097118073019069008041042090127080067085115091067047042084008071093028066119081115065004084065066023070029025095015091107020099002078004&amp;EXT=pdf&amp;INDEX=TRUE" TargetMode="External"/><Relationship Id="rId12" Type="http://schemas.openxmlformats.org/officeDocument/2006/relationships/hyperlink" Target="https://www.researchgate.net/publication/347400178_Civilizational_Colonialism_and_the_Ongoing_New_Great_Game_in_the_Sensitive_Areas_of_High_Asia_Exploring_Pan-High_Asianism_as_the_potential_way_forward_for_the_Western_Pahari_Greater_Dardic_Trans-Himal" TargetMode="External"/><Relationship Id="rId17" Type="http://schemas.openxmlformats.org/officeDocument/2006/relationships/hyperlink" Target="https://commons.allard.ubc.ca/cgi/viewcontent.cgi?article=1226&amp;context=fac_pubs" TargetMode="External"/><Relationship Id="rId25" Type="http://schemas.openxmlformats.org/officeDocument/2006/relationships/hyperlink" Target="https://newcoldwar.org/presenting-the-havana-declaration-on-the-new-international-economic-order/" TargetMode="External"/><Relationship Id="rId33" Type="http://schemas.openxmlformats.org/officeDocument/2006/relationships/hyperlink" Target="https://bakermckenzie.com/en/insight/publications/2017/05/withdrawal-from-investment-treaties" TargetMode="External"/><Relationship Id="rId38" Type="http://schemas.openxmlformats.org/officeDocument/2006/relationships/hyperlink" Target="https://wiselawyer.ru/poleznoe/97481-veter-peremen-aktualnye-obsuzhdeniya-reformy-sistemy-razresheniya?ysclid=lcoxv4llqz234730398" TargetMode="External"/><Relationship Id="rId46" Type="http://schemas.openxmlformats.org/officeDocument/2006/relationships/hyperlink" Target="https://arbitrationblog.kluwerarbitration.com/2021/03/27/what-happened-to-investment-arbitration-in-india/" TargetMode="External"/><Relationship Id="rId59" Type="http://schemas.openxmlformats.org/officeDocument/2006/relationships/hyperlink" Target="https://www.thehindubusinessline.com/todays-paper/tp-others/article29064097.ece" TargetMode="External"/><Relationship Id="rId20" Type="http://schemas.openxmlformats.org/officeDocument/2006/relationships/hyperlink" Target="https://www.afronomicslaw.org/2020/03/16/twails-blind-spots-concerning-international-investment-law" TargetMode="External"/><Relationship Id="rId41" Type="http://schemas.openxmlformats.org/officeDocument/2006/relationships/hyperlink" Target="https://wiselawyer.ru/poleznoe/97481-veter-peremen-aktualnye-obsuzhdeniya-reformy-sistemy-razresheniya?ysclid=lcoxv4llqz234730398" TargetMode="External"/><Relationship Id="rId54" Type="http://schemas.openxmlformats.org/officeDocument/2006/relationships/hyperlink" Target="https://www.mygov.in/sites/default/files/master_image/Model%20Text%20for%20the%20Indian%20Bilateral%20Investment%20Treaty.pdf" TargetMode="External"/><Relationship Id="rId1" Type="http://schemas.openxmlformats.org/officeDocument/2006/relationships/hyperlink" Target="https://deliverypdf.ssrn.com/delivery.php?ID=256097088074027093115095074025017081116048056043070018004103102070072123118091073100062035127024024056008089066077030097118073019069008041042090127080067085115091067047042084008071093028066119081115065004084065066023070029025095015091107020099002078004&amp;EXT=pdf&amp;INDEX=TRUE" TargetMode="External"/><Relationship Id="rId6" Type="http://schemas.openxmlformats.org/officeDocument/2006/relationships/hyperlink" Target="http://opiniojuris.org/2010/09/28/my-summer-vacation-part-iii-revisiting-twail-in-paris/" TargetMode="External"/><Relationship Id="rId15" Type="http://schemas.openxmlformats.org/officeDocument/2006/relationships/hyperlink" Target="https://lawecommons.luc.edu/cgi/viewcontent.cgi?article=1203&amp;context=facpubs" TargetMode="External"/><Relationship Id="rId23" Type="http://schemas.openxmlformats.org/officeDocument/2006/relationships/hyperlink" Target="https://d1wqtxts1xzle7.cloudfront.net/71753028/10455752.2018-libre.pdf?1633622888=&amp;response-content-disposition=attachment%3B+filename%3DGlobal_Capitalism_Reactionary_Neoliberal.pdf&amp;Expires=1673202604&amp;Signature=HzDzb~xZOdSGNJmzSGlrJbCg8NIxq3WfIH2beCJCp-TuqMQz4e68ZrfyohPpkTA9z2LGc6XTuO~Ofw9EztFdeaVlIwCl8nBD2m~WCED-kfJ3lvJNO6N8mkzu99S4z~iRD5~HetOtH7PmdTq27g5oTbs1pP3HC4L9uxeeiWyAOFTWGFc0SQjXLExTSEnAMiDU5cziLj9AgJVAhRQFpKS4aJ~pKhY92OkBVs1jiOzEKVauywVy71SqoKd62Z2QOPQ7hjBESdf-3v8dG3FRbOyYHZ~IW6Eyx5EJavwR6kUeU6gwOHgTZlBHvU2gU5CdK2I2SbFDGSslqwAvnkiLZU5BqQ__&amp;Key-Pair-Id=APKAJLOHF5GGSLRBV4ZA" TargetMode="External"/><Relationship Id="rId28" Type="http://schemas.openxmlformats.org/officeDocument/2006/relationships/hyperlink" Target="https://tribune.com.pk/story/2305058/cost-of-bilateral-investment-treaties" TargetMode="External"/><Relationship Id="rId36" Type="http://schemas.openxmlformats.org/officeDocument/2006/relationships/hyperlink" Target="https://www.brookings.edu/research/reforming-the-investment-treaty-regime/" TargetMode="External"/><Relationship Id="rId49" Type="http://schemas.openxmlformats.org/officeDocument/2006/relationships/hyperlink" Target="https://www.italaw.com/sites/default/files/archive/ita1026.pdf" TargetMode="External"/><Relationship Id="rId57" Type="http://schemas.openxmlformats.org/officeDocument/2006/relationships/hyperlink" Target="https://investmentpolicy.unctad.org/international-investment-agreements/treaty-files/5912/download" TargetMode="External"/><Relationship Id="rId10" Type="http://schemas.openxmlformats.org/officeDocument/2006/relationships/hyperlink" Target="https://internationallawandtheglobalsouth.com/critiquing-twail/" TargetMode="External"/><Relationship Id="rId31" Type="http://schemas.openxmlformats.org/officeDocument/2006/relationships/hyperlink" Target="https://web.archive.org/web/20130615195732/http://www.cfr.org/venezuela/bolivarian-alliance-americas/p23585" TargetMode="External"/><Relationship Id="rId44" Type="http://schemas.openxmlformats.org/officeDocument/2006/relationships/hyperlink" Target="https://arbitrationblog.kluwerarbitration.com/2021/03/27/what-happened-to-investment-arbitration-in-india/" TargetMode="External"/><Relationship Id="rId52" Type="http://schemas.openxmlformats.org/officeDocument/2006/relationships/hyperlink" Target="https://www.mygov.in/sites/default/files/master_image/Model%20Text%20for%20the%20Indian%20Bilateral%20Investment%20Treaty.pdf" TargetMode="External"/><Relationship Id="rId60" Type="http://schemas.openxmlformats.org/officeDocument/2006/relationships/hyperlink" Target="https://www.reuters.com/article/us-india-investment-law-exclusive-idUKKBN1ZE151" TargetMode="External"/><Relationship Id="rId4" Type="http://schemas.openxmlformats.org/officeDocument/2006/relationships/hyperlink" Target="http://opiniojuris.org/2010/09/28/my-summer-vacation-part-iii-revisiting-twail-in-paris/" TargetMode="External"/><Relationship Id="rId9" Type="http://schemas.openxmlformats.org/officeDocument/2006/relationships/hyperlink" Target="http://opiniojuris.org/2010/09/28/my-summer-vacation-part-iii-revisiting-twail-in-pari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330</TotalTime>
  <Pages>103</Pages>
  <Words>24927</Words>
  <Characters>142085</Characters>
  <Application>Microsoft Office Word</Application>
  <DocSecurity>0</DocSecurity>
  <Lines>1184</Lines>
  <Paragraphs>333</Paragraphs>
  <ScaleCrop>false</ScaleCrop>
  <HeadingPairs>
    <vt:vector size="4" baseType="variant">
      <vt:variant>
        <vt:lpstr>Название</vt:lpstr>
      </vt:variant>
      <vt:variant>
        <vt:i4>1</vt:i4>
      </vt:variant>
      <vt:variant>
        <vt:lpstr>Заголовки</vt:lpstr>
      </vt:variant>
      <vt:variant>
        <vt:i4>19</vt:i4>
      </vt:variant>
    </vt:vector>
  </HeadingPairs>
  <TitlesOfParts>
    <vt:vector size="20" baseType="lpstr">
      <vt:lpstr/>
      <vt:lpstr>Введение</vt:lpstr>
      <vt:lpstr/>
      <vt:lpstr/>
      <vt:lpstr/>
      <vt:lpstr/>
      <vt:lpstr>Глава 1. Подходы стран третьего мира (TWAIL) к международному праву</vt:lpstr>
      <vt:lpstr>    </vt:lpstr>
      <vt:lpstr>    1.1. Особенности TWAIL, как одного из подходов к изучению международного права</vt:lpstr>
      <vt:lpstr>    1.2. TWAIL как «комплексный подход»</vt:lpstr>
      <vt:lpstr>    1.3. Недостатки и критика TWAIL</vt:lpstr>
      <vt:lpstr>Глава 2. TWAIL к международному инвестиционному праву</vt:lpstr>
      <vt:lpstr>    2.1. Общее видение сторонниками TWAIL сложившейся системы международного инвести</vt:lpstr>
      <vt:lpstr>    2.2. История и эволюция подходов стран третьего мира к реформированию междунаро</vt:lpstr>
      <vt:lpstr>    2.3. Предложения сторонников TWAIL по  реформированию двусторонних инвестиционны</vt:lpstr>
      <vt:lpstr>        2.3.1. Позиция сторонников TWAIL по проблематике двустороннего инвестиционного д</vt:lpstr>
      <vt:lpstr>        2.3.2. Отношение TWAIL к урегулированию споров между инвесторами и государством </vt:lpstr>
      <vt:lpstr>    2.4. Совместные усилия стран Глобального Юга и Севера по реформированию системы </vt:lpstr>
      <vt:lpstr>Глава 3. Процесс реформирования Индией модели инвестиционного арбитража, путем с</vt:lpstr>
      <vt:lpstr>    3.1. История возникновения ДИД в Индии и появление необходимости создания нового</vt:lpstr>
    </vt:vector>
  </TitlesOfParts>
  <Company>SPecialiST RePack</Company>
  <LinksUpToDate>false</LinksUpToDate>
  <CharactersWithSpaces>166679</CharactersWithSpaces>
  <SharedDoc>false</SharedDoc>
  <HLinks>
    <vt:vector size="762" baseType="variant">
      <vt:variant>
        <vt:i4>7340095</vt:i4>
      </vt:variant>
      <vt:variant>
        <vt:i4>273</vt:i4>
      </vt:variant>
      <vt:variant>
        <vt:i4>0</vt:i4>
      </vt:variant>
      <vt:variant>
        <vt:i4>5</vt:i4>
      </vt:variant>
      <vt:variant>
        <vt:lpwstr>https://tribune.com.pk/story/2305058/cost-of-bilateral-investment-treaties</vt:lpwstr>
      </vt:variant>
      <vt:variant>
        <vt:lpwstr/>
      </vt:variant>
      <vt:variant>
        <vt:i4>2818166</vt:i4>
      </vt:variant>
      <vt:variant>
        <vt:i4>270</vt:i4>
      </vt:variant>
      <vt:variant>
        <vt:i4>0</vt:i4>
      </vt:variant>
      <vt:variant>
        <vt:i4>5</vt:i4>
      </vt:variant>
      <vt:variant>
        <vt:lpwstr>https://www.thehindubusinessline.com/todays-paper/tp-others/article29064097.ece</vt:lpwstr>
      </vt:variant>
      <vt:variant>
        <vt:lpwstr/>
      </vt:variant>
      <vt:variant>
        <vt:i4>3539070</vt:i4>
      </vt:variant>
      <vt:variant>
        <vt:i4>267</vt:i4>
      </vt:variant>
      <vt:variant>
        <vt:i4>0</vt:i4>
      </vt:variant>
      <vt:variant>
        <vt:i4>5</vt:i4>
      </vt:variant>
      <vt:variant>
        <vt:lpwstr>https://dea.gov.in/sites/default/files/ModelBIT_Annex_0.pdf</vt:lpwstr>
      </vt:variant>
      <vt:variant>
        <vt:lpwstr/>
      </vt:variant>
      <vt:variant>
        <vt:i4>1835010</vt:i4>
      </vt:variant>
      <vt:variant>
        <vt:i4>264</vt:i4>
      </vt:variant>
      <vt:variant>
        <vt:i4>0</vt:i4>
      </vt:variant>
      <vt:variant>
        <vt:i4>5</vt:i4>
      </vt:variant>
      <vt:variant>
        <vt:lpwstr>https://www.ejiltalk.org/the-shifting-landscape-ofinvestor-state-arbitration-loyalists-reformists-revolutionaries-and-undecideds/</vt:lpwstr>
      </vt:variant>
      <vt:variant>
        <vt:lpwstr/>
      </vt:variant>
      <vt:variant>
        <vt:i4>2228259</vt:i4>
      </vt:variant>
      <vt:variant>
        <vt:i4>261</vt:i4>
      </vt:variant>
      <vt:variant>
        <vt:i4>0</vt:i4>
      </vt:variant>
      <vt:variant>
        <vt:i4>5</vt:i4>
      </vt:variant>
      <vt:variant>
        <vt:lpwstr>https://investmentpolicy.unctad.org/international-investment-agreements/treaty-files/5912/download</vt:lpwstr>
      </vt:variant>
      <vt:variant>
        <vt:lpwstr/>
      </vt:variant>
      <vt:variant>
        <vt:i4>4587527</vt:i4>
      </vt:variant>
      <vt:variant>
        <vt:i4>258</vt:i4>
      </vt:variant>
      <vt:variant>
        <vt:i4>0</vt:i4>
      </vt:variant>
      <vt:variant>
        <vt:i4>5</vt:i4>
      </vt:variant>
      <vt:variant>
        <vt:lpwstr>https://unctad.org/system/files/official-document/wir</vt:lpwstr>
      </vt:variant>
      <vt:variant>
        <vt:lpwstr/>
      </vt:variant>
      <vt:variant>
        <vt:i4>7733350</vt:i4>
      </vt:variant>
      <vt:variant>
        <vt:i4>255</vt:i4>
      </vt:variant>
      <vt:variant>
        <vt:i4>0</vt:i4>
      </vt:variant>
      <vt:variant>
        <vt:i4>5</vt:i4>
      </vt:variant>
      <vt:variant>
        <vt:lpwstr>https://arbitrationblog.kluwerarbitration.com/2021/03/27/what-happened-to-investment-arbitration-in-india/</vt:lpwstr>
      </vt:variant>
      <vt:variant>
        <vt:lpwstr/>
      </vt:variant>
      <vt:variant>
        <vt:i4>3211390</vt:i4>
      </vt:variant>
      <vt:variant>
        <vt:i4>252</vt:i4>
      </vt:variant>
      <vt:variant>
        <vt:i4>0</vt:i4>
      </vt:variant>
      <vt:variant>
        <vt:i4>5</vt:i4>
      </vt:variant>
      <vt:variant>
        <vt:lpwstr>https://www.italaw.com/sites/default/files/archive/ita1026.pdf</vt:lpwstr>
      </vt:variant>
      <vt:variant>
        <vt:lpwstr/>
      </vt:variant>
      <vt:variant>
        <vt:i4>7536692</vt:i4>
      </vt:variant>
      <vt:variant>
        <vt:i4>249</vt:i4>
      </vt:variant>
      <vt:variant>
        <vt:i4>0</vt:i4>
      </vt:variant>
      <vt:variant>
        <vt:i4>5</vt:i4>
      </vt:variant>
      <vt:variant>
        <vt:lpwstr>https://investmentpolicy.unctad.org/international-investment-agreements/countries/96/india</vt:lpwstr>
      </vt:variant>
      <vt:variant>
        <vt:lpwstr/>
      </vt:variant>
      <vt:variant>
        <vt:i4>5701665</vt:i4>
      </vt:variant>
      <vt:variant>
        <vt:i4>246</vt:i4>
      </vt:variant>
      <vt:variant>
        <vt:i4>0</vt:i4>
      </vt:variant>
      <vt:variant>
        <vt:i4>5</vt:i4>
      </vt:variant>
      <vt:variant>
        <vt:lpwstr>https://mygov.in/sites/default/files/master_image/Model Text for the Indian Bilateral Investment Treaty.pdf</vt:lpwstr>
      </vt:variant>
      <vt:variant>
        <vt:lpwstr/>
      </vt:variant>
      <vt:variant>
        <vt:i4>3932262</vt:i4>
      </vt:variant>
      <vt:variant>
        <vt:i4>243</vt:i4>
      </vt:variant>
      <vt:variant>
        <vt:i4>0</vt:i4>
      </vt:variant>
      <vt:variant>
        <vt:i4>5</vt:i4>
      </vt:variant>
      <vt:variant>
        <vt:lpwstr>https://www.reuters.com/article/us-india-investment-law-exclusive-idUKKBN1ZE151</vt:lpwstr>
      </vt:variant>
      <vt:variant>
        <vt:lpwstr/>
      </vt:variant>
      <vt:variant>
        <vt:i4>8192098</vt:i4>
      </vt:variant>
      <vt:variant>
        <vt:i4>240</vt:i4>
      </vt:variant>
      <vt:variant>
        <vt:i4>0</vt:i4>
      </vt:variant>
      <vt:variant>
        <vt:i4>5</vt:i4>
      </vt:variant>
      <vt:variant>
        <vt:lpwstr>https://icsid.worldbank.org/news-and-events/news-releases/ecuador-ratifies-icsid-convention</vt:lpwstr>
      </vt:variant>
      <vt:variant>
        <vt:lpwstr/>
      </vt:variant>
      <vt:variant>
        <vt:i4>7471114</vt:i4>
      </vt:variant>
      <vt:variant>
        <vt:i4>237</vt:i4>
      </vt:variant>
      <vt:variant>
        <vt:i4>0</vt:i4>
      </vt:variant>
      <vt:variant>
        <vt:i4>5</vt:i4>
      </vt:variant>
      <vt:variant>
        <vt:lpwstr>https://uncitral.un.org/ru/working_groups/3/investor-state</vt:lpwstr>
      </vt:variant>
      <vt:variant>
        <vt:lpwstr/>
      </vt:variant>
      <vt:variant>
        <vt:i4>4259855</vt:i4>
      </vt:variant>
      <vt:variant>
        <vt:i4>234</vt:i4>
      </vt:variant>
      <vt:variant>
        <vt:i4>0</vt:i4>
      </vt:variant>
      <vt:variant>
        <vt:i4>5</vt:i4>
      </vt:variant>
      <vt:variant>
        <vt:lpwstr>https://wiselawyer.ru/poleznoe/97481-veter-peremen-aktualnye-obsuzhdeniya-reformy-sistemy-razresheniya?ysclid=lcoxv4llqz234730398</vt:lpwstr>
      </vt:variant>
      <vt:variant>
        <vt:lpwstr/>
      </vt:variant>
      <vt:variant>
        <vt:i4>4784179</vt:i4>
      </vt:variant>
      <vt:variant>
        <vt:i4>231</vt:i4>
      </vt:variant>
      <vt:variant>
        <vt:i4>0</vt:i4>
      </vt:variant>
      <vt:variant>
        <vt:i4>5</vt:i4>
      </vt:variant>
      <vt:variant>
        <vt:lpwstr>https://link.springer.com/content/pdf/10.1007/978-981-13-5744-2_83-1.pdf?pdf=inline%20link</vt:lpwstr>
      </vt:variant>
      <vt:variant>
        <vt:lpwstr/>
      </vt:variant>
      <vt:variant>
        <vt:i4>2883598</vt:i4>
      </vt:variant>
      <vt:variant>
        <vt:i4>228</vt:i4>
      </vt:variant>
      <vt:variant>
        <vt:i4>0</vt:i4>
      </vt:variant>
      <vt:variant>
        <vt:i4>5</vt:i4>
      </vt:variant>
      <vt:variant>
        <vt:lpwstr>https://unctad.org/system/files/official-document/wir 2015ch4_en.pdf</vt:lpwstr>
      </vt:variant>
      <vt:variant>
        <vt:lpwstr/>
      </vt:variant>
      <vt:variant>
        <vt:i4>1376320</vt:i4>
      </vt:variant>
      <vt:variant>
        <vt:i4>225</vt:i4>
      </vt:variant>
      <vt:variant>
        <vt:i4>0</vt:i4>
      </vt:variant>
      <vt:variant>
        <vt:i4>5</vt:i4>
      </vt:variant>
      <vt:variant>
        <vt:lpwstr>https://bakermckenzie.com/en/insight/publications/2017/05/withdrawal-from-investment-treaties</vt:lpwstr>
      </vt:variant>
      <vt:variant>
        <vt:lpwstr/>
      </vt:variant>
      <vt:variant>
        <vt:i4>1179669</vt:i4>
      </vt:variant>
      <vt:variant>
        <vt:i4>222</vt:i4>
      </vt:variant>
      <vt:variant>
        <vt:i4>0</vt:i4>
      </vt:variant>
      <vt:variant>
        <vt:i4>5</vt:i4>
      </vt:variant>
      <vt:variant>
        <vt:lpwstr>https://newcoldwar.org/presenting-the-havana-declaration-on-the-new-international-economic-order/</vt:lpwstr>
      </vt:variant>
      <vt:variant>
        <vt:lpwstr/>
      </vt:variant>
      <vt:variant>
        <vt:i4>7012410</vt:i4>
      </vt:variant>
      <vt:variant>
        <vt:i4>219</vt:i4>
      </vt:variant>
      <vt:variant>
        <vt:i4>0</vt:i4>
      </vt:variant>
      <vt:variant>
        <vt:i4>5</vt:i4>
      </vt:variant>
      <vt:variant>
        <vt:lpwstr>https://www.afronomicslaw.org/2020/03/16/twails-blind-spots-concerning-international-investment-law</vt:lpwstr>
      </vt:variant>
      <vt:variant>
        <vt:lpwstr/>
      </vt:variant>
      <vt:variant>
        <vt:i4>131095</vt:i4>
      </vt:variant>
      <vt:variant>
        <vt:i4>216</vt:i4>
      </vt:variant>
      <vt:variant>
        <vt:i4>0</vt:i4>
      </vt:variant>
      <vt:variant>
        <vt:i4>5</vt:i4>
      </vt:variant>
      <vt:variant>
        <vt:lpwstr>https://www.brookings.edu/research/reforming-the-investment-treaty-regime/</vt:lpwstr>
      </vt:variant>
      <vt:variant>
        <vt:lpwstr>footnote-1</vt:lpwstr>
      </vt:variant>
      <vt:variant>
        <vt:i4>7340034</vt:i4>
      </vt:variant>
      <vt:variant>
        <vt:i4>213</vt:i4>
      </vt:variant>
      <vt:variant>
        <vt:i4>0</vt:i4>
      </vt:variant>
      <vt:variant>
        <vt:i4>5</vt:i4>
      </vt:variant>
      <vt:variant>
        <vt:lpwstr>https://commons.allard.ubc.ca/cgi/viewcontent.cgi?article=1226&amp;context=fac_pubs</vt:lpwstr>
      </vt:variant>
      <vt:variant>
        <vt:lpwstr/>
      </vt:variant>
      <vt:variant>
        <vt:i4>7733348</vt:i4>
      </vt:variant>
      <vt:variant>
        <vt:i4>210</vt:i4>
      </vt:variant>
      <vt:variant>
        <vt:i4>0</vt:i4>
      </vt:variant>
      <vt:variant>
        <vt:i4>5</vt:i4>
      </vt:variant>
      <vt:variant>
        <vt:lpwstr>https://web.archive.org/web/20130615195732/http://www.cfr.org/venezuela/bolivarian-alliance-americas/p23585</vt:lpwstr>
      </vt:variant>
      <vt:variant>
        <vt:lpwstr/>
      </vt:variant>
      <vt:variant>
        <vt:i4>4784179</vt:i4>
      </vt:variant>
      <vt:variant>
        <vt:i4>207</vt:i4>
      </vt:variant>
      <vt:variant>
        <vt:i4>0</vt:i4>
      </vt:variant>
      <vt:variant>
        <vt:i4>5</vt:i4>
      </vt:variant>
      <vt:variant>
        <vt:lpwstr>https://link.springer.com/content/pdf/10.1007/978-981-13-5744-2_83-1.pdf?pdf=inline%20link</vt:lpwstr>
      </vt:variant>
      <vt:variant>
        <vt:lpwstr/>
      </vt:variant>
      <vt:variant>
        <vt:i4>1703996</vt:i4>
      </vt:variant>
      <vt:variant>
        <vt:i4>204</vt:i4>
      </vt:variant>
      <vt:variant>
        <vt:i4>0</vt:i4>
      </vt:variant>
      <vt:variant>
        <vt:i4>5</vt:i4>
      </vt:variant>
      <vt:variant>
        <vt:lpwstr>https://www.oecd-ilibrary.org/finance-and-investment/the-legal-framework-applicable-to-joint-interpretive-agreements-of-investment-treaties_5jm3xgt6f29w-en</vt:lpwstr>
      </vt:variant>
      <vt:variant>
        <vt:lpwstr/>
      </vt:variant>
      <vt:variant>
        <vt:i4>1769581</vt:i4>
      </vt:variant>
      <vt:variant>
        <vt:i4>201</vt:i4>
      </vt:variant>
      <vt:variant>
        <vt:i4>0</vt:i4>
      </vt:variant>
      <vt:variant>
        <vt:i4>5</vt:i4>
      </vt:variant>
      <vt:variant>
        <vt:lpwstr>https://d1wqtxts1xzle7.cloudfront.net/71753028/10455752.2018-libre.pdf?1633622888=&amp;response-content-disposition=attachment%3B+filename%3DGlobal_Capitalism_Reactionary_Neoliberal.pdf&amp;Expires=1673202604&amp;Signature=HzDzb~xZOdSGNJmzSGlrJbCg8NIxq3WfIH2beCJCp-TuqMQz4e68ZrfyohPpkTA9z2LGc6XTuO~Ofw9EztFdeaVlIwCl8nBD2m~WCED-kfJ3lvJNO6N8mkzu99S4z~iRD5~HetOtH7PmdTq27g5oTbs1pP3HC4L9uxeeiWyAOFTWGFc0SQjXLExTSEnAMiDU5cziLj9AgJVAhRQFpKS4aJ~pKhY92OkBVs1jiOzEKVauywVy71SqoKd62Z2QOPQ7hjBESdf-3v8dG3FRbOyYHZ~IW6Eyx5EJavwR6kUeU6gwOHgTZlBHvU2gU5CdK2I2SbFDGSslqwAvnkiLZU5BqQ__&amp;Key-Pair-Id=APKAJLOHF5GGSLRBV4ZA</vt:lpwstr>
      </vt:variant>
      <vt:variant>
        <vt:lpwstr/>
      </vt:variant>
      <vt:variant>
        <vt:i4>5178477</vt:i4>
      </vt:variant>
      <vt:variant>
        <vt:i4>198</vt:i4>
      </vt:variant>
      <vt:variant>
        <vt:i4>0</vt:i4>
      </vt:variant>
      <vt:variant>
        <vt:i4>5</vt:i4>
      </vt:variant>
      <vt:variant>
        <vt:lpwstr>https://core.ac.uk/download/pdf/36687201.pdf Стр. 30</vt:lpwstr>
      </vt:variant>
      <vt:variant>
        <vt:lpwstr/>
      </vt:variant>
      <vt:variant>
        <vt:i4>3211273</vt:i4>
      </vt:variant>
      <vt:variant>
        <vt:i4>195</vt:i4>
      </vt:variant>
      <vt:variant>
        <vt:i4>0</vt:i4>
      </vt:variant>
      <vt:variant>
        <vt:i4>5</vt:i4>
      </vt:variant>
      <vt:variant>
        <vt:lpwstr>https://books.google.co.in/books?id=WtmiDgAAQBAJ&amp;pg=PA15&amp;lpg=PA15&amp;dq=TWAIL+marxism,+feminism,&amp;source=bl&amp;ots=_DT30MmbK7&amp;sig=ACfU3U3qpbGWG7Bktnz8E--3jLQKi1mFFg&amp;hl=en&amp;sa=X&amp;ved=2ahUKEwjGm5utxvvnAhUFxzgGHRSjB0AQ6AEwBnoECAoQAQ</vt:lpwstr>
      </vt:variant>
      <vt:variant>
        <vt:lpwstr>v=onepage&amp;q=umbrella%20&amp;f=false</vt:lpwstr>
      </vt:variant>
      <vt:variant>
        <vt:i4>2687027</vt:i4>
      </vt:variant>
      <vt:variant>
        <vt:i4>192</vt:i4>
      </vt:variant>
      <vt:variant>
        <vt:i4>0</vt:i4>
      </vt:variant>
      <vt:variant>
        <vt:i4>5</vt:i4>
      </vt:variant>
      <vt:variant>
        <vt:lpwstr>https://www.brettonwoodsproject.org/2009/07/art-564878/accessed</vt:lpwstr>
      </vt:variant>
      <vt:variant>
        <vt:lpwstr/>
      </vt:variant>
      <vt:variant>
        <vt:i4>2359338</vt:i4>
      </vt:variant>
      <vt:variant>
        <vt:i4>189</vt:i4>
      </vt:variant>
      <vt:variant>
        <vt:i4>0</vt:i4>
      </vt:variant>
      <vt:variant>
        <vt:i4>5</vt:i4>
      </vt:variant>
      <vt:variant>
        <vt:lpwstr>https://www.researchgate.net/publication/347400178_Civilizational_Colonialism_and_the_Ongoing_New_Great_Game_in_the_Sensitive_Areas_of_High_Asia_Exploring_Pan-High_Asianism_as_the_potential_way_forward_for_the_Western_Pahari_Greater_Dardic_Trans-Himal</vt:lpwstr>
      </vt:variant>
      <vt:variant>
        <vt:lpwstr/>
      </vt:variant>
      <vt:variant>
        <vt:i4>4587584</vt:i4>
      </vt:variant>
      <vt:variant>
        <vt:i4>186</vt:i4>
      </vt:variant>
      <vt:variant>
        <vt:i4>0</vt:i4>
      </vt:variant>
      <vt:variant>
        <vt:i4>5</vt:i4>
      </vt:variant>
      <vt:variant>
        <vt:lpwstr>https://lawecommons.luc.edu/cgi/viewcontent.cgi?article=1203&amp;context=facpubs</vt:lpwstr>
      </vt:variant>
      <vt:variant>
        <vt:lpwstr/>
      </vt:variant>
      <vt:variant>
        <vt:i4>2424910</vt:i4>
      </vt:variant>
      <vt:variant>
        <vt:i4>183</vt:i4>
      </vt:variant>
      <vt:variant>
        <vt:i4>0</vt:i4>
      </vt:variant>
      <vt:variant>
        <vt:i4>5</vt:i4>
      </vt:variant>
      <vt:variant>
        <vt:lpwstr>http://www.asil.org/ilpost/president/pdfs/ilpost0807_8.pdf</vt:lpwstr>
      </vt:variant>
      <vt:variant>
        <vt:lpwstr/>
      </vt:variant>
      <vt:variant>
        <vt:i4>7536755</vt:i4>
      </vt:variant>
      <vt:variant>
        <vt:i4>180</vt:i4>
      </vt:variant>
      <vt:variant>
        <vt:i4>0</vt:i4>
      </vt:variant>
      <vt:variant>
        <vt:i4>5</vt:i4>
      </vt:variant>
      <vt:variant>
        <vt:lpwstr>https://deliverypdf.ssrn.com/delivery.php?ID=256097088074027093115095074025017081116048056043070018004103102070072123118091073100062035127024024056008089066077030097118073019069008041042090127080067085115091067047042084008071093028066119081115065004084065066023070029025095015091107020099002078004&amp;EXT=pdf&amp;INDEX=TRUE</vt:lpwstr>
      </vt:variant>
      <vt:variant>
        <vt:lpwstr/>
      </vt:variant>
      <vt:variant>
        <vt:i4>1704029</vt:i4>
      </vt:variant>
      <vt:variant>
        <vt:i4>177</vt:i4>
      </vt:variant>
      <vt:variant>
        <vt:i4>0</vt:i4>
      </vt:variant>
      <vt:variant>
        <vt:i4>5</vt:i4>
      </vt:variant>
      <vt:variant>
        <vt:lpwstr>https://jnu.ac.in/sites/default/files/Third World Manifesto BSChimni.pdf</vt:lpwstr>
      </vt:variant>
      <vt:variant>
        <vt:lpwstr/>
      </vt:variant>
      <vt:variant>
        <vt:i4>7274551</vt:i4>
      </vt:variant>
      <vt:variant>
        <vt:i4>174</vt:i4>
      </vt:variant>
      <vt:variant>
        <vt:i4>0</vt:i4>
      </vt:variant>
      <vt:variant>
        <vt:i4>5</vt:i4>
      </vt:variant>
      <vt:variant>
        <vt:lpwstr>https://www.iilj.org/people/jose-e-alvarez/</vt:lpwstr>
      </vt:variant>
      <vt:variant>
        <vt:lpwstr/>
      </vt:variant>
      <vt:variant>
        <vt:i4>5570626</vt:i4>
      </vt:variant>
      <vt:variant>
        <vt:i4>171</vt:i4>
      </vt:variant>
      <vt:variant>
        <vt:i4>0</vt:i4>
      </vt:variant>
      <vt:variant>
        <vt:i4>5</vt:i4>
      </vt:variant>
      <vt:variant>
        <vt:lpwstr>https://www.jstor.org/stable/1290059</vt:lpwstr>
      </vt:variant>
      <vt:variant>
        <vt:lpwstr/>
      </vt:variant>
      <vt:variant>
        <vt:i4>1900608</vt:i4>
      </vt:variant>
      <vt:variant>
        <vt:i4>168</vt:i4>
      </vt:variant>
      <vt:variant>
        <vt:i4>0</vt:i4>
      </vt:variant>
      <vt:variant>
        <vt:i4>5</vt:i4>
      </vt:variant>
      <vt:variant>
        <vt:lpwstr>http://opiniojuris.org/2010/09/28/my-summer-vacation-part-iii-revisiting-twail-in-paris/</vt:lpwstr>
      </vt:variant>
      <vt:variant>
        <vt:lpwstr/>
      </vt:variant>
      <vt:variant>
        <vt:i4>8192107</vt:i4>
      </vt:variant>
      <vt:variant>
        <vt:i4>165</vt:i4>
      </vt:variant>
      <vt:variant>
        <vt:i4>0</vt:i4>
      </vt:variant>
      <vt:variant>
        <vt:i4>5</vt:i4>
      </vt:variant>
      <vt:variant>
        <vt:lpwstr>https://internationallawandtheglobalsouth.com/critiquing-twail/</vt:lpwstr>
      </vt:variant>
      <vt:variant>
        <vt:lpwstr/>
      </vt:variant>
      <vt:variant>
        <vt:i4>3997804</vt:i4>
      </vt:variant>
      <vt:variant>
        <vt:i4>162</vt:i4>
      </vt:variant>
      <vt:variant>
        <vt:i4>0</vt:i4>
      </vt:variant>
      <vt:variant>
        <vt:i4>5</vt:i4>
      </vt:variant>
      <vt:variant>
        <vt:lpwstr>https://www.researchgate.net/scientific-contributions/W-Michael-Reisman-2027511827</vt:lpwstr>
      </vt:variant>
      <vt:variant>
        <vt:lpwstr/>
      </vt:variant>
      <vt:variant>
        <vt:i4>5636100</vt:i4>
      </vt:variant>
      <vt:variant>
        <vt:i4>159</vt:i4>
      </vt:variant>
      <vt:variant>
        <vt:i4>0</vt:i4>
      </vt:variant>
      <vt:variant>
        <vt:i4>5</vt:i4>
      </vt:variant>
      <vt:variant>
        <vt:lpwstr>https://link.springer.com/referenceworkentry/10.1007/978-981-13-5744-2_83-1</vt:lpwstr>
      </vt:variant>
      <vt:variant>
        <vt:lpwstr>auth-Thamil_Venthan-Ananthavinayagan</vt:lpwstr>
      </vt:variant>
      <vt:variant>
        <vt:i4>1638448</vt:i4>
      </vt:variant>
      <vt:variant>
        <vt:i4>152</vt:i4>
      </vt:variant>
      <vt:variant>
        <vt:i4>0</vt:i4>
      </vt:variant>
      <vt:variant>
        <vt:i4>5</vt:i4>
      </vt:variant>
      <vt:variant>
        <vt:lpwstr/>
      </vt:variant>
      <vt:variant>
        <vt:lpwstr>_Toc135165298</vt:lpwstr>
      </vt:variant>
      <vt:variant>
        <vt:i4>1638448</vt:i4>
      </vt:variant>
      <vt:variant>
        <vt:i4>146</vt:i4>
      </vt:variant>
      <vt:variant>
        <vt:i4>0</vt:i4>
      </vt:variant>
      <vt:variant>
        <vt:i4>5</vt:i4>
      </vt:variant>
      <vt:variant>
        <vt:lpwstr/>
      </vt:variant>
      <vt:variant>
        <vt:lpwstr>_Toc135165297</vt:lpwstr>
      </vt:variant>
      <vt:variant>
        <vt:i4>1638448</vt:i4>
      </vt:variant>
      <vt:variant>
        <vt:i4>140</vt:i4>
      </vt:variant>
      <vt:variant>
        <vt:i4>0</vt:i4>
      </vt:variant>
      <vt:variant>
        <vt:i4>5</vt:i4>
      </vt:variant>
      <vt:variant>
        <vt:lpwstr/>
      </vt:variant>
      <vt:variant>
        <vt:lpwstr>_Toc135165296</vt:lpwstr>
      </vt:variant>
      <vt:variant>
        <vt:i4>1638448</vt:i4>
      </vt:variant>
      <vt:variant>
        <vt:i4>134</vt:i4>
      </vt:variant>
      <vt:variant>
        <vt:i4>0</vt:i4>
      </vt:variant>
      <vt:variant>
        <vt:i4>5</vt:i4>
      </vt:variant>
      <vt:variant>
        <vt:lpwstr/>
      </vt:variant>
      <vt:variant>
        <vt:lpwstr>_Toc135165295</vt:lpwstr>
      </vt:variant>
      <vt:variant>
        <vt:i4>1638448</vt:i4>
      </vt:variant>
      <vt:variant>
        <vt:i4>128</vt:i4>
      </vt:variant>
      <vt:variant>
        <vt:i4>0</vt:i4>
      </vt:variant>
      <vt:variant>
        <vt:i4>5</vt:i4>
      </vt:variant>
      <vt:variant>
        <vt:lpwstr/>
      </vt:variant>
      <vt:variant>
        <vt:lpwstr>_Toc135165294</vt:lpwstr>
      </vt:variant>
      <vt:variant>
        <vt:i4>1638448</vt:i4>
      </vt:variant>
      <vt:variant>
        <vt:i4>122</vt:i4>
      </vt:variant>
      <vt:variant>
        <vt:i4>0</vt:i4>
      </vt:variant>
      <vt:variant>
        <vt:i4>5</vt:i4>
      </vt:variant>
      <vt:variant>
        <vt:lpwstr/>
      </vt:variant>
      <vt:variant>
        <vt:lpwstr>_Toc135165293</vt:lpwstr>
      </vt:variant>
      <vt:variant>
        <vt:i4>1638448</vt:i4>
      </vt:variant>
      <vt:variant>
        <vt:i4>116</vt:i4>
      </vt:variant>
      <vt:variant>
        <vt:i4>0</vt:i4>
      </vt:variant>
      <vt:variant>
        <vt:i4>5</vt:i4>
      </vt:variant>
      <vt:variant>
        <vt:lpwstr/>
      </vt:variant>
      <vt:variant>
        <vt:lpwstr>_Toc135165292</vt:lpwstr>
      </vt:variant>
      <vt:variant>
        <vt:i4>1638448</vt:i4>
      </vt:variant>
      <vt:variant>
        <vt:i4>110</vt:i4>
      </vt:variant>
      <vt:variant>
        <vt:i4>0</vt:i4>
      </vt:variant>
      <vt:variant>
        <vt:i4>5</vt:i4>
      </vt:variant>
      <vt:variant>
        <vt:lpwstr/>
      </vt:variant>
      <vt:variant>
        <vt:lpwstr>_Toc135165291</vt:lpwstr>
      </vt:variant>
      <vt:variant>
        <vt:i4>1638448</vt:i4>
      </vt:variant>
      <vt:variant>
        <vt:i4>104</vt:i4>
      </vt:variant>
      <vt:variant>
        <vt:i4>0</vt:i4>
      </vt:variant>
      <vt:variant>
        <vt:i4>5</vt:i4>
      </vt:variant>
      <vt:variant>
        <vt:lpwstr/>
      </vt:variant>
      <vt:variant>
        <vt:lpwstr>_Toc135165290</vt:lpwstr>
      </vt:variant>
      <vt:variant>
        <vt:i4>1572912</vt:i4>
      </vt:variant>
      <vt:variant>
        <vt:i4>98</vt:i4>
      </vt:variant>
      <vt:variant>
        <vt:i4>0</vt:i4>
      </vt:variant>
      <vt:variant>
        <vt:i4>5</vt:i4>
      </vt:variant>
      <vt:variant>
        <vt:lpwstr/>
      </vt:variant>
      <vt:variant>
        <vt:lpwstr>_Toc135165289</vt:lpwstr>
      </vt:variant>
      <vt:variant>
        <vt:i4>1572912</vt:i4>
      </vt:variant>
      <vt:variant>
        <vt:i4>92</vt:i4>
      </vt:variant>
      <vt:variant>
        <vt:i4>0</vt:i4>
      </vt:variant>
      <vt:variant>
        <vt:i4>5</vt:i4>
      </vt:variant>
      <vt:variant>
        <vt:lpwstr/>
      </vt:variant>
      <vt:variant>
        <vt:lpwstr>_Toc135165288</vt:lpwstr>
      </vt:variant>
      <vt:variant>
        <vt:i4>1572912</vt:i4>
      </vt:variant>
      <vt:variant>
        <vt:i4>86</vt:i4>
      </vt:variant>
      <vt:variant>
        <vt:i4>0</vt:i4>
      </vt:variant>
      <vt:variant>
        <vt:i4>5</vt:i4>
      </vt:variant>
      <vt:variant>
        <vt:lpwstr/>
      </vt:variant>
      <vt:variant>
        <vt:lpwstr>_Toc135165287</vt:lpwstr>
      </vt:variant>
      <vt:variant>
        <vt:i4>1572912</vt:i4>
      </vt:variant>
      <vt:variant>
        <vt:i4>80</vt:i4>
      </vt:variant>
      <vt:variant>
        <vt:i4>0</vt:i4>
      </vt:variant>
      <vt:variant>
        <vt:i4>5</vt:i4>
      </vt:variant>
      <vt:variant>
        <vt:lpwstr/>
      </vt:variant>
      <vt:variant>
        <vt:lpwstr>_Toc135165286</vt:lpwstr>
      </vt:variant>
      <vt:variant>
        <vt:i4>1572912</vt:i4>
      </vt:variant>
      <vt:variant>
        <vt:i4>74</vt:i4>
      </vt:variant>
      <vt:variant>
        <vt:i4>0</vt:i4>
      </vt:variant>
      <vt:variant>
        <vt:i4>5</vt:i4>
      </vt:variant>
      <vt:variant>
        <vt:lpwstr/>
      </vt:variant>
      <vt:variant>
        <vt:lpwstr>_Toc135165285</vt:lpwstr>
      </vt:variant>
      <vt:variant>
        <vt:i4>1572912</vt:i4>
      </vt:variant>
      <vt:variant>
        <vt:i4>68</vt:i4>
      </vt:variant>
      <vt:variant>
        <vt:i4>0</vt:i4>
      </vt:variant>
      <vt:variant>
        <vt:i4>5</vt:i4>
      </vt:variant>
      <vt:variant>
        <vt:lpwstr/>
      </vt:variant>
      <vt:variant>
        <vt:lpwstr>_Toc135165284</vt:lpwstr>
      </vt:variant>
      <vt:variant>
        <vt:i4>1572912</vt:i4>
      </vt:variant>
      <vt:variant>
        <vt:i4>62</vt:i4>
      </vt:variant>
      <vt:variant>
        <vt:i4>0</vt:i4>
      </vt:variant>
      <vt:variant>
        <vt:i4>5</vt:i4>
      </vt:variant>
      <vt:variant>
        <vt:lpwstr/>
      </vt:variant>
      <vt:variant>
        <vt:lpwstr>_Toc135165283</vt:lpwstr>
      </vt:variant>
      <vt:variant>
        <vt:i4>1572912</vt:i4>
      </vt:variant>
      <vt:variant>
        <vt:i4>56</vt:i4>
      </vt:variant>
      <vt:variant>
        <vt:i4>0</vt:i4>
      </vt:variant>
      <vt:variant>
        <vt:i4>5</vt:i4>
      </vt:variant>
      <vt:variant>
        <vt:lpwstr/>
      </vt:variant>
      <vt:variant>
        <vt:lpwstr>_Toc135165282</vt:lpwstr>
      </vt:variant>
      <vt:variant>
        <vt:i4>1572912</vt:i4>
      </vt:variant>
      <vt:variant>
        <vt:i4>50</vt:i4>
      </vt:variant>
      <vt:variant>
        <vt:i4>0</vt:i4>
      </vt:variant>
      <vt:variant>
        <vt:i4>5</vt:i4>
      </vt:variant>
      <vt:variant>
        <vt:lpwstr/>
      </vt:variant>
      <vt:variant>
        <vt:lpwstr>_Toc135165281</vt:lpwstr>
      </vt:variant>
      <vt:variant>
        <vt:i4>1572912</vt:i4>
      </vt:variant>
      <vt:variant>
        <vt:i4>44</vt:i4>
      </vt:variant>
      <vt:variant>
        <vt:i4>0</vt:i4>
      </vt:variant>
      <vt:variant>
        <vt:i4>5</vt:i4>
      </vt:variant>
      <vt:variant>
        <vt:lpwstr/>
      </vt:variant>
      <vt:variant>
        <vt:lpwstr>_Toc135165280</vt:lpwstr>
      </vt:variant>
      <vt:variant>
        <vt:i4>1507376</vt:i4>
      </vt:variant>
      <vt:variant>
        <vt:i4>38</vt:i4>
      </vt:variant>
      <vt:variant>
        <vt:i4>0</vt:i4>
      </vt:variant>
      <vt:variant>
        <vt:i4>5</vt:i4>
      </vt:variant>
      <vt:variant>
        <vt:lpwstr/>
      </vt:variant>
      <vt:variant>
        <vt:lpwstr>_Toc135165279</vt:lpwstr>
      </vt:variant>
      <vt:variant>
        <vt:i4>1507376</vt:i4>
      </vt:variant>
      <vt:variant>
        <vt:i4>32</vt:i4>
      </vt:variant>
      <vt:variant>
        <vt:i4>0</vt:i4>
      </vt:variant>
      <vt:variant>
        <vt:i4>5</vt:i4>
      </vt:variant>
      <vt:variant>
        <vt:lpwstr/>
      </vt:variant>
      <vt:variant>
        <vt:lpwstr>_Toc135165278</vt:lpwstr>
      </vt:variant>
      <vt:variant>
        <vt:i4>1507376</vt:i4>
      </vt:variant>
      <vt:variant>
        <vt:i4>26</vt:i4>
      </vt:variant>
      <vt:variant>
        <vt:i4>0</vt:i4>
      </vt:variant>
      <vt:variant>
        <vt:i4>5</vt:i4>
      </vt:variant>
      <vt:variant>
        <vt:lpwstr/>
      </vt:variant>
      <vt:variant>
        <vt:lpwstr>_Toc135165277</vt:lpwstr>
      </vt:variant>
      <vt:variant>
        <vt:i4>1507376</vt:i4>
      </vt:variant>
      <vt:variant>
        <vt:i4>20</vt:i4>
      </vt:variant>
      <vt:variant>
        <vt:i4>0</vt:i4>
      </vt:variant>
      <vt:variant>
        <vt:i4>5</vt:i4>
      </vt:variant>
      <vt:variant>
        <vt:lpwstr/>
      </vt:variant>
      <vt:variant>
        <vt:lpwstr>_Toc135165276</vt:lpwstr>
      </vt:variant>
      <vt:variant>
        <vt:i4>1507376</vt:i4>
      </vt:variant>
      <vt:variant>
        <vt:i4>14</vt:i4>
      </vt:variant>
      <vt:variant>
        <vt:i4>0</vt:i4>
      </vt:variant>
      <vt:variant>
        <vt:i4>5</vt:i4>
      </vt:variant>
      <vt:variant>
        <vt:lpwstr/>
      </vt:variant>
      <vt:variant>
        <vt:lpwstr>_Toc135165275</vt:lpwstr>
      </vt:variant>
      <vt:variant>
        <vt:i4>1507376</vt:i4>
      </vt:variant>
      <vt:variant>
        <vt:i4>8</vt:i4>
      </vt:variant>
      <vt:variant>
        <vt:i4>0</vt:i4>
      </vt:variant>
      <vt:variant>
        <vt:i4>5</vt:i4>
      </vt:variant>
      <vt:variant>
        <vt:lpwstr/>
      </vt:variant>
      <vt:variant>
        <vt:lpwstr>_Toc135165274</vt:lpwstr>
      </vt:variant>
      <vt:variant>
        <vt:i4>1507376</vt:i4>
      </vt:variant>
      <vt:variant>
        <vt:i4>2</vt:i4>
      </vt:variant>
      <vt:variant>
        <vt:i4>0</vt:i4>
      </vt:variant>
      <vt:variant>
        <vt:i4>5</vt:i4>
      </vt:variant>
      <vt:variant>
        <vt:lpwstr/>
      </vt:variant>
      <vt:variant>
        <vt:lpwstr>_Toc135165273</vt:lpwstr>
      </vt:variant>
      <vt:variant>
        <vt:i4>7733350</vt:i4>
      </vt:variant>
      <vt:variant>
        <vt:i4>183</vt:i4>
      </vt:variant>
      <vt:variant>
        <vt:i4>0</vt:i4>
      </vt:variant>
      <vt:variant>
        <vt:i4>5</vt:i4>
      </vt:variant>
      <vt:variant>
        <vt:lpwstr>https://arbitrationblog.kluwerarbitration.com/2021/03/27/what-happened-to-investment-arbitration-in-india/</vt:lpwstr>
      </vt:variant>
      <vt:variant>
        <vt:lpwstr/>
      </vt:variant>
      <vt:variant>
        <vt:i4>3932262</vt:i4>
      </vt:variant>
      <vt:variant>
        <vt:i4>180</vt:i4>
      </vt:variant>
      <vt:variant>
        <vt:i4>0</vt:i4>
      </vt:variant>
      <vt:variant>
        <vt:i4>5</vt:i4>
      </vt:variant>
      <vt:variant>
        <vt:lpwstr>https://www.reuters.com/article/us-india-investment-law-exclusive-idUKKBN1ZE151</vt:lpwstr>
      </vt:variant>
      <vt:variant>
        <vt:lpwstr/>
      </vt:variant>
      <vt:variant>
        <vt:i4>2818166</vt:i4>
      </vt:variant>
      <vt:variant>
        <vt:i4>177</vt:i4>
      </vt:variant>
      <vt:variant>
        <vt:i4>0</vt:i4>
      </vt:variant>
      <vt:variant>
        <vt:i4>5</vt:i4>
      </vt:variant>
      <vt:variant>
        <vt:lpwstr>https://www.thehindubusinessline.com/todays-paper/tp-others/article29064097.ece</vt:lpwstr>
      </vt:variant>
      <vt:variant>
        <vt:lpwstr/>
      </vt:variant>
      <vt:variant>
        <vt:i4>7733350</vt:i4>
      </vt:variant>
      <vt:variant>
        <vt:i4>174</vt:i4>
      </vt:variant>
      <vt:variant>
        <vt:i4>0</vt:i4>
      </vt:variant>
      <vt:variant>
        <vt:i4>5</vt:i4>
      </vt:variant>
      <vt:variant>
        <vt:lpwstr>https://arbitrationblog.kluwerarbitration.com/2021/03/27/what-happened-to-investment-arbitration-in-india/</vt:lpwstr>
      </vt:variant>
      <vt:variant>
        <vt:lpwstr/>
      </vt:variant>
      <vt:variant>
        <vt:i4>2228259</vt:i4>
      </vt:variant>
      <vt:variant>
        <vt:i4>171</vt:i4>
      </vt:variant>
      <vt:variant>
        <vt:i4>0</vt:i4>
      </vt:variant>
      <vt:variant>
        <vt:i4>5</vt:i4>
      </vt:variant>
      <vt:variant>
        <vt:lpwstr>https://investmentpolicy.unctad.org/international-investment-agreements/treaty-files/5912/download</vt:lpwstr>
      </vt:variant>
      <vt:variant>
        <vt:lpwstr/>
      </vt:variant>
      <vt:variant>
        <vt:i4>7536692</vt:i4>
      </vt:variant>
      <vt:variant>
        <vt:i4>168</vt:i4>
      </vt:variant>
      <vt:variant>
        <vt:i4>0</vt:i4>
      </vt:variant>
      <vt:variant>
        <vt:i4>5</vt:i4>
      </vt:variant>
      <vt:variant>
        <vt:lpwstr>https://investmentpolicy.unctad.org/international-investment-agreements/countries/96/india</vt:lpwstr>
      </vt:variant>
      <vt:variant>
        <vt:lpwstr/>
      </vt:variant>
      <vt:variant>
        <vt:i4>917537</vt:i4>
      </vt:variant>
      <vt:variant>
        <vt:i4>165</vt:i4>
      </vt:variant>
      <vt:variant>
        <vt:i4>0</vt:i4>
      </vt:variant>
      <vt:variant>
        <vt:i4>5</vt:i4>
      </vt:variant>
      <vt:variant>
        <vt:lpwstr>https://www.mygov.in/sites/default/files/master_image/Model Text for the Indian Bilateral Investment Treaty.pdf</vt:lpwstr>
      </vt:variant>
      <vt:variant>
        <vt:lpwstr/>
      </vt:variant>
      <vt:variant>
        <vt:i4>917537</vt:i4>
      </vt:variant>
      <vt:variant>
        <vt:i4>162</vt:i4>
      </vt:variant>
      <vt:variant>
        <vt:i4>0</vt:i4>
      </vt:variant>
      <vt:variant>
        <vt:i4>5</vt:i4>
      </vt:variant>
      <vt:variant>
        <vt:lpwstr>https://www.mygov.in/sites/default/files/master_image/Model Text for the Indian Bilateral Investment Treaty.pdf</vt:lpwstr>
      </vt:variant>
      <vt:variant>
        <vt:lpwstr/>
      </vt:variant>
      <vt:variant>
        <vt:i4>917537</vt:i4>
      </vt:variant>
      <vt:variant>
        <vt:i4>159</vt:i4>
      </vt:variant>
      <vt:variant>
        <vt:i4>0</vt:i4>
      </vt:variant>
      <vt:variant>
        <vt:i4>5</vt:i4>
      </vt:variant>
      <vt:variant>
        <vt:lpwstr>https://www.mygov.in/sites/default/files/master_image/Model Text for the Indian Bilateral Investment Treaty.pdf</vt:lpwstr>
      </vt:variant>
      <vt:variant>
        <vt:lpwstr/>
      </vt:variant>
      <vt:variant>
        <vt:i4>917537</vt:i4>
      </vt:variant>
      <vt:variant>
        <vt:i4>156</vt:i4>
      </vt:variant>
      <vt:variant>
        <vt:i4>0</vt:i4>
      </vt:variant>
      <vt:variant>
        <vt:i4>5</vt:i4>
      </vt:variant>
      <vt:variant>
        <vt:lpwstr>https://www.mygov.in/sites/default/files/master_image/Model Text for the Indian Bilateral Investment Treaty.pdf</vt:lpwstr>
      </vt:variant>
      <vt:variant>
        <vt:lpwstr/>
      </vt:variant>
      <vt:variant>
        <vt:i4>917537</vt:i4>
      </vt:variant>
      <vt:variant>
        <vt:i4>153</vt:i4>
      </vt:variant>
      <vt:variant>
        <vt:i4>0</vt:i4>
      </vt:variant>
      <vt:variant>
        <vt:i4>5</vt:i4>
      </vt:variant>
      <vt:variant>
        <vt:lpwstr>https://www.mygov.in/sites/default/files/master_image/Model Text for the Indian Bilateral Investment Treaty.pdf</vt:lpwstr>
      </vt:variant>
      <vt:variant>
        <vt:lpwstr/>
      </vt:variant>
      <vt:variant>
        <vt:i4>3539070</vt:i4>
      </vt:variant>
      <vt:variant>
        <vt:i4>150</vt:i4>
      </vt:variant>
      <vt:variant>
        <vt:i4>0</vt:i4>
      </vt:variant>
      <vt:variant>
        <vt:i4>5</vt:i4>
      </vt:variant>
      <vt:variant>
        <vt:lpwstr>https://dea.gov.in/sites/default/files/ModelBIT_Annex_0.pdf</vt:lpwstr>
      </vt:variant>
      <vt:variant>
        <vt:lpwstr/>
      </vt:variant>
      <vt:variant>
        <vt:i4>3211390</vt:i4>
      </vt:variant>
      <vt:variant>
        <vt:i4>147</vt:i4>
      </vt:variant>
      <vt:variant>
        <vt:i4>0</vt:i4>
      </vt:variant>
      <vt:variant>
        <vt:i4>5</vt:i4>
      </vt:variant>
      <vt:variant>
        <vt:lpwstr>https://www.italaw.com/sites/default/files/archive/ita1026.pdf</vt:lpwstr>
      </vt:variant>
      <vt:variant>
        <vt:lpwstr/>
      </vt:variant>
      <vt:variant>
        <vt:i4>5701665</vt:i4>
      </vt:variant>
      <vt:variant>
        <vt:i4>144</vt:i4>
      </vt:variant>
      <vt:variant>
        <vt:i4>0</vt:i4>
      </vt:variant>
      <vt:variant>
        <vt:i4>5</vt:i4>
      </vt:variant>
      <vt:variant>
        <vt:lpwstr>https://mygov.in/sites/default/files/master_image/Model Text for the Indian Bilateral Investment Treaty.pdf</vt:lpwstr>
      </vt:variant>
      <vt:variant>
        <vt:lpwstr/>
      </vt:variant>
      <vt:variant>
        <vt:i4>3539070</vt:i4>
      </vt:variant>
      <vt:variant>
        <vt:i4>141</vt:i4>
      </vt:variant>
      <vt:variant>
        <vt:i4>0</vt:i4>
      </vt:variant>
      <vt:variant>
        <vt:i4>5</vt:i4>
      </vt:variant>
      <vt:variant>
        <vt:lpwstr>https://dea.gov.in/sites/default/files/ModelBIT_Annex_0.pdf</vt:lpwstr>
      </vt:variant>
      <vt:variant>
        <vt:lpwstr/>
      </vt:variant>
      <vt:variant>
        <vt:i4>7733350</vt:i4>
      </vt:variant>
      <vt:variant>
        <vt:i4>138</vt:i4>
      </vt:variant>
      <vt:variant>
        <vt:i4>0</vt:i4>
      </vt:variant>
      <vt:variant>
        <vt:i4>5</vt:i4>
      </vt:variant>
      <vt:variant>
        <vt:lpwstr>https://arbitrationblog.kluwerarbitration.com/2021/03/27/what-happened-to-investment-arbitration-in-india/</vt:lpwstr>
      </vt:variant>
      <vt:variant>
        <vt:lpwstr/>
      </vt:variant>
      <vt:variant>
        <vt:i4>4587527</vt:i4>
      </vt:variant>
      <vt:variant>
        <vt:i4>135</vt:i4>
      </vt:variant>
      <vt:variant>
        <vt:i4>0</vt:i4>
      </vt:variant>
      <vt:variant>
        <vt:i4>5</vt:i4>
      </vt:variant>
      <vt:variant>
        <vt:lpwstr>https://unctad.org/system/files/official-document/wir</vt:lpwstr>
      </vt:variant>
      <vt:variant>
        <vt:lpwstr/>
      </vt:variant>
      <vt:variant>
        <vt:i4>7733350</vt:i4>
      </vt:variant>
      <vt:variant>
        <vt:i4>132</vt:i4>
      </vt:variant>
      <vt:variant>
        <vt:i4>0</vt:i4>
      </vt:variant>
      <vt:variant>
        <vt:i4>5</vt:i4>
      </vt:variant>
      <vt:variant>
        <vt:lpwstr>https://arbitrationblog.kluwerarbitration.com/2021/03/27/what-happened-to-investment-arbitration-in-india/</vt:lpwstr>
      </vt:variant>
      <vt:variant>
        <vt:lpwstr/>
      </vt:variant>
      <vt:variant>
        <vt:i4>7733350</vt:i4>
      </vt:variant>
      <vt:variant>
        <vt:i4>129</vt:i4>
      </vt:variant>
      <vt:variant>
        <vt:i4>0</vt:i4>
      </vt:variant>
      <vt:variant>
        <vt:i4>5</vt:i4>
      </vt:variant>
      <vt:variant>
        <vt:lpwstr>https://arbitrationblog.kluwerarbitration.com/2021/03/27/what-happened-to-investment-arbitration-in-india/</vt:lpwstr>
      </vt:variant>
      <vt:variant>
        <vt:lpwstr/>
      </vt:variant>
      <vt:variant>
        <vt:i4>3539070</vt:i4>
      </vt:variant>
      <vt:variant>
        <vt:i4>126</vt:i4>
      </vt:variant>
      <vt:variant>
        <vt:i4>0</vt:i4>
      </vt:variant>
      <vt:variant>
        <vt:i4>5</vt:i4>
      </vt:variant>
      <vt:variant>
        <vt:lpwstr>https://dea.gov.in/sites/default/files/ModelBIT_Annex_0.pdf</vt:lpwstr>
      </vt:variant>
      <vt:variant>
        <vt:lpwstr/>
      </vt:variant>
      <vt:variant>
        <vt:i4>4259855</vt:i4>
      </vt:variant>
      <vt:variant>
        <vt:i4>123</vt:i4>
      </vt:variant>
      <vt:variant>
        <vt:i4>0</vt:i4>
      </vt:variant>
      <vt:variant>
        <vt:i4>5</vt:i4>
      </vt:variant>
      <vt:variant>
        <vt:lpwstr>https://wiselawyer.ru/poleznoe/97481-veter-peremen-aktualnye-obsuzhdeniya-reformy-sistemy-razresheniya?ysclid=lcoxv4llqz234730398</vt:lpwstr>
      </vt:variant>
      <vt:variant>
        <vt:lpwstr/>
      </vt:variant>
      <vt:variant>
        <vt:i4>7471114</vt:i4>
      </vt:variant>
      <vt:variant>
        <vt:i4>120</vt:i4>
      </vt:variant>
      <vt:variant>
        <vt:i4>0</vt:i4>
      </vt:variant>
      <vt:variant>
        <vt:i4>5</vt:i4>
      </vt:variant>
      <vt:variant>
        <vt:lpwstr>https://uncitral.un.org/ru/working_groups/3/investor-state</vt:lpwstr>
      </vt:variant>
      <vt:variant>
        <vt:lpwstr/>
      </vt:variant>
      <vt:variant>
        <vt:i4>2883598</vt:i4>
      </vt:variant>
      <vt:variant>
        <vt:i4>117</vt:i4>
      </vt:variant>
      <vt:variant>
        <vt:i4>0</vt:i4>
      </vt:variant>
      <vt:variant>
        <vt:i4>5</vt:i4>
      </vt:variant>
      <vt:variant>
        <vt:lpwstr>https://unctad.org/system/files/official-document/wir 2015ch4_en.pdf</vt:lpwstr>
      </vt:variant>
      <vt:variant>
        <vt:lpwstr/>
      </vt:variant>
      <vt:variant>
        <vt:i4>4259855</vt:i4>
      </vt:variant>
      <vt:variant>
        <vt:i4>114</vt:i4>
      </vt:variant>
      <vt:variant>
        <vt:i4>0</vt:i4>
      </vt:variant>
      <vt:variant>
        <vt:i4>5</vt:i4>
      </vt:variant>
      <vt:variant>
        <vt:lpwstr>https://wiselawyer.ru/poleznoe/97481-veter-peremen-aktualnye-obsuzhdeniya-reformy-sistemy-razresheniya?ysclid=lcoxv4llqz234730398</vt:lpwstr>
      </vt:variant>
      <vt:variant>
        <vt:lpwstr/>
      </vt:variant>
      <vt:variant>
        <vt:i4>131095</vt:i4>
      </vt:variant>
      <vt:variant>
        <vt:i4>111</vt:i4>
      </vt:variant>
      <vt:variant>
        <vt:i4>0</vt:i4>
      </vt:variant>
      <vt:variant>
        <vt:i4>5</vt:i4>
      </vt:variant>
      <vt:variant>
        <vt:lpwstr>https://www.brookings.edu/research/reforming-the-investment-treaty-regime/</vt:lpwstr>
      </vt:variant>
      <vt:variant>
        <vt:lpwstr>footnote-1</vt:lpwstr>
      </vt:variant>
      <vt:variant>
        <vt:i4>131095</vt:i4>
      </vt:variant>
      <vt:variant>
        <vt:i4>108</vt:i4>
      </vt:variant>
      <vt:variant>
        <vt:i4>0</vt:i4>
      </vt:variant>
      <vt:variant>
        <vt:i4>5</vt:i4>
      </vt:variant>
      <vt:variant>
        <vt:lpwstr>https://www.brookings.edu/research/reforming-the-investment-treaty-regime/</vt:lpwstr>
      </vt:variant>
      <vt:variant>
        <vt:lpwstr>footnote-1</vt:lpwstr>
      </vt:variant>
      <vt:variant>
        <vt:i4>1703996</vt:i4>
      </vt:variant>
      <vt:variant>
        <vt:i4>105</vt:i4>
      </vt:variant>
      <vt:variant>
        <vt:i4>0</vt:i4>
      </vt:variant>
      <vt:variant>
        <vt:i4>5</vt:i4>
      </vt:variant>
      <vt:variant>
        <vt:lpwstr>https://www.oecd-ilibrary.org/finance-and-investment/the-legal-framework-applicable-to-joint-interpretive-agreements-of-investment-treaties_5jm3xgt6f29w-en</vt:lpwstr>
      </vt:variant>
      <vt:variant>
        <vt:lpwstr/>
      </vt:variant>
      <vt:variant>
        <vt:i4>4259855</vt:i4>
      </vt:variant>
      <vt:variant>
        <vt:i4>102</vt:i4>
      </vt:variant>
      <vt:variant>
        <vt:i4>0</vt:i4>
      </vt:variant>
      <vt:variant>
        <vt:i4>5</vt:i4>
      </vt:variant>
      <vt:variant>
        <vt:lpwstr>https://wiselawyer.ru/poleznoe/97481-veter-peremen-aktualnye-obsuzhdeniya-reformy-sistemy-razresheniya?ysclid=lcoxv4llqz234730398</vt:lpwstr>
      </vt:variant>
      <vt:variant>
        <vt:lpwstr/>
      </vt:variant>
      <vt:variant>
        <vt:i4>1376320</vt:i4>
      </vt:variant>
      <vt:variant>
        <vt:i4>99</vt:i4>
      </vt:variant>
      <vt:variant>
        <vt:i4>0</vt:i4>
      </vt:variant>
      <vt:variant>
        <vt:i4>5</vt:i4>
      </vt:variant>
      <vt:variant>
        <vt:lpwstr>https://bakermckenzie.com/en/insight/publications/2017/05/withdrawal-from-investment-treaties</vt:lpwstr>
      </vt:variant>
      <vt:variant>
        <vt:lpwstr/>
      </vt:variant>
      <vt:variant>
        <vt:i4>4259855</vt:i4>
      </vt:variant>
      <vt:variant>
        <vt:i4>96</vt:i4>
      </vt:variant>
      <vt:variant>
        <vt:i4>0</vt:i4>
      </vt:variant>
      <vt:variant>
        <vt:i4>5</vt:i4>
      </vt:variant>
      <vt:variant>
        <vt:lpwstr>https://wiselawyer.ru/poleznoe/97481-veter-peremen-aktualnye-obsuzhdeniya-reformy-sistemy-razresheniya?ysclid=lcoxv4llqz234730398</vt:lpwstr>
      </vt:variant>
      <vt:variant>
        <vt:lpwstr/>
      </vt:variant>
      <vt:variant>
        <vt:i4>4718682</vt:i4>
      </vt:variant>
      <vt:variant>
        <vt:i4>93</vt:i4>
      </vt:variant>
      <vt:variant>
        <vt:i4>0</vt:i4>
      </vt:variant>
      <vt:variant>
        <vt:i4>5</vt:i4>
      </vt:variant>
      <vt:variant>
        <vt:lpwstr>https://www.italaw.com/cases/1631</vt:lpwstr>
      </vt:variant>
      <vt:variant>
        <vt:lpwstr/>
      </vt:variant>
      <vt:variant>
        <vt:i4>7733348</vt:i4>
      </vt:variant>
      <vt:variant>
        <vt:i4>90</vt:i4>
      </vt:variant>
      <vt:variant>
        <vt:i4>0</vt:i4>
      </vt:variant>
      <vt:variant>
        <vt:i4>5</vt:i4>
      </vt:variant>
      <vt:variant>
        <vt:lpwstr>https://web.archive.org/web/20130615195732/http://www.cfr.org/venezuela/bolivarian-alliance-americas/p23585</vt:lpwstr>
      </vt:variant>
      <vt:variant>
        <vt:lpwstr/>
      </vt:variant>
      <vt:variant>
        <vt:i4>8192098</vt:i4>
      </vt:variant>
      <vt:variant>
        <vt:i4>87</vt:i4>
      </vt:variant>
      <vt:variant>
        <vt:i4>0</vt:i4>
      </vt:variant>
      <vt:variant>
        <vt:i4>5</vt:i4>
      </vt:variant>
      <vt:variant>
        <vt:lpwstr>https://icsid.worldbank.org/news-and-events/news-releases/ecuador-ratifies-icsid-convention</vt:lpwstr>
      </vt:variant>
      <vt:variant>
        <vt:lpwstr/>
      </vt:variant>
      <vt:variant>
        <vt:i4>2687027</vt:i4>
      </vt:variant>
      <vt:variant>
        <vt:i4>84</vt:i4>
      </vt:variant>
      <vt:variant>
        <vt:i4>0</vt:i4>
      </vt:variant>
      <vt:variant>
        <vt:i4>5</vt:i4>
      </vt:variant>
      <vt:variant>
        <vt:lpwstr>https://www.brettonwoodsproject.org/2009/07/art-564878/accessed</vt:lpwstr>
      </vt:variant>
      <vt:variant>
        <vt:lpwstr/>
      </vt:variant>
      <vt:variant>
        <vt:i4>7340095</vt:i4>
      </vt:variant>
      <vt:variant>
        <vt:i4>81</vt:i4>
      </vt:variant>
      <vt:variant>
        <vt:i4>0</vt:i4>
      </vt:variant>
      <vt:variant>
        <vt:i4>5</vt:i4>
      </vt:variant>
      <vt:variant>
        <vt:lpwstr>https://tribune.com.pk/story/2305058/cost-of-bilateral-investment-treaties</vt:lpwstr>
      </vt:variant>
      <vt:variant>
        <vt:lpwstr/>
      </vt:variant>
      <vt:variant>
        <vt:i4>3539070</vt:i4>
      </vt:variant>
      <vt:variant>
        <vt:i4>78</vt:i4>
      </vt:variant>
      <vt:variant>
        <vt:i4>0</vt:i4>
      </vt:variant>
      <vt:variant>
        <vt:i4>5</vt:i4>
      </vt:variant>
      <vt:variant>
        <vt:lpwstr>https://dea.gov.in/sites/default/files/ModelBIT_Annex_0.pdf</vt:lpwstr>
      </vt:variant>
      <vt:variant>
        <vt:lpwstr/>
      </vt:variant>
      <vt:variant>
        <vt:i4>3997804</vt:i4>
      </vt:variant>
      <vt:variant>
        <vt:i4>75</vt:i4>
      </vt:variant>
      <vt:variant>
        <vt:i4>0</vt:i4>
      </vt:variant>
      <vt:variant>
        <vt:i4>5</vt:i4>
      </vt:variant>
      <vt:variant>
        <vt:lpwstr>https://www.researchgate.net/scientific-contributions/W-Michael-Reisman-2027511827</vt:lpwstr>
      </vt:variant>
      <vt:variant>
        <vt:lpwstr/>
      </vt:variant>
      <vt:variant>
        <vt:i4>1179669</vt:i4>
      </vt:variant>
      <vt:variant>
        <vt:i4>72</vt:i4>
      </vt:variant>
      <vt:variant>
        <vt:i4>0</vt:i4>
      </vt:variant>
      <vt:variant>
        <vt:i4>5</vt:i4>
      </vt:variant>
      <vt:variant>
        <vt:lpwstr>https://newcoldwar.org/presenting-the-havana-declaration-on-the-new-international-economic-order/</vt:lpwstr>
      </vt:variant>
      <vt:variant>
        <vt:lpwstr/>
      </vt:variant>
      <vt:variant>
        <vt:i4>5178477</vt:i4>
      </vt:variant>
      <vt:variant>
        <vt:i4>69</vt:i4>
      </vt:variant>
      <vt:variant>
        <vt:i4>0</vt:i4>
      </vt:variant>
      <vt:variant>
        <vt:i4>5</vt:i4>
      </vt:variant>
      <vt:variant>
        <vt:lpwstr>https://core.ac.uk/download/pdf/36687201.pdf Стр. 30</vt:lpwstr>
      </vt:variant>
      <vt:variant>
        <vt:lpwstr/>
      </vt:variant>
      <vt:variant>
        <vt:i4>1769581</vt:i4>
      </vt:variant>
      <vt:variant>
        <vt:i4>66</vt:i4>
      </vt:variant>
      <vt:variant>
        <vt:i4>0</vt:i4>
      </vt:variant>
      <vt:variant>
        <vt:i4>5</vt:i4>
      </vt:variant>
      <vt:variant>
        <vt:lpwstr>https://d1wqtxts1xzle7.cloudfront.net/71753028/10455752.2018-libre.pdf?1633622888=&amp;response-content-disposition=attachment%3B+filename%3DGlobal_Capitalism_Reactionary_Neoliberal.pdf&amp;Expires=1673202604&amp;Signature=HzDzb~xZOdSGNJmzSGlrJbCg8NIxq3WfIH2beCJCp-TuqMQz4e68ZrfyohPpkTA9z2LGc6XTuO~Ofw9EztFdeaVlIwCl8nBD2m~WCED-kfJ3lvJNO6N8mkzu99S4z~iRD5~HetOtH7PmdTq27g5oTbs1pP3HC4L9uxeeiWyAOFTWGFc0SQjXLExTSEnAMiDU5cziLj9AgJVAhRQFpKS4aJ~pKhY92OkBVs1jiOzEKVauywVy71SqoKd62Z2QOPQ7hjBESdf-3v8dG3FRbOyYHZ~IW6Eyx5EJavwR6kUeU6gwOHgTZlBHvU2gU5CdK2I2SbFDGSslqwAvnkiLZU5BqQ__&amp;Key-Pair-Id=APKAJLOHF5GGSLRBV4ZA</vt:lpwstr>
      </vt:variant>
      <vt:variant>
        <vt:lpwstr/>
      </vt:variant>
      <vt:variant>
        <vt:i4>4784179</vt:i4>
      </vt:variant>
      <vt:variant>
        <vt:i4>63</vt:i4>
      </vt:variant>
      <vt:variant>
        <vt:i4>0</vt:i4>
      </vt:variant>
      <vt:variant>
        <vt:i4>5</vt:i4>
      </vt:variant>
      <vt:variant>
        <vt:lpwstr>https://link.springer.com/content/pdf/10.1007/978-981-13-5744-2_83-1.pdf?pdf=inline%20link</vt:lpwstr>
      </vt:variant>
      <vt:variant>
        <vt:lpwstr/>
      </vt:variant>
      <vt:variant>
        <vt:i4>5636100</vt:i4>
      </vt:variant>
      <vt:variant>
        <vt:i4>60</vt:i4>
      </vt:variant>
      <vt:variant>
        <vt:i4>0</vt:i4>
      </vt:variant>
      <vt:variant>
        <vt:i4>5</vt:i4>
      </vt:variant>
      <vt:variant>
        <vt:lpwstr>https://link.springer.com/referenceworkentry/10.1007/978-981-13-5744-2_83-1</vt:lpwstr>
      </vt:variant>
      <vt:variant>
        <vt:lpwstr>auth-Thamil_Venthan-Ananthavinayagan</vt:lpwstr>
      </vt:variant>
      <vt:variant>
        <vt:i4>7012410</vt:i4>
      </vt:variant>
      <vt:variant>
        <vt:i4>57</vt:i4>
      </vt:variant>
      <vt:variant>
        <vt:i4>0</vt:i4>
      </vt:variant>
      <vt:variant>
        <vt:i4>5</vt:i4>
      </vt:variant>
      <vt:variant>
        <vt:lpwstr>https://www.afronomicslaw.org/2020/03/16/twails-blind-spots-concerning-international-investment-law</vt:lpwstr>
      </vt:variant>
      <vt:variant>
        <vt:lpwstr/>
      </vt:variant>
      <vt:variant>
        <vt:i4>3211273</vt:i4>
      </vt:variant>
      <vt:variant>
        <vt:i4>54</vt:i4>
      </vt:variant>
      <vt:variant>
        <vt:i4>0</vt:i4>
      </vt:variant>
      <vt:variant>
        <vt:i4>5</vt:i4>
      </vt:variant>
      <vt:variant>
        <vt:lpwstr>https://books.google.co.in/books?id=WtmiDgAAQBAJ&amp;pg=PA15&amp;lpg=PA15&amp;dq=TWAIL+marxism,+feminism,&amp;source=bl&amp;ots=_DT30MmbK7&amp;sig=ACfU3U3qpbGWG7Bktnz8E--3jLQKi1mFFg&amp;hl=en&amp;sa=X&amp;ved=2ahUKEwjGm5utxvvnAhUFxzgGHRSjB0AQ6AEwBnoECAoQAQ</vt:lpwstr>
      </vt:variant>
      <vt:variant>
        <vt:lpwstr>v=onepage&amp;q=umbrella%20&amp;f=false</vt:lpwstr>
      </vt:variant>
      <vt:variant>
        <vt:i4>7012410</vt:i4>
      </vt:variant>
      <vt:variant>
        <vt:i4>51</vt:i4>
      </vt:variant>
      <vt:variant>
        <vt:i4>0</vt:i4>
      </vt:variant>
      <vt:variant>
        <vt:i4>5</vt:i4>
      </vt:variant>
      <vt:variant>
        <vt:lpwstr>https://www.afronomicslaw.org/2020/03/16/twails-blind-spots-concerning-international-investment-law</vt:lpwstr>
      </vt:variant>
      <vt:variant>
        <vt:lpwstr/>
      </vt:variant>
      <vt:variant>
        <vt:i4>7340034</vt:i4>
      </vt:variant>
      <vt:variant>
        <vt:i4>48</vt:i4>
      </vt:variant>
      <vt:variant>
        <vt:i4>0</vt:i4>
      </vt:variant>
      <vt:variant>
        <vt:i4>5</vt:i4>
      </vt:variant>
      <vt:variant>
        <vt:lpwstr>https://commons.allard.ubc.ca/cgi/viewcontent.cgi?article=1226&amp;context=fac_pubs</vt:lpwstr>
      </vt:variant>
      <vt:variant>
        <vt:lpwstr/>
      </vt:variant>
      <vt:variant>
        <vt:i4>2424910</vt:i4>
      </vt:variant>
      <vt:variant>
        <vt:i4>45</vt:i4>
      </vt:variant>
      <vt:variant>
        <vt:i4>0</vt:i4>
      </vt:variant>
      <vt:variant>
        <vt:i4>5</vt:i4>
      </vt:variant>
      <vt:variant>
        <vt:lpwstr>http://www.asil.org/ilpost/president/pdfs/ilpost0807_8.pdf</vt:lpwstr>
      </vt:variant>
      <vt:variant>
        <vt:lpwstr/>
      </vt:variant>
      <vt:variant>
        <vt:i4>4587584</vt:i4>
      </vt:variant>
      <vt:variant>
        <vt:i4>42</vt:i4>
      </vt:variant>
      <vt:variant>
        <vt:i4>0</vt:i4>
      </vt:variant>
      <vt:variant>
        <vt:i4>5</vt:i4>
      </vt:variant>
      <vt:variant>
        <vt:lpwstr>https://lawecommons.luc.edu/cgi/viewcontent.cgi?article=1203&amp;context=facpubs</vt:lpwstr>
      </vt:variant>
      <vt:variant>
        <vt:lpwstr/>
      </vt:variant>
      <vt:variant>
        <vt:i4>5570626</vt:i4>
      </vt:variant>
      <vt:variant>
        <vt:i4>39</vt:i4>
      </vt:variant>
      <vt:variant>
        <vt:i4>0</vt:i4>
      </vt:variant>
      <vt:variant>
        <vt:i4>5</vt:i4>
      </vt:variant>
      <vt:variant>
        <vt:lpwstr>https://www.jstor.org/stable/1290059</vt:lpwstr>
      </vt:variant>
      <vt:variant>
        <vt:lpwstr/>
      </vt:variant>
      <vt:variant>
        <vt:i4>1900608</vt:i4>
      </vt:variant>
      <vt:variant>
        <vt:i4>36</vt:i4>
      </vt:variant>
      <vt:variant>
        <vt:i4>0</vt:i4>
      </vt:variant>
      <vt:variant>
        <vt:i4>5</vt:i4>
      </vt:variant>
      <vt:variant>
        <vt:lpwstr>http://opiniojuris.org/2010/09/28/my-summer-vacation-part-iii-revisiting-twail-in-paris/</vt:lpwstr>
      </vt:variant>
      <vt:variant>
        <vt:lpwstr/>
      </vt:variant>
      <vt:variant>
        <vt:i4>2359338</vt:i4>
      </vt:variant>
      <vt:variant>
        <vt:i4>33</vt:i4>
      </vt:variant>
      <vt:variant>
        <vt:i4>0</vt:i4>
      </vt:variant>
      <vt:variant>
        <vt:i4>5</vt:i4>
      </vt:variant>
      <vt:variant>
        <vt:lpwstr>https://www.researchgate.net/publication/347400178_Civilizational_Colonialism_and_the_Ongoing_New_Great_Game_in_the_Sensitive_Areas_of_High_Asia_Exploring_Pan-High_Asianism_as_the_potential_way_forward_for_the_Western_Pahari_Greater_Dardic_Trans-Himal</vt:lpwstr>
      </vt:variant>
      <vt:variant>
        <vt:lpwstr/>
      </vt:variant>
      <vt:variant>
        <vt:i4>5570626</vt:i4>
      </vt:variant>
      <vt:variant>
        <vt:i4>30</vt:i4>
      </vt:variant>
      <vt:variant>
        <vt:i4>0</vt:i4>
      </vt:variant>
      <vt:variant>
        <vt:i4>5</vt:i4>
      </vt:variant>
      <vt:variant>
        <vt:lpwstr>https://www.jstor.org/stable/1290059</vt:lpwstr>
      </vt:variant>
      <vt:variant>
        <vt:lpwstr/>
      </vt:variant>
      <vt:variant>
        <vt:i4>8192107</vt:i4>
      </vt:variant>
      <vt:variant>
        <vt:i4>27</vt:i4>
      </vt:variant>
      <vt:variant>
        <vt:i4>0</vt:i4>
      </vt:variant>
      <vt:variant>
        <vt:i4>5</vt:i4>
      </vt:variant>
      <vt:variant>
        <vt:lpwstr>https://internationallawandtheglobalsouth.com/critiquing-twail/</vt:lpwstr>
      </vt:variant>
      <vt:variant>
        <vt:lpwstr/>
      </vt:variant>
      <vt:variant>
        <vt:i4>1900608</vt:i4>
      </vt:variant>
      <vt:variant>
        <vt:i4>24</vt:i4>
      </vt:variant>
      <vt:variant>
        <vt:i4>0</vt:i4>
      </vt:variant>
      <vt:variant>
        <vt:i4>5</vt:i4>
      </vt:variant>
      <vt:variant>
        <vt:lpwstr>http://opiniojuris.org/2010/09/28/my-summer-vacation-part-iii-revisiting-twail-in-paris/</vt:lpwstr>
      </vt:variant>
      <vt:variant>
        <vt:lpwstr/>
      </vt:variant>
      <vt:variant>
        <vt:i4>8192107</vt:i4>
      </vt:variant>
      <vt:variant>
        <vt:i4>21</vt:i4>
      </vt:variant>
      <vt:variant>
        <vt:i4>0</vt:i4>
      </vt:variant>
      <vt:variant>
        <vt:i4>5</vt:i4>
      </vt:variant>
      <vt:variant>
        <vt:lpwstr>https://internationallawandtheglobalsouth.com/critiquing-twail/</vt:lpwstr>
      </vt:variant>
      <vt:variant>
        <vt:lpwstr/>
      </vt:variant>
      <vt:variant>
        <vt:i4>1900608</vt:i4>
      </vt:variant>
      <vt:variant>
        <vt:i4>18</vt:i4>
      </vt:variant>
      <vt:variant>
        <vt:i4>0</vt:i4>
      </vt:variant>
      <vt:variant>
        <vt:i4>5</vt:i4>
      </vt:variant>
      <vt:variant>
        <vt:lpwstr>http://opiniojuris.org/2010/09/28/my-summer-vacation-part-iii-revisiting-twail-in-paris/</vt:lpwstr>
      </vt:variant>
      <vt:variant>
        <vt:lpwstr/>
      </vt:variant>
      <vt:variant>
        <vt:i4>1900608</vt:i4>
      </vt:variant>
      <vt:variant>
        <vt:i4>15</vt:i4>
      </vt:variant>
      <vt:variant>
        <vt:i4>0</vt:i4>
      </vt:variant>
      <vt:variant>
        <vt:i4>5</vt:i4>
      </vt:variant>
      <vt:variant>
        <vt:lpwstr>http://opiniojuris.org/2010/09/28/my-summer-vacation-part-iii-revisiting-twail-in-paris/</vt:lpwstr>
      </vt:variant>
      <vt:variant>
        <vt:lpwstr/>
      </vt:variant>
      <vt:variant>
        <vt:i4>7274551</vt:i4>
      </vt:variant>
      <vt:variant>
        <vt:i4>12</vt:i4>
      </vt:variant>
      <vt:variant>
        <vt:i4>0</vt:i4>
      </vt:variant>
      <vt:variant>
        <vt:i4>5</vt:i4>
      </vt:variant>
      <vt:variant>
        <vt:lpwstr>https://www.iilj.org/people/jose-e-alvarez/</vt:lpwstr>
      </vt:variant>
      <vt:variant>
        <vt:lpwstr/>
      </vt:variant>
      <vt:variant>
        <vt:i4>1900608</vt:i4>
      </vt:variant>
      <vt:variant>
        <vt:i4>9</vt:i4>
      </vt:variant>
      <vt:variant>
        <vt:i4>0</vt:i4>
      </vt:variant>
      <vt:variant>
        <vt:i4>5</vt:i4>
      </vt:variant>
      <vt:variant>
        <vt:lpwstr>http://opiniojuris.org/2010/09/28/my-summer-vacation-part-iii-revisiting-twail-in-paris/</vt:lpwstr>
      </vt:variant>
      <vt:variant>
        <vt:lpwstr/>
      </vt:variant>
      <vt:variant>
        <vt:i4>7536755</vt:i4>
      </vt:variant>
      <vt:variant>
        <vt:i4>6</vt:i4>
      </vt:variant>
      <vt:variant>
        <vt:i4>0</vt:i4>
      </vt:variant>
      <vt:variant>
        <vt:i4>5</vt:i4>
      </vt:variant>
      <vt:variant>
        <vt:lpwstr>https://deliverypdf.ssrn.com/delivery.php?ID=256097088074027093115095074025017081116048056043070018004103102070072123118091073100062035127024024056008089066077030097118073019069008041042090127080067085115091067047042084008071093028066119081115065004084065066023070029025095015091107020099002078004&amp;EXT=pdf&amp;INDEX=TRUE</vt:lpwstr>
      </vt:variant>
      <vt:variant>
        <vt:lpwstr/>
      </vt:variant>
      <vt:variant>
        <vt:i4>1704029</vt:i4>
      </vt:variant>
      <vt:variant>
        <vt:i4>3</vt:i4>
      </vt:variant>
      <vt:variant>
        <vt:i4>0</vt:i4>
      </vt:variant>
      <vt:variant>
        <vt:i4>5</vt:i4>
      </vt:variant>
      <vt:variant>
        <vt:lpwstr>https://jnu.ac.in/sites/default/files/Third World Manifesto BSChimni.pdf</vt:lpwstr>
      </vt:variant>
      <vt:variant>
        <vt:lpwstr/>
      </vt:variant>
      <vt:variant>
        <vt:i4>7536755</vt:i4>
      </vt:variant>
      <vt:variant>
        <vt:i4>0</vt:i4>
      </vt:variant>
      <vt:variant>
        <vt:i4>0</vt:i4>
      </vt:variant>
      <vt:variant>
        <vt:i4>5</vt:i4>
      </vt:variant>
      <vt:variant>
        <vt:lpwstr>https://deliverypdf.ssrn.com/delivery.php?ID=256097088074027093115095074025017081116048056043070018004103102070072123118091073100062035127024024056008089066077030097118073019069008041042090127080067085115091067047042084008071093028066119081115065004084065066023070029025095015091107020099002078004&amp;EXT=pdf&amp;INDEX=TRU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Катя</dc:creator>
  <cp:keywords/>
  <cp:lastModifiedBy>Бочарникова Ярославна Викторовна</cp:lastModifiedBy>
  <cp:revision>86</cp:revision>
  <dcterms:created xsi:type="dcterms:W3CDTF">2023-05-17T16:45:00Z</dcterms:created>
  <dcterms:modified xsi:type="dcterms:W3CDTF">2023-05-17T22:15:00Z</dcterms:modified>
</cp:coreProperties>
</file>